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833D4" w14:textId="6BD89982" w:rsidR="00F83E5F" w:rsidRPr="005E4396" w:rsidRDefault="00F83E5F" w:rsidP="003C46D2">
      <w:pPr>
        <w:pStyle w:val="LDBodytext"/>
        <w:tabs>
          <w:tab w:val="left" w:pos="1985"/>
          <w:tab w:val="left" w:pos="2835"/>
        </w:tabs>
        <w:spacing w:before="480"/>
      </w:pPr>
      <w:bookmarkStart w:id="0" w:name="_Hlk70944285"/>
      <w:r w:rsidRPr="005E4396">
        <w:t xml:space="preserve">I, </w:t>
      </w:r>
      <w:r w:rsidR="00342B46" w:rsidRPr="005E4396">
        <w:t>PHILIPPA JILLIAN SPENCE</w:t>
      </w:r>
      <w:r w:rsidRPr="005E4396">
        <w:t xml:space="preserve">, Director of Aviation Safety, on behalf of CASA, make this instrument under </w:t>
      </w:r>
      <w:r w:rsidR="00700304" w:rsidRPr="005E4396">
        <w:t>regulation</w:t>
      </w:r>
      <w:r w:rsidR="005A7541" w:rsidRPr="005E4396">
        <w:t>s</w:t>
      </w:r>
      <w:r w:rsidR="0056232C" w:rsidRPr="005E4396">
        <w:t xml:space="preserve"> 91.040</w:t>
      </w:r>
      <w:r w:rsidR="005A7541" w:rsidRPr="005E4396">
        <w:t xml:space="preserve"> and 201.025</w:t>
      </w:r>
      <w:r w:rsidR="0056232C" w:rsidRPr="005E4396">
        <w:t xml:space="preserve"> </w:t>
      </w:r>
      <w:r w:rsidR="00700304" w:rsidRPr="005E4396">
        <w:t xml:space="preserve">of the </w:t>
      </w:r>
      <w:r w:rsidR="00700304" w:rsidRPr="005E4396">
        <w:rPr>
          <w:i/>
        </w:rPr>
        <w:t>Civil Aviation Safety Regulations</w:t>
      </w:r>
      <w:r w:rsidR="00756CDC">
        <w:rPr>
          <w:i/>
        </w:rPr>
        <w:t> </w:t>
      </w:r>
      <w:r w:rsidR="00700304" w:rsidRPr="005E4396">
        <w:rPr>
          <w:i/>
        </w:rPr>
        <w:t>1998</w:t>
      </w:r>
      <w:r w:rsidR="007065CE" w:rsidRPr="005E4396">
        <w:rPr>
          <w:i/>
        </w:rPr>
        <w:t xml:space="preserve"> </w:t>
      </w:r>
      <w:r w:rsidR="007065CE" w:rsidRPr="005E4396">
        <w:rPr>
          <w:iCs/>
        </w:rPr>
        <w:t>and</w:t>
      </w:r>
      <w:r w:rsidR="007065CE" w:rsidRPr="005E4396">
        <w:rPr>
          <w:i/>
        </w:rPr>
        <w:t xml:space="preserve"> </w:t>
      </w:r>
      <w:r w:rsidR="007065CE" w:rsidRPr="005E4396">
        <w:rPr>
          <w:iCs/>
        </w:rPr>
        <w:t>section 4 of the</w:t>
      </w:r>
      <w:r w:rsidR="007065CE" w:rsidRPr="005E4396">
        <w:rPr>
          <w:i/>
          <w:iCs/>
        </w:rPr>
        <w:t xml:space="preserve"> Acts Interpretation Act 1901</w:t>
      </w:r>
      <w:r w:rsidR="00700304" w:rsidRPr="00FE2754">
        <w:t>.</w:t>
      </w:r>
    </w:p>
    <w:p w14:paraId="12CC53CD" w14:textId="6149A271" w:rsidR="00676E3F" w:rsidRDefault="00B83C43" w:rsidP="00676E3F">
      <w:pPr>
        <w:pStyle w:val="LDSignatory"/>
        <w:keepNext w:val="0"/>
        <w:spacing w:before="840"/>
        <w:rPr>
          <w:bCs/>
        </w:rPr>
      </w:pPr>
      <w:r w:rsidRPr="00065444">
        <w:rPr>
          <w:rFonts w:ascii="Arial" w:hAnsi="Arial" w:cs="Arial"/>
          <w:b/>
        </w:rPr>
        <w:t xml:space="preserve">[Signed </w:t>
      </w:r>
      <w:r>
        <w:rPr>
          <w:rFonts w:ascii="Arial" w:hAnsi="Arial" w:cs="Arial"/>
          <w:b/>
        </w:rPr>
        <w:t>P</w:t>
      </w:r>
      <w:r w:rsidRPr="00065444">
        <w:rPr>
          <w:rFonts w:ascii="Arial" w:hAnsi="Arial" w:cs="Arial"/>
          <w:b/>
        </w:rPr>
        <w:t>.</w:t>
      </w:r>
      <w:r>
        <w:rPr>
          <w:rFonts w:ascii="Arial" w:hAnsi="Arial" w:cs="Arial"/>
          <w:b/>
        </w:rPr>
        <w:t xml:space="preserve"> Spence</w:t>
      </w:r>
      <w:r w:rsidRPr="00065444">
        <w:rPr>
          <w:rFonts w:ascii="Arial" w:hAnsi="Arial" w:cs="Arial"/>
          <w:b/>
        </w:rPr>
        <w:t>]</w:t>
      </w:r>
    </w:p>
    <w:p w14:paraId="2B09729B" w14:textId="4FC9442F" w:rsidR="00F83E5F" w:rsidRPr="005E4396" w:rsidRDefault="00342B46" w:rsidP="009F208E">
      <w:pPr>
        <w:pStyle w:val="LDBodytext"/>
      </w:pPr>
      <w:r w:rsidRPr="005E4396">
        <w:t>Pip Spence</w:t>
      </w:r>
      <w:r w:rsidR="00F83E5F" w:rsidRPr="005E4396">
        <w:br/>
        <w:t>Director of Aviation Safety</w:t>
      </w:r>
    </w:p>
    <w:p w14:paraId="247E8066" w14:textId="54A9D597" w:rsidR="00F83E5F" w:rsidRPr="005E4396" w:rsidRDefault="00E9058F" w:rsidP="009F208E">
      <w:pPr>
        <w:pStyle w:val="LDDate"/>
      </w:pPr>
      <w:r>
        <w:t xml:space="preserve">10 </w:t>
      </w:r>
      <w:r w:rsidR="00762D6E">
        <w:t>November</w:t>
      </w:r>
      <w:r w:rsidR="003F139D">
        <w:t xml:space="preserve"> </w:t>
      </w:r>
      <w:r w:rsidR="00A21541" w:rsidRPr="005E4396">
        <w:t>20</w:t>
      </w:r>
      <w:r w:rsidR="008B1469" w:rsidRPr="005E4396">
        <w:t>2</w:t>
      </w:r>
      <w:r w:rsidR="002A284F" w:rsidRPr="005E4396">
        <w:t>1</w:t>
      </w:r>
    </w:p>
    <w:p w14:paraId="24108599" w14:textId="21DC0B53" w:rsidR="00F83E5F" w:rsidRPr="00C32701" w:rsidRDefault="00F83E5F" w:rsidP="00C32701">
      <w:pPr>
        <w:pStyle w:val="LDDescription"/>
        <w:outlineLvl w:val="0"/>
        <w:rPr>
          <w:iCs/>
        </w:rPr>
      </w:pPr>
      <w:r w:rsidRPr="00C32701">
        <w:rPr>
          <w:iCs/>
        </w:rPr>
        <w:t xml:space="preserve">Part </w:t>
      </w:r>
      <w:r w:rsidR="0088354D" w:rsidRPr="00C32701">
        <w:rPr>
          <w:iCs/>
        </w:rPr>
        <w:t>91</w:t>
      </w:r>
      <w:r w:rsidR="00BB2523" w:rsidRPr="00C32701">
        <w:rPr>
          <w:iCs/>
        </w:rPr>
        <w:t xml:space="preserve"> </w:t>
      </w:r>
      <w:r w:rsidR="00FE2754" w:rsidRPr="00BE261D">
        <w:rPr>
          <w:iCs/>
        </w:rPr>
        <w:t xml:space="preserve">MOS </w:t>
      </w:r>
      <w:r w:rsidRPr="00C32701">
        <w:rPr>
          <w:iCs/>
        </w:rPr>
        <w:t>Amendment Instrument 20</w:t>
      </w:r>
      <w:r w:rsidR="008B1469" w:rsidRPr="00C32701">
        <w:rPr>
          <w:iCs/>
        </w:rPr>
        <w:t>2</w:t>
      </w:r>
      <w:r w:rsidR="002A284F" w:rsidRPr="00C32701">
        <w:rPr>
          <w:iCs/>
        </w:rPr>
        <w:t>1</w:t>
      </w:r>
      <w:r w:rsidRPr="00C32701">
        <w:rPr>
          <w:iCs/>
        </w:rPr>
        <w:t xml:space="preserve"> (No. 1)</w:t>
      </w:r>
    </w:p>
    <w:p w14:paraId="4C8D0B7B" w14:textId="3EB61125" w:rsidR="00FE2754" w:rsidRPr="00BE261D" w:rsidRDefault="00BE261D" w:rsidP="009F208E">
      <w:pPr>
        <w:pStyle w:val="LDClauseHeading"/>
        <w:rPr>
          <w:rFonts w:ascii="Calibri" w:hAnsi="Calibri" w:cs="Calibri"/>
          <w:color w:val="201F1E"/>
          <w:lang w:eastAsia="en-AU"/>
        </w:rPr>
      </w:pPr>
      <w:r w:rsidRPr="00BE261D">
        <w:rPr>
          <w:rFonts w:cs="Arial"/>
          <w:bCs/>
          <w:color w:val="201F1E"/>
          <w:bdr w:val="none" w:sz="0" w:space="0" w:color="auto" w:frame="1"/>
          <w:lang w:eastAsia="en-AU"/>
        </w:rPr>
        <w:t>1</w:t>
      </w:r>
      <w:r w:rsidRPr="00BE261D">
        <w:rPr>
          <w:rFonts w:cs="Arial"/>
          <w:bCs/>
          <w:color w:val="201F1E"/>
          <w:bdr w:val="none" w:sz="0" w:space="0" w:color="auto" w:frame="1"/>
          <w:lang w:eastAsia="en-AU"/>
        </w:rPr>
        <w:tab/>
      </w:r>
      <w:r w:rsidR="00FE2754" w:rsidRPr="00BE261D">
        <w:rPr>
          <w:rFonts w:cs="Arial"/>
          <w:bCs/>
          <w:color w:val="201F1E"/>
          <w:bdr w:val="none" w:sz="0" w:space="0" w:color="auto" w:frame="1"/>
          <w:lang w:eastAsia="en-AU"/>
        </w:rPr>
        <w:t>Name of instrument</w:t>
      </w:r>
    </w:p>
    <w:p w14:paraId="59FE5DED" w14:textId="3EA033FF" w:rsidR="00FE2754" w:rsidRPr="009F208E" w:rsidRDefault="00BE261D" w:rsidP="009F208E">
      <w:pPr>
        <w:pStyle w:val="LDClause"/>
        <w:rPr>
          <w:rFonts w:ascii="Calibri" w:hAnsi="Calibri" w:cs="Calibri"/>
          <w:color w:val="000000" w:themeColor="text1"/>
          <w:lang w:eastAsia="en-AU"/>
        </w:rPr>
      </w:pPr>
      <w:r w:rsidRPr="009F208E">
        <w:rPr>
          <w:color w:val="000000" w:themeColor="text1"/>
          <w:bdr w:val="none" w:sz="0" w:space="0" w:color="auto" w:frame="1"/>
          <w:lang w:eastAsia="en-AU"/>
        </w:rPr>
        <w:tab/>
      </w:r>
      <w:r w:rsidRPr="009F208E">
        <w:rPr>
          <w:color w:val="000000" w:themeColor="text1"/>
          <w:bdr w:val="none" w:sz="0" w:space="0" w:color="auto" w:frame="1"/>
          <w:lang w:eastAsia="en-AU"/>
        </w:rPr>
        <w:tab/>
      </w:r>
      <w:r w:rsidR="00FE2754" w:rsidRPr="009F208E">
        <w:rPr>
          <w:color w:val="000000" w:themeColor="text1"/>
          <w:bdr w:val="none" w:sz="0" w:space="0" w:color="auto" w:frame="1"/>
          <w:lang w:eastAsia="en-AU"/>
        </w:rPr>
        <w:t xml:space="preserve">This instrument is the </w:t>
      </w:r>
      <w:bookmarkStart w:id="1" w:name="x__Hlk84597498"/>
      <w:r w:rsidR="00FE2754" w:rsidRPr="009F208E">
        <w:rPr>
          <w:i/>
          <w:iCs/>
          <w:color w:val="000000" w:themeColor="text1"/>
          <w:bdr w:val="none" w:sz="0" w:space="0" w:color="auto" w:frame="1"/>
          <w:lang w:eastAsia="en-AU"/>
        </w:rPr>
        <w:t>Part 91 MOS Amendment Instrument 2021 (No. 1)</w:t>
      </w:r>
      <w:r w:rsidR="00FE2754" w:rsidRPr="009F208E">
        <w:rPr>
          <w:color w:val="000000" w:themeColor="text1"/>
          <w:bdr w:val="none" w:sz="0" w:space="0" w:color="auto" w:frame="1"/>
          <w:lang w:eastAsia="en-AU"/>
        </w:rPr>
        <w:t>.</w:t>
      </w:r>
      <w:bookmarkEnd w:id="1"/>
    </w:p>
    <w:p w14:paraId="0E662AB0" w14:textId="77777777" w:rsidR="00FE2754" w:rsidRPr="009F208E" w:rsidRDefault="00FE2754" w:rsidP="009F208E">
      <w:pPr>
        <w:pStyle w:val="LDNote"/>
        <w:rPr>
          <w:color w:val="000000" w:themeColor="text1"/>
          <w:szCs w:val="20"/>
          <w:lang w:eastAsia="en-AU"/>
        </w:rPr>
      </w:pPr>
      <w:r w:rsidRPr="009F208E">
        <w:rPr>
          <w:i/>
          <w:iCs/>
          <w:color w:val="000000" w:themeColor="text1"/>
          <w:szCs w:val="20"/>
          <w:bdr w:val="none" w:sz="0" w:space="0" w:color="auto" w:frame="1"/>
          <w:lang w:eastAsia="en-AU"/>
        </w:rPr>
        <w:t>Note</w:t>
      </w:r>
      <w:r w:rsidRPr="009F208E">
        <w:rPr>
          <w:color w:val="000000" w:themeColor="text1"/>
          <w:szCs w:val="20"/>
          <w:bdr w:val="none" w:sz="0" w:space="0" w:color="auto" w:frame="1"/>
          <w:lang w:eastAsia="en-AU"/>
        </w:rPr>
        <w:t>   MOS is short for Manual of Standards.</w:t>
      </w:r>
    </w:p>
    <w:p w14:paraId="7EF3D2CA" w14:textId="77777777" w:rsidR="00F83E5F" w:rsidRPr="009F208E" w:rsidRDefault="00F83E5F" w:rsidP="00BE261D">
      <w:pPr>
        <w:pStyle w:val="LDClauseHeading"/>
        <w:rPr>
          <w:color w:val="000000" w:themeColor="text1"/>
        </w:rPr>
      </w:pPr>
      <w:r w:rsidRPr="009F208E">
        <w:rPr>
          <w:color w:val="000000" w:themeColor="text1"/>
        </w:rPr>
        <w:t>2</w:t>
      </w:r>
      <w:r w:rsidRPr="009F208E">
        <w:rPr>
          <w:color w:val="000000" w:themeColor="text1"/>
        </w:rPr>
        <w:tab/>
        <w:t>Commencement</w:t>
      </w:r>
    </w:p>
    <w:p w14:paraId="6AEA7D60" w14:textId="7F73FD6A" w:rsidR="00F83E5F" w:rsidRPr="009F208E" w:rsidRDefault="00F83E5F" w:rsidP="009F208E">
      <w:pPr>
        <w:pStyle w:val="LDClause"/>
        <w:rPr>
          <w:color w:val="000000" w:themeColor="text1"/>
        </w:rPr>
      </w:pPr>
      <w:r w:rsidRPr="009F208E">
        <w:rPr>
          <w:color w:val="000000" w:themeColor="text1"/>
        </w:rPr>
        <w:tab/>
      </w:r>
      <w:r w:rsidRPr="009F208E">
        <w:rPr>
          <w:color w:val="000000" w:themeColor="text1"/>
        </w:rPr>
        <w:tab/>
        <w:t xml:space="preserve">This instrument commences on </w:t>
      </w:r>
      <w:r w:rsidR="007065CE" w:rsidRPr="009F208E">
        <w:rPr>
          <w:color w:val="000000" w:themeColor="text1"/>
        </w:rPr>
        <w:t>2 December 2021</w:t>
      </w:r>
      <w:r w:rsidR="005B13B9" w:rsidRPr="009F208E">
        <w:rPr>
          <w:color w:val="000000" w:themeColor="text1"/>
          <w:bdr w:val="none" w:sz="0" w:space="0" w:color="auto" w:frame="1"/>
          <w:shd w:val="clear" w:color="auto" w:fill="FFFFFF"/>
        </w:rPr>
        <w:t xml:space="preserve">, immediately after the commencement of the </w:t>
      </w:r>
      <w:r w:rsidR="005B13B9" w:rsidRPr="009F208E">
        <w:rPr>
          <w:i/>
          <w:iCs/>
          <w:color w:val="000000" w:themeColor="text1"/>
          <w:bdr w:val="none" w:sz="0" w:space="0" w:color="auto" w:frame="1"/>
          <w:shd w:val="clear" w:color="auto" w:fill="FFFFFF"/>
        </w:rPr>
        <w:t>Civil Aviation Safety Amendment (Part 91) Regulations 2018</w:t>
      </w:r>
      <w:r w:rsidRPr="009F208E">
        <w:rPr>
          <w:color w:val="000000" w:themeColor="text1"/>
        </w:rPr>
        <w:t>.</w:t>
      </w:r>
    </w:p>
    <w:p w14:paraId="40D8BE97" w14:textId="0FEF676F" w:rsidR="00F83E5F" w:rsidRPr="00BE261D" w:rsidRDefault="00F83E5F" w:rsidP="00BE261D">
      <w:pPr>
        <w:pStyle w:val="LDClauseHeading"/>
      </w:pPr>
      <w:r w:rsidRPr="00BE261D">
        <w:t>3</w:t>
      </w:r>
      <w:r w:rsidRPr="00BE261D">
        <w:tab/>
        <w:t xml:space="preserve">Amendment of Part </w:t>
      </w:r>
      <w:r w:rsidR="0088354D" w:rsidRPr="00BE261D">
        <w:t>91</w:t>
      </w:r>
      <w:r w:rsidRPr="00BE261D">
        <w:t xml:space="preserve"> Manual of Standards</w:t>
      </w:r>
    </w:p>
    <w:p w14:paraId="5614844A" w14:textId="1411ABA9" w:rsidR="00F83E5F" w:rsidRPr="005E4396" w:rsidRDefault="00F83E5F" w:rsidP="009F208E">
      <w:pPr>
        <w:pStyle w:val="LDClause"/>
      </w:pPr>
      <w:r w:rsidRPr="005E4396">
        <w:tab/>
      </w:r>
      <w:r w:rsidRPr="005E4396">
        <w:tab/>
        <w:t xml:space="preserve">Schedule 1 amends </w:t>
      </w:r>
      <w:r w:rsidR="005B13B9">
        <w:t xml:space="preserve">the </w:t>
      </w:r>
      <w:bookmarkStart w:id="2" w:name="_GoBack"/>
      <w:r w:rsidR="0088354D" w:rsidRPr="005E4396">
        <w:rPr>
          <w:i/>
        </w:rPr>
        <w:t>Part 91 (General Operating and Flight Rules) Manual of Standards 2020</w:t>
      </w:r>
      <w:r w:rsidRPr="005E4396">
        <w:t>.</w:t>
      </w:r>
    </w:p>
    <w:bookmarkEnd w:id="2"/>
    <w:p w14:paraId="6C23F820" w14:textId="1FBFE24D" w:rsidR="00F83E5F" w:rsidRPr="005E4396" w:rsidRDefault="00F83E5F" w:rsidP="00AC2167">
      <w:pPr>
        <w:pStyle w:val="LDScheduleheading"/>
      </w:pPr>
      <w:r w:rsidRPr="005E4396">
        <w:t>Schedule 1</w:t>
      </w:r>
      <w:r w:rsidRPr="005E4396">
        <w:tab/>
        <w:t>Amendments</w:t>
      </w:r>
    </w:p>
    <w:p w14:paraId="43F16D6A" w14:textId="367648FB" w:rsidR="00674187" w:rsidRPr="005E4396" w:rsidRDefault="00674187" w:rsidP="009F208E">
      <w:pPr>
        <w:pStyle w:val="LDAmendHeading"/>
      </w:pPr>
      <w:r w:rsidRPr="005E4396">
        <w:t>[</w:t>
      </w:r>
      <w:r w:rsidR="004C63BA">
        <w:fldChar w:fldCharType="begin"/>
      </w:r>
      <w:r w:rsidR="004C63BA">
        <w:instrText xml:space="preserve"> SEQ InstNo \* MERGEFORMAT </w:instrText>
      </w:r>
      <w:r w:rsidR="004C63BA">
        <w:fldChar w:fldCharType="separate"/>
      </w:r>
      <w:r w:rsidR="00046615" w:rsidRPr="005E4396">
        <w:t>1</w:t>
      </w:r>
      <w:r w:rsidR="004C63BA">
        <w:fldChar w:fldCharType="end"/>
      </w:r>
      <w:r w:rsidRPr="005E4396">
        <w:t>]</w:t>
      </w:r>
      <w:r w:rsidRPr="005E4396">
        <w:tab/>
      </w:r>
      <w:r w:rsidR="004854AE" w:rsidRPr="005E4396">
        <w:t>Subs</w:t>
      </w:r>
      <w:r w:rsidRPr="005E4396">
        <w:t xml:space="preserve">ection </w:t>
      </w:r>
      <w:r w:rsidR="004854AE" w:rsidRPr="005E4396">
        <w:t>1.05</w:t>
      </w:r>
      <w:r w:rsidR="00B51A61">
        <w:t> </w:t>
      </w:r>
      <w:r w:rsidR="00EE7837" w:rsidRPr="005E4396">
        <w:t>(1)</w:t>
      </w:r>
      <w:r w:rsidR="004854AE" w:rsidRPr="005E4396">
        <w:t>, including the Note</w:t>
      </w:r>
    </w:p>
    <w:p w14:paraId="1FFF5DBE" w14:textId="7B93302B" w:rsidR="00674187" w:rsidRPr="005E4396" w:rsidRDefault="00674187" w:rsidP="00674187">
      <w:pPr>
        <w:pStyle w:val="LDAmendInstruction"/>
      </w:pPr>
      <w:proofErr w:type="gramStart"/>
      <w:r w:rsidRPr="005E4396">
        <w:t>repeal</w:t>
      </w:r>
      <w:proofErr w:type="gramEnd"/>
      <w:r w:rsidRPr="005E4396">
        <w:t xml:space="preserve"> and substitute</w:t>
      </w:r>
    </w:p>
    <w:p w14:paraId="3167D43A" w14:textId="33FEBE5A" w:rsidR="0039429C" w:rsidRPr="005E4396" w:rsidRDefault="004854AE" w:rsidP="004854AE">
      <w:pPr>
        <w:pStyle w:val="LDClause"/>
      </w:pPr>
      <w:r w:rsidRPr="005E4396">
        <w:tab/>
        <w:t>(1)</w:t>
      </w:r>
      <w:r w:rsidRPr="005E4396">
        <w:tab/>
        <w:t>In this MOS, unless a contrary intention appears, a reference to a particular AS/NZS standard is a reference to</w:t>
      </w:r>
      <w:r w:rsidR="0039429C" w:rsidRPr="005E4396">
        <w:t>:</w:t>
      </w:r>
    </w:p>
    <w:p w14:paraId="6BA93BE6" w14:textId="2E9A14A3" w:rsidR="0039429C" w:rsidRPr="005E4396" w:rsidRDefault="0039429C" w:rsidP="007F2497">
      <w:pPr>
        <w:pStyle w:val="LDP1a"/>
      </w:pPr>
      <w:r w:rsidRPr="005E4396">
        <w:t>(a)</w:t>
      </w:r>
      <w:r w:rsidRPr="005E4396">
        <w:tab/>
      </w:r>
      <w:proofErr w:type="gramStart"/>
      <w:r w:rsidR="004854AE" w:rsidRPr="005E4396">
        <w:t>th</w:t>
      </w:r>
      <w:r w:rsidRPr="005E4396">
        <w:t>e</w:t>
      </w:r>
      <w:proofErr w:type="gramEnd"/>
      <w:r w:rsidR="004854AE" w:rsidRPr="005E4396">
        <w:t xml:space="preserve"> particular joint Australian and New Zealand Standard</w:t>
      </w:r>
      <w:r w:rsidRPr="005E4396">
        <w:t xml:space="preserve"> (the </w:t>
      </w:r>
      <w:r w:rsidR="00973E33" w:rsidRPr="005E4396">
        <w:rPr>
          <w:b/>
          <w:bCs/>
          <w:i/>
          <w:iCs/>
        </w:rPr>
        <w:t>s</w:t>
      </w:r>
      <w:r w:rsidRPr="005E4396">
        <w:rPr>
          <w:b/>
          <w:bCs/>
          <w:i/>
          <w:iCs/>
        </w:rPr>
        <w:t>tandard</w:t>
      </w:r>
      <w:r w:rsidRPr="005E4396">
        <w:t>)</w:t>
      </w:r>
      <w:r w:rsidR="00973E33" w:rsidRPr="005E4396">
        <w:t>,</w:t>
      </w:r>
      <w:r w:rsidRPr="005E4396">
        <w:t xml:space="preserve"> as applicable;</w:t>
      </w:r>
      <w:r w:rsidR="004854AE" w:rsidRPr="005E4396">
        <w:t xml:space="preserve"> or</w:t>
      </w:r>
    </w:p>
    <w:p w14:paraId="02ACC792" w14:textId="056CC392" w:rsidR="004854AE" w:rsidRPr="005E4396" w:rsidRDefault="0039429C" w:rsidP="007F2497">
      <w:pPr>
        <w:pStyle w:val="LDP1a"/>
      </w:pPr>
      <w:r w:rsidRPr="005E4396">
        <w:t>(b)</w:t>
      </w:r>
      <w:r w:rsidRPr="005E4396">
        <w:tab/>
      </w:r>
      <w:proofErr w:type="gramStart"/>
      <w:r w:rsidR="004854AE" w:rsidRPr="005E4396">
        <w:t>a</w:t>
      </w:r>
      <w:proofErr w:type="gramEnd"/>
      <w:r w:rsidR="004854AE" w:rsidRPr="005E4396">
        <w:t xml:space="preserve"> later version of th</w:t>
      </w:r>
      <w:r w:rsidRPr="005E4396">
        <w:t>e</w:t>
      </w:r>
      <w:r w:rsidR="004854AE" w:rsidRPr="005E4396">
        <w:t xml:space="preserve"> </w:t>
      </w:r>
      <w:r w:rsidR="00973E33" w:rsidRPr="005E4396">
        <w:t>s</w:t>
      </w:r>
      <w:r w:rsidR="004854AE" w:rsidRPr="005E4396">
        <w:t>tandard</w:t>
      </w:r>
      <w:r w:rsidRPr="005E4396">
        <w:t>, as applicable</w:t>
      </w:r>
      <w:r w:rsidR="004854AE" w:rsidRPr="005E4396">
        <w:t>.</w:t>
      </w:r>
    </w:p>
    <w:p w14:paraId="5077731D" w14:textId="52CFFF56" w:rsidR="004854AE" w:rsidRPr="005E4396" w:rsidRDefault="004854AE" w:rsidP="004854AE">
      <w:pPr>
        <w:pStyle w:val="LDClause"/>
      </w:pPr>
      <w:r w:rsidRPr="005E4396">
        <w:tab/>
      </w:r>
      <w:r w:rsidR="0039429C" w:rsidRPr="005E4396">
        <w:t>(</w:t>
      </w:r>
      <w:r w:rsidR="00EE7837" w:rsidRPr="005E4396">
        <w:t>1A</w:t>
      </w:r>
      <w:r w:rsidR="0039429C" w:rsidRPr="005E4396">
        <w:t>)</w:t>
      </w:r>
      <w:r w:rsidRPr="005E4396">
        <w:tab/>
      </w:r>
      <w:proofErr w:type="gramStart"/>
      <w:r w:rsidRPr="005E4396">
        <w:t>For</w:t>
      </w:r>
      <w:proofErr w:type="gramEnd"/>
      <w:r w:rsidRPr="005E4396">
        <w:t xml:space="preserve"> subsection (1), </w:t>
      </w:r>
      <w:r w:rsidR="0039429C" w:rsidRPr="005E4396">
        <w:t xml:space="preserve">“applicable”, in relation to the </w:t>
      </w:r>
      <w:r w:rsidR="00973E33" w:rsidRPr="005E4396">
        <w:t>s</w:t>
      </w:r>
      <w:r w:rsidR="0039429C" w:rsidRPr="005E4396">
        <w:t xml:space="preserve">tandard, is a reference to the version of the </w:t>
      </w:r>
      <w:r w:rsidR="00973E33" w:rsidRPr="005E4396">
        <w:t>s</w:t>
      </w:r>
      <w:r w:rsidR="0039429C" w:rsidRPr="005E4396">
        <w:t>tandard that was in existence and applicable to the thing on the date of its manufacture.</w:t>
      </w:r>
    </w:p>
    <w:p w14:paraId="58ABD5C2" w14:textId="777C7606" w:rsidR="003C04DE" w:rsidRPr="005E4396" w:rsidRDefault="004854AE" w:rsidP="00973E33">
      <w:pPr>
        <w:pStyle w:val="LDNote"/>
      </w:pPr>
      <w:r w:rsidRPr="009F208E">
        <w:rPr>
          <w:i/>
          <w:iCs/>
        </w:rPr>
        <w:t>Note   </w:t>
      </w:r>
      <w:r w:rsidRPr="005E4396">
        <w:rPr>
          <w:iCs/>
        </w:rPr>
        <w:t xml:space="preserve">For example, the joint </w:t>
      </w:r>
      <w:r w:rsidRPr="005E4396">
        <w:rPr>
          <w:i/>
        </w:rPr>
        <w:t>Australian and New Zealand Standard AS/NZS 1754:2004, Child restraint systems for use in motor vehicles</w:t>
      </w:r>
      <w:r w:rsidRPr="005E4396">
        <w:rPr>
          <w:iCs/>
        </w:rPr>
        <w:t xml:space="preserve">, would apply to an automotive child restraint system that was </w:t>
      </w:r>
      <w:r w:rsidRPr="005E4396">
        <w:rPr>
          <w:b/>
          <w:bCs/>
          <w:iCs/>
        </w:rPr>
        <w:t>manufactured</w:t>
      </w:r>
      <w:r w:rsidRPr="005E4396">
        <w:rPr>
          <w:iCs/>
        </w:rPr>
        <w:t xml:space="preserve"> during the time period that this 2004 version of the AS/NZS was in force. However, there are later versions of this standard, for example, dated 2010 and 2013. If an automotive child restraint system was manufactured during the time period that the 2010 standard was in force, then that system would be acceptable for use; and if the automotive child restraint system was manufactured during the time period that the 2013 standard was in force, then that system would also be acceptable for use. In effect, by prescribing the 2004 version of this standard,</w:t>
      </w:r>
      <w:r w:rsidR="00973E33" w:rsidRPr="005E4396">
        <w:rPr>
          <w:iCs/>
        </w:rPr>
        <w:t xml:space="preserve"> or </w:t>
      </w:r>
      <w:r w:rsidR="00973E33" w:rsidRPr="005E4396">
        <w:t>later version as applicable,</w:t>
      </w:r>
      <w:r w:rsidRPr="005E4396">
        <w:rPr>
          <w:iCs/>
        </w:rPr>
        <w:t xml:space="preserve"> the </w:t>
      </w:r>
      <w:r w:rsidRPr="005E4396">
        <w:rPr>
          <w:iCs/>
        </w:rPr>
        <w:lastRenderedPageBreak/>
        <w:t xml:space="preserve">rule permits the use of this version, or any later version, but not any earlier version, and the version that applies to any specific system is the version that applied at the time the system was </w:t>
      </w:r>
      <w:r w:rsidRPr="005E4396">
        <w:rPr>
          <w:b/>
          <w:bCs/>
          <w:iCs/>
        </w:rPr>
        <w:t>manufactured</w:t>
      </w:r>
      <w:r w:rsidRPr="005E4396">
        <w:rPr>
          <w:iCs/>
        </w:rPr>
        <w:t>.</w:t>
      </w:r>
    </w:p>
    <w:p w14:paraId="417AE17F" w14:textId="18253245" w:rsidR="003C04DE" w:rsidRPr="005E4396" w:rsidRDefault="003C04DE" w:rsidP="009F208E">
      <w:pPr>
        <w:pStyle w:val="LDAmendHeading"/>
      </w:pPr>
      <w:r w:rsidRPr="005E4396">
        <w:t>[</w:t>
      </w:r>
      <w:r w:rsidR="004C63BA">
        <w:fldChar w:fldCharType="begin"/>
      </w:r>
      <w:r w:rsidR="004C63BA">
        <w:instrText xml:space="preserve"> SEQ InstNo \* MERGEFORMAT </w:instrText>
      </w:r>
      <w:r w:rsidR="004C63BA">
        <w:fldChar w:fldCharType="separate"/>
      </w:r>
      <w:r w:rsidR="00046615" w:rsidRPr="005E4396">
        <w:t>2</w:t>
      </w:r>
      <w:r w:rsidR="004C63BA">
        <w:fldChar w:fldCharType="end"/>
      </w:r>
      <w:r w:rsidRPr="005E4396">
        <w:t>]</w:t>
      </w:r>
      <w:r w:rsidRPr="005E4396">
        <w:tab/>
      </w:r>
      <w:r w:rsidR="00F267F9" w:rsidRPr="005E4396">
        <w:t>Subsection 1.07</w:t>
      </w:r>
      <w:r w:rsidR="00B51A61">
        <w:t> </w:t>
      </w:r>
      <w:r w:rsidR="00F267F9" w:rsidRPr="005E4396">
        <w:t>(6)</w:t>
      </w:r>
      <w:r w:rsidR="0092089B" w:rsidRPr="005E4396">
        <w:t>,</w:t>
      </w:r>
      <w:r w:rsidR="00F267F9" w:rsidRPr="005E4396">
        <w:t xml:space="preserve"> Definitions and abbreviations</w:t>
      </w:r>
    </w:p>
    <w:p w14:paraId="22299191" w14:textId="05FE7CC3" w:rsidR="003C04DE" w:rsidRPr="005E4396" w:rsidRDefault="00186EA7" w:rsidP="003C04DE">
      <w:pPr>
        <w:pStyle w:val="LDAmendInstruction"/>
      </w:pPr>
      <w:proofErr w:type="gramStart"/>
      <w:r w:rsidRPr="005E4396">
        <w:t>insert</w:t>
      </w:r>
      <w:proofErr w:type="gramEnd"/>
    </w:p>
    <w:p w14:paraId="7AFBAE58" w14:textId="42E6D827" w:rsidR="0062507F" w:rsidRPr="005E4396" w:rsidRDefault="0062507F" w:rsidP="0062507F">
      <w:pPr>
        <w:pStyle w:val="LDdefinition"/>
        <w:rPr>
          <w:lang w:eastAsia="en-AU"/>
        </w:rPr>
      </w:pPr>
      <w:proofErr w:type="gramStart"/>
      <w:r w:rsidRPr="005E4396">
        <w:rPr>
          <w:b/>
          <w:i/>
        </w:rPr>
        <w:t>approved</w:t>
      </w:r>
      <w:proofErr w:type="gramEnd"/>
      <w:r w:rsidRPr="005E4396">
        <w:rPr>
          <w:b/>
          <w:i/>
        </w:rPr>
        <w:t xml:space="preserve"> </w:t>
      </w:r>
      <w:r w:rsidRPr="005E4396">
        <w:rPr>
          <w:b/>
          <w:bCs/>
          <w:i/>
          <w:iCs/>
          <w:sz w:val="23"/>
          <w:szCs w:val="23"/>
          <w:lang w:eastAsia="en-AU"/>
        </w:rPr>
        <w:t>GNSS</w:t>
      </w:r>
      <w:r w:rsidRPr="005E4396">
        <w:rPr>
          <w:b/>
          <w:i/>
        </w:rPr>
        <w:t xml:space="preserve"> position source</w:t>
      </w:r>
      <w:r w:rsidRPr="005E4396">
        <w:t xml:space="preserve"> has the meaning </w:t>
      </w:r>
      <w:r w:rsidR="00D573CC">
        <w:t xml:space="preserve">given by </w:t>
      </w:r>
      <w:r w:rsidRPr="005E4396">
        <w:t>section 26.67.</w:t>
      </w:r>
    </w:p>
    <w:p w14:paraId="4F0F3F43" w14:textId="56964265" w:rsidR="0062507F" w:rsidRPr="005E4396" w:rsidRDefault="0062507F" w:rsidP="0062507F">
      <w:pPr>
        <w:pStyle w:val="LDdefinition"/>
      </w:pPr>
      <w:r w:rsidRPr="005E4396">
        <w:rPr>
          <w:b/>
          <w:i/>
        </w:rPr>
        <w:t>ATS surveillance service</w:t>
      </w:r>
      <w:r w:rsidRPr="005E4396">
        <w:t xml:space="preserve"> has the meaning </w:t>
      </w:r>
      <w:r w:rsidR="00D35A8C">
        <w:t xml:space="preserve">given by </w:t>
      </w:r>
      <w:r w:rsidRPr="005E4396">
        <w:t>ICAO Document 4444.</w:t>
      </w:r>
    </w:p>
    <w:p w14:paraId="39F87991" w14:textId="77777777" w:rsidR="00D35A8C" w:rsidRDefault="0062507F" w:rsidP="0062507F">
      <w:pPr>
        <w:pStyle w:val="LDNote"/>
      </w:pPr>
      <w:r w:rsidRPr="005E4396">
        <w:rPr>
          <w:i/>
          <w:iCs/>
        </w:rPr>
        <w:t>Note   </w:t>
      </w:r>
      <w:r w:rsidRPr="005E4396">
        <w:t>At the commencement of this instrument, ICAO Document 4444 included the following:</w:t>
      </w:r>
    </w:p>
    <w:p w14:paraId="16FAC070" w14:textId="5D7DF914" w:rsidR="0062507F" w:rsidRPr="005E4396" w:rsidRDefault="0062507F" w:rsidP="009F208E">
      <w:pPr>
        <w:pStyle w:val="LDNote"/>
        <w:ind w:left="1389"/>
      </w:pPr>
      <w:proofErr w:type="gramStart"/>
      <w:r w:rsidRPr="005E4396">
        <w:t>“</w:t>
      </w:r>
      <w:r w:rsidRPr="005E4396">
        <w:rPr>
          <w:rFonts w:ascii="TimesNewRoman,BoldItalic" w:hAnsi="TimesNewRoman,BoldItalic" w:cs="TimesNewRoman,BoldItalic"/>
          <w:b/>
          <w:bCs/>
          <w:i/>
          <w:iCs/>
          <w:szCs w:val="20"/>
          <w:lang w:eastAsia="en-AU"/>
        </w:rPr>
        <w:t>ATS surveillance service.</w:t>
      </w:r>
      <w:proofErr w:type="gramEnd"/>
      <w:r w:rsidRPr="005E4396">
        <w:rPr>
          <w:rFonts w:ascii="TimesNewRoman,BoldItalic" w:hAnsi="TimesNewRoman,BoldItalic" w:cs="TimesNewRoman,BoldItalic"/>
          <w:b/>
          <w:bCs/>
          <w:i/>
          <w:iCs/>
          <w:szCs w:val="20"/>
          <w:lang w:eastAsia="en-AU"/>
        </w:rPr>
        <w:t xml:space="preserve"> </w:t>
      </w:r>
      <w:r w:rsidRPr="005E4396">
        <w:rPr>
          <w:rFonts w:ascii="TimesNewRoman" w:hAnsi="TimesNewRoman" w:cs="TimesNewRoman"/>
          <w:szCs w:val="20"/>
          <w:lang w:eastAsia="en-AU"/>
        </w:rPr>
        <w:t>A term used to indicate a service provided directly by means of an ATS surveillance system.</w:t>
      </w:r>
      <w:r w:rsidRPr="005E4396">
        <w:t>”</w:t>
      </w:r>
    </w:p>
    <w:p w14:paraId="2CB54D06" w14:textId="798F95EF" w:rsidR="0062507F" w:rsidRPr="005E4396" w:rsidRDefault="0062507F" w:rsidP="0062507F">
      <w:pPr>
        <w:pStyle w:val="LDdefinition"/>
      </w:pPr>
      <w:r w:rsidRPr="005E4396">
        <w:rPr>
          <w:b/>
          <w:i/>
        </w:rPr>
        <w:t>ATS surveillance system</w:t>
      </w:r>
      <w:r w:rsidRPr="005E4396">
        <w:t xml:space="preserve"> has the meaning </w:t>
      </w:r>
      <w:r w:rsidR="00D35A8C">
        <w:t xml:space="preserve">given by </w:t>
      </w:r>
      <w:r w:rsidRPr="005E4396">
        <w:t>ICAO Document 4444.</w:t>
      </w:r>
    </w:p>
    <w:p w14:paraId="7B9310A3" w14:textId="58B7E66C" w:rsidR="001D57D5" w:rsidRPr="005E4396" w:rsidRDefault="0062507F" w:rsidP="009F208E">
      <w:pPr>
        <w:pStyle w:val="LDNote"/>
      </w:pPr>
      <w:r w:rsidRPr="005E4396">
        <w:rPr>
          <w:i/>
          <w:iCs/>
        </w:rPr>
        <w:t>Note</w:t>
      </w:r>
      <w:r w:rsidR="001D57D5" w:rsidRPr="005E4396">
        <w:rPr>
          <w:i/>
          <w:iCs/>
        </w:rPr>
        <w:t> </w:t>
      </w:r>
      <w:r w:rsidRPr="005E4396">
        <w:rPr>
          <w:i/>
          <w:iCs/>
        </w:rPr>
        <w:t>  </w:t>
      </w:r>
      <w:r w:rsidRPr="005E4396">
        <w:t>At the commencement of this instrument, ICAO Document 4444 included the following:</w:t>
      </w:r>
    </w:p>
    <w:p w14:paraId="41985DFA" w14:textId="77777777" w:rsidR="00D35A8C" w:rsidRDefault="001D57D5" w:rsidP="003009FE">
      <w:pPr>
        <w:pStyle w:val="LDNote"/>
        <w:ind w:left="1389"/>
        <w:rPr>
          <w:lang w:eastAsia="en-AU"/>
        </w:rPr>
      </w:pPr>
      <w:proofErr w:type="gramStart"/>
      <w:r w:rsidRPr="005E4396">
        <w:rPr>
          <w:lang w:eastAsia="en-AU"/>
        </w:rPr>
        <w:t>“</w:t>
      </w:r>
      <w:r w:rsidR="0062507F" w:rsidRPr="009F208E">
        <w:rPr>
          <w:b/>
          <w:i/>
          <w:lang w:eastAsia="en-AU"/>
        </w:rPr>
        <w:t>ATS surveillance system</w:t>
      </w:r>
      <w:r w:rsidR="0062507F" w:rsidRPr="005E4396">
        <w:rPr>
          <w:lang w:eastAsia="en-AU"/>
        </w:rPr>
        <w:t>.</w:t>
      </w:r>
      <w:proofErr w:type="gramEnd"/>
      <w:r w:rsidR="0062507F" w:rsidRPr="003009FE">
        <w:rPr>
          <w:bCs/>
          <w:lang w:eastAsia="en-AU"/>
        </w:rPr>
        <w:t xml:space="preserve"> </w:t>
      </w:r>
      <w:proofErr w:type="gramStart"/>
      <w:r w:rsidR="0062507F" w:rsidRPr="005E4396">
        <w:rPr>
          <w:lang w:eastAsia="en-AU"/>
        </w:rPr>
        <w:t>A generic term meaning variously, ADS-B, PSR, SSR or any comparable ground-based system that enables the identification of aircraft.</w:t>
      </w:r>
      <w:proofErr w:type="gramEnd"/>
    </w:p>
    <w:p w14:paraId="5EC4DD3F" w14:textId="220FB379" w:rsidR="0062507F" w:rsidRPr="005E4396" w:rsidRDefault="0062507F" w:rsidP="003009FE">
      <w:pPr>
        <w:pStyle w:val="LDNote"/>
        <w:ind w:left="1389"/>
      </w:pPr>
      <w:r w:rsidRPr="009F208E">
        <w:rPr>
          <w:rFonts w:ascii="TimesNewRoman,BoldItalic" w:hAnsi="TimesNewRoman,BoldItalic" w:cs="TimesNewRoman,BoldItalic"/>
          <w:i/>
          <w:szCs w:val="20"/>
          <w:lang w:eastAsia="en-AU"/>
        </w:rPr>
        <w:t>Note</w:t>
      </w:r>
      <w:r w:rsidR="00D35A8C" w:rsidRPr="009F208E">
        <w:rPr>
          <w:rFonts w:ascii="TimesNewRoman,BoldItalic" w:hAnsi="TimesNewRoman,BoldItalic" w:cs="TimesNewRoman,BoldItalic"/>
          <w:i/>
          <w:szCs w:val="20"/>
          <w:lang w:eastAsia="en-AU"/>
        </w:rPr>
        <w:t>.—</w:t>
      </w:r>
      <w:r w:rsidRPr="009F208E">
        <w:rPr>
          <w:rFonts w:ascii="TimesNewRoman,BoldItalic" w:hAnsi="TimesNewRoman,BoldItalic" w:cs="TimesNewRoman,BoldItalic"/>
          <w:i/>
          <w:szCs w:val="20"/>
          <w:lang w:eastAsia="en-AU"/>
        </w:rPr>
        <w:t xml:space="preserve"> A comparable ground-based system is one that has been demonstrated, by comparative assessment or other methodology, to have a level of safety and performance equal to or better than monopulse SSR</w:t>
      </w:r>
      <w:r w:rsidRPr="009F208E">
        <w:rPr>
          <w:rFonts w:ascii="TimesNewRoman" w:hAnsi="TimesNewRoman" w:cs="TimesNewRoman"/>
          <w:i/>
          <w:szCs w:val="20"/>
          <w:lang w:eastAsia="en-AU"/>
        </w:rPr>
        <w:t>.</w:t>
      </w:r>
      <w:r w:rsidR="001D57D5" w:rsidRPr="005E4396">
        <w:rPr>
          <w:rFonts w:ascii="TimesNewRoman" w:hAnsi="TimesNewRoman" w:cs="TimesNewRoman"/>
          <w:szCs w:val="20"/>
          <w:lang w:eastAsia="en-AU"/>
        </w:rPr>
        <w:t>”</w:t>
      </w:r>
      <w:r w:rsidR="00042F6D">
        <w:rPr>
          <w:rFonts w:ascii="TimesNewRoman" w:hAnsi="TimesNewRoman" w:cs="TimesNewRoman"/>
          <w:szCs w:val="20"/>
          <w:lang w:eastAsia="en-AU"/>
        </w:rPr>
        <w:t>.</w:t>
      </w:r>
    </w:p>
    <w:p w14:paraId="42A24638" w14:textId="21D0F048" w:rsidR="00F275DC" w:rsidRPr="005E4396" w:rsidRDefault="00B409BF" w:rsidP="0062507F">
      <w:pPr>
        <w:pStyle w:val="LDdefinition"/>
        <w:rPr>
          <w:lang w:eastAsia="en-AU"/>
        </w:rPr>
      </w:pPr>
      <w:proofErr w:type="gramStart"/>
      <w:r w:rsidRPr="005E4396">
        <w:rPr>
          <w:b/>
          <w:bCs/>
          <w:i/>
          <w:iCs/>
          <w:lang w:eastAsia="en-AU"/>
        </w:rPr>
        <w:t>c</w:t>
      </w:r>
      <w:r w:rsidR="003C1232" w:rsidRPr="005E4396">
        <w:rPr>
          <w:b/>
          <w:bCs/>
          <w:i/>
          <w:iCs/>
          <w:lang w:eastAsia="en-AU"/>
        </w:rPr>
        <w:t>ivil</w:t>
      </w:r>
      <w:proofErr w:type="gramEnd"/>
      <w:r w:rsidR="003C1232" w:rsidRPr="005E4396">
        <w:rPr>
          <w:b/>
          <w:bCs/>
          <w:i/>
          <w:iCs/>
          <w:lang w:eastAsia="en-AU"/>
        </w:rPr>
        <w:t xml:space="preserve"> aviation authorisation</w:t>
      </w:r>
      <w:r w:rsidRPr="005E4396">
        <w:rPr>
          <w:lang w:eastAsia="en-AU"/>
        </w:rPr>
        <w:t xml:space="preserve"> has the meaning given by section 3 of the </w:t>
      </w:r>
      <w:r w:rsidRPr="005E4396">
        <w:rPr>
          <w:i/>
          <w:iCs/>
          <w:lang w:eastAsia="en-AU"/>
        </w:rPr>
        <w:t>Civil Aviation Act 1988</w:t>
      </w:r>
      <w:r w:rsidRPr="005E4396">
        <w:rPr>
          <w:lang w:eastAsia="en-AU"/>
        </w:rPr>
        <w:t>.</w:t>
      </w:r>
    </w:p>
    <w:p w14:paraId="666CB686" w14:textId="77777777" w:rsidR="00F275DC" w:rsidRPr="005E4396" w:rsidRDefault="00F275DC" w:rsidP="00F275DC">
      <w:pPr>
        <w:pStyle w:val="LDdefinition"/>
      </w:pPr>
      <w:r w:rsidRPr="005E4396">
        <w:rPr>
          <w:b/>
          <w:i/>
        </w:rPr>
        <w:t>FATO</w:t>
      </w:r>
      <w:r w:rsidRPr="005E4396">
        <w:t xml:space="preserve"> means the final approach and take-off area, as that expression is defined in the CASR Dictionary.</w:t>
      </w:r>
    </w:p>
    <w:p w14:paraId="73A31DE6" w14:textId="77777777" w:rsidR="00F275DC" w:rsidRPr="005E4396" w:rsidRDefault="00F275DC" w:rsidP="00F275DC">
      <w:pPr>
        <w:pStyle w:val="LDdefinition"/>
        <w:rPr>
          <w:lang w:eastAsia="en-AU"/>
        </w:rPr>
      </w:pPr>
      <w:proofErr w:type="gramStart"/>
      <w:r w:rsidRPr="005E4396">
        <w:rPr>
          <w:b/>
          <w:bCs/>
          <w:i/>
          <w:iCs/>
        </w:rPr>
        <w:t>flying</w:t>
      </w:r>
      <w:proofErr w:type="gramEnd"/>
      <w:r w:rsidRPr="005E4396">
        <w:rPr>
          <w:b/>
          <w:bCs/>
          <w:i/>
          <w:iCs/>
        </w:rPr>
        <w:t xml:space="preserve"> in formation </w:t>
      </w:r>
      <w:r w:rsidRPr="005E4396">
        <w:t>has the meaning given by the CASR Dictionary.</w:t>
      </w:r>
    </w:p>
    <w:p w14:paraId="798CB2DE" w14:textId="6F06F65A" w:rsidR="00830AAF" w:rsidRPr="005E4396" w:rsidRDefault="00830AAF" w:rsidP="009F208E">
      <w:pPr>
        <w:pStyle w:val="LDdefinition"/>
      </w:pPr>
      <w:proofErr w:type="gramStart"/>
      <w:r w:rsidRPr="005E4396">
        <w:rPr>
          <w:b/>
          <w:bCs/>
          <w:i/>
          <w:iCs/>
        </w:rPr>
        <w:t>in-company</w:t>
      </w:r>
      <w:proofErr w:type="gramEnd"/>
      <w:r w:rsidRPr="005E4396">
        <w:t xml:space="preserve">, in relation to </w:t>
      </w:r>
      <w:r w:rsidR="00D5158F">
        <w:t>2</w:t>
      </w:r>
      <w:r w:rsidRPr="005E4396">
        <w:t xml:space="preserve"> or more aircraft in flight, means aircraft:</w:t>
      </w:r>
    </w:p>
    <w:p w14:paraId="7FE2F76A" w14:textId="4E1803A0" w:rsidR="00830AAF" w:rsidRPr="005E4396" w:rsidRDefault="00830AAF" w:rsidP="0043215A">
      <w:pPr>
        <w:pStyle w:val="LDP1a"/>
      </w:pPr>
      <w:r w:rsidRPr="005E4396">
        <w:t>(a)</w:t>
      </w:r>
      <w:r w:rsidRPr="005E4396">
        <w:tab/>
      </w:r>
      <w:proofErr w:type="gramStart"/>
      <w:r w:rsidRPr="005E4396">
        <w:t>that</w:t>
      </w:r>
      <w:proofErr w:type="gramEnd"/>
      <w:r w:rsidRPr="005E4396">
        <w:t xml:space="preserve"> </w:t>
      </w:r>
      <w:r w:rsidR="00C900D6" w:rsidRPr="005E4396">
        <w:t xml:space="preserve">form a group and </w:t>
      </w:r>
      <w:r w:rsidRPr="005E4396">
        <w:t>occupy a specific 3-dimensional volume of airspace; and</w:t>
      </w:r>
    </w:p>
    <w:p w14:paraId="1ADC6416" w14:textId="6C19E871" w:rsidR="00830AAF" w:rsidRPr="005E4396" w:rsidRDefault="00830AAF" w:rsidP="0043215A">
      <w:pPr>
        <w:pStyle w:val="LDP1a"/>
      </w:pPr>
      <w:r w:rsidRPr="005E4396">
        <w:t>(b)</w:t>
      </w:r>
      <w:r w:rsidRPr="005E4396">
        <w:tab/>
      </w:r>
      <w:proofErr w:type="gramStart"/>
      <w:r w:rsidRPr="005E4396">
        <w:t>each</w:t>
      </w:r>
      <w:proofErr w:type="gramEnd"/>
      <w:r w:rsidRPr="005E4396">
        <w:t xml:space="preserve"> of whose pilots in command self-separate</w:t>
      </w:r>
      <w:r w:rsidR="00C900D6" w:rsidRPr="005E4396">
        <w:t>s</w:t>
      </w:r>
      <w:r w:rsidRPr="005E4396">
        <w:t xml:space="preserve"> from the other group aircraft in the volume of airspace.</w:t>
      </w:r>
    </w:p>
    <w:p w14:paraId="1FAB6003" w14:textId="6485B70E" w:rsidR="0062507F" w:rsidRPr="005E4396" w:rsidRDefault="0062507F" w:rsidP="00BE261D">
      <w:pPr>
        <w:pStyle w:val="LDdefinition"/>
        <w:rPr>
          <w:lang w:eastAsia="en-AU"/>
        </w:rPr>
      </w:pPr>
      <w:bookmarkStart w:id="3" w:name="_Hlk81295481"/>
      <w:proofErr w:type="gramStart"/>
      <w:r w:rsidRPr="005E4396">
        <w:rPr>
          <w:b/>
          <w:bCs/>
          <w:i/>
          <w:iCs/>
          <w:lang w:eastAsia="en-AU"/>
        </w:rPr>
        <w:t>jump</w:t>
      </w:r>
      <w:proofErr w:type="gramEnd"/>
      <w:r w:rsidRPr="005E4396">
        <w:rPr>
          <w:b/>
          <w:bCs/>
          <w:i/>
          <w:iCs/>
          <w:lang w:eastAsia="en-AU"/>
        </w:rPr>
        <w:t xml:space="preserve"> aircraft</w:t>
      </w:r>
      <w:r w:rsidRPr="005E4396">
        <w:rPr>
          <w:lang w:eastAsia="en-AU"/>
        </w:rPr>
        <w:t xml:space="preserve"> means an aircraft</w:t>
      </w:r>
      <w:r w:rsidR="00EE7837" w:rsidRPr="005E4396">
        <w:rPr>
          <w:lang w:eastAsia="en-AU"/>
        </w:rPr>
        <w:t xml:space="preserve"> from which parachutists jump</w:t>
      </w:r>
      <w:r w:rsidRPr="005E4396">
        <w:rPr>
          <w:lang w:eastAsia="en-AU"/>
        </w:rPr>
        <w:t xml:space="preserve"> </w:t>
      </w:r>
      <w:r w:rsidR="00EE7837" w:rsidRPr="005E4396">
        <w:rPr>
          <w:lang w:eastAsia="en-AU"/>
        </w:rPr>
        <w:t>for</w:t>
      </w:r>
      <w:r w:rsidRPr="005E4396">
        <w:rPr>
          <w:lang w:eastAsia="en-AU"/>
        </w:rPr>
        <w:t xml:space="preserve"> a parachute descent.</w:t>
      </w:r>
    </w:p>
    <w:bookmarkEnd w:id="3"/>
    <w:p w14:paraId="7CDD4EAD" w14:textId="60CDED47" w:rsidR="00AD3C3D" w:rsidRPr="005E4396" w:rsidRDefault="00AD3C3D" w:rsidP="00AD3C3D">
      <w:pPr>
        <w:pStyle w:val="LDNote"/>
        <w:rPr>
          <w:sz w:val="24"/>
        </w:rPr>
      </w:pPr>
      <w:r w:rsidRPr="00150BD7">
        <w:rPr>
          <w:rFonts w:cs="Arial"/>
          <w:b/>
          <w:bCs/>
          <w:i/>
          <w:iCs/>
          <w:sz w:val="24"/>
        </w:rPr>
        <w:t>LOA</w:t>
      </w:r>
      <w:r w:rsidRPr="00AB28B4">
        <w:rPr>
          <w:rFonts w:cs="Arial"/>
          <w:sz w:val="24"/>
        </w:rPr>
        <w:t xml:space="preserve"> </w:t>
      </w:r>
      <w:r w:rsidRPr="00AB28B4">
        <w:rPr>
          <w:sz w:val="24"/>
        </w:rPr>
        <w:t>means a letter of acceptance issued by a</w:t>
      </w:r>
      <w:r w:rsidR="00AB28B4">
        <w:rPr>
          <w:sz w:val="24"/>
        </w:rPr>
        <w:t>n</w:t>
      </w:r>
      <w:r w:rsidRPr="00AB28B4">
        <w:rPr>
          <w:sz w:val="24"/>
        </w:rPr>
        <w:t xml:space="preserve"> NAA to a data supplier that has demonstrated compliance with the requirements of RTCA DO-200B, or EUROCAE</w:t>
      </w:r>
      <w:r w:rsidRPr="005E4396">
        <w:rPr>
          <w:sz w:val="24"/>
        </w:rPr>
        <w:t xml:space="preserve"> ED-76A, Standards for Processing Aeronautical Data, as in force from time to time.</w:t>
      </w:r>
    </w:p>
    <w:p w14:paraId="3CFB0FBB" w14:textId="0C1908C3" w:rsidR="00AD3C3D" w:rsidRPr="005E4396" w:rsidRDefault="00AD3C3D" w:rsidP="00BE261D">
      <w:pPr>
        <w:pStyle w:val="LDNote"/>
        <w:rPr>
          <w:lang w:eastAsia="en-AU"/>
        </w:rPr>
      </w:pPr>
      <w:r w:rsidRPr="005E4396">
        <w:rPr>
          <w:i/>
          <w:lang w:eastAsia="en-AU"/>
        </w:rPr>
        <w:t>Note</w:t>
      </w:r>
      <w:r w:rsidR="00974ED7">
        <w:rPr>
          <w:i/>
          <w:lang w:eastAsia="en-AU"/>
        </w:rPr>
        <w:t xml:space="preserve"> </w:t>
      </w:r>
      <w:r w:rsidRPr="005E4396">
        <w:rPr>
          <w:i/>
          <w:lang w:eastAsia="en-AU"/>
        </w:rPr>
        <w:t>1 </w:t>
      </w:r>
      <w:r w:rsidRPr="005E4396">
        <w:rPr>
          <w:lang w:eastAsia="en-AU"/>
        </w:rPr>
        <w:t>  </w:t>
      </w:r>
      <w:r w:rsidRPr="005E4396">
        <w:t>An LOA may be a Type 1 LOA or a Type 2 LOA.</w:t>
      </w:r>
    </w:p>
    <w:p w14:paraId="06973EB2" w14:textId="24F67895" w:rsidR="00AD3C3D" w:rsidRPr="005E4396" w:rsidRDefault="00AD3C3D" w:rsidP="00AD3C3D">
      <w:pPr>
        <w:pStyle w:val="LDNote"/>
        <w:rPr>
          <w:lang w:eastAsia="en-AU"/>
        </w:rPr>
      </w:pPr>
      <w:r w:rsidRPr="005E4396">
        <w:rPr>
          <w:i/>
          <w:lang w:eastAsia="en-AU"/>
        </w:rPr>
        <w:t>Note</w:t>
      </w:r>
      <w:r w:rsidR="00974ED7">
        <w:rPr>
          <w:i/>
          <w:lang w:eastAsia="en-AU"/>
        </w:rPr>
        <w:t xml:space="preserve"> </w:t>
      </w:r>
      <w:r w:rsidRPr="005E4396">
        <w:rPr>
          <w:i/>
          <w:lang w:eastAsia="en-AU"/>
        </w:rPr>
        <w:t>2 </w:t>
      </w:r>
      <w:r w:rsidRPr="005E4396">
        <w:rPr>
          <w:lang w:eastAsia="en-AU"/>
        </w:rPr>
        <w:t>  </w:t>
      </w:r>
      <w:r w:rsidRPr="005E4396">
        <w:rPr>
          <w:szCs w:val="20"/>
          <w:lang w:eastAsia="en-AU"/>
        </w:rPr>
        <w:t>An LOA, issued by an appropriate NAA to each of the participants in the data chain, demonstrates compliance with this requirement, for example, FAA LOA issued in accordance with FAA AC 20-153 or EASA LOA issued in accordance with EASA Agency Opinion 01/2005 and the associated “Conditions for the issuance of Letters of Acceptance for Navigation Database Suppliers by the Agency”.</w:t>
      </w:r>
    </w:p>
    <w:p w14:paraId="734CEA42" w14:textId="38D62322" w:rsidR="00AD3C3D" w:rsidRPr="005E4396" w:rsidRDefault="00AD3C3D" w:rsidP="00AD3C3D">
      <w:pPr>
        <w:pStyle w:val="LDNote"/>
        <w:rPr>
          <w:lang w:eastAsia="en-AU"/>
        </w:rPr>
      </w:pPr>
      <w:r w:rsidRPr="005E4396">
        <w:rPr>
          <w:i/>
          <w:lang w:eastAsia="en-AU"/>
        </w:rPr>
        <w:t>Note</w:t>
      </w:r>
      <w:r w:rsidR="00974ED7">
        <w:rPr>
          <w:i/>
          <w:lang w:eastAsia="en-AU"/>
        </w:rPr>
        <w:t xml:space="preserve"> </w:t>
      </w:r>
      <w:r w:rsidRPr="005E4396">
        <w:rPr>
          <w:i/>
          <w:lang w:eastAsia="en-AU"/>
        </w:rPr>
        <w:t>3 </w:t>
      </w:r>
      <w:r w:rsidRPr="005E4396">
        <w:rPr>
          <w:lang w:eastAsia="en-AU"/>
        </w:rPr>
        <w:t>  </w:t>
      </w:r>
      <w:r w:rsidRPr="005E4396">
        <w:rPr>
          <w:szCs w:val="20"/>
          <w:lang w:eastAsia="en-AU"/>
        </w:rPr>
        <w:t>A Type 1 LOA provides recognition of a data supplier’s compliance with RTCA/DO</w:t>
      </w:r>
      <w:r w:rsidR="00AB28B4">
        <w:rPr>
          <w:szCs w:val="20"/>
          <w:lang w:eastAsia="en-AU"/>
        </w:rPr>
        <w:noBreakHyphen/>
      </w:r>
      <w:r w:rsidRPr="005E4396">
        <w:rPr>
          <w:szCs w:val="20"/>
          <w:lang w:eastAsia="en-AU"/>
        </w:rPr>
        <w:t>200A/EUROCAE ED-76 with no identified compatibility with an aircraft system. A Type 1 LOA ensures the processes for producing the aeronautical data comply with the documents identified in Note</w:t>
      </w:r>
      <w:r w:rsidR="00E72C8B" w:rsidRPr="005E4396">
        <w:rPr>
          <w:szCs w:val="20"/>
          <w:lang w:eastAsia="en-AU"/>
        </w:rPr>
        <w:t> </w:t>
      </w:r>
      <w:r w:rsidRPr="005E4396">
        <w:rPr>
          <w:szCs w:val="20"/>
          <w:lang w:eastAsia="en-AU"/>
        </w:rPr>
        <w:t>2 and the documented data quality requirements.</w:t>
      </w:r>
    </w:p>
    <w:p w14:paraId="68C3DDA3" w14:textId="2B89B512" w:rsidR="00AD3C3D" w:rsidRPr="005E4396" w:rsidRDefault="00AD3C3D" w:rsidP="00AD3C3D">
      <w:pPr>
        <w:pStyle w:val="LDNote"/>
        <w:rPr>
          <w:lang w:eastAsia="en-AU"/>
        </w:rPr>
      </w:pPr>
      <w:r w:rsidRPr="005E4396">
        <w:rPr>
          <w:i/>
          <w:lang w:eastAsia="en-AU"/>
        </w:rPr>
        <w:t>Note</w:t>
      </w:r>
      <w:r w:rsidR="00974ED7">
        <w:rPr>
          <w:i/>
          <w:lang w:eastAsia="en-AU"/>
        </w:rPr>
        <w:t xml:space="preserve"> </w:t>
      </w:r>
      <w:r w:rsidRPr="005E4396">
        <w:rPr>
          <w:i/>
          <w:lang w:eastAsia="en-AU"/>
        </w:rPr>
        <w:t>4 </w:t>
      </w:r>
      <w:r w:rsidRPr="005E4396">
        <w:rPr>
          <w:lang w:eastAsia="en-AU"/>
        </w:rPr>
        <w:t>  </w:t>
      </w:r>
      <w:r w:rsidRPr="005E4396">
        <w:rPr>
          <w:szCs w:val="20"/>
          <w:lang w:eastAsia="en-AU"/>
        </w:rPr>
        <w:t>A Type 2 LOA provides recognition of a data supplier’s compliance with RTCA/DO</w:t>
      </w:r>
      <w:r w:rsidR="00735F12">
        <w:rPr>
          <w:szCs w:val="20"/>
          <w:lang w:eastAsia="en-AU"/>
        </w:rPr>
        <w:noBreakHyphen/>
      </w:r>
      <w:r w:rsidRPr="005E4396">
        <w:rPr>
          <w:szCs w:val="20"/>
          <w:lang w:eastAsia="en-AU"/>
        </w:rPr>
        <w:t>200A/EUROCAE ED-76 and the compatibility of its delivered data with particular avionic systems that are identified in the LOA.</w:t>
      </w:r>
    </w:p>
    <w:p w14:paraId="0FD6C2C7" w14:textId="548A4ABE" w:rsidR="00AD3C3D" w:rsidRPr="005E4396" w:rsidRDefault="00AD3C3D" w:rsidP="007F2497">
      <w:pPr>
        <w:pStyle w:val="LDNote"/>
        <w:rPr>
          <w:rFonts w:cs="Arial"/>
        </w:rPr>
      </w:pPr>
      <w:r w:rsidRPr="005E4396">
        <w:rPr>
          <w:i/>
          <w:lang w:eastAsia="en-AU"/>
        </w:rPr>
        <w:t>Note</w:t>
      </w:r>
      <w:r w:rsidR="00974ED7">
        <w:rPr>
          <w:i/>
          <w:lang w:eastAsia="en-AU"/>
        </w:rPr>
        <w:t xml:space="preserve"> </w:t>
      </w:r>
      <w:r w:rsidRPr="005E4396">
        <w:rPr>
          <w:i/>
          <w:lang w:eastAsia="en-AU"/>
        </w:rPr>
        <w:t>5 </w:t>
      </w:r>
      <w:r w:rsidRPr="005E4396">
        <w:rPr>
          <w:lang w:eastAsia="en-AU"/>
        </w:rPr>
        <w:t>  </w:t>
      </w:r>
      <w:r w:rsidRPr="005E4396">
        <w:t>A data service provider who holds a certificate under regulation 175.295 of CASR</w:t>
      </w:r>
      <w:r w:rsidRPr="005E4396">
        <w:rPr>
          <w:lang w:eastAsia="en-AU"/>
        </w:rPr>
        <w:t xml:space="preserve"> equates to an EASA or FAA Type 1 LOA.</w:t>
      </w:r>
    </w:p>
    <w:p w14:paraId="1692FAC7" w14:textId="5174312D" w:rsidR="0062507F" w:rsidRPr="005E4396" w:rsidRDefault="00AD3C3D" w:rsidP="0062507F">
      <w:pPr>
        <w:pStyle w:val="LDdefinition"/>
        <w:rPr>
          <w:lang w:eastAsia="en-AU"/>
        </w:rPr>
      </w:pPr>
      <w:proofErr w:type="gramStart"/>
      <w:r w:rsidRPr="005E4396">
        <w:rPr>
          <w:b/>
          <w:i/>
        </w:rPr>
        <w:t>manufacturer’s</w:t>
      </w:r>
      <w:proofErr w:type="gramEnd"/>
      <w:r w:rsidRPr="005E4396">
        <w:rPr>
          <w:b/>
          <w:i/>
        </w:rPr>
        <w:t xml:space="preserve"> data manual</w:t>
      </w:r>
      <w:r w:rsidRPr="005E4396">
        <w:rPr>
          <w:lang w:eastAsia="en-AU"/>
        </w:rPr>
        <w:t>, in relation to an aircraft, means a publication (however described)</w:t>
      </w:r>
      <w:r w:rsidR="00F275DC" w:rsidRPr="005E4396">
        <w:rPr>
          <w:lang w:eastAsia="en-AU"/>
        </w:rPr>
        <w:t xml:space="preserve"> other than the AFM,</w:t>
      </w:r>
      <w:r w:rsidRPr="005E4396">
        <w:rPr>
          <w:lang w:eastAsia="en-AU"/>
        </w:rPr>
        <w:t xml:space="preserve"> produced by the manufacturer of the aircraft as a guide for the flight crew members in the operation of the aircraft.</w:t>
      </w:r>
    </w:p>
    <w:p w14:paraId="41F98E20" w14:textId="679EC47C" w:rsidR="00E72C8B" w:rsidRPr="005E4396" w:rsidRDefault="00E72C8B" w:rsidP="00E72C8B">
      <w:pPr>
        <w:pStyle w:val="LDdefinition"/>
      </w:pPr>
      <w:r w:rsidRPr="005E4396">
        <w:rPr>
          <w:b/>
          <w:i/>
        </w:rPr>
        <w:t>MBA</w:t>
      </w:r>
      <w:r w:rsidRPr="005E4396">
        <w:t xml:space="preserve"> </w:t>
      </w:r>
      <w:r w:rsidR="00F275DC" w:rsidRPr="005E4396">
        <w:t>means</w:t>
      </w:r>
      <w:r w:rsidRPr="005E4396">
        <w:t xml:space="preserve"> mandatory broadcast area.</w:t>
      </w:r>
    </w:p>
    <w:p w14:paraId="025A7618" w14:textId="77777777" w:rsidR="008D0460" w:rsidRPr="005E4396" w:rsidRDefault="008D0460" w:rsidP="008D0460">
      <w:pPr>
        <w:pStyle w:val="LDdefinition"/>
        <w:rPr>
          <w:bCs/>
          <w:iCs/>
        </w:rPr>
      </w:pPr>
      <w:proofErr w:type="gramStart"/>
      <w:r w:rsidRPr="005E4396">
        <w:rPr>
          <w:b/>
          <w:i/>
        </w:rPr>
        <w:lastRenderedPageBreak/>
        <w:t>rescue</w:t>
      </w:r>
      <w:proofErr w:type="gramEnd"/>
      <w:r w:rsidRPr="005E4396">
        <w:rPr>
          <w:b/>
          <w:i/>
        </w:rPr>
        <w:t xml:space="preserve"> operation</w:t>
      </w:r>
      <w:r w:rsidRPr="009F208E">
        <w:t>:</w:t>
      </w:r>
      <w:r w:rsidRPr="008A6E37">
        <w:rPr>
          <w:bCs/>
          <w:iCs/>
        </w:rPr>
        <w:t xml:space="preserve"> </w:t>
      </w:r>
      <w:r w:rsidRPr="005E4396">
        <w:rPr>
          <w:bCs/>
          <w:iCs/>
        </w:rPr>
        <w:t>see section 20.01.</w:t>
      </w:r>
    </w:p>
    <w:p w14:paraId="47DD460D" w14:textId="245B38A0" w:rsidR="00F137D5" w:rsidRDefault="00F137D5" w:rsidP="00F137D5">
      <w:pPr>
        <w:pStyle w:val="LDdefinition"/>
      </w:pPr>
      <w:r w:rsidRPr="005E4396">
        <w:rPr>
          <w:b/>
          <w:i/>
        </w:rPr>
        <w:t>SBAS CAT I</w:t>
      </w:r>
      <w:r w:rsidRPr="005E4396">
        <w:rPr>
          <w:bCs/>
          <w:iCs/>
        </w:rPr>
        <w:t xml:space="preserve">, in relation to an instrument approach procedure, </w:t>
      </w:r>
      <w:r w:rsidRPr="005E4396">
        <w:t>means SBAS Category</w:t>
      </w:r>
      <w:r w:rsidR="003C4AE6" w:rsidRPr="005E4396">
        <w:t> </w:t>
      </w:r>
      <w:r w:rsidRPr="005E4396">
        <w:t>I.</w:t>
      </w:r>
    </w:p>
    <w:p w14:paraId="15EAAD4F" w14:textId="77777777" w:rsidR="003F3D5B" w:rsidRPr="005E4396" w:rsidRDefault="003F3D5B" w:rsidP="003F3D5B">
      <w:pPr>
        <w:pStyle w:val="LDdefinition"/>
      </w:pPr>
      <w:r>
        <w:rPr>
          <w:b/>
          <w:i/>
        </w:rPr>
        <w:t>SFIS</w:t>
      </w:r>
      <w:r w:rsidRPr="005E4396">
        <w:t xml:space="preserve"> means </w:t>
      </w:r>
      <w:r>
        <w:t>Surveillance Flight Information Service</w:t>
      </w:r>
      <w:r w:rsidRPr="005E4396">
        <w:t>.</w:t>
      </w:r>
    </w:p>
    <w:p w14:paraId="72FEE0DD" w14:textId="77777777" w:rsidR="000D3449" w:rsidRPr="005E4396" w:rsidRDefault="000D3449" w:rsidP="000D3449">
      <w:pPr>
        <w:pStyle w:val="LDdefinition"/>
      </w:pPr>
      <w:r w:rsidRPr="005E4396">
        <w:rPr>
          <w:b/>
          <w:i/>
        </w:rPr>
        <w:t xml:space="preserve">Type 2 DAT </w:t>
      </w:r>
      <w:proofErr w:type="gramStart"/>
      <w:r w:rsidRPr="005E4396">
        <w:rPr>
          <w:b/>
          <w:i/>
        </w:rPr>
        <w:t>approval</w:t>
      </w:r>
      <w:proofErr w:type="gramEnd"/>
      <w:r w:rsidRPr="005E4396">
        <w:rPr>
          <w:bCs/>
          <w:iCs/>
        </w:rPr>
        <w:t xml:space="preserve"> </w:t>
      </w:r>
      <w:r w:rsidRPr="005E4396">
        <w:t>means an approval issued by EASA that authorises the supply of aeronautical databases for which aircraft compatibility has been demonstrated.</w:t>
      </w:r>
    </w:p>
    <w:p w14:paraId="3705732D" w14:textId="559BBB33" w:rsidR="000D3449" w:rsidRPr="005E4396" w:rsidRDefault="000D3449" w:rsidP="000D3449">
      <w:pPr>
        <w:pStyle w:val="LDdefinition"/>
      </w:pPr>
      <w:r w:rsidRPr="005E4396">
        <w:rPr>
          <w:b/>
          <w:i/>
        </w:rPr>
        <w:t>Type 2 LOA</w:t>
      </w:r>
      <w:r w:rsidRPr="005E4396">
        <w:t xml:space="preserve"> means an LOA issued by the FAA or EASA that identifies the compatibility of its delivered data with a particular avionic system or avionic systems.</w:t>
      </w:r>
    </w:p>
    <w:p w14:paraId="337E2AD6" w14:textId="77777777" w:rsidR="00C96B1C" w:rsidRPr="005E4396" w:rsidRDefault="00C96B1C" w:rsidP="00C96B1C">
      <w:pPr>
        <w:pStyle w:val="LDdefinition"/>
      </w:pPr>
      <w:r w:rsidRPr="005E4396">
        <w:rPr>
          <w:b/>
          <w:i/>
        </w:rPr>
        <w:t>V</w:t>
      </w:r>
      <w:r w:rsidRPr="005E4396">
        <w:rPr>
          <w:b/>
          <w:i/>
          <w:position w:val="-2"/>
          <w:vertAlign w:val="subscript"/>
        </w:rPr>
        <w:t>y</w:t>
      </w:r>
      <w:r w:rsidRPr="005E4396">
        <w:t xml:space="preserve">, </w:t>
      </w:r>
      <w:r w:rsidRPr="005E4396">
        <w:rPr>
          <w:lang w:eastAsia="en-AU"/>
        </w:rPr>
        <w:t>for an aircraft,</w:t>
      </w:r>
      <w:r w:rsidRPr="005E4396">
        <w:t xml:space="preserve"> means the speed mentioned in the AFM for the best rate of climb.</w:t>
      </w:r>
    </w:p>
    <w:p w14:paraId="612426F7" w14:textId="39AE8522" w:rsidR="000D3449" w:rsidRPr="005E4396" w:rsidRDefault="000D3449" w:rsidP="009F208E">
      <w:pPr>
        <w:pStyle w:val="LDAmendHeading"/>
      </w:pPr>
      <w:r w:rsidRPr="005E4396">
        <w:t>[3]</w:t>
      </w:r>
      <w:r w:rsidRPr="005E4396">
        <w:tab/>
        <w:t>Subsection 1.07</w:t>
      </w:r>
      <w:r w:rsidR="0092228C">
        <w:t> (</w:t>
      </w:r>
      <w:r w:rsidRPr="005E4396">
        <w:t>6), Definitions and abbreviations</w:t>
      </w:r>
    </w:p>
    <w:p w14:paraId="42F7C4BF" w14:textId="6DA0CAE2" w:rsidR="000D3449" w:rsidRPr="005E4396" w:rsidRDefault="000D3449" w:rsidP="000D3449">
      <w:pPr>
        <w:pStyle w:val="LDAmendInstruction"/>
      </w:pPr>
      <w:proofErr w:type="gramStart"/>
      <w:r w:rsidRPr="005E4396">
        <w:t>omit</w:t>
      </w:r>
      <w:proofErr w:type="gramEnd"/>
      <w:r w:rsidRPr="005E4396">
        <w:t xml:space="preserve"> the following definitions</w:t>
      </w:r>
    </w:p>
    <w:p w14:paraId="318B243A" w14:textId="42F12802" w:rsidR="00E72C8B" w:rsidRPr="005E4396" w:rsidRDefault="000D3449" w:rsidP="009F208E">
      <w:pPr>
        <w:pStyle w:val="LDAmendText"/>
        <w:tabs>
          <w:tab w:val="left" w:pos="1701"/>
        </w:tabs>
        <w:rPr>
          <w:b/>
          <w:bCs/>
          <w:i/>
          <w:iCs/>
        </w:rPr>
      </w:pPr>
      <w:r w:rsidRPr="005E4396">
        <w:rPr>
          <w:b/>
          <w:bCs/>
          <w:i/>
          <w:iCs/>
        </w:rPr>
        <w:t>ASAO</w:t>
      </w:r>
    </w:p>
    <w:p w14:paraId="3898B8C2" w14:textId="66E43732" w:rsidR="000D3449" w:rsidRPr="005E4396" w:rsidRDefault="000D3449" w:rsidP="009F208E">
      <w:pPr>
        <w:pStyle w:val="LDAmendText"/>
        <w:tabs>
          <w:tab w:val="left" w:pos="1701"/>
        </w:tabs>
        <w:rPr>
          <w:b/>
          <w:bCs/>
          <w:i/>
          <w:iCs/>
        </w:rPr>
      </w:pPr>
      <w:proofErr w:type="gramStart"/>
      <w:r w:rsidRPr="005E4396">
        <w:rPr>
          <w:b/>
          <w:bCs/>
          <w:i/>
          <w:iCs/>
        </w:rPr>
        <w:t>large</w:t>
      </w:r>
      <w:proofErr w:type="gramEnd"/>
      <w:r w:rsidRPr="005E4396">
        <w:rPr>
          <w:b/>
          <w:bCs/>
          <w:i/>
          <w:iCs/>
        </w:rPr>
        <w:t xml:space="preserve"> aeroplane</w:t>
      </w:r>
    </w:p>
    <w:p w14:paraId="5C26637C" w14:textId="0921EF10" w:rsidR="00B57FDA" w:rsidRPr="005E4396" w:rsidRDefault="00B57FDA" w:rsidP="009F208E">
      <w:pPr>
        <w:pStyle w:val="LDAmendText"/>
        <w:tabs>
          <w:tab w:val="left" w:pos="1701"/>
        </w:tabs>
        <w:rPr>
          <w:b/>
          <w:bCs/>
          <w:i/>
          <w:iCs/>
        </w:rPr>
      </w:pPr>
      <w:proofErr w:type="gramStart"/>
      <w:r w:rsidRPr="005E4396">
        <w:rPr>
          <w:b/>
          <w:bCs/>
          <w:i/>
          <w:iCs/>
        </w:rPr>
        <w:t>small</w:t>
      </w:r>
      <w:proofErr w:type="gramEnd"/>
      <w:r w:rsidRPr="005E4396">
        <w:rPr>
          <w:b/>
          <w:bCs/>
          <w:i/>
          <w:iCs/>
        </w:rPr>
        <w:t xml:space="preserve"> aeroplane</w:t>
      </w:r>
    </w:p>
    <w:p w14:paraId="75DCF068" w14:textId="09FC6CAD" w:rsidR="00C96B1C" w:rsidRPr="005E4396" w:rsidRDefault="00C96B1C" w:rsidP="009F208E">
      <w:pPr>
        <w:pStyle w:val="LDAmendText"/>
        <w:tabs>
          <w:tab w:val="left" w:pos="1701"/>
        </w:tabs>
        <w:rPr>
          <w:b/>
          <w:bCs/>
          <w:i/>
          <w:iCs/>
        </w:rPr>
      </w:pPr>
      <w:r w:rsidRPr="005E4396">
        <w:rPr>
          <w:b/>
          <w:i/>
        </w:rPr>
        <w:t>V</w:t>
      </w:r>
      <w:r w:rsidRPr="005E4396">
        <w:rPr>
          <w:b/>
          <w:i/>
          <w:position w:val="-2"/>
          <w:vertAlign w:val="subscript"/>
        </w:rPr>
        <w:t>yse</w:t>
      </w:r>
    </w:p>
    <w:p w14:paraId="0D2CF255" w14:textId="70F8FD66" w:rsidR="00B57FDA" w:rsidRPr="005E4396" w:rsidRDefault="00B57FDA" w:rsidP="009F208E">
      <w:pPr>
        <w:pStyle w:val="LDAmendHeading"/>
      </w:pPr>
      <w:r w:rsidRPr="005E4396">
        <w:t>[4]</w:t>
      </w:r>
      <w:r w:rsidRPr="005E4396">
        <w:tab/>
        <w:t>Subsection 1.07</w:t>
      </w:r>
      <w:r w:rsidR="00B51A61">
        <w:t> </w:t>
      </w:r>
      <w:r w:rsidRPr="005E4396">
        <w:t xml:space="preserve">(6), </w:t>
      </w:r>
      <w:r w:rsidR="006B3949">
        <w:t>d</w:t>
      </w:r>
      <w:r w:rsidRPr="005E4396">
        <w:t xml:space="preserve">efinition of </w:t>
      </w:r>
      <w:r w:rsidRPr="005E4396">
        <w:rPr>
          <w:i/>
          <w:iCs/>
        </w:rPr>
        <w:t>approved provider</w:t>
      </w:r>
    </w:p>
    <w:p w14:paraId="1059557D" w14:textId="3C3604E1" w:rsidR="00B57FDA" w:rsidRPr="005E4396" w:rsidRDefault="00B57FDA" w:rsidP="00B57FDA">
      <w:pPr>
        <w:pStyle w:val="LDAmendInstruction"/>
      </w:pPr>
      <w:proofErr w:type="gramStart"/>
      <w:r w:rsidRPr="005E4396">
        <w:t>repeal</w:t>
      </w:r>
      <w:proofErr w:type="gramEnd"/>
      <w:r w:rsidRPr="005E4396">
        <w:t xml:space="preserve"> and substitute</w:t>
      </w:r>
    </w:p>
    <w:p w14:paraId="68FBE69D" w14:textId="77777777" w:rsidR="00B57FDA" w:rsidRPr="005E4396" w:rsidRDefault="00B57FDA" w:rsidP="00B57FDA">
      <w:pPr>
        <w:pStyle w:val="LDdefinition"/>
        <w:rPr>
          <w:bCs/>
          <w:iCs/>
        </w:rPr>
      </w:pPr>
      <w:proofErr w:type="gramStart"/>
      <w:r w:rsidRPr="005E4396">
        <w:rPr>
          <w:b/>
          <w:bCs/>
          <w:i/>
          <w:iCs/>
        </w:rPr>
        <w:t>approved</w:t>
      </w:r>
      <w:proofErr w:type="gramEnd"/>
      <w:r w:rsidRPr="005E4396">
        <w:rPr>
          <w:b/>
          <w:bCs/>
          <w:i/>
          <w:iCs/>
        </w:rPr>
        <w:t xml:space="preserve"> provider</w:t>
      </w:r>
      <w:r w:rsidRPr="005E4396">
        <w:rPr>
          <w:bCs/>
          <w:iCs/>
        </w:rPr>
        <w:t xml:space="preserve"> means:</w:t>
      </w:r>
    </w:p>
    <w:p w14:paraId="22CAFD43" w14:textId="2C4FC67B" w:rsidR="00B57FDA" w:rsidRPr="005E4396" w:rsidRDefault="00B57FDA" w:rsidP="00B57FDA">
      <w:pPr>
        <w:pStyle w:val="LDP1a"/>
      </w:pPr>
      <w:r w:rsidRPr="005E4396">
        <w:t>(a)</w:t>
      </w:r>
      <w:r w:rsidRPr="005E4396">
        <w:tab/>
      </w:r>
      <w:proofErr w:type="gramStart"/>
      <w:r w:rsidRPr="005E4396">
        <w:t>the</w:t>
      </w:r>
      <w:proofErr w:type="gramEnd"/>
      <w:r w:rsidRPr="005E4396">
        <w:t xml:space="preserve"> holder of a Type 2 LOA or a Type 2 DAT approval that receives its aeronautical data from a data service provider; or</w:t>
      </w:r>
    </w:p>
    <w:p w14:paraId="6062C037" w14:textId="77777777" w:rsidR="00B57FDA" w:rsidRDefault="00B57FDA" w:rsidP="00B57FDA">
      <w:pPr>
        <w:pStyle w:val="LDNote"/>
        <w:ind w:left="1191"/>
      </w:pPr>
      <w:r w:rsidRPr="005E4396">
        <w:rPr>
          <w:i/>
          <w:iCs/>
        </w:rPr>
        <w:t>Note</w:t>
      </w:r>
      <w:r w:rsidRPr="005E4396">
        <w:t>   A data service provider is a person who holds a certificate under regulation 175.295 of CASR.</w:t>
      </w:r>
    </w:p>
    <w:p w14:paraId="4774E5C2" w14:textId="77777777" w:rsidR="00B57FDA" w:rsidRPr="005E4396" w:rsidRDefault="00B57FDA" w:rsidP="00B57FDA">
      <w:pPr>
        <w:pStyle w:val="LDP1a"/>
        <w:rPr>
          <w:b/>
          <w:i/>
          <w:lang w:val="en-GB"/>
        </w:rPr>
      </w:pPr>
      <w:r w:rsidRPr="005E4396">
        <w:t>(b)</w:t>
      </w:r>
      <w:r w:rsidRPr="005E4396">
        <w:tab/>
      </w:r>
      <w:proofErr w:type="gramStart"/>
      <w:r w:rsidRPr="005E4396">
        <w:t>for</w:t>
      </w:r>
      <w:proofErr w:type="gramEnd"/>
      <w:r w:rsidRPr="005E4396">
        <w:t xml:space="preserve"> a foreign aircraft — a provider of aeronautical information for performance</w:t>
      </w:r>
      <w:r w:rsidRPr="005E4396">
        <w:noBreakHyphen/>
        <w:t>based navigation, approved by the NAA of the State of registration or State of operator, of the foreign aircraft.</w:t>
      </w:r>
    </w:p>
    <w:p w14:paraId="7AB38997" w14:textId="1B1E2AEB" w:rsidR="00B57FDA" w:rsidRPr="005E4396" w:rsidRDefault="00B57FDA" w:rsidP="009F208E">
      <w:pPr>
        <w:pStyle w:val="LDAmendHeading"/>
      </w:pPr>
      <w:r w:rsidRPr="005E4396">
        <w:t>[5]</w:t>
      </w:r>
      <w:r w:rsidRPr="005E4396">
        <w:tab/>
        <w:t>Subsection 1.07</w:t>
      </w:r>
      <w:r w:rsidR="00B51A61">
        <w:t> </w:t>
      </w:r>
      <w:r w:rsidRPr="005E4396">
        <w:t xml:space="preserve">(6), </w:t>
      </w:r>
      <w:r w:rsidR="006B3949">
        <w:t>d</w:t>
      </w:r>
      <w:r w:rsidRPr="005E4396">
        <w:t xml:space="preserve">efinition of </w:t>
      </w:r>
      <w:r w:rsidR="00BE18F9" w:rsidRPr="005E4396">
        <w:rPr>
          <w:i/>
          <w:iCs/>
        </w:rPr>
        <w:t>MSA, or minimum sector altitude</w:t>
      </w:r>
    </w:p>
    <w:p w14:paraId="54B259EB" w14:textId="77777777" w:rsidR="00B57FDA" w:rsidRPr="005E4396" w:rsidRDefault="00B57FDA" w:rsidP="00B57FDA">
      <w:pPr>
        <w:pStyle w:val="LDAmendInstruction"/>
      </w:pPr>
      <w:proofErr w:type="gramStart"/>
      <w:r w:rsidRPr="005E4396">
        <w:t>repeal</w:t>
      </w:r>
      <w:proofErr w:type="gramEnd"/>
      <w:r w:rsidRPr="005E4396">
        <w:t xml:space="preserve"> and substitute</w:t>
      </w:r>
    </w:p>
    <w:p w14:paraId="7C2AF339" w14:textId="35DC5A70" w:rsidR="00BE18F9" w:rsidRDefault="00BE18F9" w:rsidP="00BE18F9">
      <w:pPr>
        <w:pStyle w:val="LDdefinition"/>
      </w:pPr>
      <w:bookmarkStart w:id="4" w:name="_Hlk81299387"/>
      <w:r w:rsidRPr="005E4396">
        <w:rPr>
          <w:b/>
          <w:i/>
        </w:rPr>
        <w:t>MSA</w:t>
      </w:r>
      <w:r w:rsidRPr="005E4396">
        <w:t xml:space="preserve">, or </w:t>
      </w:r>
      <w:r w:rsidRPr="005E4396">
        <w:rPr>
          <w:b/>
          <w:i/>
        </w:rPr>
        <w:t>minimum sector altitude</w:t>
      </w:r>
      <w:r w:rsidRPr="005E4396">
        <w:t xml:space="preserve">, means </w:t>
      </w:r>
      <w:bookmarkEnd w:id="4"/>
      <w:r w:rsidRPr="005E4396">
        <w:t>the lowest usable altitude that provides at least 300 m (or 1 000 ft) clearance above all objects within a circle or a sector of a circle of radius 46 km (25 NM) or 18.5 km (10 NM) centred on a significant point.</w:t>
      </w:r>
    </w:p>
    <w:p w14:paraId="77ADC480" w14:textId="77777777" w:rsidR="00412F4B" w:rsidRPr="005E4396" w:rsidRDefault="00412F4B" w:rsidP="00412F4B">
      <w:pPr>
        <w:pStyle w:val="LDAmendHeading"/>
      </w:pPr>
      <w:r w:rsidRPr="005E4396">
        <w:t>[5</w:t>
      </w:r>
      <w:r>
        <w:t>A</w:t>
      </w:r>
      <w:r w:rsidRPr="005E4396">
        <w:t>]</w:t>
      </w:r>
      <w:r w:rsidRPr="005E4396">
        <w:tab/>
        <w:t>Subsection 1.07</w:t>
      </w:r>
      <w:r>
        <w:t> </w:t>
      </w:r>
      <w:r w:rsidRPr="005E4396">
        <w:t xml:space="preserve">(6), </w:t>
      </w:r>
      <w:r>
        <w:t>paragraphs (a) and (b) of the d</w:t>
      </w:r>
      <w:r w:rsidRPr="005E4396">
        <w:t xml:space="preserve">efinition of </w:t>
      </w:r>
      <w:r>
        <w:rPr>
          <w:i/>
          <w:iCs/>
        </w:rPr>
        <w:t>navigational tolerance</w:t>
      </w:r>
    </w:p>
    <w:p w14:paraId="60584C99" w14:textId="77777777" w:rsidR="00412F4B" w:rsidRPr="005E4396" w:rsidRDefault="00412F4B" w:rsidP="00412F4B">
      <w:pPr>
        <w:pStyle w:val="LDAmendInstruction"/>
      </w:pPr>
      <w:proofErr w:type="gramStart"/>
      <w:r w:rsidRPr="005E4396">
        <w:t>repeal</w:t>
      </w:r>
      <w:proofErr w:type="gramEnd"/>
      <w:r w:rsidRPr="005E4396">
        <w:t xml:space="preserve"> and substitute</w:t>
      </w:r>
    </w:p>
    <w:p w14:paraId="367F6B37" w14:textId="6FF84C5A" w:rsidR="00412F4B" w:rsidRPr="005E4396" w:rsidRDefault="00412F4B" w:rsidP="00412F4B">
      <w:pPr>
        <w:pStyle w:val="LDP1a"/>
      </w:pPr>
      <w:r w:rsidRPr="005E4396">
        <w:t>(a)</w:t>
      </w:r>
      <w:r w:rsidRPr="005E4396">
        <w:tab/>
      </w:r>
      <w:proofErr w:type="gramStart"/>
      <w:r w:rsidRPr="005E2CDC">
        <w:t>for</w:t>
      </w:r>
      <w:proofErr w:type="gramEnd"/>
      <w:r w:rsidRPr="005E2CDC">
        <w:t xml:space="preserve"> PBN operations</w:t>
      </w:r>
      <w:r>
        <w:t> </w:t>
      </w:r>
      <w:r w:rsidRPr="005E2CDC">
        <w:t>—</w:t>
      </w:r>
      <w:r>
        <w:t xml:space="preserve"> </w:t>
      </w:r>
      <w:r w:rsidRPr="005E2CDC">
        <w:t>the RNP value for the segment of the IAP being conducted;</w:t>
      </w:r>
    </w:p>
    <w:p w14:paraId="5140EA75" w14:textId="229C5399" w:rsidR="00412F4B" w:rsidRPr="005E4396" w:rsidRDefault="00412F4B" w:rsidP="00412F4B">
      <w:pPr>
        <w:pStyle w:val="LDP1a"/>
      </w:pPr>
      <w:r w:rsidRPr="005E4396">
        <w:t>(b)</w:t>
      </w:r>
      <w:r w:rsidRPr="005E4396">
        <w:tab/>
      </w:r>
      <w:proofErr w:type="gramStart"/>
      <w:r w:rsidRPr="005E2CDC">
        <w:t>for</w:t>
      </w:r>
      <w:proofErr w:type="gramEnd"/>
      <w:r w:rsidRPr="005E2CDC">
        <w:t xml:space="preserve"> VOR or LOC-based operations</w:t>
      </w:r>
      <w:r>
        <w:t> </w:t>
      </w:r>
      <w:r w:rsidRPr="005E2CDC">
        <w:t>—</w:t>
      </w:r>
      <w:r>
        <w:t xml:space="preserve"> full-scale </w:t>
      </w:r>
      <w:r w:rsidRPr="005E2CDC">
        <w:t>deflection of the course deviation indicator;</w:t>
      </w:r>
    </w:p>
    <w:p w14:paraId="1A84F5D4" w14:textId="6F612C65" w:rsidR="00BE18F9" w:rsidRPr="005E4396" w:rsidRDefault="00BE18F9" w:rsidP="009F208E">
      <w:pPr>
        <w:pStyle w:val="LDAmendHeading"/>
      </w:pPr>
      <w:r w:rsidRPr="005E4396">
        <w:t>[6]</w:t>
      </w:r>
      <w:r w:rsidRPr="005E4396">
        <w:tab/>
        <w:t>Subsection 1.07</w:t>
      </w:r>
      <w:r w:rsidR="00B51A61">
        <w:t> </w:t>
      </w:r>
      <w:r w:rsidRPr="005E4396">
        <w:t xml:space="preserve">(6), </w:t>
      </w:r>
      <w:r w:rsidR="006B3949">
        <w:t>d</w:t>
      </w:r>
      <w:r w:rsidRPr="005E4396">
        <w:t xml:space="preserve">efinition of </w:t>
      </w:r>
      <w:r w:rsidRPr="005E4396">
        <w:rPr>
          <w:i/>
        </w:rPr>
        <w:t>p</w:t>
      </w:r>
      <w:r w:rsidRPr="005E4396">
        <w:rPr>
          <w:rFonts w:cs="Arial"/>
          <w:i/>
        </w:rPr>
        <w:t>recision approach procedure</w:t>
      </w:r>
    </w:p>
    <w:p w14:paraId="79D77A16" w14:textId="77777777" w:rsidR="00BE18F9" w:rsidRPr="005E4396" w:rsidRDefault="00BE18F9" w:rsidP="00BE18F9">
      <w:pPr>
        <w:pStyle w:val="LDAmendInstruction"/>
      </w:pPr>
      <w:proofErr w:type="gramStart"/>
      <w:r w:rsidRPr="005E4396">
        <w:t>repeal</w:t>
      </w:r>
      <w:proofErr w:type="gramEnd"/>
      <w:r w:rsidRPr="005E4396">
        <w:t xml:space="preserve"> and substitute</w:t>
      </w:r>
    </w:p>
    <w:p w14:paraId="10D0F13C" w14:textId="77777777" w:rsidR="00BE18F9" w:rsidRPr="005E4396" w:rsidRDefault="00BE18F9" w:rsidP="00BE18F9">
      <w:pPr>
        <w:pStyle w:val="LDdefinition"/>
        <w:rPr>
          <w:b/>
          <w:i/>
        </w:rPr>
      </w:pPr>
      <w:proofErr w:type="gramStart"/>
      <w:r w:rsidRPr="005E4396">
        <w:rPr>
          <w:b/>
          <w:i/>
        </w:rPr>
        <w:t>p</w:t>
      </w:r>
      <w:r w:rsidRPr="005E4396">
        <w:rPr>
          <w:rFonts w:cs="Arial"/>
          <w:b/>
          <w:i/>
        </w:rPr>
        <w:t>recision</w:t>
      </w:r>
      <w:proofErr w:type="gramEnd"/>
      <w:r w:rsidRPr="005E4396">
        <w:rPr>
          <w:rFonts w:cs="Arial"/>
          <w:b/>
          <w:i/>
        </w:rPr>
        <w:t xml:space="preserve"> approach procedure</w:t>
      </w:r>
      <w:r w:rsidRPr="005E4396">
        <w:rPr>
          <w:rFonts w:cs="Arial"/>
          <w:bCs/>
          <w:iCs/>
        </w:rPr>
        <w:t xml:space="preserve"> means an </w:t>
      </w:r>
      <w:r w:rsidRPr="005E4396">
        <w:rPr>
          <w:rFonts w:cs="Arial"/>
        </w:rPr>
        <w:t xml:space="preserve">IAP </w:t>
      </w:r>
      <w:r w:rsidRPr="005E4396">
        <w:rPr>
          <w:rFonts w:cs="Arial"/>
          <w:bCs/>
          <w:iCs/>
        </w:rPr>
        <w:t>based on an</w:t>
      </w:r>
      <w:r w:rsidRPr="005E4396">
        <w:rPr>
          <w:rFonts w:cs="Arial"/>
        </w:rPr>
        <w:t xml:space="preserve"> ILS, an MLS, a GLS or an SBAS CAT I, and which is designed for 3D instrument approach operations.</w:t>
      </w:r>
    </w:p>
    <w:p w14:paraId="73936D3E" w14:textId="7DF11347" w:rsidR="00BE18F9" w:rsidRPr="005E4396" w:rsidRDefault="00BE18F9" w:rsidP="009F208E">
      <w:pPr>
        <w:pStyle w:val="LDAmendHeading"/>
        <w:rPr>
          <w:i/>
          <w:iCs/>
        </w:rPr>
      </w:pPr>
      <w:r w:rsidRPr="005E4396">
        <w:lastRenderedPageBreak/>
        <w:t>[7]</w:t>
      </w:r>
      <w:r w:rsidRPr="005E4396">
        <w:tab/>
        <w:t>Subsection 1.07</w:t>
      </w:r>
      <w:r w:rsidR="00B51A61">
        <w:t> </w:t>
      </w:r>
      <w:r w:rsidRPr="005E4396">
        <w:t xml:space="preserve">(6), </w:t>
      </w:r>
      <w:r w:rsidR="006B3949">
        <w:t>d</w:t>
      </w:r>
      <w:r w:rsidRPr="005E4396">
        <w:t xml:space="preserve">efinition of </w:t>
      </w:r>
      <w:r w:rsidRPr="005E4396">
        <w:rPr>
          <w:i/>
          <w:iCs/>
        </w:rPr>
        <w:t>QNH</w:t>
      </w:r>
    </w:p>
    <w:p w14:paraId="79D2E512" w14:textId="77777777" w:rsidR="00BE18F9" w:rsidRPr="005E4396" w:rsidRDefault="00BE18F9" w:rsidP="00BE18F9">
      <w:pPr>
        <w:pStyle w:val="LDAmendInstruction"/>
      </w:pPr>
      <w:proofErr w:type="gramStart"/>
      <w:r w:rsidRPr="005E4396">
        <w:t>repeal</w:t>
      </w:r>
      <w:proofErr w:type="gramEnd"/>
      <w:r w:rsidRPr="005E4396">
        <w:t xml:space="preserve"> and substitute</w:t>
      </w:r>
    </w:p>
    <w:p w14:paraId="3ED2C47B" w14:textId="77777777" w:rsidR="00BE18F9" w:rsidRPr="005E4396" w:rsidRDefault="00BE18F9" w:rsidP="00BE18F9">
      <w:pPr>
        <w:pStyle w:val="LDdefinition"/>
      </w:pPr>
      <w:r w:rsidRPr="005E4396">
        <w:rPr>
          <w:b/>
          <w:i/>
        </w:rPr>
        <w:t>QNH</w:t>
      </w:r>
      <w:r w:rsidRPr="005E4396">
        <w:t xml:space="preserve"> is an atmospheric pressure adjusted to sea level and measured in hPa or millibars so that when QNH is set the altimeter will read altitude.</w:t>
      </w:r>
    </w:p>
    <w:p w14:paraId="4290836C" w14:textId="7D2DC2B1" w:rsidR="009720D5" w:rsidRPr="005E4396" w:rsidRDefault="009720D5" w:rsidP="009F208E">
      <w:pPr>
        <w:pStyle w:val="LDAmendHeading"/>
        <w:rPr>
          <w:i/>
          <w:iCs/>
        </w:rPr>
      </w:pPr>
      <w:r w:rsidRPr="005E4396">
        <w:t>[8]</w:t>
      </w:r>
      <w:r w:rsidRPr="005E4396">
        <w:tab/>
        <w:t>Subsection 1.07</w:t>
      </w:r>
      <w:r w:rsidR="00B51A61">
        <w:t> </w:t>
      </w:r>
      <w:r w:rsidRPr="005E4396">
        <w:t xml:space="preserve">(6), </w:t>
      </w:r>
      <w:r w:rsidR="006B3949">
        <w:t>d</w:t>
      </w:r>
      <w:r w:rsidRPr="005E4396">
        <w:t xml:space="preserve">efinition of </w:t>
      </w:r>
      <w:r w:rsidRPr="005E4396">
        <w:rPr>
          <w:i/>
          <w:iCs/>
        </w:rPr>
        <w:t>RVSM</w:t>
      </w:r>
      <w:r w:rsidR="00A123D9">
        <w:rPr>
          <w:i/>
          <w:iCs/>
        </w:rPr>
        <w:t>,</w:t>
      </w:r>
      <w:r w:rsidRPr="005E4396">
        <w:rPr>
          <w:i/>
          <w:iCs/>
        </w:rPr>
        <w:t xml:space="preserve"> or </w:t>
      </w:r>
      <w:r w:rsidRPr="005E4396">
        <w:rPr>
          <w:bCs/>
          <w:i/>
        </w:rPr>
        <w:t>reduced vertical separation minimum</w:t>
      </w:r>
    </w:p>
    <w:p w14:paraId="3D0EA4A5" w14:textId="77777777" w:rsidR="009720D5" w:rsidRPr="005E4396" w:rsidRDefault="009720D5" w:rsidP="009720D5">
      <w:pPr>
        <w:pStyle w:val="LDAmendInstruction"/>
      </w:pPr>
      <w:proofErr w:type="gramStart"/>
      <w:r w:rsidRPr="005E4396">
        <w:t>repeal</w:t>
      </w:r>
      <w:proofErr w:type="gramEnd"/>
      <w:r w:rsidRPr="005E4396">
        <w:t xml:space="preserve"> and substitute</w:t>
      </w:r>
    </w:p>
    <w:p w14:paraId="0077A0A8" w14:textId="77777777" w:rsidR="009720D5" w:rsidRPr="005E4396" w:rsidRDefault="009720D5" w:rsidP="009720D5">
      <w:pPr>
        <w:pStyle w:val="LDdefinition"/>
        <w:rPr>
          <w:iCs/>
        </w:rPr>
      </w:pPr>
      <w:r w:rsidRPr="005E4396">
        <w:rPr>
          <w:b/>
          <w:i/>
          <w:iCs/>
        </w:rPr>
        <w:t>RVSM airspace</w:t>
      </w:r>
      <w:r w:rsidRPr="005E4396">
        <w:rPr>
          <w:iCs/>
        </w:rPr>
        <w:t xml:space="preserve">, or </w:t>
      </w:r>
      <w:r w:rsidRPr="005E4396">
        <w:rPr>
          <w:b/>
          <w:bCs/>
          <w:i/>
        </w:rPr>
        <w:t>reduced vertical separation minimum airspace</w:t>
      </w:r>
      <w:r w:rsidRPr="005E4396">
        <w:rPr>
          <w:iCs/>
        </w:rPr>
        <w:t>, has the meaning given by Part 1 of the CASR Dictionary.</w:t>
      </w:r>
    </w:p>
    <w:p w14:paraId="03D6B911" w14:textId="5F930E83" w:rsidR="009720D5" w:rsidRPr="005E4396" w:rsidRDefault="009720D5" w:rsidP="009F208E">
      <w:pPr>
        <w:pStyle w:val="LDAmendHeading"/>
        <w:rPr>
          <w:i/>
          <w:iCs/>
        </w:rPr>
      </w:pPr>
      <w:r w:rsidRPr="005E4396">
        <w:t>[9]</w:t>
      </w:r>
      <w:r w:rsidRPr="005E4396">
        <w:tab/>
        <w:t>Subsection 1.07</w:t>
      </w:r>
      <w:r w:rsidR="00B51A61">
        <w:t> </w:t>
      </w:r>
      <w:r w:rsidRPr="005E4396">
        <w:t xml:space="preserve">(6), </w:t>
      </w:r>
      <w:r w:rsidR="006B3949">
        <w:t>d</w:t>
      </w:r>
      <w:r w:rsidRPr="005E4396">
        <w:t>efinition of VFR climb/descen</w:t>
      </w:r>
      <w:r w:rsidR="00A83ED7" w:rsidRPr="005E4396">
        <w:t>d</w:t>
      </w:r>
    </w:p>
    <w:p w14:paraId="5F867D57" w14:textId="77777777" w:rsidR="009720D5" w:rsidRPr="005E4396" w:rsidRDefault="009720D5" w:rsidP="009720D5">
      <w:pPr>
        <w:pStyle w:val="LDAmendInstruction"/>
      </w:pPr>
      <w:proofErr w:type="gramStart"/>
      <w:r w:rsidRPr="005E4396">
        <w:t>repeal</w:t>
      </w:r>
      <w:proofErr w:type="gramEnd"/>
      <w:r w:rsidRPr="005E4396">
        <w:t xml:space="preserve"> and substitute</w:t>
      </w:r>
    </w:p>
    <w:p w14:paraId="78D415E8" w14:textId="77777777" w:rsidR="009720D5" w:rsidRPr="005E4396" w:rsidRDefault="009720D5" w:rsidP="009720D5">
      <w:pPr>
        <w:pStyle w:val="LDdefinition"/>
        <w:rPr>
          <w:bCs/>
          <w:iCs/>
        </w:rPr>
      </w:pPr>
      <w:r w:rsidRPr="005E4396">
        <w:rPr>
          <w:b/>
          <w:i/>
        </w:rPr>
        <w:t>VFR climb</w:t>
      </w:r>
      <w:r w:rsidRPr="005E4396">
        <w:rPr>
          <w:bCs/>
          <w:iCs/>
        </w:rPr>
        <w:t xml:space="preserve"> is a specific kind of ATC authorisation for an IFR flight.</w:t>
      </w:r>
    </w:p>
    <w:p w14:paraId="7B595C6A" w14:textId="77777777" w:rsidR="009720D5" w:rsidRPr="005E4396" w:rsidRDefault="009720D5" w:rsidP="009720D5">
      <w:pPr>
        <w:pStyle w:val="LDdefinition"/>
        <w:rPr>
          <w:bCs/>
          <w:iCs/>
        </w:rPr>
      </w:pPr>
      <w:r w:rsidRPr="005E4396">
        <w:rPr>
          <w:b/>
          <w:i/>
        </w:rPr>
        <w:t>VFR descent</w:t>
      </w:r>
      <w:r w:rsidRPr="005E4396">
        <w:rPr>
          <w:bCs/>
          <w:iCs/>
        </w:rPr>
        <w:t xml:space="preserve"> is a specific kind of ATC authorisation for an IFR flight.</w:t>
      </w:r>
    </w:p>
    <w:p w14:paraId="5D003DB7" w14:textId="27A0AE81" w:rsidR="009720D5" w:rsidRPr="005E4396" w:rsidRDefault="009720D5" w:rsidP="009F208E">
      <w:pPr>
        <w:pStyle w:val="LDAmendHeading"/>
        <w:rPr>
          <w:i/>
          <w:iCs/>
        </w:rPr>
      </w:pPr>
      <w:r w:rsidRPr="005E4396">
        <w:t>[10]</w:t>
      </w:r>
      <w:r w:rsidRPr="005E4396">
        <w:tab/>
        <w:t>Subsection 1.07</w:t>
      </w:r>
      <w:r w:rsidR="00B51A61">
        <w:t> </w:t>
      </w:r>
      <w:r w:rsidRPr="005E4396">
        <w:t xml:space="preserve">(6), </w:t>
      </w:r>
      <w:r w:rsidR="006B3949">
        <w:t>d</w:t>
      </w:r>
      <w:r w:rsidRPr="005E4396">
        <w:t xml:space="preserve">efinition of </w:t>
      </w:r>
      <w:r w:rsidR="00F61BAE" w:rsidRPr="005E4396">
        <w:rPr>
          <w:i/>
        </w:rPr>
        <w:t>VFR-on-top</w:t>
      </w:r>
    </w:p>
    <w:p w14:paraId="6D4C7E74" w14:textId="77777777" w:rsidR="009720D5" w:rsidRPr="005E4396" w:rsidRDefault="009720D5" w:rsidP="009720D5">
      <w:pPr>
        <w:pStyle w:val="LDAmendInstruction"/>
      </w:pPr>
      <w:proofErr w:type="gramStart"/>
      <w:r w:rsidRPr="005E4396">
        <w:t>repeal</w:t>
      </w:r>
      <w:proofErr w:type="gramEnd"/>
      <w:r w:rsidRPr="005E4396">
        <w:t xml:space="preserve"> and substitute</w:t>
      </w:r>
    </w:p>
    <w:p w14:paraId="28FF1FFC" w14:textId="77777777" w:rsidR="00F61BAE" w:rsidRPr="005E4396" w:rsidRDefault="00F61BAE" w:rsidP="00F61BAE">
      <w:pPr>
        <w:pStyle w:val="LDdefinition"/>
        <w:rPr>
          <w:bCs/>
          <w:iCs/>
        </w:rPr>
      </w:pPr>
      <w:r w:rsidRPr="005E4396">
        <w:rPr>
          <w:b/>
          <w:i/>
        </w:rPr>
        <w:t>VFR-on-top</w:t>
      </w:r>
      <w:r w:rsidRPr="005E4396">
        <w:rPr>
          <w:bCs/>
          <w:iCs/>
        </w:rPr>
        <w:t xml:space="preserve"> is a specific kind of ATC authorisation for an IFR flight.</w:t>
      </w:r>
    </w:p>
    <w:p w14:paraId="340FA55E" w14:textId="0AE59001" w:rsidR="001D5C94" w:rsidRPr="005E4396" w:rsidRDefault="001D5C94" w:rsidP="009F208E">
      <w:pPr>
        <w:pStyle w:val="LDAmendHeading"/>
        <w:rPr>
          <w:i/>
          <w:iCs/>
        </w:rPr>
      </w:pPr>
      <w:r w:rsidRPr="00D930EE">
        <w:t>[11]</w:t>
      </w:r>
      <w:r w:rsidRPr="00D930EE">
        <w:tab/>
      </w:r>
      <w:r w:rsidR="00106760" w:rsidRPr="00D930EE">
        <w:t>S</w:t>
      </w:r>
      <w:r w:rsidRPr="00D930EE">
        <w:t>ection 2.02</w:t>
      </w:r>
    </w:p>
    <w:p w14:paraId="5747D2D4" w14:textId="70BC1611" w:rsidR="001D5C94" w:rsidRPr="005E4396" w:rsidRDefault="00106760" w:rsidP="001D5C94">
      <w:pPr>
        <w:pStyle w:val="LDAmendInstruction"/>
      </w:pPr>
      <w:proofErr w:type="gramStart"/>
      <w:r w:rsidRPr="005E4396">
        <w:t>repeal</w:t>
      </w:r>
      <w:proofErr w:type="gramEnd"/>
      <w:r w:rsidRPr="005E4396">
        <w:t xml:space="preserve"> and substitute</w:t>
      </w:r>
    </w:p>
    <w:p w14:paraId="319FB86F" w14:textId="77777777" w:rsidR="009C4F4F" w:rsidRPr="009C4F4F" w:rsidRDefault="009C4F4F" w:rsidP="009C4F4F">
      <w:pPr>
        <w:pStyle w:val="LDClauseHeading"/>
      </w:pPr>
      <w:bookmarkStart w:id="5" w:name="_Toc57289339"/>
      <w:r w:rsidRPr="009C4F4F">
        <w:t>2.02</w:t>
      </w:r>
      <w:r w:rsidRPr="009C4F4F">
        <w:tab/>
        <w:t>Specified aircraft performance category</w:t>
      </w:r>
      <w:bookmarkEnd w:id="5"/>
    </w:p>
    <w:p w14:paraId="7AA78E32" w14:textId="77777777" w:rsidR="00106760" w:rsidRPr="005E4396" w:rsidRDefault="00106760" w:rsidP="00106760">
      <w:pPr>
        <w:pStyle w:val="LDClause"/>
      </w:pPr>
      <w:r w:rsidRPr="005E4396">
        <w:tab/>
      </w:r>
      <w:r w:rsidRPr="004D5AB6">
        <w:t>(1)</w:t>
      </w:r>
      <w:r w:rsidRPr="004D5AB6">
        <w:tab/>
        <w:t xml:space="preserve">This section is for the definition of </w:t>
      </w:r>
      <w:r w:rsidRPr="004D5AB6">
        <w:rPr>
          <w:b/>
          <w:i/>
        </w:rPr>
        <w:t>specified aircraft performance category</w:t>
      </w:r>
      <w:r w:rsidRPr="004D5AB6">
        <w:t xml:space="preserve"> in the CASR Dictionary.</w:t>
      </w:r>
    </w:p>
    <w:p w14:paraId="09071678" w14:textId="68E3FC90" w:rsidR="00106760" w:rsidRPr="005E4396" w:rsidRDefault="00106760" w:rsidP="00106760">
      <w:pPr>
        <w:pStyle w:val="LDNote"/>
      </w:pPr>
      <w:r w:rsidRPr="005E4396">
        <w:rPr>
          <w:i/>
          <w:iCs/>
        </w:rPr>
        <w:t>Note</w:t>
      </w:r>
      <w:r w:rsidRPr="005E4396">
        <w:t>   Paragraph 91.320</w:t>
      </w:r>
      <w:r w:rsidR="00B51A61">
        <w:t> </w:t>
      </w:r>
      <w:r w:rsidRPr="005E4396">
        <w:t>(1)</w:t>
      </w:r>
      <w:r w:rsidR="00B51A61">
        <w:t> </w:t>
      </w:r>
      <w:r w:rsidRPr="005E4396">
        <w:t xml:space="preserve">(a) requires an aircraft to </w:t>
      </w:r>
      <w:r w:rsidR="00013F7B" w:rsidRPr="005E4396">
        <w:t>“</w:t>
      </w:r>
      <w:r w:rsidRPr="005E4396">
        <w:t>operate in the specified aircraft performance category</w:t>
      </w:r>
      <w:r w:rsidR="00013F7B" w:rsidRPr="005E4396">
        <w:t>”</w:t>
      </w:r>
      <w:r w:rsidRPr="005E4396">
        <w:t xml:space="preserve"> unless an approval under regulation 91.045 is held. The specific requirements for an IFR aircraft that determine whether the aircraft is being operated within the </w:t>
      </w:r>
      <w:r w:rsidRPr="005E4396">
        <w:rPr>
          <w:b/>
          <w:bCs/>
          <w:i/>
          <w:iCs/>
        </w:rPr>
        <w:t xml:space="preserve">specified aircraft performance category </w:t>
      </w:r>
      <w:r w:rsidRPr="005E4396">
        <w:t>are contained in section 14.09.</w:t>
      </w:r>
    </w:p>
    <w:p w14:paraId="6FF5A845" w14:textId="669FF1A4" w:rsidR="00106760" w:rsidRPr="005E4396" w:rsidRDefault="00106760" w:rsidP="00106760">
      <w:pPr>
        <w:pStyle w:val="LDClause"/>
      </w:pPr>
      <w:r w:rsidRPr="005E4396">
        <w:tab/>
        <w:t>(1A)</w:t>
      </w:r>
      <w:r w:rsidRPr="005E4396">
        <w:tab/>
        <w:t xml:space="preserve">In relation to an aircraft’s </w:t>
      </w:r>
      <w:r w:rsidRPr="005E4396">
        <w:rPr>
          <w:b/>
          <w:bCs/>
          <w:i/>
          <w:iCs/>
        </w:rPr>
        <w:t>specified aircraft performance category</w:t>
      </w:r>
      <w:r w:rsidRPr="005E4396">
        <w:t>, the aircraft performance categories, in order of lowest to highest, are H, A, B, C, D and E.</w:t>
      </w:r>
    </w:p>
    <w:p w14:paraId="3E45657D" w14:textId="71C15824" w:rsidR="00106760" w:rsidRPr="005E4396" w:rsidRDefault="00106760" w:rsidP="00106760">
      <w:pPr>
        <w:pStyle w:val="LDClause"/>
      </w:pPr>
      <w:r w:rsidRPr="005E4396">
        <w:tab/>
        <w:t>(2)</w:t>
      </w:r>
      <w:r w:rsidRPr="005E4396">
        <w:tab/>
        <w:t xml:space="preserve">For an aeroplane with an IAS mentioned in </w:t>
      </w:r>
      <w:r w:rsidR="005F2AAD" w:rsidRPr="005E4396">
        <w:t xml:space="preserve">an </w:t>
      </w:r>
      <w:r w:rsidRPr="005E4396">
        <w:t>item</w:t>
      </w:r>
      <w:r w:rsidR="005F2AAD" w:rsidRPr="005E4396">
        <w:t xml:space="preserve"> of column</w:t>
      </w:r>
      <w:r w:rsidRPr="005E4396">
        <w:t xml:space="preserve"> </w:t>
      </w:r>
      <w:r w:rsidR="00687B2C" w:rsidRPr="005E4396">
        <w:t>1</w:t>
      </w:r>
      <w:r w:rsidRPr="005E4396">
        <w:t xml:space="preserve"> of Table 2.02 (2), the aircraft performance category is that mentioned in </w:t>
      </w:r>
      <w:r w:rsidR="005F2AAD" w:rsidRPr="005E4396">
        <w:t>the same</w:t>
      </w:r>
      <w:r w:rsidRPr="005E4396">
        <w:t xml:space="preserve"> item</w:t>
      </w:r>
      <w:r w:rsidR="005F2AAD" w:rsidRPr="005E4396">
        <w:t xml:space="preserve"> of column </w:t>
      </w:r>
      <w:r w:rsidR="00687B2C" w:rsidRPr="005E4396">
        <w:t>2</w:t>
      </w:r>
      <w:r w:rsidRPr="005E4396">
        <w:t>.</w:t>
      </w:r>
    </w:p>
    <w:p w14:paraId="07534128" w14:textId="01D5846F" w:rsidR="00106760" w:rsidRPr="005E4396" w:rsidRDefault="00106760" w:rsidP="00106760">
      <w:pPr>
        <w:pStyle w:val="LDClause"/>
      </w:pPr>
      <w:r w:rsidRPr="005E4396">
        <w:tab/>
        <w:t>(3)</w:t>
      </w:r>
      <w:r w:rsidRPr="005E4396">
        <w:tab/>
        <w:t xml:space="preserve">The </w:t>
      </w:r>
      <w:r w:rsidRPr="005E4396">
        <w:rPr>
          <w:b/>
          <w:bCs/>
          <w:i/>
          <w:iCs/>
        </w:rPr>
        <w:t>specified aircraft performance category</w:t>
      </w:r>
      <w:r w:rsidRPr="005E4396">
        <w:t xml:space="preserve"> for an aeroplane is the aircraft performance category determined under subsection (</w:t>
      </w:r>
      <w:r w:rsidR="00D62486" w:rsidRPr="005E4396">
        <w:t>2</w:t>
      </w:r>
      <w:r w:rsidRPr="005E4396">
        <w:t>).</w:t>
      </w:r>
    </w:p>
    <w:p w14:paraId="60B7B60E" w14:textId="1EB43EC6" w:rsidR="00D62486" w:rsidRPr="005E4396" w:rsidRDefault="00D62486" w:rsidP="00D62486">
      <w:pPr>
        <w:pStyle w:val="LDClause"/>
      </w:pPr>
      <w:r w:rsidRPr="005E4396">
        <w:tab/>
        <w:t>(4)</w:t>
      </w:r>
      <w:r w:rsidRPr="005E4396">
        <w:tab/>
        <w:t xml:space="preserve">The </w:t>
      </w:r>
      <w:r w:rsidRPr="005E4396">
        <w:rPr>
          <w:b/>
          <w:bCs/>
          <w:i/>
          <w:iCs/>
        </w:rPr>
        <w:t>specified aircraft performance category</w:t>
      </w:r>
      <w:r w:rsidRPr="005E4396">
        <w:t xml:space="preserve"> for a helicopter is:</w:t>
      </w:r>
    </w:p>
    <w:p w14:paraId="02D02DB4" w14:textId="77777777" w:rsidR="00D62486" w:rsidRPr="005E4396" w:rsidRDefault="00D62486" w:rsidP="00D62486">
      <w:pPr>
        <w:pStyle w:val="LDP1a"/>
      </w:pPr>
      <w:r w:rsidRPr="005E4396">
        <w:t>(a)</w:t>
      </w:r>
      <w:r w:rsidRPr="005E4396">
        <w:tab/>
      </w:r>
      <w:proofErr w:type="gramStart"/>
      <w:r w:rsidRPr="005E4396">
        <w:t>aircraft</w:t>
      </w:r>
      <w:proofErr w:type="gramEnd"/>
      <w:r w:rsidRPr="005E4396">
        <w:t xml:space="preserve"> performance category H; or</w:t>
      </w:r>
    </w:p>
    <w:p w14:paraId="0775F41D" w14:textId="77777777" w:rsidR="00D62486" w:rsidRPr="005E4396" w:rsidRDefault="00D62486" w:rsidP="00D62486">
      <w:pPr>
        <w:pStyle w:val="LDP1a"/>
      </w:pPr>
      <w:r w:rsidRPr="005E4396">
        <w:t>(b)</w:t>
      </w:r>
      <w:r w:rsidRPr="005E4396">
        <w:tab/>
      </w:r>
      <w:proofErr w:type="gramStart"/>
      <w:r w:rsidRPr="005E4396">
        <w:t>during</w:t>
      </w:r>
      <w:proofErr w:type="gramEnd"/>
      <w:r w:rsidRPr="005E4396">
        <w:t xml:space="preserve"> the conduct of an IAP that does not have category H minima — aircraft performance category A.</w:t>
      </w:r>
    </w:p>
    <w:p w14:paraId="66BF92B6" w14:textId="6EC031EF" w:rsidR="00D62486" w:rsidRPr="005E4396" w:rsidRDefault="00D62486" w:rsidP="00106760">
      <w:pPr>
        <w:pStyle w:val="LDClause"/>
      </w:pPr>
      <w:r w:rsidRPr="005E4396">
        <w:tab/>
        <w:t>(5)</w:t>
      </w:r>
      <w:r w:rsidRPr="005E4396">
        <w:tab/>
        <w:t xml:space="preserve">The </w:t>
      </w:r>
      <w:r w:rsidRPr="005E4396">
        <w:rPr>
          <w:b/>
          <w:bCs/>
          <w:i/>
          <w:iCs/>
        </w:rPr>
        <w:t>specified aircraft performance category</w:t>
      </w:r>
      <w:r w:rsidRPr="005E4396">
        <w:t xml:space="preserve"> for a powered-lift aircraft is the aircraft performance category stated in the AFM.</w:t>
      </w:r>
    </w:p>
    <w:p w14:paraId="22E7E326" w14:textId="765EBD9B" w:rsidR="00C019D6" w:rsidRPr="005E4396" w:rsidRDefault="00C019D6" w:rsidP="009F208E">
      <w:pPr>
        <w:pStyle w:val="LDAmendInstruction"/>
        <w:spacing w:after="120"/>
        <w:rPr>
          <w:b/>
          <w:bCs/>
          <w:i w:val="0"/>
          <w:iCs/>
          <w:lang w:eastAsia="en-AU"/>
        </w:rPr>
      </w:pPr>
      <w:r w:rsidRPr="005E4396">
        <w:rPr>
          <w:b/>
          <w:bCs/>
          <w:i w:val="0"/>
          <w:iCs/>
        </w:rPr>
        <w:t>Table 2.02 (</w:t>
      </w:r>
      <w:r w:rsidR="00A83ED7" w:rsidRPr="005E4396">
        <w:rPr>
          <w:b/>
          <w:bCs/>
          <w:i w:val="0"/>
          <w:iCs/>
        </w:rPr>
        <w:t>2</w:t>
      </w:r>
      <w:r w:rsidRPr="005E4396">
        <w:rPr>
          <w:b/>
          <w:bCs/>
          <w:i w:val="0"/>
          <w:iCs/>
        </w:rPr>
        <w:t>) — Aircraft performance categories</w:t>
      </w:r>
    </w:p>
    <w:tbl>
      <w:tblPr>
        <w:tblStyle w:val="TableGrid"/>
        <w:tblW w:w="0" w:type="auto"/>
        <w:tblInd w:w="851" w:type="dxa"/>
        <w:tblLook w:val="04A0" w:firstRow="1" w:lastRow="0" w:firstColumn="1" w:lastColumn="0" w:noHBand="0" w:noVBand="1"/>
      </w:tblPr>
      <w:tblGrid>
        <w:gridCol w:w="958"/>
        <w:gridCol w:w="3402"/>
        <w:gridCol w:w="3828"/>
      </w:tblGrid>
      <w:tr w:rsidR="005E4396" w:rsidRPr="00D930EE" w14:paraId="1A0439D5" w14:textId="77777777" w:rsidTr="009F208E">
        <w:tc>
          <w:tcPr>
            <w:tcW w:w="958" w:type="dxa"/>
          </w:tcPr>
          <w:p w14:paraId="6A0E4D28" w14:textId="28ABDAD3" w:rsidR="00C019D6" w:rsidRPr="00D930EE" w:rsidRDefault="00C019D6" w:rsidP="00106760">
            <w:pPr>
              <w:pStyle w:val="LDClause"/>
              <w:ind w:left="0" w:firstLine="0"/>
            </w:pPr>
          </w:p>
        </w:tc>
        <w:tc>
          <w:tcPr>
            <w:tcW w:w="3402" w:type="dxa"/>
          </w:tcPr>
          <w:p w14:paraId="41B2DC16" w14:textId="2DB04C12" w:rsidR="00C019D6" w:rsidRPr="009F208E" w:rsidRDefault="00C019D6" w:rsidP="00106760">
            <w:pPr>
              <w:pStyle w:val="LDClause"/>
              <w:ind w:left="0" w:firstLine="0"/>
              <w:rPr>
                <w:b/>
              </w:rPr>
            </w:pPr>
            <w:r w:rsidRPr="009F208E">
              <w:rPr>
                <w:b/>
              </w:rPr>
              <w:t>Column 1</w:t>
            </w:r>
          </w:p>
        </w:tc>
        <w:tc>
          <w:tcPr>
            <w:tcW w:w="3828" w:type="dxa"/>
          </w:tcPr>
          <w:p w14:paraId="05B208B2" w14:textId="43882AB5" w:rsidR="00C019D6" w:rsidRPr="009F208E" w:rsidRDefault="00C019D6" w:rsidP="00106760">
            <w:pPr>
              <w:pStyle w:val="LDClause"/>
              <w:ind w:left="0" w:firstLine="0"/>
              <w:rPr>
                <w:b/>
              </w:rPr>
            </w:pPr>
            <w:r w:rsidRPr="009F208E">
              <w:rPr>
                <w:b/>
              </w:rPr>
              <w:t>Column 2</w:t>
            </w:r>
          </w:p>
        </w:tc>
      </w:tr>
      <w:tr w:rsidR="005E4396" w:rsidRPr="00D930EE" w14:paraId="1B59009D" w14:textId="77777777" w:rsidTr="009F208E">
        <w:tc>
          <w:tcPr>
            <w:tcW w:w="958" w:type="dxa"/>
          </w:tcPr>
          <w:p w14:paraId="2F2B5774" w14:textId="4E3230DC" w:rsidR="00C019D6" w:rsidRPr="00D930EE" w:rsidRDefault="00C019D6" w:rsidP="00106760">
            <w:pPr>
              <w:pStyle w:val="LDClause"/>
              <w:ind w:left="0" w:firstLine="0"/>
              <w:rPr>
                <w:b/>
                <w:bCs/>
              </w:rPr>
            </w:pPr>
            <w:r w:rsidRPr="00D930EE">
              <w:rPr>
                <w:b/>
                <w:bCs/>
              </w:rPr>
              <w:t>Item</w:t>
            </w:r>
          </w:p>
        </w:tc>
        <w:tc>
          <w:tcPr>
            <w:tcW w:w="3402" w:type="dxa"/>
          </w:tcPr>
          <w:p w14:paraId="40102DEA" w14:textId="33057243" w:rsidR="00C019D6" w:rsidRPr="00D930EE" w:rsidRDefault="00C019D6" w:rsidP="00106760">
            <w:pPr>
              <w:pStyle w:val="LDClause"/>
              <w:ind w:left="0" w:firstLine="0"/>
              <w:rPr>
                <w:b/>
                <w:bCs/>
              </w:rPr>
            </w:pPr>
            <w:r w:rsidRPr="00D930EE">
              <w:rPr>
                <w:b/>
                <w:bCs/>
              </w:rPr>
              <w:t>Indicated airspeed (IAS)</w:t>
            </w:r>
          </w:p>
          <w:p w14:paraId="2CC6C406" w14:textId="73611DC1" w:rsidR="00C019D6" w:rsidRPr="00D930EE" w:rsidRDefault="00C019D6" w:rsidP="00C019D6">
            <w:pPr>
              <w:pStyle w:val="LDClause"/>
              <w:ind w:left="0" w:firstLine="0"/>
              <w:rPr>
                <w:b/>
                <w:bCs/>
              </w:rPr>
            </w:pPr>
            <w:r w:rsidRPr="009F208E">
              <w:rPr>
                <w:b/>
                <w:bCs/>
              </w:rPr>
              <w:lastRenderedPageBreak/>
              <w:t>V</w:t>
            </w:r>
            <w:r w:rsidRPr="009F208E">
              <w:rPr>
                <w:b/>
                <w:bCs/>
                <w:position w:val="-2"/>
                <w:vertAlign w:val="subscript"/>
              </w:rPr>
              <w:t xml:space="preserve">AT </w:t>
            </w:r>
            <w:r w:rsidRPr="009F208E">
              <w:rPr>
                <w:b/>
                <w:bCs/>
              </w:rPr>
              <w:t>(kts)</w:t>
            </w:r>
          </w:p>
        </w:tc>
        <w:tc>
          <w:tcPr>
            <w:tcW w:w="3828" w:type="dxa"/>
          </w:tcPr>
          <w:p w14:paraId="605AED93" w14:textId="68C513A4" w:rsidR="00C019D6" w:rsidRPr="00D930EE" w:rsidRDefault="00C019D6" w:rsidP="00106760">
            <w:pPr>
              <w:pStyle w:val="LDClause"/>
              <w:ind w:left="0" w:firstLine="0"/>
              <w:rPr>
                <w:b/>
                <w:bCs/>
              </w:rPr>
            </w:pPr>
            <w:r w:rsidRPr="00D930EE">
              <w:rPr>
                <w:b/>
                <w:bCs/>
              </w:rPr>
              <w:lastRenderedPageBreak/>
              <w:t>Aircraft performance category</w:t>
            </w:r>
          </w:p>
        </w:tc>
      </w:tr>
      <w:tr w:rsidR="005E4396" w:rsidRPr="00D930EE" w14:paraId="2ACF0FAE" w14:textId="77777777" w:rsidTr="009F208E">
        <w:tc>
          <w:tcPr>
            <w:tcW w:w="958" w:type="dxa"/>
          </w:tcPr>
          <w:p w14:paraId="40794334" w14:textId="457D7D5E" w:rsidR="00C019D6" w:rsidRPr="00D930EE" w:rsidRDefault="00C019D6" w:rsidP="00C019D6">
            <w:pPr>
              <w:pStyle w:val="LDClause"/>
              <w:ind w:left="0" w:firstLine="0"/>
            </w:pPr>
            <w:r w:rsidRPr="009F208E">
              <w:lastRenderedPageBreak/>
              <w:t>1</w:t>
            </w:r>
          </w:p>
        </w:tc>
        <w:tc>
          <w:tcPr>
            <w:tcW w:w="3402" w:type="dxa"/>
          </w:tcPr>
          <w:p w14:paraId="0713F644" w14:textId="7B57FD5F" w:rsidR="00C019D6" w:rsidRPr="00D930EE" w:rsidRDefault="00C019D6" w:rsidP="00C019D6">
            <w:pPr>
              <w:pStyle w:val="LDClause"/>
              <w:ind w:left="0" w:firstLine="0"/>
            </w:pPr>
            <w:r w:rsidRPr="009F208E">
              <w:t>Not more than 90</w:t>
            </w:r>
          </w:p>
        </w:tc>
        <w:tc>
          <w:tcPr>
            <w:tcW w:w="3828" w:type="dxa"/>
          </w:tcPr>
          <w:p w14:paraId="23DB300C" w14:textId="6F76FF17" w:rsidR="00C019D6" w:rsidRPr="00D930EE" w:rsidRDefault="00C019D6" w:rsidP="00C019D6">
            <w:pPr>
              <w:pStyle w:val="LDClause"/>
              <w:ind w:left="0" w:firstLine="0"/>
            </w:pPr>
            <w:r w:rsidRPr="009F208E">
              <w:t>A</w:t>
            </w:r>
          </w:p>
        </w:tc>
      </w:tr>
      <w:tr w:rsidR="005E4396" w:rsidRPr="00D930EE" w14:paraId="4C8AC24E" w14:textId="77777777" w:rsidTr="009F208E">
        <w:tc>
          <w:tcPr>
            <w:tcW w:w="958" w:type="dxa"/>
          </w:tcPr>
          <w:p w14:paraId="64995F73" w14:textId="7A3F529E" w:rsidR="00C019D6" w:rsidRPr="00D930EE" w:rsidRDefault="00C019D6" w:rsidP="00C019D6">
            <w:pPr>
              <w:pStyle w:val="LDClause"/>
              <w:ind w:left="0" w:firstLine="0"/>
            </w:pPr>
            <w:r w:rsidRPr="009F208E">
              <w:t>2</w:t>
            </w:r>
          </w:p>
        </w:tc>
        <w:tc>
          <w:tcPr>
            <w:tcW w:w="3402" w:type="dxa"/>
          </w:tcPr>
          <w:p w14:paraId="6AEFA56D" w14:textId="79A00DF5" w:rsidR="00C019D6" w:rsidRPr="00D930EE" w:rsidRDefault="00C019D6" w:rsidP="00C019D6">
            <w:pPr>
              <w:pStyle w:val="LDClause"/>
              <w:ind w:left="0" w:firstLine="0"/>
            </w:pPr>
            <w:r w:rsidRPr="009F208E">
              <w:t>91-120</w:t>
            </w:r>
          </w:p>
        </w:tc>
        <w:tc>
          <w:tcPr>
            <w:tcW w:w="3828" w:type="dxa"/>
          </w:tcPr>
          <w:p w14:paraId="06AA40F6" w14:textId="4324FCD5" w:rsidR="00C019D6" w:rsidRPr="00D930EE" w:rsidRDefault="00C019D6" w:rsidP="00C019D6">
            <w:pPr>
              <w:pStyle w:val="LDClause"/>
              <w:ind w:left="0" w:firstLine="0"/>
            </w:pPr>
            <w:r w:rsidRPr="009F208E">
              <w:t>B</w:t>
            </w:r>
          </w:p>
        </w:tc>
      </w:tr>
      <w:tr w:rsidR="005E4396" w:rsidRPr="00D930EE" w14:paraId="38CC9876" w14:textId="77777777" w:rsidTr="009F208E">
        <w:tc>
          <w:tcPr>
            <w:tcW w:w="958" w:type="dxa"/>
          </w:tcPr>
          <w:p w14:paraId="024D193C" w14:textId="6A515E93" w:rsidR="00C019D6" w:rsidRPr="00D930EE" w:rsidRDefault="00C019D6" w:rsidP="00C019D6">
            <w:pPr>
              <w:pStyle w:val="LDClause"/>
              <w:ind w:left="0" w:firstLine="0"/>
            </w:pPr>
            <w:r w:rsidRPr="009F208E">
              <w:t>3</w:t>
            </w:r>
          </w:p>
        </w:tc>
        <w:tc>
          <w:tcPr>
            <w:tcW w:w="3402" w:type="dxa"/>
          </w:tcPr>
          <w:p w14:paraId="62CDBFAD" w14:textId="0C44784D" w:rsidR="00C019D6" w:rsidRPr="00D930EE" w:rsidRDefault="00C019D6" w:rsidP="00C019D6">
            <w:pPr>
              <w:pStyle w:val="LDClause"/>
              <w:ind w:left="0" w:firstLine="0"/>
            </w:pPr>
            <w:r w:rsidRPr="009F208E">
              <w:t>121-140</w:t>
            </w:r>
          </w:p>
        </w:tc>
        <w:tc>
          <w:tcPr>
            <w:tcW w:w="3828" w:type="dxa"/>
          </w:tcPr>
          <w:p w14:paraId="0A3F487D" w14:textId="7D044B5F" w:rsidR="00C019D6" w:rsidRPr="00D930EE" w:rsidRDefault="00C019D6" w:rsidP="00C019D6">
            <w:pPr>
              <w:pStyle w:val="LDClause"/>
              <w:ind w:left="0" w:firstLine="0"/>
            </w:pPr>
            <w:r w:rsidRPr="009F208E">
              <w:t>C</w:t>
            </w:r>
          </w:p>
        </w:tc>
      </w:tr>
      <w:tr w:rsidR="005E4396" w:rsidRPr="00D930EE" w14:paraId="71227DC5" w14:textId="77777777" w:rsidTr="009F208E">
        <w:tc>
          <w:tcPr>
            <w:tcW w:w="958" w:type="dxa"/>
          </w:tcPr>
          <w:p w14:paraId="1C01B16C" w14:textId="4EA60BE3" w:rsidR="00C019D6" w:rsidRPr="00D930EE" w:rsidRDefault="00C019D6" w:rsidP="00C019D6">
            <w:pPr>
              <w:pStyle w:val="LDClause"/>
              <w:ind w:left="0" w:firstLine="0"/>
            </w:pPr>
            <w:r w:rsidRPr="009F208E">
              <w:t>4</w:t>
            </w:r>
          </w:p>
        </w:tc>
        <w:tc>
          <w:tcPr>
            <w:tcW w:w="3402" w:type="dxa"/>
          </w:tcPr>
          <w:p w14:paraId="08004BD0" w14:textId="39C7E509" w:rsidR="00C019D6" w:rsidRPr="00D930EE" w:rsidRDefault="00C019D6" w:rsidP="00C019D6">
            <w:pPr>
              <w:pStyle w:val="LDClause"/>
              <w:ind w:left="0" w:firstLine="0"/>
            </w:pPr>
            <w:r w:rsidRPr="009F208E">
              <w:t>141-165</w:t>
            </w:r>
          </w:p>
        </w:tc>
        <w:tc>
          <w:tcPr>
            <w:tcW w:w="3828" w:type="dxa"/>
          </w:tcPr>
          <w:p w14:paraId="0E691A4C" w14:textId="28CC6D1B" w:rsidR="00C019D6" w:rsidRPr="00D930EE" w:rsidRDefault="00C019D6" w:rsidP="00C019D6">
            <w:pPr>
              <w:pStyle w:val="LDClause"/>
              <w:ind w:left="0" w:firstLine="0"/>
            </w:pPr>
            <w:r w:rsidRPr="009F208E">
              <w:t>D</w:t>
            </w:r>
          </w:p>
        </w:tc>
      </w:tr>
      <w:tr w:rsidR="005E4396" w:rsidRPr="00D930EE" w14:paraId="25D574D5" w14:textId="77777777" w:rsidTr="009F208E">
        <w:tc>
          <w:tcPr>
            <w:tcW w:w="958" w:type="dxa"/>
          </w:tcPr>
          <w:p w14:paraId="533FD631" w14:textId="5322DF2D" w:rsidR="00C019D6" w:rsidRPr="00D930EE" w:rsidRDefault="00C019D6" w:rsidP="00C019D6">
            <w:pPr>
              <w:pStyle w:val="LDClause"/>
              <w:ind w:left="0" w:firstLine="0"/>
            </w:pPr>
            <w:r w:rsidRPr="009F208E">
              <w:t>5</w:t>
            </w:r>
          </w:p>
        </w:tc>
        <w:tc>
          <w:tcPr>
            <w:tcW w:w="3402" w:type="dxa"/>
          </w:tcPr>
          <w:p w14:paraId="5308F7BB" w14:textId="44AA538D" w:rsidR="00C019D6" w:rsidRPr="00D930EE" w:rsidRDefault="00C019D6" w:rsidP="00C019D6">
            <w:pPr>
              <w:pStyle w:val="LDClause"/>
              <w:ind w:left="0" w:firstLine="0"/>
            </w:pPr>
            <w:r w:rsidRPr="009F208E">
              <w:t>166-210</w:t>
            </w:r>
          </w:p>
        </w:tc>
        <w:tc>
          <w:tcPr>
            <w:tcW w:w="3828" w:type="dxa"/>
          </w:tcPr>
          <w:p w14:paraId="1A14AA49" w14:textId="4582665F" w:rsidR="00C019D6" w:rsidRPr="00D930EE" w:rsidRDefault="00C019D6" w:rsidP="00C019D6">
            <w:pPr>
              <w:pStyle w:val="LDClause"/>
              <w:ind w:left="0" w:firstLine="0"/>
            </w:pPr>
            <w:r w:rsidRPr="009F208E">
              <w:t>E</w:t>
            </w:r>
          </w:p>
        </w:tc>
      </w:tr>
    </w:tbl>
    <w:p w14:paraId="14881467" w14:textId="6FF99189" w:rsidR="002A5446" w:rsidRPr="005E4396" w:rsidRDefault="002A5446" w:rsidP="009F208E">
      <w:pPr>
        <w:pStyle w:val="LDAmendHeading"/>
        <w:rPr>
          <w:i/>
          <w:iCs/>
        </w:rPr>
      </w:pPr>
      <w:r w:rsidRPr="00221D9F">
        <w:t>[1</w:t>
      </w:r>
      <w:r w:rsidR="009706DF" w:rsidRPr="009F208E">
        <w:t>2</w:t>
      </w:r>
      <w:r w:rsidRPr="00221D9F">
        <w:t>]</w:t>
      </w:r>
      <w:r w:rsidRPr="00221D9F">
        <w:tab/>
        <w:t>Paragraph 2.05</w:t>
      </w:r>
      <w:r w:rsidR="00B51A61" w:rsidRPr="00221D9F">
        <w:t> </w:t>
      </w:r>
      <w:r w:rsidRPr="00221D9F">
        <w:t>(2)</w:t>
      </w:r>
      <w:r w:rsidR="00B51A61" w:rsidRPr="00221D9F">
        <w:t> </w:t>
      </w:r>
      <w:r w:rsidRPr="00221D9F">
        <w:t>(b)</w:t>
      </w:r>
    </w:p>
    <w:p w14:paraId="43835F7A" w14:textId="02886245" w:rsidR="002A5446" w:rsidRPr="005E4396" w:rsidRDefault="002A5446" w:rsidP="002A5446">
      <w:pPr>
        <w:pStyle w:val="LDAmendInstruction"/>
        <w:rPr>
          <w:i w:val="0"/>
          <w:sz w:val="20"/>
          <w:szCs w:val="20"/>
          <w:lang w:eastAsia="en-AU"/>
        </w:rPr>
      </w:pPr>
      <w:proofErr w:type="gramStart"/>
      <w:r w:rsidRPr="005E4396">
        <w:t>omit</w:t>
      </w:r>
      <w:proofErr w:type="gramEnd"/>
    </w:p>
    <w:p w14:paraId="667D59D9" w14:textId="77777777" w:rsidR="002A5446" w:rsidRPr="005E4396" w:rsidRDefault="002A5446" w:rsidP="009F208E">
      <w:pPr>
        <w:pStyle w:val="LDAmendText"/>
        <w:tabs>
          <w:tab w:val="left" w:pos="1701"/>
        </w:tabs>
        <w:rPr>
          <w:lang w:val="en-US"/>
        </w:rPr>
      </w:pPr>
      <w:proofErr w:type="gramStart"/>
      <w:r w:rsidRPr="005E4396">
        <w:rPr>
          <w:lang w:val="en-US"/>
        </w:rPr>
        <w:t>location</w:t>
      </w:r>
      <w:proofErr w:type="gramEnd"/>
      <w:r w:rsidRPr="005E4396">
        <w:rPr>
          <w:lang w:val="en-US"/>
        </w:rPr>
        <w:t xml:space="preserve"> mentioned column 3 of the item;</w:t>
      </w:r>
    </w:p>
    <w:p w14:paraId="53135A79" w14:textId="325C99D1" w:rsidR="002A5446" w:rsidRPr="005E4396" w:rsidRDefault="002A5446" w:rsidP="002A5446">
      <w:pPr>
        <w:pStyle w:val="LDAmendInstruction"/>
        <w:rPr>
          <w:i w:val="0"/>
          <w:sz w:val="20"/>
          <w:szCs w:val="20"/>
          <w:lang w:eastAsia="en-AU"/>
        </w:rPr>
      </w:pPr>
      <w:proofErr w:type="gramStart"/>
      <w:r w:rsidRPr="005E4396">
        <w:t>insert</w:t>
      </w:r>
      <w:proofErr w:type="gramEnd"/>
    </w:p>
    <w:p w14:paraId="2882B18B" w14:textId="121D8DFF" w:rsidR="002A5446" w:rsidRPr="005E4396" w:rsidRDefault="002A5446" w:rsidP="009F208E">
      <w:pPr>
        <w:pStyle w:val="LDAmendText"/>
        <w:tabs>
          <w:tab w:val="left" w:pos="1701"/>
        </w:tabs>
        <w:rPr>
          <w:lang w:val="en-US"/>
        </w:rPr>
      </w:pPr>
      <w:proofErr w:type="gramStart"/>
      <w:r w:rsidRPr="005E4396">
        <w:rPr>
          <w:lang w:val="en-US"/>
        </w:rPr>
        <w:t>location</w:t>
      </w:r>
      <w:proofErr w:type="gramEnd"/>
      <w:r w:rsidRPr="005E4396">
        <w:rPr>
          <w:lang w:val="en-US"/>
        </w:rPr>
        <w:t xml:space="preserve"> mentioned in column 3 of the item;</w:t>
      </w:r>
    </w:p>
    <w:p w14:paraId="0A6F3BC0" w14:textId="545138DE" w:rsidR="00693F99" w:rsidRPr="005E4396" w:rsidRDefault="00693F99" w:rsidP="009F208E">
      <w:pPr>
        <w:pStyle w:val="LDAmendHeading"/>
      </w:pPr>
      <w:r w:rsidRPr="005E4396">
        <w:t>[1</w:t>
      </w:r>
      <w:r w:rsidR="009706DF">
        <w:t>3</w:t>
      </w:r>
      <w:r w:rsidRPr="005E4396">
        <w:t>]</w:t>
      </w:r>
      <w:r w:rsidRPr="005E4396">
        <w:tab/>
        <w:t>Section 2.09, Table 2.09</w:t>
      </w:r>
      <w:r w:rsidR="00B51A61">
        <w:t> </w:t>
      </w:r>
      <w:r w:rsidRPr="005E4396">
        <w:t>(1)</w:t>
      </w:r>
    </w:p>
    <w:p w14:paraId="49778C41" w14:textId="77777777" w:rsidR="006C66C2" w:rsidRPr="005E4396" w:rsidRDefault="006C66C2" w:rsidP="006C66C2">
      <w:pPr>
        <w:pStyle w:val="LDAmendInstruction"/>
        <w:rPr>
          <w:i w:val="0"/>
          <w:sz w:val="20"/>
          <w:szCs w:val="20"/>
          <w:lang w:eastAsia="en-AU"/>
        </w:rPr>
      </w:pPr>
      <w:proofErr w:type="gramStart"/>
      <w:r w:rsidRPr="005E4396">
        <w:t>omit</w:t>
      </w:r>
      <w:proofErr w:type="gramEnd"/>
    </w:p>
    <w:p w14:paraId="307E0391" w14:textId="77777777" w:rsidR="006C66C2" w:rsidRPr="005E4396" w:rsidRDefault="006C66C2" w:rsidP="009F208E">
      <w:pPr>
        <w:pStyle w:val="LDAmendText"/>
        <w:tabs>
          <w:tab w:val="left" w:pos="1276"/>
        </w:tabs>
        <w:rPr>
          <w:sz w:val="20"/>
          <w:szCs w:val="20"/>
        </w:rPr>
      </w:pPr>
      <w:r w:rsidRPr="005E4396">
        <w:rPr>
          <w:sz w:val="20"/>
          <w:szCs w:val="20"/>
        </w:rPr>
        <w:t>4.</w:t>
      </w:r>
      <w:r w:rsidRPr="005E4396">
        <w:rPr>
          <w:sz w:val="20"/>
          <w:szCs w:val="20"/>
        </w:rPr>
        <w:tab/>
        <w:t>FL125 is not useable when the local QNH is less than 963 hPa.</w:t>
      </w:r>
    </w:p>
    <w:p w14:paraId="321E3901" w14:textId="77777777" w:rsidR="006C66C2" w:rsidRPr="005E4396" w:rsidRDefault="006C66C2" w:rsidP="006C66C2">
      <w:pPr>
        <w:pStyle w:val="LDAmendInstruction"/>
        <w:rPr>
          <w:i w:val="0"/>
          <w:sz w:val="20"/>
          <w:szCs w:val="20"/>
          <w:lang w:eastAsia="en-AU"/>
        </w:rPr>
      </w:pPr>
      <w:proofErr w:type="gramStart"/>
      <w:r w:rsidRPr="005E4396">
        <w:t>insert</w:t>
      </w:r>
      <w:proofErr w:type="gramEnd"/>
    </w:p>
    <w:p w14:paraId="3D7403B8" w14:textId="77777777" w:rsidR="006C66C2" w:rsidRPr="005E4396" w:rsidRDefault="006C66C2" w:rsidP="009F208E">
      <w:pPr>
        <w:pStyle w:val="LDAmendText"/>
        <w:tabs>
          <w:tab w:val="left" w:pos="1276"/>
        </w:tabs>
        <w:rPr>
          <w:sz w:val="20"/>
          <w:szCs w:val="20"/>
        </w:rPr>
      </w:pPr>
      <w:r w:rsidRPr="005E4396">
        <w:rPr>
          <w:sz w:val="20"/>
          <w:szCs w:val="20"/>
        </w:rPr>
        <w:t>4.</w:t>
      </w:r>
      <w:r w:rsidRPr="005E4396">
        <w:rPr>
          <w:sz w:val="20"/>
          <w:szCs w:val="20"/>
        </w:rPr>
        <w:tab/>
        <w:t>FL125 is not useable when the local QNH is less than 963 hPa.</w:t>
      </w:r>
    </w:p>
    <w:p w14:paraId="408806A7" w14:textId="445373D1" w:rsidR="006C66C2" w:rsidRPr="005E4396" w:rsidRDefault="006C66C2" w:rsidP="009F208E">
      <w:pPr>
        <w:pStyle w:val="Note"/>
        <w:ind w:left="1276"/>
      </w:pPr>
      <w:r w:rsidRPr="005E4396">
        <w:rPr>
          <w:i/>
          <w:iCs/>
        </w:rPr>
        <w:t>Note</w:t>
      </w:r>
      <w:r w:rsidR="00AE5CB5" w:rsidRPr="005E4396">
        <w:rPr>
          <w:i/>
          <w:iCs/>
        </w:rPr>
        <w:t>   </w:t>
      </w:r>
      <w:r w:rsidRPr="005E4396">
        <w:t>Refer to section 11.02 for the rules relating to use of certain flight levels when QNH is less than 1013 hPa.</w:t>
      </w:r>
    </w:p>
    <w:p w14:paraId="6B783D39" w14:textId="4AFF7F7A" w:rsidR="00AE5CB5" w:rsidRPr="005E4396" w:rsidRDefault="00AE5CB5" w:rsidP="009F208E">
      <w:pPr>
        <w:pStyle w:val="LDAmendHeading"/>
      </w:pPr>
      <w:r w:rsidRPr="005E4396">
        <w:t>[1</w:t>
      </w:r>
      <w:r w:rsidR="009706DF">
        <w:t>4</w:t>
      </w:r>
      <w:r w:rsidRPr="005E4396">
        <w:t>]</w:t>
      </w:r>
      <w:r w:rsidRPr="005E4396">
        <w:tab/>
        <w:t>Section 2.10, Table 2.10</w:t>
      </w:r>
      <w:r w:rsidR="0092228C">
        <w:t> (</w:t>
      </w:r>
      <w:r w:rsidRPr="005E4396">
        <w:t>1)</w:t>
      </w:r>
    </w:p>
    <w:p w14:paraId="7ED1AAC4" w14:textId="77777777" w:rsidR="00AE5CB5" w:rsidRPr="005E4396" w:rsidRDefault="00AE5CB5" w:rsidP="00AE5CB5">
      <w:pPr>
        <w:pStyle w:val="LDAmendInstruction"/>
        <w:rPr>
          <w:i w:val="0"/>
          <w:sz w:val="20"/>
          <w:szCs w:val="20"/>
          <w:lang w:eastAsia="en-AU"/>
        </w:rPr>
      </w:pPr>
      <w:proofErr w:type="gramStart"/>
      <w:r w:rsidRPr="005E4396">
        <w:t>omit</w:t>
      </w:r>
      <w:proofErr w:type="gramEnd"/>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70"/>
        <w:gridCol w:w="2270"/>
        <w:gridCol w:w="2270"/>
        <w:gridCol w:w="2270"/>
      </w:tblGrid>
      <w:tr w:rsidR="005E4396" w:rsidRPr="005E4396" w14:paraId="5FA30682" w14:textId="77777777" w:rsidTr="00CE37AA">
        <w:tc>
          <w:tcPr>
            <w:tcW w:w="1250" w:type="pct"/>
          </w:tcPr>
          <w:p w14:paraId="4B264F95" w14:textId="74E454EF" w:rsidR="00AE5CB5" w:rsidRPr="005E4396" w:rsidRDefault="00AE5CB5" w:rsidP="00CE37AA">
            <w:pPr>
              <w:pStyle w:val="LDTabletext"/>
              <w:jc w:val="center"/>
            </w:pPr>
            <w:r w:rsidRPr="005E4396">
              <w:t>FL110</w:t>
            </w:r>
          </w:p>
        </w:tc>
        <w:tc>
          <w:tcPr>
            <w:tcW w:w="1250" w:type="pct"/>
          </w:tcPr>
          <w:p w14:paraId="17C7DD4D" w14:textId="769B3960" w:rsidR="00AE5CB5" w:rsidRPr="005E4396" w:rsidRDefault="00AE5CB5" w:rsidP="00CE37AA">
            <w:pPr>
              <w:pStyle w:val="LDTabletext"/>
              <w:jc w:val="center"/>
            </w:pPr>
            <w:r w:rsidRPr="005E4396">
              <w:t>FL115</w:t>
            </w:r>
          </w:p>
        </w:tc>
        <w:tc>
          <w:tcPr>
            <w:tcW w:w="1250" w:type="pct"/>
          </w:tcPr>
          <w:p w14:paraId="6981821A" w14:textId="3BF50F16" w:rsidR="00AE5CB5" w:rsidRPr="005E4396" w:rsidRDefault="00AE5CB5" w:rsidP="00CE37AA">
            <w:pPr>
              <w:pStyle w:val="LDTabletext"/>
              <w:jc w:val="center"/>
            </w:pPr>
            <w:r w:rsidRPr="005E4396">
              <w:t>FL120</w:t>
            </w:r>
          </w:p>
        </w:tc>
        <w:tc>
          <w:tcPr>
            <w:tcW w:w="1250" w:type="pct"/>
          </w:tcPr>
          <w:p w14:paraId="286902F4" w14:textId="43509888" w:rsidR="00AE5CB5" w:rsidRPr="005E4396" w:rsidRDefault="00AE5CB5" w:rsidP="00CE37AA">
            <w:pPr>
              <w:pStyle w:val="LDTabletext"/>
              <w:jc w:val="center"/>
            </w:pPr>
            <w:r w:rsidRPr="005E4396">
              <w:t>FL125</w:t>
            </w:r>
          </w:p>
        </w:tc>
      </w:tr>
    </w:tbl>
    <w:p w14:paraId="74993D19" w14:textId="77777777" w:rsidR="00AE5CB5" w:rsidRPr="005E4396" w:rsidRDefault="00AE5CB5" w:rsidP="00AE5CB5">
      <w:pPr>
        <w:pStyle w:val="LDAmendInstruction"/>
        <w:rPr>
          <w:i w:val="0"/>
          <w:sz w:val="20"/>
          <w:szCs w:val="20"/>
          <w:lang w:eastAsia="en-AU"/>
        </w:rPr>
      </w:pPr>
      <w:proofErr w:type="gramStart"/>
      <w:r w:rsidRPr="005E4396">
        <w:t>insert</w:t>
      </w:r>
      <w:proofErr w:type="gramEnd"/>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70"/>
        <w:gridCol w:w="2270"/>
        <w:gridCol w:w="2270"/>
        <w:gridCol w:w="2270"/>
      </w:tblGrid>
      <w:tr w:rsidR="005E4396" w:rsidRPr="005E4396" w14:paraId="265050F2" w14:textId="77777777" w:rsidTr="00CE37AA">
        <w:tc>
          <w:tcPr>
            <w:tcW w:w="1250" w:type="pct"/>
          </w:tcPr>
          <w:p w14:paraId="7D2530FE" w14:textId="77777777" w:rsidR="00AE5CB5" w:rsidRPr="005E4396" w:rsidRDefault="00AE5CB5" w:rsidP="00CE37AA">
            <w:pPr>
              <w:pStyle w:val="LDTabletext"/>
              <w:jc w:val="center"/>
            </w:pPr>
            <w:r w:rsidRPr="005E4396">
              <w:t>FL110</w:t>
            </w:r>
            <w:r w:rsidRPr="005E4396">
              <w:rPr>
                <w:vertAlign w:val="superscript"/>
              </w:rPr>
              <w:t>1</w:t>
            </w:r>
          </w:p>
        </w:tc>
        <w:tc>
          <w:tcPr>
            <w:tcW w:w="1250" w:type="pct"/>
          </w:tcPr>
          <w:p w14:paraId="16D57218" w14:textId="77777777" w:rsidR="00AE5CB5" w:rsidRPr="005E4396" w:rsidRDefault="00AE5CB5" w:rsidP="00CE37AA">
            <w:pPr>
              <w:pStyle w:val="LDTabletext"/>
              <w:jc w:val="center"/>
            </w:pPr>
            <w:r w:rsidRPr="005E4396">
              <w:t>FL115</w:t>
            </w:r>
            <w:r w:rsidRPr="005E4396">
              <w:rPr>
                <w:vertAlign w:val="superscript"/>
              </w:rPr>
              <w:t>2</w:t>
            </w:r>
          </w:p>
        </w:tc>
        <w:tc>
          <w:tcPr>
            <w:tcW w:w="1250" w:type="pct"/>
          </w:tcPr>
          <w:p w14:paraId="1586B2E7" w14:textId="77777777" w:rsidR="00AE5CB5" w:rsidRPr="005E4396" w:rsidRDefault="00AE5CB5" w:rsidP="00CE37AA">
            <w:pPr>
              <w:pStyle w:val="LDTabletext"/>
              <w:jc w:val="center"/>
            </w:pPr>
            <w:r w:rsidRPr="005E4396">
              <w:t>FL120</w:t>
            </w:r>
            <w:r w:rsidRPr="005E4396">
              <w:rPr>
                <w:vertAlign w:val="superscript"/>
              </w:rPr>
              <w:t>3</w:t>
            </w:r>
          </w:p>
        </w:tc>
        <w:tc>
          <w:tcPr>
            <w:tcW w:w="1250" w:type="pct"/>
          </w:tcPr>
          <w:p w14:paraId="6B89F386" w14:textId="77777777" w:rsidR="00AE5CB5" w:rsidRPr="005E4396" w:rsidRDefault="00AE5CB5" w:rsidP="00CE37AA">
            <w:pPr>
              <w:pStyle w:val="LDTabletext"/>
              <w:jc w:val="center"/>
            </w:pPr>
            <w:r w:rsidRPr="005E4396">
              <w:t>FL125</w:t>
            </w:r>
            <w:r w:rsidRPr="005E4396">
              <w:rPr>
                <w:vertAlign w:val="superscript"/>
              </w:rPr>
              <w:t>4</w:t>
            </w:r>
          </w:p>
        </w:tc>
      </w:tr>
    </w:tbl>
    <w:p w14:paraId="31002E53" w14:textId="46CA5B90" w:rsidR="00AE5CB5" w:rsidRPr="005E4396" w:rsidRDefault="00AE5CB5" w:rsidP="009F208E">
      <w:pPr>
        <w:pStyle w:val="LDAmendHeading"/>
      </w:pPr>
      <w:r w:rsidRPr="005E4396">
        <w:t>[1</w:t>
      </w:r>
      <w:r w:rsidR="00221D9F">
        <w:t>5</w:t>
      </w:r>
      <w:r w:rsidRPr="005E4396">
        <w:t>]</w:t>
      </w:r>
      <w:r w:rsidRPr="005E4396">
        <w:tab/>
        <w:t>Section 2.10, Table 2.10</w:t>
      </w:r>
      <w:r w:rsidR="00B51A61">
        <w:t> </w:t>
      </w:r>
      <w:r w:rsidRPr="005E4396">
        <w:t>(1)</w:t>
      </w:r>
    </w:p>
    <w:p w14:paraId="6EFDFAE5" w14:textId="77777777" w:rsidR="00AE5CB5" w:rsidRPr="005E4396" w:rsidRDefault="00AE5CB5" w:rsidP="00AE5CB5">
      <w:pPr>
        <w:pStyle w:val="LDAmendInstruction"/>
        <w:rPr>
          <w:i w:val="0"/>
          <w:sz w:val="20"/>
          <w:szCs w:val="20"/>
          <w:lang w:eastAsia="en-AU"/>
        </w:rPr>
      </w:pPr>
      <w:proofErr w:type="gramStart"/>
      <w:r w:rsidRPr="005E4396">
        <w:t>omit</w:t>
      </w:r>
      <w:proofErr w:type="gramEnd"/>
    </w:p>
    <w:p w14:paraId="208F0DBE" w14:textId="77777777" w:rsidR="00AE5CB5" w:rsidRPr="005E4396" w:rsidRDefault="00AE5CB5" w:rsidP="009F208E">
      <w:pPr>
        <w:pStyle w:val="LDAmendText"/>
        <w:tabs>
          <w:tab w:val="left" w:pos="1276"/>
        </w:tabs>
        <w:rPr>
          <w:sz w:val="20"/>
          <w:szCs w:val="20"/>
        </w:rPr>
      </w:pPr>
      <w:r w:rsidRPr="005E4396">
        <w:rPr>
          <w:sz w:val="20"/>
          <w:szCs w:val="20"/>
        </w:rPr>
        <w:t>4.</w:t>
      </w:r>
      <w:r w:rsidRPr="005E4396">
        <w:rPr>
          <w:sz w:val="20"/>
          <w:szCs w:val="20"/>
        </w:rPr>
        <w:tab/>
        <w:t>FL125 is not useable when the local QNH is less than 963 hPa.</w:t>
      </w:r>
    </w:p>
    <w:p w14:paraId="2B0EF0E4" w14:textId="77777777" w:rsidR="00AE5CB5" w:rsidRPr="005E4396" w:rsidRDefault="00AE5CB5" w:rsidP="00AE5CB5">
      <w:pPr>
        <w:pStyle w:val="LDAmendInstruction"/>
        <w:rPr>
          <w:i w:val="0"/>
          <w:sz w:val="20"/>
          <w:szCs w:val="20"/>
          <w:lang w:eastAsia="en-AU"/>
        </w:rPr>
      </w:pPr>
      <w:proofErr w:type="gramStart"/>
      <w:r w:rsidRPr="005E4396">
        <w:t>insert</w:t>
      </w:r>
      <w:proofErr w:type="gramEnd"/>
    </w:p>
    <w:p w14:paraId="773C1D83" w14:textId="77777777" w:rsidR="00AE5CB5" w:rsidRPr="005E4396" w:rsidRDefault="00AE5CB5" w:rsidP="009F208E">
      <w:pPr>
        <w:pStyle w:val="LDAmendText"/>
        <w:tabs>
          <w:tab w:val="left" w:pos="1276"/>
        </w:tabs>
        <w:rPr>
          <w:sz w:val="20"/>
          <w:szCs w:val="20"/>
        </w:rPr>
      </w:pPr>
      <w:r w:rsidRPr="005E4396">
        <w:rPr>
          <w:sz w:val="20"/>
          <w:szCs w:val="20"/>
        </w:rPr>
        <w:t>4.</w:t>
      </w:r>
      <w:r w:rsidRPr="005E4396">
        <w:rPr>
          <w:sz w:val="20"/>
          <w:szCs w:val="20"/>
        </w:rPr>
        <w:tab/>
        <w:t>FL125 is not useable when the local QNH is less than 963 hPa.</w:t>
      </w:r>
    </w:p>
    <w:p w14:paraId="58451DC1" w14:textId="77777777" w:rsidR="00AE5CB5" w:rsidRPr="005E4396" w:rsidRDefault="00AE5CB5" w:rsidP="009F208E">
      <w:pPr>
        <w:pStyle w:val="Note"/>
        <w:ind w:left="1276"/>
      </w:pPr>
      <w:r w:rsidRPr="005E4396">
        <w:rPr>
          <w:i/>
          <w:iCs/>
        </w:rPr>
        <w:t>Note   </w:t>
      </w:r>
      <w:r w:rsidRPr="005E4396">
        <w:t>Refer to section 11.02 for the rules relating to use of certain flight levels when QNH is less than 1013 hPa.</w:t>
      </w:r>
    </w:p>
    <w:p w14:paraId="7A84D6E3" w14:textId="5C2780E6" w:rsidR="00E06FE8" w:rsidRPr="005E4396" w:rsidRDefault="00E06FE8" w:rsidP="009F208E">
      <w:pPr>
        <w:pStyle w:val="LDAmendHeading"/>
      </w:pPr>
      <w:r w:rsidRPr="00221D9F">
        <w:t>[1</w:t>
      </w:r>
      <w:r w:rsidR="009706DF" w:rsidRPr="009F208E">
        <w:t>6</w:t>
      </w:r>
      <w:r w:rsidRPr="00221D9F">
        <w:t>]</w:t>
      </w:r>
      <w:r w:rsidRPr="00221D9F">
        <w:tab/>
        <w:t>Section 4.01, the Note</w:t>
      </w:r>
    </w:p>
    <w:p w14:paraId="5534AF56" w14:textId="65AAA160" w:rsidR="00E06FE8" w:rsidRPr="005E4396" w:rsidRDefault="00E06FE8" w:rsidP="00E06FE8">
      <w:pPr>
        <w:pStyle w:val="LDAmendInstruction"/>
        <w:rPr>
          <w:i w:val="0"/>
          <w:sz w:val="20"/>
          <w:szCs w:val="20"/>
          <w:lang w:eastAsia="en-AU"/>
        </w:rPr>
      </w:pPr>
      <w:proofErr w:type="gramStart"/>
      <w:r w:rsidRPr="005E4396">
        <w:t>repeal</w:t>
      </w:r>
      <w:proofErr w:type="gramEnd"/>
      <w:r w:rsidRPr="005E4396">
        <w:t xml:space="preserve"> and substitute</w:t>
      </w:r>
    </w:p>
    <w:p w14:paraId="193F0489" w14:textId="27899202" w:rsidR="00E06FE8" w:rsidRPr="005E4396" w:rsidRDefault="00E06FE8" w:rsidP="009F208E">
      <w:pPr>
        <w:pStyle w:val="LDNote"/>
        <w:ind w:left="1276"/>
      </w:pPr>
      <w:r w:rsidRPr="005E4396">
        <w:rPr>
          <w:i/>
          <w:iCs/>
        </w:rPr>
        <w:t>Note</w:t>
      </w:r>
      <w:r w:rsidRPr="005E4396">
        <w:t>   Other sections of this MOS include references to speeds: see section 2.02 (specified aircraft performance category), section 2.07 (VMC criteria) and section 14.09 (instrument approach operational requirements).</w:t>
      </w:r>
    </w:p>
    <w:p w14:paraId="67B32C84" w14:textId="7288CC5F" w:rsidR="00256562" w:rsidRPr="005E4396" w:rsidRDefault="00256562" w:rsidP="009F208E">
      <w:pPr>
        <w:pStyle w:val="LDAmendHeading"/>
      </w:pPr>
      <w:r w:rsidRPr="005E4396">
        <w:lastRenderedPageBreak/>
        <w:t>[1</w:t>
      </w:r>
      <w:r w:rsidR="009706DF">
        <w:t>7</w:t>
      </w:r>
      <w:r w:rsidRPr="005E4396">
        <w:t>]</w:t>
      </w:r>
      <w:r w:rsidRPr="005E4396">
        <w:tab/>
        <w:t>Section 4.02, Table 4.02</w:t>
      </w:r>
      <w:r w:rsidR="00B51A61">
        <w:t> </w:t>
      </w:r>
      <w:r w:rsidRPr="005E4396">
        <w:t xml:space="preserve">(1), </w:t>
      </w:r>
      <w:r w:rsidR="002408EC" w:rsidRPr="005E4396">
        <w:t>c</w:t>
      </w:r>
      <w:r w:rsidRPr="005E4396">
        <w:t>olumn 3</w:t>
      </w:r>
      <w:r w:rsidR="002408EC" w:rsidRPr="005E4396">
        <w:t>, item 2</w:t>
      </w:r>
    </w:p>
    <w:p w14:paraId="6C0B7E73" w14:textId="77777777" w:rsidR="00256562" w:rsidRPr="005E4396" w:rsidRDefault="00256562" w:rsidP="00256562">
      <w:pPr>
        <w:pStyle w:val="LDAmendInstruction"/>
        <w:rPr>
          <w:i w:val="0"/>
          <w:sz w:val="20"/>
          <w:szCs w:val="20"/>
          <w:lang w:eastAsia="en-AU"/>
        </w:rPr>
      </w:pPr>
      <w:proofErr w:type="gramStart"/>
      <w:r w:rsidRPr="005E4396">
        <w:t>repeal</w:t>
      </w:r>
      <w:proofErr w:type="gramEnd"/>
      <w:r w:rsidRPr="005E4396">
        <w:t xml:space="preserve"> and substitute</w:t>
      </w:r>
    </w:p>
    <w:p w14:paraId="465E5E4F" w14:textId="77777777" w:rsidR="00575FA0" w:rsidRPr="005E4396" w:rsidRDefault="00575FA0" w:rsidP="00687B2C">
      <w:pPr>
        <w:pStyle w:val="LDTabletext"/>
        <w:ind w:left="720"/>
      </w:pPr>
      <w:r w:rsidRPr="005E4396">
        <w:t>Either:</w:t>
      </w:r>
    </w:p>
    <w:p w14:paraId="2D54C4A2" w14:textId="7F4F4154" w:rsidR="00575FA0" w:rsidRPr="005E4396" w:rsidRDefault="00575FA0" w:rsidP="0043215A">
      <w:pPr>
        <w:pStyle w:val="LDP1a"/>
      </w:pPr>
      <w:r w:rsidRPr="005E4396">
        <w:t>(a)</w:t>
      </w:r>
      <w:r w:rsidRPr="005E4396">
        <w:tab/>
      </w:r>
      <w:proofErr w:type="gramStart"/>
      <w:r w:rsidRPr="005E4396">
        <w:t>unless</w:t>
      </w:r>
      <w:proofErr w:type="gramEnd"/>
      <w:r w:rsidRPr="005E4396">
        <w:t xml:space="preserve"> paragraph (b) applies — 250 kts; or</w:t>
      </w:r>
    </w:p>
    <w:p w14:paraId="28083CB7" w14:textId="2FBBC761" w:rsidR="00575FA0" w:rsidRPr="005E4396" w:rsidRDefault="00575FA0" w:rsidP="0043215A">
      <w:pPr>
        <w:pStyle w:val="LDP1a"/>
      </w:pPr>
      <w:r w:rsidRPr="005E4396">
        <w:t>(b)</w:t>
      </w:r>
      <w:r w:rsidRPr="005E4396">
        <w:tab/>
        <w:t>unless paragraph (c) or (d) applies</w:t>
      </w:r>
      <w:r w:rsidR="008A7182" w:rsidRPr="005E4396">
        <w:t xml:space="preserve">, </w:t>
      </w:r>
      <w:r w:rsidR="00182762" w:rsidRPr="005E4396">
        <w:t>if</w:t>
      </w:r>
      <w:r w:rsidRPr="005E4396">
        <w:t xml:space="preserve"> authorised by ATC in response to the pilot in command declaring a higher speed is an operational requirement</w:t>
      </w:r>
      <w:r w:rsidR="008A7182" w:rsidRPr="005E4396">
        <w:t xml:space="preserve"> — </w:t>
      </w:r>
      <w:r w:rsidRPr="005E4396">
        <w:t>no limiting speed; or</w:t>
      </w:r>
    </w:p>
    <w:p w14:paraId="5F0E055B" w14:textId="121F5697" w:rsidR="00575FA0" w:rsidRPr="005E4396" w:rsidRDefault="00575FA0" w:rsidP="0043215A">
      <w:pPr>
        <w:pStyle w:val="LDP1a"/>
      </w:pPr>
      <w:r w:rsidRPr="005E4396">
        <w:t>(c)</w:t>
      </w:r>
      <w:r w:rsidRPr="005E4396">
        <w:tab/>
      </w:r>
      <w:proofErr w:type="gramStart"/>
      <w:r w:rsidRPr="005E4396">
        <w:t>unless</w:t>
      </w:r>
      <w:proofErr w:type="gramEnd"/>
      <w:r w:rsidRPr="005E4396">
        <w:t xml:space="preserve"> paragraph (d) applies, when at or below 2 500 ft above aerodrome elevation and within 4 NM of the primary aerodrome in that airspace — 200 kts; or</w:t>
      </w:r>
    </w:p>
    <w:p w14:paraId="460290FD" w14:textId="171F60A4" w:rsidR="00AE5CB5" w:rsidRPr="005E4396" w:rsidRDefault="00575FA0" w:rsidP="0043215A">
      <w:pPr>
        <w:pStyle w:val="LDP1a"/>
      </w:pPr>
      <w:r w:rsidRPr="005E4396">
        <w:t>(d)</w:t>
      </w:r>
      <w:r w:rsidRPr="005E4396">
        <w:tab/>
      </w:r>
      <w:proofErr w:type="gramStart"/>
      <w:r w:rsidR="00182762" w:rsidRPr="005E4396">
        <w:t>if</w:t>
      </w:r>
      <w:proofErr w:type="gramEnd"/>
      <w:r w:rsidRPr="005E4396">
        <w:t xml:space="preserve"> authorised by ATC, when at or below 2 500 ft above aerodrome elevation and within 4 NM of the primary aerodrome in that airspace — 250 kts.</w:t>
      </w:r>
    </w:p>
    <w:p w14:paraId="38F7B373" w14:textId="05154A08" w:rsidR="003A7AF3" w:rsidRPr="005E4396" w:rsidRDefault="003A7AF3" w:rsidP="009F208E">
      <w:pPr>
        <w:pStyle w:val="LDAmendHeading"/>
        <w:rPr>
          <w:i/>
          <w:iCs/>
        </w:rPr>
      </w:pPr>
      <w:r w:rsidRPr="006D477A">
        <w:t>[1</w:t>
      </w:r>
      <w:r w:rsidR="009706DF" w:rsidRPr="006D477A">
        <w:t>8</w:t>
      </w:r>
      <w:r w:rsidRPr="006D477A">
        <w:t>]</w:t>
      </w:r>
      <w:r w:rsidRPr="006D477A">
        <w:tab/>
        <w:t>Paragraph 5.02</w:t>
      </w:r>
      <w:r w:rsidR="00B51A61" w:rsidRPr="006D477A">
        <w:t> </w:t>
      </w:r>
      <w:r w:rsidRPr="006D477A">
        <w:t>(2)</w:t>
      </w:r>
      <w:r w:rsidR="0092228C" w:rsidRPr="006D477A">
        <w:t> </w:t>
      </w:r>
      <w:r w:rsidRPr="006D477A">
        <w:t>(a)</w:t>
      </w:r>
    </w:p>
    <w:p w14:paraId="11AC0744" w14:textId="77777777" w:rsidR="003A7AF3" w:rsidRPr="005E4396" w:rsidRDefault="003A7AF3" w:rsidP="003A7AF3">
      <w:pPr>
        <w:pStyle w:val="LDAmendInstruction"/>
        <w:rPr>
          <w:i w:val="0"/>
          <w:sz w:val="20"/>
          <w:szCs w:val="20"/>
          <w:lang w:eastAsia="en-AU"/>
        </w:rPr>
      </w:pPr>
      <w:proofErr w:type="gramStart"/>
      <w:r w:rsidRPr="005E4396">
        <w:t>omit</w:t>
      </w:r>
      <w:proofErr w:type="gramEnd"/>
    </w:p>
    <w:p w14:paraId="19726BAF" w14:textId="1E23BC32" w:rsidR="003A7AF3" w:rsidRPr="005E4396" w:rsidRDefault="003A7AF3" w:rsidP="009F208E">
      <w:pPr>
        <w:pStyle w:val="LDAmendText"/>
        <w:tabs>
          <w:tab w:val="left" w:pos="1701"/>
        </w:tabs>
        <w:rPr>
          <w:lang w:val="en-US"/>
        </w:rPr>
      </w:pPr>
      <w:proofErr w:type="gramStart"/>
      <w:r w:rsidRPr="005E4396">
        <w:t>mark</w:t>
      </w:r>
      <w:proofErr w:type="gramEnd"/>
      <w:r w:rsidRPr="005E4396">
        <w:t xml:space="preserve"> and flight number</w:t>
      </w:r>
    </w:p>
    <w:p w14:paraId="7295C816" w14:textId="77777777" w:rsidR="003A7AF3" w:rsidRPr="005E4396" w:rsidRDefault="003A7AF3" w:rsidP="003A7AF3">
      <w:pPr>
        <w:pStyle w:val="LDAmendInstruction"/>
        <w:rPr>
          <w:i w:val="0"/>
          <w:sz w:val="20"/>
          <w:szCs w:val="20"/>
          <w:lang w:eastAsia="en-AU"/>
        </w:rPr>
      </w:pPr>
      <w:proofErr w:type="gramStart"/>
      <w:r w:rsidRPr="005E4396">
        <w:t>insert</w:t>
      </w:r>
      <w:proofErr w:type="gramEnd"/>
    </w:p>
    <w:p w14:paraId="305281CF" w14:textId="004DEFE0" w:rsidR="003A7AF3" w:rsidRPr="005E4396" w:rsidRDefault="003A7AF3" w:rsidP="009F208E">
      <w:pPr>
        <w:pStyle w:val="LDAmendText"/>
        <w:tabs>
          <w:tab w:val="left" w:pos="1701"/>
        </w:tabs>
        <w:rPr>
          <w:lang w:val="en-US"/>
        </w:rPr>
      </w:pPr>
      <w:proofErr w:type="gramStart"/>
      <w:r w:rsidRPr="005E4396">
        <w:t>mark</w:t>
      </w:r>
      <w:proofErr w:type="gramEnd"/>
      <w:r w:rsidRPr="005E4396">
        <w:t xml:space="preserve"> or flight number</w:t>
      </w:r>
    </w:p>
    <w:p w14:paraId="6ABDC413" w14:textId="6BB91CDB" w:rsidR="003A7AF3" w:rsidRPr="005E4396" w:rsidRDefault="003A7AF3" w:rsidP="009F208E">
      <w:pPr>
        <w:pStyle w:val="LDAmendHeading"/>
        <w:rPr>
          <w:i/>
          <w:iCs/>
        </w:rPr>
      </w:pPr>
      <w:r w:rsidRPr="005E4396">
        <w:t>[</w:t>
      </w:r>
      <w:r w:rsidR="009706DF">
        <w:t>19</w:t>
      </w:r>
      <w:r w:rsidRPr="005E4396">
        <w:t>]</w:t>
      </w:r>
      <w:r w:rsidRPr="005E4396">
        <w:tab/>
        <w:t>Section 6.01</w:t>
      </w:r>
    </w:p>
    <w:p w14:paraId="0D17FB0D" w14:textId="77777777" w:rsidR="003A7AF3" w:rsidRPr="005E4396" w:rsidRDefault="003A7AF3" w:rsidP="009F208E">
      <w:pPr>
        <w:pStyle w:val="LDAmendInstruction"/>
        <w:keepNext w:val="0"/>
        <w:rPr>
          <w:i w:val="0"/>
          <w:sz w:val="20"/>
          <w:szCs w:val="20"/>
          <w:lang w:eastAsia="en-AU"/>
        </w:rPr>
      </w:pPr>
      <w:proofErr w:type="gramStart"/>
      <w:r w:rsidRPr="005E4396">
        <w:t>omit</w:t>
      </w:r>
      <w:proofErr w:type="gramEnd"/>
    </w:p>
    <w:p w14:paraId="65C30631" w14:textId="604BEF01" w:rsidR="003A7AF3" w:rsidRPr="005E4396" w:rsidRDefault="003A7AF3" w:rsidP="009F208E">
      <w:pPr>
        <w:pStyle w:val="LDAmendText"/>
        <w:tabs>
          <w:tab w:val="left" w:pos="1701"/>
        </w:tabs>
        <w:rPr>
          <w:lang w:val="en-US"/>
        </w:rPr>
      </w:pPr>
      <w:proofErr w:type="gramStart"/>
      <w:r w:rsidRPr="005E4396">
        <w:t>is</w:t>
      </w:r>
      <w:proofErr w:type="gramEnd"/>
      <w:r w:rsidRPr="005E4396">
        <w:t xml:space="preserve"> not be</w:t>
      </w:r>
    </w:p>
    <w:p w14:paraId="5D3F166C" w14:textId="77777777" w:rsidR="003A7AF3" w:rsidRPr="005E4396" w:rsidRDefault="003A7AF3" w:rsidP="003A7AF3">
      <w:pPr>
        <w:pStyle w:val="LDAmendInstruction"/>
        <w:rPr>
          <w:i w:val="0"/>
          <w:sz w:val="20"/>
          <w:szCs w:val="20"/>
          <w:lang w:eastAsia="en-AU"/>
        </w:rPr>
      </w:pPr>
      <w:proofErr w:type="gramStart"/>
      <w:r w:rsidRPr="005E4396">
        <w:t>insert</w:t>
      </w:r>
      <w:proofErr w:type="gramEnd"/>
    </w:p>
    <w:p w14:paraId="2A0EEFA2" w14:textId="5C1CE2F0" w:rsidR="003A7AF3" w:rsidRPr="005E4396" w:rsidRDefault="003A7AF3" w:rsidP="009F208E">
      <w:pPr>
        <w:pStyle w:val="LDAmendText"/>
        <w:tabs>
          <w:tab w:val="left" w:pos="1701"/>
        </w:tabs>
        <w:rPr>
          <w:lang w:val="en-US"/>
        </w:rPr>
      </w:pPr>
      <w:proofErr w:type="gramStart"/>
      <w:r w:rsidRPr="005E4396">
        <w:t>is</w:t>
      </w:r>
      <w:proofErr w:type="gramEnd"/>
      <w:r w:rsidRPr="005E4396">
        <w:t xml:space="preserve"> not to be</w:t>
      </w:r>
    </w:p>
    <w:p w14:paraId="2F933E39" w14:textId="3794F153" w:rsidR="00C653E2" w:rsidRPr="005E4396" w:rsidRDefault="00C653E2" w:rsidP="009F208E">
      <w:pPr>
        <w:pStyle w:val="LDAmendHeading"/>
        <w:rPr>
          <w:i/>
          <w:iCs/>
        </w:rPr>
      </w:pPr>
      <w:r w:rsidRPr="005E4396">
        <w:t>[2</w:t>
      </w:r>
      <w:r w:rsidR="009706DF">
        <w:t>0</w:t>
      </w:r>
      <w:r w:rsidRPr="005E4396">
        <w:t>]</w:t>
      </w:r>
      <w:r w:rsidRPr="005E4396">
        <w:tab/>
        <w:t>Subsection 7.02</w:t>
      </w:r>
      <w:r w:rsidR="0092228C">
        <w:t> </w:t>
      </w:r>
      <w:r w:rsidRPr="005E4396">
        <w:t>(1)</w:t>
      </w:r>
    </w:p>
    <w:p w14:paraId="3EC6EBF8" w14:textId="77777777" w:rsidR="00C653E2" w:rsidRPr="005E4396" w:rsidRDefault="00C653E2" w:rsidP="009F208E">
      <w:pPr>
        <w:pStyle w:val="LDAmendInstruction"/>
        <w:keepNext w:val="0"/>
        <w:rPr>
          <w:i w:val="0"/>
          <w:sz w:val="20"/>
          <w:szCs w:val="20"/>
          <w:lang w:eastAsia="en-AU"/>
        </w:rPr>
      </w:pPr>
      <w:proofErr w:type="gramStart"/>
      <w:r w:rsidRPr="005E4396">
        <w:t>omit</w:t>
      </w:r>
      <w:proofErr w:type="gramEnd"/>
    </w:p>
    <w:p w14:paraId="70576C12" w14:textId="67FAC90D" w:rsidR="00C653E2" w:rsidRPr="005E4396" w:rsidRDefault="00C653E2" w:rsidP="009F208E">
      <w:pPr>
        <w:pStyle w:val="LDAmendText"/>
        <w:tabs>
          <w:tab w:val="left" w:pos="1701"/>
        </w:tabs>
      </w:pPr>
      <w:r w:rsidRPr="005E4396">
        <w:t>Not more than 1 hour</w:t>
      </w:r>
    </w:p>
    <w:p w14:paraId="2BDB7D37" w14:textId="36B90C62" w:rsidR="008D0460" w:rsidRPr="005E4396" w:rsidRDefault="008D0460" w:rsidP="009F208E">
      <w:pPr>
        <w:pStyle w:val="LDAmendInstruction"/>
        <w:keepNext w:val="0"/>
        <w:rPr>
          <w:iCs/>
          <w:lang w:val="en-US"/>
        </w:rPr>
      </w:pPr>
      <w:proofErr w:type="gramStart"/>
      <w:r w:rsidRPr="005E4396">
        <w:rPr>
          <w:i w:val="0"/>
          <w:iCs/>
        </w:rPr>
        <w:t>insert</w:t>
      </w:r>
      <w:proofErr w:type="gramEnd"/>
    </w:p>
    <w:p w14:paraId="6C87406A" w14:textId="77777777" w:rsidR="002309A2" w:rsidRPr="005E4396" w:rsidRDefault="002309A2" w:rsidP="009F208E">
      <w:pPr>
        <w:pStyle w:val="LDAmendText"/>
        <w:tabs>
          <w:tab w:val="left" w:pos="1701"/>
        </w:tabs>
      </w:pPr>
      <w:r w:rsidRPr="005E4396">
        <w:t>Subject to subsection (1A),</w:t>
      </w:r>
    </w:p>
    <w:p w14:paraId="1BBF21AA" w14:textId="1AFFF801" w:rsidR="002309A2" w:rsidRPr="005E4396" w:rsidRDefault="002309A2" w:rsidP="009F208E">
      <w:pPr>
        <w:pStyle w:val="LDAmendHeading"/>
        <w:rPr>
          <w:i/>
          <w:iCs/>
        </w:rPr>
      </w:pPr>
      <w:r w:rsidRPr="005E4396">
        <w:t>[2</w:t>
      </w:r>
      <w:r w:rsidR="009706DF">
        <w:t>1</w:t>
      </w:r>
      <w:r w:rsidRPr="005E4396">
        <w:t>]</w:t>
      </w:r>
      <w:r w:rsidRPr="005E4396">
        <w:tab/>
        <w:t>After subsection 7.02</w:t>
      </w:r>
      <w:r w:rsidR="0092228C">
        <w:t> </w:t>
      </w:r>
      <w:r w:rsidRPr="005E4396">
        <w:t>(1)</w:t>
      </w:r>
    </w:p>
    <w:p w14:paraId="0E7B33AE" w14:textId="77777777" w:rsidR="002309A2" w:rsidRPr="005E4396" w:rsidRDefault="002309A2" w:rsidP="002309A2">
      <w:pPr>
        <w:pStyle w:val="LDAmendInstruction"/>
        <w:rPr>
          <w:i w:val="0"/>
          <w:sz w:val="20"/>
          <w:szCs w:val="20"/>
          <w:lang w:eastAsia="en-AU"/>
        </w:rPr>
      </w:pPr>
      <w:proofErr w:type="gramStart"/>
      <w:r w:rsidRPr="005E4396">
        <w:t>insert</w:t>
      </w:r>
      <w:proofErr w:type="gramEnd"/>
    </w:p>
    <w:p w14:paraId="277A412D" w14:textId="7F21A730" w:rsidR="002309A2" w:rsidRPr="005E4396" w:rsidRDefault="002309A2" w:rsidP="002309A2">
      <w:pPr>
        <w:pStyle w:val="LDClause"/>
      </w:pPr>
      <w:r w:rsidRPr="005E4396">
        <w:tab/>
        <w:t>(1A)</w:t>
      </w:r>
      <w:r w:rsidRPr="005E4396">
        <w:tab/>
        <w:t>If the information mentioned in paragraph (1)</w:t>
      </w:r>
      <w:r w:rsidR="0089170A">
        <w:t> </w:t>
      </w:r>
      <w:r w:rsidRPr="005E4396">
        <w:t>(a) is studied more than 1 hour before commencing the flight, the pilot in command must obtain, and review, an update to that information before the flight begins.</w:t>
      </w:r>
    </w:p>
    <w:p w14:paraId="16D22341" w14:textId="68D9F0A3" w:rsidR="0092628A" w:rsidRPr="005E4396" w:rsidRDefault="0092628A" w:rsidP="009F208E">
      <w:pPr>
        <w:pStyle w:val="LDAmendHeading"/>
        <w:rPr>
          <w:i/>
          <w:iCs/>
        </w:rPr>
      </w:pPr>
      <w:r w:rsidRPr="005E4396">
        <w:t>[2</w:t>
      </w:r>
      <w:r w:rsidR="009706DF">
        <w:t>2</w:t>
      </w:r>
      <w:r w:rsidRPr="005E4396">
        <w:t>]</w:t>
      </w:r>
      <w:r w:rsidRPr="005E4396">
        <w:tab/>
        <w:t>After subsection 7.02</w:t>
      </w:r>
      <w:r w:rsidR="0092228C">
        <w:t> </w:t>
      </w:r>
      <w:r w:rsidRPr="005E4396">
        <w:t>(5)</w:t>
      </w:r>
    </w:p>
    <w:p w14:paraId="169F2CBD" w14:textId="77777777" w:rsidR="0092628A" w:rsidRPr="005E4396" w:rsidRDefault="0092628A" w:rsidP="0092628A">
      <w:pPr>
        <w:pStyle w:val="LDAmendInstruction"/>
        <w:rPr>
          <w:i w:val="0"/>
          <w:sz w:val="20"/>
          <w:szCs w:val="20"/>
          <w:lang w:eastAsia="en-AU"/>
        </w:rPr>
      </w:pPr>
      <w:proofErr w:type="gramStart"/>
      <w:r w:rsidRPr="005E4396">
        <w:t>insert</w:t>
      </w:r>
      <w:proofErr w:type="gramEnd"/>
    </w:p>
    <w:p w14:paraId="7563F73E" w14:textId="6A264A1E" w:rsidR="0092628A" w:rsidRPr="005E4396" w:rsidRDefault="0092628A" w:rsidP="0092628A">
      <w:pPr>
        <w:pStyle w:val="LDClause"/>
      </w:pPr>
      <w:r w:rsidRPr="005E4396">
        <w:tab/>
        <w:t>(5A)</w:t>
      </w:r>
      <w:r w:rsidRPr="005E4396">
        <w:tab/>
        <w:t>However, subsections (4) and (5) do not apply if the IFR flight is a Part 121 operation.</w:t>
      </w:r>
    </w:p>
    <w:p w14:paraId="05FC890B" w14:textId="0BF198DA" w:rsidR="0092628A" w:rsidRPr="005E4396" w:rsidRDefault="0092628A" w:rsidP="009F208E">
      <w:pPr>
        <w:pStyle w:val="LDAmendHeading"/>
      </w:pPr>
      <w:r w:rsidRPr="004F1970">
        <w:t>[</w:t>
      </w:r>
      <w:r w:rsidR="00413254" w:rsidRPr="004F1970">
        <w:t>2</w:t>
      </w:r>
      <w:r w:rsidR="009706DF" w:rsidRPr="004F1970">
        <w:t>3</w:t>
      </w:r>
      <w:r w:rsidRPr="004F1970">
        <w:t>]</w:t>
      </w:r>
      <w:r w:rsidRPr="004F1970">
        <w:tab/>
      </w:r>
      <w:r w:rsidR="00413254" w:rsidRPr="004F1970">
        <w:t>Subs</w:t>
      </w:r>
      <w:r w:rsidRPr="004F1970">
        <w:t>ection</w:t>
      </w:r>
      <w:r w:rsidR="00413254" w:rsidRPr="004F1970">
        <w:t xml:space="preserve"> 7.03</w:t>
      </w:r>
      <w:r w:rsidR="0092228C" w:rsidRPr="004F1970">
        <w:t> </w:t>
      </w:r>
      <w:r w:rsidR="00413254" w:rsidRPr="004F1970">
        <w:t>(2)</w:t>
      </w:r>
    </w:p>
    <w:p w14:paraId="442225BD" w14:textId="77777777" w:rsidR="0092628A" w:rsidRPr="005E4396" w:rsidRDefault="0092628A" w:rsidP="0092628A">
      <w:pPr>
        <w:pStyle w:val="LDAmendInstruction"/>
        <w:rPr>
          <w:i w:val="0"/>
          <w:sz w:val="20"/>
          <w:szCs w:val="20"/>
          <w:lang w:eastAsia="en-AU"/>
        </w:rPr>
      </w:pPr>
      <w:proofErr w:type="gramStart"/>
      <w:r w:rsidRPr="005E4396">
        <w:t>repeal</w:t>
      </w:r>
      <w:proofErr w:type="gramEnd"/>
      <w:r w:rsidRPr="005E4396">
        <w:t xml:space="preserve"> and substitute</w:t>
      </w:r>
    </w:p>
    <w:p w14:paraId="697A0465" w14:textId="77777777" w:rsidR="00413254" w:rsidRPr="005E4396" w:rsidRDefault="00413254" w:rsidP="0092628A">
      <w:pPr>
        <w:pStyle w:val="LDClause"/>
      </w:pPr>
      <w:r w:rsidRPr="005E4396">
        <w:tab/>
      </w:r>
      <w:r w:rsidR="0092628A" w:rsidRPr="005E4396">
        <w:t>(2)</w:t>
      </w:r>
      <w:r w:rsidR="0092628A" w:rsidRPr="005E4396">
        <w:tab/>
        <w:t>The pilot in command of a flight mentioned in subsection (1)</w:t>
      </w:r>
      <w:r w:rsidRPr="005E4396">
        <w:t xml:space="preserve"> (</w:t>
      </w:r>
      <w:r w:rsidR="0092628A" w:rsidRPr="005E4396">
        <w:t>other than a flight that is a Part 121 operation</w:t>
      </w:r>
      <w:r w:rsidRPr="005E4396">
        <w:t>)</w:t>
      </w:r>
      <w:r w:rsidR="0092628A" w:rsidRPr="005E4396">
        <w:t xml:space="preserve"> must return to the departure aerodrome if</w:t>
      </w:r>
      <w:r w:rsidRPr="005E4396">
        <w:t>:</w:t>
      </w:r>
    </w:p>
    <w:p w14:paraId="6BBE7C40" w14:textId="63D7781E" w:rsidR="00413254" w:rsidRPr="005E4396" w:rsidRDefault="00413254" w:rsidP="0043215A">
      <w:pPr>
        <w:pStyle w:val="LDP1a"/>
      </w:pPr>
      <w:r w:rsidRPr="005E4396">
        <w:lastRenderedPageBreak/>
        <w:t>(a)</w:t>
      </w:r>
      <w:r w:rsidRPr="005E4396">
        <w:tab/>
      </w:r>
      <w:r w:rsidR="0092628A" w:rsidRPr="005E4396">
        <w:t>the authorised weather forecast required for the planned destination aerodrome is not obtained within 30 minutes after take-off</w:t>
      </w:r>
      <w:r w:rsidRPr="005E4396">
        <w:t>; and</w:t>
      </w:r>
    </w:p>
    <w:p w14:paraId="17E2DAFE" w14:textId="78ED2505" w:rsidR="0092628A" w:rsidRPr="005E4396" w:rsidRDefault="00413254" w:rsidP="0043215A">
      <w:pPr>
        <w:pStyle w:val="LDP1a"/>
      </w:pPr>
      <w:r w:rsidRPr="005E4396">
        <w:t>(b)</w:t>
      </w:r>
      <w:r w:rsidRPr="005E4396">
        <w:tab/>
      </w:r>
      <w:proofErr w:type="gramStart"/>
      <w:r w:rsidR="001A468B" w:rsidRPr="005E4396">
        <w:t>the</w:t>
      </w:r>
      <w:proofErr w:type="gramEnd"/>
      <w:r w:rsidR="001A468B" w:rsidRPr="005E4396">
        <w:t xml:space="preserve"> pilot in command </w:t>
      </w:r>
      <w:r w:rsidR="00B00A24" w:rsidRPr="005E4396">
        <w:t>has not</w:t>
      </w:r>
      <w:r w:rsidR="001A468B" w:rsidRPr="005E4396">
        <w:t xml:space="preserve"> nominate</w:t>
      </w:r>
      <w:r w:rsidR="00B00A24" w:rsidRPr="005E4396">
        <w:t>d</w:t>
      </w:r>
      <w:r w:rsidR="001A468B" w:rsidRPr="005E4396">
        <w:t xml:space="preserve"> a destination alternate aerodrome</w:t>
      </w:r>
      <w:r w:rsidR="00B00A24" w:rsidRPr="005E4396">
        <w:t xml:space="preserve"> if required to do so by subsection 8.04</w:t>
      </w:r>
      <w:r w:rsidR="0092228C">
        <w:t> </w:t>
      </w:r>
      <w:r w:rsidR="00B00A24" w:rsidRPr="005E4396">
        <w:t>(3).</w:t>
      </w:r>
    </w:p>
    <w:p w14:paraId="74F7F479" w14:textId="6B53E8D8" w:rsidR="0092628A" w:rsidRPr="005E4396" w:rsidRDefault="0092628A" w:rsidP="0092628A">
      <w:pPr>
        <w:pStyle w:val="LDClause"/>
      </w:pPr>
      <w:r w:rsidRPr="005E4396">
        <w:tab/>
        <w:t>(3)</w:t>
      </w:r>
      <w:r w:rsidRPr="005E4396">
        <w:tab/>
        <w:t>The pilot in command of a flight that is a Part 121 operation must return to the departure aerodrome if the authorised weather forecasts required to satisfy the</w:t>
      </w:r>
      <w:r w:rsidR="00543A47" w:rsidRPr="005E4396">
        <w:t xml:space="preserve"> requirements under</w:t>
      </w:r>
      <w:r w:rsidRPr="005E4396">
        <w:t xml:space="preserve"> </w:t>
      </w:r>
      <w:r w:rsidR="00543A47" w:rsidRPr="005E4396">
        <w:t>regulation 121.170</w:t>
      </w:r>
      <w:r w:rsidR="00B6423E" w:rsidRPr="005E4396">
        <w:t xml:space="preserve"> of CASR</w:t>
      </w:r>
      <w:r w:rsidR="00543A47" w:rsidRPr="005E4396">
        <w:t xml:space="preserve"> (</w:t>
      </w:r>
      <w:r w:rsidR="00543A47" w:rsidRPr="00CC1ACA">
        <w:t>F</w:t>
      </w:r>
      <w:r w:rsidRPr="00CC1ACA">
        <w:t>light preparation (Part 121 alternate aerodromes) requirements</w:t>
      </w:r>
      <w:r w:rsidR="00543A47" w:rsidRPr="005E4396">
        <w:t>)</w:t>
      </w:r>
      <w:r w:rsidRPr="005E4396">
        <w:t xml:space="preserve"> are not obtained within 30 minutes after take-off.</w:t>
      </w:r>
    </w:p>
    <w:p w14:paraId="0252054D" w14:textId="4E818B6E" w:rsidR="00212C97" w:rsidRPr="005E4396" w:rsidRDefault="00212C97" w:rsidP="009F208E">
      <w:pPr>
        <w:pStyle w:val="LDAmendHeading"/>
        <w:rPr>
          <w:i/>
          <w:iCs/>
        </w:rPr>
      </w:pPr>
      <w:r w:rsidRPr="005E4396">
        <w:t>[2</w:t>
      </w:r>
      <w:r w:rsidR="009706DF">
        <w:t>4</w:t>
      </w:r>
      <w:r w:rsidRPr="005E4396">
        <w:t>]</w:t>
      </w:r>
      <w:r w:rsidRPr="005E4396">
        <w:tab/>
        <w:t>Subsection 8.04</w:t>
      </w:r>
      <w:r w:rsidR="0092228C">
        <w:t> </w:t>
      </w:r>
      <w:r w:rsidRPr="005E4396">
        <w:t>(3)</w:t>
      </w:r>
    </w:p>
    <w:p w14:paraId="1FA21964" w14:textId="74929079" w:rsidR="00212C97" w:rsidRPr="005E4396" w:rsidRDefault="00212C97" w:rsidP="00212C97">
      <w:pPr>
        <w:pStyle w:val="LDAmendInstruction"/>
        <w:rPr>
          <w:i w:val="0"/>
          <w:sz w:val="20"/>
          <w:szCs w:val="20"/>
          <w:lang w:eastAsia="en-AU"/>
        </w:rPr>
      </w:pPr>
      <w:proofErr w:type="gramStart"/>
      <w:r w:rsidRPr="005E4396">
        <w:t>repeal</w:t>
      </w:r>
      <w:proofErr w:type="gramEnd"/>
      <w:r w:rsidRPr="005E4396">
        <w:t xml:space="preserve"> and substitute</w:t>
      </w:r>
    </w:p>
    <w:p w14:paraId="35BD6F9D" w14:textId="450153C5" w:rsidR="00212C97" w:rsidRPr="005E4396" w:rsidRDefault="00212C97" w:rsidP="00212C97">
      <w:pPr>
        <w:pStyle w:val="LDClause"/>
      </w:pPr>
      <w:r w:rsidRPr="005E4396">
        <w:tab/>
        <w:t>(3)</w:t>
      </w:r>
      <w:r w:rsidRPr="005E4396">
        <w:tab/>
        <w:t>If the forecast for the planned destination aerodrome required by subparagraph</w:t>
      </w:r>
      <w:r w:rsidR="0089170A">
        <w:t> </w:t>
      </w:r>
      <w:r w:rsidRPr="005E4396">
        <w:t>7.02 (1) (a) (ii) is not available then the pilot in command of an aircraft must nominate a destination alternate aerodrome.</w:t>
      </w:r>
    </w:p>
    <w:p w14:paraId="42912352" w14:textId="5EF78E59" w:rsidR="006573D2" w:rsidRPr="005E4396" w:rsidRDefault="006573D2" w:rsidP="009F208E">
      <w:pPr>
        <w:pStyle w:val="LDAmendHeading"/>
        <w:rPr>
          <w:i/>
          <w:iCs/>
        </w:rPr>
      </w:pPr>
      <w:r w:rsidRPr="005E4396">
        <w:t>[2</w:t>
      </w:r>
      <w:r w:rsidR="009706DF">
        <w:t>5</w:t>
      </w:r>
      <w:r w:rsidRPr="005E4396">
        <w:t>]</w:t>
      </w:r>
      <w:r w:rsidRPr="005E4396">
        <w:tab/>
        <w:t>Subsection 8.08</w:t>
      </w:r>
      <w:r w:rsidR="0092228C">
        <w:t> (</w:t>
      </w:r>
      <w:r w:rsidRPr="005E4396">
        <w:t>1), Table 8.08</w:t>
      </w:r>
      <w:r w:rsidR="0092228C">
        <w:t> </w:t>
      </w:r>
      <w:r w:rsidRPr="005E4396">
        <w:t>(1)</w:t>
      </w:r>
      <w:r w:rsidR="002408EC" w:rsidRPr="005E4396">
        <w:t>, column 2, item 2, paragraph (b)</w:t>
      </w:r>
    </w:p>
    <w:p w14:paraId="5504E8F0" w14:textId="77777777" w:rsidR="006573D2" w:rsidRPr="005E4396" w:rsidRDefault="006573D2" w:rsidP="006573D2">
      <w:pPr>
        <w:pStyle w:val="LDAmendInstruction"/>
        <w:rPr>
          <w:i w:val="0"/>
          <w:sz w:val="20"/>
          <w:szCs w:val="20"/>
          <w:lang w:eastAsia="en-AU"/>
        </w:rPr>
      </w:pPr>
      <w:proofErr w:type="gramStart"/>
      <w:r w:rsidRPr="005E4396">
        <w:t>omit</w:t>
      </w:r>
      <w:proofErr w:type="gramEnd"/>
    </w:p>
    <w:p w14:paraId="38692B76" w14:textId="6FF2F7F6" w:rsidR="006573D2" w:rsidRPr="005E4396" w:rsidRDefault="002408EC" w:rsidP="009F208E">
      <w:pPr>
        <w:pStyle w:val="LDAmendText"/>
        <w:tabs>
          <w:tab w:val="left" w:pos="1701"/>
        </w:tabs>
        <w:rPr>
          <w:lang w:val="en-US"/>
        </w:rPr>
      </w:pPr>
      <w:r w:rsidRPr="005E4396">
        <w:t>IFR</w:t>
      </w:r>
    </w:p>
    <w:p w14:paraId="35B51367" w14:textId="77777777" w:rsidR="006573D2" w:rsidRPr="005E4396" w:rsidRDefault="006573D2" w:rsidP="006573D2">
      <w:pPr>
        <w:pStyle w:val="LDAmendInstruction"/>
        <w:rPr>
          <w:i w:val="0"/>
          <w:sz w:val="20"/>
          <w:szCs w:val="20"/>
          <w:lang w:eastAsia="en-AU"/>
        </w:rPr>
      </w:pPr>
      <w:proofErr w:type="gramStart"/>
      <w:r w:rsidRPr="005E4396">
        <w:t>insert</w:t>
      </w:r>
      <w:proofErr w:type="gramEnd"/>
    </w:p>
    <w:p w14:paraId="7EB61F78" w14:textId="7C00C5C9" w:rsidR="006573D2" w:rsidRPr="005E4396" w:rsidRDefault="002408EC" w:rsidP="009F208E">
      <w:pPr>
        <w:pStyle w:val="LDAmendText"/>
        <w:tabs>
          <w:tab w:val="left" w:pos="1701"/>
        </w:tabs>
      </w:pPr>
      <w:r w:rsidRPr="005E4396">
        <w:t>Day IFR</w:t>
      </w:r>
    </w:p>
    <w:p w14:paraId="0313D04F" w14:textId="5A1CC7BE" w:rsidR="00AB2666" w:rsidRPr="005E4396" w:rsidRDefault="00AB2666" w:rsidP="009F208E">
      <w:pPr>
        <w:pStyle w:val="LDAmendHeading"/>
        <w:rPr>
          <w:i/>
          <w:iCs/>
        </w:rPr>
      </w:pPr>
      <w:r w:rsidRPr="005E4396">
        <w:t>[2</w:t>
      </w:r>
      <w:r w:rsidR="009706DF">
        <w:t>6</w:t>
      </w:r>
      <w:r w:rsidRPr="005E4396">
        <w:t>]</w:t>
      </w:r>
      <w:r w:rsidRPr="005E4396">
        <w:tab/>
      </w:r>
      <w:r w:rsidR="005C5F92" w:rsidRPr="005E4396">
        <w:t>Paragraph</w:t>
      </w:r>
      <w:r w:rsidRPr="005E4396">
        <w:t xml:space="preserve"> 8.08</w:t>
      </w:r>
      <w:r w:rsidR="0092228C">
        <w:t> </w:t>
      </w:r>
      <w:r w:rsidRPr="005E4396">
        <w:t>(3)</w:t>
      </w:r>
      <w:r w:rsidR="0092228C">
        <w:t> </w:t>
      </w:r>
      <w:r w:rsidRPr="005E4396">
        <w:t>(c), the Note</w:t>
      </w:r>
    </w:p>
    <w:p w14:paraId="2A2B1D19" w14:textId="77777777" w:rsidR="00AB2666" w:rsidRPr="005E4396" w:rsidRDefault="00AB2666" w:rsidP="00AB2666">
      <w:pPr>
        <w:pStyle w:val="LDAmendInstruction"/>
        <w:rPr>
          <w:i w:val="0"/>
          <w:sz w:val="20"/>
          <w:szCs w:val="20"/>
          <w:lang w:eastAsia="en-AU"/>
        </w:rPr>
      </w:pPr>
      <w:proofErr w:type="gramStart"/>
      <w:r w:rsidRPr="005E4396">
        <w:t>omit</w:t>
      </w:r>
      <w:proofErr w:type="gramEnd"/>
    </w:p>
    <w:p w14:paraId="53081CFA" w14:textId="45F4B6AF" w:rsidR="00AB2666" w:rsidRPr="005E4396" w:rsidRDefault="00AB2666" w:rsidP="009F208E">
      <w:pPr>
        <w:pStyle w:val="LDAmendText"/>
        <w:tabs>
          <w:tab w:val="left" w:pos="1701"/>
        </w:tabs>
        <w:rPr>
          <w:lang w:val="en-US"/>
        </w:rPr>
      </w:pPr>
      <w:proofErr w:type="gramStart"/>
      <w:r w:rsidRPr="005E4396">
        <w:t>special</w:t>
      </w:r>
      <w:proofErr w:type="gramEnd"/>
      <w:r w:rsidRPr="005E4396">
        <w:t xml:space="preserve"> approach minima</w:t>
      </w:r>
    </w:p>
    <w:p w14:paraId="794C8BF1" w14:textId="77777777" w:rsidR="00AB2666" w:rsidRPr="005E4396" w:rsidRDefault="00AB2666" w:rsidP="00AB2666">
      <w:pPr>
        <w:pStyle w:val="LDAmendInstruction"/>
        <w:rPr>
          <w:i w:val="0"/>
          <w:sz w:val="20"/>
          <w:szCs w:val="20"/>
          <w:lang w:eastAsia="en-AU"/>
        </w:rPr>
      </w:pPr>
      <w:proofErr w:type="gramStart"/>
      <w:r w:rsidRPr="005E4396">
        <w:t>insert</w:t>
      </w:r>
      <w:proofErr w:type="gramEnd"/>
    </w:p>
    <w:p w14:paraId="5CBA9226" w14:textId="348B9F67" w:rsidR="00AB2666" w:rsidRPr="005E4396" w:rsidRDefault="00AB2666" w:rsidP="009F208E">
      <w:pPr>
        <w:pStyle w:val="LDAmendText"/>
        <w:tabs>
          <w:tab w:val="left" w:pos="1701"/>
        </w:tabs>
      </w:pPr>
      <w:proofErr w:type="gramStart"/>
      <w:r w:rsidRPr="005E4396">
        <w:t>special</w:t>
      </w:r>
      <w:proofErr w:type="gramEnd"/>
      <w:r w:rsidRPr="005E4396">
        <w:t xml:space="preserve"> alternate minima</w:t>
      </w:r>
    </w:p>
    <w:p w14:paraId="1B701198" w14:textId="71E9EFCC" w:rsidR="001A56A6" w:rsidRPr="005E4396" w:rsidRDefault="001A56A6" w:rsidP="009F208E">
      <w:pPr>
        <w:pStyle w:val="LDAmendHeading"/>
        <w:rPr>
          <w:i/>
          <w:iCs/>
        </w:rPr>
      </w:pPr>
      <w:r w:rsidRPr="005E4396">
        <w:t>[2</w:t>
      </w:r>
      <w:r w:rsidR="009706DF">
        <w:t>7</w:t>
      </w:r>
      <w:r w:rsidRPr="005E4396">
        <w:t>]</w:t>
      </w:r>
      <w:r w:rsidRPr="005E4396">
        <w:tab/>
      </w:r>
      <w:r w:rsidR="002703C4">
        <w:t>S</w:t>
      </w:r>
      <w:r w:rsidRPr="005E4396">
        <w:t>ection 9.01</w:t>
      </w:r>
      <w:r w:rsidR="002703C4">
        <w:t>, at the foot</w:t>
      </w:r>
    </w:p>
    <w:p w14:paraId="355FBBC7" w14:textId="77777777" w:rsidR="001A56A6" w:rsidRPr="005E4396" w:rsidRDefault="001A56A6" w:rsidP="001A56A6">
      <w:pPr>
        <w:pStyle w:val="LDAmendInstruction"/>
        <w:rPr>
          <w:i w:val="0"/>
          <w:sz w:val="20"/>
          <w:szCs w:val="20"/>
          <w:lang w:eastAsia="en-AU"/>
        </w:rPr>
      </w:pPr>
      <w:proofErr w:type="gramStart"/>
      <w:r w:rsidRPr="005E4396">
        <w:t>insert</w:t>
      </w:r>
      <w:proofErr w:type="gramEnd"/>
    </w:p>
    <w:p w14:paraId="34B386AD" w14:textId="17555121" w:rsidR="001A56A6" w:rsidRPr="005E4396" w:rsidRDefault="001A56A6" w:rsidP="001A56A6">
      <w:pPr>
        <w:pStyle w:val="LDNote"/>
      </w:pPr>
      <w:r w:rsidRPr="005E4396">
        <w:rPr>
          <w:i/>
          <w:iCs/>
        </w:rPr>
        <w:t>Note</w:t>
      </w:r>
      <w:r w:rsidRPr="005E4396">
        <w:t xml:space="preserve">   Different requirements in this Chapter apply either </w:t>
      </w:r>
      <w:r w:rsidR="006F141C">
        <w:t xml:space="preserve">before </w:t>
      </w:r>
      <w:r w:rsidRPr="005E4396">
        <w:t>a flight, during a flight, or after a flight.</w:t>
      </w:r>
    </w:p>
    <w:p w14:paraId="794E9F1B" w14:textId="6565A616" w:rsidR="00AB2666" w:rsidRPr="005E4396" w:rsidRDefault="00AB2666" w:rsidP="009F208E">
      <w:pPr>
        <w:pStyle w:val="LDAmendHeading"/>
        <w:rPr>
          <w:i/>
          <w:iCs/>
        </w:rPr>
      </w:pPr>
      <w:r w:rsidRPr="005E4396">
        <w:t>[2</w:t>
      </w:r>
      <w:r w:rsidR="00221D9F">
        <w:t>8</w:t>
      </w:r>
      <w:r w:rsidRPr="005E4396">
        <w:t>]</w:t>
      </w:r>
      <w:r w:rsidRPr="005E4396">
        <w:tab/>
        <w:t>Paragraph 9.02</w:t>
      </w:r>
      <w:r w:rsidR="0092228C">
        <w:t> (</w:t>
      </w:r>
      <w:r w:rsidR="001A56A6" w:rsidRPr="005E4396">
        <w:t>2)</w:t>
      </w:r>
      <w:r w:rsidR="0092228C">
        <w:t> (</w:t>
      </w:r>
      <w:r w:rsidRPr="005E4396">
        <w:t>b)</w:t>
      </w:r>
    </w:p>
    <w:p w14:paraId="583AD3F4" w14:textId="77777777" w:rsidR="00AB2666" w:rsidRPr="005E4396" w:rsidRDefault="00AB2666" w:rsidP="009F208E">
      <w:pPr>
        <w:pStyle w:val="LDAmendInstruction"/>
        <w:keepNext w:val="0"/>
        <w:rPr>
          <w:i w:val="0"/>
          <w:sz w:val="20"/>
          <w:szCs w:val="20"/>
          <w:lang w:eastAsia="en-AU"/>
        </w:rPr>
      </w:pPr>
      <w:proofErr w:type="gramStart"/>
      <w:r w:rsidRPr="005E4396">
        <w:t>omit</w:t>
      </w:r>
      <w:proofErr w:type="gramEnd"/>
    </w:p>
    <w:p w14:paraId="63E22F4D" w14:textId="45AC734F" w:rsidR="00AB2666" w:rsidRPr="005E4396" w:rsidRDefault="005806AB" w:rsidP="009F208E">
      <w:pPr>
        <w:pStyle w:val="LDAmendText"/>
        <w:tabs>
          <w:tab w:val="left" w:pos="1701"/>
        </w:tabs>
      </w:pPr>
      <w:proofErr w:type="gramStart"/>
      <w:r w:rsidRPr="005E4396">
        <w:t>a</w:t>
      </w:r>
      <w:proofErr w:type="gramEnd"/>
      <w:r w:rsidRPr="005E4396">
        <w:t xml:space="preserve"> flight over water;</w:t>
      </w:r>
    </w:p>
    <w:p w14:paraId="48203A1E" w14:textId="77777777" w:rsidR="005806AB" w:rsidRPr="005E4396" w:rsidRDefault="005806AB" w:rsidP="0089170A">
      <w:pPr>
        <w:pStyle w:val="LDAmendInstruction"/>
        <w:rPr>
          <w:i w:val="0"/>
          <w:sz w:val="20"/>
          <w:szCs w:val="20"/>
          <w:lang w:eastAsia="en-AU"/>
        </w:rPr>
      </w:pPr>
      <w:proofErr w:type="gramStart"/>
      <w:r w:rsidRPr="005E4396">
        <w:t>insert</w:t>
      </w:r>
      <w:proofErr w:type="gramEnd"/>
    </w:p>
    <w:p w14:paraId="03D07A17" w14:textId="77777777" w:rsidR="005806AB" w:rsidRPr="005E4396" w:rsidRDefault="005806AB" w:rsidP="005806AB">
      <w:pPr>
        <w:pStyle w:val="LDP1a"/>
        <w:ind w:left="737" w:firstLine="0"/>
      </w:pPr>
      <w:r w:rsidRPr="005E4396">
        <w:t>a flight over water that is conducted beyond a distance from land greater than that which would allow the aircraft to reach land with an engine inoperative;</w:t>
      </w:r>
    </w:p>
    <w:p w14:paraId="60E02976" w14:textId="2786B2A8" w:rsidR="005806AB" w:rsidRPr="005E4396" w:rsidRDefault="005806AB" w:rsidP="009F208E">
      <w:pPr>
        <w:pStyle w:val="LDAmendHeading"/>
        <w:rPr>
          <w:i/>
          <w:iCs/>
        </w:rPr>
      </w:pPr>
      <w:r w:rsidRPr="009D343B">
        <w:t>[</w:t>
      </w:r>
      <w:r w:rsidR="009706DF" w:rsidRPr="009D343B">
        <w:t>29</w:t>
      </w:r>
      <w:r w:rsidRPr="009D343B">
        <w:t>]</w:t>
      </w:r>
      <w:r w:rsidRPr="009D343B">
        <w:tab/>
      </w:r>
      <w:r w:rsidR="00AC2C69" w:rsidRPr="009F208E">
        <w:t>S</w:t>
      </w:r>
      <w:r w:rsidR="002703C4">
        <w:t>ubs</w:t>
      </w:r>
      <w:r w:rsidR="00AC2C69" w:rsidRPr="009F208E">
        <w:t>ection 9.02</w:t>
      </w:r>
      <w:r w:rsidR="002703C4">
        <w:t> (2)</w:t>
      </w:r>
    </w:p>
    <w:p w14:paraId="75815318" w14:textId="5878895A" w:rsidR="00AC2C69" w:rsidRDefault="00AC2C69" w:rsidP="005806AB">
      <w:pPr>
        <w:pStyle w:val="LDAmendInstruction"/>
      </w:pPr>
      <w:proofErr w:type="gramStart"/>
      <w:r>
        <w:t>omit</w:t>
      </w:r>
      <w:proofErr w:type="gramEnd"/>
      <w:r>
        <w:t xml:space="preserve"> everything </w:t>
      </w:r>
      <w:r w:rsidRPr="009F208E">
        <w:t>after paragraph (c), including the Note</w:t>
      </w:r>
      <w:r>
        <w:t>, insert</w:t>
      </w:r>
    </w:p>
    <w:p w14:paraId="37456962" w14:textId="77777777" w:rsidR="00FF1863" w:rsidRPr="005E4396" w:rsidRDefault="00FF1863" w:rsidP="00FF1863">
      <w:pPr>
        <w:pStyle w:val="LDP1a"/>
      </w:pPr>
      <w:r w:rsidRPr="005E4396">
        <w:t>(d)</w:t>
      </w:r>
      <w:r w:rsidRPr="005E4396">
        <w:tab/>
      </w:r>
      <w:proofErr w:type="gramStart"/>
      <w:r w:rsidRPr="005E4396">
        <w:t>a</w:t>
      </w:r>
      <w:proofErr w:type="gramEnd"/>
      <w:r w:rsidRPr="005E4396">
        <w:t xml:space="preserve"> flight at night proceeding beyond 120 NM from the aerodrome of departure;</w:t>
      </w:r>
    </w:p>
    <w:p w14:paraId="7CE8A12D" w14:textId="166B2D6E" w:rsidR="00FF1863" w:rsidRPr="005E4396" w:rsidRDefault="00FF1863" w:rsidP="00FF1863">
      <w:pPr>
        <w:pStyle w:val="LDClause"/>
      </w:pPr>
      <w:r w:rsidRPr="005E4396">
        <w:tab/>
      </w:r>
      <w:r w:rsidRPr="005E4396">
        <w:tab/>
      </w:r>
      <w:proofErr w:type="gramStart"/>
      <w:r w:rsidRPr="005E4396">
        <w:t>then</w:t>
      </w:r>
      <w:proofErr w:type="gramEnd"/>
      <w:r w:rsidRPr="005E4396">
        <w:t xml:space="preserve"> the pilot in command must ensure that, in accordance with procedures published in authorised aeronautical information, 1 of the following has occurred:</w:t>
      </w:r>
    </w:p>
    <w:p w14:paraId="037C2D9E" w14:textId="0C766C5B" w:rsidR="00FF1863" w:rsidRPr="005E4396" w:rsidRDefault="00FF1863" w:rsidP="00FF1863">
      <w:pPr>
        <w:pStyle w:val="LDP1a"/>
      </w:pPr>
      <w:r w:rsidRPr="005E4396">
        <w:t>(e)</w:t>
      </w:r>
      <w:r w:rsidRPr="005E4396">
        <w:tab/>
      </w:r>
      <w:proofErr w:type="gramStart"/>
      <w:r w:rsidRPr="005E4396">
        <w:t>the</w:t>
      </w:r>
      <w:proofErr w:type="gramEnd"/>
      <w:r w:rsidRPr="005E4396">
        <w:t xml:space="preserve"> submission of a flight plan;</w:t>
      </w:r>
    </w:p>
    <w:p w14:paraId="4DEEBA06" w14:textId="72A6FFD5" w:rsidR="00FF1863" w:rsidRPr="005E4396" w:rsidRDefault="00FF1863" w:rsidP="00FF1863">
      <w:pPr>
        <w:pStyle w:val="LDP1a"/>
      </w:pPr>
      <w:r w:rsidRPr="005E4396">
        <w:t>(f)</w:t>
      </w:r>
      <w:r w:rsidRPr="005E4396">
        <w:tab/>
      </w:r>
      <w:proofErr w:type="gramStart"/>
      <w:r w:rsidRPr="005E4396">
        <w:t>the</w:t>
      </w:r>
      <w:proofErr w:type="gramEnd"/>
      <w:r w:rsidRPr="005E4396">
        <w:t xml:space="preserve"> nomination of a SARTIME for arrival;</w:t>
      </w:r>
    </w:p>
    <w:p w14:paraId="5A6357C9" w14:textId="47470BF4" w:rsidR="00FF1863" w:rsidRPr="005E4396" w:rsidRDefault="00FF1863" w:rsidP="00FF1863">
      <w:pPr>
        <w:pStyle w:val="LDP1a"/>
      </w:pPr>
      <w:r w:rsidRPr="005E4396">
        <w:lastRenderedPageBreak/>
        <w:t>(g)</w:t>
      </w:r>
      <w:r w:rsidRPr="005E4396">
        <w:tab/>
      </w:r>
      <w:proofErr w:type="gramStart"/>
      <w:r w:rsidRPr="005E4396">
        <w:t>the</w:t>
      </w:r>
      <w:proofErr w:type="gramEnd"/>
      <w:r w:rsidRPr="005E4396">
        <w:t xml:space="preserve"> leaving</w:t>
      </w:r>
      <w:r w:rsidR="001A397D" w:rsidRPr="005E4396">
        <w:t xml:space="preserve"> of</w:t>
      </w:r>
      <w:r w:rsidRPr="005E4396">
        <w:t xml:space="preserve"> a flight note with a responsible person.</w:t>
      </w:r>
    </w:p>
    <w:p w14:paraId="302BB188" w14:textId="77777777" w:rsidR="00FF1863" w:rsidRPr="005E4396" w:rsidRDefault="00FF1863" w:rsidP="00FF1863">
      <w:pPr>
        <w:pStyle w:val="LDNote"/>
      </w:pPr>
      <w:r w:rsidRPr="005E4396">
        <w:rPr>
          <w:i/>
          <w:iCs/>
        </w:rPr>
        <w:t>Note</w:t>
      </w:r>
      <w:r w:rsidRPr="005E4396">
        <w:t xml:space="preserve">   See section 9.05 for </w:t>
      </w:r>
      <w:r w:rsidRPr="005E4396">
        <w:rPr>
          <w:b/>
          <w:bCs/>
          <w:i/>
          <w:iCs/>
        </w:rPr>
        <w:t>responsible person</w:t>
      </w:r>
      <w:r w:rsidRPr="005E4396">
        <w:t>.</w:t>
      </w:r>
    </w:p>
    <w:p w14:paraId="5E04FFD1" w14:textId="015478FE" w:rsidR="00624D16" w:rsidRPr="005E4396" w:rsidRDefault="00624D16" w:rsidP="009F208E">
      <w:pPr>
        <w:pStyle w:val="LDAmendHeading"/>
        <w:rPr>
          <w:i/>
          <w:iCs/>
        </w:rPr>
      </w:pPr>
      <w:r w:rsidRPr="005E4396">
        <w:t>[</w:t>
      </w:r>
      <w:r w:rsidR="005076A6">
        <w:t>3</w:t>
      </w:r>
      <w:r w:rsidR="009706DF">
        <w:t>0</w:t>
      </w:r>
      <w:r w:rsidRPr="005E4396">
        <w:t>]</w:t>
      </w:r>
      <w:r w:rsidRPr="005E4396">
        <w:tab/>
        <w:t xml:space="preserve">Subsection </w:t>
      </w:r>
      <w:r w:rsidRPr="007E0402">
        <w:t>9.0</w:t>
      </w:r>
      <w:r w:rsidR="00A71A21" w:rsidRPr="007E0402">
        <w:t>3</w:t>
      </w:r>
      <w:r w:rsidR="0092228C" w:rsidRPr="007E0402">
        <w:t> </w:t>
      </w:r>
      <w:r w:rsidR="00A71A21" w:rsidRPr="007E0402">
        <w:t>(1)</w:t>
      </w:r>
    </w:p>
    <w:p w14:paraId="28EC7582" w14:textId="0C2C4C6C" w:rsidR="00FE7A67" w:rsidRDefault="00FE7A67" w:rsidP="00624D16">
      <w:pPr>
        <w:pStyle w:val="LDAmendInstruction"/>
      </w:pPr>
      <w:proofErr w:type="gramStart"/>
      <w:r w:rsidRPr="009F208E">
        <w:t>omit</w:t>
      </w:r>
      <w:proofErr w:type="gramEnd"/>
      <w:r w:rsidRPr="009F208E">
        <w:t xml:space="preserve"> everything before paragraph (a), insert</w:t>
      </w:r>
    </w:p>
    <w:p w14:paraId="33F23D3A" w14:textId="56FF08AF" w:rsidR="00A71A21" w:rsidRPr="005E4396" w:rsidRDefault="00A71A21" w:rsidP="00A71A21">
      <w:pPr>
        <w:pStyle w:val="LDClause"/>
      </w:pPr>
      <w:r w:rsidRPr="005E4396">
        <w:tab/>
      </w:r>
      <w:r w:rsidR="0016598E">
        <w:t>(1)</w:t>
      </w:r>
      <w:r w:rsidRPr="005E4396">
        <w:tab/>
        <w:t>The pilot in command of an aircraft for a flight where a flight plan has been submitted must ensure that ATS is notified of changes in any of the following:</w:t>
      </w:r>
    </w:p>
    <w:p w14:paraId="51E461D7" w14:textId="74C46E70" w:rsidR="00A71A21" w:rsidRPr="005E4396" w:rsidRDefault="00A71A21" w:rsidP="009F208E">
      <w:pPr>
        <w:pStyle w:val="LDAmendHeading"/>
        <w:rPr>
          <w:i/>
          <w:iCs/>
        </w:rPr>
      </w:pPr>
      <w:r w:rsidRPr="005E4396">
        <w:t>[3</w:t>
      </w:r>
      <w:r w:rsidR="009706DF">
        <w:t>1</w:t>
      </w:r>
      <w:r w:rsidRPr="005E4396">
        <w:t>]</w:t>
      </w:r>
      <w:r w:rsidRPr="005E4396">
        <w:tab/>
        <w:t>Paragraph 9.03</w:t>
      </w:r>
      <w:r w:rsidR="0092228C">
        <w:t> </w:t>
      </w:r>
      <w:r w:rsidRPr="005E4396">
        <w:t>(1)</w:t>
      </w:r>
      <w:r w:rsidR="0092228C">
        <w:t> </w:t>
      </w:r>
      <w:r w:rsidRPr="005E4396">
        <w:t>(h)</w:t>
      </w:r>
    </w:p>
    <w:p w14:paraId="0F2926EA" w14:textId="77777777" w:rsidR="00AB56E9" w:rsidRPr="005E4396" w:rsidRDefault="00AB56E9" w:rsidP="00AB56E9">
      <w:pPr>
        <w:pStyle w:val="LDAmendInstruction"/>
        <w:rPr>
          <w:i w:val="0"/>
          <w:sz w:val="20"/>
          <w:szCs w:val="20"/>
          <w:lang w:eastAsia="en-AU"/>
        </w:rPr>
      </w:pPr>
      <w:proofErr w:type="gramStart"/>
      <w:r w:rsidRPr="005E4396">
        <w:t>repeal</w:t>
      </w:r>
      <w:proofErr w:type="gramEnd"/>
      <w:r w:rsidRPr="005E4396">
        <w:t xml:space="preserve"> and substitute</w:t>
      </w:r>
    </w:p>
    <w:p w14:paraId="6835C5DF" w14:textId="785B53FC" w:rsidR="00A71A21" w:rsidRPr="005E4396" w:rsidRDefault="00AB56E9" w:rsidP="00AB56E9">
      <w:pPr>
        <w:pStyle w:val="LDP1a"/>
      </w:pPr>
      <w:r>
        <w:rPr>
          <w:lang w:eastAsia="en-AU"/>
        </w:rPr>
        <w:t>(h)</w:t>
      </w:r>
      <w:r>
        <w:rPr>
          <w:lang w:eastAsia="en-AU"/>
        </w:rPr>
        <w:tab/>
      </w:r>
      <w:proofErr w:type="gramStart"/>
      <w:r w:rsidR="00A71A21" w:rsidRPr="005E4396">
        <w:t>the</w:t>
      </w:r>
      <w:proofErr w:type="gramEnd"/>
      <w:r w:rsidR="00A71A21" w:rsidRPr="005E4396">
        <w:t xml:space="preserve"> number of POB (except for a flight that is an Australian air transport operation).</w:t>
      </w:r>
    </w:p>
    <w:p w14:paraId="06C7D71D" w14:textId="2161A2CD" w:rsidR="00A71A21" w:rsidRPr="005E4396" w:rsidRDefault="00A71A21" w:rsidP="009F208E">
      <w:pPr>
        <w:pStyle w:val="LDAmendHeading"/>
        <w:rPr>
          <w:i/>
          <w:iCs/>
        </w:rPr>
      </w:pPr>
      <w:r w:rsidRPr="005E4396">
        <w:t>[3</w:t>
      </w:r>
      <w:r w:rsidR="009706DF">
        <w:t>2</w:t>
      </w:r>
      <w:r w:rsidRPr="005E4396">
        <w:t>]</w:t>
      </w:r>
      <w:r w:rsidRPr="005E4396">
        <w:tab/>
        <w:t xml:space="preserve">Subsection </w:t>
      </w:r>
      <w:r w:rsidRPr="00AC2C69">
        <w:t>9.03</w:t>
      </w:r>
      <w:r w:rsidR="0092228C" w:rsidRPr="00AC2C69">
        <w:t> </w:t>
      </w:r>
      <w:r w:rsidRPr="00AC2C69">
        <w:t>(2)</w:t>
      </w:r>
    </w:p>
    <w:p w14:paraId="0D4D4A89" w14:textId="5594B480" w:rsidR="0016598E" w:rsidRDefault="0016598E" w:rsidP="0016598E">
      <w:pPr>
        <w:pStyle w:val="LDAmendInstruction"/>
      </w:pPr>
      <w:proofErr w:type="gramStart"/>
      <w:r w:rsidRPr="00AD29CE">
        <w:t>omit</w:t>
      </w:r>
      <w:proofErr w:type="gramEnd"/>
      <w:r w:rsidRPr="00AD29CE">
        <w:t xml:space="preserve"> everything before paragraph (a), insert</w:t>
      </w:r>
    </w:p>
    <w:p w14:paraId="39581400" w14:textId="121A5E8F" w:rsidR="00A71A21" w:rsidRPr="005E4396" w:rsidRDefault="00A71A21" w:rsidP="00A71A21">
      <w:pPr>
        <w:pStyle w:val="LDClause"/>
      </w:pPr>
      <w:r w:rsidRPr="005E4396">
        <w:tab/>
      </w:r>
      <w:r w:rsidR="0016598E">
        <w:t>(2)</w:t>
      </w:r>
      <w:r w:rsidRPr="005E4396">
        <w:tab/>
        <w:t>The pilot in command of an aircraft for a flight where a SARTIME has been nominated must ensure that ATS is notified of changes in any of the following:</w:t>
      </w:r>
    </w:p>
    <w:p w14:paraId="357D89C1" w14:textId="13F30EC3" w:rsidR="00044540" w:rsidRPr="005E4396" w:rsidRDefault="00044540" w:rsidP="009F208E">
      <w:pPr>
        <w:pStyle w:val="LDAmendHeading"/>
        <w:rPr>
          <w:i/>
          <w:iCs/>
        </w:rPr>
      </w:pPr>
      <w:r w:rsidRPr="005E4396">
        <w:t>[3</w:t>
      </w:r>
      <w:r w:rsidR="009706DF">
        <w:t>3</w:t>
      </w:r>
      <w:r w:rsidRPr="005E4396">
        <w:t>]</w:t>
      </w:r>
      <w:r w:rsidRPr="005E4396">
        <w:tab/>
        <w:t>Section 9.04</w:t>
      </w:r>
    </w:p>
    <w:p w14:paraId="2C1A7DC4" w14:textId="77777777" w:rsidR="00044540" w:rsidRPr="005E4396" w:rsidRDefault="00044540" w:rsidP="00044540">
      <w:pPr>
        <w:pStyle w:val="LDAmendInstruction"/>
        <w:rPr>
          <w:i w:val="0"/>
          <w:sz w:val="20"/>
          <w:szCs w:val="20"/>
          <w:lang w:eastAsia="en-AU"/>
        </w:rPr>
      </w:pPr>
      <w:proofErr w:type="gramStart"/>
      <w:r w:rsidRPr="005E4396">
        <w:t>repeal</w:t>
      </w:r>
      <w:proofErr w:type="gramEnd"/>
      <w:r w:rsidRPr="005E4396">
        <w:t xml:space="preserve"> and substitute</w:t>
      </w:r>
    </w:p>
    <w:p w14:paraId="0E4C06E8" w14:textId="77777777" w:rsidR="00044540" w:rsidRPr="005E4396" w:rsidRDefault="00044540" w:rsidP="009F208E">
      <w:pPr>
        <w:pStyle w:val="LDAmendHeading"/>
      </w:pPr>
      <w:bookmarkStart w:id="6" w:name="_Toc57289384"/>
      <w:r w:rsidRPr="005E4396">
        <w:t>9.04</w:t>
      </w:r>
      <w:r w:rsidRPr="005E4396">
        <w:tab/>
        <w:t>Cancelling SARTIME</w:t>
      </w:r>
      <w:bookmarkEnd w:id="6"/>
    </w:p>
    <w:p w14:paraId="15B1B066" w14:textId="4D8480CF" w:rsidR="00044540" w:rsidRPr="005E4396" w:rsidRDefault="00044540" w:rsidP="00044540">
      <w:pPr>
        <w:pStyle w:val="LDClause"/>
      </w:pPr>
      <w:r w:rsidRPr="005E4396">
        <w:tab/>
      </w:r>
      <w:r w:rsidRPr="005E4396">
        <w:tab/>
        <w:t>The pilot in command of an aircraft for a flight where a SARTIME has been nominated must ensure that the SARTIME is cancelled not later than the time nominated.</w:t>
      </w:r>
    </w:p>
    <w:p w14:paraId="0AA4B2DE" w14:textId="6E8A1532" w:rsidR="00044540" w:rsidRPr="005E4396" w:rsidRDefault="00044540" w:rsidP="00044540">
      <w:pPr>
        <w:pStyle w:val="LDClauseHeading"/>
        <w:rPr>
          <w:i/>
          <w:iCs/>
        </w:rPr>
      </w:pPr>
      <w:r w:rsidRPr="005E4396">
        <w:t>[3</w:t>
      </w:r>
      <w:r w:rsidR="009706DF">
        <w:t>4</w:t>
      </w:r>
      <w:r w:rsidRPr="005E4396">
        <w:t>]</w:t>
      </w:r>
      <w:r w:rsidRPr="005E4396">
        <w:tab/>
        <w:t>Paragraph 9.05</w:t>
      </w:r>
      <w:r w:rsidR="0092228C">
        <w:t> </w:t>
      </w:r>
      <w:r w:rsidRPr="005E4396">
        <w:t>(2)</w:t>
      </w:r>
      <w:r w:rsidR="0092228C">
        <w:t> </w:t>
      </w:r>
      <w:r w:rsidRPr="005E4396">
        <w:t>(b)</w:t>
      </w:r>
    </w:p>
    <w:p w14:paraId="6B6EB54E" w14:textId="77777777" w:rsidR="00044540" w:rsidRPr="005E4396" w:rsidRDefault="00044540" w:rsidP="009F208E">
      <w:pPr>
        <w:pStyle w:val="LDAmendInstruction"/>
        <w:keepNext w:val="0"/>
        <w:rPr>
          <w:i w:val="0"/>
          <w:sz w:val="20"/>
          <w:szCs w:val="20"/>
          <w:lang w:eastAsia="en-AU"/>
        </w:rPr>
      </w:pPr>
      <w:proofErr w:type="gramStart"/>
      <w:r w:rsidRPr="005E4396">
        <w:t>omit</w:t>
      </w:r>
      <w:proofErr w:type="gramEnd"/>
    </w:p>
    <w:p w14:paraId="112E5631" w14:textId="79995D87" w:rsidR="00044540" w:rsidRPr="005E4396" w:rsidRDefault="00044540" w:rsidP="009F208E">
      <w:pPr>
        <w:pStyle w:val="LDAmendText"/>
        <w:tabs>
          <w:tab w:val="left" w:pos="1701"/>
        </w:tabs>
      </w:pPr>
      <w:proofErr w:type="gramStart"/>
      <w:r w:rsidRPr="005E4396">
        <w:t>appropriate</w:t>
      </w:r>
      <w:proofErr w:type="gramEnd"/>
      <w:r w:rsidRPr="005E4396">
        <w:t xml:space="preserve"> telephones; and</w:t>
      </w:r>
    </w:p>
    <w:p w14:paraId="39AD5C29" w14:textId="77777777" w:rsidR="00044540" w:rsidRPr="005E4396" w:rsidRDefault="00044540" w:rsidP="009F208E">
      <w:pPr>
        <w:pStyle w:val="LDAmendInstruction"/>
        <w:keepNext w:val="0"/>
        <w:rPr>
          <w:i w:val="0"/>
          <w:sz w:val="20"/>
          <w:szCs w:val="20"/>
          <w:lang w:eastAsia="en-AU"/>
        </w:rPr>
      </w:pPr>
      <w:proofErr w:type="gramStart"/>
      <w:r w:rsidRPr="005E4396">
        <w:t>insert</w:t>
      </w:r>
      <w:proofErr w:type="gramEnd"/>
    </w:p>
    <w:p w14:paraId="3BFDDA5A" w14:textId="77777777" w:rsidR="00044540" w:rsidRPr="005E4396" w:rsidRDefault="00044540" w:rsidP="009F208E">
      <w:pPr>
        <w:pStyle w:val="LDAmendText"/>
        <w:tabs>
          <w:tab w:val="left" w:pos="1701"/>
        </w:tabs>
      </w:pPr>
      <w:proofErr w:type="gramStart"/>
      <w:r w:rsidRPr="005E4396">
        <w:t>appropriate</w:t>
      </w:r>
      <w:proofErr w:type="gramEnd"/>
      <w:r w:rsidRPr="005E4396">
        <w:t xml:space="preserve"> means of communicating with a search and rescue service; and</w:t>
      </w:r>
    </w:p>
    <w:p w14:paraId="14AE792D" w14:textId="77777777" w:rsidR="00044540" w:rsidRPr="005E4396" w:rsidRDefault="00044540" w:rsidP="009F208E">
      <w:pPr>
        <w:pStyle w:val="LDNote"/>
        <w:tabs>
          <w:tab w:val="clear" w:pos="737"/>
        </w:tabs>
        <w:ind w:left="964"/>
      </w:pPr>
      <w:r w:rsidRPr="005E4396">
        <w:rPr>
          <w:i/>
          <w:iCs/>
        </w:rPr>
        <w:t>Note</w:t>
      </w:r>
      <w:r w:rsidRPr="005E4396">
        <w:t>   For example, 2 telephones or a telephone and a radio transmitter etc.</w:t>
      </w:r>
    </w:p>
    <w:p w14:paraId="738FE01C" w14:textId="60A56811" w:rsidR="00B6002A" w:rsidRPr="005E4396" w:rsidRDefault="00B6002A" w:rsidP="009F208E">
      <w:pPr>
        <w:pStyle w:val="LDAmendHeading"/>
        <w:rPr>
          <w:i/>
          <w:iCs/>
        </w:rPr>
      </w:pPr>
      <w:r w:rsidRPr="005E4396">
        <w:t>[3</w:t>
      </w:r>
      <w:r w:rsidR="009706DF">
        <w:t>5</w:t>
      </w:r>
      <w:r w:rsidRPr="005E4396">
        <w:t>]</w:t>
      </w:r>
      <w:r w:rsidRPr="005E4396">
        <w:tab/>
      </w:r>
      <w:r w:rsidRPr="009D343B">
        <w:t>Section 10.02, the chapeau</w:t>
      </w:r>
    </w:p>
    <w:p w14:paraId="6C4AEAD0" w14:textId="77777777" w:rsidR="00B5021C" w:rsidRPr="005E4396" w:rsidRDefault="00B5021C" w:rsidP="009F208E">
      <w:pPr>
        <w:pStyle w:val="LDAmendInstruction"/>
        <w:keepNext w:val="0"/>
        <w:rPr>
          <w:i w:val="0"/>
          <w:sz w:val="20"/>
          <w:szCs w:val="20"/>
          <w:lang w:eastAsia="en-AU"/>
        </w:rPr>
      </w:pPr>
      <w:proofErr w:type="gramStart"/>
      <w:r w:rsidRPr="005E4396">
        <w:t>repeal</w:t>
      </w:r>
      <w:proofErr w:type="gramEnd"/>
      <w:r w:rsidRPr="005E4396">
        <w:t xml:space="preserve"> and substitute</w:t>
      </w:r>
    </w:p>
    <w:p w14:paraId="111F1544" w14:textId="6E09AABA" w:rsidR="00B5021C" w:rsidRPr="005E4396" w:rsidRDefault="00B5021C" w:rsidP="00B5021C">
      <w:pPr>
        <w:pStyle w:val="LDClause"/>
      </w:pPr>
      <w:r w:rsidRPr="005E4396">
        <w:tab/>
      </w:r>
      <w:r w:rsidRPr="005E4396">
        <w:tab/>
        <w:t>The prescribed checks are the following:</w:t>
      </w:r>
    </w:p>
    <w:p w14:paraId="288168AD" w14:textId="44964205" w:rsidR="00B6002A" w:rsidRPr="005E4396" w:rsidRDefault="00B6002A" w:rsidP="009F208E">
      <w:pPr>
        <w:pStyle w:val="LDAmendHeading"/>
        <w:rPr>
          <w:i/>
          <w:iCs/>
        </w:rPr>
      </w:pPr>
      <w:r w:rsidRPr="005E4396">
        <w:t>[3</w:t>
      </w:r>
      <w:r w:rsidR="009706DF">
        <w:t>6</w:t>
      </w:r>
      <w:r w:rsidRPr="005E4396">
        <w:t>]</w:t>
      </w:r>
      <w:r w:rsidRPr="005E4396">
        <w:tab/>
        <w:t>Subparagraph 10.02</w:t>
      </w:r>
      <w:r w:rsidR="0092228C">
        <w:t> </w:t>
      </w:r>
      <w:r w:rsidRPr="005E4396">
        <w:t>(j)</w:t>
      </w:r>
      <w:r w:rsidR="0092228C">
        <w:t> </w:t>
      </w:r>
      <w:r w:rsidRPr="005E4396">
        <w:t>(</w:t>
      </w:r>
      <w:proofErr w:type="gramStart"/>
      <w:r w:rsidRPr="005E4396">
        <w:t>iv</w:t>
      </w:r>
      <w:proofErr w:type="gramEnd"/>
      <w:r w:rsidRPr="005E4396">
        <w:t>)</w:t>
      </w:r>
    </w:p>
    <w:p w14:paraId="0799797C" w14:textId="5E731477" w:rsidR="00B6002A" w:rsidRPr="005E4396" w:rsidRDefault="00B6002A" w:rsidP="009F208E">
      <w:pPr>
        <w:pStyle w:val="LDAmendInstruction"/>
        <w:keepNext w:val="0"/>
        <w:rPr>
          <w:i w:val="0"/>
          <w:sz w:val="20"/>
          <w:szCs w:val="20"/>
          <w:lang w:eastAsia="en-AU"/>
        </w:rPr>
      </w:pPr>
      <w:proofErr w:type="gramStart"/>
      <w:r w:rsidRPr="005E4396">
        <w:t>omit</w:t>
      </w:r>
      <w:proofErr w:type="gramEnd"/>
      <w:r w:rsidR="00431555" w:rsidRPr="005E4396">
        <w:t xml:space="preserve"> </w:t>
      </w:r>
    </w:p>
    <w:p w14:paraId="0DE0D840" w14:textId="58B11CB8" w:rsidR="00431555" w:rsidRPr="005E4396" w:rsidRDefault="00431555" w:rsidP="009F208E">
      <w:pPr>
        <w:pStyle w:val="LDAmendText"/>
        <w:tabs>
          <w:tab w:val="left" w:pos="1701"/>
        </w:tabs>
      </w:pPr>
      <w:proofErr w:type="gramStart"/>
      <w:r w:rsidRPr="005E4396">
        <w:t>the</w:t>
      </w:r>
      <w:proofErr w:type="gramEnd"/>
      <w:r w:rsidRPr="005E4396">
        <w:t xml:space="preserve"> oxygen mask is connected to the aircraft’s communication system;</w:t>
      </w:r>
    </w:p>
    <w:p w14:paraId="29367601" w14:textId="77777777" w:rsidR="00B6002A" w:rsidRPr="00DB44EA" w:rsidRDefault="00B6002A" w:rsidP="009F208E">
      <w:pPr>
        <w:pStyle w:val="LDAmendInstruction"/>
        <w:keepNext w:val="0"/>
        <w:rPr>
          <w:iCs/>
          <w:sz w:val="20"/>
          <w:szCs w:val="20"/>
          <w:lang w:eastAsia="en-AU"/>
        </w:rPr>
      </w:pPr>
      <w:proofErr w:type="gramStart"/>
      <w:r w:rsidRPr="00DB44EA">
        <w:rPr>
          <w:iCs/>
        </w:rPr>
        <w:t>insert</w:t>
      </w:r>
      <w:proofErr w:type="gramEnd"/>
    </w:p>
    <w:p w14:paraId="4C983BFE" w14:textId="3C0B1D03" w:rsidR="00431555" w:rsidRPr="005E4396" w:rsidRDefault="00431555" w:rsidP="009F208E">
      <w:pPr>
        <w:pStyle w:val="LDAmendText"/>
        <w:tabs>
          <w:tab w:val="left" w:pos="1701"/>
        </w:tabs>
      </w:pPr>
      <w:proofErr w:type="gramStart"/>
      <w:r w:rsidRPr="005E4396">
        <w:t>the</w:t>
      </w:r>
      <w:proofErr w:type="gramEnd"/>
      <w:r w:rsidRPr="005E4396">
        <w:t xml:space="preserve"> oxygen mask is operative;</w:t>
      </w:r>
    </w:p>
    <w:p w14:paraId="637E67FF" w14:textId="536F9E98" w:rsidR="00B5021C" w:rsidRPr="005E4396" w:rsidRDefault="00B5021C" w:rsidP="009F208E">
      <w:pPr>
        <w:pStyle w:val="LDAmendHeading"/>
        <w:rPr>
          <w:i/>
          <w:iCs/>
        </w:rPr>
      </w:pPr>
      <w:r w:rsidRPr="005E4396">
        <w:t>[3</w:t>
      </w:r>
      <w:r w:rsidR="009706DF">
        <w:t>7</w:t>
      </w:r>
      <w:r w:rsidRPr="005E4396">
        <w:t>]</w:t>
      </w:r>
      <w:r w:rsidRPr="005E4396">
        <w:tab/>
        <w:t>Subsection 10.03</w:t>
      </w:r>
      <w:r w:rsidR="0092228C">
        <w:t> </w:t>
      </w:r>
      <w:r w:rsidRPr="005E4396">
        <w:t>(3), including the Note</w:t>
      </w:r>
    </w:p>
    <w:p w14:paraId="1164CFA3" w14:textId="5B0C8D5A" w:rsidR="00B5021C" w:rsidRPr="005E4396" w:rsidRDefault="00B5021C" w:rsidP="009F208E">
      <w:pPr>
        <w:pStyle w:val="LDAmendInstruction"/>
        <w:keepNext w:val="0"/>
      </w:pPr>
      <w:proofErr w:type="gramStart"/>
      <w:r w:rsidRPr="005E4396">
        <w:t>repeal</w:t>
      </w:r>
      <w:proofErr w:type="gramEnd"/>
    </w:p>
    <w:p w14:paraId="1B41DAEE" w14:textId="451ADA7B" w:rsidR="00F21A06" w:rsidRPr="005E4396" w:rsidRDefault="00F21A06" w:rsidP="009F208E">
      <w:pPr>
        <w:pStyle w:val="LDAmendHeading"/>
        <w:rPr>
          <w:i/>
          <w:iCs/>
        </w:rPr>
      </w:pPr>
      <w:r w:rsidRPr="005E4396">
        <w:lastRenderedPageBreak/>
        <w:t>[3</w:t>
      </w:r>
      <w:r w:rsidR="009706DF">
        <w:t>8</w:t>
      </w:r>
      <w:r w:rsidRPr="005E4396">
        <w:t>]</w:t>
      </w:r>
      <w:r w:rsidRPr="005E4396">
        <w:tab/>
      </w:r>
      <w:r w:rsidR="00E54A9A">
        <w:t>S</w:t>
      </w:r>
      <w:r w:rsidR="00E54A9A" w:rsidRPr="005E4396">
        <w:t>ubsection 11.02</w:t>
      </w:r>
      <w:r w:rsidR="00E54A9A">
        <w:t> </w:t>
      </w:r>
      <w:r w:rsidR="00E54A9A" w:rsidRPr="005E4396">
        <w:t>(3)</w:t>
      </w:r>
      <w:r w:rsidR="00E54A9A">
        <w:t xml:space="preserve">, </w:t>
      </w:r>
      <w:r w:rsidR="00404408" w:rsidRPr="005E4396">
        <w:t>Table 11.02</w:t>
      </w:r>
      <w:r w:rsidR="0092228C">
        <w:t> </w:t>
      </w:r>
      <w:r w:rsidR="00404408" w:rsidRPr="005E4396">
        <w:t>(3)</w:t>
      </w:r>
      <w:r w:rsidR="00E54A9A">
        <w:t>, a</w:t>
      </w:r>
      <w:r w:rsidR="00E54A9A" w:rsidRPr="005E4396">
        <w:t>fter item 4</w:t>
      </w:r>
    </w:p>
    <w:p w14:paraId="48789A6D" w14:textId="1D8080C1" w:rsidR="00F21A06" w:rsidRPr="005E4396" w:rsidRDefault="00404408" w:rsidP="009F208E">
      <w:pPr>
        <w:pStyle w:val="LDAmendInstruction"/>
        <w:keepNext w:val="0"/>
        <w:rPr>
          <w:i w:val="0"/>
          <w:sz w:val="20"/>
          <w:szCs w:val="20"/>
          <w:lang w:eastAsia="en-AU"/>
        </w:rPr>
      </w:pPr>
      <w:proofErr w:type="gramStart"/>
      <w:r w:rsidRPr="005E4396">
        <w:t>insert</w:t>
      </w:r>
      <w:proofErr w:type="gramEnd"/>
    </w:p>
    <w:tbl>
      <w:tblPr>
        <w:tblStyle w:val="TableGrid"/>
        <w:tblW w:w="4593" w:type="pct"/>
        <w:tblInd w:w="737" w:type="dxa"/>
        <w:tblLook w:val="04A0" w:firstRow="1" w:lastRow="0" w:firstColumn="1" w:lastColumn="0" w:noHBand="0" w:noVBand="1"/>
      </w:tblPr>
      <w:tblGrid>
        <w:gridCol w:w="1128"/>
        <w:gridCol w:w="5522"/>
        <w:gridCol w:w="1880"/>
      </w:tblGrid>
      <w:tr w:rsidR="005E4396" w:rsidRPr="005E4396" w14:paraId="44E5AE31" w14:textId="77777777" w:rsidTr="0074080A">
        <w:tc>
          <w:tcPr>
            <w:tcW w:w="661" w:type="pct"/>
          </w:tcPr>
          <w:p w14:paraId="467B8CA7" w14:textId="77777777" w:rsidR="00404408" w:rsidRPr="009F208E" w:rsidRDefault="00404408" w:rsidP="00CE37AA">
            <w:pPr>
              <w:tabs>
                <w:tab w:val="right" w:pos="454"/>
                <w:tab w:val="left" w:pos="737"/>
              </w:tabs>
              <w:spacing w:before="60" w:after="60" w:line="240" w:lineRule="auto"/>
              <w:rPr>
                <w:sz w:val="24"/>
                <w:szCs w:val="24"/>
              </w:rPr>
            </w:pPr>
            <w:r w:rsidRPr="009F208E">
              <w:rPr>
                <w:sz w:val="24"/>
                <w:szCs w:val="24"/>
              </w:rPr>
              <w:t>5</w:t>
            </w:r>
          </w:p>
        </w:tc>
        <w:tc>
          <w:tcPr>
            <w:tcW w:w="3237" w:type="pct"/>
          </w:tcPr>
          <w:p w14:paraId="0CCFB8EA" w14:textId="77777777" w:rsidR="00404408" w:rsidRPr="009F208E" w:rsidRDefault="00404408" w:rsidP="00CE37AA">
            <w:pPr>
              <w:tabs>
                <w:tab w:val="right" w:pos="454"/>
                <w:tab w:val="left" w:pos="737"/>
              </w:tabs>
              <w:spacing w:before="60" w:after="60" w:line="240" w:lineRule="auto"/>
              <w:rPr>
                <w:sz w:val="24"/>
                <w:szCs w:val="24"/>
              </w:rPr>
            </w:pPr>
            <w:r w:rsidRPr="009F208E">
              <w:rPr>
                <w:sz w:val="24"/>
                <w:szCs w:val="24"/>
              </w:rPr>
              <w:t>Less than 963 hPa</w:t>
            </w:r>
          </w:p>
        </w:tc>
        <w:tc>
          <w:tcPr>
            <w:tcW w:w="1102" w:type="pct"/>
          </w:tcPr>
          <w:p w14:paraId="17F59F1C" w14:textId="77777777" w:rsidR="00404408" w:rsidRPr="009F208E" w:rsidRDefault="00404408" w:rsidP="00CE37AA">
            <w:pPr>
              <w:tabs>
                <w:tab w:val="right" w:pos="454"/>
                <w:tab w:val="left" w:pos="737"/>
              </w:tabs>
              <w:spacing w:before="60" w:after="60" w:line="240" w:lineRule="auto"/>
              <w:rPr>
                <w:sz w:val="24"/>
                <w:szCs w:val="24"/>
              </w:rPr>
            </w:pPr>
            <w:r w:rsidRPr="009F208E">
              <w:rPr>
                <w:sz w:val="24"/>
                <w:szCs w:val="24"/>
              </w:rPr>
              <w:t>FL 130</w:t>
            </w:r>
          </w:p>
        </w:tc>
      </w:tr>
    </w:tbl>
    <w:p w14:paraId="5B56CDA5" w14:textId="105B87DD" w:rsidR="0074080A" w:rsidRPr="005E4396" w:rsidRDefault="0074080A" w:rsidP="009F208E">
      <w:pPr>
        <w:pStyle w:val="LDAmendHeading"/>
        <w:rPr>
          <w:i/>
          <w:iCs/>
        </w:rPr>
      </w:pPr>
      <w:r w:rsidRPr="005E4396">
        <w:t>[</w:t>
      </w:r>
      <w:r w:rsidR="009706DF">
        <w:t>39</w:t>
      </w:r>
      <w:r w:rsidRPr="005E4396">
        <w:t>]</w:t>
      </w:r>
      <w:r w:rsidRPr="005E4396">
        <w:tab/>
      </w:r>
      <w:r w:rsidR="001B5E2C">
        <w:t>RESERVED</w:t>
      </w:r>
    </w:p>
    <w:p w14:paraId="632928F7" w14:textId="1B38DB7A" w:rsidR="000139D5" w:rsidRPr="005E4396" w:rsidRDefault="000139D5" w:rsidP="009F208E">
      <w:pPr>
        <w:pStyle w:val="LDAmendHeading"/>
        <w:rPr>
          <w:i/>
          <w:iCs/>
        </w:rPr>
      </w:pPr>
      <w:r w:rsidRPr="005E4396">
        <w:t>[</w:t>
      </w:r>
      <w:r w:rsidR="005076A6">
        <w:t>4</w:t>
      </w:r>
      <w:r w:rsidR="003E2FC0">
        <w:t>0</w:t>
      </w:r>
      <w:r w:rsidRPr="005E4396">
        <w:t>]</w:t>
      </w:r>
      <w:r w:rsidRPr="005E4396">
        <w:tab/>
        <w:t>Section 11.03, heading</w:t>
      </w:r>
    </w:p>
    <w:p w14:paraId="3D157A07" w14:textId="7C4684EA" w:rsidR="000139D5" w:rsidRPr="0026385B" w:rsidRDefault="000139D5" w:rsidP="009F208E">
      <w:pPr>
        <w:pStyle w:val="LDAmendInstruction"/>
        <w:keepNext w:val="0"/>
        <w:rPr>
          <w:iCs/>
          <w:lang w:eastAsia="en-AU"/>
        </w:rPr>
      </w:pPr>
      <w:proofErr w:type="gramStart"/>
      <w:r w:rsidRPr="0026385B">
        <w:rPr>
          <w:iCs/>
        </w:rPr>
        <w:t>repeal</w:t>
      </w:r>
      <w:proofErr w:type="gramEnd"/>
      <w:r w:rsidRPr="0026385B">
        <w:rPr>
          <w:iCs/>
        </w:rPr>
        <w:t xml:space="preserve"> and substitute</w:t>
      </w:r>
    </w:p>
    <w:p w14:paraId="7B885D62" w14:textId="4810BF68" w:rsidR="0092628A" w:rsidRPr="005E4396" w:rsidRDefault="003F3D5B" w:rsidP="009F208E">
      <w:pPr>
        <w:pStyle w:val="LDClauseHeading"/>
        <w:keepNext w:val="0"/>
      </w:pPr>
      <w:r>
        <w:tab/>
      </w:r>
      <w:r w:rsidR="00684863" w:rsidRPr="0022248E">
        <w:t>11.03</w:t>
      </w:r>
      <w:r w:rsidR="00684863" w:rsidRPr="0022248E">
        <w:tab/>
      </w:r>
      <w:r w:rsidR="000139D5" w:rsidRPr="005E4396">
        <w:t>Oceanic airspace</w:t>
      </w:r>
    </w:p>
    <w:p w14:paraId="120941FD" w14:textId="6F4899EE" w:rsidR="000139D5" w:rsidRPr="005E4396" w:rsidRDefault="000139D5" w:rsidP="009F208E">
      <w:pPr>
        <w:pStyle w:val="LDAmendHeading"/>
        <w:rPr>
          <w:i/>
          <w:iCs/>
        </w:rPr>
      </w:pPr>
      <w:r w:rsidRPr="005E4396">
        <w:t>[4</w:t>
      </w:r>
      <w:r w:rsidR="009706DF">
        <w:t>1</w:t>
      </w:r>
      <w:r w:rsidRPr="005E4396">
        <w:t>]</w:t>
      </w:r>
      <w:r w:rsidRPr="005E4396">
        <w:tab/>
        <w:t>After subsection 11.03</w:t>
      </w:r>
      <w:r w:rsidR="0092228C">
        <w:t> </w:t>
      </w:r>
      <w:r w:rsidRPr="005E4396">
        <w:t>(1)</w:t>
      </w:r>
    </w:p>
    <w:p w14:paraId="45BFF260" w14:textId="08354C99" w:rsidR="00B6002A" w:rsidRPr="0026385B" w:rsidRDefault="000139D5" w:rsidP="009F208E">
      <w:pPr>
        <w:pStyle w:val="LDAmendInstruction"/>
        <w:keepNext w:val="0"/>
      </w:pPr>
      <w:proofErr w:type="gramStart"/>
      <w:r w:rsidRPr="0026385B">
        <w:rPr>
          <w:iCs/>
        </w:rPr>
        <w:t>insert</w:t>
      </w:r>
      <w:proofErr w:type="gramEnd"/>
    </w:p>
    <w:p w14:paraId="1F460849" w14:textId="15C33F7E" w:rsidR="000139D5" w:rsidRPr="005E4396" w:rsidRDefault="000139D5" w:rsidP="000139D5">
      <w:pPr>
        <w:pStyle w:val="LDClause"/>
      </w:pPr>
      <w:r w:rsidRPr="005E4396">
        <w:tab/>
        <w:t>(1A)</w:t>
      </w:r>
      <w:r w:rsidRPr="005E4396">
        <w:tab/>
      </w:r>
      <w:proofErr w:type="gramStart"/>
      <w:r w:rsidRPr="005E4396">
        <w:t>In</w:t>
      </w:r>
      <w:proofErr w:type="gramEnd"/>
      <w:r w:rsidRPr="005E4396">
        <w:t xml:space="preserve"> this </w:t>
      </w:r>
      <w:r w:rsidR="004A403C">
        <w:t>sub</w:t>
      </w:r>
      <w:r w:rsidRPr="005E4396">
        <w:t>section:</w:t>
      </w:r>
    </w:p>
    <w:p w14:paraId="5CB8967C" w14:textId="77777777" w:rsidR="000139D5" w:rsidRPr="005E4396" w:rsidRDefault="000139D5" w:rsidP="000139D5">
      <w:pPr>
        <w:pStyle w:val="LDdefinition"/>
      </w:pPr>
      <w:r w:rsidRPr="005E4396">
        <w:rPr>
          <w:b/>
          <w:bCs/>
          <w:i/>
          <w:iCs/>
        </w:rPr>
        <w:t>INS</w:t>
      </w:r>
      <w:r w:rsidRPr="005E4396">
        <w:t xml:space="preserve"> means inertial navigation system.</w:t>
      </w:r>
    </w:p>
    <w:p w14:paraId="3071F534" w14:textId="77777777" w:rsidR="000139D5" w:rsidRPr="005E4396" w:rsidRDefault="000139D5" w:rsidP="000139D5">
      <w:pPr>
        <w:pStyle w:val="LDdefinition"/>
      </w:pPr>
      <w:r w:rsidRPr="005E4396">
        <w:rPr>
          <w:b/>
          <w:bCs/>
          <w:i/>
          <w:iCs/>
        </w:rPr>
        <w:t>IRS</w:t>
      </w:r>
      <w:r w:rsidRPr="005E4396">
        <w:t xml:space="preserve"> means inertial reference system.</w:t>
      </w:r>
    </w:p>
    <w:p w14:paraId="1ED8A3C9" w14:textId="39800481" w:rsidR="000139D5" w:rsidRPr="005E4396" w:rsidRDefault="000139D5" w:rsidP="000139D5">
      <w:pPr>
        <w:pStyle w:val="LDdefinition"/>
      </w:pPr>
      <w:proofErr w:type="gramStart"/>
      <w:r w:rsidRPr="005E4396">
        <w:rPr>
          <w:b/>
          <w:bCs/>
          <w:i/>
          <w:iCs/>
        </w:rPr>
        <w:t>long</w:t>
      </w:r>
      <w:proofErr w:type="gramEnd"/>
      <w:r w:rsidRPr="005E4396">
        <w:rPr>
          <w:b/>
          <w:bCs/>
          <w:i/>
          <w:iCs/>
        </w:rPr>
        <w:t xml:space="preserve"> range navigation system</w:t>
      </w:r>
      <w:r w:rsidRPr="005E4396">
        <w:t>, or</w:t>
      </w:r>
      <w:r w:rsidRPr="005E4396">
        <w:rPr>
          <w:b/>
          <w:bCs/>
          <w:i/>
          <w:iCs/>
        </w:rPr>
        <w:t xml:space="preserve"> LRNS</w:t>
      </w:r>
      <w:r w:rsidRPr="009F208E">
        <w:rPr>
          <w:bCs/>
          <w:iCs/>
        </w:rPr>
        <w:t>,</w:t>
      </w:r>
      <w:r w:rsidRPr="005E4396">
        <w:t xml:space="preserve"> means a navigation system, capable of area navigation in oceanic airspace, that comprises an INS, or an IRS, or an approved GNSS position source.</w:t>
      </w:r>
    </w:p>
    <w:p w14:paraId="78100BF7" w14:textId="07ACDA99" w:rsidR="000139D5" w:rsidRPr="005E4396" w:rsidRDefault="000139D5" w:rsidP="000139D5">
      <w:pPr>
        <w:pStyle w:val="LDClause"/>
      </w:pPr>
      <w:r w:rsidRPr="005E4396">
        <w:tab/>
        <w:t>(1B)</w:t>
      </w:r>
      <w:r w:rsidRPr="005E4396">
        <w:tab/>
        <w:t xml:space="preserve">The pilot in command of an aircraft that has been declared in a flight plan as capable of navigating to a navigation specification that is RNP 2, RNP 4 or RNP 10 must, </w:t>
      </w:r>
      <w:r w:rsidR="00781F9F" w:rsidRPr="005E4396">
        <w:t>immediately before</w:t>
      </w:r>
      <w:r w:rsidRPr="005E4396">
        <w:t xml:space="preserve"> entering oceanic airspace, ensure that a check has been completed that the aircraft has at least 2 independent and operative LRNS</w:t>
      </w:r>
      <w:r w:rsidR="006E33B0">
        <w:t>s</w:t>
      </w:r>
      <w:r w:rsidRPr="005E4396">
        <w:t xml:space="preserve"> capable of navigating to the required navigation specification (</w:t>
      </w:r>
      <w:r w:rsidRPr="005E4396">
        <w:rPr>
          <w:b/>
          <w:bCs/>
          <w:i/>
          <w:iCs/>
        </w:rPr>
        <w:t>capable LRNS</w:t>
      </w:r>
      <w:r w:rsidRPr="005E4396">
        <w:t>).</w:t>
      </w:r>
    </w:p>
    <w:p w14:paraId="1AA7FA8B" w14:textId="4F462BA8" w:rsidR="000139D5" w:rsidRPr="005E4396" w:rsidRDefault="000139D5" w:rsidP="000139D5">
      <w:pPr>
        <w:pStyle w:val="LDNote"/>
      </w:pPr>
      <w:r w:rsidRPr="005E4396">
        <w:rPr>
          <w:i/>
        </w:rPr>
        <w:t>Note</w:t>
      </w:r>
      <w:r w:rsidRPr="005E4396">
        <w:t xml:space="preserve">   The requirements of this subsection do not override the minimum navigation system equipment requirements required by the Part 91, Part 121, Part 133 </w:t>
      </w:r>
      <w:r w:rsidRPr="009F208E">
        <w:t>or</w:t>
      </w:r>
      <w:r w:rsidRPr="005E4396">
        <w:t xml:space="preserve"> Part 135 Manual of Standards.</w:t>
      </w:r>
    </w:p>
    <w:p w14:paraId="39436B0E" w14:textId="1EF3707B" w:rsidR="000139D5" w:rsidRPr="005E4396" w:rsidRDefault="000139D5" w:rsidP="000139D5">
      <w:pPr>
        <w:pStyle w:val="LDClause"/>
      </w:pPr>
      <w:r w:rsidRPr="005E4396">
        <w:tab/>
        <w:t>(1C)</w:t>
      </w:r>
      <w:r w:rsidRPr="005E4396">
        <w:tab/>
        <w:t xml:space="preserve">If, as a result of the check mentioned </w:t>
      </w:r>
      <w:r w:rsidR="00273B0E">
        <w:t xml:space="preserve">in </w:t>
      </w:r>
      <w:r w:rsidRPr="005E4396">
        <w:t>subsection (1B), the number of capable LRNS</w:t>
      </w:r>
      <w:r w:rsidR="00273B0E">
        <w:t>s</w:t>
      </w:r>
      <w:r w:rsidRPr="005E4396">
        <w:t xml:space="preserve"> is less than 2, the pilot in command of the aircraft must ensure that ATS is notified of the situation as soon as practicable.</w:t>
      </w:r>
    </w:p>
    <w:p w14:paraId="25FE48ED" w14:textId="5205B0F5" w:rsidR="00B80413" w:rsidRPr="005E4396" w:rsidRDefault="00B80413" w:rsidP="009F208E">
      <w:pPr>
        <w:pStyle w:val="LDAmendHeading"/>
        <w:rPr>
          <w:i/>
          <w:iCs/>
        </w:rPr>
      </w:pPr>
      <w:r w:rsidRPr="005E4396">
        <w:t>[4</w:t>
      </w:r>
      <w:r w:rsidR="009706DF">
        <w:t>2</w:t>
      </w:r>
      <w:r w:rsidRPr="005E4396">
        <w:t>]</w:t>
      </w:r>
      <w:r w:rsidRPr="005E4396">
        <w:tab/>
        <w:t>Paragraph 11.06</w:t>
      </w:r>
      <w:r w:rsidR="0092228C">
        <w:t> </w:t>
      </w:r>
      <w:r w:rsidRPr="005E4396">
        <w:t>(a)</w:t>
      </w:r>
    </w:p>
    <w:p w14:paraId="274060ED" w14:textId="77777777" w:rsidR="00B80413" w:rsidRPr="005E4396" w:rsidRDefault="00B80413" w:rsidP="009F208E">
      <w:pPr>
        <w:pStyle w:val="LDAmendInstruction"/>
        <w:keepNext w:val="0"/>
        <w:rPr>
          <w:i w:val="0"/>
          <w:sz w:val="20"/>
          <w:szCs w:val="20"/>
          <w:lang w:eastAsia="en-AU"/>
        </w:rPr>
      </w:pPr>
      <w:proofErr w:type="gramStart"/>
      <w:r w:rsidRPr="005E4396">
        <w:t>omit</w:t>
      </w:r>
      <w:proofErr w:type="gramEnd"/>
      <w:r w:rsidRPr="005E4396">
        <w:t xml:space="preserve"> </w:t>
      </w:r>
    </w:p>
    <w:p w14:paraId="6BD319BE" w14:textId="56E365D5" w:rsidR="00B80413" w:rsidRPr="005E4396" w:rsidRDefault="00B80413" w:rsidP="009F208E">
      <w:pPr>
        <w:pStyle w:val="LDAmendText"/>
        <w:tabs>
          <w:tab w:val="left" w:pos="1701"/>
        </w:tabs>
      </w:pPr>
      <w:proofErr w:type="gramStart"/>
      <w:r w:rsidRPr="005E4396">
        <w:t>the</w:t>
      </w:r>
      <w:proofErr w:type="gramEnd"/>
      <w:r w:rsidRPr="005E4396">
        <w:t xml:space="preserve"> aeroplane; and</w:t>
      </w:r>
    </w:p>
    <w:p w14:paraId="1C8F9054" w14:textId="77777777" w:rsidR="00B80413" w:rsidRPr="0026385B" w:rsidRDefault="00B80413" w:rsidP="009F208E">
      <w:pPr>
        <w:pStyle w:val="LDAmendInstruction"/>
        <w:rPr>
          <w:iCs/>
          <w:sz w:val="20"/>
          <w:szCs w:val="20"/>
          <w:lang w:eastAsia="en-AU"/>
        </w:rPr>
      </w:pPr>
      <w:proofErr w:type="gramStart"/>
      <w:r w:rsidRPr="0026385B">
        <w:rPr>
          <w:iCs/>
        </w:rPr>
        <w:t>insert</w:t>
      </w:r>
      <w:proofErr w:type="gramEnd"/>
    </w:p>
    <w:p w14:paraId="4AA09532" w14:textId="6CC678D7" w:rsidR="00B80413" w:rsidRPr="005E4396" w:rsidRDefault="00B80413" w:rsidP="009F208E">
      <w:pPr>
        <w:pStyle w:val="LDAmendText"/>
        <w:tabs>
          <w:tab w:val="left" w:pos="1701"/>
        </w:tabs>
      </w:pPr>
      <w:proofErr w:type="gramStart"/>
      <w:r w:rsidRPr="005E4396">
        <w:t>the</w:t>
      </w:r>
      <w:proofErr w:type="gramEnd"/>
      <w:r w:rsidRPr="005E4396">
        <w:t xml:space="preserve"> aircraft; and</w:t>
      </w:r>
    </w:p>
    <w:p w14:paraId="1A26AC10" w14:textId="3F629A8B" w:rsidR="003C1232" w:rsidRPr="005E4396" w:rsidRDefault="003C1232" w:rsidP="009F208E">
      <w:pPr>
        <w:pStyle w:val="LDAmendHeading"/>
        <w:rPr>
          <w:i/>
          <w:iCs/>
        </w:rPr>
      </w:pPr>
      <w:r w:rsidRPr="005E4396">
        <w:t>[4</w:t>
      </w:r>
      <w:r w:rsidR="009706DF">
        <w:t>3</w:t>
      </w:r>
      <w:r w:rsidRPr="005E4396">
        <w:t>]</w:t>
      </w:r>
      <w:r w:rsidRPr="005E4396">
        <w:tab/>
        <w:t>Section 11.08</w:t>
      </w:r>
    </w:p>
    <w:p w14:paraId="58A3B3C8" w14:textId="77777777" w:rsidR="003C1232" w:rsidRPr="0026385B" w:rsidRDefault="003C1232" w:rsidP="009F208E">
      <w:pPr>
        <w:pStyle w:val="LDAmendInstruction"/>
        <w:keepNext w:val="0"/>
        <w:rPr>
          <w:iCs/>
          <w:lang w:eastAsia="en-AU"/>
        </w:rPr>
      </w:pPr>
      <w:proofErr w:type="gramStart"/>
      <w:r w:rsidRPr="0026385B">
        <w:rPr>
          <w:iCs/>
        </w:rPr>
        <w:t>repeal</w:t>
      </w:r>
      <w:proofErr w:type="gramEnd"/>
      <w:r w:rsidRPr="0026385B">
        <w:rPr>
          <w:iCs/>
        </w:rPr>
        <w:t xml:space="preserve"> and substitute</w:t>
      </w:r>
    </w:p>
    <w:p w14:paraId="5B58250E" w14:textId="77777777" w:rsidR="003C1232" w:rsidRPr="005E4396" w:rsidRDefault="003C1232" w:rsidP="003C1232">
      <w:pPr>
        <w:pStyle w:val="LDClauseHeading"/>
      </w:pPr>
      <w:bookmarkStart w:id="7" w:name="_Toc57289402"/>
      <w:r w:rsidRPr="005E4396">
        <w:t>11.08</w:t>
      </w:r>
      <w:r w:rsidRPr="005E4396">
        <w:tab/>
        <w:t>Requirements for flight in the NAT-HLA</w:t>
      </w:r>
      <w:bookmarkEnd w:id="7"/>
    </w:p>
    <w:p w14:paraId="5F926473" w14:textId="77777777" w:rsidR="003C1232" w:rsidRPr="005E4396" w:rsidRDefault="003C1232" w:rsidP="003C1232">
      <w:pPr>
        <w:pStyle w:val="LDClause"/>
      </w:pPr>
      <w:r w:rsidRPr="005E4396">
        <w:tab/>
        <w:t>(1)</w:t>
      </w:r>
      <w:r w:rsidRPr="005E4396">
        <w:tab/>
        <w:t>This section applies to a flight in a portion of a class of airspace that is the NAT-HLA.</w:t>
      </w:r>
    </w:p>
    <w:p w14:paraId="5756C5D7" w14:textId="77777777" w:rsidR="00781F9F" w:rsidRPr="005E4396" w:rsidRDefault="003C1232" w:rsidP="00781F9F">
      <w:pPr>
        <w:pStyle w:val="LDClause"/>
      </w:pPr>
      <w:r w:rsidRPr="005E4396">
        <w:tab/>
        <w:t>(2)</w:t>
      </w:r>
      <w:r w:rsidRPr="005E4396">
        <w:tab/>
        <w:t>The pilot in command of an Australian aircraft</w:t>
      </w:r>
      <w:r w:rsidR="00781F9F" w:rsidRPr="005E4396">
        <w:t xml:space="preserve"> must not operate in the NAT-HLA unless the operator of the aircraft holds an approval under regulation 91.045 to conduct operations in the NAT-HLA.</w:t>
      </w:r>
    </w:p>
    <w:p w14:paraId="36F0B06F" w14:textId="383FA628" w:rsidR="00781F9F" w:rsidRPr="005E4396" w:rsidRDefault="00781F9F" w:rsidP="00781F9F">
      <w:pPr>
        <w:pStyle w:val="LDClause"/>
      </w:pPr>
      <w:r w:rsidRPr="005E4396">
        <w:tab/>
        <w:t>(3)</w:t>
      </w:r>
      <w:r w:rsidRPr="005E4396">
        <w:tab/>
        <w:t>CASA must not issue an approval mentioned in subsection (2), unless:</w:t>
      </w:r>
    </w:p>
    <w:p w14:paraId="264AE031" w14:textId="2A16F6AF" w:rsidR="003C1232" w:rsidRPr="005E4396" w:rsidRDefault="003C1232" w:rsidP="0043215A">
      <w:pPr>
        <w:pStyle w:val="LDP1a"/>
      </w:pPr>
      <w:r w:rsidRPr="005E4396">
        <w:lastRenderedPageBreak/>
        <w:t>(a)</w:t>
      </w:r>
      <w:r w:rsidRPr="005E4396">
        <w:tab/>
        <w:t>the aircraft meets all of the requirements for operational approval and aircraft systems for flight in the NAT</w:t>
      </w:r>
      <w:r w:rsidR="000D5269">
        <w:t>-</w:t>
      </w:r>
      <w:r w:rsidRPr="005E4396">
        <w:t xml:space="preserve">HLA as specified in NAT Doc 007, </w:t>
      </w:r>
      <w:r w:rsidRPr="009F208E">
        <w:rPr>
          <w:i/>
        </w:rPr>
        <w:t>North Atlantic Operations and Airspace Manual</w:t>
      </w:r>
      <w:r w:rsidR="00DE2E9D">
        <w:rPr>
          <w:i/>
        </w:rPr>
        <w:t xml:space="preserve">, </w:t>
      </w:r>
      <w:r w:rsidRPr="005E4396">
        <w:t>as in force from time to time; and</w:t>
      </w:r>
    </w:p>
    <w:p w14:paraId="218788A7" w14:textId="4E0261C1" w:rsidR="003C1232" w:rsidRPr="005E4396" w:rsidRDefault="003C1232" w:rsidP="0043215A">
      <w:pPr>
        <w:pStyle w:val="LDP1a"/>
      </w:pPr>
      <w:r w:rsidRPr="005E4396">
        <w:t>(b)</w:t>
      </w:r>
      <w:r w:rsidRPr="005E4396">
        <w:tab/>
      </w:r>
      <w:proofErr w:type="gramStart"/>
      <w:r w:rsidRPr="005E4396">
        <w:t>evidence</w:t>
      </w:r>
      <w:proofErr w:type="gramEnd"/>
      <w:r w:rsidRPr="005E4396">
        <w:t xml:space="preserve"> of meeting the requirements mentioned in paragraph (a) is contained in </w:t>
      </w:r>
      <w:r w:rsidR="0095537C">
        <w:t>1</w:t>
      </w:r>
      <w:r w:rsidRPr="005E4396">
        <w:t xml:space="preserve"> or more of the following documents:</w:t>
      </w:r>
    </w:p>
    <w:p w14:paraId="679221C4" w14:textId="77777777" w:rsidR="003C1232" w:rsidRPr="005E4396" w:rsidRDefault="003C1232" w:rsidP="00F122EB">
      <w:pPr>
        <w:pStyle w:val="LDP2i"/>
        <w:ind w:left="1559" w:hanging="1105"/>
      </w:pPr>
      <w:r w:rsidRPr="005E4396">
        <w:tab/>
        <w:t>(i)</w:t>
      </w:r>
      <w:r w:rsidRPr="005E4396">
        <w:tab/>
      </w:r>
      <w:proofErr w:type="gramStart"/>
      <w:r w:rsidRPr="005E4396">
        <w:t>the</w:t>
      </w:r>
      <w:proofErr w:type="gramEnd"/>
      <w:r w:rsidRPr="005E4396">
        <w:t xml:space="preserve"> AFM;</w:t>
      </w:r>
    </w:p>
    <w:p w14:paraId="6C2657C2" w14:textId="77777777" w:rsidR="003C1232" w:rsidRPr="005E4396" w:rsidRDefault="003C1232" w:rsidP="00F122EB">
      <w:pPr>
        <w:pStyle w:val="LDP2i"/>
        <w:ind w:left="1559" w:hanging="1105"/>
      </w:pPr>
      <w:r w:rsidRPr="005E4396">
        <w:tab/>
        <w:t>(ii)</w:t>
      </w:r>
      <w:r w:rsidRPr="005E4396">
        <w:tab/>
      </w:r>
      <w:proofErr w:type="gramStart"/>
      <w:r w:rsidRPr="005E4396">
        <w:t>an</w:t>
      </w:r>
      <w:proofErr w:type="gramEnd"/>
      <w:r w:rsidRPr="005E4396">
        <w:t xml:space="preserve"> original equipment manufacturer service letter;</w:t>
      </w:r>
    </w:p>
    <w:p w14:paraId="16019B79" w14:textId="77777777" w:rsidR="003C1232" w:rsidRPr="005E4396" w:rsidRDefault="003C1232" w:rsidP="009F208E">
      <w:pPr>
        <w:pStyle w:val="i"/>
        <w:ind w:left="1559" w:hanging="1105"/>
      </w:pPr>
      <w:r w:rsidRPr="005E4396">
        <w:tab/>
        <w:t>(iii)</w:t>
      </w:r>
      <w:r w:rsidRPr="005E4396">
        <w:tab/>
      </w:r>
      <w:proofErr w:type="gramStart"/>
      <w:r w:rsidRPr="005E4396">
        <w:t>any</w:t>
      </w:r>
      <w:proofErr w:type="gramEnd"/>
      <w:r w:rsidRPr="005E4396">
        <w:t xml:space="preserve"> other document from the entity responsible for the design approval of the equipment;</w:t>
      </w:r>
    </w:p>
    <w:p w14:paraId="56B63D4F" w14:textId="60C0827A" w:rsidR="003C1232" w:rsidRPr="005E4396" w:rsidRDefault="003C1232" w:rsidP="009F208E">
      <w:pPr>
        <w:pStyle w:val="i"/>
        <w:ind w:left="1559" w:hanging="1105"/>
      </w:pPr>
      <w:r w:rsidRPr="005E4396">
        <w:tab/>
        <w:t>(iv)</w:t>
      </w:r>
      <w:r w:rsidRPr="005E4396">
        <w:tab/>
      </w:r>
      <w:proofErr w:type="gramStart"/>
      <w:r w:rsidRPr="005E4396">
        <w:t>if</w:t>
      </w:r>
      <w:proofErr w:type="gramEnd"/>
      <w:r w:rsidRPr="005E4396">
        <w:t xml:space="preserve"> the operator holds an AOC, an aerial work certificate or a Part 141 certificate:</w:t>
      </w:r>
    </w:p>
    <w:p w14:paraId="285ADD10" w14:textId="77777777" w:rsidR="003C1232" w:rsidRPr="005E4396" w:rsidRDefault="003C1232" w:rsidP="003C1232">
      <w:pPr>
        <w:pStyle w:val="LDP3A"/>
        <w:tabs>
          <w:tab w:val="left" w:pos="1928"/>
        </w:tabs>
        <w:spacing w:before="40" w:after="40"/>
        <w:ind w:left="1928" w:hanging="454"/>
      </w:pPr>
      <w:r w:rsidRPr="005E4396">
        <w:t>(A)</w:t>
      </w:r>
      <w:r w:rsidRPr="005E4396">
        <w:tab/>
      </w:r>
      <w:proofErr w:type="gramStart"/>
      <w:r w:rsidRPr="005E4396">
        <w:t>the</w:t>
      </w:r>
      <w:proofErr w:type="gramEnd"/>
      <w:r w:rsidRPr="005E4396">
        <w:t xml:space="preserve"> operator’s exposition, operations manual or AOC; or</w:t>
      </w:r>
    </w:p>
    <w:p w14:paraId="40DF6EBA" w14:textId="545A6F1E" w:rsidR="003C1232" w:rsidRPr="005E4396" w:rsidRDefault="003C1232" w:rsidP="003C1232">
      <w:pPr>
        <w:pStyle w:val="LDP3A"/>
        <w:tabs>
          <w:tab w:val="left" w:pos="1928"/>
        </w:tabs>
        <w:spacing w:before="40" w:after="40"/>
        <w:ind w:left="1928" w:hanging="454"/>
      </w:pPr>
      <w:r w:rsidRPr="005E4396">
        <w:t>(B)</w:t>
      </w:r>
      <w:r w:rsidRPr="005E4396">
        <w:tab/>
      </w:r>
      <w:proofErr w:type="gramStart"/>
      <w:r w:rsidRPr="005E4396">
        <w:t>any</w:t>
      </w:r>
      <w:proofErr w:type="gramEnd"/>
      <w:r w:rsidRPr="005E4396">
        <w:t xml:space="preserve"> other civil aviation authorisation held by the operator.</w:t>
      </w:r>
    </w:p>
    <w:p w14:paraId="56A7AD16" w14:textId="05989486" w:rsidR="003C1232" w:rsidRPr="005E4396" w:rsidRDefault="003C1232" w:rsidP="003C1232">
      <w:pPr>
        <w:pStyle w:val="Note"/>
      </w:pPr>
      <w:r w:rsidRPr="005E4396">
        <w:rPr>
          <w:i/>
          <w:iCs/>
        </w:rPr>
        <w:t>Note </w:t>
      </w:r>
      <w:r w:rsidRPr="005E4396">
        <w:t xml:space="preserve">  NAT Doc 007, </w:t>
      </w:r>
      <w:r w:rsidRPr="005E4396">
        <w:rPr>
          <w:i/>
          <w:iCs/>
        </w:rPr>
        <w:t>North Atlantic Operations and Airspace Manual</w:t>
      </w:r>
      <w:r w:rsidRPr="005E4396">
        <w:t xml:space="preserve"> contains requirements relating to, but not limited to, flight rules, flight plans, communications, navigation (PBN), surveillance, air traffic service provision, safety monitoring, air traffic flow management, special procedures, phraseology, SAR, meteorology and aeronautical information services.</w:t>
      </w:r>
    </w:p>
    <w:p w14:paraId="7FC158C0" w14:textId="4C6CFC35" w:rsidR="003C1232" w:rsidRPr="005E4396" w:rsidRDefault="003C1232" w:rsidP="009F208E">
      <w:pPr>
        <w:pStyle w:val="LDAmendHeading"/>
        <w:rPr>
          <w:i/>
          <w:iCs/>
        </w:rPr>
      </w:pPr>
      <w:r w:rsidRPr="005E4396">
        <w:t>[4</w:t>
      </w:r>
      <w:r w:rsidR="009706DF">
        <w:t>4</w:t>
      </w:r>
      <w:r w:rsidRPr="005E4396">
        <w:t>]</w:t>
      </w:r>
      <w:r w:rsidRPr="005E4396">
        <w:tab/>
        <w:t>Section 11.09</w:t>
      </w:r>
    </w:p>
    <w:p w14:paraId="3776C692" w14:textId="77777777" w:rsidR="003C1232" w:rsidRPr="00E01B83" w:rsidRDefault="003C1232" w:rsidP="009F208E">
      <w:pPr>
        <w:pStyle w:val="LDAmendInstruction"/>
        <w:keepNext w:val="0"/>
        <w:rPr>
          <w:iCs/>
        </w:rPr>
      </w:pPr>
      <w:proofErr w:type="gramStart"/>
      <w:r w:rsidRPr="00E01B83">
        <w:rPr>
          <w:iCs/>
        </w:rPr>
        <w:t>repeal</w:t>
      </w:r>
      <w:proofErr w:type="gramEnd"/>
      <w:r w:rsidRPr="00E01B83">
        <w:rPr>
          <w:iCs/>
        </w:rPr>
        <w:t xml:space="preserve"> and substitute</w:t>
      </w:r>
    </w:p>
    <w:p w14:paraId="7F3F9994" w14:textId="77777777" w:rsidR="00EB46F6" w:rsidRPr="005E4396" w:rsidRDefault="00EB46F6" w:rsidP="00EB46F6">
      <w:pPr>
        <w:pStyle w:val="LDClauseHeading"/>
      </w:pPr>
      <w:bookmarkStart w:id="8" w:name="_Toc57289403"/>
      <w:r w:rsidRPr="005E4396">
        <w:t>11.09</w:t>
      </w:r>
      <w:r w:rsidRPr="005E4396">
        <w:tab/>
        <w:t>Performance-based communication and surveillance requirements</w:t>
      </w:r>
      <w:bookmarkEnd w:id="8"/>
    </w:p>
    <w:p w14:paraId="45F3AF7D" w14:textId="054CC424" w:rsidR="00EB46F6" w:rsidRPr="005E4396" w:rsidRDefault="00EB46F6" w:rsidP="00EB46F6">
      <w:pPr>
        <w:pStyle w:val="LDClause"/>
      </w:pPr>
      <w:r w:rsidRPr="005E4396">
        <w:tab/>
        <w:t>(1)</w:t>
      </w:r>
      <w:r w:rsidRPr="005E4396">
        <w:tab/>
        <w:t>This section applies to a flight of an aircraft within any class of airspace, whether</w:t>
      </w:r>
      <w:r w:rsidR="00525AD9" w:rsidRPr="005E4396">
        <w:t xml:space="preserve"> it is</w:t>
      </w:r>
      <w:r w:rsidRPr="005E4396">
        <w:t xml:space="preserve"> controlled or uncontrolled, that involves:</w:t>
      </w:r>
    </w:p>
    <w:p w14:paraId="30A01777" w14:textId="77777777" w:rsidR="00EB46F6" w:rsidRPr="005E4396" w:rsidRDefault="00EB46F6" w:rsidP="00EB46F6">
      <w:pPr>
        <w:pStyle w:val="LDP1a"/>
      </w:pPr>
      <w:r w:rsidRPr="005E4396">
        <w:t>(a)</w:t>
      </w:r>
      <w:r w:rsidRPr="005E4396">
        <w:tab/>
      </w:r>
      <w:proofErr w:type="gramStart"/>
      <w:r w:rsidRPr="005E4396">
        <w:t>the</w:t>
      </w:r>
      <w:proofErr w:type="gramEnd"/>
      <w:r w:rsidRPr="005E4396">
        <w:t xml:space="preserve"> conduct of datalink operations using FANS 1/A; and</w:t>
      </w:r>
    </w:p>
    <w:p w14:paraId="08B10DE5" w14:textId="77777777" w:rsidR="00EB46F6" w:rsidRPr="005E4396" w:rsidRDefault="00EB46F6" w:rsidP="00EB46F6">
      <w:pPr>
        <w:pStyle w:val="LDP1a"/>
      </w:pPr>
      <w:r w:rsidRPr="005E4396">
        <w:t>(b)</w:t>
      </w:r>
      <w:r w:rsidRPr="005E4396">
        <w:tab/>
      </w:r>
      <w:proofErr w:type="gramStart"/>
      <w:r w:rsidRPr="005E4396">
        <w:t>the</w:t>
      </w:r>
      <w:proofErr w:type="gramEnd"/>
      <w:r w:rsidRPr="005E4396">
        <w:t xml:space="preserve"> declaration of RCP or RSP capabilities for the aircraft on the flight plan for the flight.</w:t>
      </w:r>
    </w:p>
    <w:p w14:paraId="0B6EBF9E" w14:textId="77777777" w:rsidR="00EB46F6" w:rsidRPr="005E4396" w:rsidRDefault="00EB46F6" w:rsidP="00EB46F6">
      <w:pPr>
        <w:pStyle w:val="LDClause"/>
      </w:pPr>
      <w:r w:rsidRPr="005E4396">
        <w:tab/>
        <w:t>(1A)</w:t>
      </w:r>
      <w:r w:rsidRPr="005E4396">
        <w:tab/>
      </w:r>
      <w:proofErr w:type="gramStart"/>
      <w:r w:rsidRPr="005E4396">
        <w:t>In</w:t>
      </w:r>
      <w:proofErr w:type="gramEnd"/>
      <w:r w:rsidRPr="005E4396">
        <w:t xml:space="preserve"> this section:</w:t>
      </w:r>
    </w:p>
    <w:p w14:paraId="32B9D76E" w14:textId="05E4C84C" w:rsidR="00EB46F6" w:rsidRPr="005E4396" w:rsidRDefault="00EB46F6" w:rsidP="00EB46F6">
      <w:pPr>
        <w:pStyle w:val="LDdefinition"/>
        <w:rPr>
          <w:b/>
          <w:bCs/>
          <w:i/>
          <w:iCs/>
        </w:rPr>
      </w:pPr>
      <w:proofErr w:type="gramStart"/>
      <w:r w:rsidRPr="005E4396">
        <w:rPr>
          <w:b/>
          <w:bCs/>
          <w:i/>
          <w:iCs/>
        </w:rPr>
        <w:t>automatic</w:t>
      </w:r>
      <w:proofErr w:type="gramEnd"/>
      <w:r w:rsidRPr="005E4396">
        <w:rPr>
          <w:b/>
          <w:bCs/>
          <w:i/>
          <w:iCs/>
        </w:rPr>
        <w:t xml:space="preserve"> dependent surveillance</w:t>
      </w:r>
      <w:r w:rsidR="0095537C">
        <w:rPr>
          <w:b/>
          <w:bCs/>
          <w:i/>
          <w:iCs/>
        </w:rPr>
        <w:t> </w:t>
      </w:r>
      <w:r w:rsidR="00525AD9" w:rsidRPr="005E4396">
        <w:rPr>
          <w:b/>
          <w:bCs/>
          <w:i/>
          <w:iCs/>
        </w:rPr>
        <w:t>–</w:t>
      </w:r>
      <w:r w:rsidRPr="005E4396">
        <w:rPr>
          <w:b/>
          <w:bCs/>
          <w:i/>
          <w:iCs/>
        </w:rPr>
        <w:t xml:space="preserve"> contract</w:t>
      </w:r>
      <w:r w:rsidR="00525AD9" w:rsidRPr="005E4396">
        <w:t>, or</w:t>
      </w:r>
      <w:r w:rsidRPr="005E4396">
        <w:t xml:space="preserve"> </w:t>
      </w:r>
      <w:r w:rsidRPr="005E4396">
        <w:rPr>
          <w:b/>
          <w:bCs/>
          <w:i/>
          <w:iCs/>
        </w:rPr>
        <w:t>ADS-C</w:t>
      </w:r>
      <w:r w:rsidR="00525AD9" w:rsidRPr="005E4396">
        <w:t>,</w:t>
      </w:r>
      <w:r w:rsidRPr="005E4396">
        <w:rPr>
          <w:i/>
          <w:iCs/>
        </w:rPr>
        <w:t xml:space="preserve"> </w:t>
      </w:r>
      <w:r w:rsidRPr="005E4396">
        <w:t>means a contract between ATC and an aircraft</w:t>
      </w:r>
      <w:r w:rsidR="0095537C">
        <w:t>’</w:t>
      </w:r>
      <w:r w:rsidRPr="005E4396">
        <w:t>s system:</w:t>
      </w:r>
    </w:p>
    <w:p w14:paraId="1E8A784C" w14:textId="77777777" w:rsidR="00EB46F6" w:rsidRPr="005E4396" w:rsidRDefault="00EB46F6" w:rsidP="00EB46F6">
      <w:pPr>
        <w:pStyle w:val="LDP1a"/>
        <w:rPr>
          <w:lang w:eastAsia="en-AU"/>
        </w:rPr>
      </w:pPr>
      <w:r w:rsidRPr="005E4396">
        <w:rPr>
          <w:lang w:eastAsia="en-AU"/>
        </w:rPr>
        <w:t>(a)</w:t>
      </w:r>
      <w:r w:rsidRPr="005E4396">
        <w:rPr>
          <w:lang w:eastAsia="en-AU"/>
        </w:rPr>
        <w:tab/>
      </w:r>
      <w:proofErr w:type="gramStart"/>
      <w:r w:rsidRPr="005E4396">
        <w:rPr>
          <w:lang w:eastAsia="en-AU"/>
        </w:rPr>
        <w:t>for</w:t>
      </w:r>
      <w:proofErr w:type="gramEnd"/>
      <w:r w:rsidRPr="005E4396">
        <w:rPr>
          <w:lang w:eastAsia="en-AU"/>
        </w:rPr>
        <w:t xml:space="preserve"> the reporting of aircraft position and other data via a datalink; and</w:t>
      </w:r>
    </w:p>
    <w:p w14:paraId="4135AD36" w14:textId="77777777" w:rsidR="00EB46F6" w:rsidRPr="005E4396" w:rsidRDefault="00EB46F6" w:rsidP="00EB46F6">
      <w:pPr>
        <w:pStyle w:val="LDP1a"/>
        <w:rPr>
          <w:lang w:eastAsia="en-AU"/>
        </w:rPr>
      </w:pPr>
      <w:r w:rsidRPr="005E4396">
        <w:rPr>
          <w:lang w:eastAsia="en-AU"/>
        </w:rPr>
        <w:t>(b)</w:t>
      </w:r>
      <w:r w:rsidRPr="005E4396">
        <w:rPr>
          <w:lang w:eastAsia="en-AU"/>
        </w:rPr>
        <w:tab/>
      </w:r>
      <w:proofErr w:type="gramStart"/>
      <w:r w:rsidRPr="005E4396">
        <w:rPr>
          <w:lang w:eastAsia="en-AU"/>
        </w:rPr>
        <w:t>which</w:t>
      </w:r>
      <w:proofErr w:type="gramEnd"/>
      <w:r w:rsidRPr="005E4396">
        <w:rPr>
          <w:lang w:eastAsia="en-AU"/>
        </w:rPr>
        <w:t xml:space="preserve"> specifies:</w:t>
      </w:r>
    </w:p>
    <w:p w14:paraId="4342D3E6" w14:textId="77777777" w:rsidR="00EB46F6" w:rsidRPr="005E4396" w:rsidRDefault="00EB46F6" w:rsidP="00EB46F6">
      <w:pPr>
        <w:pStyle w:val="LDP2i"/>
        <w:ind w:left="1559" w:hanging="1105"/>
        <w:rPr>
          <w:lang w:eastAsia="en-AU"/>
        </w:rPr>
      </w:pPr>
      <w:r w:rsidRPr="005E4396">
        <w:rPr>
          <w:lang w:eastAsia="en-AU"/>
        </w:rPr>
        <w:tab/>
        <w:t>(i)</w:t>
      </w:r>
      <w:r w:rsidRPr="005E4396">
        <w:rPr>
          <w:lang w:eastAsia="en-AU"/>
        </w:rPr>
        <w:tab/>
      </w:r>
      <w:proofErr w:type="gramStart"/>
      <w:r w:rsidRPr="005E4396">
        <w:rPr>
          <w:lang w:eastAsia="en-AU"/>
        </w:rPr>
        <w:t>under</w:t>
      </w:r>
      <w:proofErr w:type="gramEnd"/>
      <w:r w:rsidRPr="005E4396">
        <w:rPr>
          <w:lang w:eastAsia="en-AU"/>
        </w:rPr>
        <w:t xml:space="preserve"> what conditions ADS-C reports are to be initiated; and</w:t>
      </w:r>
    </w:p>
    <w:p w14:paraId="75C7EBE1" w14:textId="77777777" w:rsidR="00EB46F6" w:rsidRPr="005E4396" w:rsidRDefault="00EB46F6" w:rsidP="00EB46F6">
      <w:pPr>
        <w:pStyle w:val="LDP2i"/>
        <w:ind w:left="1559" w:right="-143" w:hanging="1105"/>
      </w:pPr>
      <w:r w:rsidRPr="005E4396">
        <w:rPr>
          <w:lang w:eastAsia="en-AU"/>
        </w:rPr>
        <w:tab/>
        <w:t>(ii)</w:t>
      </w:r>
      <w:r w:rsidRPr="005E4396">
        <w:rPr>
          <w:lang w:eastAsia="en-AU"/>
        </w:rPr>
        <w:tab/>
      </w:r>
      <w:proofErr w:type="gramStart"/>
      <w:r w:rsidRPr="005E4396">
        <w:rPr>
          <w:lang w:eastAsia="en-AU"/>
        </w:rPr>
        <w:t>what</w:t>
      </w:r>
      <w:proofErr w:type="gramEnd"/>
      <w:r w:rsidRPr="005E4396">
        <w:rPr>
          <w:lang w:eastAsia="en-AU"/>
        </w:rPr>
        <w:t xml:space="preserve"> data is to be contained in the reports.</w:t>
      </w:r>
    </w:p>
    <w:p w14:paraId="11B101F7" w14:textId="2E575B51" w:rsidR="00EB46F6" w:rsidRPr="005E4396" w:rsidRDefault="00EB46F6" w:rsidP="00EB46F6">
      <w:pPr>
        <w:pStyle w:val="LDdefinition"/>
        <w:rPr>
          <w:b/>
          <w:bCs/>
          <w:i/>
          <w:iCs/>
        </w:rPr>
      </w:pPr>
      <w:proofErr w:type="gramStart"/>
      <w:r w:rsidRPr="005E4396">
        <w:rPr>
          <w:b/>
          <w:bCs/>
          <w:i/>
          <w:iCs/>
        </w:rPr>
        <w:t>communication</w:t>
      </w:r>
      <w:proofErr w:type="gramEnd"/>
      <w:r w:rsidRPr="005E4396">
        <w:rPr>
          <w:b/>
          <w:bCs/>
          <w:i/>
          <w:iCs/>
        </w:rPr>
        <w:t xml:space="preserve"> services provider</w:t>
      </w:r>
      <w:r w:rsidRPr="005E4396">
        <w:t xml:space="preserve">, </w:t>
      </w:r>
      <w:r w:rsidR="0095537C">
        <w:t xml:space="preserve">or </w:t>
      </w:r>
      <w:r w:rsidR="0095537C" w:rsidRPr="005E4396">
        <w:rPr>
          <w:b/>
          <w:bCs/>
          <w:i/>
          <w:iCs/>
        </w:rPr>
        <w:t>CSP</w:t>
      </w:r>
      <w:r w:rsidR="0095537C" w:rsidRPr="005E4396">
        <w:t xml:space="preserve">, </w:t>
      </w:r>
      <w:r w:rsidRPr="005E4396">
        <w:t>means any public or private entity which, under a contract or agreement, provides communication services for general air traffic which may include services provided by a satellite service provider (</w:t>
      </w:r>
      <w:r w:rsidRPr="005E4396">
        <w:rPr>
          <w:b/>
          <w:bCs/>
          <w:i/>
          <w:iCs/>
        </w:rPr>
        <w:t>SSP</w:t>
      </w:r>
      <w:r w:rsidRPr="005E4396">
        <w:t>) or services provided by the CSP in its own capacity as an SSP.</w:t>
      </w:r>
    </w:p>
    <w:p w14:paraId="4EA51182" w14:textId="2DF1B44E" w:rsidR="00EB46F6" w:rsidRPr="005E4396" w:rsidRDefault="00EB46F6" w:rsidP="00EB46F6">
      <w:pPr>
        <w:pStyle w:val="LDdefinition"/>
        <w:rPr>
          <w:b/>
          <w:bCs/>
          <w:i/>
          <w:iCs/>
        </w:rPr>
      </w:pPr>
      <w:proofErr w:type="gramStart"/>
      <w:r w:rsidRPr="005E4396">
        <w:rPr>
          <w:b/>
          <w:bCs/>
          <w:i/>
          <w:iCs/>
        </w:rPr>
        <w:t>controller-pilot</w:t>
      </w:r>
      <w:proofErr w:type="gramEnd"/>
      <w:r w:rsidRPr="005E4396">
        <w:rPr>
          <w:b/>
          <w:bCs/>
          <w:i/>
          <w:iCs/>
        </w:rPr>
        <w:t xml:space="preserve"> datalink communications</w:t>
      </w:r>
      <w:r w:rsidR="00525AD9" w:rsidRPr="005E4396">
        <w:t xml:space="preserve">, or </w:t>
      </w:r>
      <w:r w:rsidRPr="005E4396">
        <w:rPr>
          <w:b/>
          <w:bCs/>
          <w:i/>
          <w:iCs/>
        </w:rPr>
        <w:t>CPDLC</w:t>
      </w:r>
      <w:r w:rsidR="00525AD9" w:rsidRPr="005E4396">
        <w:t>,</w:t>
      </w:r>
      <w:r w:rsidRPr="005E4396">
        <w:t xml:space="preserve"> is the means of communication between ATC and a pilot, using datalink for ATC communications.</w:t>
      </w:r>
    </w:p>
    <w:p w14:paraId="2D9D8B95" w14:textId="77777777" w:rsidR="00EB46F6" w:rsidRPr="005E4396" w:rsidRDefault="00EB46F6" w:rsidP="00EB46F6">
      <w:pPr>
        <w:pStyle w:val="LDdefinition"/>
        <w:rPr>
          <w:b/>
          <w:bCs/>
          <w:i/>
          <w:iCs/>
        </w:rPr>
      </w:pPr>
      <w:proofErr w:type="gramStart"/>
      <w:r w:rsidRPr="005E4396">
        <w:rPr>
          <w:b/>
          <w:bCs/>
          <w:i/>
          <w:iCs/>
        </w:rPr>
        <w:t>datalink</w:t>
      </w:r>
      <w:proofErr w:type="gramEnd"/>
      <w:r w:rsidRPr="005E4396">
        <w:rPr>
          <w:b/>
          <w:bCs/>
          <w:i/>
          <w:iCs/>
        </w:rPr>
        <w:t xml:space="preserve"> operations</w:t>
      </w:r>
      <w:r w:rsidRPr="005E4396">
        <w:t xml:space="preserve"> means aircraft operations using FANS 1/A avionics.</w:t>
      </w:r>
    </w:p>
    <w:p w14:paraId="02369A4E" w14:textId="1B56E812" w:rsidR="00A37B6E" w:rsidRPr="005E4396" w:rsidRDefault="00EB46F6" w:rsidP="00A37B6E">
      <w:pPr>
        <w:pStyle w:val="LDdefinition"/>
        <w:rPr>
          <w:b/>
          <w:bCs/>
          <w:i/>
          <w:iCs/>
        </w:rPr>
      </w:pPr>
      <w:r w:rsidRPr="005E4396">
        <w:rPr>
          <w:b/>
          <w:bCs/>
          <w:i/>
          <w:iCs/>
        </w:rPr>
        <w:t>FANS 1/A</w:t>
      </w:r>
      <w:r w:rsidR="00A37B6E" w:rsidRPr="005E4396">
        <w:t>, which is taken to include</w:t>
      </w:r>
      <w:r w:rsidR="00A37B6E" w:rsidRPr="005E4396">
        <w:rPr>
          <w:b/>
          <w:bCs/>
          <w:i/>
          <w:iCs/>
        </w:rPr>
        <w:t xml:space="preserve"> FANS 1/A+</w:t>
      </w:r>
      <w:r w:rsidR="00A37B6E" w:rsidRPr="005E4396">
        <w:t>,</w:t>
      </w:r>
      <w:r w:rsidRPr="005E4396">
        <w:t xml:space="preserve"> is a direct datalink communication between the pilot of an aircraft and ATC via FANS 1/A avionics and FANS 1/A ground end systems, based on EUROCAE ED-100A/RTCA DO-258A, or a later version</w:t>
      </w:r>
      <w:r w:rsidR="00DE2E9D">
        <w:t>,</w:t>
      </w:r>
      <w:r w:rsidRPr="005E4396">
        <w:t xml:space="preserve"> as in force from time to time.</w:t>
      </w:r>
    </w:p>
    <w:p w14:paraId="6ABCD7AE" w14:textId="4C08EB9F" w:rsidR="00EB46F6" w:rsidRPr="005E4396" w:rsidRDefault="00EB46F6" w:rsidP="00A37B6E">
      <w:pPr>
        <w:pStyle w:val="LDdefinition"/>
        <w:rPr>
          <w:b/>
          <w:bCs/>
          <w:i/>
          <w:iCs/>
        </w:rPr>
      </w:pPr>
      <w:proofErr w:type="gramStart"/>
      <w:r w:rsidRPr="005E4396">
        <w:rPr>
          <w:b/>
          <w:bCs/>
          <w:i/>
          <w:iCs/>
        </w:rPr>
        <w:lastRenderedPageBreak/>
        <w:t>performance-based</w:t>
      </w:r>
      <w:proofErr w:type="gramEnd"/>
      <w:r w:rsidRPr="005E4396">
        <w:rPr>
          <w:b/>
          <w:bCs/>
          <w:i/>
          <w:iCs/>
        </w:rPr>
        <w:t xml:space="preserve"> communication</w:t>
      </w:r>
      <w:r w:rsidR="00525AD9" w:rsidRPr="005E4396">
        <w:t xml:space="preserve">, or </w:t>
      </w:r>
      <w:r w:rsidRPr="005E4396">
        <w:rPr>
          <w:b/>
          <w:bCs/>
          <w:i/>
          <w:iCs/>
        </w:rPr>
        <w:t>PBC</w:t>
      </w:r>
      <w:r w:rsidR="00525AD9" w:rsidRPr="005E4396">
        <w:rPr>
          <w:b/>
          <w:bCs/>
          <w:i/>
          <w:iCs/>
        </w:rPr>
        <w:t>,</w:t>
      </w:r>
      <w:r w:rsidRPr="005E4396">
        <w:t xml:space="preserve"> means communication based on performance specifications applied to the provision of air traffic services.</w:t>
      </w:r>
    </w:p>
    <w:p w14:paraId="69AB2D70" w14:textId="72FBC7FA" w:rsidR="00EB46F6" w:rsidRPr="005E4396" w:rsidRDefault="00EB46F6" w:rsidP="00EB46F6">
      <w:pPr>
        <w:pStyle w:val="LDdefinition"/>
        <w:rPr>
          <w:b/>
          <w:bCs/>
          <w:i/>
          <w:iCs/>
        </w:rPr>
      </w:pPr>
      <w:proofErr w:type="gramStart"/>
      <w:r w:rsidRPr="005E4396">
        <w:rPr>
          <w:b/>
          <w:bCs/>
          <w:i/>
          <w:iCs/>
        </w:rPr>
        <w:t>performance-based</w:t>
      </w:r>
      <w:proofErr w:type="gramEnd"/>
      <w:r w:rsidRPr="005E4396">
        <w:rPr>
          <w:b/>
          <w:bCs/>
          <w:i/>
          <w:iCs/>
        </w:rPr>
        <w:t xml:space="preserve"> communications and surveillance</w:t>
      </w:r>
      <w:r w:rsidR="00525AD9" w:rsidRPr="005E4396">
        <w:t xml:space="preserve">, or </w:t>
      </w:r>
      <w:r w:rsidRPr="005E4396">
        <w:rPr>
          <w:b/>
          <w:bCs/>
          <w:i/>
          <w:iCs/>
        </w:rPr>
        <w:t>PBCS</w:t>
      </w:r>
      <w:r w:rsidR="005640DD" w:rsidRPr="009F208E">
        <w:rPr>
          <w:bCs/>
          <w:iCs/>
        </w:rPr>
        <w:t>,</w:t>
      </w:r>
      <w:r w:rsidRPr="005640DD">
        <w:t xml:space="preserve"> </w:t>
      </w:r>
      <w:r w:rsidRPr="005E4396">
        <w:t>means the application of required communication performance (</w:t>
      </w:r>
      <w:r w:rsidRPr="009F208E">
        <w:rPr>
          <w:b/>
          <w:i/>
        </w:rPr>
        <w:t>RCP</w:t>
      </w:r>
      <w:r w:rsidRPr="005E4396">
        <w:t>) and required surveillance performance (</w:t>
      </w:r>
      <w:r w:rsidRPr="009F208E">
        <w:rPr>
          <w:b/>
          <w:i/>
        </w:rPr>
        <w:t>RSP</w:t>
      </w:r>
      <w:r w:rsidRPr="005E4396">
        <w:t>) specifications to ensure appropriate performance levels for relevant air traffic management operations.</w:t>
      </w:r>
    </w:p>
    <w:p w14:paraId="66FB0BDC" w14:textId="7011BE7F" w:rsidR="00EB46F6" w:rsidRPr="005E4396" w:rsidRDefault="00EB46F6" w:rsidP="00EB46F6">
      <w:pPr>
        <w:pStyle w:val="LDdefinition"/>
        <w:rPr>
          <w:b/>
          <w:bCs/>
          <w:i/>
          <w:iCs/>
        </w:rPr>
      </w:pPr>
      <w:proofErr w:type="gramStart"/>
      <w:r w:rsidRPr="005E4396">
        <w:rPr>
          <w:b/>
          <w:bCs/>
          <w:i/>
          <w:iCs/>
        </w:rPr>
        <w:t>performance-based</w:t>
      </w:r>
      <w:proofErr w:type="gramEnd"/>
      <w:r w:rsidRPr="005E4396">
        <w:rPr>
          <w:b/>
          <w:bCs/>
          <w:i/>
          <w:iCs/>
        </w:rPr>
        <w:t xml:space="preserve"> surveillance</w:t>
      </w:r>
      <w:r w:rsidR="00525AD9" w:rsidRPr="005E4396">
        <w:t xml:space="preserve">, or </w:t>
      </w:r>
      <w:r w:rsidRPr="005E4396">
        <w:rPr>
          <w:b/>
          <w:bCs/>
          <w:i/>
          <w:iCs/>
        </w:rPr>
        <w:t>PBS</w:t>
      </w:r>
      <w:r w:rsidR="00DE2E9D">
        <w:rPr>
          <w:b/>
          <w:bCs/>
          <w:i/>
          <w:iCs/>
        </w:rPr>
        <w:t>,</w:t>
      </w:r>
      <w:r w:rsidRPr="005E4396">
        <w:t xml:space="preserve"> means surveillance based on performance specifications applied to the provision of air traffic services.</w:t>
      </w:r>
    </w:p>
    <w:p w14:paraId="4802DF86" w14:textId="73C604AC" w:rsidR="00EB46F6" w:rsidRPr="005E4396" w:rsidRDefault="00EB46F6" w:rsidP="00EB46F6">
      <w:pPr>
        <w:pStyle w:val="LDdefinition"/>
        <w:rPr>
          <w:b/>
          <w:bCs/>
          <w:i/>
          <w:iCs/>
        </w:rPr>
      </w:pPr>
      <w:r w:rsidRPr="005E4396">
        <w:rPr>
          <w:b/>
          <w:bCs/>
          <w:i/>
          <w:iCs/>
        </w:rPr>
        <w:t>RCP 240</w:t>
      </w:r>
      <w:r w:rsidRPr="005E4396">
        <w:t xml:space="preserve"> is the value for the communication expiry time (namely</w:t>
      </w:r>
      <w:r w:rsidR="00DE2E9D">
        <w:t>,</w:t>
      </w:r>
      <w:r w:rsidRPr="005E4396">
        <w:t xml:space="preserve"> 240 seconds) after which the initiator of the communication is required to revert to an alternative procedure.</w:t>
      </w:r>
    </w:p>
    <w:p w14:paraId="3145E109" w14:textId="77777777" w:rsidR="00EB46F6" w:rsidRPr="005E4396" w:rsidRDefault="00EB46F6" w:rsidP="00EB46F6">
      <w:pPr>
        <w:pStyle w:val="LDNote"/>
      </w:pPr>
      <w:r w:rsidRPr="005E4396">
        <w:rPr>
          <w:i/>
        </w:rPr>
        <w:t>Note</w:t>
      </w:r>
      <w:r w:rsidRPr="005E4396">
        <w:t>   In the context of RCP, the initiator is normally an air traffic controller.</w:t>
      </w:r>
    </w:p>
    <w:p w14:paraId="60D6E970" w14:textId="77777777" w:rsidR="00EB46F6" w:rsidRPr="005E4396" w:rsidRDefault="00EB46F6" w:rsidP="00EB46F6">
      <w:pPr>
        <w:pStyle w:val="LDdefinition"/>
        <w:rPr>
          <w:b/>
          <w:bCs/>
          <w:i/>
          <w:iCs/>
        </w:rPr>
      </w:pPr>
      <w:r w:rsidRPr="005E4396">
        <w:rPr>
          <w:b/>
          <w:bCs/>
          <w:i/>
          <w:iCs/>
        </w:rPr>
        <w:t>RCP allocation</w:t>
      </w:r>
      <w:r w:rsidRPr="005E4396">
        <w:t xml:space="preserve"> is a portion of an RCP parameter, and is a time value assigned to a specific component of the communication system used for transferring messages between aircraft and ATC.</w:t>
      </w:r>
    </w:p>
    <w:p w14:paraId="2FC65F5B" w14:textId="77777777" w:rsidR="00EB46F6" w:rsidRPr="005E4396" w:rsidRDefault="00EB46F6" w:rsidP="00EB46F6">
      <w:pPr>
        <w:pStyle w:val="LDdefinition"/>
        <w:rPr>
          <w:b/>
          <w:bCs/>
          <w:i/>
          <w:iCs/>
        </w:rPr>
      </w:pPr>
      <w:r w:rsidRPr="005E4396">
        <w:rPr>
          <w:b/>
          <w:bCs/>
          <w:i/>
          <w:iCs/>
        </w:rPr>
        <w:t>RCP parameters</w:t>
      </w:r>
      <w:r w:rsidRPr="005E4396">
        <w:t xml:space="preserve"> are performance characteristics that:</w:t>
      </w:r>
    </w:p>
    <w:p w14:paraId="6844EE96" w14:textId="77777777" w:rsidR="00EB46F6" w:rsidRPr="005E4396" w:rsidRDefault="00EB46F6" w:rsidP="00EB46F6">
      <w:pPr>
        <w:pStyle w:val="LDP1a"/>
        <w:rPr>
          <w:lang w:eastAsia="en-AU"/>
        </w:rPr>
      </w:pPr>
      <w:r w:rsidRPr="005E4396">
        <w:rPr>
          <w:lang w:eastAsia="en-AU"/>
        </w:rPr>
        <w:t>(a)</w:t>
      </w:r>
      <w:r w:rsidRPr="005E4396">
        <w:rPr>
          <w:lang w:eastAsia="en-AU"/>
        </w:rPr>
        <w:tab/>
      </w:r>
      <w:proofErr w:type="gramStart"/>
      <w:r w:rsidRPr="005E4396">
        <w:rPr>
          <w:lang w:eastAsia="en-AU"/>
        </w:rPr>
        <w:t>provide</w:t>
      </w:r>
      <w:proofErr w:type="gramEnd"/>
      <w:r w:rsidRPr="005E4396">
        <w:rPr>
          <w:lang w:eastAsia="en-AU"/>
        </w:rPr>
        <w:t xml:space="preserve"> the basis for developing an RCP specification; and</w:t>
      </w:r>
    </w:p>
    <w:p w14:paraId="3781EA1A" w14:textId="77777777" w:rsidR="00EB46F6" w:rsidRPr="005E4396" w:rsidRDefault="00EB46F6" w:rsidP="00EB46F6">
      <w:pPr>
        <w:pStyle w:val="LDP1a"/>
        <w:rPr>
          <w:lang w:eastAsia="en-AU"/>
        </w:rPr>
      </w:pPr>
      <w:r w:rsidRPr="005E4396">
        <w:rPr>
          <w:lang w:eastAsia="en-AU"/>
        </w:rPr>
        <w:t>(b)</w:t>
      </w:r>
      <w:r w:rsidRPr="005E4396">
        <w:rPr>
          <w:lang w:eastAsia="en-AU"/>
        </w:rPr>
        <w:tab/>
      </w:r>
      <w:proofErr w:type="gramStart"/>
      <w:r w:rsidRPr="005E4396">
        <w:rPr>
          <w:lang w:eastAsia="en-AU"/>
        </w:rPr>
        <w:t>include</w:t>
      </w:r>
      <w:proofErr w:type="gramEnd"/>
      <w:r w:rsidRPr="005E4396">
        <w:rPr>
          <w:lang w:eastAsia="en-AU"/>
        </w:rPr>
        <w:t xml:space="preserve"> RCP transaction time, RCP continuity, RCP availability and RCP integrity.</w:t>
      </w:r>
    </w:p>
    <w:p w14:paraId="0DFEB9B8" w14:textId="77777777" w:rsidR="00EB46F6" w:rsidRPr="005E4396" w:rsidRDefault="00EB46F6" w:rsidP="00EB46F6">
      <w:pPr>
        <w:pStyle w:val="LDdefinition"/>
        <w:rPr>
          <w:b/>
          <w:bCs/>
          <w:i/>
          <w:iCs/>
        </w:rPr>
      </w:pPr>
      <w:r w:rsidRPr="005E4396">
        <w:rPr>
          <w:b/>
          <w:bCs/>
          <w:i/>
          <w:iCs/>
        </w:rPr>
        <w:t>RCP pilot operational response time</w:t>
      </w:r>
      <w:r w:rsidRPr="005E4396">
        <w:t xml:space="preserve">, or </w:t>
      </w:r>
      <w:r w:rsidRPr="005E4396">
        <w:rPr>
          <w:b/>
          <w:bCs/>
          <w:i/>
          <w:iCs/>
        </w:rPr>
        <w:t>RCP PORT</w:t>
      </w:r>
      <w:r w:rsidRPr="005E4396">
        <w:t>, is an RCP allocation that specifies the maximum time for a flight crew member to recognise and respond to an ATC instruction.</w:t>
      </w:r>
    </w:p>
    <w:p w14:paraId="00278C42" w14:textId="0E4BB6D0" w:rsidR="00EB46F6" w:rsidRPr="005E4396" w:rsidRDefault="00EB46F6" w:rsidP="00EB46F6">
      <w:pPr>
        <w:pStyle w:val="LDdefinition"/>
        <w:rPr>
          <w:b/>
          <w:bCs/>
          <w:i/>
          <w:iCs/>
        </w:rPr>
      </w:pPr>
      <w:proofErr w:type="gramStart"/>
      <w:r w:rsidRPr="005E4396">
        <w:rPr>
          <w:b/>
          <w:bCs/>
          <w:i/>
          <w:iCs/>
        </w:rPr>
        <w:t>required</w:t>
      </w:r>
      <w:proofErr w:type="gramEnd"/>
      <w:r w:rsidRPr="005E4396">
        <w:rPr>
          <w:b/>
          <w:bCs/>
          <w:i/>
          <w:iCs/>
        </w:rPr>
        <w:t xml:space="preserve"> communication performance</w:t>
      </w:r>
      <w:r w:rsidR="00525AD9" w:rsidRPr="005E4396">
        <w:t xml:space="preserve">, or </w:t>
      </w:r>
      <w:r w:rsidRPr="005E4396">
        <w:rPr>
          <w:b/>
          <w:bCs/>
          <w:i/>
          <w:iCs/>
        </w:rPr>
        <w:t>RCP specification</w:t>
      </w:r>
      <w:r w:rsidR="00DE2E9D" w:rsidRPr="00DE2E9D">
        <w:rPr>
          <w:bCs/>
          <w:iCs/>
        </w:rPr>
        <w:t>,</w:t>
      </w:r>
      <w:r w:rsidRPr="00DE2E9D">
        <w:t xml:space="preserve"> </w:t>
      </w:r>
      <w:r w:rsidRPr="005E4396">
        <w:t>means the requirements needed to support PBC, being requirements for the following:</w:t>
      </w:r>
    </w:p>
    <w:p w14:paraId="083C6D3D" w14:textId="77777777" w:rsidR="00EB46F6" w:rsidRPr="005E4396" w:rsidRDefault="00EB46F6" w:rsidP="00EB46F6">
      <w:pPr>
        <w:pStyle w:val="LDP1a"/>
        <w:rPr>
          <w:lang w:eastAsia="en-AU"/>
        </w:rPr>
      </w:pPr>
      <w:r w:rsidRPr="005E4396">
        <w:rPr>
          <w:lang w:eastAsia="en-AU"/>
        </w:rPr>
        <w:t>(a)</w:t>
      </w:r>
      <w:r w:rsidRPr="005E4396">
        <w:rPr>
          <w:lang w:eastAsia="en-AU"/>
        </w:rPr>
        <w:tab/>
        <w:t>ATC and associated ground equipment;</w:t>
      </w:r>
    </w:p>
    <w:p w14:paraId="1137658D" w14:textId="77777777" w:rsidR="00EB46F6" w:rsidRPr="005E4396" w:rsidRDefault="00EB46F6" w:rsidP="00EB46F6">
      <w:pPr>
        <w:pStyle w:val="LDP1a"/>
        <w:rPr>
          <w:lang w:eastAsia="en-AU"/>
        </w:rPr>
      </w:pPr>
      <w:r w:rsidRPr="005E4396">
        <w:rPr>
          <w:lang w:eastAsia="en-AU"/>
        </w:rPr>
        <w:t>(b)</w:t>
      </w:r>
      <w:r w:rsidRPr="005E4396">
        <w:rPr>
          <w:lang w:eastAsia="en-AU"/>
        </w:rPr>
        <w:tab/>
      </w:r>
      <w:proofErr w:type="gramStart"/>
      <w:r w:rsidRPr="005E4396">
        <w:rPr>
          <w:lang w:eastAsia="en-AU"/>
        </w:rPr>
        <w:t>the</w:t>
      </w:r>
      <w:proofErr w:type="gramEnd"/>
      <w:r w:rsidRPr="005E4396">
        <w:rPr>
          <w:lang w:eastAsia="en-AU"/>
        </w:rPr>
        <w:t xml:space="preserve"> communication service provider;</w:t>
      </w:r>
    </w:p>
    <w:p w14:paraId="153F9068" w14:textId="77777777" w:rsidR="00EB46F6" w:rsidRPr="005E4396" w:rsidRDefault="00EB46F6" w:rsidP="00EB46F6">
      <w:pPr>
        <w:pStyle w:val="LDP1a"/>
        <w:rPr>
          <w:lang w:eastAsia="en-AU"/>
        </w:rPr>
      </w:pPr>
      <w:r w:rsidRPr="005E4396">
        <w:rPr>
          <w:lang w:eastAsia="en-AU"/>
        </w:rPr>
        <w:t>(c)</w:t>
      </w:r>
      <w:r w:rsidRPr="005E4396">
        <w:rPr>
          <w:lang w:eastAsia="en-AU"/>
        </w:rPr>
        <w:tab/>
      </w:r>
      <w:proofErr w:type="gramStart"/>
      <w:r w:rsidRPr="005E4396">
        <w:rPr>
          <w:lang w:eastAsia="en-AU"/>
        </w:rPr>
        <w:t>aircraft</w:t>
      </w:r>
      <w:proofErr w:type="gramEnd"/>
      <w:r w:rsidRPr="005E4396">
        <w:rPr>
          <w:lang w:eastAsia="en-AU"/>
        </w:rPr>
        <w:t xml:space="preserve"> equipment;</w:t>
      </w:r>
    </w:p>
    <w:p w14:paraId="4293A73B" w14:textId="77777777" w:rsidR="00EB46F6" w:rsidRPr="005E4396" w:rsidRDefault="00EB46F6" w:rsidP="00EB46F6">
      <w:pPr>
        <w:pStyle w:val="LDP1a"/>
        <w:rPr>
          <w:lang w:eastAsia="en-AU"/>
        </w:rPr>
      </w:pPr>
      <w:r w:rsidRPr="005E4396">
        <w:rPr>
          <w:lang w:eastAsia="en-AU"/>
        </w:rPr>
        <w:t>(d)</w:t>
      </w:r>
      <w:r w:rsidRPr="005E4396">
        <w:rPr>
          <w:lang w:eastAsia="en-AU"/>
        </w:rPr>
        <w:tab/>
      </w:r>
      <w:proofErr w:type="gramStart"/>
      <w:r w:rsidRPr="005E4396">
        <w:rPr>
          <w:lang w:eastAsia="en-AU"/>
        </w:rPr>
        <w:t>flight</w:t>
      </w:r>
      <w:proofErr w:type="gramEnd"/>
      <w:r w:rsidRPr="005E4396">
        <w:rPr>
          <w:lang w:eastAsia="en-AU"/>
        </w:rPr>
        <w:t xml:space="preserve"> crew members.</w:t>
      </w:r>
    </w:p>
    <w:p w14:paraId="35836288" w14:textId="77777777" w:rsidR="00EB46F6" w:rsidRPr="005E4396" w:rsidRDefault="00EB46F6" w:rsidP="00EB46F6">
      <w:pPr>
        <w:pStyle w:val="LDdefinition"/>
        <w:rPr>
          <w:b/>
          <w:bCs/>
          <w:i/>
          <w:iCs/>
        </w:rPr>
      </w:pPr>
      <w:proofErr w:type="gramStart"/>
      <w:r w:rsidRPr="005E4396">
        <w:rPr>
          <w:b/>
          <w:bCs/>
          <w:i/>
          <w:iCs/>
        </w:rPr>
        <w:t>required</w:t>
      </w:r>
      <w:proofErr w:type="gramEnd"/>
      <w:r w:rsidRPr="005E4396">
        <w:rPr>
          <w:b/>
          <w:bCs/>
          <w:i/>
          <w:iCs/>
        </w:rPr>
        <w:t xml:space="preserve"> surveillance performance (RSP) specification</w:t>
      </w:r>
      <w:r w:rsidRPr="005E4396">
        <w:t xml:space="preserve"> means the requirements needed to support PBS, being requirements for the following:</w:t>
      </w:r>
    </w:p>
    <w:p w14:paraId="0C67C058" w14:textId="77777777" w:rsidR="00EB46F6" w:rsidRPr="005E4396" w:rsidRDefault="00EB46F6" w:rsidP="00EB46F6">
      <w:pPr>
        <w:pStyle w:val="LDP1a"/>
        <w:rPr>
          <w:lang w:eastAsia="en-AU"/>
        </w:rPr>
      </w:pPr>
      <w:r w:rsidRPr="005E4396">
        <w:rPr>
          <w:lang w:eastAsia="en-AU"/>
        </w:rPr>
        <w:t>(a)</w:t>
      </w:r>
      <w:r w:rsidRPr="005E4396">
        <w:rPr>
          <w:lang w:eastAsia="en-AU"/>
        </w:rPr>
        <w:tab/>
        <w:t>ATC and associated ground equipment;</w:t>
      </w:r>
    </w:p>
    <w:p w14:paraId="034AA7A5" w14:textId="77777777" w:rsidR="00EB46F6" w:rsidRPr="005E4396" w:rsidRDefault="00EB46F6" w:rsidP="00EB46F6">
      <w:pPr>
        <w:pStyle w:val="LDP1a"/>
        <w:rPr>
          <w:lang w:eastAsia="en-AU"/>
        </w:rPr>
      </w:pPr>
      <w:r w:rsidRPr="005E4396">
        <w:rPr>
          <w:lang w:eastAsia="en-AU"/>
        </w:rPr>
        <w:t>(b)</w:t>
      </w:r>
      <w:r w:rsidRPr="005E4396">
        <w:rPr>
          <w:lang w:eastAsia="en-AU"/>
        </w:rPr>
        <w:tab/>
      </w:r>
      <w:proofErr w:type="gramStart"/>
      <w:r w:rsidRPr="005E4396">
        <w:rPr>
          <w:lang w:eastAsia="en-AU"/>
        </w:rPr>
        <w:t>the</w:t>
      </w:r>
      <w:proofErr w:type="gramEnd"/>
      <w:r w:rsidRPr="005E4396">
        <w:rPr>
          <w:lang w:eastAsia="en-AU"/>
        </w:rPr>
        <w:t xml:space="preserve"> communication service provider;</w:t>
      </w:r>
    </w:p>
    <w:p w14:paraId="620E16D8" w14:textId="77777777" w:rsidR="00EB46F6" w:rsidRPr="005E4396" w:rsidRDefault="00EB46F6" w:rsidP="00EB46F6">
      <w:pPr>
        <w:pStyle w:val="LDP1a"/>
        <w:rPr>
          <w:lang w:eastAsia="en-AU"/>
        </w:rPr>
      </w:pPr>
      <w:r w:rsidRPr="005E4396">
        <w:rPr>
          <w:lang w:eastAsia="en-AU"/>
        </w:rPr>
        <w:t>(c)</w:t>
      </w:r>
      <w:r w:rsidRPr="005E4396">
        <w:rPr>
          <w:lang w:eastAsia="en-AU"/>
        </w:rPr>
        <w:tab/>
      </w:r>
      <w:proofErr w:type="gramStart"/>
      <w:r w:rsidRPr="005E4396">
        <w:rPr>
          <w:lang w:eastAsia="en-AU"/>
        </w:rPr>
        <w:t>aircraft</w:t>
      </w:r>
      <w:proofErr w:type="gramEnd"/>
      <w:r w:rsidRPr="005E4396">
        <w:rPr>
          <w:lang w:eastAsia="en-AU"/>
        </w:rPr>
        <w:t xml:space="preserve"> equipment.</w:t>
      </w:r>
    </w:p>
    <w:p w14:paraId="518F3543" w14:textId="320C41B4" w:rsidR="00EB46F6" w:rsidRPr="005E4396" w:rsidRDefault="00EB46F6" w:rsidP="00EB46F6">
      <w:pPr>
        <w:pStyle w:val="LDdefinition"/>
        <w:rPr>
          <w:b/>
          <w:bCs/>
          <w:i/>
          <w:iCs/>
        </w:rPr>
      </w:pPr>
      <w:r w:rsidRPr="005E4396">
        <w:rPr>
          <w:b/>
          <w:bCs/>
          <w:i/>
          <w:iCs/>
        </w:rPr>
        <w:t>RSP 180</w:t>
      </w:r>
      <w:r w:rsidRPr="005E4396">
        <w:t xml:space="preserve"> is the value for the surveillance data delivery time (namely</w:t>
      </w:r>
      <w:r w:rsidR="005640DD">
        <w:t>,</w:t>
      </w:r>
      <w:r w:rsidRPr="005E4396">
        <w:t xml:space="preserve"> 180 seconds) at which the surveillance data delivery is considered overdue.</w:t>
      </w:r>
    </w:p>
    <w:p w14:paraId="7DFB1F2E" w14:textId="77777777" w:rsidR="00EB46F6" w:rsidRPr="005E4396" w:rsidRDefault="00EB46F6" w:rsidP="00EB46F6">
      <w:pPr>
        <w:pStyle w:val="LDNote"/>
      </w:pPr>
      <w:r w:rsidRPr="005E4396">
        <w:rPr>
          <w:i/>
        </w:rPr>
        <w:t>Note</w:t>
      </w:r>
      <w:r w:rsidRPr="005E4396">
        <w:t>   RSP 180 means that 99.9% of surveillance data must be delivered in less than 180 seconds.</w:t>
      </w:r>
    </w:p>
    <w:p w14:paraId="25E831BB" w14:textId="77777777" w:rsidR="00EB46F6" w:rsidRPr="005E4396" w:rsidRDefault="00EB46F6" w:rsidP="00EB46F6">
      <w:pPr>
        <w:pStyle w:val="LDdefinition"/>
        <w:rPr>
          <w:b/>
          <w:bCs/>
          <w:i/>
          <w:iCs/>
        </w:rPr>
      </w:pPr>
      <w:r w:rsidRPr="005E4396">
        <w:rPr>
          <w:b/>
          <w:bCs/>
          <w:i/>
          <w:iCs/>
        </w:rPr>
        <w:t>RSP allocation</w:t>
      </w:r>
      <w:r w:rsidRPr="005E4396">
        <w:t xml:space="preserve"> is a portion of an RSP parameter and is a time value assigned to a specific component of the communication system used for transferring surveillance reports from aircraft to ATC.</w:t>
      </w:r>
    </w:p>
    <w:p w14:paraId="57C89CE3" w14:textId="77777777" w:rsidR="00EB46F6" w:rsidRPr="005E4396" w:rsidRDefault="00EB46F6" w:rsidP="00EB46F6">
      <w:pPr>
        <w:pStyle w:val="LDdefinition"/>
        <w:rPr>
          <w:b/>
          <w:bCs/>
          <w:i/>
          <w:iCs/>
        </w:rPr>
      </w:pPr>
      <w:r w:rsidRPr="005E4396">
        <w:rPr>
          <w:b/>
          <w:bCs/>
          <w:i/>
          <w:iCs/>
        </w:rPr>
        <w:t>RSP parameters</w:t>
      </w:r>
      <w:r w:rsidRPr="005E4396">
        <w:t xml:space="preserve"> are performance characteristics that:</w:t>
      </w:r>
    </w:p>
    <w:p w14:paraId="46379505" w14:textId="77777777" w:rsidR="00EB46F6" w:rsidRPr="005E4396" w:rsidRDefault="00EB46F6" w:rsidP="00EB46F6">
      <w:pPr>
        <w:pStyle w:val="LDP1a"/>
        <w:rPr>
          <w:lang w:eastAsia="en-AU"/>
        </w:rPr>
      </w:pPr>
      <w:r w:rsidRPr="005E4396">
        <w:rPr>
          <w:lang w:eastAsia="en-AU"/>
        </w:rPr>
        <w:t>(a)</w:t>
      </w:r>
      <w:r w:rsidRPr="005E4396">
        <w:rPr>
          <w:lang w:eastAsia="en-AU"/>
        </w:rPr>
        <w:tab/>
      </w:r>
      <w:proofErr w:type="gramStart"/>
      <w:r w:rsidRPr="005E4396">
        <w:rPr>
          <w:lang w:eastAsia="en-AU"/>
        </w:rPr>
        <w:t>provide</w:t>
      </w:r>
      <w:proofErr w:type="gramEnd"/>
      <w:r w:rsidRPr="005E4396">
        <w:rPr>
          <w:lang w:eastAsia="en-AU"/>
        </w:rPr>
        <w:t xml:space="preserve"> the basis for developing an RSP specification; and</w:t>
      </w:r>
    </w:p>
    <w:p w14:paraId="5D5CB183" w14:textId="77777777" w:rsidR="00EB46F6" w:rsidRPr="005E4396" w:rsidRDefault="00EB46F6" w:rsidP="00EB46F6">
      <w:pPr>
        <w:pStyle w:val="LDP1a"/>
        <w:rPr>
          <w:lang w:eastAsia="en-AU"/>
        </w:rPr>
      </w:pPr>
      <w:r w:rsidRPr="005E4396">
        <w:rPr>
          <w:lang w:eastAsia="en-AU"/>
        </w:rPr>
        <w:t>(b)</w:t>
      </w:r>
      <w:r w:rsidRPr="005E4396">
        <w:rPr>
          <w:lang w:eastAsia="en-AU"/>
        </w:rPr>
        <w:tab/>
      </w:r>
      <w:proofErr w:type="gramStart"/>
      <w:r w:rsidRPr="005E4396">
        <w:rPr>
          <w:lang w:eastAsia="en-AU"/>
        </w:rPr>
        <w:t>include</w:t>
      </w:r>
      <w:proofErr w:type="gramEnd"/>
      <w:r w:rsidRPr="005E4396">
        <w:rPr>
          <w:lang w:eastAsia="en-AU"/>
        </w:rPr>
        <w:t xml:space="preserve"> RSP data delivery time, RSP continuity, RSP availability and RSP integrity.</w:t>
      </w:r>
    </w:p>
    <w:p w14:paraId="4812E07B" w14:textId="1B416B83" w:rsidR="00EB46F6" w:rsidRPr="005E4396" w:rsidRDefault="00EB46F6" w:rsidP="00EB46F6">
      <w:pPr>
        <w:pStyle w:val="LDdefinition"/>
        <w:rPr>
          <w:b/>
          <w:bCs/>
          <w:i/>
          <w:iCs/>
        </w:rPr>
      </w:pPr>
      <w:proofErr w:type="gramStart"/>
      <w:r w:rsidRPr="005E4396">
        <w:rPr>
          <w:b/>
          <w:bCs/>
          <w:i/>
          <w:iCs/>
        </w:rPr>
        <w:lastRenderedPageBreak/>
        <w:t>satellite</w:t>
      </w:r>
      <w:proofErr w:type="gramEnd"/>
      <w:r w:rsidRPr="005E4396">
        <w:rPr>
          <w:b/>
          <w:bCs/>
          <w:i/>
          <w:iCs/>
        </w:rPr>
        <w:t xml:space="preserve"> service provider</w:t>
      </w:r>
      <w:r w:rsidR="00525AD9" w:rsidRPr="005E4396">
        <w:t xml:space="preserve">, or </w:t>
      </w:r>
      <w:r w:rsidRPr="005E4396">
        <w:rPr>
          <w:b/>
          <w:bCs/>
          <w:i/>
          <w:iCs/>
        </w:rPr>
        <w:t>SSP</w:t>
      </w:r>
      <w:r w:rsidR="005640DD">
        <w:rPr>
          <w:b/>
          <w:bCs/>
          <w:i/>
          <w:iCs/>
        </w:rPr>
        <w:t>,</w:t>
      </w:r>
      <w:r w:rsidRPr="005E4396">
        <w:t xml:space="preserve"> means an entity</w:t>
      </w:r>
      <w:r w:rsidR="00C23A4E" w:rsidRPr="005E4396">
        <w:t>,</w:t>
      </w:r>
      <w:r w:rsidRPr="005E4396">
        <w:t xml:space="preserve"> or group of entities</w:t>
      </w:r>
      <w:r w:rsidR="00C23A4E" w:rsidRPr="005E4396">
        <w:t>,</w:t>
      </w:r>
      <w:r w:rsidRPr="005E4396">
        <w:t xml:space="preserve"> that provide</w:t>
      </w:r>
      <w:r w:rsidR="00C23A4E" w:rsidRPr="005E4396">
        <w:t>s</w:t>
      </w:r>
      <w:r w:rsidRPr="005E4396">
        <w:t xml:space="preserve"> the portion of the communication system that involves the operation of 1 or more satellites.</w:t>
      </w:r>
    </w:p>
    <w:p w14:paraId="173AAC1F" w14:textId="77777777" w:rsidR="00EB46F6" w:rsidRPr="005E4396" w:rsidRDefault="00EB46F6" w:rsidP="00EB46F6">
      <w:pPr>
        <w:pStyle w:val="LDClause"/>
        <w:rPr>
          <w:i/>
          <w:iCs/>
        </w:rPr>
      </w:pPr>
      <w:r w:rsidRPr="005E4396">
        <w:tab/>
      </w:r>
      <w:r w:rsidRPr="005E4396">
        <w:tab/>
      </w:r>
      <w:r w:rsidRPr="005E4396">
        <w:rPr>
          <w:i/>
          <w:iCs/>
        </w:rPr>
        <w:t>Flight plan declaration of capability</w:t>
      </w:r>
    </w:p>
    <w:p w14:paraId="40E9E825" w14:textId="006F505D" w:rsidR="00EB46F6" w:rsidRPr="005E4396" w:rsidRDefault="00EB46F6" w:rsidP="00EB46F6">
      <w:pPr>
        <w:pStyle w:val="LDClause"/>
      </w:pPr>
      <w:r w:rsidRPr="005E4396">
        <w:tab/>
        <w:t>(2)</w:t>
      </w:r>
      <w:r w:rsidRPr="005E4396">
        <w:tab/>
      </w:r>
      <w:r w:rsidR="00C23A4E" w:rsidRPr="005E4396">
        <w:t>Before</w:t>
      </w:r>
      <w:r w:rsidRPr="005E4396">
        <w:t xml:space="preserve"> declaring RCP 240 or RSP 180 capabilities on a flight plan, the pilot in command of the aircraft must:</w:t>
      </w:r>
    </w:p>
    <w:p w14:paraId="687BA6D6" w14:textId="77777777" w:rsidR="00EB46F6" w:rsidRPr="005E4396" w:rsidRDefault="00EB46F6" w:rsidP="00EB46F6">
      <w:pPr>
        <w:pStyle w:val="LDP1a"/>
      </w:pPr>
      <w:r w:rsidRPr="005E4396">
        <w:t>(a)</w:t>
      </w:r>
      <w:r w:rsidRPr="005E4396">
        <w:tab/>
        <w:t>check with the operator of the aircraft whether the operator has received advice from Airservices Australia that the relevant aircraft has consistently not met the operational criteria of RCP 240 and RSP 180 specifications; and</w:t>
      </w:r>
    </w:p>
    <w:p w14:paraId="6ABC3FF3" w14:textId="496A9ECE" w:rsidR="00EB46F6" w:rsidRPr="005E4396" w:rsidRDefault="00EB46F6" w:rsidP="00EB46F6">
      <w:pPr>
        <w:pStyle w:val="LDP1a"/>
      </w:pPr>
      <w:r w:rsidRPr="005E4396">
        <w:t>(b)</w:t>
      </w:r>
      <w:r w:rsidRPr="005E4396">
        <w:tab/>
      </w:r>
      <w:proofErr w:type="gramStart"/>
      <w:r w:rsidRPr="005E4396">
        <w:t>if</w:t>
      </w:r>
      <w:proofErr w:type="gramEnd"/>
      <w:r w:rsidRPr="005E4396">
        <w:t xml:space="preserve"> such advice </w:t>
      </w:r>
      <w:r w:rsidR="00C23A4E" w:rsidRPr="005E4396">
        <w:t>has been</w:t>
      </w:r>
      <w:r w:rsidRPr="005E4396">
        <w:t xml:space="preserve"> received</w:t>
      </w:r>
      <w:r w:rsidRPr="005E4396">
        <w:rPr>
          <w:lang w:eastAsia="en-AU"/>
        </w:rPr>
        <w:t xml:space="preserve"> — be reasonably satisfied that </w:t>
      </w:r>
      <w:r w:rsidRPr="005E4396">
        <w:t>the operator of the aircraft has ensured that the aircraft consistently meets the operational criteria of the specifications.</w:t>
      </w:r>
    </w:p>
    <w:p w14:paraId="52EE2FCF" w14:textId="77777777" w:rsidR="00EB46F6" w:rsidRPr="005E4396" w:rsidRDefault="00EB46F6" w:rsidP="00EB46F6">
      <w:pPr>
        <w:pStyle w:val="LDNote"/>
      </w:pPr>
      <w:r w:rsidRPr="005E4396">
        <w:rPr>
          <w:i/>
        </w:rPr>
        <w:t>Note</w:t>
      </w:r>
      <w:r w:rsidRPr="005E4396">
        <w:t>   Airservices Australia monitors datalink communications in Australian-administered airspace and advises when operational criteria of RCP 240 and RSP 180 specifications are consistently not met.</w:t>
      </w:r>
    </w:p>
    <w:p w14:paraId="16ACEC92" w14:textId="77777777" w:rsidR="00EB46F6" w:rsidRPr="005E4396" w:rsidRDefault="00EB46F6" w:rsidP="00EB46F6">
      <w:pPr>
        <w:pStyle w:val="LDClause"/>
      </w:pPr>
      <w:r w:rsidRPr="005E4396">
        <w:tab/>
        <w:t>(3)</w:t>
      </w:r>
      <w:r w:rsidRPr="005E4396">
        <w:tab/>
        <w:t xml:space="preserve">A declaration must not be made on a flight plan, submitted to ATS for a </w:t>
      </w:r>
      <w:proofErr w:type="gramStart"/>
      <w:r w:rsidRPr="005E4396">
        <w:t>flight, that</w:t>
      </w:r>
      <w:proofErr w:type="gramEnd"/>
      <w:r w:rsidRPr="005E4396">
        <w:t xml:space="preserve"> the aircraft has RCP capability or RSP capability unless:</w:t>
      </w:r>
    </w:p>
    <w:p w14:paraId="02FC64C0" w14:textId="77777777" w:rsidR="00EB46F6" w:rsidRPr="005E4396" w:rsidRDefault="00EB46F6" w:rsidP="00EB46F6">
      <w:pPr>
        <w:pStyle w:val="LDP1a"/>
      </w:pPr>
      <w:r w:rsidRPr="005E4396">
        <w:t>(a)</w:t>
      </w:r>
      <w:r w:rsidRPr="005E4396">
        <w:tab/>
      </w:r>
      <w:proofErr w:type="gramStart"/>
      <w:r w:rsidRPr="005E4396">
        <w:t>the</w:t>
      </w:r>
      <w:proofErr w:type="gramEnd"/>
      <w:r w:rsidRPr="005E4396">
        <w:t xml:space="preserve"> declaration relates solely to RCP 240 or RSP 180 capabilities; and</w:t>
      </w:r>
    </w:p>
    <w:p w14:paraId="27B1C6B5" w14:textId="1A5B2652" w:rsidR="00EB46F6" w:rsidRPr="005E4396" w:rsidRDefault="00EB46F6" w:rsidP="00EB46F6">
      <w:pPr>
        <w:pStyle w:val="LDP1a"/>
      </w:pPr>
      <w:r w:rsidRPr="005E4396">
        <w:t>(b)</w:t>
      </w:r>
      <w:r w:rsidRPr="005E4396">
        <w:tab/>
      </w:r>
      <w:proofErr w:type="gramStart"/>
      <w:r w:rsidRPr="005E4396">
        <w:t>the</w:t>
      </w:r>
      <w:proofErr w:type="gramEnd"/>
      <w:r w:rsidRPr="005E4396">
        <w:t xml:space="preserve"> requirements of subsections (</w:t>
      </w:r>
      <w:r w:rsidR="0009681A" w:rsidRPr="005E4396">
        <w:t>4</w:t>
      </w:r>
      <w:r w:rsidRPr="005E4396">
        <w:t>) to (7) are complied with at the time of the declaration.</w:t>
      </w:r>
    </w:p>
    <w:p w14:paraId="6A20E6FE" w14:textId="6D47EC57" w:rsidR="00EB46F6" w:rsidRPr="005E4396" w:rsidRDefault="00EB46F6" w:rsidP="00EB46F6">
      <w:pPr>
        <w:pStyle w:val="LDNote"/>
      </w:pPr>
      <w:r w:rsidRPr="005E4396">
        <w:rPr>
          <w:i/>
        </w:rPr>
        <w:t>Note</w:t>
      </w:r>
      <w:r w:rsidRPr="005E4396">
        <w:t>   It is ultimately a matter for the relevant aviation authority to be satisfied that an aircraft operator</w:t>
      </w:r>
      <w:r w:rsidR="005640DD">
        <w:t>’</w:t>
      </w:r>
      <w:r w:rsidRPr="005E4396">
        <w:t xml:space="preserve">s declaration is, in actual fact, valid for the relevant aircraft at the time of any declaration, audit or inspection. A false declaration would constitute an offence under regulation 11.255 of the </w:t>
      </w:r>
      <w:r w:rsidRPr="005E4396">
        <w:rPr>
          <w:i/>
          <w:iCs/>
        </w:rPr>
        <w:t>Civil Aviation Safety Regulations 1998</w:t>
      </w:r>
      <w:r w:rsidRPr="005E4396">
        <w:t xml:space="preserve"> and could result </w:t>
      </w:r>
      <w:r w:rsidR="008F5ED4">
        <w:t>in</w:t>
      </w:r>
      <w:r w:rsidRPr="005E4396">
        <w:t xml:space="preserve"> other legal consequences under the </w:t>
      </w:r>
      <w:r w:rsidRPr="005E4396">
        <w:rPr>
          <w:i/>
          <w:iCs/>
        </w:rPr>
        <w:t>Civil Aviation Act 1988</w:t>
      </w:r>
      <w:r w:rsidRPr="005E4396">
        <w:t>.</w:t>
      </w:r>
    </w:p>
    <w:p w14:paraId="0B4A9BEF" w14:textId="77777777" w:rsidR="00EB46F6" w:rsidRPr="005E4396" w:rsidRDefault="00EB46F6" w:rsidP="00EB46F6">
      <w:pPr>
        <w:pStyle w:val="LDClause"/>
        <w:rPr>
          <w:i/>
          <w:iCs/>
        </w:rPr>
      </w:pPr>
      <w:r w:rsidRPr="005E4396">
        <w:tab/>
      </w:r>
      <w:r w:rsidRPr="005E4396">
        <w:tab/>
      </w:r>
      <w:r w:rsidRPr="005E4396">
        <w:rPr>
          <w:i/>
          <w:iCs/>
        </w:rPr>
        <w:t>Equipment</w:t>
      </w:r>
    </w:p>
    <w:p w14:paraId="484CC464" w14:textId="77777777" w:rsidR="00EB46F6" w:rsidRPr="005E4396" w:rsidRDefault="00EB46F6" w:rsidP="00EB46F6">
      <w:pPr>
        <w:pStyle w:val="LDClause"/>
      </w:pPr>
      <w:r w:rsidRPr="005E4396">
        <w:tab/>
        <w:t>(4)</w:t>
      </w:r>
      <w:r w:rsidRPr="005E4396">
        <w:tab/>
        <w:t>The aircraft must:</w:t>
      </w:r>
    </w:p>
    <w:p w14:paraId="4416FC61" w14:textId="77777777" w:rsidR="00EB46F6" w:rsidRPr="005E4396" w:rsidRDefault="00EB46F6" w:rsidP="00EB46F6">
      <w:pPr>
        <w:pStyle w:val="LDP1a"/>
      </w:pPr>
      <w:r w:rsidRPr="005E4396">
        <w:t>(a)</w:t>
      </w:r>
      <w:r w:rsidRPr="005E4396">
        <w:tab/>
      </w:r>
      <w:proofErr w:type="gramStart"/>
      <w:r w:rsidRPr="005E4396">
        <w:t>be</w:t>
      </w:r>
      <w:proofErr w:type="gramEnd"/>
      <w:r w:rsidRPr="005E4396">
        <w:t xml:space="preserve"> equipped with avionics supporting ADS-C and CPDLC applications over FANS 1/A (the </w:t>
      </w:r>
      <w:r w:rsidRPr="005E4396">
        <w:rPr>
          <w:b/>
          <w:bCs/>
          <w:i/>
          <w:iCs/>
        </w:rPr>
        <w:t>equipment</w:t>
      </w:r>
      <w:r w:rsidRPr="005E4396">
        <w:t>); and</w:t>
      </w:r>
    </w:p>
    <w:p w14:paraId="40DCFD17" w14:textId="77777777" w:rsidR="00EB46F6" w:rsidRPr="005E4396" w:rsidRDefault="00EB46F6" w:rsidP="00EB46F6">
      <w:pPr>
        <w:pStyle w:val="LDP1a"/>
      </w:pPr>
      <w:r w:rsidRPr="005E4396">
        <w:t>(b)</w:t>
      </w:r>
      <w:r w:rsidRPr="005E4396">
        <w:tab/>
      </w:r>
      <w:proofErr w:type="gramStart"/>
      <w:r w:rsidRPr="005E4396">
        <w:t>the</w:t>
      </w:r>
      <w:proofErr w:type="gramEnd"/>
      <w:r w:rsidRPr="005E4396">
        <w:t xml:space="preserve"> equipment must be operative for the flight.</w:t>
      </w:r>
    </w:p>
    <w:p w14:paraId="78E62BC0" w14:textId="77777777" w:rsidR="00EB46F6" w:rsidRPr="005E4396" w:rsidRDefault="00EB46F6" w:rsidP="00EB46F6">
      <w:pPr>
        <w:pStyle w:val="LDClause"/>
        <w:rPr>
          <w:i/>
          <w:iCs/>
        </w:rPr>
      </w:pPr>
      <w:r w:rsidRPr="005E4396">
        <w:tab/>
      </w:r>
      <w:r w:rsidRPr="005E4396">
        <w:tab/>
      </w:r>
      <w:r w:rsidRPr="005E4396">
        <w:rPr>
          <w:i/>
          <w:iCs/>
        </w:rPr>
        <w:t>Aircraft documentation</w:t>
      </w:r>
    </w:p>
    <w:p w14:paraId="31296122" w14:textId="7B42B612" w:rsidR="00EB46F6" w:rsidRPr="005E4396" w:rsidRDefault="00EB46F6" w:rsidP="00EB46F6">
      <w:pPr>
        <w:pStyle w:val="LDClause"/>
      </w:pPr>
      <w:r w:rsidRPr="005E4396">
        <w:tab/>
        <w:t>(5)</w:t>
      </w:r>
      <w:r w:rsidRPr="005E4396">
        <w:tab/>
        <w:t xml:space="preserve">Subject to subsection (6), </w:t>
      </w:r>
      <w:r w:rsidR="008F5ED4">
        <w:t>1</w:t>
      </w:r>
      <w:r w:rsidRPr="005E4396">
        <w:t xml:space="preserve"> of the following documents:</w:t>
      </w:r>
    </w:p>
    <w:p w14:paraId="1B801CE9" w14:textId="77777777" w:rsidR="00EB46F6" w:rsidRPr="005E4396" w:rsidRDefault="00EB46F6" w:rsidP="00EB46F6">
      <w:pPr>
        <w:pStyle w:val="LDP1a"/>
      </w:pPr>
      <w:r w:rsidRPr="005E4396">
        <w:t>(a)</w:t>
      </w:r>
      <w:r w:rsidRPr="005E4396">
        <w:tab/>
      </w:r>
      <w:proofErr w:type="gramStart"/>
      <w:r w:rsidRPr="005E4396">
        <w:t>the</w:t>
      </w:r>
      <w:proofErr w:type="gramEnd"/>
      <w:r w:rsidRPr="005E4396">
        <w:t xml:space="preserve"> AFM;</w:t>
      </w:r>
    </w:p>
    <w:p w14:paraId="1CE1DC08" w14:textId="77777777" w:rsidR="00EB46F6" w:rsidRPr="005E4396" w:rsidRDefault="00EB46F6" w:rsidP="00EB46F6">
      <w:pPr>
        <w:pStyle w:val="LDP1a"/>
      </w:pPr>
      <w:r w:rsidRPr="005E4396">
        <w:t>(b)</w:t>
      </w:r>
      <w:r w:rsidRPr="005E4396">
        <w:tab/>
      </w:r>
      <w:proofErr w:type="gramStart"/>
      <w:r w:rsidRPr="005E4396">
        <w:t>an</w:t>
      </w:r>
      <w:proofErr w:type="gramEnd"/>
      <w:r w:rsidRPr="005E4396">
        <w:t xml:space="preserve"> original equipment manufacturer service letter;</w:t>
      </w:r>
    </w:p>
    <w:p w14:paraId="1FC2DA07" w14:textId="77777777" w:rsidR="00EB46F6" w:rsidRPr="005E4396" w:rsidRDefault="00EB46F6" w:rsidP="00EB46F6">
      <w:pPr>
        <w:pStyle w:val="LDP1a"/>
      </w:pPr>
      <w:r w:rsidRPr="005E4396">
        <w:t>(c)</w:t>
      </w:r>
      <w:r w:rsidRPr="005E4396">
        <w:tab/>
      </w:r>
      <w:proofErr w:type="gramStart"/>
      <w:r w:rsidRPr="005E4396">
        <w:t>any</w:t>
      </w:r>
      <w:proofErr w:type="gramEnd"/>
      <w:r w:rsidRPr="005E4396">
        <w:t xml:space="preserve"> other document from the entity responsible for the design approval of the aircraft datalink communications equipment;</w:t>
      </w:r>
    </w:p>
    <w:p w14:paraId="1132FE16" w14:textId="7BDC1E6D" w:rsidR="00EB46F6" w:rsidRPr="009F208E" w:rsidRDefault="00EB46F6" w:rsidP="009F208E">
      <w:pPr>
        <w:pStyle w:val="LDP1a"/>
        <w:keepNext/>
      </w:pPr>
      <w:proofErr w:type="gramStart"/>
      <w:r w:rsidRPr="009F208E">
        <w:t>must</w:t>
      </w:r>
      <w:proofErr w:type="gramEnd"/>
      <w:r w:rsidRPr="009F208E">
        <w:t xml:space="preserve"> include a statement of compliance (a</w:t>
      </w:r>
      <w:r w:rsidR="00CE2379">
        <w:t>n</w:t>
      </w:r>
      <w:r w:rsidRPr="009F208E">
        <w:t xml:space="preserve"> </w:t>
      </w:r>
      <w:r w:rsidRPr="009F208E">
        <w:rPr>
          <w:b/>
          <w:bCs/>
          <w:i/>
          <w:iCs/>
        </w:rPr>
        <w:t>SOC</w:t>
      </w:r>
      <w:r w:rsidRPr="009F208E">
        <w:t>) indicating that:</w:t>
      </w:r>
    </w:p>
    <w:p w14:paraId="6C4A46AA" w14:textId="77777777" w:rsidR="00EB46F6" w:rsidRPr="009F208E" w:rsidRDefault="00EB46F6" w:rsidP="00EB46F6">
      <w:pPr>
        <w:pStyle w:val="LDP1a"/>
      </w:pPr>
      <w:r w:rsidRPr="009F208E">
        <w:t>(d)</w:t>
      </w:r>
      <w:r w:rsidRPr="009F208E">
        <w:tab/>
      </w:r>
      <w:proofErr w:type="gramStart"/>
      <w:r w:rsidRPr="009F208E">
        <w:t>the</w:t>
      </w:r>
      <w:proofErr w:type="gramEnd"/>
      <w:r w:rsidRPr="009F208E">
        <w:t xml:space="preserve"> aircraft system is approved for datalink communications using FANS 1/A avionics: and</w:t>
      </w:r>
    </w:p>
    <w:p w14:paraId="7885DC31" w14:textId="494FC31B" w:rsidR="00EB46F6" w:rsidRPr="009F208E" w:rsidRDefault="00EB46F6" w:rsidP="00EB46F6">
      <w:pPr>
        <w:pStyle w:val="LDP1a"/>
      </w:pPr>
      <w:r w:rsidRPr="009F208E">
        <w:t>(e)</w:t>
      </w:r>
      <w:r w:rsidRPr="009F208E">
        <w:tab/>
      </w:r>
      <w:proofErr w:type="gramStart"/>
      <w:r w:rsidRPr="009F208E">
        <w:t>the</w:t>
      </w:r>
      <w:proofErr w:type="gramEnd"/>
      <w:r w:rsidRPr="009F208E">
        <w:t xml:space="preserve"> aircraft datalink system meets the aircraft-allocated requirements of the RCP</w:t>
      </w:r>
      <w:r w:rsidR="007855B7" w:rsidRPr="009F208E">
        <w:t> </w:t>
      </w:r>
      <w:r w:rsidRPr="009F208E">
        <w:t>240 and RSP 180 specifications.</w:t>
      </w:r>
    </w:p>
    <w:p w14:paraId="425D4E7E" w14:textId="5CF44762" w:rsidR="00EB46F6" w:rsidRPr="009F208E" w:rsidRDefault="00EB46F6" w:rsidP="00EB46F6">
      <w:pPr>
        <w:pStyle w:val="LDClause"/>
        <w:rPr>
          <w:lang w:eastAsia="en-AU"/>
        </w:rPr>
      </w:pPr>
      <w:r w:rsidRPr="009F208E">
        <w:tab/>
        <w:t>(6)</w:t>
      </w:r>
      <w:r w:rsidRPr="009F208E">
        <w:tab/>
        <w:t>If a document mentioned in paragraph (5)</w:t>
      </w:r>
      <w:r w:rsidR="0089170A" w:rsidRPr="009F208E">
        <w:t> </w:t>
      </w:r>
      <w:r w:rsidRPr="009F208E">
        <w:t>(a), (b) or (c) does not include a</w:t>
      </w:r>
      <w:r w:rsidR="000D1F8C">
        <w:t>n</w:t>
      </w:r>
      <w:r w:rsidRPr="009F208E">
        <w:t xml:space="preserve"> SOC, the following may act as a temporary substitute pending the formal issue of the SOC, provided there has been no indication of non-compliance given by the State of Design</w:t>
      </w:r>
      <w:r w:rsidRPr="009F208E">
        <w:rPr>
          <w:lang w:eastAsia="en-AU"/>
        </w:rPr>
        <w:t> — a copy of the aircraft operator</w:t>
      </w:r>
      <w:r w:rsidR="007855B7" w:rsidRPr="009F208E">
        <w:rPr>
          <w:lang w:eastAsia="en-AU"/>
        </w:rPr>
        <w:t>’</w:t>
      </w:r>
      <w:r w:rsidRPr="009F208E">
        <w:rPr>
          <w:lang w:eastAsia="en-AU"/>
        </w:rPr>
        <w:t>s written and dated request to the appropriate design authority for an SOC which indicates the matters mentioned in paragraphs</w:t>
      </w:r>
      <w:r w:rsidR="0089170A" w:rsidRPr="009F208E">
        <w:rPr>
          <w:lang w:eastAsia="en-AU"/>
        </w:rPr>
        <w:t> </w:t>
      </w:r>
      <w:r w:rsidRPr="009F208E">
        <w:rPr>
          <w:lang w:eastAsia="en-AU"/>
        </w:rPr>
        <w:t>(5)</w:t>
      </w:r>
      <w:r w:rsidR="0089170A" w:rsidRPr="009F208E">
        <w:rPr>
          <w:lang w:eastAsia="en-AU"/>
        </w:rPr>
        <w:t> </w:t>
      </w:r>
      <w:r w:rsidRPr="009F208E">
        <w:rPr>
          <w:lang w:eastAsia="en-AU"/>
        </w:rPr>
        <w:t>(d) and (e).</w:t>
      </w:r>
    </w:p>
    <w:p w14:paraId="10991A02" w14:textId="2A70244D" w:rsidR="00EB46F6" w:rsidRPr="009F208E" w:rsidRDefault="00EB46F6" w:rsidP="00EB46F6">
      <w:pPr>
        <w:pStyle w:val="LDNote"/>
      </w:pPr>
      <w:r w:rsidRPr="009F208E">
        <w:rPr>
          <w:i/>
        </w:rPr>
        <w:lastRenderedPageBreak/>
        <w:t>Note</w:t>
      </w:r>
      <w:r w:rsidRPr="009F208E">
        <w:t>   Allocation requirements for RCP 240 and RSP 180 specifications are as defined in ICAO Doc</w:t>
      </w:r>
      <w:r w:rsidR="007855B7" w:rsidRPr="009F208E">
        <w:t> </w:t>
      </w:r>
      <w:r w:rsidRPr="009F208E">
        <w:t xml:space="preserve">9869, </w:t>
      </w:r>
      <w:r w:rsidRPr="009F208E">
        <w:rPr>
          <w:i/>
          <w:iCs/>
        </w:rPr>
        <w:t>Performance-based Communications and Surveillance (PBCS) Manual</w:t>
      </w:r>
      <w:r w:rsidRPr="009F208E">
        <w:t>.</w:t>
      </w:r>
    </w:p>
    <w:p w14:paraId="5C877739" w14:textId="77777777" w:rsidR="00EB46F6" w:rsidRPr="009F208E" w:rsidRDefault="00EB46F6" w:rsidP="00EB46F6">
      <w:pPr>
        <w:pStyle w:val="LDClause"/>
        <w:rPr>
          <w:i/>
          <w:iCs/>
        </w:rPr>
      </w:pPr>
      <w:r w:rsidRPr="009F208E">
        <w:tab/>
      </w:r>
      <w:r w:rsidRPr="009F208E">
        <w:tab/>
      </w:r>
      <w:r w:rsidRPr="009F208E">
        <w:rPr>
          <w:i/>
          <w:iCs/>
        </w:rPr>
        <w:t>Communication service provider agreement</w:t>
      </w:r>
    </w:p>
    <w:p w14:paraId="53F59DE6" w14:textId="02DE58C5" w:rsidR="00EB46F6" w:rsidRPr="005E4396" w:rsidRDefault="00EB46F6" w:rsidP="00EB46F6">
      <w:pPr>
        <w:pStyle w:val="LDClause"/>
      </w:pPr>
      <w:r w:rsidRPr="009F208E">
        <w:tab/>
        <w:t>(7)</w:t>
      </w:r>
      <w:r w:rsidRPr="009F208E">
        <w:tab/>
        <w:t xml:space="preserve">Subject to subsection (8), the pilot in command must </w:t>
      </w:r>
      <w:r w:rsidR="00C23A4E" w:rsidRPr="009F208E">
        <w:t xml:space="preserve">be </w:t>
      </w:r>
      <w:r w:rsidRPr="009F208E">
        <w:t>reasonably satisf</w:t>
      </w:r>
      <w:r w:rsidR="00C23A4E" w:rsidRPr="009F208E">
        <w:t>ied</w:t>
      </w:r>
      <w:r w:rsidRPr="009F208E">
        <w:t xml:space="preserve"> that an agreement</w:t>
      </w:r>
      <w:r w:rsidR="00C23A4E" w:rsidRPr="009F208E">
        <w:t>, or a relevant request under subsection (8),</w:t>
      </w:r>
      <w:r w:rsidRPr="009F208E">
        <w:t xml:space="preserve"> is in place between the aircraft</w:t>
      </w:r>
      <w:r w:rsidRPr="005E4396">
        <w:t xml:space="preserve"> operator and the CSP that includes the following terms and conditions:</w:t>
      </w:r>
    </w:p>
    <w:p w14:paraId="10B75261" w14:textId="77777777" w:rsidR="00EB46F6" w:rsidRPr="005E4396" w:rsidRDefault="00EB46F6" w:rsidP="00EB46F6">
      <w:pPr>
        <w:pStyle w:val="LDP1a"/>
      </w:pPr>
      <w:r w:rsidRPr="005E4396">
        <w:t>(a)</w:t>
      </w:r>
      <w:r w:rsidRPr="005E4396">
        <w:tab/>
      </w:r>
      <w:proofErr w:type="gramStart"/>
      <w:r w:rsidRPr="005E4396">
        <w:t>that</w:t>
      </w:r>
      <w:proofErr w:type="gramEnd"/>
      <w:r w:rsidRPr="005E4396">
        <w:t xml:space="preserve"> there is adequate subnetwork coverage in the route flown;</w:t>
      </w:r>
    </w:p>
    <w:p w14:paraId="63E01433" w14:textId="77777777" w:rsidR="00EB46F6" w:rsidRPr="005E4396" w:rsidRDefault="00EB46F6" w:rsidP="00EB46F6">
      <w:pPr>
        <w:pStyle w:val="LDP1a"/>
      </w:pPr>
      <w:r w:rsidRPr="005E4396">
        <w:t>(b)</w:t>
      </w:r>
      <w:r w:rsidRPr="005E4396">
        <w:tab/>
      </w:r>
      <w:proofErr w:type="gramStart"/>
      <w:r w:rsidRPr="005E4396">
        <w:t>that</w:t>
      </w:r>
      <w:proofErr w:type="gramEnd"/>
      <w:r w:rsidRPr="005E4396">
        <w:t xml:space="preserve"> there is to be notification of coverage and performance failures;</w:t>
      </w:r>
    </w:p>
    <w:p w14:paraId="2673D4E0" w14:textId="77777777" w:rsidR="00EB46F6" w:rsidRPr="005E4396" w:rsidRDefault="00EB46F6" w:rsidP="00EB46F6">
      <w:pPr>
        <w:pStyle w:val="LDP1a"/>
      </w:pPr>
      <w:r w:rsidRPr="005E4396">
        <w:t>(c)</w:t>
      </w:r>
      <w:r w:rsidRPr="005E4396">
        <w:tab/>
      </w:r>
      <w:proofErr w:type="gramStart"/>
      <w:r w:rsidRPr="005E4396">
        <w:t>that</w:t>
      </w:r>
      <w:proofErr w:type="gramEnd"/>
      <w:r w:rsidRPr="005E4396">
        <w:t xml:space="preserve"> there is to be recording of datalink messages for 30 days;</w:t>
      </w:r>
    </w:p>
    <w:p w14:paraId="44BA61E0" w14:textId="77777777" w:rsidR="00EB46F6" w:rsidRPr="005E4396" w:rsidRDefault="00EB46F6" w:rsidP="00EB46F6">
      <w:pPr>
        <w:pStyle w:val="LDP1a"/>
      </w:pPr>
      <w:r w:rsidRPr="005E4396">
        <w:t>(d)</w:t>
      </w:r>
      <w:r w:rsidRPr="005E4396">
        <w:tab/>
      </w:r>
      <w:proofErr w:type="gramStart"/>
      <w:r w:rsidRPr="005E4396">
        <w:t>that</w:t>
      </w:r>
      <w:proofErr w:type="gramEnd"/>
      <w:r w:rsidRPr="005E4396">
        <w:t xml:space="preserve"> datalink messages mentioned in paragraph (c) will be available on written request by:</w:t>
      </w:r>
    </w:p>
    <w:p w14:paraId="3D49B9AC" w14:textId="77777777" w:rsidR="00EB46F6" w:rsidRPr="005E4396" w:rsidRDefault="00EB46F6" w:rsidP="00EB46F6">
      <w:pPr>
        <w:pStyle w:val="LDP2i"/>
        <w:ind w:left="1559" w:hanging="1105"/>
      </w:pPr>
      <w:r w:rsidRPr="005E4396">
        <w:tab/>
        <w:t>(i)</w:t>
      </w:r>
      <w:r w:rsidRPr="005E4396">
        <w:tab/>
        <w:t>CASA; or</w:t>
      </w:r>
    </w:p>
    <w:p w14:paraId="5064D985" w14:textId="77777777" w:rsidR="00EB46F6" w:rsidRPr="005E4396" w:rsidRDefault="00EB46F6" w:rsidP="00EB46F6">
      <w:pPr>
        <w:pStyle w:val="LDP2i"/>
        <w:ind w:left="1559" w:hanging="1105"/>
      </w:pPr>
      <w:r w:rsidRPr="005E4396">
        <w:tab/>
        <w:t>(ii)</w:t>
      </w:r>
      <w:r w:rsidRPr="005E4396">
        <w:tab/>
      </w:r>
      <w:proofErr w:type="gramStart"/>
      <w:r w:rsidRPr="005E4396">
        <w:t>the</w:t>
      </w:r>
      <w:proofErr w:type="gramEnd"/>
      <w:r w:rsidRPr="005E4396">
        <w:t xml:space="preserve"> national aviation authority responsible for the regulation of flight plans to whom the declaration of an RCP or RSP capability on the flight plan is made;</w:t>
      </w:r>
    </w:p>
    <w:p w14:paraId="47F99B95" w14:textId="77777777" w:rsidR="00EB46F6" w:rsidRPr="005E4396" w:rsidRDefault="00EB46F6" w:rsidP="00EB46F6">
      <w:pPr>
        <w:pStyle w:val="LDP1a"/>
      </w:pPr>
      <w:r w:rsidRPr="005E4396">
        <w:t>(e)</w:t>
      </w:r>
      <w:r w:rsidRPr="005E4396">
        <w:tab/>
      </w:r>
      <w:proofErr w:type="gramStart"/>
      <w:r w:rsidRPr="005E4396">
        <w:t>that</w:t>
      </w:r>
      <w:proofErr w:type="gramEnd"/>
      <w:r w:rsidRPr="005E4396">
        <w:t xml:space="preserve"> datalink messages will not be manipulated or altered;</w:t>
      </w:r>
    </w:p>
    <w:p w14:paraId="4DD27BEB" w14:textId="2B2D5EDD" w:rsidR="00EB46F6" w:rsidRPr="005E4396" w:rsidRDefault="00EB46F6" w:rsidP="00EB46F6">
      <w:pPr>
        <w:pStyle w:val="LDP1a"/>
      </w:pPr>
      <w:r w:rsidRPr="005E4396">
        <w:t>(f)</w:t>
      </w:r>
      <w:r w:rsidRPr="005E4396">
        <w:tab/>
      </w:r>
      <w:proofErr w:type="gramStart"/>
      <w:r w:rsidRPr="005E4396">
        <w:t>that</w:t>
      </w:r>
      <w:proofErr w:type="gramEnd"/>
      <w:r w:rsidRPr="005E4396">
        <w:t xml:space="preserve"> network-allocated requirements for the RCP 240 and RSP 180 specification are met according to the definitions contained in ICAO Doc 9869, </w:t>
      </w:r>
      <w:r w:rsidRPr="005E4396">
        <w:rPr>
          <w:i/>
          <w:iCs/>
        </w:rPr>
        <w:t>Performance</w:t>
      </w:r>
      <w:r w:rsidR="007855B7">
        <w:rPr>
          <w:i/>
          <w:iCs/>
        </w:rPr>
        <w:noBreakHyphen/>
      </w:r>
      <w:r w:rsidRPr="005E4396">
        <w:rPr>
          <w:i/>
          <w:iCs/>
        </w:rPr>
        <w:t>based Communications and Surveillance (PBCS) Manual</w:t>
      </w:r>
      <w:r w:rsidRPr="005E4396">
        <w:t>.</w:t>
      </w:r>
    </w:p>
    <w:p w14:paraId="1EE8C994" w14:textId="069D034E" w:rsidR="00EB46F6" w:rsidRPr="009F208E" w:rsidRDefault="00EB46F6" w:rsidP="00EB46F6">
      <w:pPr>
        <w:pStyle w:val="LDClause"/>
        <w:rPr>
          <w:lang w:eastAsia="en-AU"/>
        </w:rPr>
      </w:pPr>
      <w:r w:rsidRPr="005E4396">
        <w:tab/>
        <w:t>(8)</w:t>
      </w:r>
      <w:r w:rsidRPr="005E4396">
        <w:tab/>
        <w:t xml:space="preserve">If the agreement between the operator of the aircraft and the CSP does not include the terms and conditions mentioned in subsection (7), the following may act as a </w:t>
      </w:r>
      <w:r w:rsidRPr="009F208E">
        <w:t>temporary substitute pending the formal issue</w:t>
      </w:r>
      <w:r w:rsidR="001B4F44" w:rsidRPr="009F208E">
        <w:t>, as soon as practicable,</w:t>
      </w:r>
      <w:r w:rsidRPr="009F208E">
        <w:t xml:space="preserve"> of an agreement that does include the terms and conditions (a </w:t>
      </w:r>
      <w:r w:rsidRPr="009F208E">
        <w:rPr>
          <w:b/>
          <w:bCs/>
          <w:i/>
          <w:iCs/>
        </w:rPr>
        <w:t>revised agreement</w:t>
      </w:r>
      <w:r w:rsidRPr="009F208E">
        <w:t>)</w:t>
      </w:r>
      <w:r w:rsidRPr="009F208E">
        <w:rPr>
          <w:lang w:eastAsia="en-AU"/>
        </w:rPr>
        <w:t> — a copy of the relevant operator</w:t>
      </w:r>
      <w:r w:rsidR="007855B7" w:rsidRPr="009F208E">
        <w:rPr>
          <w:lang w:eastAsia="en-AU"/>
        </w:rPr>
        <w:t>’</w:t>
      </w:r>
      <w:r w:rsidRPr="009F208E">
        <w:rPr>
          <w:lang w:eastAsia="en-AU"/>
        </w:rPr>
        <w:t>s written and dated request to the appropriate CSP for a revised agreement</w:t>
      </w:r>
      <w:r w:rsidR="00C23A4E" w:rsidRPr="009F208E">
        <w:rPr>
          <w:lang w:eastAsia="en-AU"/>
        </w:rPr>
        <w:t xml:space="preserve"> (the </w:t>
      </w:r>
      <w:r w:rsidR="00C23A4E" w:rsidRPr="009F208E">
        <w:rPr>
          <w:b/>
          <w:bCs/>
          <w:i/>
          <w:iCs/>
          <w:lang w:eastAsia="en-AU"/>
        </w:rPr>
        <w:t>relevant request</w:t>
      </w:r>
      <w:r w:rsidR="00C23A4E" w:rsidRPr="009F208E">
        <w:rPr>
          <w:lang w:eastAsia="en-AU"/>
        </w:rPr>
        <w:t>)</w:t>
      </w:r>
      <w:r w:rsidRPr="009F208E">
        <w:rPr>
          <w:lang w:eastAsia="en-AU"/>
        </w:rPr>
        <w:t>.</w:t>
      </w:r>
    </w:p>
    <w:p w14:paraId="4A52FDB5" w14:textId="50947198" w:rsidR="00781F9F" w:rsidRPr="005E4396" w:rsidRDefault="00781F9F" w:rsidP="009F208E">
      <w:pPr>
        <w:pStyle w:val="LDAmendHeading"/>
        <w:rPr>
          <w:i/>
          <w:iCs/>
        </w:rPr>
      </w:pPr>
      <w:r w:rsidRPr="009F208E">
        <w:t>[4</w:t>
      </w:r>
      <w:r w:rsidR="009706DF" w:rsidRPr="009F208E">
        <w:t>5</w:t>
      </w:r>
      <w:r w:rsidRPr="009F208E">
        <w:t>]</w:t>
      </w:r>
      <w:r w:rsidRPr="009F208E">
        <w:tab/>
        <w:t>Sub-subparagraph 11.10</w:t>
      </w:r>
      <w:r w:rsidR="0092228C" w:rsidRPr="009F208E">
        <w:t> </w:t>
      </w:r>
      <w:r w:rsidRPr="009F208E">
        <w:t>(2)</w:t>
      </w:r>
      <w:r w:rsidR="0092228C" w:rsidRPr="009F208E">
        <w:t> </w:t>
      </w:r>
      <w:r w:rsidRPr="009F208E">
        <w:t>(b)</w:t>
      </w:r>
      <w:r w:rsidR="0092228C" w:rsidRPr="009F208E">
        <w:t> </w:t>
      </w:r>
      <w:r w:rsidRPr="009F208E">
        <w:t>(</w:t>
      </w:r>
      <w:proofErr w:type="gramStart"/>
      <w:r w:rsidRPr="009F208E">
        <w:t>iv</w:t>
      </w:r>
      <w:proofErr w:type="gramEnd"/>
      <w:r w:rsidRPr="009F208E">
        <w:t>)</w:t>
      </w:r>
      <w:r w:rsidR="0092228C" w:rsidRPr="009F208E">
        <w:t> </w:t>
      </w:r>
      <w:r w:rsidRPr="009F208E">
        <w:t>(A)</w:t>
      </w:r>
    </w:p>
    <w:p w14:paraId="6CDBDE05" w14:textId="5AD4856B" w:rsidR="00781F9F" w:rsidRPr="005E4396" w:rsidRDefault="00781F9F" w:rsidP="000D312A">
      <w:pPr>
        <w:pStyle w:val="LDAmendInstruction"/>
        <w:keepNext w:val="0"/>
        <w:rPr>
          <w:i w:val="0"/>
          <w:sz w:val="20"/>
          <w:szCs w:val="20"/>
          <w:lang w:eastAsia="en-AU"/>
        </w:rPr>
      </w:pPr>
      <w:proofErr w:type="gramStart"/>
      <w:r w:rsidRPr="005E4396">
        <w:t>omit</w:t>
      </w:r>
      <w:proofErr w:type="gramEnd"/>
    </w:p>
    <w:p w14:paraId="49E15AC7" w14:textId="77777777" w:rsidR="00781F9F" w:rsidRPr="005E4396" w:rsidRDefault="00781F9F" w:rsidP="009F208E">
      <w:pPr>
        <w:pStyle w:val="ldamendtext0"/>
        <w:shd w:val="clear" w:color="auto" w:fill="FFFFFF"/>
        <w:spacing w:before="60" w:beforeAutospacing="0" w:after="60" w:afterAutospacing="0"/>
        <w:ind w:left="964"/>
      </w:pPr>
      <w:r w:rsidRPr="005E4396">
        <w:t>MSA/</w:t>
      </w:r>
    </w:p>
    <w:p w14:paraId="5F10F321" w14:textId="69D6BF24" w:rsidR="0009681A" w:rsidRPr="005E4396" w:rsidRDefault="0009681A" w:rsidP="009F208E">
      <w:pPr>
        <w:pStyle w:val="LDAmendHeading"/>
        <w:rPr>
          <w:i/>
          <w:iCs/>
        </w:rPr>
      </w:pPr>
      <w:r w:rsidRPr="005E4396">
        <w:t>[4</w:t>
      </w:r>
      <w:r w:rsidR="009706DF">
        <w:t>6</w:t>
      </w:r>
      <w:r w:rsidRPr="005E4396">
        <w:t>]</w:t>
      </w:r>
      <w:r w:rsidRPr="005E4396">
        <w:tab/>
        <w:t>After section 11.10</w:t>
      </w:r>
    </w:p>
    <w:p w14:paraId="284C1C0C" w14:textId="3CA94DC4" w:rsidR="0009681A" w:rsidRPr="0026385B" w:rsidRDefault="0009681A" w:rsidP="009F208E">
      <w:pPr>
        <w:pStyle w:val="LDAmendInstruction"/>
        <w:rPr>
          <w:iCs/>
          <w:lang w:eastAsia="en-AU"/>
        </w:rPr>
      </w:pPr>
      <w:proofErr w:type="gramStart"/>
      <w:r w:rsidRPr="0026385B">
        <w:rPr>
          <w:iCs/>
        </w:rPr>
        <w:t>insert</w:t>
      </w:r>
      <w:proofErr w:type="gramEnd"/>
    </w:p>
    <w:p w14:paraId="7E0C835A" w14:textId="77777777" w:rsidR="0009681A" w:rsidRPr="005E4396" w:rsidRDefault="0009681A" w:rsidP="009F208E">
      <w:pPr>
        <w:pStyle w:val="LDClauseHeading"/>
        <w:ind w:hanging="907"/>
        <w:rPr>
          <w:b w:val="0"/>
        </w:rPr>
      </w:pPr>
      <w:r w:rsidRPr="005E4396">
        <w:t>11.10A</w:t>
      </w:r>
      <w:r w:rsidRPr="005E4396">
        <w:tab/>
        <w:t>Mandatory broadcast area requirements</w:t>
      </w:r>
    </w:p>
    <w:p w14:paraId="41181805" w14:textId="678B9851" w:rsidR="0009681A" w:rsidRPr="005E4396" w:rsidRDefault="0009681A" w:rsidP="0009681A">
      <w:pPr>
        <w:pStyle w:val="LDClause"/>
      </w:pPr>
      <w:r w:rsidRPr="005E4396">
        <w:tab/>
        <w:t>(1)</w:t>
      </w:r>
      <w:r w:rsidRPr="005E4396">
        <w:tab/>
        <w:t>This section applies to</w:t>
      </w:r>
      <w:r w:rsidR="00C278BD" w:rsidRPr="005E4396">
        <w:t xml:space="preserve"> the pilot in command of</w:t>
      </w:r>
      <w:r w:rsidRPr="005E4396">
        <w:t xml:space="preserve"> a flight </w:t>
      </w:r>
      <w:r w:rsidR="00C278BD" w:rsidRPr="005E4396">
        <w:t>in</w:t>
      </w:r>
      <w:r w:rsidRPr="005E4396">
        <w:t xml:space="preserve"> a</w:t>
      </w:r>
      <w:r w:rsidR="00C278BD" w:rsidRPr="005E4396">
        <w:t xml:space="preserve"> mandatory broadcast area (a</w:t>
      </w:r>
      <w:r w:rsidRPr="005E4396">
        <w:t xml:space="preserve">n </w:t>
      </w:r>
      <w:r w:rsidRPr="005E4396">
        <w:rPr>
          <w:b/>
          <w:bCs/>
          <w:i/>
          <w:iCs/>
        </w:rPr>
        <w:t>MBA</w:t>
      </w:r>
      <w:r w:rsidR="00C278BD" w:rsidRPr="005E4396">
        <w:t>) mentioned in subsection (2)</w:t>
      </w:r>
      <w:r w:rsidRPr="005E4396">
        <w:t>.</w:t>
      </w:r>
    </w:p>
    <w:p w14:paraId="06B0EBFC" w14:textId="0BE96252" w:rsidR="00165B9C" w:rsidRPr="005E4396" w:rsidRDefault="00165B9C" w:rsidP="0009681A">
      <w:pPr>
        <w:pStyle w:val="LDClause"/>
      </w:pPr>
      <w:r w:rsidRPr="005E4396">
        <w:tab/>
        <w:t>(</w:t>
      </w:r>
      <w:r w:rsidR="00C278BD" w:rsidRPr="005E4396">
        <w:t>2</w:t>
      </w:r>
      <w:r w:rsidRPr="005E4396">
        <w:t>)</w:t>
      </w:r>
      <w:r w:rsidRPr="005E4396">
        <w:tab/>
        <w:t>A volume of Class G airspace within the Australian FIR is an MBA if it is so specified in the AIP</w:t>
      </w:r>
      <w:r w:rsidR="00C278BD" w:rsidRPr="005E4396">
        <w:t>,</w:t>
      </w:r>
      <w:r w:rsidRPr="005E4396">
        <w:t xml:space="preserve"> as in force from time to time.</w:t>
      </w:r>
    </w:p>
    <w:p w14:paraId="545E4943" w14:textId="128D29B6" w:rsidR="0009681A" w:rsidRPr="005E4396" w:rsidRDefault="0009681A" w:rsidP="009F208E">
      <w:pPr>
        <w:pStyle w:val="LDNote"/>
        <w:rPr>
          <w:sz w:val="14"/>
          <w:szCs w:val="18"/>
        </w:rPr>
      </w:pPr>
      <w:r w:rsidRPr="005E4396">
        <w:rPr>
          <w:i/>
          <w:iCs/>
          <w:sz w:val="18"/>
          <w:szCs w:val="18"/>
        </w:rPr>
        <w:t>Note </w:t>
      </w:r>
      <w:r w:rsidR="00165B9C" w:rsidRPr="005E4396">
        <w:rPr>
          <w:i/>
          <w:iCs/>
          <w:sz w:val="18"/>
          <w:szCs w:val="18"/>
        </w:rPr>
        <w:t>1</w:t>
      </w:r>
      <w:r w:rsidR="00165B9C" w:rsidRPr="005E4396">
        <w:rPr>
          <w:sz w:val="18"/>
          <w:szCs w:val="18"/>
        </w:rPr>
        <w:t> </w:t>
      </w:r>
      <w:r w:rsidRPr="005E4396">
        <w:rPr>
          <w:sz w:val="18"/>
          <w:szCs w:val="18"/>
        </w:rPr>
        <w:t>  At the commencement of this instrument, the</w:t>
      </w:r>
      <w:r w:rsidR="00C278BD" w:rsidRPr="005E4396">
        <w:rPr>
          <w:sz w:val="18"/>
          <w:szCs w:val="18"/>
        </w:rPr>
        <w:t xml:space="preserve"> AIP specifies </w:t>
      </w:r>
      <w:r w:rsidR="00F37533">
        <w:rPr>
          <w:sz w:val="18"/>
          <w:szCs w:val="18"/>
        </w:rPr>
        <w:t xml:space="preserve">which broadcast areas are mandatory broadcast areas and also the lateral and vertical boundaries of each </w:t>
      </w:r>
      <w:r w:rsidR="00F37533" w:rsidRPr="005E4396">
        <w:rPr>
          <w:sz w:val="18"/>
          <w:szCs w:val="18"/>
        </w:rPr>
        <w:t>MBA</w:t>
      </w:r>
      <w:r w:rsidRPr="005E4396">
        <w:rPr>
          <w:sz w:val="18"/>
          <w:szCs w:val="18"/>
        </w:rPr>
        <w:t>.</w:t>
      </w:r>
    </w:p>
    <w:p w14:paraId="402D7A30" w14:textId="1E7CE935" w:rsidR="0009681A" w:rsidRPr="005E4396" w:rsidRDefault="0009681A" w:rsidP="009F208E">
      <w:pPr>
        <w:pStyle w:val="LDNote"/>
        <w:rPr>
          <w:sz w:val="14"/>
          <w:szCs w:val="18"/>
        </w:rPr>
      </w:pPr>
      <w:r w:rsidRPr="005E4396">
        <w:rPr>
          <w:i/>
          <w:iCs/>
          <w:sz w:val="18"/>
          <w:szCs w:val="18"/>
        </w:rPr>
        <w:t>Note </w:t>
      </w:r>
      <w:r w:rsidR="00165B9C" w:rsidRPr="005E4396">
        <w:rPr>
          <w:i/>
          <w:iCs/>
          <w:sz w:val="18"/>
          <w:szCs w:val="18"/>
        </w:rPr>
        <w:t>2</w:t>
      </w:r>
      <w:r w:rsidR="00165B9C" w:rsidRPr="005E4396">
        <w:rPr>
          <w:sz w:val="18"/>
          <w:szCs w:val="18"/>
        </w:rPr>
        <w:t> </w:t>
      </w:r>
      <w:r w:rsidRPr="005E4396">
        <w:rPr>
          <w:sz w:val="18"/>
          <w:szCs w:val="18"/>
        </w:rPr>
        <w:t xml:space="preserve">  This section contains MBA requirements </w:t>
      </w:r>
      <w:r w:rsidRPr="005E4396">
        <w:rPr>
          <w:b/>
          <w:bCs/>
          <w:sz w:val="18"/>
          <w:szCs w:val="18"/>
        </w:rPr>
        <w:t>other than</w:t>
      </w:r>
      <w:r w:rsidR="00C278BD" w:rsidRPr="005E4396">
        <w:rPr>
          <w:b/>
          <w:bCs/>
          <w:sz w:val="18"/>
          <w:szCs w:val="18"/>
        </w:rPr>
        <w:t xml:space="preserve"> those</w:t>
      </w:r>
      <w:r w:rsidR="00C278BD" w:rsidRPr="005E4396">
        <w:rPr>
          <w:sz w:val="18"/>
          <w:szCs w:val="18"/>
        </w:rPr>
        <w:t xml:space="preserve"> for</w:t>
      </w:r>
      <w:r w:rsidRPr="005E4396">
        <w:rPr>
          <w:sz w:val="18"/>
          <w:szCs w:val="18"/>
        </w:rPr>
        <w:t xml:space="preserve"> the specific radio broadcasts or reports required to be made in relation to an MBA, or the radio carriage or fitment requirements for flight within an MBA. Radio broadcast and report requirements for </w:t>
      </w:r>
      <w:r w:rsidR="00C278BD" w:rsidRPr="005E4396">
        <w:rPr>
          <w:sz w:val="18"/>
          <w:szCs w:val="18"/>
        </w:rPr>
        <w:t xml:space="preserve">an </w:t>
      </w:r>
      <w:r w:rsidRPr="005E4396">
        <w:rPr>
          <w:sz w:val="18"/>
          <w:szCs w:val="18"/>
        </w:rPr>
        <w:t xml:space="preserve">MBA are contained in section 21.09. Radio carriage or fitment requirements for </w:t>
      </w:r>
      <w:r w:rsidR="00C278BD" w:rsidRPr="005E4396">
        <w:rPr>
          <w:sz w:val="18"/>
          <w:szCs w:val="18"/>
        </w:rPr>
        <w:t xml:space="preserve">an </w:t>
      </w:r>
      <w:r w:rsidRPr="005E4396">
        <w:rPr>
          <w:sz w:val="18"/>
          <w:szCs w:val="18"/>
        </w:rPr>
        <w:t>MBA are</w:t>
      </w:r>
      <w:r w:rsidR="00C278BD" w:rsidRPr="005E4396">
        <w:rPr>
          <w:sz w:val="18"/>
          <w:szCs w:val="18"/>
        </w:rPr>
        <w:t xml:space="preserve"> contained</w:t>
      </w:r>
      <w:r w:rsidRPr="005E4396">
        <w:rPr>
          <w:sz w:val="18"/>
          <w:szCs w:val="18"/>
        </w:rPr>
        <w:t xml:space="preserve"> in section 26.18.</w:t>
      </w:r>
    </w:p>
    <w:p w14:paraId="2BB55E07" w14:textId="62DD51A9" w:rsidR="0009681A" w:rsidRPr="005E4396" w:rsidRDefault="0009681A" w:rsidP="0009681A">
      <w:pPr>
        <w:pStyle w:val="LDClause"/>
      </w:pPr>
      <w:r w:rsidRPr="005E4396">
        <w:tab/>
        <w:t>(</w:t>
      </w:r>
      <w:r w:rsidR="00781F9F" w:rsidRPr="005E4396">
        <w:t>3</w:t>
      </w:r>
      <w:r w:rsidRPr="005E4396">
        <w:t>)</w:t>
      </w:r>
      <w:r w:rsidRPr="005E4396">
        <w:tab/>
      </w:r>
      <w:r w:rsidR="00C278BD" w:rsidRPr="005E4396">
        <w:t>F</w:t>
      </w:r>
      <w:r w:rsidRPr="005E4396">
        <w:t>or an MBA mentioned in an item of column 1 of Table 11.10A (</w:t>
      </w:r>
      <w:r w:rsidR="00456E52" w:rsidRPr="005E4396">
        <w:t>3</w:t>
      </w:r>
      <w:r w:rsidRPr="005E4396">
        <w:t xml:space="preserve">), </w:t>
      </w:r>
      <w:r w:rsidR="00C278BD" w:rsidRPr="005E4396">
        <w:t xml:space="preserve">the pilot in command must </w:t>
      </w:r>
      <w:r w:rsidRPr="005E4396">
        <w:t>comply with the requirements mentioned in column 2 of the same item.</w:t>
      </w:r>
    </w:p>
    <w:p w14:paraId="67E4FD2B" w14:textId="5F92A6E5" w:rsidR="0009681A" w:rsidRPr="005E4396" w:rsidRDefault="0009681A" w:rsidP="0009681A">
      <w:pPr>
        <w:pStyle w:val="LDTableheading"/>
        <w:tabs>
          <w:tab w:val="clear" w:pos="1134"/>
          <w:tab w:val="clear" w:pos="1276"/>
          <w:tab w:val="clear" w:pos="1843"/>
          <w:tab w:val="clear" w:pos="1985"/>
          <w:tab w:val="clear" w:pos="2552"/>
          <w:tab w:val="clear" w:pos="2693"/>
          <w:tab w:val="left" w:pos="2127"/>
        </w:tabs>
        <w:spacing w:after="120"/>
      </w:pPr>
      <w:r w:rsidRPr="005E4396">
        <w:lastRenderedPageBreak/>
        <w:t>Table 11.10A (</w:t>
      </w:r>
      <w:r w:rsidR="00456E52" w:rsidRPr="005E4396">
        <w:t>3</w:t>
      </w:r>
      <w:r w:rsidRPr="005E4396">
        <w:t>) —</w:t>
      </w:r>
      <w:r w:rsidR="00C278BD" w:rsidRPr="005E4396">
        <w:t xml:space="preserve"> Mandatory </w:t>
      </w:r>
      <w:r w:rsidRPr="005E4396">
        <w:t>Broadcast area requirements</w:t>
      </w:r>
    </w:p>
    <w:tbl>
      <w:tblPr>
        <w:tblStyle w:val="TableGrid"/>
        <w:tblW w:w="5000" w:type="pct"/>
        <w:jc w:val="center"/>
        <w:tblLook w:val="04A0" w:firstRow="1" w:lastRow="0" w:firstColumn="1" w:lastColumn="0" w:noHBand="0" w:noVBand="1"/>
      </w:tblPr>
      <w:tblGrid>
        <w:gridCol w:w="817"/>
        <w:gridCol w:w="3213"/>
        <w:gridCol w:w="5256"/>
      </w:tblGrid>
      <w:tr w:rsidR="00F673C3" w:rsidRPr="005E4396" w14:paraId="460410CD" w14:textId="77777777" w:rsidTr="009F208E">
        <w:trPr>
          <w:jc w:val="center"/>
        </w:trPr>
        <w:tc>
          <w:tcPr>
            <w:tcW w:w="440" w:type="pct"/>
          </w:tcPr>
          <w:p w14:paraId="56D15787" w14:textId="77777777" w:rsidR="0009681A" w:rsidRPr="005E4396" w:rsidRDefault="0009681A" w:rsidP="00CE37AA">
            <w:pPr>
              <w:pStyle w:val="LDClause"/>
              <w:ind w:left="0" w:firstLine="0"/>
              <w:rPr>
                <w:b/>
                <w:bCs/>
              </w:rPr>
            </w:pPr>
          </w:p>
        </w:tc>
        <w:tc>
          <w:tcPr>
            <w:tcW w:w="1730" w:type="pct"/>
          </w:tcPr>
          <w:p w14:paraId="3817A804" w14:textId="77777777" w:rsidR="0009681A" w:rsidRPr="005E4396" w:rsidRDefault="0009681A" w:rsidP="00CE37AA">
            <w:pPr>
              <w:pStyle w:val="LDClause"/>
              <w:ind w:left="0" w:firstLine="0"/>
              <w:rPr>
                <w:b/>
                <w:bCs/>
              </w:rPr>
            </w:pPr>
            <w:r w:rsidRPr="005E4396">
              <w:rPr>
                <w:b/>
                <w:bCs/>
              </w:rPr>
              <w:t>Column 1</w:t>
            </w:r>
          </w:p>
        </w:tc>
        <w:tc>
          <w:tcPr>
            <w:tcW w:w="2830" w:type="pct"/>
          </w:tcPr>
          <w:p w14:paraId="7E957059" w14:textId="77777777" w:rsidR="0009681A" w:rsidRPr="005E4396" w:rsidRDefault="0009681A" w:rsidP="00CE37AA">
            <w:pPr>
              <w:pStyle w:val="LDClause"/>
              <w:ind w:left="0" w:firstLine="0"/>
              <w:rPr>
                <w:b/>
                <w:bCs/>
              </w:rPr>
            </w:pPr>
            <w:r w:rsidRPr="005E4396">
              <w:rPr>
                <w:b/>
                <w:bCs/>
              </w:rPr>
              <w:t>Column 2</w:t>
            </w:r>
          </w:p>
        </w:tc>
      </w:tr>
      <w:tr w:rsidR="00F673C3" w:rsidRPr="005E4396" w14:paraId="61F20519" w14:textId="77777777" w:rsidTr="009F208E">
        <w:trPr>
          <w:jc w:val="center"/>
        </w:trPr>
        <w:tc>
          <w:tcPr>
            <w:tcW w:w="440" w:type="pct"/>
          </w:tcPr>
          <w:p w14:paraId="250555BA" w14:textId="77777777" w:rsidR="0009681A" w:rsidRPr="005E4396" w:rsidRDefault="0009681A" w:rsidP="00CE37AA">
            <w:pPr>
              <w:pStyle w:val="LDClause"/>
              <w:ind w:left="0" w:firstLine="0"/>
              <w:rPr>
                <w:b/>
              </w:rPr>
            </w:pPr>
            <w:r w:rsidRPr="005E4396">
              <w:rPr>
                <w:b/>
              </w:rPr>
              <w:t>Item</w:t>
            </w:r>
          </w:p>
        </w:tc>
        <w:tc>
          <w:tcPr>
            <w:tcW w:w="1730" w:type="pct"/>
          </w:tcPr>
          <w:p w14:paraId="58B67E76" w14:textId="17FB47F3" w:rsidR="0009681A" w:rsidRPr="005E4396" w:rsidRDefault="00C278BD" w:rsidP="00CE37AA">
            <w:pPr>
              <w:pStyle w:val="LDClause"/>
              <w:ind w:left="0" w:firstLine="0"/>
              <w:rPr>
                <w:b/>
              </w:rPr>
            </w:pPr>
            <w:r w:rsidRPr="005E4396">
              <w:rPr>
                <w:b/>
              </w:rPr>
              <w:t xml:space="preserve">Mandatory </w:t>
            </w:r>
            <w:r w:rsidR="0009681A" w:rsidRPr="005E4396">
              <w:rPr>
                <w:b/>
              </w:rPr>
              <w:t xml:space="preserve">Broadcast </w:t>
            </w:r>
            <w:r w:rsidRPr="005E4396">
              <w:rPr>
                <w:b/>
              </w:rPr>
              <w:t>A</w:t>
            </w:r>
            <w:r w:rsidR="0009681A" w:rsidRPr="005E4396">
              <w:rPr>
                <w:b/>
              </w:rPr>
              <w:t>rea</w:t>
            </w:r>
          </w:p>
        </w:tc>
        <w:tc>
          <w:tcPr>
            <w:tcW w:w="2830" w:type="pct"/>
          </w:tcPr>
          <w:p w14:paraId="6C1E500D" w14:textId="77777777" w:rsidR="0009681A" w:rsidRPr="005E4396" w:rsidRDefault="0009681A" w:rsidP="00CE37AA">
            <w:pPr>
              <w:pStyle w:val="LDClause"/>
              <w:ind w:left="0" w:firstLine="0"/>
              <w:rPr>
                <w:b/>
              </w:rPr>
            </w:pPr>
            <w:r w:rsidRPr="005E4396">
              <w:rPr>
                <w:b/>
              </w:rPr>
              <w:t>Requirements</w:t>
            </w:r>
          </w:p>
        </w:tc>
      </w:tr>
      <w:tr w:rsidR="00F673C3" w:rsidRPr="005E4396" w14:paraId="426E72E3" w14:textId="77777777" w:rsidTr="009F208E">
        <w:trPr>
          <w:jc w:val="center"/>
        </w:trPr>
        <w:tc>
          <w:tcPr>
            <w:tcW w:w="440" w:type="pct"/>
          </w:tcPr>
          <w:p w14:paraId="1CBA6C06" w14:textId="77777777" w:rsidR="0009681A" w:rsidRPr="005E4396" w:rsidRDefault="0009681A" w:rsidP="00CE37AA">
            <w:pPr>
              <w:pStyle w:val="LDClause"/>
              <w:ind w:left="0" w:firstLine="0"/>
            </w:pPr>
            <w:r w:rsidRPr="005E4396">
              <w:t>1</w:t>
            </w:r>
          </w:p>
        </w:tc>
        <w:tc>
          <w:tcPr>
            <w:tcW w:w="1730" w:type="pct"/>
          </w:tcPr>
          <w:p w14:paraId="36CED0C9" w14:textId="77777777" w:rsidR="0009681A" w:rsidRPr="005E4396" w:rsidRDefault="0009681A" w:rsidP="00CE37AA">
            <w:pPr>
              <w:pStyle w:val="LDClause"/>
              <w:ind w:left="0" w:firstLine="0"/>
            </w:pPr>
            <w:r w:rsidRPr="005E4396">
              <w:t>Ayers Rock MBA</w:t>
            </w:r>
          </w:p>
        </w:tc>
        <w:tc>
          <w:tcPr>
            <w:tcW w:w="2830" w:type="pct"/>
          </w:tcPr>
          <w:p w14:paraId="372C881C" w14:textId="77777777" w:rsidR="0009681A" w:rsidRPr="005E4396" w:rsidRDefault="0009681A" w:rsidP="00CE37AA">
            <w:pPr>
              <w:pStyle w:val="LDClause"/>
              <w:ind w:left="0" w:firstLine="0"/>
            </w:pPr>
            <w:r w:rsidRPr="005E4396">
              <w:t>Nil</w:t>
            </w:r>
          </w:p>
        </w:tc>
      </w:tr>
      <w:tr w:rsidR="00F673C3" w:rsidRPr="005E4396" w14:paraId="33A19B9D" w14:textId="77777777" w:rsidTr="009F208E">
        <w:trPr>
          <w:jc w:val="center"/>
        </w:trPr>
        <w:tc>
          <w:tcPr>
            <w:tcW w:w="440" w:type="pct"/>
          </w:tcPr>
          <w:p w14:paraId="223A4AB4" w14:textId="77777777" w:rsidR="0009681A" w:rsidRPr="005E4396" w:rsidRDefault="0009681A" w:rsidP="00CE37AA">
            <w:pPr>
              <w:pStyle w:val="LDClause"/>
              <w:ind w:left="0" w:firstLine="0"/>
            </w:pPr>
            <w:r w:rsidRPr="005E4396">
              <w:t>2</w:t>
            </w:r>
          </w:p>
        </w:tc>
        <w:tc>
          <w:tcPr>
            <w:tcW w:w="1730" w:type="pct"/>
          </w:tcPr>
          <w:p w14:paraId="3150A5DF" w14:textId="77777777" w:rsidR="0009681A" w:rsidRPr="005E4396" w:rsidRDefault="0009681A" w:rsidP="00CE37AA">
            <w:pPr>
              <w:pStyle w:val="LDClause"/>
              <w:ind w:left="0" w:firstLine="0"/>
            </w:pPr>
            <w:r w:rsidRPr="005E4396">
              <w:t>Ballina/Byron Gateway MBA</w:t>
            </w:r>
          </w:p>
        </w:tc>
        <w:tc>
          <w:tcPr>
            <w:tcW w:w="2830" w:type="pct"/>
          </w:tcPr>
          <w:p w14:paraId="7DF8249D" w14:textId="1EA951DA" w:rsidR="0009681A" w:rsidRPr="005E4396" w:rsidRDefault="00112828" w:rsidP="00CE37AA">
            <w:pPr>
              <w:pStyle w:val="LDClause"/>
              <w:ind w:left="0" w:firstLine="0"/>
            </w:pPr>
            <w:r>
              <w:t xml:space="preserve">When an SFIS is active for this MBA, operations in the MBA, or </w:t>
            </w:r>
            <w:r w:rsidR="001A1F36">
              <w:t>immediately before</w:t>
            </w:r>
            <w:r>
              <w:t xml:space="preserve"> entering the MBA, must be conducted in accordance with the AIP</w:t>
            </w:r>
            <w:r w:rsidRPr="00DB08BE">
              <w:t>.</w:t>
            </w:r>
          </w:p>
        </w:tc>
      </w:tr>
      <w:tr w:rsidR="00F673C3" w:rsidRPr="005E4396" w14:paraId="2BFDCB58" w14:textId="77777777" w:rsidTr="009F208E">
        <w:trPr>
          <w:jc w:val="center"/>
        </w:trPr>
        <w:tc>
          <w:tcPr>
            <w:tcW w:w="440" w:type="pct"/>
          </w:tcPr>
          <w:p w14:paraId="59DBA42F" w14:textId="77777777" w:rsidR="0009681A" w:rsidRPr="005E4396" w:rsidRDefault="0009681A" w:rsidP="00CE37AA">
            <w:pPr>
              <w:pStyle w:val="LDClause"/>
              <w:ind w:left="0" w:firstLine="0"/>
            </w:pPr>
            <w:r w:rsidRPr="005E4396">
              <w:t>3</w:t>
            </w:r>
          </w:p>
        </w:tc>
        <w:tc>
          <w:tcPr>
            <w:tcW w:w="1730" w:type="pct"/>
          </w:tcPr>
          <w:p w14:paraId="5A368A38" w14:textId="77777777" w:rsidR="0009681A" w:rsidRPr="005E4396" w:rsidRDefault="0009681A" w:rsidP="00CE37AA">
            <w:pPr>
              <w:pStyle w:val="LDClause"/>
              <w:ind w:left="0" w:firstLine="0"/>
            </w:pPr>
            <w:r w:rsidRPr="005E4396">
              <w:t>Port Hedland MBA</w:t>
            </w:r>
          </w:p>
        </w:tc>
        <w:tc>
          <w:tcPr>
            <w:tcW w:w="2830" w:type="pct"/>
          </w:tcPr>
          <w:p w14:paraId="79617CCD" w14:textId="77777777" w:rsidR="0009681A" w:rsidRPr="005E4396" w:rsidRDefault="0009681A" w:rsidP="00CE37AA">
            <w:pPr>
              <w:pStyle w:val="LDClause"/>
              <w:ind w:left="0" w:firstLine="0"/>
            </w:pPr>
            <w:r w:rsidRPr="005E4396">
              <w:t>Nil</w:t>
            </w:r>
          </w:p>
        </w:tc>
      </w:tr>
    </w:tbl>
    <w:p w14:paraId="67C2BCE6" w14:textId="014321F3" w:rsidR="00716805" w:rsidRPr="005E4396" w:rsidRDefault="00716805" w:rsidP="009F208E">
      <w:pPr>
        <w:pStyle w:val="LDAmendHeading"/>
        <w:rPr>
          <w:i/>
          <w:iCs/>
        </w:rPr>
      </w:pPr>
      <w:r w:rsidRPr="005E4396">
        <w:t>[4</w:t>
      </w:r>
      <w:r w:rsidR="009706DF">
        <w:t>7</w:t>
      </w:r>
      <w:r w:rsidRPr="005E4396">
        <w:t>]</w:t>
      </w:r>
      <w:r w:rsidRPr="005E4396">
        <w:tab/>
      </w:r>
      <w:r w:rsidR="00DB44EA">
        <w:t>S</w:t>
      </w:r>
      <w:r w:rsidRPr="005E4396">
        <w:t>ection 11.11</w:t>
      </w:r>
    </w:p>
    <w:p w14:paraId="34D5AF87" w14:textId="077A1D74" w:rsidR="00716805" w:rsidRPr="0026385B" w:rsidRDefault="00DB44EA" w:rsidP="009F208E">
      <w:pPr>
        <w:pStyle w:val="LDAmendInstruction"/>
        <w:keepNext w:val="0"/>
        <w:rPr>
          <w:iCs/>
          <w:lang w:eastAsia="en-AU"/>
        </w:rPr>
      </w:pPr>
      <w:proofErr w:type="gramStart"/>
      <w:r>
        <w:t>add</w:t>
      </w:r>
      <w:proofErr w:type="gramEnd"/>
      <w:r>
        <w:t xml:space="preserve"> at</w:t>
      </w:r>
      <w:r w:rsidRPr="005E4396">
        <w:t xml:space="preserve"> the end</w:t>
      </w:r>
    </w:p>
    <w:p w14:paraId="596EE2AB" w14:textId="7E4DE2C3" w:rsidR="00716805" w:rsidRPr="005E4396" w:rsidRDefault="00716805" w:rsidP="00716805">
      <w:pPr>
        <w:pStyle w:val="LDNote"/>
      </w:pPr>
      <w:r w:rsidRPr="005E4396">
        <w:rPr>
          <w:i/>
          <w:iCs/>
        </w:rPr>
        <w:t>Note</w:t>
      </w:r>
      <w:r w:rsidRPr="005E4396">
        <w:t>   Regulation 91.405 also places certain requirements on the pilot in command in relation to operations conducted at controlled aerodromes.</w:t>
      </w:r>
    </w:p>
    <w:p w14:paraId="0606E851" w14:textId="1759FAFA" w:rsidR="00B63E83" w:rsidRPr="005E4396" w:rsidRDefault="00B63E83" w:rsidP="009F2D2C">
      <w:pPr>
        <w:pStyle w:val="LDAmendHeading"/>
        <w:keepNext w:val="0"/>
        <w:rPr>
          <w:i/>
          <w:iCs/>
        </w:rPr>
      </w:pPr>
      <w:r w:rsidRPr="005E4396">
        <w:t>[4</w:t>
      </w:r>
      <w:r w:rsidR="009706DF">
        <w:t>8</w:t>
      </w:r>
      <w:r w:rsidRPr="005E4396">
        <w:t>]</w:t>
      </w:r>
      <w:r w:rsidRPr="005E4396">
        <w:tab/>
        <w:t>Section 11.13, heading</w:t>
      </w:r>
    </w:p>
    <w:p w14:paraId="520B2379" w14:textId="77777777" w:rsidR="00B63E83" w:rsidRPr="0026385B" w:rsidRDefault="00B63E83" w:rsidP="009F2D2C">
      <w:pPr>
        <w:pStyle w:val="LDAmendInstruction"/>
        <w:keepNext w:val="0"/>
        <w:rPr>
          <w:iCs/>
          <w:lang w:eastAsia="en-AU"/>
        </w:rPr>
      </w:pPr>
      <w:proofErr w:type="gramStart"/>
      <w:r w:rsidRPr="0026385B">
        <w:rPr>
          <w:iCs/>
        </w:rPr>
        <w:t>repeal</w:t>
      </w:r>
      <w:proofErr w:type="gramEnd"/>
      <w:r w:rsidRPr="0026385B">
        <w:rPr>
          <w:iCs/>
        </w:rPr>
        <w:t xml:space="preserve"> and substitute</w:t>
      </w:r>
    </w:p>
    <w:p w14:paraId="26A4376A" w14:textId="311FD295" w:rsidR="00B63E83" w:rsidRPr="005E4396" w:rsidRDefault="00B63E83" w:rsidP="009F2D2C">
      <w:pPr>
        <w:pStyle w:val="LDClauseHeading"/>
        <w:keepNext w:val="0"/>
        <w:rPr>
          <w:b w:val="0"/>
        </w:rPr>
      </w:pPr>
      <w:r w:rsidRPr="005E4396">
        <w:t>11.13</w:t>
      </w:r>
      <w:r w:rsidRPr="005E4396">
        <w:tab/>
        <w:t>Controlled aerodromes</w:t>
      </w:r>
    </w:p>
    <w:p w14:paraId="0CDB30BC" w14:textId="71FE0CED" w:rsidR="002B693A" w:rsidRPr="005E4396" w:rsidRDefault="002B693A" w:rsidP="009F208E">
      <w:pPr>
        <w:pStyle w:val="LDAmendHeading"/>
        <w:rPr>
          <w:i/>
          <w:iCs/>
        </w:rPr>
      </w:pPr>
      <w:r w:rsidRPr="005E4396">
        <w:t>[</w:t>
      </w:r>
      <w:r w:rsidR="009706DF">
        <w:t>49</w:t>
      </w:r>
      <w:r w:rsidRPr="005E4396">
        <w:t>]</w:t>
      </w:r>
      <w:r w:rsidRPr="005E4396">
        <w:tab/>
        <w:t>Sections 11.14 and 11.15</w:t>
      </w:r>
    </w:p>
    <w:p w14:paraId="4FE94D00" w14:textId="77777777" w:rsidR="002B693A" w:rsidRPr="0026385B" w:rsidRDefault="002B693A" w:rsidP="009F208E">
      <w:pPr>
        <w:pStyle w:val="LDAmendInstruction"/>
        <w:rPr>
          <w:iCs/>
          <w:lang w:eastAsia="en-AU"/>
        </w:rPr>
      </w:pPr>
      <w:proofErr w:type="gramStart"/>
      <w:r w:rsidRPr="0026385B">
        <w:rPr>
          <w:iCs/>
        </w:rPr>
        <w:t>repeal</w:t>
      </w:r>
      <w:proofErr w:type="gramEnd"/>
      <w:r w:rsidRPr="0026385B">
        <w:rPr>
          <w:iCs/>
        </w:rPr>
        <w:t xml:space="preserve"> and substitute</w:t>
      </w:r>
    </w:p>
    <w:p w14:paraId="515FC305" w14:textId="612D08A1" w:rsidR="00716805" w:rsidRPr="005E4396" w:rsidRDefault="00716805" w:rsidP="00757A08">
      <w:pPr>
        <w:pStyle w:val="LDClauseHeading"/>
      </w:pPr>
      <w:r w:rsidRPr="005E4396">
        <w:t>11.1</w:t>
      </w:r>
      <w:r w:rsidR="002B693A" w:rsidRPr="005E4396">
        <w:t>4</w:t>
      </w:r>
      <w:r w:rsidRPr="005E4396">
        <w:tab/>
        <w:t>Controlled aerodromes</w:t>
      </w:r>
      <w:r w:rsidR="00F673C3">
        <w:t> — other requirements</w:t>
      </w:r>
    </w:p>
    <w:p w14:paraId="4811B5FC" w14:textId="77777777" w:rsidR="001B5E2C" w:rsidRPr="005E4396" w:rsidRDefault="001B5E2C" w:rsidP="001B5E2C">
      <w:pPr>
        <w:pStyle w:val="ldamendtext0"/>
        <w:shd w:val="clear" w:color="auto" w:fill="FFFFFF"/>
        <w:spacing w:before="60" w:beforeAutospacing="0" w:after="60" w:afterAutospacing="0"/>
        <w:ind w:left="964"/>
        <w:rPr>
          <w:i/>
          <w:iCs/>
        </w:rPr>
      </w:pPr>
      <w:r w:rsidRPr="005E4396">
        <w:t>RESERVED</w:t>
      </w:r>
    </w:p>
    <w:p w14:paraId="6A7F6AD2" w14:textId="66A5F430" w:rsidR="001B5E2C" w:rsidRPr="005E4396" w:rsidRDefault="001B5E2C" w:rsidP="001B5E2C">
      <w:pPr>
        <w:pStyle w:val="LDNote"/>
        <w:ind w:left="964"/>
        <w:rPr>
          <w:b/>
          <w:bCs/>
        </w:rPr>
      </w:pPr>
      <w:r w:rsidRPr="005E4396">
        <w:rPr>
          <w:i/>
          <w:iCs/>
        </w:rPr>
        <w:t>Note</w:t>
      </w:r>
      <w:r w:rsidRPr="005E4396">
        <w:t>   This section has been reserved to preserve the MOS structure for any future provisions that would be appropriate following consultation.</w:t>
      </w:r>
    </w:p>
    <w:p w14:paraId="6FE5E741" w14:textId="77777777" w:rsidR="00BF113B" w:rsidRPr="005E4396" w:rsidRDefault="00BF113B" w:rsidP="00BF113B">
      <w:pPr>
        <w:pStyle w:val="LDClauseHeading"/>
      </w:pPr>
      <w:r w:rsidRPr="005E4396">
        <w:t>11.15</w:t>
      </w:r>
      <w:r w:rsidRPr="005E4396">
        <w:tab/>
        <w:t>Control zones and control areas — entry into Class A, B, C, D or E airspace</w:t>
      </w:r>
    </w:p>
    <w:p w14:paraId="61E5ADC2" w14:textId="77777777" w:rsidR="00BF113B" w:rsidRPr="005E4396" w:rsidRDefault="00BF113B" w:rsidP="00BF113B">
      <w:pPr>
        <w:pStyle w:val="LDClause"/>
      </w:pPr>
      <w:r w:rsidRPr="005E4396">
        <w:tab/>
        <w:t>(1)</w:t>
      </w:r>
      <w:r w:rsidRPr="005E4396">
        <w:tab/>
        <w:t>Subject to subsections (2) and (3), a pilot in command of an aircraft must not enter a control zone or a control area that is Class A, B, C, D or E airspace without ATC clearance.</w:t>
      </w:r>
    </w:p>
    <w:p w14:paraId="4347E323" w14:textId="77777777" w:rsidR="00BF113B" w:rsidRPr="005E4396" w:rsidRDefault="00BF113B" w:rsidP="00BF113B">
      <w:pPr>
        <w:pStyle w:val="LDClause"/>
      </w:pPr>
      <w:r w:rsidRPr="005E4396">
        <w:tab/>
        <w:t>(2)</w:t>
      </w:r>
      <w:r w:rsidRPr="005E4396">
        <w:tab/>
        <w:t>Despite subsection (1), a VFR flight does not require clearance to enter Class E airspace.</w:t>
      </w:r>
    </w:p>
    <w:p w14:paraId="37E192A0" w14:textId="7C8B1B63" w:rsidR="00BF113B" w:rsidRPr="005E4396" w:rsidRDefault="00BF113B" w:rsidP="00BF113B">
      <w:pPr>
        <w:pStyle w:val="LDClause"/>
      </w:pPr>
      <w:r w:rsidRPr="005E4396">
        <w:tab/>
        <w:t>(3)</w:t>
      </w:r>
      <w:r w:rsidRPr="005E4396">
        <w:tab/>
        <w:t>Subsection (1) does not apply when an ATC service is not in operation for the control zone</w:t>
      </w:r>
      <w:r w:rsidR="00332A79" w:rsidRPr="005E4396">
        <w:t xml:space="preserve"> or the control area</w:t>
      </w:r>
      <w:r w:rsidRPr="005E4396">
        <w:t>.</w:t>
      </w:r>
    </w:p>
    <w:p w14:paraId="69FC3B85" w14:textId="5C101619" w:rsidR="00100AC9" w:rsidRPr="005E4396" w:rsidRDefault="00100AC9" w:rsidP="009F208E">
      <w:pPr>
        <w:pStyle w:val="LDAmendHeading"/>
        <w:rPr>
          <w:i/>
          <w:iCs/>
        </w:rPr>
      </w:pPr>
      <w:r w:rsidRPr="005E4396">
        <w:t>[</w:t>
      </w:r>
      <w:r w:rsidR="005076A6">
        <w:t>5</w:t>
      </w:r>
      <w:r w:rsidR="009706DF">
        <w:t>0</w:t>
      </w:r>
      <w:r w:rsidRPr="005E4396">
        <w:t>]</w:t>
      </w:r>
      <w:r w:rsidRPr="005E4396">
        <w:tab/>
        <w:t>Section 11.17</w:t>
      </w:r>
    </w:p>
    <w:p w14:paraId="7C3912E2" w14:textId="77777777" w:rsidR="00100AC9" w:rsidRPr="0026385B" w:rsidRDefault="00100AC9" w:rsidP="009F208E">
      <w:pPr>
        <w:pStyle w:val="LDAmendInstruction"/>
        <w:rPr>
          <w:iCs/>
          <w:lang w:eastAsia="en-AU"/>
        </w:rPr>
      </w:pPr>
      <w:proofErr w:type="gramStart"/>
      <w:r w:rsidRPr="0026385B">
        <w:rPr>
          <w:iCs/>
        </w:rPr>
        <w:t>omit</w:t>
      </w:r>
      <w:proofErr w:type="gramEnd"/>
    </w:p>
    <w:p w14:paraId="349661F0" w14:textId="30F29BED" w:rsidR="00100AC9" w:rsidRPr="005E4396" w:rsidRDefault="00100AC9" w:rsidP="009F208E">
      <w:pPr>
        <w:pStyle w:val="LDAmendText"/>
        <w:tabs>
          <w:tab w:val="left" w:pos="1701"/>
        </w:tabs>
        <w:rPr>
          <w:i/>
          <w:iCs/>
        </w:rPr>
      </w:pPr>
      <w:r w:rsidRPr="005E4396">
        <w:t>VFR climb or descent</w:t>
      </w:r>
      <w:r w:rsidR="00354B72" w:rsidRPr="005E4396">
        <w:t xml:space="preserve"> </w:t>
      </w:r>
      <w:r w:rsidR="00354B72" w:rsidRPr="009F208E">
        <w:rPr>
          <w:iCs/>
        </w:rPr>
        <w:t>(twice occurring)</w:t>
      </w:r>
    </w:p>
    <w:p w14:paraId="083802CA" w14:textId="77777777" w:rsidR="00100AC9" w:rsidRPr="0026385B" w:rsidRDefault="00100AC9" w:rsidP="009F208E">
      <w:pPr>
        <w:pStyle w:val="LDAmendInstruction"/>
        <w:keepNext w:val="0"/>
        <w:rPr>
          <w:iCs/>
        </w:rPr>
      </w:pPr>
      <w:proofErr w:type="gramStart"/>
      <w:r w:rsidRPr="0026385B">
        <w:rPr>
          <w:iCs/>
        </w:rPr>
        <w:t>insert</w:t>
      </w:r>
      <w:proofErr w:type="gramEnd"/>
    </w:p>
    <w:p w14:paraId="43197EDF" w14:textId="73B286F9" w:rsidR="00100AC9" w:rsidRPr="005E4396" w:rsidRDefault="00100AC9" w:rsidP="009F208E">
      <w:pPr>
        <w:pStyle w:val="LDAmendText"/>
        <w:tabs>
          <w:tab w:val="left" w:pos="1701"/>
        </w:tabs>
        <w:rPr>
          <w:i/>
          <w:iCs/>
        </w:rPr>
      </w:pPr>
      <w:r w:rsidRPr="005E4396">
        <w:t>VFR climb or VFR descent</w:t>
      </w:r>
    </w:p>
    <w:p w14:paraId="6F34902D" w14:textId="702CA0A9" w:rsidR="00354B72" w:rsidRPr="005E4396" w:rsidRDefault="00354B72" w:rsidP="009F208E">
      <w:pPr>
        <w:pStyle w:val="LDAmendHeading"/>
        <w:rPr>
          <w:i/>
          <w:iCs/>
        </w:rPr>
      </w:pPr>
      <w:r w:rsidRPr="005E4396">
        <w:t>[5</w:t>
      </w:r>
      <w:r w:rsidR="009706DF">
        <w:t>1</w:t>
      </w:r>
      <w:r w:rsidRPr="005E4396">
        <w:t>]</w:t>
      </w:r>
      <w:r w:rsidRPr="005E4396">
        <w:tab/>
        <w:t>After subsection 11.17</w:t>
      </w:r>
      <w:r w:rsidR="0092228C">
        <w:t> </w:t>
      </w:r>
      <w:r w:rsidRPr="005E4396">
        <w:t>(1)</w:t>
      </w:r>
    </w:p>
    <w:p w14:paraId="08E83208" w14:textId="77777777" w:rsidR="00354B72" w:rsidRPr="005E4396" w:rsidRDefault="00354B72" w:rsidP="00354B72">
      <w:pPr>
        <w:pStyle w:val="LDP1a"/>
        <w:rPr>
          <w:i/>
          <w:iCs/>
        </w:rPr>
      </w:pPr>
      <w:proofErr w:type="gramStart"/>
      <w:r w:rsidRPr="005E4396">
        <w:rPr>
          <w:i/>
          <w:iCs/>
        </w:rPr>
        <w:t>insert</w:t>
      </w:r>
      <w:proofErr w:type="gramEnd"/>
    </w:p>
    <w:p w14:paraId="03DFFFF7" w14:textId="759835DC" w:rsidR="00354B72" w:rsidRPr="005E4396" w:rsidRDefault="00354B72" w:rsidP="00354B72">
      <w:pPr>
        <w:pStyle w:val="LDClause"/>
      </w:pPr>
      <w:r w:rsidRPr="005E4396">
        <w:tab/>
        <w:t>(1A)</w:t>
      </w:r>
      <w:r w:rsidRPr="005E4396">
        <w:tab/>
        <w:t>A pilot in command of an IFR flight may only request a clearance for a VFR climb or VFR descent in a control area that is Class D or Class E airspace.</w:t>
      </w:r>
    </w:p>
    <w:p w14:paraId="67E520AC" w14:textId="7B1C5C97" w:rsidR="00EF7DF6" w:rsidRPr="005E4396" w:rsidRDefault="00EF7DF6" w:rsidP="009F208E">
      <w:pPr>
        <w:pStyle w:val="LDAmendHeading"/>
        <w:rPr>
          <w:i/>
          <w:iCs/>
        </w:rPr>
      </w:pPr>
      <w:r w:rsidRPr="005E4396">
        <w:lastRenderedPageBreak/>
        <w:t>[5</w:t>
      </w:r>
      <w:r w:rsidR="009706DF">
        <w:t>2</w:t>
      </w:r>
      <w:r w:rsidRPr="005E4396">
        <w:t>]</w:t>
      </w:r>
      <w:r w:rsidRPr="005E4396">
        <w:tab/>
        <w:t>After subsection 11.17</w:t>
      </w:r>
      <w:r w:rsidR="0092228C">
        <w:t> </w:t>
      </w:r>
      <w:r w:rsidRPr="005E4396">
        <w:t>(3)</w:t>
      </w:r>
    </w:p>
    <w:p w14:paraId="5C23553A" w14:textId="77777777" w:rsidR="00EF7DF6" w:rsidRPr="0026385B" w:rsidRDefault="00EF7DF6" w:rsidP="009F208E">
      <w:pPr>
        <w:pStyle w:val="LDAmendInstruction"/>
        <w:keepNext w:val="0"/>
        <w:rPr>
          <w:iCs/>
        </w:rPr>
      </w:pPr>
      <w:proofErr w:type="gramStart"/>
      <w:r w:rsidRPr="0026385B">
        <w:rPr>
          <w:iCs/>
        </w:rPr>
        <w:t>insert</w:t>
      </w:r>
      <w:proofErr w:type="gramEnd"/>
    </w:p>
    <w:p w14:paraId="52897DBE" w14:textId="20AF8040" w:rsidR="00EF7DF6" w:rsidRPr="005E4396" w:rsidRDefault="00EF7DF6" w:rsidP="00EF7DF6">
      <w:pPr>
        <w:pStyle w:val="LDClause"/>
      </w:pPr>
      <w:r w:rsidRPr="005E4396">
        <w:tab/>
        <w:t>(3A)</w:t>
      </w:r>
      <w:r w:rsidRPr="005E4396">
        <w:tab/>
        <w:t xml:space="preserve">A </w:t>
      </w:r>
      <w:proofErr w:type="gramStart"/>
      <w:r w:rsidRPr="005E4396">
        <w:t>pilot</w:t>
      </w:r>
      <w:proofErr w:type="gramEnd"/>
      <w:r w:rsidRPr="005E4396">
        <w:t xml:space="preserve"> in command of an IFR flight may only request a clearance for a VFR-on-top operation in a control area that is Class E airspace.</w:t>
      </w:r>
    </w:p>
    <w:p w14:paraId="35C762C6" w14:textId="0A190DF6" w:rsidR="005C0DFD" w:rsidRPr="005E4396" w:rsidRDefault="005C0DFD" w:rsidP="009F208E">
      <w:pPr>
        <w:pStyle w:val="LDAmendHeading"/>
        <w:rPr>
          <w:i/>
          <w:iCs/>
        </w:rPr>
      </w:pPr>
      <w:r w:rsidRPr="005E4396">
        <w:t>[5</w:t>
      </w:r>
      <w:r w:rsidR="009706DF">
        <w:t>3</w:t>
      </w:r>
      <w:r w:rsidRPr="005E4396">
        <w:t>]</w:t>
      </w:r>
      <w:r w:rsidRPr="005E4396">
        <w:tab/>
        <w:t>After paragraph 11.17</w:t>
      </w:r>
      <w:r w:rsidR="0092228C">
        <w:t> </w:t>
      </w:r>
      <w:r w:rsidRPr="005E4396">
        <w:t>(4)</w:t>
      </w:r>
      <w:r w:rsidR="0092228C">
        <w:t> </w:t>
      </w:r>
      <w:r w:rsidRPr="005E4396">
        <w:t>(c)</w:t>
      </w:r>
    </w:p>
    <w:p w14:paraId="3D2507A4" w14:textId="77777777" w:rsidR="005C0DFD" w:rsidRPr="0026385B" w:rsidRDefault="005C0DFD" w:rsidP="009F208E">
      <w:pPr>
        <w:pStyle w:val="LDAmendInstruction"/>
        <w:keepNext w:val="0"/>
        <w:rPr>
          <w:iCs/>
        </w:rPr>
      </w:pPr>
      <w:proofErr w:type="gramStart"/>
      <w:r w:rsidRPr="0026385B">
        <w:rPr>
          <w:iCs/>
        </w:rPr>
        <w:t>insert</w:t>
      </w:r>
      <w:proofErr w:type="gramEnd"/>
    </w:p>
    <w:p w14:paraId="7AEDCF07" w14:textId="456A708E" w:rsidR="005C0DFD" w:rsidRPr="005E4396" w:rsidRDefault="005C0DFD" w:rsidP="005C0DFD">
      <w:pPr>
        <w:pStyle w:val="LDNote"/>
      </w:pPr>
      <w:r w:rsidRPr="005E4396">
        <w:rPr>
          <w:i/>
        </w:rPr>
        <w:t>Note</w:t>
      </w:r>
      <w:r w:rsidRPr="005E4396">
        <w:t>   Pilots are advised that maintaining separation from other aircraft includes wake turbulence separation.</w:t>
      </w:r>
    </w:p>
    <w:p w14:paraId="3129AD09" w14:textId="7E3948A4" w:rsidR="00F935A2" w:rsidRPr="005E4396" w:rsidRDefault="00F935A2" w:rsidP="009F208E">
      <w:pPr>
        <w:pStyle w:val="LDAmendHeading"/>
        <w:rPr>
          <w:i/>
          <w:iCs/>
        </w:rPr>
      </w:pPr>
      <w:r w:rsidRPr="005E4396">
        <w:t>[5</w:t>
      </w:r>
      <w:r w:rsidR="009706DF">
        <w:t>4</w:t>
      </w:r>
      <w:r w:rsidRPr="005E4396">
        <w:t>]</w:t>
      </w:r>
      <w:r w:rsidRPr="005E4396">
        <w:tab/>
        <w:t>Section 11.22, the Note</w:t>
      </w:r>
    </w:p>
    <w:p w14:paraId="4123DDBF" w14:textId="77777777" w:rsidR="00F935A2" w:rsidRPr="0026385B" w:rsidRDefault="00F935A2" w:rsidP="009F208E">
      <w:pPr>
        <w:pStyle w:val="LDAmendInstruction"/>
        <w:keepNext w:val="0"/>
        <w:rPr>
          <w:iCs/>
          <w:lang w:eastAsia="en-AU"/>
        </w:rPr>
      </w:pPr>
      <w:proofErr w:type="gramStart"/>
      <w:r w:rsidRPr="0026385B">
        <w:rPr>
          <w:iCs/>
        </w:rPr>
        <w:t>omit</w:t>
      </w:r>
      <w:proofErr w:type="gramEnd"/>
    </w:p>
    <w:p w14:paraId="17FEAE26" w14:textId="7AAF7438" w:rsidR="00F935A2" w:rsidRPr="005E4396" w:rsidRDefault="00F935A2" w:rsidP="009F208E">
      <w:pPr>
        <w:pStyle w:val="LDAmendText"/>
        <w:tabs>
          <w:tab w:val="left" w:pos="1701"/>
        </w:tabs>
        <w:rPr>
          <w:i/>
          <w:iCs/>
        </w:rPr>
      </w:pPr>
      <w:proofErr w:type="gramStart"/>
      <w:r w:rsidRPr="005E4396">
        <w:t>subregulation</w:t>
      </w:r>
      <w:proofErr w:type="gramEnd"/>
      <w:r w:rsidRPr="005E4396">
        <w:t xml:space="preserve"> 91.155</w:t>
      </w:r>
      <w:r w:rsidR="0092228C">
        <w:t> </w:t>
      </w:r>
      <w:r w:rsidRPr="005E4396">
        <w:t>(2)</w:t>
      </w:r>
    </w:p>
    <w:p w14:paraId="206B9F67" w14:textId="77777777" w:rsidR="00F935A2" w:rsidRPr="0026385B" w:rsidRDefault="00F935A2" w:rsidP="009F208E">
      <w:pPr>
        <w:pStyle w:val="LDAmendInstruction"/>
        <w:keepNext w:val="0"/>
        <w:rPr>
          <w:iCs/>
        </w:rPr>
      </w:pPr>
      <w:proofErr w:type="gramStart"/>
      <w:r w:rsidRPr="0026385B">
        <w:rPr>
          <w:iCs/>
        </w:rPr>
        <w:t>insert</w:t>
      </w:r>
      <w:proofErr w:type="gramEnd"/>
    </w:p>
    <w:p w14:paraId="5735BD78" w14:textId="048D3269" w:rsidR="00F935A2" w:rsidRPr="005E4396" w:rsidRDefault="00F935A2" w:rsidP="009F208E">
      <w:pPr>
        <w:pStyle w:val="LDAmendText"/>
        <w:tabs>
          <w:tab w:val="left" w:pos="1701"/>
        </w:tabs>
        <w:rPr>
          <w:i/>
          <w:iCs/>
        </w:rPr>
      </w:pPr>
      <w:proofErr w:type="gramStart"/>
      <w:r w:rsidRPr="005E4396">
        <w:t>subregulation</w:t>
      </w:r>
      <w:proofErr w:type="gramEnd"/>
      <w:r w:rsidRPr="005E4396">
        <w:t xml:space="preserve"> 91.255</w:t>
      </w:r>
      <w:r w:rsidR="0092228C">
        <w:t> </w:t>
      </w:r>
      <w:r w:rsidRPr="005E4396">
        <w:t>(2)</w:t>
      </w:r>
    </w:p>
    <w:p w14:paraId="4E7838F7" w14:textId="76A4B735" w:rsidR="00A37B6E" w:rsidRPr="005E4396" w:rsidRDefault="00A37B6E" w:rsidP="009F208E">
      <w:pPr>
        <w:pStyle w:val="LDAmendHeading"/>
        <w:rPr>
          <w:i/>
          <w:iCs/>
        </w:rPr>
      </w:pPr>
      <w:r w:rsidRPr="005E4396">
        <w:t>[5</w:t>
      </w:r>
      <w:r w:rsidR="009706DF">
        <w:t>5</w:t>
      </w:r>
      <w:r w:rsidRPr="005E4396">
        <w:t>]</w:t>
      </w:r>
      <w:r w:rsidRPr="005E4396">
        <w:tab/>
        <w:t>Section 12.03</w:t>
      </w:r>
    </w:p>
    <w:p w14:paraId="752E2891" w14:textId="77777777" w:rsidR="00A37B6E" w:rsidRPr="0026385B" w:rsidRDefault="00A37B6E" w:rsidP="009F208E">
      <w:pPr>
        <w:pStyle w:val="LDAmendInstruction"/>
        <w:keepNext w:val="0"/>
        <w:rPr>
          <w:iCs/>
          <w:lang w:eastAsia="en-AU"/>
        </w:rPr>
      </w:pPr>
      <w:proofErr w:type="gramStart"/>
      <w:r w:rsidRPr="0026385B">
        <w:rPr>
          <w:iCs/>
        </w:rPr>
        <w:t>omit</w:t>
      </w:r>
      <w:proofErr w:type="gramEnd"/>
    </w:p>
    <w:p w14:paraId="06D73A1E" w14:textId="778881C7" w:rsidR="00A37B6E" w:rsidRPr="005E4396" w:rsidRDefault="00A37B6E" w:rsidP="009F208E">
      <w:pPr>
        <w:pStyle w:val="ldamendtext0"/>
        <w:shd w:val="clear" w:color="auto" w:fill="FFFFFF"/>
        <w:spacing w:before="60" w:beforeAutospacing="0" w:after="60" w:afterAutospacing="0"/>
        <w:ind w:left="964"/>
        <w:rPr>
          <w:i/>
          <w:iCs/>
        </w:rPr>
      </w:pPr>
      <w:r w:rsidRPr="005E4396">
        <w:t>RESERVED</w:t>
      </w:r>
    </w:p>
    <w:p w14:paraId="7FD4EB06" w14:textId="40DCACC2" w:rsidR="00C278BD" w:rsidRPr="0026385B" w:rsidRDefault="00A37B6E" w:rsidP="009F208E">
      <w:pPr>
        <w:pStyle w:val="LDAmendInstruction"/>
        <w:keepNext w:val="0"/>
        <w:rPr>
          <w:iCs/>
        </w:rPr>
      </w:pPr>
      <w:proofErr w:type="gramStart"/>
      <w:r w:rsidRPr="0026385B">
        <w:rPr>
          <w:iCs/>
        </w:rPr>
        <w:t>insert</w:t>
      </w:r>
      <w:proofErr w:type="gramEnd"/>
    </w:p>
    <w:p w14:paraId="5EDCDA1F" w14:textId="77777777" w:rsidR="00A37B6E" w:rsidRPr="005E4396" w:rsidRDefault="00A37B6E" w:rsidP="009F208E">
      <w:pPr>
        <w:pStyle w:val="ldamendtext0"/>
        <w:shd w:val="clear" w:color="auto" w:fill="FFFFFF"/>
        <w:spacing w:before="60" w:beforeAutospacing="0" w:after="60" w:afterAutospacing="0"/>
        <w:ind w:left="964"/>
        <w:rPr>
          <w:i/>
          <w:iCs/>
        </w:rPr>
      </w:pPr>
      <w:r w:rsidRPr="005E4396">
        <w:t>RESERVED</w:t>
      </w:r>
    </w:p>
    <w:p w14:paraId="0BBFBA1C" w14:textId="77777777" w:rsidR="00A37B6E" w:rsidRPr="005E4396" w:rsidRDefault="00A37B6E" w:rsidP="009F208E">
      <w:pPr>
        <w:pStyle w:val="LDNote"/>
        <w:ind w:left="964"/>
        <w:rPr>
          <w:b/>
          <w:bCs/>
        </w:rPr>
      </w:pPr>
      <w:r w:rsidRPr="005E4396">
        <w:rPr>
          <w:i/>
          <w:iCs/>
        </w:rPr>
        <w:t>Note</w:t>
      </w:r>
      <w:r w:rsidRPr="005E4396">
        <w:t>   No requirements are currently prescribed. This section has been reserved to preserve the MOS structure for any future provisions that would be appropriate following consultation.</w:t>
      </w:r>
    </w:p>
    <w:p w14:paraId="3CEDE5F8" w14:textId="2815615E" w:rsidR="00013F7B" w:rsidRPr="005E4396" w:rsidRDefault="00013F7B" w:rsidP="009F208E">
      <w:pPr>
        <w:pStyle w:val="LDAmendHeading"/>
        <w:rPr>
          <w:i/>
          <w:iCs/>
        </w:rPr>
      </w:pPr>
      <w:r w:rsidRPr="005E4396">
        <w:t>[5</w:t>
      </w:r>
      <w:r w:rsidR="009706DF">
        <w:t>6</w:t>
      </w:r>
      <w:r w:rsidRPr="005E4396">
        <w:t>]</w:t>
      </w:r>
      <w:r w:rsidRPr="005E4396">
        <w:tab/>
        <w:t>Subparagraph 14.02</w:t>
      </w:r>
      <w:r w:rsidR="0092228C">
        <w:t> </w:t>
      </w:r>
      <w:r w:rsidRPr="005E4396">
        <w:t>(1)</w:t>
      </w:r>
      <w:r w:rsidR="0092228C">
        <w:t> </w:t>
      </w:r>
      <w:r w:rsidRPr="005E4396">
        <w:t>(c)</w:t>
      </w:r>
      <w:r w:rsidR="0092228C">
        <w:t> </w:t>
      </w:r>
      <w:r w:rsidRPr="005E4396">
        <w:t>(i)</w:t>
      </w:r>
    </w:p>
    <w:p w14:paraId="0D9C323D" w14:textId="77777777" w:rsidR="00013F7B" w:rsidRPr="0026385B" w:rsidRDefault="00013F7B" w:rsidP="009F208E">
      <w:pPr>
        <w:pStyle w:val="LDAmendInstruction"/>
        <w:keepNext w:val="0"/>
        <w:rPr>
          <w:iCs/>
          <w:lang w:eastAsia="en-AU"/>
        </w:rPr>
      </w:pPr>
      <w:proofErr w:type="gramStart"/>
      <w:r w:rsidRPr="0026385B">
        <w:rPr>
          <w:iCs/>
        </w:rPr>
        <w:t>omit</w:t>
      </w:r>
      <w:proofErr w:type="gramEnd"/>
    </w:p>
    <w:p w14:paraId="3C400B27" w14:textId="10A03B6D" w:rsidR="00013F7B" w:rsidRPr="005E4396" w:rsidRDefault="00013F7B" w:rsidP="009F208E">
      <w:pPr>
        <w:pStyle w:val="LDAmendText"/>
        <w:tabs>
          <w:tab w:val="left" w:pos="1701"/>
        </w:tabs>
        <w:rPr>
          <w:i/>
          <w:iCs/>
        </w:rPr>
      </w:pPr>
      <w:proofErr w:type="gramStart"/>
      <w:r w:rsidRPr="005E4396">
        <w:t>paragraph</w:t>
      </w:r>
      <w:proofErr w:type="gramEnd"/>
      <w:r w:rsidRPr="005E4396">
        <w:t xml:space="preserve"> (b)</w:t>
      </w:r>
    </w:p>
    <w:p w14:paraId="7FF8AB75" w14:textId="77777777" w:rsidR="00013F7B" w:rsidRPr="0026385B" w:rsidRDefault="00013F7B" w:rsidP="009F208E">
      <w:pPr>
        <w:pStyle w:val="LDAmendInstruction"/>
        <w:keepNext w:val="0"/>
        <w:rPr>
          <w:iCs/>
        </w:rPr>
      </w:pPr>
      <w:proofErr w:type="gramStart"/>
      <w:r w:rsidRPr="0026385B">
        <w:rPr>
          <w:iCs/>
        </w:rPr>
        <w:t>insert</w:t>
      </w:r>
      <w:proofErr w:type="gramEnd"/>
    </w:p>
    <w:p w14:paraId="2451CB6D" w14:textId="5BED28AD" w:rsidR="00013F7B" w:rsidRPr="005E4396" w:rsidRDefault="00013F7B" w:rsidP="009F208E">
      <w:pPr>
        <w:pStyle w:val="LDAmendText"/>
        <w:tabs>
          <w:tab w:val="left" w:pos="1701"/>
        </w:tabs>
        <w:rPr>
          <w:i/>
          <w:iCs/>
        </w:rPr>
      </w:pPr>
      <w:proofErr w:type="gramStart"/>
      <w:r w:rsidRPr="005E4396">
        <w:t>paragraph</w:t>
      </w:r>
      <w:proofErr w:type="gramEnd"/>
      <w:r w:rsidRPr="005E4396">
        <w:t xml:space="preserve"> (a) or (b)</w:t>
      </w:r>
    </w:p>
    <w:p w14:paraId="6B39D464" w14:textId="57452964" w:rsidR="00013F7B" w:rsidRPr="005E4396" w:rsidRDefault="00013F7B" w:rsidP="009F208E">
      <w:pPr>
        <w:pStyle w:val="LDAmendHeading"/>
        <w:rPr>
          <w:i/>
          <w:iCs/>
        </w:rPr>
      </w:pPr>
      <w:r w:rsidRPr="005E4396">
        <w:t>[5</w:t>
      </w:r>
      <w:r w:rsidR="009706DF">
        <w:t>7</w:t>
      </w:r>
      <w:r w:rsidRPr="005E4396">
        <w:t>]</w:t>
      </w:r>
      <w:r w:rsidRPr="005E4396">
        <w:tab/>
        <w:t>Paragraph</w:t>
      </w:r>
      <w:r w:rsidR="00BA47A0" w:rsidRPr="005E4396">
        <w:t>s</w:t>
      </w:r>
      <w:r w:rsidRPr="005E4396">
        <w:t xml:space="preserve"> 14.03</w:t>
      </w:r>
      <w:r w:rsidR="0092228C">
        <w:t> </w:t>
      </w:r>
      <w:r w:rsidRPr="005E4396">
        <w:t>(1)</w:t>
      </w:r>
      <w:r w:rsidR="0092228C">
        <w:t> </w:t>
      </w:r>
      <w:r w:rsidRPr="005E4396">
        <w:t>(b)</w:t>
      </w:r>
      <w:r w:rsidR="00BA47A0" w:rsidRPr="005E4396">
        <w:t>, (c) and (d)</w:t>
      </w:r>
    </w:p>
    <w:p w14:paraId="2495E1F6" w14:textId="07D7E541" w:rsidR="00013F7B" w:rsidRPr="005E4396" w:rsidRDefault="00BF113B" w:rsidP="009F208E">
      <w:pPr>
        <w:pStyle w:val="LDAmendInstruction"/>
        <w:rPr>
          <w:iCs/>
        </w:rPr>
      </w:pPr>
      <w:proofErr w:type="gramStart"/>
      <w:r w:rsidRPr="005E4396">
        <w:rPr>
          <w:iCs/>
        </w:rPr>
        <w:t>r</w:t>
      </w:r>
      <w:r w:rsidR="00013F7B" w:rsidRPr="005E4396">
        <w:rPr>
          <w:iCs/>
        </w:rPr>
        <w:t>epeal</w:t>
      </w:r>
      <w:proofErr w:type="gramEnd"/>
      <w:r w:rsidRPr="005E4396">
        <w:rPr>
          <w:iCs/>
        </w:rPr>
        <w:t xml:space="preserve"> and substitute</w:t>
      </w:r>
    </w:p>
    <w:p w14:paraId="4E12FC18" w14:textId="77777777" w:rsidR="00BF113B" w:rsidRPr="005E4396" w:rsidRDefault="00BF113B" w:rsidP="00BF113B">
      <w:pPr>
        <w:pStyle w:val="LDP1a"/>
      </w:pPr>
      <w:r w:rsidRPr="005E4396">
        <w:t>(b)</w:t>
      </w:r>
      <w:r w:rsidRPr="005E4396">
        <w:tab/>
      </w:r>
      <w:proofErr w:type="gramStart"/>
      <w:r w:rsidRPr="005E4396">
        <w:t>the</w:t>
      </w:r>
      <w:proofErr w:type="gramEnd"/>
      <w:r w:rsidRPr="005E4396">
        <w:t xml:space="preserve"> forecast aerodrome QNH;</w:t>
      </w:r>
    </w:p>
    <w:p w14:paraId="495E1449" w14:textId="77777777" w:rsidR="00BF113B" w:rsidRPr="005E4396" w:rsidRDefault="00BF113B" w:rsidP="00BF113B">
      <w:pPr>
        <w:pStyle w:val="LDP1a"/>
      </w:pPr>
      <w:r w:rsidRPr="005E4396">
        <w:t>(c)</w:t>
      </w:r>
      <w:r w:rsidRPr="005E4396">
        <w:tab/>
      </w:r>
      <w:proofErr w:type="gramStart"/>
      <w:r w:rsidRPr="005E4396">
        <w:t>the</w:t>
      </w:r>
      <w:proofErr w:type="gramEnd"/>
      <w:r w:rsidRPr="005E4396">
        <w:t xml:space="preserve"> forecast area QNH.</w:t>
      </w:r>
    </w:p>
    <w:p w14:paraId="7CE79A1B" w14:textId="1351BDCB" w:rsidR="00013F7B" w:rsidRPr="005E4396" w:rsidRDefault="00013F7B" w:rsidP="009F208E">
      <w:pPr>
        <w:pStyle w:val="LDAmendHeading"/>
        <w:rPr>
          <w:i/>
          <w:iCs/>
        </w:rPr>
      </w:pPr>
      <w:r w:rsidRPr="005E4396">
        <w:t>[5</w:t>
      </w:r>
      <w:r w:rsidR="009706DF">
        <w:t>8</w:t>
      </w:r>
      <w:r w:rsidRPr="005E4396">
        <w:t>]</w:t>
      </w:r>
      <w:r w:rsidRPr="005E4396">
        <w:tab/>
        <w:t>After section 14.08</w:t>
      </w:r>
    </w:p>
    <w:p w14:paraId="5C1003A1" w14:textId="3112A76B" w:rsidR="00013F7B" w:rsidRPr="0026385B" w:rsidRDefault="00013F7B" w:rsidP="009F208E">
      <w:pPr>
        <w:pStyle w:val="LDAmendInstruction"/>
        <w:keepNext w:val="0"/>
        <w:rPr>
          <w:iCs/>
          <w:lang w:eastAsia="en-AU"/>
        </w:rPr>
      </w:pPr>
      <w:proofErr w:type="gramStart"/>
      <w:r w:rsidRPr="0026385B">
        <w:rPr>
          <w:iCs/>
        </w:rPr>
        <w:t>insert</w:t>
      </w:r>
      <w:proofErr w:type="gramEnd"/>
    </w:p>
    <w:p w14:paraId="54442CEF" w14:textId="77777777" w:rsidR="00013F7B" w:rsidRPr="005E4396" w:rsidRDefault="00013F7B" w:rsidP="00013F7B">
      <w:pPr>
        <w:pStyle w:val="LDClauseHeading"/>
      </w:pPr>
      <w:r w:rsidRPr="005E4396">
        <w:t>14.09</w:t>
      </w:r>
      <w:r w:rsidRPr="005E4396">
        <w:tab/>
        <w:t>Instrument approach operational requirements</w:t>
      </w:r>
    </w:p>
    <w:p w14:paraId="567CB92B" w14:textId="41EACDC4" w:rsidR="00013F7B" w:rsidRPr="005E4396" w:rsidRDefault="00013F7B" w:rsidP="00013F7B">
      <w:pPr>
        <w:pStyle w:val="LDNote"/>
      </w:pPr>
      <w:r w:rsidRPr="005E4396">
        <w:rPr>
          <w:i/>
          <w:iCs/>
        </w:rPr>
        <w:t>Note</w:t>
      </w:r>
      <w:r w:rsidRPr="005E4396">
        <w:t>   This section effectively prescribes the requirements for the operation of an aircraft in a specified aircraft performance category at an aerodrome: see regulation 91.320</w:t>
      </w:r>
      <w:r w:rsidR="003A4ED0" w:rsidRPr="005E4396">
        <w:t xml:space="preserve"> and</w:t>
      </w:r>
      <w:r w:rsidR="00F221F7" w:rsidRPr="005E4396">
        <w:t xml:space="preserve"> section 2.02</w:t>
      </w:r>
      <w:r w:rsidR="003A4ED0" w:rsidRPr="005E4396">
        <w:t>.</w:t>
      </w:r>
    </w:p>
    <w:p w14:paraId="7EC5D7A7" w14:textId="4CDF7289" w:rsidR="00F221F7" w:rsidRPr="005E4396" w:rsidRDefault="00F221F7" w:rsidP="00F122EB">
      <w:pPr>
        <w:pStyle w:val="LDClause"/>
      </w:pPr>
      <w:r w:rsidRPr="005E4396">
        <w:tab/>
        <w:t>(1)</w:t>
      </w:r>
      <w:r w:rsidRPr="005E4396">
        <w:tab/>
      </w:r>
      <w:r w:rsidR="00013F7B" w:rsidRPr="005E4396">
        <w:t xml:space="preserve">When conducting an authorised </w:t>
      </w:r>
      <w:r w:rsidR="004E2522">
        <w:t>IAP</w:t>
      </w:r>
      <w:r w:rsidR="00013F7B" w:rsidRPr="005E4396">
        <w:t xml:space="preserve"> in IMC, the pilot in command of an aircraft must ensure that the aircraft is operated within the range</w:t>
      </w:r>
      <w:r w:rsidR="00646CEE" w:rsidRPr="005E4396">
        <w:t xml:space="preserve"> of, or at not more than the maximum,</w:t>
      </w:r>
      <w:r w:rsidR="00013F7B" w:rsidRPr="005E4396">
        <w:t xml:space="preserve"> IAS </w:t>
      </w:r>
      <w:r w:rsidRPr="005E4396">
        <w:t>provided for in subsection (2).</w:t>
      </w:r>
    </w:p>
    <w:p w14:paraId="137E8ED4" w14:textId="180EF447" w:rsidR="00646CEE" w:rsidRPr="005E4396" w:rsidRDefault="00F221F7" w:rsidP="00F122EB">
      <w:pPr>
        <w:pStyle w:val="LDClause"/>
      </w:pPr>
      <w:r w:rsidRPr="005E4396">
        <w:tab/>
        <w:t>(2)</w:t>
      </w:r>
      <w:r w:rsidRPr="005E4396">
        <w:tab/>
        <w:t>For</w:t>
      </w:r>
      <w:r w:rsidR="00BF113B" w:rsidRPr="005E4396">
        <w:t xml:space="preserve"> any of the following</w:t>
      </w:r>
      <w:r w:rsidR="00646CEE" w:rsidRPr="005E4396">
        <w:t>:</w:t>
      </w:r>
    </w:p>
    <w:p w14:paraId="2B3F224B" w14:textId="05AFD253" w:rsidR="00BF113B" w:rsidRPr="005E4396" w:rsidRDefault="00BF113B" w:rsidP="0043215A">
      <w:pPr>
        <w:pStyle w:val="LDP1a"/>
      </w:pPr>
      <w:r w:rsidRPr="005E4396">
        <w:lastRenderedPageBreak/>
        <w:t>(a)</w:t>
      </w:r>
      <w:r w:rsidRPr="005E4396">
        <w:tab/>
      </w:r>
      <w:proofErr w:type="gramStart"/>
      <w:r w:rsidRPr="005E4396">
        <w:t>the</w:t>
      </w:r>
      <w:proofErr w:type="gramEnd"/>
      <w:r w:rsidRPr="005E4396">
        <w:t xml:space="preserve"> specified aircraft performance category for the aircraft that is mentioned in an item of column 1 of Table 14.09</w:t>
      </w:r>
      <w:r w:rsidR="0092228C">
        <w:t> </w:t>
      </w:r>
      <w:r w:rsidRPr="005E4396">
        <w:t>(2);</w:t>
      </w:r>
    </w:p>
    <w:p w14:paraId="30136DA4" w14:textId="0A812BDE" w:rsidR="00BF113B" w:rsidRPr="005E4396" w:rsidRDefault="00BF113B" w:rsidP="0043215A">
      <w:pPr>
        <w:pStyle w:val="LDP1a"/>
      </w:pPr>
      <w:r w:rsidRPr="005E4396">
        <w:t>(b)</w:t>
      </w:r>
      <w:r w:rsidRPr="005E4396">
        <w:tab/>
      </w:r>
      <w:proofErr w:type="gramStart"/>
      <w:r w:rsidRPr="005E4396">
        <w:t>a</w:t>
      </w:r>
      <w:proofErr w:type="gramEnd"/>
      <w:r w:rsidRPr="005E4396">
        <w:t xml:space="preserve"> higher specified aircraft performance category than the specified aircraft performance category for the aircraft;</w:t>
      </w:r>
    </w:p>
    <w:p w14:paraId="7461F09C" w14:textId="77777777" w:rsidR="00BF113B" w:rsidRPr="005E4396" w:rsidRDefault="00BF113B" w:rsidP="0043215A">
      <w:pPr>
        <w:pStyle w:val="LDP1a"/>
      </w:pPr>
      <w:r w:rsidRPr="005E4396">
        <w:t>(c)</w:t>
      </w:r>
      <w:r w:rsidRPr="005E4396">
        <w:tab/>
      </w:r>
      <w:proofErr w:type="gramStart"/>
      <w:r w:rsidRPr="005E4396">
        <w:t>subject</w:t>
      </w:r>
      <w:proofErr w:type="gramEnd"/>
      <w:r w:rsidRPr="005E4396">
        <w:t xml:space="preserve"> to subsection (3), a lower specified aircraft performance category than the specified aircraft performance category for the aircraft;</w:t>
      </w:r>
    </w:p>
    <w:p w14:paraId="7B049948" w14:textId="679E07BD" w:rsidR="00646CEE" w:rsidRPr="005E4396" w:rsidRDefault="00646CEE" w:rsidP="00F122EB">
      <w:pPr>
        <w:pStyle w:val="LDClause"/>
      </w:pPr>
      <w:r w:rsidRPr="005E4396">
        <w:tab/>
      </w:r>
      <w:r w:rsidRPr="005E4396">
        <w:tab/>
      </w:r>
      <w:proofErr w:type="gramStart"/>
      <w:r w:rsidR="00F221F7" w:rsidRPr="005E4396">
        <w:t>the</w:t>
      </w:r>
      <w:proofErr w:type="gramEnd"/>
      <w:r w:rsidR="00F221F7" w:rsidRPr="005E4396">
        <w:t xml:space="preserve"> aircraft</w:t>
      </w:r>
      <w:r w:rsidR="00AF0B02" w:rsidRPr="005E4396">
        <w:t xml:space="preserve"> </w:t>
      </w:r>
      <w:r w:rsidR="00F221F7" w:rsidRPr="005E4396">
        <w:t xml:space="preserve">must be operated within the range of speeds, </w:t>
      </w:r>
      <w:r w:rsidRPr="005E4396">
        <w:t>and</w:t>
      </w:r>
      <w:r w:rsidR="00F221F7" w:rsidRPr="005E4396">
        <w:t xml:space="preserve"> at not more than the maximum speed</w:t>
      </w:r>
      <w:r w:rsidR="00AF0B02" w:rsidRPr="005E4396">
        <w:t xml:space="preserve"> (as the case requires)</w:t>
      </w:r>
      <w:r w:rsidRPr="005E4396">
        <w:t xml:space="preserve">, specified in </w:t>
      </w:r>
      <w:r w:rsidR="00013F7B" w:rsidRPr="005E4396">
        <w:t>column</w:t>
      </w:r>
      <w:r w:rsidRPr="005E4396">
        <w:t>s</w:t>
      </w:r>
      <w:r w:rsidR="00013F7B" w:rsidRPr="005E4396">
        <w:t xml:space="preserve"> 2, 3, 4 </w:t>
      </w:r>
      <w:r w:rsidRPr="005E4396">
        <w:t xml:space="preserve">and </w:t>
      </w:r>
      <w:r w:rsidR="00013F7B" w:rsidRPr="005E4396">
        <w:t>5</w:t>
      </w:r>
      <w:r w:rsidRPr="005E4396">
        <w:t xml:space="preserve"> of the same item.</w:t>
      </w:r>
    </w:p>
    <w:p w14:paraId="7E6129CC" w14:textId="4DAEF58A" w:rsidR="0037670E" w:rsidRPr="005E4396" w:rsidRDefault="00013F7B" w:rsidP="007F2497">
      <w:pPr>
        <w:pStyle w:val="LDNote"/>
      </w:pPr>
      <w:r w:rsidRPr="005E4396">
        <w:rPr>
          <w:i/>
          <w:iCs/>
        </w:rPr>
        <w:t>Note</w:t>
      </w:r>
      <w:r w:rsidRPr="005E4396">
        <w:t>   Lower and higher aircraft performance categories are specified in section 2.02.</w:t>
      </w:r>
      <w:r w:rsidR="0037670E" w:rsidRPr="005E4396">
        <w:t xml:space="preserve"> The aircraft performance categories are, </w:t>
      </w:r>
      <w:r w:rsidR="0037670E" w:rsidRPr="005E4396">
        <w:rPr>
          <w:b/>
          <w:bCs/>
        </w:rPr>
        <w:t>from lowest to highest</w:t>
      </w:r>
      <w:r w:rsidR="0037670E" w:rsidRPr="005E4396">
        <w:t>, H, A, B, C, D</w:t>
      </w:r>
      <w:r w:rsidR="00DF369B" w:rsidRPr="005E4396">
        <w:t xml:space="preserve"> and</w:t>
      </w:r>
      <w:r w:rsidR="0037670E" w:rsidRPr="005E4396">
        <w:t xml:space="preserve"> E</w:t>
      </w:r>
      <w:r w:rsidR="00DF369B" w:rsidRPr="005E4396">
        <w:t>, and in items 1, 2, 3, 4 and 5</w:t>
      </w:r>
      <w:r w:rsidR="0037670E" w:rsidRPr="005E4396">
        <w:t>.</w:t>
      </w:r>
    </w:p>
    <w:p w14:paraId="38C0A046" w14:textId="22F01B41" w:rsidR="00DF369B" w:rsidRPr="005E4396" w:rsidRDefault="00013F7B" w:rsidP="00F122EB">
      <w:pPr>
        <w:pStyle w:val="LDClause"/>
      </w:pPr>
      <w:r w:rsidRPr="005E4396">
        <w:tab/>
        <w:t>(</w:t>
      </w:r>
      <w:r w:rsidR="00F053C4" w:rsidRPr="005E4396">
        <w:t>3</w:t>
      </w:r>
      <w:r w:rsidRPr="005E4396">
        <w:t>)</w:t>
      </w:r>
      <w:r w:rsidRPr="005E4396">
        <w:tab/>
      </w:r>
      <w:r w:rsidR="0037670E" w:rsidRPr="005E4396">
        <w:t>For paragraph (2)</w:t>
      </w:r>
      <w:r w:rsidR="0092228C">
        <w:t> </w:t>
      </w:r>
      <w:r w:rsidR="0037670E" w:rsidRPr="005E4396">
        <w:t>(c</w:t>
      </w:r>
      <w:r w:rsidR="00DF369B" w:rsidRPr="005E4396">
        <w:t>,</w:t>
      </w:r>
      <w:r w:rsidR="0037670E" w:rsidRPr="005E4396">
        <w:t>)</w:t>
      </w:r>
      <w:r w:rsidR="00DF369B" w:rsidRPr="005E4396">
        <w:t xml:space="preserve"> the aircraft must not be operated at a </w:t>
      </w:r>
      <w:r w:rsidR="00BF113B" w:rsidRPr="005E4396">
        <w:t xml:space="preserve">lower </w:t>
      </w:r>
      <w:r w:rsidR="00DF369B" w:rsidRPr="005E4396">
        <w:t xml:space="preserve">specified aircraft performance category unless the operator </w:t>
      </w:r>
      <w:r w:rsidRPr="005E4396">
        <w:t>of the aircraft</w:t>
      </w:r>
      <w:r w:rsidR="00DF369B" w:rsidRPr="005E4396">
        <w:t>:</w:t>
      </w:r>
    </w:p>
    <w:p w14:paraId="53CBE34C" w14:textId="65F4A2D6" w:rsidR="00F053C4" w:rsidRPr="005E4396" w:rsidRDefault="00DF369B" w:rsidP="0043215A">
      <w:pPr>
        <w:pStyle w:val="LDP1a"/>
      </w:pPr>
      <w:r w:rsidRPr="005E4396">
        <w:t>(a)</w:t>
      </w:r>
      <w:r w:rsidRPr="005E4396">
        <w:tab/>
      </w:r>
      <w:proofErr w:type="gramStart"/>
      <w:r w:rsidR="00013F7B" w:rsidRPr="005E4396">
        <w:t>hold</w:t>
      </w:r>
      <w:r w:rsidRPr="005E4396">
        <w:t>s</w:t>
      </w:r>
      <w:proofErr w:type="gramEnd"/>
      <w:r w:rsidR="00013F7B" w:rsidRPr="005E4396">
        <w:t xml:space="preserve"> an approval under regulation 91.045 for regulation 91.320 to operate in th</w:t>
      </w:r>
      <w:r w:rsidR="00F053C4" w:rsidRPr="005E4396">
        <w:t>e</w:t>
      </w:r>
      <w:r w:rsidR="00013F7B" w:rsidRPr="005E4396">
        <w:t xml:space="preserve"> </w:t>
      </w:r>
      <w:r w:rsidR="00BF113B" w:rsidRPr="005E4396">
        <w:t>lower specified aircraft performance category</w:t>
      </w:r>
      <w:r w:rsidR="00F053C4" w:rsidRPr="005E4396">
        <w:t>;</w:t>
      </w:r>
      <w:r w:rsidR="00013F7B" w:rsidRPr="005E4396">
        <w:t xml:space="preserve"> and</w:t>
      </w:r>
    </w:p>
    <w:p w14:paraId="6D90AF00" w14:textId="22E6B0B0" w:rsidR="00013F7B" w:rsidRPr="005E4396" w:rsidRDefault="00F053C4" w:rsidP="0043215A">
      <w:pPr>
        <w:pStyle w:val="LDP1a"/>
      </w:pPr>
      <w:r w:rsidRPr="005E4396">
        <w:t>(b)</w:t>
      </w:r>
      <w:r w:rsidRPr="005E4396">
        <w:tab/>
      </w:r>
      <w:proofErr w:type="gramStart"/>
      <w:r w:rsidR="00DF369B" w:rsidRPr="005E4396">
        <w:t>has</w:t>
      </w:r>
      <w:proofErr w:type="gramEnd"/>
      <w:r w:rsidR="0037670E" w:rsidRPr="005E4396">
        <w:t xml:space="preserve"> </w:t>
      </w:r>
      <w:r w:rsidR="00013F7B" w:rsidRPr="005E4396">
        <w:t>compl</w:t>
      </w:r>
      <w:r w:rsidR="00DF369B" w:rsidRPr="005E4396">
        <w:t>ied</w:t>
      </w:r>
      <w:r w:rsidR="00013F7B" w:rsidRPr="005E4396">
        <w:t xml:space="preserve"> with subregulation 91.320</w:t>
      </w:r>
      <w:r w:rsidR="0092228C">
        <w:t> </w:t>
      </w:r>
      <w:r w:rsidR="00013F7B" w:rsidRPr="005E4396">
        <w:t>(3).</w:t>
      </w:r>
    </w:p>
    <w:p w14:paraId="66B7C08E" w14:textId="640B713D" w:rsidR="00DF369B" w:rsidRPr="005E4396" w:rsidRDefault="00DF369B" w:rsidP="007F2497">
      <w:pPr>
        <w:pStyle w:val="LDNote"/>
      </w:pPr>
      <w:r w:rsidRPr="005E4396">
        <w:rPr>
          <w:i/>
          <w:iCs/>
        </w:rPr>
        <w:t>Note</w:t>
      </w:r>
      <w:r w:rsidR="005C35F5">
        <w:rPr>
          <w:i/>
          <w:iCs/>
        </w:rPr>
        <w:t xml:space="preserve"> </w:t>
      </w:r>
      <w:r w:rsidRPr="009F208E">
        <w:rPr>
          <w:i/>
        </w:rPr>
        <w:t>1</w:t>
      </w:r>
      <w:r w:rsidRPr="005E4396">
        <w:t xml:space="preserve">   For example, an aircraft whose specified aircraft performance category is </w:t>
      </w:r>
      <w:proofErr w:type="gramStart"/>
      <w:r w:rsidRPr="005E4396">
        <w:t>B,</w:t>
      </w:r>
      <w:proofErr w:type="gramEnd"/>
      <w:r w:rsidRPr="005E4396">
        <w:t xml:space="preserve"> may conform to the requirements of aircraft performance category </w:t>
      </w:r>
      <w:r w:rsidR="00D81690" w:rsidRPr="005E4396">
        <w:t>C</w:t>
      </w:r>
      <w:r w:rsidRPr="005E4396">
        <w:t xml:space="preserve">. But an aircraft whose specified aircraft performance category is C must not attempt to conform to the requirements of aircraft performance category </w:t>
      </w:r>
      <w:r w:rsidR="00D81690" w:rsidRPr="005E4396">
        <w:t>B</w:t>
      </w:r>
      <w:r w:rsidR="003A4ED0" w:rsidRPr="005E4396">
        <w:t xml:space="preserve"> without CASA approval and operator compliance with subregulation 91.320</w:t>
      </w:r>
      <w:r w:rsidR="0092228C">
        <w:t> </w:t>
      </w:r>
      <w:r w:rsidR="003A4ED0" w:rsidRPr="005E4396">
        <w:t>(3).</w:t>
      </w:r>
    </w:p>
    <w:p w14:paraId="71510F3A" w14:textId="4CF85349" w:rsidR="00D23337" w:rsidRPr="005E4396" w:rsidRDefault="00013F7B" w:rsidP="00D23337">
      <w:pPr>
        <w:pStyle w:val="LDNote"/>
      </w:pPr>
      <w:r w:rsidRPr="005E4396">
        <w:rPr>
          <w:i/>
          <w:iCs/>
        </w:rPr>
        <w:t>Note</w:t>
      </w:r>
      <w:r w:rsidR="005C35F5">
        <w:rPr>
          <w:i/>
          <w:iCs/>
        </w:rPr>
        <w:t xml:space="preserve"> </w:t>
      </w:r>
      <w:r w:rsidR="00DF369B" w:rsidRPr="009F208E">
        <w:rPr>
          <w:i/>
        </w:rPr>
        <w:t>2</w:t>
      </w:r>
      <w:r w:rsidR="00DF369B" w:rsidRPr="005E4396">
        <w:t> </w:t>
      </w:r>
      <w:r w:rsidRPr="005E4396">
        <w:t>  Subregulation 91.320</w:t>
      </w:r>
      <w:r w:rsidR="0092228C">
        <w:t> </w:t>
      </w:r>
      <w:r w:rsidRPr="005E4396">
        <w:t>(3) requires an operator holding the relevant approval to give details of the approval</w:t>
      </w:r>
      <w:r w:rsidR="00F053C4" w:rsidRPr="005E4396">
        <w:t>,</w:t>
      </w:r>
      <w:r w:rsidRPr="005E4396">
        <w:t xml:space="preserve"> and the conditions (if any) imposed by CASA on the approval</w:t>
      </w:r>
      <w:r w:rsidR="00F053C4" w:rsidRPr="005E4396">
        <w:t>,</w:t>
      </w:r>
      <w:r w:rsidRPr="005E4396">
        <w:t xml:space="preserve"> to the flight crew of an aircraft conducting a flight that uses the approval.</w:t>
      </w:r>
    </w:p>
    <w:p w14:paraId="4144FB24" w14:textId="62E5B329" w:rsidR="00013F7B" w:rsidRPr="001D752F" w:rsidRDefault="001D752F" w:rsidP="009F208E">
      <w:pPr>
        <w:pStyle w:val="LDTableheading"/>
        <w:keepLines/>
        <w:tabs>
          <w:tab w:val="clear" w:pos="1134"/>
          <w:tab w:val="clear" w:pos="1276"/>
          <w:tab w:val="clear" w:pos="1843"/>
          <w:tab w:val="clear" w:pos="2552"/>
          <w:tab w:val="clear" w:pos="2693"/>
        </w:tabs>
        <w:spacing w:after="120"/>
        <w:ind w:left="709" w:hanging="709"/>
      </w:pPr>
      <w:r w:rsidRPr="001D752F">
        <w:tab/>
      </w:r>
      <w:r w:rsidR="00013F7B" w:rsidRPr="001D752F">
        <w:t>Table 14.09</w:t>
      </w:r>
      <w:r w:rsidRPr="001D752F">
        <w:t> </w:t>
      </w:r>
      <w:r w:rsidR="00013F7B" w:rsidRPr="001D752F">
        <w:t>(</w:t>
      </w:r>
      <w:r w:rsidR="00F221F7" w:rsidRPr="001D752F">
        <w:t>2</w:t>
      </w:r>
      <w:r w:rsidR="00013F7B" w:rsidRPr="001D752F">
        <w:t>) — IAP segment speeds</w:t>
      </w:r>
    </w:p>
    <w:tbl>
      <w:tblPr>
        <w:tblStyle w:val="TableGrid"/>
        <w:tblW w:w="4650" w:type="pct"/>
        <w:tblInd w:w="689" w:type="dxa"/>
        <w:tblLayout w:type="fixed"/>
        <w:tblCellMar>
          <w:left w:w="57" w:type="dxa"/>
          <w:right w:w="57" w:type="dxa"/>
        </w:tblCellMar>
        <w:tblLook w:val="04A0" w:firstRow="1" w:lastRow="0" w:firstColumn="1" w:lastColumn="0" w:noHBand="0" w:noVBand="1"/>
      </w:tblPr>
      <w:tblGrid>
        <w:gridCol w:w="773"/>
        <w:gridCol w:w="1554"/>
        <w:gridCol w:w="1553"/>
        <w:gridCol w:w="1419"/>
        <w:gridCol w:w="1688"/>
        <w:gridCol w:w="1554"/>
      </w:tblGrid>
      <w:tr w:rsidR="005E4396" w:rsidRPr="005E4396" w14:paraId="23979D99" w14:textId="77777777" w:rsidTr="009F208E">
        <w:trPr>
          <w:tblHeader/>
        </w:trPr>
        <w:tc>
          <w:tcPr>
            <w:tcW w:w="704" w:type="dxa"/>
          </w:tcPr>
          <w:p w14:paraId="0E635DD0" w14:textId="77777777" w:rsidR="00013F7B" w:rsidRPr="005E4396" w:rsidRDefault="00013F7B" w:rsidP="00804D0D">
            <w:pPr>
              <w:pStyle w:val="LDClause"/>
              <w:keepNext/>
              <w:keepLines/>
              <w:ind w:left="0" w:firstLine="0"/>
              <w:rPr>
                <w:b/>
                <w:sz w:val="23"/>
                <w:szCs w:val="23"/>
              </w:rPr>
            </w:pPr>
          </w:p>
        </w:tc>
        <w:tc>
          <w:tcPr>
            <w:tcW w:w="1418" w:type="dxa"/>
          </w:tcPr>
          <w:p w14:paraId="15129DDA" w14:textId="77777777" w:rsidR="00013F7B" w:rsidRPr="005E4396" w:rsidRDefault="00013F7B">
            <w:pPr>
              <w:pStyle w:val="LDClause"/>
              <w:keepNext/>
              <w:keepLines/>
              <w:ind w:left="0" w:firstLine="0"/>
              <w:rPr>
                <w:b/>
                <w:sz w:val="23"/>
                <w:szCs w:val="23"/>
              </w:rPr>
            </w:pPr>
          </w:p>
        </w:tc>
        <w:tc>
          <w:tcPr>
            <w:tcW w:w="5670" w:type="dxa"/>
            <w:gridSpan w:val="4"/>
          </w:tcPr>
          <w:p w14:paraId="063E6AE6" w14:textId="77777777" w:rsidR="00013F7B" w:rsidRPr="005E4396" w:rsidRDefault="00013F7B">
            <w:pPr>
              <w:pStyle w:val="LDClause"/>
              <w:keepNext/>
              <w:keepLines/>
              <w:ind w:left="0" w:firstLine="0"/>
              <w:jc w:val="center"/>
              <w:rPr>
                <w:b/>
                <w:sz w:val="23"/>
                <w:szCs w:val="23"/>
              </w:rPr>
            </w:pPr>
            <w:r w:rsidRPr="005E4396">
              <w:rPr>
                <w:b/>
                <w:sz w:val="23"/>
                <w:szCs w:val="23"/>
              </w:rPr>
              <w:t>Indicated airspeed (IAS)</w:t>
            </w:r>
          </w:p>
        </w:tc>
      </w:tr>
      <w:tr w:rsidR="005E4396" w:rsidRPr="005E4396" w14:paraId="7929B0E6" w14:textId="77777777" w:rsidTr="009F208E">
        <w:trPr>
          <w:tblHeader/>
        </w:trPr>
        <w:tc>
          <w:tcPr>
            <w:tcW w:w="704" w:type="dxa"/>
          </w:tcPr>
          <w:p w14:paraId="0A85B839" w14:textId="77777777" w:rsidR="00013F7B" w:rsidRPr="005E4396" w:rsidRDefault="00013F7B" w:rsidP="00804D0D">
            <w:pPr>
              <w:pStyle w:val="LDClause"/>
              <w:keepNext/>
              <w:keepLines/>
              <w:ind w:left="0" w:firstLine="0"/>
              <w:rPr>
                <w:b/>
                <w:sz w:val="23"/>
                <w:szCs w:val="23"/>
              </w:rPr>
            </w:pPr>
          </w:p>
        </w:tc>
        <w:tc>
          <w:tcPr>
            <w:tcW w:w="1418" w:type="dxa"/>
          </w:tcPr>
          <w:p w14:paraId="46F91AAE" w14:textId="77777777" w:rsidR="00013F7B" w:rsidRPr="005E4396" w:rsidRDefault="00013F7B">
            <w:pPr>
              <w:pStyle w:val="LDClause"/>
              <w:keepNext/>
              <w:keepLines/>
              <w:ind w:left="0" w:firstLine="0"/>
              <w:rPr>
                <w:b/>
                <w:sz w:val="22"/>
                <w:szCs w:val="22"/>
              </w:rPr>
            </w:pPr>
            <w:r w:rsidRPr="005E4396">
              <w:rPr>
                <w:b/>
                <w:sz w:val="22"/>
                <w:szCs w:val="22"/>
              </w:rPr>
              <w:t>Column 1</w:t>
            </w:r>
          </w:p>
        </w:tc>
        <w:tc>
          <w:tcPr>
            <w:tcW w:w="1417" w:type="dxa"/>
          </w:tcPr>
          <w:p w14:paraId="5D8152FC" w14:textId="77777777" w:rsidR="00013F7B" w:rsidRPr="005E4396" w:rsidRDefault="00013F7B">
            <w:pPr>
              <w:pStyle w:val="LDClause"/>
              <w:keepNext/>
              <w:keepLines/>
              <w:ind w:left="0" w:firstLine="0"/>
              <w:rPr>
                <w:b/>
                <w:bCs/>
                <w:sz w:val="22"/>
                <w:szCs w:val="22"/>
              </w:rPr>
            </w:pPr>
            <w:r w:rsidRPr="005E4396">
              <w:rPr>
                <w:b/>
                <w:sz w:val="22"/>
                <w:szCs w:val="22"/>
              </w:rPr>
              <w:t>Column 2</w:t>
            </w:r>
          </w:p>
        </w:tc>
        <w:tc>
          <w:tcPr>
            <w:tcW w:w="1295" w:type="dxa"/>
          </w:tcPr>
          <w:p w14:paraId="45597C37" w14:textId="77777777" w:rsidR="00013F7B" w:rsidRPr="005E4396" w:rsidRDefault="00013F7B">
            <w:pPr>
              <w:pStyle w:val="LDClause"/>
              <w:keepNext/>
              <w:keepLines/>
              <w:ind w:left="0" w:firstLine="0"/>
              <w:rPr>
                <w:b/>
                <w:sz w:val="22"/>
                <w:szCs w:val="22"/>
              </w:rPr>
            </w:pPr>
            <w:r w:rsidRPr="005E4396">
              <w:rPr>
                <w:b/>
                <w:sz w:val="22"/>
                <w:szCs w:val="22"/>
              </w:rPr>
              <w:t>Column 3</w:t>
            </w:r>
          </w:p>
        </w:tc>
        <w:tc>
          <w:tcPr>
            <w:tcW w:w="1540" w:type="dxa"/>
          </w:tcPr>
          <w:p w14:paraId="14FF2EB0" w14:textId="77777777" w:rsidR="00013F7B" w:rsidRPr="005E4396" w:rsidRDefault="00013F7B">
            <w:pPr>
              <w:pStyle w:val="LDClause"/>
              <w:keepNext/>
              <w:keepLines/>
              <w:ind w:left="0" w:firstLine="0"/>
              <w:rPr>
                <w:bCs/>
                <w:sz w:val="22"/>
                <w:szCs w:val="22"/>
              </w:rPr>
            </w:pPr>
            <w:r w:rsidRPr="005E4396">
              <w:rPr>
                <w:b/>
                <w:sz w:val="22"/>
                <w:szCs w:val="22"/>
              </w:rPr>
              <w:t>Column 4</w:t>
            </w:r>
          </w:p>
        </w:tc>
        <w:tc>
          <w:tcPr>
            <w:tcW w:w="1418" w:type="dxa"/>
          </w:tcPr>
          <w:p w14:paraId="1CAECE36" w14:textId="77777777" w:rsidR="00013F7B" w:rsidRPr="005E4396" w:rsidRDefault="00013F7B">
            <w:pPr>
              <w:pStyle w:val="LDClause"/>
              <w:keepNext/>
              <w:keepLines/>
              <w:ind w:left="0" w:firstLine="0"/>
              <w:rPr>
                <w:b/>
                <w:sz w:val="22"/>
                <w:szCs w:val="22"/>
              </w:rPr>
            </w:pPr>
            <w:r w:rsidRPr="005E4396">
              <w:rPr>
                <w:b/>
                <w:sz w:val="22"/>
                <w:szCs w:val="22"/>
              </w:rPr>
              <w:t>Column 5</w:t>
            </w:r>
          </w:p>
        </w:tc>
      </w:tr>
      <w:tr w:rsidR="005E4396" w:rsidRPr="005E4396" w14:paraId="2D62960F" w14:textId="77777777" w:rsidTr="009F208E">
        <w:tc>
          <w:tcPr>
            <w:tcW w:w="704" w:type="dxa"/>
          </w:tcPr>
          <w:p w14:paraId="4F746C1A" w14:textId="77777777" w:rsidR="00013F7B" w:rsidRPr="005E4396" w:rsidRDefault="00013F7B" w:rsidP="009F208E">
            <w:pPr>
              <w:pStyle w:val="LDClause"/>
              <w:keepNext/>
              <w:keepLines/>
              <w:ind w:left="0" w:firstLine="0"/>
              <w:rPr>
                <w:b/>
              </w:rPr>
            </w:pPr>
            <w:r w:rsidRPr="005E4396">
              <w:rPr>
                <w:b/>
              </w:rPr>
              <w:t>Item</w:t>
            </w:r>
          </w:p>
        </w:tc>
        <w:tc>
          <w:tcPr>
            <w:tcW w:w="1418" w:type="dxa"/>
          </w:tcPr>
          <w:p w14:paraId="406407B9" w14:textId="77777777" w:rsidR="00013F7B" w:rsidRPr="005E4396" w:rsidRDefault="00013F7B" w:rsidP="009F208E">
            <w:pPr>
              <w:pStyle w:val="LDClause"/>
              <w:keepNext/>
              <w:keepLines/>
              <w:ind w:left="0" w:firstLine="0"/>
              <w:rPr>
                <w:b/>
              </w:rPr>
            </w:pPr>
            <w:r w:rsidRPr="005E4396">
              <w:rPr>
                <w:b/>
              </w:rPr>
              <w:t>Specified aircraft performance category</w:t>
            </w:r>
          </w:p>
        </w:tc>
        <w:tc>
          <w:tcPr>
            <w:tcW w:w="1417" w:type="dxa"/>
          </w:tcPr>
          <w:p w14:paraId="58891BB9" w14:textId="77777777" w:rsidR="00013F7B" w:rsidRPr="005E4396" w:rsidRDefault="00013F7B" w:rsidP="009F208E">
            <w:pPr>
              <w:pStyle w:val="LDClause"/>
              <w:keepNext/>
              <w:keepLines/>
              <w:ind w:left="0" w:firstLine="0"/>
              <w:rPr>
                <w:b/>
                <w:bCs/>
              </w:rPr>
            </w:pPr>
            <w:r w:rsidRPr="005E4396">
              <w:rPr>
                <w:b/>
              </w:rPr>
              <w:t>Range of speeds for initial and intermediate approach (kts)</w:t>
            </w:r>
          </w:p>
        </w:tc>
        <w:tc>
          <w:tcPr>
            <w:tcW w:w="1295" w:type="dxa"/>
          </w:tcPr>
          <w:p w14:paraId="1EF9680B" w14:textId="77777777" w:rsidR="00013F7B" w:rsidRPr="005E4396" w:rsidRDefault="00013F7B" w:rsidP="009F208E">
            <w:pPr>
              <w:pStyle w:val="LDClause"/>
              <w:keepNext/>
              <w:keepLines/>
              <w:ind w:left="0" w:firstLine="0"/>
              <w:rPr>
                <w:b/>
              </w:rPr>
            </w:pPr>
            <w:r w:rsidRPr="005E4396">
              <w:rPr>
                <w:b/>
              </w:rPr>
              <w:t>Range of speeds for final approach (kts)</w:t>
            </w:r>
          </w:p>
        </w:tc>
        <w:tc>
          <w:tcPr>
            <w:tcW w:w="1540" w:type="dxa"/>
          </w:tcPr>
          <w:p w14:paraId="61192DAF" w14:textId="77777777" w:rsidR="00013F7B" w:rsidRPr="005E4396" w:rsidRDefault="00013F7B" w:rsidP="009F208E">
            <w:pPr>
              <w:pStyle w:val="LDClause"/>
              <w:keepNext/>
              <w:keepLines/>
              <w:ind w:left="0" w:firstLine="0"/>
              <w:rPr>
                <w:b/>
              </w:rPr>
            </w:pPr>
            <w:r w:rsidRPr="005E4396">
              <w:rPr>
                <w:b/>
              </w:rPr>
              <w:t>Max. speed for visual manoeuvring (circling) (kts)</w:t>
            </w:r>
          </w:p>
        </w:tc>
        <w:tc>
          <w:tcPr>
            <w:tcW w:w="1418" w:type="dxa"/>
          </w:tcPr>
          <w:p w14:paraId="1DFA7B8D" w14:textId="77777777" w:rsidR="00013F7B" w:rsidRPr="005E4396" w:rsidRDefault="00013F7B" w:rsidP="009F208E">
            <w:pPr>
              <w:pStyle w:val="LDClause"/>
              <w:keepNext/>
              <w:keepLines/>
              <w:ind w:left="0" w:firstLine="0"/>
              <w:rPr>
                <w:b/>
              </w:rPr>
            </w:pPr>
            <w:r w:rsidRPr="005E4396">
              <w:rPr>
                <w:b/>
              </w:rPr>
              <w:t>Max. speed for missed approach (kts)</w:t>
            </w:r>
          </w:p>
        </w:tc>
      </w:tr>
      <w:tr w:rsidR="005E4396" w:rsidRPr="005E4396" w14:paraId="57760687" w14:textId="77777777" w:rsidTr="009F208E">
        <w:tc>
          <w:tcPr>
            <w:tcW w:w="704" w:type="dxa"/>
          </w:tcPr>
          <w:p w14:paraId="3A237C04" w14:textId="77777777" w:rsidR="00013F7B" w:rsidRPr="005E4396" w:rsidRDefault="00013F7B" w:rsidP="00CE37AA">
            <w:pPr>
              <w:pStyle w:val="LDClause"/>
              <w:ind w:left="0" w:firstLine="0"/>
            </w:pPr>
            <w:r w:rsidRPr="005E4396">
              <w:t>1</w:t>
            </w:r>
          </w:p>
        </w:tc>
        <w:tc>
          <w:tcPr>
            <w:tcW w:w="1418" w:type="dxa"/>
          </w:tcPr>
          <w:p w14:paraId="7E5972A0" w14:textId="77777777" w:rsidR="00013F7B" w:rsidRPr="005E4396" w:rsidRDefault="00013F7B" w:rsidP="00CE37AA">
            <w:pPr>
              <w:pStyle w:val="LDClause"/>
              <w:ind w:left="0" w:firstLine="0"/>
            </w:pPr>
            <w:r w:rsidRPr="005E4396">
              <w:t>H</w:t>
            </w:r>
          </w:p>
        </w:tc>
        <w:tc>
          <w:tcPr>
            <w:tcW w:w="1417" w:type="dxa"/>
          </w:tcPr>
          <w:p w14:paraId="488F67C6" w14:textId="77777777" w:rsidR="00013F7B" w:rsidRPr="005E4396" w:rsidRDefault="00013F7B" w:rsidP="00CE37AA">
            <w:pPr>
              <w:pStyle w:val="LDClause"/>
              <w:ind w:left="0" w:firstLine="0"/>
            </w:pPr>
            <w:r w:rsidRPr="005E4396">
              <w:t>70-120</w:t>
            </w:r>
          </w:p>
        </w:tc>
        <w:tc>
          <w:tcPr>
            <w:tcW w:w="1295" w:type="dxa"/>
          </w:tcPr>
          <w:p w14:paraId="408CF650" w14:textId="77777777" w:rsidR="00013F7B" w:rsidRPr="005E4396" w:rsidRDefault="00013F7B" w:rsidP="00CE37AA">
            <w:pPr>
              <w:pStyle w:val="LDClause"/>
              <w:ind w:left="0" w:firstLine="0"/>
            </w:pPr>
            <w:r w:rsidRPr="005E4396">
              <w:t>60-90</w:t>
            </w:r>
          </w:p>
        </w:tc>
        <w:tc>
          <w:tcPr>
            <w:tcW w:w="1540" w:type="dxa"/>
          </w:tcPr>
          <w:p w14:paraId="7AD23DAA" w14:textId="77777777" w:rsidR="00013F7B" w:rsidRPr="005E4396" w:rsidRDefault="00013F7B" w:rsidP="00CE37AA">
            <w:pPr>
              <w:pStyle w:val="LDClause"/>
              <w:ind w:left="0" w:firstLine="0"/>
            </w:pPr>
            <w:r w:rsidRPr="005E4396">
              <w:t>None specified</w:t>
            </w:r>
          </w:p>
        </w:tc>
        <w:tc>
          <w:tcPr>
            <w:tcW w:w="1418" w:type="dxa"/>
          </w:tcPr>
          <w:p w14:paraId="6E94A475" w14:textId="77777777" w:rsidR="00013F7B" w:rsidRPr="005E4396" w:rsidRDefault="00013F7B" w:rsidP="00CE37AA">
            <w:pPr>
              <w:pStyle w:val="LDClause"/>
              <w:ind w:left="0" w:firstLine="0"/>
            </w:pPr>
            <w:r w:rsidRPr="005E4396">
              <w:t>90</w:t>
            </w:r>
          </w:p>
        </w:tc>
      </w:tr>
      <w:tr w:rsidR="005E4396" w:rsidRPr="005E4396" w14:paraId="01F1322C" w14:textId="77777777" w:rsidTr="009F208E">
        <w:tc>
          <w:tcPr>
            <w:tcW w:w="704" w:type="dxa"/>
          </w:tcPr>
          <w:p w14:paraId="65E543C7" w14:textId="77777777" w:rsidR="00013F7B" w:rsidRPr="005E4396" w:rsidRDefault="00013F7B" w:rsidP="00CE37AA">
            <w:pPr>
              <w:pStyle w:val="LDClause"/>
              <w:ind w:left="0" w:firstLine="0"/>
            </w:pPr>
            <w:r w:rsidRPr="005E4396">
              <w:t>2</w:t>
            </w:r>
          </w:p>
        </w:tc>
        <w:tc>
          <w:tcPr>
            <w:tcW w:w="1418" w:type="dxa"/>
          </w:tcPr>
          <w:p w14:paraId="27662839" w14:textId="77777777" w:rsidR="00013F7B" w:rsidRPr="005E4396" w:rsidRDefault="00013F7B" w:rsidP="00CE37AA">
            <w:pPr>
              <w:pStyle w:val="LDClause"/>
              <w:ind w:left="0" w:firstLine="0"/>
            </w:pPr>
            <w:r w:rsidRPr="005E4396">
              <w:t>A</w:t>
            </w:r>
          </w:p>
        </w:tc>
        <w:tc>
          <w:tcPr>
            <w:tcW w:w="1417" w:type="dxa"/>
          </w:tcPr>
          <w:p w14:paraId="1521E103" w14:textId="77777777" w:rsidR="00013F7B" w:rsidRPr="005E4396" w:rsidRDefault="00013F7B" w:rsidP="00CE37AA">
            <w:pPr>
              <w:pStyle w:val="LDClause"/>
              <w:ind w:left="0" w:firstLine="0"/>
            </w:pPr>
            <w:r w:rsidRPr="005E4396">
              <w:t>90-150</w:t>
            </w:r>
          </w:p>
        </w:tc>
        <w:tc>
          <w:tcPr>
            <w:tcW w:w="1295" w:type="dxa"/>
          </w:tcPr>
          <w:p w14:paraId="4FC1DC72" w14:textId="77777777" w:rsidR="00013F7B" w:rsidRPr="005E4396" w:rsidRDefault="00013F7B" w:rsidP="00CE37AA">
            <w:pPr>
              <w:pStyle w:val="LDClause"/>
              <w:ind w:left="0" w:firstLine="0"/>
            </w:pPr>
            <w:r w:rsidRPr="005E4396">
              <w:t>70-100</w:t>
            </w:r>
          </w:p>
        </w:tc>
        <w:tc>
          <w:tcPr>
            <w:tcW w:w="1540" w:type="dxa"/>
          </w:tcPr>
          <w:p w14:paraId="5B32EFA2" w14:textId="77777777" w:rsidR="00013F7B" w:rsidRPr="005E4396" w:rsidRDefault="00013F7B" w:rsidP="00CE37AA">
            <w:pPr>
              <w:pStyle w:val="LDClause"/>
              <w:ind w:left="0" w:firstLine="0"/>
            </w:pPr>
            <w:r w:rsidRPr="005E4396">
              <w:t>100</w:t>
            </w:r>
          </w:p>
        </w:tc>
        <w:tc>
          <w:tcPr>
            <w:tcW w:w="1418" w:type="dxa"/>
          </w:tcPr>
          <w:p w14:paraId="4C1FFB1C" w14:textId="77777777" w:rsidR="00013F7B" w:rsidRPr="005E4396" w:rsidRDefault="00013F7B" w:rsidP="00CE37AA">
            <w:pPr>
              <w:pStyle w:val="LDClause"/>
              <w:ind w:left="0" w:firstLine="0"/>
            </w:pPr>
            <w:r w:rsidRPr="005E4396">
              <w:t>110</w:t>
            </w:r>
          </w:p>
        </w:tc>
      </w:tr>
      <w:tr w:rsidR="005E4396" w:rsidRPr="005E4396" w14:paraId="4A188302" w14:textId="77777777" w:rsidTr="009F208E">
        <w:tc>
          <w:tcPr>
            <w:tcW w:w="704" w:type="dxa"/>
          </w:tcPr>
          <w:p w14:paraId="1D1E8306" w14:textId="77777777" w:rsidR="00013F7B" w:rsidRPr="005E4396" w:rsidRDefault="00013F7B" w:rsidP="00CE37AA">
            <w:pPr>
              <w:pStyle w:val="LDClause"/>
              <w:ind w:left="0" w:firstLine="0"/>
            </w:pPr>
            <w:r w:rsidRPr="005E4396">
              <w:t>3</w:t>
            </w:r>
          </w:p>
        </w:tc>
        <w:tc>
          <w:tcPr>
            <w:tcW w:w="1418" w:type="dxa"/>
          </w:tcPr>
          <w:p w14:paraId="36954A22" w14:textId="77777777" w:rsidR="00013F7B" w:rsidRPr="005E4396" w:rsidRDefault="00013F7B" w:rsidP="00CE37AA">
            <w:pPr>
              <w:pStyle w:val="LDClause"/>
              <w:ind w:left="0" w:firstLine="0"/>
            </w:pPr>
            <w:r w:rsidRPr="005E4396">
              <w:t>B</w:t>
            </w:r>
          </w:p>
        </w:tc>
        <w:tc>
          <w:tcPr>
            <w:tcW w:w="1417" w:type="dxa"/>
          </w:tcPr>
          <w:p w14:paraId="1849D9BD" w14:textId="77777777" w:rsidR="00013F7B" w:rsidRPr="005E4396" w:rsidRDefault="00013F7B" w:rsidP="00CE37AA">
            <w:pPr>
              <w:pStyle w:val="LDClause"/>
              <w:ind w:left="0" w:firstLine="0"/>
            </w:pPr>
            <w:r w:rsidRPr="005E4396">
              <w:t>120-180</w:t>
            </w:r>
          </w:p>
        </w:tc>
        <w:tc>
          <w:tcPr>
            <w:tcW w:w="1295" w:type="dxa"/>
          </w:tcPr>
          <w:p w14:paraId="6432E3E7" w14:textId="77777777" w:rsidR="00013F7B" w:rsidRPr="005E4396" w:rsidRDefault="00013F7B" w:rsidP="00CE37AA">
            <w:pPr>
              <w:pStyle w:val="LDClause"/>
              <w:ind w:left="0" w:firstLine="0"/>
            </w:pPr>
            <w:r w:rsidRPr="005E4396">
              <w:t>85-130</w:t>
            </w:r>
          </w:p>
        </w:tc>
        <w:tc>
          <w:tcPr>
            <w:tcW w:w="1540" w:type="dxa"/>
          </w:tcPr>
          <w:p w14:paraId="0F5DF042" w14:textId="77777777" w:rsidR="00013F7B" w:rsidRPr="005E4396" w:rsidRDefault="00013F7B" w:rsidP="00CE37AA">
            <w:pPr>
              <w:pStyle w:val="LDClause"/>
              <w:ind w:left="0" w:firstLine="0"/>
            </w:pPr>
            <w:r w:rsidRPr="005E4396">
              <w:t>135</w:t>
            </w:r>
          </w:p>
        </w:tc>
        <w:tc>
          <w:tcPr>
            <w:tcW w:w="1418" w:type="dxa"/>
          </w:tcPr>
          <w:p w14:paraId="21D6D790" w14:textId="77777777" w:rsidR="00013F7B" w:rsidRPr="005E4396" w:rsidRDefault="00013F7B" w:rsidP="00CE37AA">
            <w:pPr>
              <w:pStyle w:val="LDClause"/>
              <w:ind w:left="0" w:firstLine="0"/>
            </w:pPr>
            <w:r w:rsidRPr="005E4396">
              <w:t>150</w:t>
            </w:r>
          </w:p>
        </w:tc>
      </w:tr>
      <w:tr w:rsidR="005E4396" w:rsidRPr="005E4396" w14:paraId="47C112E9" w14:textId="77777777" w:rsidTr="009F208E">
        <w:tc>
          <w:tcPr>
            <w:tcW w:w="704" w:type="dxa"/>
          </w:tcPr>
          <w:p w14:paraId="2966B972" w14:textId="77777777" w:rsidR="00013F7B" w:rsidRPr="005E4396" w:rsidRDefault="00013F7B" w:rsidP="00CE37AA">
            <w:pPr>
              <w:pStyle w:val="LDClause"/>
              <w:ind w:left="0" w:firstLine="0"/>
            </w:pPr>
            <w:r w:rsidRPr="005E4396">
              <w:t>4</w:t>
            </w:r>
          </w:p>
        </w:tc>
        <w:tc>
          <w:tcPr>
            <w:tcW w:w="1418" w:type="dxa"/>
          </w:tcPr>
          <w:p w14:paraId="64E51C75" w14:textId="77777777" w:rsidR="00013F7B" w:rsidRPr="005E4396" w:rsidRDefault="00013F7B" w:rsidP="00CE37AA">
            <w:pPr>
              <w:pStyle w:val="LDClause"/>
              <w:ind w:left="0" w:firstLine="0"/>
            </w:pPr>
            <w:r w:rsidRPr="005E4396">
              <w:t>C</w:t>
            </w:r>
          </w:p>
        </w:tc>
        <w:tc>
          <w:tcPr>
            <w:tcW w:w="1417" w:type="dxa"/>
          </w:tcPr>
          <w:p w14:paraId="4481B0BC" w14:textId="77777777" w:rsidR="00013F7B" w:rsidRPr="005E4396" w:rsidRDefault="00013F7B" w:rsidP="00CE37AA">
            <w:pPr>
              <w:pStyle w:val="LDClause"/>
              <w:ind w:left="0" w:firstLine="0"/>
            </w:pPr>
            <w:r w:rsidRPr="005E4396">
              <w:t>160-240</w:t>
            </w:r>
          </w:p>
        </w:tc>
        <w:tc>
          <w:tcPr>
            <w:tcW w:w="1295" w:type="dxa"/>
          </w:tcPr>
          <w:p w14:paraId="3E65FC48" w14:textId="77777777" w:rsidR="00013F7B" w:rsidRPr="005E4396" w:rsidRDefault="00013F7B" w:rsidP="00CE37AA">
            <w:pPr>
              <w:pStyle w:val="LDClause"/>
              <w:ind w:left="0" w:firstLine="0"/>
            </w:pPr>
            <w:r w:rsidRPr="005E4396">
              <w:t>115-160</w:t>
            </w:r>
          </w:p>
        </w:tc>
        <w:tc>
          <w:tcPr>
            <w:tcW w:w="1540" w:type="dxa"/>
          </w:tcPr>
          <w:p w14:paraId="698C23C8" w14:textId="77777777" w:rsidR="00013F7B" w:rsidRPr="005E4396" w:rsidRDefault="00013F7B" w:rsidP="00CE37AA">
            <w:pPr>
              <w:pStyle w:val="LDClause"/>
              <w:ind w:left="0" w:firstLine="0"/>
            </w:pPr>
            <w:r w:rsidRPr="005E4396">
              <w:t>180</w:t>
            </w:r>
          </w:p>
        </w:tc>
        <w:tc>
          <w:tcPr>
            <w:tcW w:w="1418" w:type="dxa"/>
          </w:tcPr>
          <w:p w14:paraId="40459064" w14:textId="77777777" w:rsidR="00013F7B" w:rsidRPr="005E4396" w:rsidRDefault="00013F7B" w:rsidP="00CE37AA">
            <w:pPr>
              <w:pStyle w:val="LDClause"/>
              <w:ind w:left="0" w:firstLine="0"/>
            </w:pPr>
            <w:r w:rsidRPr="005E4396">
              <w:t>240</w:t>
            </w:r>
          </w:p>
        </w:tc>
      </w:tr>
      <w:tr w:rsidR="005E4396" w:rsidRPr="005E4396" w14:paraId="7552FAB1" w14:textId="77777777" w:rsidTr="009F208E">
        <w:tc>
          <w:tcPr>
            <w:tcW w:w="704" w:type="dxa"/>
          </w:tcPr>
          <w:p w14:paraId="54FF5287" w14:textId="77777777" w:rsidR="00013F7B" w:rsidRPr="005E4396" w:rsidRDefault="00013F7B" w:rsidP="00CE37AA">
            <w:pPr>
              <w:pStyle w:val="LDClause"/>
              <w:ind w:left="0" w:firstLine="0"/>
            </w:pPr>
            <w:r w:rsidRPr="005E4396">
              <w:t>5</w:t>
            </w:r>
          </w:p>
        </w:tc>
        <w:tc>
          <w:tcPr>
            <w:tcW w:w="1418" w:type="dxa"/>
          </w:tcPr>
          <w:p w14:paraId="620DF5BC" w14:textId="77777777" w:rsidR="00013F7B" w:rsidRPr="005E4396" w:rsidRDefault="00013F7B" w:rsidP="00CE37AA">
            <w:pPr>
              <w:pStyle w:val="LDClause"/>
              <w:ind w:left="0" w:firstLine="0"/>
            </w:pPr>
            <w:r w:rsidRPr="005E4396">
              <w:t>D</w:t>
            </w:r>
          </w:p>
        </w:tc>
        <w:tc>
          <w:tcPr>
            <w:tcW w:w="1417" w:type="dxa"/>
          </w:tcPr>
          <w:p w14:paraId="4C990E54" w14:textId="77777777" w:rsidR="00013F7B" w:rsidRPr="005E4396" w:rsidRDefault="00013F7B" w:rsidP="00CE37AA">
            <w:pPr>
              <w:pStyle w:val="LDClause"/>
              <w:ind w:left="0" w:firstLine="0"/>
            </w:pPr>
            <w:r w:rsidRPr="005E4396">
              <w:t>185-250</w:t>
            </w:r>
          </w:p>
        </w:tc>
        <w:tc>
          <w:tcPr>
            <w:tcW w:w="1295" w:type="dxa"/>
          </w:tcPr>
          <w:p w14:paraId="26C78EF9" w14:textId="77777777" w:rsidR="00013F7B" w:rsidRPr="005E4396" w:rsidRDefault="00013F7B" w:rsidP="00CE37AA">
            <w:pPr>
              <w:pStyle w:val="LDClause"/>
              <w:ind w:left="0" w:firstLine="0"/>
            </w:pPr>
            <w:r w:rsidRPr="005E4396">
              <w:t>130-185</w:t>
            </w:r>
          </w:p>
        </w:tc>
        <w:tc>
          <w:tcPr>
            <w:tcW w:w="1540" w:type="dxa"/>
          </w:tcPr>
          <w:p w14:paraId="50C4B3DB" w14:textId="77777777" w:rsidR="00013F7B" w:rsidRPr="005E4396" w:rsidRDefault="00013F7B" w:rsidP="00CE37AA">
            <w:pPr>
              <w:pStyle w:val="LDClause"/>
              <w:ind w:left="0" w:firstLine="0"/>
            </w:pPr>
            <w:r w:rsidRPr="005E4396">
              <w:t>205</w:t>
            </w:r>
          </w:p>
        </w:tc>
        <w:tc>
          <w:tcPr>
            <w:tcW w:w="1418" w:type="dxa"/>
          </w:tcPr>
          <w:p w14:paraId="2534CAC0" w14:textId="77777777" w:rsidR="00013F7B" w:rsidRPr="005E4396" w:rsidRDefault="00013F7B" w:rsidP="00CE37AA">
            <w:pPr>
              <w:pStyle w:val="LDClause"/>
              <w:ind w:left="0" w:firstLine="0"/>
            </w:pPr>
            <w:r w:rsidRPr="005E4396">
              <w:t>265</w:t>
            </w:r>
          </w:p>
        </w:tc>
      </w:tr>
      <w:tr w:rsidR="00013F7B" w:rsidRPr="005E4396" w14:paraId="28E748AF" w14:textId="77777777" w:rsidTr="009F208E">
        <w:tc>
          <w:tcPr>
            <w:tcW w:w="704" w:type="dxa"/>
          </w:tcPr>
          <w:p w14:paraId="0B685B6E" w14:textId="77777777" w:rsidR="00013F7B" w:rsidRPr="005E4396" w:rsidRDefault="00013F7B" w:rsidP="00CE37AA">
            <w:pPr>
              <w:pStyle w:val="LDClause"/>
              <w:ind w:left="0" w:firstLine="0"/>
            </w:pPr>
            <w:r w:rsidRPr="005E4396">
              <w:t>6</w:t>
            </w:r>
          </w:p>
        </w:tc>
        <w:tc>
          <w:tcPr>
            <w:tcW w:w="1418" w:type="dxa"/>
          </w:tcPr>
          <w:p w14:paraId="3D8839A4" w14:textId="77777777" w:rsidR="00013F7B" w:rsidRPr="005E4396" w:rsidRDefault="00013F7B" w:rsidP="00CE37AA">
            <w:pPr>
              <w:pStyle w:val="LDClause"/>
              <w:ind w:left="0" w:firstLine="0"/>
            </w:pPr>
            <w:r w:rsidRPr="005E4396">
              <w:t>E</w:t>
            </w:r>
          </w:p>
        </w:tc>
        <w:tc>
          <w:tcPr>
            <w:tcW w:w="1417" w:type="dxa"/>
          </w:tcPr>
          <w:p w14:paraId="2E1828A3" w14:textId="77777777" w:rsidR="00013F7B" w:rsidRPr="005E4396" w:rsidRDefault="00013F7B" w:rsidP="00CE37AA">
            <w:pPr>
              <w:pStyle w:val="LDClause"/>
              <w:ind w:left="0" w:firstLine="0"/>
            </w:pPr>
            <w:r w:rsidRPr="005E4396">
              <w:t>185-250</w:t>
            </w:r>
          </w:p>
        </w:tc>
        <w:tc>
          <w:tcPr>
            <w:tcW w:w="1295" w:type="dxa"/>
          </w:tcPr>
          <w:p w14:paraId="6FDBC9CE" w14:textId="77777777" w:rsidR="00013F7B" w:rsidRPr="005E4396" w:rsidRDefault="00013F7B" w:rsidP="00CE37AA">
            <w:pPr>
              <w:pStyle w:val="LDClause"/>
              <w:ind w:left="0" w:firstLine="0"/>
            </w:pPr>
            <w:r w:rsidRPr="005E4396">
              <w:t>155-230</w:t>
            </w:r>
          </w:p>
        </w:tc>
        <w:tc>
          <w:tcPr>
            <w:tcW w:w="1540" w:type="dxa"/>
          </w:tcPr>
          <w:p w14:paraId="5DD9E6CF" w14:textId="77777777" w:rsidR="00013F7B" w:rsidRPr="005E4396" w:rsidRDefault="00013F7B" w:rsidP="00CE37AA">
            <w:pPr>
              <w:pStyle w:val="LDClause"/>
              <w:ind w:left="0" w:firstLine="0"/>
            </w:pPr>
            <w:r w:rsidRPr="005E4396">
              <w:t>240</w:t>
            </w:r>
          </w:p>
        </w:tc>
        <w:tc>
          <w:tcPr>
            <w:tcW w:w="1418" w:type="dxa"/>
          </w:tcPr>
          <w:p w14:paraId="0B788086" w14:textId="77777777" w:rsidR="00013F7B" w:rsidRPr="005E4396" w:rsidRDefault="00013F7B" w:rsidP="00CE37AA">
            <w:pPr>
              <w:pStyle w:val="LDClause"/>
              <w:ind w:left="0" w:firstLine="0"/>
            </w:pPr>
            <w:r w:rsidRPr="005E4396">
              <w:t>275</w:t>
            </w:r>
          </w:p>
        </w:tc>
      </w:tr>
    </w:tbl>
    <w:p w14:paraId="03E4DDC1" w14:textId="26042D65" w:rsidR="00212225" w:rsidRPr="005E4396" w:rsidRDefault="00212225" w:rsidP="009F208E">
      <w:pPr>
        <w:pStyle w:val="LDAmendHeading"/>
        <w:spacing w:before="240"/>
        <w:rPr>
          <w:i/>
          <w:iCs/>
        </w:rPr>
      </w:pPr>
      <w:r w:rsidRPr="005E4396">
        <w:t>[</w:t>
      </w:r>
      <w:r w:rsidR="009706DF">
        <w:t>59</w:t>
      </w:r>
      <w:r w:rsidRPr="005E4396">
        <w:t>]</w:t>
      </w:r>
      <w:r w:rsidRPr="005E4396">
        <w:tab/>
      </w:r>
      <w:r w:rsidR="00C73181" w:rsidRPr="005E4396">
        <w:t xml:space="preserve">Section 15.02, definition of </w:t>
      </w:r>
      <w:r w:rsidR="00C73181" w:rsidRPr="005E4396">
        <w:rPr>
          <w:i/>
          <w:iCs/>
        </w:rPr>
        <w:t>qualifying multi-engine aeroplane</w:t>
      </w:r>
    </w:p>
    <w:p w14:paraId="7E1BEFA1" w14:textId="180B095C" w:rsidR="00212225" w:rsidRPr="0026385B" w:rsidRDefault="00C73181" w:rsidP="009F208E">
      <w:pPr>
        <w:pStyle w:val="LDAmendInstruction"/>
        <w:keepNext w:val="0"/>
        <w:rPr>
          <w:iCs/>
          <w:lang w:eastAsia="en-AU"/>
        </w:rPr>
      </w:pPr>
      <w:proofErr w:type="gramStart"/>
      <w:r w:rsidRPr="0026385B">
        <w:rPr>
          <w:iCs/>
        </w:rPr>
        <w:t>repeal</w:t>
      </w:r>
      <w:proofErr w:type="gramEnd"/>
      <w:r w:rsidRPr="0026385B">
        <w:rPr>
          <w:iCs/>
        </w:rPr>
        <w:t xml:space="preserve"> and substitute</w:t>
      </w:r>
    </w:p>
    <w:p w14:paraId="1C786AE8" w14:textId="5AFD0EE3" w:rsidR="00C73181" w:rsidRPr="005E4396" w:rsidRDefault="00C73181" w:rsidP="00D815E6">
      <w:pPr>
        <w:pStyle w:val="LDdefinition"/>
      </w:pPr>
      <w:proofErr w:type="gramStart"/>
      <w:r w:rsidRPr="005E4396">
        <w:rPr>
          <w:b/>
          <w:i/>
        </w:rPr>
        <w:t>qualifying</w:t>
      </w:r>
      <w:proofErr w:type="gramEnd"/>
      <w:r w:rsidRPr="005E4396">
        <w:rPr>
          <w:b/>
          <w:i/>
        </w:rPr>
        <w:t xml:space="preserve"> multi-engine aeroplane</w:t>
      </w:r>
      <w:r w:rsidRPr="005E4396">
        <w:t xml:space="preserve"> means an IFR multi-engine aeroplane, whether powered by </w:t>
      </w:r>
      <w:r w:rsidRPr="005E4396">
        <w:rPr>
          <w:lang w:eastAsia="en-AU"/>
        </w:rPr>
        <w:t>piston or turboprop engines,</w:t>
      </w:r>
      <w:r w:rsidRPr="005E4396">
        <w:t xml:space="preserve"> that is:</w:t>
      </w:r>
    </w:p>
    <w:p w14:paraId="52A9FC27" w14:textId="0551BE54" w:rsidR="00C73181" w:rsidRPr="005E4396" w:rsidRDefault="00C73181" w:rsidP="00C73181">
      <w:pPr>
        <w:pStyle w:val="LDP1a"/>
        <w:rPr>
          <w:lang w:eastAsia="en-AU"/>
        </w:rPr>
      </w:pPr>
      <w:r w:rsidRPr="005E4396">
        <w:rPr>
          <w:lang w:eastAsia="en-AU"/>
        </w:rPr>
        <w:t>(a)</w:t>
      </w:r>
      <w:r w:rsidRPr="005E4396">
        <w:rPr>
          <w:lang w:eastAsia="en-AU"/>
        </w:rPr>
        <w:tab/>
      </w:r>
      <w:proofErr w:type="gramStart"/>
      <w:r w:rsidRPr="005E4396">
        <w:rPr>
          <w:lang w:eastAsia="en-AU"/>
        </w:rPr>
        <w:t>operated</w:t>
      </w:r>
      <w:proofErr w:type="gramEnd"/>
      <w:r w:rsidRPr="005E4396">
        <w:rPr>
          <w:lang w:eastAsia="en-AU"/>
        </w:rPr>
        <w:t xml:space="preserve"> by:</w:t>
      </w:r>
    </w:p>
    <w:p w14:paraId="5E3B5502" w14:textId="73C7980E" w:rsidR="00C73181" w:rsidRPr="005E4396" w:rsidRDefault="00C73181" w:rsidP="00C73181">
      <w:pPr>
        <w:pStyle w:val="LDP2i"/>
        <w:ind w:left="1559" w:hanging="1105"/>
        <w:rPr>
          <w:lang w:eastAsia="en-AU"/>
        </w:rPr>
      </w:pPr>
      <w:r w:rsidRPr="005E4396">
        <w:rPr>
          <w:lang w:eastAsia="en-AU"/>
        </w:rPr>
        <w:lastRenderedPageBreak/>
        <w:tab/>
        <w:t>(i)</w:t>
      </w:r>
      <w:r w:rsidRPr="005E4396">
        <w:rPr>
          <w:lang w:eastAsia="en-AU"/>
        </w:rPr>
        <w:tab/>
      </w:r>
      <w:proofErr w:type="gramStart"/>
      <w:r w:rsidRPr="005E4396">
        <w:t>at</w:t>
      </w:r>
      <w:proofErr w:type="gramEnd"/>
      <w:r w:rsidRPr="005E4396">
        <w:t xml:space="preserve"> least 2 pilots; or</w:t>
      </w:r>
    </w:p>
    <w:p w14:paraId="25391CB3" w14:textId="21D75EB1" w:rsidR="00C73181" w:rsidRPr="005E4396" w:rsidRDefault="00C73181" w:rsidP="00C73181">
      <w:pPr>
        <w:pStyle w:val="LDP2i"/>
        <w:ind w:left="1559" w:hanging="1105"/>
        <w:rPr>
          <w:lang w:eastAsia="en-AU"/>
        </w:rPr>
      </w:pPr>
      <w:r w:rsidRPr="005E4396">
        <w:rPr>
          <w:lang w:eastAsia="en-AU"/>
        </w:rPr>
        <w:tab/>
        <w:t>(ii)</w:t>
      </w:r>
      <w:r w:rsidRPr="005E4396">
        <w:rPr>
          <w:lang w:eastAsia="en-AU"/>
        </w:rPr>
        <w:tab/>
      </w:r>
      <w:proofErr w:type="gramStart"/>
      <w:r w:rsidRPr="005E4396">
        <w:rPr>
          <w:lang w:eastAsia="en-AU"/>
        </w:rPr>
        <w:t>if</w:t>
      </w:r>
      <w:proofErr w:type="gramEnd"/>
      <w:r w:rsidRPr="005E4396">
        <w:rPr>
          <w:lang w:eastAsia="en-AU"/>
        </w:rPr>
        <w:t xml:space="preserve"> </w:t>
      </w:r>
      <w:r w:rsidRPr="005E4396">
        <w:t>fitted with operative autofeather — 1 pilot; and</w:t>
      </w:r>
    </w:p>
    <w:p w14:paraId="1B0EB2E1" w14:textId="77777777" w:rsidR="00C73181" w:rsidRPr="005E4396" w:rsidRDefault="00C73181" w:rsidP="00C73181">
      <w:pPr>
        <w:pStyle w:val="LDP1a"/>
      </w:pPr>
      <w:r w:rsidRPr="005E4396">
        <w:t>(b)</w:t>
      </w:r>
      <w:r w:rsidRPr="005E4396">
        <w:tab/>
      </w:r>
      <w:proofErr w:type="gramStart"/>
      <w:r w:rsidRPr="005E4396">
        <w:t>in</w:t>
      </w:r>
      <w:proofErr w:type="gramEnd"/>
      <w:r w:rsidRPr="005E4396">
        <w:t xml:space="preserve"> the event of an engine failure — capable of maintaining terrain clearance until reaching the minimum height for IFR flight.</w:t>
      </w:r>
    </w:p>
    <w:p w14:paraId="5C650626" w14:textId="094E3551" w:rsidR="008B600F" w:rsidRPr="005E4396" w:rsidRDefault="008B600F" w:rsidP="009F208E">
      <w:pPr>
        <w:pStyle w:val="LDAmendHeading"/>
        <w:rPr>
          <w:i/>
          <w:iCs/>
        </w:rPr>
      </w:pPr>
      <w:r w:rsidRPr="005E4396">
        <w:t>[</w:t>
      </w:r>
      <w:r w:rsidR="005076A6">
        <w:t>6</w:t>
      </w:r>
      <w:r w:rsidR="009706DF">
        <w:t>0</w:t>
      </w:r>
      <w:r w:rsidRPr="005E4396">
        <w:t>]</w:t>
      </w:r>
      <w:r w:rsidRPr="005E4396">
        <w:tab/>
      </w:r>
      <w:r w:rsidR="003049A6" w:rsidRPr="005E4396">
        <w:t>Paragraph</w:t>
      </w:r>
      <w:r w:rsidRPr="005E4396">
        <w:t xml:space="preserve"> 15.0</w:t>
      </w:r>
      <w:r w:rsidR="003049A6" w:rsidRPr="005E4396">
        <w:t>7</w:t>
      </w:r>
      <w:r w:rsidR="0092228C">
        <w:t> </w:t>
      </w:r>
      <w:r w:rsidR="003049A6" w:rsidRPr="005E4396">
        <w:t>(2)</w:t>
      </w:r>
      <w:r w:rsidR="0092228C">
        <w:t> </w:t>
      </w:r>
      <w:r w:rsidR="003049A6" w:rsidRPr="005E4396">
        <w:t>(a)</w:t>
      </w:r>
    </w:p>
    <w:p w14:paraId="2AA9CAE1" w14:textId="77777777" w:rsidR="008B600F" w:rsidRPr="0026385B" w:rsidRDefault="008B600F" w:rsidP="009F208E">
      <w:pPr>
        <w:pStyle w:val="LDAmendInstruction"/>
        <w:keepNext w:val="0"/>
        <w:rPr>
          <w:iCs/>
          <w:lang w:eastAsia="en-AU"/>
        </w:rPr>
      </w:pPr>
      <w:proofErr w:type="gramStart"/>
      <w:r w:rsidRPr="0026385B">
        <w:rPr>
          <w:iCs/>
        </w:rPr>
        <w:t>repeal</w:t>
      </w:r>
      <w:proofErr w:type="gramEnd"/>
      <w:r w:rsidRPr="0026385B">
        <w:rPr>
          <w:iCs/>
        </w:rPr>
        <w:t xml:space="preserve"> and substitute</w:t>
      </w:r>
    </w:p>
    <w:p w14:paraId="3360442A" w14:textId="77777777" w:rsidR="003049A6" w:rsidRPr="005E4396" w:rsidRDefault="008B600F" w:rsidP="007F2497">
      <w:pPr>
        <w:pStyle w:val="LDP1a"/>
      </w:pPr>
      <w:r w:rsidRPr="005E4396">
        <w:t>(a)</w:t>
      </w:r>
      <w:r w:rsidRPr="005E4396">
        <w:tab/>
      </w:r>
      <w:proofErr w:type="gramStart"/>
      <w:r w:rsidRPr="005E4396">
        <w:t>a</w:t>
      </w:r>
      <w:proofErr w:type="gramEnd"/>
      <w:r w:rsidRPr="005E4396">
        <w:t xml:space="preserve"> cloud ceiling not lower than the height at which</w:t>
      </w:r>
      <w:r w:rsidR="003049A6" w:rsidRPr="005E4396">
        <w:t xml:space="preserve"> the greater of the following can be achieved:</w:t>
      </w:r>
    </w:p>
    <w:p w14:paraId="30406C26" w14:textId="0C07039F" w:rsidR="003049A6" w:rsidRPr="005E4396" w:rsidRDefault="003049A6" w:rsidP="00E01B83">
      <w:pPr>
        <w:pStyle w:val="LDP2i"/>
        <w:ind w:left="1559" w:hanging="1105"/>
        <w:rPr>
          <w:vertAlign w:val="subscript"/>
        </w:rPr>
      </w:pPr>
      <w:r w:rsidRPr="005E4396">
        <w:tab/>
        <w:t>(i)</w:t>
      </w:r>
      <w:r w:rsidRPr="005E4396">
        <w:tab/>
      </w:r>
      <w:r w:rsidR="008B600F" w:rsidRPr="005E4396">
        <w:t>V</w:t>
      </w:r>
      <w:r w:rsidR="008B600F" w:rsidRPr="005E4396">
        <w:rPr>
          <w:vertAlign w:val="subscript"/>
        </w:rPr>
        <w:t>y</w:t>
      </w:r>
      <w:r w:rsidR="00D81690" w:rsidRPr="005E4396">
        <w:t>;</w:t>
      </w:r>
    </w:p>
    <w:p w14:paraId="228035D0" w14:textId="0422A62F" w:rsidR="008B600F" w:rsidRPr="005E4396" w:rsidRDefault="003049A6" w:rsidP="00E01B83">
      <w:pPr>
        <w:pStyle w:val="LDP2i"/>
        <w:ind w:left="1559" w:hanging="1105"/>
      </w:pPr>
      <w:r w:rsidRPr="005E4396">
        <w:tab/>
        <w:t>(ii)</w:t>
      </w:r>
      <w:r w:rsidRPr="005E4396">
        <w:tab/>
      </w:r>
      <w:r w:rsidR="008B600F" w:rsidRPr="005E4396">
        <w:t>V</w:t>
      </w:r>
      <w:r w:rsidR="008B600F" w:rsidRPr="005E4396">
        <w:rPr>
          <w:vertAlign w:val="subscript"/>
        </w:rPr>
        <w:t>min</w:t>
      </w:r>
      <w:r w:rsidR="008B600F" w:rsidRPr="005E4396">
        <w:t xml:space="preserve"> IMC</w:t>
      </w:r>
      <w:r w:rsidR="00D81690" w:rsidRPr="005E4396">
        <w:t>; and</w:t>
      </w:r>
    </w:p>
    <w:p w14:paraId="30756B76" w14:textId="18600BB1" w:rsidR="00EE568A" w:rsidRPr="005E4396" w:rsidRDefault="00EE568A" w:rsidP="009F208E">
      <w:pPr>
        <w:pStyle w:val="LDAmendHeading"/>
        <w:rPr>
          <w:i/>
          <w:iCs/>
        </w:rPr>
      </w:pPr>
      <w:r w:rsidRPr="005E4396">
        <w:t>[6</w:t>
      </w:r>
      <w:r w:rsidR="009706DF">
        <w:t>1</w:t>
      </w:r>
      <w:r w:rsidRPr="005E4396">
        <w:t>]</w:t>
      </w:r>
      <w:r w:rsidRPr="005E4396">
        <w:tab/>
        <w:t>Section 15.09</w:t>
      </w:r>
    </w:p>
    <w:p w14:paraId="23A84FE2" w14:textId="77777777" w:rsidR="00EE568A" w:rsidRPr="0026385B" w:rsidRDefault="00EE568A" w:rsidP="009F208E">
      <w:pPr>
        <w:pStyle w:val="LDAmendInstruction"/>
        <w:keepNext w:val="0"/>
        <w:rPr>
          <w:iCs/>
          <w:lang w:eastAsia="en-AU"/>
        </w:rPr>
      </w:pPr>
      <w:proofErr w:type="gramStart"/>
      <w:r w:rsidRPr="0026385B">
        <w:rPr>
          <w:iCs/>
        </w:rPr>
        <w:t>repeal</w:t>
      </w:r>
      <w:proofErr w:type="gramEnd"/>
      <w:r w:rsidRPr="0026385B">
        <w:rPr>
          <w:iCs/>
        </w:rPr>
        <w:t xml:space="preserve"> and substitute</w:t>
      </w:r>
    </w:p>
    <w:p w14:paraId="4FD582F3" w14:textId="77777777" w:rsidR="00EE568A" w:rsidRPr="005E4396" w:rsidRDefault="00EE568A" w:rsidP="00EE568A">
      <w:pPr>
        <w:pStyle w:val="LDClauseHeading"/>
      </w:pPr>
      <w:bookmarkStart w:id="9" w:name="_Toc26773588"/>
      <w:bookmarkStart w:id="10" w:name="_Toc57289444"/>
      <w:r w:rsidRPr="005E4396">
        <w:t>15.09</w:t>
      </w:r>
      <w:r w:rsidRPr="005E4396">
        <w:tab/>
        <w:t>Landing minima requirements</w:t>
      </w:r>
      <w:bookmarkEnd w:id="9"/>
      <w:bookmarkEnd w:id="10"/>
    </w:p>
    <w:p w14:paraId="24E5A9D7" w14:textId="77777777" w:rsidR="00D81690" w:rsidRPr="005E4396" w:rsidRDefault="00D81690" w:rsidP="00D81690">
      <w:pPr>
        <w:pStyle w:val="LDClause"/>
      </w:pPr>
      <w:r w:rsidRPr="005E4396">
        <w:tab/>
        <w:t>(1)</w:t>
      </w:r>
      <w:r w:rsidRPr="005E4396">
        <w:tab/>
        <w:t>Subject to complying with the requirements of section 15.11, a pilot in command of an aircraft must not land at an aerodrome if the meteorological conditions are below the landing minima for the aircraft that are:</w:t>
      </w:r>
    </w:p>
    <w:p w14:paraId="19B16B55" w14:textId="37AD3FAC" w:rsidR="00D81690" w:rsidRPr="005E4396" w:rsidRDefault="00D81690" w:rsidP="007F2497">
      <w:pPr>
        <w:pStyle w:val="LDP1a"/>
      </w:pPr>
      <w:r w:rsidRPr="005E4396">
        <w:t>(a)</w:t>
      </w:r>
      <w:r w:rsidRPr="005E4396">
        <w:tab/>
      </w:r>
      <w:proofErr w:type="gramStart"/>
      <w:r w:rsidRPr="005E4396">
        <w:t>for</w:t>
      </w:r>
      <w:proofErr w:type="gramEnd"/>
      <w:r w:rsidRPr="005E4396">
        <w:t xml:space="preserve"> a low-visibility operation — specified in an approval granted for paragraph</w:t>
      </w:r>
      <w:r w:rsidR="0089170A">
        <w:t> </w:t>
      </w:r>
      <w:r w:rsidRPr="005E4396">
        <w:t>91.315</w:t>
      </w:r>
      <w:r w:rsidR="0092228C">
        <w:t> (</w:t>
      </w:r>
      <w:r w:rsidRPr="005E4396">
        <w:t>1)</w:t>
      </w:r>
      <w:r w:rsidR="0092228C">
        <w:t> (</w:t>
      </w:r>
      <w:r w:rsidRPr="005E4396">
        <w:t>b); or</w:t>
      </w:r>
    </w:p>
    <w:p w14:paraId="466F67A2" w14:textId="01FB9DE0" w:rsidR="00D81690" w:rsidRPr="005E4396" w:rsidRDefault="00D81690" w:rsidP="007F2497">
      <w:pPr>
        <w:pStyle w:val="LDP1a"/>
      </w:pPr>
      <w:r w:rsidRPr="005E4396">
        <w:t>(b)</w:t>
      </w:r>
      <w:r w:rsidRPr="005E4396">
        <w:tab/>
      </w:r>
      <w:proofErr w:type="gramStart"/>
      <w:r w:rsidRPr="005E4396">
        <w:t>for</w:t>
      </w:r>
      <w:proofErr w:type="gramEnd"/>
      <w:r w:rsidRPr="005E4396">
        <w:t xml:space="preserve"> a landing that is not a low-visibility operation — specified in section 15.10.</w:t>
      </w:r>
    </w:p>
    <w:p w14:paraId="3AE77DD4" w14:textId="3FB1EA44" w:rsidR="00D81690" w:rsidRPr="005E4396" w:rsidRDefault="00D81690" w:rsidP="00D81690">
      <w:pPr>
        <w:pStyle w:val="LDClause"/>
      </w:pPr>
      <w:r w:rsidRPr="005E4396">
        <w:tab/>
        <w:t>(2)</w:t>
      </w:r>
      <w:r w:rsidRPr="005E4396">
        <w:tab/>
        <w:t>For the determination of landing minima for paragraph (1)</w:t>
      </w:r>
      <w:r w:rsidR="0089170A">
        <w:t> </w:t>
      </w:r>
      <w:r w:rsidRPr="005E4396">
        <w:t xml:space="preserve">(b), the pilot in command of an aircraft must obtain the landing minima from an instrument approach chart in accordance with: </w:t>
      </w:r>
    </w:p>
    <w:p w14:paraId="5DD30EE5" w14:textId="77777777" w:rsidR="00D81690" w:rsidRPr="005E4396" w:rsidRDefault="00D81690" w:rsidP="007F2497">
      <w:pPr>
        <w:pStyle w:val="LDP1a"/>
      </w:pPr>
      <w:r w:rsidRPr="005E4396">
        <w:t>(a)</w:t>
      </w:r>
      <w:r w:rsidRPr="005E4396">
        <w:tab/>
      </w:r>
      <w:proofErr w:type="gramStart"/>
      <w:r w:rsidRPr="005E4396">
        <w:rPr>
          <w:lang w:eastAsia="en-AU"/>
        </w:rPr>
        <w:t>the</w:t>
      </w:r>
      <w:proofErr w:type="gramEnd"/>
      <w:r w:rsidRPr="005E4396">
        <w:rPr>
          <w:lang w:eastAsia="en-AU"/>
        </w:rPr>
        <w:t xml:space="preserve"> specified aircraft performance category; and</w:t>
      </w:r>
    </w:p>
    <w:p w14:paraId="04EF6214" w14:textId="77777777" w:rsidR="00D81690" w:rsidRPr="005E4396" w:rsidRDefault="00D81690" w:rsidP="007F2497">
      <w:pPr>
        <w:pStyle w:val="LDP1a"/>
      </w:pPr>
      <w:r w:rsidRPr="005E4396">
        <w:t>(b)</w:t>
      </w:r>
      <w:r w:rsidRPr="005E4396">
        <w:tab/>
      </w:r>
      <w:proofErr w:type="gramStart"/>
      <w:r w:rsidRPr="005E4396">
        <w:rPr>
          <w:lang w:eastAsia="en-AU"/>
        </w:rPr>
        <w:t>the</w:t>
      </w:r>
      <w:proofErr w:type="gramEnd"/>
      <w:r w:rsidRPr="005E4396">
        <w:rPr>
          <w:lang w:eastAsia="en-AU"/>
        </w:rPr>
        <w:t xml:space="preserve"> aircraft LNAV and VNAV capabilities.</w:t>
      </w:r>
    </w:p>
    <w:p w14:paraId="36B218F7" w14:textId="0C707012" w:rsidR="0060323E" w:rsidRPr="005E4396" w:rsidRDefault="0060323E" w:rsidP="009F208E">
      <w:pPr>
        <w:pStyle w:val="LDAmendHeading"/>
        <w:rPr>
          <w:i/>
          <w:iCs/>
        </w:rPr>
      </w:pPr>
      <w:r w:rsidRPr="005E4396">
        <w:t>[6</w:t>
      </w:r>
      <w:r w:rsidR="009706DF">
        <w:t>2</w:t>
      </w:r>
      <w:r w:rsidRPr="005E4396">
        <w:t>]</w:t>
      </w:r>
      <w:r w:rsidRPr="005E4396">
        <w:tab/>
        <w:t>After subsection 15.10</w:t>
      </w:r>
      <w:r w:rsidR="0092228C">
        <w:t> </w:t>
      </w:r>
      <w:r w:rsidRPr="005E4396">
        <w:t>(6)</w:t>
      </w:r>
    </w:p>
    <w:p w14:paraId="557D9213" w14:textId="5B73034A" w:rsidR="00C278BD" w:rsidRPr="0026385B" w:rsidRDefault="0060323E" w:rsidP="009F208E">
      <w:pPr>
        <w:pStyle w:val="LDAmendInstruction"/>
        <w:keepNext w:val="0"/>
      </w:pPr>
      <w:proofErr w:type="gramStart"/>
      <w:r w:rsidRPr="0026385B">
        <w:rPr>
          <w:iCs/>
        </w:rPr>
        <w:t>insert</w:t>
      </w:r>
      <w:proofErr w:type="gramEnd"/>
    </w:p>
    <w:p w14:paraId="524BD9FA" w14:textId="50881A0F" w:rsidR="00FF72F4" w:rsidRPr="005E4396" w:rsidRDefault="00FF72F4" w:rsidP="00FF72F4">
      <w:pPr>
        <w:pStyle w:val="LDClause"/>
      </w:pPr>
      <w:r w:rsidRPr="005E4396">
        <w:tab/>
        <w:t>(7)</w:t>
      </w:r>
      <w:r w:rsidRPr="005E4396">
        <w:tab/>
        <w:t xml:space="preserve">For an aerodrome without an authorised </w:t>
      </w:r>
      <w:r w:rsidR="004E2522">
        <w:t>IAP</w:t>
      </w:r>
      <w:r w:rsidRPr="005E4396">
        <w:t>, the minimum altitude must not be below the altitude at which the flight can comply with the requirements relating to visual approach approaches published in the authorised aeronautical information for the purposes of subparagraph 91.305</w:t>
      </w:r>
      <w:r w:rsidR="0092228C">
        <w:t> </w:t>
      </w:r>
      <w:r w:rsidRPr="005E4396">
        <w:t>(3)</w:t>
      </w:r>
      <w:r w:rsidR="0092228C">
        <w:t> </w:t>
      </w:r>
      <w:r w:rsidRPr="005E4396">
        <w:t>(b)</w:t>
      </w:r>
      <w:r w:rsidR="0092228C">
        <w:t> </w:t>
      </w:r>
      <w:r w:rsidRPr="005E4396">
        <w:t>(i).</w:t>
      </w:r>
    </w:p>
    <w:p w14:paraId="42F63C23" w14:textId="105CA225" w:rsidR="00FF72F4" w:rsidRPr="005E4396" w:rsidRDefault="00FF72F4" w:rsidP="00FF72F4">
      <w:pPr>
        <w:pStyle w:val="LDClause"/>
      </w:pPr>
      <w:r w:rsidRPr="005E4396">
        <w:tab/>
        <w:t>(8)</w:t>
      </w:r>
      <w:r w:rsidRPr="005E4396">
        <w:tab/>
        <w:t>For an aerodrome without an authorised</w:t>
      </w:r>
      <w:r w:rsidR="006C37E6">
        <w:t xml:space="preserve"> IAP</w:t>
      </w:r>
      <w:r w:rsidRPr="005E4396">
        <w:t>, the minimum visibility must not be below the flight visibility specified for the type of aircraft, the class of airspace and the height in Table 2.07</w:t>
      </w:r>
      <w:r w:rsidR="0092228C">
        <w:t> </w:t>
      </w:r>
      <w:r w:rsidRPr="005E4396">
        <w:t>(3).</w:t>
      </w:r>
    </w:p>
    <w:p w14:paraId="7B6DEF44" w14:textId="6101D8A5" w:rsidR="00FF72F4" w:rsidRPr="005E4396" w:rsidRDefault="00FF72F4" w:rsidP="009F208E">
      <w:pPr>
        <w:pStyle w:val="LDNote"/>
        <w:tabs>
          <w:tab w:val="clear" w:pos="454"/>
          <w:tab w:val="clear" w:pos="737"/>
        </w:tabs>
        <w:rPr>
          <w:lang w:eastAsia="en-AU"/>
        </w:rPr>
      </w:pPr>
      <w:r w:rsidRPr="005E4396">
        <w:rPr>
          <w:i/>
        </w:rPr>
        <w:t>Note</w:t>
      </w:r>
      <w:r w:rsidRPr="005E4396">
        <w:t>   Table 2.07</w:t>
      </w:r>
      <w:r w:rsidR="0092228C">
        <w:t> </w:t>
      </w:r>
      <w:r w:rsidRPr="005E4396">
        <w:t>(3) specifies the VMC criteria. The effect of this paragraph is that flight visibility must not be below the highest flight visibility relevant to the aircraft, if it were required to maintain VMC, during the flight to the aerodrome.</w:t>
      </w:r>
    </w:p>
    <w:p w14:paraId="3901DF2E" w14:textId="4CC5201C" w:rsidR="00525F9B" w:rsidRPr="005E4396" w:rsidRDefault="00525F9B" w:rsidP="009F208E">
      <w:pPr>
        <w:pStyle w:val="LDAmendHeading"/>
        <w:rPr>
          <w:i/>
          <w:iCs/>
        </w:rPr>
      </w:pPr>
      <w:r w:rsidRPr="005E4396">
        <w:t>[6</w:t>
      </w:r>
      <w:r w:rsidR="009706DF">
        <w:t>3</w:t>
      </w:r>
      <w:r w:rsidRPr="005E4396">
        <w:t>]</w:t>
      </w:r>
      <w:r w:rsidRPr="005E4396">
        <w:tab/>
        <w:t>After sub</w:t>
      </w:r>
      <w:r w:rsidR="00726FAC" w:rsidRPr="005E4396">
        <w:t>paragraph</w:t>
      </w:r>
      <w:r w:rsidRPr="005E4396">
        <w:t xml:space="preserve"> 15.1</w:t>
      </w:r>
      <w:r w:rsidR="00726FAC" w:rsidRPr="005E4396">
        <w:t>1</w:t>
      </w:r>
      <w:r w:rsidR="0092228C">
        <w:t> </w:t>
      </w:r>
      <w:r w:rsidR="00726FAC" w:rsidRPr="005E4396">
        <w:t>(2)</w:t>
      </w:r>
      <w:r w:rsidR="0092228C">
        <w:t> </w:t>
      </w:r>
      <w:r w:rsidR="00726FAC" w:rsidRPr="005E4396">
        <w:t>(b)</w:t>
      </w:r>
      <w:r w:rsidR="0092228C">
        <w:t> </w:t>
      </w:r>
      <w:r w:rsidR="00726FAC" w:rsidRPr="005E4396">
        <w:t>(ii)</w:t>
      </w:r>
    </w:p>
    <w:p w14:paraId="17DBBD35" w14:textId="77777777" w:rsidR="00525F9B" w:rsidRPr="0026385B" w:rsidRDefault="00525F9B" w:rsidP="009F208E">
      <w:pPr>
        <w:pStyle w:val="LDAmendInstruction"/>
        <w:keepNext w:val="0"/>
      </w:pPr>
      <w:proofErr w:type="gramStart"/>
      <w:r w:rsidRPr="0026385B">
        <w:rPr>
          <w:iCs/>
        </w:rPr>
        <w:t>insert</w:t>
      </w:r>
      <w:proofErr w:type="gramEnd"/>
    </w:p>
    <w:p w14:paraId="5671C3E4" w14:textId="573C4AFE" w:rsidR="00726FAC" w:rsidRPr="005E4396" w:rsidRDefault="00726FAC" w:rsidP="009F208E">
      <w:pPr>
        <w:pStyle w:val="LDNote"/>
        <w:ind w:left="964"/>
      </w:pPr>
      <w:r w:rsidRPr="005E4396">
        <w:rPr>
          <w:i/>
          <w:iCs/>
        </w:rPr>
        <w:t>Note</w:t>
      </w:r>
      <w:r w:rsidRPr="005E4396">
        <w:t>   There are certain NPAs that have a minimum flight visibility of 5 km, and where the geographical point of attaining the minimum altitude is more than 5</w:t>
      </w:r>
      <w:r w:rsidR="00FF72F4" w:rsidRPr="005E4396">
        <w:t xml:space="preserve"> </w:t>
      </w:r>
      <w:r w:rsidRPr="005E4396">
        <w:t>km from the visual references mentioned above. In these instances, noting that the minimum flight visibility is 5</w:t>
      </w:r>
      <w:r w:rsidR="00D84B37">
        <w:t xml:space="preserve"> </w:t>
      </w:r>
      <w:r w:rsidRPr="005E4396">
        <w:t>km, if the requirements to conduct a visual approach procedure are met, effectively</w:t>
      </w:r>
      <w:r w:rsidR="00D84B37">
        <w:t>,</w:t>
      </w:r>
      <w:r w:rsidRPr="005E4396">
        <w:t xml:space="preserve"> the flight transitions from one conducting an IAP, to one conducting a visual approach at the minima.</w:t>
      </w:r>
    </w:p>
    <w:p w14:paraId="5C229088" w14:textId="416DB4A1" w:rsidR="005E5CBB" w:rsidRPr="005E4396" w:rsidRDefault="005E5CBB" w:rsidP="009F208E">
      <w:pPr>
        <w:pStyle w:val="LDAmendHeading"/>
      </w:pPr>
      <w:r w:rsidRPr="005E4396">
        <w:lastRenderedPageBreak/>
        <w:t>[6</w:t>
      </w:r>
      <w:r w:rsidR="009706DF">
        <w:t>4</w:t>
      </w:r>
      <w:r w:rsidRPr="005E4396">
        <w:t>]</w:t>
      </w:r>
      <w:r w:rsidRPr="005E4396">
        <w:tab/>
        <w:t>Paragraph 16.01</w:t>
      </w:r>
      <w:r w:rsidR="0092228C">
        <w:t> </w:t>
      </w:r>
      <w:r w:rsidRPr="005E4396">
        <w:t>(2)</w:t>
      </w:r>
      <w:r w:rsidR="0092228C">
        <w:t> </w:t>
      </w:r>
      <w:r w:rsidRPr="005E4396">
        <w:t>(a)</w:t>
      </w:r>
    </w:p>
    <w:p w14:paraId="421C5EC9" w14:textId="77777777" w:rsidR="005E5CBB" w:rsidRPr="0026385B" w:rsidRDefault="005E5CBB" w:rsidP="009F208E">
      <w:pPr>
        <w:pStyle w:val="LDAmendInstruction"/>
        <w:keepNext w:val="0"/>
        <w:rPr>
          <w:iCs/>
          <w:lang w:eastAsia="en-AU"/>
        </w:rPr>
      </w:pPr>
      <w:proofErr w:type="gramStart"/>
      <w:r w:rsidRPr="0026385B">
        <w:rPr>
          <w:iCs/>
        </w:rPr>
        <w:t>omit</w:t>
      </w:r>
      <w:proofErr w:type="gramEnd"/>
    </w:p>
    <w:p w14:paraId="556D0A8D" w14:textId="03E63F51" w:rsidR="005E5CBB" w:rsidRPr="005E4396" w:rsidRDefault="005E5CBB" w:rsidP="009F208E">
      <w:pPr>
        <w:pStyle w:val="LDAmendText"/>
        <w:tabs>
          <w:tab w:val="left" w:pos="1701"/>
        </w:tabs>
        <w:rPr>
          <w:i/>
          <w:iCs/>
        </w:rPr>
      </w:pPr>
      <w:proofErr w:type="gramStart"/>
      <w:r w:rsidRPr="005E4396">
        <w:t>air</w:t>
      </w:r>
      <w:proofErr w:type="gramEnd"/>
      <w:r w:rsidRPr="005E4396">
        <w:t xml:space="preserve"> traffic service</w:t>
      </w:r>
    </w:p>
    <w:p w14:paraId="533AB2A4" w14:textId="77777777" w:rsidR="005E5CBB" w:rsidRPr="0026385B" w:rsidRDefault="005E5CBB" w:rsidP="009F208E">
      <w:pPr>
        <w:pStyle w:val="LDAmendInstruction"/>
        <w:keepNext w:val="0"/>
        <w:rPr>
          <w:iCs/>
        </w:rPr>
      </w:pPr>
      <w:proofErr w:type="gramStart"/>
      <w:r w:rsidRPr="0026385B">
        <w:rPr>
          <w:iCs/>
        </w:rPr>
        <w:t>insert</w:t>
      </w:r>
      <w:proofErr w:type="gramEnd"/>
    </w:p>
    <w:p w14:paraId="0DE41B3E" w14:textId="45A80E10" w:rsidR="005E5CBB" w:rsidRPr="005E4396" w:rsidRDefault="003068B0" w:rsidP="009F208E">
      <w:pPr>
        <w:pStyle w:val="LDAmendText"/>
        <w:tabs>
          <w:tab w:val="left" w:pos="1701"/>
        </w:tabs>
        <w:rPr>
          <w:i/>
          <w:iCs/>
        </w:rPr>
      </w:pPr>
      <w:proofErr w:type="gramStart"/>
      <w:r w:rsidRPr="005E4396">
        <w:t>air</w:t>
      </w:r>
      <w:proofErr w:type="gramEnd"/>
      <w:r w:rsidRPr="005E4396">
        <w:t xml:space="preserve"> traffic control service</w:t>
      </w:r>
    </w:p>
    <w:p w14:paraId="148D90CD" w14:textId="28B751E4" w:rsidR="003068B0" w:rsidRPr="005E4396" w:rsidRDefault="003068B0" w:rsidP="009F208E">
      <w:pPr>
        <w:pStyle w:val="LDAmendHeading"/>
      </w:pPr>
      <w:r w:rsidRPr="00864692">
        <w:t>[6</w:t>
      </w:r>
      <w:r w:rsidR="009706DF" w:rsidRPr="00864692">
        <w:t>5</w:t>
      </w:r>
      <w:r w:rsidRPr="00864692">
        <w:t>]</w:t>
      </w:r>
      <w:r w:rsidRPr="00864692">
        <w:tab/>
        <w:t>Paragraphs 16.03</w:t>
      </w:r>
      <w:r w:rsidR="0092228C" w:rsidRPr="00864692">
        <w:t> </w:t>
      </w:r>
      <w:r w:rsidRPr="00864692">
        <w:t>(4)</w:t>
      </w:r>
      <w:r w:rsidR="0092228C" w:rsidRPr="00864692">
        <w:t> </w:t>
      </w:r>
      <w:r w:rsidRPr="00864692">
        <w:t>(b) and (c), including the Note</w:t>
      </w:r>
    </w:p>
    <w:p w14:paraId="15F8D474" w14:textId="67F6A58F" w:rsidR="003068B0" w:rsidRPr="0026385B" w:rsidRDefault="003068B0" w:rsidP="0026385B">
      <w:pPr>
        <w:pStyle w:val="LDAmendInstruction"/>
        <w:keepNext w:val="0"/>
        <w:rPr>
          <w:iCs/>
        </w:rPr>
      </w:pPr>
      <w:proofErr w:type="gramStart"/>
      <w:r w:rsidRPr="0026385B">
        <w:rPr>
          <w:iCs/>
        </w:rPr>
        <w:t>repeal</w:t>
      </w:r>
      <w:proofErr w:type="gramEnd"/>
      <w:r w:rsidRPr="0026385B">
        <w:rPr>
          <w:iCs/>
        </w:rPr>
        <w:t xml:space="preserve"> and substitute</w:t>
      </w:r>
    </w:p>
    <w:p w14:paraId="0F53C6DA" w14:textId="77777777" w:rsidR="003068B0" w:rsidRPr="005E4396" w:rsidRDefault="003068B0" w:rsidP="003068B0">
      <w:pPr>
        <w:pStyle w:val="LDP1a"/>
        <w:rPr>
          <w:lang w:eastAsia="en-AU"/>
        </w:rPr>
      </w:pPr>
      <w:r w:rsidRPr="005E4396">
        <w:rPr>
          <w:lang w:eastAsia="en-AU"/>
        </w:rPr>
        <w:t>(b)</w:t>
      </w:r>
      <w:r w:rsidRPr="005E4396">
        <w:rPr>
          <w:lang w:eastAsia="en-AU"/>
        </w:rPr>
        <w:tab/>
      </w:r>
      <w:proofErr w:type="gramStart"/>
      <w:r w:rsidRPr="005E4396">
        <w:rPr>
          <w:lang w:eastAsia="en-AU"/>
        </w:rPr>
        <w:t>other</w:t>
      </w:r>
      <w:proofErr w:type="gramEnd"/>
      <w:r w:rsidRPr="005E4396">
        <w:rPr>
          <w:lang w:eastAsia="en-AU"/>
        </w:rPr>
        <w:t xml:space="preserve"> than for an SA CAT I instrument approach operation, a MID RVR report is required if the END RVR zone is not providing valid reports;</w:t>
      </w:r>
    </w:p>
    <w:p w14:paraId="1C0059A3" w14:textId="4BD18D3B" w:rsidR="003068B0" w:rsidRPr="005E4396" w:rsidRDefault="003068B0" w:rsidP="003068B0">
      <w:pPr>
        <w:pStyle w:val="LDP1a"/>
        <w:rPr>
          <w:lang w:eastAsia="en-AU"/>
        </w:rPr>
      </w:pPr>
      <w:r w:rsidRPr="005E4396">
        <w:rPr>
          <w:lang w:eastAsia="en-AU"/>
        </w:rPr>
        <w:t>(c)</w:t>
      </w:r>
      <w:r w:rsidRPr="005E4396">
        <w:rPr>
          <w:lang w:eastAsia="en-AU"/>
        </w:rPr>
        <w:tab/>
      </w:r>
      <w:proofErr w:type="gramStart"/>
      <w:r w:rsidRPr="005E4396">
        <w:rPr>
          <w:lang w:eastAsia="en-AU"/>
        </w:rPr>
        <w:t>other</w:t>
      </w:r>
      <w:proofErr w:type="gramEnd"/>
      <w:r w:rsidRPr="005E4396">
        <w:rPr>
          <w:lang w:eastAsia="en-AU"/>
        </w:rPr>
        <w:t xml:space="preserve"> than for an SA CAT I instrument approach operation, an END RVR report is required if the </w:t>
      </w:r>
      <w:r w:rsidRPr="005E4396">
        <w:t>MID</w:t>
      </w:r>
      <w:r w:rsidR="0055099F">
        <w:t xml:space="preserve"> </w:t>
      </w:r>
      <w:r w:rsidRPr="005E4396">
        <w:t>RVR is not providing valid reports.</w:t>
      </w:r>
    </w:p>
    <w:p w14:paraId="547B7DC8" w14:textId="77777777" w:rsidR="003068B0" w:rsidRPr="005E4396" w:rsidRDefault="003068B0" w:rsidP="003068B0">
      <w:pPr>
        <w:pStyle w:val="LDNote"/>
        <w:ind w:left="1191"/>
      </w:pPr>
      <w:r w:rsidRPr="005E4396">
        <w:rPr>
          <w:i/>
        </w:rPr>
        <w:t>Note</w:t>
      </w:r>
      <w:r w:rsidRPr="005E4396">
        <w:t>   MID or END RVR reports are not required for SA CAT I instrument approach operations.</w:t>
      </w:r>
    </w:p>
    <w:p w14:paraId="345107AB" w14:textId="1BCD63A8" w:rsidR="00BF692D" w:rsidRPr="005E4396" w:rsidRDefault="00BF692D" w:rsidP="009F208E">
      <w:pPr>
        <w:pStyle w:val="LDAmendHeading"/>
        <w:keepNext w:val="0"/>
        <w:rPr>
          <w:i/>
          <w:iCs/>
        </w:rPr>
      </w:pPr>
      <w:r w:rsidRPr="005E4396">
        <w:t>[6</w:t>
      </w:r>
      <w:r w:rsidR="009706DF">
        <w:t>6</w:t>
      </w:r>
      <w:r w:rsidRPr="005E4396">
        <w:t>]</w:t>
      </w:r>
      <w:r w:rsidRPr="005E4396">
        <w:tab/>
        <w:t>Section 17.01</w:t>
      </w:r>
    </w:p>
    <w:p w14:paraId="239FFF1E" w14:textId="77777777" w:rsidR="00BF692D" w:rsidRPr="0026385B" w:rsidRDefault="00BF692D" w:rsidP="009F208E">
      <w:pPr>
        <w:pStyle w:val="LDAmendInstruction"/>
        <w:keepNext w:val="0"/>
        <w:rPr>
          <w:iCs/>
        </w:rPr>
      </w:pPr>
      <w:proofErr w:type="gramStart"/>
      <w:r w:rsidRPr="0026385B">
        <w:rPr>
          <w:iCs/>
        </w:rPr>
        <w:t>omit</w:t>
      </w:r>
      <w:proofErr w:type="gramEnd"/>
    </w:p>
    <w:p w14:paraId="4C0AED20" w14:textId="77777777" w:rsidR="00BF692D" w:rsidRPr="005E4396" w:rsidRDefault="00BF692D">
      <w:pPr>
        <w:pStyle w:val="LDAmendText"/>
        <w:tabs>
          <w:tab w:val="left" w:pos="1701"/>
        </w:tabs>
        <w:rPr>
          <w:i/>
          <w:iCs/>
        </w:rPr>
      </w:pPr>
      <w:r w:rsidRPr="005E4396">
        <w:t>RESERVED</w:t>
      </w:r>
    </w:p>
    <w:p w14:paraId="5A37CC8D" w14:textId="77777777" w:rsidR="00BF692D" w:rsidRPr="0026385B" w:rsidRDefault="00BF692D" w:rsidP="009F208E">
      <w:pPr>
        <w:pStyle w:val="LDAmendInstruction"/>
        <w:keepNext w:val="0"/>
        <w:rPr>
          <w:iCs/>
        </w:rPr>
      </w:pPr>
      <w:proofErr w:type="gramStart"/>
      <w:r w:rsidRPr="0026385B">
        <w:rPr>
          <w:iCs/>
        </w:rPr>
        <w:t>insert</w:t>
      </w:r>
      <w:proofErr w:type="gramEnd"/>
    </w:p>
    <w:p w14:paraId="29AF1497" w14:textId="77777777" w:rsidR="00BF692D" w:rsidRPr="005E4396" w:rsidRDefault="00BF692D" w:rsidP="00E01B83">
      <w:pPr>
        <w:pStyle w:val="LDAmendText"/>
        <w:tabs>
          <w:tab w:val="left" w:pos="1701"/>
        </w:tabs>
        <w:rPr>
          <w:i/>
          <w:iCs/>
        </w:rPr>
      </w:pPr>
      <w:r w:rsidRPr="005E4396">
        <w:t>RESERVED</w:t>
      </w:r>
    </w:p>
    <w:p w14:paraId="3CB5B6C1" w14:textId="77777777" w:rsidR="00BF692D" w:rsidRPr="005E4396" w:rsidRDefault="00BF692D" w:rsidP="009F208E">
      <w:pPr>
        <w:pStyle w:val="LDNote"/>
        <w:ind w:left="964"/>
        <w:rPr>
          <w:b/>
          <w:bCs/>
        </w:rPr>
      </w:pPr>
      <w:r w:rsidRPr="005E4396">
        <w:rPr>
          <w:i/>
          <w:iCs/>
        </w:rPr>
        <w:t>Note</w:t>
      </w:r>
      <w:r w:rsidRPr="005E4396">
        <w:t>   No requirements are currently prescribed. This section has been reserved to preserve the MOS structure for any future provisions that would be appropriate following consultation.</w:t>
      </w:r>
    </w:p>
    <w:p w14:paraId="0D8877C4" w14:textId="3174F6FA" w:rsidR="00084DB9" w:rsidRPr="005E4396" w:rsidRDefault="00084DB9" w:rsidP="009F208E">
      <w:pPr>
        <w:pStyle w:val="LDAmendHeading"/>
      </w:pPr>
      <w:r w:rsidRPr="005E4396">
        <w:t>[6</w:t>
      </w:r>
      <w:r w:rsidR="009706DF">
        <w:t>7</w:t>
      </w:r>
      <w:r w:rsidRPr="005E4396">
        <w:t>]</w:t>
      </w:r>
      <w:r w:rsidRPr="005E4396">
        <w:tab/>
        <w:t>Section 18.01</w:t>
      </w:r>
    </w:p>
    <w:p w14:paraId="47675E17" w14:textId="69E3181A" w:rsidR="00084DB9" w:rsidRPr="0026385B" w:rsidRDefault="00084DB9" w:rsidP="009F208E">
      <w:pPr>
        <w:pStyle w:val="LDAmendInstruction"/>
        <w:rPr>
          <w:iCs/>
        </w:rPr>
      </w:pPr>
      <w:proofErr w:type="gramStart"/>
      <w:r w:rsidRPr="0026385B">
        <w:rPr>
          <w:iCs/>
        </w:rPr>
        <w:t>repeal</w:t>
      </w:r>
      <w:proofErr w:type="gramEnd"/>
      <w:r w:rsidRPr="0026385B">
        <w:rPr>
          <w:iCs/>
        </w:rPr>
        <w:t xml:space="preserve"> and substitute</w:t>
      </w:r>
    </w:p>
    <w:p w14:paraId="48207D94" w14:textId="4C78E487" w:rsidR="000C0A2A" w:rsidRPr="005E4396" w:rsidRDefault="000C0A2A" w:rsidP="000C0A2A">
      <w:pPr>
        <w:pStyle w:val="LDClauseHeading"/>
        <w:rPr>
          <w:i/>
          <w:iCs/>
          <w:lang w:eastAsia="en-AU"/>
        </w:rPr>
      </w:pPr>
      <w:bookmarkStart w:id="11" w:name="_Toc57289454"/>
      <w:r w:rsidRPr="005E4396">
        <w:t>18.01</w:t>
      </w:r>
      <w:r w:rsidRPr="005E4396">
        <w:tab/>
      </w:r>
      <w:bookmarkEnd w:id="11"/>
      <w:r w:rsidRPr="005E4396">
        <w:t>Prescribed persons</w:t>
      </w:r>
    </w:p>
    <w:p w14:paraId="2EC2FBCE" w14:textId="062D1916" w:rsidR="00084DB9" w:rsidRPr="005E4396" w:rsidRDefault="00084DB9" w:rsidP="00F122EB">
      <w:pPr>
        <w:pStyle w:val="LDClause"/>
      </w:pPr>
      <w:r w:rsidRPr="005E4396">
        <w:tab/>
      </w:r>
      <w:r w:rsidRPr="005E4396">
        <w:tab/>
        <w:t xml:space="preserve">For subparagraph 91.425 (2) (a) (iii), a </w:t>
      </w:r>
      <w:r w:rsidRPr="005E4396">
        <w:rPr>
          <w:lang w:eastAsia="en-AU"/>
        </w:rPr>
        <w:t>person operating an aeroplane for maintenance or maintenance training</w:t>
      </w:r>
      <w:r w:rsidRPr="005E4396">
        <w:t xml:space="preserve"> is prescribed as a kind of person who may start the engine of an aeroplane or cause the engine to be started.</w:t>
      </w:r>
    </w:p>
    <w:p w14:paraId="0B28149F" w14:textId="40B5789B" w:rsidR="00084DB9" w:rsidRPr="005E4396" w:rsidRDefault="00084DB9" w:rsidP="007F2497">
      <w:pPr>
        <w:pStyle w:val="LDNote"/>
      </w:pPr>
      <w:r w:rsidRPr="005E4396">
        <w:rPr>
          <w:i/>
          <w:iCs/>
        </w:rPr>
        <w:t>Note</w:t>
      </w:r>
      <w:r w:rsidRPr="005E4396">
        <w:t>   For this section, the aeroplane must be secured from moving: see paragraph 91.425</w:t>
      </w:r>
      <w:r w:rsidR="0092228C">
        <w:t> </w:t>
      </w:r>
      <w:r w:rsidRPr="005E4396">
        <w:t>(2)</w:t>
      </w:r>
      <w:r w:rsidR="0092228C">
        <w:t> </w:t>
      </w:r>
      <w:r w:rsidRPr="005E4396">
        <w:t>(b).</w:t>
      </w:r>
    </w:p>
    <w:p w14:paraId="07DB1942" w14:textId="4491C4AE" w:rsidR="00DE6B15" w:rsidRPr="005E4396" w:rsidRDefault="00DE6B15" w:rsidP="009F208E">
      <w:pPr>
        <w:pStyle w:val="LDAmendHeading"/>
      </w:pPr>
      <w:r w:rsidRPr="005E4396">
        <w:t>[6</w:t>
      </w:r>
      <w:r w:rsidR="009706DF">
        <w:t>8</w:t>
      </w:r>
      <w:r w:rsidRPr="005E4396">
        <w:t>]</w:t>
      </w:r>
      <w:r w:rsidRPr="005E4396">
        <w:tab/>
      </w:r>
      <w:r w:rsidRPr="009F208E">
        <w:t>Section 19.02, Table 19.02</w:t>
      </w:r>
      <w:r w:rsidR="0092228C" w:rsidRPr="009F208E">
        <w:t> </w:t>
      </w:r>
      <w:r w:rsidRPr="009F208E">
        <w:t>(2)</w:t>
      </w:r>
    </w:p>
    <w:p w14:paraId="7B64B537" w14:textId="05A21D07" w:rsidR="00DE6B15" w:rsidRPr="0026385B" w:rsidRDefault="00DE6B15" w:rsidP="0026385B">
      <w:pPr>
        <w:pStyle w:val="LDAmendInstruction"/>
        <w:keepNext w:val="0"/>
        <w:rPr>
          <w:iCs/>
        </w:rPr>
      </w:pPr>
      <w:proofErr w:type="gramStart"/>
      <w:r w:rsidRPr="0026385B">
        <w:rPr>
          <w:iCs/>
        </w:rPr>
        <w:t>repeal</w:t>
      </w:r>
      <w:proofErr w:type="gramEnd"/>
      <w:r w:rsidRPr="0026385B">
        <w:rPr>
          <w:iCs/>
        </w:rPr>
        <w:t xml:space="preserve"> and substitute</w:t>
      </w:r>
    </w:p>
    <w:p w14:paraId="3F97861E" w14:textId="77777777" w:rsidR="009F208E" w:rsidRPr="00D44CF9" w:rsidRDefault="009F208E" w:rsidP="009F208E">
      <w:pPr>
        <w:pStyle w:val="LDTableheading"/>
        <w:tabs>
          <w:tab w:val="clear" w:pos="1134"/>
          <w:tab w:val="clear" w:pos="1276"/>
          <w:tab w:val="clear" w:pos="1843"/>
          <w:tab w:val="clear" w:pos="2552"/>
          <w:tab w:val="clear" w:pos="2693"/>
        </w:tabs>
        <w:spacing w:after="120"/>
        <w:ind w:left="709" w:hanging="709"/>
      </w:pPr>
      <w:r w:rsidRPr="00D44CF9">
        <w:t>Table 19.02 (2) — Final reserve fuel and contingency fuel requirements</w:t>
      </w:r>
    </w:p>
    <w:tbl>
      <w:tblPr>
        <w:tblStyle w:val="TableGrid1"/>
        <w:tblW w:w="5001" w:type="pct"/>
        <w:tblLayout w:type="fixed"/>
        <w:tblLook w:val="04A0" w:firstRow="1" w:lastRow="0" w:firstColumn="1" w:lastColumn="0" w:noHBand="0" w:noVBand="1"/>
      </w:tblPr>
      <w:tblGrid>
        <w:gridCol w:w="767"/>
        <w:gridCol w:w="3019"/>
        <w:gridCol w:w="1834"/>
        <w:gridCol w:w="1834"/>
        <w:gridCol w:w="1834"/>
      </w:tblGrid>
      <w:tr w:rsidR="005E4396" w:rsidRPr="005E4396" w14:paraId="7E66124A" w14:textId="77777777" w:rsidTr="009F208E">
        <w:trPr>
          <w:tblHeader/>
        </w:trPr>
        <w:tc>
          <w:tcPr>
            <w:tcW w:w="767" w:type="dxa"/>
          </w:tcPr>
          <w:p w14:paraId="2A4027BF" w14:textId="084ABB4F" w:rsidR="00E23240" w:rsidRPr="005E4396" w:rsidRDefault="00E23240" w:rsidP="00CE37AA">
            <w:pPr>
              <w:pStyle w:val="LDTableheading"/>
              <w:spacing w:before="60"/>
            </w:pPr>
          </w:p>
        </w:tc>
        <w:tc>
          <w:tcPr>
            <w:tcW w:w="3019" w:type="dxa"/>
          </w:tcPr>
          <w:p w14:paraId="7A419982" w14:textId="77777777" w:rsidR="00E23240" w:rsidRPr="009F208E" w:rsidRDefault="00E23240" w:rsidP="00CE37AA">
            <w:pPr>
              <w:pStyle w:val="LDTableheading"/>
              <w:spacing w:before="60"/>
            </w:pPr>
            <w:r w:rsidRPr="009F208E">
              <w:t>Column 1</w:t>
            </w:r>
          </w:p>
        </w:tc>
        <w:tc>
          <w:tcPr>
            <w:tcW w:w="1834" w:type="dxa"/>
          </w:tcPr>
          <w:p w14:paraId="41AB093C" w14:textId="77777777" w:rsidR="00E23240" w:rsidRPr="009F208E" w:rsidRDefault="00E23240" w:rsidP="00CE37AA">
            <w:pPr>
              <w:pStyle w:val="LDTableheading"/>
              <w:spacing w:before="60"/>
            </w:pPr>
            <w:r w:rsidRPr="009F208E">
              <w:t>Column 2</w:t>
            </w:r>
          </w:p>
        </w:tc>
        <w:tc>
          <w:tcPr>
            <w:tcW w:w="1834" w:type="dxa"/>
          </w:tcPr>
          <w:p w14:paraId="598E2A1F" w14:textId="77777777" w:rsidR="00E23240" w:rsidRPr="009F208E" w:rsidRDefault="00E23240" w:rsidP="00CE37AA">
            <w:pPr>
              <w:pStyle w:val="LDTableheading"/>
              <w:spacing w:before="60"/>
            </w:pPr>
            <w:r w:rsidRPr="009F208E">
              <w:t>Column 3</w:t>
            </w:r>
          </w:p>
        </w:tc>
        <w:tc>
          <w:tcPr>
            <w:tcW w:w="1834" w:type="dxa"/>
          </w:tcPr>
          <w:p w14:paraId="3DF2D39C" w14:textId="77777777" w:rsidR="00E23240" w:rsidRPr="009F208E" w:rsidRDefault="00E23240" w:rsidP="00CE37AA">
            <w:pPr>
              <w:pStyle w:val="LDTableheading"/>
              <w:spacing w:before="60"/>
            </w:pPr>
            <w:r w:rsidRPr="009F208E">
              <w:t>Column 4</w:t>
            </w:r>
          </w:p>
        </w:tc>
      </w:tr>
      <w:tr w:rsidR="005E4396" w:rsidRPr="005E4396" w14:paraId="2CC77B78" w14:textId="77777777" w:rsidTr="009F208E">
        <w:trPr>
          <w:tblHeader/>
        </w:trPr>
        <w:tc>
          <w:tcPr>
            <w:tcW w:w="767" w:type="dxa"/>
          </w:tcPr>
          <w:p w14:paraId="2C548749" w14:textId="77777777" w:rsidR="00E23240" w:rsidRPr="005E4396" w:rsidRDefault="00E23240" w:rsidP="00CE37AA">
            <w:pPr>
              <w:pStyle w:val="LDTableheading"/>
              <w:spacing w:before="60"/>
            </w:pPr>
            <w:r w:rsidRPr="005E4396">
              <w:t>Item</w:t>
            </w:r>
          </w:p>
        </w:tc>
        <w:tc>
          <w:tcPr>
            <w:tcW w:w="3019" w:type="dxa"/>
          </w:tcPr>
          <w:p w14:paraId="41D6B331" w14:textId="77777777" w:rsidR="00E23240" w:rsidRPr="005E4396" w:rsidRDefault="00E23240" w:rsidP="00CE37AA">
            <w:pPr>
              <w:pStyle w:val="LDTableheading"/>
              <w:spacing w:before="60"/>
            </w:pPr>
            <w:r w:rsidRPr="005E4396">
              <w:t>Aircraft (by aircraft category)</w:t>
            </w:r>
          </w:p>
        </w:tc>
        <w:tc>
          <w:tcPr>
            <w:tcW w:w="1834" w:type="dxa"/>
          </w:tcPr>
          <w:p w14:paraId="64A53710" w14:textId="77777777" w:rsidR="00E23240" w:rsidRPr="005E4396" w:rsidRDefault="00E23240" w:rsidP="00CE37AA">
            <w:pPr>
              <w:pStyle w:val="LDTableheading"/>
              <w:spacing w:before="60"/>
            </w:pPr>
            <w:r w:rsidRPr="005E4396">
              <w:t>Kind of flight (by flight rules)</w:t>
            </w:r>
          </w:p>
        </w:tc>
        <w:tc>
          <w:tcPr>
            <w:tcW w:w="1834" w:type="dxa"/>
          </w:tcPr>
          <w:p w14:paraId="313E5FF8" w14:textId="77777777" w:rsidR="00E23240" w:rsidRPr="005E4396" w:rsidRDefault="00E23240" w:rsidP="00CE37AA">
            <w:pPr>
              <w:pStyle w:val="LDTableheading"/>
              <w:spacing w:before="60"/>
            </w:pPr>
            <w:r w:rsidRPr="005E4396">
              <w:t>Final reserve fuel flight time</w:t>
            </w:r>
          </w:p>
        </w:tc>
        <w:tc>
          <w:tcPr>
            <w:tcW w:w="1834" w:type="dxa"/>
          </w:tcPr>
          <w:p w14:paraId="40F469F0" w14:textId="77777777" w:rsidR="00E23240" w:rsidRPr="005E4396" w:rsidRDefault="00E23240" w:rsidP="00CE37AA">
            <w:pPr>
              <w:pStyle w:val="LDTableheading"/>
              <w:spacing w:before="60"/>
            </w:pPr>
            <w:r w:rsidRPr="005E4396">
              <w:t>Contingency fuel amount</w:t>
            </w:r>
          </w:p>
        </w:tc>
      </w:tr>
      <w:tr w:rsidR="005E4396" w:rsidRPr="005E4396" w14:paraId="1836F884" w14:textId="77777777" w:rsidTr="009F208E">
        <w:tc>
          <w:tcPr>
            <w:tcW w:w="767" w:type="dxa"/>
          </w:tcPr>
          <w:p w14:paraId="004FDDD8" w14:textId="77777777" w:rsidR="00E23240" w:rsidRPr="005E4396" w:rsidRDefault="00E23240" w:rsidP="00CE37AA">
            <w:pPr>
              <w:pStyle w:val="LDTabletext"/>
              <w:keepNext/>
            </w:pPr>
            <w:r w:rsidRPr="005E4396">
              <w:t>1</w:t>
            </w:r>
          </w:p>
        </w:tc>
        <w:tc>
          <w:tcPr>
            <w:tcW w:w="3019" w:type="dxa"/>
          </w:tcPr>
          <w:p w14:paraId="12FE57F3" w14:textId="50A6B499" w:rsidR="00E23240" w:rsidRPr="009F208E" w:rsidRDefault="00E23240" w:rsidP="00864692">
            <w:pPr>
              <w:keepNext/>
              <w:tabs>
                <w:tab w:val="left" w:pos="1843"/>
              </w:tabs>
              <w:spacing w:before="60" w:after="60" w:line="240" w:lineRule="auto"/>
              <w:rPr>
                <w:sz w:val="24"/>
                <w:szCs w:val="24"/>
              </w:rPr>
            </w:pPr>
            <w:r w:rsidRPr="009F208E">
              <w:rPr>
                <w:sz w:val="24"/>
                <w:szCs w:val="24"/>
              </w:rPr>
              <w:t>Aeroplane with MTOW</w:t>
            </w:r>
            <w:r w:rsidR="00864692">
              <w:rPr>
                <w:sz w:val="24"/>
                <w:szCs w:val="24"/>
              </w:rPr>
              <w:br/>
            </w:r>
            <w:r w:rsidR="009E5235" w:rsidRPr="005E4396">
              <w:t>&lt;</w:t>
            </w:r>
            <w:r w:rsidR="009E5235">
              <w:t>=</w:t>
            </w:r>
            <w:r w:rsidR="009E5235" w:rsidRPr="005E4396">
              <w:t xml:space="preserve"> </w:t>
            </w:r>
            <w:r w:rsidRPr="009F208E">
              <w:rPr>
                <w:sz w:val="24"/>
                <w:szCs w:val="24"/>
              </w:rPr>
              <w:t xml:space="preserve"> 5</w:t>
            </w:r>
            <w:r w:rsidR="00864692">
              <w:rPr>
                <w:sz w:val="24"/>
                <w:szCs w:val="24"/>
              </w:rPr>
              <w:t> </w:t>
            </w:r>
            <w:r w:rsidRPr="009F208E">
              <w:rPr>
                <w:sz w:val="24"/>
                <w:szCs w:val="24"/>
              </w:rPr>
              <w:t>700 kg (piston engine or turboprop)</w:t>
            </w:r>
          </w:p>
        </w:tc>
        <w:tc>
          <w:tcPr>
            <w:tcW w:w="1834" w:type="dxa"/>
          </w:tcPr>
          <w:p w14:paraId="4280CCC3" w14:textId="77777777" w:rsidR="00E23240" w:rsidRPr="005E4396" w:rsidRDefault="00E23240" w:rsidP="00CE37AA">
            <w:pPr>
              <w:pStyle w:val="LDTabletext"/>
              <w:keepNext/>
            </w:pPr>
            <w:r w:rsidRPr="005E4396">
              <w:t>VFR</w:t>
            </w:r>
          </w:p>
        </w:tc>
        <w:tc>
          <w:tcPr>
            <w:tcW w:w="1834" w:type="dxa"/>
          </w:tcPr>
          <w:p w14:paraId="623C219F" w14:textId="77777777" w:rsidR="00E23240" w:rsidRPr="005E4396" w:rsidRDefault="00E23240" w:rsidP="00CE37AA">
            <w:pPr>
              <w:pStyle w:val="LDTabletext"/>
              <w:keepNext/>
            </w:pPr>
            <w:r w:rsidRPr="005E4396">
              <w:t>30 minutes</w:t>
            </w:r>
          </w:p>
        </w:tc>
        <w:tc>
          <w:tcPr>
            <w:tcW w:w="1834" w:type="dxa"/>
          </w:tcPr>
          <w:p w14:paraId="37E2B970" w14:textId="77777777" w:rsidR="00E23240" w:rsidRPr="005E4396" w:rsidRDefault="00E23240" w:rsidP="00CE37AA">
            <w:pPr>
              <w:pStyle w:val="LDTabletext"/>
              <w:keepNext/>
            </w:pPr>
            <w:r w:rsidRPr="005E4396">
              <w:t>N/A</w:t>
            </w:r>
          </w:p>
        </w:tc>
      </w:tr>
      <w:tr w:rsidR="005E4396" w:rsidRPr="005E4396" w14:paraId="6C0B1197" w14:textId="77777777" w:rsidTr="009F208E">
        <w:tc>
          <w:tcPr>
            <w:tcW w:w="767" w:type="dxa"/>
          </w:tcPr>
          <w:p w14:paraId="241C1824" w14:textId="77777777" w:rsidR="00E23240" w:rsidRPr="005E4396" w:rsidRDefault="00E23240" w:rsidP="00CE37AA">
            <w:pPr>
              <w:pStyle w:val="LDTabletext"/>
            </w:pPr>
            <w:r w:rsidRPr="005E4396">
              <w:t>2</w:t>
            </w:r>
          </w:p>
        </w:tc>
        <w:tc>
          <w:tcPr>
            <w:tcW w:w="3019" w:type="dxa"/>
          </w:tcPr>
          <w:p w14:paraId="64D6E8C1" w14:textId="69375F96" w:rsidR="00E23240" w:rsidRPr="005E4396" w:rsidRDefault="00E23240" w:rsidP="00864692">
            <w:pPr>
              <w:pStyle w:val="LDTabletext"/>
            </w:pPr>
            <w:r w:rsidRPr="005E4396">
              <w:t>Aeroplane with MTOW</w:t>
            </w:r>
            <w:r w:rsidR="00864692">
              <w:br/>
            </w:r>
            <w:r w:rsidR="009E5235" w:rsidRPr="005E4396">
              <w:t>&lt;</w:t>
            </w:r>
            <w:r w:rsidR="009E5235">
              <w:t>=</w:t>
            </w:r>
            <w:r w:rsidR="009E5235" w:rsidRPr="005E4396">
              <w:t xml:space="preserve"> </w:t>
            </w:r>
            <w:r w:rsidRPr="005E4396">
              <w:t>5</w:t>
            </w:r>
            <w:r w:rsidR="00864692">
              <w:t> </w:t>
            </w:r>
            <w:r w:rsidRPr="005E4396">
              <w:t>700 kg (piston engine or turboprop)</w:t>
            </w:r>
          </w:p>
        </w:tc>
        <w:tc>
          <w:tcPr>
            <w:tcW w:w="1834" w:type="dxa"/>
          </w:tcPr>
          <w:p w14:paraId="23AC1F7D" w14:textId="77777777" w:rsidR="00E23240" w:rsidRPr="005E4396" w:rsidRDefault="00E23240" w:rsidP="00CE37AA">
            <w:pPr>
              <w:pStyle w:val="LDTabletext"/>
            </w:pPr>
            <w:r w:rsidRPr="005E4396">
              <w:t xml:space="preserve">Night VFR </w:t>
            </w:r>
          </w:p>
        </w:tc>
        <w:tc>
          <w:tcPr>
            <w:tcW w:w="1834" w:type="dxa"/>
          </w:tcPr>
          <w:p w14:paraId="1D40BD0D" w14:textId="77777777" w:rsidR="00E23240" w:rsidRPr="005E4396" w:rsidRDefault="00E23240" w:rsidP="00CE37AA">
            <w:pPr>
              <w:pStyle w:val="LDTabletext"/>
            </w:pPr>
            <w:r w:rsidRPr="005E4396">
              <w:t>45 minutes</w:t>
            </w:r>
          </w:p>
        </w:tc>
        <w:tc>
          <w:tcPr>
            <w:tcW w:w="1834" w:type="dxa"/>
          </w:tcPr>
          <w:p w14:paraId="57A16FDE" w14:textId="77777777" w:rsidR="00E23240" w:rsidRPr="005E4396" w:rsidRDefault="00E23240" w:rsidP="00CE37AA">
            <w:pPr>
              <w:pStyle w:val="LDTabletext"/>
            </w:pPr>
            <w:r w:rsidRPr="005E4396">
              <w:t>N/A</w:t>
            </w:r>
          </w:p>
        </w:tc>
      </w:tr>
      <w:tr w:rsidR="005E4396" w:rsidRPr="005E4396" w14:paraId="7D8A7FFE" w14:textId="77777777" w:rsidTr="009F208E">
        <w:tc>
          <w:tcPr>
            <w:tcW w:w="767" w:type="dxa"/>
          </w:tcPr>
          <w:p w14:paraId="20EDBB40" w14:textId="77777777" w:rsidR="00E23240" w:rsidRPr="005E4396" w:rsidRDefault="00E23240" w:rsidP="00CE37AA">
            <w:pPr>
              <w:pStyle w:val="LDTabletext"/>
            </w:pPr>
            <w:r w:rsidRPr="005E4396">
              <w:t>3</w:t>
            </w:r>
          </w:p>
        </w:tc>
        <w:tc>
          <w:tcPr>
            <w:tcW w:w="3019" w:type="dxa"/>
          </w:tcPr>
          <w:p w14:paraId="5B353800" w14:textId="1C1C29F2" w:rsidR="00E23240" w:rsidRPr="005E4396" w:rsidRDefault="00E23240" w:rsidP="00864692">
            <w:pPr>
              <w:pStyle w:val="LDTabletext"/>
            </w:pPr>
            <w:r w:rsidRPr="005E4396">
              <w:t>Aeroplane with MTOW</w:t>
            </w:r>
            <w:r w:rsidR="00864692">
              <w:br/>
            </w:r>
            <w:r w:rsidR="009E5235" w:rsidRPr="005E4396">
              <w:lastRenderedPageBreak/>
              <w:t>&lt;</w:t>
            </w:r>
            <w:r w:rsidR="009E5235">
              <w:t>=</w:t>
            </w:r>
            <w:r w:rsidR="009E5235" w:rsidRPr="005E4396">
              <w:t xml:space="preserve"> </w:t>
            </w:r>
            <w:r w:rsidRPr="005E4396">
              <w:t>5</w:t>
            </w:r>
            <w:r w:rsidR="00864692">
              <w:t> </w:t>
            </w:r>
            <w:r w:rsidRPr="005E4396">
              <w:t>700 kg (piston engine or turboprop)</w:t>
            </w:r>
          </w:p>
        </w:tc>
        <w:tc>
          <w:tcPr>
            <w:tcW w:w="1834" w:type="dxa"/>
          </w:tcPr>
          <w:p w14:paraId="23B24938" w14:textId="77777777" w:rsidR="00E23240" w:rsidRPr="005E4396" w:rsidRDefault="00E23240" w:rsidP="00CE37AA">
            <w:pPr>
              <w:pStyle w:val="LDTabletext"/>
            </w:pPr>
            <w:r w:rsidRPr="005E4396">
              <w:lastRenderedPageBreak/>
              <w:t>IFR</w:t>
            </w:r>
          </w:p>
        </w:tc>
        <w:tc>
          <w:tcPr>
            <w:tcW w:w="1834" w:type="dxa"/>
          </w:tcPr>
          <w:p w14:paraId="09AFAE6E" w14:textId="77777777" w:rsidR="00E23240" w:rsidRPr="005E4396" w:rsidRDefault="00E23240" w:rsidP="00CE37AA">
            <w:pPr>
              <w:pStyle w:val="LDTabletext"/>
            </w:pPr>
            <w:r w:rsidRPr="005E4396">
              <w:t>45 minutes</w:t>
            </w:r>
          </w:p>
        </w:tc>
        <w:tc>
          <w:tcPr>
            <w:tcW w:w="1834" w:type="dxa"/>
          </w:tcPr>
          <w:p w14:paraId="33C37792" w14:textId="77777777" w:rsidR="00E23240" w:rsidRPr="005E4396" w:rsidRDefault="00E23240" w:rsidP="00CE37AA">
            <w:pPr>
              <w:pStyle w:val="LDTabletext"/>
            </w:pPr>
            <w:r w:rsidRPr="005E4396">
              <w:t>N/A</w:t>
            </w:r>
          </w:p>
        </w:tc>
      </w:tr>
      <w:tr w:rsidR="005E4396" w:rsidRPr="005E4396" w14:paraId="2C33BDD9" w14:textId="77777777" w:rsidTr="009F208E">
        <w:tc>
          <w:tcPr>
            <w:tcW w:w="767" w:type="dxa"/>
          </w:tcPr>
          <w:p w14:paraId="5942FB5A" w14:textId="77777777" w:rsidR="00E23240" w:rsidRPr="005E4396" w:rsidRDefault="00E23240" w:rsidP="00CE37AA">
            <w:pPr>
              <w:pStyle w:val="LDTabletext"/>
            </w:pPr>
            <w:r w:rsidRPr="005E4396">
              <w:lastRenderedPageBreak/>
              <w:t>4</w:t>
            </w:r>
          </w:p>
        </w:tc>
        <w:tc>
          <w:tcPr>
            <w:tcW w:w="3019" w:type="dxa"/>
          </w:tcPr>
          <w:p w14:paraId="79B187EE" w14:textId="02F95EFD" w:rsidR="00E23240" w:rsidRPr="005E4396" w:rsidRDefault="00E23240" w:rsidP="006E4880">
            <w:pPr>
              <w:pStyle w:val="LDTabletext"/>
            </w:pPr>
            <w:r w:rsidRPr="005E4396">
              <w:t>Turbojet engine aeroplane, or aeroplane with MTOW</w:t>
            </w:r>
            <w:r w:rsidR="006E4880">
              <w:br/>
            </w:r>
            <w:r w:rsidRPr="005E4396">
              <w:t>&gt; 5</w:t>
            </w:r>
            <w:r w:rsidR="0055099F">
              <w:t> </w:t>
            </w:r>
            <w:r w:rsidRPr="005E4396">
              <w:t>700 kg (turboprop engine)</w:t>
            </w:r>
          </w:p>
        </w:tc>
        <w:tc>
          <w:tcPr>
            <w:tcW w:w="1834" w:type="dxa"/>
          </w:tcPr>
          <w:p w14:paraId="2AB8A64E" w14:textId="77777777" w:rsidR="00E23240" w:rsidRPr="005E4396" w:rsidRDefault="00E23240" w:rsidP="00CE37AA">
            <w:pPr>
              <w:pStyle w:val="LDTabletext"/>
            </w:pPr>
            <w:r w:rsidRPr="005E4396">
              <w:t>IFR or VFR</w:t>
            </w:r>
          </w:p>
        </w:tc>
        <w:tc>
          <w:tcPr>
            <w:tcW w:w="1834" w:type="dxa"/>
          </w:tcPr>
          <w:p w14:paraId="08D0C718" w14:textId="77777777" w:rsidR="00E23240" w:rsidRPr="005E4396" w:rsidRDefault="00E23240" w:rsidP="00CE37AA">
            <w:pPr>
              <w:pStyle w:val="LDTabletext"/>
            </w:pPr>
            <w:r w:rsidRPr="005E4396">
              <w:t>30 minutes</w:t>
            </w:r>
          </w:p>
        </w:tc>
        <w:tc>
          <w:tcPr>
            <w:tcW w:w="1834" w:type="dxa"/>
          </w:tcPr>
          <w:p w14:paraId="4C72A581" w14:textId="77777777" w:rsidR="00E23240" w:rsidRPr="005E4396" w:rsidRDefault="00E23240" w:rsidP="00CE37AA">
            <w:pPr>
              <w:pStyle w:val="LDTabletext"/>
            </w:pPr>
            <w:r w:rsidRPr="005E4396">
              <w:t>5% of trip fuel</w:t>
            </w:r>
          </w:p>
        </w:tc>
      </w:tr>
      <w:tr w:rsidR="005E4396" w:rsidRPr="005E4396" w14:paraId="29DAEEFF" w14:textId="77777777" w:rsidTr="009F208E">
        <w:tc>
          <w:tcPr>
            <w:tcW w:w="767" w:type="dxa"/>
          </w:tcPr>
          <w:p w14:paraId="04442E41" w14:textId="77777777" w:rsidR="00E23240" w:rsidRPr="005E4396" w:rsidRDefault="00E23240" w:rsidP="00CE37AA">
            <w:pPr>
              <w:pStyle w:val="LDTabletext"/>
            </w:pPr>
            <w:r w:rsidRPr="005E4396">
              <w:t>5</w:t>
            </w:r>
          </w:p>
        </w:tc>
        <w:tc>
          <w:tcPr>
            <w:tcW w:w="3019" w:type="dxa"/>
          </w:tcPr>
          <w:p w14:paraId="46AF164E" w14:textId="13A6EB80" w:rsidR="00E23240" w:rsidRPr="005E4396" w:rsidRDefault="00E23240" w:rsidP="00864692">
            <w:pPr>
              <w:pStyle w:val="LDTabletext"/>
            </w:pPr>
            <w:r w:rsidRPr="005E4396">
              <w:t>Aeroplane with MTOW</w:t>
            </w:r>
            <w:r w:rsidR="00864692">
              <w:br/>
            </w:r>
            <w:r w:rsidRPr="005E4396">
              <w:t>&gt; 5</w:t>
            </w:r>
            <w:r w:rsidR="0055099F">
              <w:t> </w:t>
            </w:r>
            <w:r w:rsidRPr="005E4396">
              <w:t>700 kg (piston engine)</w:t>
            </w:r>
          </w:p>
        </w:tc>
        <w:tc>
          <w:tcPr>
            <w:tcW w:w="1834" w:type="dxa"/>
          </w:tcPr>
          <w:p w14:paraId="45F78BFF" w14:textId="77777777" w:rsidR="00E23240" w:rsidRPr="005E4396" w:rsidRDefault="00E23240" w:rsidP="00CE37AA">
            <w:pPr>
              <w:pStyle w:val="LDTabletext"/>
            </w:pPr>
            <w:r w:rsidRPr="005E4396">
              <w:t>IFR or VFR</w:t>
            </w:r>
          </w:p>
        </w:tc>
        <w:tc>
          <w:tcPr>
            <w:tcW w:w="1834" w:type="dxa"/>
          </w:tcPr>
          <w:p w14:paraId="44C2916D" w14:textId="77777777" w:rsidR="00E23240" w:rsidRPr="005E4396" w:rsidRDefault="00E23240" w:rsidP="00CE37AA">
            <w:pPr>
              <w:pStyle w:val="LDTabletext"/>
            </w:pPr>
            <w:r w:rsidRPr="005E4396">
              <w:t>45 minutes</w:t>
            </w:r>
          </w:p>
        </w:tc>
        <w:tc>
          <w:tcPr>
            <w:tcW w:w="1834" w:type="dxa"/>
          </w:tcPr>
          <w:p w14:paraId="7751C9A0" w14:textId="77777777" w:rsidR="00E23240" w:rsidRPr="005E4396" w:rsidRDefault="00E23240" w:rsidP="00CE37AA">
            <w:pPr>
              <w:pStyle w:val="LDTabletext"/>
            </w:pPr>
            <w:r w:rsidRPr="005E4396">
              <w:t>5% of trip fuel</w:t>
            </w:r>
          </w:p>
        </w:tc>
      </w:tr>
      <w:tr w:rsidR="005E4396" w:rsidRPr="005E4396" w14:paraId="63A58937" w14:textId="77777777" w:rsidTr="009F208E">
        <w:tc>
          <w:tcPr>
            <w:tcW w:w="767" w:type="dxa"/>
          </w:tcPr>
          <w:p w14:paraId="7D5F7E54" w14:textId="77777777" w:rsidR="00E23240" w:rsidRPr="005E4396" w:rsidRDefault="00E23240" w:rsidP="00CE37AA">
            <w:pPr>
              <w:pStyle w:val="LDTabletext"/>
            </w:pPr>
            <w:r w:rsidRPr="005E4396">
              <w:t>6</w:t>
            </w:r>
          </w:p>
        </w:tc>
        <w:tc>
          <w:tcPr>
            <w:tcW w:w="3019" w:type="dxa"/>
          </w:tcPr>
          <w:p w14:paraId="537E46C3" w14:textId="77777777" w:rsidR="00E23240" w:rsidRPr="005E4396" w:rsidRDefault="00E23240" w:rsidP="00CE37AA">
            <w:pPr>
              <w:pStyle w:val="LDTabletext"/>
            </w:pPr>
            <w:r w:rsidRPr="005E4396">
              <w:t>Rotorcraft</w:t>
            </w:r>
          </w:p>
        </w:tc>
        <w:tc>
          <w:tcPr>
            <w:tcW w:w="1834" w:type="dxa"/>
          </w:tcPr>
          <w:p w14:paraId="2E6D968F" w14:textId="77777777" w:rsidR="00E23240" w:rsidRPr="005E4396" w:rsidRDefault="00E23240" w:rsidP="00CE37AA">
            <w:pPr>
              <w:pStyle w:val="LDTabletext"/>
            </w:pPr>
            <w:r w:rsidRPr="005E4396">
              <w:t>VFR</w:t>
            </w:r>
          </w:p>
        </w:tc>
        <w:tc>
          <w:tcPr>
            <w:tcW w:w="1834" w:type="dxa"/>
          </w:tcPr>
          <w:p w14:paraId="3D35BF1F" w14:textId="77777777" w:rsidR="00E23240" w:rsidRPr="005E4396" w:rsidRDefault="00E23240" w:rsidP="00CE37AA">
            <w:pPr>
              <w:pStyle w:val="LDTabletext"/>
            </w:pPr>
            <w:r w:rsidRPr="005E4396">
              <w:t>20 minutes</w:t>
            </w:r>
          </w:p>
        </w:tc>
        <w:tc>
          <w:tcPr>
            <w:tcW w:w="1834" w:type="dxa"/>
          </w:tcPr>
          <w:p w14:paraId="51F1D390" w14:textId="77777777" w:rsidR="00E23240" w:rsidRPr="005E4396" w:rsidRDefault="00E23240" w:rsidP="00CE37AA">
            <w:pPr>
              <w:pStyle w:val="LDTabletext"/>
            </w:pPr>
            <w:r w:rsidRPr="005E4396">
              <w:t>N/A</w:t>
            </w:r>
          </w:p>
        </w:tc>
      </w:tr>
      <w:tr w:rsidR="005E4396" w:rsidRPr="005E4396" w14:paraId="6A23A8B9" w14:textId="77777777" w:rsidTr="009F208E">
        <w:tc>
          <w:tcPr>
            <w:tcW w:w="767" w:type="dxa"/>
          </w:tcPr>
          <w:p w14:paraId="5BE01233" w14:textId="77777777" w:rsidR="00E23240" w:rsidRPr="005E4396" w:rsidRDefault="00E23240" w:rsidP="00CE37AA">
            <w:pPr>
              <w:pStyle w:val="LDTabletext"/>
            </w:pPr>
            <w:r w:rsidRPr="005E4396">
              <w:t>7</w:t>
            </w:r>
          </w:p>
        </w:tc>
        <w:tc>
          <w:tcPr>
            <w:tcW w:w="3019" w:type="dxa"/>
          </w:tcPr>
          <w:p w14:paraId="3E270EA9" w14:textId="77777777" w:rsidR="00E23240" w:rsidRPr="005E4396" w:rsidRDefault="00E23240" w:rsidP="00CE37AA">
            <w:pPr>
              <w:pStyle w:val="LDTabletext"/>
            </w:pPr>
            <w:r w:rsidRPr="005E4396">
              <w:t>Rotorcraft</w:t>
            </w:r>
          </w:p>
        </w:tc>
        <w:tc>
          <w:tcPr>
            <w:tcW w:w="1834" w:type="dxa"/>
          </w:tcPr>
          <w:p w14:paraId="7B6A44F4" w14:textId="77777777" w:rsidR="00E23240" w:rsidRPr="005E4396" w:rsidRDefault="00E23240" w:rsidP="00CE37AA">
            <w:pPr>
              <w:pStyle w:val="LDTabletext"/>
            </w:pPr>
            <w:r w:rsidRPr="005E4396">
              <w:t>IFR</w:t>
            </w:r>
          </w:p>
        </w:tc>
        <w:tc>
          <w:tcPr>
            <w:tcW w:w="1834" w:type="dxa"/>
          </w:tcPr>
          <w:p w14:paraId="36E4437F" w14:textId="77777777" w:rsidR="00E23240" w:rsidRPr="005E4396" w:rsidRDefault="00E23240" w:rsidP="00CE37AA">
            <w:pPr>
              <w:pStyle w:val="LDTabletext"/>
            </w:pPr>
            <w:r w:rsidRPr="005E4396">
              <w:t>30 minutes</w:t>
            </w:r>
          </w:p>
        </w:tc>
        <w:tc>
          <w:tcPr>
            <w:tcW w:w="1834" w:type="dxa"/>
          </w:tcPr>
          <w:p w14:paraId="6DFE268A" w14:textId="77777777" w:rsidR="00E23240" w:rsidRPr="005E4396" w:rsidRDefault="00E23240" w:rsidP="00CE37AA">
            <w:pPr>
              <w:pStyle w:val="LDTabletext"/>
            </w:pPr>
            <w:r w:rsidRPr="005E4396">
              <w:t>N/A</w:t>
            </w:r>
          </w:p>
        </w:tc>
      </w:tr>
    </w:tbl>
    <w:p w14:paraId="4E358095" w14:textId="6BBDC153" w:rsidR="001C2A0F" w:rsidRPr="005E4396" w:rsidRDefault="001C2A0F" w:rsidP="009F208E">
      <w:pPr>
        <w:pStyle w:val="LDAmendHeading"/>
      </w:pPr>
      <w:r w:rsidRPr="005E4396">
        <w:t>[</w:t>
      </w:r>
      <w:r w:rsidR="009706DF">
        <w:t>69</w:t>
      </w:r>
      <w:r w:rsidRPr="005E4396">
        <w:t>]</w:t>
      </w:r>
      <w:r w:rsidRPr="005E4396">
        <w:tab/>
        <w:t xml:space="preserve">After </w:t>
      </w:r>
      <w:r w:rsidR="005C5F92" w:rsidRPr="005E4396">
        <w:t>sub</w:t>
      </w:r>
      <w:r w:rsidRPr="005E4396">
        <w:t>section 19.04</w:t>
      </w:r>
      <w:r w:rsidR="0092228C">
        <w:t> </w:t>
      </w:r>
      <w:r w:rsidRPr="005E4396">
        <w:t>(4)</w:t>
      </w:r>
    </w:p>
    <w:p w14:paraId="7592B276" w14:textId="5612DD6E" w:rsidR="001C2A0F" w:rsidRPr="0026385B" w:rsidRDefault="001C2A0F" w:rsidP="009F208E">
      <w:pPr>
        <w:pStyle w:val="LDAmendInstruction"/>
        <w:keepNext w:val="0"/>
        <w:rPr>
          <w:iCs/>
        </w:rPr>
      </w:pPr>
      <w:proofErr w:type="gramStart"/>
      <w:r w:rsidRPr="0026385B">
        <w:rPr>
          <w:iCs/>
        </w:rPr>
        <w:t>insert</w:t>
      </w:r>
      <w:proofErr w:type="gramEnd"/>
    </w:p>
    <w:p w14:paraId="7FAE8EE8" w14:textId="09380598" w:rsidR="000F32A6" w:rsidRPr="005E4396" w:rsidRDefault="000F32A6" w:rsidP="00F122EB">
      <w:pPr>
        <w:pStyle w:val="LDClause"/>
        <w:rPr>
          <w:lang w:val="en-US" w:eastAsia="en-AU"/>
        </w:rPr>
      </w:pPr>
      <w:r w:rsidRPr="005E4396">
        <w:tab/>
        <w:t>(5)</w:t>
      </w:r>
      <w:r w:rsidRPr="005E4396">
        <w:tab/>
      </w:r>
      <w:r w:rsidR="007530B1" w:rsidRPr="005E4396">
        <w:t xml:space="preserve">Subsection (6) applies </w:t>
      </w:r>
      <w:r w:rsidR="007530B1" w:rsidRPr="005E4396">
        <w:rPr>
          <w:lang w:val="en-US" w:eastAsia="en-AU"/>
        </w:rPr>
        <w:t>i</w:t>
      </w:r>
      <w:r w:rsidRPr="005E4396">
        <w:rPr>
          <w:lang w:val="en-US" w:eastAsia="en-AU"/>
        </w:rPr>
        <w:t>f an aircraft for a flight:</w:t>
      </w:r>
    </w:p>
    <w:p w14:paraId="66AD64AC" w14:textId="2543B1E3" w:rsidR="000F32A6" w:rsidRPr="005E4396" w:rsidRDefault="000F32A6" w:rsidP="007F2497">
      <w:pPr>
        <w:pStyle w:val="LDP1a"/>
      </w:pPr>
      <w:r w:rsidRPr="005E4396">
        <w:t>(</w:t>
      </w:r>
      <w:proofErr w:type="gramStart"/>
      <w:r w:rsidRPr="005E4396">
        <w:t>a</w:t>
      </w:r>
      <w:proofErr w:type="gramEnd"/>
      <w:r w:rsidRPr="005E4396">
        <w:t>)</w:t>
      </w:r>
      <w:r w:rsidRPr="005E4396">
        <w:tab/>
        <w:t>is unable to land at the planned destination aerodrome; and</w:t>
      </w:r>
    </w:p>
    <w:p w14:paraId="24FC0735" w14:textId="00F95FC8" w:rsidR="000F32A6" w:rsidRPr="005E4396" w:rsidRDefault="000F32A6" w:rsidP="007F2497">
      <w:pPr>
        <w:pStyle w:val="LDP1a"/>
      </w:pPr>
      <w:r w:rsidRPr="005E4396">
        <w:t>(b)</w:t>
      </w:r>
      <w:r w:rsidRPr="005E4396">
        <w:tab/>
      </w:r>
      <w:proofErr w:type="gramStart"/>
      <w:r w:rsidRPr="005E4396">
        <w:t>diverts</w:t>
      </w:r>
      <w:proofErr w:type="gramEnd"/>
      <w:r w:rsidRPr="005E4396">
        <w:t xml:space="preserve"> to the planned destination alternate aerodrome</w:t>
      </w:r>
      <w:r w:rsidR="00312D8D" w:rsidRPr="005E4396">
        <w:t xml:space="preserve"> that was required for the flight</w:t>
      </w:r>
      <w:r w:rsidR="007530B1" w:rsidRPr="005E4396">
        <w:t>.</w:t>
      </w:r>
    </w:p>
    <w:p w14:paraId="73AD453B" w14:textId="02AC65B3" w:rsidR="000F32A6" w:rsidRPr="005E4396" w:rsidRDefault="000F32A6" w:rsidP="00F122EB">
      <w:pPr>
        <w:pStyle w:val="LDClause"/>
      </w:pPr>
      <w:r w:rsidRPr="005E4396">
        <w:tab/>
      </w:r>
      <w:r w:rsidR="007530B1" w:rsidRPr="005E4396">
        <w:t>(6)</w:t>
      </w:r>
      <w:r w:rsidRPr="005E4396">
        <w:tab/>
      </w:r>
      <w:r w:rsidR="007530B1" w:rsidRPr="005E4396">
        <w:t xml:space="preserve">Despite subsection (3), </w:t>
      </w:r>
      <w:r w:rsidRPr="005E4396">
        <w:t>the pilot in command must ensure that the aircraft is carrying at least the following amounts of usable fuel:</w:t>
      </w:r>
    </w:p>
    <w:p w14:paraId="5945E57D" w14:textId="79DC2ABF" w:rsidR="000F32A6" w:rsidRPr="005E4396" w:rsidRDefault="000F32A6" w:rsidP="007F2497">
      <w:pPr>
        <w:pStyle w:val="LDP1a"/>
      </w:pPr>
      <w:r w:rsidRPr="005E4396">
        <w:t>(</w:t>
      </w:r>
      <w:r w:rsidR="00DD428D" w:rsidRPr="005E4396">
        <w:t>a</w:t>
      </w:r>
      <w:r w:rsidRPr="005E4396">
        <w:t>)</w:t>
      </w:r>
      <w:r w:rsidRPr="005E4396">
        <w:tab/>
      </w:r>
      <w:proofErr w:type="gramStart"/>
      <w:r w:rsidRPr="005E4396">
        <w:t>destination</w:t>
      </w:r>
      <w:proofErr w:type="gramEnd"/>
      <w:r w:rsidRPr="005E4396">
        <w:t xml:space="preserve"> alternate fuel</w:t>
      </w:r>
      <w:r w:rsidR="00677E53" w:rsidRPr="005E4396">
        <w:t xml:space="preserve"> from the time of commencing the diversion</w:t>
      </w:r>
      <w:r w:rsidRPr="005E4396">
        <w:t>;</w:t>
      </w:r>
    </w:p>
    <w:p w14:paraId="6981CC64" w14:textId="0E60D498" w:rsidR="000F32A6" w:rsidRPr="005E4396" w:rsidRDefault="000F32A6" w:rsidP="007F2497">
      <w:pPr>
        <w:pStyle w:val="LDP1a"/>
      </w:pPr>
      <w:r w:rsidRPr="005E4396">
        <w:t>(</w:t>
      </w:r>
      <w:r w:rsidR="00DD428D" w:rsidRPr="005E4396">
        <w:t>b</w:t>
      </w:r>
      <w:r w:rsidRPr="005E4396">
        <w:t>)</w:t>
      </w:r>
      <w:r w:rsidRPr="005E4396">
        <w:tab/>
      </w:r>
      <w:proofErr w:type="gramStart"/>
      <w:r w:rsidRPr="005E4396">
        <w:t>holding</w:t>
      </w:r>
      <w:proofErr w:type="gramEnd"/>
      <w:r w:rsidRPr="005E4396">
        <w:t xml:space="preserve"> fuel (if required);</w:t>
      </w:r>
    </w:p>
    <w:p w14:paraId="338B0C51" w14:textId="33C8818B" w:rsidR="000F32A6" w:rsidRPr="005E4396" w:rsidRDefault="000F32A6" w:rsidP="007F2497">
      <w:pPr>
        <w:pStyle w:val="LDP1a"/>
      </w:pPr>
      <w:r w:rsidRPr="005E4396">
        <w:t>(</w:t>
      </w:r>
      <w:r w:rsidR="00DD428D" w:rsidRPr="005E4396">
        <w:t>c</w:t>
      </w:r>
      <w:r w:rsidRPr="005E4396">
        <w:t>)</w:t>
      </w:r>
      <w:r w:rsidRPr="005E4396">
        <w:tab/>
      </w:r>
      <w:proofErr w:type="gramStart"/>
      <w:r w:rsidRPr="005E4396">
        <w:t>final</w:t>
      </w:r>
      <w:proofErr w:type="gramEnd"/>
      <w:r w:rsidRPr="005E4396">
        <w:t xml:space="preserve"> reserve fuel.</w:t>
      </w:r>
    </w:p>
    <w:p w14:paraId="45F6E97D" w14:textId="69AE70E1" w:rsidR="00E31C62" w:rsidRPr="005E4396" w:rsidRDefault="00E31C62" w:rsidP="009F208E">
      <w:pPr>
        <w:pStyle w:val="LDAmendHeading"/>
      </w:pPr>
      <w:r w:rsidRPr="005E4396">
        <w:t>[7</w:t>
      </w:r>
      <w:r w:rsidR="009706DF">
        <w:t>0</w:t>
      </w:r>
      <w:r w:rsidRPr="005E4396">
        <w:t>]</w:t>
      </w:r>
      <w:r w:rsidRPr="005E4396">
        <w:tab/>
      </w:r>
      <w:r w:rsidR="00A26909" w:rsidRPr="005E4396">
        <w:t>Subsection</w:t>
      </w:r>
      <w:r w:rsidRPr="005E4396">
        <w:t xml:space="preserve"> 20.01</w:t>
      </w:r>
      <w:r w:rsidR="0092228C">
        <w:t> </w:t>
      </w:r>
      <w:r w:rsidRPr="005E4396">
        <w:t>(2)</w:t>
      </w:r>
    </w:p>
    <w:p w14:paraId="2C682F76" w14:textId="0C4306DC" w:rsidR="00E31C62" w:rsidRPr="0026385B" w:rsidRDefault="00A26909" w:rsidP="009F208E">
      <w:pPr>
        <w:pStyle w:val="LDAmendInstruction"/>
        <w:keepNext w:val="0"/>
        <w:rPr>
          <w:iCs/>
        </w:rPr>
      </w:pPr>
      <w:proofErr w:type="gramStart"/>
      <w:r w:rsidRPr="0026385B">
        <w:rPr>
          <w:iCs/>
        </w:rPr>
        <w:t>repeal</w:t>
      </w:r>
      <w:proofErr w:type="gramEnd"/>
      <w:r w:rsidRPr="0026385B">
        <w:rPr>
          <w:iCs/>
        </w:rPr>
        <w:t xml:space="preserve"> and substitute</w:t>
      </w:r>
    </w:p>
    <w:p w14:paraId="29AB2BF3" w14:textId="77777777" w:rsidR="00A26909" w:rsidRPr="005E4396" w:rsidRDefault="00A26909" w:rsidP="00177401">
      <w:pPr>
        <w:pStyle w:val="LDClause"/>
        <w:rPr>
          <w:lang w:val="en-US" w:eastAsia="en-AU"/>
        </w:rPr>
      </w:pPr>
      <w:r w:rsidRPr="005E4396">
        <w:tab/>
        <w:t>(2)</w:t>
      </w:r>
      <w:r w:rsidRPr="005E4396">
        <w:tab/>
        <w:t>For subsection (1), the prescribed circumstances are as follows:</w:t>
      </w:r>
    </w:p>
    <w:p w14:paraId="26C1C885" w14:textId="77777777" w:rsidR="00A26909" w:rsidRPr="005E4396" w:rsidRDefault="00A26909" w:rsidP="007F2497">
      <w:pPr>
        <w:pStyle w:val="LDP1a"/>
      </w:pPr>
      <w:r w:rsidRPr="005E4396">
        <w:t>(a)</w:t>
      </w:r>
      <w:r w:rsidRPr="005E4396">
        <w:tab/>
      </w:r>
      <w:proofErr w:type="gramStart"/>
      <w:r w:rsidRPr="005E4396">
        <w:t>the</w:t>
      </w:r>
      <w:proofErr w:type="gramEnd"/>
      <w:r w:rsidRPr="005E4396">
        <w:t xml:space="preserve"> flight must be a medical transport operation or a rescue operation;</w:t>
      </w:r>
    </w:p>
    <w:p w14:paraId="7336557A" w14:textId="77777777" w:rsidR="00A26909" w:rsidRPr="005E4396" w:rsidRDefault="00A26909" w:rsidP="007F2497">
      <w:pPr>
        <w:pStyle w:val="LDP1a"/>
      </w:pPr>
      <w:r w:rsidRPr="005E4396">
        <w:t>(b)</w:t>
      </w:r>
      <w:r w:rsidRPr="005E4396">
        <w:tab/>
      </w:r>
      <w:proofErr w:type="gramStart"/>
      <w:r w:rsidRPr="005E4396">
        <w:t>the</w:t>
      </w:r>
      <w:proofErr w:type="gramEnd"/>
      <w:r w:rsidRPr="005E4396">
        <w:t xml:space="preserve"> person must be a:</w:t>
      </w:r>
    </w:p>
    <w:p w14:paraId="067A2E3F" w14:textId="77777777" w:rsidR="00A26909" w:rsidRPr="005E4396" w:rsidRDefault="00A26909" w:rsidP="00F122EB">
      <w:pPr>
        <w:pStyle w:val="LDP2i"/>
        <w:ind w:left="1559" w:hanging="1105"/>
        <w:rPr>
          <w:lang w:eastAsia="en-AU"/>
        </w:rPr>
      </w:pPr>
      <w:r w:rsidRPr="005E4396">
        <w:rPr>
          <w:lang w:eastAsia="en-AU"/>
        </w:rPr>
        <w:tab/>
        <w:t>(i)</w:t>
      </w:r>
      <w:r w:rsidRPr="005E4396">
        <w:rPr>
          <w:lang w:eastAsia="en-AU"/>
        </w:rPr>
        <w:tab/>
      </w:r>
      <w:proofErr w:type="gramStart"/>
      <w:r w:rsidRPr="005E4396">
        <w:rPr>
          <w:lang w:eastAsia="en-AU"/>
        </w:rPr>
        <w:t>crew</w:t>
      </w:r>
      <w:proofErr w:type="gramEnd"/>
      <w:r w:rsidRPr="005E4396">
        <w:rPr>
          <w:lang w:eastAsia="en-AU"/>
        </w:rPr>
        <w:t xml:space="preserve"> member; or</w:t>
      </w:r>
    </w:p>
    <w:p w14:paraId="184CE35B" w14:textId="34DE6A87" w:rsidR="00A26909" w:rsidRPr="005E4396" w:rsidRDefault="00A26909" w:rsidP="00F122EB">
      <w:pPr>
        <w:pStyle w:val="LDP2i"/>
        <w:ind w:left="1559" w:hanging="1105"/>
        <w:rPr>
          <w:lang w:eastAsia="en-AU"/>
        </w:rPr>
      </w:pPr>
      <w:r w:rsidRPr="005E4396">
        <w:rPr>
          <w:lang w:eastAsia="en-AU"/>
        </w:rPr>
        <w:tab/>
        <w:t>(ii)</w:t>
      </w:r>
      <w:r w:rsidRPr="005E4396">
        <w:rPr>
          <w:lang w:eastAsia="en-AU"/>
        </w:rPr>
        <w:tab/>
      </w:r>
      <w:proofErr w:type="gramStart"/>
      <w:r w:rsidRPr="005E4396">
        <w:rPr>
          <w:lang w:eastAsia="en-AU"/>
        </w:rPr>
        <w:t>for</w:t>
      </w:r>
      <w:proofErr w:type="gramEnd"/>
      <w:r w:rsidRPr="005E4396">
        <w:rPr>
          <w:lang w:eastAsia="en-AU"/>
        </w:rPr>
        <w:t xml:space="preserve"> a medical transport operation — a medical patient; or</w:t>
      </w:r>
    </w:p>
    <w:p w14:paraId="58BAE3F0" w14:textId="53E15F30" w:rsidR="00A26909" w:rsidRPr="005E4396" w:rsidRDefault="00A26909" w:rsidP="00F122EB">
      <w:pPr>
        <w:pStyle w:val="LDP2i"/>
        <w:ind w:left="1559" w:hanging="1105"/>
        <w:rPr>
          <w:lang w:eastAsia="en-AU"/>
        </w:rPr>
      </w:pPr>
      <w:r w:rsidRPr="005E4396">
        <w:rPr>
          <w:lang w:eastAsia="en-AU"/>
        </w:rPr>
        <w:tab/>
        <w:t>(iii)</w:t>
      </w:r>
      <w:r w:rsidRPr="005E4396">
        <w:rPr>
          <w:lang w:eastAsia="en-AU"/>
        </w:rPr>
        <w:tab/>
      </w:r>
      <w:proofErr w:type="gramStart"/>
      <w:r w:rsidRPr="005E4396">
        <w:rPr>
          <w:lang w:eastAsia="en-AU"/>
        </w:rPr>
        <w:t>for</w:t>
      </w:r>
      <w:proofErr w:type="gramEnd"/>
      <w:r w:rsidRPr="005E4396">
        <w:rPr>
          <w:lang w:eastAsia="en-AU"/>
        </w:rPr>
        <w:t xml:space="preserve"> a rescue operation — person who has been rescued;</w:t>
      </w:r>
    </w:p>
    <w:p w14:paraId="14C74BC7" w14:textId="026AE29E" w:rsidR="00A26909" w:rsidRPr="005E4396" w:rsidRDefault="00A26909" w:rsidP="007F2497">
      <w:pPr>
        <w:pStyle w:val="LDP1a"/>
      </w:pPr>
      <w:r w:rsidRPr="005E4396">
        <w:t>(c)</w:t>
      </w:r>
      <w:r w:rsidRPr="005E4396">
        <w:tab/>
      </w:r>
      <w:proofErr w:type="gramStart"/>
      <w:r w:rsidRPr="005E4396">
        <w:rPr>
          <w:sz w:val="23"/>
          <w:szCs w:val="23"/>
        </w:rPr>
        <w:t>during</w:t>
      </w:r>
      <w:proofErr w:type="gramEnd"/>
      <w:r w:rsidRPr="005E4396">
        <w:rPr>
          <w:sz w:val="23"/>
          <w:szCs w:val="23"/>
        </w:rPr>
        <w:t xml:space="preserve"> the flight</w:t>
      </w:r>
      <w:r w:rsidR="006C43C6" w:rsidRPr="005E4396">
        <w:rPr>
          <w:sz w:val="23"/>
          <w:szCs w:val="23"/>
        </w:rPr>
        <w:t xml:space="preserve"> — </w:t>
      </w:r>
      <w:r w:rsidRPr="005E4396">
        <w:rPr>
          <w:sz w:val="23"/>
          <w:szCs w:val="23"/>
        </w:rPr>
        <w:t>the person must:</w:t>
      </w:r>
    </w:p>
    <w:p w14:paraId="3CB2BFC0" w14:textId="77777777" w:rsidR="00A26909" w:rsidRPr="005E4396" w:rsidRDefault="00A26909" w:rsidP="00F122EB">
      <w:pPr>
        <w:pStyle w:val="LDP2i"/>
        <w:ind w:left="1559" w:hanging="1105"/>
        <w:rPr>
          <w:lang w:eastAsia="en-AU"/>
        </w:rPr>
      </w:pPr>
      <w:r w:rsidRPr="005E4396">
        <w:rPr>
          <w:lang w:eastAsia="en-AU"/>
        </w:rPr>
        <w:tab/>
        <w:t>(i)</w:t>
      </w:r>
      <w:r w:rsidRPr="005E4396">
        <w:rPr>
          <w:lang w:eastAsia="en-AU"/>
        </w:rPr>
        <w:tab/>
      </w:r>
      <w:proofErr w:type="gramStart"/>
      <w:r w:rsidRPr="005E4396">
        <w:rPr>
          <w:lang w:eastAsia="en-AU"/>
        </w:rPr>
        <w:t>wear</w:t>
      </w:r>
      <w:proofErr w:type="gramEnd"/>
      <w:r w:rsidRPr="005E4396">
        <w:rPr>
          <w:lang w:eastAsia="en-AU"/>
        </w:rPr>
        <w:t xml:space="preserve"> a safety harness and a restraint strap; or</w:t>
      </w:r>
    </w:p>
    <w:p w14:paraId="3072F3E8" w14:textId="6AF1BC56" w:rsidR="00A26909" w:rsidRPr="005E4396" w:rsidRDefault="00A26909" w:rsidP="00F122EB">
      <w:pPr>
        <w:pStyle w:val="LDP2i"/>
        <w:ind w:left="1559" w:hanging="1105"/>
        <w:rPr>
          <w:lang w:eastAsia="en-AU"/>
        </w:rPr>
      </w:pPr>
      <w:r w:rsidRPr="005E4396">
        <w:rPr>
          <w:lang w:eastAsia="en-AU"/>
        </w:rPr>
        <w:tab/>
        <w:t>(ii)</w:t>
      </w:r>
      <w:r w:rsidRPr="005E4396">
        <w:rPr>
          <w:lang w:eastAsia="en-AU"/>
        </w:rPr>
        <w:tab/>
      </w:r>
      <w:bookmarkStart w:id="12" w:name="_Hlk83929895"/>
      <w:r w:rsidRPr="005E4396">
        <w:rPr>
          <w:lang w:eastAsia="en-AU"/>
        </w:rPr>
        <w:t xml:space="preserve">if the person is a medical patient, or a person who has been rescued, </w:t>
      </w:r>
      <w:r w:rsidR="006C43C6" w:rsidRPr="005E4396">
        <w:rPr>
          <w:lang w:eastAsia="en-AU"/>
        </w:rPr>
        <w:t xml:space="preserve">and </w:t>
      </w:r>
      <w:r w:rsidRPr="005E4396">
        <w:rPr>
          <w:lang w:eastAsia="en-AU"/>
        </w:rPr>
        <w:t xml:space="preserve">for whom </w:t>
      </w:r>
      <w:r w:rsidR="006C43C6" w:rsidRPr="005E4396">
        <w:rPr>
          <w:lang w:eastAsia="en-AU"/>
        </w:rPr>
        <w:t xml:space="preserve">compliance with </w:t>
      </w:r>
      <w:r w:rsidRPr="005E4396">
        <w:rPr>
          <w:lang w:eastAsia="en-AU"/>
        </w:rPr>
        <w:t>subparagraph (i) is not practicable</w:t>
      </w:r>
      <w:r w:rsidR="00753538" w:rsidRPr="005E4396">
        <w:rPr>
          <w:lang w:eastAsia="en-AU"/>
        </w:rPr>
        <w:t> —</w:t>
      </w:r>
      <w:bookmarkEnd w:id="12"/>
      <w:r w:rsidRPr="005E4396">
        <w:rPr>
          <w:lang w:eastAsia="en-AU"/>
        </w:rPr>
        <w:t xml:space="preserve"> be restrained on a stretcher in accordance with the procedures in the operator’s exposition or operations manual (as applicable);</w:t>
      </w:r>
      <w:r w:rsidR="006C43C6" w:rsidRPr="005E4396">
        <w:rPr>
          <w:lang w:eastAsia="en-AU"/>
        </w:rPr>
        <w:t xml:space="preserve"> or</w:t>
      </w:r>
    </w:p>
    <w:p w14:paraId="4503C5E0" w14:textId="77777777" w:rsidR="00A26909" w:rsidRPr="005E4396" w:rsidRDefault="00A26909" w:rsidP="00F122EB">
      <w:pPr>
        <w:pStyle w:val="LDP2i"/>
        <w:ind w:left="1559" w:hanging="1105"/>
        <w:rPr>
          <w:lang w:eastAsia="en-AU"/>
        </w:rPr>
      </w:pPr>
      <w:r w:rsidRPr="005E4396">
        <w:rPr>
          <w:lang w:eastAsia="en-AU"/>
        </w:rPr>
        <w:tab/>
        <w:t>(iii)</w:t>
      </w:r>
      <w:r w:rsidRPr="005E4396">
        <w:rPr>
          <w:lang w:eastAsia="en-AU"/>
        </w:rPr>
        <w:tab/>
        <w:t xml:space="preserve">if the person is a medical patient who is an infant for whom subparagraph (i) is considered, by the medical or nursing authority responsible for conducting the transport, to be detrimental to the infant’s medical condition or the general </w:t>
      </w:r>
      <w:r w:rsidRPr="005E4396">
        <w:rPr>
          <w:lang w:eastAsia="en-AU"/>
        </w:rPr>
        <w:lastRenderedPageBreak/>
        <w:t xml:space="preserve">situation inside the aircraft — be </w:t>
      </w:r>
      <w:r w:rsidRPr="005E4396">
        <w:t xml:space="preserve">carried inside an incubator, humidicrib, or other neonatal transport unit </w:t>
      </w:r>
      <w:r w:rsidRPr="005E4396">
        <w:rPr>
          <w:lang w:eastAsia="en-AU"/>
        </w:rPr>
        <w:t>in accordance with the applicable procedures in the operator’s exposition; or</w:t>
      </w:r>
    </w:p>
    <w:p w14:paraId="3CCAFDDD" w14:textId="7409B70F" w:rsidR="00A26909" w:rsidRPr="005E4396" w:rsidRDefault="00A26909" w:rsidP="00F122EB">
      <w:pPr>
        <w:pStyle w:val="LDP2i"/>
        <w:ind w:left="1559" w:hanging="1105"/>
        <w:rPr>
          <w:lang w:eastAsia="en-AU"/>
        </w:rPr>
      </w:pPr>
      <w:r w:rsidRPr="005E4396">
        <w:rPr>
          <w:lang w:eastAsia="en-AU"/>
        </w:rPr>
        <w:tab/>
        <w:t>(iv)</w:t>
      </w:r>
      <w:r w:rsidRPr="005E4396">
        <w:rPr>
          <w:lang w:eastAsia="en-AU"/>
        </w:rPr>
        <w:tab/>
        <w:t xml:space="preserve">if the person is a medical patient who is an infant, or a child under the age of 6, for whom subparagraph (i) is considered by the medical or nursing authority responsible for conducting the transport to be detrimental to the </w:t>
      </w:r>
      <w:r w:rsidR="006C43C6" w:rsidRPr="005E4396">
        <w:rPr>
          <w:lang w:eastAsia="en-AU"/>
        </w:rPr>
        <w:t xml:space="preserve">infant’s or </w:t>
      </w:r>
      <w:r w:rsidRPr="005E4396">
        <w:rPr>
          <w:lang w:eastAsia="en-AU"/>
        </w:rPr>
        <w:t xml:space="preserve">child’s medical condition or the general situation inside the aircraft — be </w:t>
      </w:r>
      <w:r w:rsidRPr="005E4396">
        <w:t xml:space="preserve">carried in the arms, or on the lap, of an adult occupying a seat </w:t>
      </w:r>
      <w:r w:rsidRPr="005E4396">
        <w:rPr>
          <w:lang w:eastAsia="en-AU"/>
        </w:rPr>
        <w:t>in accordance with the applicable procedures in the operator’s exposition;</w:t>
      </w:r>
    </w:p>
    <w:p w14:paraId="10CE4744" w14:textId="77777777" w:rsidR="007D329A" w:rsidRPr="005E4396" w:rsidRDefault="00A26909" w:rsidP="00F122EB">
      <w:pPr>
        <w:pStyle w:val="LDP2i"/>
        <w:ind w:left="1559" w:hanging="1105"/>
        <w:rPr>
          <w:lang w:eastAsia="en-AU"/>
        </w:rPr>
      </w:pPr>
      <w:r w:rsidRPr="005E4396">
        <w:rPr>
          <w:lang w:eastAsia="en-AU"/>
        </w:rPr>
        <w:tab/>
        <w:t>(v)</w:t>
      </w:r>
      <w:r w:rsidRPr="005E4396">
        <w:rPr>
          <w:lang w:eastAsia="en-AU"/>
        </w:rPr>
        <w:tab/>
      </w:r>
      <w:proofErr w:type="gramStart"/>
      <w:r w:rsidR="00753538" w:rsidRPr="005E4396">
        <w:rPr>
          <w:lang w:eastAsia="en-AU"/>
        </w:rPr>
        <w:t>if</w:t>
      </w:r>
      <w:proofErr w:type="gramEnd"/>
      <w:r w:rsidR="00753538" w:rsidRPr="005E4396">
        <w:rPr>
          <w:lang w:eastAsia="en-AU"/>
        </w:rPr>
        <w:t xml:space="preserve"> the person is a person w</w:t>
      </w:r>
      <w:r w:rsidR="00DD428D" w:rsidRPr="005E4396">
        <w:rPr>
          <w:lang w:eastAsia="en-AU"/>
        </w:rPr>
        <w:t>h</w:t>
      </w:r>
      <w:r w:rsidR="00753538" w:rsidRPr="005E4396">
        <w:rPr>
          <w:lang w:eastAsia="en-AU"/>
        </w:rPr>
        <w:t>o has been rescued</w:t>
      </w:r>
      <w:r w:rsidRPr="005E4396">
        <w:rPr>
          <w:lang w:eastAsia="en-AU"/>
        </w:rPr>
        <w:t xml:space="preserve"> </w:t>
      </w:r>
      <w:r w:rsidR="006C43C6" w:rsidRPr="005E4396">
        <w:rPr>
          <w:lang w:eastAsia="en-AU"/>
        </w:rPr>
        <w:t xml:space="preserve">and </w:t>
      </w:r>
      <w:r w:rsidRPr="005E4396">
        <w:rPr>
          <w:lang w:eastAsia="en-AU"/>
        </w:rPr>
        <w:t xml:space="preserve">for whom </w:t>
      </w:r>
      <w:r w:rsidR="006C43C6" w:rsidRPr="005E4396">
        <w:rPr>
          <w:lang w:eastAsia="en-AU"/>
        </w:rPr>
        <w:t xml:space="preserve">compliance with </w:t>
      </w:r>
      <w:r w:rsidRPr="005E4396">
        <w:rPr>
          <w:lang w:eastAsia="en-AU"/>
        </w:rPr>
        <w:t>subparagraph (i) or (ii) is not practicable</w:t>
      </w:r>
      <w:r w:rsidR="00753538" w:rsidRPr="005E4396">
        <w:rPr>
          <w:lang w:eastAsia="en-AU"/>
        </w:rPr>
        <w:t> </w:t>
      </w:r>
      <w:r w:rsidRPr="005E4396">
        <w:rPr>
          <w:lang w:eastAsia="en-AU"/>
        </w:rPr>
        <w:t>— be restrained</w:t>
      </w:r>
      <w:r w:rsidR="007D329A" w:rsidRPr="005E4396">
        <w:rPr>
          <w:lang w:eastAsia="en-AU"/>
        </w:rPr>
        <w:t>:</w:t>
      </w:r>
    </w:p>
    <w:p w14:paraId="51ABEDAF" w14:textId="2E1E7F6C" w:rsidR="007D329A" w:rsidRPr="005E4396" w:rsidRDefault="007D329A" w:rsidP="009F208E">
      <w:pPr>
        <w:pStyle w:val="LDP3A"/>
        <w:tabs>
          <w:tab w:val="clear" w:pos="1985"/>
          <w:tab w:val="left" w:pos="1928"/>
        </w:tabs>
        <w:spacing w:before="40" w:after="40"/>
        <w:ind w:left="1928" w:hanging="454"/>
        <w:rPr>
          <w:lang w:eastAsia="en-AU"/>
        </w:rPr>
      </w:pPr>
      <w:r w:rsidRPr="005E4396">
        <w:rPr>
          <w:lang w:eastAsia="en-AU"/>
        </w:rPr>
        <w:t>(A)</w:t>
      </w:r>
      <w:r w:rsidRPr="005E4396">
        <w:rPr>
          <w:lang w:eastAsia="en-AU"/>
        </w:rPr>
        <w:tab/>
      </w:r>
      <w:proofErr w:type="gramStart"/>
      <w:r w:rsidR="00A26909" w:rsidRPr="005E4396">
        <w:rPr>
          <w:lang w:eastAsia="en-AU"/>
        </w:rPr>
        <w:t>in</w:t>
      </w:r>
      <w:proofErr w:type="gramEnd"/>
      <w:r w:rsidR="00A46D9F" w:rsidRPr="005E4396">
        <w:rPr>
          <w:lang w:eastAsia="en-AU"/>
        </w:rPr>
        <w:t xml:space="preserve"> </w:t>
      </w:r>
      <w:r w:rsidR="00A26909" w:rsidRPr="005E4396">
        <w:rPr>
          <w:lang w:eastAsia="en-AU"/>
        </w:rPr>
        <w:t>a rescue harness, or</w:t>
      </w:r>
      <w:r w:rsidR="00A46D9F" w:rsidRPr="005E4396">
        <w:rPr>
          <w:lang w:eastAsia="en-AU"/>
        </w:rPr>
        <w:t xml:space="preserve"> </w:t>
      </w:r>
      <w:r w:rsidR="00A26909" w:rsidRPr="005E4396">
        <w:rPr>
          <w:lang w:eastAsia="en-AU"/>
        </w:rPr>
        <w:t>other rescue device</w:t>
      </w:r>
      <w:r w:rsidRPr="005E4396">
        <w:rPr>
          <w:lang w:eastAsia="en-AU"/>
        </w:rPr>
        <w:t>,</w:t>
      </w:r>
      <w:r w:rsidR="00A46D9F" w:rsidRPr="005E4396">
        <w:rPr>
          <w:lang w:eastAsia="en-AU"/>
        </w:rPr>
        <w:t xml:space="preserve"> </w:t>
      </w:r>
      <w:r w:rsidRPr="005E4396">
        <w:rPr>
          <w:lang w:eastAsia="en-AU"/>
        </w:rPr>
        <w:t xml:space="preserve">that is </w:t>
      </w:r>
      <w:r w:rsidR="00A26909" w:rsidRPr="005E4396">
        <w:rPr>
          <w:lang w:eastAsia="en-AU"/>
        </w:rPr>
        <w:t>compliant with the requirements of</w:t>
      </w:r>
      <w:r w:rsidR="00A46D9F" w:rsidRPr="005E4396">
        <w:rPr>
          <w:lang w:eastAsia="en-AU"/>
        </w:rPr>
        <w:t>,</w:t>
      </w:r>
      <w:r w:rsidR="00A26909" w:rsidRPr="005E4396">
        <w:rPr>
          <w:lang w:eastAsia="en-AU"/>
        </w:rPr>
        <w:t xml:space="preserve"> or approved under</w:t>
      </w:r>
      <w:r w:rsidR="00A46D9F" w:rsidRPr="005E4396">
        <w:rPr>
          <w:lang w:eastAsia="en-AU"/>
        </w:rPr>
        <w:t>,</w:t>
      </w:r>
      <w:r w:rsidR="00A26909" w:rsidRPr="005E4396">
        <w:rPr>
          <w:lang w:eastAsia="en-AU"/>
        </w:rPr>
        <w:t xml:space="preserve"> Part 21 of CASR</w:t>
      </w:r>
      <w:r w:rsidRPr="005E4396">
        <w:rPr>
          <w:lang w:eastAsia="en-AU"/>
        </w:rPr>
        <w:t>; and</w:t>
      </w:r>
    </w:p>
    <w:p w14:paraId="5279D8CE" w14:textId="630B287A" w:rsidR="00A26909" w:rsidRPr="005E4396" w:rsidRDefault="007D329A" w:rsidP="009F208E">
      <w:pPr>
        <w:pStyle w:val="LDP3A"/>
        <w:tabs>
          <w:tab w:val="clear" w:pos="1985"/>
          <w:tab w:val="left" w:pos="1928"/>
        </w:tabs>
        <w:spacing w:before="40" w:after="40"/>
        <w:ind w:left="1928" w:hanging="454"/>
        <w:rPr>
          <w:lang w:eastAsia="en-AU"/>
        </w:rPr>
      </w:pPr>
      <w:r w:rsidRPr="005E4396">
        <w:rPr>
          <w:lang w:eastAsia="en-AU"/>
        </w:rPr>
        <w:t>(B)</w:t>
      </w:r>
      <w:r w:rsidRPr="005E4396">
        <w:rPr>
          <w:lang w:eastAsia="en-AU"/>
        </w:rPr>
        <w:tab/>
      </w:r>
      <w:proofErr w:type="gramStart"/>
      <w:r w:rsidR="00A26909" w:rsidRPr="005E4396">
        <w:rPr>
          <w:lang w:eastAsia="en-AU"/>
        </w:rPr>
        <w:t>in</w:t>
      </w:r>
      <w:proofErr w:type="gramEnd"/>
      <w:r w:rsidR="00A26909" w:rsidRPr="005E4396">
        <w:rPr>
          <w:lang w:eastAsia="en-AU"/>
        </w:rPr>
        <w:t xml:space="preserve"> accordance with the applicable procedures in the operator’s operations manual;</w:t>
      </w:r>
    </w:p>
    <w:p w14:paraId="277F48A7" w14:textId="5BA9CFE6" w:rsidR="00A26909" w:rsidRPr="005E4396" w:rsidRDefault="00A26909" w:rsidP="007F2497">
      <w:pPr>
        <w:pStyle w:val="LDP1a"/>
        <w:rPr>
          <w:sz w:val="23"/>
          <w:szCs w:val="23"/>
        </w:rPr>
      </w:pPr>
      <w:r w:rsidRPr="005E4396">
        <w:t>(d)</w:t>
      </w:r>
      <w:r w:rsidRPr="005E4396">
        <w:tab/>
      </w:r>
      <w:proofErr w:type="gramStart"/>
      <w:r w:rsidRPr="005E4396">
        <w:rPr>
          <w:sz w:val="23"/>
          <w:szCs w:val="23"/>
        </w:rPr>
        <w:t>the</w:t>
      </w:r>
      <w:proofErr w:type="gramEnd"/>
      <w:r w:rsidRPr="005E4396">
        <w:rPr>
          <w:sz w:val="23"/>
          <w:szCs w:val="23"/>
        </w:rPr>
        <w:t xml:space="preserve"> pilot in command must be satisfied that paragraph (c) is complied with.</w:t>
      </w:r>
    </w:p>
    <w:p w14:paraId="48F482CD" w14:textId="5F88EF7C" w:rsidR="00A26909" w:rsidRPr="005E4396" w:rsidRDefault="00A26909" w:rsidP="00A26909">
      <w:pPr>
        <w:pStyle w:val="Clause"/>
        <w:rPr>
          <w:lang w:val="en-US" w:eastAsia="en-AU"/>
        </w:rPr>
      </w:pPr>
      <w:r w:rsidRPr="005E4396">
        <w:tab/>
        <w:t>(3)</w:t>
      </w:r>
      <w:r w:rsidRPr="005E4396">
        <w:tab/>
        <w:t>In this section:</w:t>
      </w:r>
    </w:p>
    <w:p w14:paraId="1C99879E" w14:textId="642D5EF3" w:rsidR="00A26909" w:rsidRPr="005E4396" w:rsidRDefault="00A26909" w:rsidP="009F208E">
      <w:pPr>
        <w:pStyle w:val="LDdefinition"/>
      </w:pPr>
      <w:proofErr w:type="gramStart"/>
      <w:r w:rsidRPr="005E4396">
        <w:rPr>
          <w:b/>
          <w:bCs/>
          <w:i/>
          <w:iCs/>
        </w:rPr>
        <w:t>rescue</w:t>
      </w:r>
      <w:proofErr w:type="gramEnd"/>
      <w:r w:rsidRPr="005E4396">
        <w:rPr>
          <w:b/>
          <w:bCs/>
          <w:i/>
          <w:iCs/>
        </w:rPr>
        <w:t xml:space="preserve"> operation</w:t>
      </w:r>
      <w:r w:rsidRPr="005E4396">
        <w:t xml:space="preserve"> has the meaning given by subsection 1.07</w:t>
      </w:r>
      <w:r w:rsidR="0092228C">
        <w:t> (</w:t>
      </w:r>
      <w:r w:rsidRPr="005E4396">
        <w:t>1) of the Part 138 MOS.</w:t>
      </w:r>
    </w:p>
    <w:p w14:paraId="5CBF0F92" w14:textId="3BA069BE" w:rsidR="00AD1523" w:rsidRPr="005E4396" w:rsidRDefault="00AD1523" w:rsidP="009F208E">
      <w:pPr>
        <w:pStyle w:val="LDAmendHeading"/>
      </w:pPr>
      <w:r w:rsidRPr="005E4396">
        <w:t>[7</w:t>
      </w:r>
      <w:r w:rsidR="009706DF">
        <w:t>1</w:t>
      </w:r>
      <w:r w:rsidRPr="005E4396">
        <w:t>]</w:t>
      </w:r>
      <w:r w:rsidRPr="005E4396">
        <w:tab/>
        <w:t>Section 20.02</w:t>
      </w:r>
    </w:p>
    <w:p w14:paraId="28C547A8" w14:textId="57B7544D" w:rsidR="00AD1523" w:rsidRPr="005E4396" w:rsidRDefault="00AD1523" w:rsidP="009F208E">
      <w:pPr>
        <w:pStyle w:val="LDAmendInstruction"/>
        <w:keepNext w:val="0"/>
        <w:rPr>
          <w:iCs/>
        </w:rPr>
      </w:pPr>
      <w:proofErr w:type="gramStart"/>
      <w:r w:rsidRPr="0023715F">
        <w:rPr>
          <w:iCs/>
        </w:rPr>
        <w:t>add</w:t>
      </w:r>
      <w:proofErr w:type="gramEnd"/>
      <w:r w:rsidRPr="0023715F">
        <w:rPr>
          <w:iCs/>
        </w:rPr>
        <w:t xml:space="preserve"> at the end</w:t>
      </w:r>
    </w:p>
    <w:p w14:paraId="2F29EA10" w14:textId="04F4F925" w:rsidR="00AD1523" w:rsidRPr="005E4396" w:rsidRDefault="00AD1523" w:rsidP="007F2497">
      <w:pPr>
        <w:pStyle w:val="LDNote"/>
      </w:pPr>
      <w:r w:rsidRPr="005E4396">
        <w:rPr>
          <w:i/>
        </w:rPr>
        <w:t>Note</w:t>
      </w:r>
      <w:r w:rsidRPr="005E4396">
        <w:t xml:space="preserve">   General </w:t>
      </w:r>
      <w:proofErr w:type="gramStart"/>
      <w:r w:rsidRPr="005E4396">
        <w:t>guidance</w:t>
      </w:r>
      <w:proofErr w:type="gramEnd"/>
      <w:r w:rsidRPr="005E4396">
        <w:t xml:space="preserve"> for infant and child restraints is contained in AC 91-18 </w:t>
      </w:r>
      <w:r w:rsidRPr="005E4396">
        <w:rPr>
          <w:i/>
          <w:iCs/>
        </w:rPr>
        <w:t>Restraint of infants and children</w:t>
      </w:r>
      <w:r w:rsidRPr="005E4396">
        <w:t>, as in force from time to time.</w:t>
      </w:r>
    </w:p>
    <w:p w14:paraId="5C1A602A" w14:textId="14057338" w:rsidR="00A8617B" w:rsidRPr="005E4396" w:rsidRDefault="00A8617B" w:rsidP="009F208E">
      <w:pPr>
        <w:pStyle w:val="LDAmendHeading"/>
      </w:pPr>
      <w:r w:rsidRPr="005E4396">
        <w:t>[7</w:t>
      </w:r>
      <w:r w:rsidR="009706DF">
        <w:t>2</w:t>
      </w:r>
      <w:r w:rsidRPr="005E4396">
        <w:t>]</w:t>
      </w:r>
      <w:r w:rsidRPr="005E4396">
        <w:tab/>
      </w:r>
      <w:r w:rsidR="001D008C" w:rsidRPr="005E4396">
        <w:t>Paragraph</w:t>
      </w:r>
      <w:r w:rsidRPr="005E4396">
        <w:t xml:space="preserve"> 20.0</w:t>
      </w:r>
      <w:r w:rsidR="001D008C" w:rsidRPr="005E4396">
        <w:t>3</w:t>
      </w:r>
      <w:r w:rsidR="0092228C">
        <w:t> </w:t>
      </w:r>
      <w:r w:rsidR="001D008C" w:rsidRPr="005E4396">
        <w:t>(1)</w:t>
      </w:r>
      <w:r w:rsidR="0092228C">
        <w:t> </w:t>
      </w:r>
      <w:r w:rsidR="001D008C" w:rsidRPr="005E4396">
        <w:t>(c)</w:t>
      </w:r>
    </w:p>
    <w:p w14:paraId="26840055" w14:textId="5954CA04" w:rsidR="003068B0" w:rsidRPr="0026385B" w:rsidRDefault="001D008C" w:rsidP="009F208E">
      <w:pPr>
        <w:pStyle w:val="LDAmendInstruction"/>
        <w:keepNext w:val="0"/>
        <w:rPr>
          <w:iCs/>
        </w:rPr>
      </w:pPr>
      <w:proofErr w:type="gramStart"/>
      <w:r w:rsidRPr="0026385B">
        <w:rPr>
          <w:iCs/>
        </w:rPr>
        <w:t>repeal</w:t>
      </w:r>
      <w:proofErr w:type="gramEnd"/>
      <w:r w:rsidRPr="0026385B">
        <w:rPr>
          <w:iCs/>
        </w:rPr>
        <w:t xml:space="preserve"> and substitute</w:t>
      </w:r>
    </w:p>
    <w:p w14:paraId="79BC9DDE" w14:textId="66BF90FA" w:rsidR="00A8617B" w:rsidRPr="005E4396" w:rsidRDefault="00A8617B" w:rsidP="001D008C">
      <w:pPr>
        <w:pStyle w:val="P1"/>
      </w:pPr>
      <w:r w:rsidRPr="005E4396">
        <w:t>(c)</w:t>
      </w:r>
      <w:r w:rsidRPr="005E4396">
        <w:tab/>
      </w:r>
      <w:proofErr w:type="gramStart"/>
      <w:r w:rsidRPr="005E4396">
        <w:t>the</w:t>
      </w:r>
      <w:proofErr w:type="gramEnd"/>
      <w:r w:rsidRPr="005E4396">
        <w:t xml:space="preserve"> infant is restrained</w:t>
      </w:r>
      <w:r w:rsidR="001D008C" w:rsidRPr="005E4396">
        <w:t xml:space="preserve"> in the relevant position by an effective restraining device</w:t>
      </w:r>
      <w:r w:rsidRPr="005E4396">
        <w:t>.</w:t>
      </w:r>
    </w:p>
    <w:p w14:paraId="54013772" w14:textId="0831BDEF" w:rsidR="00A8617B" w:rsidRPr="005E4396" w:rsidRDefault="00A8617B" w:rsidP="007F2497">
      <w:pPr>
        <w:pStyle w:val="LDNote"/>
      </w:pPr>
      <w:r w:rsidRPr="005E4396">
        <w:rPr>
          <w:i/>
          <w:iCs/>
        </w:rPr>
        <w:t>Note</w:t>
      </w:r>
      <w:r w:rsidR="001D008C" w:rsidRPr="005E4396">
        <w:rPr>
          <w:i/>
          <w:iCs/>
        </w:rPr>
        <w:t>   </w:t>
      </w:r>
      <w:r w:rsidRPr="005E4396">
        <w:t>A commonly used method of restraining an infant</w:t>
      </w:r>
      <w:r w:rsidR="00295D6F" w:rsidRPr="005E4396">
        <w:t xml:space="preserve"> in a person’s arms or lap</w:t>
      </w:r>
      <w:r w:rsidRPr="005E4396">
        <w:t xml:space="preserve"> is to use a supplemental loop belt</w:t>
      </w:r>
      <w:r w:rsidR="001D008C" w:rsidRPr="005E4396">
        <w:t>,</w:t>
      </w:r>
      <w:r w:rsidRPr="005E4396">
        <w:t xml:space="preserve"> also referred to as an infant belt.</w:t>
      </w:r>
    </w:p>
    <w:p w14:paraId="77DC074F" w14:textId="3021F2FA" w:rsidR="009C661F" w:rsidRPr="005E4396" w:rsidRDefault="009C661F" w:rsidP="009F208E">
      <w:pPr>
        <w:pStyle w:val="LDAmendHeading"/>
      </w:pPr>
      <w:r w:rsidRPr="005E4396">
        <w:t>[7</w:t>
      </w:r>
      <w:r w:rsidR="009706DF">
        <w:t>3</w:t>
      </w:r>
      <w:r w:rsidRPr="005E4396">
        <w:t>]</w:t>
      </w:r>
      <w:r w:rsidRPr="005E4396">
        <w:tab/>
        <w:t>After subsection 20.03</w:t>
      </w:r>
      <w:r w:rsidR="0092228C">
        <w:t> </w:t>
      </w:r>
      <w:r w:rsidRPr="005E4396">
        <w:t>(2)</w:t>
      </w:r>
    </w:p>
    <w:p w14:paraId="4F114906" w14:textId="600BD458" w:rsidR="009C661F" w:rsidRPr="0026385B" w:rsidRDefault="009C661F" w:rsidP="009F208E">
      <w:pPr>
        <w:pStyle w:val="LDAmendInstruction"/>
        <w:rPr>
          <w:iCs/>
        </w:rPr>
      </w:pPr>
      <w:proofErr w:type="gramStart"/>
      <w:r w:rsidRPr="0026385B">
        <w:rPr>
          <w:iCs/>
        </w:rPr>
        <w:t>insert</w:t>
      </w:r>
      <w:proofErr w:type="gramEnd"/>
    </w:p>
    <w:p w14:paraId="464B274A" w14:textId="117F5965" w:rsidR="009C661F" w:rsidRPr="005E4396" w:rsidRDefault="009C661F" w:rsidP="009F208E">
      <w:pPr>
        <w:pStyle w:val="LDClause"/>
        <w:keepNext/>
      </w:pPr>
      <w:bookmarkStart w:id="13" w:name="_Hlk74136849"/>
      <w:r w:rsidRPr="005E4396">
        <w:tab/>
        <w:t>(3)</w:t>
      </w:r>
      <w:r w:rsidRPr="005E4396">
        <w:tab/>
        <w:t>Despite subsection</w:t>
      </w:r>
      <w:r w:rsidR="001D0C58" w:rsidRPr="005E4396">
        <w:t>s (1) and</w:t>
      </w:r>
      <w:r w:rsidRPr="005E4396">
        <w:t xml:space="preserve"> (2), a child who is not more than 12 years old may be restrained in accordance with subsection (1) if:</w:t>
      </w:r>
    </w:p>
    <w:p w14:paraId="2A25113C" w14:textId="60A921E6" w:rsidR="001D0C58" w:rsidRPr="005E4396" w:rsidRDefault="009C661F" w:rsidP="009F208E">
      <w:pPr>
        <w:pStyle w:val="LDP1a"/>
        <w:keepNext/>
      </w:pPr>
      <w:r w:rsidRPr="005E4396">
        <w:t>(</w:t>
      </w:r>
      <w:r w:rsidR="001D0C58" w:rsidRPr="005E4396">
        <w:t>a</w:t>
      </w:r>
      <w:r w:rsidRPr="005E4396">
        <w:t>)</w:t>
      </w:r>
      <w:r w:rsidRPr="005E4396">
        <w:tab/>
      </w:r>
      <w:proofErr w:type="gramStart"/>
      <w:r w:rsidRPr="005E4396">
        <w:t>at</w:t>
      </w:r>
      <w:proofErr w:type="gramEnd"/>
      <w:r w:rsidRPr="005E4396">
        <w:t xml:space="preserve"> the request of the pilot in command, the operator or CASA — the adult responsible for the child produces a </w:t>
      </w:r>
      <w:r w:rsidR="001D0C58" w:rsidRPr="005E4396">
        <w:t xml:space="preserve">signed and dated certificate </w:t>
      </w:r>
      <w:r w:rsidRPr="005E4396">
        <w:t xml:space="preserve">from a </w:t>
      </w:r>
      <w:r w:rsidR="001D0C58" w:rsidRPr="005E4396">
        <w:t xml:space="preserve">registered </w:t>
      </w:r>
      <w:r w:rsidRPr="005E4396">
        <w:t xml:space="preserve">medical practitioner </w:t>
      </w:r>
      <w:r w:rsidR="001D0C58" w:rsidRPr="005E4396">
        <w:t>stating that the child:</w:t>
      </w:r>
    </w:p>
    <w:p w14:paraId="2FAD85A1" w14:textId="6B5E40CD" w:rsidR="001D0C58" w:rsidRPr="005E4396" w:rsidRDefault="001D0C58" w:rsidP="00F122EB">
      <w:pPr>
        <w:pStyle w:val="LDP2i"/>
        <w:ind w:left="1559" w:hanging="1105"/>
      </w:pPr>
      <w:r w:rsidRPr="005E4396">
        <w:tab/>
        <w:t>(i)</w:t>
      </w:r>
      <w:r w:rsidRPr="005E4396">
        <w:tab/>
      </w:r>
      <w:proofErr w:type="gramStart"/>
      <w:r w:rsidRPr="005E4396">
        <w:t>has</w:t>
      </w:r>
      <w:proofErr w:type="gramEnd"/>
      <w:r w:rsidRPr="005E4396">
        <w:t xml:space="preserve"> a serious medical condition which prevents the child from sitting upright unaided; and</w:t>
      </w:r>
    </w:p>
    <w:p w14:paraId="328E6690" w14:textId="06C1F69E" w:rsidR="001D0C58" w:rsidRPr="005E4396" w:rsidRDefault="001D0C58" w:rsidP="00F122EB">
      <w:pPr>
        <w:pStyle w:val="LDP2i"/>
        <w:ind w:left="1559" w:hanging="1105"/>
      </w:pPr>
      <w:r w:rsidRPr="005E4396">
        <w:tab/>
        <w:t>(</w:t>
      </w:r>
      <w:proofErr w:type="gramStart"/>
      <w:r w:rsidRPr="005E4396">
        <w:t>ii</w:t>
      </w:r>
      <w:proofErr w:type="gramEnd"/>
      <w:r w:rsidRPr="005E4396">
        <w:t>)</w:t>
      </w:r>
      <w:r w:rsidRPr="005E4396">
        <w:tab/>
        <w:t>is fit to travel; and</w:t>
      </w:r>
    </w:p>
    <w:p w14:paraId="1C017BEE" w14:textId="62C3EDA7" w:rsidR="001D0C58" w:rsidRPr="005E4396" w:rsidRDefault="001D0C58" w:rsidP="00F122EB">
      <w:pPr>
        <w:pStyle w:val="LDP2i"/>
        <w:ind w:left="1559" w:hanging="1105"/>
      </w:pPr>
      <w:r w:rsidRPr="005E4396">
        <w:tab/>
        <w:t>(iii)</w:t>
      </w:r>
      <w:r w:rsidRPr="005E4396">
        <w:tab/>
      </w:r>
      <w:proofErr w:type="gramStart"/>
      <w:r w:rsidRPr="005E4396">
        <w:t>weighed</w:t>
      </w:r>
      <w:proofErr w:type="gramEnd"/>
      <w:r w:rsidRPr="005E4396">
        <w:t xml:space="preserve"> less than 16 kg on the date of the certificate; and</w:t>
      </w:r>
    </w:p>
    <w:p w14:paraId="74E08CD6" w14:textId="2082AD44" w:rsidR="001D0C58" w:rsidRPr="005E4396" w:rsidRDefault="001D0C58" w:rsidP="009F208E">
      <w:pPr>
        <w:pStyle w:val="LDP1a"/>
      </w:pPr>
      <w:r w:rsidRPr="005E4396">
        <w:t>(b)</w:t>
      </w:r>
      <w:r w:rsidRPr="005E4396">
        <w:tab/>
      </w:r>
      <w:proofErr w:type="gramStart"/>
      <w:r w:rsidR="009C661F" w:rsidRPr="005E4396">
        <w:t>the</w:t>
      </w:r>
      <w:proofErr w:type="gramEnd"/>
      <w:r w:rsidR="009C661F" w:rsidRPr="005E4396">
        <w:t xml:space="preserve"> pilot in command or operator is reasonably satisfied</w:t>
      </w:r>
      <w:r w:rsidRPr="005E4396">
        <w:t>,</w:t>
      </w:r>
      <w:r w:rsidR="009C661F" w:rsidRPr="005E4396">
        <w:t xml:space="preserve"> </w:t>
      </w:r>
      <w:r w:rsidRPr="005E4396">
        <w:t>on the day of the flight, that</w:t>
      </w:r>
      <w:r w:rsidR="009C661F" w:rsidRPr="005E4396">
        <w:t xml:space="preserve"> the child weighs less than 16 kg</w:t>
      </w:r>
      <w:r w:rsidRPr="005E4396">
        <w:t>.</w:t>
      </w:r>
    </w:p>
    <w:bookmarkEnd w:id="13"/>
    <w:p w14:paraId="63FB68C4" w14:textId="21732D2D" w:rsidR="001D0C58" w:rsidRPr="005E4396" w:rsidRDefault="001D0C58" w:rsidP="009F208E">
      <w:pPr>
        <w:pStyle w:val="LDAmendHeading"/>
      </w:pPr>
      <w:r w:rsidRPr="005E4396">
        <w:t>[7</w:t>
      </w:r>
      <w:r w:rsidR="009706DF">
        <w:t>4</w:t>
      </w:r>
      <w:r w:rsidRPr="005E4396">
        <w:t>]</w:t>
      </w:r>
      <w:r w:rsidRPr="005E4396">
        <w:tab/>
      </w:r>
      <w:r w:rsidR="003E5BB3" w:rsidRPr="005E4396">
        <w:t>Subs</w:t>
      </w:r>
      <w:r w:rsidRPr="005E4396">
        <w:t>ection 20.0</w:t>
      </w:r>
      <w:r w:rsidR="003E5BB3" w:rsidRPr="005E4396">
        <w:t>4</w:t>
      </w:r>
      <w:r w:rsidR="0092228C">
        <w:t> </w:t>
      </w:r>
      <w:r w:rsidR="003E5BB3" w:rsidRPr="005E4396">
        <w:t xml:space="preserve">(1), definition of </w:t>
      </w:r>
      <w:r w:rsidR="003E5BB3" w:rsidRPr="005E4396">
        <w:rPr>
          <w:i/>
          <w:lang w:eastAsia="en-AU"/>
        </w:rPr>
        <w:t>automotive child restraint system</w:t>
      </w:r>
    </w:p>
    <w:p w14:paraId="5209D3DB" w14:textId="7B385229" w:rsidR="003068B0" w:rsidRPr="0026385B" w:rsidRDefault="001D0C58" w:rsidP="0026385B">
      <w:pPr>
        <w:pStyle w:val="LDAmendInstruction"/>
        <w:keepNext w:val="0"/>
        <w:rPr>
          <w:iCs/>
        </w:rPr>
      </w:pPr>
      <w:proofErr w:type="gramStart"/>
      <w:r w:rsidRPr="0026385B">
        <w:rPr>
          <w:iCs/>
        </w:rPr>
        <w:t>add</w:t>
      </w:r>
      <w:proofErr w:type="gramEnd"/>
      <w:r w:rsidRPr="0026385B">
        <w:rPr>
          <w:iCs/>
        </w:rPr>
        <w:t xml:space="preserve"> at the end</w:t>
      </w:r>
    </w:p>
    <w:p w14:paraId="2B932C44" w14:textId="577887BC" w:rsidR="001D0C58" w:rsidRPr="005E4396" w:rsidRDefault="001D0C58" w:rsidP="001D0C58">
      <w:pPr>
        <w:pStyle w:val="LDNote"/>
      </w:pPr>
      <w:r w:rsidRPr="005E4396">
        <w:rPr>
          <w:i/>
        </w:rPr>
        <w:lastRenderedPageBreak/>
        <w:t>Note</w:t>
      </w:r>
      <w:r w:rsidRPr="005E4396">
        <w:t xml:space="preserve">   For paragraph (a), </w:t>
      </w:r>
      <w:r w:rsidR="003E5BB3" w:rsidRPr="005E4396">
        <w:t>see</w:t>
      </w:r>
      <w:r w:rsidRPr="005E4396">
        <w:t xml:space="preserve"> section 1.05 for how the dating system for AS/NZS applies within this MOS.</w:t>
      </w:r>
    </w:p>
    <w:p w14:paraId="2DC6F902" w14:textId="2489C341" w:rsidR="003E5BB3" w:rsidRPr="005E4396" w:rsidRDefault="003E5BB3" w:rsidP="009F208E">
      <w:pPr>
        <w:pStyle w:val="LDAmendHeading"/>
      </w:pPr>
      <w:r w:rsidRPr="005E4396">
        <w:t>[7</w:t>
      </w:r>
      <w:r w:rsidR="009706DF">
        <w:t>5</w:t>
      </w:r>
      <w:r w:rsidRPr="005E4396">
        <w:t>]</w:t>
      </w:r>
      <w:r w:rsidRPr="005E4396">
        <w:tab/>
        <w:t>Subsection 20.04</w:t>
      </w:r>
      <w:r w:rsidR="0092228C">
        <w:t> </w:t>
      </w:r>
      <w:r w:rsidRPr="005E4396">
        <w:t>(2)</w:t>
      </w:r>
    </w:p>
    <w:p w14:paraId="44DD7F25" w14:textId="72764A38" w:rsidR="0016598E" w:rsidRDefault="0016598E" w:rsidP="0016598E">
      <w:pPr>
        <w:pStyle w:val="LDAmendInstruction"/>
      </w:pPr>
      <w:proofErr w:type="gramStart"/>
      <w:r w:rsidRPr="00AD29CE">
        <w:t>omit</w:t>
      </w:r>
      <w:proofErr w:type="gramEnd"/>
      <w:r w:rsidRPr="00AD29CE">
        <w:t xml:space="preserve"> everything before paragraph (</w:t>
      </w:r>
      <w:r>
        <w:t>b</w:t>
      </w:r>
      <w:r w:rsidRPr="00AD29CE">
        <w:t>), insert</w:t>
      </w:r>
    </w:p>
    <w:p w14:paraId="533C73E2" w14:textId="64D12FEC" w:rsidR="003E5BB3" w:rsidRPr="005E4396" w:rsidRDefault="003E5BB3" w:rsidP="003E5BB3">
      <w:pPr>
        <w:pStyle w:val="LDClause"/>
        <w:rPr>
          <w:bCs/>
        </w:rPr>
      </w:pPr>
      <w:r w:rsidRPr="005E4396">
        <w:rPr>
          <w:bCs/>
        </w:rPr>
        <w:tab/>
        <w:t>(2)</w:t>
      </w:r>
      <w:r w:rsidRPr="005E4396">
        <w:rPr>
          <w:bCs/>
        </w:rPr>
        <w:tab/>
        <w:t xml:space="preserve">An infant or a child (the </w:t>
      </w:r>
      <w:r w:rsidRPr="005E4396">
        <w:rPr>
          <w:b/>
          <w:i/>
          <w:iCs/>
        </w:rPr>
        <w:t>person</w:t>
      </w:r>
      <w:r w:rsidRPr="005E4396">
        <w:rPr>
          <w:bCs/>
        </w:rPr>
        <w:t>) is restrained if:</w:t>
      </w:r>
    </w:p>
    <w:p w14:paraId="48285A02" w14:textId="4AED90F5" w:rsidR="004A32BC" w:rsidRPr="005E4396" w:rsidRDefault="004A32BC" w:rsidP="009F208E">
      <w:pPr>
        <w:pStyle w:val="LDP1a"/>
      </w:pPr>
      <w:r w:rsidRPr="005E4396">
        <w:t>(a)</w:t>
      </w:r>
      <w:r w:rsidRPr="005E4396">
        <w:tab/>
      </w:r>
      <w:proofErr w:type="gramStart"/>
      <w:r w:rsidRPr="005E4396">
        <w:t>the</w:t>
      </w:r>
      <w:proofErr w:type="gramEnd"/>
      <w:r w:rsidRPr="005E4396">
        <w:t xml:space="preserve"> person is restrained by an approved child restraint system; and</w:t>
      </w:r>
    </w:p>
    <w:p w14:paraId="28EB0B4C" w14:textId="2AF5D6D2" w:rsidR="003E5BB3" w:rsidRPr="005E4396" w:rsidRDefault="003E5BB3" w:rsidP="009F208E">
      <w:pPr>
        <w:pStyle w:val="LDAmendHeading"/>
      </w:pPr>
      <w:r w:rsidRPr="005E4396">
        <w:t>[7</w:t>
      </w:r>
      <w:r w:rsidR="009706DF">
        <w:t>6</w:t>
      </w:r>
      <w:r w:rsidRPr="005E4396">
        <w:t>]</w:t>
      </w:r>
      <w:r w:rsidRPr="005E4396">
        <w:tab/>
      </w:r>
      <w:r w:rsidR="004A32BC" w:rsidRPr="005E4396">
        <w:t>Paragraphs</w:t>
      </w:r>
      <w:r w:rsidRPr="005E4396">
        <w:t xml:space="preserve"> 20.04</w:t>
      </w:r>
      <w:r w:rsidR="0092228C">
        <w:t> </w:t>
      </w:r>
      <w:r w:rsidRPr="005E4396">
        <w:t>(2)</w:t>
      </w:r>
      <w:r w:rsidR="0092228C">
        <w:t> </w:t>
      </w:r>
      <w:r w:rsidR="004A32BC" w:rsidRPr="005E4396">
        <w:t>(b), (c), and (d)</w:t>
      </w:r>
    </w:p>
    <w:p w14:paraId="5C1D3687" w14:textId="3BDC8BD2" w:rsidR="003E5BB3" w:rsidRPr="0026385B" w:rsidRDefault="003E5BB3" w:rsidP="0026385B">
      <w:pPr>
        <w:pStyle w:val="LDAmendInstruction"/>
        <w:keepNext w:val="0"/>
        <w:rPr>
          <w:iCs/>
        </w:rPr>
      </w:pPr>
      <w:proofErr w:type="gramStart"/>
      <w:r w:rsidRPr="0026385B">
        <w:rPr>
          <w:iCs/>
        </w:rPr>
        <w:t>omit</w:t>
      </w:r>
      <w:proofErr w:type="gramEnd"/>
    </w:p>
    <w:p w14:paraId="7C87AD47" w14:textId="05FD2E2F" w:rsidR="001D0C58" w:rsidRPr="005E4396" w:rsidRDefault="00FB5946" w:rsidP="00E01B83">
      <w:pPr>
        <w:pStyle w:val="LDAmendText"/>
        <w:tabs>
          <w:tab w:val="left" w:pos="1701"/>
        </w:tabs>
        <w:rPr>
          <w:i/>
          <w:iCs/>
        </w:rPr>
      </w:pPr>
      <w:proofErr w:type="gramStart"/>
      <w:r w:rsidRPr="005E4396">
        <w:t>child</w:t>
      </w:r>
      <w:proofErr w:type="gramEnd"/>
      <w:r w:rsidRPr="005E4396">
        <w:t xml:space="preserve"> </w:t>
      </w:r>
      <w:r w:rsidRPr="009F208E">
        <w:rPr>
          <w:iCs/>
        </w:rPr>
        <w:t>(</w:t>
      </w:r>
      <w:r w:rsidR="004A32BC" w:rsidRPr="009F208E">
        <w:rPr>
          <w:iCs/>
        </w:rPr>
        <w:t xml:space="preserve">thrice </w:t>
      </w:r>
      <w:r w:rsidRPr="009F208E">
        <w:rPr>
          <w:iCs/>
        </w:rPr>
        <w:t>occurring)</w:t>
      </w:r>
    </w:p>
    <w:p w14:paraId="761BF855" w14:textId="3F9EEE6C" w:rsidR="001D0C58" w:rsidRPr="0026385B" w:rsidRDefault="00FB5946" w:rsidP="0026385B">
      <w:pPr>
        <w:pStyle w:val="LDAmendInstruction"/>
        <w:keepNext w:val="0"/>
        <w:rPr>
          <w:iCs/>
        </w:rPr>
      </w:pPr>
      <w:proofErr w:type="gramStart"/>
      <w:r w:rsidRPr="0026385B">
        <w:rPr>
          <w:iCs/>
        </w:rPr>
        <w:t>insert</w:t>
      </w:r>
      <w:proofErr w:type="gramEnd"/>
    </w:p>
    <w:p w14:paraId="4F2D6AB1" w14:textId="4156B717" w:rsidR="00FB5946" w:rsidRPr="005E4396" w:rsidRDefault="00FB5946" w:rsidP="00E01B83">
      <w:pPr>
        <w:pStyle w:val="LDAmendText"/>
        <w:tabs>
          <w:tab w:val="left" w:pos="1701"/>
        </w:tabs>
      </w:pPr>
      <w:proofErr w:type="gramStart"/>
      <w:r w:rsidRPr="005E4396">
        <w:t>person</w:t>
      </w:r>
      <w:proofErr w:type="gramEnd"/>
    </w:p>
    <w:p w14:paraId="6201F141" w14:textId="343EF801" w:rsidR="00FD3F53" w:rsidRPr="005E4396" w:rsidRDefault="00FD3F53" w:rsidP="009F208E">
      <w:pPr>
        <w:pStyle w:val="LDAmendHeading"/>
      </w:pPr>
      <w:r w:rsidRPr="005E4396">
        <w:t>[7</w:t>
      </w:r>
      <w:r w:rsidR="009706DF">
        <w:t>7</w:t>
      </w:r>
      <w:r w:rsidRPr="005E4396">
        <w:t>]</w:t>
      </w:r>
      <w:r w:rsidRPr="005E4396">
        <w:tab/>
        <w:t>Subsection 20.04</w:t>
      </w:r>
      <w:r w:rsidR="0092228C">
        <w:t> </w:t>
      </w:r>
      <w:r w:rsidRPr="005E4396">
        <w:t>(2)</w:t>
      </w:r>
    </w:p>
    <w:p w14:paraId="09A2A867" w14:textId="380BD9CB" w:rsidR="00FD3F53" w:rsidRPr="0026385B" w:rsidRDefault="00FD3F53" w:rsidP="0026385B">
      <w:pPr>
        <w:pStyle w:val="LDAmendInstruction"/>
        <w:keepNext w:val="0"/>
        <w:rPr>
          <w:iCs/>
        </w:rPr>
      </w:pPr>
      <w:proofErr w:type="gramStart"/>
      <w:r w:rsidRPr="0026385B">
        <w:rPr>
          <w:iCs/>
        </w:rPr>
        <w:t>add</w:t>
      </w:r>
      <w:proofErr w:type="gramEnd"/>
      <w:r w:rsidRPr="0026385B">
        <w:rPr>
          <w:iCs/>
        </w:rPr>
        <w:t xml:space="preserve"> at the end</w:t>
      </w:r>
    </w:p>
    <w:p w14:paraId="771AE34B" w14:textId="4EE0B407" w:rsidR="00FD3F53" w:rsidRPr="005E4396" w:rsidRDefault="00FD3F53" w:rsidP="00FD3F53">
      <w:pPr>
        <w:pStyle w:val="LDNote"/>
      </w:pPr>
      <w:r w:rsidRPr="005E4396">
        <w:rPr>
          <w:i/>
        </w:rPr>
        <w:t>Note</w:t>
      </w:r>
      <w:r w:rsidRPr="005E4396">
        <w:t>   Operators and pilots in command should note that in securing a child restraint system in accordance with the manufacturer’s instructions, particular attention must be paid to whether the system requires securing by a lap belt, or a shoulder belt, or a combination of both. Many aircraft have only lap belts fitted to the aircraft seats but some child restraint systems are required by the manufacturer to be secured by both a lap belt and shoulder belt. In such aircraft, the system may not be able to be properly secured.</w:t>
      </w:r>
    </w:p>
    <w:p w14:paraId="0589F39E" w14:textId="6EBCFD4D" w:rsidR="00FD3F53" w:rsidRPr="005E4396" w:rsidRDefault="00FD3F53" w:rsidP="009F208E">
      <w:pPr>
        <w:pStyle w:val="LDAmendHeading"/>
      </w:pPr>
      <w:r w:rsidRPr="005E4396">
        <w:t>[7</w:t>
      </w:r>
      <w:r w:rsidR="009706DF">
        <w:t>8</w:t>
      </w:r>
      <w:r w:rsidRPr="005E4396">
        <w:t>]</w:t>
      </w:r>
      <w:r w:rsidRPr="005E4396">
        <w:tab/>
      </w:r>
      <w:r w:rsidR="004A32BC" w:rsidRPr="005E4396">
        <w:t>Paragraph</w:t>
      </w:r>
      <w:r w:rsidRPr="005E4396">
        <w:t xml:space="preserve"> 20.04</w:t>
      </w:r>
      <w:r w:rsidR="0092228C">
        <w:t> </w:t>
      </w:r>
      <w:r w:rsidRPr="005E4396">
        <w:t>(3)</w:t>
      </w:r>
      <w:r w:rsidR="0092228C">
        <w:t> </w:t>
      </w:r>
      <w:r w:rsidR="004A32BC" w:rsidRPr="005E4396">
        <w:t>(b)</w:t>
      </w:r>
    </w:p>
    <w:p w14:paraId="04B1696C" w14:textId="77777777" w:rsidR="00FD3F53" w:rsidRPr="0026385B" w:rsidRDefault="00FD3F53" w:rsidP="009F208E">
      <w:pPr>
        <w:pStyle w:val="LDAmendInstruction"/>
        <w:keepNext w:val="0"/>
        <w:rPr>
          <w:iCs/>
        </w:rPr>
      </w:pPr>
      <w:proofErr w:type="gramStart"/>
      <w:r w:rsidRPr="0026385B">
        <w:rPr>
          <w:iCs/>
        </w:rPr>
        <w:t>omit</w:t>
      </w:r>
      <w:proofErr w:type="gramEnd"/>
    </w:p>
    <w:p w14:paraId="25261892" w14:textId="5282DCE6" w:rsidR="00FD3F53" w:rsidRPr="005E4396" w:rsidRDefault="00FD3F53" w:rsidP="00E01B83">
      <w:pPr>
        <w:pStyle w:val="LDAmendText"/>
        <w:tabs>
          <w:tab w:val="left" w:pos="1701"/>
        </w:tabs>
        <w:rPr>
          <w:i/>
          <w:iCs/>
        </w:rPr>
      </w:pPr>
      <w:proofErr w:type="gramStart"/>
      <w:r w:rsidRPr="005E4396">
        <w:t>child</w:t>
      </w:r>
      <w:proofErr w:type="gramEnd"/>
      <w:r w:rsidRPr="005E4396">
        <w:t xml:space="preserve"> </w:t>
      </w:r>
      <w:r w:rsidRPr="009F208E">
        <w:rPr>
          <w:iCs/>
        </w:rPr>
        <w:t>(</w:t>
      </w:r>
      <w:r w:rsidR="004A32BC" w:rsidRPr="009F208E">
        <w:rPr>
          <w:iCs/>
        </w:rPr>
        <w:t xml:space="preserve">twice </w:t>
      </w:r>
      <w:r w:rsidRPr="009F208E">
        <w:rPr>
          <w:iCs/>
        </w:rPr>
        <w:t>occurring)</w:t>
      </w:r>
    </w:p>
    <w:p w14:paraId="418965B1" w14:textId="77777777" w:rsidR="00FD3F53" w:rsidRPr="0026385B" w:rsidRDefault="00FD3F53" w:rsidP="009F208E">
      <w:pPr>
        <w:pStyle w:val="LDAmendInstruction"/>
        <w:keepNext w:val="0"/>
        <w:rPr>
          <w:iCs/>
        </w:rPr>
      </w:pPr>
      <w:proofErr w:type="gramStart"/>
      <w:r w:rsidRPr="0026385B">
        <w:rPr>
          <w:iCs/>
        </w:rPr>
        <w:t>insert</w:t>
      </w:r>
      <w:proofErr w:type="gramEnd"/>
    </w:p>
    <w:p w14:paraId="4F0F0A2C" w14:textId="77777777" w:rsidR="00FD3F53" w:rsidRPr="005E4396" w:rsidRDefault="00FD3F53" w:rsidP="00E01B83">
      <w:pPr>
        <w:pStyle w:val="LDAmendText"/>
        <w:tabs>
          <w:tab w:val="left" w:pos="1701"/>
        </w:tabs>
      </w:pPr>
      <w:proofErr w:type="gramStart"/>
      <w:r w:rsidRPr="005E4396">
        <w:t>person</w:t>
      </w:r>
      <w:proofErr w:type="gramEnd"/>
    </w:p>
    <w:p w14:paraId="4A45235C" w14:textId="5D2D9DC9" w:rsidR="00FD3F53" w:rsidRPr="005E4396" w:rsidRDefault="00FD3F53" w:rsidP="009F208E">
      <w:pPr>
        <w:pStyle w:val="LDAmendHeading"/>
      </w:pPr>
      <w:r w:rsidRPr="005E4396">
        <w:t>[</w:t>
      </w:r>
      <w:r w:rsidR="009706DF">
        <w:t>79</w:t>
      </w:r>
      <w:r w:rsidRPr="005E4396">
        <w:t>]</w:t>
      </w:r>
      <w:r w:rsidRPr="005E4396">
        <w:tab/>
      </w:r>
      <w:r w:rsidR="004A32BC" w:rsidRPr="005E4396">
        <w:t>P</w:t>
      </w:r>
      <w:r w:rsidRPr="005E4396">
        <w:t>aragraph 20.</w:t>
      </w:r>
      <w:r w:rsidR="00822128">
        <w:t>0</w:t>
      </w:r>
      <w:r w:rsidRPr="005E4396">
        <w:t>6</w:t>
      </w:r>
      <w:r w:rsidR="0092228C">
        <w:t> </w:t>
      </w:r>
      <w:r w:rsidRPr="005E4396">
        <w:t>(r)</w:t>
      </w:r>
    </w:p>
    <w:p w14:paraId="24F6DA8D" w14:textId="6EB249FA" w:rsidR="001D0C58" w:rsidRPr="005E4396" w:rsidRDefault="004A32BC" w:rsidP="009F208E">
      <w:pPr>
        <w:pStyle w:val="LDP1a"/>
        <w:keepNext/>
      </w:pPr>
      <w:proofErr w:type="gramStart"/>
      <w:r w:rsidRPr="005E4396">
        <w:rPr>
          <w:i/>
          <w:iCs/>
        </w:rPr>
        <w:t>repeal</w:t>
      </w:r>
      <w:proofErr w:type="gramEnd"/>
      <w:r w:rsidRPr="005E4396">
        <w:rPr>
          <w:i/>
          <w:iCs/>
        </w:rPr>
        <w:t xml:space="preserve"> and substitute</w:t>
      </w:r>
    </w:p>
    <w:p w14:paraId="4CA7D36F" w14:textId="39B86BE0" w:rsidR="004A32BC" w:rsidRPr="005E4396" w:rsidRDefault="004A32BC" w:rsidP="00FD3F53">
      <w:pPr>
        <w:pStyle w:val="LDP1a"/>
        <w:rPr>
          <w:lang w:eastAsia="en-AU"/>
        </w:rPr>
      </w:pPr>
      <w:r w:rsidRPr="005E4396">
        <w:rPr>
          <w:lang w:eastAsia="en-AU"/>
        </w:rPr>
        <w:t>(r)</w:t>
      </w:r>
      <w:r w:rsidRPr="005E4396">
        <w:rPr>
          <w:lang w:eastAsia="en-AU"/>
        </w:rPr>
        <w:tab/>
      </w:r>
      <w:proofErr w:type="gramStart"/>
      <w:r w:rsidRPr="005E4396">
        <w:rPr>
          <w:lang w:eastAsia="en-AU"/>
        </w:rPr>
        <w:t>when</w:t>
      </w:r>
      <w:proofErr w:type="gramEnd"/>
      <w:r w:rsidRPr="005E4396">
        <w:rPr>
          <w:lang w:eastAsia="en-AU"/>
        </w:rPr>
        <w:t xml:space="preserve"> a passenger is seated in a pilot seat — the requirement to ensure that controls are not manipulated or interfered with by the passenger;</w:t>
      </w:r>
    </w:p>
    <w:p w14:paraId="130C3133" w14:textId="7B5D7D96" w:rsidR="00FD3F53" w:rsidRPr="005E4396" w:rsidRDefault="00FD3F53" w:rsidP="00FD3F53">
      <w:pPr>
        <w:pStyle w:val="LDP1a"/>
        <w:rPr>
          <w:lang w:eastAsia="en-AU"/>
        </w:rPr>
      </w:pPr>
      <w:r w:rsidRPr="005E4396">
        <w:rPr>
          <w:lang w:eastAsia="en-AU"/>
        </w:rPr>
        <w:t>(s)</w:t>
      </w:r>
      <w:r w:rsidRPr="005E4396">
        <w:rPr>
          <w:lang w:eastAsia="en-AU"/>
        </w:rPr>
        <w:tab/>
        <w:t>for a flight of a jump aircraft — the physical location(s) within, or on, the aircraft that the passenger must occupy during the flight in order to ensure the aircraft is operated within the aircraft’s weight and balance limits during the flight.</w:t>
      </w:r>
    </w:p>
    <w:p w14:paraId="02AB48C8" w14:textId="51387307" w:rsidR="00724A19" w:rsidRPr="005E4396" w:rsidRDefault="00724A19" w:rsidP="009F208E">
      <w:pPr>
        <w:pStyle w:val="LDAmendHeading"/>
        <w:rPr>
          <w:i/>
          <w:iCs/>
        </w:rPr>
      </w:pPr>
      <w:r w:rsidRPr="005E4396">
        <w:t>[</w:t>
      </w:r>
      <w:r w:rsidR="000C11B2">
        <w:t>8</w:t>
      </w:r>
      <w:r w:rsidR="009706DF">
        <w:t>0</w:t>
      </w:r>
      <w:r w:rsidRPr="005E4396">
        <w:t>]</w:t>
      </w:r>
      <w:r w:rsidRPr="005E4396">
        <w:tab/>
        <w:t>Section 20.07</w:t>
      </w:r>
    </w:p>
    <w:p w14:paraId="0013E2E6" w14:textId="77777777" w:rsidR="00724A19" w:rsidRPr="0026385B" w:rsidRDefault="00724A19" w:rsidP="009F208E">
      <w:pPr>
        <w:pStyle w:val="LDAmendInstruction"/>
        <w:keepNext w:val="0"/>
        <w:rPr>
          <w:iCs/>
        </w:rPr>
      </w:pPr>
      <w:proofErr w:type="gramStart"/>
      <w:r w:rsidRPr="0026385B">
        <w:rPr>
          <w:iCs/>
        </w:rPr>
        <w:t>omit</w:t>
      </w:r>
      <w:proofErr w:type="gramEnd"/>
    </w:p>
    <w:p w14:paraId="15F4348D" w14:textId="77777777" w:rsidR="00724A19" w:rsidRPr="005E4396" w:rsidRDefault="00724A19" w:rsidP="009F208E">
      <w:pPr>
        <w:pStyle w:val="LDAmendText"/>
        <w:tabs>
          <w:tab w:val="left" w:pos="1701"/>
        </w:tabs>
        <w:rPr>
          <w:i/>
          <w:iCs/>
        </w:rPr>
      </w:pPr>
      <w:r w:rsidRPr="005E4396">
        <w:t>RESERVED</w:t>
      </w:r>
    </w:p>
    <w:p w14:paraId="5490C907" w14:textId="77777777" w:rsidR="00724A19" w:rsidRPr="0026385B" w:rsidRDefault="00724A19" w:rsidP="009F208E">
      <w:pPr>
        <w:pStyle w:val="LDAmendInstruction"/>
        <w:keepNext w:val="0"/>
        <w:rPr>
          <w:iCs/>
        </w:rPr>
      </w:pPr>
      <w:proofErr w:type="gramStart"/>
      <w:r w:rsidRPr="0026385B">
        <w:rPr>
          <w:iCs/>
        </w:rPr>
        <w:t>insert</w:t>
      </w:r>
      <w:proofErr w:type="gramEnd"/>
    </w:p>
    <w:p w14:paraId="517CE92C" w14:textId="77777777" w:rsidR="00724A19" w:rsidRPr="005E4396" w:rsidRDefault="00724A19" w:rsidP="009F208E">
      <w:pPr>
        <w:pStyle w:val="LDAmendText"/>
        <w:tabs>
          <w:tab w:val="left" w:pos="1701"/>
        </w:tabs>
        <w:rPr>
          <w:i/>
          <w:iCs/>
        </w:rPr>
      </w:pPr>
      <w:r w:rsidRPr="005E4396">
        <w:t>RESERVED</w:t>
      </w:r>
    </w:p>
    <w:p w14:paraId="400A140D" w14:textId="77777777" w:rsidR="00724A19" w:rsidRPr="005E4396" w:rsidRDefault="00724A19" w:rsidP="009F208E">
      <w:pPr>
        <w:pStyle w:val="LDNote"/>
        <w:ind w:left="964"/>
        <w:rPr>
          <w:b/>
          <w:bCs/>
        </w:rPr>
      </w:pPr>
      <w:r w:rsidRPr="005E4396">
        <w:rPr>
          <w:i/>
          <w:iCs/>
        </w:rPr>
        <w:t>Note</w:t>
      </w:r>
      <w:r w:rsidRPr="005E4396">
        <w:t>   No requirements are currently prescribed. This section has been reserved to preserve the MOS structure for any future provisions that would be appropriate following consultation.</w:t>
      </w:r>
    </w:p>
    <w:p w14:paraId="4B5119D4" w14:textId="7DA1BBB1" w:rsidR="00451984" w:rsidRPr="005E4396" w:rsidRDefault="00451984" w:rsidP="009F208E">
      <w:pPr>
        <w:pStyle w:val="LDAmendHeading"/>
      </w:pPr>
      <w:r w:rsidRPr="005E4396">
        <w:t>[8</w:t>
      </w:r>
      <w:r w:rsidR="009706DF">
        <w:t>1</w:t>
      </w:r>
      <w:r w:rsidRPr="005E4396">
        <w:t>]</w:t>
      </w:r>
      <w:r w:rsidRPr="005E4396">
        <w:tab/>
        <w:t>Section 21.01</w:t>
      </w:r>
    </w:p>
    <w:p w14:paraId="4309E974" w14:textId="66B7F8FE" w:rsidR="00451984" w:rsidRPr="0026385B" w:rsidRDefault="00451984" w:rsidP="0026385B">
      <w:pPr>
        <w:pStyle w:val="LDAmendInstruction"/>
        <w:keepNext w:val="0"/>
        <w:rPr>
          <w:iCs/>
        </w:rPr>
      </w:pPr>
      <w:proofErr w:type="gramStart"/>
      <w:r w:rsidRPr="0026385B">
        <w:rPr>
          <w:iCs/>
        </w:rPr>
        <w:t>repeal</w:t>
      </w:r>
      <w:proofErr w:type="gramEnd"/>
      <w:r w:rsidRPr="0026385B">
        <w:rPr>
          <w:iCs/>
        </w:rPr>
        <w:t xml:space="preserve"> and substitute</w:t>
      </w:r>
    </w:p>
    <w:p w14:paraId="6D9FEE28" w14:textId="40AA6193" w:rsidR="001A42C7" w:rsidRPr="005E4396" w:rsidRDefault="001A42C7" w:rsidP="009F208E">
      <w:pPr>
        <w:pStyle w:val="LDClauseHeading"/>
      </w:pPr>
      <w:r w:rsidRPr="005E4396">
        <w:lastRenderedPageBreak/>
        <w:t>21.01</w:t>
      </w:r>
      <w:r w:rsidRPr="005E4396">
        <w:tab/>
        <w:t>Purpose</w:t>
      </w:r>
    </w:p>
    <w:p w14:paraId="1570778A" w14:textId="53C7A07B" w:rsidR="00451984" w:rsidRPr="005E4396" w:rsidRDefault="001A42C7" w:rsidP="00E01B83">
      <w:pPr>
        <w:pStyle w:val="LDClause"/>
      </w:pPr>
      <w:r w:rsidRPr="005E4396">
        <w:tab/>
      </w:r>
      <w:r w:rsidRPr="005E4396">
        <w:tab/>
      </w:r>
      <w:r w:rsidR="00451984" w:rsidRPr="005E4396">
        <w:t>For subparagraph 91.625 (1) (a) (</w:t>
      </w:r>
      <w:proofErr w:type="gramStart"/>
      <w:r w:rsidR="00451984" w:rsidRPr="005E4396">
        <w:t>iv</w:t>
      </w:r>
      <w:proofErr w:type="gramEnd"/>
      <w:r w:rsidR="00451984" w:rsidRPr="005E4396">
        <w:t xml:space="preserve">), </w:t>
      </w:r>
      <w:r w:rsidR="00E375D2" w:rsidRPr="005E4396">
        <w:t>t</w:t>
      </w:r>
      <w:r w:rsidR="00451984" w:rsidRPr="005E4396">
        <w:t>he following kinds of radio frequencies are prescribed:</w:t>
      </w:r>
    </w:p>
    <w:p w14:paraId="16A6AF0B" w14:textId="769E2CED" w:rsidR="00451984" w:rsidRPr="005E4396" w:rsidRDefault="00451984" w:rsidP="00451984">
      <w:pPr>
        <w:pStyle w:val="LDP1a"/>
      </w:pPr>
      <w:r w:rsidRPr="005E4396">
        <w:t>(a)</w:t>
      </w:r>
      <w:r w:rsidRPr="005E4396">
        <w:tab/>
      </w:r>
      <w:proofErr w:type="gramStart"/>
      <w:r w:rsidRPr="005E4396">
        <w:t>the</w:t>
      </w:r>
      <w:proofErr w:type="gramEnd"/>
      <w:r w:rsidRPr="005E4396">
        <w:t xml:space="preserve"> CTAF for a non-controlled aerodrome;</w:t>
      </w:r>
    </w:p>
    <w:p w14:paraId="1395FE88" w14:textId="77777777" w:rsidR="00451984" w:rsidRPr="005E4396" w:rsidRDefault="00451984" w:rsidP="00451984">
      <w:pPr>
        <w:pStyle w:val="LDP1a"/>
      </w:pPr>
      <w:r w:rsidRPr="005E4396">
        <w:t>(b)</w:t>
      </w:r>
      <w:r w:rsidRPr="005E4396">
        <w:tab/>
      </w:r>
      <w:proofErr w:type="gramStart"/>
      <w:r w:rsidRPr="005E4396">
        <w:t>the</w:t>
      </w:r>
      <w:proofErr w:type="gramEnd"/>
      <w:r w:rsidRPr="005E4396">
        <w:t xml:space="preserve"> frequency for an MBA.</w:t>
      </w:r>
    </w:p>
    <w:p w14:paraId="173358C7" w14:textId="636E0A02" w:rsidR="00E375D2" w:rsidRPr="005E4396" w:rsidRDefault="00E375D2" w:rsidP="009F208E">
      <w:pPr>
        <w:pStyle w:val="LDAmendHeading"/>
        <w:rPr>
          <w:i/>
          <w:iCs/>
        </w:rPr>
      </w:pPr>
      <w:r w:rsidRPr="005E4396">
        <w:t>[8</w:t>
      </w:r>
      <w:r w:rsidR="009706DF">
        <w:t>2</w:t>
      </w:r>
      <w:r w:rsidRPr="005E4396">
        <w:t>]</w:t>
      </w:r>
      <w:r w:rsidRPr="005E4396">
        <w:tab/>
        <w:t>Section 21.02</w:t>
      </w:r>
    </w:p>
    <w:p w14:paraId="27E196B9" w14:textId="77777777" w:rsidR="00E375D2" w:rsidRPr="0026385B" w:rsidRDefault="00E375D2" w:rsidP="009F208E">
      <w:pPr>
        <w:pStyle w:val="LDAmendInstruction"/>
        <w:keepNext w:val="0"/>
        <w:rPr>
          <w:iCs/>
        </w:rPr>
      </w:pPr>
      <w:proofErr w:type="gramStart"/>
      <w:r w:rsidRPr="0026385B">
        <w:rPr>
          <w:iCs/>
        </w:rPr>
        <w:t>omit</w:t>
      </w:r>
      <w:proofErr w:type="gramEnd"/>
    </w:p>
    <w:p w14:paraId="145FF52D" w14:textId="5018D3CC" w:rsidR="00E375D2" w:rsidRPr="005E4396" w:rsidRDefault="00E375D2" w:rsidP="009F208E">
      <w:pPr>
        <w:pStyle w:val="LDAmendText"/>
        <w:tabs>
          <w:tab w:val="left" w:pos="1701"/>
        </w:tabs>
        <w:rPr>
          <w:i/>
          <w:iCs/>
        </w:rPr>
      </w:pPr>
      <w:proofErr w:type="gramStart"/>
      <w:r w:rsidRPr="005E4396">
        <w:t>make</w:t>
      </w:r>
      <w:proofErr w:type="gramEnd"/>
    </w:p>
    <w:p w14:paraId="404D7B24" w14:textId="77777777" w:rsidR="00E375D2" w:rsidRPr="0026385B" w:rsidRDefault="00E375D2" w:rsidP="009F208E">
      <w:pPr>
        <w:pStyle w:val="LDAmendInstruction"/>
        <w:keepNext w:val="0"/>
        <w:rPr>
          <w:iCs/>
        </w:rPr>
      </w:pPr>
      <w:proofErr w:type="gramStart"/>
      <w:r w:rsidRPr="0026385B">
        <w:rPr>
          <w:iCs/>
        </w:rPr>
        <w:t>insert</w:t>
      </w:r>
      <w:proofErr w:type="gramEnd"/>
    </w:p>
    <w:p w14:paraId="7779EBF7" w14:textId="5B522997" w:rsidR="00E375D2" w:rsidRPr="005E4396" w:rsidRDefault="00E375D2" w:rsidP="009F208E">
      <w:pPr>
        <w:pStyle w:val="LDAmendText"/>
        <w:tabs>
          <w:tab w:val="left" w:pos="1701"/>
        </w:tabs>
        <w:rPr>
          <w:i/>
          <w:iCs/>
        </w:rPr>
      </w:pPr>
      <w:proofErr w:type="gramStart"/>
      <w:r w:rsidRPr="005E4396">
        <w:t>ensure</w:t>
      </w:r>
      <w:proofErr w:type="gramEnd"/>
      <w:r w:rsidRPr="005E4396">
        <w:t xml:space="preserve"> are made</w:t>
      </w:r>
    </w:p>
    <w:p w14:paraId="4333AC81" w14:textId="0F82E51E" w:rsidR="00E375D2" w:rsidRPr="005E4396" w:rsidRDefault="00E375D2" w:rsidP="009F208E">
      <w:pPr>
        <w:pStyle w:val="LDAmendHeading"/>
      </w:pPr>
      <w:r w:rsidRPr="005E4396">
        <w:t>[8</w:t>
      </w:r>
      <w:r w:rsidR="009706DF">
        <w:t>3</w:t>
      </w:r>
      <w:r w:rsidRPr="005E4396">
        <w:t>]</w:t>
      </w:r>
      <w:r w:rsidRPr="005E4396">
        <w:tab/>
        <w:t>Section 21.03</w:t>
      </w:r>
      <w:r w:rsidR="00171F77" w:rsidRPr="005E4396">
        <w:t>, including the Note</w:t>
      </w:r>
    </w:p>
    <w:p w14:paraId="306DA6BB" w14:textId="77777777" w:rsidR="00E375D2" w:rsidRPr="0026385B" w:rsidRDefault="00E375D2" w:rsidP="009F208E">
      <w:pPr>
        <w:pStyle w:val="LDAmendInstruction"/>
        <w:keepNext w:val="0"/>
        <w:rPr>
          <w:iCs/>
        </w:rPr>
      </w:pPr>
      <w:proofErr w:type="gramStart"/>
      <w:r w:rsidRPr="0026385B">
        <w:rPr>
          <w:iCs/>
        </w:rPr>
        <w:t>omit</w:t>
      </w:r>
      <w:proofErr w:type="gramEnd"/>
    </w:p>
    <w:p w14:paraId="79A233EA" w14:textId="09E2CCD7" w:rsidR="00E375D2" w:rsidRPr="005E4396" w:rsidRDefault="00E80BC3" w:rsidP="00E01B83">
      <w:pPr>
        <w:pStyle w:val="LDAmendText"/>
        <w:tabs>
          <w:tab w:val="left" w:pos="1701"/>
        </w:tabs>
        <w:rPr>
          <w:i/>
          <w:iCs/>
        </w:rPr>
      </w:pPr>
      <w:r w:rsidRPr="005E4396">
        <w:t>ATS</w:t>
      </w:r>
      <w:r w:rsidR="00E375D2" w:rsidRPr="005E4396">
        <w:t xml:space="preserve"> </w:t>
      </w:r>
      <w:r w:rsidR="00E375D2" w:rsidRPr="009F208E">
        <w:rPr>
          <w:iCs/>
        </w:rPr>
        <w:t>(wherever occurring)</w:t>
      </w:r>
    </w:p>
    <w:p w14:paraId="5EAE8BFF" w14:textId="77777777" w:rsidR="00E375D2" w:rsidRPr="0026385B" w:rsidRDefault="00E375D2" w:rsidP="009F208E">
      <w:pPr>
        <w:pStyle w:val="LDAmendInstruction"/>
        <w:keepNext w:val="0"/>
        <w:rPr>
          <w:iCs/>
        </w:rPr>
      </w:pPr>
      <w:proofErr w:type="gramStart"/>
      <w:r w:rsidRPr="0026385B">
        <w:rPr>
          <w:iCs/>
        </w:rPr>
        <w:t>insert</w:t>
      </w:r>
      <w:proofErr w:type="gramEnd"/>
    </w:p>
    <w:p w14:paraId="693D965E" w14:textId="7C81758F" w:rsidR="00E375D2" w:rsidRPr="005E4396" w:rsidRDefault="00E80BC3" w:rsidP="00E01B83">
      <w:pPr>
        <w:pStyle w:val="LDAmendText"/>
        <w:tabs>
          <w:tab w:val="left" w:pos="1701"/>
        </w:tabs>
      </w:pPr>
      <w:proofErr w:type="gramStart"/>
      <w:r w:rsidRPr="005E4396">
        <w:t>the</w:t>
      </w:r>
      <w:proofErr w:type="gramEnd"/>
      <w:r w:rsidRPr="005E4396">
        <w:t xml:space="preserve"> air traffic service</w:t>
      </w:r>
    </w:p>
    <w:p w14:paraId="1F02073D" w14:textId="38CCEBAA" w:rsidR="00E80BC3" w:rsidRPr="006F1EB7" w:rsidRDefault="00E80BC3" w:rsidP="009F208E">
      <w:pPr>
        <w:pStyle w:val="LDAmendHeading"/>
      </w:pPr>
      <w:r w:rsidRPr="006F1EB7">
        <w:t>[8</w:t>
      </w:r>
      <w:r w:rsidR="009706DF" w:rsidRPr="006F1EB7">
        <w:t>4</w:t>
      </w:r>
      <w:r w:rsidRPr="006F1EB7">
        <w:t>]</w:t>
      </w:r>
      <w:r w:rsidRPr="006F1EB7">
        <w:tab/>
        <w:t>Section 21.04, heading</w:t>
      </w:r>
    </w:p>
    <w:p w14:paraId="2BDC6230" w14:textId="77777777" w:rsidR="00E80BC3" w:rsidRPr="006F1EB7" w:rsidRDefault="00E80BC3" w:rsidP="009F208E">
      <w:pPr>
        <w:pStyle w:val="LDAmendInstruction"/>
        <w:keepNext w:val="0"/>
        <w:rPr>
          <w:iCs/>
        </w:rPr>
      </w:pPr>
      <w:proofErr w:type="gramStart"/>
      <w:r w:rsidRPr="006F1EB7">
        <w:rPr>
          <w:iCs/>
        </w:rPr>
        <w:t>repeal</w:t>
      </w:r>
      <w:proofErr w:type="gramEnd"/>
      <w:r w:rsidRPr="006F1EB7">
        <w:rPr>
          <w:iCs/>
        </w:rPr>
        <w:t xml:space="preserve"> and substitute</w:t>
      </w:r>
    </w:p>
    <w:p w14:paraId="4116FC42" w14:textId="77777777" w:rsidR="00E80BC3" w:rsidRPr="006F1EB7" w:rsidRDefault="00E80BC3" w:rsidP="00BE2C6E">
      <w:pPr>
        <w:pStyle w:val="LDClauseHeading"/>
        <w:keepNext w:val="0"/>
      </w:pPr>
      <w:bookmarkStart w:id="14" w:name="_Toc57289481"/>
      <w:r w:rsidRPr="006F1EB7">
        <w:t>21.04</w:t>
      </w:r>
      <w:r w:rsidRPr="006F1EB7">
        <w:tab/>
        <w:t>Non-controlled aerodromes — prescribed broadcasts</w:t>
      </w:r>
      <w:bookmarkEnd w:id="14"/>
    </w:p>
    <w:p w14:paraId="31A218AF" w14:textId="1A582EBE" w:rsidR="006F1EB7" w:rsidRPr="00AD29CE" w:rsidRDefault="006F1EB7" w:rsidP="00C363AA">
      <w:pPr>
        <w:pStyle w:val="LDAmendHeading"/>
        <w:rPr>
          <w:highlight w:val="cyan"/>
        </w:rPr>
      </w:pPr>
      <w:r>
        <w:t>[85]</w:t>
      </w:r>
      <w:r>
        <w:tab/>
        <w:t xml:space="preserve">Subsection </w:t>
      </w:r>
      <w:r w:rsidRPr="005E4396">
        <w:t>21.04</w:t>
      </w:r>
      <w:r>
        <w:t> </w:t>
      </w:r>
      <w:r w:rsidRPr="005E4396">
        <w:t>(1)</w:t>
      </w:r>
    </w:p>
    <w:p w14:paraId="4EDA09F1" w14:textId="2D61594E" w:rsidR="006F1EB7" w:rsidRPr="00560BB1" w:rsidRDefault="006F1EB7">
      <w:pPr>
        <w:pStyle w:val="LDAmendInstruction"/>
      </w:pPr>
      <w:proofErr w:type="gramStart"/>
      <w:r w:rsidRPr="00560BB1">
        <w:t>omit</w:t>
      </w:r>
      <w:proofErr w:type="gramEnd"/>
      <w:r w:rsidRPr="00560BB1">
        <w:t xml:space="preserve"> everything before paragraph (a), insert</w:t>
      </w:r>
    </w:p>
    <w:p w14:paraId="29D8544F" w14:textId="42B4DF51" w:rsidR="00E80BC3" w:rsidRPr="005E4396" w:rsidRDefault="00E80BC3" w:rsidP="009F208E">
      <w:pPr>
        <w:pStyle w:val="LDClause"/>
        <w:keepNext/>
      </w:pPr>
      <w:r w:rsidRPr="006F1EB7">
        <w:tab/>
        <w:t>(1)</w:t>
      </w:r>
      <w:r w:rsidRPr="006F1EB7">
        <w:tab/>
        <w:t>The pilot in command of an aircraft must ensure that broadcasts on the CTAF are made for a non-controlled aerodrome in accordance with Table</w:t>
      </w:r>
      <w:r w:rsidR="00BE2C6E" w:rsidRPr="006F1EB7">
        <w:t xml:space="preserve"> </w:t>
      </w:r>
      <w:r w:rsidRPr="006F1EB7">
        <w:t>21.04 (1) if:</w:t>
      </w:r>
    </w:p>
    <w:p w14:paraId="36471F08" w14:textId="2879B299" w:rsidR="0064173D" w:rsidRPr="005E4396" w:rsidRDefault="0064173D" w:rsidP="009F208E">
      <w:pPr>
        <w:pStyle w:val="LDAmendHeading"/>
      </w:pPr>
      <w:r w:rsidRPr="005E4396">
        <w:t>[8</w:t>
      </w:r>
      <w:r w:rsidR="00363ACF">
        <w:t>6</w:t>
      </w:r>
      <w:r w:rsidRPr="005E4396">
        <w:t>]</w:t>
      </w:r>
      <w:r w:rsidRPr="005E4396">
        <w:tab/>
        <w:t>Paragraph 21.04</w:t>
      </w:r>
      <w:r w:rsidR="0092228C">
        <w:t> </w:t>
      </w:r>
      <w:r w:rsidRPr="005E4396">
        <w:t>(1)</w:t>
      </w:r>
      <w:r w:rsidR="0092228C">
        <w:t> </w:t>
      </w:r>
      <w:r w:rsidRPr="005E4396">
        <w:t>(a)</w:t>
      </w:r>
    </w:p>
    <w:p w14:paraId="617E4CBF" w14:textId="4FDC458D" w:rsidR="0064173D" w:rsidRPr="0026385B" w:rsidRDefault="0064173D" w:rsidP="009F208E">
      <w:pPr>
        <w:pStyle w:val="LDAmendInstruction"/>
        <w:rPr>
          <w:iCs/>
        </w:rPr>
      </w:pPr>
      <w:proofErr w:type="gramStart"/>
      <w:r w:rsidRPr="0026385B">
        <w:rPr>
          <w:iCs/>
        </w:rPr>
        <w:t>omit</w:t>
      </w:r>
      <w:proofErr w:type="gramEnd"/>
    </w:p>
    <w:p w14:paraId="40A12FBA" w14:textId="03AD5E07" w:rsidR="0064173D" w:rsidRPr="005E4396" w:rsidRDefault="0064173D" w:rsidP="009F208E">
      <w:pPr>
        <w:pStyle w:val="ldamendtext0"/>
        <w:shd w:val="clear" w:color="auto" w:fill="FFFFFF"/>
        <w:spacing w:before="60" w:beforeAutospacing="0" w:after="60" w:afterAutospacing="0"/>
        <w:ind w:left="964"/>
      </w:pPr>
      <w:r w:rsidRPr="005E4396">
        <w:t>(a)</w:t>
      </w:r>
      <w:r w:rsidRPr="005E4396">
        <w:tab/>
      </w:r>
      <w:proofErr w:type="gramStart"/>
      <w:r w:rsidRPr="005E4396">
        <w:t>the</w:t>
      </w:r>
      <w:proofErr w:type="gramEnd"/>
      <w:r w:rsidRPr="005E4396">
        <w:t xml:space="preserve"> pilot</w:t>
      </w:r>
    </w:p>
    <w:p w14:paraId="4F3EED18" w14:textId="300617D1" w:rsidR="0064173D" w:rsidRPr="0026385B" w:rsidRDefault="0064173D" w:rsidP="0026385B">
      <w:pPr>
        <w:pStyle w:val="LDAmendInstruction"/>
        <w:keepNext w:val="0"/>
        <w:rPr>
          <w:iCs/>
        </w:rPr>
      </w:pPr>
      <w:proofErr w:type="gramStart"/>
      <w:r w:rsidRPr="0026385B">
        <w:rPr>
          <w:iCs/>
        </w:rPr>
        <w:t>insert</w:t>
      </w:r>
      <w:proofErr w:type="gramEnd"/>
    </w:p>
    <w:p w14:paraId="09DE754F" w14:textId="70E1CEFB" w:rsidR="0064173D" w:rsidRPr="005E4396" w:rsidRDefault="0064173D" w:rsidP="009F208E">
      <w:pPr>
        <w:pStyle w:val="ldamendtext0"/>
        <w:shd w:val="clear" w:color="auto" w:fill="FFFFFF"/>
        <w:spacing w:before="60" w:beforeAutospacing="0" w:after="60" w:afterAutospacing="0"/>
        <w:ind w:left="964"/>
      </w:pPr>
      <w:r w:rsidRPr="005E4396">
        <w:t>(a)</w:t>
      </w:r>
      <w:r w:rsidRPr="005E4396">
        <w:tab/>
      </w:r>
      <w:proofErr w:type="gramStart"/>
      <w:r w:rsidRPr="005E4396">
        <w:t>the</w:t>
      </w:r>
      <w:proofErr w:type="gramEnd"/>
      <w:r w:rsidRPr="005E4396">
        <w:t xml:space="preserve"> aircraft</w:t>
      </w:r>
    </w:p>
    <w:p w14:paraId="1D253A11" w14:textId="5FC56941" w:rsidR="00E80BC3" w:rsidRPr="005E4396" w:rsidRDefault="00E80BC3" w:rsidP="009F208E">
      <w:pPr>
        <w:pStyle w:val="LDAmendHeading"/>
      </w:pPr>
      <w:r w:rsidRPr="005E4396">
        <w:t>[8</w:t>
      </w:r>
      <w:r w:rsidR="00363ACF">
        <w:t>7</w:t>
      </w:r>
      <w:r w:rsidRPr="005E4396">
        <w:t>]</w:t>
      </w:r>
      <w:r w:rsidRPr="005E4396">
        <w:tab/>
        <w:t>Subsection 21.04</w:t>
      </w:r>
      <w:r w:rsidR="0092228C">
        <w:t> </w:t>
      </w:r>
      <w:r w:rsidRPr="005E4396">
        <w:t>(1)</w:t>
      </w:r>
    </w:p>
    <w:p w14:paraId="38315925" w14:textId="77777777" w:rsidR="00E80BC3" w:rsidRPr="0026385B" w:rsidRDefault="00E80BC3" w:rsidP="0026385B">
      <w:pPr>
        <w:pStyle w:val="LDAmendInstruction"/>
        <w:keepNext w:val="0"/>
        <w:rPr>
          <w:iCs/>
        </w:rPr>
      </w:pPr>
      <w:proofErr w:type="gramStart"/>
      <w:r w:rsidRPr="0026385B">
        <w:rPr>
          <w:iCs/>
        </w:rPr>
        <w:t>add</w:t>
      </w:r>
      <w:proofErr w:type="gramEnd"/>
      <w:r w:rsidRPr="0026385B">
        <w:rPr>
          <w:iCs/>
        </w:rPr>
        <w:t xml:space="preserve"> at the end</w:t>
      </w:r>
    </w:p>
    <w:p w14:paraId="76F78B37" w14:textId="345C7F9B" w:rsidR="00E80BC3" w:rsidRPr="005E4396" w:rsidRDefault="00E80BC3" w:rsidP="00E80BC3">
      <w:pPr>
        <w:pStyle w:val="LDNote"/>
      </w:pPr>
      <w:r w:rsidRPr="005E4396">
        <w:rPr>
          <w:i/>
        </w:rPr>
        <w:t>Note</w:t>
      </w:r>
      <w:r w:rsidR="00BE2C6E">
        <w:rPr>
          <w:i/>
        </w:rPr>
        <w:t xml:space="preserve"> </w:t>
      </w:r>
      <w:r w:rsidRPr="005E4396">
        <w:rPr>
          <w:i/>
        </w:rPr>
        <w:t>4</w:t>
      </w:r>
      <w:r w:rsidRPr="005E4396">
        <w:t xml:space="preserve">   Additional requirements apply for a non-controlled aerodrome in a </w:t>
      </w:r>
      <w:r w:rsidR="00A86C06" w:rsidRPr="005E4396">
        <w:t xml:space="preserve">mandatory </w:t>
      </w:r>
      <w:r w:rsidRPr="005E4396">
        <w:t>broadcast area — see section 21.09.</w:t>
      </w:r>
    </w:p>
    <w:p w14:paraId="4092ADAA" w14:textId="3363BC01" w:rsidR="00F012BE" w:rsidRPr="005E4396" w:rsidRDefault="00F012BE" w:rsidP="009F208E">
      <w:pPr>
        <w:pStyle w:val="LDAmendHeading"/>
      </w:pPr>
      <w:r w:rsidRPr="005E4396">
        <w:t>[8</w:t>
      </w:r>
      <w:r w:rsidR="00363ACF">
        <w:t>8</w:t>
      </w:r>
      <w:r w:rsidRPr="005E4396">
        <w:t>]</w:t>
      </w:r>
      <w:r w:rsidRPr="005E4396">
        <w:tab/>
      </w:r>
      <w:r w:rsidR="005C5F92" w:rsidRPr="005E4396">
        <w:t>Subs</w:t>
      </w:r>
      <w:r w:rsidRPr="005E4396">
        <w:t>ection 21.04</w:t>
      </w:r>
      <w:r w:rsidR="0092228C">
        <w:t> </w:t>
      </w:r>
      <w:r w:rsidRPr="005E4396">
        <w:t>(2)</w:t>
      </w:r>
    </w:p>
    <w:p w14:paraId="561D2C72" w14:textId="66ADCFAE" w:rsidR="00F012BE" w:rsidRPr="0026385B" w:rsidRDefault="00F012BE" w:rsidP="0026385B">
      <w:pPr>
        <w:pStyle w:val="LDAmendInstruction"/>
        <w:keepNext w:val="0"/>
        <w:rPr>
          <w:iCs/>
        </w:rPr>
      </w:pPr>
      <w:proofErr w:type="gramStart"/>
      <w:r w:rsidRPr="0026385B">
        <w:rPr>
          <w:iCs/>
        </w:rPr>
        <w:t>repeal</w:t>
      </w:r>
      <w:proofErr w:type="gramEnd"/>
      <w:r w:rsidRPr="0026385B">
        <w:rPr>
          <w:iCs/>
        </w:rPr>
        <w:t xml:space="preserve"> and substitute</w:t>
      </w:r>
    </w:p>
    <w:p w14:paraId="35053628" w14:textId="1DE84056" w:rsidR="00F012BE" w:rsidRPr="005E4396" w:rsidRDefault="00F012BE" w:rsidP="00F012BE">
      <w:pPr>
        <w:pStyle w:val="LDClause"/>
        <w:rPr>
          <w:i/>
          <w:iCs/>
        </w:rPr>
      </w:pPr>
      <w:r w:rsidRPr="005E4396">
        <w:tab/>
        <w:t>(2)</w:t>
      </w:r>
      <w:r w:rsidRPr="005E4396">
        <w:tab/>
        <w:t>For Table 21.04 (1), for an item in the Table, the pilot in command in the situation mentioned for an item in column 1 must ensure the broadcast mentioned for the item in column 2 is made.</w:t>
      </w:r>
    </w:p>
    <w:p w14:paraId="77340454" w14:textId="14304097" w:rsidR="002E56A4" w:rsidRPr="005E4396" w:rsidRDefault="002E56A4" w:rsidP="009F208E">
      <w:pPr>
        <w:pStyle w:val="LDAmendHeading"/>
      </w:pPr>
      <w:r w:rsidRPr="005E4396">
        <w:lastRenderedPageBreak/>
        <w:t>[8</w:t>
      </w:r>
      <w:r w:rsidR="00363ACF">
        <w:t>9</w:t>
      </w:r>
      <w:r w:rsidRPr="005E4396">
        <w:t>]</w:t>
      </w:r>
      <w:r w:rsidRPr="005E4396">
        <w:tab/>
        <w:t>Subsection 21.04</w:t>
      </w:r>
      <w:r w:rsidR="0092228C">
        <w:t> </w:t>
      </w:r>
      <w:r w:rsidRPr="005E4396">
        <w:t>(2)</w:t>
      </w:r>
      <w:r w:rsidR="00E41516" w:rsidRPr="005E4396">
        <w:t>, Table 21.04</w:t>
      </w:r>
      <w:r w:rsidR="0092228C">
        <w:t> </w:t>
      </w:r>
      <w:r w:rsidR="00E41516" w:rsidRPr="005E4396">
        <w:t>(1)</w:t>
      </w:r>
    </w:p>
    <w:p w14:paraId="2197021A" w14:textId="77777777" w:rsidR="002E56A4" w:rsidRPr="0026385B" w:rsidRDefault="002E56A4" w:rsidP="0026385B">
      <w:pPr>
        <w:pStyle w:val="LDAmendInstruction"/>
        <w:keepNext w:val="0"/>
        <w:rPr>
          <w:iCs/>
        </w:rPr>
      </w:pPr>
      <w:proofErr w:type="gramStart"/>
      <w:r w:rsidRPr="0026385B">
        <w:rPr>
          <w:iCs/>
        </w:rPr>
        <w:t>repeal</w:t>
      </w:r>
      <w:proofErr w:type="gramEnd"/>
      <w:r w:rsidRPr="0026385B">
        <w:rPr>
          <w:iCs/>
        </w:rPr>
        <w:t xml:space="preserve"> and substitute</w:t>
      </w:r>
    </w:p>
    <w:p w14:paraId="667ED180" w14:textId="1A2AAC9C" w:rsidR="00F012BE" w:rsidRPr="005E4396" w:rsidRDefault="00F012BE" w:rsidP="00F012BE">
      <w:pPr>
        <w:pStyle w:val="LDTableheading"/>
        <w:tabs>
          <w:tab w:val="clear" w:pos="1134"/>
          <w:tab w:val="clear" w:pos="1276"/>
          <w:tab w:val="clear" w:pos="1843"/>
          <w:tab w:val="clear" w:pos="2552"/>
          <w:tab w:val="clear" w:pos="2693"/>
        </w:tabs>
        <w:spacing w:after="120"/>
      </w:pPr>
      <w:r w:rsidRPr="005E4396">
        <w:t>Table 21.04 (1) – Non-controlled aerodromes</w:t>
      </w:r>
      <w:r w:rsidR="00562F5F">
        <w:t> </w:t>
      </w:r>
      <w:r w:rsidRPr="005E4396">
        <w:t>– broadcasts</w:t>
      </w:r>
    </w:p>
    <w:tbl>
      <w:tblPr>
        <w:tblStyle w:val="TableGrid"/>
        <w:tblW w:w="5000" w:type="pct"/>
        <w:tblLook w:val="04A0" w:firstRow="1" w:lastRow="0" w:firstColumn="1" w:lastColumn="0" w:noHBand="0" w:noVBand="1"/>
      </w:tblPr>
      <w:tblGrid>
        <w:gridCol w:w="1014"/>
        <w:gridCol w:w="6738"/>
        <w:gridCol w:w="1534"/>
      </w:tblGrid>
      <w:tr w:rsidR="005E4396" w:rsidRPr="005E4396" w14:paraId="4DF1E97E" w14:textId="77777777" w:rsidTr="009F208E">
        <w:tc>
          <w:tcPr>
            <w:tcW w:w="546" w:type="pct"/>
          </w:tcPr>
          <w:p w14:paraId="2A38000E" w14:textId="77777777" w:rsidR="00F012BE" w:rsidRPr="009F208E" w:rsidRDefault="00F012BE" w:rsidP="00CE37AA">
            <w:pPr>
              <w:pStyle w:val="LDClause"/>
              <w:keepNext/>
              <w:keepLines/>
              <w:ind w:left="0" w:firstLine="0"/>
              <w:rPr>
                <w:b/>
                <w:bCs/>
                <w:highlight w:val="yellow"/>
              </w:rPr>
            </w:pPr>
          </w:p>
        </w:tc>
        <w:tc>
          <w:tcPr>
            <w:tcW w:w="3628" w:type="pct"/>
          </w:tcPr>
          <w:p w14:paraId="4166E9C9" w14:textId="77777777" w:rsidR="00F012BE" w:rsidRPr="005E4396" w:rsidRDefault="00F012BE" w:rsidP="00CE37AA">
            <w:pPr>
              <w:pStyle w:val="LDClause"/>
              <w:keepNext/>
              <w:keepLines/>
              <w:ind w:left="0" w:firstLine="0"/>
              <w:rPr>
                <w:b/>
                <w:bCs/>
              </w:rPr>
            </w:pPr>
            <w:r w:rsidRPr="005E4396">
              <w:rPr>
                <w:b/>
                <w:bCs/>
              </w:rPr>
              <w:t>Column 1</w:t>
            </w:r>
          </w:p>
        </w:tc>
        <w:tc>
          <w:tcPr>
            <w:tcW w:w="826" w:type="pct"/>
          </w:tcPr>
          <w:p w14:paraId="0346CB4D" w14:textId="77777777" w:rsidR="00F012BE" w:rsidRPr="005E4396" w:rsidRDefault="00F012BE" w:rsidP="00CE37AA">
            <w:pPr>
              <w:pStyle w:val="LDClause"/>
              <w:keepNext/>
              <w:keepLines/>
              <w:ind w:left="0" w:firstLine="0"/>
              <w:rPr>
                <w:b/>
                <w:bCs/>
              </w:rPr>
            </w:pPr>
            <w:r w:rsidRPr="005E4396">
              <w:rPr>
                <w:b/>
                <w:bCs/>
              </w:rPr>
              <w:t>Column 2</w:t>
            </w:r>
          </w:p>
        </w:tc>
      </w:tr>
      <w:tr w:rsidR="005E4396" w:rsidRPr="005E4396" w14:paraId="6C652E63" w14:textId="77777777" w:rsidTr="009F208E">
        <w:tc>
          <w:tcPr>
            <w:tcW w:w="546" w:type="pct"/>
          </w:tcPr>
          <w:p w14:paraId="54975A2C" w14:textId="77777777" w:rsidR="00F012BE" w:rsidRPr="009F208E" w:rsidRDefault="00F012BE" w:rsidP="00CE37AA">
            <w:pPr>
              <w:pStyle w:val="LDClause"/>
              <w:keepNext/>
              <w:keepLines/>
              <w:ind w:left="0" w:firstLine="0"/>
              <w:rPr>
                <w:b/>
              </w:rPr>
            </w:pPr>
            <w:r w:rsidRPr="009F208E">
              <w:rPr>
                <w:b/>
              </w:rPr>
              <w:t>Item</w:t>
            </w:r>
          </w:p>
        </w:tc>
        <w:tc>
          <w:tcPr>
            <w:tcW w:w="3628" w:type="pct"/>
          </w:tcPr>
          <w:p w14:paraId="4D6B1AD5" w14:textId="77777777" w:rsidR="00F012BE" w:rsidRPr="005E4396" w:rsidRDefault="00F012BE" w:rsidP="00CE37AA">
            <w:pPr>
              <w:pStyle w:val="LDClause"/>
              <w:keepNext/>
              <w:keepLines/>
              <w:ind w:left="0" w:firstLine="0"/>
              <w:rPr>
                <w:b/>
                <w:sz w:val="20"/>
                <w:szCs w:val="20"/>
              </w:rPr>
            </w:pPr>
            <w:r w:rsidRPr="005E4396">
              <w:rPr>
                <w:b/>
              </w:rPr>
              <w:t>Situation</w:t>
            </w:r>
          </w:p>
        </w:tc>
        <w:tc>
          <w:tcPr>
            <w:tcW w:w="826" w:type="pct"/>
          </w:tcPr>
          <w:p w14:paraId="60D1D1A9" w14:textId="77777777" w:rsidR="00F012BE" w:rsidRPr="005E4396" w:rsidRDefault="00F012BE" w:rsidP="00CE37AA">
            <w:pPr>
              <w:pStyle w:val="LDClause"/>
              <w:keepNext/>
              <w:keepLines/>
              <w:ind w:left="0" w:firstLine="0"/>
              <w:rPr>
                <w:b/>
              </w:rPr>
            </w:pPr>
            <w:r w:rsidRPr="005E4396">
              <w:rPr>
                <w:b/>
              </w:rPr>
              <w:t>Broadcast</w:t>
            </w:r>
          </w:p>
        </w:tc>
      </w:tr>
      <w:tr w:rsidR="005E4396" w:rsidRPr="005E4396" w14:paraId="1F7B28C6" w14:textId="77777777" w:rsidTr="009F208E">
        <w:tc>
          <w:tcPr>
            <w:tcW w:w="546" w:type="pct"/>
          </w:tcPr>
          <w:p w14:paraId="00B17EAF" w14:textId="77777777" w:rsidR="00F012BE" w:rsidRPr="009F208E" w:rsidRDefault="00F012BE" w:rsidP="00CE37AA">
            <w:pPr>
              <w:pStyle w:val="LDClause"/>
              <w:ind w:left="0" w:firstLine="0"/>
            </w:pPr>
            <w:r w:rsidRPr="009F208E">
              <w:t>1</w:t>
            </w:r>
          </w:p>
        </w:tc>
        <w:tc>
          <w:tcPr>
            <w:tcW w:w="3628" w:type="pct"/>
          </w:tcPr>
          <w:p w14:paraId="3455B6A6" w14:textId="77777777" w:rsidR="00F012BE" w:rsidRPr="005E4396" w:rsidRDefault="00F012BE" w:rsidP="00CE37AA">
            <w:pPr>
              <w:pStyle w:val="LDClause"/>
              <w:ind w:left="0" w:firstLine="0"/>
            </w:pPr>
            <w:r w:rsidRPr="005E4396">
              <w:t>When the pilot in command considers it reasonably necessary to broadcast to avoid the risk of a collision with another aircraft</w:t>
            </w:r>
          </w:p>
        </w:tc>
        <w:tc>
          <w:tcPr>
            <w:tcW w:w="826" w:type="pct"/>
          </w:tcPr>
          <w:p w14:paraId="3735A156" w14:textId="77777777" w:rsidR="00F012BE" w:rsidRPr="005E4396" w:rsidRDefault="00F012BE" w:rsidP="00CE37AA">
            <w:pPr>
              <w:pStyle w:val="LDClause"/>
              <w:ind w:left="0" w:firstLine="0"/>
            </w:pPr>
            <w:r w:rsidRPr="005E4396">
              <w:t>Broadcast</w:t>
            </w:r>
          </w:p>
        </w:tc>
      </w:tr>
    </w:tbl>
    <w:p w14:paraId="37BC3B60" w14:textId="522ECB46" w:rsidR="00D8726D" w:rsidRPr="005E4396" w:rsidRDefault="00D8726D" w:rsidP="009F208E">
      <w:pPr>
        <w:pStyle w:val="LDAmendHeading"/>
      </w:pPr>
      <w:r w:rsidRPr="005E4396">
        <w:t>[</w:t>
      </w:r>
      <w:r w:rsidR="000C11B2">
        <w:t>9</w:t>
      </w:r>
      <w:r w:rsidR="00363ACF">
        <w:t>0</w:t>
      </w:r>
      <w:r w:rsidRPr="005E4396">
        <w:t>]</w:t>
      </w:r>
      <w:r w:rsidRPr="005E4396">
        <w:tab/>
        <w:t>Section</w:t>
      </w:r>
      <w:r w:rsidR="009F1E06">
        <w:t xml:space="preserve"> </w:t>
      </w:r>
      <w:r w:rsidRPr="005E4396">
        <w:t>21.05</w:t>
      </w:r>
    </w:p>
    <w:p w14:paraId="4B3EB1EF" w14:textId="77777777" w:rsidR="00D8726D" w:rsidRPr="0026385B" w:rsidRDefault="00D8726D" w:rsidP="009F208E">
      <w:pPr>
        <w:pStyle w:val="LDAmendInstruction"/>
        <w:keepNext w:val="0"/>
        <w:rPr>
          <w:iCs/>
        </w:rPr>
      </w:pPr>
      <w:proofErr w:type="gramStart"/>
      <w:r w:rsidRPr="0026385B">
        <w:rPr>
          <w:iCs/>
        </w:rPr>
        <w:t>repeal</w:t>
      </w:r>
      <w:proofErr w:type="gramEnd"/>
      <w:r w:rsidRPr="0026385B">
        <w:rPr>
          <w:iCs/>
        </w:rPr>
        <w:t xml:space="preserve"> and substitute</w:t>
      </w:r>
    </w:p>
    <w:p w14:paraId="6A29B061" w14:textId="77777777" w:rsidR="009F1E06" w:rsidRDefault="009F1E06" w:rsidP="009F1E06">
      <w:pPr>
        <w:pStyle w:val="LDClauseHeading"/>
      </w:pPr>
      <w:bookmarkStart w:id="15" w:name="_Toc57289482"/>
      <w:r>
        <w:t>21.05</w:t>
      </w:r>
      <w:r>
        <w:tab/>
        <w:t>Controlled aerodromes and controlled airspace — prescribed reports</w:t>
      </w:r>
      <w:bookmarkEnd w:id="15"/>
    </w:p>
    <w:p w14:paraId="660D3C11" w14:textId="77777777" w:rsidR="00D8726D" w:rsidRPr="005E4396" w:rsidRDefault="00D8726D" w:rsidP="00D8726D">
      <w:pPr>
        <w:pStyle w:val="LDClause"/>
      </w:pPr>
      <w:r w:rsidRPr="005E4396">
        <w:tab/>
        <w:t>(1)</w:t>
      </w:r>
      <w:r w:rsidRPr="005E4396">
        <w:tab/>
        <w:t>The pilot in command of 1 of the following:</w:t>
      </w:r>
    </w:p>
    <w:p w14:paraId="24C6426D" w14:textId="77777777" w:rsidR="00D8726D" w:rsidRPr="005E4396" w:rsidRDefault="00D8726D" w:rsidP="00D8726D">
      <w:pPr>
        <w:pStyle w:val="LDP1a"/>
      </w:pPr>
      <w:r w:rsidRPr="005E4396">
        <w:t>(a)</w:t>
      </w:r>
      <w:r w:rsidRPr="005E4396">
        <w:tab/>
      </w:r>
      <w:bookmarkStart w:id="16" w:name="_Hlk75553804"/>
      <w:proofErr w:type="gramStart"/>
      <w:r w:rsidRPr="005E4396">
        <w:t>an</w:t>
      </w:r>
      <w:proofErr w:type="gramEnd"/>
      <w:r w:rsidRPr="005E4396">
        <w:t xml:space="preserve"> aircraft on the ground at a controlled aerodrome</w:t>
      </w:r>
      <w:bookmarkEnd w:id="16"/>
      <w:r w:rsidRPr="005E4396">
        <w:t>;</w:t>
      </w:r>
    </w:p>
    <w:p w14:paraId="64EF18CD" w14:textId="0A5FA475" w:rsidR="00D8726D" w:rsidRPr="005E4396" w:rsidRDefault="00D8726D" w:rsidP="00D8726D">
      <w:pPr>
        <w:pStyle w:val="LDP1a"/>
      </w:pPr>
      <w:r w:rsidRPr="005E4396">
        <w:t>(</w:t>
      </w:r>
      <w:r w:rsidR="0064173D" w:rsidRPr="005E4396">
        <w:t>b</w:t>
      </w:r>
      <w:r w:rsidRPr="005E4396">
        <w:t>)</w:t>
      </w:r>
      <w:r w:rsidRPr="005E4396">
        <w:tab/>
      </w:r>
      <w:proofErr w:type="gramStart"/>
      <w:r w:rsidRPr="005E4396">
        <w:t>an</w:t>
      </w:r>
      <w:proofErr w:type="gramEnd"/>
      <w:r w:rsidRPr="005E4396">
        <w:t xml:space="preserve"> aircraft in Class A, B, C or D airspace;</w:t>
      </w:r>
    </w:p>
    <w:p w14:paraId="43975C12" w14:textId="1234D899" w:rsidR="00D8726D" w:rsidRPr="005E4396" w:rsidRDefault="00D8726D" w:rsidP="00D8726D">
      <w:pPr>
        <w:pStyle w:val="LDP1a"/>
      </w:pPr>
      <w:r w:rsidRPr="005E4396">
        <w:t>(</w:t>
      </w:r>
      <w:r w:rsidR="0064173D" w:rsidRPr="005E4396">
        <w:t>c</w:t>
      </w:r>
      <w:r w:rsidRPr="005E4396">
        <w:t>)</w:t>
      </w:r>
      <w:r w:rsidRPr="005E4396">
        <w:tab/>
      </w:r>
      <w:proofErr w:type="gramStart"/>
      <w:r w:rsidRPr="005E4396">
        <w:t>an</w:t>
      </w:r>
      <w:proofErr w:type="gramEnd"/>
      <w:r w:rsidRPr="005E4396">
        <w:t xml:space="preserve"> IFR aircraft in Class E airspace;</w:t>
      </w:r>
    </w:p>
    <w:p w14:paraId="20B3F216" w14:textId="77777777" w:rsidR="00D8726D" w:rsidRPr="005E4396" w:rsidRDefault="00D8726D" w:rsidP="00D8726D">
      <w:pPr>
        <w:pStyle w:val="LDClause"/>
      </w:pPr>
      <w:r w:rsidRPr="005E4396">
        <w:tab/>
      </w:r>
      <w:r w:rsidRPr="005E4396">
        <w:tab/>
      </w:r>
      <w:proofErr w:type="gramStart"/>
      <w:r w:rsidRPr="005E4396">
        <w:t>must</w:t>
      </w:r>
      <w:proofErr w:type="gramEnd"/>
      <w:r w:rsidRPr="005E4396">
        <w:t>:</w:t>
      </w:r>
    </w:p>
    <w:p w14:paraId="325AFDC6" w14:textId="178D9044" w:rsidR="00D8726D" w:rsidRPr="005E4396" w:rsidRDefault="00D8726D" w:rsidP="00D8726D">
      <w:pPr>
        <w:pStyle w:val="LDP1a"/>
      </w:pPr>
      <w:r w:rsidRPr="005E4396">
        <w:t>(</w:t>
      </w:r>
      <w:r w:rsidR="0064173D" w:rsidRPr="005E4396">
        <w:t>d</w:t>
      </w:r>
      <w:r w:rsidRPr="005E4396">
        <w:t>)</w:t>
      </w:r>
      <w:r w:rsidRPr="005E4396">
        <w:tab/>
      </w:r>
      <w:proofErr w:type="gramStart"/>
      <w:r w:rsidR="0047012A">
        <w:t>subject</w:t>
      </w:r>
      <w:proofErr w:type="gramEnd"/>
      <w:r w:rsidR="0047012A">
        <w:t xml:space="preserve"> to subsection (1A), </w:t>
      </w:r>
      <w:r w:rsidRPr="005E4396">
        <w:t>ensure that reports to the ATC service are made in accordance with Table</w:t>
      </w:r>
      <w:r w:rsidR="00711F89">
        <w:t> </w:t>
      </w:r>
      <w:r w:rsidRPr="005E4396">
        <w:t>21.05 (1); and</w:t>
      </w:r>
    </w:p>
    <w:p w14:paraId="67C66F37" w14:textId="3BBEB960" w:rsidR="00D8726D" w:rsidRPr="005E4396" w:rsidRDefault="00D8726D" w:rsidP="00D8726D">
      <w:pPr>
        <w:pStyle w:val="LDP1a"/>
      </w:pPr>
      <w:r w:rsidRPr="005E4396">
        <w:t>(</w:t>
      </w:r>
      <w:r w:rsidR="0064173D" w:rsidRPr="005E4396">
        <w:t>e</w:t>
      </w:r>
      <w:r w:rsidRPr="005E4396">
        <w:t>)</w:t>
      </w:r>
      <w:r w:rsidRPr="005E4396">
        <w:tab/>
      </w:r>
      <w:proofErr w:type="gramStart"/>
      <w:r w:rsidRPr="005E4396">
        <w:t>ensure</w:t>
      </w:r>
      <w:proofErr w:type="gramEnd"/>
      <w:r w:rsidRPr="005E4396">
        <w:t xml:space="preserve"> that reports and broadcasts are made in accordance with the other applicable provisions of this Chapter.</w:t>
      </w:r>
    </w:p>
    <w:p w14:paraId="42A58C76" w14:textId="07558F38" w:rsidR="00D8726D" w:rsidRPr="005E4396" w:rsidRDefault="00D8726D" w:rsidP="00D8726D">
      <w:pPr>
        <w:pStyle w:val="LDClause"/>
      </w:pPr>
      <w:bookmarkStart w:id="17" w:name="_Hlk75554047"/>
      <w:r w:rsidRPr="005E4396">
        <w:tab/>
        <w:t>(1A)</w:t>
      </w:r>
      <w:r w:rsidRPr="005E4396">
        <w:tab/>
        <w:t>Despite paragraph (1)</w:t>
      </w:r>
      <w:r w:rsidR="0092228C">
        <w:t> </w:t>
      </w:r>
      <w:r w:rsidRPr="005E4396">
        <w:t>(</w:t>
      </w:r>
      <w:r w:rsidR="00C11325">
        <w:t>d</w:t>
      </w:r>
      <w:r w:rsidRPr="005E4396">
        <w:t xml:space="preserve">), for item 10 of Table 21.05 (1), to ensure that separation with any aircraft operating near the base of controlled airspace is not compromised, the required report is to be made to the air traffic service for the Class G airspace volume that the aircraft will descend into after </w:t>
      </w:r>
      <w:r w:rsidR="004B3DF9" w:rsidRPr="005E4396">
        <w:t xml:space="preserve">leaving </w:t>
      </w:r>
      <w:r w:rsidRPr="005E4396">
        <w:t>controlled airspace.</w:t>
      </w:r>
    </w:p>
    <w:bookmarkEnd w:id="17"/>
    <w:p w14:paraId="23463682" w14:textId="4C946E34" w:rsidR="00F012BE" w:rsidRPr="005E4396" w:rsidRDefault="00D8726D" w:rsidP="00AE05E9">
      <w:pPr>
        <w:pStyle w:val="LDClause"/>
        <w:rPr>
          <w:b/>
          <w:bCs/>
        </w:rPr>
      </w:pPr>
      <w:r w:rsidRPr="005E4396">
        <w:tab/>
        <w:t>(</w:t>
      </w:r>
      <w:r w:rsidR="00F012BE" w:rsidRPr="005E4396">
        <w:t>2</w:t>
      </w:r>
      <w:r w:rsidRPr="005E4396">
        <w:t>)</w:t>
      </w:r>
      <w:r w:rsidRPr="005E4396">
        <w:tab/>
        <w:t>For Table 21.05 (1), for an item in the Table, the pilot in command in the situation mentioned for the item in column 1 must ensure that the report mentioned for the item in column 2 is made.</w:t>
      </w:r>
    </w:p>
    <w:p w14:paraId="13347F6D" w14:textId="03EE618D" w:rsidR="00AE05E9" w:rsidRPr="005E4396" w:rsidRDefault="00AE05E9" w:rsidP="00AE05E9">
      <w:pPr>
        <w:pStyle w:val="LDTableheading"/>
        <w:tabs>
          <w:tab w:val="clear" w:pos="1134"/>
          <w:tab w:val="clear" w:pos="1276"/>
          <w:tab w:val="clear" w:pos="1843"/>
          <w:tab w:val="clear" w:pos="1985"/>
          <w:tab w:val="clear" w:pos="2552"/>
          <w:tab w:val="clear" w:pos="2693"/>
          <w:tab w:val="left" w:pos="2127"/>
        </w:tabs>
        <w:spacing w:after="120"/>
      </w:pPr>
      <w:r w:rsidRPr="005E4396">
        <w:t>Table 21.05 (1) </w:t>
      </w:r>
      <w:r w:rsidR="002E4328">
        <w:t>–</w:t>
      </w:r>
      <w:r w:rsidRPr="005E4396">
        <w:t xml:space="preserve"> An aircraft at a controlled aerodrome, or in Class A, B, C or D airspace, or an IFR aircraft in Class E airspace</w:t>
      </w:r>
      <w:r w:rsidR="002E4328">
        <w:t> –</w:t>
      </w:r>
      <w:r w:rsidRPr="005E4396">
        <w:t xml:space="preserve"> reports</w:t>
      </w:r>
    </w:p>
    <w:tbl>
      <w:tblPr>
        <w:tblStyle w:val="TableGrid"/>
        <w:tblW w:w="5000" w:type="pct"/>
        <w:tblLook w:val="04A0" w:firstRow="1" w:lastRow="0" w:firstColumn="1" w:lastColumn="0" w:noHBand="0" w:noVBand="1"/>
      </w:tblPr>
      <w:tblGrid>
        <w:gridCol w:w="696"/>
        <w:gridCol w:w="5802"/>
        <w:gridCol w:w="2788"/>
      </w:tblGrid>
      <w:tr w:rsidR="005E4396" w:rsidRPr="005E4396" w14:paraId="3C253500" w14:textId="77777777" w:rsidTr="009F208E">
        <w:trPr>
          <w:tblHeader/>
        </w:trPr>
        <w:tc>
          <w:tcPr>
            <w:tcW w:w="0" w:type="auto"/>
          </w:tcPr>
          <w:p w14:paraId="600939A2" w14:textId="77777777" w:rsidR="004B3DF9" w:rsidRPr="005E4396" w:rsidRDefault="004B3DF9" w:rsidP="00CE37AA">
            <w:pPr>
              <w:pStyle w:val="LDTableheading"/>
              <w:spacing w:before="60"/>
            </w:pPr>
          </w:p>
        </w:tc>
        <w:tc>
          <w:tcPr>
            <w:tcW w:w="0" w:type="auto"/>
          </w:tcPr>
          <w:p w14:paraId="5CF4EF2A" w14:textId="77777777" w:rsidR="004B3DF9" w:rsidRPr="005E4396" w:rsidRDefault="004B3DF9" w:rsidP="00CE37AA">
            <w:pPr>
              <w:pStyle w:val="LDTableheading"/>
              <w:spacing w:before="60"/>
              <w:rPr>
                <w:sz w:val="22"/>
                <w:szCs w:val="22"/>
              </w:rPr>
            </w:pPr>
            <w:r w:rsidRPr="005E4396">
              <w:rPr>
                <w:sz w:val="22"/>
                <w:szCs w:val="22"/>
              </w:rPr>
              <w:t>Column 1</w:t>
            </w:r>
          </w:p>
        </w:tc>
        <w:tc>
          <w:tcPr>
            <w:tcW w:w="1501" w:type="pct"/>
          </w:tcPr>
          <w:p w14:paraId="6D67A4AB" w14:textId="77777777" w:rsidR="004B3DF9" w:rsidRPr="005E4396" w:rsidRDefault="004B3DF9" w:rsidP="00CE37AA">
            <w:pPr>
              <w:pStyle w:val="LDTableheading"/>
              <w:spacing w:before="60"/>
              <w:rPr>
                <w:sz w:val="22"/>
                <w:szCs w:val="22"/>
              </w:rPr>
            </w:pPr>
            <w:r w:rsidRPr="005E4396">
              <w:rPr>
                <w:sz w:val="22"/>
                <w:szCs w:val="22"/>
              </w:rPr>
              <w:t>Column 2</w:t>
            </w:r>
          </w:p>
        </w:tc>
      </w:tr>
      <w:tr w:rsidR="005E4396" w:rsidRPr="005E4396" w14:paraId="69C987C8" w14:textId="77777777" w:rsidTr="009F208E">
        <w:trPr>
          <w:tblHeader/>
        </w:trPr>
        <w:tc>
          <w:tcPr>
            <w:tcW w:w="0" w:type="auto"/>
          </w:tcPr>
          <w:p w14:paraId="7A6F04A8" w14:textId="77777777" w:rsidR="004B3DF9" w:rsidRPr="005E4396" w:rsidRDefault="004B3DF9" w:rsidP="00CE37AA">
            <w:pPr>
              <w:pStyle w:val="LDTableheading"/>
              <w:spacing w:before="60"/>
            </w:pPr>
            <w:r w:rsidRPr="005E4396">
              <w:t>Item</w:t>
            </w:r>
          </w:p>
        </w:tc>
        <w:tc>
          <w:tcPr>
            <w:tcW w:w="0" w:type="auto"/>
          </w:tcPr>
          <w:p w14:paraId="1012A210" w14:textId="77777777" w:rsidR="004B3DF9" w:rsidRPr="005E4396" w:rsidRDefault="004B3DF9" w:rsidP="00CE37AA">
            <w:pPr>
              <w:pStyle w:val="LDTableheading"/>
              <w:spacing w:before="60"/>
            </w:pPr>
            <w:r w:rsidRPr="005E4396">
              <w:t>Situation</w:t>
            </w:r>
          </w:p>
        </w:tc>
        <w:tc>
          <w:tcPr>
            <w:tcW w:w="1501" w:type="pct"/>
          </w:tcPr>
          <w:p w14:paraId="6A4EBD85" w14:textId="77777777" w:rsidR="004B3DF9" w:rsidRPr="005E4396" w:rsidRDefault="004B3DF9" w:rsidP="00CE37AA">
            <w:pPr>
              <w:pStyle w:val="LDTableheading"/>
              <w:spacing w:before="60"/>
            </w:pPr>
            <w:r w:rsidRPr="005E4396">
              <w:t>Report</w:t>
            </w:r>
          </w:p>
        </w:tc>
      </w:tr>
      <w:tr w:rsidR="005E4396" w:rsidRPr="005E4396" w14:paraId="240C6EAC" w14:textId="77777777" w:rsidTr="009F208E">
        <w:tc>
          <w:tcPr>
            <w:tcW w:w="0" w:type="auto"/>
          </w:tcPr>
          <w:p w14:paraId="736AF625" w14:textId="77777777" w:rsidR="004B3DF9" w:rsidRPr="005E4396" w:rsidRDefault="004B3DF9" w:rsidP="00CE37AA">
            <w:pPr>
              <w:pStyle w:val="LDClause"/>
              <w:ind w:left="0" w:firstLine="0"/>
            </w:pPr>
            <w:r w:rsidRPr="005E4396">
              <w:t>1</w:t>
            </w:r>
          </w:p>
        </w:tc>
        <w:tc>
          <w:tcPr>
            <w:tcW w:w="0" w:type="auto"/>
          </w:tcPr>
          <w:p w14:paraId="6971D842" w14:textId="77777777" w:rsidR="004B3DF9" w:rsidRPr="005E4396" w:rsidRDefault="004B3DF9" w:rsidP="00CE37AA">
            <w:pPr>
              <w:pStyle w:val="LDClause"/>
              <w:ind w:left="0" w:firstLine="0"/>
            </w:pPr>
            <w:r w:rsidRPr="005E4396">
              <w:t>Ready to Taxi</w:t>
            </w:r>
          </w:p>
        </w:tc>
        <w:tc>
          <w:tcPr>
            <w:tcW w:w="1501" w:type="pct"/>
          </w:tcPr>
          <w:p w14:paraId="5511B9A9" w14:textId="77777777" w:rsidR="004B3DF9" w:rsidRPr="005E4396" w:rsidRDefault="004B3DF9" w:rsidP="00CE37AA">
            <w:pPr>
              <w:pStyle w:val="LDClause"/>
              <w:ind w:left="0" w:firstLine="0"/>
            </w:pPr>
            <w:r w:rsidRPr="005E4396">
              <w:t>Report the situation</w:t>
            </w:r>
          </w:p>
        </w:tc>
      </w:tr>
      <w:tr w:rsidR="005E4396" w:rsidRPr="005E4396" w14:paraId="480E5905" w14:textId="77777777" w:rsidTr="009F208E">
        <w:tc>
          <w:tcPr>
            <w:tcW w:w="0" w:type="auto"/>
          </w:tcPr>
          <w:p w14:paraId="0BFE9401" w14:textId="77777777" w:rsidR="004B3DF9" w:rsidRPr="005E4396" w:rsidRDefault="004B3DF9" w:rsidP="00CE37AA">
            <w:pPr>
              <w:pStyle w:val="LDTabletext"/>
            </w:pPr>
            <w:r w:rsidRPr="005E4396">
              <w:t>2</w:t>
            </w:r>
          </w:p>
        </w:tc>
        <w:tc>
          <w:tcPr>
            <w:tcW w:w="0" w:type="auto"/>
          </w:tcPr>
          <w:p w14:paraId="4080A3D5" w14:textId="77777777" w:rsidR="004B3DF9" w:rsidRPr="005E4396" w:rsidRDefault="004B3DF9" w:rsidP="00CE37AA">
            <w:pPr>
              <w:pStyle w:val="LDTabletext"/>
            </w:pPr>
            <w:r w:rsidRPr="005E4396">
              <w:t>Airborne (only at locations where an ATS surveillance service is provided)</w:t>
            </w:r>
          </w:p>
        </w:tc>
        <w:tc>
          <w:tcPr>
            <w:tcW w:w="1501" w:type="pct"/>
          </w:tcPr>
          <w:p w14:paraId="5BC24CEF" w14:textId="77777777" w:rsidR="004B3DF9" w:rsidRPr="005E4396" w:rsidRDefault="004B3DF9" w:rsidP="00CE37AA">
            <w:pPr>
              <w:pStyle w:val="LDTabletext"/>
            </w:pPr>
            <w:r w:rsidRPr="005E4396">
              <w:t>Report the situation</w:t>
            </w:r>
          </w:p>
        </w:tc>
      </w:tr>
      <w:tr w:rsidR="005E4396" w:rsidRPr="005E4396" w14:paraId="09E24078" w14:textId="77777777" w:rsidTr="009F208E">
        <w:tc>
          <w:tcPr>
            <w:tcW w:w="0" w:type="auto"/>
          </w:tcPr>
          <w:p w14:paraId="6979F9BE" w14:textId="77777777" w:rsidR="004B3DF9" w:rsidRPr="005E4396" w:rsidRDefault="004B3DF9" w:rsidP="00CE37AA">
            <w:pPr>
              <w:pStyle w:val="LDTabletext"/>
            </w:pPr>
            <w:r w:rsidRPr="005E4396">
              <w:t>3</w:t>
            </w:r>
          </w:p>
        </w:tc>
        <w:tc>
          <w:tcPr>
            <w:tcW w:w="0" w:type="auto"/>
          </w:tcPr>
          <w:p w14:paraId="076EE191" w14:textId="77777777" w:rsidR="004B3DF9" w:rsidRPr="005E4396" w:rsidRDefault="004B3DF9" w:rsidP="00CE37AA">
            <w:pPr>
              <w:pStyle w:val="LDTabletext"/>
            </w:pPr>
            <w:r w:rsidRPr="005E4396">
              <w:t>Departure (only when item 2 does not apply)</w:t>
            </w:r>
          </w:p>
        </w:tc>
        <w:tc>
          <w:tcPr>
            <w:tcW w:w="1501" w:type="pct"/>
          </w:tcPr>
          <w:p w14:paraId="249882E5" w14:textId="77777777" w:rsidR="004B3DF9" w:rsidRPr="005E4396" w:rsidRDefault="004B3DF9" w:rsidP="00CE37AA">
            <w:pPr>
              <w:pStyle w:val="LDTabletext"/>
            </w:pPr>
            <w:r w:rsidRPr="005E4396">
              <w:t>Report the situation</w:t>
            </w:r>
          </w:p>
        </w:tc>
      </w:tr>
      <w:tr w:rsidR="005E4396" w:rsidRPr="005E4396" w14:paraId="76A5D311" w14:textId="77777777" w:rsidTr="009F208E">
        <w:tc>
          <w:tcPr>
            <w:tcW w:w="0" w:type="auto"/>
          </w:tcPr>
          <w:p w14:paraId="47CFF4B0" w14:textId="77777777" w:rsidR="004B3DF9" w:rsidRPr="005E4396" w:rsidRDefault="004B3DF9" w:rsidP="00CE37AA">
            <w:pPr>
              <w:pStyle w:val="LDClause"/>
              <w:ind w:left="0" w:firstLine="0"/>
            </w:pPr>
            <w:r w:rsidRPr="005E4396">
              <w:t>4</w:t>
            </w:r>
          </w:p>
        </w:tc>
        <w:tc>
          <w:tcPr>
            <w:tcW w:w="0" w:type="auto"/>
          </w:tcPr>
          <w:p w14:paraId="0FEAED84" w14:textId="77777777" w:rsidR="004B3DF9" w:rsidRPr="005E4396" w:rsidRDefault="004B3DF9" w:rsidP="00CE37AA">
            <w:pPr>
              <w:pStyle w:val="LDClause"/>
              <w:ind w:left="0" w:firstLine="0"/>
            </w:pPr>
            <w:r w:rsidRPr="005E4396">
              <w:t>Position report when required by the ATC service or the route reporting requirements in the authorised aeronautical information</w:t>
            </w:r>
          </w:p>
        </w:tc>
        <w:tc>
          <w:tcPr>
            <w:tcW w:w="1501" w:type="pct"/>
          </w:tcPr>
          <w:p w14:paraId="0B34762A" w14:textId="77777777" w:rsidR="004B3DF9" w:rsidRPr="005E4396" w:rsidRDefault="004B3DF9" w:rsidP="00CE37AA">
            <w:pPr>
              <w:pStyle w:val="LDClause"/>
              <w:ind w:left="0" w:firstLine="0"/>
            </w:pPr>
            <w:r w:rsidRPr="005E4396">
              <w:t>Report the situation</w:t>
            </w:r>
          </w:p>
        </w:tc>
      </w:tr>
      <w:tr w:rsidR="005E4396" w:rsidRPr="005E4396" w14:paraId="4E8FF853" w14:textId="77777777" w:rsidTr="009F208E">
        <w:tc>
          <w:tcPr>
            <w:tcW w:w="0" w:type="auto"/>
          </w:tcPr>
          <w:p w14:paraId="529F1AA7" w14:textId="77777777" w:rsidR="004B3DF9" w:rsidRPr="005E4396" w:rsidRDefault="004B3DF9" w:rsidP="00CE37AA">
            <w:pPr>
              <w:pStyle w:val="LDClause"/>
              <w:ind w:left="0" w:firstLine="0"/>
            </w:pPr>
            <w:r w:rsidRPr="005E4396">
              <w:t>5</w:t>
            </w:r>
          </w:p>
        </w:tc>
        <w:tc>
          <w:tcPr>
            <w:tcW w:w="0" w:type="auto"/>
          </w:tcPr>
          <w:p w14:paraId="3CCE4CAA" w14:textId="6B2120D5" w:rsidR="004B3DF9" w:rsidRPr="005E4396" w:rsidRDefault="004B3DF9" w:rsidP="00161124">
            <w:pPr>
              <w:pStyle w:val="LDClause"/>
              <w:ind w:left="0" w:firstLine="0"/>
            </w:pPr>
            <w:r w:rsidRPr="005E4396">
              <w:t>Previously reported position estimate is more than 2</w:t>
            </w:r>
            <w:r w:rsidR="00161124">
              <w:t> </w:t>
            </w:r>
            <w:r w:rsidRPr="005E4396">
              <w:t>minutes in error</w:t>
            </w:r>
          </w:p>
        </w:tc>
        <w:tc>
          <w:tcPr>
            <w:tcW w:w="1501" w:type="pct"/>
          </w:tcPr>
          <w:p w14:paraId="66470B78" w14:textId="77777777" w:rsidR="004B3DF9" w:rsidRPr="005E4396" w:rsidRDefault="004B3DF9" w:rsidP="00CE37AA">
            <w:pPr>
              <w:pStyle w:val="LDClause"/>
              <w:ind w:left="0" w:firstLine="0"/>
            </w:pPr>
            <w:r w:rsidRPr="005E4396">
              <w:t>Corrected position estimate</w:t>
            </w:r>
          </w:p>
        </w:tc>
      </w:tr>
      <w:tr w:rsidR="005E4396" w:rsidRPr="005E4396" w14:paraId="424E53F4" w14:textId="77777777" w:rsidTr="009F208E">
        <w:tc>
          <w:tcPr>
            <w:tcW w:w="0" w:type="auto"/>
          </w:tcPr>
          <w:p w14:paraId="04365A0E" w14:textId="77777777" w:rsidR="004B3DF9" w:rsidRPr="005E4396" w:rsidRDefault="004B3DF9" w:rsidP="00CE37AA">
            <w:pPr>
              <w:pStyle w:val="LDClause"/>
              <w:ind w:left="0" w:firstLine="0"/>
            </w:pPr>
            <w:r w:rsidRPr="005E4396">
              <w:lastRenderedPageBreak/>
              <w:t>6</w:t>
            </w:r>
          </w:p>
        </w:tc>
        <w:tc>
          <w:tcPr>
            <w:tcW w:w="0" w:type="auto"/>
          </w:tcPr>
          <w:p w14:paraId="34296CA8" w14:textId="77777777" w:rsidR="004B3DF9" w:rsidRPr="005E4396" w:rsidRDefault="004B3DF9" w:rsidP="00CE37AA">
            <w:pPr>
              <w:pStyle w:val="LDClause"/>
              <w:ind w:left="0" w:firstLine="0"/>
            </w:pPr>
            <w:r w:rsidRPr="005E4396">
              <w:t>Sustained variation of more than 10 kts or Mach 0.02 from any previously notified speed or any standard descent profile agreed between the aircraft operator and ATS</w:t>
            </w:r>
          </w:p>
        </w:tc>
        <w:tc>
          <w:tcPr>
            <w:tcW w:w="1501" w:type="pct"/>
          </w:tcPr>
          <w:p w14:paraId="368C6012" w14:textId="77777777" w:rsidR="004B3DF9" w:rsidRPr="005E4396" w:rsidRDefault="004B3DF9" w:rsidP="00CE37AA">
            <w:pPr>
              <w:pStyle w:val="LDClause"/>
              <w:ind w:left="0" w:firstLine="0"/>
            </w:pPr>
            <w:r w:rsidRPr="005E4396">
              <w:t>Report the situation</w:t>
            </w:r>
          </w:p>
        </w:tc>
      </w:tr>
      <w:tr w:rsidR="005E4396" w:rsidRPr="005E4396" w14:paraId="215ACB82" w14:textId="77777777" w:rsidTr="009F208E">
        <w:tc>
          <w:tcPr>
            <w:tcW w:w="0" w:type="auto"/>
          </w:tcPr>
          <w:p w14:paraId="51F78112" w14:textId="77777777" w:rsidR="004B3DF9" w:rsidRPr="005E4396" w:rsidRDefault="004B3DF9" w:rsidP="00CE37AA">
            <w:pPr>
              <w:pStyle w:val="LDClause"/>
              <w:ind w:left="0" w:firstLine="0"/>
            </w:pPr>
            <w:r w:rsidRPr="005E4396">
              <w:t>7</w:t>
            </w:r>
          </w:p>
        </w:tc>
        <w:tc>
          <w:tcPr>
            <w:tcW w:w="0" w:type="auto"/>
          </w:tcPr>
          <w:p w14:paraId="1F1F69AE" w14:textId="77777777" w:rsidR="004B3DF9" w:rsidRPr="005E4396" w:rsidRDefault="004B3DF9" w:rsidP="00CE37AA">
            <w:pPr>
              <w:pStyle w:val="LDClause"/>
              <w:ind w:left="0" w:firstLine="0"/>
            </w:pPr>
            <w:r w:rsidRPr="005E4396">
              <w:t>Aircraft performance degraded below:</w:t>
            </w:r>
          </w:p>
          <w:p w14:paraId="1325FF65" w14:textId="77777777" w:rsidR="004B3DF9" w:rsidRPr="005E4396" w:rsidRDefault="004B3DF9" w:rsidP="00CE37AA">
            <w:pPr>
              <w:pStyle w:val="LDClause"/>
              <w:tabs>
                <w:tab w:val="clear" w:pos="454"/>
                <w:tab w:val="clear" w:pos="737"/>
                <w:tab w:val="left" w:pos="397"/>
              </w:tabs>
              <w:ind w:left="397" w:hanging="397"/>
            </w:pPr>
            <w:r w:rsidRPr="005E4396">
              <w:t>(a)</w:t>
            </w:r>
            <w:r w:rsidRPr="005E4396">
              <w:tab/>
              <w:t>the level required for the airspace in which it is operating; or</w:t>
            </w:r>
          </w:p>
          <w:p w14:paraId="33C38E99" w14:textId="77777777" w:rsidR="004B3DF9" w:rsidRPr="005E4396" w:rsidRDefault="004B3DF9" w:rsidP="00CE37AA">
            <w:pPr>
              <w:pStyle w:val="LDClause"/>
              <w:tabs>
                <w:tab w:val="clear" w:pos="454"/>
                <w:tab w:val="clear" w:pos="737"/>
                <w:tab w:val="left" w:pos="397"/>
              </w:tabs>
              <w:ind w:left="397" w:hanging="397"/>
            </w:pPr>
            <w:r w:rsidRPr="005E4396">
              <w:t>(b)</w:t>
            </w:r>
            <w:r w:rsidRPr="005E4396">
              <w:tab/>
              <w:t>the capability of the aircraft reported in the aircraft’s flight notification</w:t>
            </w:r>
          </w:p>
        </w:tc>
        <w:tc>
          <w:tcPr>
            <w:tcW w:w="1501" w:type="pct"/>
          </w:tcPr>
          <w:p w14:paraId="3B82BB5E" w14:textId="77777777" w:rsidR="004B3DF9" w:rsidRPr="005E4396" w:rsidRDefault="004B3DF9" w:rsidP="00CE37AA">
            <w:pPr>
              <w:pStyle w:val="LDClause"/>
              <w:ind w:left="0" w:firstLine="0"/>
            </w:pPr>
            <w:r w:rsidRPr="005E4396">
              <w:t>Report the situation</w:t>
            </w:r>
          </w:p>
        </w:tc>
      </w:tr>
      <w:tr w:rsidR="005E4396" w:rsidRPr="005E4396" w14:paraId="3F583D8E" w14:textId="77777777" w:rsidTr="009F208E">
        <w:tc>
          <w:tcPr>
            <w:tcW w:w="0" w:type="auto"/>
          </w:tcPr>
          <w:p w14:paraId="333E0335" w14:textId="77777777" w:rsidR="004B3DF9" w:rsidRPr="005E4396" w:rsidRDefault="004B3DF9" w:rsidP="00CE37AA">
            <w:pPr>
              <w:pStyle w:val="LDClause"/>
              <w:ind w:left="0" w:firstLine="0"/>
            </w:pPr>
            <w:r w:rsidRPr="005E4396">
              <w:t>8</w:t>
            </w:r>
          </w:p>
        </w:tc>
        <w:tc>
          <w:tcPr>
            <w:tcW w:w="0" w:type="auto"/>
          </w:tcPr>
          <w:p w14:paraId="6D0DDEF2" w14:textId="77777777" w:rsidR="004B3DF9" w:rsidRPr="005E4396" w:rsidRDefault="004B3DF9" w:rsidP="00CE37AA">
            <w:pPr>
              <w:pStyle w:val="LDClause"/>
              <w:ind w:left="0" w:firstLine="0"/>
            </w:pPr>
            <w:r w:rsidRPr="005E4396">
              <w:t>Leaving a level or reaching an assigned level</w:t>
            </w:r>
          </w:p>
        </w:tc>
        <w:tc>
          <w:tcPr>
            <w:tcW w:w="1501" w:type="pct"/>
          </w:tcPr>
          <w:p w14:paraId="46016A4F" w14:textId="77777777" w:rsidR="004B3DF9" w:rsidRPr="005E4396" w:rsidRDefault="004B3DF9" w:rsidP="00CE37AA">
            <w:pPr>
              <w:pStyle w:val="LDClause"/>
              <w:ind w:left="0" w:firstLine="0"/>
            </w:pPr>
            <w:r w:rsidRPr="005E4396">
              <w:t>Report the situation</w:t>
            </w:r>
          </w:p>
        </w:tc>
      </w:tr>
      <w:tr w:rsidR="005E4396" w:rsidRPr="005E4396" w14:paraId="3DA48229" w14:textId="77777777" w:rsidTr="009F208E">
        <w:tc>
          <w:tcPr>
            <w:tcW w:w="0" w:type="auto"/>
          </w:tcPr>
          <w:p w14:paraId="373E36CB" w14:textId="77777777" w:rsidR="004B3DF9" w:rsidRPr="005E4396" w:rsidRDefault="004B3DF9" w:rsidP="00CE37AA">
            <w:pPr>
              <w:pStyle w:val="LDClause"/>
              <w:ind w:left="0" w:firstLine="0"/>
            </w:pPr>
            <w:r w:rsidRPr="005E4396">
              <w:t>9</w:t>
            </w:r>
          </w:p>
        </w:tc>
        <w:tc>
          <w:tcPr>
            <w:tcW w:w="0" w:type="auto"/>
          </w:tcPr>
          <w:p w14:paraId="68C8EB27" w14:textId="77777777" w:rsidR="004B3DF9" w:rsidRPr="005E4396" w:rsidRDefault="004B3DF9" w:rsidP="00CE37AA">
            <w:pPr>
              <w:pStyle w:val="LDClause"/>
              <w:ind w:left="0" w:firstLine="0"/>
            </w:pPr>
            <w:r w:rsidRPr="005E4396">
              <w:t>Unable to comply with ATC clearances or instructions</w:t>
            </w:r>
          </w:p>
        </w:tc>
        <w:tc>
          <w:tcPr>
            <w:tcW w:w="1501" w:type="pct"/>
          </w:tcPr>
          <w:p w14:paraId="2846C29B" w14:textId="77777777" w:rsidR="004B3DF9" w:rsidRPr="005E4396" w:rsidRDefault="004B3DF9" w:rsidP="00CE37AA">
            <w:pPr>
              <w:pStyle w:val="LDClause"/>
              <w:ind w:left="0" w:firstLine="0"/>
            </w:pPr>
            <w:r w:rsidRPr="005E4396">
              <w:t>Report the situation</w:t>
            </w:r>
          </w:p>
        </w:tc>
      </w:tr>
      <w:tr w:rsidR="005E4396" w:rsidRPr="005E4396" w14:paraId="39480F0C" w14:textId="77777777" w:rsidTr="009F208E">
        <w:tc>
          <w:tcPr>
            <w:tcW w:w="0" w:type="auto"/>
          </w:tcPr>
          <w:p w14:paraId="6B222E2B" w14:textId="77777777" w:rsidR="004B3DF9" w:rsidRPr="005E4396" w:rsidRDefault="004B3DF9" w:rsidP="00CE37AA">
            <w:pPr>
              <w:pStyle w:val="LDClause"/>
              <w:ind w:left="0" w:firstLine="0"/>
            </w:pPr>
            <w:r w:rsidRPr="005E4396">
              <w:t>10</w:t>
            </w:r>
          </w:p>
        </w:tc>
        <w:tc>
          <w:tcPr>
            <w:tcW w:w="0" w:type="auto"/>
          </w:tcPr>
          <w:p w14:paraId="19520835" w14:textId="77777777" w:rsidR="004B3DF9" w:rsidRPr="005E4396" w:rsidRDefault="004B3DF9" w:rsidP="00CE37AA">
            <w:pPr>
              <w:pStyle w:val="LDClause"/>
              <w:ind w:left="0" w:firstLine="0"/>
            </w:pPr>
            <w:r w:rsidRPr="005E4396">
              <w:t>Before leaving controlled airspace on descent</w:t>
            </w:r>
          </w:p>
        </w:tc>
        <w:tc>
          <w:tcPr>
            <w:tcW w:w="1501" w:type="pct"/>
          </w:tcPr>
          <w:p w14:paraId="6C19EA8D" w14:textId="77777777" w:rsidR="004B3DF9" w:rsidRPr="005E4396" w:rsidRDefault="004B3DF9" w:rsidP="00CE37AA">
            <w:pPr>
              <w:pStyle w:val="LDClause"/>
              <w:ind w:left="0" w:firstLine="0"/>
            </w:pPr>
            <w:r w:rsidRPr="005E4396">
              <w:t>Report the situation</w:t>
            </w:r>
          </w:p>
        </w:tc>
      </w:tr>
      <w:tr w:rsidR="005E4396" w:rsidRPr="005E4396" w14:paraId="3A3B6D9A" w14:textId="77777777" w:rsidTr="009F208E">
        <w:tc>
          <w:tcPr>
            <w:tcW w:w="0" w:type="auto"/>
          </w:tcPr>
          <w:p w14:paraId="1C760186" w14:textId="77777777" w:rsidR="004B3DF9" w:rsidRPr="005E4396" w:rsidRDefault="004B3DF9" w:rsidP="00CE37AA">
            <w:pPr>
              <w:pStyle w:val="LDClause"/>
              <w:ind w:left="0" w:firstLine="0"/>
            </w:pPr>
            <w:r w:rsidRPr="005E4396">
              <w:t>11</w:t>
            </w:r>
          </w:p>
        </w:tc>
        <w:tc>
          <w:tcPr>
            <w:tcW w:w="0" w:type="auto"/>
          </w:tcPr>
          <w:p w14:paraId="76253410" w14:textId="77777777" w:rsidR="004B3DF9" w:rsidRPr="005E4396" w:rsidRDefault="004B3DF9" w:rsidP="00CE37AA">
            <w:pPr>
              <w:pStyle w:val="LDClause"/>
              <w:ind w:left="0" w:firstLine="0"/>
            </w:pPr>
            <w:r w:rsidRPr="005E4396">
              <w:t>Arrival</w:t>
            </w:r>
          </w:p>
        </w:tc>
        <w:tc>
          <w:tcPr>
            <w:tcW w:w="1501" w:type="pct"/>
          </w:tcPr>
          <w:p w14:paraId="3F019199" w14:textId="77777777" w:rsidR="004B3DF9" w:rsidRPr="005E4396" w:rsidRDefault="004B3DF9" w:rsidP="00CE37AA">
            <w:pPr>
              <w:pStyle w:val="LDClause"/>
              <w:ind w:left="0" w:firstLine="0"/>
            </w:pPr>
            <w:r w:rsidRPr="005E4396">
              <w:t>If cancelling SARWATCH — report cancellation</w:t>
            </w:r>
          </w:p>
        </w:tc>
      </w:tr>
    </w:tbl>
    <w:p w14:paraId="14E890AE" w14:textId="77777777" w:rsidR="00AE05E9" w:rsidRPr="005E4396" w:rsidRDefault="00AE05E9" w:rsidP="00AE05E9">
      <w:pPr>
        <w:pStyle w:val="LDNote"/>
        <w:ind w:left="0"/>
      </w:pPr>
      <w:r w:rsidRPr="005E4396">
        <w:rPr>
          <w:i/>
        </w:rPr>
        <w:t>Note</w:t>
      </w:r>
      <w:r w:rsidRPr="005E4396">
        <w:t>   Item 7 pertains to degradation of aircraft performance as a result of failure or degradation of navigation, communications, altimetry (including RVSM airspace capability), flight control or other systems.</w:t>
      </w:r>
    </w:p>
    <w:p w14:paraId="43DF37B7" w14:textId="70F57793" w:rsidR="00171F77" w:rsidRPr="005E4396" w:rsidRDefault="00171F77" w:rsidP="009F208E">
      <w:pPr>
        <w:pStyle w:val="LDAmendHeading"/>
      </w:pPr>
      <w:r w:rsidRPr="005E4396">
        <w:t>[</w:t>
      </w:r>
      <w:r w:rsidR="000C11B2">
        <w:t>9</w:t>
      </w:r>
      <w:r w:rsidR="00363ACF">
        <w:t>1</w:t>
      </w:r>
      <w:r w:rsidRPr="005E4396">
        <w:t>]</w:t>
      </w:r>
      <w:r w:rsidRPr="005E4396">
        <w:tab/>
        <w:t>Sections 21.06, 21.07, 21.08</w:t>
      </w:r>
    </w:p>
    <w:p w14:paraId="65694151" w14:textId="77777777" w:rsidR="00171F77" w:rsidRPr="0026385B" w:rsidRDefault="00171F77" w:rsidP="009F208E">
      <w:pPr>
        <w:pStyle w:val="LDAmendInstruction"/>
        <w:rPr>
          <w:iCs/>
        </w:rPr>
      </w:pPr>
      <w:proofErr w:type="gramStart"/>
      <w:r w:rsidRPr="0026385B">
        <w:rPr>
          <w:iCs/>
        </w:rPr>
        <w:t>repeal</w:t>
      </w:r>
      <w:proofErr w:type="gramEnd"/>
      <w:r w:rsidRPr="0026385B">
        <w:rPr>
          <w:iCs/>
        </w:rPr>
        <w:t xml:space="preserve"> and substitute</w:t>
      </w:r>
    </w:p>
    <w:p w14:paraId="049B3E82" w14:textId="77777777" w:rsidR="00171F77" w:rsidRPr="005E4396" w:rsidRDefault="00171F77">
      <w:pPr>
        <w:pStyle w:val="LDClauseHeading"/>
      </w:pPr>
      <w:bookmarkStart w:id="18" w:name="_Toc57289483"/>
      <w:r w:rsidRPr="005E4396">
        <w:t>21.06</w:t>
      </w:r>
      <w:r w:rsidRPr="005E4396">
        <w:tab/>
        <w:t>IFR aircraft in Class G airspace — prescribed reports</w:t>
      </w:r>
      <w:bookmarkEnd w:id="18"/>
    </w:p>
    <w:p w14:paraId="52B9BC32" w14:textId="0A35DF5C" w:rsidR="00171F77" w:rsidRPr="005E4396" w:rsidRDefault="00171F77" w:rsidP="009F208E">
      <w:pPr>
        <w:pStyle w:val="LDClause"/>
        <w:keepNext/>
      </w:pPr>
      <w:r w:rsidRPr="005E4396">
        <w:tab/>
        <w:t>(1)</w:t>
      </w:r>
      <w:r w:rsidRPr="005E4396">
        <w:tab/>
        <w:t>The pilot in command of an IFR aircraft in Class G airspace must</w:t>
      </w:r>
      <w:r w:rsidR="007D329A" w:rsidRPr="005E4396">
        <w:t xml:space="preserve"> ensure that</w:t>
      </w:r>
      <w:r w:rsidRPr="005E4396">
        <w:t>:</w:t>
      </w:r>
    </w:p>
    <w:p w14:paraId="3A75A221" w14:textId="3E1CACC8" w:rsidR="00171F77" w:rsidRPr="005E4396" w:rsidRDefault="00171F77" w:rsidP="00171F77">
      <w:pPr>
        <w:pStyle w:val="LDP1a"/>
      </w:pPr>
      <w:r w:rsidRPr="005E4396">
        <w:t>(a)</w:t>
      </w:r>
      <w:r w:rsidRPr="005E4396">
        <w:tab/>
      </w:r>
      <w:proofErr w:type="gramStart"/>
      <w:r w:rsidRPr="005E4396">
        <w:t>reports</w:t>
      </w:r>
      <w:proofErr w:type="gramEnd"/>
      <w:r w:rsidRPr="005E4396">
        <w:t xml:space="preserve"> are made to the air traffic service for the airspace in accordance with Table 21.06 (1); and</w:t>
      </w:r>
    </w:p>
    <w:p w14:paraId="4DD9AF45" w14:textId="6D1D540A" w:rsidR="00171F77" w:rsidRPr="005E4396" w:rsidRDefault="00171F77" w:rsidP="00171F77">
      <w:pPr>
        <w:pStyle w:val="LDP1a"/>
      </w:pPr>
      <w:r w:rsidRPr="005E4396">
        <w:t>(b)</w:t>
      </w:r>
      <w:r w:rsidRPr="005E4396">
        <w:tab/>
      </w:r>
      <w:proofErr w:type="gramStart"/>
      <w:r w:rsidRPr="005E4396">
        <w:t>reports</w:t>
      </w:r>
      <w:proofErr w:type="gramEnd"/>
      <w:r w:rsidRPr="005E4396">
        <w:t xml:space="preserve"> and broadcasts are made in accordance with the other applicable provisions of this Chapter.</w:t>
      </w:r>
    </w:p>
    <w:p w14:paraId="3325B765" w14:textId="59D254E0" w:rsidR="00171F77" w:rsidRPr="005E4396" w:rsidRDefault="00171F77" w:rsidP="009F208E">
      <w:pPr>
        <w:pStyle w:val="LDClause"/>
        <w:keepNext/>
      </w:pPr>
      <w:r w:rsidRPr="005E4396">
        <w:tab/>
        <w:t>(2)</w:t>
      </w:r>
      <w:r w:rsidRPr="005E4396">
        <w:tab/>
        <w:t>Despite subsection (1), if the pilot in command of an IFR aircraft in Class G airspace is unable to make contact with the air traffic service in relation to the report required by item 1 or item 2 of Table 21.06 (1), the aircraft may taxi and take-off but only if:</w:t>
      </w:r>
    </w:p>
    <w:p w14:paraId="48F9628D" w14:textId="77777777" w:rsidR="00171F77" w:rsidRPr="005E4396" w:rsidRDefault="00171F77" w:rsidP="009F208E">
      <w:pPr>
        <w:pStyle w:val="LDP1a"/>
      </w:pPr>
      <w:r w:rsidRPr="005E4396">
        <w:t>(a)</w:t>
      </w:r>
      <w:r w:rsidRPr="005E4396">
        <w:tab/>
      </w:r>
      <w:proofErr w:type="gramStart"/>
      <w:r w:rsidRPr="005E4396">
        <w:t>broadcasts</w:t>
      </w:r>
      <w:proofErr w:type="gramEnd"/>
      <w:r w:rsidRPr="005E4396">
        <w:t xml:space="preserve"> are made in place of the required reports; and</w:t>
      </w:r>
    </w:p>
    <w:p w14:paraId="2246924B" w14:textId="77777777" w:rsidR="00171F77" w:rsidRPr="005E4396" w:rsidRDefault="00171F77" w:rsidP="009F208E">
      <w:pPr>
        <w:pStyle w:val="LDP1a"/>
      </w:pPr>
      <w:r w:rsidRPr="005E4396">
        <w:t>(b)</w:t>
      </w:r>
      <w:r w:rsidRPr="005E4396">
        <w:tab/>
      </w:r>
      <w:proofErr w:type="gramStart"/>
      <w:r w:rsidRPr="005E4396">
        <w:t>contact</w:t>
      </w:r>
      <w:proofErr w:type="gramEnd"/>
      <w:r w:rsidRPr="005E4396">
        <w:t xml:space="preserve"> with the air traffic service is established as soon as possible after take-off; and</w:t>
      </w:r>
    </w:p>
    <w:p w14:paraId="0866FD46" w14:textId="77777777" w:rsidR="00171F77" w:rsidRPr="005E4396" w:rsidRDefault="00171F77" w:rsidP="009F208E">
      <w:pPr>
        <w:pStyle w:val="LDP1a"/>
      </w:pPr>
      <w:r w:rsidRPr="005E4396">
        <w:t>(c)</w:t>
      </w:r>
      <w:r w:rsidRPr="005E4396">
        <w:tab/>
      </w:r>
      <w:proofErr w:type="gramStart"/>
      <w:r w:rsidRPr="005E4396">
        <w:t>the</w:t>
      </w:r>
      <w:proofErr w:type="gramEnd"/>
      <w:r w:rsidRPr="005E4396">
        <w:t xml:space="preserve"> </w:t>
      </w:r>
      <w:r w:rsidRPr="009F208E">
        <w:t>following</w:t>
      </w:r>
      <w:r w:rsidRPr="005E4396">
        <w:t xml:space="preserve"> conditions are complied with:</w:t>
      </w:r>
    </w:p>
    <w:p w14:paraId="720F187B" w14:textId="13F92755" w:rsidR="00171F77" w:rsidRPr="005E4396" w:rsidRDefault="00171F77" w:rsidP="00F122EB">
      <w:pPr>
        <w:pStyle w:val="LDP2i"/>
        <w:ind w:left="1559" w:hanging="1105"/>
      </w:pPr>
      <w:r w:rsidRPr="005E4396">
        <w:tab/>
        <w:t>(i)</w:t>
      </w:r>
      <w:r w:rsidRPr="005E4396">
        <w:tab/>
        <w:t>where the operator of the flight is an AOC holder, aerial work certificate holder or Part 141 certificate holder</w:t>
      </w:r>
      <w:r w:rsidRPr="005E4396">
        <w:rPr>
          <w:lang w:eastAsia="en-AU"/>
        </w:rPr>
        <w:t> —</w:t>
      </w:r>
      <w:r w:rsidR="003476CE" w:rsidRPr="005E4396">
        <w:rPr>
          <w:lang w:eastAsia="en-AU"/>
        </w:rPr>
        <w:t xml:space="preserve"> </w:t>
      </w:r>
      <w:r w:rsidRPr="005E4396">
        <w:t>the pilot is assured of radio contact with the operator, or with a representative of the operator who has immediate access to a serviceable telephone</w:t>
      </w:r>
      <w:r w:rsidR="003476CE" w:rsidRPr="005E4396">
        <w:t>, until contact is made with the air traffic service</w:t>
      </w:r>
      <w:r w:rsidRPr="005E4396">
        <w:t>;</w:t>
      </w:r>
    </w:p>
    <w:p w14:paraId="482B0D69" w14:textId="5866B521" w:rsidR="00171F77" w:rsidRPr="005E4396" w:rsidRDefault="00171F77" w:rsidP="00F122EB">
      <w:pPr>
        <w:pStyle w:val="LDP2i"/>
        <w:ind w:left="1559" w:hanging="1105"/>
      </w:pPr>
      <w:r w:rsidRPr="005E4396">
        <w:tab/>
        <w:t>(ii)</w:t>
      </w:r>
      <w:r w:rsidRPr="005E4396">
        <w:tab/>
      </w:r>
      <w:proofErr w:type="gramStart"/>
      <w:r w:rsidRPr="005E4396">
        <w:t>except</w:t>
      </w:r>
      <w:proofErr w:type="gramEnd"/>
      <w:r w:rsidRPr="005E4396">
        <w:t xml:space="preserve"> for Part 121 operations conducted using aircraft with a MOPSC greater than 19 seats</w:t>
      </w:r>
      <w:r w:rsidRPr="005E4396">
        <w:rPr>
          <w:lang w:eastAsia="en-AU"/>
        </w:rPr>
        <w:t xml:space="preserve"> — </w:t>
      </w:r>
      <w:r w:rsidRPr="005E4396">
        <w:t xml:space="preserve">a SARTIME for departure, that is a maximum of </w:t>
      </w:r>
      <w:r w:rsidRPr="005E4396">
        <w:lastRenderedPageBreak/>
        <w:t>30</w:t>
      </w:r>
      <w:r w:rsidR="00161124">
        <w:t> </w:t>
      </w:r>
      <w:r w:rsidRPr="005E4396">
        <w:t>minutes after commencing to taxi, has been established with the air traffic service.</w:t>
      </w:r>
    </w:p>
    <w:p w14:paraId="36AE502F" w14:textId="77777777" w:rsidR="00171F77" w:rsidRPr="005E4396" w:rsidRDefault="00171F77" w:rsidP="00171F77">
      <w:pPr>
        <w:pStyle w:val="LDClause"/>
      </w:pPr>
      <w:r w:rsidRPr="005E4396">
        <w:tab/>
        <w:t>(3)</w:t>
      </w:r>
      <w:r w:rsidRPr="005E4396">
        <w:tab/>
        <w:t>For Table 21.06 (1), for an item of the Table, the pilot in command in the situation mentioned for the item of column 1 must ensure that the report mentioned for the item in column 2 is made.</w:t>
      </w:r>
    </w:p>
    <w:p w14:paraId="5846E926" w14:textId="5D9A00B6" w:rsidR="00171F77" w:rsidRPr="005E4396" w:rsidRDefault="00171F77" w:rsidP="00171F77">
      <w:pPr>
        <w:pStyle w:val="LDTableheading"/>
        <w:tabs>
          <w:tab w:val="clear" w:pos="1134"/>
          <w:tab w:val="clear" w:pos="1276"/>
          <w:tab w:val="clear" w:pos="1985"/>
          <w:tab w:val="clear" w:pos="2552"/>
          <w:tab w:val="clear" w:pos="2693"/>
          <w:tab w:val="left" w:pos="1843"/>
        </w:tabs>
        <w:spacing w:after="120"/>
        <w:rPr>
          <w:i/>
          <w:szCs w:val="20"/>
        </w:rPr>
      </w:pPr>
      <w:r w:rsidRPr="005E4396">
        <w:t>Table 21.06 (1) </w:t>
      </w:r>
      <w:r w:rsidR="002B74D7">
        <w:t>–</w:t>
      </w:r>
      <w:r w:rsidRPr="005E4396">
        <w:t xml:space="preserve"> IFR aircraft in Class G airspace</w:t>
      </w:r>
      <w:r w:rsidR="00161124">
        <w:t> </w:t>
      </w:r>
      <w:r w:rsidRPr="005E4396">
        <w:t>– reports</w:t>
      </w:r>
    </w:p>
    <w:tbl>
      <w:tblPr>
        <w:tblStyle w:val="TableGrid"/>
        <w:tblW w:w="0" w:type="auto"/>
        <w:tblLook w:val="04A0" w:firstRow="1" w:lastRow="0" w:firstColumn="1" w:lastColumn="0" w:noHBand="0" w:noVBand="1"/>
      </w:tblPr>
      <w:tblGrid>
        <w:gridCol w:w="696"/>
        <w:gridCol w:w="5352"/>
        <w:gridCol w:w="3238"/>
      </w:tblGrid>
      <w:tr w:rsidR="005E4396" w:rsidRPr="005E4396" w14:paraId="2D3D8154" w14:textId="77777777" w:rsidTr="00CE37AA">
        <w:trPr>
          <w:tblHeader/>
        </w:trPr>
        <w:tc>
          <w:tcPr>
            <w:tcW w:w="0" w:type="auto"/>
          </w:tcPr>
          <w:p w14:paraId="336B3AFC" w14:textId="77777777" w:rsidR="003476CE" w:rsidRPr="005E4396" w:rsidRDefault="003476CE" w:rsidP="00CE37AA">
            <w:pPr>
              <w:pStyle w:val="LDTableheading"/>
              <w:spacing w:before="60"/>
            </w:pPr>
          </w:p>
        </w:tc>
        <w:tc>
          <w:tcPr>
            <w:tcW w:w="0" w:type="auto"/>
          </w:tcPr>
          <w:p w14:paraId="33C2A9C4" w14:textId="77777777" w:rsidR="003476CE" w:rsidRPr="005E4396" w:rsidRDefault="003476CE" w:rsidP="00CE37AA">
            <w:pPr>
              <w:pStyle w:val="LDTableheading"/>
              <w:spacing w:before="60"/>
            </w:pPr>
            <w:r w:rsidRPr="005E4396">
              <w:t>Column 1</w:t>
            </w:r>
          </w:p>
        </w:tc>
        <w:tc>
          <w:tcPr>
            <w:tcW w:w="0" w:type="auto"/>
          </w:tcPr>
          <w:p w14:paraId="306852CE" w14:textId="77777777" w:rsidR="003476CE" w:rsidRPr="005E4396" w:rsidRDefault="003476CE" w:rsidP="00CE37AA">
            <w:pPr>
              <w:pStyle w:val="LDTableheading"/>
              <w:spacing w:before="60"/>
            </w:pPr>
            <w:r w:rsidRPr="005E4396">
              <w:t>Column 2</w:t>
            </w:r>
          </w:p>
        </w:tc>
      </w:tr>
      <w:tr w:rsidR="005E4396" w:rsidRPr="005E4396" w14:paraId="12AA46DA" w14:textId="77777777" w:rsidTr="00CE37AA">
        <w:trPr>
          <w:tblHeader/>
        </w:trPr>
        <w:tc>
          <w:tcPr>
            <w:tcW w:w="0" w:type="auto"/>
          </w:tcPr>
          <w:p w14:paraId="2B973AD9" w14:textId="77777777" w:rsidR="003476CE" w:rsidRPr="005E4396" w:rsidRDefault="003476CE" w:rsidP="00CE37AA">
            <w:pPr>
              <w:pStyle w:val="LDTableheading"/>
              <w:spacing w:before="60"/>
            </w:pPr>
            <w:r w:rsidRPr="005E4396">
              <w:t>Item</w:t>
            </w:r>
          </w:p>
        </w:tc>
        <w:tc>
          <w:tcPr>
            <w:tcW w:w="0" w:type="auto"/>
          </w:tcPr>
          <w:p w14:paraId="63B96DAC" w14:textId="77777777" w:rsidR="003476CE" w:rsidRPr="005E4396" w:rsidRDefault="003476CE" w:rsidP="00CE37AA">
            <w:pPr>
              <w:pStyle w:val="LDTableheading"/>
              <w:spacing w:before="60"/>
            </w:pPr>
            <w:r w:rsidRPr="005E4396">
              <w:t>Situation</w:t>
            </w:r>
          </w:p>
        </w:tc>
        <w:tc>
          <w:tcPr>
            <w:tcW w:w="0" w:type="auto"/>
          </w:tcPr>
          <w:p w14:paraId="3BF0744B" w14:textId="77777777" w:rsidR="003476CE" w:rsidRPr="005E4396" w:rsidRDefault="003476CE" w:rsidP="00CE37AA">
            <w:pPr>
              <w:pStyle w:val="LDTableheading"/>
              <w:spacing w:before="60"/>
            </w:pPr>
            <w:r w:rsidRPr="005E4396">
              <w:t>Report</w:t>
            </w:r>
          </w:p>
        </w:tc>
      </w:tr>
      <w:tr w:rsidR="005E4396" w:rsidRPr="005E4396" w14:paraId="4E03D8AF" w14:textId="77777777" w:rsidTr="00CE37AA">
        <w:tc>
          <w:tcPr>
            <w:tcW w:w="0" w:type="auto"/>
          </w:tcPr>
          <w:p w14:paraId="296CD85D" w14:textId="77777777" w:rsidR="003476CE" w:rsidRPr="005E4396" w:rsidRDefault="003476CE" w:rsidP="00CE37AA">
            <w:pPr>
              <w:pStyle w:val="LDTabletext"/>
            </w:pPr>
            <w:r w:rsidRPr="005E4396">
              <w:t>1</w:t>
            </w:r>
          </w:p>
        </w:tc>
        <w:tc>
          <w:tcPr>
            <w:tcW w:w="0" w:type="auto"/>
          </w:tcPr>
          <w:p w14:paraId="4FB51FFB" w14:textId="77777777" w:rsidR="003476CE" w:rsidRPr="005E4396" w:rsidRDefault="003476CE" w:rsidP="00CE37AA">
            <w:pPr>
              <w:pStyle w:val="LDTabletext"/>
              <w:rPr>
                <w:b/>
              </w:rPr>
            </w:pPr>
            <w:r w:rsidRPr="005E4396">
              <w:t>Taxiing</w:t>
            </w:r>
          </w:p>
        </w:tc>
        <w:tc>
          <w:tcPr>
            <w:tcW w:w="0" w:type="auto"/>
          </w:tcPr>
          <w:p w14:paraId="69787A97" w14:textId="77777777" w:rsidR="003476CE" w:rsidRPr="005E4396" w:rsidRDefault="003476CE" w:rsidP="00CE37AA">
            <w:pPr>
              <w:pStyle w:val="LDTabletext"/>
              <w:rPr>
                <w:b/>
              </w:rPr>
            </w:pPr>
            <w:r w:rsidRPr="005E4396">
              <w:t>Report the situation</w:t>
            </w:r>
          </w:p>
        </w:tc>
      </w:tr>
      <w:tr w:rsidR="005E4396" w:rsidRPr="005E4396" w14:paraId="7418FEE5" w14:textId="77777777" w:rsidTr="00CE37AA">
        <w:tc>
          <w:tcPr>
            <w:tcW w:w="0" w:type="auto"/>
          </w:tcPr>
          <w:p w14:paraId="049C85A6" w14:textId="77777777" w:rsidR="003476CE" w:rsidRPr="005E4396" w:rsidRDefault="003476CE" w:rsidP="00CE37AA">
            <w:pPr>
              <w:pStyle w:val="LDTabletext"/>
            </w:pPr>
            <w:r w:rsidRPr="005E4396">
              <w:t>2</w:t>
            </w:r>
          </w:p>
        </w:tc>
        <w:tc>
          <w:tcPr>
            <w:tcW w:w="0" w:type="auto"/>
          </w:tcPr>
          <w:p w14:paraId="03BFDD24" w14:textId="77777777" w:rsidR="003476CE" w:rsidRPr="005E4396" w:rsidRDefault="003476CE" w:rsidP="00CE37AA">
            <w:pPr>
              <w:pStyle w:val="LDTabletext"/>
              <w:rPr>
                <w:b/>
              </w:rPr>
            </w:pPr>
            <w:r w:rsidRPr="005E4396">
              <w:t>Departure</w:t>
            </w:r>
          </w:p>
        </w:tc>
        <w:tc>
          <w:tcPr>
            <w:tcW w:w="0" w:type="auto"/>
          </w:tcPr>
          <w:p w14:paraId="1C90A50F" w14:textId="77777777" w:rsidR="003476CE" w:rsidRPr="005E4396" w:rsidRDefault="003476CE" w:rsidP="00CE37AA">
            <w:pPr>
              <w:pStyle w:val="LDTabletext"/>
              <w:rPr>
                <w:b/>
              </w:rPr>
            </w:pPr>
            <w:r w:rsidRPr="005E4396">
              <w:t>Report the situation</w:t>
            </w:r>
          </w:p>
        </w:tc>
      </w:tr>
      <w:tr w:rsidR="005E4396" w:rsidRPr="005E4396" w14:paraId="7C8C2407" w14:textId="77777777" w:rsidTr="00CE37AA">
        <w:tc>
          <w:tcPr>
            <w:tcW w:w="0" w:type="auto"/>
          </w:tcPr>
          <w:p w14:paraId="7DF79E35" w14:textId="77777777" w:rsidR="003476CE" w:rsidRPr="005E4396" w:rsidRDefault="003476CE" w:rsidP="00CE37AA">
            <w:pPr>
              <w:pStyle w:val="LDTabletext"/>
            </w:pPr>
            <w:r w:rsidRPr="005E4396">
              <w:t>3</w:t>
            </w:r>
          </w:p>
        </w:tc>
        <w:tc>
          <w:tcPr>
            <w:tcW w:w="0" w:type="auto"/>
          </w:tcPr>
          <w:p w14:paraId="1F7D63BF" w14:textId="77777777" w:rsidR="003476CE" w:rsidRPr="005E4396" w:rsidRDefault="003476CE" w:rsidP="00CE37AA">
            <w:pPr>
              <w:pStyle w:val="LDTabletext"/>
              <w:rPr>
                <w:b/>
              </w:rPr>
            </w:pPr>
            <w:r w:rsidRPr="005E4396">
              <w:t>Reaching cruising level</w:t>
            </w:r>
          </w:p>
        </w:tc>
        <w:tc>
          <w:tcPr>
            <w:tcW w:w="0" w:type="auto"/>
          </w:tcPr>
          <w:p w14:paraId="47394EAD" w14:textId="77777777" w:rsidR="003476CE" w:rsidRPr="005E4396" w:rsidRDefault="003476CE" w:rsidP="00CE37AA">
            <w:pPr>
              <w:pStyle w:val="LDTabletext"/>
              <w:rPr>
                <w:b/>
              </w:rPr>
            </w:pPr>
            <w:r w:rsidRPr="005E4396">
              <w:t>Report the situation</w:t>
            </w:r>
          </w:p>
        </w:tc>
      </w:tr>
      <w:tr w:rsidR="005E4396" w:rsidRPr="005E4396" w14:paraId="76E960C5" w14:textId="77777777" w:rsidTr="00CE37AA">
        <w:tc>
          <w:tcPr>
            <w:tcW w:w="0" w:type="auto"/>
          </w:tcPr>
          <w:p w14:paraId="274F10F0" w14:textId="77777777" w:rsidR="003476CE" w:rsidRPr="005E4396" w:rsidRDefault="003476CE" w:rsidP="00CE37AA">
            <w:pPr>
              <w:pStyle w:val="LDTabletext"/>
            </w:pPr>
            <w:r w:rsidRPr="005E4396">
              <w:t>4</w:t>
            </w:r>
          </w:p>
        </w:tc>
        <w:tc>
          <w:tcPr>
            <w:tcW w:w="0" w:type="auto"/>
          </w:tcPr>
          <w:p w14:paraId="1F498C59" w14:textId="77777777" w:rsidR="003476CE" w:rsidRPr="005E4396" w:rsidRDefault="003476CE" w:rsidP="00CE37AA">
            <w:pPr>
              <w:pStyle w:val="LDTabletext"/>
              <w:rPr>
                <w:b/>
              </w:rPr>
            </w:pPr>
            <w:r w:rsidRPr="005E4396">
              <w:t>Position report when required by the ATC service or by the route reporting requirements of the authorised aeronautical information</w:t>
            </w:r>
          </w:p>
        </w:tc>
        <w:tc>
          <w:tcPr>
            <w:tcW w:w="0" w:type="auto"/>
          </w:tcPr>
          <w:p w14:paraId="25D4FC8C" w14:textId="77777777" w:rsidR="003476CE" w:rsidRPr="005E4396" w:rsidRDefault="003476CE" w:rsidP="00CE37AA">
            <w:pPr>
              <w:pStyle w:val="LDTabletext"/>
              <w:rPr>
                <w:b/>
              </w:rPr>
            </w:pPr>
            <w:r w:rsidRPr="005E4396">
              <w:t>Report the situation</w:t>
            </w:r>
          </w:p>
        </w:tc>
      </w:tr>
      <w:tr w:rsidR="005E4396" w:rsidRPr="005E4396" w14:paraId="3D10EBB8" w14:textId="77777777" w:rsidTr="00CE37AA">
        <w:tc>
          <w:tcPr>
            <w:tcW w:w="0" w:type="auto"/>
          </w:tcPr>
          <w:p w14:paraId="72326491" w14:textId="77777777" w:rsidR="003476CE" w:rsidRPr="005E4396" w:rsidRDefault="003476CE" w:rsidP="00CE37AA">
            <w:pPr>
              <w:pStyle w:val="LDTabletext"/>
            </w:pPr>
            <w:r w:rsidRPr="005E4396">
              <w:t>5</w:t>
            </w:r>
          </w:p>
        </w:tc>
        <w:tc>
          <w:tcPr>
            <w:tcW w:w="0" w:type="auto"/>
          </w:tcPr>
          <w:p w14:paraId="12490A63" w14:textId="781A2233" w:rsidR="003476CE" w:rsidRPr="005E4396" w:rsidRDefault="003476CE" w:rsidP="00FE61EE">
            <w:pPr>
              <w:pStyle w:val="LDTabletext"/>
            </w:pPr>
            <w:r w:rsidRPr="005E4396">
              <w:t>Previously reported position estimate is more than 2</w:t>
            </w:r>
            <w:r w:rsidR="00FE61EE">
              <w:t> </w:t>
            </w:r>
            <w:r w:rsidRPr="005E4396">
              <w:t>minutes in error</w:t>
            </w:r>
          </w:p>
        </w:tc>
        <w:tc>
          <w:tcPr>
            <w:tcW w:w="0" w:type="auto"/>
          </w:tcPr>
          <w:p w14:paraId="478E66F7" w14:textId="77777777" w:rsidR="003476CE" w:rsidRPr="005E4396" w:rsidRDefault="003476CE" w:rsidP="00CE37AA">
            <w:pPr>
              <w:pStyle w:val="LDTabletext"/>
            </w:pPr>
            <w:r w:rsidRPr="005E4396">
              <w:t xml:space="preserve">Report the situation </w:t>
            </w:r>
          </w:p>
        </w:tc>
      </w:tr>
      <w:tr w:rsidR="005E4396" w:rsidRPr="005E4396" w14:paraId="130DC8FC" w14:textId="77777777" w:rsidTr="00CE37AA">
        <w:tc>
          <w:tcPr>
            <w:tcW w:w="0" w:type="auto"/>
          </w:tcPr>
          <w:p w14:paraId="4D2FD174" w14:textId="77777777" w:rsidR="003476CE" w:rsidRPr="005E4396" w:rsidRDefault="003476CE" w:rsidP="00CE37AA">
            <w:pPr>
              <w:pStyle w:val="LDTabletext"/>
            </w:pPr>
            <w:r w:rsidRPr="005E4396">
              <w:t>6</w:t>
            </w:r>
          </w:p>
        </w:tc>
        <w:tc>
          <w:tcPr>
            <w:tcW w:w="0" w:type="auto"/>
          </w:tcPr>
          <w:p w14:paraId="3E83204A" w14:textId="77777777" w:rsidR="003476CE" w:rsidRPr="005E4396" w:rsidRDefault="003476CE" w:rsidP="00CE37AA">
            <w:pPr>
              <w:pStyle w:val="LDTabletext"/>
              <w:rPr>
                <w:b/>
              </w:rPr>
            </w:pPr>
            <w:r w:rsidRPr="005E4396">
              <w:t>Before changing level</w:t>
            </w:r>
          </w:p>
        </w:tc>
        <w:tc>
          <w:tcPr>
            <w:tcW w:w="0" w:type="auto"/>
          </w:tcPr>
          <w:p w14:paraId="426E0DA2" w14:textId="77777777" w:rsidR="003476CE" w:rsidRPr="005E4396" w:rsidRDefault="003476CE" w:rsidP="00CE37AA">
            <w:pPr>
              <w:pStyle w:val="LDTabletext"/>
              <w:rPr>
                <w:b/>
              </w:rPr>
            </w:pPr>
            <w:r w:rsidRPr="005E4396">
              <w:t>Report the situation</w:t>
            </w:r>
          </w:p>
        </w:tc>
      </w:tr>
      <w:tr w:rsidR="005E4396" w:rsidRPr="005E4396" w14:paraId="034631BC" w14:textId="77777777" w:rsidTr="00CE37AA">
        <w:tc>
          <w:tcPr>
            <w:tcW w:w="0" w:type="auto"/>
          </w:tcPr>
          <w:p w14:paraId="12E429D1" w14:textId="77777777" w:rsidR="003476CE" w:rsidRPr="005E4396" w:rsidRDefault="003476CE" w:rsidP="00CE37AA">
            <w:pPr>
              <w:pStyle w:val="LDTabletext"/>
            </w:pPr>
            <w:r w:rsidRPr="005E4396">
              <w:t>7</w:t>
            </w:r>
          </w:p>
        </w:tc>
        <w:tc>
          <w:tcPr>
            <w:tcW w:w="0" w:type="auto"/>
          </w:tcPr>
          <w:p w14:paraId="5624E83A" w14:textId="77777777" w:rsidR="003476CE" w:rsidRPr="005E4396" w:rsidRDefault="003476CE" w:rsidP="00CE37AA">
            <w:pPr>
              <w:pStyle w:val="LDTabletext"/>
              <w:rPr>
                <w:b/>
              </w:rPr>
            </w:pPr>
            <w:r w:rsidRPr="005E4396">
              <w:t>Before changing frequency</w:t>
            </w:r>
          </w:p>
        </w:tc>
        <w:tc>
          <w:tcPr>
            <w:tcW w:w="0" w:type="auto"/>
          </w:tcPr>
          <w:p w14:paraId="21BDA3EB" w14:textId="77777777" w:rsidR="003476CE" w:rsidRPr="005E4396" w:rsidRDefault="003476CE" w:rsidP="00CE37AA">
            <w:pPr>
              <w:pStyle w:val="LDTabletext"/>
              <w:rPr>
                <w:b/>
              </w:rPr>
            </w:pPr>
            <w:r w:rsidRPr="005E4396">
              <w:t>Report the situation</w:t>
            </w:r>
          </w:p>
        </w:tc>
      </w:tr>
      <w:tr w:rsidR="005E4396" w:rsidRPr="005E4396" w14:paraId="33C5EB72" w14:textId="77777777" w:rsidTr="00CE37AA">
        <w:tc>
          <w:tcPr>
            <w:tcW w:w="0" w:type="auto"/>
          </w:tcPr>
          <w:p w14:paraId="36EEB816" w14:textId="77777777" w:rsidR="003476CE" w:rsidRPr="005E4396" w:rsidRDefault="003476CE" w:rsidP="00CE37AA">
            <w:pPr>
              <w:pStyle w:val="LDTabletext"/>
            </w:pPr>
            <w:r w:rsidRPr="005E4396">
              <w:t>8</w:t>
            </w:r>
          </w:p>
        </w:tc>
        <w:tc>
          <w:tcPr>
            <w:tcW w:w="0" w:type="auto"/>
          </w:tcPr>
          <w:p w14:paraId="7F190612" w14:textId="77777777" w:rsidR="003476CE" w:rsidRPr="005E4396" w:rsidRDefault="003476CE" w:rsidP="00CE37AA">
            <w:pPr>
              <w:pStyle w:val="LDTabletext"/>
              <w:rPr>
                <w:b/>
              </w:rPr>
            </w:pPr>
            <w:r w:rsidRPr="005E4396">
              <w:t>Requiring clearance into controlled airspace</w:t>
            </w:r>
          </w:p>
        </w:tc>
        <w:tc>
          <w:tcPr>
            <w:tcW w:w="0" w:type="auto"/>
          </w:tcPr>
          <w:p w14:paraId="04791276" w14:textId="77777777" w:rsidR="003476CE" w:rsidRPr="005E4396" w:rsidRDefault="003476CE" w:rsidP="00CE37AA">
            <w:pPr>
              <w:pStyle w:val="LDTabletext"/>
              <w:rPr>
                <w:b/>
              </w:rPr>
            </w:pPr>
            <w:r w:rsidRPr="005E4396">
              <w:t>Report the situation</w:t>
            </w:r>
          </w:p>
        </w:tc>
      </w:tr>
      <w:tr w:rsidR="005E4396" w:rsidRPr="005E4396" w14:paraId="5E0376BA" w14:textId="77777777" w:rsidTr="00CE37AA">
        <w:tc>
          <w:tcPr>
            <w:tcW w:w="0" w:type="auto"/>
          </w:tcPr>
          <w:p w14:paraId="2EED9AFD" w14:textId="77777777" w:rsidR="003476CE" w:rsidRPr="005E4396" w:rsidRDefault="003476CE" w:rsidP="00CE37AA">
            <w:pPr>
              <w:pStyle w:val="LDTabletext"/>
            </w:pPr>
            <w:r w:rsidRPr="005E4396">
              <w:t>9</w:t>
            </w:r>
          </w:p>
        </w:tc>
        <w:tc>
          <w:tcPr>
            <w:tcW w:w="0" w:type="auto"/>
          </w:tcPr>
          <w:p w14:paraId="6C5F9D8C" w14:textId="77777777" w:rsidR="003476CE" w:rsidRPr="005E4396" w:rsidRDefault="003476CE" w:rsidP="00CE37AA">
            <w:pPr>
              <w:pStyle w:val="LDTabletext"/>
              <w:rPr>
                <w:b/>
              </w:rPr>
            </w:pPr>
            <w:r w:rsidRPr="005E4396">
              <w:t>Before changing to CTAF and not monitoring ATS frequency on second COM system</w:t>
            </w:r>
          </w:p>
        </w:tc>
        <w:tc>
          <w:tcPr>
            <w:tcW w:w="0" w:type="auto"/>
          </w:tcPr>
          <w:p w14:paraId="4D916604" w14:textId="77777777" w:rsidR="003476CE" w:rsidRPr="005E4396" w:rsidRDefault="003476CE" w:rsidP="00CE37AA">
            <w:pPr>
              <w:pStyle w:val="LDTabletext"/>
              <w:rPr>
                <w:b/>
              </w:rPr>
            </w:pPr>
            <w:r w:rsidRPr="005E4396">
              <w:t>Report the situation</w:t>
            </w:r>
          </w:p>
        </w:tc>
      </w:tr>
      <w:tr w:rsidR="005E4396" w:rsidRPr="005E4396" w14:paraId="0537C181" w14:textId="77777777" w:rsidTr="00CE37AA">
        <w:tc>
          <w:tcPr>
            <w:tcW w:w="0" w:type="auto"/>
          </w:tcPr>
          <w:p w14:paraId="45EE9E27" w14:textId="77777777" w:rsidR="003476CE" w:rsidRPr="005E4396" w:rsidRDefault="003476CE" w:rsidP="00CE37AA">
            <w:pPr>
              <w:pStyle w:val="LDTabletext"/>
            </w:pPr>
            <w:r w:rsidRPr="005E4396">
              <w:t>10</w:t>
            </w:r>
          </w:p>
        </w:tc>
        <w:tc>
          <w:tcPr>
            <w:tcW w:w="0" w:type="auto"/>
          </w:tcPr>
          <w:p w14:paraId="6E361D2D" w14:textId="77777777" w:rsidR="003476CE" w:rsidRPr="005E4396" w:rsidRDefault="003476CE" w:rsidP="00CE37AA">
            <w:pPr>
              <w:pStyle w:val="LDTabletext"/>
              <w:rPr>
                <w:b/>
              </w:rPr>
            </w:pPr>
            <w:r w:rsidRPr="005E4396">
              <w:t>After landing</w:t>
            </w:r>
          </w:p>
        </w:tc>
        <w:tc>
          <w:tcPr>
            <w:tcW w:w="0" w:type="auto"/>
          </w:tcPr>
          <w:p w14:paraId="7A7F6AF9" w14:textId="77777777" w:rsidR="003476CE" w:rsidRPr="005E4396" w:rsidRDefault="003476CE" w:rsidP="00CE37AA">
            <w:pPr>
              <w:pStyle w:val="LDTabletext"/>
              <w:rPr>
                <w:b/>
              </w:rPr>
            </w:pPr>
            <w:r w:rsidRPr="005E4396">
              <w:t>If cancelling SARWATCH at this time — report the cancellation</w:t>
            </w:r>
          </w:p>
        </w:tc>
      </w:tr>
    </w:tbl>
    <w:p w14:paraId="47072CD5" w14:textId="77777777" w:rsidR="00171F77" w:rsidRPr="005E4396" w:rsidRDefault="00171F77" w:rsidP="00FE61EE">
      <w:pPr>
        <w:pStyle w:val="LDClauseHeading"/>
      </w:pPr>
      <w:bookmarkStart w:id="19" w:name="_Toc57289484"/>
      <w:r w:rsidRPr="005E4396">
        <w:t>21.07</w:t>
      </w:r>
      <w:r w:rsidRPr="005E4396">
        <w:tab/>
        <w:t>VFR aircraft in Class E or G airspace — prescribed reports</w:t>
      </w:r>
      <w:bookmarkEnd w:id="19"/>
    </w:p>
    <w:p w14:paraId="794FBF57" w14:textId="47996B03" w:rsidR="00171F77" w:rsidRPr="005E4396" w:rsidRDefault="00171F77" w:rsidP="009F208E">
      <w:pPr>
        <w:pStyle w:val="LDClause"/>
        <w:keepNext/>
      </w:pPr>
      <w:r w:rsidRPr="005E4396">
        <w:tab/>
        <w:t>(1)</w:t>
      </w:r>
      <w:r w:rsidRPr="005E4396">
        <w:tab/>
        <w:t>The pilot in command of a VFR aircraft in Class E or G airspace must</w:t>
      </w:r>
      <w:r w:rsidR="007D329A" w:rsidRPr="005E4396">
        <w:t xml:space="preserve"> ensure that</w:t>
      </w:r>
      <w:r w:rsidRPr="005E4396">
        <w:t>:</w:t>
      </w:r>
    </w:p>
    <w:p w14:paraId="036C7641" w14:textId="1D9F07CC" w:rsidR="00171F77" w:rsidRPr="005E4396" w:rsidRDefault="00171F77" w:rsidP="00171F77">
      <w:pPr>
        <w:pStyle w:val="LDP1a"/>
      </w:pPr>
      <w:r w:rsidRPr="005E4396">
        <w:t>(a)</w:t>
      </w:r>
      <w:r w:rsidRPr="005E4396">
        <w:tab/>
      </w:r>
      <w:proofErr w:type="gramStart"/>
      <w:r w:rsidRPr="005E4396">
        <w:t>a</w:t>
      </w:r>
      <w:proofErr w:type="gramEnd"/>
      <w:r w:rsidRPr="005E4396">
        <w:t xml:space="preserve"> report is made to the air traffic service for the airspace in accordance with Table</w:t>
      </w:r>
      <w:r w:rsidR="00FE61EE">
        <w:t> </w:t>
      </w:r>
      <w:r w:rsidRPr="005E4396">
        <w:t>21.07 (1); and</w:t>
      </w:r>
    </w:p>
    <w:p w14:paraId="730142A6" w14:textId="10E68D80" w:rsidR="00171F77" w:rsidRPr="005E4396" w:rsidRDefault="00171F77" w:rsidP="00171F77">
      <w:pPr>
        <w:pStyle w:val="LDP1a"/>
      </w:pPr>
      <w:r w:rsidRPr="005E4396">
        <w:t>(b)</w:t>
      </w:r>
      <w:r w:rsidRPr="005E4396">
        <w:tab/>
      </w:r>
      <w:proofErr w:type="gramStart"/>
      <w:r w:rsidRPr="005E4396">
        <w:t>reports</w:t>
      </w:r>
      <w:proofErr w:type="gramEnd"/>
      <w:r w:rsidRPr="005E4396">
        <w:t xml:space="preserve"> and broadcasts are made in accordance with the other applicable provisions of this Chapter.</w:t>
      </w:r>
    </w:p>
    <w:p w14:paraId="1266CC80" w14:textId="77777777" w:rsidR="00171F77" w:rsidRPr="005E4396" w:rsidRDefault="00171F77" w:rsidP="00171F77">
      <w:pPr>
        <w:pStyle w:val="LDClause"/>
      </w:pPr>
      <w:r w:rsidRPr="005E4396">
        <w:tab/>
        <w:t>(2)</w:t>
      </w:r>
      <w:r w:rsidRPr="005E4396">
        <w:tab/>
        <w:t>For Table 21.07 (1), for an item of the Table, the pilot in command in the situation mentioned for the item in column 1 must ensure that the report mentioned for the item in column 2 is made.</w:t>
      </w:r>
    </w:p>
    <w:p w14:paraId="0CBFF716" w14:textId="77777777" w:rsidR="00171F77" w:rsidRPr="005E4396" w:rsidRDefault="00171F77" w:rsidP="00171F77">
      <w:pPr>
        <w:pStyle w:val="LDTableheading"/>
        <w:tabs>
          <w:tab w:val="clear" w:pos="1134"/>
          <w:tab w:val="clear" w:pos="1276"/>
          <w:tab w:val="clear" w:pos="1843"/>
          <w:tab w:val="clear" w:pos="1985"/>
          <w:tab w:val="clear" w:pos="2552"/>
          <w:tab w:val="clear" w:pos="2693"/>
          <w:tab w:val="left" w:pos="2127"/>
        </w:tabs>
        <w:spacing w:after="120"/>
      </w:pPr>
      <w:r w:rsidRPr="005E4396">
        <w:t>Table 21.07 (1) — VFR aircraft in Classes E and G airspace</w:t>
      </w:r>
    </w:p>
    <w:tbl>
      <w:tblPr>
        <w:tblStyle w:val="TableGrid"/>
        <w:tblW w:w="0" w:type="auto"/>
        <w:tblLook w:val="04A0" w:firstRow="1" w:lastRow="0" w:firstColumn="1" w:lastColumn="0" w:noHBand="0" w:noVBand="1"/>
      </w:tblPr>
      <w:tblGrid>
        <w:gridCol w:w="696"/>
        <w:gridCol w:w="3154"/>
        <w:gridCol w:w="5436"/>
      </w:tblGrid>
      <w:tr w:rsidR="005E4396" w:rsidRPr="005E4396" w14:paraId="3EC9A222" w14:textId="77777777" w:rsidTr="00CE37AA">
        <w:tc>
          <w:tcPr>
            <w:tcW w:w="0" w:type="auto"/>
          </w:tcPr>
          <w:p w14:paraId="3B76BD64" w14:textId="77777777" w:rsidR="003476CE" w:rsidRPr="005E4396" w:rsidRDefault="003476CE" w:rsidP="00CE37AA">
            <w:pPr>
              <w:pStyle w:val="LDClause"/>
              <w:ind w:left="0" w:firstLine="0"/>
              <w:rPr>
                <w:b/>
                <w:bCs/>
              </w:rPr>
            </w:pPr>
          </w:p>
        </w:tc>
        <w:tc>
          <w:tcPr>
            <w:tcW w:w="0" w:type="auto"/>
          </w:tcPr>
          <w:p w14:paraId="554C7A39" w14:textId="77777777" w:rsidR="003476CE" w:rsidRPr="005E4396" w:rsidRDefault="003476CE" w:rsidP="00CE37AA">
            <w:pPr>
              <w:pStyle w:val="LDClause"/>
              <w:ind w:left="0" w:firstLine="0"/>
              <w:rPr>
                <w:b/>
                <w:bCs/>
              </w:rPr>
            </w:pPr>
            <w:r w:rsidRPr="005E4396">
              <w:rPr>
                <w:b/>
                <w:bCs/>
              </w:rPr>
              <w:t>Column 1</w:t>
            </w:r>
          </w:p>
        </w:tc>
        <w:tc>
          <w:tcPr>
            <w:tcW w:w="0" w:type="auto"/>
          </w:tcPr>
          <w:p w14:paraId="12B4D7DB" w14:textId="77777777" w:rsidR="003476CE" w:rsidRPr="005E4396" w:rsidRDefault="003476CE" w:rsidP="00CE37AA">
            <w:pPr>
              <w:pStyle w:val="LDClause"/>
              <w:ind w:left="0" w:firstLine="0"/>
              <w:rPr>
                <w:b/>
                <w:bCs/>
              </w:rPr>
            </w:pPr>
            <w:r w:rsidRPr="005E4396">
              <w:rPr>
                <w:b/>
                <w:bCs/>
              </w:rPr>
              <w:t>Column 2</w:t>
            </w:r>
          </w:p>
        </w:tc>
      </w:tr>
      <w:tr w:rsidR="005E4396" w:rsidRPr="005E4396" w14:paraId="09D90AB8" w14:textId="77777777" w:rsidTr="00CE37AA">
        <w:tc>
          <w:tcPr>
            <w:tcW w:w="0" w:type="auto"/>
          </w:tcPr>
          <w:p w14:paraId="585DC752" w14:textId="77777777" w:rsidR="003476CE" w:rsidRPr="005E4396" w:rsidRDefault="003476CE" w:rsidP="00CE37AA">
            <w:pPr>
              <w:pStyle w:val="LDClause"/>
              <w:ind w:left="0" w:firstLine="0"/>
              <w:rPr>
                <w:b/>
              </w:rPr>
            </w:pPr>
            <w:r w:rsidRPr="005E4396">
              <w:rPr>
                <w:b/>
              </w:rPr>
              <w:t>Item</w:t>
            </w:r>
          </w:p>
        </w:tc>
        <w:tc>
          <w:tcPr>
            <w:tcW w:w="0" w:type="auto"/>
          </w:tcPr>
          <w:p w14:paraId="20B46DE2" w14:textId="77777777" w:rsidR="003476CE" w:rsidRPr="005E4396" w:rsidRDefault="003476CE" w:rsidP="00CE37AA">
            <w:pPr>
              <w:pStyle w:val="LDClause"/>
              <w:ind w:left="0" w:firstLine="0"/>
              <w:rPr>
                <w:b/>
              </w:rPr>
            </w:pPr>
            <w:r w:rsidRPr="005E4396">
              <w:rPr>
                <w:b/>
              </w:rPr>
              <w:t>Situation</w:t>
            </w:r>
          </w:p>
        </w:tc>
        <w:tc>
          <w:tcPr>
            <w:tcW w:w="0" w:type="auto"/>
          </w:tcPr>
          <w:p w14:paraId="198B2361" w14:textId="77777777" w:rsidR="003476CE" w:rsidRPr="005E4396" w:rsidRDefault="003476CE" w:rsidP="00CE37AA">
            <w:pPr>
              <w:pStyle w:val="LDClause"/>
              <w:ind w:left="0" w:firstLine="0"/>
              <w:rPr>
                <w:b/>
              </w:rPr>
            </w:pPr>
            <w:r w:rsidRPr="005E4396">
              <w:rPr>
                <w:b/>
              </w:rPr>
              <w:t>Report</w:t>
            </w:r>
          </w:p>
        </w:tc>
      </w:tr>
      <w:tr w:rsidR="005E4396" w:rsidRPr="005E4396" w14:paraId="3E3435DA" w14:textId="77777777" w:rsidTr="009F208E">
        <w:tc>
          <w:tcPr>
            <w:tcW w:w="0" w:type="auto"/>
          </w:tcPr>
          <w:p w14:paraId="667CFD72" w14:textId="77777777" w:rsidR="003476CE" w:rsidRPr="005E4396" w:rsidRDefault="003476CE" w:rsidP="00CE37AA">
            <w:pPr>
              <w:pStyle w:val="LDClause"/>
              <w:ind w:left="0" w:firstLine="0"/>
            </w:pPr>
            <w:r w:rsidRPr="005E4396">
              <w:t>1</w:t>
            </w:r>
          </w:p>
        </w:tc>
        <w:tc>
          <w:tcPr>
            <w:tcW w:w="0" w:type="auto"/>
            <w:tcBorders>
              <w:bottom w:val="single" w:sz="4" w:space="0" w:color="auto"/>
            </w:tcBorders>
          </w:tcPr>
          <w:p w14:paraId="6413FEFD" w14:textId="77777777" w:rsidR="003476CE" w:rsidRPr="005E4396" w:rsidRDefault="003476CE" w:rsidP="00CE37AA">
            <w:pPr>
              <w:pStyle w:val="LDClause"/>
              <w:ind w:left="0" w:firstLine="0"/>
            </w:pPr>
            <w:r w:rsidRPr="005E4396">
              <w:t>Requiring clearance into controlled airspace</w:t>
            </w:r>
          </w:p>
        </w:tc>
        <w:tc>
          <w:tcPr>
            <w:tcW w:w="0" w:type="auto"/>
          </w:tcPr>
          <w:p w14:paraId="61C42E61" w14:textId="77777777" w:rsidR="003476CE" w:rsidRPr="005E4396" w:rsidRDefault="003476CE" w:rsidP="00CE37AA">
            <w:pPr>
              <w:pStyle w:val="LDClause"/>
              <w:ind w:left="0" w:firstLine="0"/>
            </w:pPr>
            <w:r w:rsidRPr="005E4396">
              <w:t>Report the situation</w:t>
            </w:r>
          </w:p>
        </w:tc>
      </w:tr>
      <w:tr w:rsidR="005E4396" w:rsidRPr="005E4396" w14:paraId="5D44A27C" w14:textId="77777777" w:rsidTr="009F208E">
        <w:tc>
          <w:tcPr>
            <w:tcW w:w="0" w:type="auto"/>
          </w:tcPr>
          <w:p w14:paraId="7402B446" w14:textId="77777777" w:rsidR="003476CE" w:rsidRPr="005E4396" w:rsidRDefault="003476CE" w:rsidP="00CE37AA">
            <w:pPr>
              <w:pStyle w:val="LDClause"/>
              <w:ind w:left="0" w:firstLine="0"/>
            </w:pPr>
            <w:r w:rsidRPr="005E4396">
              <w:t>2</w:t>
            </w:r>
          </w:p>
        </w:tc>
        <w:tc>
          <w:tcPr>
            <w:tcW w:w="0" w:type="auto"/>
            <w:tcBorders>
              <w:bottom w:val="single" w:sz="4" w:space="0" w:color="auto"/>
            </w:tcBorders>
          </w:tcPr>
          <w:p w14:paraId="26CAD798" w14:textId="21190C76" w:rsidR="003476CE" w:rsidRPr="005E4396" w:rsidRDefault="003476CE" w:rsidP="00191B3E">
            <w:pPr>
              <w:pStyle w:val="LDClause"/>
              <w:ind w:left="0" w:firstLine="0"/>
            </w:pPr>
            <w:r w:rsidRPr="005E4396">
              <w:t xml:space="preserve">Before, and on completion of, </w:t>
            </w:r>
            <w:r w:rsidRPr="005E4396">
              <w:lastRenderedPageBreak/>
              <w:t>over</w:t>
            </w:r>
            <w:r w:rsidR="00191B3E">
              <w:t>-</w:t>
            </w:r>
            <w:r w:rsidRPr="005E4396">
              <w:t>water stage</w:t>
            </w:r>
          </w:p>
        </w:tc>
        <w:tc>
          <w:tcPr>
            <w:tcW w:w="0" w:type="auto"/>
          </w:tcPr>
          <w:p w14:paraId="5CB9C197" w14:textId="5A1C22DA" w:rsidR="003476CE" w:rsidRPr="005E4396" w:rsidRDefault="003476CE" w:rsidP="00191B3E">
            <w:pPr>
              <w:pStyle w:val="LDClause"/>
              <w:ind w:left="0" w:firstLine="0"/>
            </w:pPr>
            <w:r w:rsidRPr="005E4396">
              <w:lastRenderedPageBreak/>
              <w:t xml:space="preserve">Report in accordance with SAR reporting schedules if </w:t>
            </w:r>
            <w:r w:rsidRPr="005E4396">
              <w:lastRenderedPageBreak/>
              <w:t>arranged before the over</w:t>
            </w:r>
            <w:r w:rsidR="00191B3E">
              <w:t>-</w:t>
            </w:r>
            <w:r w:rsidRPr="005E4396">
              <w:t>water stage</w:t>
            </w:r>
          </w:p>
        </w:tc>
      </w:tr>
    </w:tbl>
    <w:p w14:paraId="2D1A46B7" w14:textId="77777777" w:rsidR="00171F77" w:rsidRPr="005E4396" w:rsidRDefault="00171F77" w:rsidP="00171F77">
      <w:pPr>
        <w:pStyle w:val="LDClauseHeading"/>
      </w:pPr>
      <w:bookmarkStart w:id="20" w:name="_Toc57289485"/>
      <w:r w:rsidRPr="005E4396">
        <w:lastRenderedPageBreak/>
        <w:t>21.08</w:t>
      </w:r>
      <w:r w:rsidRPr="005E4396">
        <w:tab/>
        <w:t>Flights in RVSM airspace — prescribed reports</w:t>
      </w:r>
      <w:bookmarkEnd w:id="20"/>
    </w:p>
    <w:p w14:paraId="6417A1E3" w14:textId="77777777" w:rsidR="00171F77" w:rsidRPr="005E4396" w:rsidRDefault="00171F77" w:rsidP="00171F77">
      <w:pPr>
        <w:pStyle w:val="LDClause"/>
      </w:pPr>
      <w:r w:rsidRPr="005E4396">
        <w:tab/>
      </w:r>
      <w:r w:rsidRPr="005E4396">
        <w:tab/>
        <w:t>The pilot in command of an aircraft conducting a flight in RVSM airspace within an Australian FIR must ensure that a report is made of all FL deviations of 300 ft or more from the aircraft’s assigned level:</w:t>
      </w:r>
    </w:p>
    <w:p w14:paraId="79AA5F46" w14:textId="78FAEDF4" w:rsidR="00171F77" w:rsidRPr="005E4396" w:rsidRDefault="00171F77" w:rsidP="00171F77">
      <w:pPr>
        <w:pStyle w:val="LDP1a"/>
      </w:pPr>
      <w:r w:rsidRPr="005E4396">
        <w:t>(a)</w:t>
      </w:r>
      <w:r w:rsidRPr="005E4396">
        <w:tab/>
      </w:r>
      <w:proofErr w:type="gramStart"/>
      <w:r w:rsidRPr="005E4396">
        <w:t>regardless</w:t>
      </w:r>
      <w:proofErr w:type="gramEnd"/>
      <w:r w:rsidRPr="005E4396">
        <w:t xml:space="preserve"> of the cause of the deviation; and</w:t>
      </w:r>
    </w:p>
    <w:p w14:paraId="1815EA28" w14:textId="77777777" w:rsidR="00171F77" w:rsidRPr="005E4396" w:rsidRDefault="00171F77" w:rsidP="00171F77">
      <w:pPr>
        <w:pStyle w:val="LDP1a"/>
      </w:pPr>
      <w:r w:rsidRPr="005E4396">
        <w:t>(b)</w:t>
      </w:r>
      <w:r w:rsidRPr="005E4396">
        <w:tab/>
      </w:r>
      <w:proofErr w:type="gramStart"/>
      <w:r w:rsidRPr="005E4396">
        <w:t>in</w:t>
      </w:r>
      <w:proofErr w:type="gramEnd"/>
      <w:r w:rsidRPr="005E4396">
        <w:t xml:space="preserve"> accordance with procedures published in the authorised aeronautical information.</w:t>
      </w:r>
    </w:p>
    <w:p w14:paraId="1BC4BF66" w14:textId="5F6FB769" w:rsidR="00171F77" w:rsidRPr="005E4396" w:rsidRDefault="00171F77" w:rsidP="00171F77">
      <w:pPr>
        <w:pStyle w:val="LDClauseHeading"/>
      </w:pPr>
      <w:r w:rsidRPr="005E4396">
        <w:t>21.09</w:t>
      </w:r>
      <w:r w:rsidRPr="005E4396">
        <w:tab/>
        <w:t xml:space="preserve">Flights in a </w:t>
      </w:r>
      <w:r w:rsidR="00ED6A10" w:rsidRPr="005E4396">
        <w:t xml:space="preserve">mandatory </w:t>
      </w:r>
      <w:r w:rsidRPr="005E4396">
        <w:t>broadcast area — prescribed broadcasts and reports</w:t>
      </w:r>
    </w:p>
    <w:p w14:paraId="65EF6EBD" w14:textId="77777777" w:rsidR="00171F77" w:rsidRPr="00DE7CA4" w:rsidRDefault="00171F77" w:rsidP="00171F77">
      <w:pPr>
        <w:pStyle w:val="LDClause"/>
      </w:pPr>
      <w:r w:rsidRPr="005E4396">
        <w:tab/>
        <w:t>(1)</w:t>
      </w:r>
      <w:r w:rsidRPr="005E4396">
        <w:tab/>
      </w:r>
      <w:r w:rsidRPr="00F37533">
        <w:t xml:space="preserve">The pilot in command of an aircraft </w:t>
      </w:r>
      <w:r w:rsidRPr="00DE7CA4">
        <w:t>intending to operate in an MBA must:</w:t>
      </w:r>
    </w:p>
    <w:p w14:paraId="1799053F" w14:textId="77777777" w:rsidR="00154432" w:rsidRPr="00DE7CA4" w:rsidRDefault="00171F77" w:rsidP="007F2497">
      <w:pPr>
        <w:pStyle w:val="LDP1a"/>
      </w:pPr>
      <w:r w:rsidRPr="00DE7CA4">
        <w:t>(a)</w:t>
      </w:r>
      <w:r w:rsidRPr="00DE7CA4">
        <w:tab/>
      </w:r>
      <w:proofErr w:type="gramStart"/>
      <w:r w:rsidRPr="00DE7CA4">
        <w:t>make</w:t>
      </w:r>
      <w:proofErr w:type="gramEnd"/>
      <w:r w:rsidRPr="00DE7CA4">
        <w:t xml:space="preserve"> broadcasts</w:t>
      </w:r>
      <w:r w:rsidR="00154432" w:rsidRPr="00DE7CA4">
        <w:t xml:space="preserve"> and reports</w:t>
      </w:r>
      <w:r w:rsidRPr="00DE7CA4">
        <w:t xml:space="preserve"> in accordance with</w:t>
      </w:r>
      <w:r w:rsidR="00154432" w:rsidRPr="00DE7CA4">
        <w:t>:</w:t>
      </w:r>
    </w:p>
    <w:p w14:paraId="5F31954A" w14:textId="166F45D1" w:rsidR="00154432" w:rsidRPr="00F37533" w:rsidRDefault="00154432" w:rsidP="00F37533">
      <w:pPr>
        <w:pStyle w:val="i"/>
      </w:pPr>
      <w:r w:rsidRPr="00DE7CA4">
        <w:tab/>
        <w:t>(i)</w:t>
      </w:r>
      <w:r w:rsidRPr="00DE7CA4">
        <w:tab/>
      </w:r>
      <w:proofErr w:type="gramStart"/>
      <w:r w:rsidR="00F37533" w:rsidRPr="00F37533">
        <w:t>if</w:t>
      </w:r>
      <w:proofErr w:type="gramEnd"/>
      <w:r w:rsidR="00F37533" w:rsidRPr="00F37533">
        <w:t xml:space="preserve"> an SFIS is </w:t>
      </w:r>
      <w:r w:rsidR="00F37533">
        <w:t xml:space="preserve">not </w:t>
      </w:r>
      <w:r w:rsidR="00F37533" w:rsidRPr="00F37533">
        <w:t>active for the MBA </w:t>
      </w:r>
      <w:r w:rsidR="00F37533">
        <w:t>—</w:t>
      </w:r>
      <w:r w:rsidR="00F37533" w:rsidRPr="00F37533">
        <w:t xml:space="preserve"> </w:t>
      </w:r>
      <w:r w:rsidR="00171F77" w:rsidRPr="00DE7CA4">
        <w:t>Table 21.09</w:t>
      </w:r>
      <w:r w:rsidR="0092228C" w:rsidRPr="00DE7CA4">
        <w:t> </w:t>
      </w:r>
      <w:r w:rsidR="00171F77" w:rsidRPr="00DE7CA4">
        <w:t xml:space="preserve">(1); </w:t>
      </w:r>
      <w:r w:rsidR="001A1F36" w:rsidRPr="00DE7CA4">
        <w:t>and</w:t>
      </w:r>
    </w:p>
    <w:p w14:paraId="2D783BD4" w14:textId="0245BC30" w:rsidR="00171F77" w:rsidRPr="00DE7CA4" w:rsidRDefault="00154432" w:rsidP="00F37533">
      <w:pPr>
        <w:pStyle w:val="i"/>
      </w:pPr>
      <w:r w:rsidRPr="00F37533">
        <w:tab/>
        <w:t>(ii)</w:t>
      </w:r>
      <w:r w:rsidRPr="00F37533">
        <w:tab/>
      </w:r>
      <w:r w:rsidRPr="00F37533">
        <w:tab/>
        <w:t>if an SFIS is active for the MBA</w:t>
      </w:r>
      <w:r w:rsidR="00366473" w:rsidRPr="00F37533">
        <w:t> —</w:t>
      </w:r>
      <w:r w:rsidRPr="00F37533">
        <w:t xml:space="preserve"> the requirements specified in the AIP, as in force from time to time for the SFIS; </w:t>
      </w:r>
      <w:r w:rsidR="00171F77" w:rsidRPr="00DE7CA4">
        <w:t>and</w:t>
      </w:r>
    </w:p>
    <w:p w14:paraId="789BEE75" w14:textId="29920C7D" w:rsidR="00171F77" w:rsidRPr="00F37533" w:rsidRDefault="00171F77" w:rsidP="007F2497">
      <w:pPr>
        <w:pStyle w:val="LDP1a"/>
      </w:pPr>
      <w:r w:rsidRPr="00DE7CA4">
        <w:t>(b)</w:t>
      </w:r>
      <w:r w:rsidRPr="00DE7CA4">
        <w:tab/>
      </w:r>
      <w:proofErr w:type="gramStart"/>
      <w:r w:rsidRPr="00DE7CA4">
        <w:t>ensure</w:t>
      </w:r>
      <w:proofErr w:type="gramEnd"/>
      <w:r w:rsidRPr="00DE7CA4">
        <w:t xml:space="preserve"> that</w:t>
      </w:r>
      <w:r w:rsidR="000D1F8C" w:rsidRPr="00DE7CA4">
        <w:t>,</w:t>
      </w:r>
      <w:r w:rsidRPr="00DE7CA4">
        <w:t xml:space="preserve"> when making </w:t>
      </w:r>
      <w:r w:rsidR="00154432" w:rsidRPr="00DE7CA4">
        <w:t xml:space="preserve">a </w:t>
      </w:r>
      <w:r w:rsidRPr="00DE7CA4">
        <w:t>broadcast</w:t>
      </w:r>
      <w:r w:rsidR="00154432" w:rsidRPr="00DE7CA4">
        <w:t xml:space="preserve"> </w:t>
      </w:r>
      <w:r w:rsidR="00366473" w:rsidRPr="00DE7CA4">
        <w:t>or a</w:t>
      </w:r>
      <w:r w:rsidR="00154432" w:rsidRPr="00DE7CA4">
        <w:t xml:space="preserve"> report</w:t>
      </w:r>
      <w:r w:rsidRPr="00DE7CA4">
        <w:t xml:space="preserve"> required by paragraph (a),</w:t>
      </w:r>
      <w:r w:rsidRPr="00F37533">
        <w:t xml:space="preserve"> </w:t>
      </w:r>
      <w:r w:rsidRPr="00DE7CA4">
        <w:t>the broadcast</w:t>
      </w:r>
      <w:r w:rsidR="00154432" w:rsidRPr="00DE7CA4">
        <w:t xml:space="preserve"> or report</w:t>
      </w:r>
      <w:r w:rsidRPr="00DE7CA4">
        <w:t xml:space="preserve"> contains the following</w:t>
      </w:r>
      <w:r w:rsidRPr="00F37533">
        <w:t xml:space="preserve"> information</w:t>
      </w:r>
      <w:r w:rsidR="003476CE" w:rsidRPr="00F37533">
        <w:t>,</w:t>
      </w:r>
      <w:r w:rsidRPr="00F37533">
        <w:t xml:space="preserve"> in the </w:t>
      </w:r>
      <w:r w:rsidR="003476CE" w:rsidRPr="00F37533">
        <w:t xml:space="preserve">following </w:t>
      </w:r>
      <w:r w:rsidRPr="00F37533">
        <w:t>order:</w:t>
      </w:r>
    </w:p>
    <w:p w14:paraId="1117F26C" w14:textId="60892D72" w:rsidR="00171F77" w:rsidRPr="00F37533" w:rsidRDefault="003476CE" w:rsidP="00F122EB">
      <w:pPr>
        <w:pStyle w:val="LDP2i"/>
        <w:ind w:left="1559" w:hanging="1105"/>
      </w:pPr>
      <w:r w:rsidRPr="00F37533">
        <w:tab/>
      </w:r>
      <w:r w:rsidR="00171F77" w:rsidRPr="00F37533">
        <w:t>(i)</w:t>
      </w:r>
      <w:r w:rsidR="00171F77" w:rsidRPr="00F37533">
        <w:tab/>
      </w:r>
      <w:proofErr w:type="gramStart"/>
      <w:r w:rsidR="00171F77" w:rsidRPr="00F37533">
        <w:t>the</w:t>
      </w:r>
      <w:proofErr w:type="gramEnd"/>
      <w:r w:rsidR="00171F77" w:rsidRPr="00F37533">
        <w:t xml:space="preserve"> name of the relevant aerodrome followed by the word TRAFFIC;</w:t>
      </w:r>
    </w:p>
    <w:p w14:paraId="5EBBCCB5" w14:textId="09A148DB" w:rsidR="00171F77" w:rsidRPr="005E4396" w:rsidRDefault="003476CE" w:rsidP="00F122EB">
      <w:pPr>
        <w:pStyle w:val="LDP2i"/>
        <w:ind w:left="1559" w:hanging="1105"/>
      </w:pPr>
      <w:r w:rsidRPr="00F37533">
        <w:tab/>
      </w:r>
      <w:r w:rsidR="00171F77" w:rsidRPr="00F37533">
        <w:t>(i</w:t>
      </w:r>
      <w:r w:rsidRPr="00F37533">
        <w:t>i</w:t>
      </w:r>
      <w:r w:rsidR="00171F77" w:rsidRPr="00F37533">
        <w:t>)</w:t>
      </w:r>
      <w:r w:rsidR="00171F77" w:rsidRPr="00F37533">
        <w:tab/>
      </w:r>
      <w:proofErr w:type="gramStart"/>
      <w:r w:rsidR="00171F77" w:rsidRPr="00F37533">
        <w:t>the</w:t>
      </w:r>
      <w:proofErr w:type="gramEnd"/>
      <w:r w:rsidR="00171F77" w:rsidRPr="00F37533">
        <w:t xml:space="preserve"> aircraft type and callsign;</w:t>
      </w:r>
    </w:p>
    <w:p w14:paraId="5DE4B752" w14:textId="1F2AAEE4" w:rsidR="00154432" w:rsidRPr="005E4396" w:rsidRDefault="00154432" w:rsidP="00154432">
      <w:pPr>
        <w:pStyle w:val="LDP2i"/>
        <w:ind w:left="1559" w:hanging="1105"/>
      </w:pPr>
      <w:r>
        <w:tab/>
      </w:r>
      <w:r w:rsidRPr="005E4396">
        <w:t>(iii)</w:t>
      </w:r>
      <w:r w:rsidRPr="005E4396">
        <w:tab/>
      </w:r>
      <w:proofErr w:type="gramStart"/>
      <w:r>
        <w:t>for</w:t>
      </w:r>
      <w:proofErr w:type="gramEnd"/>
      <w:r>
        <w:t xml:space="preserve"> an MBA where an SFIS is not active immediately before entering the MBA:</w:t>
      </w:r>
    </w:p>
    <w:p w14:paraId="2A59C033" w14:textId="64C6C95D" w:rsidR="00154432" w:rsidRPr="005E4396" w:rsidRDefault="00154432" w:rsidP="00154432">
      <w:pPr>
        <w:pStyle w:val="LDP3A"/>
        <w:tabs>
          <w:tab w:val="left" w:pos="1928"/>
        </w:tabs>
        <w:spacing w:before="40" w:after="40"/>
        <w:ind w:left="1928" w:hanging="454"/>
      </w:pPr>
      <w:r w:rsidRPr="005E4396">
        <w:t>(A)</w:t>
      </w:r>
      <w:r w:rsidRPr="005E4396">
        <w:tab/>
      </w:r>
      <w:proofErr w:type="gramStart"/>
      <w:r w:rsidRPr="005E4396">
        <w:t>the</w:t>
      </w:r>
      <w:proofErr w:type="gramEnd"/>
      <w:r w:rsidRPr="005E4396">
        <w:t xml:space="preserve"> aircraft’s present altitude (where appropriate);</w:t>
      </w:r>
      <w:r w:rsidR="005E14EC">
        <w:t xml:space="preserve"> and</w:t>
      </w:r>
    </w:p>
    <w:p w14:paraId="502F1E39" w14:textId="3EB532DE" w:rsidR="00154432" w:rsidRPr="005E4396" w:rsidRDefault="00154432" w:rsidP="00154432">
      <w:pPr>
        <w:pStyle w:val="LDP3A"/>
        <w:tabs>
          <w:tab w:val="left" w:pos="1928"/>
        </w:tabs>
        <w:spacing w:before="40" w:after="40"/>
        <w:ind w:left="1928" w:hanging="454"/>
      </w:pPr>
      <w:r w:rsidRPr="005E4396">
        <w:t>(B)</w:t>
      </w:r>
      <w:r w:rsidRPr="005E4396">
        <w:tab/>
      </w:r>
      <w:proofErr w:type="gramStart"/>
      <w:r w:rsidRPr="005E4396">
        <w:t>the</w:t>
      </w:r>
      <w:proofErr w:type="gramEnd"/>
      <w:r w:rsidRPr="005E4396">
        <w:t xml:space="preserve"> situation</w:t>
      </w:r>
      <w:r>
        <w:t>-</w:t>
      </w:r>
      <w:r w:rsidRPr="005E4396">
        <w:t>based information required by Table 21.09</w:t>
      </w:r>
      <w:r>
        <w:t xml:space="preserve"> </w:t>
      </w:r>
      <w:r w:rsidRPr="005E4396">
        <w:t>(1);</w:t>
      </w:r>
    </w:p>
    <w:p w14:paraId="3AA7454D" w14:textId="48242B7B" w:rsidR="00154432" w:rsidRPr="005E4396" w:rsidRDefault="00154432" w:rsidP="00154432">
      <w:pPr>
        <w:pStyle w:val="LDP2i"/>
        <w:ind w:left="1559" w:hanging="1105"/>
      </w:pPr>
      <w:r w:rsidRPr="005E4396">
        <w:tab/>
        <w:t>(iv)</w:t>
      </w:r>
      <w:r w:rsidRPr="005E4396">
        <w:tab/>
      </w:r>
      <w:proofErr w:type="gramStart"/>
      <w:r>
        <w:t>for</w:t>
      </w:r>
      <w:proofErr w:type="gramEnd"/>
      <w:r>
        <w:t xml:space="preserve"> an MBA where an SFIS is active immediately before to entering the MBA</w:t>
      </w:r>
      <w:r w:rsidRPr="005E4396">
        <w:rPr>
          <w:lang w:eastAsia="en-AU"/>
        </w:rPr>
        <w:t xml:space="preserve"> — </w:t>
      </w:r>
      <w:r w:rsidRPr="004E66C3">
        <w:t xml:space="preserve">the </w:t>
      </w:r>
      <w:r>
        <w:t>information required</w:t>
      </w:r>
      <w:r w:rsidRPr="004E66C3">
        <w:t xml:space="preserve"> </w:t>
      </w:r>
      <w:r>
        <w:t xml:space="preserve">by </w:t>
      </w:r>
      <w:r w:rsidRPr="004E66C3">
        <w:t>the AIP for the SFIS</w:t>
      </w:r>
      <w:r>
        <w:t>;</w:t>
      </w:r>
    </w:p>
    <w:p w14:paraId="29C86B28" w14:textId="3ABBEE7E" w:rsidR="00171F77" w:rsidRPr="005E4396" w:rsidRDefault="003476CE" w:rsidP="00F122EB">
      <w:pPr>
        <w:pStyle w:val="LDP2i"/>
        <w:ind w:left="1559" w:hanging="1105"/>
      </w:pPr>
      <w:r w:rsidRPr="005E4396">
        <w:tab/>
      </w:r>
      <w:r w:rsidR="00171F77" w:rsidRPr="005E4396">
        <w:t>(v)</w:t>
      </w:r>
      <w:r w:rsidR="00171F77" w:rsidRPr="005E4396">
        <w:tab/>
      </w:r>
      <w:proofErr w:type="gramStart"/>
      <w:r w:rsidR="00171F77" w:rsidRPr="005E4396">
        <w:t>the</w:t>
      </w:r>
      <w:proofErr w:type="gramEnd"/>
      <w:r w:rsidR="00171F77" w:rsidRPr="005E4396">
        <w:t xml:space="preserve"> name of the relevant aerodrome; and</w:t>
      </w:r>
    </w:p>
    <w:p w14:paraId="08C3A94A" w14:textId="77777777" w:rsidR="00171F77" w:rsidRPr="005E4396" w:rsidRDefault="00171F77" w:rsidP="00171F77">
      <w:pPr>
        <w:pStyle w:val="LDP1a"/>
      </w:pPr>
      <w:r w:rsidRPr="005E4396">
        <w:t>(c)</w:t>
      </w:r>
      <w:r w:rsidRPr="005E4396">
        <w:tab/>
      </w:r>
      <w:proofErr w:type="gramStart"/>
      <w:r w:rsidRPr="005E4396">
        <w:t>ensure</w:t>
      </w:r>
      <w:proofErr w:type="gramEnd"/>
      <w:r w:rsidRPr="005E4396">
        <w:t xml:space="preserve"> that reports and broadcasts are made in accordance with the other applicable provisions of this Chapter.</w:t>
      </w:r>
    </w:p>
    <w:p w14:paraId="5542217F" w14:textId="687D35EF" w:rsidR="00171F77" w:rsidRPr="005E4396" w:rsidRDefault="00171F77" w:rsidP="00171F77">
      <w:pPr>
        <w:pStyle w:val="LDNote"/>
        <w:rPr>
          <w:szCs w:val="20"/>
        </w:rPr>
      </w:pPr>
      <w:r w:rsidRPr="005E4396">
        <w:rPr>
          <w:i/>
          <w:iCs/>
          <w:szCs w:val="20"/>
        </w:rPr>
        <w:t>Note</w:t>
      </w:r>
      <w:r w:rsidRPr="005E4396">
        <w:rPr>
          <w:szCs w:val="20"/>
        </w:rPr>
        <w:t>   Certain other operational requirements for MBA are contained in section 11.10A. The requirement to have a radio in an MBA is contained in section 26.18.</w:t>
      </w:r>
    </w:p>
    <w:p w14:paraId="650BE604" w14:textId="7E2D2249" w:rsidR="00171F77" w:rsidRPr="005E4396" w:rsidRDefault="00171F77" w:rsidP="00171F77">
      <w:pPr>
        <w:pStyle w:val="LDClause"/>
      </w:pPr>
      <w:r w:rsidRPr="005E4396">
        <w:tab/>
        <w:t>(2)</w:t>
      </w:r>
      <w:r w:rsidRPr="005E4396">
        <w:tab/>
        <w:t>For Table 21.09 (1), for an item of the Table, the pilot in command in the situation mentioned in column 1 of an item must ensure that the broadcast mentioned in column</w:t>
      </w:r>
      <w:r w:rsidR="00562012">
        <w:t> </w:t>
      </w:r>
      <w:r w:rsidRPr="005E4396">
        <w:t>2 of the same item is made.</w:t>
      </w:r>
    </w:p>
    <w:p w14:paraId="14842257" w14:textId="4DE04B9A" w:rsidR="00171F77" w:rsidRPr="005E4396" w:rsidRDefault="00171F77" w:rsidP="00171F77">
      <w:pPr>
        <w:pStyle w:val="LDTableheading"/>
        <w:tabs>
          <w:tab w:val="clear" w:pos="1134"/>
          <w:tab w:val="clear" w:pos="1276"/>
          <w:tab w:val="clear" w:pos="1843"/>
          <w:tab w:val="clear" w:pos="1985"/>
          <w:tab w:val="clear" w:pos="2552"/>
          <w:tab w:val="clear" w:pos="2693"/>
          <w:tab w:val="left" w:pos="2127"/>
        </w:tabs>
        <w:spacing w:after="120"/>
      </w:pPr>
      <w:r w:rsidRPr="005E4396">
        <w:t>Table 21.09 (1) </w:t>
      </w:r>
      <w:r w:rsidR="00E83DC3">
        <w:t xml:space="preserve">– </w:t>
      </w:r>
      <w:r w:rsidRPr="005E4396">
        <w:t>Broadcasts</w:t>
      </w:r>
      <w:r w:rsidR="003476CE" w:rsidRPr="005E4396">
        <w:t> </w:t>
      </w:r>
      <w:r w:rsidR="00E83DC3">
        <w:t>–</w:t>
      </w:r>
      <w:r w:rsidRPr="005E4396">
        <w:t xml:space="preserve"> in relation to a MBA</w:t>
      </w:r>
    </w:p>
    <w:tbl>
      <w:tblPr>
        <w:tblStyle w:val="TableGrid"/>
        <w:tblW w:w="5000" w:type="pct"/>
        <w:tblLook w:val="04A0" w:firstRow="1" w:lastRow="0" w:firstColumn="1" w:lastColumn="0" w:noHBand="0" w:noVBand="1"/>
      </w:tblPr>
      <w:tblGrid>
        <w:gridCol w:w="871"/>
        <w:gridCol w:w="3490"/>
        <w:gridCol w:w="4925"/>
      </w:tblGrid>
      <w:tr w:rsidR="005E4396" w:rsidRPr="005E4396" w14:paraId="3E918BA8" w14:textId="77777777" w:rsidTr="009F208E">
        <w:tc>
          <w:tcPr>
            <w:tcW w:w="469" w:type="pct"/>
          </w:tcPr>
          <w:p w14:paraId="2C2612E3" w14:textId="77777777" w:rsidR="00171F77" w:rsidRPr="005E4396" w:rsidRDefault="00171F77" w:rsidP="00CE37AA">
            <w:pPr>
              <w:pStyle w:val="LDP1a"/>
              <w:ind w:left="0" w:firstLine="0"/>
            </w:pPr>
          </w:p>
        </w:tc>
        <w:tc>
          <w:tcPr>
            <w:tcW w:w="1879" w:type="pct"/>
          </w:tcPr>
          <w:p w14:paraId="4BAF598B" w14:textId="77777777" w:rsidR="00171F77" w:rsidRPr="005E4396" w:rsidRDefault="00171F77" w:rsidP="00CE37AA">
            <w:pPr>
              <w:pStyle w:val="LDP1a"/>
              <w:ind w:left="0" w:firstLine="0"/>
              <w:rPr>
                <w:b/>
                <w:bCs/>
                <w:sz w:val="22"/>
                <w:szCs w:val="22"/>
              </w:rPr>
            </w:pPr>
            <w:r w:rsidRPr="005E4396">
              <w:rPr>
                <w:b/>
                <w:bCs/>
                <w:sz w:val="22"/>
                <w:szCs w:val="22"/>
              </w:rPr>
              <w:t>Column 1</w:t>
            </w:r>
          </w:p>
        </w:tc>
        <w:tc>
          <w:tcPr>
            <w:tcW w:w="2652" w:type="pct"/>
          </w:tcPr>
          <w:p w14:paraId="210B037D" w14:textId="77777777" w:rsidR="00171F77" w:rsidRPr="005E4396" w:rsidRDefault="00171F77" w:rsidP="00CE37AA">
            <w:pPr>
              <w:pStyle w:val="LDP1a"/>
              <w:ind w:left="0" w:firstLine="0"/>
              <w:rPr>
                <w:b/>
                <w:bCs/>
                <w:sz w:val="22"/>
                <w:szCs w:val="22"/>
              </w:rPr>
            </w:pPr>
            <w:r w:rsidRPr="005E4396">
              <w:rPr>
                <w:b/>
                <w:bCs/>
                <w:sz w:val="22"/>
                <w:szCs w:val="22"/>
              </w:rPr>
              <w:t>Column 2</w:t>
            </w:r>
          </w:p>
        </w:tc>
      </w:tr>
      <w:tr w:rsidR="005E4396" w:rsidRPr="005E4396" w14:paraId="3647792D" w14:textId="77777777" w:rsidTr="009F208E">
        <w:tc>
          <w:tcPr>
            <w:tcW w:w="469" w:type="pct"/>
          </w:tcPr>
          <w:p w14:paraId="70A77D2D" w14:textId="77777777" w:rsidR="00171F77" w:rsidRPr="005E4396" w:rsidRDefault="00171F77" w:rsidP="00CE37AA">
            <w:pPr>
              <w:pStyle w:val="LDP1a"/>
              <w:ind w:left="0" w:firstLine="0"/>
              <w:rPr>
                <w:b/>
                <w:bCs/>
              </w:rPr>
            </w:pPr>
            <w:r w:rsidRPr="005E4396">
              <w:rPr>
                <w:b/>
                <w:bCs/>
              </w:rPr>
              <w:t>Item</w:t>
            </w:r>
          </w:p>
        </w:tc>
        <w:tc>
          <w:tcPr>
            <w:tcW w:w="1879" w:type="pct"/>
          </w:tcPr>
          <w:p w14:paraId="647A1CAF" w14:textId="77777777" w:rsidR="00171F77" w:rsidRPr="005E4396" w:rsidRDefault="00171F77" w:rsidP="00CE37AA">
            <w:pPr>
              <w:pStyle w:val="LDP1a"/>
              <w:ind w:left="0" w:firstLine="0"/>
              <w:rPr>
                <w:b/>
                <w:bCs/>
              </w:rPr>
            </w:pPr>
            <w:r w:rsidRPr="005E4396">
              <w:rPr>
                <w:b/>
                <w:bCs/>
              </w:rPr>
              <w:t>Situation</w:t>
            </w:r>
          </w:p>
        </w:tc>
        <w:tc>
          <w:tcPr>
            <w:tcW w:w="2652" w:type="pct"/>
          </w:tcPr>
          <w:p w14:paraId="3BAB50CC" w14:textId="77777777" w:rsidR="00171F77" w:rsidRPr="005E4396" w:rsidRDefault="00171F77" w:rsidP="00CE37AA">
            <w:pPr>
              <w:pStyle w:val="LDP1a"/>
              <w:ind w:left="0" w:firstLine="0"/>
              <w:rPr>
                <w:b/>
                <w:bCs/>
              </w:rPr>
            </w:pPr>
            <w:r w:rsidRPr="005E4396">
              <w:rPr>
                <w:b/>
                <w:bCs/>
              </w:rPr>
              <w:t>Broadcast</w:t>
            </w:r>
          </w:p>
        </w:tc>
      </w:tr>
      <w:tr w:rsidR="005E4396" w:rsidRPr="005E4396" w14:paraId="7E30246E" w14:textId="77777777" w:rsidTr="009F208E">
        <w:tc>
          <w:tcPr>
            <w:tcW w:w="469" w:type="pct"/>
          </w:tcPr>
          <w:p w14:paraId="6F008FBB" w14:textId="77777777" w:rsidR="00171F77" w:rsidRPr="005E4396" w:rsidRDefault="00171F77" w:rsidP="00CE37AA">
            <w:pPr>
              <w:pStyle w:val="LDP1a"/>
              <w:ind w:left="0" w:firstLine="0"/>
            </w:pPr>
            <w:r w:rsidRPr="005E4396">
              <w:t>1</w:t>
            </w:r>
          </w:p>
        </w:tc>
        <w:tc>
          <w:tcPr>
            <w:tcW w:w="1879" w:type="pct"/>
          </w:tcPr>
          <w:p w14:paraId="0396F7B7" w14:textId="30C1322E" w:rsidR="00171F77" w:rsidRPr="005E4396" w:rsidRDefault="00CC1ACA" w:rsidP="00CC1ACA">
            <w:pPr>
              <w:pStyle w:val="LDP1a"/>
              <w:ind w:left="0" w:firstLine="0"/>
            </w:pPr>
            <w:r>
              <w:t>Before</w:t>
            </w:r>
            <w:r w:rsidR="00171F77" w:rsidRPr="005E4396">
              <w:t xml:space="preserve"> or immediately after entering an MBA</w:t>
            </w:r>
          </w:p>
        </w:tc>
        <w:tc>
          <w:tcPr>
            <w:tcW w:w="2652" w:type="pct"/>
          </w:tcPr>
          <w:p w14:paraId="51A9E7D8" w14:textId="24E31874" w:rsidR="00171F77" w:rsidRPr="005E4396" w:rsidRDefault="003476CE" w:rsidP="00CE37AA">
            <w:pPr>
              <w:pStyle w:val="LDP1a"/>
              <w:ind w:left="0" w:firstLine="0"/>
            </w:pPr>
            <w:r w:rsidRPr="005E4396">
              <w:t>Broadcast</w:t>
            </w:r>
            <w:r w:rsidR="00ED6A10" w:rsidRPr="005E4396">
              <w:t xml:space="preserve"> t</w:t>
            </w:r>
            <w:r w:rsidR="00171F77" w:rsidRPr="005E4396">
              <w:t>he pilot’s intended use of the MBA</w:t>
            </w:r>
          </w:p>
        </w:tc>
      </w:tr>
      <w:tr w:rsidR="005E4396" w:rsidRPr="005E4396" w14:paraId="4EE8F39E" w14:textId="77777777" w:rsidTr="009F208E">
        <w:tc>
          <w:tcPr>
            <w:tcW w:w="469" w:type="pct"/>
          </w:tcPr>
          <w:p w14:paraId="17F27D6F" w14:textId="77777777" w:rsidR="00171F77" w:rsidRPr="005E4396" w:rsidRDefault="00171F77" w:rsidP="00CE37AA">
            <w:pPr>
              <w:pStyle w:val="LDP1a"/>
              <w:ind w:left="0" w:firstLine="0"/>
            </w:pPr>
            <w:r w:rsidRPr="005E4396">
              <w:t>2</w:t>
            </w:r>
          </w:p>
        </w:tc>
        <w:tc>
          <w:tcPr>
            <w:tcW w:w="1879" w:type="pct"/>
          </w:tcPr>
          <w:p w14:paraId="4CC2CD56" w14:textId="77777777" w:rsidR="00171F77" w:rsidRPr="005E4396" w:rsidRDefault="00171F77" w:rsidP="00CE37AA">
            <w:pPr>
              <w:pStyle w:val="ldscheduleclausehead0"/>
              <w:spacing w:before="60" w:beforeAutospacing="0" w:after="60" w:afterAutospacing="0"/>
            </w:pPr>
            <w:r w:rsidRPr="005E4396">
              <w:t>Joining a circuit</w:t>
            </w:r>
          </w:p>
        </w:tc>
        <w:tc>
          <w:tcPr>
            <w:tcW w:w="2652" w:type="pct"/>
          </w:tcPr>
          <w:p w14:paraId="684C370E" w14:textId="372DD2B6" w:rsidR="00171F77" w:rsidRPr="005E4396" w:rsidRDefault="00171F77" w:rsidP="00CE37AA">
            <w:pPr>
              <w:pStyle w:val="ldscheduleclausehead0"/>
              <w:spacing w:before="60" w:beforeAutospacing="0" w:after="60" w:afterAutospacing="0"/>
            </w:pPr>
            <w:r w:rsidRPr="005E4396">
              <w:t xml:space="preserve">Broadcast the </w:t>
            </w:r>
            <w:r w:rsidR="00ED6A10" w:rsidRPr="005E4396">
              <w:t>situation</w:t>
            </w:r>
            <w:r w:rsidRPr="005E4396">
              <w:t>, and indicate the leg on which the aircraft will join</w:t>
            </w:r>
          </w:p>
        </w:tc>
      </w:tr>
      <w:tr w:rsidR="005E4396" w:rsidRPr="005E4396" w14:paraId="2818D83B" w14:textId="77777777" w:rsidTr="009F208E">
        <w:tc>
          <w:tcPr>
            <w:tcW w:w="469" w:type="pct"/>
          </w:tcPr>
          <w:p w14:paraId="59D6E4F1" w14:textId="77777777" w:rsidR="00171F77" w:rsidRPr="005E4396" w:rsidRDefault="00171F77" w:rsidP="00CE37AA">
            <w:pPr>
              <w:pStyle w:val="LDP1a"/>
              <w:ind w:left="0" w:firstLine="0"/>
            </w:pPr>
            <w:r w:rsidRPr="005E4396">
              <w:t>3</w:t>
            </w:r>
          </w:p>
        </w:tc>
        <w:tc>
          <w:tcPr>
            <w:tcW w:w="1879" w:type="pct"/>
          </w:tcPr>
          <w:p w14:paraId="2419C4A6" w14:textId="77777777" w:rsidR="00171F77" w:rsidRPr="005E4396" w:rsidRDefault="00171F77" w:rsidP="00CE37AA">
            <w:pPr>
              <w:pStyle w:val="LDTableheading"/>
              <w:spacing w:before="60"/>
              <w:rPr>
                <w:b w:val="0"/>
              </w:rPr>
            </w:pPr>
            <w:r w:rsidRPr="005E4396">
              <w:rPr>
                <w:b w:val="0"/>
              </w:rPr>
              <w:t>Conducting a straight-in approach</w:t>
            </w:r>
          </w:p>
        </w:tc>
        <w:tc>
          <w:tcPr>
            <w:tcW w:w="2652" w:type="pct"/>
          </w:tcPr>
          <w:p w14:paraId="0B99D8A5" w14:textId="73F96F46" w:rsidR="00171F77" w:rsidRPr="005E4396" w:rsidRDefault="00171F77" w:rsidP="00CE37AA">
            <w:pPr>
              <w:pStyle w:val="ldscheduleclausehead0"/>
              <w:spacing w:before="60" w:beforeAutospacing="0" w:after="60" w:afterAutospacing="0"/>
            </w:pPr>
            <w:r w:rsidRPr="005E4396">
              <w:t>No later than 3</w:t>
            </w:r>
            <w:r w:rsidR="00922287" w:rsidRPr="005E4396">
              <w:t xml:space="preserve"> </w:t>
            </w:r>
            <w:r w:rsidRPr="005E4396">
              <w:t>NM from the runway threshold</w:t>
            </w:r>
            <w:r w:rsidR="00922287" w:rsidRPr="005E4396">
              <w:t> —</w:t>
            </w:r>
            <w:r w:rsidRPr="005E4396">
              <w:t xml:space="preserve"> broadcast the </w:t>
            </w:r>
            <w:r w:rsidR="00ED6A10" w:rsidRPr="005E4396">
              <w:t>situation</w:t>
            </w:r>
          </w:p>
        </w:tc>
      </w:tr>
      <w:tr w:rsidR="005E4396" w:rsidRPr="005E4396" w14:paraId="3D41971C" w14:textId="77777777" w:rsidTr="009F208E">
        <w:tc>
          <w:tcPr>
            <w:tcW w:w="469" w:type="pct"/>
          </w:tcPr>
          <w:p w14:paraId="5C2C224E" w14:textId="77777777" w:rsidR="00171F77" w:rsidRPr="005E4396" w:rsidRDefault="00171F77" w:rsidP="00CE37AA">
            <w:pPr>
              <w:pStyle w:val="LDP1a"/>
              <w:ind w:left="0" w:firstLine="0"/>
            </w:pPr>
            <w:r w:rsidRPr="005E4396">
              <w:lastRenderedPageBreak/>
              <w:t>4</w:t>
            </w:r>
          </w:p>
        </w:tc>
        <w:tc>
          <w:tcPr>
            <w:tcW w:w="1879" w:type="pct"/>
          </w:tcPr>
          <w:p w14:paraId="242CE021" w14:textId="77777777" w:rsidR="00171F77" w:rsidRPr="005E4396" w:rsidRDefault="00171F77" w:rsidP="00CE37AA">
            <w:pPr>
              <w:pStyle w:val="LDTableheading"/>
              <w:spacing w:before="60"/>
              <w:rPr>
                <w:b w:val="0"/>
              </w:rPr>
            </w:pPr>
            <w:r w:rsidRPr="005E4396">
              <w:rPr>
                <w:b w:val="0"/>
              </w:rPr>
              <w:t>Passing the final approach fix of an instrument approach procedure</w:t>
            </w:r>
          </w:p>
        </w:tc>
        <w:tc>
          <w:tcPr>
            <w:tcW w:w="2652" w:type="pct"/>
          </w:tcPr>
          <w:p w14:paraId="689F2B00" w14:textId="432EC47E" w:rsidR="00171F77" w:rsidRPr="005E4396" w:rsidRDefault="00171F77" w:rsidP="00CE37AA">
            <w:pPr>
              <w:pStyle w:val="ldscheduleclausehead0"/>
              <w:spacing w:before="60" w:beforeAutospacing="0" w:after="60" w:afterAutospacing="0"/>
            </w:pPr>
            <w:r w:rsidRPr="005E4396">
              <w:t xml:space="preserve">Broadcast the </w:t>
            </w:r>
            <w:r w:rsidR="00ED6A10" w:rsidRPr="005E4396">
              <w:t>situation</w:t>
            </w:r>
          </w:p>
        </w:tc>
      </w:tr>
      <w:tr w:rsidR="005E4396" w:rsidRPr="005E4396" w14:paraId="1E9A584D" w14:textId="77777777" w:rsidTr="009F208E">
        <w:tc>
          <w:tcPr>
            <w:tcW w:w="469" w:type="pct"/>
          </w:tcPr>
          <w:p w14:paraId="184EED88" w14:textId="77777777" w:rsidR="00171F77" w:rsidRPr="005E4396" w:rsidRDefault="00171F77" w:rsidP="00CE37AA">
            <w:pPr>
              <w:pStyle w:val="LDP1a"/>
              <w:ind w:left="0" w:firstLine="0"/>
            </w:pPr>
            <w:r w:rsidRPr="005E4396">
              <w:t>5</w:t>
            </w:r>
          </w:p>
        </w:tc>
        <w:tc>
          <w:tcPr>
            <w:tcW w:w="1879" w:type="pct"/>
          </w:tcPr>
          <w:p w14:paraId="26FB4483" w14:textId="77777777" w:rsidR="00171F77" w:rsidRPr="005E4396" w:rsidRDefault="00171F77" w:rsidP="00CE37AA">
            <w:pPr>
              <w:pStyle w:val="LDTableheading"/>
              <w:spacing w:before="60"/>
              <w:rPr>
                <w:b w:val="0"/>
              </w:rPr>
            </w:pPr>
            <w:r w:rsidRPr="005E4396">
              <w:rPr>
                <w:b w:val="0"/>
              </w:rPr>
              <w:t>Commencing a missed approach</w:t>
            </w:r>
          </w:p>
        </w:tc>
        <w:tc>
          <w:tcPr>
            <w:tcW w:w="2652" w:type="pct"/>
          </w:tcPr>
          <w:p w14:paraId="108021B8" w14:textId="7434FD8C" w:rsidR="00171F77" w:rsidRPr="005E4396" w:rsidRDefault="00171F77" w:rsidP="00CE37AA">
            <w:pPr>
              <w:pStyle w:val="LDTableheading"/>
              <w:spacing w:before="60"/>
              <w:rPr>
                <w:b w:val="0"/>
              </w:rPr>
            </w:pPr>
            <w:r w:rsidRPr="005E4396">
              <w:rPr>
                <w:b w:val="0"/>
              </w:rPr>
              <w:t xml:space="preserve">Broadcast the </w:t>
            </w:r>
            <w:r w:rsidR="00ED6A10" w:rsidRPr="005E4396">
              <w:rPr>
                <w:b w:val="0"/>
              </w:rPr>
              <w:t>situation</w:t>
            </w:r>
          </w:p>
        </w:tc>
      </w:tr>
      <w:tr w:rsidR="005E4396" w:rsidRPr="005E4396" w14:paraId="3086D1F7" w14:textId="77777777" w:rsidTr="009F208E">
        <w:tc>
          <w:tcPr>
            <w:tcW w:w="469" w:type="pct"/>
          </w:tcPr>
          <w:p w14:paraId="223A4E40" w14:textId="77777777" w:rsidR="00171F77" w:rsidRPr="005E4396" w:rsidRDefault="00171F77" w:rsidP="00CE37AA">
            <w:pPr>
              <w:pStyle w:val="LDP1a"/>
              <w:ind w:left="0" w:firstLine="0"/>
            </w:pPr>
            <w:r w:rsidRPr="005E4396">
              <w:t>6</w:t>
            </w:r>
          </w:p>
        </w:tc>
        <w:tc>
          <w:tcPr>
            <w:tcW w:w="1879" w:type="pct"/>
          </w:tcPr>
          <w:p w14:paraId="31D8C3A5" w14:textId="77777777" w:rsidR="00171F77" w:rsidRPr="005E4396" w:rsidRDefault="00171F77" w:rsidP="00CE37AA">
            <w:pPr>
              <w:pStyle w:val="LDTableheading"/>
              <w:spacing w:before="60"/>
              <w:rPr>
                <w:b w:val="0"/>
              </w:rPr>
            </w:pPr>
            <w:r w:rsidRPr="005E4396">
              <w:rPr>
                <w:b w:val="0"/>
              </w:rPr>
              <w:t>After landing and clear of the active runway(s)</w:t>
            </w:r>
          </w:p>
        </w:tc>
        <w:tc>
          <w:tcPr>
            <w:tcW w:w="2652" w:type="pct"/>
          </w:tcPr>
          <w:p w14:paraId="63D654F9" w14:textId="2FEFD3A7" w:rsidR="00171F77" w:rsidRPr="005E4396" w:rsidRDefault="00171F77" w:rsidP="00CE37AA">
            <w:pPr>
              <w:pStyle w:val="ldscheduleclausehead0"/>
              <w:spacing w:before="60" w:beforeAutospacing="0" w:after="60" w:afterAutospacing="0"/>
            </w:pPr>
            <w:r w:rsidRPr="005E4396">
              <w:t xml:space="preserve">Broadcast the </w:t>
            </w:r>
            <w:r w:rsidR="00ED6A10" w:rsidRPr="005E4396">
              <w:t>situation</w:t>
            </w:r>
          </w:p>
        </w:tc>
      </w:tr>
      <w:tr w:rsidR="005E4396" w:rsidRPr="005E4396" w14:paraId="4FEC6AEE" w14:textId="77777777" w:rsidTr="009F208E">
        <w:tc>
          <w:tcPr>
            <w:tcW w:w="469" w:type="pct"/>
          </w:tcPr>
          <w:p w14:paraId="3F31ADB9" w14:textId="77777777" w:rsidR="00171F77" w:rsidRPr="005E4396" w:rsidRDefault="00171F77" w:rsidP="00CE37AA">
            <w:pPr>
              <w:pStyle w:val="LDP1a"/>
              <w:ind w:left="0" w:firstLine="0"/>
            </w:pPr>
            <w:r w:rsidRPr="005E4396">
              <w:t>7</w:t>
            </w:r>
          </w:p>
        </w:tc>
        <w:tc>
          <w:tcPr>
            <w:tcW w:w="1879" w:type="pct"/>
          </w:tcPr>
          <w:p w14:paraId="6FE26680" w14:textId="77777777" w:rsidR="00171F77" w:rsidRPr="005E4396" w:rsidRDefault="00171F77" w:rsidP="00CE37AA">
            <w:pPr>
              <w:pStyle w:val="LDTableheading"/>
              <w:spacing w:before="60"/>
              <w:rPr>
                <w:b w:val="0"/>
              </w:rPr>
            </w:pPr>
            <w:r w:rsidRPr="005E4396">
              <w:rPr>
                <w:b w:val="0"/>
              </w:rPr>
              <w:t>Starting to taxi</w:t>
            </w:r>
          </w:p>
        </w:tc>
        <w:tc>
          <w:tcPr>
            <w:tcW w:w="2652" w:type="pct"/>
          </w:tcPr>
          <w:p w14:paraId="5B83239A" w14:textId="1E9787CF" w:rsidR="00171F77" w:rsidRPr="009F208E" w:rsidRDefault="00171F77" w:rsidP="00CE37AA">
            <w:pPr>
              <w:pStyle w:val="ldp2i0"/>
              <w:shd w:val="clear" w:color="auto" w:fill="FFFFFF"/>
              <w:spacing w:before="60" w:beforeAutospacing="0" w:after="60" w:afterAutospacing="0"/>
            </w:pPr>
            <w:r w:rsidRPr="009F208E">
              <w:t xml:space="preserve">Broadcast the </w:t>
            </w:r>
            <w:r w:rsidR="00ED6A10" w:rsidRPr="009F208E">
              <w:t>situation</w:t>
            </w:r>
            <w:r w:rsidR="00922287" w:rsidRPr="009F208E">
              <w:t>,</w:t>
            </w:r>
            <w:r w:rsidRPr="009F208E">
              <w:t xml:space="preserve"> and the following information:</w:t>
            </w:r>
          </w:p>
          <w:p w14:paraId="50F9A263" w14:textId="151A2EF0" w:rsidR="00171F77" w:rsidRPr="009F208E" w:rsidRDefault="00E83DC3" w:rsidP="009F208E">
            <w:pPr>
              <w:pStyle w:val="LDClause"/>
              <w:tabs>
                <w:tab w:val="clear" w:pos="454"/>
                <w:tab w:val="clear" w:pos="737"/>
                <w:tab w:val="left" w:pos="397"/>
              </w:tabs>
              <w:ind w:left="397" w:hanging="397"/>
            </w:pPr>
            <w:r w:rsidRPr="009F208E">
              <w:t>(a)</w:t>
            </w:r>
            <w:r w:rsidRPr="009F208E">
              <w:tab/>
            </w:r>
            <w:r w:rsidR="00F3617B" w:rsidRPr="009F208E">
              <w:t xml:space="preserve">that </w:t>
            </w:r>
            <w:r w:rsidR="00171F77" w:rsidRPr="009F208E">
              <w:t>the flight is to be conducted under the IFR</w:t>
            </w:r>
            <w:r w:rsidR="001F3705" w:rsidRPr="009F208E">
              <w:t>,</w:t>
            </w:r>
            <w:r w:rsidR="00171F77" w:rsidRPr="009F208E">
              <w:t xml:space="preserve"> </w:t>
            </w:r>
            <w:r w:rsidR="00A62947" w:rsidRPr="009F208E">
              <w:t>if that is the case</w:t>
            </w:r>
            <w:r w:rsidR="00171F77" w:rsidRPr="009F208E">
              <w:t>;</w:t>
            </w:r>
          </w:p>
          <w:p w14:paraId="13D788D5" w14:textId="28876935" w:rsidR="00171F77" w:rsidRPr="009F208E" w:rsidRDefault="00E83DC3" w:rsidP="009F208E">
            <w:pPr>
              <w:pStyle w:val="LDClause"/>
              <w:tabs>
                <w:tab w:val="clear" w:pos="454"/>
                <w:tab w:val="clear" w:pos="737"/>
                <w:tab w:val="left" w:pos="397"/>
              </w:tabs>
              <w:ind w:left="397" w:hanging="397"/>
            </w:pPr>
            <w:r w:rsidRPr="009F208E">
              <w:t>(b)</w:t>
            </w:r>
            <w:r w:rsidRPr="009F208E">
              <w:tab/>
            </w:r>
            <w:r w:rsidR="00A62947" w:rsidRPr="009F208E">
              <w:t xml:space="preserve">for any flight, </w:t>
            </w:r>
            <w:r w:rsidR="00171F77" w:rsidRPr="009F208E">
              <w:t>either:</w:t>
            </w:r>
          </w:p>
          <w:p w14:paraId="4EA91730" w14:textId="7EAEE360" w:rsidR="00171F77" w:rsidRPr="009F208E" w:rsidRDefault="00F70BB0" w:rsidP="009F208E">
            <w:pPr>
              <w:pStyle w:val="ldp3a0"/>
              <w:shd w:val="clear" w:color="auto" w:fill="FFFFFF"/>
              <w:tabs>
                <w:tab w:val="right" w:pos="884"/>
                <w:tab w:val="left" w:pos="1026"/>
              </w:tabs>
              <w:spacing w:before="60" w:beforeAutospacing="0" w:after="60" w:afterAutospacing="0"/>
              <w:ind w:left="1027" w:hanging="852"/>
            </w:pPr>
            <w:r w:rsidRPr="009F208E">
              <w:tab/>
            </w:r>
            <w:r w:rsidR="00171F77" w:rsidRPr="009F208E">
              <w:t>(i)</w:t>
            </w:r>
            <w:r w:rsidRPr="009F208E">
              <w:tab/>
            </w:r>
            <w:r w:rsidR="00922287" w:rsidRPr="009F208E">
              <w:t xml:space="preserve">the </w:t>
            </w:r>
            <w:r w:rsidR="00171F77" w:rsidRPr="009F208E">
              <w:t>planned destination aerodrome for the flight; or</w:t>
            </w:r>
          </w:p>
          <w:p w14:paraId="47EB750A" w14:textId="081680B6" w:rsidR="00171F77" w:rsidRPr="009F208E" w:rsidRDefault="00F70BB0" w:rsidP="009F208E">
            <w:pPr>
              <w:pStyle w:val="ldp3a0"/>
              <w:shd w:val="clear" w:color="auto" w:fill="FFFFFF"/>
              <w:tabs>
                <w:tab w:val="right" w:pos="884"/>
                <w:tab w:val="left" w:pos="1026"/>
              </w:tabs>
              <w:spacing w:before="60" w:beforeAutospacing="0" w:after="60" w:afterAutospacing="0"/>
              <w:ind w:left="1027" w:hanging="852"/>
            </w:pPr>
            <w:r w:rsidRPr="009F208E">
              <w:tab/>
            </w:r>
            <w:r w:rsidR="00171F77" w:rsidRPr="009F208E">
              <w:t>(ii)</w:t>
            </w:r>
            <w:r w:rsidR="00171F77" w:rsidRPr="009F208E">
              <w:tab/>
            </w:r>
            <w:r w:rsidR="00922287" w:rsidRPr="009F208E">
              <w:t xml:space="preserve">the </w:t>
            </w:r>
            <w:r w:rsidR="00171F77" w:rsidRPr="009F208E">
              <w:t>direction in which the pilot intends to fly from the aerodrome; or</w:t>
            </w:r>
          </w:p>
          <w:p w14:paraId="2EF5C9FD" w14:textId="7811B232" w:rsidR="00171F77" w:rsidRPr="009F208E" w:rsidRDefault="00F70BB0" w:rsidP="009F208E">
            <w:pPr>
              <w:pStyle w:val="ldp3a0"/>
              <w:shd w:val="clear" w:color="auto" w:fill="FFFFFF"/>
              <w:tabs>
                <w:tab w:val="right" w:pos="884"/>
                <w:tab w:val="left" w:pos="1026"/>
              </w:tabs>
              <w:spacing w:before="60" w:beforeAutospacing="0" w:after="60" w:afterAutospacing="0"/>
              <w:ind w:left="1027" w:hanging="710"/>
            </w:pPr>
            <w:r w:rsidRPr="009F208E">
              <w:tab/>
            </w:r>
            <w:r w:rsidR="00171F77" w:rsidRPr="009F208E">
              <w:t>(iii)</w:t>
            </w:r>
            <w:r w:rsidR="00171F77" w:rsidRPr="009F208E">
              <w:tab/>
            </w:r>
            <w:r w:rsidRPr="009F208E">
              <w:tab/>
            </w:r>
            <w:r w:rsidR="00922287" w:rsidRPr="009F208E">
              <w:t xml:space="preserve">the </w:t>
            </w:r>
            <w:r w:rsidR="00171F77" w:rsidRPr="009F208E">
              <w:t>nature of operation (e.g. circuits);</w:t>
            </w:r>
          </w:p>
          <w:p w14:paraId="2652C215" w14:textId="6DDBDCAF" w:rsidR="00171F77" w:rsidRPr="009F208E" w:rsidRDefault="00E83DC3" w:rsidP="009F208E">
            <w:pPr>
              <w:pStyle w:val="LDClause"/>
              <w:tabs>
                <w:tab w:val="clear" w:pos="454"/>
                <w:tab w:val="clear" w:pos="737"/>
                <w:tab w:val="left" w:pos="397"/>
              </w:tabs>
              <w:ind w:left="397" w:hanging="397"/>
            </w:pPr>
            <w:r w:rsidRPr="009F208E">
              <w:t>(c)</w:t>
            </w:r>
            <w:r w:rsidRPr="009F208E">
              <w:tab/>
            </w:r>
            <w:proofErr w:type="gramStart"/>
            <w:r w:rsidR="00171F77" w:rsidRPr="009F208E">
              <w:t>the</w:t>
            </w:r>
            <w:proofErr w:type="gramEnd"/>
            <w:r w:rsidR="00171F77" w:rsidRPr="009F208E">
              <w:t xml:space="preserve"> runway proposed to be used for take-off.</w:t>
            </w:r>
          </w:p>
        </w:tc>
      </w:tr>
      <w:tr w:rsidR="005E4396" w:rsidRPr="005E4396" w14:paraId="123AC701" w14:textId="77777777" w:rsidTr="009F208E">
        <w:tc>
          <w:tcPr>
            <w:tcW w:w="469" w:type="pct"/>
          </w:tcPr>
          <w:p w14:paraId="3BCF1B5B" w14:textId="77777777" w:rsidR="00171F77" w:rsidRPr="005E4396" w:rsidRDefault="00171F77" w:rsidP="00CE37AA">
            <w:pPr>
              <w:pStyle w:val="LDP1a"/>
              <w:ind w:left="0" w:firstLine="0"/>
            </w:pPr>
            <w:r w:rsidRPr="005E4396">
              <w:t>8</w:t>
            </w:r>
          </w:p>
        </w:tc>
        <w:tc>
          <w:tcPr>
            <w:tcW w:w="1879" w:type="pct"/>
          </w:tcPr>
          <w:p w14:paraId="1359454F" w14:textId="77777777" w:rsidR="00171F77" w:rsidRPr="005E4396" w:rsidRDefault="00171F77" w:rsidP="00CE37AA">
            <w:pPr>
              <w:pStyle w:val="LDTableheading"/>
              <w:spacing w:before="60"/>
              <w:rPr>
                <w:b w:val="0"/>
              </w:rPr>
            </w:pPr>
            <w:r w:rsidRPr="005E4396">
              <w:rPr>
                <w:b w:val="0"/>
              </w:rPr>
              <w:t>Immediately before entering the runway to be used for take-off</w:t>
            </w:r>
          </w:p>
        </w:tc>
        <w:tc>
          <w:tcPr>
            <w:tcW w:w="2652" w:type="pct"/>
          </w:tcPr>
          <w:p w14:paraId="62C4939B" w14:textId="77777777" w:rsidR="00171F77" w:rsidRPr="009F208E" w:rsidRDefault="00171F77" w:rsidP="00CE37AA">
            <w:pPr>
              <w:pStyle w:val="ldscheduleclausehead0"/>
              <w:spacing w:before="60" w:beforeAutospacing="0" w:after="60" w:afterAutospacing="0"/>
            </w:pPr>
            <w:r w:rsidRPr="009F208E">
              <w:t>Broadcast the following:</w:t>
            </w:r>
          </w:p>
          <w:p w14:paraId="2A5F8C15" w14:textId="59EE303C" w:rsidR="00171F77" w:rsidRPr="009F208E" w:rsidRDefault="00E83DC3" w:rsidP="009F208E">
            <w:pPr>
              <w:pStyle w:val="LDClause"/>
              <w:tabs>
                <w:tab w:val="clear" w:pos="454"/>
                <w:tab w:val="clear" w:pos="737"/>
                <w:tab w:val="left" w:pos="397"/>
              </w:tabs>
              <w:ind w:left="397" w:hanging="397"/>
            </w:pPr>
            <w:r w:rsidRPr="009F208E">
              <w:t>(a)</w:t>
            </w:r>
            <w:r w:rsidRPr="009F208E">
              <w:tab/>
            </w:r>
            <w:r w:rsidR="00171F77" w:rsidRPr="009F208E">
              <w:t>a statement that the aircraft is entering the runway;</w:t>
            </w:r>
          </w:p>
          <w:p w14:paraId="2E8DD540" w14:textId="2B2DE441" w:rsidR="00171F77" w:rsidRPr="009F208E" w:rsidRDefault="00E83DC3" w:rsidP="009F208E">
            <w:pPr>
              <w:pStyle w:val="LDClause"/>
              <w:tabs>
                <w:tab w:val="clear" w:pos="454"/>
                <w:tab w:val="clear" w:pos="737"/>
                <w:tab w:val="left" w:pos="397"/>
              </w:tabs>
              <w:ind w:left="397" w:hanging="397"/>
            </w:pPr>
            <w:r w:rsidRPr="009F208E">
              <w:t>(b)</w:t>
            </w:r>
            <w:r w:rsidRPr="009F208E">
              <w:tab/>
            </w:r>
            <w:proofErr w:type="gramStart"/>
            <w:r w:rsidR="00171F77" w:rsidRPr="009F208E">
              <w:t>the</w:t>
            </w:r>
            <w:proofErr w:type="gramEnd"/>
            <w:r w:rsidR="00171F77" w:rsidRPr="009F208E">
              <w:t xml:space="preserve"> runway identifier.</w:t>
            </w:r>
          </w:p>
        </w:tc>
      </w:tr>
    </w:tbl>
    <w:p w14:paraId="1090C756" w14:textId="21BD423E" w:rsidR="00B27C31" w:rsidRPr="005E4396" w:rsidRDefault="00B27C31" w:rsidP="009F208E">
      <w:pPr>
        <w:pStyle w:val="LDAmendHeading"/>
      </w:pPr>
      <w:r w:rsidRPr="005E4396">
        <w:t>[9</w:t>
      </w:r>
      <w:r w:rsidR="00363ACF">
        <w:t>2</w:t>
      </w:r>
      <w:r w:rsidRPr="005E4396">
        <w:t>]</w:t>
      </w:r>
      <w:r w:rsidRPr="005E4396">
        <w:tab/>
        <w:t>Paragraphs 26.01</w:t>
      </w:r>
      <w:r w:rsidR="0092228C">
        <w:t> (</w:t>
      </w:r>
      <w:r w:rsidRPr="005E4396">
        <w:t>3)</w:t>
      </w:r>
      <w:r w:rsidR="0092228C">
        <w:t> (</w:t>
      </w:r>
      <w:r w:rsidRPr="005E4396">
        <w:t>b) and (c)</w:t>
      </w:r>
    </w:p>
    <w:p w14:paraId="1D3BF846" w14:textId="77777777" w:rsidR="00B27C31" w:rsidRPr="0026385B" w:rsidRDefault="00B27C31" w:rsidP="009F208E">
      <w:pPr>
        <w:pStyle w:val="LDAmendInstruction"/>
        <w:keepNext w:val="0"/>
        <w:rPr>
          <w:iCs/>
        </w:rPr>
      </w:pPr>
      <w:proofErr w:type="gramStart"/>
      <w:r w:rsidRPr="0026385B">
        <w:rPr>
          <w:iCs/>
        </w:rPr>
        <w:t>repeal</w:t>
      </w:r>
      <w:proofErr w:type="gramEnd"/>
      <w:r w:rsidRPr="0026385B">
        <w:rPr>
          <w:iCs/>
        </w:rPr>
        <w:t xml:space="preserve"> and substitute</w:t>
      </w:r>
    </w:p>
    <w:p w14:paraId="6BE27928" w14:textId="77777777" w:rsidR="00B27C31" w:rsidRPr="005E4396" w:rsidRDefault="00B27C31" w:rsidP="00B27C31">
      <w:pPr>
        <w:pStyle w:val="LDP1a"/>
      </w:pPr>
      <w:r w:rsidRPr="005E4396">
        <w:t>(b)</w:t>
      </w:r>
      <w:r w:rsidRPr="005E4396">
        <w:tab/>
      </w:r>
      <w:proofErr w:type="gramStart"/>
      <w:r w:rsidRPr="005E4396">
        <w:t>any</w:t>
      </w:r>
      <w:proofErr w:type="gramEnd"/>
      <w:r w:rsidRPr="005E4396">
        <w:t xml:space="preserve"> mention of feet (or ft) in the context of an altitude is taken to mean feet above mean sea level (AMSL), unless otherwise stated.</w:t>
      </w:r>
    </w:p>
    <w:p w14:paraId="39D74C2B" w14:textId="74A31332" w:rsidR="00B27C31" w:rsidRPr="005E4396" w:rsidRDefault="00B27C31" w:rsidP="009F208E">
      <w:pPr>
        <w:pStyle w:val="LDAmendHeading"/>
      </w:pPr>
      <w:r w:rsidRPr="005E4396">
        <w:t>[9</w:t>
      </w:r>
      <w:r w:rsidR="00363ACF">
        <w:t>3</w:t>
      </w:r>
      <w:r w:rsidRPr="005E4396">
        <w:t>]</w:t>
      </w:r>
      <w:r w:rsidRPr="005E4396">
        <w:tab/>
      </w:r>
      <w:r w:rsidR="00D7193E" w:rsidRPr="005E4396">
        <w:t>Subsection</w:t>
      </w:r>
      <w:r w:rsidRPr="005E4396">
        <w:t xml:space="preserve"> 26.02</w:t>
      </w:r>
      <w:r w:rsidR="0092228C">
        <w:t> (</w:t>
      </w:r>
      <w:r w:rsidRPr="005E4396">
        <w:t>2)</w:t>
      </w:r>
    </w:p>
    <w:p w14:paraId="1B1FC310" w14:textId="54654AFF" w:rsidR="00D8726D" w:rsidRPr="0026385B" w:rsidRDefault="00B27C31" w:rsidP="0026385B">
      <w:pPr>
        <w:pStyle w:val="LDAmendInstruction"/>
        <w:keepNext w:val="0"/>
        <w:rPr>
          <w:iCs/>
        </w:rPr>
      </w:pPr>
      <w:proofErr w:type="gramStart"/>
      <w:r w:rsidRPr="0026385B">
        <w:rPr>
          <w:iCs/>
        </w:rPr>
        <w:t>repeal</w:t>
      </w:r>
      <w:proofErr w:type="gramEnd"/>
      <w:r w:rsidRPr="0026385B">
        <w:rPr>
          <w:iCs/>
        </w:rPr>
        <w:t xml:space="preserve"> and substitute</w:t>
      </w:r>
    </w:p>
    <w:p w14:paraId="6B06B3FC" w14:textId="2F245ABA" w:rsidR="00B27C31" w:rsidRPr="005E4396" w:rsidRDefault="00B27C31" w:rsidP="00B27C31">
      <w:pPr>
        <w:pStyle w:val="LDClause"/>
      </w:pPr>
      <w:r w:rsidRPr="005E4396">
        <w:tab/>
        <w:t>(2)</w:t>
      </w:r>
      <w:r w:rsidRPr="005E4396">
        <w:tab/>
        <w:t xml:space="preserve">Before an Australian aircraft begins a flight, any equipment that is required to be fitted to, or carried on, the aircraft under this Chapter </w:t>
      </w:r>
      <w:r w:rsidRPr="005E4396">
        <w:rPr>
          <w:rStyle w:val="ClauseChar"/>
          <w:rFonts w:eastAsiaTheme="minorHAnsi"/>
        </w:rPr>
        <w:t>(</w:t>
      </w:r>
      <w:r w:rsidR="00B36E04" w:rsidRPr="005E4396">
        <w:rPr>
          <w:rStyle w:val="ClauseChar"/>
          <w:rFonts w:eastAsiaTheme="minorHAnsi"/>
        </w:rPr>
        <w:t>other than equipment required</w:t>
      </w:r>
      <w:r w:rsidRPr="005E4396">
        <w:rPr>
          <w:rStyle w:val="ClauseChar"/>
          <w:rFonts w:eastAsiaTheme="minorHAnsi"/>
        </w:rPr>
        <w:t xml:space="preserve"> under Division 26.16) </w:t>
      </w:r>
      <w:r w:rsidRPr="005E4396">
        <w:t>must be compliant with the requirements of, or approved under, Part</w:t>
      </w:r>
      <w:r w:rsidR="00F70BB0">
        <w:t> </w:t>
      </w:r>
      <w:r w:rsidRPr="005E4396">
        <w:t>21 of CASR.</w:t>
      </w:r>
    </w:p>
    <w:p w14:paraId="6B5BF698" w14:textId="794369C1" w:rsidR="00D8726D" w:rsidRPr="005E4396" w:rsidRDefault="00B27C31" w:rsidP="007F2497">
      <w:pPr>
        <w:pStyle w:val="LDNote"/>
      </w:pPr>
      <w:r w:rsidRPr="005E4396">
        <w:rPr>
          <w:i/>
          <w:iCs/>
        </w:rPr>
        <w:t>Note   </w:t>
      </w:r>
      <w:r w:rsidRPr="005E4396">
        <w:t>Division 26.16 contains requirements for mandatory or optional carriage of surveillance equipment</w:t>
      </w:r>
      <w:r w:rsidR="00B36E04" w:rsidRPr="005E4396">
        <w:t>, most of which</w:t>
      </w:r>
      <w:r w:rsidRPr="005E4396">
        <w:t xml:space="preserve"> requires </w:t>
      </w:r>
      <w:r w:rsidR="00B36E04" w:rsidRPr="005E4396">
        <w:t xml:space="preserve">TSO or ETSO </w:t>
      </w:r>
      <w:r w:rsidRPr="005E4396">
        <w:t>authorisation</w:t>
      </w:r>
      <w:r w:rsidR="00B36E04" w:rsidRPr="005E4396">
        <w:t>.</w:t>
      </w:r>
      <w:r w:rsidRPr="005E4396">
        <w:t xml:space="preserve"> </w:t>
      </w:r>
      <w:r w:rsidR="00B36E04" w:rsidRPr="005E4396">
        <w:t>However, t</w:t>
      </w:r>
      <w:r w:rsidRPr="005E4396">
        <w:t xml:space="preserve">he Division </w:t>
      </w:r>
      <w:r w:rsidR="00B36E04" w:rsidRPr="005E4396">
        <w:t xml:space="preserve">also </w:t>
      </w:r>
      <w:r w:rsidRPr="005E4396">
        <w:t xml:space="preserve">contains a conditional alleviation. </w:t>
      </w:r>
      <w:r w:rsidR="00B36E04" w:rsidRPr="005E4396">
        <w:t xml:space="preserve">For the relevant equipment, a requirement for </w:t>
      </w:r>
      <w:r w:rsidRPr="005E4396">
        <w:t xml:space="preserve">Part 21 approval </w:t>
      </w:r>
      <w:r w:rsidR="00B36E04" w:rsidRPr="005E4396">
        <w:t>would inappropriately negate</w:t>
      </w:r>
      <w:r w:rsidRPr="005E4396">
        <w:t xml:space="preserve"> th</w:t>
      </w:r>
      <w:r w:rsidR="00B36E04" w:rsidRPr="005E4396">
        <w:t>is</w:t>
      </w:r>
      <w:r w:rsidRPr="005E4396">
        <w:t xml:space="preserve"> conditional alleviation</w:t>
      </w:r>
      <w:r w:rsidR="00B36E04" w:rsidRPr="005E4396">
        <w:t>.</w:t>
      </w:r>
    </w:p>
    <w:p w14:paraId="5D9F5448" w14:textId="20B96B43" w:rsidR="00D7193E" w:rsidRPr="005E4396" w:rsidRDefault="00D7193E" w:rsidP="009F208E">
      <w:pPr>
        <w:pStyle w:val="LDAmendHeading"/>
      </w:pPr>
      <w:r w:rsidRPr="005E4396">
        <w:t>[9</w:t>
      </w:r>
      <w:r w:rsidR="00363ACF">
        <w:t>4</w:t>
      </w:r>
      <w:r w:rsidRPr="005E4396">
        <w:t>]</w:t>
      </w:r>
      <w:r w:rsidRPr="005E4396">
        <w:tab/>
        <w:t>Subsection 26.02</w:t>
      </w:r>
      <w:r w:rsidR="0092228C">
        <w:t> (</w:t>
      </w:r>
      <w:r w:rsidRPr="005E4396">
        <w:t>5)</w:t>
      </w:r>
    </w:p>
    <w:p w14:paraId="44712945" w14:textId="6797AB04" w:rsidR="00D7193E" w:rsidRPr="0026385B" w:rsidRDefault="00D7193E" w:rsidP="0026385B">
      <w:pPr>
        <w:pStyle w:val="LDAmendInstruction"/>
        <w:keepNext w:val="0"/>
        <w:rPr>
          <w:iCs/>
        </w:rPr>
      </w:pPr>
      <w:proofErr w:type="gramStart"/>
      <w:r w:rsidRPr="0026385B">
        <w:rPr>
          <w:iCs/>
        </w:rPr>
        <w:t>repeal</w:t>
      </w:r>
      <w:proofErr w:type="gramEnd"/>
    </w:p>
    <w:p w14:paraId="15D62208" w14:textId="0454AD14" w:rsidR="00C471ED" w:rsidRPr="005E4396" w:rsidRDefault="00C471ED" w:rsidP="009F208E">
      <w:pPr>
        <w:pStyle w:val="LDAmendHeading"/>
      </w:pPr>
      <w:r w:rsidRPr="005E4396">
        <w:t>[9</w:t>
      </w:r>
      <w:r w:rsidR="00363ACF">
        <w:t>5</w:t>
      </w:r>
      <w:r w:rsidRPr="005E4396">
        <w:t>]</w:t>
      </w:r>
      <w:r w:rsidRPr="005E4396">
        <w:tab/>
        <w:t>Subsection 26.02</w:t>
      </w:r>
      <w:r w:rsidR="0092228C">
        <w:t> (</w:t>
      </w:r>
      <w:r w:rsidRPr="005E4396">
        <w:t>7)</w:t>
      </w:r>
    </w:p>
    <w:p w14:paraId="52E44600" w14:textId="442242BF" w:rsidR="00C471ED" w:rsidRPr="0026385B" w:rsidRDefault="00C471ED" w:rsidP="0026385B">
      <w:pPr>
        <w:pStyle w:val="LDAmendInstruction"/>
        <w:keepNext w:val="0"/>
        <w:rPr>
          <w:iCs/>
        </w:rPr>
      </w:pPr>
      <w:proofErr w:type="gramStart"/>
      <w:r w:rsidRPr="0026385B">
        <w:rPr>
          <w:iCs/>
        </w:rPr>
        <w:t>add</w:t>
      </w:r>
      <w:proofErr w:type="gramEnd"/>
      <w:r w:rsidRPr="0026385B">
        <w:rPr>
          <w:iCs/>
        </w:rPr>
        <w:t xml:space="preserve"> at the end</w:t>
      </w:r>
    </w:p>
    <w:p w14:paraId="2D1201F3" w14:textId="774A3840" w:rsidR="00C471ED" w:rsidRPr="005E4396" w:rsidRDefault="00C471ED" w:rsidP="007F2497">
      <w:pPr>
        <w:pStyle w:val="LDNote"/>
      </w:pPr>
      <w:r w:rsidRPr="005E4396">
        <w:rPr>
          <w:i/>
          <w:iCs/>
        </w:rPr>
        <w:t>Note   </w:t>
      </w:r>
      <w:r w:rsidRPr="005E4396">
        <w:t>For other requirements in relation to surveillance equipment that is not required to be fitted or carried, see section 26.69.</w:t>
      </w:r>
    </w:p>
    <w:p w14:paraId="61C433EA" w14:textId="3F809389" w:rsidR="00641E78" w:rsidRPr="005E4396" w:rsidRDefault="00641E78" w:rsidP="009F208E">
      <w:pPr>
        <w:pStyle w:val="LDAmendHeading"/>
      </w:pPr>
      <w:r w:rsidRPr="005E4396">
        <w:lastRenderedPageBreak/>
        <w:t>[9</w:t>
      </w:r>
      <w:r w:rsidR="00363ACF">
        <w:t>6</w:t>
      </w:r>
      <w:r w:rsidRPr="005E4396">
        <w:t>]</w:t>
      </w:r>
      <w:r w:rsidRPr="005E4396">
        <w:tab/>
      </w:r>
      <w:r w:rsidR="005C5F92" w:rsidRPr="005E4396">
        <w:t>S</w:t>
      </w:r>
      <w:r w:rsidRPr="005E4396">
        <w:t>ection 26.04</w:t>
      </w:r>
    </w:p>
    <w:p w14:paraId="3F087E96" w14:textId="77777777" w:rsidR="00641E78" w:rsidRPr="0026385B" w:rsidRDefault="00641E78" w:rsidP="009F208E">
      <w:pPr>
        <w:pStyle w:val="LDAmendInstruction"/>
        <w:keepNext w:val="0"/>
        <w:rPr>
          <w:iCs/>
        </w:rPr>
      </w:pPr>
      <w:proofErr w:type="gramStart"/>
      <w:r w:rsidRPr="0026385B">
        <w:rPr>
          <w:iCs/>
        </w:rPr>
        <w:t>repeal</w:t>
      </w:r>
      <w:proofErr w:type="gramEnd"/>
      <w:r w:rsidRPr="0026385B">
        <w:rPr>
          <w:iCs/>
        </w:rPr>
        <w:t xml:space="preserve"> and substitute</w:t>
      </w:r>
    </w:p>
    <w:p w14:paraId="244A2639" w14:textId="77777777" w:rsidR="00641E78" w:rsidRPr="005E4396" w:rsidRDefault="00641E78" w:rsidP="00641E78">
      <w:pPr>
        <w:pStyle w:val="LDClauseHeading"/>
      </w:pPr>
      <w:bookmarkStart w:id="21" w:name="_Toc57289509"/>
      <w:r w:rsidRPr="005E4396">
        <w:t>26.04</w:t>
      </w:r>
      <w:r w:rsidRPr="005E4396">
        <w:tab/>
        <w:t>Serviceability of equipment</w:t>
      </w:r>
      <w:bookmarkEnd w:id="21"/>
    </w:p>
    <w:p w14:paraId="4BA919AB" w14:textId="03A70859" w:rsidR="00641E78" w:rsidRPr="005E4396" w:rsidRDefault="00641E78" w:rsidP="00641E78">
      <w:pPr>
        <w:pStyle w:val="LDClause"/>
      </w:pPr>
      <w:bookmarkStart w:id="22" w:name="_Hlk75553266"/>
      <w:r w:rsidRPr="005E4396">
        <w:tab/>
      </w:r>
      <w:r w:rsidRPr="005E4396">
        <w:tab/>
        <w:t>Any equipment required</w:t>
      </w:r>
      <w:r w:rsidR="00187DE5">
        <w:t xml:space="preserve"> </w:t>
      </w:r>
      <w:r w:rsidR="00187DE5" w:rsidRPr="005E4396">
        <w:t>by this Chapter</w:t>
      </w:r>
      <w:r w:rsidRPr="005E4396">
        <w:t xml:space="preserve"> to be fitted to, or carried on, an aircraft for a flight must be operative unless:</w:t>
      </w:r>
    </w:p>
    <w:p w14:paraId="314AA178" w14:textId="1E1EE737" w:rsidR="00641E78" w:rsidRPr="005E4396" w:rsidRDefault="00641E78" w:rsidP="007F2497">
      <w:pPr>
        <w:pStyle w:val="LDP1a"/>
      </w:pPr>
      <w:r w:rsidRPr="005E4396">
        <w:t>(a)</w:t>
      </w:r>
      <w:r w:rsidRPr="005E4396">
        <w:tab/>
      </w:r>
      <w:proofErr w:type="gramStart"/>
      <w:r w:rsidR="00342631" w:rsidRPr="005E4396">
        <w:t>another</w:t>
      </w:r>
      <w:proofErr w:type="gramEnd"/>
      <w:r w:rsidR="00342631" w:rsidRPr="005E4396">
        <w:t xml:space="preserve"> section of this Chapter provides otherwise;</w:t>
      </w:r>
      <w:r w:rsidRPr="005E4396">
        <w:t xml:space="preserve"> or</w:t>
      </w:r>
    </w:p>
    <w:p w14:paraId="17214519" w14:textId="30E3946E" w:rsidR="00641E78" w:rsidRPr="005E4396" w:rsidRDefault="00641E78" w:rsidP="00641E78">
      <w:pPr>
        <w:pStyle w:val="LDNote"/>
        <w:ind w:left="1191"/>
      </w:pPr>
      <w:r w:rsidRPr="005E4396">
        <w:rPr>
          <w:i/>
          <w:iCs/>
        </w:rPr>
        <w:t>Note</w:t>
      </w:r>
      <w:r w:rsidRPr="005E4396">
        <w:t>   A minimum equipment list</w:t>
      </w:r>
      <w:r w:rsidR="00AE6FAA" w:rsidRPr="005E4396">
        <w:t xml:space="preserve"> (a </w:t>
      </w:r>
      <w:r w:rsidR="00AE6FAA" w:rsidRPr="005E4396">
        <w:rPr>
          <w:b/>
          <w:bCs/>
          <w:i/>
          <w:iCs/>
        </w:rPr>
        <w:t>MEL</w:t>
      </w:r>
      <w:r w:rsidR="00AE6FAA" w:rsidRPr="005E4396">
        <w:t>)</w:t>
      </w:r>
      <w:r w:rsidRPr="005E4396">
        <w:t>, approved under regulation 91.935, can only permit equipment required to be fitted to, or carried on, an aircraft by this Chapter, to be unserviceable within the limits of the requirements contained in this Chapter. For example, section 26.26 contains an allowable time period of 72 hours related to flights with inoperative altitude alerting equipment. An MEL would not be approved if it contained a maximum time period for altitude alerting equipment to be inoperative that was greater than the time period specified by</w:t>
      </w:r>
      <w:r w:rsidR="004010E9" w:rsidRPr="005E4396">
        <w:t xml:space="preserve"> either</w:t>
      </w:r>
      <w:r w:rsidRPr="005E4396">
        <w:t xml:space="preserve"> a master minimum equipment list (MMEL) or the legislation.</w:t>
      </w:r>
    </w:p>
    <w:bookmarkEnd w:id="22"/>
    <w:p w14:paraId="6C74BF8E" w14:textId="6A8ED124" w:rsidR="00641E78" w:rsidRPr="005E4396" w:rsidRDefault="00641E78" w:rsidP="007F2497">
      <w:pPr>
        <w:pStyle w:val="LDP1a"/>
      </w:pPr>
      <w:r w:rsidRPr="005E4396">
        <w:t>(b)</w:t>
      </w:r>
      <w:r w:rsidRPr="005E4396">
        <w:tab/>
      </w:r>
      <w:proofErr w:type="gramStart"/>
      <w:r w:rsidRPr="005E4396">
        <w:t>the</w:t>
      </w:r>
      <w:proofErr w:type="gramEnd"/>
      <w:r w:rsidRPr="005E4396">
        <w:t xml:space="preserve"> equipment:</w:t>
      </w:r>
    </w:p>
    <w:p w14:paraId="7B625E7C" w14:textId="451D5250" w:rsidR="00D44B28" w:rsidRPr="005E4396" w:rsidRDefault="00641E78" w:rsidP="00F122EB">
      <w:pPr>
        <w:pStyle w:val="LDP2i"/>
        <w:ind w:left="1559" w:hanging="1105"/>
      </w:pPr>
      <w:r w:rsidRPr="005E4396">
        <w:tab/>
        <w:t>(</w:t>
      </w:r>
      <w:proofErr w:type="gramStart"/>
      <w:r w:rsidRPr="005E4396">
        <w:t>i</w:t>
      </w:r>
      <w:proofErr w:type="gramEnd"/>
      <w:r w:rsidRPr="005E4396">
        <w:t>)</w:t>
      </w:r>
      <w:r w:rsidRPr="005E4396">
        <w:tab/>
        <w:t>is inoperative because of a defect that has been approved as a permissible unserviceability for the aircraft for the flight</w:t>
      </w:r>
      <w:r w:rsidR="00D44B28" w:rsidRPr="005E4396">
        <w:t>; and</w:t>
      </w:r>
    </w:p>
    <w:p w14:paraId="35067A94" w14:textId="456BBEC5" w:rsidR="00C471ED" w:rsidRPr="005E4396" w:rsidRDefault="00D44B28" w:rsidP="00F122EB">
      <w:pPr>
        <w:pStyle w:val="LDP2i"/>
        <w:ind w:left="1559" w:hanging="1105"/>
      </w:pPr>
      <w:r w:rsidRPr="005E4396">
        <w:tab/>
        <w:t>(ii)</w:t>
      </w:r>
      <w:r w:rsidRPr="005E4396">
        <w:tab/>
      </w:r>
      <w:proofErr w:type="gramStart"/>
      <w:r w:rsidRPr="005E4396">
        <w:t>is</w:t>
      </w:r>
      <w:proofErr w:type="gramEnd"/>
      <w:r w:rsidRPr="005E4396">
        <w:t xml:space="preserve"> fitted or carried in accordance with the permissible unserviceability.</w:t>
      </w:r>
    </w:p>
    <w:p w14:paraId="69F9D630" w14:textId="5E4A8FAE" w:rsidR="004010E9" w:rsidRPr="005E4396" w:rsidRDefault="004010E9" w:rsidP="009F208E">
      <w:pPr>
        <w:pStyle w:val="LDAmendHeading"/>
      </w:pPr>
      <w:r w:rsidRPr="005E4396">
        <w:t>[9</w:t>
      </w:r>
      <w:r w:rsidR="00363ACF">
        <w:t>7</w:t>
      </w:r>
      <w:r w:rsidRPr="005E4396">
        <w:t>]</w:t>
      </w:r>
      <w:r w:rsidRPr="005E4396">
        <w:tab/>
        <w:t>Subsection 26.0</w:t>
      </w:r>
      <w:r w:rsidR="00794388" w:rsidRPr="005E4396">
        <w:t>7</w:t>
      </w:r>
      <w:r w:rsidR="0092228C">
        <w:t> (</w:t>
      </w:r>
      <w:r w:rsidR="00794388" w:rsidRPr="005E4396">
        <w:t>1)</w:t>
      </w:r>
    </w:p>
    <w:p w14:paraId="34FFE2A1" w14:textId="6D205107" w:rsidR="00D8726D" w:rsidRPr="0026385B" w:rsidRDefault="004010E9" w:rsidP="0026385B">
      <w:pPr>
        <w:pStyle w:val="LDAmendInstruction"/>
        <w:keepNext w:val="0"/>
        <w:rPr>
          <w:iCs/>
        </w:rPr>
      </w:pPr>
      <w:proofErr w:type="gramStart"/>
      <w:r w:rsidRPr="0026385B">
        <w:rPr>
          <w:iCs/>
        </w:rPr>
        <w:t>repeal</w:t>
      </w:r>
      <w:proofErr w:type="gramEnd"/>
      <w:r w:rsidRPr="0026385B">
        <w:rPr>
          <w:iCs/>
        </w:rPr>
        <w:t xml:space="preserve"> and substitute</w:t>
      </w:r>
    </w:p>
    <w:p w14:paraId="22C48A7D" w14:textId="6D76FB65" w:rsidR="004010E9" w:rsidRPr="005E4396" w:rsidRDefault="004010E9" w:rsidP="004010E9">
      <w:pPr>
        <w:pStyle w:val="LDClause"/>
        <w:keepNext/>
      </w:pPr>
      <w:r w:rsidRPr="005E4396">
        <w:tab/>
        <w:t>(1)</w:t>
      </w:r>
      <w:r w:rsidRPr="005E4396">
        <w:tab/>
        <w:t>An aeroplane for a VFR flight by night must be fitted with:</w:t>
      </w:r>
    </w:p>
    <w:p w14:paraId="6901A497" w14:textId="77777777" w:rsidR="004010E9" w:rsidRPr="005E4396" w:rsidRDefault="004010E9" w:rsidP="004010E9">
      <w:pPr>
        <w:pStyle w:val="LDP1a"/>
      </w:pPr>
      <w:r w:rsidRPr="005E4396">
        <w:t>(a)</w:t>
      </w:r>
      <w:r w:rsidRPr="005E4396">
        <w:tab/>
      </w:r>
      <w:proofErr w:type="gramStart"/>
      <w:r w:rsidRPr="005E4396">
        <w:t>an</w:t>
      </w:r>
      <w:proofErr w:type="gramEnd"/>
      <w:r w:rsidRPr="005E4396">
        <w:t xml:space="preserve"> approved GNSS; or</w:t>
      </w:r>
    </w:p>
    <w:p w14:paraId="42BAAF59" w14:textId="77777777" w:rsidR="004010E9" w:rsidRPr="005E4396" w:rsidRDefault="004010E9" w:rsidP="004010E9">
      <w:pPr>
        <w:pStyle w:val="LDP1a"/>
      </w:pPr>
      <w:r w:rsidRPr="005E4396">
        <w:t>(b)</w:t>
      </w:r>
      <w:r w:rsidRPr="005E4396">
        <w:tab/>
      </w:r>
      <w:proofErr w:type="gramStart"/>
      <w:r w:rsidRPr="005E4396">
        <w:t>an</w:t>
      </w:r>
      <w:proofErr w:type="gramEnd"/>
      <w:r w:rsidRPr="005E4396">
        <w:t xml:space="preserve"> ADF or VOR.</w:t>
      </w:r>
    </w:p>
    <w:p w14:paraId="7B8F5319" w14:textId="6C1F273E" w:rsidR="005F2ABD" w:rsidRPr="005E4396" w:rsidRDefault="005F2ABD" w:rsidP="00F122EB">
      <w:pPr>
        <w:pStyle w:val="LDNote"/>
      </w:pPr>
      <w:r w:rsidRPr="005E4396">
        <w:rPr>
          <w:i/>
          <w:iCs/>
        </w:rPr>
        <w:t>Note</w:t>
      </w:r>
      <w:r w:rsidR="00547F3F">
        <w:rPr>
          <w:i/>
          <w:iCs/>
        </w:rPr>
        <w:t xml:space="preserve"> </w:t>
      </w:r>
      <w:r w:rsidRPr="009F208E">
        <w:rPr>
          <w:i/>
        </w:rPr>
        <w:t>1</w:t>
      </w:r>
      <w:r w:rsidRPr="005E4396">
        <w:t>   See subsection 1.07</w:t>
      </w:r>
      <w:r w:rsidR="0092228C">
        <w:t> (</w:t>
      </w:r>
      <w:r w:rsidRPr="005E4396">
        <w:t>6) for definitions.</w:t>
      </w:r>
    </w:p>
    <w:p w14:paraId="2E00724B" w14:textId="02315775" w:rsidR="005F2ABD" w:rsidRPr="005E4396" w:rsidRDefault="004010E9" w:rsidP="00F122EB">
      <w:pPr>
        <w:pStyle w:val="LDNote"/>
      </w:pPr>
      <w:r w:rsidRPr="005E4396">
        <w:rPr>
          <w:i/>
          <w:iCs/>
        </w:rPr>
        <w:t>Note</w:t>
      </w:r>
      <w:r w:rsidR="00547F3F">
        <w:rPr>
          <w:i/>
          <w:iCs/>
        </w:rPr>
        <w:t xml:space="preserve"> </w:t>
      </w:r>
      <w:r w:rsidR="005F2ABD" w:rsidRPr="009F208E">
        <w:rPr>
          <w:i/>
        </w:rPr>
        <w:t>2</w:t>
      </w:r>
      <w:r w:rsidR="005F2ABD" w:rsidRPr="005E4396">
        <w:t> </w:t>
      </w:r>
      <w:r w:rsidRPr="005E4396">
        <w:t>  </w:t>
      </w:r>
      <w:r w:rsidR="005F2ABD" w:rsidRPr="005E4396">
        <w:t xml:space="preserve">For </w:t>
      </w:r>
      <w:r w:rsidR="00441B3D" w:rsidRPr="005E4396">
        <w:t xml:space="preserve">aircraft </w:t>
      </w:r>
      <w:r w:rsidR="005F2ABD" w:rsidRPr="005E4396">
        <w:t>entering</w:t>
      </w:r>
      <w:r w:rsidRPr="005E4396">
        <w:t xml:space="preserve"> oceanic airspace </w:t>
      </w:r>
      <w:r w:rsidR="00441B3D" w:rsidRPr="005E4396">
        <w:t>with</w:t>
      </w:r>
      <w:r w:rsidRPr="005E4396">
        <w:t xml:space="preserve"> RNP 2, 4 or 10 navigation specification</w:t>
      </w:r>
      <w:r w:rsidR="00441B3D" w:rsidRPr="005E4396">
        <w:t xml:space="preserve"> capability</w:t>
      </w:r>
      <w:r w:rsidRPr="005E4396">
        <w:t xml:space="preserve">, </w:t>
      </w:r>
      <w:r w:rsidR="005F2ABD" w:rsidRPr="005E4396">
        <w:t>see subsections 11.03</w:t>
      </w:r>
      <w:r w:rsidR="0092228C">
        <w:t> (</w:t>
      </w:r>
      <w:r w:rsidR="005F2ABD" w:rsidRPr="005E4396">
        <w:t>1B) and (1C) in relation to</w:t>
      </w:r>
      <w:r w:rsidRPr="005E4396">
        <w:t xml:space="preserve"> long range navigation systems (LRNS) </w:t>
      </w:r>
      <w:r w:rsidR="005F2ABD" w:rsidRPr="005E4396">
        <w:t>operability requirements.</w:t>
      </w:r>
    </w:p>
    <w:p w14:paraId="4552B277" w14:textId="08975532" w:rsidR="00441B3D" w:rsidRPr="005E4396" w:rsidRDefault="00441B3D" w:rsidP="009F208E">
      <w:pPr>
        <w:pStyle w:val="LDAmendHeading"/>
      </w:pPr>
      <w:r w:rsidRPr="005E4396">
        <w:t>[9</w:t>
      </w:r>
      <w:r w:rsidR="00363ACF">
        <w:t>8</w:t>
      </w:r>
      <w:r w:rsidRPr="005E4396">
        <w:t>]</w:t>
      </w:r>
      <w:r w:rsidRPr="005E4396">
        <w:tab/>
        <w:t>Subsection 26.0</w:t>
      </w:r>
      <w:r w:rsidR="00CE3E25" w:rsidRPr="005E4396">
        <w:t>8</w:t>
      </w:r>
      <w:r w:rsidR="0092228C">
        <w:t> (</w:t>
      </w:r>
      <w:r w:rsidRPr="005E4396">
        <w:t>1)</w:t>
      </w:r>
    </w:p>
    <w:p w14:paraId="198EEA61" w14:textId="5AFB2E86" w:rsidR="00D8726D" w:rsidRPr="0026385B" w:rsidRDefault="00441B3D" w:rsidP="0026385B">
      <w:pPr>
        <w:pStyle w:val="LDAmendInstruction"/>
        <w:keepNext w:val="0"/>
        <w:rPr>
          <w:iCs/>
        </w:rPr>
      </w:pPr>
      <w:proofErr w:type="gramStart"/>
      <w:r w:rsidRPr="0026385B">
        <w:rPr>
          <w:iCs/>
        </w:rPr>
        <w:t>add</w:t>
      </w:r>
      <w:proofErr w:type="gramEnd"/>
      <w:r w:rsidRPr="0026385B">
        <w:rPr>
          <w:iCs/>
        </w:rPr>
        <w:t xml:space="preserve"> at the end</w:t>
      </w:r>
    </w:p>
    <w:p w14:paraId="34099505" w14:textId="0FB0CC47" w:rsidR="00441B3D" w:rsidRPr="005E4396" w:rsidRDefault="00441B3D" w:rsidP="00F122EB">
      <w:pPr>
        <w:pStyle w:val="LDNote"/>
      </w:pPr>
      <w:r w:rsidRPr="005E4396">
        <w:rPr>
          <w:i/>
          <w:iCs/>
        </w:rPr>
        <w:t>Note</w:t>
      </w:r>
      <w:r w:rsidRPr="005E4396">
        <w:t>   For aircraft entering oceanic airspace with RNP 2, 4 or 10 navigation specification capability, see subsections 11.03</w:t>
      </w:r>
      <w:r w:rsidR="0092228C">
        <w:t> (</w:t>
      </w:r>
      <w:r w:rsidRPr="005E4396">
        <w:t>1B) and (1C) in relation to long range navigation systems (LRNS) operability requirements.</w:t>
      </w:r>
    </w:p>
    <w:p w14:paraId="2BB1C81D" w14:textId="30AC0A40" w:rsidR="00794388" w:rsidRPr="005E4396" w:rsidRDefault="00794388" w:rsidP="009F208E">
      <w:pPr>
        <w:pStyle w:val="LDAmendHeading"/>
      </w:pPr>
      <w:r w:rsidRPr="005E4396">
        <w:t>[</w:t>
      </w:r>
      <w:r w:rsidR="009706DF">
        <w:t>9</w:t>
      </w:r>
      <w:r w:rsidR="00363ACF">
        <w:t>9</w:t>
      </w:r>
      <w:r w:rsidRPr="005E4396">
        <w:t>]</w:t>
      </w:r>
      <w:r w:rsidRPr="005E4396">
        <w:tab/>
        <w:t>Subsection 26.11</w:t>
      </w:r>
      <w:r w:rsidR="0092228C">
        <w:t> (</w:t>
      </w:r>
      <w:r w:rsidRPr="005E4396">
        <w:t>1)</w:t>
      </w:r>
    </w:p>
    <w:p w14:paraId="5E56D1D5" w14:textId="77777777" w:rsidR="00794388" w:rsidRPr="0026385B" w:rsidRDefault="00794388" w:rsidP="009F208E">
      <w:pPr>
        <w:pStyle w:val="LDAmendInstruction"/>
        <w:rPr>
          <w:iCs/>
        </w:rPr>
      </w:pPr>
      <w:proofErr w:type="gramStart"/>
      <w:r w:rsidRPr="0026385B">
        <w:rPr>
          <w:iCs/>
        </w:rPr>
        <w:t>repeal</w:t>
      </w:r>
      <w:proofErr w:type="gramEnd"/>
      <w:r w:rsidRPr="0026385B">
        <w:rPr>
          <w:iCs/>
        </w:rPr>
        <w:t xml:space="preserve"> and substitute</w:t>
      </w:r>
    </w:p>
    <w:p w14:paraId="43BCB54A" w14:textId="5311FDBC" w:rsidR="00794388" w:rsidRPr="005E4396" w:rsidRDefault="00794388" w:rsidP="00794388">
      <w:pPr>
        <w:pStyle w:val="LDClause"/>
        <w:keepNext/>
      </w:pPr>
      <w:r w:rsidRPr="005E4396">
        <w:tab/>
        <w:t>(1)</w:t>
      </w:r>
      <w:r w:rsidRPr="005E4396">
        <w:tab/>
      </w:r>
      <w:r w:rsidR="00ED6A10" w:rsidRPr="005E4396">
        <w:t>A rotorcraft</w:t>
      </w:r>
      <w:r w:rsidRPr="005E4396">
        <w:t xml:space="preserve"> for a VFR flight by night must be fitted with:</w:t>
      </w:r>
    </w:p>
    <w:p w14:paraId="3983BAB7" w14:textId="77777777" w:rsidR="00794388" w:rsidRPr="005E4396" w:rsidRDefault="00794388" w:rsidP="00794388">
      <w:pPr>
        <w:pStyle w:val="LDP1a"/>
      </w:pPr>
      <w:r w:rsidRPr="005E4396">
        <w:t>(a)</w:t>
      </w:r>
      <w:r w:rsidRPr="005E4396">
        <w:tab/>
      </w:r>
      <w:proofErr w:type="gramStart"/>
      <w:r w:rsidRPr="005E4396">
        <w:t>an</w:t>
      </w:r>
      <w:proofErr w:type="gramEnd"/>
      <w:r w:rsidRPr="005E4396">
        <w:t xml:space="preserve"> approved GNSS; or</w:t>
      </w:r>
    </w:p>
    <w:p w14:paraId="0D9EC85D" w14:textId="77777777" w:rsidR="00794388" w:rsidRPr="005E4396" w:rsidRDefault="00794388" w:rsidP="00794388">
      <w:pPr>
        <w:pStyle w:val="LDP1a"/>
      </w:pPr>
      <w:r w:rsidRPr="005E4396">
        <w:t>(b)</w:t>
      </w:r>
      <w:r w:rsidRPr="005E4396">
        <w:tab/>
      </w:r>
      <w:proofErr w:type="gramStart"/>
      <w:r w:rsidRPr="005E4396">
        <w:t>an</w:t>
      </w:r>
      <w:proofErr w:type="gramEnd"/>
      <w:r w:rsidRPr="005E4396">
        <w:t xml:space="preserve"> ADF or VOR.</w:t>
      </w:r>
    </w:p>
    <w:p w14:paraId="1F794F02" w14:textId="3FFE8891" w:rsidR="00794388" w:rsidRPr="005E4396" w:rsidRDefault="00794388" w:rsidP="00F122EB">
      <w:pPr>
        <w:pStyle w:val="LDNote"/>
      </w:pPr>
      <w:r w:rsidRPr="005E4396">
        <w:rPr>
          <w:i/>
          <w:iCs/>
        </w:rPr>
        <w:t>Note</w:t>
      </w:r>
      <w:r w:rsidR="00F122EB">
        <w:rPr>
          <w:i/>
          <w:iCs/>
        </w:rPr>
        <w:t xml:space="preserve"> </w:t>
      </w:r>
      <w:r w:rsidRPr="009F208E">
        <w:rPr>
          <w:i/>
        </w:rPr>
        <w:t>1</w:t>
      </w:r>
      <w:r w:rsidRPr="005E4396">
        <w:t>   See subsection 1.07</w:t>
      </w:r>
      <w:r w:rsidR="0092228C">
        <w:t> (</w:t>
      </w:r>
      <w:r w:rsidRPr="005E4396">
        <w:t>6) for definitions.</w:t>
      </w:r>
    </w:p>
    <w:p w14:paraId="0BD8D48D" w14:textId="373184EC" w:rsidR="00794388" w:rsidRPr="005E4396" w:rsidRDefault="00794388" w:rsidP="00F122EB">
      <w:pPr>
        <w:pStyle w:val="LDNote"/>
      </w:pPr>
      <w:r w:rsidRPr="005E4396">
        <w:rPr>
          <w:i/>
          <w:iCs/>
        </w:rPr>
        <w:t>Note</w:t>
      </w:r>
      <w:r w:rsidR="00F122EB">
        <w:rPr>
          <w:i/>
          <w:iCs/>
        </w:rPr>
        <w:t xml:space="preserve"> </w:t>
      </w:r>
      <w:r w:rsidRPr="009F208E">
        <w:rPr>
          <w:i/>
        </w:rPr>
        <w:t>2</w:t>
      </w:r>
      <w:r w:rsidRPr="005E4396">
        <w:t>   For aircraft entering oceanic airspace with RNP 2, 4 or 10 navigation specification capability, see subsections 11.03</w:t>
      </w:r>
      <w:r w:rsidR="0092228C">
        <w:t> (</w:t>
      </w:r>
      <w:r w:rsidRPr="005E4396">
        <w:t>1B) and (1C) in relation to long range navigation systems (LRNS) operability requirements.</w:t>
      </w:r>
    </w:p>
    <w:p w14:paraId="5CC3504D" w14:textId="53E2A218" w:rsidR="00CE3E25" w:rsidRPr="005E4396" w:rsidRDefault="00CE3E25" w:rsidP="009F208E">
      <w:pPr>
        <w:pStyle w:val="LDAmendHeading"/>
      </w:pPr>
      <w:r w:rsidRPr="005E4396">
        <w:t>[</w:t>
      </w:r>
      <w:r w:rsidR="00363ACF">
        <w:t>100</w:t>
      </w:r>
      <w:r w:rsidRPr="005E4396">
        <w:t>]</w:t>
      </w:r>
      <w:r w:rsidRPr="005E4396">
        <w:tab/>
        <w:t>Subsection 26.11</w:t>
      </w:r>
      <w:r w:rsidR="0092228C">
        <w:t> (</w:t>
      </w:r>
      <w:r w:rsidRPr="005E4396">
        <w:t>4)</w:t>
      </w:r>
    </w:p>
    <w:p w14:paraId="4BEC7CF4" w14:textId="77777777" w:rsidR="00CE3E25" w:rsidRPr="0026385B" w:rsidRDefault="00CE3E25" w:rsidP="009F208E">
      <w:pPr>
        <w:pStyle w:val="LDAmendInstruction"/>
        <w:keepNext w:val="0"/>
        <w:rPr>
          <w:iCs/>
        </w:rPr>
      </w:pPr>
      <w:proofErr w:type="gramStart"/>
      <w:r w:rsidRPr="0026385B">
        <w:rPr>
          <w:iCs/>
        </w:rPr>
        <w:t>repeal</w:t>
      </w:r>
      <w:proofErr w:type="gramEnd"/>
      <w:r w:rsidRPr="0026385B">
        <w:rPr>
          <w:iCs/>
        </w:rPr>
        <w:t xml:space="preserve"> and substitute</w:t>
      </w:r>
    </w:p>
    <w:p w14:paraId="1B47EAB7" w14:textId="3BE7DB62" w:rsidR="00CE3E25" w:rsidRPr="005E4396" w:rsidRDefault="00CE3E25" w:rsidP="00CE3E25">
      <w:pPr>
        <w:pStyle w:val="LDClause"/>
      </w:pPr>
      <w:r w:rsidRPr="005E4396">
        <w:tab/>
        <w:t>(4)</w:t>
      </w:r>
      <w:r w:rsidRPr="005E4396">
        <w:tab/>
        <w:t>A single pilot may only begin a rotorcraft VFR flight by night over land or water if:</w:t>
      </w:r>
    </w:p>
    <w:p w14:paraId="31041DD6" w14:textId="77777777" w:rsidR="00CE3E25" w:rsidRPr="005E4396" w:rsidRDefault="00CE3E25" w:rsidP="00CE3E25">
      <w:pPr>
        <w:pStyle w:val="LDP1a"/>
      </w:pPr>
      <w:r w:rsidRPr="005E4396">
        <w:lastRenderedPageBreak/>
        <w:t>(a)</w:t>
      </w:r>
      <w:r w:rsidRPr="005E4396">
        <w:tab/>
        <w:t>the rotorcraft’s attitude during the flight can be maintained by the use of visual external surface cues provided by lights on the ground, or celestial illumination, or by lighting fitted to the aircraft; or</w:t>
      </w:r>
    </w:p>
    <w:p w14:paraId="05F96CCB" w14:textId="48D810F3" w:rsidR="00CE3E25" w:rsidRPr="005E4396" w:rsidRDefault="00CE3E25" w:rsidP="00CE3E25">
      <w:pPr>
        <w:pStyle w:val="LDP1a"/>
      </w:pPr>
      <w:r w:rsidRPr="005E4396">
        <w:t>(b)</w:t>
      </w:r>
      <w:r w:rsidRPr="005E4396">
        <w:tab/>
      </w:r>
      <w:proofErr w:type="gramStart"/>
      <w:r w:rsidRPr="005E4396">
        <w:t>the</w:t>
      </w:r>
      <w:proofErr w:type="gramEnd"/>
      <w:r w:rsidRPr="005E4396">
        <w:t xml:space="preserve"> rotorcraft is fitted with an automatic pilot system, or an automatic stabilisation system.</w:t>
      </w:r>
    </w:p>
    <w:p w14:paraId="4CCF5740" w14:textId="07A23316" w:rsidR="00CE3E25" w:rsidRPr="005E4396" w:rsidRDefault="00CE3E25" w:rsidP="00F122EB">
      <w:pPr>
        <w:pStyle w:val="LDNote"/>
      </w:pPr>
      <w:r w:rsidRPr="005E4396">
        <w:rPr>
          <w:i/>
          <w:iCs/>
        </w:rPr>
        <w:t>Note</w:t>
      </w:r>
      <w:r w:rsidRPr="005E4396">
        <w:t>   Visual external surface cues can be established by using either unaided sight, or NVIS or other enhanced vision systems where permitted.</w:t>
      </w:r>
    </w:p>
    <w:p w14:paraId="6C2CBA06" w14:textId="38714943" w:rsidR="00772B71" w:rsidRPr="005E4396" w:rsidRDefault="00772B71" w:rsidP="009F208E">
      <w:pPr>
        <w:pStyle w:val="LDAmendHeading"/>
      </w:pPr>
      <w:r w:rsidRPr="009D337A">
        <w:t>[</w:t>
      </w:r>
      <w:r w:rsidR="00F84D5C" w:rsidRPr="009D337A">
        <w:t>10</w:t>
      </w:r>
      <w:r w:rsidR="00363ACF">
        <w:t>1</w:t>
      </w:r>
      <w:r w:rsidRPr="009D337A">
        <w:t>]</w:t>
      </w:r>
      <w:r w:rsidRPr="009D337A">
        <w:tab/>
        <w:t>Subsection 26.12</w:t>
      </w:r>
      <w:r w:rsidR="0092228C" w:rsidRPr="009D337A">
        <w:t> (</w:t>
      </w:r>
      <w:r w:rsidRPr="009D337A">
        <w:t>1)</w:t>
      </w:r>
    </w:p>
    <w:p w14:paraId="0AE97A42" w14:textId="77777777" w:rsidR="00772B71" w:rsidRPr="0026385B" w:rsidRDefault="00772B71" w:rsidP="009F208E">
      <w:pPr>
        <w:pStyle w:val="LDAmendInstruction"/>
        <w:keepNext w:val="0"/>
        <w:rPr>
          <w:iCs/>
        </w:rPr>
      </w:pPr>
      <w:proofErr w:type="gramStart"/>
      <w:r w:rsidRPr="0026385B">
        <w:rPr>
          <w:iCs/>
        </w:rPr>
        <w:t>add</w:t>
      </w:r>
      <w:proofErr w:type="gramEnd"/>
      <w:r w:rsidRPr="0026385B">
        <w:rPr>
          <w:iCs/>
        </w:rPr>
        <w:t xml:space="preserve"> at the end</w:t>
      </w:r>
    </w:p>
    <w:p w14:paraId="3A03F60A" w14:textId="45F3661B" w:rsidR="00772B71" w:rsidRPr="005E4396" w:rsidRDefault="00772B71" w:rsidP="00F122EB">
      <w:pPr>
        <w:pStyle w:val="LDNote"/>
      </w:pPr>
      <w:r w:rsidRPr="005E4396">
        <w:rPr>
          <w:i/>
          <w:iCs/>
        </w:rPr>
        <w:t>Note</w:t>
      </w:r>
      <w:r w:rsidRPr="005E4396">
        <w:t>   For aircraft entering oceanic airspace with RNP 2, 4 or 10 navigation specification capability, see subsections 11.03</w:t>
      </w:r>
      <w:r w:rsidR="0092228C">
        <w:t> (</w:t>
      </w:r>
      <w:r w:rsidRPr="005E4396">
        <w:t>1B) and (1C) in relation to long range navigation systems (LRNS) operability requirements.</w:t>
      </w:r>
    </w:p>
    <w:p w14:paraId="242ED492" w14:textId="6D14614F" w:rsidR="00A400DD" w:rsidRPr="005E4396" w:rsidRDefault="00A400DD" w:rsidP="009F208E">
      <w:pPr>
        <w:pStyle w:val="LDAmendHeading"/>
      </w:pPr>
      <w:r w:rsidRPr="00077C19">
        <w:t>[10</w:t>
      </w:r>
      <w:r w:rsidR="00363ACF">
        <w:t>2</w:t>
      </w:r>
      <w:r w:rsidRPr="00077C19">
        <w:t>]</w:t>
      </w:r>
      <w:r w:rsidRPr="00077C19">
        <w:tab/>
        <w:t>Subsection 26.18</w:t>
      </w:r>
      <w:r w:rsidR="0092228C" w:rsidRPr="00077C19">
        <w:t> (</w:t>
      </w:r>
      <w:r w:rsidRPr="00077C19">
        <w:t>2)</w:t>
      </w:r>
    </w:p>
    <w:p w14:paraId="339D9EF6" w14:textId="653A2B03" w:rsidR="00A400DD" w:rsidRPr="0026385B" w:rsidRDefault="00A400DD" w:rsidP="0026385B">
      <w:pPr>
        <w:pStyle w:val="LDAmendInstruction"/>
        <w:keepNext w:val="0"/>
        <w:rPr>
          <w:iCs/>
        </w:rPr>
      </w:pPr>
      <w:proofErr w:type="gramStart"/>
      <w:r w:rsidRPr="0026385B">
        <w:rPr>
          <w:iCs/>
        </w:rPr>
        <w:t>omit</w:t>
      </w:r>
      <w:proofErr w:type="gramEnd"/>
    </w:p>
    <w:p w14:paraId="13BA1F77" w14:textId="1BB8795E" w:rsidR="00D8726D" w:rsidRPr="005E4396" w:rsidRDefault="00A400DD" w:rsidP="009F208E">
      <w:pPr>
        <w:pStyle w:val="LDAmendText"/>
        <w:tabs>
          <w:tab w:val="left" w:pos="1701"/>
        </w:tabs>
      </w:pPr>
      <w:proofErr w:type="gramStart"/>
      <w:r w:rsidRPr="005E4396">
        <w:t>subsection</w:t>
      </w:r>
      <w:proofErr w:type="gramEnd"/>
      <w:r w:rsidRPr="005E4396">
        <w:t xml:space="preserve"> (3)</w:t>
      </w:r>
    </w:p>
    <w:p w14:paraId="0F14BCE7" w14:textId="325AF781" w:rsidR="00A400DD" w:rsidRPr="0026385B" w:rsidRDefault="00A400DD" w:rsidP="0026385B">
      <w:pPr>
        <w:pStyle w:val="LDAmendInstruction"/>
        <w:keepNext w:val="0"/>
        <w:rPr>
          <w:iCs/>
        </w:rPr>
      </w:pPr>
      <w:proofErr w:type="gramStart"/>
      <w:r w:rsidRPr="0026385B">
        <w:rPr>
          <w:iCs/>
        </w:rPr>
        <w:t>insert</w:t>
      </w:r>
      <w:proofErr w:type="gramEnd"/>
    </w:p>
    <w:p w14:paraId="66D5D911" w14:textId="339F7865" w:rsidR="00A400DD" w:rsidRPr="005E4396" w:rsidRDefault="00A400DD" w:rsidP="009F208E">
      <w:pPr>
        <w:pStyle w:val="LDAmendText"/>
        <w:tabs>
          <w:tab w:val="left" w:pos="1701"/>
        </w:tabs>
      </w:pPr>
      <w:proofErr w:type="gramStart"/>
      <w:r w:rsidRPr="005E4396">
        <w:t>subsections</w:t>
      </w:r>
      <w:proofErr w:type="gramEnd"/>
      <w:r w:rsidRPr="005E4396">
        <w:t xml:space="preserve"> (3) and (4)</w:t>
      </w:r>
    </w:p>
    <w:p w14:paraId="3A2C69C7" w14:textId="41E608F6" w:rsidR="00A400DD" w:rsidRPr="005E4396" w:rsidRDefault="00A400DD" w:rsidP="009F208E">
      <w:pPr>
        <w:pStyle w:val="LDAmendHeading"/>
      </w:pPr>
      <w:r w:rsidRPr="005E4396">
        <w:t>[1</w:t>
      </w:r>
      <w:r w:rsidR="00EC33AD" w:rsidRPr="005E4396">
        <w:t>0</w:t>
      </w:r>
      <w:r w:rsidR="00363ACF">
        <w:t>3</w:t>
      </w:r>
      <w:r w:rsidRPr="005E4396">
        <w:t>]</w:t>
      </w:r>
      <w:r w:rsidRPr="005E4396">
        <w:tab/>
      </w:r>
      <w:proofErr w:type="gramStart"/>
      <w:r w:rsidRPr="005E4396">
        <w:t>After</w:t>
      </w:r>
      <w:proofErr w:type="gramEnd"/>
      <w:r w:rsidRPr="005E4396">
        <w:t xml:space="preserve"> subsection 26.18</w:t>
      </w:r>
      <w:r w:rsidR="0092228C">
        <w:t> (</w:t>
      </w:r>
      <w:r w:rsidRPr="005E4396">
        <w:t>3)</w:t>
      </w:r>
    </w:p>
    <w:p w14:paraId="54E2D6E7" w14:textId="7D9C3196" w:rsidR="00A400DD" w:rsidRPr="0026385B" w:rsidRDefault="00A400DD" w:rsidP="009F208E">
      <w:pPr>
        <w:pStyle w:val="LDAmendInstruction"/>
        <w:keepNext w:val="0"/>
        <w:rPr>
          <w:iCs/>
        </w:rPr>
      </w:pPr>
      <w:proofErr w:type="gramStart"/>
      <w:r w:rsidRPr="0026385B">
        <w:rPr>
          <w:iCs/>
        </w:rPr>
        <w:t>insert</w:t>
      </w:r>
      <w:proofErr w:type="gramEnd"/>
    </w:p>
    <w:p w14:paraId="413335A7" w14:textId="77777777" w:rsidR="00A400DD" w:rsidRPr="005E4396" w:rsidRDefault="00A400DD" w:rsidP="00A400DD">
      <w:pPr>
        <w:pStyle w:val="LDClause"/>
      </w:pPr>
      <w:r w:rsidRPr="005E4396">
        <w:tab/>
        <w:t>(4)</w:t>
      </w:r>
      <w:r w:rsidRPr="005E4396">
        <w:tab/>
        <w:t>Subsection (2) does not apply if a relevant aircraft is operating within, or intending to enter, an MBA.</w:t>
      </w:r>
    </w:p>
    <w:p w14:paraId="649E2DCB" w14:textId="16F09382" w:rsidR="00A400DD" w:rsidRPr="005E4396" w:rsidRDefault="00A400DD" w:rsidP="00A400DD">
      <w:pPr>
        <w:pStyle w:val="LDNote"/>
      </w:pPr>
      <w:r w:rsidRPr="005E4396">
        <w:rPr>
          <w:i/>
          <w:iCs/>
        </w:rPr>
        <w:t>Note</w:t>
      </w:r>
      <w:r w:rsidRPr="005E4396">
        <w:t>   Certain operational requirements for MBA are contained in section 11.10A. Radio broadcast requirements for MBA are contained in section 21.09.</w:t>
      </w:r>
    </w:p>
    <w:p w14:paraId="5690CCC0" w14:textId="30F2A98C" w:rsidR="00937630" w:rsidRPr="005E4396" w:rsidRDefault="00937630" w:rsidP="009F208E">
      <w:pPr>
        <w:pStyle w:val="LDAmendHeading"/>
        <w:keepLines/>
      </w:pPr>
      <w:r w:rsidRPr="005E4396">
        <w:t>[10</w:t>
      </w:r>
      <w:r w:rsidR="00363ACF">
        <w:t>4</w:t>
      </w:r>
      <w:r w:rsidRPr="005E4396">
        <w:t>]</w:t>
      </w:r>
      <w:r w:rsidRPr="005E4396">
        <w:tab/>
        <w:t>Paragraph</w:t>
      </w:r>
      <w:r w:rsidR="007D329A" w:rsidRPr="005E4396">
        <w:t>s</w:t>
      </w:r>
      <w:r w:rsidRPr="005E4396">
        <w:t xml:space="preserve"> 26.19</w:t>
      </w:r>
      <w:r w:rsidR="0092228C">
        <w:t> (</w:t>
      </w:r>
      <w:r w:rsidRPr="005E4396">
        <w:t>c)</w:t>
      </w:r>
      <w:r w:rsidR="007D329A" w:rsidRPr="005E4396">
        <w:t xml:space="preserve"> and (d)</w:t>
      </w:r>
    </w:p>
    <w:p w14:paraId="1B413455" w14:textId="2F6F2C77" w:rsidR="00937630" w:rsidRPr="0026385B" w:rsidRDefault="00937630" w:rsidP="009F208E">
      <w:pPr>
        <w:pStyle w:val="LDAmendInstruction"/>
        <w:keepLines/>
        <w:rPr>
          <w:iCs/>
        </w:rPr>
      </w:pPr>
      <w:proofErr w:type="gramStart"/>
      <w:r w:rsidRPr="0026385B">
        <w:rPr>
          <w:iCs/>
        </w:rPr>
        <w:t>repeal</w:t>
      </w:r>
      <w:proofErr w:type="gramEnd"/>
      <w:r w:rsidRPr="0026385B">
        <w:rPr>
          <w:iCs/>
        </w:rPr>
        <w:t xml:space="preserve"> and substitute</w:t>
      </w:r>
    </w:p>
    <w:p w14:paraId="3AC68E55" w14:textId="6E043BBA" w:rsidR="00937630" w:rsidRPr="005E4396" w:rsidRDefault="00937630" w:rsidP="00937630">
      <w:pPr>
        <w:pStyle w:val="LDP1a"/>
      </w:pPr>
      <w:r w:rsidRPr="005E4396">
        <w:t>(</w:t>
      </w:r>
      <w:r w:rsidR="007D329A" w:rsidRPr="005E4396">
        <w:t>c</w:t>
      </w:r>
      <w:r w:rsidRPr="005E4396">
        <w:t>)</w:t>
      </w:r>
      <w:r w:rsidRPr="005E4396">
        <w:tab/>
      </w:r>
      <w:proofErr w:type="gramStart"/>
      <w:r w:rsidRPr="005E4396">
        <w:t>for</w:t>
      </w:r>
      <w:proofErr w:type="gramEnd"/>
      <w:r w:rsidRPr="005E4396">
        <w:t xml:space="preserve"> the portions of the flight conducted in controlled airspace:</w:t>
      </w:r>
    </w:p>
    <w:p w14:paraId="6E4F34E2" w14:textId="77777777" w:rsidR="00937630" w:rsidRPr="005E4396" w:rsidRDefault="00937630" w:rsidP="00937630">
      <w:pPr>
        <w:pStyle w:val="LDP2i"/>
        <w:ind w:left="1559" w:hanging="1105"/>
      </w:pPr>
      <w:r w:rsidRPr="005E4396">
        <w:tab/>
        <w:t>(i)</w:t>
      </w:r>
      <w:r w:rsidRPr="005E4396">
        <w:tab/>
        <w:t>ATS is informed, before the flight begins, of the inoperative radiocommunication system;</w:t>
      </w:r>
      <w:r w:rsidRPr="005E4396">
        <w:rPr>
          <w:spacing w:val="-3"/>
        </w:rPr>
        <w:t xml:space="preserve"> </w:t>
      </w:r>
      <w:r w:rsidRPr="005E4396">
        <w:t>and</w:t>
      </w:r>
    </w:p>
    <w:p w14:paraId="6FACB26B" w14:textId="4BE69EB4" w:rsidR="00937630" w:rsidRPr="005E4396" w:rsidRDefault="00937630" w:rsidP="00937630">
      <w:pPr>
        <w:pStyle w:val="LDP2i"/>
        <w:ind w:left="1559" w:hanging="1105"/>
      </w:pPr>
      <w:r w:rsidRPr="005E4396">
        <w:tab/>
        <w:t>(ii)</w:t>
      </w:r>
      <w:r w:rsidRPr="005E4396">
        <w:tab/>
      </w:r>
      <w:proofErr w:type="gramStart"/>
      <w:r w:rsidRPr="005E4396">
        <w:t>clearance</w:t>
      </w:r>
      <w:proofErr w:type="gramEnd"/>
      <w:r w:rsidRPr="005E4396">
        <w:t xml:space="preserve"> is obtained from ATS for the flight</w:t>
      </w:r>
      <w:r w:rsidR="007D329A" w:rsidRPr="005E4396">
        <w:t>;</w:t>
      </w:r>
      <w:r w:rsidR="00D666FD">
        <w:t xml:space="preserve"> and</w:t>
      </w:r>
    </w:p>
    <w:p w14:paraId="4F459780" w14:textId="0FDF3507" w:rsidR="00937630" w:rsidRPr="005E4396" w:rsidRDefault="00937630" w:rsidP="00937630">
      <w:pPr>
        <w:pStyle w:val="LDP1a"/>
      </w:pPr>
      <w:r w:rsidRPr="005E4396">
        <w:t>(</w:t>
      </w:r>
      <w:r w:rsidR="007D329A" w:rsidRPr="005E4396">
        <w:t>d</w:t>
      </w:r>
      <w:r w:rsidRPr="005E4396">
        <w:t>)</w:t>
      </w:r>
      <w:r w:rsidRPr="005E4396">
        <w:tab/>
      </w:r>
      <w:proofErr w:type="gramStart"/>
      <w:r w:rsidRPr="005E4396">
        <w:t>for</w:t>
      </w:r>
      <w:proofErr w:type="gramEnd"/>
      <w:r w:rsidRPr="005E4396">
        <w:t xml:space="preserve"> the portions of the flight conducted in Class G airspace above 5 000 ft AMSL, or conducted in an MBA:</w:t>
      </w:r>
    </w:p>
    <w:p w14:paraId="3BD1E13E" w14:textId="77777777" w:rsidR="00937630" w:rsidRPr="005E4396" w:rsidRDefault="00937630" w:rsidP="00937630">
      <w:pPr>
        <w:pStyle w:val="LDP2i"/>
        <w:ind w:left="1559" w:hanging="1105"/>
      </w:pPr>
      <w:r w:rsidRPr="005E4396">
        <w:tab/>
        <w:t>(i)</w:t>
      </w:r>
      <w:r w:rsidRPr="005E4396">
        <w:tab/>
      </w:r>
      <w:proofErr w:type="gramStart"/>
      <w:r w:rsidRPr="005E4396">
        <w:t>the</w:t>
      </w:r>
      <w:proofErr w:type="gramEnd"/>
      <w:r w:rsidRPr="005E4396">
        <w:t xml:space="preserve"> flight is conducted during the day in VMC; and</w:t>
      </w:r>
    </w:p>
    <w:p w14:paraId="7DBAD5E5" w14:textId="37579302" w:rsidR="00937630" w:rsidRPr="005E4396" w:rsidRDefault="00937630" w:rsidP="00937630">
      <w:pPr>
        <w:pStyle w:val="LDP2i"/>
        <w:ind w:left="1559" w:hanging="1105"/>
      </w:pPr>
      <w:r w:rsidRPr="005E4396">
        <w:tab/>
        <w:t>(ii)</w:t>
      </w:r>
      <w:r w:rsidRPr="005E4396">
        <w:tab/>
      </w:r>
      <w:proofErr w:type="gramStart"/>
      <w:r w:rsidRPr="005E4396">
        <w:t>the</w:t>
      </w:r>
      <w:proofErr w:type="gramEnd"/>
      <w:r w:rsidRPr="005E4396">
        <w:t xml:space="preserve"> flight is conducted in</w:t>
      </w:r>
      <w:r w:rsidR="00137489" w:rsidRPr="005E4396">
        <w:t>-</w:t>
      </w:r>
      <w:r w:rsidRPr="005E4396">
        <w:t xml:space="preserve">company with another aircraft (the </w:t>
      </w:r>
      <w:r w:rsidRPr="005E4396">
        <w:rPr>
          <w:b/>
          <w:bCs/>
          <w:i/>
          <w:iCs/>
        </w:rPr>
        <w:t>other aircraft</w:t>
      </w:r>
      <w:r w:rsidRPr="005E4396">
        <w:t>); and</w:t>
      </w:r>
    </w:p>
    <w:p w14:paraId="03ACB23F" w14:textId="77777777" w:rsidR="00937630" w:rsidRPr="005E4396" w:rsidRDefault="00937630" w:rsidP="00937630">
      <w:pPr>
        <w:pStyle w:val="LDP2i"/>
        <w:ind w:left="1559" w:hanging="1105"/>
      </w:pPr>
      <w:r w:rsidRPr="005E4396">
        <w:tab/>
        <w:t>(iii)</w:t>
      </w:r>
      <w:r w:rsidRPr="005E4396">
        <w:tab/>
      </w:r>
      <w:proofErr w:type="gramStart"/>
      <w:r w:rsidRPr="005E4396">
        <w:t>the</w:t>
      </w:r>
      <w:proofErr w:type="gramEnd"/>
      <w:r w:rsidRPr="005E4396">
        <w:t xml:space="preserve"> other aircraft is carrying an operative radio; and</w:t>
      </w:r>
    </w:p>
    <w:p w14:paraId="133EDEB3" w14:textId="2D59C2C5" w:rsidR="00937630" w:rsidRPr="005E4396" w:rsidRDefault="00937630" w:rsidP="00937630">
      <w:pPr>
        <w:pStyle w:val="LDP2i"/>
        <w:ind w:left="1559" w:hanging="1105"/>
      </w:pPr>
      <w:r w:rsidRPr="005E4396">
        <w:tab/>
        <w:t>(iv)</w:t>
      </w:r>
      <w:r w:rsidRPr="005E4396">
        <w:tab/>
      </w:r>
      <w:proofErr w:type="gramStart"/>
      <w:r w:rsidRPr="005E4396">
        <w:t>the</w:t>
      </w:r>
      <w:proofErr w:type="gramEnd"/>
      <w:r w:rsidRPr="005E4396">
        <w:t xml:space="preserve"> pilot in command of the other aircraft ensures that all the </w:t>
      </w:r>
      <w:r w:rsidR="001D5227" w:rsidRPr="005E4396">
        <w:t xml:space="preserve">broadcasts and </w:t>
      </w:r>
      <w:r w:rsidRPr="005E4396">
        <w:t xml:space="preserve">reports required by </w:t>
      </w:r>
      <w:r w:rsidR="007D329A" w:rsidRPr="005E4396">
        <w:t xml:space="preserve">regulation </w:t>
      </w:r>
      <w:r w:rsidR="001D5227" w:rsidRPr="005E4396">
        <w:t xml:space="preserve">91.630 </w:t>
      </w:r>
      <w:r w:rsidRPr="005E4396">
        <w:t>are made for both aircraft; and</w:t>
      </w:r>
    </w:p>
    <w:p w14:paraId="6DF23B43" w14:textId="77777777" w:rsidR="00937630" w:rsidRPr="005E4396" w:rsidRDefault="00937630" w:rsidP="00937630">
      <w:pPr>
        <w:pStyle w:val="LDP2i"/>
        <w:ind w:left="1559" w:hanging="1105"/>
      </w:pPr>
      <w:r w:rsidRPr="005E4396">
        <w:tab/>
        <w:t>(v)</w:t>
      </w:r>
      <w:r w:rsidRPr="005E4396">
        <w:tab/>
      </w:r>
      <w:proofErr w:type="gramStart"/>
      <w:r w:rsidRPr="005E4396">
        <w:t>the</w:t>
      </w:r>
      <w:proofErr w:type="gramEnd"/>
      <w:r w:rsidRPr="005E4396">
        <w:t xml:space="preserve"> pilot in command of the other aircraft is:</w:t>
      </w:r>
    </w:p>
    <w:p w14:paraId="00D86910" w14:textId="0CFD04E6" w:rsidR="00937630" w:rsidRPr="005E4396" w:rsidRDefault="00937630" w:rsidP="00937630">
      <w:pPr>
        <w:pStyle w:val="LDP3A"/>
        <w:tabs>
          <w:tab w:val="clear" w:pos="1985"/>
          <w:tab w:val="left" w:pos="1928"/>
        </w:tabs>
        <w:spacing w:before="40" w:after="40"/>
        <w:ind w:left="1928" w:hanging="454"/>
      </w:pPr>
      <w:r w:rsidRPr="005E4396">
        <w:t>(A)</w:t>
      </w:r>
      <w:r w:rsidRPr="005E4396">
        <w:tab/>
      </w:r>
      <w:proofErr w:type="gramStart"/>
      <w:r w:rsidRPr="005E4396">
        <w:t>if</w:t>
      </w:r>
      <w:proofErr w:type="gramEnd"/>
      <w:r w:rsidRPr="005E4396">
        <w:t xml:space="preserve"> the aircraft is an Australian aircraft</w:t>
      </w:r>
      <w:r w:rsidR="001D5227" w:rsidRPr="005E4396">
        <w:t xml:space="preserve"> — </w:t>
      </w:r>
      <w:r w:rsidRPr="005E4396">
        <w:t>authorised</w:t>
      </w:r>
      <w:r w:rsidR="001D5227" w:rsidRPr="005E4396">
        <w:t xml:space="preserve"> under Part 61 of CASR</w:t>
      </w:r>
      <w:r w:rsidRPr="005E4396">
        <w:t xml:space="preserve"> to operate</w:t>
      </w:r>
      <w:r w:rsidR="001D5227" w:rsidRPr="005E4396">
        <w:t xml:space="preserve"> the radio</w:t>
      </w:r>
      <w:r w:rsidRPr="005E4396">
        <w:t>; or</w:t>
      </w:r>
    </w:p>
    <w:p w14:paraId="094337B3" w14:textId="6D36DE21" w:rsidR="00937630" w:rsidRPr="005E4396" w:rsidRDefault="00937630" w:rsidP="00937630">
      <w:pPr>
        <w:pStyle w:val="LDP3A"/>
        <w:tabs>
          <w:tab w:val="clear" w:pos="1985"/>
          <w:tab w:val="left" w:pos="1928"/>
        </w:tabs>
        <w:spacing w:before="40" w:after="40"/>
        <w:ind w:left="1928" w:hanging="454"/>
      </w:pPr>
      <w:r w:rsidRPr="005E4396">
        <w:t>(B)</w:t>
      </w:r>
      <w:r w:rsidRPr="005E4396">
        <w:tab/>
      </w:r>
      <w:proofErr w:type="gramStart"/>
      <w:r w:rsidRPr="005E4396">
        <w:t>if</w:t>
      </w:r>
      <w:proofErr w:type="gramEnd"/>
      <w:r w:rsidRPr="005E4396">
        <w:t xml:space="preserve"> the aircraft is a foreign registered aircraft</w:t>
      </w:r>
      <w:r w:rsidR="001D5227" w:rsidRPr="005E4396">
        <w:t xml:space="preserve"> — </w:t>
      </w:r>
      <w:r w:rsidRPr="005E4396">
        <w:t>authorised to operate the radio under the law of the aircraft’s State of registry.</w:t>
      </w:r>
    </w:p>
    <w:p w14:paraId="51A1395E" w14:textId="685F3414" w:rsidR="00B52B48" w:rsidRPr="005E4396" w:rsidRDefault="00B52B48" w:rsidP="009F208E">
      <w:pPr>
        <w:pStyle w:val="LDAmendHeading"/>
      </w:pPr>
      <w:r w:rsidRPr="005E4396">
        <w:lastRenderedPageBreak/>
        <w:t>[10</w:t>
      </w:r>
      <w:r w:rsidR="00363ACF">
        <w:t>5</w:t>
      </w:r>
      <w:r w:rsidRPr="005E4396">
        <w:t>]</w:t>
      </w:r>
      <w:r w:rsidRPr="005E4396">
        <w:tab/>
        <w:t>Subsection 26.</w:t>
      </w:r>
      <w:r w:rsidR="0014430A" w:rsidRPr="005E4396">
        <w:t>22</w:t>
      </w:r>
      <w:r w:rsidR="0092228C">
        <w:t> (</w:t>
      </w:r>
      <w:r w:rsidR="0014430A" w:rsidRPr="005E4396">
        <w:t>5</w:t>
      </w:r>
      <w:r w:rsidRPr="005E4396">
        <w:t>)</w:t>
      </w:r>
      <w:r w:rsidR="0014430A" w:rsidRPr="005E4396">
        <w:t xml:space="preserve"> (second occurring)</w:t>
      </w:r>
    </w:p>
    <w:p w14:paraId="3122B818" w14:textId="77777777" w:rsidR="00B52B48" w:rsidRPr="0026385B" w:rsidRDefault="00B52B48" w:rsidP="009F208E">
      <w:pPr>
        <w:pStyle w:val="LDAmendInstruction"/>
        <w:keepNext w:val="0"/>
        <w:rPr>
          <w:iCs/>
        </w:rPr>
      </w:pPr>
      <w:proofErr w:type="gramStart"/>
      <w:r w:rsidRPr="0026385B">
        <w:rPr>
          <w:iCs/>
        </w:rPr>
        <w:t>omit</w:t>
      </w:r>
      <w:proofErr w:type="gramEnd"/>
    </w:p>
    <w:p w14:paraId="1BFD4E9B" w14:textId="275DC367" w:rsidR="00B52B48" w:rsidRPr="005E4396" w:rsidRDefault="0014430A" w:rsidP="009F208E">
      <w:pPr>
        <w:pStyle w:val="LDAmendText"/>
        <w:ind w:left="1474" w:hanging="510"/>
      </w:pPr>
      <w:r w:rsidRPr="005E4396">
        <w:t>(5)</w:t>
      </w:r>
      <w:r w:rsidRPr="005E4396">
        <w:tab/>
        <w:t>Subsections</w:t>
      </w:r>
    </w:p>
    <w:p w14:paraId="5FBD5AA3" w14:textId="77777777" w:rsidR="00B52B48" w:rsidRPr="0026385B" w:rsidRDefault="00B52B48" w:rsidP="009F208E">
      <w:pPr>
        <w:pStyle w:val="LDAmendInstruction"/>
        <w:keepNext w:val="0"/>
        <w:rPr>
          <w:iCs/>
        </w:rPr>
      </w:pPr>
      <w:proofErr w:type="gramStart"/>
      <w:r w:rsidRPr="0026385B">
        <w:rPr>
          <w:iCs/>
        </w:rPr>
        <w:t>insert</w:t>
      </w:r>
      <w:proofErr w:type="gramEnd"/>
    </w:p>
    <w:p w14:paraId="7E4B003E" w14:textId="531DFB9E" w:rsidR="00B52B48" w:rsidRPr="005E4396" w:rsidRDefault="0014430A" w:rsidP="009F208E">
      <w:pPr>
        <w:pStyle w:val="LDAmendText"/>
        <w:ind w:left="1474" w:hanging="510"/>
      </w:pPr>
      <w:r w:rsidRPr="005E4396">
        <w:t>(6)</w:t>
      </w:r>
      <w:r w:rsidRPr="005E4396">
        <w:tab/>
        <w:t>S</w:t>
      </w:r>
      <w:r w:rsidR="00B52B48" w:rsidRPr="005E4396">
        <w:t>ubsections</w:t>
      </w:r>
    </w:p>
    <w:p w14:paraId="018DF7DD" w14:textId="404AB4E4" w:rsidR="0014430A" w:rsidRPr="005E4396" w:rsidRDefault="0014430A" w:rsidP="009F208E">
      <w:pPr>
        <w:pStyle w:val="LDAmendHeading"/>
      </w:pPr>
      <w:r w:rsidRPr="005E4396">
        <w:t>[10</w:t>
      </w:r>
      <w:r w:rsidR="00363ACF">
        <w:t>6</w:t>
      </w:r>
      <w:r w:rsidRPr="005E4396">
        <w:t>]</w:t>
      </w:r>
      <w:r w:rsidRPr="005E4396">
        <w:tab/>
        <w:t>Subsection 26.24</w:t>
      </w:r>
      <w:r w:rsidR="0092228C">
        <w:t> (</w:t>
      </w:r>
      <w:r w:rsidRPr="005E4396">
        <w:t>1)</w:t>
      </w:r>
    </w:p>
    <w:p w14:paraId="3E6A83C5" w14:textId="21B2C32C" w:rsidR="0014430A" w:rsidRPr="0026385B" w:rsidRDefault="0014430A" w:rsidP="009F208E">
      <w:pPr>
        <w:pStyle w:val="LDAmendInstruction"/>
        <w:keepNext w:val="0"/>
        <w:rPr>
          <w:iCs/>
        </w:rPr>
      </w:pPr>
      <w:proofErr w:type="gramStart"/>
      <w:r w:rsidRPr="0026385B">
        <w:rPr>
          <w:iCs/>
        </w:rPr>
        <w:t>omit</w:t>
      </w:r>
      <w:proofErr w:type="gramEnd"/>
    </w:p>
    <w:p w14:paraId="5EF34520" w14:textId="0432DD99" w:rsidR="0014430A" w:rsidRPr="005E4396" w:rsidRDefault="0014430A" w:rsidP="009F208E">
      <w:pPr>
        <w:pStyle w:val="LDAmendText"/>
        <w:tabs>
          <w:tab w:val="left" w:pos="1701"/>
        </w:tabs>
      </w:pPr>
      <w:r w:rsidRPr="005E4396">
        <w:t>, or in poor visibility,</w:t>
      </w:r>
    </w:p>
    <w:p w14:paraId="427AE55E" w14:textId="0D0A562A" w:rsidR="0014430A" w:rsidRPr="005E4396" w:rsidRDefault="0014430A" w:rsidP="009F208E">
      <w:pPr>
        <w:pStyle w:val="LDAmendHeading"/>
        <w:rPr>
          <w:i/>
          <w:iCs/>
        </w:rPr>
      </w:pPr>
      <w:r w:rsidRPr="005E4396">
        <w:t>[10</w:t>
      </w:r>
      <w:r w:rsidR="00363ACF">
        <w:t>7</w:t>
      </w:r>
      <w:r w:rsidRPr="005E4396">
        <w:t>]</w:t>
      </w:r>
      <w:r w:rsidRPr="005E4396">
        <w:tab/>
        <w:t>Section 26.27</w:t>
      </w:r>
    </w:p>
    <w:p w14:paraId="7FBE1226" w14:textId="77777777" w:rsidR="0014430A" w:rsidRPr="0026385B" w:rsidRDefault="0014430A" w:rsidP="009F208E">
      <w:pPr>
        <w:pStyle w:val="LDAmendInstruction"/>
        <w:keepNext w:val="0"/>
        <w:rPr>
          <w:iCs/>
        </w:rPr>
      </w:pPr>
      <w:proofErr w:type="gramStart"/>
      <w:r w:rsidRPr="0026385B">
        <w:rPr>
          <w:iCs/>
        </w:rPr>
        <w:t>omit</w:t>
      </w:r>
      <w:proofErr w:type="gramEnd"/>
    </w:p>
    <w:p w14:paraId="39CB3530" w14:textId="77777777" w:rsidR="0014430A" w:rsidRPr="005E4396" w:rsidRDefault="0014430A" w:rsidP="009F208E">
      <w:pPr>
        <w:pStyle w:val="LDAmendText"/>
        <w:tabs>
          <w:tab w:val="left" w:pos="1701"/>
        </w:tabs>
        <w:rPr>
          <w:i/>
          <w:iCs/>
        </w:rPr>
      </w:pPr>
      <w:r w:rsidRPr="005E4396">
        <w:t>RESERVED</w:t>
      </w:r>
    </w:p>
    <w:p w14:paraId="43C4562B" w14:textId="77777777" w:rsidR="0014430A" w:rsidRPr="0026385B" w:rsidRDefault="0014430A" w:rsidP="009F208E">
      <w:pPr>
        <w:pStyle w:val="LDAmendInstruction"/>
        <w:keepNext w:val="0"/>
        <w:rPr>
          <w:iCs/>
        </w:rPr>
      </w:pPr>
      <w:proofErr w:type="gramStart"/>
      <w:r w:rsidRPr="0026385B">
        <w:rPr>
          <w:iCs/>
        </w:rPr>
        <w:t>insert</w:t>
      </w:r>
      <w:proofErr w:type="gramEnd"/>
    </w:p>
    <w:p w14:paraId="5E2A8064" w14:textId="77777777" w:rsidR="0014430A" w:rsidRPr="00E01B83" w:rsidRDefault="0014430A" w:rsidP="009F208E">
      <w:pPr>
        <w:pStyle w:val="LDAmendText"/>
        <w:tabs>
          <w:tab w:val="left" w:pos="1701"/>
        </w:tabs>
      </w:pPr>
      <w:r w:rsidRPr="005E4396">
        <w:t>RESERVED</w:t>
      </w:r>
    </w:p>
    <w:p w14:paraId="1F8C7531" w14:textId="77777777" w:rsidR="0014430A" w:rsidRPr="005E4396" w:rsidRDefault="0014430A" w:rsidP="009F208E">
      <w:pPr>
        <w:pStyle w:val="LDNote"/>
        <w:ind w:left="964"/>
        <w:rPr>
          <w:b/>
          <w:bCs/>
        </w:rPr>
      </w:pPr>
      <w:r w:rsidRPr="005E4396">
        <w:rPr>
          <w:i/>
          <w:iCs/>
        </w:rPr>
        <w:t>Note</w:t>
      </w:r>
      <w:r w:rsidRPr="005E4396">
        <w:t>   No requirements are currently prescribed. This section has been reserved to preserve the MOS structure for any future provisions that would be appropriate following consultation.</w:t>
      </w:r>
    </w:p>
    <w:p w14:paraId="4785884C" w14:textId="609839BC" w:rsidR="0014430A" w:rsidRPr="005E4396" w:rsidRDefault="0014430A" w:rsidP="009F208E">
      <w:pPr>
        <w:pStyle w:val="LDAmendHeading"/>
        <w:rPr>
          <w:i/>
          <w:iCs/>
        </w:rPr>
      </w:pPr>
      <w:r w:rsidRPr="005E4396">
        <w:t>[10</w:t>
      </w:r>
      <w:r w:rsidR="00363ACF">
        <w:t>8</w:t>
      </w:r>
      <w:r w:rsidRPr="005E4396">
        <w:t>]</w:t>
      </w:r>
      <w:r w:rsidRPr="005E4396">
        <w:tab/>
        <w:t>Section 26.28</w:t>
      </w:r>
    </w:p>
    <w:p w14:paraId="68CAB87A" w14:textId="77777777" w:rsidR="0014430A" w:rsidRPr="0026385B" w:rsidRDefault="0014430A" w:rsidP="009F208E">
      <w:pPr>
        <w:pStyle w:val="LDAmendInstruction"/>
        <w:keepNext w:val="0"/>
        <w:rPr>
          <w:iCs/>
        </w:rPr>
      </w:pPr>
      <w:proofErr w:type="gramStart"/>
      <w:r w:rsidRPr="0026385B">
        <w:rPr>
          <w:iCs/>
        </w:rPr>
        <w:t>omit</w:t>
      </w:r>
      <w:proofErr w:type="gramEnd"/>
    </w:p>
    <w:p w14:paraId="44141D9A" w14:textId="77777777" w:rsidR="0014430A" w:rsidRPr="005E4396" w:rsidRDefault="0014430A" w:rsidP="009F208E">
      <w:pPr>
        <w:pStyle w:val="LDAmendText"/>
        <w:tabs>
          <w:tab w:val="left" w:pos="1701"/>
        </w:tabs>
        <w:rPr>
          <w:i/>
          <w:iCs/>
        </w:rPr>
      </w:pPr>
      <w:r w:rsidRPr="005E4396">
        <w:t>RESERVED</w:t>
      </w:r>
    </w:p>
    <w:p w14:paraId="52C06B65" w14:textId="77777777" w:rsidR="0014430A" w:rsidRPr="0026385B" w:rsidRDefault="0014430A" w:rsidP="009F208E">
      <w:pPr>
        <w:pStyle w:val="LDAmendInstruction"/>
        <w:keepNext w:val="0"/>
        <w:rPr>
          <w:iCs/>
        </w:rPr>
      </w:pPr>
      <w:proofErr w:type="gramStart"/>
      <w:r w:rsidRPr="0026385B">
        <w:rPr>
          <w:iCs/>
        </w:rPr>
        <w:t>insert</w:t>
      </w:r>
      <w:proofErr w:type="gramEnd"/>
    </w:p>
    <w:p w14:paraId="3AE4E259" w14:textId="77777777" w:rsidR="0014430A" w:rsidRPr="005E4396" w:rsidRDefault="0014430A" w:rsidP="009F208E">
      <w:pPr>
        <w:pStyle w:val="LDAmendText"/>
        <w:tabs>
          <w:tab w:val="left" w:pos="1701"/>
        </w:tabs>
        <w:rPr>
          <w:i/>
          <w:iCs/>
        </w:rPr>
      </w:pPr>
      <w:r w:rsidRPr="005E4396">
        <w:t>RESERVED</w:t>
      </w:r>
    </w:p>
    <w:p w14:paraId="79CC564E" w14:textId="77777777" w:rsidR="0014430A" w:rsidRPr="005E4396" w:rsidRDefault="0014430A" w:rsidP="009F208E">
      <w:pPr>
        <w:pStyle w:val="LDNote"/>
        <w:ind w:left="964"/>
        <w:rPr>
          <w:b/>
          <w:bCs/>
        </w:rPr>
      </w:pPr>
      <w:r w:rsidRPr="005E4396">
        <w:rPr>
          <w:i/>
          <w:iCs/>
        </w:rPr>
        <w:t>Note</w:t>
      </w:r>
      <w:r w:rsidRPr="005E4396">
        <w:t>   No requirements are currently prescribed. This section has been reserved to preserve the MOS structure for any future provisions that would be appropriate following consultation.</w:t>
      </w:r>
    </w:p>
    <w:p w14:paraId="456047B5" w14:textId="4AEBCF24" w:rsidR="0014430A" w:rsidRPr="005E4396" w:rsidRDefault="0014430A" w:rsidP="009F208E">
      <w:pPr>
        <w:pStyle w:val="LDAmendHeading"/>
        <w:rPr>
          <w:i/>
          <w:iCs/>
        </w:rPr>
      </w:pPr>
      <w:r w:rsidRPr="005E4396">
        <w:t>[1</w:t>
      </w:r>
      <w:r w:rsidR="009706DF">
        <w:t>0</w:t>
      </w:r>
      <w:r w:rsidR="00363ACF">
        <w:t>9</w:t>
      </w:r>
      <w:r w:rsidRPr="005E4396">
        <w:t>]</w:t>
      </w:r>
      <w:r w:rsidRPr="005E4396">
        <w:tab/>
        <w:t>Section 26.29</w:t>
      </w:r>
    </w:p>
    <w:p w14:paraId="19ABCF4F" w14:textId="77777777" w:rsidR="0014430A" w:rsidRPr="0026385B" w:rsidRDefault="0014430A" w:rsidP="0026385B">
      <w:pPr>
        <w:pStyle w:val="LDAmendInstruction"/>
        <w:keepNext w:val="0"/>
        <w:rPr>
          <w:iCs/>
        </w:rPr>
      </w:pPr>
      <w:proofErr w:type="gramStart"/>
      <w:r w:rsidRPr="0026385B">
        <w:rPr>
          <w:iCs/>
        </w:rPr>
        <w:t>omit</w:t>
      </w:r>
      <w:proofErr w:type="gramEnd"/>
    </w:p>
    <w:p w14:paraId="6F3CDA65" w14:textId="77777777" w:rsidR="0014430A" w:rsidRPr="005E4396" w:rsidRDefault="0014430A" w:rsidP="009F208E">
      <w:pPr>
        <w:pStyle w:val="LDAmendText"/>
        <w:tabs>
          <w:tab w:val="left" w:pos="1701"/>
        </w:tabs>
        <w:rPr>
          <w:i/>
          <w:iCs/>
        </w:rPr>
      </w:pPr>
      <w:r w:rsidRPr="005E4396">
        <w:t>RESERVED</w:t>
      </w:r>
    </w:p>
    <w:p w14:paraId="0C934696" w14:textId="77777777" w:rsidR="0014430A" w:rsidRPr="0026385B" w:rsidRDefault="0014430A" w:rsidP="009F208E">
      <w:pPr>
        <w:pStyle w:val="LDAmendInstruction"/>
        <w:rPr>
          <w:iCs/>
        </w:rPr>
      </w:pPr>
      <w:proofErr w:type="gramStart"/>
      <w:r w:rsidRPr="0026385B">
        <w:rPr>
          <w:iCs/>
        </w:rPr>
        <w:t>insert</w:t>
      </w:r>
      <w:proofErr w:type="gramEnd"/>
    </w:p>
    <w:p w14:paraId="09079F91" w14:textId="77777777" w:rsidR="0014430A" w:rsidRPr="005E4396" w:rsidRDefault="0014430A" w:rsidP="009F208E">
      <w:pPr>
        <w:pStyle w:val="LDAmendText"/>
        <w:keepNext/>
        <w:tabs>
          <w:tab w:val="left" w:pos="1701"/>
        </w:tabs>
        <w:rPr>
          <w:i/>
          <w:iCs/>
        </w:rPr>
      </w:pPr>
      <w:r w:rsidRPr="005E4396">
        <w:t>RESERVED</w:t>
      </w:r>
    </w:p>
    <w:p w14:paraId="04814490" w14:textId="77777777" w:rsidR="0014430A" w:rsidRPr="005E4396" w:rsidRDefault="0014430A" w:rsidP="009F208E">
      <w:pPr>
        <w:pStyle w:val="LDNote"/>
        <w:ind w:left="964"/>
        <w:rPr>
          <w:b/>
          <w:bCs/>
        </w:rPr>
      </w:pPr>
      <w:r w:rsidRPr="005E4396">
        <w:rPr>
          <w:i/>
          <w:iCs/>
        </w:rPr>
        <w:t>Note</w:t>
      </w:r>
      <w:r w:rsidRPr="005E4396">
        <w:t>   No requirements are currently prescribed. This section has been reserved to preserve the MOS structure for any future provisions that would be appropriate following consultation.</w:t>
      </w:r>
    </w:p>
    <w:p w14:paraId="3B1D7CCE" w14:textId="03A0C32A" w:rsidR="00451BCA" w:rsidRPr="005E4396" w:rsidRDefault="00451BCA" w:rsidP="009F208E">
      <w:pPr>
        <w:pStyle w:val="LDAmendHeading"/>
        <w:rPr>
          <w:i/>
          <w:iCs/>
        </w:rPr>
      </w:pPr>
      <w:r w:rsidRPr="005E4396">
        <w:t>[1</w:t>
      </w:r>
      <w:r w:rsidR="00363ACF">
        <w:t>1</w:t>
      </w:r>
      <w:r w:rsidR="009706DF">
        <w:t>0</w:t>
      </w:r>
      <w:r w:rsidRPr="005E4396">
        <w:t>]</w:t>
      </w:r>
      <w:r w:rsidRPr="005E4396">
        <w:tab/>
        <w:t>Paragraph 26.31</w:t>
      </w:r>
      <w:r w:rsidR="0092228C">
        <w:t> (</w:t>
      </w:r>
      <w:r w:rsidRPr="005E4396">
        <w:t>a)</w:t>
      </w:r>
    </w:p>
    <w:p w14:paraId="7549CBA4" w14:textId="77777777" w:rsidR="00451BCA" w:rsidRPr="0026385B" w:rsidRDefault="00451BCA" w:rsidP="009F208E">
      <w:pPr>
        <w:pStyle w:val="LDAmendInstruction"/>
        <w:keepNext w:val="0"/>
        <w:rPr>
          <w:iCs/>
        </w:rPr>
      </w:pPr>
      <w:proofErr w:type="gramStart"/>
      <w:r w:rsidRPr="0026385B">
        <w:rPr>
          <w:iCs/>
        </w:rPr>
        <w:t>omit</w:t>
      </w:r>
      <w:proofErr w:type="gramEnd"/>
    </w:p>
    <w:p w14:paraId="2B16467E" w14:textId="78F34671" w:rsidR="00451BCA" w:rsidRPr="005E4396" w:rsidRDefault="00451BCA" w:rsidP="009F208E">
      <w:pPr>
        <w:pStyle w:val="LDAmendText"/>
        <w:tabs>
          <w:tab w:val="left" w:pos="1701"/>
        </w:tabs>
        <w:rPr>
          <w:i/>
          <w:iCs/>
        </w:rPr>
      </w:pPr>
      <w:proofErr w:type="gramStart"/>
      <w:r w:rsidRPr="005E4396">
        <w:t>and</w:t>
      </w:r>
      <w:proofErr w:type="gramEnd"/>
    </w:p>
    <w:p w14:paraId="109B299E" w14:textId="77777777" w:rsidR="00451BCA" w:rsidRPr="0026385B" w:rsidRDefault="00451BCA" w:rsidP="009F208E">
      <w:pPr>
        <w:pStyle w:val="LDAmendInstruction"/>
        <w:keepNext w:val="0"/>
        <w:rPr>
          <w:iCs/>
        </w:rPr>
      </w:pPr>
      <w:proofErr w:type="gramStart"/>
      <w:r w:rsidRPr="0026385B">
        <w:rPr>
          <w:iCs/>
        </w:rPr>
        <w:t>insert</w:t>
      </w:r>
      <w:proofErr w:type="gramEnd"/>
    </w:p>
    <w:p w14:paraId="0A842226" w14:textId="419C4287" w:rsidR="00451BCA" w:rsidRPr="005E4396" w:rsidRDefault="00451BCA" w:rsidP="009F208E">
      <w:pPr>
        <w:pStyle w:val="LDAmendText"/>
        <w:tabs>
          <w:tab w:val="left" w:pos="1701"/>
        </w:tabs>
      </w:pPr>
      <w:proofErr w:type="gramStart"/>
      <w:r w:rsidRPr="005E4396">
        <w:t>or</w:t>
      </w:r>
      <w:proofErr w:type="gramEnd"/>
    </w:p>
    <w:p w14:paraId="0ADE3170" w14:textId="496BE16C" w:rsidR="00451BCA" w:rsidRPr="005E4396" w:rsidRDefault="00451BCA" w:rsidP="009F208E">
      <w:pPr>
        <w:pStyle w:val="LDAmendHeading"/>
        <w:rPr>
          <w:i/>
          <w:iCs/>
        </w:rPr>
      </w:pPr>
      <w:r w:rsidRPr="005E4396">
        <w:t>[11</w:t>
      </w:r>
      <w:r w:rsidR="00363ACF">
        <w:t>1</w:t>
      </w:r>
      <w:r w:rsidRPr="005E4396">
        <w:t>]</w:t>
      </w:r>
      <w:r w:rsidRPr="005E4396">
        <w:tab/>
        <w:t>Subparagraph 26.32</w:t>
      </w:r>
      <w:r w:rsidR="0092228C">
        <w:t> (</w:t>
      </w:r>
      <w:r w:rsidRPr="005E4396">
        <w:t>a)</w:t>
      </w:r>
      <w:r w:rsidR="0092228C">
        <w:t> (</w:t>
      </w:r>
      <w:r w:rsidRPr="005E4396">
        <w:t>i)</w:t>
      </w:r>
    </w:p>
    <w:p w14:paraId="091B4545" w14:textId="77777777" w:rsidR="00451BCA" w:rsidRPr="0026385B" w:rsidRDefault="00451BCA" w:rsidP="009F208E">
      <w:pPr>
        <w:pStyle w:val="LDAmendInstruction"/>
        <w:keepNext w:val="0"/>
        <w:rPr>
          <w:iCs/>
        </w:rPr>
      </w:pPr>
      <w:proofErr w:type="gramStart"/>
      <w:r w:rsidRPr="0026385B">
        <w:rPr>
          <w:iCs/>
        </w:rPr>
        <w:t>omit</w:t>
      </w:r>
      <w:proofErr w:type="gramEnd"/>
    </w:p>
    <w:p w14:paraId="763D28A7" w14:textId="77777777" w:rsidR="00451BCA" w:rsidRPr="005E4396" w:rsidRDefault="00451BCA" w:rsidP="009F208E">
      <w:pPr>
        <w:pStyle w:val="LDAmendText"/>
        <w:tabs>
          <w:tab w:val="left" w:pos="1701"/>
        </w:tabs>
        <w:rPr>
          <w:i/>
          <w:iCs/>
        </w:rPr>
      </w:pPr>
      <w:proofErr w:type="gramStart"/>
      <w:r w:rsidRPr="005E4396">
        <w:t>and</w:t>
      </w:r>
      <w:proofErr w:type="gramEnd"/>
    </w:p>
    <w:p w14:paraId="234D7E8A" w14:textId="77777777" w:rsidR="00451BCA" w:rsidRPr="0026385B" w:rsidRDefault="00451BCA" w:rsidP="009F208E">
      <w:pPr>
        <w:pStyle w:val="LDAmendInstruction"/>
        <w:rPr>
          <w:iCs/>
        </w:rPr>
      </w:pPr>
      <w:proofErr w:type="gramStart"/>
      <w:r w:rsidRPr="0026385B">
        <w:rPr>
          <w:iCs/>
        </w:rPr>
        <w:lastRenderedPageBreak/>
        <w:t>insert</w:t>
      </w:r>
      <w:proofErr w:type="gramEnd"/>
    </w:p>
    <w:p w14:paraId="6EFC2EF3" w14:textId="77777777" w:rsidR="00451BCA" w:rsidRPr="005E4396" w:rsidRDefault="00451BCA" w:rsidP="009F208E">
      <w:pPr>
        <w:pStyle w:val="LDAmendText"/>
        <w:tabs>
          <w:tab w:val="left" w:pos="1701"/>
        </w:tabs>
      </w:pPr>
      <w:proofErr w:type="gramStart"/>
      <w:r w:rsidRPr="005E4396">
        <w:t>or</w:t>
      </w:r>
      <w:proofErr w:type="gramEnd"/>
    </w:p>
    <w:p w14:paraId="322DA896" w14:textId="4AB3CACB" w:rsidR="00451BCA" w:rsidRPr="005E4396" w:rsidRDefault="00451BCA" w:rsidP="009F208E">
      <w:pPr>
        <w:pStyle w:val="LDAmendHeading"/>
        <w:rPr>
          <w:i/>
          <w:iCs/>
        </w:rPr>
      </w:pPr>
      <w:r w:rsidRPr="005E4396">
        <w:t>[11</w:t>
      </w:r>
      <w:r w:rsidR="00363ACF">
        <w:t>2</w:t>
      </w:r>
      <w:r w:rsidRPr="005E4396">
        <w:t>]</w:t>
      </w:r>
      <w:r w:rsidRPr="005E4396">
        <w:tab/>
        <w:t>Section 26.39</w:t>
      </w:r>
    </w:p>
    <w:p w14:paraId="1CA95837" w14:textId="77777777" w:rsidR="00451BCA" w:rsidRPr="0026385B" w:rsidRDefault="00451BCA" w:rsidP="009F208E">
      <w:pPr>
        <w:pStyle w:val="LDAmendInstruction"/>
        <w:keepNext w:val="0"/>
        <w:rPr>
          <w:iCs/>
        </w:rPr>
      </w:pPr>
      <w:proofErr w:type="gramStart"/>
      <w:r w:rsidRPr="0026385B">
        <w:rPr>
          <w:iCs/>
        </w:rPr>
        <w:t>omit</w:t>
      </w:r>
      <w:proofErr w:type="gramEnd"/>
    </w:p>
    <w:p w14:paraId="27A9F8AB" w14:textId="77777777" w:rsidR="00451BCA" w:rsidRPr="005E4396" w:rsidRDefault="00451BCA" w:rsidP="009F208E">
      <w:pPr>
        <w:pStyle w:val="LDAmendText"/>
        <w:tabs>
          <w:tab w:val="left" w:pos="1701"/>
        </w:tabs>
        <w:rPr>
          <w:i/>
          <w:iCs/>
        </w:rPr>
      </w:pPr>
      <w:r w:rsidRPr="005E4396">
        <w:t>RESERVED</w:t>
      </w:r>
    </w:p>
    <w:p w14:paraId="3EB584EC" w14:textId="77777777" w:rsidR="00451BCA" w:rsidRPr="0026385B" w:rsidRDefault="00451BCA" w:rsidP="009F208E">
      <w:pPr>
        <w:pStyle w:val="LDAmendInstruction"/>
        <w:keepNext w:val="0"/>
        <w:rPr>
          <w:iCs/>
        </w:rPr>
      </w:pPr>
      <w:proofErr w:type="gramStart"/>
      <w:r w:rsidRPr="0026385B">
        <w:rPr>
          <w:iCs/>
        </w:rPr>
        <w:t>insert</w:t>
      </w:r>
      <w:proofErr w:type="gramEnd"/>
    </w:p>
    <w:p w14:paraId="54B9328A" w14:textId="77777777" w:rsidR="00451BCA" w:rsidRPr="005E4396" w:rsidRDefault="00451BCA" w:rsidP="009F208E">
      <w:pPr>
        <w:pStyle w:val="LDAmendText"/>
        <w:tabs>
          <w:tab w:val="left" w:pos="1701"/>
        </w:tabs>
        <w:rPr>
          <w:i/>
          <w:iCs/>
        </w:rPr>
      </w:pPr>
      <w:r w:rsidRPr="005E4396">
        <w:t>RESERVED</w:t>
      </w:r>
    </w:p>
    <w:p w14:paraId="5FD4CC0C" w14:textId="77777777" w:rsidR="00451BCA" w:rsidRPr="005E4396" w:rsidRDefault="00451BCA" w:rsidP="009F208E">
      <w:pPr>
        <w:pStyle w:val="LDNote"/>
        <w:ind w:left="964"/>
        <w:rPr>
          <w:b/>
          <w:bCs/>
        </w:rPr>
      </w:pPr>
      <w:r w:rsidRPr="005E4396">
        <w:rPr>
          <w:i/>
          <w:iCs/>
        </w:rPr>
        <w:t>Note</w:t>
      </w:r>
      <w:r w:rsidRPr="005E4396">
        <w:t>   No requirements are currently prescribed. This section has been reserved to preserve the MOS structure for any future provisions that would be appropriate following consultation.</w:t>
      </w:r>
    </w:p>
    <w:p w14:paraId="2F42D9C0" w14:textId="6E77B06D" w:rsidR="00E47B78" w:rsidRPr="005E4396" w:rsidRDefault="00E47B78" w:rsidP="009F208E">
      <w:pPr>
        <w:pStyle w:val="LDAmendHeading"/>
        <w:rPr>
          <w:i/>
          <w:iCs/>
        </w:rPr>
      </w:pPr>
      <w:r w:rsidRPr="005E4396">
        <w:t>[11</w:t>
      </w:r>
      <w:r w:rsidR="00363ACF">
        <w:t>3</w:t>
      </w:r>
      <w:r w:rsidRPr="005E4396">
        <w:t>]</w:t>
      </w:r>
      <w:r w:rsidRPr="005E4396">
        <w:tab/>
        <w:t>S</w:t>
      </w:r>
      <w:r w:rsidR="00611E5A" w:rsidRPr="005E4396">
        <w:t>ubs</w:t>
      </w:r>
      <w:r w:rsidRPr="005E4396">
        <w:t>ection 26.43</w:t>
      </w:r>
      <w:r w:rsidR="0092228C">
        <w:t> (</w:t>
      </w:r>
      <w:r w:rsidR="00611E5A" w:rsidRPr="005E4396">
        <w:t>1)</w:t>
      </w:r>
    </w:p>
    <w:p w14:paraId="32A8653B" w14:textId="77777777" w:rsidR="00E47B78" w:rsidRPr="0026385B" w:rsidRDefault="00E47B78" w:rsidP="009F208E">
      <w:pPr>
        <w:pStyle w:val="LDAmendInstruction"/>
        <w:keepNext w:val="0"/>
        <w:rPr>
          <w:iCs/>
        </w:rPr>
      </w:pPr>
      <w:proofErr w:type="gramStart"/>
      <w:r w:rsidRPr="0026385B">
        <w:rPr>
          <w:iCs/>
        </w:rPr>
        <w:t>omit</w:t>
      </w:r>
      <w:proofErr w:type="gramEnd"/>
    </w:p>
    <w:p w14:paraId="0140510B" w14:textId="00B827E8" w:rsidR="00E47B78" w:rsidRPr="005E4396" w:rsidRDefault="00611E5A" w:rsidP="009F208E">
      <w:pPr>
        <w:pStyle w:val="LDAmendText"/>
        <w:tabs>
          <w:tab w:val="left" w:pos="1701"/>
        </w:tabs>
        <w:rPr>
          <w:i/>
          <w:iCs/>
        </w:rPr>
      </w:pPr>
      <w:proofErr w:type="gramStart"/>
      <w:r w:rsidRPr="005E4396">
        <w:t>at</w:t>
      </w:r>
      <w:proofErr w:type="gramEnd"/>
      <w:r w:rsidRPr="005E4396">
        <w:t xml:space="preserve"> a pressure altitude </w:t>
      </w:r>
      <w:r w:rsidR="00E47B78" w:rsidRPr="005E4396">
        <w:t>above 10</w:t>
      </w:r>
      <w:r w:rsidR="00C829A8">
        <w:t> </w:t>
      </w:r>
      <w:r w:rsidR="00E47B78" w:rsidRPr="005E4396">
        <w:t>000 ft</w:t>
      </w:r>
    </w:p>
    <w:p w14:paraId="1B71C6D9" w14:textId="77777777" w:rsidR="00E47B78" w:rsidRPr="0026385B" w:rsidRDefault="00E47B78" w:rsidP="009F208E">
      <w:pPr>
        <w:pStyle w:val="LDAmendInstruction"/>
        <w:keepNext w:val="0"/>
        <w:rPr>
          <w:iCs/>
        </w:rPr>
      </w:pPr>
      <w:proofErr w:type="gramStart"/>
      <w:r w:rsidRPr="0026385B">
        <w:rPr>
          <w:iCs/>
        </w:rPr>
        <w:t>insert</w:t>
      </w:r>
      <w:proofErr w:type="gramEnd"/>
    </w:p>
    <w:p w14:paraId="76E640FB" w14:textId="2657B1F4" w:rsidR="00E47B78" w:rsidRPr="005E4396" w:rsidRDefault="00E47B78" w:rsidP="009F208E">
      <w:pPr>
        <w:pStyle w:val="LDAmendText"/>
        <w:tabs>
          <w:tab w:val="left" w:pos="1701"/>
        </w:tabs>
        <w:rPr>
          <w:i/>
          <w:iCs/>
        </w:rPr>
      </w:pPr>
      <w:proofErr w:type="gramStart"/>
      <w:r w:rsidRPr="005E4396">
        <w:t>above</w:t>
      </w:r>
      <w:proofErr w:type="gramEnd"/>
      <w:r w:rsidRPr="005E4396">
        <w:t xml:space="preserve"> </w:t>
      </w:r>
      <w:r w:rsidR="00611E5A" w:rsidRPr="005E4396">
        <w:t>FL125</w:t>
      </w:r>
    </w:p>
    <w:p w14:paraId="51CC229F" w14:textId="33DFAEBF" w:rsidR="00E47B78" w:rsidRPr="005E4396" w:rsidRDefault="00E47B78" w:rsidP="009F208E">
      <w:pPr>
        <w:pStyle w:val="LDAmendHeading"/>
        <w:rPr>
          <w:i/>
          <w:iCs/>
        </w:rPr>
      </w:pPr>
      <w:r w:rsidRPr="005E4396">
        <w:t>[11</w:t>
      </w:r>
      <w:r w:rsidR="00363ACF">
        <w:t>4</w:t>
      </w:r>
      <w:r w:rsidRPr="005E4396">
        <w:t>]</w:t>
      </w:r>
      <w:r w:rsidRPr="005E4396">
        <w:tab/>
      </w:r>
      <w:r w:rsidR="0082717E" w:rsidRPr="005E4396">
        <w:t>Subs</w:t>
      </w:r>
      <w:r w:rsidRPr="005E4396">
        <w:t>ection 26.</w:t>
      </w:r>
      <w:r w:rsidR="0082717E" w:rsidRPr="005E4396">
        <w:t>52</w:t>
      </w:r>
      <w:r w:rsidR="0092228C">
        <w:t> (</w:t>
      </w:r>
      <w:r w:rsidR="0082717E" w:rsidRPr="005E4396">
        <w:t>1)</w:t>
      </w:r>
    </w:p>
    <w:p w14:paraId="0A1EB3AC" w14:textId="63272382" w:rsidR="00451BCA" w:rsidRPr="0026385B" w:rsidRDefault="00E47B78" w:rsidP="009F208E">
      <w:pPr>
        <w:pStyle w:val="LDAmendInstruction"/>
        <w:keepNext w:val="0"/>
        <w:rPr>
          <w:iCs/>
        </w:rPr>
      </w:pPr>
      <w:proofErr w:type="gramStart"/>
      <w:r w:rsidRPr="0026385B">
        <w:rPr>
          <w:iCs/>
        </w:rPr>
        <w:t>repeal</w:t>
      </w:r>
      <w:proofErr w:type="gramEnd"/>
    </w:p>
    <w:p w14:paraId="582CF28B" w14:textId="77777777" w:rsidR="00E47B78" w:rsidRPr="005E4396" w:rsidRDefault="00E47B78" w:rsidP="00E47B78">
      <w:pPr>
        <w:pStyle w:val="Clause"/>
        <w:rPr>
          <w:lang w:eastAsia="en-AU"/>
        </w:rPr>
      </w:pPr>
      <w:r w:rsidRPr="005E4396">
        <w:rPr>
          <w:lang w:eastAsia="en-AU"/>
        </w:rPr>
        <w:tab/>
        <w:t>(1)</w:t>
      </w:r>
      <w:r w:rsidRPr="005E4396">
        <w:rPr>
          <w:lang w:eastAsia="en-AU"/>
        </w:rPr>
        <w:tab/>
        <w:t>This section only applies to an aircraft:</w:t>
      </w:r>
    </w:p>
    <w:p w14:paraId="4F61A30D" w14:textId="70959EDC" w:rsidR="00E47B78" w:rsidRPr="005E4396" w:rsidRDefault="00E47B78" w:rsidP="00E47B78">
      <w:pPr>
        <w:pStyle w:val="P1"/>
      </w:pPr>
      <w:r w:rsidRPr="005E4396">
        <w:rPr>
          <w:lang w:eastAsia="en-AU"/>
        </w:rPr>
        <w:t>(a)</w:t>
      </w:r>
      <w:r w:rsidRPr="005E4396">
        <w:rPr>
          <w:lang w:eastAsia="en-AU"/>
        </w:rPr>
        <w:tab/>
      </w:r>
      <w:proofErr w:type="gramStart"/>
      <w:r w:rsidRPr="005E4396">
        <w:rPr>
          <w:lang w:eastAsia="en-AU"/>
        </w:rPr>
        <w:t>required</w:t>
      </w:r>
      <w:proofErr w:type="gramEnd"/>
      <w:r w:rsidRPr="005E4396">
        <w:rPr>
          <w:lang w:eastAsia="en-AU"/>
        </w:rPr>
        <w:t xml:space="preserve"> to fit, or carry, an ELT under paragraph 26.48 (1) (a)</w:t>
      </w:r>
      <w:r w:rsidRPr="005E4396">
        <w:t>; and</w:t>
      </w:r>
    </w:p>
    <w:p w14:paraId="6FB8FA6B" w14:textId="220B3AF0" w:rsidR="00E47B78" w:rsidRPr="005E4396" w:rsidRDefault="00E47B78" w:rsidP="00E47B78">
      <w:pPr>
        <w:pStyle w:val="P1"/>
        <w:rPr>
          <w:lang w:eastAsia="en-AU"/>
        </w:rPr>
      </w:pPr>
      <w:r w:rsidRPr="005E4396">
        <w:t>(</w:t>
      </w:r>
      <w:proofErr w:type="gramStart"/>
      <w:r w:rsidRPr="005E4396">
        <w:t>b</w:t>
      </w:r>
      <w:proofErr w:type="gramEnd"/>
      <w:r w:rsidRPr="005E4396">
        <w:t>)</w:t>
      </w:r>
      <w:r w:rsidRPr="005E4396">
        <w:tab/>
        <w:t>that is not required to carry a life raft under section 26.60.</w:t>
      </w:r>
    </w:p>
    <w:p w14:paraId="0B3CD1F5" w14:textId="273FA976" w:rsidR="0082717E" w:rsidRPr="005E4396" w:rsidRDefault="0082717E" w:rsidP="009F208E">
      <w:pPr>
        <w:pStyle w:val="LDAmendHeading"/>
        <w:rPr>
          <w:i/>
          <w:iCs/>
        </w:rPr>
      </w:pPr>
      <w:r w:rsidRPr="00363ACF">
        <w:t>[11</w:t>
      </w:r>
      <w:r w:rsidR="00363ACF" w:rsidRPr="00363ACF">
        <w:t>5</w:t>
      </w:r>
      <w:r w:rsidRPr="00363ACF">
        <w:t>]</w:t>
      </w:r>
      <w:r w:rsidRPr="00363ACF">
        <w:tab/>
      </w:r>
      <w:r w:rsidR="007863C1" w:rsidRPr="00363ACF">
        <w:t xml:space="preserve">Paragraph </w:t>
      </w:r>
      <w:r w:rsidRPr="00363ACF">
        <w:t>26.53</w:t>
      </w:r>
      <w:r w:rsidR="0092228C" w:rsidRPr="00363ACF">
        <w:t> (</w:t>
      </w:r>
      <w:r w:rsidRPr="00363ACF">
        <w:t>3)</w:t>
      </w:r>
      <w:r w:rsidR="0092228C" w:rsidRPr="00363ACF">
        <w:t> (</w:t>
      </w:r>
      <w:r w:rsidRPr="00363ACF">
        <w:t>c)</w:t>
      </w:r>
    </w:p>
    <w:p w14:paraId="374F6D36" w14:textId="766E4B55" w:rsidR="0082717E" w:rsidRPr="0026385B" w:rsidRDefault="0082717E" w:rsidP="009F208E">
      <w:pPr>
        <w:pStyle w:val="LDAmendInstruction"/>
        <w:rPr>
          <w:iCs/>
        </w:rPr>
      </w:pPr>
      <w:proofErr w:type="gramStart"/>
      <w:r w:rsidRPr="0026385B">
        <w:rPr>
          <w:iCs/>
        </w:rPr>
        <w:t>repeal</w:t>
      </w:r>
      <w:proofErr w:type="gramEnd"/>
      <w:r w:rsidRPr="0026385B">
        <w:rPr>
          <w:iCs/>
        </w:rPr>
        <w:t xml:space="preserve"> and substitute</w:t>
      </w:r>
    </w:p>
    <w:p w14:paraId="265EC4E7" w14:textId="77777777" w:rsidR="0082717E" w:rsidRPr="005E4396" w:rsidRDefault="0082717E" w:rsidP="009F208E">
      <w:pPr>
        <w:pStyle w:val="LDP1a"/>
        <w:keepNext/>
        <w:rPr>
          <w:rStyle w:val="aChar"/>
        </w:rPr>
      </w:pPr>
      <w:r w:rsidRPr="005E4396">
        <w:t>(</w:t>
      </w:r>
      <w:r w:rsidRPr="005E4396">
        <w:rPr>
          <w:rStyle w:val="aChar"/>
        </w:rPr>
        <w:t>c)</w:t>
      </w:r>
      <w:r w:rsidRPr="005E4396">
        <w:rPr>
          <w:rStyle w:val="aChar"/>
        </w:rPr>
        <w:tab/>
        <w:t xml:space="preserve">1 that is accessible to the crew </w:t>
      </w:r>
      <w:proofErr w:type="gramStart"/>
      <w:r w:rsidRPr="005E4396">
        <w:rPr>
          <w:rStyle w:val="aChar"/>
        </w:rPr>
        <w:t>members,</w:t>
      </w:r>
      <w:proofErr w:type="gramEnd"/>
      <w:r w:rsidRPr="005E4396">
        <w:rPr>
          <w:rStyle w:val="aChar"/>
        </w:rPr>
        <w:t xml:space="preserve"> and that is conveniently located for use in relation to each of the following:</w:t>
      </w:r>
    </w:p>
    <w:p w14:paraId="1CB48ADE" w14:textId="77777777" w:rsidR="0082717E" w:rsidRPr="005E4396" w:rsidRDefault="0082717E" w:rsidP="00F122EB">
      <w:pPr>
        <w:pStyle w:val="LDP2i"/>
        <w:ind w:left="1559" w:hanging="1105"/>
      </w:pPr>
      <w:r w:rsidRPr="005E4396">
        <w:tab/>
        <w:t>(i)</w:t>
      </w:r>
      <w:r w:rsidRPr="005E4396">
        <w:tab/>
      </w:r>
      <w:proofErr w:type="gramStart"/>
      <w:r w:rsidRPr="005E4396">
        <w:t>a</w:t>
      </w:r>
      <w:proofErr w:type="gramEnd"/>
      <w:r w:rsidRPr="005E4396">
        <w:t xml:space="preserve"> class A cargo or baggage compartment;</w:t>
      </w:r>
    </w:p>
    <w:p w14:paraId="554032ED" w14:textId="77777777" w:rsidR="0082717E" w:rsidRPr="005E4396" w:rsidRDefault="0082717E" w:rsidP="00F122EB">
      <w:pPr>
        <w:pStyle w:val="LDP2i"/>
        <w:ind w:left="1559" w:hanging="1105"/>
      </w:pPr>
      <w:r w:rsidRPr="005E4396">
        <w:tab/>
        <w:t>(ii)</w:t>
      </w:r>
      <w:r w:rsidRPr="005E4396">
        <w:tab/>
      </w:r>
      <w:proofErr w:type="gramStart"/>
      <w:r w:rsidRPr="005E4396">
        <w:t>a</w:t>
      </w:r>
      <w:proofErr w:type="gramEnd"/>
      <w:r w:rsidRPr="005E4396">
        <w:t xml:space="preserve"> class B cargo or baggage compartment;</w:t>
      </w:r>
    </w:p>
    <w:p w14:paraId="1AEE847E" w14:textId="77777777" w:rsidR="0082717E" w:rsidRPr="005E4396" w:rsidRDefault="0082717E" w:rsidP="00F122EB">
      <w:pPr>
        <w:pStyle w:val="LDP2i"/>
        <w:ind w:left="1559" w:hanging="1105"/>
      </w:pPr>
      <w:r w:rsidRPr="005E4396">
        <w:tab/>
        <w:t>(iii)</w:t>
      </w:r>
      <w:r w:rsidRPr="005E4396">
        <w:tab/>
      </w:r>
      <w:proofErr w:type="gramStart"/>
      <w:r w:rsidRPr="005E4396">
        <w:t>a</w:t>
      </w:r>
      <w:proofErr w:type="gramEnd"/>
      <w:r w:rsidRPr="005E4396">
        <w:t xml:space="preserve"> class E cargo or baggage compartment;</w:t>
      </w:r>
    </w:p>
    <w:p w14:paraId="4621E95C" w14:textId="600455FB" w:rsidR="00661DBF" w:rsidRPr="005E4396" w:rsidRDefault="00661DBF" w:rsidP="009F208E">
      <w:pPr>
        <w:pStyle w:val="LDAmendHeading"/>
        <w:rPr>
          <w:i/>
          <w:iCs/>
        </w:rPr>
      </w:pPr>
      <w:r w:rsidRPr="005E4396">
        <w:t>[11</w:t>
      </w:r>
      <w:r w:rsidR="00363ACF">
        <w:t>6</w:t>
      </w:r>
      <w:r w:rsidRPr="005E4396">
        <w:t>]</w:t>
      </w:r>
      <w:r w:rsidRPr="005E4396">
        <w:tab/>
        <w:t>Section 26.55, heading</w:t>
      </w:r>
    </w:p>
    <w:p w14:paraId="39FAD7A1" w14:textId="77777777" w:rsidR="00661DBF" w:rsidRPr="0026385B" w:rsidRDefault="00661DBF" w:rsidP="009F208E">
      <w:pPr>
        <w:pStyle w:val="LDAmendInstruction"/>
        <w:keepNext w:val="0"/>
        <w:rPr>
          <w:iCs/>
        </w:rPr>
      </w:pPr>
      <w:proofErr w:type="gramStart"/>
      <w:r w:rsidRPr="0026385B">
        <w:rPr>
          <w:iCs/>
        </w:rPr>
        <w:t>repeal</w:t>
      </w:r>
      <w:proofErr w:type="gramEnd"/>
      <w:r w:rsidRPr="0026385B">
        <w:rPr>
          <w:iCs/>
        </w:rPr>
        <w:t xml:space="preserve"> and substitute</w:t>
      </w:r>
      <w:bookmarkStart w:id="23" w:name="_Toc57289572"/>
    </w:p>
    <w:p w14:paraId="168AF76F" w14:textId="672F1F4A" w:rsidR="00661DBF" w:rsidRPr="005E4396" w:rsidRDefault="00661DBF" w:rsidP="00661DBF">
      <w:pPr>
        <w:pStyle w:val="AmendHeading"/>
        <w:rPr>
          <w:lang w:eastAsia="en-AU"/>
        </w:rPr>
      </w:pPr>
      <w:r w:rsidRPr="005E4396">
        <w:t>26.55</w:t>
      </w:r>
      <w:r w:rsidRPr="005E4396">
        <w:tab/>
      </w:r>
      <w:r w:rsidRPr="005E4396">
        <w:rPr>
          <w:lang w:eastAsia="en-AU"/>
        </w:rPr>
        <w:t>Sea anchors etc. and sound signals — seaplanes, amphibians</w:t>
      </w:r>
      <w:bookmarkEnd w:id="23"/>
      <w:r w:rsidRPr="005E4396">
        <w:rPr>
          <w:lang w:eastAsia="en-AU"/>
        </w:rPr>
        <w:t xml:space="preserve"> and certain rotorcraft</w:t>
      </w:r>
    </w:p>
    <w:p w14:paraId="65729BE1" w14:textId="2163564D" w:rsidR="00661DBF" w:rsidRPr="005E4396" w:rsidRDefault="00661DBF" w:rsidP="009F208E">
      <w:pPr>
        <w:pStyle w:val="LDAmendHeading"/>
        <w:rPr>
          <w:i/>
          <w:iCs/>
        </w:rPr>
      </w:pPr>
      <w:r w:rsidRPr="005E4396">
        <w:t>[11</w:t>
      </w:r>
      <w:r w:rsidR="00363ACF">
        <w:t>7</w:t>
      </w:r>
      <w:r w:rsidRPr="005E4396">
        <w:t>]</w:t>
      </w:r>
      <w:r w:rsidRPr="005E4396">
        <w:tab/>
        <w:t>Subsection 26.55</w:t>
      </w:r>
      <w:r w:rsidR="0092228C">
        <w:t> (</w:t>
      </w:r>
      <w:r w:rsidRPr="005E4396">
        <w:t>1)</w:t>
      </w:r>
    </w:p>
    <w:p w14:paraId="15D057FD" w14:textId="0744AA95" w:rsidR="00661DBF" w:rsidRPr="0026385B" w:rsidRDefault="00661DBF" w:rsidP="009F208E">
      <w:pPr>
        <w:pStyle w:val="LDAmendInstruction"/>
        <w:keepNext w:val="0"/>
        <w:rPr>
          <w:iCs/>
        </w:rPr>
      </w:pPr>
      <w:proofErr w:type="gramStart"/>
      <w:r w:rsidRPr="0026385B">
        <w:rPr>
          <w:iCs/>
        </w:rPr>
        <w:t>repeal</w:t>
      </w:r>
      <w:proofErr w:type="gramEnd"/>
      <w:r w:rsidRPr="0026385B">
        <w:rPr>
          <w:iCs/>
        </w:rPr>
        <w:t xml:space="preserve"> and substitute</w:t>
      </w:r>
    </w:p>
    <w:p w14:paraId="6C43100C" w14:textId="77777777" w:rsidR="00661DBF" w:rsidRPr="005E4396" w:rsidRDefault="00661DBF" w:rsidP="00661DBF">
      <w:pPr>
        <w:pStyle w:val="LDClause"/>
        <w:rPr>
          <w:lang w:eastAsia="en-AU"/>
        </w:rPr>
      </w:pPr>
      <w:r w:rsidRPr="005E4396">
        <w:rPr>
          <w:lang w:eastAsia="en-AU"/>
        </w:rPr>
        <w:tab/>
        <w:t>(1)</w:t>
      </w:r>
      <w:r w:rsidRPr="005E4396">
        <w:rPr>
          <w:lang w:eastAsia="en-AU"/>
        </w:rPr>
        <w:tab/>
        <w:t>This section applies to a flight of an aircraft if:</w:t>
      </w:r>
    </w:p>
    <w:p w14:paraId="63CB9B70" w14:textId="36018051" w:rsidR="00661DBF" w:rsidRPr="005E4396" w:rsidRDefault="00661DBF" w:rsidP="00661DBF">
      <w:pPr>
        <w:pStyle w:val="LDP1a"/>
        <w:rPr>
          <w:lang w:eastAsia="en-AU"/>
        </w:rPr>
      </w:pPr>
      <w:r w:rsidRPr="005E4396">
        <w:rPr>
          <w:lang w:eastAsia="en-AU"/>
        </w:rPr>
        <w:t>(a)</w:t>
      </w:r>
      <w:r w:rsidRPr="005E4396">
        <w:rPr>
          <w:lang w:eastAsia="en-AU"/>
        </w:rPr>
        <w:tab/>
      </w:r>
      <w:proofErr w:type="gramStart"/>
      <w:r w:rsidRPr="005E4396">
        <w:rPr>
          <w:lang w:eastAsia="en-AU"/>
        </w:rPr>
        <w:t>the</w:t>
      </w:r>
      <w:proofErr w:type="gramEnd"/>
      <w:r w:rsidRPr="005E4396">
        <w:rPr>
          <w:lang w:eastAsia="en-AU"/>
        </w:rPr>
        <w:t xml:space="preserve"> aircraft is a seaplane, an amphibian, or a rotorcraft designed to take off from</w:t>
      </w:r>
      <w:r w:rsidR="00D20DAB">
        <w:rPr>
          <w:lang w:eastAsia="en-AU"/>
        </w:rPr>
        <w:t>,</w:t>
      </w:r>
      <w:r w:rsidRPr="005E4396">
        <w:rPr>
          <w:lang w:eastAsia="en-AU"/>
        </w:rPr>
        <w:t xml:space="preserve"> and land on</w:t>
      </w:r>
      <w:r w:rsidR="00D20DAB">
        <w:rPr>
          <w:lang w:eastAsia="en-AU"/>
        </w:rPr>
        <w:t>,</w:t>
      </w:r>
      <w:r w:rsidRPr="005E4396">
        <w:rPr>
          <w:lang w:eastAsia="en-AU"/>
        </w:rPr>
        <w:t xml:space="preserve"> water or land; and</w:t>
      </w:r>
    </w:p>
    <w:p w14:paraId="1516F3ED" w14:textId="77777777" w:rsidR="00661DBF" w:rsidRPr="005E4396" w:rsidRDefault="00661DBF" w:rsidP="00661DBF">
      <w:pPr>
        <w:pStyle w:val="LDP1a"/>
        <w:rPr>
          <w:lang w:eastAsia="en-AU"/>
        </w:rPr>
      </w:pPr>
      <w:r w:rsidRPr="005E4396">
        <w:rPr>
          <w:lang w:eastAsia="en-AU"/>
        </w:rPr>
        <w:t>(b)</w:t>
      </w:r>
      <w:r w:rsidRPr="005E4396">
        <w:rPr>
          <w:lang w:eastAsia="en-AU"/>
        </w:rPr>
        <w:tab/>
      </w:r>
      <w:proofErr w:type="gramStart"/>
      <w:r w:rsidRPr="005E4396">
        <w:rPr>
          <w:lang w:eastAsia="en-AU"/>
        </w:rPr>
        <w:t>the</w:t>
      </w:r>
      <w:proofErr w:type="gramEnd"/>
      <w:r w:rsidRPr="005E4396">
        <w:rPr>
          <w:lang w:eastAsia="en-AU"/>
        </w:rPr>
        <w:t xml:space="preserve"> flight involves take-off from, or landing on, water.</w:t>
      </w:r>
    </w:p>
    <w:p w14:paraId="7E867D8B" w14:textId="46F79419" w:rsidR="00F43482" w:rsidRPr="005E4396" w:rsidRDefault="00F43482" w:rsidP="009F208E">
      <w:pPr>
        <w:pStyle w:val="LDAmendHeading"/>
        <w:rPr>
          <w:i/>
          <w:iCs/>
        </w:rPr>
      </w:pPr>
      <w:r w:rsidRPr="005E4396">
        <w:lastRenderedPageBreak/>
        <w:t>[11</w:t>
      </w:r>
      <w:r w:rsidR="00363ACF">
        <w:t>8</w:t>
      </w:r>
      <w:r w:rsidRPr="005E4396">
        <w:t>]</w:t>
      </w:r>
      <w:r w:rsidRPr="005E4396">
        <w:tab/>
        <w:t>Section 26.63, Definitions, including the Note</w:t>
      </w:r>
    </w:p>
    <w:p w14:paraId="088B316A" w14:textId="52749F1F" w:rsidR="00F43482" w:rsidRPr="0026385B" w:rsidRDefault="00F43482" w:rsidP="009F208E">
      <w:pPr>
        <w:pStyle w:val="LDAmendInstruction"/>
        <w:rPr>
          <w:iCs/>
        </w:rPr>
      </w:pPr>
      <w:proofErr w:type="gramStart"/>
      <w:r w:rsidRPr="0026385B">
        <w:rPr>
          <w:iCs/>
        </w:rPr>
        <w:t>omit</w:t>
      </w:r>
      <w:proofErr w:type="gramEnd"/>
    </w:p>
    <w:p w14:paraId="5EEC23E7" w14:textId="5EC48D3E" w:rsidR="001D0C58" w:rsidRPr="005E4396" w:rsidRDefault="00F43482" w:rsidP="009F208E">
      <w:pPr>
        <w:pStyle w:val="LDAmendText"/>
        <w:tabs>
          <w:tab w:val="left" w:pos="1701"/>
        </w:tabs>
        <w:rPr>
          <w:i/>
          <w:iCs/>
        </w:rPr>
      </w:pPr>
      <w:r w:rsidRPr="005E4396">
        <w:t xml:space="preserve">26.64 </w:t>
      </w:r>
      <w:r w:rsidRPr="009F208E">
        <w:rPr>
          <w:iCs/>
        </w:rPr>
        <w:t>(wherever occurring)</w:t>
      </w:r>
    </w:p>
    <w:p w14:paraId="54ED383C" w14:textId="170370EC" w:rsidR="001D0C58" w:rsidRPr="0026385B" w:rsidRDefault="00F43482" w:rsidP="009F208E">
      <w:pPr>
        <w:pStyle w:val="LDAmendInstruction"/>
        <w:keepNext w:val="0"/>
        <w:rPr>
          <w:iCs/>
        </w:rPr>
      </w:pPr>
      <w:proofErr w:type="gramStart"/>
      <w:r w:rsidRPr="0026385B">
        <w:rPr>
          <w:iCs/>
        </w:rPr>
        <w:t>insert</w:t>
      </w:r>
      <w:proofErr w:type="gramEnd"/>
    </w:p>
    <w:p w14:paraId="46FA74BD" w14:textId="45BDB737" w:rsidR="00F43482" w:rsidRPr="005E4396" w:rsidRDefault="00F43482" w:rsidP="009F208E">
      <w:pPr>
        <w:pStyle w:val="LDAmendText"/>
        <w:tabs>
          <w:tab w:val="left" w:pos="1701"/>
        </w:tabs>
      </w:pPr>
      <w:r w:rsidRPr="005E4396">
        <w:t>26.65</w:t>
      </w:r>
    </w:p>
    <w:p w14:paraId="7D53CB5E" w14:textId="22F96F35" w:rsidR="00A527ED" w:rsidRPr="005E4396" w:rsidRDefault="00A527ED" w:rsidP="009F208E">
      <w:pPr>
        <w:pStyle w:val="LDAmendHeading"/>
        <w:rPr>
          <w:i/>
          <w:iCs/>
        </w:rPr>
      </w:pPr>
      <w:r w:rsidRPr="005E4396">
        <w:t>[1</w:t>
      </w:r>
      <w:r w:rsidR="00221D9F">
        <w:t>1</w:t>
      </w:r>
      <w:r w:rsidR="00363ACF">
        <w:t>9</w:t>
      </w:r>
      <w:r w:rsidRPr="005E4396">
        <w:t>]</w:t>
      </w:r>
      <w:r w:rsidRPr="005E4396">
        <w:tab/>
        <w:t>Paragraph 26.65</w:t>
      </w:r>
      <w:r w:rsidR="0092228C">
        <w:t> (</w:t>
      </w:r>
      <w:r w:rsidRPr="005E4396">
        <w:t>1)</w:t>
      </w:r>
      <w:r w:rsidR="0092228C">
        <w:t> (</w:t>
      </w:r>
      <w:r w:rsidRPr="005E4396">
        <w:t>a)</w:t>
      </w:r>
    </w:p>
    <w:p w14:paraId="12ADC804" w14:textId="77777777" w:rsidR="00A527ED" w:rsidRPr="0026385B" w:rsidRDefault="00A527ED" w:rsidP="009F208E">
      <w:pPr>
        <w:pStyle w:val="LDAmendInstruction"/>
        <w:keepNext w:val="0"/>
        <w:rPr>
          <w:iCs/>
        </w:rPr>
      </w:pPr>
      <w:proofErr w:type="gramStart"/>
      <w:r w:rsidRPr="0026385B">
        <w:rPr>
          <w:iCs/>
        </w:rPr>
        <w:t>omit</w:t>
      </w:r>
      <w:proofErr w:type="gramEnd"/>
    </w:p>
    <w:p w14:paraId="2FDF0677" w14:textId="5767214D" w:rsidR="00A527ED" w:rsidRPr="005E4396" w:rsidRDefault="00A527ED" w:rsidP="009F208E">
      <w:pPr>
        <w:pStyle w:val="LDAmendText"/>
        <w:tabs>
          <w:tab w:val="left" w:pos="1701"/>
        </w:tabs>
        <w:rPr>
          <w:i/>
          <w:iCs/>
        </w:rPr>
      </w:pPr>
      <w:r w:rsidRPr="005E4396">
        <w:t>Talgarno</w:t>
      </w:r>
    </w:p>
    <w:p w14:paraId="1A07C1E0" w14:textId="77777777" w:rsidR="00A527ED" w:rsidRPr="0026385B" w:rsidRDefault="00A527ED" w:rsidP="009F208E">
      <w:pPr>
        <w:pStyle w:val="LDAmendInstruction"/>
        <w:keepNext w:val="0"/>
        <w:rPr>
          <w:iCs/>
        </w:rPr>
      </w:pPr>
      <w:proofErr w:type="gramStart"/>
      <w:r w:rsidRPr="0026385B">
        <w:rPr>
          <w:iCs/>
        </w:rPr>
        <w:t>insert</w:t>
      </w:r>
      <w:proofErr w:type="gramEnd"/>
    </w:p>
    <w:p w14:paraId="36A55C28" w14:textId="328A1A12" w:rsidR="00A527ED" w:rsidRPr="005E4396" w:rsidRDefault="00A527ED" w:rsidP="009F208E">
      <w:pPr>
        <w:pStyle w:val="LDAmendText"/>
        <w:tabs>
          <w:tab w:val="left" w:pos="1701"/>
        </w:tabs>
      </w:pPr>
      <w:r w:rsidRPr="005E4396">
        <w:t>Anna Plains</w:t>
      </w:r>
    </w:p>
    <w:p w14:paraId="160C5B04" w14:textId="7069AB7D" w:rsidR="00A527ED" w:rsidRPr="005E4396" w:rsidRDefault="00A527ED" w:rsidP="000A340B">
      <w:pPr>
        <w:pStyle w:val="LDAmendHeading"/>
      </w:pPr>
      <w:r w:rsidRPr="005E4396">
        <w:t>[1</w:t>
      </w:r>
      <w:r w:rsidR="00363ACF">
        <w:t>20</w:t>
      </w:r>
      <w:r w:rsidRPr="005E4396">
        <w:t>]</w:t>
      </w:r>
      <w:r w:rsidRPr="005E4396">
        <w:tab/>
        <w:t xml:space="preserve">Section 26.65, </w:t>
      </w:r>
      <w:bookmarkStart w:id="24" w:name="_Toc509472457"/>
      <w:bookmarkStart w:id="25" w:name="_Toc9241248"/>
      <w:r w:rsidRPr="005E4396">
        <w:t>Figure 26.65-1 Central Australia remote area</w:t>
      </w:r>
      <w:bookmarkEnd w:id="24"/>
      <w:bookmarkEnd w:id="25"/>
    </w:p>
    <w:p w14:paraId="223D6728" w14:textId="3C1C9617" w:rsidR="00A527ED" w:rsidRPr="0026385B" w:rsidRDefault="00A527ED" w:rsidP="000A340B">
      <w:pPr>
        <w:pStyle w:val="LDAmendInstruction"/>
        <w:rPr>
          <w:iCs/>
        </w:rPr>
      </w:pPr>
      <w:proofErr w:type="gramStart"/>
      <w:r w:rsidRPr="00E26F7A">
        <w:rPr>
          <w:iCs/>
        </w:rPr>
        <w:t>repeal</w:t>
      </w:r>
      <w:proofErr w:type="gramEnd"/>
      <w:r w:rsidRPr="00E26F7A">
        <w:rPr>
          <w:iCs/>
        </w:rPr>
        <w:t xml:space="preserve"> and substitute</w:t>
      </w:r>
    </w:p>
    <w:p w14:paraId="5458E406" w14:textId="77777777" w:rsidR="00C363AA" w:rsidRDefault="00A527ED" w:rsidP="00EB04D9">
      <w:pPr>
        <w:pStyle w:val="LDP1a"/>
      </w:pPr>
      <w:r w:rsidRPr="005E4396">
        <w:rPr>
          <w:b/>
          <w:noProof/>
          <w:lang w:eastAsia="en-AU"/>
        </w:rPr>
        <w:drawing>
          <wp:inline distT="0" distB="0" distL="0" distR="0" wp14:anchorId="1604839A" wp14:editId="5E0E3B76">
            <wp:extent cx="4715533" cy="3315163"/>
            <wp:effectExtent l="0" t="0" r="0" b="0"/>
            <wp:docPr id="4" name="Picture 4" descr="Central Australia remote area&#10;Map of mainland Australia, with large grey-coloured area within it identifying Central Australia remote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entral Australia remote area&#10;Map of mainland Australia, with large grey-coloured area within it identifying Central Australia remote area&#10;&#10;Description automatically generated"/>
                    <pic:cNvPicPr/>
                  </pic:nvPicPr>
                  <pic:blipFill>
                    <a:blip r:embed="rId9"/>
                    <a:stretch>
                      <a:fillRect/>
                    </a:stretch>
                  </pic:blipFill>
                  <pic:spPr>
                    <a:xfrm>
                      <a:off x="0" y="0"/>
                      <a:ext cx="4715533" cy="3315163"/>
                    </a:xfrm>
                    <a:prstGeom prst="rect">
                      <a:avLst/>
                    </a:prstGeom>
                  </pic:spPr>
                </pic:pic>
              </a:graphicData>
            </a:graphic>
          </wp:inline>
        </w:drawing>
      </w:r>
    </w:p>
    <w:p w14:paraId="4E2AE1A3" w14:textId="172DADD3" w:rsidR="00EB04D9" w:rsidRPr="009F208E" w:rsidRDefault="00EB04D9" w:rsidP="00EB04D9">
      <w:pPr>
        <w:pStyle w:val="LDP1a"/>
        <w:rPr>
          <w:b/>
        </w:rPr>
      </w:pPr>
      <w:r w:rsidRPr="009F208E">
        <w:rPr>
          <w:b/>
        </w:rPr>
        <w:t>Figure 26.65-1 Central Australia Remote Area</w:t>
      </w:r>
    </w:p>
    <w:p w14:paraId="1444937D" w14:textId="20E4DDB0" w:rsidR="00A527ED" w:rsidRPr="005E4396" w:rsidRDefault="00A527ED" w:rsidP="000A340B">
      <w:pPr>
        <w:pStyle w:val="LDAmendHeading"/>
      </w:pPr>
      <w:r w:rsidRPr="005E4396">
        <w:t>[1</w:t>
      </w:r>
      <w:r w:rsidR="000E0BFF" w:rsidRPr="005E4396">
        <w:t>2</w:t>
      </w:r>
      <w:r w:rsidR="00363ACF">
        <w:t>1</w:t>
      </w:r>
      <w:r w:rsidRPr="005E4396">
        <w:t>]</w:t>
      </w:r>
      <w:r w:rsidRPr="005E4396">
        <w:tab/>
        <w:t>Section 26.6</w:t>
      </w:r>
      <w:r w:rsidR="000E0BFF" w:rsidRPr="005E4396">
        <w:t>6</w:t>
      </w:r>
      <w:r w:rsidR="009B10D0" w:rsidRPr="005E4396">
        <w:t xml:space="preserve"> and </w:t>
      </w:r>
      <w:r w:rsidR="00250FA1" w:rsidRPr="005E4396">
        <w:t>the immediately following Division heading</w:t>
      </w:r>
    </w:p>
    <w:p w14:paraId="25DAE446" w14:textId="77777777" w:rsidR="00A527ED" w:rsidRPr="00C32701" w:rsidRDefault="00A527ED" w:rsidP="00C32701">
      <w:pPr>
        <w:pStyle w:val="LDAmendInstruction"/>
        <w:keepNext w:val="0"/>
        <w:rPr>
          <w:iCs/>
        </w:rPr>
      </w:pPr>
      <w:proofErr w:type="gramStart"/>
      <w:r w:rsidRPr="00C32701">
        <w:rPr>
          <w:iCs/>
        </w:rPr>
        <w:t>repeal</w:t>
      </w:r>
      <w:proofErr w:type="gramEnd"/>
      <w:r w:rsidRPr="00C32701">
        <w:rPr>
          <w:iCs/>
        </w:rPr>
        <w:t xml:space="preserve"> and substitute</w:t>
      </w:r>
    </w:p>
    <w:p w14:paraId="7814CCBE" w14:textId="77777777" w:rsidR="000E0BFF" w:rsidRPr="005E4396" w:rsidRDefault="000E0BFF" w:rsidP="000E0BFF">
      <w:pPr>
        <w:pStyle w:val="LDDivisionheading"/>
        <w:rPr>
          <w:color w:val="auto"/>
        </w:rPr>
      </w:pPr>
      <w:bookmarkStart w:id="26" w:name="_Toc57289585"/>
      <w:r w:rsidRPr="005E4396">
        <w:rPr>
          <w:color w:val="auto"/>
        </w:rPr>
        <w:t>Division 26.16</w:t>
      </w:r>
      <w:r w:rsidRPr="005E4396">
        <w:rPr>
          <w:color w:val="auto"/>
        </w:rPr>
        <w:tab/>
        <w:t>Surveillance equipment</w:t>
      </w:r>
      <w:bookmarkEnd w:id="26"/>
    </w:p>
    <w:p w14:paraId="50FF8138" w14:textId="77777777" w:rsidR="000E0BFF" w:rsidRPr="005E4396" w:rsidRDefault="000E0BFF" w:rsidP="000E0BFF">
      <w:pPr>
        <w:pStyle w:val="LDClauseHeading"/>
      </w:pPr>
      <w:r w:rsidRPr="005E4396">
        <w:t>26.66</w:t>
      </w:r>
      <w:r w:rsidRPr="005E4396">
        <w:tab/>
        <w:t>Exceptions to (E</w:t>
      </w:r>
      <w:proofErr w:type="gramStart"/>
      <w:r w:rsidRPr="005E4396">
        <w:t>)TSO</w:t>
      </w:r>
      <w:proofErr w:type="gramEnd"/>
      <w:r w:rsidRPr="005E4396">
        <w:t xml:space="preserve"> or NAA requirements</w:t>
      </w:r>
    </w:p>
    <w:p w14:paraId="750D2645" w14:textId="77777777" w:rsidR="000E0BFF" w:rsidRPr="005E4396" w:rsidRDefault="000E0BFF" w:rsidP="000E0BFF">
      <w:pPr>
        <w:pStyle w:val="LDClause"/>
      </w:pPr>
      <w:r w:rsidRPr="005E4396">
        <w:tab/>
        <w:t>(1)</w:t>
      </w:r>
      <w:r w:rsidRPr="005E4396">
        <w:tab/>
        <w:t>In this section:</w:t>
      </w:r>
    </w:p>
    <w:p w14:paraId="1482189C" w14:textId="07196569" w:rsidR="000E0BFF" w:rsidRPr="005E4396" w:rsidRDefault="000E0BFF" w:rsidP="009F208E">
      <w:pPr>
        <w:pStyle w:val="LDdefinition"/>
      </w:pPr>
      <w:proofErr w:type="gramStart"/>
      <w:r w:rsidRPr="005E4396">
        <w:rPr>
          <w:b/>
          <w:i/>
        </w:rPr>
        <w:t>relevant</w:t>
      </w:r>
      <w:proofErr w:type="gramEnd"/>
      <w:r w:rsidRPr="005E4396">
        <w:rPr>
          <w:b/>
          <w:i/>
        </w:rPr>
        <w:t xml:space="preserve"> aircraft </w:t>
      </w:r>
      <w:r w:rsidRPr="005E4396">
        <w:t>means any of the following:</w:t>
      </w:r>
    </w:p>
    <w:p w14:paraId="5DF6CFBE" w14:textId="77777777" w:rsidR="000E0BFF" w:rsidRPr="005E4396" w:rsidRDefault="000E0BFF" w:rsidP="000E0BFF">
      <w:pPr>
        <w:pStyle w:val="LDP1a"/>
      </w:pPr>
      <w:r w:rsidRPr="005E4396">
        <w:t>(a)</w:t>
      </w:r>
      <w:r w:rsidRPr="005E4396">
        <w:tab/>
      </w:r>
      <w:proofErr w:type="gramStart"/>
      <w:r w:rsidRPr="005E4396">
        <w:t>a</w:t>
      </w:r>
      <w:proofErr w:type="gramEnd"/>
      <w:r w:rsidRPr="005E4396">
        <w:t xml:space="preserve"> light sport aircraft for which a special certificate of airworthiness has been issued and is in force under regulation 21.186 of CASR;</w:t>
      </w:r>
    </w:p>
    <w:p w14:paraId="608C9944" w14:textId="77777777" w:rsidR="000E0BFF" w:rsidRPr="005E4396" w:rsidRDefault="000E0BFF" w:rsidP="000E0BFF">
      <w:pPr>
        <w:pStyle w:val="LDP1a"/>
      </w:pPr>
      <w:r w:rsidRPr="005E4396">
        <w:t>(b)</w:t>
      </w:r>
      <w:r w:rsidRPr="005E4396">
        <w:tab/>
      </w:r>
      <w:proofErr w:type="gramStart"/>
      <w:r w:rsidRPr="005E4396">
        <w:t>a</w:t>
      </w:r>
      <w:proofErr w:type="gramEnd"/>
      <w:r w:rsidRPr="005E4396">
        <w:t xml:space="preserve"> light sport aircraft for which an experimental certificate has been issued and is in force under paragraph 21.191 (j) or (k) of CASR;</w:t>
      </w:r>
    </w:p>
    <w:p w14:paraId="0CE0BF77" w14:textId="77777777" w:rsidR="000E0BFF" w:rsidRPr="005E4396" w:rsidRDefault="000E0BFF" w:rsidP="000E0BFF">
      <w:pPr>
        <w:pStyle w:val="LDP1a"/>
      </w:pPr>
      <w:r w:rsidRPr="005E4396">
        <w:lastRenderedPageBreak/>
        <w:t>(c)</w:t>
      </w:r>
      <w:r w:rsidRPr="005E4396">
        <w:tab/>
      </w:r>
      <w:proofErr w:type="gramStart"/>
      <w:r w:rsidRPr="005E4396">
        <w:t>any</w:t>
      </w:r>
      <w:proofErr w:type="gramEnd"/>
      <w:r w:rsidRPr="005E4396">
        <w:t xml:space="preserve"> other aircraft for which an experimental certificate has been issued and is in force under paragraph 21.191 (g) or (h) of CASR.</w:t>
      </w:r>
    </w:p>
    <w:p w14:paraId="251DF214" w14:textId="77777777" w:rsidR="000E0BFF" w:rsidRPr="005E4396" w:rsidRDefault="000E0BFF" w:rsidP="000E0BFF">
      <w:pPr>
        <w:pStyle w:val="LDClause"/>
      </w:pPr>
      <w:r w:rsidRPr="005E4396">
        <w:tab/>
        <w:t>(2)</w:t>
      </w:r>
      <w:r w:rsidRPr="005E4396">
        <w:tab/>
        <w:t>A requirement in this Division that an item of equipment, or element of an item of equipment, be authorised in accordance with a particular TSO or ETSO, does not apply to a relevant aircraft in respect of any surveillance equipment if:</w:t>
      </w:r>
    </w:p>
    <w:p w14:paraId="08DCA570" w14:textId="7DD82058" w:rsidR="000E0BFF" w:rsidRPr="005E4396" w:rsidRDefault="000E0BFF" w:rsidP="000E0BFF">
      <w:pPr>
        <w:pStyle w:val="LDP1a"/>
        <w:rPr>
          <w:lang w:val="en-US"/>
        </w:rPr>
      </w:pPr>
      <w:r w:rsidRPr="005E4396">
        <w:rPr>
          <w:lang w:val="en-US"/>
        </w:rPr>
        <w:t>(a)</w:t>
      </w:r>
      <w:r w:rsidRPr="005E4396">
        <w:rPr>
          <w:lang w:val="en-US"/>
        </w:rPr>
        <w:tab/>
        <w:t>the configuration of the surveillance equipment that is fitted or carried provides the pilot, other aircraft and ATS with the same surveillance capability as would be provided if the equipment complied with the particular TSO or ETSO; and</w:t>
      </w:r>
    </w:p>
    <w:p w14:paraId="13C367B2" w14:textId="77777777" w:rsidR="000E0BFF" w:rsidRPr="005E4396" w:rsidRDefault="000E0BFF" w:rsidP="000E0BFF">
      <w:pPr>
        <w:pStyle w:val="LDP1a"/>
        <w:rPr>
          <w:lang w:val="en-US"/>
        </w:rPr>
      </w:pPr>
      <w:r w:rsidRPr="005E4396">
        <w:rPr>
          <w:lang w:val="en-US"/>
        </w:rPr>
        <w:t>(b)</w:t>
      </w:r>
      <w:r w:rsidRPr="005E4396">
        <w:rPr>
          <w:lang w:val="en-US"/>
        </w:rPr>
        <w:tab/>
      </w:r>
      <w:proofErr w:type="gramStart"/>
      <w:r w:rsidRPr="005E4396">
        <w:rPr>
          <w:lang w:val="en-US"/>
        </w:rPr>
        <w:t>the</w:t>
      </w:r>
      <w:proofErr w:type="gramEnd"/>
      <w:r w:rsidRPr="005E4396">
        <w:rPr>
          <w:lang w:val="en-US"/>
        </w:rPr>
        <w:t xml:space="preserve"> pilot or the operator has a statement of conformance (however described) from the equipment manufacturer stating the particular standard or standards of the TSO or ETSO with which the equipment conforms.</w:t>
      </w:r>
    </w:p>
    <w:p w14:paraId="4A6DDF5F" w14:textId="745410A8" w:rsidR="000E0BFF" w:rsidRPr="005E4396" w:rsidRDefault="000E0BFF" w:rsidP="009F208E">
      <w:pPr>
        <w:pStyle w:val="LDClause"/>
        <w:keepNext/>
      </w:pPr>
      <w:r w:rsidRPr="005E4396">
        <w:tab/>
        <w:t>(3)</w:t>
      </w:r>
      <w:r w:rsidRPr="005E4396">
        <w:tab/>
        <w:t>The requirement in subsection 26.75</w:t>
      </w:r>
      <w:r w:rsidR="0092228C">
        <w:t> (</w:t>
      </w:r>
      <w:r w:rsidRPr="005E4396">
        <w:t xml:space="preserve">4) that an approved integrated TABS device (the </w:t>
      </w:r>
      <w:r w:rsidRPr="005E4396">
        <w:rPr>
          <w:b/>
          <w:bCs/>
          <w:i/>
          <w:iCs/>
        </w:rPr>
        <w:t>equipment</w:t>
      </w:r>
      <w:r w:rsidRPr="005E4396">
        <w:t>) be authorised by the relevant NAA of the equipment manufacturer does not apply to a relevant aircraft if:</w:t>
      </w:r>
    </w:p>
    <w:p w14:paraId="741F12D4" w14:textId="77777777" w:rsidR="000E0BFF" w:rsidRPr="005E4396" w:rsidRDefault="000E0BFF" w:rsidP="000E0BFF">
      <w:pPr>
        <w:pStyle w:val="LDP1a"/>
        <w:rPr>
          <w:lang w:val="en-US"/>
        </w:rPr>
      </w:pPr>
      <w:r w:rsidRPr="005E4396">
        <w:rPr>
          <w:lang w:val="en-US"/>
        </w:rPr>
        <w:t>(a)</w:t>
      </w:r>
      <w:r w:rsidRPr="005E4396">
        <w:rPr>
          <w:lang w:val="en-US"/>
        </w:rPr>
        <w:tab/>
        <w:t>the configuration of the equipment that is fitted or carried provides the pilot, other aircraft and ATS with the same surveillance capability as would be provided if the equipment had been expressly authorised by the relevant NAA; and</w:t>
      </w:r>
    </w:p>
    <w:p w14:paraId="67224E9E" w14:textId="77777777" w:rsidR="000E0BFF" w:rsidRPr="005E4396" w:rsidRDefault="000E0BFF" w:rsidP="000E0BFF">
      <w:pPr>
        <w:pStyle w:val="LDP1a"/>
        <w:rPr>
          <w:lang w:val="en-US"/>
        </w:rPr>
      </w:pPr>
      <w:r w:rsidRPr="005E4396">
        <w:rPr>
          <w:lang w:val="en-US"/>
        </w:rPr>
        <w:t>(b)</w:t>
      </w:r>
      <w:r w:rsidRPr="005E4396">
        <w:rPr>
          <w:lang w:val="en-US"/>
        </w:rPr>
        <w:tab/>
      </w:r>
      <w:proofErr w:type="gramStart"/>
      <w:r w:rsidRPr="005E4396">
        <w:rPr>
          <w:lang w:val="en-US"/>
        </w:rPr>
        <w:t>the</w:t>
      </w:r>
      <w:proofErr w:type="gramEnd"/>
      <w:r w:rsidRPr="005E4396">
        <w:rPr>
          <w:lang w:val="en-US"/>
        </w:rPr>
        <w:t xml:space="preserve"> pilot or the operator has a statement of conformance (however described) from the equipment manufacturer stating the equipment meets the requirements of this Division for the equipment.</w:t>
      </w:r>
    </w:p>
    <w:p w14:paraId="3687EAF3" w14:textId="581000FB" w:rsidR="006C198D" w:rsidRPr="005E4396" w:rsidRDefault="006C198D" w:rsidP="000A340B">
      <w:pPr>
        <w:pStyle w:val="LDAmendHeading"/>
      </w:pPr>
      <w:r w:rsidRPr="00EB04D9">
        <w:t>[12</w:t>
      </w:r>
      <w:r w:rsidR="00363ACF">
        <w:t>2</w:t>
      </w:r>
      <w:r w:rsidRPr="00EB04D9">
        <w:t>]</w:t>
      </w:r>
      <w:r w:rsidRPr="00EB04D9">
        <w:tab/>
        <w:t>Section 26.6</w:t>
      </w:r>
      <w:r w:rsidR="00BA32C4" w:rsidRPr="00EB04D9">
        <w:t>7, Definitions</w:t>
      </w:r>
    </w:p>
    <w:p w14:paraId="174D45E5" w14:textId="4924F6DD" w:rsidR="006C198D" w:rsidRPr="00C32701" w:rsidRDefault="00BA32C4" w:rsidP="00C32701">
      <w:pPr>
        <w:pStyle w:val="LDAmendInstruction"/>
        <w:keepNext w:val="0"/>
        <w:rPr>
          <w:iCs/>
        </w:rPr>
      </w:pPr>
      <w:proofErr w:type="gramStart"/>
      <w:r w:rsidRPr="00C32701">
        <w:rPr>
          <w:iCs/>
        </w:rPr>
        <w:t>insert</w:t>
      </w:r>
      <w:proofErr w:type="gramEnd"/>
    </w:p>
    <w:p w14:paraId="7764B786" w14:textId="77777777" w:rsidR="00BA32C4" w:rsidRPr="005E4396" w:rsidRDefault="00BA32C4" w:rsidP="00BA32C4">
      <w:pPr>
        <w:pStyle w:val="LDdefinition"/>
        <w:rPr>
          <w:b/>
          <w:bCs/>
          <w:i/>
          <w:iCs/>
        </w:rPr>
      </w:pPr>
      <w:r w:rsidRPr="005E4396">
        <w:rPr>
          <w:b/>
          <w:bCs/>
          <w:i/>
          <w:iCs/>
        </w:rPr>
        <w:t xml:space="preserve">14 CFR 91.225 </w:t>
      </w:r>
      <w:r w:rsidRPr="005E4396">
        <w:t xml:space="preserve">means regulation 91.225 of the United States Title 14 Code of Federal Regulations (CFR) titled </w:t>
      </w:r>
      <w:r w:rsidRPr="005E4396">
        <w:rPr>
          <w:i/>
          <w:iCs/>
        </w:rPr>
        <w:t>Automatic Dependent Surveillance-Broadcast (ADS-B) Out equipment and use</w:t>
      </w:r>
      <w:r w:rsidRPr="005E4396">
        <w:t>.</w:t>
      </w:r>
    </w:p>
    <w:p w14:paraId="71066239" w14:textId="77777777" w:rsidR="00BA32C4" w:rsidRPr="005E4396" w:rsidRDefault="00BA32C4" w:rsidP="00BA32C4">
      <w:pPr>
        <w:pStyle w:val="LDdefinition"/>
      </w:pPr>
      <w:r w:rsidRPr="005E4396">
        <w:rPr>
          <w:b/>
          <w:bCs/>
          <w:i/>
          <w:iCs/>
        </w:rPr>
        <w:t xml:space="preserve">ADS-B test flight </w:t>
      </w:r>
      <w:r w:rsidRPr="005E4396">
        <w:t>means a flight to prove ADS-B transmitting equipment that is newly installed on the aircraft undertaking the flight.</w:t>
      </w:r>
    </w:p>
    <w:p w14:paraId="3B69E9FB" w14:textId="77777777" w:rsidR="00EB04D9" w:rsidRPr="005E4396" w:rsidRDefault="00EB04D9" w:rsidP="00EB04D9">
      <w:pPr>
        <w:pStyle w:val="LDdefinition"/>
      </w:pPr>
      <w:proofErr w:type="gramStart"/>
      <w:r w:rsidRPr="005E4396">
        <w:rPr>
          <w:b/>
          <w:bCs/>
          <w:i/>
          <w:iCs/>
        </w:rPr>
        <w:t>approved</w:t>
      </w:r>
      <w:proofErr w:type="gramEnd"/>
      <w:r w:rsidRPr="005E4396">
        <w:rPr>
          <w:b/>
          <w:bCs/>
          <w:i/>
          <w:iCs/>
        </w:rPr>
        <w:t xml:space="preserve"> EC device configuration</w:t>
      </w:r>
      <w:r w:rsidRPr="005E4396">
        <w:rPr>
          <w:bCs/>
          <w:iCs/>
        </w:rPr>
        <w:t xml:space="preserve"> means an equipment configuration </w:t>
      </w:r>
      <w:r w:rsidRPr="005E4396">
        <w:t>meeting the requirements mentioned in section 26.72C.</w:t>
      </w:r>
    </w:p>
    <w:p w14:paraId="57C609DD" w14:textId="341A8B57" w:rsidR="00BA32C4" w:rsidRPr="005E4396" w:rsidRDefault="00BA32C4" w:rsidP="00BA32C4">
      <w:pPr>
        <w:pStyle w:val="LDdefinition"/>
      </w:pPr>
      <w:proofErr w:type="gramStart"/>
      <w:r w:rsidRPr="005E4396">
        <w:rPr>
          <w:b/>
          <w:bCs/>
          <w:i/>
          <w:iCs/>
        </w:rPr>
        <w:t>approved</w:t>
      </w:r>
      <w:proofErr w:type="gramEnd"/>
      <w:r w:rsidRPr="005E4396">
        <w:rPr>
          <w:b/>
          <w:bCs/>
          <w:i/>
          <w:iCs/>
        </w:rPr>
        <w:t xml:space="preserve"> integrated TABS configuration</w:t>
      </w:r>
      <w:r w:rsidRPr="005E4396">
        <w:t xml:space="preserve"> means </w:t>
      </w:r>
      <w:r w:rsidRPr="005E4396">
        <w:rPr>
          <w:bCs/>
          <w:iCs/>
        </w:rPr>
        <w:t xml:space="preserve">an equipment configuration </w:t>
      </w:r>
      <w:r w:rsidRPr="005E4396">
        <w:t>meeting the requirements mentioned in section 26.7</w:t>
      </w:r>
      <w:r w:rsidR="004E74FB" w:rsidRPr="005E4396">
        <w:t>2B</w:t>
      </w:r>
      <w:r w:rsidRPr="005E4396">
        <w:t>.</w:t>
      </w:r>
    </w:p>
    <w:p w14:paraId="637540CB" w14:textId="17DE043E" w:rsidR="00BA32C4" w:rsidRPr="005E4396" w:rsidRDefault="00BA32C4" w:rsidP="00BA32C4">
      <w:pPr>
        <w:pStyle w:val="LDdefinition"/>
      </w:pPr>
      <w:proofErr w:type="gramStart"/>
      <w:r w:rsidRPr="005E4396">
        <w:rPr>
          <w:b/>
          <w:bCs/>
          <w:i/>
          <w:iCs/>
        </w:rPr>
        <w:t>approved</w:t>
      </w:r>
      <w:proofErr w:type="gramEnd"/>
      <w:r w:rsidRPr="005E4396">
        <w:rPr>
          <w:b/>
          <w:bCs/>
          <w:i/>
          <w:iCs/>
        </w:rPr>
        <w:t xml:space="preserve"> Mode S transponder with Class B TABS position source device configuration</w:t>
      </w:r>
      <w:r w:rsidRPr="005E4396">
        <w:t xml:space="preserve"> means</w:t>
      </w:r>
      <w:r w:rsidRPr="005E4396">
        <w:rPr>
          <w:bCs/>
          <w:iCs/>
        </w:rPr>
        <w:t xml:space="preserve"> an equipment configuration </w:t>
      </w:r>
      <w:r w:rsidRPr="005E4396">
        <w:t xml:space="preserve">meeting the requirements mentioned in section </w:t>
      </w:r>
      <w:r w:rsidR="004E74FB" w:rsidRPr="005E4396">
        <w:t>26.72A</w:t>
      </w:r>
      <w:r w:rsidRPr="005E4396">
        <w:t xml:space="preserve">. </w:t>
      </w:r>
    </w:p>
    <w:p w14:paraId="14AA4682" w14:textId="77777777" w:rsidR="00BA32C4" w:rsidRPr="005E4396" w:rsidRDefault="00BA32C4" w:rsidP="00BA32C4">
      <w:pPr>
        <w:pStyle w:val="LDdefinition"/>
        <w:rPr>
          <w:bCs/>
          <w:iCs/>
        </w:rPr>
      </w:pPr>
      <w:r w:rsidRPr="005E4396">
        <w:rPr>
          <w:b/>
          <w:i/>
        </w:rPr>
        <w:t xml:space="preserve">Class A TABS </w:t>
      </w:r>
      <w:r w:rsidRPr="005E4396">
        <w:rPr>
          <w:bCs/>
          <w:iCs/>
        </w:rPr>
        <w:t>means TABS functionality relating to transponder function, altitude source function, and ADS-B OUT function, in accordance with (E</w:t>
      </w:r>
      <w:proofErr w:type="gramStart"/>
      <w:r w:rsidRPr="005E4396">
        <w:rPr>
          <w:bCs/>
          <w:iCs/>
        </w:rPr>
        <w:t>)TSO</w:t>
      </w:r>
      <w:proofErr w:type="gramEnd"/>
      <w:r w:rsidRPr="005E4396">
        <w:rPr>
          <w:bCs/>
          <w:iCs/>
        </w:rPr>
        <w:noBreakHyphen/>
        <w:t>C199.</w:t>
      </w:r>
    </w:p>
    <w:p w14:paraId="635FAD2F" w14:textId="77777777" w:rsidR="00BA32C4" w:rsidRPr="005E4396" w:rsidRDefault="00BA32C4" w:rsidP="00BA32C4">
      <w:pPr>
        <w:pStyle w:val="LDdefinition"/>
        <w:rPr>
          <w:bCs/>
          <w:iCs/>
        </w:rPr>
      </w:pPr>
      <w:r w:rsidRPr="005E4396">
        <w:rPr>
          <w:b/>
          <w:i/>
        </w:rPr>
        <w:t xml:space="preserve">Class B TABS </w:t>
      </w:r>
      <w:r w:rsidRPr="005E4396">
        <w:rPr>
          <w:bCs/>
          <w:iCs/>
        </w:rPr>
        <w:t>means TABS functionality relating to position source function, in accordance with (E</w:t>
      </w:r>
      <w:proofErr w:type="gramStart"/>
      <w:r w:rsidRPr="005E4396">
        <w:rPr>
          <w:bCs/>
          <w:iCs/>
        </w:rPr>
        <w:t>)TSO</w:t>
      </w:r>
      <w:proofErr w:type="gramEnd"/>
      <w:r w:rsidRPr="005E4396">
        <w:rPr>
          <w:bCs/>
          <w:iCs/>
        </w:rPr>
        <w:noBreakHyphen/>
        <w:t>C199.</w:t>
      </w:r>
    </w:p>
    <w:p w14:paraId="6883DA9C" w14:textId="77777777" w:rsidR="00BA32C4" w:rsidRPr="005E4396" w:rsidRDefault="00BA32C4" w:rsidP="00BA32C4">
      <w:pPr>
        <w:pStyle w:val="LDdefinition"/>
        <w:rPr>
          <w:bCs/>
          <w:iCs/>
        </w:rPr>
      </w:pPr>
      <w:r w:rsidRPr="005E4396">
        <w:rPr>
          <w:b/>
          <w:i/>
        </w:rPr>
        <w:t>Class B TABS position source device</w:t>
      </w:r>
      <w:r w:rsidRPr="005E4396">
        <w:rPr>
          <w:bCs/>
          <w:iCs/>
        </w:rPr>
        <w:t xml:space="preserve"> means a device with a Class B TABS functionality.</w:t>
      </w:r>
    </w:p>
    <w:p w14:paraId="022DB711" w14:textId="77777777" w:rsidR="00BA32C4" w:rsidRPr="005E4396" w:rsidRDefault="00BA32C4" w:rsidP="00BA32C4">
      <w:pPr>
        <w:pStyle w:val="LDdefinition"/>
      </w:pPr>
      <w:r w:rsidRPr="005E4396">
        <w:rPr>
          <w:b/>
          <w:bCs/>
          <w:i/>
          <w:iCs/>
        </w:rPr>
        <w:t xml:space="preserve">GPS </w:t>
      </w:r>
      <w:r w:rsidRPr="005E4396">
        <w:t>means Global Positioning System.</w:t>
      </w:r>
    </w:p>
    <w:p w14:paraId="319C2F42" w14:textId="77777777" w:rsidR="00BA32C4" w:rsidRPr="005E4396" w:rsidRDefault="00BA32C4" w:rsidP="00BA32C4">
      <w:pPr>
        <w:pStyle w:val="LDdefinition"/>
        <w:rPr>
          <w:bCs/>
          <w:iCs/>
        </w:rPr>
      </w:pPr>
      <w:bookmarkStart w:id="27" w:name="_Hlk39128696"/>
      <w:proofErr w:type="gramStart"/>
      <w:r w:rsidRPr="005E4396">
        <w:rPr>
          <w:b/>
          <w:bCs/>
          <w:i/>
          <w:iCs/>
          <w:lang w:val="en-US"/>
        </w:rPr>
        <w:t>integrated</w:t>
      </w:r>
      <w:proofErr w:type="gramEnd"/>
      <w:r w:rsidRPr="005E4396">
        <w:rPr>
          <w:b/>
          <w:bCs/>
          <w:i/>
          <w:iCs/>
          <w:lang w:val="en-US"/>
        </w:rPr>
        <w:t xml:space="preserve"> TABS device</w:t>
      </w:r>
      <w:r w:rsidRPr="005E4396">
        <w:rPr>
          <w:lang w:val="en-US"/>
        </w:rPr>
        <w:t xml:space="preserve"> means a device with integrated Class A TABS and Class B TABS functionality.</w:t>
      </w:r>
      <w:bookmarkEnd w:id="27"/>
    </w:p>
    <w:p w14:paraId="316B1FD7" w14:textId="77777777" w:rsidR="00BA32C4" w:rsidRPr="005E4396" w:rsidRDefault="00BA32C4" w:rsidP="00BA32C4">
      <w:pPr>
        <w:pStyle w:val="LDdefinition"/>
      </w:pPr>
      <w:r w:rsidRPr="005E4396">
        <w:rPr>
          <w:b/>
          <w:bCs/>
          <w:i/>
          <w:iCs/>
        </w:rPr>
        <w:t>SA</w:t>
      </w:r>
      <w:r w:rsidRPr="005E4396">
        <w:rPr>
          <w:i/>
          <w:iCs/>
        </w:rPr>
        <w:t xml:space="preserve"> </w:t>
      </w:r>
      <w:r w:rsidRPr="005E4396">
        <w:t>means Selective Availability, and is a function of the GPS that has the effect of degrading the accuracy of the computed GPS position of a GNSS equipped aircraft.</w:t>
      </w:r>
    </w:p>
    <w:p w14:paraId="75B13E17" w14:textId="77777777" w:rsidR="00BA32C4" w:rsidRPr="005E4396" w:rsidRDefault="00BA32C4" w:rsidP="00BA32C4">
      <w:pPr>
        <w:pStyle w:val="LDdefinition"/>
      </w:pPr>
      <w:r w:rsidRPr="005E4396">
        <w:rPr>
          <w:b/>
          <w:bCs/>
          <w:i/>
          <w:iCs/>
        </w:rPr>
        <w:lastRenderedPageBreak/>
        <w:t xml:space="preserve">SDA </w:t>
      </w:r>
      <w:r w:rsidRPr="005E4396">
        <w:t>means System Design Assurance as specified in section 2.2.3.2.7.2.4.6 of RTCA/DO-260B.</w:t>
      </w:r>
    </w:p>
    <w:p w14:paraId="1A8E465B" w14:textId="77777777" w:rsidR="00BA32C4" w:rsidRPr="005E4396" w:rsidRDefault="00BA32C4" w:rsidP="00BA32C4">
      <w:pPr>
        <w:pStyle w:val="LDdefinition"/>
        <w:rPr>
          <w:rStyle w:val="LDCitation"/>
          <w:bCs/>
          <w:i w:val="0"/>
          <w:iCs w:val="0"/>
        </w:rPr>
      </w:pPr>
      <w:bookmarkStart w:id="28" w:name="_Hlk74134372"/>
      <w:proofErr w:type="gramStart"/>
      <w:r w:rsidRPr="005E4396">
        <w:rPr>
          <w:rStyle w:val="LDCitation"/>
          <w:b/>
        </w:rPr>
        <w:t>surveillance</w:t>
      </w:r>
      <w:proofErr w:type="gramEnd"/>
      <w:r w:rsidRPr="005E4396">
        <w:rPr>
          <w:rStyle w:val="LDCitation"/>
          <w:b/>
        </w:rPr>
        <w:t xml:space="preserve"> equipment</w:t>
      </w:r>
      <w:r w:rsidRPr="005E4396">
        <w:rPr>
          <w:rStyle w:val="LDCitation"/>
          <w:bCs/>
        </w:rPr>
        <w:t xml:space="preserve"> </w:t>
      </w:r>
      <w:r w:rsidRPr="005E4396">
        <w:rPr>
          <w:rStyle w:val="LDCitation"/>
          <w:bCs/>
          <w:i w:val="0"/>
          <w:iCs w:val="0"/>
        </w:rPr>
        <w:t>means equipment that broadcasts data as a means to identify an aircraft, determine its three-dimensional position or obtain other information (such as, but not limited to, velocity and selected altitude or flight level).</w:t>
      </w:r>
      <w:bookmarkEnd w:id="28"/>
    </w:p>
    <w:p w14:paraId="7CDBEAC7" w14:textId="77777777" w:rsidR="00BA32C4" w:rsidRPr="005E4396" w:rsidRDefault="00BA32C4" w:rsidP="00BA32C4">
      <w:pPr>
        <w:pStyle w:val="LDdefinition"/>
        <w:rPr>
          <w:rStyle w:val="LDCitation"/>
          <w:bCs/>
          <w:i w:val="0"/>
          <w:iCs w:val="0"/>
        </w:rPr>
      </w:pPr>
      <w:proofErr w:type="gramStart"/>
      <w:r w:rsidRPr="005E4396">
        <w:rPr>
          <w:rStyle w:val="LDCitation"/>
          <w:b/>
        </w:rPr>
        <w:t xml:space="preserve">TABS </w:t>
      </w:r>
      <w:r w:rsidRPr="005E4396">
        <w:rPr>
          <w:rStyle w:val="LDCitation"/>
          <w:bCs/>
          <w:i w:val="0"/>
          <w:iCs w:val="0"/>
        </w:rPr>
        <w:t>means</w:t>
      </w:r>
      <w:proofErr w:type="gramEnd"/>
      <w:r w:rsidRPr="005E4396">
        <w:rPr>
          <w:rStyle w:val="LDCitation"/>
          <w:bCs/>
          <w:i w:val="0"/>
          <w:iCs w:val="0"/>
        </w:rPr>
        <w:t xml:space="preserve"> traffic awareness beacon system.</w:t>
      </w:r>
    </w:p>
    <w:p w14:paraId="407E7C53" w14:textId="79027213" w:rsidR="00285A17" w:rsidRPr="005E4396" w:rsidRDefault="00285A17" w:rsidP="000A340B">
      <w:pPr>
        <w:pStyle w:val="LDAmendHeading"/>
      </w:pPr>
      <w:r w:rsidRPr="005E4396">
        <w:t>[12</w:t>
      </w:r>
      <w:r w:rsidR="00363ACF">
        <w:t>3</w:t>
      </w:r>
      <w:r w:rsidRPr="005E4396">
        <w:t>]</w:t>
      </w:r>
      <w:r w:rsidRPr="005E4396">
        <w:tab/>
        <w:t>Section 26.67, paragraph (</w:t>
      </w:r>
      <w:r w:rsidR="006F7D01" w:rsidRPr="005E4396">
        <w:t>b</w:t>
      </w:r>
      <w:r w:rsidRPr="005E4396">
        <w:t>)</w:t>
      </w:r>
      <w:r w:rsidR="006F7D01" w:rsidRPr="005E4396">
        <w:t xml:space="preserve"> </w:t>
      </w:r>
      <w:r w:rsidRPr="005E4396">
        <w:t xml:space="preserve">of definition of </w:t>
      </w:r>
      <w:r w:rsidRPr="000A340B">
        <w:t>assigned aircraft address</w:t>
      </w:r>
    </w:p>
    <w:p w14:paraId="7BF55F36" w14:textId="152F2282" w:rsidR="006F7D01" w:rsidRPr="00C32701" w:rsidRDefault="006F7D01" w:rsidP="00C32701">
      <w:pPr>
        <w:pStyle w:val="LDAmendInstruction"/>
        <w:keepNext w:val="0"/>
        <w:rPr>
          <w:iCs/>
        </w:rPr>
      </w:pPr>
      <w:proofErr w:type="gramStart"/>
      <w:r w:rsidRPr="00C32701">
        <w:rPr>
          <w:iCs/>
        </w:rPr>
        <w:t>r</w:t>
      </w:r>
      <w:r w:rsidR="00285A17" w:rsidRPr="00C32701">
        <w:rPr>
          <w:iCs/>
        </w:rPr>
        <w:t>epea</w:t>
      </w:r>
      <w:r w:rsidRPr="00C32701">
        <w:rPr>
          <w:iCs/>
        </w:rPr>
        <w:t>l</w:t>
      </w:r>
      <w:proofErr w:type="gramEnd"/>
    </w:p>
    <w:p w14:paraId="4C8D8066" w14:textId="6DDF3B62" w:rsidR="00207F8E" w:rsidRPr="005E4396" w:rsidRDefault="00207F8E" w:rsidP="000A340B">
      <w:pPr>
        <w:pStyle w:val="LDAmendHeading"/>
      </w:pPr>
      <w:r w:rsidRPr="005E4396">
        <w:t>[12</w:t>
      </w:r>
      <w:r w:rsidR="00363ACF">
        <w:t>4</w:t>
      </w:r>
      <w:r w:rsidRPr="005E4396">
        <w:t>]</w:t>
      </w:r>
      <w:r w:rsidRPr="005E4396">
        <w:tab/>
        <w:t xml:space="preserve">Section 26.67, definition of </w:t>
      </w:r>
      <w:bookmarkStart w:id="29" w:name="_Hlk83394472"/>
      <w:r w:rsidRPr="000A340B">
        <w:t>EASA CS-ACNS</w:t>
      </w:r>
      <w:bookmarkEnd w:id="29"/>
    </w:p>
    <w:p w14:paraId="6B83972A" w14:textId="77777777" w:rsidR="00207F8E" w:rsidRPr="00C32701" w:rsidRDefault="00207F8E" w:rsidP="009F208E">
      <w:pPr>
        <w:pStyle w:val="LDAmendInstruction"/>
        <w:rPr>
          <w:iCs/>
        </w:rPr>
      </w:pPr>
      <w:proofErr w:type="gramStart"/>
      <w:r w:rsidRPr="00C32701">
        <w:rPr>
          <w:iCs/>
        </w:rPr>
        <w:t>omit</w:t>
      </w:r>
      <w:proofErr w:type="gramEnd"/>
    </w:p>
    <w:p w14:paraId="324B2124" w14:textId="77777777" w:rsidR="00207F8E" w:rsidRPr="005E4396" w:rsidRDefault="00207F8E" w:rsidP="009F208E">
      <w:pPr>
        <w:pStyle w:val="LDAmendText"/>
        <w:tabs>
          <w:tab w:val="left" w:pos="1701"/>
        </w:tabs>
      </w:pPr>
      <w:proofErr w:type="gramStart"/>
      <w:r w:rsidRPr="005E4396">
        <w:t>of</w:t>
      </w:r>
      <w:proofErr w:type="gramEnd"/>
      <w:r w:rsidRPr="005E4396">
        <w:t xml:space="preserve"> EASA.</w:t>
      </w:r>
    </w:p>
    <w:p w14:paraId="074337BA" w14:textId="77777777" w:rsidR="00207F8E" w:rsidRPr="00C32701" w:rsidRDefault="00207F8E" w:rsidP="00C32701">
      <w:pPr>
        <w:pStyle w:val="LDAmendInstruction"/>
        <w:keepNext w:val="0"/>
        <w:rPr>
          <w:iCs/>
        </w:rPr>
      </w:pPr>
      <w:proofErr w:type="gramStart"/>
      <w:r w:rsidRPr="00C32701">
        <w:rPr>
          <w:iCs/>
        </w:rPr>
        <w:t>insert</w:t>
      </w:r>
      <w:proofErr w:type="gramEnd"/>
    </w:p>
    <w:p w14:paraId="38BD7F49" w14:textId="7D4FE77F" w:rsidR="00207F8E" w:rsidRPr="005E4396" w:rsidRDefault="00207F8E" w:rsidP="009F208E">
      <w:pPr>
        <w:pStyle w:val="LDAmendText"/>
        <w:tabs>
          <w:tab w:val="left" w:pos="1701"/>
        </w:tabs>
      </w:pPr>
      <w:proofErr w:type="gramStart"/>
      <w:r w:rsidRPr="005E4396">
        <w:t>of</w:t>
      </w:r>
      <w:proofErr w:type="gramEnd"/>
      <w:r w:rsidRPr="005E4396">
        <w:t xml:space="preserve"> EASA, </w:t>
      </w:r>
      <w:r w:rsidR="00A3003B" w:rsidRPr="005E4396">
        <w:t xml:space="preserve">or </w:t>
      </w:r>
      <w:r w:rsidR="00A62947" w:rsidRPr="005E4396">
        <w:t xml:space="preserve">any </w:t>
      </w:r>
      <w:r w:rsidR="00A3003B" w:rsidRPr="005E4396">
        <w:t>later version</w:t>
      </w:r>
      <w:r w:rsidRPr="005E4396">
        <w:rPr>
          <w:bCs/>
          <w:iCs/>
        </w:rPr>
        <w:t>.</w:t>
      </w:r>
    </w:p>
    <w:p w14:paraId="7881F4BF" w14:textId="27F621CE" w:rsidR="006F7D01" w:rsidRPr="005E4396" w:rsidRDefault="006F7D01" w:rsidP="000A340B">
      <w:pPr>
        <w:pStyle w:val="LDAmendHeading"/>
      </w:pPr>
      <w:r w:rsidRPr="005E4396">
        <w:t>[12</w:t>
      </w:r>
      <w:r w:rsidR="00363ACF">
        <w:t>5</w:t>
      </w:r>
      <w:r w:rsidRPr="005E4396">
        <w:t>]</w:t>
      </w:r>
      <w:r w:rsidRPr="005E4396">
        <w:tab/>
        <w:t xml:space="preserve">Section 26.67, definition of </w:t>
      </w:r>
      <w:r w:rsidR="006C1A69" w:rsidRPr="000A340B">
        <w:t>NACp</w:t>
      </w:r>
    </w:p>
    <w:p w14:paraId="2C9737D4" w14:textId="0601E295" w:rsidR="006F7D01" w:rsidRPr="00C32701" w:rsidRDefault="006C1A69" w:rsidP="00C32701">
      <w:pPr>
        <w:pStyle w:val="LDAmendInstruction"/>
        <w:keepNext w:val="0"/>
        <w:rPr>
          <w:iCs/>
        </w:rPr>
      </w:pPr>
      <w:proofErr w:type="gramStart"/>
      <w:r w:rsidRPr="00C32701">
        <w:rPr>
          <w:iCs/>
        </w:rPr>
        <w:t>o</w:t>
      </w:r>
      <w:r w:rsidR="006F7D01" w:rsidRPr="00C32701">
        <w:rPr>
          <w:iCs/>
        </w:rPr>
        <w:t>mit</w:t>
      </w:r>
      <w:proofErr w:type="gramEnd"/>
    </w:p>
    <w:p w14:paraId="613F56DD" w14:textId="49BDA546" w:rsidR="006C1A69" w:rsidRPr="005E4396" w:rsidRDefault="006C1A69" w:rsidP="009F208E">
      <w:pPr>
        <w:pStyle w:val="LDAmendText"/>
        <w:tabs>
          <w:tab w:val="left" w:pos="1701"/>
        </w:tabs>
      </w:pPr>
      <w:r w:rsidRPr="005E4396">
        <w:rPr>
          <w:bCs/>
          <w:iCs/>
        </w:rPr>
        <w:t>2.4.3.2.7.2.7</w:t>
      </w:r>
    </w:p>
    <w:p w14:paraId="44FEE857" w14:textId="77777777" w:rsidR="006F7D01" w:rsidRPr="00C32701" w:rsidRDefault="006F7D01" w:rsidP="00C32701">
      <w:pPr>
        <w:pStyle w:val="LDAmendInstruction"/>
        <w:keepNext w:val="0"/>
        <w:rPr>
          <w:iCs/>
        </w:rPr>
      </w:pPr>
      <w:proofErr w:type="gramStart"/>
      <w:r w:rsidRPr="00C32701">
        <w:rPr>
          <w:iCs/>
        </w:rPr>
        <w:t>insert</w:t>
      </w:r>
      <w:proofErr w:type="gramEnd"/>
    </w:p>
    <w:p w14:paraId="19D259EA" w14:textId="6C6114D7" w:rsidR="00B52B48" w:rsidRPr="005E4396" w:rsidRDefault="006F7D01" w:rsidP="009038B6">
      <w:pPr>
        <w:pStyle w:val="LDAmendText"/>
        <w:tabs>
          <w:tab w:val="left" w:pos="1701"/>
        </w:tabs>
      </w:pPr>
      <w:r w:rsidRPr="005E4396">
        <w:rPr>
          <w:bCs/>
          <w:iCs/>
        </w:rPr>
        <w:t>2.2.3.2.7.1.3.8</w:t>
      </w:r>
    </w:p>
    <w:p w14:paraId="2B172010" w14:textId="287B9169" w:rsidR="006C1A69" w:rsidRPr="009038B6" w:rsidRDefault="006C1A69" w:rsidP="000A340B">
      <w:pPr>
        <w:pStyle w:val="LDAmendHeading"/>
      </w:pPr>
      <w:r w:rsidRPr="009038B6">
        <w:t>[12</w:t>
      </w:r>
      <w:r w:rsidR="00363ACF">
        <w:t>6</w:t>
      </w:r>
      <w:r w:rsidRPr="009038B6">
        <w:t>]</w:t>
      </w:r>
      <w:r w:rsidRPr="009038B6">
        <w:tab/>
        <w:t xml:space="preserve">Section 26.67, definition of </w:t>
      </w:r>
      <w:r w:rsidRPr="000A340B">
        <w:t>NIC</w:t>
      </w:r>
    </w:p>
    <w:p w14:paraId="3135C0EF" w14:textId="77482D90" w:rsidR="006C1A69" w:rsidRPr="009038B6" w:rsidRDefault="006C1A69" w:rsidP="00C32701">
      <w:pPr>
        <w:pStyle w:val="LDAmendInstruction"/>
        <w:keepNext w:val="0"/>
        <w:rPr>
          <w:iCs/>
        </w:rPr>
      </w:pPr>
      <w:proofErr w:type="gramStart"/>
      <w:r w:rsidRPr="009038B6">
        <w:rPr>
          <w:iCs/>
        </w:rPr>
        <w:t>repeal</w:t>
      </w:r>
      <w:proofErr w:type="gramEnd"/>
      <w:r w:rsidRPr="009038B6">
        <w:rPr>
          <w:iCs/>
        </w:rPr>
        <w:t xml:space="preserve"> and substitute</w:t>
      </w:r>
    </w:p>
    <w:p w14:paraId="0356D3FA" w14:textId="77777777" w:rsidR="006C1A69" w:rsidRPr="005E4396" w:rsidRDefault="006C1A69" w:rsidP="009F208E">
      <w:pPr>
        <w:pStyle w:val="ldamendtext0"/>
        <w:shd w:val="clear" w:color="auto" w:fill="FFFFFF"/>
        <w:spacing w:before="60" w:beforeAutospacing="0" w:after="60" w:afterAutospacing="0"/>
        <w:ind w:left="964"/>
        <w:rPr>
          <w:b/>
          <w:bCs/>
          <w:i/>
          <w:iCs/>
        </w:rPr>
      </w:pPr>
      <w:r w:rsidRPr="009038B6">
        <w:rPr>
          <w:b/>
          <w:bCs/>
          <w:i/>
          <w:iCs/>
        </w:rPr>
        <w:t xml:space="preserve">NIC </w:t>
      </w:r>
      <w:r w:rsidRPr="009038B6">
        <w:t>means Navigation Integrity Category as specified in paragraph 2.2.8.1.16 of RTCA/DO-260B.</w:t>
      </w:r>
    </w:p>
    <w:p w14:paraId="07A09424" w14:textId="27863E1D" w:rsidR="006C1A69" w:rsidRPr="005E4396" w:rsidRDefault="006C1A69" w:rsidP="000A340B">
      <w:pPr>
        <w:pStyle w:val="LDAmendHeading"/>
      </w:pPr>
      <w:r w:rsidRPr="005E4396">
        <w:t>[12</w:t>
      </w:r>
      <w:r w:rsidR="00363ACF">
        <w:t>7</w:t>
      </w:r>
      <w:r w:rsidRPr="005E4396">
        <w:t>]</w:t>
      </w:r>
      <w:r w:rsidRPr="005E4396">
        <w:tab/>
        <w:t xml:space="preserve">Section 26.67, definition of </w:t>
      </w:r>
      <w:r w:rsidRPr="000A340B">
        <w:t>RTCA/DO-260B</w:t>
      </w:r>
    </w:p>
    <w:p w14:paraId="365FE94B" w14:textId="77777777" w:rsidR="006C1A69" w:rsidRPr="00C32701" w:rsidRDefault="006C1A69" w:rsidP="00C32701">
      <w:pPr>
        <w:pStyle w:val="LDAmendInstruction"/>
        <w:keepNext w:val="0"/>
        <w:rPr>
          <w:iCs/>
        </w:rPr>
      </w:pPr>
      <w:proofErr w:type="gramStart"/>
      <w:r w:rsidRPr="00C32701">
        <w:rPr>
          <w:iCs/>
        </w:rPr>
        <w:t>omit</w:t>
      </w:r>
      <w:proofErr w:type="gramEnd"/>
    </w:p>
    <w:p w14:paraId="1885AF46" w14:textId="1ACFF3E7" w:rsidR="006C1A69" w:rsidRPr="005E4396" w:rsidRDefault="006C1A69" w:rsidP="009F208E">
      <w:pPr>
        <w:pStyle w:val="LDAmendText"/>
        <w:tabs>
          <w:tab w:val="left" w:pos="1701"/>
        </w:tabs>
      </w:pPr>
      <w:proofErr w:type="gramStart"/>
      <w:r w:rsidRPr="005E4396">
        <w:t>dated</w:t>
      </w:r>
      <w:proofErr w:type="gramEnd"/>
      <w:r w:rsidRPr="005E4396">
        <w:t xml:space="preserve"> 2 December2009.</w:t>
      </w:r>
    </w:p>
    <w:p w14:paraId="5BA1DFC7" w14:textId="77777777" w:rsidR="006C1A69" w:rsidRPr="00C32701" w:rsidRDefault="006C1A69" w:rsidP="00C32701">
      <w:pPr>
        <w:pStyle w:val="LDAmendInstruction"/>
        <w:keepNext w:val="0"/>
        <w:rPr>
          <w:iCs/>
        </w:rPr>
      </w:pPr>
      <w:proofErr w:type="gramStart"/>
      <w:r w:rsidRPr="00C32701">
        <w:rPr>
          <w:iCs/>
        </w:rPr>
        <w:t>insert</w:t>
      </w:r>
      <w:proofErr w:type="gramEnd"/>
    </w:p>
    <w:p w14:paraId="63DFAE0C" w14:textId="73446C72" w:rsidR="007A2225" w:rsidRPr="005E4396" w:rsidRDefault="007A2225" w:rsidP="009038B6">
      <w:pPr>
        <w:pStyle w:val="LDAmendText"/>
        <w:tabs>
          <w:tab w:val="left" w:pos="1701"/>
        </w:tabs>
        <w:rPr>
          <w:bCs/>
          <w:iCs/>
        </w:rPr>
      </w:pPr>
      <w:proofErr w:type="gramStart"/>
      <w:r w:rsidRPr="005E4396">
        <w:rPr>
          <w:bCs/>
          <w:iCs/>
        </w:rPr>
        <w:t>dated</w:t>
      </w:r>
      <w:proofErr w:type="gramEnd"/>
      <w:r w:rsidRPr="005E4396">
        <w:rPr>
          <w:bCs/>
          <w:iCs/>
        </w:rPr>
        <w:t xml:space="preserve"> 2</w:t>
      </w:r>
      <w:r w:rsidR="009038B6">
        <w:rPr>
          <w:bCs/>
          <w:iCs/>
        </w:rPr>
        <w:t xml:space="preserve"> </w:t>
      </w:r>
      <w:r w:rsidRPr="005E4396">
        <w:rPr>
          <w:bCs/>
          <w:iCs/>
        </w:rPr>
        <w:t>December 2009, unless a later version as in force from time to time is expressly referred to.</w:t>
      </w:r>
    </w:p>
    <w:p w14:paraId="440D6B02" w14:textId="63D64DD7" w:rsidR="009C5EDD" w:rsidRPr="005E4396" w:rsidRDefault="009C5EDD" w:rsidP="000A340B">
      <w:pPr>
        <w:pStyle w:val="LDAmendHeading"/>
      </w:pPr>
      <w:r w:rsidRPr="005E4396">
        <w:t>[12</w:t>
      </w:r>
      <w:r w:rsidR="00042F6D">
        <w:t>8</w:t>
      </w:r>
      <w:r w:rsidRPr="005E4396">
        <w:t>]</w:t>
      </w:r>
      <w:r w:rsidRPr="005E4396">
        <w:tab/>
        <w:t xml:space="preserve">Section 26.67, definition of </w:t>
      </w:r>
      <w:r w:rsidRPr="000A340B">
        <w:t>SIL</w:t>
      </w:r>
    </w:p>
    <w:p w14:paraId="51CF0E42" w14:textId="77777777" w:rsidR="009C5EDD" w:rsidRPr="00C32701" w:rsidRDefault="009C5EDD" w:rsidP="00C32701">
      <w:pPr>
        <w:pStyle w:val="LDAmendInstruction"/>
        <w:keepNext w:val="0"/>
        <w:rPr>
          <w:iCs/>
        </w:rPr>
      </w:pPr>
      <w:proofErr w:type="gramStart"/>
      <w:r w:rsidRPr="00C32701">
        <w:rPr>
          <w:iCs/>
        </w:rPr>
        <w:t>omit</w:t>
      </w:r>
      <w:proofErr w:type="gramEnd"/>
    </w:p>
    <w:p w14:paraId="0F62CE59" w14:textId="77777777" w:rsidR="009C5EDD" w:rsidRPr="005E4396" w:rsidRDefault="009C5EDD" w:rsidP="009F208E">
      <w:pPr>
        <w:pStyle w:val="LDAmendText"/>
        <w:tabs>
          <w:tab w:val="left" w:pos="1701"/>
        </w:tabs>
      </w:pPr>
      <w:r w:rsidRPr="005E4396">
        <w:rPr>
          <w:bCs/>
          <w:iCs/>
        </w:rPr>
        <w:t>2.2.3.2.7.2.9</w:t>
      </w:r>
    </w:p>
    <w:p w14:paraId="5C92F409" w14:textId="77777777" w:rsidR="009C5EDD" w:rsidRPr="00C32701" w:rsidRDefault="009C5EDD" w:rsidP="00C32701">
      <w:pPr>
        <w:pStyle w:val="LDAmendInstruction"/>
        <w:keepNext w:val="0"/>
        <w:rPr>
          <w:iCs/>
        </w:rPr>
      </w:pPr>
      <w:proofErr w:type="gramStart"/>
      <w:r w:rsidRPr="00C32701">
        <w:rPr>
          <w:iCs/>
        </w:rPr>
        <w:t>insert</w:t>
      </w:r>
      <w:proofErr w:type="gramEnd"/>
    </w:p>
    <w:p w14:paraId="29D89380" w14:textId="69489E18" w:rsidR="009C5EDD" w:rsidRPr="005E4396" w:rsidRDefault="009C5EDD" w:rsidP="009F208E">
      <w:pPr>
        <w:pStyle w:val="LDAmendText"/>
        <w:tabs>
          <w:tab w:val="left" w:pos="1701"/>
        </w:tabs>
        <w:rPr>
          <w:bCs/>
          <w:iCs/>
        </w:rPr>
      </w:pPr>
      <w:r w:rsidRPr="005E4396">
        <w:rPr>
          <w:bCs/>
          <w:iCs/>
        </w:rPr>
        <w:t>2.2.3.2.7.1.3.10</w:t>
      </w:r>
    </w:p>
    <w:p w14:paraId="3844C303" w14:textId="2F750D58" w:rsidR="00886182" w:rsidRPr="005E4396" w:rsidRDefault="00886182" w:rsidP="000A340B">
      <w:pPr>
        <w:pStyle w:val="LDAmendHeading"/>
      </w:pPr>
      <w:r w:rsidRPr="005E4396">
        <w:t>[1</w:t>
      </w:r>
      <w:r w:rsidR="00221D9F">
        <w:t>2</w:t>
      </w:r>
      <w:r w:rsidR="00042F6D">
        <w:t>9</w:t>
      </w:r>
      <w:r w:rsidRPr="005E4396">
        <w:t>]</w:t>
      </w:r>
      <w:r w:rsidRPr="005E4396">
        <w:tab/>
        <w:t>Section 26.68</w:t>
      </w:r>
    </w:p>
    <w:p w14:paraId="40FA0E93" w14:textId="77777777" w:rsidR="00886182" w:rsidRPr="00C32701" w:rsidRDefault="00886182" w:rsidP="00C32701">
      <w:pPr>
        <w:pStyle w:val="LDAmendInstruction"/>
        <w:keepNext w:val="0"/>
        <w:rPr>
          <w:iCs/>
        </w:rPr>
      </w:pPr>
      <w:proofErr w:type="gramStart"/>
      <w:r w:rsidRPr="00C32701">
        <w:rPr>
          <w:iCs/>
        </w:rPr>
        <w:t>repeal</w:t>
      </w:r>
      <w:proofErr w:type="gramEnd"/>
      <w:r w:rsidRPr="00C32701">
        <w:rPr>
          <w:iCs/>
        </w:rPr>
        <w:t xml:space="preserve"> and substitute</w:t>
      </w:r>
    </w:p>
    <w:p w14:paraId="4E125A43" w14:textId="77777777" w:rsidR="00886182" w:rsidRPr="005E4396" w:rsidRDefault="00886182" w:rsidP="00886182">
      <w:pPr>
        <w:pStyle w:val="LDClauseHeading"/>
      </w:pPr>
      <w:bookmarkStart w:id="30" w:name="_Toc57289587"/>
      <w:r w:rsidRPr="005E4396">
        <w:lastRenderedPageBreak/>
        <w:t>26.68</w:t>
      </w:r>
      <w:r w:rsidRPr="005E4396">
        <w:tab/>
        <w:t>Required surveillance equipment</w:t>
      </w:r>
      <w:bookmarkEnd w:id="30"/>
    </w:p>
    <w:p w14:paraId="311D97C1" w14:textId="77777777" w:rsidR="00886182" w:rsidRPr="005E4396" w:rsidRDefault="00886182" w:rsidP="00886182">
      <w:pPr>
        <w:pStyle w:val="LDClause"/>
      </w:pPr>
      <w:r w:rsidRPr="005E4396">
        <w:rPr>
          <w:caps/>
        </w:rPr>
        <w:tab/>
        <w:t>(1)</w:t>
      </w:r>
      <w:r w:rsidRPr="005E4396">
        <w:rPr>
          <w:caps/>
        </w:rPr>
        <w:tab/>
      </w:r>
      <w:r w:rsidRPr="005E4396">
        <w:t>An aircraft for a flight for which surveillance equipment is required under this section must be fitted with surveillance equipment that meets the requirements relevant to the intended operation and class of airspace.</w:t>
      </w:r>
    </w:p>
    <w:p w14:paraId="575391AA" w14:textId="45E8033D" w:rsidR="00886182" w:rsidRPr="005E4396" w:rsidRDefault="00886182" w:rsidP="00886182">
      <w:pPr>
        <w:pStyle w:val="LDNote"/>
      </w:pPr>
      <w:r w:rsidRPr="005E4396">
        <w:rPr>
          <w:i/>
          <w:iCs/>
        </w:rPr>
        <w:t>Note</w:t>
      </w:r>
      <w:r w:rsidRPr="005E4396">
        <w:t>   See section 26.66 regarding certain aircraft that can be fitted with, or carry, surveillance equipment that is not in accordance with a TSO or ETSO provided certain conditions are met.</w:t>
      </w:r>
    </w:p>
    <w:p w14:paraId="3C081CB2" w14:textId="73297294" w:rsidR="00886182" w:rsidRPr="005E4396" w:rsidRDefault="00886182" w:rsidP="00886182">
      <w:pPr>
        <w:pStyle w:val="LDClause"/>
        <w:ind w:hanging="737"/>
      </w:pPr>
      <w:r w:rsidRPr="005E4396">
        <w:tab/>
        <w:t>(</w:t>
      </w:r>
      <w:r w:rsidR="00177CDE" w:rsidRPr="005E4396">
        <w:t>1A</w:t>
      </w:r>
      <w:r w:rsidRPr="005E4396">
        <w:t>)</w:t>
      </w:r>
      <w:r w:rsidRPr="005E4396">
        <w:tab/>
        <w:t>An aircraft operating at Brisbane, Sydney, Melbourne or Perth aerodrome must be fitted with, or carry, at least 1 approved Mode S transponder with ADS-B capability.</w:t>
      </w:r>
    </w:p>
    <w:p w14:paraId="1E41AEC2" w14:textId="54CAE96F" w:rsidR="00886182" w:rsidRPr="005E4396" w:rsidRDefault="00886182" w:rsidP="00886182">
      <w:pPr>
        <w:pStyle w:val="LDNote"/>
      </w:pPr>
      <w:r w:rsidRPr="005E4396">
        <w:rPr>
          <w:i/>
          <w:iCs/>
        </w:rPr>
        <w:t>Note</w:t>
      </w:r>
      <w:r w:rsidRPr="005E4396">
        <w:t>   An approved Mode S transponder with ADS-B capability is not required to transmit ADS-B OUT for a VFR flight.</w:t>
      </w:r>
    </w:p>
    <w:p w14:paraId="076A1791" w14:textId="0DEAB526" w:rsidR="00AE0A55" w:rsidRPr="005E4396" w:rsidRDefault="00AE0A55" w:rsidP="00AE0A55">
      <w:pPr>
        <w:pStyle w:val="LDClause"/>
        <w:ind w:hanging="737"/>
      </w:pPr>
      <w:r w:rsidRPr="005E4396">
        <w:tab/>
        <w:t>(2)</w:t>
      </w:r>
      <w:r w:rsidRPr="005E4396">
        <w:tab/>
        <w:t>For subsection (1), an aircraft in an operation mentioned in column 1 of an item in Table 26.68 (2), in the class of airspace mentioned in column 2 of the item, must be fitted with surveillance equipment meeting the requirements mentioned in column 3 of the item.</w:t>
      </w:r>
    </w:p>
    <w:p w14:paraId="4C1B6875" w14:textId="5E2ABEF5" w:rsidR="00177CDE" w:rsidRPr="005E4396" w:rsidRDefault="00177CDE" w:rsidP="00177CDE">
      <w:pPr>
        <w:pStyle w:val="LDTableheading"/>
        <w:tabs>
          <w:tab w:val="clear" w:pos="1134"/>
          <w:tab w:val="clear" w:pos="1276"/>
          <w:tab w:val="clear" w:pos="1843"/>
          <w:tab w:val="clear" w:pos="1985"/>
          <w:tab w:val="clear" w:pos="2552"/>
          <w:tab w:val="clear" w:pos="2693"/>
          <w:tab w:val="left" w:pos="2127"/>
        </w:tabs>
        <w:spacing w:after="120"/>
      </w:pPr>
      <w:r w:rsidRPr="005E4396">
        <w:t>Table 26.68 (2) – Surveillance equipment – requirements</w:t>
      </w:r>
    </w:p>
    <w:tbl>
      <w:tblPr>
        <w:tblStyle w:val="TableGrid"/>
        <w:tblW w:w="0" w:type="auto"/>
        <w:tblLook w:val="04A0" w:firstRow="1" w:lastRow="0" w:firstColumn="1" w:lastColumn="0" w:noHBand="0" w:noVBand="1"/>
      </w:tblPr>
      <w:tblGrid>
        <w:gridCol w:w="1042"/>
        <w:gridCol w:w="2324"/>
        <w:gridCol w:w="2342"/>
        <w:gridCol w:w="3472"/>
      </w:tblGrid>
      <w:tr w:rsidR="005E4396" w:rsidRPr="00A26625" w14:paraId="78CF6084" w14:textId="77777777" w:rsidTr="009F208E">
        <w:trPr>
          <w:tblHeader/>
        </w:trPr>
        <w:tc>
          <w:tcPr>
            <w:tcW w:w="1042" w:type="dxa"/>
          </w:tcPr>
          <w:p w14:paraId="12638B00" w14:textId="77777777" w:rsidR="00177CDE" w:rsidRPr="00A26625" w:rsidRDefault="00177CDE" w:rsidP="00CE37AA">
            <w:pPr>
              <w:pStyle w:val="LDClause"/>
              <w:ind w:left="0" w:firstLine="0"/>
              <w:rPr>
                <w:b/>
              </w:rPr>
            </w:pPr>
          </w:p>
        </w:tc>
        <w:tc>
          <w:tcPr>
            <w:tcW w:w="2324" w:type="dxa"/>
          </w:tcPr>
          <w:p w14:paraId="0FD84D3A" w14:textId="77777777" w:rsidR="00177CDE" w:rsidRPr="00A26625" w:rsidRDefault="00177CDE" w:rsidP="00CE37AA">
            <w:pPr>
              <w:tabs>
                <w:tab w:val="left" w:pos="1191"/>
              </w:tabs>
              <w:spacing w:before="60" w:after="60" w:line="240" w:lineRule="auto"/>
              <w:rPr>
                <w:b/>
                <w:sz w:val="24"/>
                <w:szCs w:val="24"/>
              </w:rPr>
            </w:pPr>
            <w:r w:rsidRPr="00A26625">
              <w:rPr>
                <w:b/>
                <w:sz w:val="24"/>
                <w:szCs w:val="24"/>
              </w:rPr>
              <w:t>Column 1</w:t>
            </w:r>
          </w:p>
        </w:tc>
        <w:tc>
          <w:tcPr>
            <w:tcW w:w="2342" w:type="dxa"/>
          </w:tcPr>
          <w:p w14:paraId="781775D2" w14:textId="77777777" w:rsidR="00177CDE" w:rsidRPr="00A26625" w:rsidRDefault="00177CDE" w:rsidP="00CE37AA">
            <w:pPr>
              <w:tabs>
                <w:tab w:val="left" w:pos="1191"/>
              </w:tabs>
              <w:spacing w:before="60" w:after="60" w:line="240" w:lineRule="auto"/>
              <w:rPr>
                <w:b/>
                <w:sz w:val="24"/>
                <w:szCs w:val="24"/>
              </w:rPr>
            </w:pPr>
            <w:r w:rsidRPr="00A26625">
              <w:rPr>
                <w:b/>
                <w:sz w:val="24"/>
                <w:szCs w:val="24"/>
              </w:rPr>
              <w:t>Column 2</w:t>
            </w:r>
          </w:p>
        </w:tc>
        <w:tc>
          <w:tcPr>
            <w:tcW w:w="3472" w:type="dxa"/>
          </w:tcPr>
          <w:p w14:paraId="370FEBA1" w14:textId="77777777" w:rsidR="00177CDE" w:rsidRPr="00A26625" w:rsidRDefault="00177CDE" w:rsidP="00CE37AA">
            <w:pPr>
              <w:tabs>
                <w:tab w:val="left" w:pos="1191"/>
              </w:tabs>
              <w:spacing w:before="60" w:after="60" w:line="240" w:lineRule="auto"/>
              <w:rPr>
                <w:b/>
                <w:sz w:val="24"/>
                <w:szCs w:val="24"/>
              </w:rPr>
            </w:pPr>
            <w:r w:rsidRPr="00A26625">
              <w:rPr>
                <w:b/>
                <w:sz w:val="24"/>
                <w:szCs w:val="24"/>
              </w:rPr>
              <w:t>Column 3</w:t>
            </w:r>
          </w:p>
        </w:tc>
      </w:tr>
      <w:tr w:rsidR="005E4396" w:rsidRPr="00A26625" w14:paraId="32F50F45" w14:textId="77777777" w:rsidTr="009F208E">
        <w:trPr>
          <w:tblHeader/>
        </w:trPr>
        <w:tc>
          <w:tcPr>
            <w:tcW w:w="1042" w:type="dxa"/>
          </w:tcPr>
          <w:p w14:paraId="46B6B0C6" w14:textId="77777777" w:rsidR="00177CDE" w:rsidRPr="00A26625" w:rsidRDefault="00177CDE" w:rsidP="00CE37AA">
            <w:pPr>
              <w:pStyle w:val="LDClause"/>
              <w:ind w:left="0" w:firstLine="0"/>
            </w:pPr>
            <w:r w:rsidRPr="00A26625">
              <w:rPr>
                <w:b/>
              </w:rPr>
              <w:t>Item</w:t>
            </w:r>
          </w:p>
        </w:tc>
        <w:tc>
          <w:tcPr>
            <w:tcW w:w="2324" w:type="dxa"/>
          </w:tcPr>
          <w:p w14:paraId="69A8697A" w14:textId="77777777" w:rsidR="00177CDE" w:rsidRPr="00A26625" w:rsidRDefault="00177CDE" w:rsidP="00CE37AA">
            <w:pPr>
              <w:tabs>
                <w:tab w:val="left" w:pos="1191"/>
              </w:tabs>
              <w:spacing w:before="60" w:after="60" w:line="240" w:lineRule="auto"/>
              <w:rPr>
                <w:sz w:val="24"/>
                <w:szCs w:val="24"/>
              </w:rPr>
            </w:pPr>
            <w:r w:rsidRPr="00A26625">
              <w:rPr>
                <w:b/>
                <w:sz w:val="24"/>
                <w:szCs w:val="24"/>
              </w:rPr>
              <w:t>Operation</w:t>
            </w:r>
          </w:p>
        </w:tc>
        <w:tc>
          <w:tcPr>
            <w:tcW w:w="2342" w:type="dxa"/>
          </w:tcPr>
          <w:p w14:paraId="7CE36D72" w14:textId="77777777" w:rsidR="00177CDE" w:rsidRPr="00A26625" w:rsidRDefault="00177CDE" w:rsidP="00CE37AA">
            <w:pPr>
              <w:tabs>
                <w:tab w:val="left" w:pos="1191"/>
              </w:tabs>
              <w:spacing w:before="60" w:after="60" w:line="240" w:lineRule="auto"/>
              <w:rPr>
                <w:sz w:val="24"/>
                <w:szCs w:val="24"/>
              </w:rPr>
            </w:pPr>
            <w:r w:rsidRPr="00A26625">
              <w:rPr>
                <w:b/>
                <w:sz w:val="24"/>
                <w:szCs w:val="24"/>
              </w:rPr>
              <w:t>Class of airspace</w:t>
            </w:r>
          </w:p>
        </w:tc>
        <w:tc>
          <w:tcPr>
            <w:tcW w:w="3472" w:type="dxa"/>
          </w:tcPr>
          <w:p w14:paraId="3BEA9F7B" w14:textId="77777777" w:rsidR="00177CDE" w:rsidRPr="00A26625" w:rsidRDefault="00177CDE" w:rsidP="00CE37AA">
            <w:pPr>
              <w:tabs>
                <w:tab w:val="left" w:pos="1191"/>
              </w:tabs>
              <w:spacing w:before="60" w:after="60" w:line="240" w:lineRule="auto"/>
              <w:rPr>
                <w:sz w:val="24"/>
                <w:szCs w:val="24"/>
              </w:rPr>
            </w:pPr>
            <w:r w:rsidRPr="00A26625">
              <w:rPr>
                <w:b/>
                <w:sz w:val="24"/>
                <w:szCs w:val="24"/>
              </w:rPr>
              <w:t>Requirements</w:t>
            </w:r>
          </w:p>
        </w:tc>
      </w:tr>
      <w:tr w:rsidR="005E4396" w:rsidRPr="005E4396" w14:paraId="6C019A46" w14:textId="77777777" w:rsidTr="009F208E">
        <w:tc>
          <w:tcPr>
            <w:tcW w:w="1042" w:type="dxa"/>
          </w:tcPr>
          <w:p w14:paraId="7E579EE2" w14:textId="77777777" w:rsidR="00177CDE" w:rsidRPr="005E4396" w:rsidRDefault="00177CDE" w:rsidP="00CE37AA">
            <w:pPr>
              <w:pStyle w:val="LDClause"/>
              <w:ind w:left="0" w:firstLine="0"/>
            </w:pPr>
            <w:r w:rsidRPr="005E4396">
              <w:t>1</w:t>
            </w:r>
          </w:p>
        </w:tc>
        <w:tc>
          <w:tcPr>
            <w:tcW w:w="2324" w:type="dxa"/>
          </w:tcPr>
          <w:p w14:paraId="0277359F" w14:textId="77777777" w:rsidR="00177CDE" w:rsidRPr="005E4396" w:rsidRDefault="00177CDE" w:rsidP="00CE37AA">
            <w:pPr>
              <w:pStyle w:val="LDClause"/>
              <w:ind w:left="0" w:firstLine="0"/>
            </w:pPr>
            <w:r w:rsidRPr="005E4396">
              <w:t>IFR</w:t>
            </w:r>
          </w:p>
        </w:tc>
        <w:tc>
          <w:tcPr>
            <w:tcW w:w="2342" w:type="dxa"/>
          </w:tcPr>
          <w:p w14:paraId="3250CF6F" w14:textId="77777777" w:rsidR="00177CDE" w:rsidRPr="005E4396" w:rsidRDefault="00177CDE" w:rsidP="00CE37AA">
            <w:pPr>
              <w:pStyle w:val="LDClause"/>
              <w:ind w:left="0" w:firstLine="0"/>
            </w:pPr>
            <w:r w:rsidRPr="005E4396">
              <w:t>Any (Classes A, B, C, D, E and G)</w:t>
            </w:r>
          </w:p>
        </w:tc>
        <w:tc>
          <w:tcPr>
            <w:tcW w:w="3472" w:type="dxa"/>
          </w:tcPr>
          <w:p w14:paraId="6132916B" w14:textId="77777777" w:rsidR="00177CDE" w:rsidRPr="005E4396" w:rsidRDefault="00177CDE" w:rsidP="00CE37AA">
            <w:pPr>
              <w:pStyle w:val="LDClause"/>
              <w:ind w:left="0" w:firstLine="0"/>
            </w:pPr>
            <w:r w:rsidRPr="005E4396">
              <w:t>At least 1 approved ADS-B OUT equipment configuration.</w:t>
            </w:r>
          </w:p>
        </w:tc>
      </w:tr>
      <w:tr w:rsidR="005E4396" w:rsidRPr="005E4396" w:rsidDel="00083F55" w14:paraId="47AAD295" w14:textId="77777777" w:rsidTr="009F208E">
        <w:tc>
          <w:tcPr>
            <w:tcW w:w="1042" w:type="dxa"/>
          </w:tcPr>
          <w:p w14:paraId="1488588F" w14:textId="77777777" w:rsidR="00177CDE" w:rsidRPr="005E4396" w:rsidDel="00287547" w:rsidRDefault="00177CDE" w:rsidP="00CE37AA">
            <w:pPr>
              <w:pStyle w:val="LDClause"/>
              <w:ind w:left="0" w:firstLine="0"/>
            </w:pPr>
            <w:r w:rsidRPr="005E4396">
              <w:t>2</w:t>
            </w:r>
          </w:p>
        </w:tc>
        <w:tc>
          <w:tcPr>
            <w:tcW w:w="2324" w:type="dxa"/>
          </w:tcPr>
          <w:p w14:paraId="4DBA136E" w14:textId="77777777" w:rsidR="00177CDE" w:rsidRPr="005E4396" w:rsidDel="00083F55" w:rsidRDefault="00177CDE" w:rsidP="00CE37AA">
            <w:pPr>
              <w:pStyle w:val="LDClause"/>
              <w:ind w:left="0" w:firstLine="0"/>
            </w:pPr>
            <w:r w:rsidRPr="005E4396">
              <w:t>VFR</w:t>
            </w:r>
          </w:p>
        </w:tc>
        <w:tc>
          <w:tcPr>
            <w:tcW w:w="2342" w:type="dxa"/>
          </w:tcPr>
          <w:p w14:paraId="7688469D" w14:textId="388DB373" w:rsidR="00177CDE" w:rsidRPr="005E4396" w:rsidDel="00083F55" w:rsidRDefault="00177CDE" w:rsidP="00A26625">
            <w:pPr>
              <w:pStyle w:val="LDClause"/>
              <w:ind w:left="0" w:firstLine="0"/>
            </w:pPr>
            <w:r w:rsidRPr="005E4396">
              <w:t>Any — from FL290 and above</w:t>
            </w:r>
          </w:p>
        </w:tc>
        <w:tc>
          <w:tcPr>
            <w:tcW w:w="3472" w:type="dxa"/>
          </w:tcPr>
          <w:p w14:paraId="6509E533" w14:textId="77777777" w:rsidR="00177CDE" w:rsidRPr="005E4396" w:rsidDel="00083F55" w:rsidRDefault="00177CDE" w:rsidP="00CE37AA">
            <w:pPr>
              <w:pStyle w:val="LDP1a"/>
              <w:ind w:left="0" w:firstLine="0"/>
            </w:pPr>
            <w:r w:rsidRPr="005E4396">
              <w:t>At least 1 approved ADS-B OUT equipment configuration.</w:t>
            </w:r>
          </w:p>
        </w:tc>
      </w:tr>
      <w:tr w:rsidR="005E4396" w:rsidRPr="005E4396" w14:paraId="3242CAA2" w14:textId="77777777" w:rsidTr="009F208E">
        <w:tc>
          <w:tcPr>
            <w:tcW w:w="1042" w:type="dxa"/>
          </w:tcPr>
          <w:p w14:paraId="7F5D7E09" w14:textId="77777777" w:rsidR="00177CDE" w:rsidRPr="005E4396" w:rsidRDefault="00177CDE" w:rsidP="00A26625">
            <w:pPr>
              <w:pStyle w:val="LDClause"/>
              <w:ind w:left="0" w:firstLine="0"/>
            </w:pPr>
            <w:r w:rsidRPr="005E4396">
              <w:t>3</w:t>
            </w:r>
          </w:p>
        </w:tc>
        <w:tc>
          <w:tcPr>
            <w:tcW w:w="2324" w:type="dxa"/>
          </w:tcPr>
          <w:p w14:paraId="40B90C4A" w14:textId="77777777" w:rsidR="00177CDE" w:rsidRPr="005E4396" w:rsidRDefault="00177CDE" w:rsidP="00A26625">
            <w:pPr>
              <w:pStyle w:val="LDClause"/>
              <w:ind w:left="0" w:firstLine="0"/>
            </w:pPr>
            <w:r w:rsidRPr="005E4396">
              <w:t>VFR</w:t>
            </w:r>
          </w:p>
        </w:tc>
        <w:tc>
          <w:tcPr>
            <w:tcW w:w="2342" w:type="dxa"/>
          </w:tcPr>
          <w:p w14:paraId="161957D0" w14:textId="2F2A0B62" w:rsidR="00177CDE" w:rsidRPr="005E4396" w:rsidRDefault="00177CDE" w:rsidP="002D6256">
            <w:pPr>
              <w:pStyle w:val="LDClause"/>
              <w:ind w:left="0" w:firstLine="0"/>
            </w:pPr>
            <w:r w:rsidRPr="005E4396">
              <w:t>Class A, B or C (below FL290)</w:t>
            </w:r>
          </w:p>
        </w:tc>
        <w:tc>
          <w:tcPr>
            <w:tcW w:w="3472" w:type="dxa"/>
          </w:tcPr>
          <w:p w14:paraId="654A93BD" w14:textId="77777777" w:rsidR="00177CDE" w:rsidRPr="005E4396" w:rsidRDefault="00177CDE" w:rsidP="00A26625">
            <w:pPr>
              <w:pStyle w:val="LDP1a"/>
              <w:tabs>
                <w:tab w:val="clear" w:pos="1191"/>
                <w:tab w:val="left" w:pos="442"/>
              </w:tabs>
              <w:ind w:left="442" w:hanging="442"/>
            </w:pPr>
            <w:r w:rsidRPr="005E4396">
              <w:t>At least 1:</w:t>
            </w:r>
          </w:p>
          <w:p w14:paraId="791296F1" w14:textId="77777777" w:rsidR="00177CDE" w:rsidRPr="005E4396" w:rsidRDefault="00177CDE" w:rsidP="00A26625">
            <w:pPr>
              <w:pStyle w:val="LDP1a"/>
              <w:tabs>
                <w:tab w:val="clear" w:pos="1191"/>
                <w:tab w:val="left" w:pos="442"/>
              </w:tabs>
              <w:ind w:left="442" w:hanging="442"/>
            </w:pPr>
            <w:r w:rsidRPr="005E4396">
              <w:t>(a)</w:t>
            </w:r>
            <w:r w:rsidRPr="005E4396">
              <w:tab/>
              <w:t>approved ADS-B OUT configuration; or</w:t>
            </w:r>
          </w:p>
          <w:p w14:paraId="5935A139" w14:textId="77777777" w:rsidR="00177CDE" w:rsidRPr="005E4396" w:rsidRDefault="00177CDE" w:rsidP="00A26625">
            <w:pPr>
              <w:pStyle w:val="LDP1a"/>
              <w:tabs>
                <w:tab w:val="clear" w:pos="1191"/>
                <w:tab w:val="left" w:pos="442"/>
              </w:tabs>
              <w:ind w:left="442" w:hanging="442"/>
            </w:pPr>
            <w:r w:rsidRPr="005E4396">
              <w:t>(b)</w:t>
            </w:r>
            <w:r w:rsidRPr="005E4396">
              <w:tab/>
              <w:t>approved Mode S transponder with Class B TABS position source device configuration; or</w:t>
            </w:r>
          </w:p>
          <w:p w14:paraId="7976E357" w14:textId="77777777" w:rsidR="00177CDE" w:rsidRPr="005E4396" w:rsidRDefault="00177CDE" w:rsidP="00A26625">
            <w:pPr>
              <w:pStyle w:val="LDP1a"/>
              <w:tabs>
                <w:tab w:val="clear" w:pos="1191"/>
                <w:tab w:val="left" w:pos="442"/>
              </w:tabs>
              <w:ind w:left="442" w:hanging="442"/>
            </w:pPr>
            <w:r w:rsidRPr="005E4396">
              <w:t>(c)</w:t>
            </w:r>
            <w:r w:rsidRPr="005E4396">
              <w:tab/>
              <w:t>approved transponder being:</w:t>
            </w:r>
          </w:p>
          <w:p w14:paraId="60FC866D" w14:textId="5D44A002" w:rsidR="00177CDE" w:rsidRPr="005E4396" w:rsidRDefault="00177CDE" w:rsidP="00A26625">
            <w:pPr>
              <w:pStyle w:val="LDP1a"/>
              <w:tabs>
                <w:tab w:val="clear" w:pos="1191"/>
                <w:tab w:val="left" w:pos="442"/>
              </w:tabs>
              <w:ind w:left="884" w:hanging="442"/>
            </w:pPr>
            <w:r w:rsidRPr="005E4396">
              <w:t>(i)</w:t>
            </w:r>
            <w:r w:rsidRPr="005E4396">
              <w:tab/>
              <w:t>for an aircraft</w:t>
            </w:r>
            <w:r w:rsidR="009C5EDD" w:rsidRPr="005E4396">
              <w:t>,</w:t>
            </w:r>
            <w:r w:rsidRPr="005E4396">
              <w:t xml:space="preserve"> manufactured on or after 6 February 2014</w:t>
            </w:r>
            <w:r w:rsidR="009C5EDD" w:rsidRPr="005E4396">
              <w:t>,</w:t>
            </w:r>
            <w:r w:rsidRPr="005E4396">
              <w:t xml:space="preserve"> or modified by having its transponder installation replaced on or after 6 February 2014 — an approved Mode S transponder with ADS-B capability; or</w:t>
            </w:r>
          </w:p>
          <w:p w14:paraId="52BDED52" w14:textId="23B77211" w:rsidR="00177CDE" w:rsidRPr="005E4396" w:rsidRDefault="00177CDE" w:rsidP="00A26625">
            <w:pPr>
              <w:pStyle w:val="LDP1a"/>
              <w:tabs>
                <w:tab w:val="clear" w:pos="1191"/>
                <w:tab w:val="left" w:pos="442"/>
              </w:tabs>
              <w:ind w:left="884" w:hanging="442"/>
            </w:pPr>
            <w:r w:rsidRPr="005E4396">
              <w:t>(ii)</w:t>
            </w:r>
            <w:r w:rsidRPr="005E4396">
              <w:tab/>
            </w:r>
            <w:proofErr w:type="gramStart"/>
            <w:r w:rsidRPr="005E4396">
              <w:t>for</w:t>
            </w:r>
            <w:proofErr w:type="gramEnd"/>
            <w:r w:rsidRPr="005E4396">
              <w:t xml:space="preserve"> any other aircraft — approved transponder.</w:t>
            </w:r>
          </w:p>
          <w:p w14:paraId="5B4647F1" w14:textId="77777777" w:rsidR="00177CDE" w:rsidRPr="005E4396" w:rsidRDefault="00177CDE" w:rsidP="00A26625">
            <w:pPr>
              <w:pStyle w:val="LDClause"/>
              <w:ind w:left="0" w:firstLine="0"/>
              <w:rPr>
                <w:sz w:val="20"/>
                <w:szCs w:val="20"/>
              </w:rPr>
            </w:pPr>
            <w:r w:rsidRPr="005E4396">
              <w:rPr>
                <w:rStyle w:val="LDCitation"/>
                <w:sz w:val="20"/>
                <w:szCs w:val="20"/>
              </w:rPr>
              <w:t>Note</w:t>
            </w:r>
            <w:r w:rsidRPr="005E4396">
              <w:rPr>
                <w:sz w:val="20"/>
                <w:szCs w:val="20"/>
              </w:rPr>
              <w:t>   An approved Mode S transponder with ADS-B capability is not required to transmit ADS-B OUT for a VFR flight.</w:t>
            </w:r>
          </w:p>
        </w:tc>
      </w:tr>
      <w:tr w:rsidR="005E4396" w:rsidRPr="005E4396" w14:paraId="4AF86DB2" w14:textId="77777777" w:rsidTr="009F208E">
        <w:tc>
          <w:tcPr>
            <w:tcW w:w="1042" w:type="dxa"/>
          </w:tcPr>
          <w:p w14:paraId="476479C6" w14:textId="77777777" w:rsidR="00177CDE" w:rsidRPr="005E4396" w:rsidRDefault="00177CDE" w:rsidP="00CE37AA">
            <w:pPr>
              <w:pStyle w:val="LDClause"/>
              <w:ind w:left="0" w:firstLine="0"/>
            </w:pPr>
            <w:bookmarkStart w:id="31" w:name="_Hlk74045607"/>
            <w:r w:rsidRPr="005E4396">
              <w:lastRenderedPageBreak/>
              <w:t>4</w:t>
            </w:r>
          </w:p>
        </w:tc>
        <w:tc>
          <w:tcPr>
            <w:tcW w:w="2324" w:type="dxa"/>
          </w:tcPr>
          <w:p w14:paraId="74A0815C" w14:textId="77777777" w:rsidR="00177CDE" w:rsidRPr="005E4396" w:rsidRDefault="00177CDE" w:rsidP="00CE37AA">
            <w:pPr>
              <w:pStyle w:val="LDClause"/>
              <w:ind w:left="0" w:firstLine="0"/>
            </w:pPr>
            <w:r w:rsidRPr="005E4396">
              <w:t>VFR</w:t>
            </w:r>
          </w:p>
        </w:tc>
        <w:tc>
          <w:tcPr>
            <w:tcW w:w="2342" w:type="dxa"/>
          </w:tcPr>
          <w:p w14:paraId="4C8F9DDB" w14:textId="77777777" w:rsidR="00177CDE" w:rsidRPr="005E4396" w:rsidRDefault="00177CDE" w:rsidP="00CE37AA">
            <w:pPr>
              <w:pStyle w:val="LDClause"/>
              <w:ind w:left="0" w:firstLine="0"/>
            </w:pPr>
            <w:r w:rsidRPr="005E4396">
              <w:t>Class E (not above FL290)</w:t>
            </w:r>
          </w:p>
          <w:p w14:paraId="3CA7C914" w14:textId="77777777" w:rsidR="00177CDE" w:rsidRPr="005E4396" w:rsidRDefault="00177CDE" w:rsidP="00CE37AA">
            <w:pPr>
              <w:pStyle w:val="LDClause"/>
              <w:ind w:left="0" w:firstLine="0"/>
            </w:pPr>
            <w:r w:rsidRPr="005E4396">
              <w:t>Class G — from 10 000 ft to not above FL290</w:t>
            </w:r>
          </w:p>
        </w:tc>
        <w:tc>
          <w:tcPr>
            <w:tcW w:w="3472" w:type="dxa"/>
          </w:tcPr>
          <w:p w14:paraId="0BD9DB09" w14:textId="77777777" w:rsidR="00177CDE" w:rsidRPr="005E4396" w:rsidRDefault="00177CDE" w:rsidP="00CE37AA">
            <w:pPr>
              <w:pStyle w:val="LDP1a"/>
              <w:keepLines/>
              <w:tabs>
                <w:tab w:val="clear" w:pos="1191"/>
                <w:tab w:val="left" w:pos="442"/>
              </w:tabs>
              <w:ind w:left="442" w:hanging="442"/>
            </w:pPr>
            <w:r w:rsidRPr="005E4396">
              <w:t>At least 1:</w:t>
            </w:r>
          </w:p>
          <w:p w14:paraId="3FB4A8C8" w14:textId="77777777" w:rsidR="00177CDE" w:rsidRPr="005E4396" w:rsidRDefault="00177CDE" w:rsidP="00CE37AA">
            <w:pPr>
              <w:pStyle w:val="LDP1a"/>
              <w:keepLines/>
              <w:tabs>
                <w:tab w:val="clear" w:pos="1191"/>
                <w:tab w:val="left" w:pos="442"/>
              </w:tabs>
              <w:ind w:left="442" w:hanging="442"/>
            </w:pPr>
            <w:r w:rsidRPr="005E4396">
              <w:t>(a)</w:t>
            </w:r>
            <w:r w:rsidRPr="005E4396">
              <w:tab/>
              <w:t>approved ADS-B OUT configuration; or</w:t>
            </w:r>
          </w:p>
          <w:p w14:paraId="10BBE98F" w14:textId="77777777" w:rsidR="00177CDE" w:rsidRPr="005E4396" w:rsidRDefault="00177CDE" w:rsidP="00CE37AA">
            <w:pPr>
              <w:pStyle w:val="LDP1a"/>
              <w:keepLines/>
              <w:tabs>
                <w:tab w:val="clear" w:pos="1191"/>
                <w:tab w:val="left" w:pos="442"/>
              </w:tabs>
              <w:ind w:left="442" w:hanging="442"/>
            </w:pPr>
            <w:r w:rsidRPr="005E4396">
              <w:t>(b)</w:t>
            </w:r>
            <w:r w:rsidRPr="005E4396">
              <w:tab/>
              <w:t>approved equipment configuration of a Mode S transponder with Class B TABS position source device; or</w:t>
            </w:r>
          </w:p>
          <w:p w14:paraId="13FBD1D1" w14:textId="77777777" w:rsidR="00177CDE" w:rsidRPr="005E4396" w:rsidRDefault="00177CDE" w:rsidP="002D6256">
            <w:pPr>
              <w:pStyle w:val="LDP1a"/>
              <w:keepNext/>
              <w:keepLines/>
              <w:tabs>
                <w:tab w:val="clear" w:pos="1191"/>
                <w:tab w:val="left" w:pos="442"/>
              </w:tabs>
              <w:ind w:left="442" w:hanging="442"/>
            </w:pPr>
            <w:r w:rsidRPr="005E4396">
              <w:t>(c)</w:t>
            </w:r>
            <w:r w:rsidRPr="005E4396">
              <w:tab/>
              <w:t>approved transponder being:</w:t>
            </w:r>
          </w:p>
          <w:p w14:paraId="3EAD019D" w14:textId="7B0388D0" w:rsidR="00177CDE" w:rsidRPr="005E4396" w:rsidRDefault="00177CDE" w:rsidP="00CE37AA">
            <w:pPr>
              <w:pStyle w:val="LDP2i"/>
              <w:tabs>
                <w:tab w:val="clear" w:pos="1418"/>
                <w:tab w:val="clear" w:pos="1559"/>
              </w:tabs>
              <w:ind w:left="889" w:hanging="426"/>
            </w:pPr>
            <w:r w:rsidRPr="005E4396">
              <w:t>(i)</w:t>
            </w:r>
            <w:r w:rsidRPr="005E4396">
              <w:tab/>
              <w:t>for an aircraft</w:t>
            </w:r>
            <w:r w:rsidR="009C5EDD" w:rsidRPr="005E4396">
              <w:t>,</w:t>
            </w:r>
            <w:r w:rsidRPr="005E4396">
              <w:t xml:space="preserve"> manufactured on or after 6 February 2014</w:t>
            </w:r>
            <w:r w:rsidR="009C5EDD" w:rsidRPr="005E4396">
              <w:t xml:space="preserve">, </w:t>
            </w:r>
            <w:r w:rsidR="00C53F54" w:rsidRPr="005E4396">
              <w:t>or</w:t>
            </w:r>
            <w:r w:rsidR="009C5EDD" w:rsidRPr="005E4396">
              <w:t xml:space="preserve"> </w:t>
            </w:r>
            <w:r w:rsidRPr="005E4396">
              <w:t>modified by having its transponder installation replaced on or after 6 February 2014</w:t>
            </w:r>
            <w:r w:rsidR="00C53F54" w:rsidRPr="005E4396">
              <w:t> </w:t>
            </w:r>
            <w:r w:rsidRPr="005E4396">
              <w:t>— a Mode S transponder with ADS</w:t>
            </w:r>
            <w:r w:rsidR="00817B99">
              <w:noBreakHyphen/>
            </w:r>
            <w:r w:rsidRPr="005E4396">
              <w:t>B capability; or</w:t>
            </w:r>
          </w:p>
          <w:p w14:paraId="0E23B0D7" w14:textId="153A4476" w:rsidR="00177CDE" w:rsidRPr="005E4396" w:rsidRDefault="00177CDE" w:rsidP="00CE37AA">
            <w:pPr>
              <w:pStyle w:val="LDP2i"/>
              <w:tabs>
                <w:tab w:val="clear" w:pos="1418"/>
                <w:tab w:val="clear" w:pos="1559"/>
              </w:tabs>
              <w:ind w:left="889" w:hanging="426"/>
            </w:pPr>
            <w:r w:rsidRPr="005E4396">
              <w:t>(ii)</w:t>
            </w:r>
            <w:r w:rsidRPr="005E4396">
              <w:tab/>
              <w:t>for any other aircraft</w:t>
            </w:r>
            <w:bookmarkStart w:id="32" w:name="_Hlk75351238"/>
            <w:r w:rsidRPr="005E4396">
              <w:t xml:space="preserve"> — </w:t>
            </w:r>
            <w:bookmarkEnd w:id="32"/>
            <w:r w:rsidRPr="005E4396">
              <w:t>an approved transponder; or</w:t>
            </w:r>
          </w:p>
          <w:p w14:paraId="0A43E28E" w14:textId="77777777" w:rsidR="00177CDE" w:rsidRPr="005E4396" w:rsidRDefault="00177CDE" w:rsidP="00CE37AA">
            <w:pPr>
              <w:pStyle w:val="LDP1a"/>
              <w:keepLines/>
              <w:tabs>
                <w:tab w:val="clear" w:pos="1191"/>
                <w:tab w:val="left" w:pos="442"/>
              </w:tabs>
              <w:ind w:left="442" w:hanging="442"/>
            </w:pPr>
            <w:r w:rsidRPr="005E4396">
              <w:t>(d)</w:t>
            </w:r>
            <w:r w:rsidRPr="005E4396">
              <w:tab/>
            </w:r>
            <w:proofErr w:type="gramStart"/>
            <w:r w:rsidRPr="005E4396">
              <w:t>an</w:t>
            </w:r>
            <w:proofErr w:type="gramEnd"/>
            <w:r w:rsidRPr="005E4396">
              <w:t xml:space="preserve"> approved integrated TABS device.</w:t>
            </w:r>
          </w:p>
          <w:p w14:paraId="695708C5" w14:textId="77777777" w:rsidR="00177CDE" w:rsidRPr="005E4396" w:rsidRDefault="00177CDE" w:rsidP="00C53F54">
            <w:pPr>
              <w:pStyle w:val="Note"/>
              <w:ind w:left="0"/>
            </w:pPr>
            <w:r w:rsidRPr="005E4396">
              <w:rPr>
                <w:i/>
                <w:iCs/>
              </w:rPr>
              <w:t>Note</w:t>
            </w:r>
            <w:r w:rsidRPr="005E4396">
              <w:t>   An approved Mode S transponder with ADS-B capability is not required to transmit ADS-B OUT for a VFR flight.</w:t>
            </w:r>
          </w:p>
        </w:tc>
      </w:tr>
    </w:tbl>
    <w:bookmarkEnd w:id="31"/>
    <w:p w14:paraId="4BBBBEC4" w14:textId="4323E2EF" w:rsidR="00C53F54" w:rsidRPr="005E4396" w:rsidRDefault="00C53F54" w:rsidP="009F208E">
      <w:pPr>
        <w:pStyle w:val="LDClause"/>
        <w:spacing w:before="120"/>
        <w:rPr>
          <w:lang w:eastAsia="en-AU"/>
        </w:rPr>
      </w:pPr>
      <w:r w:rsidRPr="005E4396">
        <w:rPr>
          <w:lang w:eastAsia="en-AU"/>
        </w:rPr>
        <w:tab/>
        <w:t>(</w:t>
      </w:r>
      <w:r w:rsidR="00AE0A55" w:rsidRPr="005E4396">
        <w:rPr>
          <w:lang w:eastAsia="en-AU"/>
        </w:rPr>
        <w:t>3</w:t>
      </w:r>
      <w:r w:rsidRPr="005E4396">
        <w:rPr>
          <w:lang w:eastAsia="en-AU"/>
        </w:rPr>
        <w:t>)</w:t>
      </w:r>
      <w:r w:rsidRPr="005E4396">
        <w:rPr>
          <w:lang w:eastAsia="en-AU"/>
        </w:rPr>
        <w:tab/>
        <w:t>Item 4 in Table 26.68</w:t>
      </w:r>
      <w:r w:rsidR="0092228C">
        <w:rPr>
          <w:lang w:eastAsia="en-AU"/>
        </w:rPr>
        <w:t> (</w:t>
      </w:r>
      <w:r w:rsidRPr="005E4396">
        <w:rPr>
          <w:lang w:eastAsia="en-AU"/>
        </w:rPr>
        <w:t>2) does not apply to an aircraft if the aircraft does not have:</w:t>
      </w:r>
    </w:p>
    <w:p w14:paraId="7C9243FC" w14:textId="5D1E0C7F" w:rsidR="00C53F54" w:rsidRPr="005E4396" w:rsidRDefault="00C53F54" w:rsidP="00C53F54">
      <w:pPr>
        <w:pStyle w:val="LDP1a0"/>
        <w:rPr>
          <w:lang w:eastAsia="en-AU"/>
        </w:rPr>
      </w:pPr>
      <w:r w:rsidRPr="005E4396">
        <w:rPr>
          <w:lang w:eastAsia="en-AU"/>
        </w:rPr>
        <w:t>(a)</w:t>
      </w:r>
      <w:r w:rsidRPr="005E4396">
        <w:rPr>
          <w:lang w:eastAsia="en-AU"/>
        </w:rPr>
        <w:tab/>
      </w:r>
      <w:proofErr w:type="gramStart"/>
      <w:r w:rsidRPr="005E4396">
        <w:rPr>
          <w:lang w:eastAsia="en-AU"/>
        </w:rPr>
        <w:t>an</w:t>
      </w:r>
      <w:proofErr w:type="gramEnd"/>
      <w:r w:rsidRPr="005E4396">
        <w:rPr>
          <w:lang w:eastAsia="en-AU"/>
        </w:rPr>
        <w:t xml:space="preserve"> engine; or</w:t>
      </w:r>
    </w:p>
    <w:p w14:paraId="12471223" w14:textId="77777777" w:rsidR="00C53F54" w:rsidRPr="005E4396" w:rsidRDefault="00C53F54" w:rsidP="00C53F54">
      <w:pPr>
        <w:pStyle w:val="LDP1a0"/>
        <w:rPr>
          <w:b/>
          <w:lang w:eastAsia="en-AU"/>
        </w:rPr>
      </w:pPr>
      <w:r w:rsidRPr="005E4396">
        <w:rPr>
          <w:lang w:eastAsia="en-AU"/>
        </w:rPr>
        <w:t>(b)</w:t>
      </w:r>
      <w:r w:rsidRPr="005E4396">
        <w:rPr>
          <w:lang w:eastAsia="en-AU"/>
        </w:rPr>
        <w:tab/>
      </w:r>
      <w:proofErr w:type="gramStart"/>
      <w:r w:rsidRPr="005E4396">
        <w:rPr>
          <w:lang w:eastAsia="en-AU"/>
        </w:rPr>
        <w:t>sufficient</w:t>
      </w:r>
      <w:proofErr w:type="gramEnd"/>
      <w:r w:rsidRPr="005E4396">
        <w:rPr>
          <w:lang w:eastAsia="en-AU"/>
        </w:rPr>
        <w:t xml:space="preserve"> engine-driven electrical power generation capacity to power the surveillance equipment.</w:t>
      </w:r>
    </w:p>
    <w:p w14:paraId="01363606" w14:textId="30052C20" w:rsidR="00203450" w:rsidRPr="005E4396" w:rsidRDefault="00203450" w:rsidP="000A340B">
      <w:pPr>
        <w:pStyle w:val="LDAmendHeading"/>
      </w:pPr>
      <w:r w:rsidRPr="005E4396">
        <w:t>[1</w:t>
      </w:r>
      <w:r w:rsidR="00042F6D">
        <w:t>30</w:t>
      </w:r>
      <w:r w:rsidRPr="005E4396">
        <w:t>]</w:t>
      </w:r>
      <w:r w:rsidRPr="005E4396">
        <w:tab/>
      </w:r>
      <w:proofErr w:type="gramStart"/>
      <w:r w:rsidRPr="005E4396">
        <w:t>After</w:t>
      </w:r>
      <w:proofErr w:type="gramEnd"/>
      <w:r w:rsidRPr="005E4396">
        <w:t xml:space="preserve"> section 26.68</w:t>
      </w:r>
    </w:p>
    <w:p w14:paraId="17C33483" w14:textId="77777777" w:rsidR="00203450" w:rsidRPr="00C32701" w:rsidRDefault="00203450" w:rsidP="00C32701">
      <w:pPr>
        <w:pStyle w:val="LDAmendInstruction"/>
        <w:keepNext w:val="0"/>
        <w:rPr>
          <w:iCs/>
        </w:rPr>
      </w:pPr>
      <w:proofErr w:type="gramStart"/>
      <w:r w:rsidRPr="00C32701">
        <w:rPr>
          <w:iCs/>
        </w:rPr>
        <w:t>insert</w:t>
      </w:r>
      <w:proofErr w:type="gramEnd"/>
    </w:p>
    <w:p w14:paraId="6F9142DD" w14:textId="043D79D0" w:rsidR="00203450" w:rsidRPr="005E4396" w:rsidRDefault="00203450" w:rsidP="009F208E">
      <w:pPr>
        <w:pStyle w:val="LDClauseHeading"/>
        <w:ind w:hanging="907"/>
      </w:pPr>
      <w:r w:rsidRPr="005E4396">
        <w:t>26.68A</w:t>
      </w:r>
      <w:r w:rsidRPr="005E4396">
        <w:tab/>
        <w:t>Requirements for other surveillance equipment for VFR aircraft</w:t>
      </w:r>
    </w:p>
    <w:p w14:paraId="32BF00BD" w14:textId="77777777" w:rsidR="00203450" w:rsidRPr="005E4396" w:rsidRDefault="00203450" w:rsidP="00203450">
      <w:pPr>
        <w:pStyle w:val="Clause"/>
      </w:pPr>
      <w:bookmarkStart w:id="33" w:name="_Hlk75504840"/>
      <w:r w:rsidRPr="005E4396">
        <w:tab/>
        <w:t>(1)</w:t>
      </w:r>
      <w:r w:rsidRPr="005E4396">
        <w:tab/>
        <w:t xml:space="preserve">An aircraft may be fitted with, or carry, surveillance equipment </w:t>
      </w:r>
      <w:bookmarkStart w:id="34" w:name="_Hlk75505038"/>
      <w:r w:rsidRPr="005E4396">
        <w:t xml:space="preserve">in addition to the surveillance equipment </w:t>
      </w:r>
      <w:bookmarkEnd w:id="34"/>
      <w:r w:rsidRPr="005E4396">
        <w:t>required by section 26.68, but only if the requirements of this section are met.</w:t>
      </w:r>
    </w:p>
    <w:p w14:paraId="648C0E3A" w14:textId="77777777" w:rsidR="00203450" w:rsidRPr="005E4396" w:rsidRDefault="00203450" w:rsidP="00203450">
      <w:pPr>
        <w:pStyle w:val="Clause"/>
      </w:pPr>
      <w:r w:rsidRPr="005E4396">
        <w:tab/>
        <w:t>(2)</w:t>
      </w:r>
      <w:r w:rsidRPr="005E4396">
        <w:tab/>
        <w:t xml:space="preserve">An aircraft </w:t>
      </w:r>
      <w:bookmarkStart w:id="35" w:name="_Hlk75505063"/>
      <w:r w:rsidRPr="005E4396">
        <w:t>may be fitted with, or carry, surveillance equipment in circumstances where surveillance equipment is not required by section 26.68, but only if the requirements of this section are met</w:t>
      </w:r>
      <w:bookmarkEnd w:id="35"/>
      <w:r w:rsidRPr="005E4396">
        <w:t>.</w:t>
      </w:r>
    </w:p>
    <w:p w14:paraId="6C0AB06B" w14:textId="517A9EB1" w:rsidR="00203450" w:rsidRPr="005E4396" w:rsidRDefault="00203450" w:rsidP="00203450">
      <w:pPr>
        <w:pStyle w:val="Clause"/>
      </w:pPr>
      <w:r w:rsidRPr="005E4396">
        <w:tab/>
        <w:t>(3)</w:t>
      </w:r>
      <w:r w:rsidRPr="005E4396">
        <w:tab/>
        <w:t>For subsections (1) and (2), an aircraft in an operation mentioned in column 1 of Table</w:t>
      </w:r>
      <w:r w:rsidR="00817B99">
        <w:t> </w:t>
      </w:r>
      <w:r w:rsidRPr="005E4396">
        <w:t xml:space="preserve">26.68A (3), in the class of airspace mentioned in column 2 of the item, may be </w:t>
      </w:r>
      <w:r w:rsidRPr="005E4396">
        <w:lastRenderedPageBreak/>
        <w:t>fitted with, or carry, surveillance equipment that meets the requirements mentioned in column 3 of the item.</w:t>
      </w:r>
    </w:p>
    <w:bookmarkEnd w:id="33"/>
    <w:p w14:paraId="711EE18B" w14:textId="709C9DCF" w:rsidR="00203450" w:rsidRPr="005E4396" w:rsidRDefault="00203450" w:rsidP="00203450">
      <w:pPr>
        <w:pStyle w:val="LDTableheading"/>
        <w:tabs>
          <w:tab w:val="clear" w:pos="1134"/>
          <w:tab w:val="clear" w:pos="1276"/>
          <w:tab w:val="clear" w:pos="1843"/>
          <w:tab w:val="clear" w:pos="1985"/>
          <w:tab w:val="clear" w:pos="2552"/>
          <w:tab w:val="clear" w:pos="2693"/>
          <w:tab w:val="left" w:pos="2127"/>
        </w:tabs>
        <w:spacing w:after="120"/>
      </w:pPr>
      <w:r w:rsidRPr="005E4396">
        <w:t>Table 26.68A (3) – Optional surveillance equipment – requirements</w:t>
      </w:r>
    </w:p>
    <w:tbl>
      <w:tblPr>
        <w:tblStyle w:val="TableGrid"/>
        <w:tblW w:w="0" w:type="auto"/>
        <w:tblLook w:val="04A0" w:firstRow="1" w:lastRow="0" w:firstColumn="1" w:lastColumn="0" w:noHBand="0" w:noVBand="1"/>
      </w:tblPr>
      <w:tblGrid>
        <w:gridCol w:w="845"/>
        <w:gridCol w:w="2410"/>
        <w:gridCol w:w="2409"/>
        <w:gridCol w:w="3396"/>
      </w:tblGrid>
      <w:tr w:rsidR="005E4396" w:rsidRPr="005E4396" w14:paraId="7D7B01EE" w14:textId="77777777" w:rsidTr="00AC20BB">
        <w:trPr>
          <w:tblHeader/>
        </w:trPr>
        <w:tc>
          <w:tcPr>
            <w:tcW w:w="845" w:type="dxa"/>
          </w:tcPr>
          <w:p w14:paraId="48BF8842" w14:textId="77777777" w:rsidR="00203450" w:rsidRPr="005E4396" w:rsidRDefault="00203450" w:rsidP="00CE37AA">
            <w:pPr>
              <w:pStyle w:val="LDClause"/>
              <w:ind w:left="0" w:firstLine="0"/>
            </w:pPr>
            <w:r w:rsidRPr="005E4396">
              <w:rPr>
                <w:b/>
              </w:rPr>
              <w:t>Item</w:t>
            </w:r>
          </w:p>
        </w:tc>
        <w:tc>
          <w:tcPr>
            <w:tcW w:w="2410" w:type="dxa"/>
          </w:tcPr>
          <w:p w14:paraId="4FB6DB10" w14:textId="32EDE05B" w:rsidR="00203450" w:rsidRPr="00B10737" w:rsidRDefault="00203450" w:rsidP="009F208E">
            <w:pPr>
              <w:tabs>
                <w:tab w:val="left" w:pos="1191"/>
              </w:tabs>
              <w:spacing w:before="60" w:after="60" w:line="240" w:lineRule="auto"/>
            </w:pPr>
            <w:r w:rsidRPr="00B10737">
              <w:rPr>
                <w:b/>
                <w:sz w:val="24"/>
                <w:szCs w:val="24"/>
              </w:rPr>
              <w:t>Operation</w:t>
            </w:r>
          </w:p>
        </w:tc>
        <w:tc>
          <w:tcPr>
            <w:tcW w:w="2409" w:type="dxa"/>
          </w:tcPr>
          <w:p w14:paraId="305B968C" w14:textId="1989E133" w:rsidR="00203450" w:rsidRPr="00B10737" w:rsidRDefault="00203450" w:rsidP="009F208E">
            <w:pPr>
              <w:tabs>
                <w:tab w:val="left" w:pos="1191"/>
              </w:tabs>
              <w:spacing w:before="60" w:after="60" w:line="240" w:lineRule="auto"/>
            </w:pPr>
            <w:r w:rsidRPr="00B10737">
              <w:rPr>
                <w:b/>
                <w:sz w:val="24"/>
                <w:szCs w:val="24"/>
              </w:rPr>
              <w:t>Class of airspace</w:t>
            </w:r>
          </w:p>
        </w:tc>
        <w:tc>
          <w:tcPr>
            <w:tcW w:w="3396" w:type="dxa"/>
          </w:tcPr>
          <w:p w14:paraId="7718622B" w14:textId="30D0B727" w:rsidR="00203450" w:rsidRPr="00B10737" w:rsidRDefault="00203450" w:rsidP="009F208E">
            <w:pPr>
              <w:tabs>
                <w:tab w:val="left" w:pos="1191"/>
              </w:tabs>
              <w:spacing w:before="60" w:after="60" w:line="240" w:lineRule="auto"/>
            </w:pPr>
            <w:r w:rsidRPr="00B10737">
              <w:rPr>
                <w:b/>
                <w:sz w:val="24"/>
                <w:szCs w:val="24"/>
              </w:rPr>
              <w:t>Capability and Requirements</w:t>
            </w:r>
          </w:p>
        </w:tc>
      </w:tr>
      <w:tr w:rsidR="00B10737" w:rsidRPr="005E4396" w14:paraId="07D68FE1" w14:textId="77777777" w:rsidTr="00AC20BB">
        <w:trPr>
          <w:tblHeader/>
        </w:trPr>
        <w:tc>
          <w:tcPr>
            <w:tcW w:w="845" w:type="dxa"/>
          </w:tcPr>
          <w:p w14:paraId="37D73382" w14:textId="77777777" w:rsidR="00B10737" w:rsidRPr="005E4396" w:rsidRDefault="00B10737" w:rsidP="00CE37AA">
            <w:pPr>
              <w:pStyle w:val="LDClause"/>
              <w:ind w:left="0" w:firstLine="0"/>
              <w:rPr>
                <w:b/>
              </w:rPr>
            </w:pPr>
          </w:p>
        </w:tc>
        <w:tc>
          <w:tcPr>
            <w:tcW w:w="2410" w:type="dxa"/>
          </w:tcPr>
          <w:p w14:paraId="55DFCA4E" w14:textId="4E62DB31" w:rsidR="00B10737" w:rsidRPr="00B10737" w:rsidRDefault="00B10737" w:rsidP="00CE37AA">
            <w:pPr>
              <w:tabs>
                <w:tab w:val="left" w:pos="1191"/>
              </w:tabs>
              <w:spacing w:before="60" w:after="60" w:line="240" w:lineRule="auto"/>
              <w:rPr>
                <w:b/>
                <w:sz w:val="24"/>
                <w:szCs w:val="24"/>
              </w:rPr>
            </w:pPr>
            <w:r w:rsidRPr="00B10737">
              <w:rPr>
                <w:b/>
                <w:sz w:val="24"/>
                <w:szCs w:val="24"/>
              </w:rPr>
              <w:t>Column 1</w:t>
            </w:r>
          </w:p>
        </w:tc>
        <w:tc>
          <w:tcPr>
            <w:tcW w:w="2409" w:type="dxa"/>
          </w:tcPr>
          <w:p w14:paraId="05610880" w14:textId="325DBE01" w:rsidR="00B10737" w:rsidRPr="00B10737" w:rsidRDefault="00B10737" w:rsidP="00CE37AA">
            <w:pPr>
              <w:tabs>
                <w:tab w:val="left" w:pos="1191"/>
              </w:tabs>
              <w:spacing w:before="60" w:after="60" w:line="240" w:lineRule="auto"/>
              <w:rPr>
                <w:b/>
                <w:sz w:val="24"/>
                <w:szCs w:val="24"/>
              </w:rPr>
            </w:pPr>
            <w:r w:rsidRPr="00B10737">
              <w:rPr>
                <w:b/>
                <w:sz w:val="24"/>
                <w:szCs w:val="24"/>
              </w:rPr>
              <w:t>Column 2</w:t>
            </w:r>
          </w:p>
        </w:tc>
        <w:tc>
          <w:tcPr>
            <w:tcW w:w="3396" w:type="dxa"/>
          </w:tcPr>
          <w:p w14:paraId="768FDB22" w14:textId="54E73D03" w:rsidR="00B10737" w:rsidRPr="00B10737" w:rsidRDefault="00B10737" w:rsidP="00CE37AA">
            <w:pPr>
              <w:tabs>
                <w:tab w:val="left" w:pos="1191"/>
              </w:tabs>
              <w:spacing w:before="60" w:after="60" w:line="240" w:lineRule="auto"/>
              <w:rPr>
                <w:b/>
                <w:sz w:val="24"/>
                <w:szCs w:val="24"/>
              </w:rPr>
            </w:pPr>
            <w:r w:rsidRPr="00B10737">
              <w:rPr>
                <w:b/>
                <w:sz w:val="24"/>
                <w:szCs w:val="24"/>
              </w:rPr>
              <w:t>Column 3</w:t>
            </w:r>
          </w:p>
        </w:tc>
      </w:tr>
      <w:tr w:rsidR="005E4396" w:rsidRPr="005E4396" w14:paraId="6834F34B" w14:textId="77777777" w:rsidTr="00AC20BB">
        <w:tc>
          <w:tcPr>
            <w:tcW w:w="845" w:type="dxa"/>
          </w:tcPr>
          <w:p w14:paraId="73060078" w14:textId="77777777" w:rsidR="00203450" w:rsidRPr="005E4396" w:rsidRDefault="00203450" w:rsidP="00CE37AA">
            <w:pPr>
              <w:pStyle w:val="LDClause"/>
              <w:ind w:left="0" w:firstLine="0"/>
            </w:pPr>
            <w:r w:rsidRPr="005E4396">
              <w:t>1</w:t>
            </w:r>
          </w:p>
        </w:tc>
        <w:tc>
          <w:tcPr>
            <w:tcW w:w="2410" w:type="dxa"/>
          </w:tcPr>
          <w:p w14:paraId="484CE2EB" w14:textId="77777777" w:rsidR="00203450" w:rsidRPr="005E4396" w:rsidRDefault="00203450" w:rsidP="00CE37AA">
            <w:pPr>
              <w:pStyle w:val="LDClause"/>
              <w:ind w:left="0" w:firstLine="0"/>
            </w:pPr>
            <w:r w:rsidRPr="005E4396">
              <w:t>VFR</w:t>
            </w:r>
          </w:p>
        </w:tc>
        <w:tc>
          <w:tcPr>
            <w:tcW w:w="2409" w:type="dxa"/>
          </w:tcPr>
          <w:p w14:paraId="48AA3DCB" w14:textId="520F2703" w:rsidR="00203450" w:rsidRPr="005E4396" w:rsidRDefault="00203450" w:rsidP="00CE37AA">
            <w:pPr>
              <w:pStyle w:val="LDClause"/>
              <w:ind w:left="0" w:firstLine="0"/>
            </w:pPr>
            <w:r w:rsidRPr="005E4396">
              <w:t>Classes A, B, C or E — below FL290</w:t>
            </w:r>
          </w:p>
          <w:p w14:paraId="46116837" w14:textId="2A5881BF" w:rsidR="00203450" w:rsidRPr="005E4396" w:rsidRDefault="00203450" w:rsidP="00CC1ACA">
            <w:pPr>
              <w:pStyle w:val="LDClause"/>
              <w:ind w:left="0" w:firstLine="0"/>
            </w:pPr>
            <w:r w:rsidRPr="005E4396">
              <w:t>Class G — from 10 000 ft but not above FL290</w:t>
            </w:r>
          </w:p>
        </w:tc>
        <w:tc>
          <w:tcPr>
            <w:tcW w:w="3396" w:type="dxa"/>
          </w:tcPr>
          <w:p w14:paraId="24D7ED29" w14:textId="77777777" w:rsidR="00203450" w:rsidRPr="005E4396" w:rsidRDefault="00203450" w:rsidP="00CE37AA">
            <w:pPr>
              <w:pStyle w:val="LDClause"/>
              <w:ind w:left="0" w:firstLine="0"/>
            </w:pPr>
            <w:r w:rsidRPr="005E4396">
              <w:tab/>
              <w:t>An approved EC device configuration.</w:t>
            </w:r>
          </w:p>
          <w:p w14:paraId="0AB1F5F2" w14:textId="20764631" w:rsidR="00203450" w:rsidRPr="005E4396" w:rsidRDefault="00203450" w:rsidP="00817B99">
            <w:pPr>
              <w:pStyle w:val="LDP1a"/>
              <w:keepLines/>
              <w:tabs>
                <w:tab w:val="clear" w:pos="1191"/>
                <w:tab w:val="left" w:pos="442"/>
              </w:tabs>
              <w:ind w:left="0" w:firstLine="0"/>
            </w:pPr>
            <w:r w:rsidRPr="005E4396">
              <w:rPr>
                <w:i/>
                <w:iCs/>
              </w:rPr>
              <w:t>N</w:t>
            </w:r>
            <w:r w:rsidRPr="005E4396">
              <w:rPr>
                <w:i/>
                <w:iCs/>
                <w:sz w:val="20"/>
                <w:szCs w:val="20"/>
              </w:rPr>
              <w:t>ote   </w:t>
            </w:r>
            <w:r w:rsidRPr="005E4396">
              <w:rPr>
                <w:sz w:val="20"/>
                <w:szCs w:val="20"/>
              </w:rPr>
              <w:t>An EC device may be operated concurrently with a Mode A/C, or a Mode S transponder (other than one that is transmitting ADS-B</w:t>
            </w:r>
            <w:r w:rsidR="00817B99">
              <w:rPr>
                <w:sz w:val="20"/>
                <w:szCs w:val="20"/>
              </w:rPr>
              <w:t> —</w:t>
            </w:r>
            <w:r w:rsidRPr="005E4396">
              <w:rPr>
                <w:sz w:val="20"/>
                <w:szCs w:val="20"/>
              </w:rPr>
              <w:t xml:space="preserve"> see section 26.</w:t>
            </w:r>
            <w:r w:rsidR="004E74FB" w:rsidRPr="005E4396">
              <w:rPr>
                <w:sz w:val="20"/>
                <w:szCs w:val="20"/>
              </w:rPr>
              <w:t>72C</w:t>
            </w:r>
            <w:r w:rsidRPr="005E4396">
              <w:rPr>
                <w:sz w:val="20"/>
                <w:szCs w:val="20"/>
              </w:rPr>
              <w:t>.</w:t>
            </w:r>
          </w:p>
        </w:tc>
      </w:tr>
      <w:tr w:rsidR="005E4396" w:rsidRPr="005E4396" w14:paraId="48F443F4" w14:textId="77777777" w:rsidTr="00AC20BB">
        <w:tc>
          <w:tcPr>
            <w:tcW w:w="845" w:type="dxa"/>
          </w:tcPr>
          <w:p w14:paraId="52666ECB" w14:textId="77777777" w:rsidR="00203450" w:rsidRPr="005E4396" w:rsidRDefault="00203450" w:rsidP="00CE37AA">
            <w:pPr>
              <w:pStyle w:val="LDClause"/>
              <w:ind w:left="0" w:firstLine="0"/>
            </w:pPr>
            <w:r w:rsidRPr="005E4396">
              <w:t>2</w:t>
            </w:r>
          </w:p>
        </w:tc>
        <w:tc>
          <w:tcPr>
            <w:tcW w:w="2410" w:type="dxa"/>
          </w:tcPr>
          <w:p w14:paraId="3EB546D3" w14:textId="77777777" w:rsidR="00203450" w:rsidRPr="005E4396" w:rsidRDefault="00203450" w:rsidP="00CE37AA">
            <w:pPr>
              <w:pStyle w:val="LDClause"/>
              <w:ind w:left="0" w:firstLine="0"/>
            </w:pPr>
            <w:r w:rsidRPr="005E4396">
              <w:t>VFR</w:t>
            </w:r>
          </w:p>
        </w:tc>
        <w:tc>
          <w:tcPr>
            <w:tcW w:w="2409" w:type="dxa"/>
          </w:tcPr>
          <w:p w14:paraId="4B6AE7C4" w14:textId="77777777" w:rsidR="00203450" w:rsidRPr="005E4396" w:rsidRDefault="00203450" w:rsidP="00CE37AA">
            <w:pPr>
              <w:pStyle w:val="LDClause"/>
              <w:ind w:left="0" w:firstLine="0"/>
            </w:pPr>
            <w:r w:rsidRPr="005E4396">
              <w:t>Class G — below 10 000 ft</w:t>
            </w:r>
          </w:p>
        </w:tc>
        <w:tc>
          <w:tcPr>
            <w:tcW w:w="3396" w:type="dxa"/>
          </w:tcPr>
          <w:p w14:paraId="5F4A1F3F" w14:textId="77777777" w:rsidR="00203450" w:rsidRPr="009F208E" w:rsidRDefault="00203450" w:rsidP="00CE37AA">
            <w:pPr>
              <w:pStyle w:val="LDP1a"/>
              <w:keepLines/>
              <w:tabs>
                <w:tab w:val="clear" w:pos="1191"/>
                <w:tab w:val="left" w:pos="442"/>
              </w:tabs>
              <w:ind w:left="442" w:hanging="442"/>
            </w:pPr>
            <w:r w:rsidRPr="009F208E">
              <w:t>Any of the following:</w:t>
            </w:r>
          </w:p>
          <w:p w14:paraId="399D93F2" w14:textId="746F9C6A" w:rsidR="00203450" w:rsidRPr="009F208E" w:rsidRDefault="00203450" w:rsidP="00CE37AA">
            <w:pPr>
              <w:pStyle w:val="LDP1a"/>
              <w:keepLines/>
              <w:tabs>
                <w:tab w:val="clear" w:pos="1191"/>
                <w:tab w:val="left" w:pos="442"/>
              </w:tabs>
              <w:ind w:left="442" w:hanging="442"/>
            </w:pPr>
            <w:r w:rsidRPr="009F208E">
              <w:t>(a)</w:t>
            </w:r>
            <w:r w:rsidRPr="009F208E">
              <w:tab/>
              <w:t>approved ADS-B OUT configuration;</w:t>
            </w:r>
          </w:p>
          <w:p w14:paraId="6D417F81" w14:textId="78D08DCF" w:rsidR="00203450" w:rsidRPr="009F208E" w:rsidRDefault="00203450" w:rsidP="00CE37AA">
            <w:pPr>
              <w:pStyle w:val="LDP1a"/>
              <w:keepLines/>
              <w:tabs>
                <w:tab w:val="clear" w:pos="1191"/>
                <w:tab w:val="left" w:pos="442"/>
              </w:tabs>
              <w:ind w:left="442" w:hanging="442"/>
            </w:pPr>
            <w:r w:rsidRPr="009F208E">
              <w:t>(b)</w:t>
            </w:r>
            <w:r w:rsidRPr="009F208E">
              <w:tab/>
              <w:t>approved equipment configuration of a Mode S transponder with Class B TABS position source device;</w:t>
            </w:r>
          </w:p>
          <w:p w14:paraId="04C57AD8" w14:textId="77777777" w:rsidR="00203450" w:rsidRPr="009F208E" w:rsidRDefault="00203450" w:rsidP="00CE37AA">
            <w:pPr>
              <w:pStyle w:val="LDP1a"/>
              <w:keepLines/>
              <w:tabs>
                <w:tab w:val="clear" w:pos="1191"/>
                <w:tab w:val="left" w:pos="442"/>
              </w:tabs>
              <w:ind w:left="442" w:hanging="442"/>
            </w:pPr>
            <w:r w:rsidRPr="009F208E">
              <w:t>(c)</w:t>
            </w:r>
            <w:r w:rsidRPr="009F208E">
              <w:tab/>
              <w:t>approved transponder being:</w:t>
            </w:r>
          </w:p>
          <w:p w14:paraId="27065110" w14:textId="1075BC90" w:rsidR="00203450" w:rsidRPr="009F208E" w:rsidRDefault="00203450" w:rsidP="00CE37AA">
            <w:pPr>
              <w:pStyle w:val="LDP2i"/>
              <w:tabs>
                <w:tab w:val="clear" w:pos="1418"/>
                <w:tab w:val="clear" w:pos="1559"/>
              </w:tabs>
              <w:ind w:left="889" w:hanging="426"/>
            </w:pPr>
            <w:r w:rsidRPr="009F208E">
              <w:t>(i)</w:t>
            </w:r>
            <w:r w:rsidRPr="009F208E">
              <w:tab/>
              <w:t>for an aircraft manufactured on or after 6 February 2014</w:t>
            </w:r>
            <w:r w:rsidR="00817B99" w:rsidRPr="009F208E">
              <w:t>,</w:t>
            </w:r>
            <w:r w:rsidRPr="009F208E">
              <w:t xml:space="preserve"> or modified by having its transponder installation replaced on or after 6 February 2014</w:t>
            </w:r>
            <w:r w:rsidR="00817B99" w:rsidRPr="009F208E">
              <w:t> </w:t>
            </w:r>
            <w:r w:rsidRPr="009F208E">
              <w:t>— a Mode S transponder with ADS</w:t>
            </w:r>
            <w:r w:rsidR="00D42BB0" w:rsidRPr="009F208E">
              <w:noBreakHyphen/>
            </w:r>
            <w:r w:rsidRPr="009F208E">
              <w:t>B capability; or</w:t>
            </w:r>
          </w:p>
          <w:p w14:paraId="3860AD2D" w14:textId="0FCF8CD3" w:rsidR="00203450" w:rsidRPr="009F208E" w:rsidRDefault="00203450" w:rsidP="00CE37AA">
            <w:pPr>
              <w:pStyle w:val="LDP2i"/>
              <w:tabs>
                <w:tab w:val="clear" w:pos="1418"/>
                <w:tab w:val="clear" w:pos="1559"/>
              </w:tabs>
              <w:ind w:left="889" w:hanging="426"/>
            </w:pPr>
            <w:r w:rsidRPr="009F208E">
              <w:t>(ii)</w:t>
            </w:r>
            <w:r w:rsidRPr="009F208E">
              <w:tab/>
              <w:t>for any other aircraft — an approved transponder;</w:t>
            </w:r>
          </w:p>
          <w:p w14:paraId="6FE0736F" w14:textId="285A2A15" w:rsidR="00203450" w:rsidRPr="009F208E" w:rsidRDefault="00203450" w:rsidP="00CE37AA">
            <w:pPr>
              <w:pStyle w:val="LDP1a"/>
              <w:keepLines/>
              <w:tabs>
                <w:tab w:val="clear" w:pos="1191"/>
                <w:tab w:val="left" w:pos="442"/>
              </w:tabs>
              <w:ind w:left="442" w:hanging="442"/>
            </w:pPr>
            <w:r w:rsidRPr="009F208E">
              <w:t>(d)</w:t>
            </w:r>
            <w:r w:rsidRPr="009F208E">
              <w:tab/>
              <w:t>an approved integrated TABS device</w:t>
            </w:r>
            <w:r w:rsidR="00150BD7" w:rsidRPr="009F208E">
              <w:t>;</w:t>
            </w:r>
          </w:p>
          <w:p w14:paraId="10B94C3C" w14:textId="77777777" w:rsidR="00203450" w:rsidRPr="009F208E" w:rsidRDefault="00203450" w:rsidP="00CE37AA">
            <w:pPr>
              <w:pStyle w:val="LDP1a"/>
              <w:keepLines/>
              <w:tabs>
                <w:tab w:val="clear" w:pos="1191"/>
                <w:tab w:val="left" w:pos="442"/>
              </w:tabs>
              <w:ind w:left="442" w:hanging="442"/>
            </w:pPr>
            <w:r w:rsidRPr="009F208E">
              <w:t>(e)</w:t>
            </w:r>
            <w:r w:rsidRPr="009F208E">
              <w:tab/>
            </w:r>
            <w:proofErr w:type="gramStart"/>
            <w:r w:rsidRPr="009F208E">
              <w:t>an</w:t>
            </w:r>
            <w:proofErr w:type="gramEnd"/>
            <w:r w:rsidRPr="009F208E">
              <w:t xml:space="preserve"> approved EC device configuration.</w:t>
            </w:r>
          </w:p>
          <w:p w14:paraId="2FAE4448" w14:textId="77777777" w:rsidR="00203450" w:rsidRPr="009F208E" w:rsidRDefault="00203450" w:rsidP="00406807">
            <w:pPr>
              <w:pStyle w:val="Note"/>
              <w:ind w:left="0"/>
            </w:pPr>
            <w:r w:rsidRPr="009F208E">
              <w:rPr>
                <w:rStyle w:val="LDCitation"/>
                <w:szCs w:val="20"/>
              </w:rPr>
              <w:t>Note</w:t>
            </w:r>
            <w:r w:rsidRPr="009F208E">
              <w:t>   An approved Mode S transponder with ADS-B capability is not required to transmit ADS-B OUT for a VFR flight.</w:t>
            </w:r>
          </w:p>
          <w:p w14:paraId="4B7E579F" w14:textId="77777777" w:rsidR="00203450" w:rsidRPr="009F208E" w:rsidRDefault="00203450" w:rsidP="00406807">
            <w:pPr>
              <w:pStyle w:val="Note"/>
              <w:ind w:left="0"/>
            </w:pPr>
            <w:r w:rsidRPr="009F208E">
              <w:rPr>
                <w:i/>
                <w:iCs/>
              </w:rPr>
              <w:t>Note   </w:t>
            </w:r>
            <w:r w:rsidRPr="009F208E">
              <w:t>An EC device may be operated concurrently with a Mode A/C, or a Mode S transponder (other than one that is transmitting ADS-B).</w:t>
            </w:r>
          </w:p>
        </w:tc>
      </w:tr>
    </w:tbl>
    <w:p w14:paraId="04EE8FC5" w14:textId="260D40A5" w:rsidR="00AC20BB" w:rsidRPr="005E4396" w:rsidRDefault="00AC20BB" w:rsidP="000A340B">
      <w:pPr>
        <w:pStyle w:val="LDAmendHeading"/>
      </w:pPr>
      <w:r w:rsidRPr="005E4396">
        <w:lastRenderedPageBreak/>
        <w:t>[13</w:t>
      </w:r>
      <w:r w:rsidR="00042F6D">
        <w:t>1</w:t>
      </w:r>
      <w:r w:rsidRPr="005E4396">
        <w:t>]</w:t>
      </w:r>
      <w:r w:rsidRPr="005E4396">
        <w:tab/>
        <w:t>Section 26.69</w:t>
      </w:r>
    </w:p>
    <w:p w14:paraId="32F47D29" w14:textId="6A7F33E2" w:rsidR="00203450" w:rsidRPr="00C32701" w:rsidRDefault="00AC20BB" w:rsidP="00C32701">
      <w:pPr>
        <w:pStyle w:val="LDAmendInstruction"/>
        <w:keepNext w:val="0"/>
        <w:rPr>
          <w:iCs/>
        </w:rPr>
      </w:pPr>
      <w:proofErr w:type="gramStart"/>
      <w:r w:rsidRPr="00C32701">
        <w:rPr>
          <w:iCs/>
        </w:rPr>
        <w:t>repeal</w:t>
      </w:r>
      <w:proofErr w:type="gramEnd"/>
      <w:r w:rsidRPr="00C32701">
        <w:rPr>
          <w:iCs/>
        </w:rPr>
        <w:t xml:space="preserve"> and substitute</w:t>
      </w:r>
    </w:p>
    <w:p w14:paraId="5DDFD5A2" w14:textId="10F0B98F" w:rsidR="00203450" w:rsidRPr="005E4396" w:rsidRDefault="00203450" w:rsidP="00203450">
      <w:pPr>
        <w:pStyle w:val="LDClauseHeading"/>
      </w:pPr>
      <w:r w:rsidRPr="005E4396">
        <w:t>26.</w:t>
      </w:r>
      <w:r w:rsidR="00AC20BB" w:rsidRPr="005E4396">
        <w:t>69</w:t>
      </w:r>
      <w:r w:rsidRPr="005E4396">
        <w:tab/>
        <w:t>Operation of surveillance equipment — general requirements</w:t>
      </w:r>
    </w:p>
    <w:p w14:paraId="6F139A90" w14:textId="77C355E4" w:rsidR="00203450" w:rsidRPr="005E4396" w:rsidRDefault="00203450" w:rsidP="00203450">
      <w:pPr>
        <w:pStyle w:val="LDClause"/>
      </w:pPr>
      <w:r w:rsidRPr="005E4396">
        <w:tab/>
        <w:t>(1)</w:t>
      </w:r>
      <w:r w:rsidRPr="005E4396">
        <w:tab/>
        <w:t>The requirements of this section are subject to section 26.</w:t>
      </w:r>
      <w:r w:rsidR="004E74FB" w:rsidRPr="005E4396">
        <w:t>73</w:t>
      </w:r>
      <w:r w:rsidRPr="005E4396">
        <w:t>.</w:t>
      </w:r>
    </w:p>
    <w:p w14:paraId="5E1D8A09" w14:textId="6575CBB0" w:rsidR="00203450" w:rsidRPr="005E4396" w:rsidRDefault="00203450" w:rsidP="00203450">
      <w:pPr>
        <w:pStyle w:val="LDClause"/>
      </w:pPr>
      <w:r w:rsidRPr="005E4396">
        <w:tab/>
        <w:t>(2)</w:t>
      </w:r>
      <w:r w:rsidRPr="005E4396">
        <w:tab/>
        <w:t>Surveillance equipment required to be fitted to, or carried on, an aircraft by section</w:t>
      </w:r>
      <w:r w:rsidR="0089170A">
        <w:t> </w:t>
      </w:r>
      <w:r w:rsidRPr="005E4396">
        <w:t>26.68 must be continuously operated during the circumstances mentioned in section 26.68.</w:t>
      </w:r>
    </w:p>
    <w:p w14:paraId="2E4561B3" w14:textId="4732F7FD" w:rsidR="00203450" w:rsidRPr="005E4396" w:rsidRDefault="00203450" w:rsidP="00203450">
      <w:pPr>
        <w:pStyle w:val="LDNote"/>
      </w:pPr>
      <w:r w:rsidRPr="005E4396">
        <w:rPr>
          <w:i/>
          <w:iCs/>
        </w:rPr>
        <w:t>Note   </w:t>
      </w:r>
      <w:r w:rsidRPr="005E4396">
        <w:t xml:space="preserve">Continuous operation for a transponder </w:t>
      </w:r>
      <w:r w:rsidR="00AC20BB" w:rsidRPr="005E4396">
        <w:t>means</w:t>
      </w:r>
      <w:r w:rsidRPr="005E4396">
        <w:t xml:space="preserve"> that the equipment must be operated in a mode that enables an SSR response to be transmitted and, where an altitude reporting capability is available, that this capability is also activated.</w:t>
      </w:r>
    </w:p>
    <w:p w14:paraId="36C1CF1E" w14:textId="6111F796" w:rsidR="00203450" w:rsidRPr="005E4396" w:rsidRDefault="00203450" w:rsidP="00203450">
      <w:pPr>
        <w:pStyle w:val="LDClause"/>
      </w:pPr>
      <w:r w:rsidRPr="005E4396">
        <w:tab/>
        <w:t>(</w:t>
      </w:r>
      <w:r w:rsidR="00AC20BB" w:rsidRPr="005E4396">
        <w:t>2A</w:t>
      </w:r>
      <w:r w:rsidRPr="005E4396">
        <w:t>)</w:t>
      </w:r>
      <w:r w:rsidRPr="005E4396">
        <w:tab/>
        <w:t xml:space="preserve">Surveillance equipment (other than approved transponders) fitted to, or carried </w:t>
      </w:r>
      <w:proofErr w:type="gramStart"/>
      <w:r w:rsidRPr="005E4396">
        <w:t>on,</w:t>
      </w:r>
      <w:proofErr w:type="gramEnd"/>
      <w:r w:rsidRPr="005E4396">
        <w:t xml:space="preserve"> an aircraft under section 26.6</w:t>
      </w:r>
      <w:r w:rsidR="00AC20BB" w:rsidRPr="005E4396">
        <w:t>8A</w:t>
      </w:r>
      <w:r w:rsidRPr="005E4396">
        <w:t xml:space="preserve"> must be continuously operated during the circumstances mentioned in that section for the specific kind of equipment.</w:t>
      </w:r>
    </w:p>
    <w:p w14:paraId="4433897D" w14:textId="77777777" w:rsidR="00203450" w:rsidRPr="005E4396" w:rsidRDefault="00203450" w:rsidP="00203450">
      <w:pPr>
        <w:pStyle w:val="LDClause"/>
      </w:pPr>
      <w:r w:rsidRPr="005E4396">
        <w:tab/>
        <w:t>(3)</w:t>
      </w:r>
      <w:r w:rsidRPr="005E4396">
        <w:tab/>
        <w:t>Subsections (2) and (2A) do not apply if ATC has issued an instruction that the surveillance equipment is not to be operated.</w:t>
      </w:r>
    </w:p>
    <w:p w14:paraId="082E6737" w14:textId="7313FF4B" w:rsidR="00203450" w:rsidRPr="005E4396" w:rsidRDefault="00203450" w:rsidP="00203450">
      <w:pPr>
        <w:pStyle w:val="LDClause"/>
      </w:pPr>
      <w:r w:rsidRPr="005E4396">
        <w:tab/>
        <w:t>(4)</w:t>
      </w:r>
      <w:r w:rsidRPr="005E4396">
        <w:tab/>
        <w:t>Unless otherwise required by ATC, an aircraft that is flying in formation with, or is in</w:t>
      </w:r>
      <w:r w:rsidR="00B10737">
        <w:noBreakHyphen/>
      </w:r>
      <w:r w:rsidRPr="005E4396">
        <w:t xml:space="preserve">company with, </w:t>
      </w:r>
      <w:r w:rsidR="00406807" w:rsidRPr="005E4396">
        <w:t xml:space="preserve">1 or more </w:t>
      </w:r>
      <w:r w:rsidRPr="005E4396">
        <w:t xml:space="preserve">other aircraft, is not required to operate surveillance equipment if serviceable surveillance equipment is operated by </w:t>
      </w:r>
      <w:r w:rsidR="00406807" w:rsidRPr="005E4396">
        <w:t xml:space="preserve">any of the other </w:t>
      </w:r>
      <w:r w:rsidRPr="005E4396">
        <w:t>aircraft at all times while the aircraft are flying in formation or are in-company.</w:t>
      </w:r>
    </w:p>
    <w:p w14:paraId="773A648C" w14:textId="77777777" w:rsidR="00203450" w:rsidRPr="005E4396" w:rsidRDefault="00203450" w:rsidP="00203450">
      <w:pPr>
        <w:pStyle w:val="LDClause"/>
      </w:pPr>
      <w:r w:rsidRPr="005E4396">
        <w:tab/>
        <w:t>(5)</w:t>
      </w:r>
      <w:r w:rsidRPr="005E4396">
        <w:tab/>
        <w:t>If an aircraft is fitted with more than 1 approved transponder, only 1 transponder is to be operated at any time.</w:t>
      </w:r>
    </w:p>
    <w:p w14:paraId="16303836" w14:textId="77777777" w:rsidR="00203450" w:rsidRPr="005E4396" w:rsidRDefault="00203450" w:rsidP="00203450">
      <w:pPr>
        <w:pStyle w:val="LDClause"/>
      </w:pPr>
      <w:r w:rsidRPr="005E4396">
        <w:tab/>
        <w:t>(6)</w:t>
      </w:r>
      <w:r w:rsidRPr="005E4396">
        <w:tab/>
        <w:t>If an approved transponder is fitted to an aircraft for a flight, the Mode A code must be set:</w:t>
      </w:r>
    </w:p>
    <w:p w14:paraId="52E93214" w14:textId="77777777" w:rsidR="00203450" w:rsidRPr="005E4396" w:rsidRDefault="00203450" w:rsidP="00203450">
      <w:pPr>
        <w:pStyle w:val="LDP1a"/>
      </w:pPr>
      <w:r w:rsidRPr="005E4396">
        <w:t>(a)</w:t>
      </w:r>
      <w:r w:rsidRPr="005E4396">
        <w:tab/>
      </w:r>
      <w:proofErr w:type="gramStart"/>
      <w:r w:rsidRPr="005E4396">
        <w:t>to</w:t>
      </w:r>
      <w:proofErr w:type="gramEnd"/>
      <w:r w:rsidRPr="005E4396">
        <w:t xml:space="preserve"> the transponder code assigned by ATS for the flight; or</w:t>
      </w:r>
    </w:p>
    <w:p w14:paraId="57330786" w14:textId="05B4B906" w:rsidR="00203450" w:rsidRPr="005E4396" w:rsidRDefault="00203450" w:rsidP="00203450">
      <w:pPr>
        <w:pStyle w:val="LDP1a"/>
      </w:pPr>
      <w:r w:rsidRPr="005E4396">
        <w:t>(b)</w:t>
      </w:r>
      <w:r w:rsidRPr="005E4396">
        <w:tab/>
      </w:r>
      <w:proofErr w:type="gramStart"/>
      <w:r w:rsidRPr="005E4396">
        <w:t>if</w:t>
      </w:r>
      <w:proofErr w:type="gramEnd"/>
      <w:r w:rsidRPr="005E4396">
        <w:t xml:space="preserve"> no transponder code is so assigned — to the relevant standard code in Table 26.</w:t>
      </w:r>
      <w:r w:rsidR="00137489" w:rsidRPr="005E4396">
        <w:t>69</w:t>
      </w:r>
      <w:r w:rsidRPr="005E4396">
        <w:t> (7).</w:t>
      </w:r>
    </w:p>
    <w:p w14:paraId="5BB48CD9" w14:textId="3938F6B1" w:rsidR="00203450" w:rsidRPr="005E4396" w:rsidRDefault="00203450" w:rsidP="00203450">
      <w:pPr>
        <w:pStyle w:val="LDClause"/>
        <w:ind w:left="720" w:hanging="720"/>
      </w:pPr>
      <w:r w:rsidRPr="005E4396">
        <w:tab/>
        <w:t>(7)</w:t>
      </w:r>
      <w:r w:rsidRPr="005E4396">
        <w:tab/>
        <w:t>For paragraph (6) (b), for a situation mentioned in column 1 of an item in Table 26.</w:t>
      </w:r>
      <w:r w:rsidR="00137489" w:rsidRPr="005E4396">
        <w:t>69</w:t>
      </w:r>
      <w:r w:rsidRPr="005E4396">
        <w:t> (7), the Mode A code is the number mentioned in column 2 for the item.</w:t>
      </w:r>
    </w:p>
    <w:p w14:paraId="388C539F" w14:textId="42312409" w:rsidR="00203450" w:rsidRPr="005E4396" w:rsidRDefault="00203450" w:rsidP="00203450">
      <w:pPr>
        <w:pStyle w:val="LDClause"/>
      </w:pPr>
      <w:r w:rsidRPr="005E4396">
        <w:tab/>
        <w:t>(7A)</w:t>
      </w:r>
      <w:r w:rsidRPr="005E4396">
        <w:tab/>
        <w:t>Subject to subsection (7B), if an emergency situation described in an item of column 1 of Table 26.</w:t>
      </w:r>
      <w:r w:rsidR="00EC7101" w:rsidRPr="005E4396">
        <w:t>69</w:t>
      </w:r>
      <w:r w:rsidR="0092228C">
        <w:t> (</w:t>
      </w:r>
      <w:r w:rsidRPr="005E4396">
        <w:t xml:space="preserve">7A) occurs during a flight, a pilot of the aircraft for the flight must set the Mode A code mentioned in column 2 </w:t>
      </w:r>
      <w:r w:rsidR="00EC7101" w:rsidRPr="005E4396">
        <w:t>for the</w:t>
      </w:r>
      <w:r w:rsidRPr="005E4396">
        <w:t xml:space="preserve"> item.</w:t>
      </w:r>
    </w:p>
    <w:p w14:paraId="7A70DF16" w14:textId="5AFA47DA" w:rsidR="00203450" w:rsidRPr="005E4396" w:rsidRDefault="00203450" w:rsidP="00203450">
      <w:pPr>
        <w:pStyle w:val="LDClause"/>
      </w:pPr>
      <w:r w:rsidRPr="005E4396">
        <w:tab/>
        <w:t>(7B)</w:t>
      </w:r>
      <w:r w:rsidRPr="005E4396">
        <w:tab/>
        <w:t>Despite subsection (7A), a pilot of an aircraft for a flight does not have to set a Mode</w:t>
      </w:r>
      <w:r w:rsidR="00904E14">
        <w:t> </w:t>
      </w:r>
      <w:r w:rsidRPr="005E4396">
        <w:t>A code mentioned in column 2 of Table 26.</w:t>
      </w:r>
      <w:r w:rsidR="00EC7101" w:rsidRPr="005E4396">
        <w:t>69</w:t>
      </w:r>
      <w:r w:rsidR="0092228C">
        <w:t> (</w:t>
      </w:r>
      <w:r w:rsidRPr="005E4396">
        <w:t>7A) if the pilot reasonably believes that maintaining an existing Mode A code would result in a safer outcome.</w:t>
      </w:r>
    </w:p>
    <w:p w14:paraId="572B5783" w14:textId="6135D0B6" w:rsidR="00203450" w:rsidRPr="005E4396" w:rsidRDefault="00203450" w:rsidP="00203450">
      <w:pPr>
        <w:pStyle w:val="LDClause"/>
        <w:ind w:hanging="737"/>
      </w:pPr>
      <w:r w:rsidRPr="005E4396">
        <w:tab/>
        <w:t>(8)</w:t>
      </w:r>
      <w:r w:rsidRPr="005E4396">
        <w:tab/>
        <w:t>Pressure altitude information reported by an approved transponder or approved ADS</w:t>
      </w:r>
      <w:r w:rsidR="00904E14">
        <w:noBreakHyphen/>
      </w:r>
      <w:r w:rsidRPr="005E4396">
        <w:t>B OUT equipment configuration must be determined by:</w:t>
      </w:r>
    </w:p>
    <w:p w14:paraId="34C914A2" w14:textId="77777777" w:rsidR="00203450" w:rsidRPr="005E4396" w:rsidRDefault="00203450" w:rsidP="00203450">
      <w:pPr>
        <w:pStyle w:val="LDP1a"/>
      </w:pPr>
      <w:r w:rsidRPr="005E4396">
        <w:t>(a)</w:t>
      </w:r>
      <w:r w:rsidRPr="005E4396">
        <w:tab/>
      </w:r>
      <w:proofErr w:type="gramStart"/>
      <w:r w:rsidRPr="005E4396">
        <w:t>a</w:t>
      </w:r>
      <w:proofErr w:type="gramEnd"/>
      <w:r w:rsidRPr="005E4396">
        <w:t xml:space="preserve"> barometric encoder of a type that is authorised in accordance with (E)TSO</w:t>
      </w:r>
      <w:r w:rsidRPr="005E4396">
        <w:noBreakHyphen/>
        <w:t>C88a; or</w:t>
      </w:r>
    </w:p>
    <w:p w14:paraId="21294EBD" w14:textId="77777777" w:rsidR="00203450" w:rsidRPr="005E4396" w:rsidRDefault="00203450" w:rsidP="00203450">
      <w:pPr>
        <w:pStyle w:val="LDP1a"/>
      </w:pPr>
      <w:r w:rsidRPr="005E4396">
        <w:t>(b)</w:t>
      </w:r>
      <w:r w:rsidRPr="005E4396">
        <w:tab/>
      </w:r>
      <w:proofErr w:type="gramStart"/>
      <w:r w:rsidRPr="005E4396">
        <w:t>another</w:t>
      </w:r>
      <w:proofErr w:type="gramEnd"/>
      <w:r w:rsidRPr="005E4396">
        <w:t xml:space="preserve"> system approved under Part 21 of CASR as having a level of performance equivalent to a system mentioned in paragraph (a).</w:t>
      </w:r>
    </w:p>
    <w:p w14:paraId="4D2316E2" w14:textId="7A8B0DBE" w:rsidR="00203450" w:rsidRPr="005E4396" w:rsidRDefault="00203450" w:rsidP="00203450">
      <w:pPr>
        <w:pStyle w:val="LDTableheading"/>
        <w:tabs>
          <w:tab w:val="clear" w:pos="1134"/>
          <w:tab w:val="clear" w:pos="1276"/>
          <w:tab w:val="clear" w:pos="1843"/>
          <w:tab w:val="clear" w:pos="1985"/>
          <w:tab w:val="clear" w:pos="2552"/>
          <w:tab w:val="clear" w:pos="2693"/>
          <w:tab w:val="left" w:pos="2127"/>
        </w:tabs>
        <w:spacing w:after="120"/>
      </w:pPr>
      <w:r w:rsidRPr="005E4396">
        <w:t>Table 26.</w:t>
      </w:r>
      <w:r w:rsidR="00EC7101" w:rsidRPr="005E4396">
        <w:t>69</w:t>
      </w:r>
      <w:r w:rsidRPr="005E4396">
        <w:t> (7) – Transponders – Mode A standard codes</w:t>
      </w:r>
    </w:p>
    <w:tbl>
      <w:tblPr>
        <w:tblStyle w:val="TableGrid"/>
        <w:tblW w:w="5000" w:type="pct"/>
        <w:tblLook w:val="04A0" w:firstRow="1" w:lastRow="0" w:firstColumn="1" w:lastColumn="0" w:noHBand="0" w:noVBand="1"/>
      </w:tblPr>
      <w:tblGrid>
        <w:gridCol w:w="1157"/>
        <w:gridCol w:w="6240"/>
        <w:gridCol w:w="1889"/>
      </w:tblGrid>
      <w:tr w:rsidR="005E4396" w:rsidRPr="005E4396" w14:paraId="07E2C047" w14:textId="77777777" w:rsidTr="00CE37AA">
        <w:trPr>
          <w:tblHeader/>
        </w:trPr>
        <w:tc>
          <w:tcPr>
            <w:tcW w:w="623" w:type="pct"/>
          </w:tcPr>
          <w:p w14:paraId="5631AFA5" w14:textId="77777777" w:rsidR="00203450" w:rsidRPr="005E4396" w:rsidRDefault="00203450" w:rsidP="00CE37AA">
            <w:pPr>
              <w:pStyle w:val="LDClause"/>
              <w:ind w:left="0" w:firstLine="0"/>
              <w:rPr>
                <w:b/>
                <w:lang w:val="fr-FR"/>
              </w:rPr>
            </w:pPr>
          </w:p>
        </w:tc>
        <w:tc>
          <w:tcPr>
            <w:tcW w:w="3360" w:type="pct"/>
          </w:tcPr>
          <w:p w14:paraId="4B2C3B16" w14:textId="77777777" w:rsidR="00203450" w:rsidRPr="005E4396" w:rsidRDefault="00203450" w:rsidP="00CE37AA">
            <w:pPr>
              <w:pStyle w:val="LDClause"/>
              <w:ind w:left="0" w:firstLine="0"/>
              <w:rPr>
                <w:b/>
                <w:lang w:val="fr-FR"/>
              </w:rPr>
            </w:pPr>
            <w:r w:rsidRPr="005E4396">
              <w:rPr>
                <w:b/>
                <w:lang w:val="fr-FR"/>
              </w:rPr>
              <w:t>Column 1</w:t>
            </w:r>
          </w:p>
        </w:tc>
        <w:tc>
          <w:tcPr>
            <w:tcW w:w="1017" w:type="pct"/>
          </w:tcPr>
          <w:p w14:paraId="7AE39547" w14:textId="77777777" w:rsidR="00203450" w:rsidRPr="005E4396" w:rsidRDefault="00203450" w:rsidP="00CE37AA">
            <w:pPr>
              <w:pStyle w:val="LDClause"/>
              <w:ind w:left="0" w:firstLine="0"/>
              <w:rPr>
                <w:b/>
                <w:lang w:val="fr-FR"/>
              </w:rPr>
            </w:pPr>
            <w:r w:rsidRPr="005E4396">
              <w:rPr>
                <w:b/>
                <w:lang w:val="fr-FR"/>
              </w:rPr>
              <w:t>Column 2</w:t>
            </w:r>
          </w:p>
        </w:tc>
      </w:tr>
      <w:tr w:rsidR="005E4396" w:rsidRPr="005E4396" w14:paraId="3384BBA3" w14:textId="77777777" w:rsidTr="00CE37AA">
        <w:trPr>
          <w:tblHeader/>
        </w:trPr>
        <w:tc>
          <w:tcPr>
            <w:tcW w:w="623" w:type="pct"/>
          </w:tcPr>
          <w:p w14:paraId="20F72475" w14:textId="77777777" w:rsidR="00203450" w:rsidRPr="005E4396" w:rsidRDefault="00203450" w:rsidP="00CE37AA">
            <w:pPr>
              <w:pStyle w:val="LDClause"/>
              <w:ind w:left="0" w:firstLine="0"/>
              <w:rPr>
                <w:b/>
                <w:lang w:val="fr-FR"/>
              </w:rPr>
            </w:pPr>
            <w:r w:rsidRPr="005E4396">
              <w:rPr>
                <w:b/>
                <w:lang w:val="fr-FR"/>
              </w:rPr>
              <w:t>Item</w:t>
            </w:r>
          </w:p>
        </w:tc>
        <w:tc>
          <w:tcPr>
            <w:tcW w:w="3360" w:type="pct"/>
          </w:tcPr>
          <w:p w14:paraId="443E6CFA" w14:textId="77777777" w:rsidR="00203450" w:rsidRPr="005E4396" w:rsidRDefault="00203450" w:rsidP="00CE37AA">
            <w:pPr>
              <w:pStyle w:val="LDClause"/>
              <w:ind w:left="0" w:firstLine="0"/>
              <w:rPr>
                <w:b/>
                <w:lang w:val="fr-FR"/>
              </w:rPr>
            </w:pPr>
            <w:r w:rsidRPr="005E4396">
              <w:rPr>
                <w:b/>
                <w:lang w:val="fr-FR"/>
              </w:rPr>
              <w:t>Situation</w:t>
            </w:r>
          </w:p>
        </w:tc>
        <w:tc>
          <w:tcPr>
            <w:tcW w:w="1017" w:type="pct"/>
          </w:tcPr>
          <w:p w14:paraId="29E78FCF" w14:textId="77777777" w:rsidR="00203450" w:rsidRPr="005E4396" w:rsidRDefault="00203450" w:rsidP="00CE37AA">
            <w:pPr>
              <w:pStyle w:val="LDClause"/>
              <w:ind w:left="0" w:firstLine="0"/>
              <w:rPr>
                <w:b/>
                <w:lang w:val="fr-FR"/>
              </w:rPr>
            </w:pPr>
            <w:r w:rsidRPr="005E4396">
              <w:rPr>
                <w:b/>
                <w:lang w:val="fr-FR"/>
              </w:rPr>
              <w:t>Mode A Code</w:t>
            </w:r>
          </w:p>
        </w:tc>
      </w:tr>
      <w:tr w:rsidR="005E4396" w:rsidRPr="005E4396" w14:paraId="56F07B1B" w14:textId="77777777" w:rsidTr="00CE37AA">
        <w:tc>
          <w:tcPr>
            <w:tcW w:w="623" w:type="pct"/>
          </w:tcPr>
          <w:p w14:paraId="061F21FA" w14:textId="77777777" w:rsidR="00203450" w:rsidRPr="005E4396" w:rsidRDefault="00203450" w:rsidP="00CE37AA">
            <w:pPr>
              <w:pStyle w:val="LDClause"/>
              <w:ind w:left="0" w:firstLine="0"/>
              <w:rPr>
                <w:lang w:val="fr-FR"/>
              </w:rPr>
            </w:pPr>
            <w:r w:rsidRPr="005E4396">
              <w:rPr>
                <w:lang w:val="fr-FR"/>
              </w:rPr>
              <w:t>1</w:t>
            </w:r>
          </w:p>
        </w:tc>
        <w:tc>
          <w:tcPr>
            <w:tcW w:w="3360" w:type="pct"/>
          </w:tcPr>
          <w:p w14:paraId="73672B6A" w14:textId="77777777" w:rsidR="00203450" w:rsidRPr="005E4396" w:rsidRDefault="00203450" w:rsidP="00CE37AA">
            <w:pPr>
              <w:tabs>
                <w:tab w:val="left" w:pos="415"/>
              </w:tabs>
              <w:autoSpaceDE w:val="0"/>
              <w:autoSpaceDN w:val="0"/>
              <w:adjustRightInd w:val="0"/>
              <w:spacing w:before="60" w:after="60" w:line="240" w:lineRule="auto"/>
              <w:rPr>
                <w:sz w:val="24"/>
                <w:szCs w:val="24"/>
              </w:rPr>
            </w:pPr>
            <w:r w:rsidRPr="005E4396">
              <w:rPr>
                <w:sz w:val="24"/>
                <w:szCs w:val="24"/>
              </w:rPr>
              <w:t>(a)</w:t>
            </w:r>
            <w:r w:rsidRPr="005E4396">
              <w:rPr>
                <w:sz w:val="24"/>
                <w:szCs w:val="24"/>
              </w:rPr>
              <w:tab/>
              <w:t>Flights in Class A, B, C or D airspace;</w:t>
            </w:r>
          </w:p>
          <w:p w14:paraId="57F9792B" w14:textId="77777777" w:rsidR="00203450" w:rsidRPr="005E4396" w:rsidRDefault="00203450" w:rsidP="00CE37AA">
            <w:pPr>
              <w:pStyle w:val="LDClause"/>
              <w:tabs>
                <w:tab w:val="left" w:pos="415"/>
              </w:tabs>
              <w:ind w:left="0" w:firstLine="0"/>
            </w:pPr>
            <w:r w:rsidRPr="005E4396">
              <w:lastRenderedPageBreak/>
              <w:t>(b)</w:t>
            </w:r>
            <w:r w:rsidRPr="005E4396">
              <w:tab/>
              <w:t>IFR flights in Class E airspace.</w:t>
            </w:r>
          </w:p>
        </w:tc>
        <w:tc>
          <w:tcPr>
            <w:tcW w:w="1017" w:type="pct"/>
          </w:tcPr>
          <w:p w14:paraId="18AA439C" w14:textId="77777777" w:rsidR="00203450" w:rsidRPr="005E4396" w:rsidRDefault="00203450" w:rsidP="00CE37AA">
            <w:pPr>
              <w:pStyle w:val="LDClause"/>
              <w:ind w:left="0" w:firstLine="0"/>
            </w:pPr>
            <w:r w:rsidRPr="005E4396">
              <w:rPr>
                <w:lang w:val="fr-FR"/>
              </w:rPr>
              <w:lastRenderedPageBreak/>
              <w:t>3000</w:t>
            </w:r>
          </w:p>
        </w:tc>
      </w:tr>
      <w:tr w:rsidR="005E4396" w:rsidRPr="005E4396" w14:paraId="614B4451" w14:textId="77777777" w:rsidTr="00CE37AA">
        <w:tc>
          <w:tcPr>
            <w:tcW w:w="623" w:type="pct"/>
          </w:tcPr>
          <w:p w14:paraId="62AFA6EE" w14:textId="77777777" w:rsidR="00203450" w:rsidRPr="005E4396" w:rsidRDefault="00203450" w:rsidP="00CE37AA">
            <w:pPr>
              <w:pStyle w:val="LDClause"/>
              <w:ind w:left="0" w:firstLine="0"/>
              <w:rPr>
                <w:lang w:val="fr-FR"/>
              </w:rPr>
            </w:pPr>
            <w:r w:rsidRPr="005E4396">
              <w:rPr>
                <w:lang w:val="fr-FR"/>
              </w:rPr>
              <w:lastRenderedPageBreak/>
              <w:t>2</w:t>
            </w:r>
          </w:p>
        </w:tc>
        <w:tc>
          <w:tcPr>
            <w:tcW w:w="3360" w:type="pct"/>
          </w:tcPr>
          <w:p w14:paraId="07A3D66D" w14:textId="77777777" w:rsidR="00203450" w:rsidRPr="005E4396" w:rsidRDefault="00203450" w:rsidP="00CE37AA">
            <w:pPr>
              <w:pStyle w:val="LDClause"/>
              <w:ind w:left="0" w:firstLine="0"/>
            </w:pPr>
            <w:r w:rsidRPr="005E4396">
              <w:t>IFR flights in Class G airspace.</w:t>
            </w:r>
          </w:p>
        </w:tc>
        <w:tc>
          <w:tcPr>
            <w:tcW w:w="1017" w:type="pct"/>
          </w:tcPr>
          <w:p w14:paraId="3365BE88" w14:textId="77777777" w:rsidR="00203450" w:rsidRPr="005E4396" w:rsidRDefault="00203450" w:rsidP="00CE37AA">
            <w:pPr>
              <w:pStyle w:val="LDClause"/>
              <w:ind w:left="0" w:firstLine="0"/>
            </w:pPr>
            <w:r w:rsidRPr="005E4396">
              <w:t>2000</w:t>
            </w:r>
          </w:p>
        </w:tc>
      </w:tr>
      <w:tr w:rsidR="005E4396" w:rsidRPr="005E4396" w14:paraId="15276A43" w14:textId="77777777" w:rsidTr="00CE37AA">
        <w:tc>
          <w:tcPr>
            <w:tcW w:w="623" w:type="pct"/>
          </w:tcPr>
          <w:p w14:paraId="1F88BA42" w14:textId="77777777" w:rsidR="00203450" w:rsidRPr="005E4396" w:rsidRDefault="00203450" w:rsidP="00CE37AA">
            <w:pPr>
              <w:pStyle w:val="LDClause"/>
              <w:ind w:left="0" w:firstLine="0"/>
              <w:rPr>
                <w:lang w:val="fr-FR"/>
              </w:rPr>
            </w:pPr>
            <w:r w:rsidRPr="005E4396">
              <w:rPr>
                <w:lang w:val="fr-FR"/>
              </w:rPr>
              <w:t>3</w:t>
            </w:r>
          </w:p>
        </w:tc>
        <w:tc>
          <w:tcPr>
            <w:tcW w:w="3360" w:type="pct"/>
          </w:tcPr>
          <w:p w14:paraId="5B5E3FDB" w14:textId="77777777" w:rsidR="00203450" w:rsidRPr="005E4396" w:rsidRDefault="00203450" w:rsidP="00CE37AA">
            <w:pPr>
              <w:pStyle w:val="LDClause"/>
              <w:ind w:left="0" w:firstLine="0"/>
            </w:pPr>
            <w:r w:rsidRPr="005E4396">
              <w:t>VFR flights in Class E or Class G airspace.</w:t>
            </w:r>
          </w:p>
        </w:tc>
        <w:tc>
          <w:tcPr>
            <w:tcW w:w="1017" w:type="pct"/>
          </w:tcPr>
          <w:p w14:paraId="49C49225" w14:textId="77777777" w:rsidR="00203450" w:rsidRPr="005E4396" w:rsidRDefault="00203450" w:rsidP="00CE37AA">
            <w:pPr>
              <w:pStyle w:val="LDClause"/>
              <w:ind w:left="0" w:firstLine="0"/>
            </w:pPr>
            <w:r w:rsidRPr="005E4396">
              <w:rPr>
                <w:lang w:val="fr-FR"/>
              </w:rPr>
              <w:t>1200</w:t>
            </w:r>
          </w:p>
        </w:tc>
      </w:tr>
      <w:tr w:rsidR="005E4396" w:rsidRPr="005E4396" w14:paraId="5433C2C1" w14:textId="77777777" w:rsidTr="00CE37AA">
        <w:tc>
          <w:tcPr>
            <w:tcW w:w="623" w:type="pct"/>
          </w:tcPr>
          <w:p w14:paraId="2424577F" w14:textId="77777777" w:rsidR="00203450" w:rsidRPr="005E4396" w:rsidRDefault="00203450" w:rsidP="00CE37AA">
            <w:pPr>
              <w:pStyle w:val="LDClause"/>
              <w:ind w:left="0" w:firstLine="0"/>
              <w:rPr>
                <w:lang w:val="fr-FR"/>
              </w:rPr>
            </w:pPr>
            <w:r w:rsidRPr="005E4396">
              <w:rPr>
                <w:lang w:val="fr-FR"/>
              </w:rPr>
              <w:t>4</w:t>
            </w:r>
          </w:p>
        </w:tc>
        <w:tc>
          <w:tcPr>
            <w:tcW w:w="3360" w:type="pct"/>
          </w:tcPr>
          <w:p w14:paraId="213D5DBC" w14:textId="77777777" w:rsidR="00203450" w:rsidRPr="005E4396" w:rsidRDefault="00203450" w:rsidP="00CE37AA">
            <w:pPr>
              <w:pStyle w:val="LDClause"/>
              <w:ind w:left="0" w:firstLine="0"/>
            </w:pPr>
            <w:r w:rsidRPr="005E4396">
              <w:t>Flights in Class G over water at a distance greater than 15 NM from shore.</w:t>
            </w:r>
          </w:p>
        </w:tc>
        <w:tc>
          <w:tcPr>
            <w:tcW w:w="1017" w:type="pct"/>
          </w:tcPr>
          <w:p w14:paraId="4A41AA6C" w14:textId="77777777" w:rsidR="00203450" w:rsidRPr="005E4396" w:rsidRDefault="00203450" w:rsidP="00CE37AA">
            <w:pPr>
              <w:pStyle w:val="LDClause"/>
              <w:ind w:left="0" w:firstLine="0"/>
            </w:pPr>
            <w:r w:rsidRPr="005E4396">
              <w:t>4000</w:t>
            </w:r>
          </w:p>
        </w:tc>
      </w:tr>
      <w:tr w:rsidR="005E4396" w:rsidRPr="005E4396" w14:paraId="09745C41" w14:textId="77777777" w:rsidTr="00CE37AA">
        <w:tc>
          <w:tcPr>
            <w:tcW w:w="623" w:type="pct"/>
          </w:tcPr>
          <w:p w14:paraId="60C357ED" w14:textId="77777777" w:rsidR="00203450" w:rsidRPr="005E4396" w:rsidRDefault="00203450" w:rsidP="00CE37AA">
            <w:pPr>
              <w:pStyle w:val="LDClause"/>
              <w:ind w:left="0" w:firstLine="0"/>
              <w:rPr>
                <w:lang w:val="fr-FR"/>
              </w:rPr>
            </w:pPr>
            <w:r w:rsidRPr="005E4396">
              <w:rPr>
                <w:lang w:val="fr-FR"/>
              </w:rPr>
              <w:t>5</w:t>
            </w:r>
          </w:p>
        </w:tc>
        <w:tc>
          <w:tcPr>
            <w:tcW w:w="3360" w:type="pct"/>
          </w:tcPr>
          <w:p w14:paraId="41111BEE" w14:textId="77777777" w:rsidR="00203450" w:rsidRPr="005E4396" w:rsidRDefault="00203450" w:rsidP="00CE37AA">
            <w:pPr>
              <w:pStyle w:val="LDClause"/>
              <w:ind w:left="0" w:firstLine="0"/>
            </w:pPr>
            <w:r w:rsidRPr="005E4396">
              <w:t>Flights engaged in coastal surveillance.</w:t>
            </w:r>
          </w:p>
        </w:tc>
        <w:tc>
          <w:tcPr>
            <w:tcW w:w="1017" w:type="pct"/>
          </w:tcPr>
          <w:p w14:paraId="48694477" w14:textId="77777777" w:rsidR="00203450" w:rsidRPr="005E4396" w:rsidRDefault="00203450" w:rsidP="00CE37AA">
            <w:pPr>
              <w:pStyle w:val="LDClause"/>
              <w:ind w:left="0" w:firstLine="0"/>
            </w:pPr>
            <w:r w:rsidRPr="005E4396">
              <w:t>7615</w:t>
            </w:r>
          </w:p>
        </w:tc>
      </w:tr>
      <w:tr w:rsidR="00203450" w:rsidRPr="005E4396" w14:paraId="6C48DFD0" w14:textId="77777777" w:rsidTr="00CE37AA">
        <w:tc>
          <w:tcPr>
            <w:tcW w:w="623" w:type="pct"/>
          </w:tcPr>
          <w:p w14:paraId="5003E6FB" w14:textId="77777777" w:rsidR="00203450" w:rsidRPr="005E4396" w:rsidRDefault="00203450" w:rsidP="00CE37AA">
            <w:pPr>
              <w:pStyle w:val="LDClause"/>
              <w:ind w:left="0" w:firstLine="0"/>
              <w:rPr>
                <w:lang w:val="fr-FR"/>
              </w:rPr>
            </w:pPr>
            <w:r w:rsidRPr="005E4396">
              <w:rPr>
                <w:lang w:val="fr-FR"/>
              </w:rPr>
              <w:t>6</w:t>
            </w:r>
          </w:p>
        </w:tc>
        <w:tc>
          <w:tcPr>
            <w:tcW w:w="3360" w:type="pct"/>
          </w:tcPr>
          <w:p w14:paraId="40C0FBF5" w14:textId="77777777" w:rsidR="00203450" w:rsidRPr="005E4396" w:rsidRDefault="00203450" w:rsidP="00CE37AA">
            <w:pPr>
              <w:pStyle w:val="LDClause"/>
              <w:ind w:left="0" w:firstLine="0"/>
            </w:pPr>
            <w:r w:rsidRPr="005E4396">
              <w:t>Ground testing by aircraft maintenance staff.</w:t>
            </w:r>
          </w:p>
        </w:tc>
        <w:tc>
          <w:tcPr>
            <w:tcW w:w="1017" w:type="pct"/>
          </w:tcPr>
          <w:p w14:paraId="468EB880" w14:textId="77777777" w:rsidR="00203450" w:rsidRPr="005E4396" w:rsidRDefault="00203450" w:rsidP="00CE37AA">
            <w:pPr>
              <w:pStyle w:val="LDClause"/>
              <w:ind w:left="0" w:firstLine="0"/>
            </w:pPr>
            <w:r w:rsidRPr="005E4396">
              <w:t>2100</w:t>
            </w:r>
          </w:p>
        </w:tc>
      </w:tr>
    </w:tbl>
    <w:p w14:paraId="312DEC10" w14:textId="7EFBFC70" w:rsidR="00EC7101" w:rsidRPr="00904E14" w:rsidRDefault="00EC7101" w:rsidP="00904E14">
      <w:pPr>
        <w:pStyle w:val="LDTableheading"/>
        <w:tabs>
          <w:tab w:val="clear" w:pos="1134"/>
          <w:tab w:val="clear" w:pos="1276"/>
          <w:tab w:val="clear" w:pos="1843"/>
          <w:tab w:val="clear" w:pos="1985"/>
          <w:tab w:val="clear" w:pos="2552"/>
          <w:tab w:val="clear" w:pos="2693"/>
          <w:tab w:val="left" w:pos="2127"/>
        </w:tabs>
        <w:spacing w:before="0" w:after="0"/>
        <w:rPr>
          <w:b w:val="0"/>
        </w:rPr>
      </w:pPr>
      <w:bookmarkStart w:id="36" w:name="_Toc57289589"/>
    </w:p>
    <w:p w14:paraId="585E9B1A" w14:textId="6B51E77B" w:rsidR="00203450" w:rsidRPr="005E4396" w:rsidRDefault="00203450" w:rsidP="009F208E">
      <w:pPr>
        <w:pStyle w:val="LDTableheading"/>
        <w:tabs>
          <w:tab w:val="clear" w:pos="1134"/>
          <w:tab w:val="clear" w:pos="1276"/>
          <w:tab w:val="clear" w:pos="1843"/>
          <w:tab w:val="clear" w:pos="1985"/>
          <w:tab w:val="clear" w:pos="2552"/>
          <w:tab w:val="clear" w:pos="2693"/>
          <w:tab w:val="left" w:pos="2127"/>
        </w:tabs>
        <w:spacing w:before="0" w:after="120"/>
      </w:pPr>
      <w:r w:rsidRPr="005E4396">
        <w:t>Table 26.</w:t>
      </w:r>
      <w:r w:rsidR="00C168EC" w:rsidRPr="005E4396">
        <w:t>69</w:t>
      </w:r>
      <w:r w:rsidRPr="005E4396">
        <w:t> (7A) – Transponders – Mode A emergency codes</w:t>
      </w:r>
    </w:p>
    <w:tbl>
      <w:tblPr>
        <w:tblStyle w:val="TableGrid"/>
        <w:tblW w:w="5000" w:type="pct"/>
        <w:tblLook w:val="04A0" w:firstRow="1" w:lastRow="0" w:firstColumn="1" w:lastColumn="0" w:noHBand="0" w:noVBand="1"/>
      </w:tblPr>
      <w:tblGrid>
        <w:gridCol w:w="1157"/>
        <w:gridCol w:w="6240"/>
        <w:gridCol w:w="1889"/>
      </w:tblGrid>
      <w:tr w:rsidR="005E4396" w:rsidRPr="005E4396" w14:paraId="7C64F7AB" w14:textId="77777777" w:rsidTr="00CE37AA">
        <w:trPr>
          <w:tblHeader/>
        </w:trPr>
        <w:tc>
          <w:tcPr>
            <w:tcW w:w="623" w:type="pct"/>
          </w:tcPr>
          <w:p w14:paraId="40712A9C" w14:textId="77777777" w:rsidR="00203450" w:rsidRPr="005E4396" w:rsidRDefault="00203450" w:rsidP="00CE37AA">
            <w:pPr>
              <w:pStyle w:val="LDClause"/>
              <w:ind w:left="0" w:firstLine="0"/>
              <w:rPr>
                <w:b/>
                <w:lang w:val="fr-FR"/>
              </w:rPr>
            </w:pPr>
          </w:p>
        </w:tc>
        <w:tc>
          <w:tcPr>
            <w:tcW w:w="3360" w:type="pct"/>
          </w:tcPr>
          <w:p w14:paraId="507C674E" w14:textId="77777777" w:rsidR="00203450" w:rsidRPr="005E4396" w:rsidRDefault="00203450" w:rsidP="00CE37AA">
            <w:pPr>
              <w:pStyle w:val="LDClause"/>
              <w:ind w:left="0" w:firstLine="0"/>
              <w:rPr>
                <w:b/>
                <w:lang w:val="fr-FR"/>
              </w:rPr>
            </w:pPr>
            <w:r w:rsidRPr="005E4396">
              <w:rPr>
                <w:b/>
                <w:lang w:val="fr-FR"/>
              </w:rPr>
              <w:t>Column 1</w:t>
            </w:r>
          </w:p>
        </w:tc>
        <w:tc>
          <w:tcPr>
            <w:tcW w:w="1017" w:type="pct"/>
          </w:tcPr>
          <w:p w14:paraId="4F9403DC" w14:textId="77777777" w:rsidR="00203450" w:rsidRPr="005E4396" w:rsidRDefault="00203450" w:rsidP="00CE37AA">
            <w:pPr>
              <w:pStyle w:val="LDClause"/>
              <w:ind w:left="0" w:firstLine="0"/>
              <w:rPr>
                <w:b/>
                <w:lang w:val="fr-FR"/>
              </w:rPr>
            </w:pPr>
            <w:r w:rsidRPr="005E4396">
              <w:rPr>
                <w:b/>
                <w:lang w:val="fr-FR"/>
              </w:rPr>
              <w:t>Column 2</w:t>
            </w:r>
          </w:p>
        </w:tc>
      </w:tr>
      <w:tr w:rsidR="005E4396" w:rsidRPr="005E4396" w14:paraId="1F8A9F38" w14:textId="77777777" w:rsidTr="00CE37AA">
        <w:trPr>
          <w:tblHeader/>
        </w:trPr>
        <w:tc>
          <w:tcPr>
            <w:tcW w:w="623" w:type="pct"/>
          </w:tcPr>
          <w:p w14:paraId="487E58C7" w14:textId="77777777" w:rsidR="00203450" w:rsidRPr="005E4396" w:rsidRDefault="00203450" w:rsidP="00CE37AA">
            <w:pPr>
              <w:pStyle w:val="LDClause"/>
              <w:ind w:left="0" w:firstLine="0"/>
              <w:rPr>
                <w:b/>
                <w:lang w:val="fr-FR"/>
              </w:rPr>
            </w:pPr>
            <w:r w:rsidRPr="005E4396">
              <w:rPr>
                <w:b/>
                <w:lang w:val="fr-FR"/>
              </w:rPr>
              <w:t>Item</w:t>
            </w:r>
          </w:p>
        </w:tc>
        <w:tc>
          <w:tcPr>
            <w:tcW w:w="3360" w:type="pct"/>
          </w:tcPr>
          <w:p w14:paraId="3220954C" w14:textId="77777777" w:rsidR="00203450" w:rsidRPr="005E4396" w:rsidRDefault="00203450" w:rsidP="00CE37AA">
            <w:pPr>
              <w:pStyle w:val="LDClause"/>
              <w:ind w:left="0" w:firstLine="0"/>
              <w:rPr>
                <w:b/>
                <w:lang w:val="fr-FR"/>
              </w:rPr>
            </w:pPr>
            <w:r w:rsidRPr="005E4396">
              <w:rPr>
                <w:b/>
                <w:lang w:val="fr-FR"/>
              </w:rPr>
              <w:t>Situation</w:t>
            </w:r>
          </w:p>
        </w:tc>
        <w:tc>
          <w:tcPr>
            <w:tcW w:w="1017" w:type="pct"/>
          </w:tcPr>
          <w:p w14:paraId="270C57A2" w14:textId="77777777" w:rsidR="00203450" w:rsidRPr="005E4396" w:rsidRDefault="00203450" w:rsidP="00CE37AA">
            <w:pPr>
              <w:pStyle w:val="LDClause"/>
              <w:ind w:left="0" w:firstLine="0"/>
              <w:rPr>
                <w:b/>
                <w:lang w:val="fr-FR"/>
              </w:rPr>
            </w:pPr>
            <w:r w:rsidRPr="005E4396">
              <w:rPr>
                <w:b/>
                <w:lang w:val="fr-FR"/>
              </w:rPr>
              <w:t>Mode A Code</w:t>
            </w:r>
          </w:p>
        </w:tc>
      </w:tr>
      <w:tr w:rsidR="005E4396" w:rsidRPr="005E4396" w14:paraId="41FC10FC" w14:textId="77777777" w:rsidTr="00CE37AA">
        <w:tc>
          <w:tcPr>
            <w:tcW w:w="623" w:type="pct"/>
          </w:tcPr>
          <w:p w14:paraId="240AF81E" w14:textId="77777777" w:rsidR="00203450" w:rsidRPr="005E4396" w:rsidRDefault="00203450" w:rsidP="00CE37AA">
            <w:pPr>
              <w:pStyle w:val="LDClause"/>
              <w:ind w:left="0" w:firstLine="0"/>
              <w:rPr>
                <w:lang w:val="fr-FR"/>
              </w:rPr>
            </w:pPr>
            <w:r w:rsidRPr="005E4396">
              <w:rPr>
                <w:lang w:val="fr-FR"/>
              </w:rPr>
              <w:t>1</w:t>
            </w:r>
          </w:p>
        </w:tc>
        <w:tc>
          <w:tcPr>
            <w:tcW w:w="3360" w:type="pct"/>
          </w:tcPr>
          <w:p w14:paraId="53DD6965" w14:textId="77777777" w:rsidR="00203450" w:rsidRPr="005E4396" w:rsidRDefault="00203450" w:rsidP="00CE37AA">
            <w:pPr>
              <w:pStyle w:val="LDClause"/>
              <w:ind w:left="0" w:firstLine="0"/>
              <w:rPr>
                <w:lang w:val="fr-FR"/>
              </w:rPr>
            </w:pPr>
            <w:r w:rsidRPr="005E4396">
              <w:t>Unlawful interference.</w:t>
            </w:r>
          </w:p>
        </w:tc>
        <w:tc>
          <w:tcPr>
            <w:tcW w:w="1017" w:type="pct"/>
          </w:tcPr>
          <w:p w14:paraId="70212101" w14:textId="77777777" w:rsidR="00203450" w:rsidRPr="005E4396" w:rsidRDefault="00203450" w:rsidP="00CE37AA">
            <w:pPr>
              <w:pStyle w:val="LDClause"/>
              <w:ind w:left="0" w:firstLine="0"/>
              <w:rPr>
                <w:lang w:val="fr-FR"/>
              </w:rPr>
            </w:pPr>
            <w:r w:rsidRPr="005E4396">
              <w:t>7500</w:t>
            </w:r>
          </w:p>
        </w:tc>
      </w:tr>
      <w:tr w:rsidR="005E4396" w:rsidRPr="005E4396" w14:paraId="5B9E1B82" w14:textId="77777777" w:rsidTr="00CE37AA">
        <w:tc>
          <w:tcPr>
            <w:tcW w:w="623" w:type="pct"/>
          </w:tcPr>
          <w:p w14:paraId="7E24637E" w14:textId="77777777" w:rsidR="00203450" w:rsidRPr="005E4396" w:rsidRDefault="00203450" w:rsidP="00CE37AA">
            <w:pPr>
              <w:pStyle w:val="LDClause"/>
              <w:ind w:left="0" w:firstLine="0"/>
              <w:rPr>
                <w:lang w:val="fr-FR"/>
              </w:rPr>
            </w:pPr>
            <w:r w:rsidRPr="005E4396">
              <w:rPr>
                <w:lang w:val="fr-FR"/>
              </w:rPr>
              <w:t>2</w:t>
            </w:r>
          </w:p>
        </w:tc>
        <w:tc>
          <w:tcPr>
            <w:tcW w:w="3360" w:type="pct"/>
          </w:tcPr>
          <w:p w14:paraId="5509D1B5" w14:textId="77777777" w:rsidR="00203450" w:rsidRPr="005E4396" w:rsidRDefault="00203450" w:rsidP="00CE37AA">
            <w:pPr>
              <w:pStyle w:val="LDClause"/>
              <w:ind w:left="0" w:firstLine="0"/>
              <w:rPr>
                <w:lang w:val="fr-FR"/>
              </w:rPr>
            </w:pPr>
            <w:r w:rsidRPr="005E4396">
              <w:t>Loss of radiocommunication.</w:t>
            </w:r>
          </w:p>
        </w:tc>
        <w:tc>
          <w:tcPr>
            <w:tcW w:w="1017" w:type="pct"/>
          </w:tcPr>
          <w:p w14:paraId="74BEED2F" w14:textId="77777777" w:rsidR="00203450" w:rsidRPr="005E4396" w:rsidRDefault="00203450" w:rsidP="00CE37AA">
            <w:pPr>
              <w:pStyle w:val="LDClause"/>
              <w:ind w:left="0" w:firstLine="0"/>
              <w:rPr>
                <w:lang w:val="fr-FR"/>
              </w:rPr>
            </w:pPr>
            <w:r w:rsidRPr="005E4396">
              <w:t>7600</w:t>
            </w:r>
          </w:p>
        </w:tc>
      </w:tr>
      <w:tr w:rsidR="005E4396" w:rsidRPr="005E4396" w14:paraId="607EAFE5" w14:textId="77777777" w:rsidTr="00CE37AA">
        <w:tc>
          <w:tcPr>
            <w:tcW w:w="623" w:type="pct"/>
          </w:tcPr>
          <w:p w14:paraId="5B9238BF" w14:textId="77777777" w:rsidR="00203450" w:rsidRPr="005E4396" w:rsidRDefault="00203450" w:rsidP="00CE37AA">
            <w:pPr>
              <w:pStyle w:val="LDClause"/>
              <w:ind w:left="0" w:firstLine="0"/>
              <w:rPr>
                <w:lang w:val="fr-FR"/>
              </w:rPr>
            </w:pPr>
            <w:r w:rsidRPr="005E4396">
              <w:rPr>
                <w:lang w:val="fr-FR"/>
              </w:rPr>
              <w:t>3</w:t>
            </w:r>
          </w:p>
        </w:tc>
        <w:tc>
          <w:tcPr>
            <w:tcW w:w="3360" w:type="pct"/>
          </w:tcPr>
          <w:p w14:paraId="1397CE28" w14:textId="77777777" w:rsidR="00203450" w:rsidRPr="005E4396" w:rsidRDefault="00203450" w:rsidP="00CE37AA">
            <w:pPr>
              <w:pStyle w:val="LDClause"/>
              <w:ind w:left="0" w:firstLine="0"/>
            </w:pPr>
            <w:r w:rsidRPr="005E4396">
              <w:t>In-flight emergency (unless otherwise instructed by ATC).</w:t>
            </w:r>
          </w:p>
        </w:tc>
        <w:tc>
          <w:tcPr>
            <w:tcW w:w="1017" w:type="pct"/>
          </w:tcPr>
          <w:p w14:paraId="41CC950B" w14:textId="77777777" w:rsidR="00203450" w:rsidRPr="005E4396" w:rsidRDefault="00203450" w:rsidP="00CE37AA">
            <w:pPr>
              <w:pStyle w:val="LDClause"/>
              <w:ind w:left="0" w:firstLine="0"/>
            </w:pPr>
            <w:r w:rsidRPr="005E4396">
              <w:t>7700</w:t>
            </w:r>
          </w:p>
        </w:tc>
      </w:tr>
    </w:tbl>
    <w:p w14:paraId="3ECDACAA" w14:textId="2EE3B100" w:rsidR="00EC7101" w:rsidRPr="005E4396" w:rsidRDefault="00EC7101" w:rsidP="000A340B">
      <w:pPr>
        <w:pStyle w:val="LDAmendHeading"/>
      </w:pPr>
      <w:r w:rsidRPr="005E4396">
        <w:t>[13</w:t>
      </w:r>
      <w:r w:rsidR="00042F6D">
        <w:t>2</w:t>
      </w:r>
      <w:r w:rsidRPr="005E4396">
        <w:t>]</w:t>
      </w:r>
      <w:r w:rsidRPr="005E4396">
        <w:tab/>
        <w:t>Section 26.70, heading</w:t>
      </w:r>
    </w:p>
    <w:p w14:paraId="7365D3F1" w14:textId="77777777" w:rsidR="00EC7101" w:rsidRPr="00E01B83" w:rsidRDefault="00EC7101" w:rsidP="00E01B83">
      <w:pPr>
        <w:pStyle w:val="LDAmendInstruction"/>
        <w:keepNext w:val="0"/>
        <w:rPr>
          <w:iCs/>
        </w:rPr>
      </w:pPr>
      <w:proofErr w:type="gramStart"/>
      <w:r w:rsidRPr="00E01B83">
        <w:rPr>
          <w:iCs/>
        </w:rPr>
        <w:t>repeal</w:t>
      </w:r>
      <w:proofErr w:type="gramEnd"/>
      <w:r w:rsidRPr="00E01B83">
        <w:rPr>
          <w:iCs/>
        </w:rPr>
        <w:t xml:space="preserve"> and substitute</w:t>
      </w:r>
    </w:p>
    <w:p w14:paraId="33FF5936" w14:textId="58E1CF9F" w:rsidR="00EC7101" w:rsidRPr="005E4396" w:rsidRDefault="00EC7101" w:rsidP="00EC7101">
      <w:pPr>
        <w:pStyle w:val="LDClauseHeading"/>
      </w:pPr>
      <w:r w:rsidRPr="005E4396">
        <w:t>26.70</w:t>
      </w:r>
      <w:r w:rsidRPr="005E4396">
        <w:tab/>
        <w:t>Mode S transponders, ADS-B OUT and electronic conspicuity equipment — specific requirements</w:t>
      </w:r>
    </w:p>
    <w:p w14:paraId="29003684" w14:textId="700A1527" w:rsidR="00FD220D" w:rsidRPr="005E4396" w:rsidRDefault="00FD220D" w:rsidP="000A340B">
      <w:pPr>
        <w:pStyle w:val="LDAmendHeading"/>
      </w:pPr>
      <w:r w:rsidRPr="005E4396">
        <w:t>[13</w:t>
      </w:r>
      <w:r w:rsidR="00042F6D">
        <w:t>3</w:t>
      </w:r>
      <w:r w:rsidRPr="005E4396">
        <w:t>]</w:t>
      </w:r>
      <w:r w:rsidRPr="005E4396">
        <w:tab/>
        <w:t>Paragraph 26.70</w:t>
      </w:r>
      <w:r w:rsidR="0092228C">
        <w:t> (</w:t>
      </w:r>
      <w:r w:rsidRPr="005E4396">
        <w:t>1)</w:t>
      </w:r>
      <w:r w:rsidR="0092228C">
        <w:t> (</w:t>
      </w:r>
      <w:r w:rsidRPr="005E4396">
        <w:t>b)</w:t>
      </w:r>
    </w:p>
    <w:p w14:paraId="26354F5C" w14:textId="67AFC928" w:rsidR="00FD220D" w:rsidRPr="00C32701" w:rsidRDefault="00FD220D" w:rsidP="00C32701">
      <w:pPr>
        <w:pStyle w:val="LDAmendInstruction"/>
        <w:keepNext w:val="0"/>
        <w:rPr>
          <w:iCs/>
        </w:rPr>
      </w:pPr>
      <w:proofErr w:type="gramStart"/>
      <w:r w:rsidRPr="00C32701">
        <w:rPr>
          <w:iCs/>
        </w:rPr>
        <w:t>omit</w:t>
      </w:r>
      <w:proofErr w:type="gramEnd"/>
    </w:p>
    <w:p w14:paraId="08383A67" w14:textId="4307F840" w:rsidR="00FD220D" w:rsidRPr="005E4396" w:rsidRDefault="00FD220D" w:rsidP="009F208E">
      <w:pPr>
        <w:pStyle w:val="LDAmendText"/>
        <w:tabs>
          <w:tab w:val="left" w:pos="1701"/>
        </w:tabs>
        <w:rPr>
          <w:i/>
          <w:iCs/>
        </w:rPr>
      </w:pPr>
      <w:r w:rsidRPr="005E4396">
        <w:t xml:space="preserve">ATC </w:t>
      </w:r>
      <w:r w:rsidRPr="009F208E">
        <w:rPr>
          <w:iCs/>
        </w:rPr>
        <w:t>(twice occurring)</w:t>
      </w:r>
    </w:p>
    <w:p w14:paraId="2B0F15A3" w14:textId="0492F0D8" w:rsidR="00FD220D" w:rsidRPr="00C32701" w:rsidRDefault="00FD220D" w:rsidP="00C32701">
      <w:pPr>
        <w:pStyle w:val="LDAmendInstruction"/>
        <w:keepNext w:val="0"/>
        <w:rPr>
          <w:iCs/>
        </w:rPr>
      </w:pPr>
      <w:proofErr w:type="gramStart"/>
      <w:r w:rsidRPr="00C32701">
        <w:rPr>
          <w:iCs/>
        </w:rPr>
        <w:t>insert</w:t>
      </w:r>
      <w:proofErr w:type="gramEnd"/>
    </w:p>
    <w:p w14:paraId="6E3767C2" w14:textId="3DF86ACF" w:rsidR="00FD220D" w:rsidRPr="005E4396" w:rsidRDefault="00FD220D" w:rsidP="009F208E">
      <w:pPr>
        <w:pStyle w:val="LDAmendText"/>
        <w:tabs>
          <w:tab w:val="left" w:pos="1701"/>
        </w:tabs>
      </w:pPr>
      <w:r w:rsidRPr="005E4396">
        <w:t>ATS</w:t>
      </w:r>
    </w:p>
    <w:p w14:paraId="2F1D4048" w14:textId="4DDA764C" w:rsidR="00AE0A55" w:rsidRPr="005E4396" w:rsidRDefault="00AE0A55" w:rsidP="000A340B">
      <w:pPr>
        <w:pStyle w:val="LDAmendHeading"/>
      </w:pPr>
      <w:r w:rsidRPr="00684863">
        <w:t>[13</w:t>
      </w:r>
      <w:r w:rsidR="00042F6D">
        <w:t>4</w:t>
      </w:r>
      <w:r w:rsidRPr="00684863">
        <w:t>]</w:t>
      </w:r>
      <w:r w:rsidRPr="00684863">
        <w:tab/>
        <w:t>Subparagraph 26.70</w:t>
      </w:r>
      <w:r w:rsidR="0092228C" w:rsidRPr="00684863">
        <w:t> (</w:t>
      </w:r>
      <w:r w:rsidRPr="00684863">
        <w:t>1)</w:t>
      </w:r>
      <w:r w:rsidR="0092228C" w:rsidRPr="00684863">
        <w:t> (</w:t>
      </w:r>
      <w:r w:rsidRPr="00684863">
        <w:t>b)</w:t>
      </w:r>
      <w:r w:rsidR="0092228C" w:rsidRPr="00684863">
        <w:t> (</w:t>
      </w:r>
      <w:r w:rsidRPr="00684863">
        <w:t>ii)</w:t>
      </w:r>
    </w:p>
    <w:p w14:paraId="1037CB59" w14:textId="77777777" w:rsidR="00AE0A55" w:rsidRPr="00C32701" w:rsidRDefault="00AE0A55" w:rsidP="00C32701">
      <w:pPr>
        <w:pStyle w:val="LDAmendInstruction"/>
        <w:keepNext w:val="0"/>
        <w:rPr>
          <w:iCs/>
        </w:rPr>
      </w:pPr>
      <w:proofErr w:type="gramStart"/>
      <w:r w:rsidRPr="00C32701">
        <w:rPr>
          <w:iCs/>
        </w:rPr>
        <w:t>omit</w:t>
      </w:r>
      <w:proofErr w:type="gramEnd"/>
    </w:p>
    <w:p w14:paraId="4780C9DB" w14:textId="77777777" w:rsidR="00AE0A55" w:rsidRPr="005E4396" w:rsidRDefault="00AE0A55" w:rsidP="009F208E">
      <w:pPr>
        <w:pStyle w:val="LDAmendText"/>
        <w:tabs>
          <w:tab w:val="left" w:pos="1701"/>
        </w:tabs>
      </w:pPr>
      <w:proofErr w:type="gramStart"/>
      <w:r w:rsidRPr="005E4396">
        <w:t>or</w:t>
      </w:r>
      <w:proofErr w:type="gramEnd"/>
      <w:r w:rsidRPr="005E4396">
        <w:t xml:space="preserve"> ASAO identifier, as applicable</w:t>
      </w:r>
    </w:p>
    <w:p w14:paraId="350E6A0C" w14:textId="0198C5B1" w:rsidR="001A2F3F" w:rsidRPr="005E4396" w:rsidRDefault="001A2F3F" w:rsidP="000A340B">
      <w:pPr>
        <w:pStyle w:val="LDAmendHeading"/>
      </w:pPr>
      <w:r w:rsidRPr="009F208E">
        <w:t>[13</w:t>
      </w:r>
      <w:r w:rsidR="00042F6D" w:rsidRPr="009F208E">
        <w:t>5</w:t>
      </w:r>
      <w:r w:rsidRPr="009F208E">
        <w:t>]</w:t>
      </w:r>
      <w:r w:rsidRPr="009F208E">
        <w:tab/>
        <w:t>Subsection 26.70</w:t>
      </w:r>
      <w:r w:rsidR="0092228C" w:rsidRPr="009F208E">
        <w:t> (</w:t>
      </w:r>
      <w:r w:rsidRPr="009F208E">
        <w:t>2)</w:t>
      </w:r>
    </w:p>
    <w:p w14:paraId="469A81B5" w14:textId="3EDD78EB" w:rsidR="00740D6A" w:rsidRDefault="00740D6A" w:rsidP="00740D6A">
      <w:pPr>
        <w:pStyle w:val="LDAmendInstruction"/>
      </w:pPr>
      <w:proofErr w:type="gramStart"/>
      <w:r w:rsidRPr="00AD29CE">
        <w:t>omit</w:t>
      </w:r>
      <w:proofErr w:type="gramEnd"/>
      <w:r w:rsidRPr="00AD29CE">
        <w:t xml:space="preserve"> everything before paragraph (a), insert</w:t>
      </w:r>
    </w:p>
    <w:p w14:paraId="36C9EC9C" w14:textId="56FBA99D" w:rsidR="001A2F3F" w:rsidRPr="005E4396" w:rsidRDefault="001A2F3F" w:rsidP="001A2F3F">
      <w:pPr>
        <w:pStyle w:val="LDClause"/>
        <w:keepNext/>
      </w:pPr>
      <w:r w:rsidRPr="005E4396">
        <w:tab/>
        <w:t>(2)</w:t>
      </w:r>
      <w:r w:rsidRPr="005E4396">
        <w:tab/>
        <w:t xml:space="preserve">An approved ADS-B OUT equipment </w:t>
      </w:r>
      <w:proofErr w:type="gramStart"/>
      <w:r w:rsidRPr="005E4396">
        <w:t>configuration,</w:t>
      </w:r>
      <w:proofErr w:type="gramEnd"/>
      <w:r w:rsidRPr="005E4396">
        <w:t xml:space="preserve"> approved integrated TABS configuration or approved EC device configuration, fitted to, or carried on, an aircraft for a flight, must have the following items entered into the equipment:</w:t>
      </w:r>
    </w:p>
    <w:p w14:paraId="79E0B9A5" w14:textId="50BCC089" w:rsidR="001A2F3F" w:rsidRPr="005E4396" w:rsidRDefault="001A2F3F" w:rsidP="000A340B">
      <w:pPr>
        <w:pStyle w:val="LDAmendHeading"/>
      </w:pPr>
      <w:r w:rsidRPr="005E4396">
        <w:t>[13</w:t>
      </w:r>
      <w:r w:rsidR="00042F6D">
        <w:t>6</w:t>
      </w:r>
      <w:r w:rsidRPr="005E4396">
        <w:t>]</w:t>
      </w:r>
      <w:r w:rsidRPr="005E4396">
        <w:tab/>
        <w:t>Subparagraph 26.70</w:t>
      </w:r>
      <w:r w:rsidR="0092228C">
        <w:t> (</w:t>
      </w:r>
      <w:r w:rsidRPr="005E4396">
        <w:t>2)</w:t>
      </w:r>
      <w:r w:rsidR="0092228C">
        <w:t> (</w:t>
      </w:r>
      <w:r w:rsidRPr="005E4396">
        <w:t>b)</w:t>
      </w:r>
      <w:r w:rsidR="0092228C">
        <w:t> (</w:t>
      </w:r>
      <w:r w:rsidRPr="005E4396">
        <w:t>ii)</w:t>
      </w:r>
    </w:p>
    <w:p w14:paraId="3D3EED0C" w14:textId="1A0C9F47" w:rsidR="001A2F3F" w:rsidRPr="00C32701" w:rsidRDefault="001A2F3F" w:rsidP="00C32701">
      <w:pPr>
        <w:pStyle w:val="LDAmendInstruction"/>
        <w:keepNext w:val="0"/>
        <w:rPr>
          <w:iCs/>
        </w:rPr>
      </w:pPr>
      <w:proofErr w:type="gramStart"/>
      <w:r w:rsidRPr="00C32701">
        <w:rPr>
          <w:iCs/>
        </w:rPr>
        <w:t>omit</w:t>
      </w:r>
      <w:proofErr w:type="gramEnd"/>
    </w:p>
    <w:p w14:paraId="0FA6CB0C" w14:textId="28F7579E" w:rsidR="001A2F3F" w:rsidRPr="005E4396" w:rsidRDefault="001A2F3F" w:rsidP="009F208E">
      <w:pPr>
        <w:pStyle w:val="LDAmendText"/>
        <w:tabs>
          <w:tab w:val="left" w:pos="1701"/>
        </w:tabs>
      </w:pPr>
      <w:proofErr w:type="gramStart"/>
      <w:r w:rsidRPr="005E4396">
        <w:t>or</w:t>
      </w:r>
      <w:proofErr w:type="gramEnd"/>
      <w:r w:rsidRPr="005E4396">
        <w:t xml:space="preserve"> ASAO identifier, as applicable</w:t>
      </w:r>
    </w:p>
    <w:p w14:paraId="4E73961D" w14:textId="743318FD" w:rsidR="001A2F3F" w:rsidRPr="005E4396" w:rsidRDefault="001A2F3F" w:rsidP="000A340B">
      <w:pPr>
        <w:pStyle w:val="LDAmendHeading"/>
      </w:pPr>
      <w:r w:rsidRPr="005E4396">
        <w:lastRenderedPageBreak/>
        <w:t>[1</w:t>
      </w:r>
      <w:r w:rsidR="00F84D5C">
        <w:t>3</w:t>
      </w:r>
      <w:r w:rsidR="00042F6D">
        <w:t>7</w:t>
      </w:r>
      <w:r w:rsidRPr="005E4396">
        <w:t>]</w:t>
      </w:r>
      <w:r w:rsidRPr="005E4396">
        <w:tab/>
      </w:r>
      <w:r w:rsidR="00D218BE" w:rsidRPr="005E4396">
        <w:t>Subsection</w:t>
      </w:r>
      <w:r w:rsidRPr="005E4396">
        <w:t xml:space="preserve"> 26.70</w:t>
      </w:r>
      <w:r w:rsidR="0092228C">
        <w:t> (</w:t>
      </w:r>
      <w:r w:rsidR="00D218BE" w:rsidRPr="005E4396">
        <w:t>5</w:t>
      </w:r>
      <w:r w:rsidRPr="005E4396">
        <w:t>)</w:t>
      </w:r>
      <w:r w:rsidR="00D218BE" w:rsidRPr="005E4396">
        <w:t>, Note</w:t>
      </w:r>
      <w:r w:rsidR="004C3FF8" w:rsidRPr="005E4396">
        <w:t xml:space="preserve"> 2</w:t>
      </w:r>
    </w:p>
    <w:p w14:paraId="4352AEF3" w14:textId="77777777" w:rsidR="001A2F3F" w:rsidRPr="00C32701" w:rsidRDefault="001A2F3F" w:rsidP="00C32701">
      <w:pPr>
        <w:pStyle w:val="LDAmendInstruction"/>
        <w:keepNext w:val="0"/>
        <w:rPr>
          <w:iCs/>
        </w:rPr>
      </w:pPr>
      <w:proofErr w:type="gramStart"/>
      <w:r w:rsidRPr="00C32701">
        <w:rPr>
          <w:iCs/>
        </w:rPr>
        <w:t>omit</w:t>
      </w:r>
      <w:proofErr w:type="gramEnd"/>
    </w:p>
    <w:p w14:paraId="560E8701" w14:textId="27D95CB1" w:rsidR="001A2F3F" w:rsidRPr="005E4396" w:rsidRDefault="001A2F3F" w:rsidP="009F208E">
      <w:pPr>
        <w:pStyle w:val="LDAmendText"/>
        <w:tabs>
          <w:tab w:val="left" w:pos="1701"/>
        </w:tabs>
        <w:rPr>
          <w:i/>
          <w:iCs/>
        </w:rPr>
      </w:pPr>
      <w:r w:rsidRPr="005E4396">
        <w:t>ATC</w:t>
      </w:r>
    </w:p>
    <w:p w14:paraId="065E0C54" w14:textId="77777777" w:rsidR="001A2F3F" w:rsidRPr="00C32701" w:rsidRDefault="001A2F3F" w:rsidP="00C32701">
      <w:pPr>
        <w:pStyle w:val="LDAmendInstruction"/>
        <w:keepNext w:val="0"/>
        <w:rPr>
          <w:iCs/>
        </w:rPr>
      </w:pPr>
      <w:proofErr w:type="gramStart"/>
      <w:r w:rsidRPr="00C32701">
        <w:rPr>
          <w:iCs/>
        </w:rPr>
        <w:t>insert</w:t>
      </w:r>
      <w:proofErr w:type="gramEnd"/>
    </w:p>
    <w:p w14:paraId="610BB99F" w14:textId="77777777" w:rsidR="001A2F3F" w:rsidRPr="005E4396" w:rsidRDefault="001A2F3F" w:rsidP="009F208E">
      <w:pPr>
        <w:pStyle w:val="LDAmendText"/>
        <w:tabs>
          <w:tab w:val="left" w:pos="1701"/>
        </w:tabs>
      </w:pPr>
      <w:r w:rsidRPr="005E4396">
        <w:t>ATS</w:t>
      </w:r>
    </w:p>
    <w:p w14:paraId="4DB9DFD3" w14:textId="15BD9C34" w:rsidR="00D218BE" w:rsidRPr="005E4396" w:rsidRDefault="00D218BE" w:rsidP="000A340B">
      <w:pPr>
        <w:pStyle w:val="LDAmendHeading"/>
      </w:pPr>
      <w:r w:rsidRPr="005E4396">
        <w:t>[1</w:t>
      </w:r>
      <w:r w:rsidR="00F84D5C">
        <w:t>3</w:t>
      </w:r>
      <w:r w:rsidR="00042F6D">
        <w:t>8</w:t>
      </w:r>
      <w:r w:rsidRPr="005E4396">
        <w:t>]</w:t>
      </w:r>
      <w:r w:rsidRPr="005E4396">
        <w:tab/>
        <w:t>Subsection 26.70</w:t>
      </w:r>
      <w:r w:rsidR="0092228C">
        <w:t> (</w:t>
      </w:r>
      <w:r w:rsidRPr="005E4396">
        <w:t>7)</w:t>
      </w:r>
    </w:p>
    <w:p w14:paraId="76DA7384" w14:textId="77777777" w:rsidR="00740D6A" w:rsidRDefault="00740D6A" w:rsidP="00740D6A">
      <w:pPr>
        <w:pStyle w:val="LDAmendInstruction"/>
      </w:pPr>
      <w:proofErr w:type="gramStart"/>
      <w:r w:rsidRPr="00AD29CE">
        <w:t>omit</w:t>
      </w:r>
      <w:proofErr w:type="gramEnd"/>
      <w:r w:rsidRPr="00AD29CE">
        <w:t xml:space="preserve"> everything before paragraph (a), insert</w:t>
      </w:r>
    </w:p>
    <w:bookmarkEnd w:id="36"/>
    <w:p w14:paraId="05B7D165" w14:textId="05DBBFCF" w:rsidR="00203450" w:rsidRPr="005E4396" w:rsidRDefault="00203450" w:rsidP="00203450">
      <w:pPr>
        <w:pStyle w:val="LDClause"/>
      </w:pPr>
      <w:r w:rsidRPr="005E4396">
        <w:tab/>
        <w:t>(7)</w:t>
      </w:r>
      <w:r w:rsidRPr="005E4396">
        <w:tab/>
        <w:t>Subject to subsection (8), an aircraft fitted with, or carrying, ADS-B OUT equipment that is not an approved ADS-B OUT equipment configuration, approved EC device configuration, approved integrated TABS configuration or approved Mode S transponder with Class B TABS position source device configuration, must not fly in Australian territory, unless the equipment is:</w:t>
      </w:r>
    </w:p>
    <w:p w14:paraId="7A74C7F8" w14:textId="127A9617" w:rsidR="00D218BE" w:rsidRPr="005E4396" w:rsidRDefault="00D218BE" w:rsidP="000A340B">
      <w:pPr>
        <w:pStyle w:val="LDAmendHeading"/>
      </w:pPr>
      <w:r w:rsidRPr="005E4396">
        <w:t>[1</w:t>
      </w:r>
      <w:r w:rsidR="00221D9F">
        <w:t>3</w:t>
      </w:r>
      <w:r w:rsidR="00042F6D">
        <w:t>9</w:t>
      </w:r>
      <w:r w:rsidRPr="005E4396">
        <w:t>]</w:t>
      </w:r>
      <w:r w:rsidRPr="005E4396">
        <w:tab/>
        <w:t>Subparagraph 26.71</w:t>
      </w:r>
      <w:r w:rsidR="0092228C">
        <w:t> (</w:t>
      </w:r>
      <w:r w:rsidRPr="005E4396">
        <w:t>1)</w:t>
      </w:r>
      <w:r w:rsidR="0092228C">
        <w:t> (</w:t>
      </w:r>
      <w:r w:rsidRPr="005E4396">
        <w:t>b)</w:t>
      </w:r>
      <w:r w:rsidR="0092228C">
        <w:t> (</w:t>
      </w:r>
      <w:r w:rsidRPr="005E4396">
        <w:t>i)</w:t>
      </w:r>
    </w:p>
    <w:p w14:paraId="6D286555" w14:textId="77777777" w:rsidR="00D218BE" w:rsidRPr="00C32701" w:rsidRDefault="00D218BE" w:rsidP="00C32701">
      <w:pPr>
        <w:pStyle w:val="LDAmendInstruction"/>
        <w:keepNext w:val="0"/>
        <w:rPr>
          <w:iCs/>
        </w:rPr>
      </w:pPr>
      <w:proofErr w:type="gramStart"/>
      <w:r w:rsidRPr="00C32701">
        <w:rPr>
          <w:iCs/>
        </w:rPr>
        <w:t>omit</w:t>
      </w:r>
      <w:proofErr w:type="gramEnd"/>
    </w:p>
    <w:p w14:paraId="41C471FA" w14:textId="6DC2E1C7" w:rsidR="00D218BE" w:rsidRPr="005E4396" w:rsidRDefault="00D218BE" w:rsidP="009F208E">
      <w:pPr>
        <w:pStyle w:val="LDAmendText"/>
        <w:tabs>
          <w:tab w:val="left" w:pos="1701"/>
        </w:tabs>
        <w:rPr>
          <w:i/>
          <w:iCs/>
        </w:rPr>
      </w:pPr>
      <w:r w:rsidRPr="005E4396">
        <w:t>FDE</w:t>
      </w:r>
    </w:p>
    <w:p w14:paraId="285566A7" w14:textId="77777777" w:rsidR="00D218BE" w:rsidRPr="00C32701" w:rsidRDefault="00D218BE" w:rsidP="00C32701">
      <w:pPr>
        <w:pStyle w:val="LDAmendInstruction"/>
        <w:keepNext w:val="0"/>
        <w:rPr>
          <w:iCs/>
        </w:rPr>
      </w:pPr>
      <w:proofErr w:type="gramStart"/>
      <w:r w:rsidRPr="00C32701">
        <w:rPr>
          <w:iCs/>
        </w:rPr>
        <w:t>insert</w:t>
      </w:r>
      <w:proofErr w:type="gramEnd"/>
    </w:p>
    <w:p w14:paraId="6F4FDE8B" w14:textId="5B8877F3" w:rsidR="00D218BE" w:rsidRPr="005E4396" w:rsidRDefault="00D218BE" w:rsidP="009F208E">
      <w:pPr>
        <w:pStyle w:val="LDAmendText"/>
        <w:tabs>
          <w:tab w:val="left" w:pos="1701"/>
        </w:tabs>
      </w:pPr>
      <w:r w:rsidRPr="005E4396">
        <w:t>GNSS FDE</w:t>
      </w:r>
    </w:p>
    <w:p w14:paraId="5101D9A3" w14:textId="4326ECCF" w:rsidR="00D218BE" w:rsidRPr="005E4396" w:rsidRDefault="00D218BE" w:rsidP="000A340B">
      <w:pPr>
        <w:pStyle w:val="LDAmendHeading"/>
      </w:pPr>
      <w:r w:rsidRPr="005E4396">
        <w:t>[1</w:t>
      </w:r>
      <w:r w:rsidR="00042F6D">
        <w:t>40</w:t>
      </w:r>
      <w:r w:rsidRPr="005E4396">
        <w:t>]</w:t>
      </w:r>
      <w:r w:rsidRPr="005E4396">
        <w:tab/>
        <w:t>Section 26.72</w:t>
      </w:r>
    </w:p>
    <w:p w14:paraId="5A5A2DF5" w14:textId="523E3D37" w:rsidR="00D218BE" w:rsidRPr="00C32701" w:rsidRDefault="00D218BE" w:rsidP="00C32701">
      <w:pPr>
        <w:pStyle w:val="LDAmendInstruction"/>
        <w:keepNext w:val="0"/>
        <w:rPr>
          <w:iCs/>
        </w:rPr>
      </w:pPr>
      <w:proofErr w:type="gramStart"/>
      <w:r w:rsidRPr="00C32701">
        <w:rPr>
          <w:iCs/>
        </w:rPr>
        <w:t>repeal</w:t>
      </w:r>
      <w:proofErr w:type="gramEnd"/>
      <w:r w:rsidRPr="00C32701">
        <w:rPr>
          <w:iCs/>
        </w:rPr>
        <w:t xml:space="preserve"> and substitute</w:t>
      </w:r>
    </w:p>
    <w:p w14:paraId="440DE812" w14:textId="17666944" w:rsidR="00203450" w:rsidRPr="005E4396" w:rsidRDefault="00203450" w:rsidP="00203450">
      <w:pPr>
        <w:pStyle w:val="LDClauseHeading"/>
      </w:pPr>
      <w:bookmarkStart w:id="37" w:name="_Toc57289591"/>
      <w:r w:rsidRPr="005E4396">
        <w:t>26.7</w:t>
      </w:r>
      <w:r w:rsidR="00626D84" w:rsidRPr="005E4396">
        <w:t>2</w:t>
      </w:r>
      <w:r w:rsidRPr="005E4396">
        <w:tab/>
        <w:t>Alternate ADS-B OUT equipment configuration — requirements</w:t>
      </w:r>
      <w:bookmarkEnd w:id="37"/>
    </w:p>
    <w:p w14:paraId="648CE084" w14:textId="4B95B6D2" w:rsidR="00203450" w:rsidRPr="005E4396" w:rsidRDefault="00203450" w:rsidP="00203450">
      <w:pPr>
        <w:pStyle w:val="LDClause"/>
      </w:pPr>
      <w:r w:rsidRPr="005E4396">
        <w:tab/>
      </w:r>
      <w:r w:rsidRPr="005E4396">
        <w:tab/>
        <w:t xml:space="preserve">An alternate ADS-B OUT equipment configuration </w:t>
      </w:r>
      <w:r w:rsidR="005515C7">
        <w:t>must meet the follo</w:t>
      </w:r>
      <w:r w:rsidR="00CA7791">
        <w:t>wing requirements</w:t>
      </w:r>
      <w:r w:rsidRPr="005E4396">
        <w:t>:</w:t>
      </w:r>
    </w:p>
    <w:p w14:paraId="0B8E09F6" w14:textId="77777777" w:rsidR="00203450" w:rsidRPr="005E4396" w:rsidRDefault="00203450" w:rsidP="00203450">
      <w:pPr>
        <w:pStyle w:val="LDP1a"/>
      </w:pPr>
      <w:r w:rsidRPr="005E4396">
        <w:t>(a)</w:t>
      </w:r>
      <w:r w:rsidRPr="005E4396">
        <w:tab/>
      </w:r>
      <w:proofErr w:type="gramStart"/>
      <w:r w:rsidRPr="005E4396">
        <w:t>it</w:t>
      </w:r>
      <w:proofErr w:type="gramEnd"/>
      <w:r w:rsidRPr="005E4396">
        <w:t xml:space="preserve"> has been approved or accepted by:</w:t>
      </w:r>
    </w:p>
    <w:p w14:paraId="6320EC52" w14:textId="475799FD" w:rsidR="00203450" w:rsidRPr="005E4396" w:rsidRDefault="00203450" w:rsidP="00203450">
      <w:pPr>
        <w:pStyle w:val="LDP2i1"/>
        <w:rPr>
          <w:rFonts w:eastAsia="Times New Roman" w:cs="Times New Roman"/>
        </w:rPr>
      </w:pPr>
      <w:r w:rsidRPr="005E4396">
        <w:rPr>
          <w:rFonts w:eastAsia="Times New Roman" w:cs="Times New Roman"/>
        </w:rPr>
        <w:tab/>
        <w:t>(i)</w:t>
      </w:r>
      <w:r w:rsidRPr="005E4396">
        <w:rPr>
          <w:rFonts w:eastAsia="Times New Roman" w:cs="Times New Roman"/>
        </w:rPr>
        <w:tab/>
        <w:t>the NAA of a recognised country as meeting the standards of EASA AMC 20-24 or EASA CS-ACNS; or</w:t>
      </w:r>
    </w:p>
    <w:p w14:paraId="0116EA59" w14:textId="06BB621E" w:rsidR="00203450" w:rsidRPr="005E4396" w:rsidRDefault="00203450" w:rsidP="00203450">
      <w:pPr>
        <w:pStyle w:val="LDP2i1"/>
        <w:rPr>
          <w:rFonts w:eastAsia="Times New Roman" w:cs="Times New Roman"/>
        </w:rPr>
      </w:pPr>
      <w:r w:rsidRPr="005E4396">
        <w:rPr>
          <w:rFonts w:eastAsia="Times New Roman" w:cs="Times New Roman"/>
        </w:rPr>
        <w:tab/>
        <w:t>(ii)</w:t>
      </w:r>
      <w:r w:rsidRPr="005E4396">
        <w:rPr>
          <w:rFonts w:eastAsia="Times New Roman" w:cs="Times New Roman"/>
        </w:rPr>
        <w:tab/>
      </w:r>
      <w:proofErr w:type="gramStart"/>
      <w:r w:rsidRPr="005E4396">
        <w:rPr>
          <w:rFonts w:eastAsia="Times New Roman" w:cs="Times New Roman"/>
        </w:rPr>
        <w:t>the</w:t>
      </w:r>
      <w:proofErr w:type="gramEnd"/>
      <w:r w:rsidRPr="005E4396">
        <w:rPr>
          <w:rFonts w:eastAsia="Times New Roman" w:cs="Times New Roman"/>
        </w:rPr>
        <w:t xml:space="preserve"> FAA as meeting the standards of 14 CFR 91.225 for 1090 Megahertz (MHz) Extended Squitter ADS-B; and</w:t>
      </w:r>
    </w:p>
    <w:p w14:paraId="672902AA" w14:textId="77777777" w:rsidR="00203450" w:rsidRPr="005E4396" w:rsidRDefault="00203450" w:rsidP="00203450">
      <w:pPr>
        <w:pStyle w:val="LDP1a"/>
      </w:pPr>
      <w:r w:rsidRPr="005E4396">
        <w:t>(b)</w:t>
      </w:r>
      <w:r w:rsidRPr="005E4396">
        <w:tab/>
      </w:r>
      <w:proofErr w:type="gramStart"/>
      <w:r w:rsidRPr="005E4396">
        <w:t>the</w:t>
      </w:r>
      <w:proofErr w:type="gramEnd"/>
      <w:r w:rsidRPr="005E4396">
        <w:t xml:space="preserve"> AFM or flight manual supplement attests to the certification; and</w:t>
      </w:r>
    </w:p>
    <w:p w14:paraId="1125FEB1" w14:textId="3D44D947" w:rsidR="00626D84" w:rsidRPr="005E4396" w:rsidRDefault="00203450" w:rsidP="00203450">
      <w:pPr>
        <w:pStyle w:val="LDP1a"/>
      </w:pPr>
      <w:r w:rsidRPr="005E4396">
        <w:t>(c)</w:t>
      </w:r>
      <w:r w:rsidRPr="005E4396">
        <w:tab/>
      </w:r>
      <w:proofErr w:type="gramStart"/>
      <w:r w:rsidRPr="005E4396">
        <w:t>the</w:t>
      </w:r>
      <w:proofErr w:type="gramEnd"/>
      <w:r w:rsidRPr="005E4396">
        <w:t xml:space="preserve"> GNSS system meets the relevant performance requirements mentioned in section 26.7</w:t>
      </w:r>
      <w:r w:rsidR="00626D84" w:rsidRPr="005E4396">
        <w:t>1.</w:t>
      </w:r>
    </w:p>
    <w:p w14:paraId="44FAA879" w14:textId="5DAFDF41" w:rsidR="00626D84" w:rsidRPr="005E4396" w:rsidRDefault="00626D84" w:rsidP="000A340B">
      <w:pPr>
        <w:pStyle w:val="LDAmendHeading"/>
      </w:pPr>
      <w:r w:rsidRPr="005E4396">
        <w:t>[14</w:t>
      </w:r>
      <w:r w:rsidR="00042F6D">
        <w:t>1</w:t>
      </w:r>
      <w:r w:rsidRPr="005E4396">
        <w:t>]</w:t>
      </w:r>
      <w:r w:rsidRPr="005E4396">
        <w:tab/>
      </w:r>
      <w:proofErr w:type="gramStart"/>
      <w:r w:rsidRPr="005E4396">
        <w:t>After</w:t>
      </w:r>
      <w:proofErr w:type="gramEnd"/>
      <w:r w:rsidRPr="005E4396">
        <w:t xml:space="preserve"> section 26.72</w:t>
      </w:r>
    </w:p>
    <w:p w14:paraId="15504F30" w14:textId="74E18951" w:rsidR="00626D84" w:rsidRPr="00C32701" w:rsidRDefault="000A7023" w:rsidP="009F208E">
      <w:pPr>
        <w:pStyle w:val="LDAmendInstruction"/>
        <w:rPr>
          <w:iCs/>
        </w:rPr>
      </w:pPr>
      <w:proofErr w:type="gramStart"/>
      <w:r w:rsidRPr="00C32701">
        <w:rPr>
          <w:iCs/>
        </w:rPr>
        <w:t>insert</w:t>
      </w:r>
      <w:proofErr w:type="gramEnd"/>
    </w:p>
    <w:p w14:paraId="32B5B752" w14:textId="3F14AFF5" w:rsidR="000A7023" w:rsidRPr="005E4396" w:rsidRDefault="000A7023" w:rsidP="009F208E">
      <w:pPr>
        <w:pStyle w:val="LDClauseHeading"/>
        <w:ind w:hanging="907"/>
      </w:pPr>
      <w:bookmarkStart w:id="38" w:name="_Toc39493240"/>
      <w:bookmarkStart w:id="39" w:name="_Toc57289592"/>
      <w:bookmarkStart w:id="40" w:name="_Toc54560890"/>
      <w:r w:rsidRPr="005E4396">
        <w:t>26.72A</w:t>
      </w:r>
      <w:r w:rsidR="004622CD">
        <w:tab/>
      </w:r>
      <w:r w:rsidRPr="005E4396">
        <w:t>Approved Mode S transponder with Class B TABS position source device equipment configuration — requirements</w:t>
      </w:r>
    </w:p>
    <w:p w14:paraId="00468DC6" w14:textId="07002679" w:rsidR="000A7023" w:rsidRPr="005E4396" w:rsidRDefault="000A7023" w:rsidP="00C32701">
      <w:pPr>
        <w:pStyle w:val="LDClause"/>
      </w:pPr>
      <w:r w:rsidRPr="005E4396">
        <w:tab/>
        <w:t>(1)</w:t>
      </w:r>
      <w:r w:rsidRPr="005E4396">
        <w:tab/>
        <w:t>A Mode S transponder must be of a type that is:</w:t>
      </w:r>
    </w:p>
    <w:p w14:paraId="2DB99543" w14:textId="189F2508" w:rsidR="000A7023" w:rsidRPr="005E4396" w:rsidRDefault="000A7023" w:rsidP="000A7023">
      <w:pPr>
        <w:pStyle w:val="LDP1a"/>
      </w:pPr>
      <w:r w:rsidRPr="005E4396">
        <w:t>(a)</w:t>
      </w:r>
      <w:r w:rsidRPr="005E4396">
        <w:tab/>
      </w:r>
      <w:proofErr w:type="gramStart"/>
      <w:r w:rsidRPr="005E4396">
        <w:t>authorised</w:t>
      </w:r>
      <w:proofErr w:type="gramEnd"/>
      <w:r w:rsidRPr="005E4396">
        <w:t xml:space="preserve"> in accordance with </w:t>
      </w:r>
      <w:bookmarkStart w:id="41" w:name="_Hlk39055596"/>
      <w:r w:rsidRPr="005E4396">
        <w:t>(E)TSO</w:t>
      </w:r>
      <w:r w:rsidR="004622CD">
        <w:t>-</w:t>
      </w:r>
      <w:r w:rsidRPr="005E4396">
        <w:t>C166B</w:t>
      </w:r>
      <w:bookmarkEnd w:id="41"/>
      <w:r w:rsidRPr="005E4396">
        <w:t>; or</w:t>
      </w:r>
    </w:p>
    <w:p w14:paraId="439FE4E3" w14:textId="0FE49889" w:rsidR="000A7023" w:rsidRPr="005E4396" w:rsidRDefault="000A7023" w:rsidP="000A7023">
      <w:pPr>
        <w:pStyle w:val="LDP1a"/>
      </w:pPr>
      <w:r w:rsidRPr="005E4396">
        <w:t>(b)</w:t>
      </w:r>
      <w:r w:rsidRPr="005E4396">
        <w:tab/>
      </w:r>
      <w:proofErr w:type="gramStart"/>
      <w:r w:rsidRPr="005E4396">
        <w:t>approved</w:t>
      </w:r>
      <w:proofErr w:type="gramEnd"/>
      <w:r w:rsidRPr="005E4396">
        <w:t xml:space="preserve"> under Part 21 of CASR as having a level of performance equivalent to that of a type compliant with paragraph (a).</w:t>
      </w:r>
    </w:p>
    <w:p w14:paraId="681CAD82" w14:textId="77777777" w:rsidR="000A7023" w:rsidRPr="005E4396" w:rsidRDefault="000A7023" w:rsidP="00C32701">
      <w:pPr>
        <w:pStyle w:val="LDClause"/>
      </w:pPr>
      <w:r w:rsidRPr="005E4396">
        <w:lastRenderedPageBreak/>
        <w:tab/>
        <w:t>(2)</w:t>
      </w:r>
      <w:r w:rsidRPr="005E4396">
        <w:tab/>
        <w:t>When required to be operated, the Mode S transponder must transmit NACp, NIC, SIL and SDA values in accordance with the authorised capability of the GNSS position source.</w:t>
      </w:r>
    </w:p>
    <w:p w14:paraId="2F393449" w14:textId="77777777" w:rsidR="000A7023" w:rsidRPr="005E4396" w:rsidRDefault="000A7023" w:rsidP="00C32701">
      <w:pPr>
        <w:pStyle w:val="LDClause"/>
      </w:pPr>
      <w:r w:rsidRPr="005E4396">
        <w:tab/>
        <w:t>(3)</w:t>
      </w:r>
      <w:r w:rsidRPr="005E4396">
        <w:tab/>
        <w:t>The geographical position transmitted by the Mode S transponder must be determined by:</w:t>
      </w:r>
    </w:p>
    <w:p w14:paraId="4097A91D" w14:textId="0BEE51DE" w:rsidR="000A7023" w:rsidRPr="005E4396" w:rsidRDefault="000A7023" w:rsidP="000A7023">
      <w:pPr>
        <w:pStyle w:val="LDP1a"/>
      </w:pPr>
      <w:r w:rsidRPr="005E4396">
        <w:t>(a)</w:t>
      </w:r>
      <w:r w:rsidRPr="005E4396">
        <w:tab/>
      </w:r>
      <w:proofErr w:type="gramStart"/>
      <w:r w:rsidRPr="005E4396">
        <w:t>a</w:t>
      </w:r>
      <w:proofErr w:type="gramEnd"/>
      <w:r w:rsidRPr="005E4396">
        <w:t xml:space="preserve"> Class B TABS position source device that is authorised in accordance with (E)TSO</w:t>
      </w:r>
      <w:r w:rsidR="004622CD">
        <w:t>-</w:t>
      </w:r>
      <w:r w:rsidRPr="005E4396">
        <w:t>C199; or</w:t>
      </w:r>
    </w:p>
    <w:p w14:paraId="153F9A26" w14:textId="283A043E" w:rsidR="000A7023" w:rsidRPr="005E4396" w:rsidRDefault="000A7023" w:rsidP="000A7023">
      <w:pPr>
        <w:pStyle w:val="LDP1a"/>
      </w:pPr>
      <w:r w:rsidRPr="005E4396">
        <w:t>(b)</w:t>
      </w:r>
      <w:r w:rsidRPr="005E4396">
        <w:tab/>
        <w:t>another source approved under Part 21 of CASR as having a level of performance equivalent to that of a device compliant with paragraph (a).</w:t>
      </w:r>
    </w:p>
    <w:p w14:paraId="06E8F96E" w14:textId="6C111EBB" w:rsidR="000A7023" w:rsidRPr="005E4396" w:rsidRDefault="000A7023" w:rsidP="00E1215E">
      <w:pPr>
        <w:pStyle w:val="LDClause"/>
      </w:pPr>
      <w:r w:rsidRPr="005E4396">
        <w:tab/>
        <w:t>(4)</w:t>
      </w:r>
      <w:r w:rsidRPr="005E4396">
        <w:tab/>
        <w:t>If a Mode S transponder with Class B TABS position source device transmits a SIL value of less than 2, the aircraft must not enter any controlled airspace in which the aircraft must be fitted with, or carry, equipment that is of an approved ADS-B OUT equipment configuration.</w:t>
      </w:r>
    </w:p>
    <w:p w14:paraId="0B50964D" w14:textId="6B51D077" w:rsidR="00203450" w:rsidRPr="005E4396" w:rsidRDefault="00203450" w:rsidP="009F208E">
      <w:pPr>
        <w:pStyle w:val="LDClauseHeading"/>
        <w:ind w:hanging="907"/>
      </w:pPr>
      <w:r w:rsidRPr="005E4396">
        <w:t>26.7</w:t>
      </w:r>
      <w:r w:rsidR="000A7023" w:rsidRPr="005E4396">
        <w:t>2</w:t>
      </w:r>
      <w:r w:rsidR="00E1215E" w:rsidRPr="005E4396">
        <w:t>B</w:t>
      </w:r>
      <w:r w:rsidRPr="005E4396">
        <w:tab/>
      </w:r>
      <w:bookmarkStart w:id="42" w:name="_Hlk39065326"/>
      <w:r w:rsidRPr="005E4396">
        <w:t>Approved integrated TABS device — requirements</w:t>
      </w:r>
    </w:p>
    <w:bookmarkEnd w:id="42"/>
    <w:p w14:paraId="2DA2C3FE" w14:textId="30CABBB2" w:rsidR="00203450" w:rsidRPr="005E4396" w:rsidRDefault="00203450" w:rsidP="00C32701">
      <w:pPr>
        <w:pStyle w:val="LDClause"/>
      </w:pPr>
      <w:r w:rsidRPr="005E4396">
        <w:tab/>
        <w:t>(1)</w:t>
      </w:r>
      <w:r w:rsidRPr="005E4396">
        <w:tab/>
      </w:r>
      <w:r w:rsidR="00E1215E" w:rsidRPr="005E4396">
        <w:t>An approved integrated TABS device (the</w:t>
      </w:r>
      <w:r w:rsidRPr="005E4396">
        <w:t xml:space="preserve"> </w:t>
      </w:r>
      <w:r w:rsidRPr="005E4396">
        <w:rPr>
          <w:b/>
          <w:bCs/>
          <w:i/>
          <w:iCs/>
        </w:rPr>
        <w:t>device</w:t>
      </w:r>
      <w:r w:rsidR="00E1215E" w:rsidRPr="009F208E">
        <w:rPr>
          <w:bCs/>
          <w:iCs/>
        </w:rPr>
        <w:t>)</w:t>
      </w:r>
      <w:r w:rsidRPr="00042F6D">
        <w:t xml:space="preserve"> </w:t>
      </w:r>
      <w:r w:rsidRPr="005E4396">
        <w:t>must</w:t>
      </w:r>
      <w:r w:rsidR="00E1215E" w:rsidRPr="005E4396">
        <w:t xml:space="preserve"> only</w:t>
      </w:r>
      <w:r w:rsidRPr="005E4396">
        <w:t xml:space="preserve"> be operated</w:t>
      </w:r>
      <w:r w:rsidR="00E1215E" w:rsidRPr="005E4396">
        <w:t xml:space="preserve"> </w:t>
      </w:r>
      <w:r w:rsidRPr="005E4396">
        <w:t>in transmitting mode if the flight is conducted:</w:t>
      </w:r>
    </w:p>
    <w:p w14:paraId="5845ADB4" w14:textId="77777777" w:rsidR="00203450" w:rsidRPr="005E4396" w:rsidRDefault="00203450" w:rsidP="00203450">
      <w:pPr>
        <w:pStyle w:val="LDP1a"/>
      </w:pPr>
      <w:r w:rsidRPr="005E4396">
        <w:t>(a)</w:t>
      </w:r>
      <w:r w:rsidRPr="005E4396">
        <w:tab/>
      </w:r>
      <w:proofErr w:type="gramStart"/>
      <w:r w:rsidRPr="005E4396">
        <w:t>under</w:t>
      </w:r>
      <w:proofErr w:type="gramEnd"/>
      <w:r w:rsidRPr="005E4396">
        <w:t xml:space="preserve"> the VFR; and</w:t>
      </w:r>
    </w:p>
    <w:p w14:paraId="0425C8B5" w14:textId="77777777" w:rsidR="00203450" w:rsidRPr="005E4396" w:rsidRDefault="00203450" w:rsidP="00203450">
      <w:pPr>
        <w:pStyle w:val="LDP1a"/>
      </w:pPr>
      <w:r w:rsidRPr="005E4396">
        <w:t>(b)</w:t>
      </w:r>
      <w:r w:rsidRPr="005E4396">
        <w:tab/>
      </w:r>
      <w:proofErr w:type="gramStart"/>
      <w:r w:rsidRPr="005E4396">
        <w:t>below</w:t>
      </w:r>
      <w:proofErr w:type="gramEnd"/>
      <w:r w:rsidRPr="005E4396">
        <w:t xml:space="preserve"> FL290; and</w:t>
      </w:r>
    </w:p>
    <w:p w14:paraId="389173F6" w14:textId="77777777" w:rsidR="00203450" w:rsidRPr="005E4396" w:rsidRDefault="00203450" w:rsidP="00203450">
      <w:pPr>
        <w:pStyle w:val="LDP1a"/>
      </w:pPr>
      <w:r w:rsidRPr="005E4396">
        <w:t>(c)</w:t>
      </w:r>
      <w:r w:rsidRPr="005E4396">
        <w:tab/>
      </w:r>
      <w:proofErr w:type="gramStart"/>
      <w:r w:rsidRPr="005E4396">
        <w:t>in</w:t>
      </w:r>
      <w:proofErr w:type="gramEnd"/>
      <w:r w:rsidRPr="005E4396">
        <w:t xml:space="preserve"> Class D, E or G airspace.</w:t>
      </w:r>
    </w:p>
    <w:p w14:paraId="3F1A84A7" w14:textId="17AF20B3" w:rsidR="00203450" w:rsidRPr="005E4396" w:rsidRDefault="00203450" w:rsidP="00C32701">
      <w:pPr>
        <w:pStyle w:val="LDClause"/>
      </w:pPr>
      <w:r w:rsidRPr="005E4396">
        <w:tab/>
        <w:t>(2)</w:t>
      </w:r>
      <w:r w:rsidRPr="005E4396">
        <w:tab/>
      </w:r>
      <w:bookmarkStart w:id="43" w:name="_Hlk21444022"/>
      <w:r w:rsidRPr="005E4396">
        <w:t xml:space="preserve">The device </w:t>
      </w:r>
      <w:bookmarkEnd w:id="43"/>
      <w:r w:rsidRPr="005E4396">
        <w:t>must meet the technical specifications in (E)TSO</w:t>
      </w:r>
      <w:r w:rsidR="00695435">
        <w:t>-</w:t>
      </w:r>
      <w:r w:rsidRPr="005E4396">
        <w:t>C199 that are for a device with integrated Class A TABS and Class B TABS functionality.</w:t>
      </w:r>
    </w:p>
    <w:p w14:paraId="775FBDCD" w14:textId="77777777" w:rsidR="00203450" w:rsidRPr="005E4396" w:rsidRDefault="00203450" w:rsidP="00C32701">
      <w:pPr>
        <w:pStyle w:val="LDClause"/>
      </w:pPr>
      <w:r w:rsidRPr="005E4396">
        <w:tab/>
        <w:t>(3)</w:t>
      </w:r>
      <w:r w:rsidRPr="005E4396">
        <w:tab/>
        <w:t>The device must transmit a SIL value of 1.</w:t>
      </w:r>
    </w:p>
    <w:p w14:paraId="2F015816" w14:textId="77777777" w:rsidR="00203450" w:rsidRPr="005E4396" w:rsidRDefault="00203450" w:rsidP="00C32701">
      <w:pPr>
        <w:pStyle w:val="LDClause"/>
      </w:pPr>
      <w:r w:rsidRPr="005E4396">
        <w:tab/>
        <w:t>(4)</w:t>
      </w:r>
      <w:r w:rsidRPr="005E4396">
        <w:tab/>
        <w:t>The device must be authorised by the relevant NAA of the equipment manufacturer as meeting the standards mentioned in subsections (2) and (3).</w:t>
      </w:r>
    </w:p>
    <w:p w14:paraId="619D0C25" w14:textId="77777777" w:rsidR="00203450" w:rsidRPr="005E4396" w:rsidRDefault="00203450" w:rsidP="00203450">
      <w:pPr>
        <w:pStyle w:val="LDNote"/>
        <w:spacing w:before="40" w:after="40"/>
      </w:pPr>
      <w:r w:rsidRPr="009F208E">
        <w:rPr>
          <w:i/>
        </w:rPr>
        <w:t>Note   </w:t>
      </w:r>
      <w:r w:rsidRPr="005E4396">
        <w:t>Section 26.66 provides for an exception to the relevant NAA authorisation requirement for certain kinds of light sport, experimental and other aircraft.</w:t>
      </w:r>
    </w:p>
    <w:p w14:paraId="60E7E492" w14:textId="2E5CD9ED" w:rsidR="00203450" w:rsidRPr="005E4396" w:rsidRDefault="00203450" w:rsidP="009F208E">
      <w:pPr>
        <w:pStyle w:val="LDClauseHeading"/>
        <w:ind w:hanging="907"/>
      </w:pPr>
      <w:r w:rsidRPr="005E4396">
        <w:t>26.7</w:t>
      </w:r>
      <w:r w:rsidR="00E1215E" w:rsidRPr="005E4396">
        <w:t>2C</w:t>
      </w:r>
      <w:r w:rsidRPr="005E4396">
        <w:tab/>
        <w:t>Approved EC device — requirements</w:t>
      </w:r>
    </w:p>
    <w:p w14:paraId="3B389BEB" w14:textId="5DB5C3F4" w:rsidR="00203450" w:rsidRPr="005E4396" w:rsidRDefault="00203450" w:rsidP="00C32701">
      <w:pPr>
        <w:pStyle w:val="LDClause"/>
      </w:pPr>
      <w:bookmarkStart w:id="44" w:name="_Hlk39128788"/>
      <w:r w:rsidRPr="005E4396">
        <w:tab/>
        <w:t>(1)</w:t>
      </w:r>
      <w:r w:rsidRPr="005E4396">
        <w:tab/>
      </w:r>
      <w:r w:rsidR="00CA7791">
        <w:t>An approved EC</w:t>
      </w:r>
      <w:r w:rsidRPr="005E4396">
        <w:t xml:space="preserve"> device</w:t>
      </w:r>
      <w:r w:rsidR="00CA7791">
        <w:t xml:space="preserve"> (an </w:t>
      </w:r>
      <w:r w:rsidR="00CA7791" w:rsidRPr="00CA7791">
        <w:rPr>
          <w:b/>
          <w:bCs/>
          <w:i/>
          <w:iCs/>
        </w:rPr>
        <w:t>EC device</w:t>
      </w:r>
      <w:r w:rsidR="00CA7791">
        <w:t>)</w:t>
      </w:r>
      <w:r w:rsidRPr="005E4396">
        <w:t xml:space="preserve"> must only be operated in transmitting mode if the flight is conducted:</w:t>
      </w:r>
    </w:p>
    <w:p w14:paraId="05C248E9" w14:textId="77777777" w:rsidR="00203450" w:rsidRPr="005E4396" w:rsidRDefault="00203450" w:rsidP="00203450">
      <w:pPr>
        <w:pStyle w:val="LDP1a"/>
      </w:pPr>
      <w:r w:rsidRPr="005E4396">
        <w:t>(a)</w:t>
      </w:r>
      <w:r w:rsidRPr="005E4396">
        <w:tab/>
      </w:r>
      <w:proofErr w:type="gramStart"/>
      <w:r w:rsidRPr="005E4396">
        <w:t>under</w:t>
      </w:r>
      <w:proofErr w:type="gramEnd"/>
      <w:r w:rsidRPr="005E4396">
        <w:t xml:space="preserve"> the VFR; and</w:t>
      </w:r>
    </w:p>
    <w:p w14:paraId="0973D183" w14:textId="77777777" w:rsidR="00203450" w:rsidRPr="005E4396" w:rsidRDefault="00203450" w:rsidP="00203450">
      <w:pPr>
        <w:pStyle w:val="LDP1a"/>
      </w:pPr>
      <w:r w:rsidRPr="005E4396">
        <w:t>(b)</w:t>
      </w:r>
      <w:r w:rsidRPr="005E4396">
        <w:tab/>
      </w:r>
      <w:proofErr w:type="gramStart"/>
      <w:r w:rsidRPr="005E4396">
        <w:t>below</w:t>
      </w:r>
      <w:proofErr w:type="gramEnd"/>
      <w:r w:rsidRPr="005E4396">
        <w:t xml:space="preserve"> FL290.</w:t>
      </w:r>
    </w:p>
    <w:p w14:paraId="3B395147" w14:textId="3EBE48E1" w:rsidR="00203450" w:rsidRPr="005E4396" w:rsidRDefault="00203450" w:rsidP="00C32701">
      <w:pPr>
        <w:pStyle w:val="LDClause"/>
      </w:pPr>
      <w:r w:rsidRPr="005E4396">
        <w:tab/>
        <w:t>(2)</w:t>
      </w:r>
      <w:r w:rsidRPr="005E4396">
        <w:tab/>
        <w:t xml:space="preserve">The </w:t>
      </w:r>
      <w:r w:rsidR="00CA7791">
        <w:t xml:space="preserve">EC </w:t>
      </w:r>
      <w:r w:rsidRPr="005E4396">
        <w:t>device must not be operated in transmitting mode concurrently with a Mode S transponder that is also transmitting ADS</w:t>
      </w:r>
      <w:r w:rsidR="00695435">
        <w:t>-</w:t>
      </w:r>
      <w:r w:rsidRPr="005E4396">
        <w:t>B.</w:t>
      </w:r>
    </w:p>
    <w:p w14:paraId="20EFDD99" w14:textId="77777777" w:rsidR="00203450" w:rsidRPr="005E4396" w:rsidRDefault="00203450" w:rsidP="00203450">
      <w:pPr>
        <w:pStyle w:val="LDNote"/>
        <w:spacing w:before="40" w:after="40"/>
      </w:pPr>
      <w:r w:rsidRPr="005E4396">
        <w:rPr>
          <w:i/>
          <w:iCs/>
        </w:rPr>
        <w:t>Note</w:t>
      </w:r>
      <w:r w:rsidRPr="005E4396">
        <w:t>   An EC device may be operated concurrently with a Mode A/C, or a Mode S transponder (other than one that is transmitting ADS-B) but it is not a substitute for mandatory carriage of a transponder in relevant airspace.</w:t>
      </w:r>
    </w:p>
    <w:p w14:paraId="2D14F107" w14:textId="4C296A24" w:rsidR="00203450" w:rsidRPr="005E4396" w:rsidRDefault="00203450" w:rsidP="00C32701">
      <w:pPr>
        <w:pStyle w:val="LDClause"/>
      </w:pPr>
      <w:r w:rsidRPr="005E4396">
        <w:tab/>
        <w:t>(</w:t>
      </w:r>
      <w:r w:rsidR="001833C2" w:rsidRPr="005E4396">
        <w:t>3</w:t>
      </w:r>
      <w:r w:rsidRPr="005E4396">
        <w:t>)</w:t>
      </w:r>
      <w:r w:rsidRPr="005E4396">
        <w:tab/>
      </w:r>
      <w:r w:rsidR="00CA7791">
        <w:t>T</w:t>
      </w:r>
      <w:r w:rsidRPr="005E4396">
        <w:t xml:space="preserve">he </w:t>
      </w:r>
      <w:r w:rsidR="00CA7791">
        <w:t xml:space="preserve">EC </w:t>
      </w:r>
      <w:r w:rsidRPr="005E4396">
        <w:t>device must meet the technical specifications in UK CAP 1391</w:t>
      </w:r>
      <w:r w:rsidR="00CA7791">
        <w:t>, except in relation to the matters mentioned in subsections (4), (5) and (6)</w:t>
      </w:r>
      <w:r w:rsidRPr="005E4396">
        <w:t>.</w:t>
      </w:r>
    </w:p>
    <w:p w14:paraId="176F6719" w14:textId="126FDBBB" w:rsidR="00203450" w:rsidRPr="005E4396" w:rsidRDefault="00203450" w:rsidP="00C32701">
      <w:pPr>
        <w:pStyle w:val="LDClause"/>
      </w:pPr>
      <w:r w:rsidRPr="005E4396">
        <w:tab/>
        <w:t>(</w:t>
      </w:r>
      <w:r w:rsidR="001833C2" w:rsidRPr="005E4396">
        <w:t>4</w:t>
      </w:r>
      <w:r w:rsidRPr="005E4396">
        <w:t>)</w:t>
      </w:r>
      <w:r w:rsidRPr="005E4396">
        <w:tab/>
        <w:t xml:space="preserve">The </w:t>
      </w:r>
      <w:r w:rsidR="00CA7791">
        <w:t xml:space="preserve">EC </w:t>
      </w:r>
      <w:r w:rsidRPr="005E4396">
        <w:t>device must use a Class B TABS position source that complies with the performance standards specified in (E</w:t>
      </w:r>
      <w:proofErr w:type="gramStart"/>
      <w:r w:rsidRPr="005E4396">
        <w:t>)TSO</w:t>
      </w:r>
      <w:proofErr w:type="gramEnd"/>
      <w:r w:rsidRPr="005E4396">
        <w:t>-C199.</w:t>
      </w:r>
    </w:p>
    <w:p w14:paraId="27D2DD7C" w14:textId="7FA2FB6C" w:rsidR="00203450" w:rsidRPr="005E4396" w:rsidRDefault="00203450" w:rsidP="00C32701">
      <w:pPr>
        <w:pStyle w:val="LDClause"/>
      </w:pPr>
      <w:r w:rsidRPr="005E4396">
        <w:tab/>
        <w:t>(</w:t>
      </w:r>
      <w:r w:rsidR="001833C2" w:rsidRPr="005E4396">
        <w:t>5</w:t>
      </w:r>
      <w:r w:rsidRPr="005E4396">
        <w:t>)</w:t>
      </w:r>
      <w:r w:rsidRPr="005E4396">
        <w:tab/>
        <w:t xml:space="preserve">The </w:t>
      </w:r>
      <w:r w:rsidR="00CA7791">
        <w:t xml:space="preserve">EC </w:t>
      </w:r>
      <w:r w:rsidRPr="005E4396">
        <w:t>device must:</w:t>
      </w:r>
    </w:p>
    <w:p w14:paraId="5F87A8C0" w14:textId="77777777" w:rsidR="00203450" w:rsidRPr="005E4396" w:rsidRDefault="00203450" w:rsidP="00203450">
      <w:pPr>
        <w:pStyle w:val="LDP1a"/>
        <w:spacing w:before="40" w:after="40"/>
      </w:pPr>
      <w:r w:rsidRPr="005E4396">
        <w:t>(a)</w:t>
      </w:r>
      <w:r w:rsidRPr="005E4396">
        <w:tab/>
        <w:t>be capable of transmitting a SIL value of 1, in accordance with the standards in UK CAP 1391 for an EC device that uses a Class B TABS position source; and</w:t>
      </w:r>
    </w:p>
    <w:p w14:paraId="7261AB42" w14:textId="77777777" w:rsidR="00203450" w:rsidRPr="005E4396" w:rsidRDefault="00203450" w:rsidP="00203450">
      <w:pPr>
        <w:pStyle w:val="LDP1a"/>
        <w:spacing w:before="40" w:after="40"/>
      </w:pPr>
      <w:r w:rsidRPr="005E4396">
        <w:t>(b)</w:t>
      </w:r>
      <w:r w:rsidRPr="005E4396">
        <w:tab/>
      </w:r>
      <w:proofErr w:type="gramStart"/>
      <w:r w:rsidRPr="005E4396">
        <w:t>transmit</w:t>
      </w:r>
      <w:proofErr w:type="gramEnd"/>
      <w:r w:rsidRPr="005E4396">
        <w:t xml:space="preserve"> that SIL value of 1.</w:t>
      </w:r>
    </w:p>
    <w:p w14:paraId="27F3F731" w14:textId="5FA07130" w:rsidR="00203450" w:rsidRPr="005E4396" w:rsidRDefault="00203450" w:rsidP="00C32701">
      <w:pPr>
        <w:pStyle w:val="LDClause"/>
      </w:pPr>
      <w:r w:rsidRPr="005E4396">
        <w:tab/>
        <w:t>(</w:t>
      </w:r>
      <w:r w:rsidR="001833C2" w:rsidRPr="005E4396">
        <w:t>6</w:t>
      </w:r>
      <w:r w:rsidRPr="005E4396">
        <w:t>)</w:t>
      </w:r>
      <w:r w:rsidRPr="005E4396">
        <w:tab/>
      </w:r>
      <w:r w:rsidR="00CA7791">
        <w:t>The</w:t>
      </w:r>
      <w:r w:rsidRPr="005E4396">
        <w:t xml:space="preserve"> </w:t>
      </w:r>
      <w:r w:rsidR="00CA7791">
        <w:t xml:space="preserve">EC </w:t>
      </w:r>
      <w:r w:rsidRPr="005E4396">
        <w:t>device must:</w:t>
      </w:r>
    </w:p>
    <w:p w14:paraId="555EE226" w14:textId="7585AA5A" w:rsidR="00203450" w:rsidRPr="005E4396" w:rsidRDefault="00203450" w:rsidP="00203450">
      <w:pPr>
        <w:pStyle w:val="LDP1a"/>
        <w:spacing w:before="40" w:after="40"/>
      </w:pPr>
      <w:r w:rsidRPr="005E4396">
        <w:lastRenderedPageBreak/>
        <w:t>(a)</w:t>
      </w:r>
      <w:r w:rsidRPr="005E4396">
        <w:tab/>
      </w:r>
      <w:proofErr w:type="gramStart"/>
      <w:r w:rsidRPr="005E4396">
        <w:t>meet</w:t>
      </w:r>
      <w:proofErr w:type="gramEnd"/>
      <w:r w:rsidRPr="005E4396">
        <w:t xml:space="preserve"> the requirements described in paragraph 2.2.3.2.7.2.4.6 of RTCA/DO</w:t>
      </w:r>
      <w:r w:rsidR="00695435">
        <w:t>-</w:t>
      </w:r>
      <w:r w:rsidRPr="005E4396">
        <w:t>260B for transmitting an SDA of 1; and</w:t>
      </w:r>
    </w:p>
    <w:p w14:paraId="3416B35B" w14:textId="77777777" w:rsidR="00203450" w:rsidRPr="005E4396" w:rsidRDefault="00203450" w:rsidP="00203450">
      <w:pPr>
        <w:pStyle w:val="LDP1a"/>
        <w:spacing w:before="40" w:after="40"/>
      </w:pPr>
      <w:r w:rsidRPr="005E4396">
        <w:t>(b)</w:t>
      </w:r>
      <w:r w:rsidRPr="005E4396">
        <w:tab/>
      </w:r>
      <w:proofErr w:type="gramStart"/>
      <w:r w:rsidRPr="005E4396">
        <w:t>transmit</w:t>
      </w:r>
      <w:proofErr w:type="gramEnd"/>
      <w:r w:rsidRPr="005E4396">
        <w:t xml:space="preserve"> an SDA value of 1.</w:t>
      </w:r>
    </w:p>
    <w:p w14:paraId="65EB84F2" w14:textId="24BC4B18" w:rsidR="00203450" w:rsidRPr="005E4396" w:rsidRDefault="00203450" w:rsidP="00C32701">
      <w:pPr>
        <w:pStyle w:val="LDClause"/>
      </w:pPr>
      <w:r w:rsidRPr="005E4396">
        <w:tab/>
        <w:t>(</w:t>
      </w:r>
      <w:r w:rsidR="001833C2" w:rsidRPr="005E4396">
        <w:t>7</w:t>
      </w:r>
      <w:r w:rsidRPr="005E4396">
        <w:t>)</w:t>
      </w:r>
      <w:r w:rsidRPr="005E4396">
        <w:tab/>
        <w:t xml:space="preserve">The </w:t>
      </w:r>
      <w:r w:rsidR="00CA7791">
        <w:t xml:space="preserve">EC </w:t>
      </w:r>
      <w:r w:rsidRPr="005E4396">
        <w:t>device must use a barometric encoder for altitude information.</w:t>
      </w:r>
    </w:p>
    <w:p w14:paraId="17581E6B" w14:textId="4F17F570" w:rsidR="00203450" w:rsidRPr="005E4396" w:rsidRDefault="00203450" w:rsidP="00C32701">
      <w:pPr>
        <w:pStyle w:val="LDClause"/>
      </w:pPr>
      <w:r w:rsidRPr="005E4396">
        <w:tab/>
        <w:t>(</w:t>
      </w:r>
      <w:r w:rsidR="001833C2" w:rsidRPr="005E4396">
        <w:t>8</w:t>
      </w:r>
      <w:r w:rsidRPr="005E4396">
        <w:t>)</w:t>
      </w:r>
      <w:r w:rsidRPr="005E4396">
        <w:tab/>
        <w:t xml:space="preserve">The </w:t>
      </w:r>
      <w:r w:rsidR="00CA7791">
        <w:t xml:space="preserve">EC </w:t>
      </w:r>
      <w:r w:rsidRPr="005E4396">
        <w:t>device must be mounted in accordance with the manufacturer’s instructions.</w:t>
      </w:r>
    </w:p>
    <w:p w14:paraId="2A93B4EE" w14:textId="5F95F54E" w:rsidR="00203450" w:rsidRPr="005E4396" w:rsidRDefault="00203450" w:rsidP="00C32701">
      <w:pPr>
        <w:pStyle w:val="LDClause"/>
      </w:pPr>
      <w:r w:rsidRPr="005E4396">
        <w:tab/>
        <w:t>(</w:t>
      </w:r>
      <w:r w:rsidR="001833C2" w:rsidRPr="005E4396">
        <w:t>9</w:t>
      </w:r>
      <w:r w:rsidRPr="005E4396">
        <w:t>)</w:t>
      </w:r>
      <w:r w:rsidRPr="005E4396">
        <w:tab/>
        <w:t xml:space="preserve">The </w:t>
      </w:r>
      <w:r w:rsidR="00CA7791">
        <w:t xml:space="preserve">EC </w:t>
      </w:r>
      <w:r w:rsidRPr="005E4396">
        <w:t>device, when mounted in accordance with the manufacturer’s instructions, must not:</w:t>
      </w:r>
    </w:p>
    <w:p w14:paraId="7F90E1ED" w14:textId="77777777" w:rsidR="00203450" w:rsidRPr="005E4396" w:rsidRDefault="00203450" w:rsidP="00203450">
      <w:pPr>
        <w:pStyle w:val="LDP1a"/>
        <w:spacing w:before="40" w:after="40"/>
      </w:pPr>
      <w:r w:rsidRPr="005E4396">
        <w:t>(a)</w:t>
      </w:r>
      <w:r w:rsidRPr="005E4396">
        <w:tab/>
      </w:r>
      <w:proofErr w:type="gramStart"/>
      <w:r w:rsidRPr="005E4396">
        <w:t>interfere</w:t>
      </w:r>
      <w:proofErr w:type="gramEnd"/>
      <w:r w:rsidRPr="005E4396">
        <w:t xml:space="preserve"> with aircraft controls; or</w:t>
      </w:r>
    </w:p>
    <w:p w14:paraId="74384EA2" w14:textId="77777777" w:rsidR="00203450" w:rsidRPr="005E4396" w:rsidRDefault="00203450" w:rsidP="00203450">
      <w:pPr>
        <w:pStyle w:val="LDP1a"/>
        <w:spacing w:before="40" w:after="40"/>
      </w:pPr>
      <w:r w:rsidRPr="005E4396">
        <w:t>(b)</w:t>
      </w:r>
      <w:r w:rsidRPr="005E4396">
        <w:tab/>
      </w:r>
      <w:proofErr w:type="gramStart"/>
      <w:r w:rsidRPr="005E4396">
        <w:t>otherwise</w:t>
      </w:r>
      <w:proofErr w:type="gramEnd"/>
      <w:r w:rsidRPr="005E4396">
        <w:t xml:space="preserve"> affect the safe operation of the aircraft.</w:t>
      </w:r>
    </w:p>
    <w:p w14:paraId="2F2DA1B3" w14:textId="3FFCDB40" w:rsidR="00203450" w:rsidRPr="005E4396" w:rsidRDefault="00203450" w:rsidP="00C32701">
      <w:pPr>
        <w:pStyle w:val="LDClause"/>
      </w:pPr>
      <w:r w:rsidRPr="005E4396">
        <w:tab/>
        <w:t>(</w:t>
      </w:r>
      <w:r w:rsidR="001833C2" w:rsidRPr="005E4396">
        <w:t>10</w:t>
      </w:r>
      <w:r w:rsidRPr="005E4396">
        <w:t>)</w:t>
      </w:r>
      <w:r w:rsidRPr="005E4396">
        <w:tab/>
        <w:t xml:space="preserve">The following administrative standards for the </w:t>
      </w:r>
      <w:r w:rsidR="00CA7791">
        <w:t xml:space="preserve">EC </w:t>
      </w:r>
      <w:r w:rsidRPr="005E4396">
        <w:t>device must be complied with:</w:t>
      </w:r>
    </w:p>
    <w:p w14:paraId="04A12BD2" w14:textId="77777777" w:rsidR="00203450" w:rsidRPr="005E4396" w:rsidRDefault="00203450" w:rsidP="00203450">
      <w:pPr>
        <w:pStyle w:val="LDP1a"/>
        <w:spacing w:before="40" w:after="40"/>
      </w:pPr>
      <w:r w:rsidRPr="005E4396">
        <w:t>(a)</w:t>
      </w:r>
      <w:r w:rsidRPr="005E4396">
        <w:tab/>
      </w:r>
      <w:proofErr w:type="gramStart"/>
      <w:r w:rsidRPr="005E4396">
        <w:t>an</w:t>
      </w:r>
      <w:proofErr w:type="gramEnd"/>
      <w:r w:rsidRPr="005E4396">
        <w:t xml:space="preserve"> EC device must have a statement of compliance (however described) from the EC device manufacturer certifying that the device meets the following requirements (</w:t>
      </w:r>
      <w:r w:rsidRPr="005E4396">
        <w:rPr>
          <w:b/>
          <w:bCs/>
          <w:i/>
          <w:iCs/>
        </w:rPr>
        <w:t xml:space="preserve">a declaration of capability and conformance </w:t>
      </w:r>
      <w:r w:rsidRPr="005E4396">
        <w:t xml:space="preserve">or </w:t>
      </w:r>
      <w:r w:rsidRPr="005E4396">
        <w:rPr>
          <w:b/>
          <w:bCs/>
          <w:i/>
          <w:iCs/>
        </w:rPr>
        <w:t>declaration</w:t>
      </w:r>
      <w:r w:rsidRPr="005E4396">
        <w:t>):</w:t>
      </w:r>
    </w:p>
    <w:p w14:paraId="361AB7F5" w14:textId="1A68CA10" w:rsidR="00203450" w:rsidRPr="005E4396" w:rsidRDefault="00203450" w:rsidP="00203450">
      <w:pPr>
        <w:pStyle w:val="LDP2i"/>
        <w:ind w:left="1559" w:hanging="1105"/>
      </w:pPr>
      <w:r w:rsidRPr="005E4396">
        <w:tab/>
        <w:t>(i)</w:t>
      </w:r>
      <w:r w:rsidRPr="005E4396">
        <w:tab/>
      </w:r>
      <w:proofErr w:type="gramStart"/>
      <w:r w:rsidRPr="005E4396">
        <w:t>if</w:t>
      </w:r>
      <w:proofErr w:type="gramEnd"/>
      <w:r w:rsidRPr="005E4396">
        <w:t xml:space="preserve"> the declaration was made </w:t>
      </w:r>
      <w:r w:rsidR="00E1215E" w:rsidRPr="005E4396">
        <w:t>before</w:t>
      </w:r>
      <w:r w:rsidRPr="005E4396">
        <w:t xml:space="preserve"> 2 December 2021 — clauses 1 to 5 of Part</w:t>
      </w:r>
      <w:r w:rsidR="00695435">
        <w:t> </w:t>
      </w:r>
      <w:r w:rsidRPr="005E4396">
        <w:t>B of Appendix XIV of C</w:t>
      </w:r>
      <w:r w:rsidR="00901F85">
        <w:t>ivil Aviation Order</w:t>
      </w:r>
      <w:r w:rsidRPr="005E4396">
        <w:t xml:space="preserve"> 20.18 as in force </w:t>
      </w:r>
      <w:r w:rsidR="00E1215E" w:rsidRPr="005E4396">
        <w:t>immediately before 2</w:t>
      </w:r>
      <w:r w:rsidR="00901F85">
        <w:t> </w:t>
      </w:r>
      <w:r w:rsidRPr="005E4396">
        <w:t>December 2021;</w:t>
      </w:r>
    </w:p>
    <w:p w14:paraId="3A101356" w14:textId="284C2840" w:rsidR="00203450" w:rsidRPr="005E4396" w:rsidRDefault="00203450" w:rsidP="00203450">
      <w:pPr>
        <w:pStyle w:val="LDP2i"/>
        <w:ind w:left="1559" w:hanging="1105"/>
      </w:pPr>
      <w:r w:rsidRPr="005E4396">
        <w:tab/>
        <w:t>(ii)</w:t>
      </w:r>
      <w:r w:rsidRPr="005E4396">
        <w:tab/>
      </w:r>
      <w:proofErr w:type="gramStart"/>
      <w:r w:rsidRPr="005E4396">
        <w:t>otherwise</w:t>
      </w:r>
      <w:proofErr w:type="gramEnd"/>
      <w:r w:rsidRPr="005E4396">
        <w:t> — subsections (</w:t>
      </w:r>
      <w:r w:rsidR="001833C2" w:rsidRPr="005E4396">
        <w:t>3</w:t>
      </w:r>
      <w:r w:rsidRPr="005E4396">
        <w:t>) to (</w:t>
      </w:r>
      <w:r w:rsidR="001833C2" w:rsidRPr="005E4396">
        <w:t>7</w:t>
      </w:r>
      <w:r w:rsidRPr="005E4396">
        <w:t>);</w:t>
      </w:r>
    </w:p>
    <w:p w14:paraId="15C2A236" w14:textId="5CDC300A" w:rsidR="00203450" w:rsidRPr="005E4396" w:rsidRDefault="00203450" w:rsidP="00203450">
      <w:pPr>
        <w:pStyle w:val="LDP1a"/>
        <w:spacing w:before="40" w:after="40"/>
      </w:pPr>
      <w:r w:rsidRPr="005E4396">
        <w:t>(b)</w:t>
      </w:r>
      <w:r w:rsidRPr="005E4396">
        <w:tab/>
      </w:r>
      <w:proofErr w:type="gramStart"/>
      <w:r w:rsidRPr="005E4396">
        <w:t>the</w:t>
      </w:r>
      <w:proofErr w:type="gramEnd"/>
      <w:r w:rsidRPr="005E4396">
        <w:t xml:space="preserve"> pilot in command of an aircraft that uses the </w:t>
      </w:r>
      <w:r w:rsidR="00CA7791">
        <w:t xml:space="preserve">EC </w:t>
      </w:r>
      <w:r w:rsidRPr="005E4396">
        <w:t>device must carry the declaration, or a copy of it, on board the aircraft;</w:t>
      </w:r>
    </w:p>
    <w:p w14:paraId="66D5AE88" w14:textId="77777777" w:rsidR="00203450" w:rsidRPr="005E4396" w:rsidRDefault="00203450" w:rsidP="00203450">
      <w:pPr>
        <w:pStyle w:val="LDP1a"/>
        <w:spacing w:before="40" w:after="40"/>
      </w:pPr>
      <w:r w:rsidRPr="005E4396">
        <w:t>(c)</w:t>
      </w:r>
      <w:r w:rsidRPr="005E4396">
        <w:tab/>
      </w:r>
      <w:proofErr w:type="gramStart"/>
      <w:r w:rsidRPr="005E4396">
        <w:t>an</w:t>
      </w:r>
      <w:proofErr w:type="gramEnd"/>
      <w:r w:rsidRPr="005E4396">
        <w:t xml:space="preserve"> EC device model must not be operated in a transmit mode anywhere in Australia unless it is listed on the CASA website as an EC device model for which the manufacturer has made a valid declaration;</w:t>
      </w:r>
    </w:p>
    <w:p w14:paraId="2E958B19" w14:textId="77777777" w:rsidR="00203450" w:rsidRPr="005E4396" w:rsidRDefault="00203450" w:rsidP="00203450">
      <w:pPr>
        <w:pStyle w:val="LDP1a"/>
        <w:spacing w:before="40" w:after="40"/>
      </w:pPr>
      <w:r w:rsidRPr="005E4396">
        <w:t>(d)</w:t>
      </w:r>
      <w:r w:rsidRPr="005E4396">
        <w:tab/>
      </w:r>
      <w:proofErr w:type="gramStart"/>
      <w:r w:rsidRPr="005E4396">
        <w:t>the</w:t>
      </w:r>
      <w:proofErr w:type="gramEnd"/>
      <w:r w:rsidRPr="005E4396">
        <w:t xml:space="preserve"> manufacturer of an EC device model may apply in writing to CASA:</w:t>
      </w:r>
    </w:p>
    <w:p w14:paraId="3A0602F1" w14:textId="7AEC490F" w:rsidR="00203450" w:rsidRPr="005E4396" w:rsidRDefault="00203450" w:rsidP="00203450">
      <w:pPr>
        <w:pStyle w:val="LDP2i"/>
        <w:ind w:left="1559" w:hanging="1105"/>
      </w:pPr>
      <w:r w:rsidRPr="005E4396">
        <w:tab/>
        <w:t>(i)</w:t>
      </w:r>
      <w:r w:rsidRPr="005E4396">
        <w:tab/>
      </w:r>
      <w:proofErr w:type="gramStart"/>
      <w:r w:rsidRPr="005E4396">
        <w:t>for</w:t>
      </w:r>
      <w:proofErr w:type="gramEnd"/>
      <w:r w:rsidRPr="005E4396">
        <w:t xml:space="preserve"> a statement that CASA considers that the manufacturer has made a valid declaration of capability and conformance to subsections (</w:t>
      </w:r>
      <w:r w:rsidR="001833C2" w:rsidRPr="005E4396">
        <w:t>3</w:t>
      </w:r>
      <w:r w:rsidRPr="005E4396">
        <w:t>) to (</w:t>
      </w:r>
      <w:r w:rsidR="001833C2" w:rsidRPr="005E4396">
        <w:t>7</w:t>
      </w:r>
      <w:r w:rsidRPr="005E4396">
        <w:t>); and</w:t>
      </w:r>
    </w:p>
    <w:p w14:paraId="13ABAE9F" w14:textId="411C864E" w:rsidR="00203450" w:rsidRPr="005E4396" w:rsidRDefault="00203450" w:rsidP="00203450">
      <w:pPr>
        <w:pStyle w:val="LDP2i"/>
        <w:ind w:left="1559" w:hanging="1105"/>
      </w:pPr>
      <w:r w:rsidRPr="005E4396">
        <w:tab/>
        <w:t>(ii)</w:t>
      </w:r>
      <w:r w:rsidRPr="005E4396">
        <w:tab/>
      </w:r>
      <w:proofErr w:type="gramStart"/>
      <w:r w:rsidRPr="005E4396">
        <w:t>for</w:t>
      </w:r>
      <w:proofErr w:type="gramEnd"/>
      <w:r w:rsidRPr="005E4396">
        <w:t xml:space="preserve"> inclusion of the EC device model on the CASA website</w:t>
      </w:r>
      <w:r w:rsidR="00150BD7">
        <w:t>;</w:t>
      </w:r>
    </w:p>
    <w:p w14:paraId="3C56BFC9" w14:textId="77777777" w:rsidR="00203450" w:rsidRPr="005E4396" w:rsidRDefault="00203450" w:rsidP="00203450">
      <w:pPr>
        <w:pStyle w:val="LDP1a"/>
        <w:spacing w:before="40" w:after="40"/>
      </w:pPr>
      <w:r w:rsidRPr="005E4396">
        <w:t>(e)</w:t>
      </w:r>
      <w:r w:rsidRPr="005E4396">
        <w:tab/>
        <w:t>CASA may remove an EC device model from the CASA website if:</w:t>
      </w:r>
    </w:p>
    <w:p w14:paraId="67085A6F" w14:textId="77777777" w:rsidR="00203450" w:rsidRPr="005E4396" w:rsidRDefault="00203450" w:rsidP="00203450">
      <w:pPr>
        <w:pStyle w:val="LDP2i"/>
        <w:ind w:left="1559" w:hanging="1105"/>
      </w:pPr>
      <w:r w:rsidRPr="005E4396">
        <w:tab/>
        <w:t>(i)</w:t>
      </w:r>
      <w:r w:rsidRPr="005E4396">
        <w:tab/>
      </w:r>
      <w:proofErr w:type="gramStart"/>
      <w:r w:rsidRPr="005E4396">
        <w:t>the</w:t>
      </w:r>
      <w:proofErr w:type="gramEnd"/>
      <w:r w:rsidRPr="005E4396">
        <w:t xml:space="preserve"> manufacturer requests its removal in writing; or</w:t>
      </w:r>
    </w:p>
    <w:p w14:paraId="46823B0D" w14:textId="600C75B5" w:rsidR="00203450" w:rsidRPr="005E4396" w:rsidRDefault="00203450" w:rsidP="00203450">
      <w:pPr>
        <w:pStyle w:val="LDP2i"/>
        <w:ind w:left="1559" w:hanging="1105"/>
      </w:pPr>
      <w:r w:rsidRPr="005E4396">
        <w:tab/>
        <w:t>(ii)</w:t>
      </w:r>
      <w:r w:rsidRPr="005E4396">
        <w:tab/>
      </w:r>
      <w:proofErr w:type="gramStart"/>
      <w:r w:rsidRPr="005E4396">
        <w:t>if</w:t>
      </w:r>
      <w:proofErr w:type="gramEnd"/>
      <w:r w:rsidRPr="005E4396">
        <w:t xml:space="preserve"> CASA is satisfied that removal is required in the interests of aviation safety.</w:t>
      </w:r>
    </w:p>
    <w:p w14:paraId="57CD5473" w14:textId="7E59248A" w:rsidR="00E1215E" w:rsidRPr="005E4396" w:rsidRDefault="00E1215E" w:rsidP="000A340B">
      <w:pPr>
        <w:pStyle w:val="LDAmendHeading"/>
      </w:pPr>
      <w:r w:rsidRPr="005E4396">
        <w:t>[14</w:t>
      </w:r>
      <w:r w:rsidR="00042F6D">
        <w:t>2</w:t>
      </w:r>
      <w:r w:rsidRPr="005E4396">
        <w:t>]</w:t>
      </w:r>
      <w:r w:rsidRPr="005E4396">
        <w:tab/>
      </w:r>
      <w:r w:rsidR="00AA4A1A" w:rsidRPr="005E4396">
        <w:t>S</w:t>
      </w:r>
      <w:r w:rsidRPr="005E4396">
        <w:t>ection 26.73</w:t>
      </w:r>
    </w:p>
    <w:p w14:paraId="590C8515" w14:textId="05AE9EBD" w:rsidR="00E1215E" w:rsidRPr="00C32701" w:rsidRDefault="00E1215E" w:rsidP="00C32701">
      <w:pPr>
        <w:pStyle w:val="LDAmendInstruction"/>
        <w:keepNext w:val="0"/>
        <w:rPr>
          <w:iCs/>
        </w:rPr>
      </w:pPr>
      <w:proofErr w:type="gramStart"/>
      <w:r w:rsidRPr="00C32701">
        <w:rPr>
          <w:iCs/>
        </w:rPr>
        <w:t>repeal</w:t>
      </w:r>
      <w:proofErr w:type="gramEnd"/>
      <w:r w:rsidRPr="00C32701">
        <w:rPr>
          <w:iCs/>
        </w:rPr>
        <w:t xml:space="preserve"> and substitute</w:t>
      </w:r>
    </w:p>
    <w:bookmarkEnd w:id="38"/>
    <w:bookmarkEnd w:id="44"/>
    <w:p w14:paraId="0D203CB0" w14:textId="087B0EF4" w:rsidR="00203450" w:rsidRPr="005E4396" w:rsidRDefault="00203450" w:rsidP="00203450">
      <w:pPr>
        <w:pStyle w:val="LDClauseHeading"/>
      </w:pPr>
      <w:r w:rsidRPr="005E4396">
        <w:t>26.7</w:t>
      </w:r>
      <w:r w:rsidR="00AA4A1A" w:rsidRPr="005E4396">
        <w:t>3</w:t>
      </w:r>
      <w:r w:rsidRPr="005E4396">
        <w:tab/>
        <w:t xml:space="preserve">Aircraft flown with inoperative </w:t>
      </w:r>
      <w:bookmarkEnd w:id="39"/>
      <w:r w:rsidRPr="005E4396">
        <w:t>surveillance equipment</w:t>
      </w:r>
    </w:p>
    <w:p w14:paraId="28C4F30C" w14:textId="77777777" w:rsidR="00203450" w:rsidRPr="005E4396" w:rsidRDefault="00203450" w:rsidP="00203450">
      <w:pPr>
        <w:pStyle w:val="LDClause"/>
        <w:keepNext/>
      </w:pPr>
      <w:r w:rsidRPr="005E4396">
        <w:tab/>
      </w:r>
      <w:r w:rsidRPr="005E4396">
        <w:tab/>
        <w:t>Surveillance equipment required by section 26.68 may be inoperative at the beginning of a flight if:</w:t>
      </w:r>
    </w:p>
    <w:p w14:paraId="26ACD54C" w14:textId="3CDBC9E7" w:rsidR="00203450" w:rsidRPr="005E4396" w:rsidRDefault="00203450" w:rsidP="009F208E">
      <w:pPr>
        <w:pStyle w:val="LDP1a"/>
        <w:spacing w:before="40" w:after="40"/>
      </w:pPr>
      <w:r w:rsidRPr="005E4396">
        <w:t>(a)</w:t>
      </w:r>
      <w:r w:rsidRPr="005E4396">
        <w:tab/>
      </w:r>
      <w:proofErr w:type="gramStart"/>
      <w:r w:rsidRPr="005E4396">
        <w:t>the</w:t>
      </w:r>
      <w:proofErr w:type="gramEnd"/>
      <w:r w:rsidRPr="005E4396">
        <w:t xml:space="preserve"> flight begins from an aerodrome at which there is no facility for the surveillance equipment to be repaired or replaced; and</w:t>
      </w:r>
    </w:p>
    <w:p w14:paraId="4F7F9874" w14:textId="56DD81DA" w:rsidR="00203450" w:rsidRPr="005E4396" w:rsidRDefault="00203450" w:rsidP="009F208E">
      <w:pPr>
        <w:pStyle w:val="LDP1a"/>
        <w:spacing w:before="40" w:after="40"/>
      </w:pPr>
      <w:r w:rsidRPr="005E4396">
        <w:t>(b)</w:t>
      </w:r>
      <w:r w:rsidRPr="005E4396">
        <w:tab/>
      </w:r>
      <w:proofErr w:type="gramStart"/>
      <w:r w:rsidRPr="005E4396">
        <w:t>the</w:t>
      </w:r>
      <w:proofErr w:type="gramEnd"/>
      <w:r w:rsidRPr="005E4396">
        <w:t xml:space="preserve"> flight ends not more than 72 hours after the time the surveillance equipment was found to be inoperative; and</w:t>
      </w:r>
    </w:p>
    <w:bookmarkEnd w:id="40"/>
    <w:p w14:paraId="6D087DCB" w14:textId="0ACB675C" w:rsidR="00203450" w:rsidRPr="005E4396" w:rsidRDefault="00203450" w:rsidP="009F208E">
      <w:pPr>
        <w:pStyle w:val="LDP1a"/>
        <w:spacing w:before="40" w:after="40"/>
      </w:pPr>
      <w:r w:rsidRPr="005E4396">
        <w:t>(c)</w:t>
      </w:r>
      <w:r w:rsidRPr="005E4396">
        <w:tab/>
      </w:r>
      <w:proofErr w:type="gramStart"/>
      <w:r w:rsidRPr="005E4396">
        <w:t>before</w:t>
      </w:r>
      <w:proofErr w:type="gramEnd"/>
      <w:r w:rsidRPr="005E4396">
        <w:t xml:space="preserve"> the flight commences, the pilot in command informs ATS about the unserviceability.</w:t>
      </w:r>
    </w:p>
    <w:p w14:paraId="607AA1A5" w14:textId="13F20051" w:rsidR="001F08EF" w:rsidRPr="005E4396" w:rsidRDefault="00203450" w:rsidP="00C32701">
      <w:pPr>
        <w:pStyle w:val="LDNote"/>
      </w:pPr>
      <w:r w:rsidRPr="005E4396">
        <w:rPr>
          <w:i/>
          <w:iCs/>
        </w:rPr>
        <w:t>Note   </w:t>
      </w:r>
      <w:r w:rsidRPr="005E4396">
        <w:t>See also section 26.04 for additional requirements related to flight with inoperative equipment. For a flight with inoperative surveillance equipment, within controlled airspace or at a controlled aerodrome, Division 11.2 has requirements related to ATC clearances. Whether a clearance is issued, or when a clearance may be issued, could be affected by the flight’s inoperative equipment</w:t>
      </w:r>
      <w:r w:rsidR="00E1215E" w:rsidRPr="005E4396">
        <w:t>.</w:t>
      </w:r>
    </w:p>
    <w:p w14:paraId="4EA85D38" w14:textId="3848DBC3" w:rsidR="00AA4A1A" w:rsidRPr="005E4396" w:rsidRDefault="00AA4A1A" w:rsidP="000A340B">
      <w:pPr>
        <w:pStyle w:val="LDAmendHeading"/>
      </w:pPr>
      <w:r w:rsidRPr="005E4396">
        <w:lastRenderedPageBreak/>
        <w:t>[14</w:t>
      </w:r>
      <w:r w:rsidR="00042F6D">
        <w:t>3</w:t>
      </w:r>
      <w:r w:rsidRPr="005E4396">
        <w:t>]</w:t>
      </w:r>
      <w:r w:rsidRPr="005E4396">
        <w:tab/>
      </w:r>
      <w:proofErr w:type="gramStart"/>
      <w:r w:rsidRPr="005E4396">
        <w:t>After</w:t>
      </w:r>
      <w:proofErr w:type="gramEnd"/>
      <w:r w:rsidRPr="005E4396">
        <w:t xml:space="preserve"> subsection 28.03</w:t>
      </w:r>
      <w:r w:rsidR="0092228C">
        <w:t> (</w:t>
      </w:r>
      <w:r w:rsidRPr="005E4396">
        <w:t>4)</w:t>
      </w:r>
    </w:p>
    <w:p w14:paraId="743157A3" w14:textId="5E23892D" w:rsidR="001F08EF" w:rsidRPr="00C32701" w:rsidRDefault="00972134" w:rsidP="000A340B">
      <w:pPr>
        <w:pStyle w:val="LDAmendInstruction"/>
        <w:rPr>
          <w:iCs/>
        </w:rPr>
      </w:pPr>
      <w:proofErr w:type="gramStart"/>
      <w:r>
        <w:rPr>
          <w:iCs/>
        </w:rPr>
        <w:t>insert</w:t>
      </w:r>
      <w:proofErr w:type="gramEnd"/>
    </w:p>
    <w:p w14:paraId="1D457CCE" w14:textId="77777777" w:rsidR="00AA4A1A" w:rsidRPr="005E4396" w:rsidRDefault="00AA4A1A" w:rsidP="000A340B">
      <w:pPr>
        <w:pStyle w:val="LDClause"/>
        <w:keepNext/>
      </w:pPr>
      <w:r w:rsidRPr="005E4396">
        <w:tab/>
        <w:t>(5)</w:t>
      </w:r>
      <w:r w:rsidRPr="005E4396">
        <w:tab/>
        <w:t>For an aircraft that is subject to section 11.06, information regarding the RCP 240 and RSP 180 capabilities (as applicable) of the aircraft must be included in the MEL.</w:t>
      </w:r>
    </w:p>
    <w:bookmarkEnd w:id="0"/>
    <w:p w14:paraId="7CB569DE" w14:textId="77777777" w:rsidR="0092628A" w:rsidRPr="009F208E" w:rsidRDefault="0092628A" w:rsidP="00BD7428">
      <w:pPr>
        <w:pStyle w:val="EndLine"/>
        <w:rPr>
          <w:sz w:val="24"/>
          <w:szCs w:val="24"/>
        </w:rPr>
      </w:pPr>
    </w:p>
    <w:sectPr w:rsidR="0092628A" w:rsidRPr="009F208E" w:rsidSect="00493C80">
      <w:footerReference w:type="even" r:id="rId10"/>
      <w:footerReference w:type="default" r:id="rId11"/>
      <w:headerReference w:type="first" r:id="rId12"/>
      <w:footerReference w:type="first" r:id="rId13"/>
      <w:pgSz w:w="11906" w:h="16838" w:code="9"/>
      <w:pgMar w:top="1701"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63D6C" w14:textId="77777777" w:rsidR="004C63BA" w:rsidRDefault="004C63BA" w:rsidP="00F83E5F">
      <w:pPr>
        <w:spacing w:after="0" w:line="240" w:lineRule="auto"/>
      </w:pPr>
      <w:r>
        <w:separator/>
      </w:r>
    </w:p>
  </w:endnote>
  <w:endnote w:type="continuationSeparator" w:id="0">
    <w:p w14:paraId="1CE36FE1" w14:textId="77777777" w:rsidR="004C63BA" w:rsidRDefault="004C63BA" w:rsidP="00F8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4F17C" w14:textId="77777777" w:rsidR="00E9058F" w:rsidRDefault="00E9058F" w:rsidP="00493C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5511FB3" w14:textId="77777777" w:rsidR="00E9058F" w:rsidRDefault="00E9058F" w:rsidP="00493C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7A0D7" w14:textId="72BB672D" w:rsidR="00E9058F" w:rsidRPr="004113F5" w:rsidRDefault="00E9058F" w:rsidP="009F208E">
    <w:pPr>
      <w:pStyle w:val="LDFooter"/>
      <w:tabs>
        <w:tab w:val="clear" w:pos="8505"/>
        <w:tab w:val="right" w:pos="9072"/>
      </w:tabs>
    </w:pPr>
    <w:r>
      <w:tab/>
    </w:r>
    <w:r w:rsidRPr="00453FF2">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sidR="00B83C43">
      <w:rPr>
        <w:rStyle w:val="PageNumber"/>
        <w:noProof/>
      </w:rPr>
      <w:t>2</w:t>
    </w:r>
    <w:r w:rsidRPr="00453FF2">
      <w:rPr>
        <w:rStyle w:val="PageNumber"/>
      </w:rPr>
      <w:fldChar w:fldCharType="end"/>
    </w:r>
    <w:r w:rsidRPr="00453FF2">
      <w:rPr>
        <w:rStyle w:val="PageNumber"/>
      </w:rPr>
      <w:t xml:space="preserve"> of </w:t>
    </w:r>
    <w:r w:rsidRPr="009F208E">
      <w:rPr>
        <w:rStyle w:val="PageNumber"/>
        <w:iCs/>
        <w:szCs w:val="20"/>
      </w:rPr>
      <w:fldChar w:fldCharType="begin"/>
    </w:r>
    <w:r w:rsidRPr="009F208E">
      <w:rPr>
        <w:rStyle w:val="PageNumber"/>
        <w:iCs/>
        <w:szCs w:val="20"/>
      </w:rPr>
      <w:instrText xml:space="preserve"> NUMPAGES </w:instrText>
    </w:r>
    <w:r w:rsidRPr="009F208E">
      <w:rPr>
        <w:rStyle w:val="PageNumber"/>
        <w:iCs/>
        <w:szCs w:val="20"/>
      </w:rPr>
      <w:fldChar w:fldCharType="separate"/>
    </w:r>
    <w:r w:rsidR="00B83C43">
      <w:rPr>
        <w:rStyle w:val="PageNumber"/>
        <w:iCs/>
        <w:noProof/>
        <w:szCs w:val="20"/>
      </w:rPr>
      <w:t>43</w:t>
    </w:r>
    <w:r w:rsidRPr="009F208E">
      <w:rPr>
        <w:rStyle w:val="PageNumber"/>
        <w:iCs/>
        <w:szCs w:val="20"/>
      </w:rPr>
      <w:fldChar w:fldCharType="end"/>
    </w:r>
    <w:r w:rsidRPr="00453FF2">
      <w:rPr>
        <w:rStyle w:val="PageNumber"/>
      </w:rPr>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1DB3E" w14:textId="1A721433" w:rsidR="00E9058F" w:rsidRPr="004113F5" w:rsidRDefault="00E9058F" w:rsidP="009F208E">
    <w:pPr>
      <w:pStyle w:val="LDFooter"/>
      <w:tabs>
        <w:tab w:val="clear" w:pos="8505"/>
        <w:tab w:val="right" w:pos="9072"/>
      </w:tabs>
    </w:pPr>
    <w:r>
      <w:tab/>
    </w:r>
    <w:r w:rsidRPr="00453FF2">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sidR="00B83C43">
      <w:rPr>
        <w:rStyle w:val="PageNumber"/>
        <w:noProof/>
      </w:rPr>
      <w:t>1</w:t>
    </w:r>
    <w:r w:rsidRPr="00453FF2">
      <w:rPr>
        <w:rStyle w:val="PageNumber"/>
      </w:rPr>
      <w:fldChar w:fldCharType="end"/>
    </w:r>
    <w:r w:rsidRPr="00453FF2">
      <w:rPr>
        <w:rStyle w:val="PageNumber"/>
      </w:rPr>
      <w:t xml:space="preserve"> of </w:t>
    </w:r>
    <w:r w:rsidRPr="009F208E">
      <w:rPr>
        <w:rStyle w:val="PageNumber"/>
        <w:iCs/>
        <w:szCs w:val="20"/>
      </w:rPr>
      <w:fldChar w:fldCharType="begin"/>
    </w:r>
    <w:r w:rsidRPr="009F208E">
      <w:rPr>
        <w:rStyle w:val="PageNumber"/>
        <w:iCs/>
        <w:szCs w:val="20"/>
      </w:rPr>
      <w:instrText xml:space="preserve"> NUMPAGES </w:instrText>
    </w:r>
    <w:r w:rsidRPr="009F208E">
      <w:rPr>
        <w:rStyle w:val="PageNumber"/>
        <w:iCs/>
        <w:szCs w:val="20"/>
      </w:rPr>
      <w:fldChar w:fldCharType="separate"/>
    </w:r>
    <w:r w:rsidR="00B83C43">
      <w:rPr>
        <w:rStyle w:val="PageNumber"/>
        <w:iCs/>
        <w:noProof/>
        <w:szCs w:val="20"/>
      </w:rPr>
      <w:t>43</w:t>
    </w:r>
    <w:r w:rsidRPr="009F208E">
      <w:rPr>
        <w:rStyle w:val="PageNumber"/>
        <w:iCs/>
        <w:szCs w:val="20"/>
      </w:rPr>
      <w:fldChar w:fldCharType="end"/>
    </w:r>
    <w:r w:rsidRPr="00453FF2">
      <w:rPr>
        <w:rStyle w:val="PageNumber"/>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9D8A3" w14:textId="77777777" w:rsidR="004C63BA" w:rsidRDefault="004C63BA" w:rsidP="00F83E5F">
      <w:pPr>
        <w:spacing w:after="0" w:line="240" w:lineRule="auto"/>
      </w:pPr>
      <w:r>
        <w:separator/>
      </w:r>
    </w:p>
  </w:footnote>
  <w:footnote w:type="continuationSeparator" w:id="0">
    <w:p w14:paraId="36BC7B3A" w14:textId="77777777" w:rsidR="004C63BA" w:rsidRDefault="004C63BA" w:rsidP="00F83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C6A66" w14:textId="73109205" w:rsidR="00E9058F" w:rsidRDefault="00E9058F" w:rsidP="00493C80">
    <w:pPr>
      <w:pStyle w:val="Header"/>
      <w:ind w:left="-851"/>
    </w:pPr>
    <w:r>
      <w:rPr>
        <w:noProof/>
        <w:lang w:eastAsia="en-AU"/>
      </w:rPr>
      <w:drawing>
        <wp:inline distT="0" distB="0" distL="0" distR="0" wp14:anchorId="4C351D80" wp14:editId="2CB9838E">
          <wp:extent cx="4014136" cy="965200"/>
          <wp:effectExtent l="0" t="0" r="5715" b="6350"/>
          <wp:docPr id="2" name="Picture 3"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A_inline"/>
                  <pic:cNvPicPr>
                    <a:picLocks noChangeAspect="1" noChangeArrowheads="1"/>
                  </pic:cNvPicPr>
                </pic:nvPicPr>
                <pic:blipFill rotWithShape="1">
                  <a:blip r:embed="rId1">
                    <a:extLst>
                      <a:ext uri="{28A0092B-C50C-407E-A947-70E740481C1C}">
                        <a14:useLocalDpi xmlns:a14="http://schemas.microsoft.com/office/drawing/2010/main" val="0"/>
                      </a:ext>
                    </a:extLst>
                  </a:blip>
                  <a:srcRect t="9524"/>
                  <a:stretch/>
                </pic:blipFill>
                <pic:spPr bwMode="auto">
                  <a:xfrm>
                    <a:off x="0" y="0"/>
                    <a:ext cx="4018915" cy="96634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AU"/>
      </w:rPr>
      <mc:AlternateContent>
        <mc:Choice Requires="wps">
          <w:drawing>
            <wp:anchor distT="0" distB="0" distL="114300" distR="114300" simplePos="0" relativeHeight="251659264" behindDoc="0" locked="0" layoutInCell="1" allowOverlap="1" wp14:anchorId="0D1F07A9" wp14:editId="3760514C">
              <wp:simplePos x="0" y="0"/>
              <wp:positionH relativeFrom="column">
                <wp:posOffset>-4486413</wp:posOffset>
              </wp:positionH>
              <wp:positionV relativeFrom="paragraph">
                <wp:posOffset>-234950</wp:posOffset>
              </wp:positionV>
              <wp:extent cx="3069203" cy="11557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69203"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C06B6" w14:textId="77777777" w:rsidR="00E9058F" w:rsidRDefault="00E9058F" w:rsidP="00493C80">
                          <w:pPr>
                            <w:pStyle w:val="LD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1F07A9" id="_x0000_t202" coordsize="21600,21600" o:spt="202" path="m,l,21600r21600,l21600,xe">
              <v:stroke joinstyle="miter"/>
              <v:path gradientshapeok="t" o:connecttype="rect"/>
            </v:shapetype>
            <v:shape id="Text Box 1" o:spid="_x0000_s1026" type="#_x0000_t202" style="position:absolute;left:0;text-align:left;margin-left:-353.25pt;margin-top:-18.5pt;width:241.65pt;height:9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" stroked="f">
              <v:textbox>
                <w:txbxContent>
                  <w:p w14:paraId="0BAC06B6" w14:textId="77777777" w:rsidR="00DE715B" w:rsidRDefault="00DE715B" w:rsidP="00493C80">
                    <w:pPr>
                      <w:pStyle w:val="LDBodytex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1">
    <w:nsid w:val="21847F3A"/>
    <w:multiLevelType w:val="hybridMultilevel"/>
    <w:tmpl w:val="735ABD26"/>
    <w:lvl w:ilvl="0" w:tplc="0C09000F">
      <w:start w:val="1"/>
      <w:numFmt w:val="decimal"/>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2">
    <w:nsid w:val="347E0C49"/>
    <w:multiLevelType w:val="hybridMultilevel"/>
    <w:tmpl w:val="63681D9C"/>
    <w:lvl w:ilvl="0" w:tplc="5BAADC5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15">
    <w:nsid w:val="55A60A9B"/>
    <w:multiLevelType w:val="hybridMultilevel"/>
    <w:tmpl w:val="B0041954"/>
    <w:lvl w:ilvl="0" w:tplc="2F1C99C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nsid w:val="5CBA1D54"/>
    <w:multiLevelType w:val="hybridMultilevel"/>
    <w:tmpl w:val="CE042EC2"/>
    <w:lvl w:ilvl="0" w:tplc="B58C59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7"/>
  </w:num>
  <w:num w:numId="14">
    <w:abstractNumId w:val="13"/>
  </w:num>
  <w:num w:numId="15">
    <w:abstractNumId w:val="15"/>
  </w:num>
  <w:num w:numId="16">
    <w:abstractNumId w:val="16"/>
  </w:num>
  <w:num w:numId="17">
    <w:abstractNumId w:val="11"/>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E5F"/>
    <w:rsid w:val="00003A31"/>
    <w:rsid w:val="00004C09"/>
    <w:rsid w:val="00004D95"/>
    <w:rsid w:val="00005DA9"/>
    <w:rsid w:val="00011145"/>
    <w:rsid w:val="000139D5"/>
    <w:rsid w:val="00013C0D"/>
    <w:rsid w:val="00013F7B"/>
    <w:rsid w:val="00014527"/>
    <w:rsid w:val="00015772"/>
    <w:rsid w:val="00015A2D"/>
    <w:rsid w:val="000230EC"/>
    <w:rsid w:val="0002332C"/>
    <w:rsid w:val="00023DB8"/>
    <w:rsid w:val="00025484"/>
    <w:rsid w:val="00025EF5"/>
    <w:rsid w:val="00027626"/>
    <w:rsid w:val="0003107B"/>
    <w:rsid w:val="00040BCF"/>
    <w:rsid w:val="00041FB6"/>
    <w:rsid w:val="000420B9"/>
    <w:rsid w:val="00042F6D"/>
    <w:rsid w:val="00044540"/>
    <w:rsid w:val="00046615"/>
    <w:rsid w:val="00047484"/>
    <w:rsid w:val="00047CD4"/>
    <w:rsid w:val="000540BD"/>
    <w:rsid w:val="0005627E"/>
    <w:rsid w:val="00057448"/>
    <w:rsid w:val="00057B04"/>
    <w:rsid w:val="00060AA0"/>
    <w:rsid w:val="0006126E"/>
    <w:rsid w:val="0006189B"/>
    <w:rsid w:val="00072589"/>
    <w:rsid w:val="00072756"/>
    <w:rsid w:val="0007403D"/>
    <w:rsid w:val="00074EA0"/>
    <w:rsid w:val="00074EE4"/>
    <w:rsid w:val="00076F31"/>
    <w:rsid w:val="000770E4"/>
    <w:rsid w:val="00077B5E"/>
    <w:rsid w:val="00077C19"/>
    <w:rsid w:val="000801A3"/>
    <w:rsid w:val="00080449"/>
    <w:rsid w:val="00081861"/>
    <w:rsid w:val="0008357A"/>
    <w:rsid w:val="00084DB9"/>
    <w:rsid w:val="000864B1"/>
    <w:rsid w:val="00086750"/>
    <w:rsid w:val="000872B4"/>
    <w:rsid w:val="0008746B"/>
    <w:rsid w:val="000879FE"/>
    <w:rsid w:val="00090237"/>
    <w:rsid w:val="000906D1"/>
    <w:rsid w:val="00091C9B"/>
    <w:rsid w:val="0009681A"/>
    <w:rsid w:val="000A340B"/>
    <w:rsid w:val="000A5E5A"/>
    <w:rsid w:val="000A6DA1"/>
    <w:rsid w:val="000A7023"/>
    <w:rsid w:val="000B105B"/>
    <w:rsid w:val="000B25FD"/>
    <w:rsid w:val="000B605C"/>
    <w:rsid w:val="000B7494"/>
    <w:rsid w:val="000B7F24"/>
    <w:rsid w:val="000C07CD"/>
    <w:rsid w:val="000C0A2A"/>
    <w:rsid w:val="000C0EDF"/>
    <w:rsid w:val="000C11B2"/>
    <w:rsid w:val="000C18A8"/>
    <w:rsid w:val="000C41AE"/>
    <w:rsid w:val="000C672A"/>
    <w:rsid w:val="000C6920"/>
    <w:rsid w:val="000C7787"/>
    <w:rsid w:val="000D18C3"/>
    <w:rsid w:val="000D1F8C"/>
    <w:rsid w:val="000D312A"/>
    <w:rsid w:val="000D3449"/>
    <w:rsid w:val="000D3DCE"/>
    <w:rsid w:val="000D3E29"/>
    <w:rsid w:val="000D5269"/>
    <w:rsid w:val="000D75ED"/>
    <w:rsid w:val="000D7770"/>
    <w:rsid w:val="000E0BFF"/>
    <w:rsid w:val="000E1931"/>
    <w:rsid w:val="000E1CDF"/>
    <w:rsid w:val="000E377A"/>
    <w:rsid w:val="000E4AC4"/>
    <w:rsid w:val="000E58F9"/>
    <w:rsid w:val="000F0680"/>
    <w:rsid w:val="000F165E"/>
    <w:rsid w:val="000F20C0"/>
    <w:rsid w:val="000F28F8"/>
    <w:rsid w:val="000F32A6"/>
    <w:rsid w:val="000F3741"/>
    <w:rsid w:val="000F66A8"/>
    <w:rsid w:val="000F6B65"/>
    <w:rsid w:val="00100AC9"/>
    <w:rsid w:val="00101171"/>
    <w:rsid w:val="001021F8"/>
    <w:rsid w:val="00105A4B"/>
    <w:rsid w:val="00106760"/>
    <w:rsid w:val="00107661"/>
    <w:rsid w:val="0011247D"/>
    <w:rsid w:val="00112828"/>
    <w:rsid w:val="001152AA"/>
    <w:rsid w:val="00115F85"/>
    <w:rsid w:val="001174B4"/>
    <w:rsid w:val="00122823"/>
    <w:rsid w:val="00125F86"/>
    <w:rsid w:val="00131ED4"/>
    <w:rsid w:val="001322B8"/>
    <w:rsid w:val="00132E4B"/>
    <w:rsid w:val="001333F3"/>
    <w:rsid w:val="00135122"/>
    <w:rsid w:val="00137489"/>
    <w:rsid w:val="0014212A"/>
    <w:rsid w:val="001441AE"/>
    <w:rsid w:val="0014430A"/>
    <w:rsid w:val="00144717"/>
    <w:rsid w:val="00144ED9"/>
    <w:rsid w:val="00150BD7"/>
    <w:rsid w:val="00152136"/>
    <w:rsid w:val="00152CCD"/>
    <w:rsid w:val="00153FA5"/>
    <w:rsid w:val="00154432"/>
    <w:rsid w:val="00154E5F"/>
    <w:rsid w:val="00156905"/>
    <w:rsid w:val="00157EE3"/>
    <w:rsid w:val="0016027F"/>
    <w:rsid w:val="00160612"/>
    <w:rsid w:val="0016094C"/>
    <w:rsid w:val="00161124"/>
    <w:rsid w:val="00162261"/>
    <w:rsid w:val="00162C5B"/>
    <w:rsid w:val="0016598E"/>
    <w:rsid w:val="00165B9C"/>
    <w:rsid w:val="00165CF7"/>
    <w:rsid w:val="001663AF"/>
    <w:rsid w:val="00166B7C"/>
    <w:rsid w:val="0017143A"/>
    <w:rsid w:val="001716D5"/>
    <w:rsid w:val="00171F77"/>
    <w:rsid w:val="00174BF2"/>
    <w:rsid w:val="001753D8"/>
    <w:rsid w:val="001758E0"/>
    <w:rsid w:val="00175BC5"/>
    <w:rsid w:val="0017671C"/>
    <w:rsid w:val="00177401"/>
    <w:rsid w:val="00177CDE"/>
    <w:rsid w:val="001811BF"/>
    <w:rsid w:val="00182762"/>
    <w:rsid w:val="001833C2"/>
    <w:rsid w:val="001834E5"/>
    <w:rsid w:val="00183732"/>
    <w:rsid w:val="00184695"/>
    <w:rsid w:val="001848AF"/>
    <w:rsid w:val="00185F87"/>
    <w:rsid w:val="001861C6"/>
    <w:rsid w:val="00186EA7"/>
    <w:rsid w:val="00187DE5"/>
    <w:rsid w:val="00190949"/>
    <w:rsid w:val="00191B3E"/>
    <w:rsid w:val="00192CF3"/>
    <w:rsid w:val="00192DF2"/>
    <w:rsid w:val="001937AA"/>
    <w:rsid w:val="00194C5B"/>
    <w:rsid w:val="00196994"/>
    <w:rsid w:val="001A1473"/>
    <w:rsid w:val="001A1F36"/>
    <w:rsid w:val="001A2794"/>
    <w:rsid w:val="001A2F3F"/>
    <w:rsid w:val="001A3700"/>
    <w:rsid w:val="001A397D"/>
    <w:rsid w:val="001A42C7"/>
    <w:rsid w:val="001A468B"/>
    <w:rsid w:val="001A52B1"/>
    <w:rsid w:val="001A56A6"/>
    <w:rsid w:val="001A5D9F"/>
    <w:rsid w:val="001B17A0"/>
    <w:rsid w:val="001B19E0"/>
    <w:rsid w:val="001B1B60"/>
    <w:rsid w:val="001B1D82"/>
    <w:rsid w:val="001B4156"/>
    <w:rsid w:val="001B47EF"/>
    <w:rsid w:val="001B4F44"/>
    <w:rsid w:val="001B5D4D"/>
    <w:rsid w:val="001B5E2C"/>
    <w:rsid w:val="001B6B22"/>
    <w:rsid w:val="001B79C9"/>
    <w:rsid w:val="001B7A94"/>
    <w:rsid w:val="001C1939"/>
    <w:rsid w:val="001C2A0F"/>
    <w:rsid w:val="001C4D9B"/>
    <w:rsid w:val="001D008C"/>
    <w:rsid w:val="001D0C58"/>
    <w:rsid w:val="001D106B"/>
    <w:rsid w:val="001D13DD"/>
    <w:rsid w:val="001D1786"/>
    <w:rsid w:val="001D4E0D"/>
    <w:rsid w:val="001D50A9"/>
    <w:rsid w:val="001D5227"/>
    <w:rsid w:val="001D57D5"/>
    <w:rsid w:val="001D5C94"/>
    <w:rsid w:val="001D726F"/>
    <w:rsid w:val="001D752F"/>
    <w:rsid w:val="001E16D4"/>
    <w:rsid w:val="001E2825"/>
    <w:rsid w:val="001E3579"/>
    <w:rsid w:val="001F038D"/>
    <w:rsid w:val="001F08EF"/>
    <w:rsid w:val="001F211D"/>
    <w:rsid w:val="001F2D5C"/>
    <w:rsid w:val="001F3705"/>
    <w:rsid w:val="001F4407"/>
    <w:rsid w:val="001F75F6"/>
    <w:rsid w:val="00200315"/>
    <w:rsid w:val="00202ABF"/>
    <w:rsid w:val="00203450"/>
    <w:rsid w:val="00204AB5"/>
    <w:rsid w:val="0020591F"/>
    <w:rsid w:val="00205C7A"/>
    <w:rsid w:val="00206423"/>
    <w:rsid w:val="00207F58"/>
    <w:rsid w:val="00207F8E"/>
    <w:rsid w:val="002104CC"/>
    <w:rsid w:val="00211BD1"/>
    <w:rsid w:val="00212225"/>
    <w:rsid w:val="00212AA6"/>
    <w:rsid w:val="00212C97"/>
    <w:rsid w:val="00213DFF"/>
    <w:rsid w:val="0022029C"/>
    <w:rsid w:val="00220900"/>
    <w:rsid w:val="00221734"/>
    <w:rsid w:val="00221D9F"/>
    <w:rsid w:val="002230F9"/>
    <w:rsid w:val="00230949"/>
    <w:rsid w:val="002309A2"/>
    <w:rsid w:val="00230E0F"/>
    <w:rsid w:val="0023395B"/>
    <w:rsid w:val="0023715F"/>
    <w:rsid w:val="00237F4B"/>
    <w:rsid w:val="00237FFA"/>
    <w:rsid w:val="002408EC"/>
    <w:rsid w:val="002418E1"/>
    <w:rsid w:val="0024305B"/>
    <w:rsid w:val="00250FA1"/>
    <w:rsid w:val="00251FAD"/>
    <w:rsid w:val="00253F67"/>
    <w:rsid w:val="00254DB4"/>
    <w:rsid w:val="00256562"/>
    <w:rsid w:val="002633A4"/>
    <w:rsid w:val="0026385B"/>
    <w:rsid w:val="00263889"/>
    <w:rsid w:val="00263E3A"/>
    <w:rsid w:val="002652A7"/>
    <w:rsid w:val="00265922"/>
    <w:rsid w:val="002668DC"/>
    <w:rsid w:val="0026695B"/>
    <w:rsid w:val="00270242"/>
    <w:rsid w:val="002703C4"/>
    <w:rsid w:val="00273340"/>
    <w:rsid w:val="0027351B"/>
    <w:rsid w:val="00273B0E"/>
    <w:rsid w:val="00273FB5"/>
    <w:rsid w:val="0027450C"/>
    <w:rsid w:val="0027533A"/>
    <w:rsid w:val="00280F56"/>
    <w:rsid w:val="00281901"/>
    <w:rsid w:val="00285A17"/>
    <w:rsid w:val="002901E5"/>
    <w:rsid w:val="00292478"/>
    <w:rsid w:val="00294607"/>
    <w:rsid w:val="00294AC3"/>
    <w:rsid w:val="00295D6F"/>
    <w:rsid w:val="00297F61"/>
    <w:rsid w:val="002A00EB"/>
    <w:rsid w:val="002A0411"/>
    <w:rsid w:val="002A284F"/>
    <w:rsid w:val="002A49AA"/>
    <w:rsid w:val="002A5446"/>
    <w:rsid w:val="002A762D"/>
    <w:rsid w:val="002B016F"/>
    <w:rsid w:val="002B1B70"/>
    <w:rsid w:val="002B29FE"/>
    <w:rsid w:val="002B328C"/>
    <w:rsid w:val="002B35A9"/>
    <w:rsid w:val="002B4124"/>
    <w:rsid w:val="002B693A"/>
    <w:rsid w:val="002B74D7"/>
    <w:rsid w:val="002C5BA8"/>
    <w:rsid w:val="002C7C8E"/>
    <w:rsid w:val="002D0D62"/>
    <w:rsid w:val="002D1393"/>
    <w:rsid w:val="002D1759"/>
    <w:rsid w:val="002D2CEF"/>
    <w:rsid w:val="002D47ED"/>
    <w:rsid w:val="002D4B84"/>
    <w:rsid w:val="002D6256"/>
    <w:rsid w:val="002D6C3D"/>
    <w:rsid w:val="002D78DA"/>
    <w:rsid w:val="002E31FF"/>
    <w:rsid w:val="002E4328"/>
    <w:rsid w:val="002E4B42"/>
    <w:rsid w:val="002E5559"/>
    <w:rsid w:val="002E5592"/>
    <w:rsid w:val="002E56A4"/>
    <w:rsid w:val="002E72E3"/>
    <w:rsid w:val="002F1252"/>
    <w:rsid w:val="002F1FF9"/>
    <w:rsid w:val="002F295D"/>
    <w:rsid w:val="002F382F"/>
    <w:rsid w:val="002F40DC"/>
    <w:rsid w:val="002F7A20"/>
    <w:rsid w:val="003009FE"/>
    <w:rsid w:val="00301FFA"/>
    <w:rsid w:val="003049A6"/>
    <w:rsid w:val="00305075"/>
    <w:rsid w:val="0030522B"/>
    <w:rsid w:val="00305638"/>
    <w:rsid w:val="003068B0"/>
    <w:rsid w:val="00307F26"/>
    <w:rsid w:val="003120CA"/>
    <w:rsid w:val="00312D8D"/>
    <w:rsid w:val="00315017"/>
    <w:rsid w:val="00316073"/>
    <w:rsid w:val="00320B43"/>
    <w:rsid w:val="00321BBE"/>
    <w:rsid w:val="00323BB7"/>
    <w:rsid w:val="00325505"/>
    <w:rsid w:val="00325DED"/>
    <w:rsid w:val="00327F5C"/>
    <w:rsid w:val="00332007"/>
    <w:rsid w:val="00332A79"/>
    <w:rsid w:val="00333300"/>
    <w:rsid w:val="00333A0F"/>
    <w:rsid w:val="00337700"/>
    <w:rsid w:val="0033773E"/>
    <w:rsid w:val="00340D70"/>
    <w:rsid w:val="00342631"/>
    <w:rsid w:val="00342B46"/>
    <w:rsid w:val="003445E8"/>
    <w:rsid w:val="00345F0D"/>
    <w:rsid w:val="00345F5E"/>
    <w:rsid w:val="00346AC9"/>
    <w:rsid w:val="003476CE"/>
    <w:rsid w:val="003477FC"/>
    <w:rsid w:val="00347A19"/>
    <w:rsid w:val="00354B72"/>
    <w:rsid w:val="00355426"/>
    <w:rsid w:val="0036004C"/>
    <w:rsid w:val="00360295"/>
    <w:rsid w:val="003626A1"/>
    <w:rsid w:val="00362EC7"/>
    <w:rsid w:val="00363ACF"/>
    <w:rsid w:val="00366473"/>
    <w:rsid w:val="00366767"/>
    <w:rsid w:val="00367C6C"/>
    <w:rsid w:val="00370784"/>
    <w:rsid w:val="003724AF"/>
    <w:rsid w:val="00373D9C"/>
    <w:rsid w:val="00375ED6"/>
    <w:rsid w:val="0037670E"/>
    <w:rsid w:val="00380F69"/>
    <w:rsid w:val="00381403"/>
    <w:rsid w:val="003815E3"/>
    <w:rsid w:val="00381DCA"/>
    <w:rsid w:val="00382066"/>
    <w:rsid w:val="0038408C"/>
    <w:rsid w:val="00385B81"/>
    <w:rsid w:val="00386060"/>
    <w:rsid w:val="00392BFB"/>
    <w:rsid w:val="0039429C"/>
    <w:rsid w:val="00395109"/>
    <w:rsid w:val="00396974"/>
    <w:rsid w:val="003A3C4D"/>
    <w:rsid w:val="003A429B"/>
    <w:rsid w:val="003A4ED0"/>
    <w:rsid w:val="003A569E"/>
    <w:rsid w:val="003A7AF3"/>
    <w:rsid w:val="003B4CF2"/>
    <w:rsid w:val="003C04DE"/>
    <w:rsid w:val="003C1232"/>
    <w:rsid w:val="003C3949"/>
    <w:rsid w:val="003C3B86"/>
    <w:rsid w:val="003C3C55"/>
    <w:rsid w:val="003C45BB"/>
    <w:rsid w:val="003C46D2"/>
    <w:rsid w:val="003C47B5"/>
    <w:rsid w:val="003C4AE6"/>
    <w:rsid w:val="003C6110"/>
    <w:rsid w:val="003C776D"/>
    <w:rsid w:val="003D136C"/>
    <w:rsid w:val="003D2699"/>
    <w:rsid w:val="003D2EDA"/>
    <w:rsid w:val="003D380C"/>
    <w:rsid w:val="003D43A5"/>
    <w:rsid w:val="003D5F2E"/>
    <w:rsid w:val="003D65A9"/>
    <w:rsid w:val="003D671B"/>
    <w:rsid w:val="003E08BD"/>
    <w:rsid w:val="003E20F9"/>
    <w:rsid w:val="003E2827"/>
    <w:rsid w:val="003E2FC0"/>
    <w:rsid w:val="003E38BD"/>
    <w:rsid w:val="003E4C42"/>
    <w:rsid w:val="003E5B4F"/>
    <w:rsid w:val="003E5BB3"/>
    <w:rsid w:val="003E76C7"/>
    <w:rsid w:val="003F019C"/>
    <w:rsid w:val="003F139D"/>
    <w:rsid w:val="003F3412"/>
    <w:rsid w:val="003F36BB"/>
    <w:rsid w:val="003F39D7"/>
    <w:rsid w:val="003F3D5B"/>
    <w:rsid w:val="003F426D"/>
    <w:rsid w:val="003F576E"/>
    <w:rsid w:val="003F69A1"/>
    <w:rsid w:val="004010E9"/>
    <w:rsid w:val="00401E7C"/>
    <w:rsid w:val="00402A24"/>
    <w:rsid w:val="00404408"/>
    <w:rsid w:val="004051C9"/>
    <w:rsid w:val="00406805"/>
    <w:rsid w:val="00406807"/>
    <w:rsid w:val="00407F2E"/>
    <w:rsid w:val="00410FCB"/>
    <w:rsid w:val="004113F5"/>
    <w:rsid w:val="00412F4B"/>
    <w:rsid w:val="00413254"/>
    <w:rsid w:val="0041331C"/>
    <w:rsid w:val="00414A44"/>
    <w:rsid w:val="00414CBE"/>
    <w:rsid w:val="00416709"/>
    <w:rsid w:val="00416927"/>
    <w:rsid w:val="00416A9A"/>
    <w:rsid w:val="00417191"/>
    <w:rsid w:val="00420787"/>
    <w:rsid w:val="00422ECA"/>
    <w:rsid w:val="00423658"/>
    <w:rsid w:val="00431555"/>
    <w:rsid w:val="0043215A"/>
    <w:rsid w:val="00434032"/>
    <w:rsid w:val="00437936"/>
    <w:rsid w:val="004402CD"/>
    <w:rsid w:val="0044110E"/>
    <w:rsid w:val="00441490"/>
    <w:rsid w:val="00441B3D"/>
    <w:rsid w:val="0044373B"/>
    <w:rsid w:val="00451984"/>
    <w:rsid w:val="00451BCA"/>
    <w:rsid w:val="00456E52"/>
    <w:rsid w:val="004622CD"/>
    <w:rsid w:val="00463EF8"/>
    <w:rsid w:val="004643AD"/>
    <w:rsid w:val="00465684"/>
    <w:rsid w:val="004675D2"/>
    <w:rsid w:val="0047012A"/>
    <w:rsid w:val="0047156C"/>
    <w:rsid w:val="00472E3B"/>
    <w:rsid w:val="00473784"/>
    <w:rsid w:val="004753FD"/>
    <w:rsid w:val="0048113B"/>
    <w:rsid w:val="004823A5"/>
    <w:rsid w:val="00483E48"/>
    <w:rsid w:val="004842D4"/>
    <w:rsid w:val="004854AE"/>
    <w:rsid w:val="004855FF"/>
    <w:rsid w:val="00486075"/>
    <w:rsid w:val="004860D3"/>
    <w:rsid w:val="00491A3C"/>
    <w:rsid w:val="00492880"/>
    <w:rsid w:val="00493715"/>
    <w:rsid w:val="00493792"/>
    <w:rsid w:val="00493C80"/>
    <w:rsid w:val="004966BB"/>
    <w:rsid w:val="004A0B11"/>
    <w:rsid w:val="004A1631"/>
    <w:rsid w:val="004A3112"/>
    <w:rsid w:val="004A32BC"/>
    <w:rsid w:val="004A3DA6"/>
    <w:rsid w:val="004A403C"/>
    <w:rsid w:val="004B18C6"/>
    <w:rsid w:val="004B1B00"/>
    <w:rsid w:val="004B2447"/>
    <w:rsid w:val="004B3C91"/>
    <w:rsid w:val="004B3DF9"/>
    <w:rsid w:val="004B4FA2"/>
    <w:rsid w:val="004B6FBD"/>
    <w:rsid w:val="004C0374"/>
    <w:rsid w:val="004C13AE"/>
    <w:rsid w:val="004C365B"/>
    <w:rsid w:val="004C3D24"/>
    <w:rsid w:val="004C3FF8"/>
    <w:rsid w:val="004C5B25"/>
    <w:rsid w:val="004C5CD9"/>
    <w:rsid w:val="004C63BA"/>
    <w:rsid w:val="004D22D2"/>
    <w:rsid w:val="004D2E20"/>
    <w:rsid w:val="004D48F5"/>
    <w:rsid w:val="004D5AB6"/>
    <w:rsid w:val="004D5C69"/>
    <w:rsid w:val="004D638B"/>
    <w:rsid w:val="004D6D56"/>
    <w:rsid w:val="004E0322"/>
    <w:rsid w:val="004E141C"/>
    <w:rsid w:val="004E2043"/>
    <w:rsid w:val="004E2522"/>
    <w:rsid w:val="004E4FD9"/>
    <w:rsid w:val="004E65E9"/>
    <w:rsid w:val="004E74FB"/>
    <w:rsid w:val="004F026B"/>
    <w:rsid w:val="004F16B7"/>
    <w:rsid w:val="004F1970"/>
    <w:rsid w:val="004F41AE"/>
    <w:rsid w:val="004F463E"/>
    <w:rsid w:val="004F6737"/>
    <w:rsid w:val="004F79B9"/>
    <w:rsid w:val="0050045F"/>
    <w:rsid w:val="00501B2B"/>
    <w:rsid w:val="00505595"/>
    <w:rsid w:val="005076A6"/>
    <w:rsid w:val="0051065C"/>
    <w:rsid w:val="00513D61"/>
    <w:rsid w:val="005158E5"/>
    <w:rsid w:val="005208B0"/>
    <w:rsid w:val="00520E9A"/>
    <w:rsid w:val="00522523"/>
    <w:rsid w:val="005229E7"/>
    <w:rsid w:val="00522D1F"/>
    <w:rsid w:val="00524AFD"/>
    <w:rsid w:val="005252F0"/>
    <w:rsid w:val="00525AD9"/>
    <w:rsid w:val="00525F9B"/>
    <w:rsid w:val="00525F9C"/>
    <w:rsid w:val="00527568"/>
    <w:rsid w:val="00527A62"/>
    <w:rsid w:val="00531D31"/>
    <w:rsid w:val="00533AC2"/>
    <w:rsid w:val="00534475"/>
    <w:rsid w:val="00534979"/>
    <w:rsid w:val="00535CFD"/>
    <w:rsid w:val="0053726F"/>
    <w:rsid w:val="0054221C"/>
    <w:rsid w:val="005423F5"/>
    <w:rsid w:val="00543A47"/>
    <w:rsid w:val="005450A0"/>
    <w:rsid w:val="00545A70"/>
    <w:rsid w:val="00545E74"/>
    <w:rsid w:val="005465F2"/>
    <w:rsid w:val="00547F3F"/>
    <w:rsid w:val="0055099F"/>
    <w:rsid w:val="00551218"/>
    <w:rsid w:val="005515C7"/>
    <w:rsid w:val="00551BA3"/>
    <w:rsid w:val="00553939"/>
    <w:rsid w:val="00554D27"/>
    <w:rsid w:val="0055556D"/>
    <w:rsid w:val="00560F9A"/>
    <w:rsid w:val="00562012"/>
    <w:rsid w:val="0056232C"/>
    <w:rsid w:val="00562A92"/>
    <w:rsid w:val="00562F5F"/>
    <w:rsid w:val="00563A0E"/>
    <w:rsid w:val="005640DD"/>
    <w:rsid w:val="0056671B"/>
    <w:rsid w:val="005710DC"/>
    <w:rsid w:val="0057112E"/>
    <w:rsid w:val="00573372"/>
    <w:rsid w:val="00575AEE"/>
    <w:rsid w:val="00575C86"/>
    <w:rsid w:val="00575FA0"/>
    <w:rsid w:val="005764AB"/>
    <w:rsid w:val="005806AB"/>
    <w:rsid w:val="005809AE"/>
    <w:rsid w:val="00585D95"/>
    <w:rsid w:val="00587474"/>
    <w:rsid w:val="00587C81"/>
    <w:rsid w:val="0059039E"/>
    <w:rsid w:val="005925DE"/>
    <w:rsid w:val="00594021"/>
    <w:rsid w:val="00595871"/>
    <w:rsid w:val="00597078"/>
    <w:rsid w:val="005A18E8"/>
    <w:rsid w:val="005A22C3"/>
    <w:rsid w:val="005A73EF"/>
    <w:rsid w:val="005A7541"/>
    <w:rsid w:val="005B0033"/>
    <w:rsid w:val="005B0A5B"/>
    <w:rsid w:val="005B13B9"/>
    <w:rsid w:val="005B2471"/>
    <w:rsid w:val="005B26F3"/>
    <w:rsid w:val="005B2BB8"/>
    <w:rsid w:val="005B33F2"/>
    <w:rsid w:val="005B43AD"/>
    <w:rsid w:val="005C0DFD"/>
    <w:rsid w:val="005C19B3"/>
    <w:rsid w:val="005C35D8"/>
    <w:rsid w:val="005C35F5"/>
    <w:rsid w:val="005C50B9"/>
    <w:rsid w:val="005C52DA"/>
    <w:rsid w:val="005C5A3F"/>
    <w:rsid w:val="005C5F92"/>
    <w:rsid w:val="005C62F3"/>
    <w:rsid w:val="005C6867"/>
    <w:rsid w:val="005D0852"/>
    <w:rsid w:val="005D1063"/>
    <w:rsid w:val="005D1665"/>
    <w:rsid w:val="005D2239"/>
    <w:rsid w:val="005D3D62"/>
    <w:rsid w:val="005E140D"/>
    <w:rsid w:val="005E14EC"/>
    <w:rsid w:val="005E4396"/>
    <w:rsid w:val="005E4E3B"/>
    <w:rsid w:val="005E5B7F"/>
    <w:rsid w:val="005E5CBB"/>
    <w:rsid w:val="005E7686"/>
    <w:rsid w:val="005F29DC"/>
    <w:rsid w:val="005F2AAD"/>
    <w:rsid w:val="005F2ABD"/>
    <w:rsid w:val="005F5648"/>
    <w:rsid w:val="005F5679"/>
    <w:rsid w:val="00601295"/>
    <w:rsid w:val="006027B7"/>
    <w:rsid w:val="0060323E"/>
    <w:rsid w:val="00604334"/>
    <w:rsid w:val="00605804"/>
    <w:rsid w:val="00606332"/>
    <w:rsid w:val="006074B9"/>
    <w:rsid w:val="00611600"/>
    <w:rsid w:val="0061185B"/>
    <w:rsid w:val="00611E5A"/>
    <w:rsid w:val="00613B1E"/>
    <w:rsid w:val="00615267"/>
    <w:rsid w:val="0061632F"/>
    <w:rsid w:val="00621B44"/>
    <w:rsid w:val="00622120"/>
    <w:rsid w:val="00623B56"/>
    <w:rsid w:val="00624D16"/>
    <w:rsid w:val="0062507F"/>
    <w:rsid w:val="0062631D"/>
    <w:rsid w:val="00626D84"/>
    <w:rsid w:val="006312ED"/>
    <w:rsid w:val="00631ADC"/>
    <w:rsid w:val="00633F1E"/>
    <w:rsid w:val="00635757"/>
    <w:rsid w:val="00640937"/>
    <w:rsid w:val="0064173D"/>
    <w:rsid w:val="00641E78"/>
    <w:rsid w:val="006421BE"/>
    <w:rsid w:val="006437CA"/>
    <w:rsid w:val="0064401D"/>
    <w:rsid w:val="006442DD"/>
    <w:rsid w:val="00645B49"/>
    <w:rsid w:val="00646CEE"/>
    <w:rsid w:val="00647EBC"/>
    <w:rsid w:val="006504FB"/>
    <w:rsid w:val="006506FC"/>
    <w:rsid w:val="00650F46"/>
    <w:rsid w:val="0065298E"/>
    <w:rsid w:val="00652C52"/>
    <w:rsid w:val="00653C98"/>
    <w:rsid w:val="00655732"/>
    <w:rsid w:val="006572FD"/>
    <w:rsid w:val="006573D2"/>
    <w:rsid w:val="00661022"/>
    <w:rsid w:val="00661A40"/>
    <w:rsid w:val="00661DBF"/>
    <w:rsid w:val="0066667F"/>
    <w:rsid w:val="006671C6"/>
    <w:rsid w:val="00674187"/>
    <w:rsid w:val="00675942"/>
    <w:rsid w:val="00676E3F"/>
    <w:rsid w:val="00676E6E"/>
    <w:rsid w:val="00677E14"/>
    <w:rsid w:val="00677E53"/>
    <w:rsid w:val="00677F8B"/>
    <w:rsid w:val="00681A98"/>
    <w:rsid w:val="00682F1C"/>
    <w:rsid w:val="00684863"/>
    <w:rsid w:val="00685137"/>
    <w:rsid w:val="00685BAA"/>
    <w:rsid w:val="00687B2C"/>
    <w:rsid w:val="006921C0"/>
    <w:rsid w:val="00692651"/>
    <w:rsid w:val="00692AB0"/>
    <w:rsid w:val="00693F99"/>
    <w:rsid w:val="00695435"/>
    <w:rsid w:val="00696C36"/>
    <w:rsid w:val="006A0082"/>
    <w:rsid w:val="006A0C9E"/>
    <w:rsid w:val="006A4D1F"/>
    <w:rsid w:val="006A60CD"/>
    <w:rsid w:val="006A6343"/>
    <w:rsid w:val="006B00AD"/>
    <w:rsid w:val="006B07AE"/>
    <w:rsid w:val="006B3949"/>
    <w:rsid w:val="006B532C"/>
    <w:rsid w:val="006B6044"/>
    <w:rsid w:val="006B7D3C"/>
    <w:rsid w:val="006C05E9"/>
    <w:rsid w:val="006C198D"/>
    <w:rsid w:val="006C1A69"/>
    <w:rsid w:val="006C1FCE"/>
    <w:rsid w:val="006C37E6"/>
    <w:rsid w:val="006C43C6"/>
    <w:rsid w:val="006C5CDE"/>
    <w:rsid w:val="006C66C2"/>
    <w:rsid w:val="006C76B0"/>
    <w:rsid w:val="006D2AF4"/>
    <w:rsid w:val="006D477A"/>
    <w:rsid w:val="006D4A45"/>
    <w:rsid w:val="006D57CB"/>
    <w:rsid w:val="006D5F94"/>
    <w:rsid w:val="006D7FFC"/>
    <w:rsid w:val="006E2134"/>
    <w:rsid w:val="006E304F"/>
    <w:rsid w:val="006E33B0"/>
    <w:rsid w:val="006E4880"/>
    <w:rsid w:val="006E53C4"/>
    <w:rsid w:val="006E62F1"/>
    <w:rsid w:val="006E6485"/>
    <w:rsid w:val="006F1036"/>
    <w:rsid w:val="006F141C"/>
    <w:rsid w:val="006F1EB7"/>
    <w:rsid w:val="006F3AFE"/>
    <w:rsid w:val="006F4DEB"/>
    <w:rsid w:val="006F4FD0"/>
    <w:rsid w:val="006F7D01"/>
    <w:rsid w:val="00700304"/>
    <w:rsid w:val="00701290"/>
    <w:rsid w:val="007049EF"/>
    <w:rsid w:val="007065CE"/>
    <w:rsid w:val="0071015E"/>
    <w:rsid w:val="00711F89"/>
    <w:rsid w:val="007131EA"/>
    <w:rsid w:val="00713B10"/>
    <w:rsid w:val="00713DB0"/>
    <w:rsid w:val="00716805"/>
    <w:rsid w:val="007200DC"/>
    <w:rsid w:val="00721203"/>
    <w:rsid w:val="007216BC"/>
    <w:rsid w:val="0072299D"/>
    <w:rsid w:val="007234FF"/>
    <w:rsid w:val="00724A19"/>
    <w:rsid w:val="00726FAC"/>
    <w:rsid w:val="007273F1"/>
    <w:rsid w:val="007304FB"/>
    <w:rsid w:val="00731740"/>
    <w:rsid w:val="00735F12"/>
    <w:rsid w:val="00737B0E"/>
    <w:rsid w:val="007402FF"/>
    <w:rsid w:val="0074080A"/>
    <w:rsid w:val="00740D6A"/>
    <w:rsid w:val="00742157"/>
    <w:rsid w:val="0074476D"/>
    <w:rsid w:val="00744FFD"/>
    <w:rsid w:val="007450FA"/>
    <w:rsid w:val="00746FE2"/>
    <w:rsid w:val="00747546"/>
    <w:rsid w:val="0075187E"/>
    <w:rsid w:val="00752F74"/>
    <w:rsid w:val="007530B1"/>
    <w:rsid w:val="00753538"/>
    <w:rsid w:val="0075440A"/>
    <w:rsid w:val="00755853"/>
    <w:rsid w:val="00756CDC"/>
    <w:rsid w:val="00757A08"/>
    <w:rsid w:val="00762D6E"/>
    <w:rsid w:val="00766ADE"/>
    <w:rsid w:val="00766B5C"/>
    <w:rsid w:val="00767087"/>
    <w:rsid w:val="007679A6"/>
    <w:rsid w:val="00767E74"/>
    <w:rsid w:val="00770E3D"/>
    <w:rsid w:val="00771586"/>
    <w:rsid w:val="00772B71"/>
    <w:rsid w:val="00773060"/>
    <w:rsid w:val="007738CB"/>
    <w:rsid w:val="00774F7F"/>
    <w:rsid w:val="00776C25"/>
    <w:rsid w:val="00777E52"/>
    <w:rsid w:val="007800A4"/>
    <w:rsid w:val="00780AF4"/>
    <w:rsid w:val="00781F9F"/>
    <w:rsid w:val="0078259F"/>
    <w:rsid w:val="007842F8"/>
    <w:rsid w:val="0078516C"/>
    <w:rsid w:val="007855B7"/>
    <w:rsid w:val="007863C1"/>
    <w:rsid w:val="00787BF0"/>
    <w:rsid w:val="00791B66"/>
    <w:rsid w:val="007930F8"/>
    <w:rsid w:val="007937AE"/>
    <w:rsid w:val="00794388"/>
    <w:rsid w:val="00795BCA"/>
    <w:rsid w:val="00795C8D"/>
    <w:rsid w:val="00795E82"/>
    <w:rsid w:val="00796BF7"/>
    <w:rsid w:val="007970AB"/>
    <w:rsid w:val="00797878"/>
    <w:rsid w:val="0079790E"/>
    <w:rsid w:val="007A084B"/>
    <w:rsid w:val="007A21E5"/>
    <w:rsid w:val="007A2225"/>
    <w:rsid w:val="007A2969"/>
    <w:rsid w:val="007A757F"/>
    <w:rsid w:val="007B0ED5"/>
    <w:rsid w:val="007B4F2E"/>
    <w:rsid w:val="007B5743"/>
    <w:rsid w:val="007C116F"/>
    <w:rsid w:val="007C1680"/>
    <w:rsid w:val="007C259D"/>
    <w:rsid w:val="007C49AF"/>
    <w:rsid w:val="007C5354"/>
    <w:rsid w:val="007C7005"/>
    <w:rsid w:val="007D3133"/>
    <w:rsid w:val="007D329A"/>
    <w:rsid w:val="007D70D1"/>
    <w:rsid w:val="007D7395"/>
    <w:rsid w:val="007D7FB5"/>
    <w:rsid w:val="007E0402"/>
    <w:rsid w:val="007E1CC9"/>
    <w:rsid w:val="007E1EDA"/>
    <w:rsid w:val="007E3D97"/>
    <w:rsid w:val="007E579C"/>
    <w:rsid w:val="007F2497"/>
    <w:rsid w:val="007F2B16"/>
    <w:rsid w:val="007F39BD"/>
    <w:rsid w:val="007F3BC3"/>
    <w:rsid w:val="007F4A29"/>
    <w:rsid w:val="007F5F22"/>
    <w:rsid w:val="007F5FC2"/>
    <w:rsid w:val="007F6EA8"/>
    <w:rsid w:val="00801C08"/>
    <w:rsid w:val="00802969"/>
    <w:rsid w:val="008034D3"/>
    <w:rsid w:val="00804506"/>
    <w:rsid w:val="00804D0D"/>
    <w:rsid w:val="00805AAD"/>
    <w:rsid w:val="00806C96"/>
    <w:rsid w:val="00807450"/>
    <w:rsid w:val="00810AC6"/>
    <w:rsid w:val="00812287"/>
    <w:rsid w:val="00813A72"/>
    <w:rsid w:val="00814191"/>
    <w:rsid w:val="00815290"/>
    <w:rsid w:val="00817B99"/>
    <w:rsid w:val="00817DE0"/>
    <w:rsid w:val="00820C66"/>
    <w:rsid w:val="00822128"/>
    <w:rsid w:val="00822D5A"/>
    <w:rsid w:val="00824E4D"/>
    <w:rsid w:val="00826022"/>
    <w:rsid w:val="0082671F"/>
    <w:rsid w:val="0082717E"/>
    <w:rsid w:val="00830AAF"/>
    <w:rsid w:val="00831DC4"/>
    <w:rsid w:val="008339FA"/>
    <w:rsid w:val="008341E4"/>
    <w:rsid w:val="00835A04"/>
    <w:rsid w:val="00835DC7"/>
    <w:rsid w:val="00836292"/>
    <w:rsid w:val="00843E9A"/>
    <w:rsid w:val="008449F6"/>
    <w:rsid w:val="00844F2E"/>
    <w:rsid w:val="00846356"/>
    <w:rsid w:val="00846441"/>
    <w:rsid w:val="00850C0C"/>
    <w:rsid w:val="0085160D"/>
    <w:rsid w:val="008534E3"/>
    <w:rsid w:val="0085420D"/>
    <w:rsid w:val="00855A11"/>
    <w:rsid w:val="008567E5"/>
    <w:rsid w:val="00864692"/>
    <w:rsid w:val="008658C2"/>
    <w:rsid w:val="00871456"/>
    <w:rsid w:val="00871607"/>
    <w:rsid w:val="008719F9"/>
    <w:rsid w:val="008746CB"/>
    <w:rsid w:val="00880307"/>
    <w:rsid w:val="00880A96"/>
    <w:rsid w:val="00882C20"/>
    <w:rsid w:val="00883462"/>
    <w:rsid w:val="0088354D"/>
    <w:rsid w:val="00886182"/>
    <w:rsid w:val="00886959"/>
    <w:rsid w:val="0089100B"/>
    <w:rsid w:val="0089170A"/>
    <w:rsid w:val="008932F2"/>
    <w:rsid w:val="0089342B"/>
    <w:rsid w:val="00894464"/>
    <w:rsid w:val="00896847"/>
    <w:rsid w:val="008972D6"/>
    <w:rsid w:val="00897D84"/>
    <w:rsid w:val="008A079A"/>
    <w:rsid w:val="008A1034"/>
    <w:rsid w:val="008A4909"/>
    <w:rsid w:val="008A6E37"/>
    <w:rsid w:val="008A7182"/>
    <w:rsid w:val="008B1469"/>
    <w:rsid w:val="008B4570"/>
    <w:rsid w:val="008B5038"/>
    <w:rsid w:val="008B600F"/>
    <w:rsid w:val="008B7182"/>
    <w:rsid w:val="008C0C82"/>
    <w:rsid w:val="008C1030"/>
    <w:rsid w:val="008C260E"/>
    <w:rsid w:val="008C4549"/>
    <w:rsid w:val="008C7F2D"/>
    <w:rsid w:val="008D0460"/>
    <w:rsid w:val="008D479D"/>
    <w:rsid w:val="008D71DB"/>
    <w:rsid w:val="008D79EB"/>
    <w:rsid w:val="008E313B"/>
    <w:rsid w:val="008E392E"/>
    <w:rsid w:val="008E3B23"/>
    <w:rsid w:val="008E5FD4"/>
    <w:rsid w:val="008E6586"/>
    <w:rsid w:val="008F46F2"/>
    <w:rsid w:val="008F51CD"/>
    <w:rsid w:val="008F5ED4"/>
    <w:rsid w:val="008F691F"/>
    <w:rsid w:val="008F75D0"/>
    <w:rsid w:val="00901736"/>
    <w:rsid w:val="00901F85"/>
    <w:rsid w:val="0090201C"/>
    <w:rsid w:val="0090249E"/>
    <w:rsid w:val="009038B6"/>
    <w:rsid w:val="00903FE2"/>
    <w:rsid w:val="00904E14"/>
    <w:rsid w:val="009054C7"/>
    <w:rsid w:val="00906298"/>
    <w:rsid w:val="00914B61"/>
    <w:rsid w:val="00917847"/>
    <w:rsid w:val="00917E40"/>
    <w:rsid w:val="0092089B"/>
    <w:rsid w:val="00922287"/>
    <w:rsid w:val="0092228C"/>
    <w:rsid w:val="00923B86"/>
    <w:rsid w:val="0092628A"/>
    <w:rsid w:val="0093391E"/>
    <w:rsid w:val="00937630"/>
    <w:rsid w:val="00940B83"/>
    <w:rsid w:val="00940C99"/>
    <w:rsid w:val="00944F9E"/>
    <w:rsid w:val="00945CEE"/>
    <w:rsid w:val="00954C6F"/>
    <w:rsid w:val="0095537C"/>
    <w:rsid w:val="00955B41"/>
    <w:rsid w:val="00955F95"/>
    <w:rsid w:val="00956FD7"/>
    <w:rsid w:val="0096133A"/>
    <w:rsid w:val="0096296D"/>
    <w:rsid w:val="00966469"/>
    <w:rsid w:val="009679A0"/>
    <w:rsid w:val="00967E34"/>
    <w:rsid w:val="00967F2A"/>
    <w:rsid w:val="009706DF"/>
    <w:rsid w:val="009709FE"/>
    <w:rsid w:val="009720D5"/>
    <w:rsid w:val="00972134"/>
    <w:rsid w:val="009736F1"/>
    <w:rsid w:val="00973E33"/>
    <w:rsid w:val="00974ED7"/>
    <w:rsid w:val="0097570C"/>
    <w:rsid w:val="00975742"/>
    <w:rsid w:val="00977BC7"/>
    <w:rsid w:val="009855D0"/>
    <w:rsid w:val="00986114"/>
    <w:rsid w:val="00992453"/>
    <w:rsid w:val="009930B6"/>
    <w:rsid w:val="00993602"/>
    <w:rsid w:val="00995FC3"/>
    <w:rsid w:val="0099722D"/>
    <w:rsid w:val="009A430A"/>
    <w:rsid w:val="009A5005"/>
    <w:rsid w:val="009A54AB"/>
    <w:rsid w:val="009A6843"/>
    <w:rsid w:val="009B10D0"/>
    <w:rsid w:val="009B1BF9"/>
    <w:rsid w:val="009B1D2C"/>
    <w:rsid w:val="009B378E"/>
    <w:rsid w:val="009B5CBC"/>
    <w:rsid w:val="009B72D0"/>
    <w:rsid w:val="009C153F"/>
    <w:rsid w:val="009C15B3"/>
    <w:rsid w:val="009C4D3F"/>
    <w:rsid w:val="009C4F4F"/>
    <w:rsid w:val="009C5EDD"/>
    <w:rsid w:val="009C661F"/>
    <w:rsid w:val="009C705D"/>
    <w:rsid w:val="009C7B64"/>
    <w:rsid w:val="009D1A97"/>
    <w:rsid w:val="009D337A"/>
    <w:rsid w:val="009D343B"/>
    <w:rsid w:val="009D3F86"/>
    <w:rsid w:val="009D421D"/>
    <w:rsid w:val="009E34E9"/>
    <w:rsid w:val="009E5235"/>
    <w:rsid w:val="009E64FE"/>
    <w:rsid w:val="009E6771"/>
    <w:rsid w:val="009F0879"/>
    <w:rsid w:val="009F11CD"/>
    <w:rsid w:val="009F1E06"/>
    <w:rsid w:val="009F208E"/>
    <w:rsid w:val="009F2D2C"/>
    <w:rsid w:val="009F2E2D"/>
    <w:rsid w:val="009F3B49"/>
    <w:rsid w:val="009F3F73"/>
    <w:rsid w:val="009F4ACF"/>
    <w:rsid w:val="009F714B"/>
    <w:rsid w:val="009F7337"/>
    <w:rsid w:val="00A01896"/>
    <w:rsid w:val="00A031D1"/>
    <w:rsid w:val="00A03965"/>
    <w:rsid w:val="00A0492A"/>
    <w:rsid w:val="00A063A6"/>
    <w:rsid w:val="00A07A71"/>
    <w:rsid w:val="00A1080C"/>
    <w:rsid w:val="00A123D9"/>
    <w:rsid w:val="00A1371E"/>
    <w:rsid w:val="00A13C04"/>
    <w:rsid w:val="00A13FB9"/>
    <w:rsid w:val="00A17CC1"/>
    <w:rsid w:val="00A20870"/>
    <w:rsid w:val="00A2150B"/>
    <w:rsid w:val="00A21541"/>
    <w:rsid w:val="00A221A5"/>
    <w:rsid w:val="00A225BA"/>
    <w:rsid w:val="00A22C63"/>
    <w:rsid w:val="00A23AEC"/>
    <w:rsid w:val="00A24DB8"/>
    <w:rsid w:val="00A26614"/>
    <w:rsid w:val="00A26625"/>
    <w:rsid w:val="00A26909"/>
    <w:rsid w:val="00A3003B"/>
    <w:rsid w:val="00A34F22"/>
    <w:rsid w:val="00A35F2F"/>
    <w:rsid w:val="00A37B6E"/>
    <w:rsid w:val="00A400DD"/>
    <w:rsid w:val="00A413CF"/>
    <w:rsid w:val="00A41AE8"/>
    <w:rsid w:val="00A46D9F"/>
    <w:rsid w:val="00A50362"/>
    <w:rsid w:val="00A506A1"/>
    <w:rsid w:val="00A51C75"/>
    <w:rsid w:val="00A527ED"/>
    <w:rsid w:val="00A534EF"/>
    <w:rsid w:val="00A5427D"/>
    <w:rsid w:val="00A548FC"/>
    <w:rsid w:val="00A55E7A"/>
    <w:rsid w:val="00A56E93"/>
    <w:rsid w:val="00A57B19"/>
    <w:rsid w:val="00A57DC7"/>
    <w:rsid w:val="00A60E27"/>
    <w:rsid w:val="00A617EF"/>
    <w:rsid w:val="00A61FDA"/>
    <w:rsid w:val="00A62947"/>
    <w:rsid w:val="00A62BD1"/>
    <w:rsid w:val="00A63122"/>
    <w:rsid w:val="00A64331"/>
    <w:rsid w:val="00A654C2"/>
    <w:rsid w:val="00A658AA"/>
    <w:rsid w:val="00A669EA"/>
    <w:rsid w:val="00A67625"/>
    <w:rsid w:val="00A677E4"/>
    <w:rsid w:val="00A70515"/>
    <w:rsid w:val="00A710DE"/>
    <w:rsid w:val="00A717C2"/>
    <w:rsid w:val="00A71A21"/>
    <w:rsid w:val="00A71B9F"/>
    <w:rsid w:val="00A727C6"/>
    <w:rsid w:val="00A73322"/>
    <w:rsid w:val="00A73668"/>
    <w:rsid w:val="00A75DD0"/>
    <w:rsid w:val="00A75EB5"/>
    <w:rsid w:val="00A76EEC"/>
    <w:rsid w:val="00A832DA"/>
    <w:rsid w:val="00A83ED7"/>
    <w:rsid w:val="00A84001"/>
    <w:rsid w:val="00A8617B"/>
    <w:rsid w:val="00A862E3"/>
    <w:rsid w:val="00A86C06"/>
    <w:rsid w:val="00A905E6"/>
    <w:rsid w:val="00A9093E"/>
    <w:rsid w:val="00A923EA"/>
    <w:rsid w:val="00A93AD8"/>
    <w:rsid w:val="00A95F9A"/>
    <w:rsid w:val="00A965E9"/>
    <w:rsid w:val="00A96FBA"/>
    <w:rsid w:val="00A97E24"/>
    <w:rsid w:val="00AA4A1A"/>
    <w:rsid w:val="00AA4EFB"/>
    <w:rsid w:val="00AA721B"/>
    <w:rsid w:val="00AB1F35"/>
    <w:rsid w:val="00AB1FD9"/>
    <w:rsid w:val="00AB265D"/>
    <w:rsid w:val="00AB2666"/>
    <w:rsid w:val="00AB28B4"/>
    <w:rsid w:val="00AB3564"/>
    <w:rsid w:val="00AB4E6D"/>
    <w:rsid w:val="00AB53EC"/>
    <w:rsid w:val="00AB56E9"/>
    <w:rsid w:val="00AB59C6"/>
    <w:rsid w:val="00AC20BB"/>
    <w:rsid w:val="00AC2167"/>
    <w:rsid w:val="00AC24D7"/>
    <w:rsid w:val="00AC2C69"/>
    <w:rsid w:val="00AD1523"/>
    <w:rsid w:val="00AD2368"/>
    <w:rsid w:val="00AD3930"/>
    <w:rsid w:val="00AD3BB3"/>
    <w:rsid w:val="00AD3C3D"/>
    <w:rsid w:val="00AD3DBD"/>
    <w:rsid w:val="00AD49EB"/>
    <w:rsid w:val="00AD53B6"/>
    <w:rsid w:val="00AD7A3F"/>
    <w:rsid w:val="00AE05E9"/>
    <w:rsid w:val="00AE06E4"/>
    <w:rsid w:val="00AE0A55"/>
    <w:rsid w:val="00AE2399"/>
    <w:rsid w:val="00AE4E83"/>
    <w:rsid w:val="00AE5CB5"/>
    <w:rsid w:val="00AE5D83"/>
    <w:rsid w:val="00AE69A5"/>
    <w:rsid w:val="00AE6D1B"/>
    <w:rsid w:val="00AE6FAA"/>
    <w:rsid w:val="00AE7ACF"/>
    <w:rsid w:val="00AE7C45"/>
    <w:rsid w:val="00AF0B02"/>
    <w:rsid w:val="00AF4D41"/>
    <w:rsid w:val="00B00A24"/>
    <w:rsid w:val="00B017D2"/>
    <w:rsid w:val="00B01853"/>
    <w:rsid w:val="00B06498"/>
    <w:rsid w:val="00B06908"/>
    <w:rsid w:val="00B10737"/>
    <w:rsid w:val="00B1149B"/>
    <w:rsid w:val="00B11E43"/>
    <w:rsid w:val="00B1419A"/>
    <w:rsid w:val="00B16093"/>
    <w:rsid w:val="00B16CAB"/>
    <w:rsid w:val="00B24826"/>
    <w:rsid w:val="00B260E8"/>
    <w:rsid w:val="00B26429"/>
    <w:rsid w:val="00B26697"/>
    <w:rsid w:val="00B27C31"/>
    <w:rsid w:val="00B27EF8"/>
    <w:rsid w:val="00B3203A"/>
    <w:rsid w:val="00B35E6B"/>
    <w:rsid w:val="00B36289"/>
    <w:rsid w:val="00B36E04"/>
    <w:rsid w:val="00B409BF"/>
    <w:rsid w:val="00B42014"/>
    <w:rsid w:val="00B46E44"/>
    <w:rsid w:val="00B5021C"/>
    <w:rsid w:val="00B51A61"/>
    <w:rsid w:val="00B52B48"/>
    <w:rsid w:val="00B55806"/>
    <w:rsid w:val="00B56137"/>
    <w:rsid w:val="00B56357"/>
    <w:rsid w:val="00B5744D"/>
    <w:rsid w:val="00B57FDA"/>
    <w:rsid w:val="00B6002A"/>
    <w:rsid w:val="00B60F3A"/>
    <w:rsid w:val="00B613C9"/>
    <w:rsid w:val="00B615E3"/>
    <w:rsid w:val="00B63E83"/>
    <w:rsid w:val="00B6423E"/>
    <w:rsid w:val="00B64AE0"/>
    <w:rsid w:val="00B7031A"/>
    <w:rsid w:val="00B70939"/>
    <w:rsid w:val="00B72225"/>
    <w:rsid w:val="00B75FA8"/>
    <w:rsid w:val="00B7662D"/>
    <w:rsid w:val="00B7674C"/>
    <w:rsid w:val="00B80413"/>
    <w:rsid w:val="00B8148B"/>
    <w:rsid w:val="00B8296D"/>
    <w:rsid w:val="00B83C43"/>
    <w:rsid w:val="00B8450B"/>
    <w:rsid w:val="00B87F69"/>
    <w:rsid w:val="00B91126"/>
    <w:rsid w:val="00B9225C"/>
    <w:rsid w:val="00B92A3F"/>
    <w:rsid w:val="00B94AF3"/>
    <w:rsid w:val="00B96D81"/>
    <w:rsid w:val="00BA0A16"/>
    <w:rsid w:val="00BA0EF6"/>
    <w:rsid w:val="00BA2186"/>
    <w:rsid w:val="00BA224B"/>
    <w:rsid w:val="00BA32C4"/>
    <w:rsid w:val="00BA47A0"/>
    <w:rsid w:val="00BA4C70"/>
    <w:rsid w:val="00BA6308"/>
    <w:rsid w:val="00BA6C8B"/>
    <w:rsid w:val="00BA6D2C"/>
    <w:rsid w:val="00BA7979"/>
    <w:rsid w:val="00BB076B"/>
    <w:rsid w:val="00BB09CF"/>
    <w:rsid w:val="00BB18C5"/>
    <w:rsid w:val="00BB2523"/>
    <w:rsid w:val="00BB549D"/>
    <w:rsid w:val="00BB54C1"/>
    <w:rsid w:val="00BB54FC"/>
    <w:rsid w:val="00BB656E"/>
    <w:rsid w:val="00BC2ED4"/>
    <w:rsid w:val="00BC416F"/>
    <w:rsid w:val="00BC47FB"/>
    <w:rsid w:val="00BC5CAF"/>
    <w:rsid w:val="00BC6964"/>
    <w:rsid w:val="00BC728A"/>
    <w:rsid w:val="00BD1ECE"/>
    <w:rsid w:val="00BD2309"/>
    <w:rsid w:val="00BD45D8"/>
    <w:rsid w:val="00BD4618"/>
    <w:rsid w:val="00BD4C43"/>
    <w:rsid w:val="00BD5CB5"/>
    <w:rsid w:val="00BD5F1B"/>
    <w:rsid w:val="00BD62DD"/>
    <w:rsid w:val="00BD6ABD"/>
    <w:rsid w:val="00BD7428"/>
    <w:rsid w:val="00BD745A"/>
    <w:rsid w:val="00BE0F50"/>
    <w:rsid w:val="00BE18F9"/>
    <w:rsid w:val="00BE261D"/>
    <w:rsid w:val="00BE2C6E"/>
    <w:rsid w:val="00BE35BF"/>
    <w:rsid w:val="00BE5041"/>
    <w:rsid w:val="00BE64F7"/>
    <w:rsid w:val="00BF113B"/>
    <w:rsid w:val="00BF356B"/>
    <w:rsid w:val="00BF53AD"/>
    <w:rsid w:val="00BF692D"/>
    <w:rsid w:val="00BF6A21"/>
    <w:rsid w:val="00BF7B76"/>
    <w:rsid w:val="00C00C85"/>
    <w:rsid w:val="00C0170A"/>
    <w:rsid w:val="00C019D6"/>
    <w:rsid w:val="00C02A12"/>
    <w:rsid w:val="00C031F5"/>
    <w:rsid w:val="00C03AE3"/>
    <w:rsid w:val="00C04C68"/>
    <w:rsid w:val="00C07924"/>
    <w:rsid w:val="00C07C4E"/>
    <w:rsid w:val="00C10424"/>
    <w:rsid w:val="00C10D76"/>
    <w:rsid w:val="00C11325"/>
    <w:rsid w:val="00C12E09"/>
    <w:rsid w:val="00C14A7D"/>
    <w:rsid w:val="00C168EC"/>
    <w:rsid w:val="00C1704B"/>
    <w:rsid w:val="00C1776C"/>
    <w:rsid w:val="00C206D4"/>
    <w:rsid w:val="00C21134"/>
    <w:rsid w:val="00C228A2"/>
    <w:rsid w:val="00C22933"/>
    <w:rsid w:val="00C234CB"/>
    <w:rsid w:val="00C23A4E"/>
    <w:rsid w:val="00C268F0"/>
    <w:rsid w:val="00C26CAA"/>
    <w:rsid w:val="00C26D05"/>
    <w:rsid w:val="00C278BD"/>
    <w:rsid w:val="00C30676"/>
    <w:rsid w:val="00C30A5F"/>
    <w:rsid w:val="00C30E06"/>
    <w:rsid w:val="00C32701"/>
    <w:rsid w:val="00C33F53"/>
    <w:rsid w:val="00C3433B"/>
    <w:rsid w:val="00C36307"/>
    <w:rsid w:val="00C363AA"/>
    <w:rsid w:val="00C41424"/>
    <w:rsid w:val="00C424C7"/>
    <w:rsid w:val="00C42C38"/>
    <w:rsid w:val="00C469BC"/>
    <w:rsid w:val="00C471ED"/>
    <w:rsid w:val="00C4779C"/>
    <w:rsid w:val="00C477BB"/>
    <w:rsid w:val="00C51E8B"/>
    <w:rsid w:val="00C52FAC"/>
    <w:rsid w:val="00C53F54"/>
    <w:rsid w:val="00C54A52"/>
    <w:rsid w:val="00C60AEE"/>
    <w:rsid w:val="00C625B3"/>
    <w:rsid w:val="00C653E2"/>
    <w:rsid w:val="00C65ABB"/>
    <w:rsid w:val="00C65E7E"/>
    <w:rsid w:val="00C70C2C"/>
    <w:rsid w:val="00C73181"/>
    <w:rsid w:val="00C73915"/>
    <w:rsid w:val="00C73C1F"/>
    <w:rsid w:val="00C74064"/>
    <w:rsid w:val="00C77A9B"/>
    <w:rsid w:val="00C77BC6"/>
    <w:rsid w:val="00C80138"/>
    <w:rsid w:val="00C80E06"/>
    <w:rsid w:val="00C82328"/>
    <w:rsid w:val="00C829A8"/>
    <w:rsid w:val="00C838BC"/>
    <w:rsid w:val="00C8617B"/>
    <w:rsid w:val="00C87D89"/>
    <w:rsid w:val="00C900D6"/>
    <w:rsid w:val="00C9177E"/>
    <w:rsid w:val="00C917BC"/>
    <w:rsid w:val="00C959FA"/>
    <w:rsid w:val="00C96B1C"/>
    <w:rsid w:val="00CA175E"/>
    <w:rsid w:val="00CA2326"/>
    <w:rsid w:val="00CA2ADD"/>
    <w:rsid w:val="00CA42B3"/>
    <w:rsid w:val="00CA44AF"/>
    <w:rsid w:val="00CA72A2"/>
    <w:rsid w:val="00CA7791"/>
    <w:rsid w:val="00CA7FE6"/>
    <w:rsid w:val="00CB2179"/>
    <w:rsid w:val="00CB3289"/>
    <w:rsid w:val="00CC0094"/>
    <w:rsid w:val="00CC1ACA"/>
    <w:rsid w:val="00CC4451"/>
    <w:rsid w:val="00CC63D6"/>
    <w:rsid w:val="00CC7590"/>
    <w:rsid w:val="00CC765E"/>
    <w:rsid w:val="00CD1E33"/>
    <w:rsid w:val="00CD47D1"/>
    <w:rsid w:val="00CD7311"/>
    <w:rsid w:val="00CD74E6"/>
    <w:rsid w:val="00CE0242"/>
    <w:rsid w:val="00CE0E6F"/>
    <w:rsid w:val="00CE1873"/>
    <w:rsid w:val="00CE2379"/>
    <w:rsid w:val="00CE295E"/>
    <w:rsid w:val="00CE37AA"/>
    <w:rsid w:val="00CE3A6E"/>
    <w:rsid w:val="00CE3CD2"/>
    <w:rsid w:val="00CE3E25"/>
    <w:rsid w:val="00CE7C06"/>
    <w:rsid w:val="00CF169D"/>
    <w:rsid w:val="00CF2138"/>
    <w:rsid w:val="00CF51FD"/>
    <w:rsid w:val="00CF5294"/>
    <w:rsid w:val="00CF59D5"/>
    <w:rsid w:val="00CF797B"/>
    <w:rsid w:val="00D04FDA"/>
    <w:rsid w:val="00D058CC"/>
    <w:rsid w:val="00D12E60"/>
    <w:rsid w:val="00D130B2"/>
    <w:rsid w:val="00D13484"/>
    <w:rsid w:val="00D14FDF"/>
    <w:rsid w:val="00D16CBE"/>
    <w:rsid w:val="00D16D85"/>
    <w:rsid w:val="00D20DAB"/>
    <w:rsid w:val="00D21210"/>
    <w:rsid w:val="00D218BE"/>
    <w:rsid w:val="00D2260A"/>
    <w:rsid w:val="00D23337"/>
    <w:rsid w:val="00D23480"/>
    <w:rsid w:val="00D23EA2"/>
    <w:rsid w:val="00D24B57"/>
    <w:rsid w:val="00D27A64"/>
    <w:rsid w:val="00D27FBC"/>
    <w:rsid w:val="00D30D90"/>
    <w:rsid w:val="00D30EFD"/>
    <w:rsid w:val="00D33944"/>
    <w:rsid w:val="00D33F23"/>
    <w:rsid w:val="00D34ECC"/>
    <w:rsid w:val="00D353A2"/>
    <w:rsid w:val="00D35A8C"/>
    <w:rsid w:val="00D35F79"/>
    <w:rsid w:val="00D3736F"/>
    <w:rsid w:val="00D42941"/>
    <w:rsid w:val="00D42BB0"/>
    <w:rsid w:val="00D43958"/>
    <w:rsid w:val="00D439B7"/>
    <w:rsid w:val="00D44B28"/>
    <w:rsid w:val="00D452AC"/>
    <w:rsid w:val="00D47625"/>
    <w:rsid w:val="00D51083"/>
    <w:rsid w:val="00D5158F"/>
    <w:rsid w:val="00D52DA9"/>
    <w:rsid w:val="00D5419B"/>
    <w:rsid w:val="00D549A1"/>
    <w:rsid w:val="00D55B39"/>
    <w:rsid w:val="00D56598"/>
    <w:rsid w:val="00D573CC"/>
    <w:rsid w:val="00D611EC"/>
    <w:rsid w:val="00D62486"/>
    <w:rsid w:val="00D629D8"/>
    <w:rsid w:val="00D62B81"/>
    <w:rsid w:val="00D62ED7"/>
    <w:rsid w:val="00D666FD"/>
    <w:rsid w:val="00D66804"/>
    <w:rsid w:val="00D718B0"/>
    <w:rsid w:val="00D7193E"/>
    <w:rsid w:val="00D7206B"/>
    <w:rsid w:val="00D815E6"/>
    <w:rsid w:val="00D81690"/>
    <w:rsid w:val="00D845DB"/>
    <w:rsid w:val="00D84B37"/>
    <w:rsid w:val="00D84D9A"/>
    <w:rsid w:val="00D8726D"/>
    <w:rsid w:val="00D87439"/>
    <w:rsid w:val="00D90E28"/>
    <w:rsid w:val="00D92AF7"/>
    <w:rsid w:val="00D92DAD"/>
    <w:rsid w:val="00D930EE"/>
    <w:rsid w:val="00D96898"/>
    <w:rsid w:val="00D96EC0"/>
    <w:rsid w:val="00DA07FE"/>
    <w:rsid w:val="00DA3235"/>
    <w:rsid w:val="00DA335B"/>
    <w:rsid w:val="00DA3673"/>
    <w:rsid w:val="00DA3FA6"/>
    <w:rsid w:val="00DA6700"/>
    <w:rsid w:val="00DB015D"/>
    <w:rsid w:val="00DB44EA"/>
    <w:rsid w:val="00DB4CA3"/>
    <w:rsid w:val="00DC03E1"/>
    <w:rsid w:val="00DC1018"/>
    <w:rsid w:val="00DC1FA5"/>
    <w:rsid w:val="00DC5170"/>
    <w:rsid w:val="00DC54CF"/>
    <w:rsid w:val="00DC6D7D"/>
    <w:rsid w:val="00DC7FE6"/>
    <w:rsid w:val="00DD0F60"/>
    <w:rsid w:val="00DD17BB"/>
    <w:rsid w:val="00DD2286"/>
    <w:rsid w:val="00DD2754"/>
    <w:rsid w:val="00DD428D"/>
    <w:rsid w:val="00DD5755"/>
    <w:rsid w:val="00DD6B62"/>
    <w:rsid w:val="00DE27B7"/>
    <w:rsid w:val="00DE2E9D"/>
    <w:rsid w:val="00DE416F"/>
    <w:rsid w:val="00DE4E1B"/>
    <w:rsid w:val="00DE6B15"/>
    <w:rsid w:val="00DE6B8A"/>
    <w:rsid w:val="00DE6E32"/>
    <w:rsid w:val="00DE715B"/>
    <w:rsid w:val="00DE7CA4"/>
    <w:rsid w:val="00DF0ECF"/>
    <w:rsid w:val="00DF172A"/>
    <w:rsid w:val="00DF2811"/>
    <w:rsid w:val="00DF369B"/>
    <w:rsid w:val="00DF556C"/>
    <w:rsid w:val="00E01AEB"/>
    <w:rsid w:val="00E01B83"/>
    <w:rsid w:val="00E02060"/>
    <w:rsid w:val="00E03414"/>
    <w:rsid w:val="00E06FE8"/>
    <w:rsid w:val="00E07B34"/>
    <w:rsid w:val="00E10F81"/>
    <w:rsid w:val="00E1215E"/>
    <w:rsid w:val="00E123EC"/>
    <w:rsid w:val="00E139AB"/>
    <w:rsid w:val="00E146D3"/>
    <w:rsid w:val="00E179C7"/>
    <w:rsid w:val="00E17B17"/>
    <w:rsid w:val="00E17BB0"/>
    <w:rsid w:val="00E20010"/>
    <w:rsid w:val="00E204EA"/>
    <w:rsid w:val="00E205D6"/>
    <w:rsid w:val="00E20CCF"/>
    <w:rsid w:val="00E2175A"/>
    <w:rsid w:val="00E23240"/>
    <w:rsid w:val="00E23355"/>
    <w:rsid w:val="00E23608"/>
    <w:rsid w:val="00E23749"/>
    <w:rsid w:val="00E25344"/>
    <w:rsid w:val="00E26F7A"/>
    <w:rsid w:val="00E30F86"/>
    <w:rsid w:val="00E31C62"/>
    <w:rsid w:val="00E3217C"/>
    <w:rsid w:val="00E33173"/>
    <w:rsid w:val="00E34168"/>
    <w:rsid w:val="00E3424B"/>
    <w:rsid w:val="00E375D2"/>
    <w:rsid w:val="00E402A0"/>
    <w:rsid w:val="00E40FB1"/>
    <w:rsid w:val="00E41516"/>
    <w:rsid w:val="00E43E80"/>
    <w:rsid w:val="00E47B78"/>
    <w:rsid w:val="00E50440"/>
    <w:rsid w:val="00E52151"/>
    <w:rsid w:val="00E53B63"/>
    <w:rsid w:val="00E54A9A"/>
    <w:rsid w:val="00E55108"/>
    <w:rsid w:val="00E556CD"/>
    <w:rsid w:val="00E574D2"/>
    <w:rsid w:val="00E61152"/>
    <w:rsid w:val="00E621BE"/>
    <w:rsid w:val="00E62583"/>
    <w:rsid w:val="00E70980"/>
    <w:rsid w:val="00E71A38"/>
    <w:rsid w:val="00E71D81"/>
    <w:rsid w:val="00E72383"/>
    <w:rsid w:val="00E72C5F"/>
    <w:rsid w:val="00E72C8B"/>
    <w:rsid w:val="00E73818"/>
    <w:rsid w:val="00E7392F"/>
    <w:rsid w:val="00E75E1F"/>
    <w:rsid w:val="00E7702A"/>
    <w:rsid w:val="00E77591"/>
    <w:rsid w:val="00E807FD"/>
    <w:rsid w:val="00E80BC3"/>
    <w:rsid w:val="00E818FE"/>
    <w:rsid w:val="00E83824"/>
    <w:rsid w:val="00E83DC3"/>
    <w:rsid w:val="00E8427F"/>
    <w:rsid w:val="00E866FF"/>
    <w:rsid w:val="00E87153"/>
    <w:rsid w:val="00E87F5B"/>
    <w:rsid w:val="00E9058F"/>
    <w:rsid w:val="00E94417"/>
    <w:rsid w:val="00E96006"/>
    <w:rsid w:val="00E96CD0"/>
    <w:rsid w:val="00EA336A"/>
    <w:rsid w:val="00EA5BC3"/>
    <w:rsid w:val="00EA7C55"/>
    <w:rsid w:val="00EB04D9"/>
    <w:rsid w:val="00EB1623"/>
    <w:rsid w:val="00EB32FB"/>
    <w:rsid w:val="00EB45EB"/>
    <w:rsid w:val="00EB46F6"/>
    <w:rsid w:val="00EB7080"/>
    <w:rsid w:val="00EB7A08"/>
    <w:rsid w:val="00EC0D4B"/>
    <w:rsid w:val="00EC1DDF"/>
    <w:rsid w:val="00EC33AD"/>
    <w:rsid w:val="00EC7101"/>
    <w:rsid w:val="00ED046B"/>
    <w:rsid w:val="00ED2BCB"/>
    <w:rsid w:val="00ED352C"/>
    <w:rsid w:val="00ED6864"/>
    <w:rsid w:val="00ED6A10"/>
    <w:rsid w:val="00EE0109"/>
    <w:rsid w:val="00EE46E4"/>
    <w:rsid w:val="00EE4E15"/>
    <w:rsid w:val="00EE568A"/>
    <w:rsid w:val="00EE5B68"/>
    <w:rsid w:val="00EE6E5A"/>
    <w:rsid w:val="00EE7837"/>
    <w:rsid w:val="00EF0DD1"/>
    <w:rsid w:val="00EF3BBD"/>
    <w:rsid w:val="00EF531F"/>
    <w:rsid w:val="00EF5F15"/>
    <w:rsid w:val="00EF71AE"/>
    <w:rsid w:val="00EF7DF6"/>
    <w:rsid w:val="00F0012B"/>
    <w:rsid w:val="00F0025D"/>
    <w:rsid w:val="00F012BE"/>
    <w:rsid w:val="00F030B5"/>
    <w:rsid w:val="00F031D8"/>
    <w:rsid w:val="00F053C4"/>
    <w:rsid w:val="00F112D1"/>
    <w:rsid w:val="00F122EB"/>
    <w:rsid w:val="00F133B5"/>
    <w:rsid w:val="00F134F0"/>
    <w:rsid w:val="00F137D5"/>
    <w:rsid w:val="00F149BB"/>
    <w:rsid w:val="00F15A5D"/>
    <w:rsid w:val="00F15A72"/>
    <w:rsid w:val="00F15B82"/>
    <w:rsid w:val="00F15CA0"/>
    <w:rsid w:val="00F16318"/>
    <w:rsid w:val="00F17838"/>
    <w:rsid w:val="00F20B3A"/>
    <w:rsid w:val="00F21A06"/>
    <w:rsid w:val="00F221F7"/>
    <w:rsid w:val="00F2418A"/>
    <w:rsid w:val="00F267F9"/>
    <w:rsid w:val="00F275DC"/>
    <w:rsid w:val="00F27A56"/>
    <w:rsid w:val="00F27BA8"/>
    <w:rsid w:val="00F27D80"/>
    <w:rsid w:val="00F303A3"/>
    <w:rsid w:val="00F30DEB"/>
    <w:rsid w:val="00F32599"/>
    <w:rsid w:val="00F325C3"/>
    <w:rsid w:val="00F32BE2"/>
    <w:rsid w:val="00F345D0"/>
    <w:rsid w:val="00F3589B"/>
    <w:rsid w:val="00F3617B"/>
    <w:rsid w:val="00F37533"/>
    <w:rsid w:val="00F4171D"/>
    <w:rsid w:val="00F421E3"/>
    <w:rsid w:val="00F43482"/>
    <w:rsid w:val="00F45D56"/>
    <w:rsid w:val="00F47B52"/>
    <w:rsid w:val="00F564C8"/>
    <w:rsid w:val="00F600C5"/>
    <w:rsid w:val="00F61BAE"/>
    <w:rsid w:val="00F6216C"/>
    <w:rsid w:val="00F624E3"/>
    <w:rsid w:val="00F628FD"/>
    <w:rsid w:val="00F644BB"/>
    <w:rsid w:val="00F653D1"/>
    <w:rsid w:val="00F673B1"/>
    <w:rsid w:val="00F673C3"/>
    <w:rsid w:val="00F67E4E"/>
    <w:rsid w:val="00F70BB0"/>
    <w:rsid w:val="00F74C8C"/>
    <w:rsid w:val="00F750AB"/>
    <w:rsid w:val="00F7604C"/>
    <w:rsid w:val="00F76D6A"/>
    <w:rsid w:val="00F81CF3"/>
    <w:rsid w:val="00F83E5F"/>
    <w:rsid w:val="00F84D5C"/>
    <w:rsid w:val="00F85979"/>
    <w:rsid w:val="00F86A7E"/>
    <w:rsid w:val="00F917C4"/>
    <w:rsid w:val="00F926B3"/>
    <w:rsid w:val="00F935A2"/>
    <w:rsid w:val="00F94216"/>
    <w:rsid w:val="00F95C4D"/>
    <w:rsid w:val="00F977D1"/>
    <w:rsid w:val="00FA0507"/>
    <w:rsid w:val="00FA0D05"/>
    <w:rsid w:val="00FA2BFD"/>
    <w:rsid w:val="00FA30A0"/>
    <w:rsid w:val="00FA7E30"/>
    <w:rsid w:val="00FB0EA3"/>
    <w:rsid w:val="00FB3BBD"/>
    <w:rsid w:val="00FB4017"/>
    <w:rsid w:val="00FB4669"/>
    <w:rsid w:val="00FB5946"/>
    <w:rsid w:val="00FB613D"/>
    <w:rsid w:val="00FB7B32"/>
    <w:rsid w:val="00FB7B5C"/>
    <w:rsid w:val="00FC20C6"/>
    <w:rsid w:val="00FC60A8"/>
    <w:rsid w:val="00FC679D"/>
    <w:rsid w:val="00FD19A3"/>
    <w:rsid w:val="00FD220D"/>
    <w:rsid w:val="00FD3F53"/>
    <w:rsid w:val="00FD6ACE"/>
    <w:rsid w:val="00FE010F"/>
    <w:rsid w:val="00FE01B8"/>
    <w:rsid w:val="00FE0FC8"/>
    <w:rsid w:val="00FE1BF4"/>
    <w:rsid w:val="00FE2412"/>
    <w:rsid w:val="00FE2754"/>
    <w:rsid w:val="00FE338B"/>
    <w:rsid w:val="00FE61EE"/>
    <w:rsid w:val="00FE6686"/>
    <w:rsid w:val="00FE7A67"/>
    <w:rsid w:val="00FF075D"/>
    <w:rsid w:val="00FF1863"/>
    <w:rsid w:val="00FF435E"/>
    <w:rsid w:val="00FF4499"/>
    <w:rsid w:val="00FF48ED"/>
    <w:rsid w:val="00FF587D"/>
    <w:rsid w:val="00FF72F4"/>
    <w:rsid w:val="00FF7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2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99"/>
    <w:pPr>
      <w:spacing w:after="160" w:line="259" w:lineRule="auto"/>
    </w:pPr>
  </w:style>
  <w:style w:type="paragraph" w:styleId="Heading1">
    <w:name w:val="heading 1"/>
    <w:next w:val="Normal"/>
    <w:link w:val="Heading1Char"/>
    <w:qFormat/>
    <w:rsid w:val="00F83E5F"/>
    <w:pPr>
      <w:keepNext/>
      <w:spacing w:after="0" w:line="240" w:lineRule="auto"/>
      <w:outlineLvl w:val="0"/>
    </w:pPr>
    <w:rPr>
      <w:rFonts w:ascii="Arial" w:eastAsia="Times New Roman" w:hAnsi="Arial" w:cs="Times New Roman"/>
      <w:sz w:val="24"/>
      <w:szCs w:val="24"/>
    </w:rPr>
  </w:style>
  <w:style w:type="paragraph" w:styleId="Heading2">
    <w:name w:val="heading 2"/>
    <w:basedOn w:val="Normal"/>
    <w:next w:val="Normal"/>
    <w:link w:val="Heading2Char"/>
    <w:qFormat/>
    <w:rsid w:val="00F83E5F"/>
    <w:pPr>
      <w:keepNext/>
      <w:tabs>
        <w:tab w:val="left" w:pos="567"/>
      </w:tabs>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paragraph" w:styleId="Heading3">
    <w:name w:val="heading 3"/>
    <w:basedOn w:val="Normal"/>
    <w:next w:val="Normal"/>
    <w:link w:val="Heading3Char"/>
    <w:qFormat/>
    <w:rsid w:val="00F83E5F"/>
    <w:pPr>
      <w:keepNext/>
      <w:tabs>
        <w:tab w:val="left" w:pos="567"/>
      </w:tabs>
      <w:overflowPunct w:val="0"/>
      <w:autoSpaceDE w:val="0"/>
      <w:autoSpaceDN w:val="0"/>
      <w:adjustRightInd w:val="0"/>
      <w:spacing w:before="240" w:after="60" w:line="240" w:lineRule="auto"/>
      <w:textAlignment w:val="baseline"/>
      <w:outlineLvl w:val="2"/>
    </w:pPr>
    <w:rPr>
      <w:rFonts w:ascii="Arial" w:eastAsia="Times New Roman" w:hAnsi="Arial" w:cs="Arial"/>
      <w:b/>
      <w:bCs/>
      <w:sz w:val="24"/>
      <w:szCs w:val="26"/>
    </w:rPr>
  </w:style>
  <w:style w:type="paragraph" w:styleId="Heading4">
    <w:name w:val="heading 4"/>
    <w:basedOn w:val="Normal"/>
    <w:next w:val="Normal"/>
    <w:link w:val="Heading4Char"/>
    <w:qFormat/>
    <w:rsid w:val="00F83E5F"/>
    <w:pPr>
      <w:keepNext/>
      <w:tabs>
        <w:tab w:val="left" w:pos="567"/>
      </w:tabs>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83E5F"/>
    <w:pPr>
      <w:tabs>
        <w:tab w:val="left" w:pos="567"/>
      </w:tabs>
      <w:overflowPunct w:val="0"/>
      <w:autoSpaceDE w:val="0"/>
      <w:autoSpaceDN w:val="0"/>
      <w:adjustRightInd w:val="0"/>
      <w:spacing w:before="240" w:after="60" w:line="240" w:lineRule="auto"/>
      <w:textAlignment w:val="baseline"/>
      <w:outlineLvl w:val="4"/>
    </w:pPr>
    <w:rPr>
      <w:rFonts w:ascii="Times New (W1)" w:eastAsia="Times New Roman" w:hAnsi="Times New (W1)" w:cs="Times New Roman"/>
      <w:b/>
      <w:bCs/>
      <w:i/>
      <w:iCs/>
      <w:sz w:val="24"/>
      <w:szCs w:val="26"/>
    </w:rPr>
  </w:style>
  <w:style w:type="paragraph" w:styleId="Heading6">
    <w:name w:val="heading 6"/>
    <w:basedOn w:val="Normal"/>
    <w:next w:val="Normal"/>
    <w:link w:val="Heading6Char"/>
    <w:qFormat/>
    <w:rsid w:val="00F83E5F"/>
    <w:pPr>
      <w:tabs>
        <w:tab w:val="left" w:pos="567"/>
      </w:tabs>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83E5F"/>
    <w:pPr>
      <w:tabs>
        <w:tab w:val="left" w:pos="567"/>
      </w:tabs>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83E5F"/>
    <w:pPr>
      <w:tabs>
        <w:tab w:val="left" w:pos="567"/>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83E5F"/>
    <w:pPr>
      <w:tabs>
        <w:tab w:val="left" w:pos="567"/>
      </w:tabs>
      <w:overflowPunct w:val="0"/>
      <w:autoSpaceDE w:val="0"/>
      <w:autoSpaceDN w:val="0"/>
      <w:adjustRightInd w:val="0"/>
      <w:spacing w:before="240" w:after="60" w:line="240" w:lineRule="auto"/>
      <w:textAlignment w:val="baseline"/>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E5F"/>
    <w:rPr>
      <w:rFonts w:ascii="Arial" w:eastAsia="Times New Roman" w:hAnsi="Arial" w:cs="Times New Roman"/>
      <w:sz w:val="24"/>
      <w:szCs w:val="24"/>
    </w:rPr>
  </w:style>
  <w:style w:type="character" w:customStyle="1" w:styleId="Heading2Char">
    <w:name w:val="Heading 2 Char"/>
    <w:basedOn w:val="DefaultParagraphFont"/>
    <w:link w:val="Heading2"/>
    <w:rsid w:val="00F83E5F"/>
    <w:rPr>
      <w:rFonts w:ascii="Arial" w:eastAsia="Times New Roman" w:hAnsi="Arial" w:cs="Arial"/>
      <w:b/>
      <w:sz w:val="24"/>
      <w:szCs w:val="24"/>
    </w:rPr>
  </w:style>
  <w:style w:type="character" w:customStyle="1" w:styleId="Heading3Char">
    <w:name w:val="Heading 3 Char"/>
    <w:basedOn w:val="DefaultParagraphFont"/>
    <w:link w:val="Heading3"/>
    <w:rsid w:val="00F83E5F"/>
    <w:rPr>
      <w:rFonts w:ascii="Arial" w:eastAsia="Times New Roman" w:hAnsi="Arial" w:cs="Arial"/>
      <w:b/>
      <w:bCs/>
      <w:sz w:val="24"/>
      <w:szCs w:val="26"/>
    </w:rPr>
  </w:style>
  <w:style w:type="character" w:customStyle="1" w:styleId="Heading4Char">
    <w:name w:val="Heading 4 Char"/>
    <w:basedOn w:val="DefaultParagraphFont"/>
    <w:link w:val="Heading4"/>
    <w:rsid w:val="00F83E5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83E5F"/>
    <w:rPr>
      <w:rFonts w:ascii="Times New (W1)" w:eastAsia="Times New Roman" w:hAnsi="Times New (W1)" w:cs="Times New Roman"/>
      <w:b/>
      <w:bCs/>
      <w:i/>
      <w:iCs/>
      <w:sz w:val="24"/>
      <w:szCs w:val="26"/>
    </w:rPr>
  </w:style>
  <w:style w:type="character" w:customStyle="1" w:styleId="Heading6Char">
    <w:name w:val="Heading 6 Char"/>
    <w:basedOn w:val="DefaultParagraphFont"/>
    <w:link w:val="Heading6"/>
    <w:rsid w:val="00F83E5F"/>
    <w:rPr>
      <w:rFonts w:ascii="Times New Roman" w:eastAsia="Times New Roman" w:hAnsi="Times New Roman" w:cs="Times New Roman"/>
      <w:b/>
      <w:bCs/>
    </w:rPr>
  </w:style>
  <w:style w:type="character" w:customStyle="1" w:styleId="Heading7Char">
    <w:name w:val="Heading 7 Char"/>
    <w:basedOn w:val="DefaultParagraphFont"/>
    <w:link w:val="Heading7"/>
    <w:rsid w:val="00F83E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83E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83E5F"/>
    <w:rPr>
      <w:rFonts w:ascii="Arial" w:eastAsia="Times New Roman" w:hAnsi="Arial" w:cs="Arial"/>
    </w:rPr>
  </w:style>
  <w:style w:type="numbering" w:customStyle="1" w:styleId="NoList1">
    <w:name w:val="No List1"/>
    <w:next w:val="NoList"/>
    <w:semiHidden/>
    <w:rsid w:val="00F83E5F"/>
  </w:style>
  <w:style w:type="paragraph" w:styleId="Header">
    <w:name w:val="header"/>
    <w:basedOn w:val="Normal"/>
    <w:link w:val="HeaderChar"/>
    <w:uiPriority w:val="99"/>
    <w:rsid w:val="00F83E5F"/>
    <w:pPr>
      <w:tabs>
        <w:tab w:val="center" w:pos="4153"/>
        <w:tab w:val="right" w:pos="8306"/>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HeaderChar">
    <w:name w:val="Header Char"/>
    <w:basedOn w:val="DefaultParagraphFont"/>
    <w:link w:val="Header"/>
    <w:uiPriority w:val="99"/>
    <w:rsid w:val="00F83E5F"/>
    <w:rPr>
      <w:rFonts w:ascii="Times New (W1)" w:eastAsia="Times New Roman" w:hAnsi="Times New (W1)" w:cs="Times New Roman"/>
      <w:sz w:val="24"/>
      <w:szCs w:val="24"/>
    </w:rPr>
  </w:style>
  <w:style w:type="paragraph" w:styleId="Footer">
    <w:name w:val="footer"/>
    <w:basedOn w:val="Normal"/>
    <w:link w:val="FooterChar"/>
    <w:uiPriority w:val="99"/>
    <w:rsid w:val="00F83E5F"/>
    <w:pPr>
      <w:tabs>
        <w:tab w:val="right" w:pos="8505"/>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FooterChar">
    <w:name w:val="Footer Char"/>
    <w:basedOn w:val="DefaultParagraphFont"/>
    <w:link w:val="Footer"/>
    <w:uiPriority w:val="99"/>
    <w:rsid w:val="00F83E5F"/>
    <w:rPr>
      <w:rFonts w:ascii="Times New (W1)" w:eastAsia="Times New Roman" w:hAnsi="Times New (W1)" w:cs="Times New Roman"/>
      <w:sz w:val="20"/>
      <w:szCs w:val="24"/>
    </w:rPr>
  </w:style>
  <w:style w:type="paragraph" w:customStyle="1" w:styleId="LDBodytext">
    <w:name w:val="LDBody text"/>
    <w:link w:val="LDBodytextChar"/>
    <w:rsid w:val="00F83E5F"/>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locked/>
    <w:rsid w:val="00F83E5F"/>
    <w:rPr>
      <w:rFonts w:ascii="Times New Roman" w:eastAsia="Times New Roman" w:hAnsi="Times New Roman" w:cs="Times New Roman"/>
      <w:sz w:val="24"/>
      <w:szCs w:val="24"/>
    </w:rPr>
  </w:style>
  <w:style w:type="paragraph" w:customStyle="1" w:styleId="LDTitle">
    <w:name w:val="LDTitle"/>
    <w:link w:val="LDTitleChar"/>
    <w:rsid w:val="00F32599"/>
    <w:pPr>
      <w:spacing w:before="1320" w:after="480" w:line="240" w:lineRule="auto"/>
    </w:pPr>
    <w:rPr>
      <w:rFonts w:ascii="Arial" w:eastAsia="Times New Roman" w:hAnsi="Arial" w:cs="Times New Roman"/>
      <w:sz w:val="24"/>
      <w:szCs w:val="24"/>
    </w:rPr>
  </w:style>
  <w:style w:type="paragraph" w:customStyle="1" w:styleId="LDDate">
    <w:name w:val="LDDate"/>
    <w:basedOn w:val="BodyText1"/>
    <w:link w:val="LDDateChar"/>
    <w:rsid w:val="00F32599"/>
    <w:pPr>
      <w:spacing w:before="240"/>
    </w:pPr>
  </w:style>
  <w:style w:type="paragraph" w:customStyle="1" w:styleId="LDSignatory">
    <w:name w:val="LDSignatory"/>
    <w:basedOn w:val="BodyText1"/>
    <w:next w:val="BodyText1"/>
    <w:rsid w:val="00F32599"/>
    <w:pPr>
      <w:keepNext/>
      <w:spacing w:before="900"/>
    </w:pPr>
  </w:style>
  <w:style w:type="paragraph" w:customStyle="1" w:styleId="LDDescription">
    <w:name w:val="LD Description"/>
    <w:basedOn w:val="LDTitle"/>
    <w:rsid w:val="00F32599"/>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F83E5F"/>
    <w:pPr>
      <w:keepNext/>
      <w:tabs>
        <w:tab w:val="left" w:pos="737"/>
      </w:tabs>
      <w:spacing w:before="180" w:after="60"/>
      <w:ind w:left="737" w:hanging="737"/>
    </w:pPr>
    <w:rPr>
      <w:b/>
    </w:rPr>
  </w:style>
  <w:style w:type="paragraph" w:customStyle="1" w:styleId="LDClause">
    <w:name w:val="LDClause"/>
    <w:basedOn w:val="LDBodytext"/>
    <w:link w:val="LDClauseChar"/>
    <w:qFormat/>
    <w:rsid w:val="00F83E5F"/>
    <w:pPr>
      <w:tabs>
        <w:tab w:val="right" w:pos="454"/>
        <w:tab w:val="left" w:pos="737"/>
      </w:tabs>
      <w:spacing w:before="60" w:after="60"/>
      <w:ind w:left="737" w:hanging="1021"/>
    </w:pPr>
  </w:style>
  <w:style w:type="character" w:customStyle="1" w:styleId="LDClauseChar">
    <w:name w:val="LDClause Char"/>
    <w:link w:val="LDClause"/>
    <w:locked/>
    <w:rsid w:val="00F83E5F"/>
    <w:rPr>
      <w:rFonts w:ascii="Times New Roman" w:eastAsia="Times New Roman" w:hAnsi="Times New Roman" w:cs="Times New Roman"/>
      <w:sz w:val="24"/>
      <w:szCs w:val="24"/>
    </w:rPr>
  </w:style>
  <w:style w:type="character" w:customStyle="1" w:styleId="LDDateChar">
    <w:name w:val="LDDate Char"/>
    <w:link w:val="LDDate"/>
    <w:locked/>
    <w:rsid w:val="00F32599"/>
    <w:rPr>
      <w:rFonts w:ascii="Times New Roman" w:eastAsia="Times New Roman" w:hAnsi="Times New Roman" w:cs="Times New Roman"/>
      <w:sz w:val="24"/>
      <w:szCs w:val="24"/>
    </w:rPr>
  </w:style>
  <w:style w:type="character" w:customStyle="1" w:styleId="LDClauseHeadingChar">
    <w:name w:val="LDClauseHeading Char"/>
    <w:link w:val="LDClauseHeading"/>
    <w:locked/>
    <w:rsid w:val="00F83E5F"/>
    <w:rPr>
      <w:rFonts w:ascii="Arial" w:eastAsia="Times New Roman" w:hAnsi="Arial" w:cs="Times New Roman"/>
      <w:b/>
      <w:sz w:val="24"/>
      <w:szCs w:val="24"/>
    </w:rPr>
  </w:style>
  <w:style w:type="paragraph" w:styleId="BalloonText">
    <w:name w:val="Balloon Text"/>
    <w:basedOn w:val="Normal"/>
    <w:link w:val="BalloonTextChar"/>
    <w:semiHidden/>
    <w:rsid w:val="00F83E5F"/>
    <w:pPr>
      <w:tabs>
        <w:tab w:val="left" w:pos="567"/>
      </w:tabs>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3E5F"/>
    <w:rPr>
      <w:rFonts w:ascii="Tahoma" w:eastAsia="Times New Roman" w:hAnsi="Tahoma" w:cs="Tahoma"/>
      <w:sz w:val="16"/>
      <w:szCs w:val="16"/>
    </w:rPr>
  </w:style>
  <w:style w:type="paragraph" w:customStyle="1" w:styleId="LDP1a">
    <w:name w:val="LDP1(a)"/>
    <w:basedOn w:val="LDClause"/>
    <w:link w:val="LDP1aChar"/>
    <w:qFormat/>
    <w:rsid w:val="00F83E5F"/>
    <w:pPr>
      <w:tabs>
        <w:tab w:val="clear" w:pos="454"/>
        <w:tab w:val="clear" w:pos="737"/>
        <w:tab w:val="left" w:pos="1191"/>
      </w:tabs>
      <w:ind w:left="1191" w:hanging="454"/>
    </w:pPr>
  </w:style>
  <w:style w:type="paragraph" w:customStyle="1" w:styleId="LDScheduleClauseHead">
    <w:name w:val="LDScheduleClauseHead"/>
    <w:basedOn w:val="LDClauseHeading"/>
    <w:next w:val="LDScheduleClause"/>
    <w:link w:val="LDScheduleClauseHeadChar"/>
    <w:rsid w:val="00F83E5F"/>
  </w:style>
  <w:style w:type="character" w:customStyle="1" w:styleId="LDP1aChar">
    <w:name w:val="LDP1(a) Char"/>
    <w:basedOn w:val="LDClauseChar"/>
    <w:link w:val="LDP1a"/>
    <w:locked/>
    <w:rsid w:val="00F83E5F"/>
    <w:rPr>
      <w:rFonts w:ascii="Times New Roman" w:eastAsia="Times New Roman" w:hAnsi="Times New Roman" w:cs="Times New Roman"/>
      <w:sz w:val="24"/>
      <w:szCs w:val="24"/>
    </w:rPr>
  </w:style>
  <w:style w:type="paragraph" w:customStyle="1" w:styleId="LDScheduleheading">
    <w:name w:val="LDSchedule heading"/>
    <w:basedOn w:val="LDTitle"/>
    <w:next w:val="LDBodytext"/>
    <w:rsid w:val="00F83E5F"/>
    <w:pPr>
      <w:keepNext/>
      <w:tabs>
        <w:tab w:val="left" w:pos="1843"/>
      </w:tabs>
      <w:spacing w:before="480" w:after="120"/>
      <w:ind w:left="1843" w:hanging="1843"/>
    </w:pPr>
    <w:rPr>
      <w:rFonts w:cs="Arial"/>
      <w:b/>
    </w:rPr>
  </w:style>
  <w:style w:type="paragraph" w:customStyle="1" w:styleId="LDScheduleClause">
    <w:name w:val="LDScheduleClause"/>
    <w:basedOn w:val="LDClause"/>
    <w:link w:val="LDScheduleClauseChar"/>
    <w:rsid w:val="00F83E5F"/>
    <w:pPr>
      <w:ind w:left="738" w:hanging="851"/>
    </w:pPr>
  </w:style>
  <w:style w:type="paragraph" w:styleId="CommentText">
    <w:name w:val="annotation text"/>
    <w:basedOn w:val="Normal"/>
    <w:link w:val="CommentTextChar"/>
    <w:uiPriority w:val="99"/>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CommentTextChar">
    <w:name w:val="Comment Text Char"/>
    <w:basedOn w:val="DefaultParagraphFont"/>
    <w:link w:val="CommentText"/>
    <w:uiPriority w:val="99"/>
    <w:rsid w:val="00F83E5F"/>
    <w:rPr>
      <w:rFonts w:ascii="Times New (W1)" w:eastAsia="Times New Roman" w:hAnsi="Times New (W1)" w:cs="Times New Roman"/>
      <w:sz w:val="20"/>
      <w:szCs w:val="24"/>
    </w:rPr>
  </w:style>
  <w:style w:type="paragraph" w:customStyle="1" w:styleId="LDdefinition">
    <w:name w:val="LDdefinition"/>
    <w:basedOn w:val="LDClause"/>
    <w:link w:val="LDdefinitionChar"/>
    <w:rsid w:val="00F83E5F"/>
    <w:pPr>
      <w:tabs>
        <w:tab w:val="clear" w:pos="454"/>
        <w:tab w:val="clear" w:pos="737"/>
      </w:tabs>
      <w:ind w:firstLine="0"/>
    </w:pPr>
  </w:style>
  <w:style w:type="character" w:customStyle="1" w:styleId="LDScheduleClauseChar">
    <w:name w:val="LDScheduleClause Char"/>
    <w:basedOn w:val="LDClauseChar"/>
    <w:link w:val="LDScheduleClause"/>
    <w:locked/>
    <w:rsid w:val="00F83E5F"/>
    <w:rPr>
      <w:rFonts w:ascii="Times New Roman" w:eastAsia="Times New Roman" w:hAnsi="Times New Roman" w:cs="Times New Roman"/>
      <w:sz w:val="24"/>
      <w:szCs w:val="24"/>
    </w:rPr>
  </w:style>
  <w:style w:type="character" w:customStyle="1" w:styleId="LDdefinitionChar">
    <w:name w:val="LDdefinition Char"/>
    <w:basedOn w:val="LDClauseChar"/>
    <w:link w:val="LDdefinition"/>
    <w:locked/>
    <w:rsid w:val="00F83E5F"/>
    <w:rPr>
      <w:rFonts w:ascii="Times New Roman" w:eastAsia="Times New Roman" w:hAnsi="Times New Roman" w:cs="Times New Roman"/>
      <w:sz w:val="24"/>
      <w:szCs w:val="24"/>
    </w:rPr>
  </w:style>
  <w:style w:type="character" w:customStyle="1" w:styleId="LDScheduleClauseHeadChar">
    <w:name w:val="LDScheduleClauseHead Char"/>
    <w:basedOn w:val="LDClauseHeadingChar"/>
    <w:link w:val="LDScheduleClauseHead"/>
    <w:locked/>
    <w:rsid w:val="00F83E5F"/>
    <w:rPr>
      <w:rFonts w:ascii="Arial" w:eastAsia="Times New Roman" w:hAnsi="Arial" w:cs="Times New Roman"/>
      <w:b/>
      <w:sz w:val="24"/>
      <w:szCs w:val="24"/>
    </w:rPr>
  </w:style>
  <w:style w:type="character" w:styleId="CommentReference">
    <w:name w:val="annotation reference"/>
    <w:uiPriority w:val="99"/>
    <w:rsid w:val="00F83E5F"/>
    <w:rPr>
      <w:rFonts w:cs="Times New Roman"/>
      <w:sz w:val="16"/>
      <w:szCs w:val="16"/>
    </w:rPr>
  </w:style>
  <w:style w:type="paragraph" w:customStyle="1" w:styleId="LDNote">
    <w:name w:val="LDNote"/>
    <w:basedOn w:val="LDClause"/>
    <w:link w:val="LDNoteChar"/>
    <w:rsid w:val="00F83E5F"/>
    <w:pPr>
      <w:ind w:firstLine="0"/>
    </w:pPr>
    <w:rPr>
      <w:sz w:val="20"/>
    </w:rPr>
  </w:style>
  <w:style w:type="paragraph" w:customStyle="1" w:styleId="LDP2i">
    <w:name w:val="LDP2 (i)"/>
    <w:basedOn w:val="LDP1a"/>
    <w:link w:val="LDP2iChar"/>
    <w:qFormat/>
    <w:rsid w:val="00F83E5F"/>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F83E5F"/>
    <w:pPr>
      <w:keepNext/>
      <w:spacing w:before="180" w:after="60"/>
      <w:ind w:left="720" w:hanging="720"/>
    </w:pPr>
    <w:rPr>
      <w:b/>
    </w:rPr>
  </w:style>
  <w:style w:type="character" w:styleId="PageNumber">
    <w:name w:val="page number"/>
    <w:basedOn w:val="DefaultParagraphFont"/>
    <w:rsid w:val="00F83E5F"/>
  </w:style>
  <w:style w:type="paragraph" w:customStyle="1" w:styleId="LDFooter">
    <w:name w:val="LDFooter"/>
    <w:basedOn w:val="BodyText1"/>
    <w:rsid w:val="00F32599"/>
    <w:pPr>
      <w:tabs>
        <w:tab w:val="right" w:pos="8505"/>
      </w:tabs>
    </w:pPr>
    <w:rPr>
      <w:sz w:val="20"/>
    </w:rPr>
  </w:style>
  <w:style w:type="paragraph" w:customStyle="1" w:styleId="indent">
    <w:name w:val="indent"/>
    <w:basedOn w:val="Normal"/>
    <w:rsid w:val="00F83E5F"/>
    <w:pPr>
      <w:tabs>
        <w:tab w:val="right" w:pos="1134"/>
        <w:tab w:val="left" w:pos="1276"/>
      </w:tabs>
      <w:overflowPunct w:val="0"/>
      <w:autoSpaceDE w:val="0"/>
      <w:autoSpaceDN w:val="0"/>
      <w:adjustRightInd w:val="0"/>
      <w:spacing w:after="0" w:line="240" w:lineRule="auto"/>
      <w:ind w:left="1276" w:hanging="1276"/>
      <w:jc w:val="both"/>
      <w:textAlignment w:val="baseline"/>
    </w:pPr>
    <w:rPr>
      <w:rFonts w:ascii="Times New Roman" w:eastAsia="Times New Roman" w:hAnsi="Times New Roman" w:cs="Times New Roman"/>
      <w:sz w:val="24"/>
      <w:szCs w:val="24"/>
      <w:lang w:val="en-GB"/>
    </w:rPr>
  </w:style>
  <w:style w:type="paragraph" w:customStyle="1" w:styleId="numeric">
    <w:name w:val="numeric"/>
    <w:basedOn w:val="Normal"/>
    <w:rsid w:val="00F83E5F"/>
    <w:pPr>
      <w:tabs>
        <w:tab w:val="right" w:pos="1843"/>
        <w:tab w:val="left" w:pos="1985"/>
      </w:tabs>
      <w:overflowPunct w:val="0"/>
      <w:autoSpaceDE w:val="0"/>
      <w:autoSpaceDN w:val="0"/>
      <w:adjustRightInd w:val="0"/>
      <w:spacing w:after="0" w:line="240" w:lineRule="auto"/>
      <w:ind w:left="1985" w:hanging="1985"/>
      <w:jc w:val="both"/>
      <w:textAlignment w:val="baseline"/>
    </w:pPr>
    <w:rPr>
      <w:rFonts w:ascii="Times New Roman" w:eastAsia="Times New Roman" w:hAnsi="Times New Roman" w:cs="Times New Roman"/>
      <w:sz w:val="24"/>
      <w:szCs w:val="24"/>
      <w:lang w:val="en-GB"/>
    </w:rPr>
  </w:style>
  <w:style w:type="paragraph" w:customStyle="1" w:styleId="Style2">
    <w:name w:val="Style2"/>
    <w:basedOn w:val="Normal"/>
    <w:rsid w:val="00F83E5F"/>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F32599"/>
    <w:pPr>
      <w:spacing w:after="120"/>
    </w:pPr>
  </w:style>
  <w:style w:type="character" w:customStyle="1" w:styleId="BodyTextChar">
    <w:name w:val="Body Text Char"/>
    <w:basedOn w:val="DefaultParagraphFont"/>
    <w:link w:val="BodyText"/>
    <w:uiPriority w:val="99"/>
    <w:rsid w:val="00F32599"/>
  </w:style>
  <w:style w:type="paragraph" w:customStyle="1" w:styleId="Reference">
    <w:name w:val="Reference"/>
    <w:basedOn w:val="BodyText"/>
    <w:rsid w:val="00F83E5F"/>
    <w:pPr>
      <w:spacing w:before="360"/>
    </w:pPr>
    <w:rPr>
      <w:rFonts w:ascii="Arial" w:hAnsi="Arial"/>
      <w:b/>
      <w:lang w:val="en-GB"/>
    </w:rPr>
  </w:style>
  <w:style w:type="paragraph" w:customStyle="1" w:styleId="LDEndLine">
    <w:name w:val="LDEndLine"/>
    <w:basedOn w:val="BodyText"/>
    <w:rsid w:val="00F83E5F"/>
    <w:pPr>
      <w:pBdr>
        <w:bottom w:val="single" w:sz="2" w:space="0" w:color="auto"/>
      </w:pBdr>
    </w:pPr>
    <w:rPr>
      <w:rFonts w:ascii="Times New Roman" w:hAnsi="Times New Roman"/>
    </w:rPr>
  </w:style>
  <w:style w:type="paragraph" w:styleId="Title">
    <w:name w:val="Title"/>
    <w:basedOn w:val="BodyText"/>
    <w:next w:val="BodyText"/>
    <w:link w:val="TitleChar"/>
    <w:qFormat/>
    <w:rsid w:val="00F83E5F"/>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F83E5F"/>
    <w:rPr>
      <w:rFonts w:ascii="Arial" w:eastAsia="Times New Roman" w:hAnsi="Arial" w:cs="Arial"/>
      <w:bCs/>
      <w:kern w:val="28"/>
      <w:sz w:val="24"/>
      <w:szCs w:val="32"/>
    </w:rPr>
  </w:style>
  <w:style w:type="paragraph" w:customStyle="1" w:styleId="LDReference">
    <w:name w:val="LDReference"/>
    <w:basedOn w:val="LDTitle"/>
    <w:rsid w:val="00F32599"/>
    <w:pPr>
      <w:spacing w:before="120"/>
      <w:ind w:left="1843"/>
    </w:pPr>
    <w:rPr>
      <w:rFonts w:ascii="Times New Roman" w:hAnsi="Times New Roman"/>
      <w:sz w:val="20"/>
      <w:szCs w:val="20"/>
    </w:rPr>
  </w:style>
  <w:style w:type="paragraph" w:customStyle="1" w:styleId="LDFollowing">
    <w:name w:val="LDFollowing"/>
    <w:basedOn w:val="LDDate"/>
    <w:next w:val="BodyText1"/>
    <w:rsid w:val="00F32599"/>
    <w:pPr>
      <w:spacing w:before="60"/>
    </w:pPr>
  </w:style>
  <w:style w:type="paragraph" w:customStyle="1" w:styleId="LDTableheading">
    <w:name w:val="LDTableheading"/>
    <w:basedOn w:val="LDBodytext"/>
    <w:link w:val="LDTableheadingChar"/>
    <w:rsid w:val="00F83E5F"/>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83E5F"/>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F83E5F"/>
    <w:rPr>
      <w:i/>
      <w:iCs/>
    </w:rPr>
  </w:style>
  <w:style w:type="paragraph" w:customStyle="1" w:styleId="LDP3A">
    <w:name w:val="LDP3 (A)"/>
    <w:basedOn w:val="LDP2i"/>
    <w:link w:val="LDP3AChar"/>
    <w:qFormat/>
    <w:rsid w:val="00F83E5F"/>
    <w:pPr>
      <w:tabs>
        <w:tab w:val="clear" w:pos="1418"/>
        <w:tab w:val="clear" w:pos="1559"/>
        <w:tab w:val="left" w:pos="1985"/>
      </w:tabs>
      <w:ind w:left="1985" w:hanging="567"/>
    </w:pPr>
  </w:style>
  <w:style w:type="paragraph" w:styleId="BlockText">
    <w:name w:val="Block Text"/>
    <w:basedOn w:val="Normal"/>
    <w:rsid w:val="00F83E5F"/>
    <w:pPr>
      <w:tabs>
        <w:tab w:val="left" w:pos="567"/>
      </w:tabs>
      <w:overflowPunct w:val="0"/>
      <w:autoSpaceDE w:val="0"/>
      <w:autoSpaceDN w:val="0"/>
      <w:adjustRightInd w:val="0"/>
      <w:spacing w:after="120" w:line="240" w:lineRule="auto"/>
      <w:ind w:left="1440" w:right="1440"/>
      <w:textAlignment w:val="baseline"/>
    </w:pPr>
    <w:rPr>
      <w:rFonts w:ascii="Times New (W1)" w:eastAsia="Times New Roman" w:hAnsi="Times New (W1)" w:cs="Times New Roman"/>
      <w:sz w:val="24"/>
      <w:szCs w:val="24"/>
    </w:rPr>
  </w:style>
  <w:style w:type="paragraph" w:styleId="BodyText2">
    <w:name w:val="Body Text 2"/>
    <w:basedOn w:val="Normal"/>
    <w:link w:val="BodyText2Char"/>
    <w:rsid w:val="00F83E5F"/>
    <w:pPr>
      <w:tabs>
        <w:tab w:val="left" w:pos="567"/>
      </w:tabs>
      <w:overflowPunct w:val="0"/>
      <w:autoSpaceDE w:val="0"/>
      <w:autoSpaceDN w:val="0"/>
      <w:adjustRightInd w:val="0"/>
      <w:spacing w:after="120" w:line="480" w:lineRule="auto"/>
      <w:textAlignment w:val="baseline"/>
    </w:pPr>
    <w:rPr>
      <w:rFonts w:ascii="Times New (W1)" w:eastAsia="Times New Roman" w:hAnsi="Times New (W1)" w:cs="Times New Roman"/>
      <w:sz w:val="24"/>
      <w:szCs w:val="24"/>
    </w:rPr>
  </w:style>
  <w:style w:type="character" w:customStyle="1" w:styleId="BodyText2Char">
    <w:name w:val="Body Text 2 Char"/>
    <w:basedOn w:val="DefaultParagraphFont"/>
    <w:link w:val="BodyText2"/>
    <w:rsid w:val="00F83E5F"/>
    <w:rPr>
      <w:rFonts w:ascii="Times New (W1)" w:eastAsia="Times New Roman" w:hAnsi="Times New (W1)" w:cs="Times New Roman"/>
      <w:sz w:val="24"/>
      <w:szCs w:val="24"/>
    </w:rPr>
  </w:style>
  <w:style w:type="paragraph" w:styleId="BodyText3">
    <w:name w:val="Body Text 3"/>
    <w:basedOn w:val="Normal"/>
    <w:link w:val="BodyText3Char"/>
    <w:rsid w:val="00F83E5F"/>
    <w:pPr>
      <w:tabs>
        <w:tab w:val="left" w:pos="567"/>
      </w:tabs>
      <w:overflowPunct w:val="0"/>
      <w:autoSpaceDE w:val="0"/>
      <w:autoSpaceDN w:val="0"/>
      <w:adjustRightInd w:val="0"/>
      <w:spacing w:after="120" w:line="240" w:lineRule="auto"/>
      <w:textAlignment w:val="baseline"/>
    </w:pPr>
    <w:rPr>
      <w:rFonts w:ascii="Times New (W1)" w:eastAsia="Times New Roman" w:hAnsi="Times New (W1)" w:cs="Times New Roman"/>
      <w:sz w:val="16"/>
      <w:szCs w:val="16"/>
    </w:rPr>
  </w:style>
  <w:style w:type="character" w:customStyle="1" w:styleId="BodyText3Char">
    <w:name w:val="Body Text 3 Char"/>
    <w:basedOn w:val="DefaultParagraphFont"/>
    <w:link w:val="BodyText3"/>
    <w:rsid w:val="00F83E5F"/>
    <w:rPr>
      <w:rFonts w:ascii="Times New (W1)" w:eastAsia="Times New Roman" w:hAnsi="Times New (W1)" w:cs="Times New Roman"/>
      <w:sz w:val="16"/>
      <w:szCs w:val="16"/>
    </w:rPr>
  </w:style>
  <w:style w:type="paragraph" w:styleId="BodyTextFirstIndent">
    <w:name w:val="Body Text First Indent"/>
    <w:basedOn w:val="BodyText"/>
    <w:link w:val="BodyTextFirstIndentChar"/>
    <w:rsid w:val="00F83E5F"/>
    <w:pPr>
      <w:tabs>
        <w:tab w:val="left" w:pos="567"/>
      </w:tabs>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rsid w:val="00F83E5F"/>
    <w:rPr>
      <w:rFonts w:ascii="Times New (W1)" w:eastAsia="Times New Roman" w:hAnsi="Times New (W1)" w:cs="Times New Roman"/>
      <w:sz w:val="24"/>
      <w:szCs w:val="20"/>
    </w:rPr>
  </w:style>
  <w:style w:type="paragraph" w:styleId="BodyTextIndent">
    <w:name w:val="Body Text Indent"/>
    <w:basedOn w:val="Normal"/>
    <w:link w:val="BodyTextIndentChar"/>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24"/>
      <w:szCs w:val="24"/>
    </w:rPr>
  </w:style>
  <w:style w:type="character" w:customStyle="1" w:styleId="BodyTextIndentChar">
    <w:name w:val="Body Text Indent Char"/>
    <w:basedOn w:val="DefaultParagraphFont"/>
    <w:link w:val="BodyTextIndent"/>
    <w:rsid w:val="00F83E5F"/>
    <w:rPr>
      <w:rFonts w:ascii="Times New (W1)" w:eastAsia="Times New Roman" w:hAnsi="Times New (W1)" w:cs="Times New Roman"/>
      <w:sz w:val="24"/>
      <w:szCs w:val="24"/>
    </w:rPr>
  </w:style>
  <w:style w:type="paragraph" w:styleId="BodyTextFirstIndent2">
    <w:name w:val="Body Text First Indent 2"/>
    <w:basedOn w:val="BodyTextIndent"/>
    <w:link w:val="BodyTextFirstIndent2Char"/>
    <w:rsid w:val="00F83E5F"/>
    <w:pPr>
      <w:ind w:firstLine="210"/>
    </w:pPr>
  </w:style>
  <w:style w:type="character" w:customStyle="1" w:styleId="BodyTextFirstIndent2Char">
    <w:name w:val="Body Text First Indent 2 Char"/>
    <w:basedOn w:val="BodyTextIndentChar"/>
    <w:link w:val="BodyTextFirstIndent2"/>
    <w:rsid w:val="00F83E5F"/>
    <w:rPr>
      <w:rFonts w:ascii="Times New (W1)" w:eastAsia="Times New Roman" w:hAnsi="Times New (W1)" w:cs="Times New Roman"/>
      <w:sz w:val="24"/>
      <w:szCs w:val="24"/>
    </w:rPr>
  </w:style>
  <w:style w:type="paragraph" w:styleId="BodyTextIndent2">
    <w:name w:val="Body Text Indent 2"/>
    <w:basedOn w:val="Normal"/>
    <w:link w:val="BodyTextIndent2Char"/>
    <w:rsid w:val="00F83E5F"/>
    <w:pPr>
      <w:tabs>
        <w:tab w:val="left" w:pos="567"/>
      </w:tabs>
      <w:overflowPunct w:val="0"/>
      <w:autoSpaceDE w:val="0"/>
      <w:autoSpaceDN w:val="0"/>
      <w:adjustRightInd w:val="0"/>
      <w:spacing w:after="120" w:line="480" w:lineRule="auto"/>
      <w:ind w:left="283"/>
      <w:textAlignment w:val="baseline"/>
    </w:pPr>
    <w:rPr>
      <w:rFonts w:ascii="Times New (W1)" w:eastAsia="Times New Roman" w:hAnsi="Times New (W1)" w:cs="Times New Roman"/>
      <w:sz w:val="24"/>
      <w:szCs w:val="24"/>
    </w:rPr>
  </w:style>
  <w:style w:type="character" w:customStyle="1" w:styleId="BodyTextIndent2Char">
    <w:name w:val="Body Text Indent 2 Char"/>
    <w:basedOn w:val="DefaultParagraphFont"/>
    <w:link w:val="BodyTextIndent2"/>
    <w:rsid w:val="00F83E5F"/>
    <w:rPr>
      <w:rFonts w:ascii="Times New (W1)" w:eastAsia="Times New Roman" w:hAnsi="Times New (W1)" w:cs="Times New Roman"/>
      <w:sz w:val="24"/>
      <w:szCs w:val="24"/>
    </w:rPr>
  </w:style>
  <w:style w:type="paragraph" w:styleId="BodyTextIndent3">
    <w:name w:val="Body Text Indent 3"/>
    <w:basedOn w:val="Normal"/>
    <w:link w:val="BodyTextIndent3Char"/>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16"/>
      <w:szCs w:val="16"/>
    </w:rPr>
  </w:style>
  <w:style w:type="character" w:customStyle="1" w:styleId="BodyTextIndent3Char">
    <w:name w:val="Body Text Indent 3 Char"/>
    <w:basedOn w:val="DefaultParagraphFont"/>
    <w:link w:val="BodyTextIndent3"/>
    <w:rsid w:val="00F83E5F"/>
    <w:rPr>
      <w:rFonts w:ascii="Times New (W1)" w:eastAsia="Times New Roman" w:hAnsi="Times New (W1)" w:cs="Times New Roman"/>
      <w:sz w:val="16"/>
      <w:szCs w:val="16"/>
    </w:rPr>
  </w:style>
  <w:style w:type="paragraph" w:styleId="Caption">
    <w:name w:val="caption"/>
    <w:basedOn w:val="Normal"/>
    <w:next w:val="Normal"/>
    <w:qFormat/>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b/>
      <w:bCs/>
      <w:sz w:val="20"/>
      <w:szCs w:val="24"/>
    </w:rPr>
  </w:style>
  <w:style w:type="paragraph" w:styleId="Closing">
    <w:name w:val="Closing"/>
    <w:basedOn w:val="Normal"/>
    <w:link w:val="ClosingChar"/>
    <w:rsid w:val="00F83E5F"/>
    <w:pPr>
      <w:tabs>
        <w:tab w:val="left" w:pos="567"/>
      </w:tabs>
      <w:overflowPunct w:val="0"/>
      <w:autoSpaceDE w:val="0"/>
      <w:autoSpaceDN w:val="0"/>
      <w:adjustRightInd w:val="0"/>
      <w:spacing w:after="0" w:line="240" w:lineRule="auto"/>
      <w:ind w:left="4252"/>
      <w:textAlignment w:val="baseline"/>
    </w:pPr>
    <w:rPr>
      <w:rFonts w:ascii="Times New (W1)" w:eastAsia="Times New Roman" w:hAnsi="Times New (W1)" w:cs="Times New Roman"/>
      <w:sz w:val="24"/>
      <w:szCs w:val="24"/>
    </w:rPr>
  </w:style>
  <w:style w:type="character" w:customStyle="1" w:styleId="ClosingChar">
    <w:name w:val="Closing Char"/>
    <w:basedOn w:val="DefaultParagraphFont"/>
    <w:link w:val="Closing"/>
    <w:rsid w:val="00F83E5F"/>
    <w:rPr>
      <w:rFonts w:ascii="Times New (W1)" w:eastAsia="Times New Roman" w:hAnsi="Times New (W1)" w:cs="Times New Roman"/>
      <w:sz w:val="24"/>
      <w:szCs w:val="24"/>
    </w:rPr>
  </w:style>
  <w:style w:type="paragraph" w:styleId="CommentSubject">
    <w:name w:val="annotation subject"/>
    <w:basedOn w:val="CommentText"/>
    <w:next w:val="CommentText"/>
    <w:link w:val="CommentSubjectChar"/>
    <w:semiHidden/>
    <w:rsid w:val="00F83E5F"/>
    <w:rPr>
      <w:b/>
      <w:bCs/>
    </w:rPr>
  </w:style>
  <w:style w:type="character" w:customStyle="1" w:styleId="CommentSubjectChar">
    <w:name w:val="Comment Subject Char"/>
    <w:basedOn w:val="CommentTextChar"/>
    <w:link w:val="CommentSubject"/>
    <w:semiHidden/>
    <w:rsid w:val="00F83E5F"/>
    <w:rPr>
      <w:rFonts w:ascii="Times New (W1)" w:eastAsia="Times New Roman" w:hAnsi="Times New (W1)" w:cs="Times New Roman"/>
      <w:b/>
      <w:bCs/>
      <w:sz w:val="20"/>
      <w:szCs w:val="24"/>
    </w:rPr>
  </w:style>
  <w:style w:type="paragraph" w:styleId="Date">
    <w:name w:val="Date"/>
    <w:basedOn w:val="Normal"/>
    <w:next w:val="Normal"/>
    <w:link w:val="Date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DateChar">
    <w:name w:val="Date Char"/>
    <w:basedOn w:val="DefaultParagraphFont"/>
    <w:link w:val="Date"/>
    <w:rsid w:val="00F83E5F"/>
    <w:rPr>
      <w:rFonts w:ascii="Times New (W1)" w:eastAsia="Times New Roman" w:hAnsi="Times New (W1)" w:cs="Times New Roman"/>
      <w:sz w:val="24"/>
      <w:szCs w:val="24"/>
    </w:rPr>
  </w:style>
  <w:style w:type="paragraph" w:styleId="DocumentMap">
    <w:name w:val="Document Map"/>
    <w:basedOn w:val="Normal"/>
    <w:link w:val="DocumentMapChar"/>
    <w:semiHidden/>
    <w:rsid w:val="00F83E5F"/>
    <w:pPr>
      <w:shd w:val="clear" w:color="auto" w:fill="000080"/>
      <w:tabs>
        <w:tab w:val="left" w:pos="567"/>
      </w:tabs>
      <w:overflowPunct w:val="0"/>
      <w:autoSpaceDE w:val="0"/>
      <w:autoSpaceDN w:val="0"/>
      <w:adjustRightInd w:val="0"/>
      <w:spacing w:after="0" w:line="240" w:lineRule="auto"/>
      <w:textAlignment w:val="baseline"/>
    </w:pPr>
    <w:rPr>
      <w:rFonts w:ascii="Tahoma" w:eastAsia="Times New Roman" w:hAnsi="Tahoma" w:cs="Tahoma"/>
      <w:sz w:val="20"/>
      <w:szCs w:val="24"/>
    </w:rPr>
  </w:style>
  <w:style w:type="character" w:customStyle="1" w:styleId="DocumentMapChar">
    <w:name w:val="Document Map Char"/>
    <w:basedOn w:val="DefaultParagraphFont"/>
    <w:link w:val="DocumentMap"/>
    <w:semiHidden/>
    <w:rsid w:val="00F83E5F"/>
    <w:rPr>
      <w:rFonts w:ascii="Tahoma" w:eastAsia="Times New Roman" w:hAnsi="Tahoma" w:cs="Tahoma"/>
      <w:sz w:val="20"/>
      <w:szCs w:val="24"/>
      <w:shd w:val="clear" w:color="auto" w:fill="000080"/>
    </w:rPr>
  </w:style>
  <w:style w:type="paragraph" w:styleId="E-mailSignature">
    <w:name w:val="E-mail Signature"/>
    <w:basedOn w:val="Normal"/>
    <w:link w:val="E-mailSignature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E-mailSignatureChar">
    <w:name w:val="E-mail Signature Char"/>
    <w:basedOn w:val="DefaultParagraphFont"/>
    <w:link w:val="E-mailSignature"/>
    <w:rsid w:val="00F83E5F"/>
    <w:rPr>
      <w:rFonts w:ascii="Times New (W1)" w:eastAsia="Times New Roman" w:hAnsi="Times New (W1)" w:cs="Times New Roman"/>
      <w:sz w:val="24"/>
      <w:szCs w:val="24"/>
    </w:rPr>
  </w:style>
  <w:style w:type="paragraph" w:styleId="EndnoteText">
    <w:name w:val="endnote text"/>
    <w:basedOn w:val="Normal"/>
    <w:link w:val="Endnote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EndnoteTextChar">
    <w:name w:val="Endnote Text Char"/>
    <w:basedOn w:val="DefaultParagraphFont"/>
    <w:link w:val="EndnoteText"/>
    <w:semiHidden/>
    <w:rsid w:val="00F83E5F"/>
    <w:rPr>
      <w:rFonts w:ascii="Times New (W1)" w:eastAsia="Times New Roman" w:hAnsi="Times New (W1)" w:cs="Times New Roman"/>
      <w:sz w:val="20"/>
      <w:szCs w:val="24"/>
    </w:rPr>
  </w:style>
  <w:style w:type="paragraph" w:styleId="EnvelopeAddress">
    <w:name w:val="envelope address"/>
    <w:basedOn w:val="Normal"/>
    <w:rsid w:val="00F83E5F"/>
    <w:pPr>
      <w:framePr w:w="7920" w:h="1980" w:hRule="exact" w:hSpace="180" w:wrap="auto" w:hAnchor="page" w:xAlign="center" w:yAlign="bottom"/>
      <w:tabs>
        <w:tab w:val="left" w:pos="567"/>
      </w:tabs>
      <w:overflowPunct w:val="0"/>
      <w:autoSpaceDE w:val="0"/>
      <w:autoSpaceDN w:val="0"/>
      <w:adjustRightInd w:val="0"/>
      <w:spacing w:after="0" w:line="240" w:lineRule="auto"/>
      <w:ind w:left="2880"/>
      <w:textAlignment w:val="baseline"/>
    </w:pPr>
    <w:rPr>
      <w:rFonts w:ascii="Arial" w:eastAsia="Times New Roman" w:hAnsi="Arial" w:cs="Arial"/>
      <w:sz w:val="24"/>
      <w:szCs w:val="24"/>
    </w:rPr>
  </w:style>
  <w:style w:type="paragraph" w:styleId="EnvelopeReturn">
    <w:name w:val="envelope return"/>
    <w:basedOn w:val="Normal"/>
    <w:rsid w:val="00F83E5F"/>
    <w:pPr>
      <w:tabs>
        <w:tab w:val="left" w:pos="567"/>
      </w:tabs>
      <w:overflowPunct w:val="0"/>
      <w:autoSpaceDE w:val="0"/>
      <w:autoSpaceDN w:val="0"/>
      <w:adjustRightInd w:val="0"/>
      <w:spacing w:after="0" w:line="240" w:lineRule="auto"/>
      <w:textAlignment w:val="baseline"/>
    </w:pPr>
    <w:rPr>
      <w:rFonts w:ascii="Arial" w:eastAsia="Times New Roman" w:hAnsi="Arial" w:cs="Arial"/>
      <w:sz w:val="20"/>
      <w:szCs w:val="24"/>
    </w:rPr>
  </w:style>
  <w:style w:type="paragraph" w:styleId="FootnoteText">
    <w:name w:val="footnote text"/>
    <w:basedOn w:val="Normal"/>
    <w:link w:val="Footnote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FootnoteTextChar">
    <w:name w:val="Footnote Text Char"/>
    <w:basedOn w:val="DefaultParagraphFont"/>
    <w:link w:val="FootnoteText"/>
    <w:semiHidden/>
    <w:rsid w:val="00F83E5F"/>
    <w:rPr>
      <w:rFonts w:ascii="Times New (W1)" w:eastAsia="Times New Roman" w:hAnsi="Times New (W1)" w:cs="Times New Roman"/>
      <w:sz w:val="20"/>
      <w:szCs w:val="24"/>
    </w:rPr>
  </w:style>
  <w:style w:type="paragraph" w:styleId="HTMLAddress">
    <w:name w:val="HTML Address"/>
    <w:basedOn w:val="Normal"/>
    <w:link w:val="HTMLAddress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i/>
      <w:iCs/>
      <w:sz w:val="24"/>
      <w:szCs w:val="24"/>
    </w:rPr>
  </w:style>
  <w:style w:type="character" w:customStyle="1" w:styleId="HTMLAddressChar">
    <w:name w:val="HTML Address Char"/>
    <w:basedOn w:val="DefaultParagraphFont"/>
    <w:link w:val="HTMLAddress"/>
    <w:rsid w:val="00F83E5F"/>
    <w:rPr>
      <w:rFonts w:ascii="Times New (W1)" w:eastAsia="Times New Roman" w:hAnsi="Times New (W1)" w:cs="Times New Roman"/>
      <w:i/>
      <w:iCs/>
      <w:sz w:val="24"/>
      <w:szCs w:val="24"/>
    </w:rPr>
  </w:style>
  <w:style w:type="paragraph" w:styleId="HTMLPreformatted">
    <w:name w:val="HTML Preformatted"/>
    <w:basedOn w:val="Normal"/>
    <w:link w:val="HTMLPreformattedChar"/>
    <w:rsid w:val="00F83E5F"/>
    <w:pPr>
      <w:tabs>
        <w:tab w:val="left" w:pos="567"/>
      </w:tabs>
      <w:overflowPunct w:val="0"/>
      <w:autoSpaceDE w:val="0"/>
      <w:autoSpaceDN w:val="0"/>
      <w:adjustRightInd w:val="0"/>
      <w:spacing w:after="0" w:line="240" w:lineRule="auto"/>
      <w:textAlignment w:val="baseline"/>
    </w:pPr>
    <w:rPr>
      <w:rFonts w:ascii="Courier New" w:eastAsia="Times New Roman" w:hAnsi="Courier New" w:cs="Courier New"/>
      <w:sz w:val="20"/>
      <w:szCs w:val="24"/>
    </w:rPr>
  </w:style>
  <w:style w:type="character" w:customStyle="1" w:styleId="HTMLPreformattedChar">
    <w:name w:val="HTML Preformatted Char"/>
    <w:basedOn w:val="DefaultParagraphFont"/>
    <w:link w:val="HTMLPreformatted"/>
    <w:rsid w:val="00F83E5F"/>
    <w:rPr>
      <w:rFonts w:ascii="Courier New" w:eastAsia="Times New Roman" w:hAnsi="Courier New" w:cs="Courier New"/>
      <w:sz w:val="20"/>
      <w:szCs w:val="24"/>
    </w:rPr>
  </w:style>
  <w:style w:type="paragraph" w:styleId="Index1">
    <w:name w:val="index 1"/>
    <w:basedOn w:val="Normal"/>
    <w:next w:val="Normal"/>
    <w:autoRedefine/>
    <w:semiHidden/>
    <w:rsid w:val="00F83E5F"/>
    <w:pPr>
      <w:overflowPunct w:val="0"/>
      <w:autoSpaceDE w:val="0"/>
      <w:autoSpaceDN w:val="0"/>
      <w:adjustRightInd w:val="0"/>
      <w:spacing w:after="0" w:line="240" w:lineRule="auto"/>
      <w:ind w:left="260" w:hanging="260"/>
      <w:textAlignment w:val="baseline"/>
    </w:pPr>
    <w:rPr>
      <w:rFonts w:ascii="Times New (W1)" w:eastAsia="Times New Roman" w:hAnsi="Times New (W1)" w:cs="Times New Roman"/>
      <w:sz w:val="24"/>
      <w:szCs w:val="24"/>
    </w:rPr>
  </w:style>
  <w:style w:type="paragraph" w:styleId="Index2">
    <w:name w:val="index 2"/>
    <w:basedOn w:val="Normal"/>
    <w:next w:val="Normal"/>
    <w:autoRedefine/>
    <w:semiHidden/>
    <w:rsid w:val="00F83E5F"/>
    <w:pPr>
      <w:overflowPunct w:val="0"/>
      <w:autoSpaceDE w:val="0"/>
      <w:autoSpaceDN w:val="0"/>
      <w:adjustRightInd w:val="0"/>
      <w:spacing w:after="0" w:line="240" w:lineRule="auto"/>
      <w:ind w:left="520" w:hanging="260"/>
      <w:textAlignment w:val="baseline"/>
    </w:pPr>
    <w:rPr>
      <w:rFonts w:ascii="Times New (W1)" w:eastAsia="Times New Roman" w:hAnsi="Times New (W1)" w:cs="Times New Roman"/>
      <w:sz w:val="24"/>
      <w:szCs w:val="24"/>
    </w:rPr>
  </w:style>
  <w:style w:type="paragraph" w:styleId="Index3">
    <w:name w:val="index 3"/>
    <w:basedOn w:val="Normal"/>
    <w:next w:val="Normal"/>
    <w:autoRedefine/>
    <w:semiHidden/>
    <w:rsid w:val="00F83E5F"/>
    <w:pPr>
      <w:overflowPunct w:val="0"/>
      <w:autoSpaceDE w:val="0"/>
      <w:autoSpaceDN w:val="0"/>
      <w:adjustRightInd w:val="0"/>
      <w:spacing w:after="0" w:line="240" w:lineRule="auto"/>
      <w:ind w:left="780" w:hanging="260"/>
      <w:textAlignment w:val="baseline"/>
    </w:pPr>
    <w:rPr>
      <w:rFonts w:ascii="Times New (W1)" w:eastAsia="Times New Roman" w:hAnsi="Times New (W1)" w:cs="Times New Roman"/>
      <w:sz w:val="24"/>
      <w:szCs w:val="24"/>
    </w:rPr>
  </w:style>
  <w:style w:type="paragraph" w:styleId="Index4">
    <w:name w:val="index 4"/>
    <w:basedOn w:val="Normal"/>
    <w:next w:val="Normal"/>
    <w:autoRedefine/>
    <w:semiHidden/>
    <w:rsid w:val="00F83E5F"/>
    <w:pPr>
      <w:overflowPunct w:val="0"/>
      <w:autoSpaceDE w:val="0"/>
      <w:autoSpaceDN w:val="0"/>
      <w:adjustRightInd w:val="0"/>
      <w:spacing w:after="0" w:line="240" w:lineRule="auto"/>
      <w:ind w:left="1040" w:hanging="260"/>
      <w:textAlignment w:val="baseline"/>
    </w:pPr>
    <w:rPr>
      <w:rFonts w:ascii="Times New (W1)" w:eastAsia="Times New Roman" w:hAnsi="Times New (W1)" w:cs="Times New Roman"/>
      <w:sz w:val="24"/>
      <w:szCs w:val="24"/>
    </w:rPr>
  </w:style>
  <w:style w:type="paragraph" w:styleId="Index5">
    <w:name w:val="index 5"/>
    <w:basedOn w:val="Normal"/>
    <w:next w:val="Normal"/>
    <w:autoRedefine/>
    <w:semiHidden/>
    <w:rsid w:val="00F83E5F"/>
    <w:pPr>
      <w:overflowPunct w:val="0"/>
      <w:autoSpaceDE w:val="0"/>
      <w:autoSpaceDN w:val="0"/>
      <w:adjustRightInd w:val="0"/>
      <w:spacing w:after="0" w:line="240" w:lineRule="auto"/>
      <w:ind w:left="1300" w:hanging="260"/>
      <w:textAlignment w:val="baseline"/>
    </w:pPr>
    <w:rPr>
      <w:rFonts w:ascii="Times New (W1)" w:eastAsia="Times New Roman" w:hAnsi="Times New (W1)" w:cs="Times New Roman"/>
      <w:sz w:val="24"/>
      <w:szCs w:val="24"/>
    </w:rPr>
  </w:style>
  <w:style w:type="paragraph" w:styleId="Index6">
    <w:name w:val="index 6"/>
    <w:basedOn w:val="Normal"/>
    <w:next w:val="Normal"/>
    <w:autoRedefine/>
    <w:semiHidden/>
    <w:rsid w:val="00F83E5F"/>
    <w:pPr>
      <w:overflowPunct w:val="0"/>
      <w:autoSpaceDE w:val="0"/>
      <w:autoSpaceDN w:val="0"/>
      <w:adjustRightInd w:val="0"/>
      <w:spacing w:after="0" w:line="240" w:lineRule="auto"/>
      <w:ind w:left="1560" w:hanging="260"/>
      <w:textAlignment w:val="baseline"/>
    </w:pPr>
    <w:rPr>
      <w:rFonts w:ascii="Times New (W1)" w:eastAsia="Times New Roman" w:hAnsi="Times New (W1)" w:cs="Times New Roman"/>
      <w:sz w:val="24"/>
      <w:szCs w:val="24"/>
    </w:rPr>
  </w:style>
  <w:style w:type="paragraph" w:styleId="Index7">
    <w:name w:val="index 7"/>
    <w:basedOn w:val="Normal"/>
    <w:next w:val="Normal"/>
    <w:autoRedefine/>
    <w:semiHidden/>
    <w:rsid w:val="00F83E5F"/>
    <w:pPr>
      <w:overflowPunct w:val="0"/>
      <w:autoSpaceDE w:val="0"/>
      <w:autoSpaceDN w:val="0"/>
      <w:adjustRightInd w:val="0"/>
      <w:spacing w:after="0" w:line="240" w:lineRule="auto"/>
      <w:ind w:left="1820" w:hanging="260"/>
      <w:textAlignment w:val="baseline"/>
    </w:pPr>
    <w:rPr>
      <w:rFonts w:ascii="Times New (W1)" w:eastAsia="Times New Roman" w:hAnsi="Times New (W1)" w:cs="Times New Roman"/>
      <w:sz w:val="24"/>
      <w:szCs w:val="24"/>
    </w:rPr>
  </w:style>
  <w:style w:type="paragraph" w:styleId="Index8">
    <w:name w:val="index 8"/>
    <w:basedOn w:val="Normal"/>
    <w:next w:val="Normal"/>
    <w:autoRedefine/>
    <w:semiHidden/>
    <w:rsid w:val="00F83E5F"/>
    <w:pPr>
      <w:overflowPunct w:val="0"/>
      <w:autoSpaceDE w:val="0"/>
      <w:autoSpaceDN w:val="0"/>
      <w:adjustRightInd w:val="0"/>
      <w:spacing w:after="0" w:line="240" w:lineRule="auto"/>
      <w:ind w:left="2080" w:hanging="260"/>
      <w:textAlignment w:val="baseline"/>
    </w:pPr>
    <w:rPr>
      <w:rFonts w:ascii="Times New (W1)" w:eastAsia="Times New Roman" w:hAnsi="Times New (W1)" w:cs="Times New Roman"/>
      <w:sz w:val="24"/>
      <w:szCs w:val="24"/>
    </w:rPr>
  </w:style>
  <w:style w:type="paragraph" w:styleId="Index9">
    <w:name w:val="index 9"/>
    <w:basedOn w:val="Normal"/>
    <w:next w:val="Normal"/>
    <w:autoRedefine/>
    <w:semiHidden/>
    <w:rsid w:val="00F83E5F"/>
    <w:pPr>
      <w:overflowPunct w:val="0"/>
      <w:autoSpaceDE w:val="0"/>
      <w:autoSpaceDN w:val="0"/>
      <w:adjustRightInd w:val="0"/>
      <w:spacing w:after="0" w:line="240" w:lineRule="auto"/>
      <w:ind w:left="2340" w:hanging="260"/>
      <w:textAlignment w:val="baseline"/>
    </w:pPr>
    <w:rPr>
      <w:rFonts w:ascii="Times New (W1)" w:eastAsia="Times New Roman" w:hAnsi="Times New (W1)" w:cs="Times New Roman"/>
      <w:sz w:val="24"/>
      <w:szCs w:val="24"/>
    </w:rPr>
  </w:style>
  <w:style w:type="paragraph" w:styleId="IndexHeading">
    <w:name w:val="index heading"/>
    <w:basedOn w:val="Normal"/>
    <w:next w:val="Index1"/>
    <w:semiHidden/>
    <w:rsid w:val="00F83E5F"/>
    <w:pPr>
      <w:tabs>
        <w:tab w:val="left" w:pos="567"/>
      </w:tabs>
      <w:overflowPunct w:val="0"/>
      <w:autoSpaceDE w:val="0"/>
      <w:autoSpaceDN w:val="0"/>
      <w:adjustRightInd w:val="0"/>
      <w:spacing w:after="0" w:line="240" w:lineRule="auto"/>
      <w:textAlignment w:val="baseline"/>
    </w:pPr>
    <w:rPr>
      <w:rFonts w:ascii="Arial" w:eastAsia="Times New Roman" w:hAnsi="Arial" w:cs="Arial"/>
      <w:b/>
      <w:bCs/>
      <w:sz w:val="24"/>
      <w:szCs w:val="24"/>
    </w:rPr>
  </w:style>
  <w:style w:type="paragraph" w:styleId="List">
    <w:name w:val="List"/>
    <w:basedOn w:val="Normal"/>
    <w:rsid w:val="00F83E5F"/>
    <w:pPr>
      <w:tabs>
        <w:tab w:val="left" w:pos="567"/>
      </w:tabs>
      <w:overflowPunct w:val="0"/>
      <w:autoSpaceDE w:val="0"/>
      <w:autoSpaceDN w:val="0"/>
      <w:adjustRightInd w:val="0"/>
      <w:spacing w:after="0" w:line="240" w:lineRule="auto"/>
      <w:ind w:left="283" w:hanging="283"/>
      <w:textAlignment w:val="baseline"/>
    </w:pPr>
    <w:rPr>
      <w:rFonts w:ascii="Times New (W1)" w:eastAsia="Times New Roman" w:hAnsi="Times New (W1)" w:cs="Times New Roman"/>
      <w:sz w:val="24"/>
      <w:szCs w:val="24"/>
    </w:rPr>
  </w:style>
  <w:style w:type="paragraph" w:styleId="List2">
    <w:name w:val="List 2"/>
    <w:basedOn w:val="Normal"/>
    <w:rsid w:val="00F83E5F"/>
    <w:pPr>
      <w:tabs>
        <w:tab w:val="left" w:pos="567"/>
      </w:tabs>
      <w:overflowPunct w:val="0"/>
      <w:autoSpaceDE w:val="0"/>
      <w:autoSpaceDN w:val="0"/>
      <w:adjustRightInd w:val="0"/>
      <w:spacing w:after="0" w:line="240" w:lineRule="auto"/>
      <w:ind w:left="566" w:hanging="283"/>
      <w:textAlignment w:val="baseline"/>
    </w:pPr>
    <w:rPr>
      <w:rFonts w:ascii="Times New (W1)" w:eastAsia="Times New Roman" w:hAnsi="Times New (W1)" w:cs="Times New Roman"/>
      <w:sz w:val="24"/>
      <w:szCs w:val="24"/>
    </w:rPr>
  </w:style>
  <w:style w:type="paragraph" w:styleId="List3">
    <w:name w:val="List 3"/>
    <w:basedOn w:val="Normal"/>
    <w:rsid w:val="00F83E5F"/>
    <w:pPr>
      <w:tabs>
        <w:tab w:val="left" w:pos="567"/>
      </w:tabs>
      <w:overflowPunct w:val="0"/>
      <w:autoSpaceDE w:val="0"/>
      <w:autoSpaceDN w:val="0"/>
      <w:adjustRightInd w:val="0"/>
      <w:spacing w:after="0" w:line="240" w:lineRule="auto"/>
      <w:ind w:left="849" w:hanging="283"/>
      <w:textAlignment w:val="baseline"/>
    </w:pPr>
    <w:rPr>
      <w:rFonts w:ascii="Times New (W1)" w:eastAsia="Times New Roman" w:hAnsi="Times New (W1)" w:cs="Times New Roman"/>
      <w:sz w:val="24"/>
      <w:szCs w:val="24"/>
    </w:rPr>
  </w:style>
  <w:style w:type="paragraph" w:styleId="List4">
    <w:name w:val="List 4"/>
    <w:basedOn w:val="Normal"/>
    <w:rsid w:val="00F83E5F"/>
    <w:pPr>
      <w:tabs>
        <w:tab w:val="left" w:pos="567"/>
      </w:tabs>
      <w:overflowPunct w:val="0"/>
      <w:autoSpaceDE w:val="0"/>
      <w:autoSpaceDN w:val="0"/>
      <w:adjustRightInd w:val="0"/>
      <w:spacing w:after="0" w:line="240" w:lineRule="auto"/>
      <w:ind w:left="1132" w:hanging="283"/>
      <w:textAlignment w:val="baseline"/>
    </w:pPr>
    <w:rPr>
      <w:rFonts w:ascii="Times New (W1)" w:eastAsia="Times New Roman" w:hAnsi="Times New (W1)" w:cs="Times New Roman"/>
      <w:sz w:val="24"/>
      <w:szCs w:val="24"/>
    </w:rPr>
  </w:style>
  <w:style w:type="paragraph" w:styleId="List5">
    <w:name w:val="List 5"/>
    <w:basedOn w:val="Normal"/>
    <w:rsid w:val="00F83E5F"/>
    <w:pPr>
      <w:tabs>
        <w:tab w:val="left" w:pos="567"/>
      </w:tabs>
      <w:overflowPunct w:val="0"/>
      <w:autoSpaceDE w:val="0"/>
      <w:autoSpaceDN w:val="0"/>
      <w:adjustRightInd w:val="0"/>
      <w:spacing w:after="0" w:line="240" w:lineRule="auto"/>
      <w:ind w:left="1415" w:hanging="283"/>
      <w:textAlignment w:val="baseline"/>
    </w:pPr>
    <w:rPr>
      <w:rFonts w:ascii="Times New (W1)" w:eastAsia="Times New Roman" w:hAnsi="Times New (W1)" w:cs="Times New Roman"/>
      <w:sz w:val="24"/>
      <w:szCs w:val="24"/>
    </w:rPr>
  </w:style>
  <w:style w:type="paragraph" w:styleId="ListBullet">
    <w:name w:val="List Bullet"/>
    <w:basedOn w:val="Normal"/>
    <w:rsid w:val="00F83E5F"/>
    <w:pPr>
      <w:numPr>
        <w:numId w:val="1"/>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2">
    <w:name w:val="List Bullet 2"/>
    <w:basedOn w:val="Normal"/>
    <w:rsid w:val="00F83E5F"/>
    <w:pPr>
      <w:numPr>
        <w:numId w:val="2"/>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3">
    <w:name w:val="List Bullet 3"/>
    <w:basedOn w:val="Normal"/>
    <w:rsid w:val="00F83E5F"/>
    <w:pPr>
      <w:numPr>
        <w:numId w:val="3"/>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4">
    <w:name w:val="List Bullet 4"/>
    <w:basedOn w:val="Normal"/>
    <w:rsid w:val="00F83E5F"/>
    <w:pPr>
      <w:numPr>
        <w:numId w:val="4"/>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5">
    <w:name w:val="List Bullet 5"/>
    <w:basedOn w:val="Normal"/>
    <w:rsid w:val="00F83E5F"/>
    <w:pPr>
      <w:numPr>
        <w:numId w:val="5"/>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Continue">
    <w:name w:val="List Continue"/>
    <w:basedOn w:val="Normal"/>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24"/>
      <w:szCs w:val="24"/>
    </w:rPr>
  </w:style>
  <w:style w:type="paragraph" w:styleId="ListContinue2">
    <w:name w:val="List Continue 2"/>
    <w:basedOn w:val="Normal"/>
    <w:rsid w:val="00F83E5F"/>
    <w:pPr>
      <w:tabs>
        <w:tab w:val="left" w:pos="567"/>
      </w:tabs>
      <w:overflowPunct w:val="0"/>
      <w:autoSpaceDE w:val="0"/>
      <w:autoSpaceDN w:val="0"/>
      <w:adjustRightInd w:val="0"/>
      <w:spacing w:after="120" w:line="240" w:lineRule="auto"/>
      <w:ind w:left="566"/>
      <w:textAlignment w:val="baseline"/>
    </w:pPr>
    <w:rPr>
      <w:rFonts w:ascii="Times New (W1)" w:eastAsia="Times New Roman" w:hAnsi="Times New (W1)" w:cs="Times New Roman"/>
      <w:sz w:val="24"/>
      <w:szCs w:val="24"/>
    </w:rPr>
  </w:style>
  <w:style w:type="paragraph" w:styleId="ListContinue3">
    <w:name w:val="List Continue 3"/>
    <w:basedOn w:val="Normal"/>
    <w:rsid w:val="00F83E5F"/>
    <w:pPr>
      <w:tabs>
        <w:tab w:val="left" w:pos="567"/>
      </w:tabs>
      <w:overflowPunct w:val="0"/>
      <w:autoSpaceDE w:val="0"/>
      <w:autoSpaceDN w:val="0"/>
      <w:adjustRightInd w:val="0"/>
      <w:spacing w:after="120" w:line="240" w:lineRule="auto"/>
      <w:ind w:left="849"/>
      <w:textAlignment w:val="baseline"/>
    </w:pPr>
    <w:rPr>
      <w:rFonts w:ascii="Times New (W1)" w:eastAsia="Times New Roman" w:hAnsi="Times New (W1)" w:cs="Times New Roman"/>
      <w:sz w:val="24"/>
      <w:szCs w:val="24"/>
    </w:rPr>
  </w:style>
  <w:style w:type="paragraph" w:styleId="ListContinue4">
    <w:name w:val="List Continue 4"/>
    <w:basedOn w:val="Normal"/>
    <w:rsid w:val="00F83E5F"/>
    <w:pPr>
      <w:tabs>
        <w:tab w:val="left" w:pos="567"/>
      </w:tabs>
      <w:overflowPunct w:val="0"/>
      <w:autoSpaceDE w:val="0"/>
      <w:autoSpaceDN w:val="0"/>
      <w:adjustRightInd w:val="0"/>
      <w:spacing w:after="120" w:line="240" w:lineRule="auto"/>
      <w:ind w:left="1132"/>
      <w:textAlignment w:val="baseline"/>
    </w:pPr>
    <w:rPr>
      <w:rFonts w:ascii="Times New (W1)" w:eastAsia="Times New Roman" w:hAnsi="Times New (W1)" w:cs="Times New Roman"/>
      <w:sz w:val="24"/>
      <w:szCs w:val="24"/>
    </w:rPr>
  </w:style>
  <w:style w:type="paragraph" w:styleId="ListContinue5">
    <w:name w:val="List Continue 5"/>
    <w:basedOn w:val="Normal"/>
    <w:rsid w:val="00F83E5F"/>
    <w:pPr>
      <w:tabs>
        <w:tab w:val="left" w:pos="567"/>
      </w:tabs>
      <w:overflowPunct w:val="0"/>
      <w:autoSpaceDE w:val="0"/>
      <w:autoSpaceDN w:val="0"/>
      <w:adjustRightInd w:val="0"/>
      <w:spacing w:after="120" w:line="240" w:lineRule="auto"/>
      <w:ind w:left="1415"/>
      <w:textAlignment w:val="baseline"/>
    </w:pPr>
    <w:rPr>
      <w:rFonts w:ascii="Times New (W1)" w:eastAsia="Times New Roman" w:hAnsi="Times New (W1)" w:cs="Times New Roman"/>
      <w:sz w:val="24"/>
      <w:szCs w:val="24"/>
    </w:rPr>
  </w:style>
  <w:style w:type="paragraph" w:styleId="ListNumber">
    <w:name w:val="List Number"/>
    <w:basedOn w:val="Normal"/>
    <w:rsid w:val="00F83E5F"/>
    <w:pPr>
      <w:numPr>
        <w:numId w:val="6"/>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2">
    <w:name w:val="List Number 2"/>
    <w:basedOn w:val="Normal"/>
    <w:rsid w:val="00F83E5F"/>
    <w:pPr>
      <w:numPr>
        <w:numId w:val="7"/>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3">
    <w:name w:val="List Number 3"/>
    <w:basedOn w:val="Normal"/>
    <w:rsid w:val="00F83E5F"/>
    <w:pPr>
      <w:numPr>
        <w:numId w:val="8"/>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4">
    <w:name w:val="List Number 4"/>
    <w:basedOn w:val="Normal"/>
    <w:rsid w:val="00F83E5F"/>
    <w:pPr>
      <w:numPr>
        <w:numId w:val="9"/>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5">
    <w:name w:val="List Number 5"/>
    <w:basedOn w:val="Normal"/>
    <w:rsid w:val="00F83E5F"/>
    <w:pPr>
      <w:numPr>
        <w:numId w:val="10"/>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MacroText">
    <w:name w:val="macro"/>
    <w:link w:val="MacroTextChar"/>
    <w:semiHidden/>
    <w:rsid w:val="00F83E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F83E5F"/>
    <w:rPr>
      <w:rFonts w:ascii="Courier New" w:eastAsia="Times New Roman" w:hAnsi="Courier New" w:cs="Courier New"/>
      <w:sz w:val="20"/>
      <w:szCs w:val="20"/>
    </w:rPr>
  </w:style>
  <w:style w:type="paragraph" w:styleId="MessageHeader">
    <w:name w:val="Message Header"/>
    <w:basedOn w:val="Normal"/>
    <w:link w:val="MessageHeaderChar"/>
    <w:rsid w:val="00F83E5F"/>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spacing w:after="0" w:line="240" w:lineRule="auto"/>
      <w:ind w:left="1134" w:hanging="1134"/>
      <w:textAlignment w:val="baseline"/>
    </w:pPr>
    <w:rPr>
      <w:rFonts w:ascii="Arial" w:eastAsia="Times New Roman" w:hAnsi="Arial" w:cs="Arial"/>
      <w:sz w:val="24"/>
      <w:szCs w:val="24"/>
    </w:rPr>
  </w:style>
  <w:style w:type="character" w:customStyle="1" w:styleId="MessageHeaderChar">
    <w:name w:val="Message Header Char"/>
    <w:basedOn w:val="DefaultParagraphFont"/>
    <w:link w:val="MessageHeader"/>
    <w:rsid w:val="00F83E5F"/>
    <w:rPr>
      <w:rFonts w:ascii="Arial" w:eastAsia="Times New Roman" w:hAnsi="Arial" w:cs="Arial"/>
      <w:sz w:val="24"/>
      <w:szCs w:val="24"/>
      <w:shd w:val="pct20" w:color="auto" w:fill="auto"/>
    </w:rPr>
  </w:style>
  <w:style w:type="paragraph" w:styleId="NormalWeb">
    <w:name w:val="Normal (Web)"/>
    <w:basedOn w:val="Normal"/>
    <w:uiPriority w:val="99"/>
    <w:rsid w:val="00F83E5F"/>
    <w:pPr>
      <w:tabs>
        <w:tab w:val="left" w:pos="567"/>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NormalIndent">
    <w:name w:val="Normal Indent"/>
    <w:basedOn w:val="Normal"/>
    <w:rsid w:val="00F83E5F"/>
    <w:pPr>
      <w:tabs>
        <w:tab w:val="left" w:pos="567"/>
      </w:tabs>
      <w:overflowPunct w:val="0"/>
      <w:autoSpaceDE w:val="0"/>
      <w:autoSpaceDN w:val="0"/>
      <w:adjustRightInd w:val="0"/>
      <w:spacing w:after="0" w:line="240" w:lineRule="auto"/>
      <w:ind w:left="720"/>
      <w:textAlignment w:val="baseline"/>
    </w:pPr>
    <w:rPr>
      <w:rFonts w:ascii="Times New (W1)" w:eastAsia="Times New Roman" w:hAnsi="Times New (W1)" w:cs="Times New Roman"/>
      <w:sz w:val="24"/>
      <w:szCs w:val="24"/>
    </w:rPr>
  </w:style>
  <w:style w:type="paragraph" w:styleId="NoteHeading">
    <w:name w:val="Note Heading"/>
    <w:basedOn w:val="Normal"/>
    <w:next w:val="Normal"/>
    <w:link w:val="NoteHeading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NoteHeadingChar">
    <w:name w:val="Note Heading Char"/>
    <w:basedOn w:val="DefaultParagraphFont"/>
    <w:link w:val="NoteHeading"/>
    <w:rsid w:val="00F83E5F"/>
    <w:rPr>
      <w:rFonts w:ascii="Times New (W1)" w:eastAsia="Times New Roman" w:hAnsi="Times New (W1)" w:cs="Times New Roman"/>
      <w:sz w:val="24"/>
      <w:szCs w:val="24"/>
    </w:rPr>
  </w:style>
  <w:style w:type="paragraph" w:styleId="PlainText">
    <w:name w:val="Plain Text"/>
    <w:basedOn w:val="Normal"/>
    <w:link w:val="PlainTextChar"/>
    <w:rsid w:val="00F83E5F"/>
    <w:pPr>
      <w:tabs>
        <w:tab w:val="left" w:pos="567"/>
      </w:tabs>
      <w:overflowPunct w:val="0"/>
      <w:autoSpaceDE w:val="0"/>
      <w:autoSpaceDN w:val="0"/>
      <w:adjustRightInd w:val="0"/>
      <w:spacing w:after="0" w:line="240" w:lineRule="auto"/>
      <w:textAlignment w:val="baseline"/>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F83E5F"/>
    <w:rPr>
      <w:rFonts w:ascii="Courier New" w:eastAsia="Times New Roman" w:hAnsi="Courier New" w:cs="Courier New"/>
      <w:sz w:val="20"/>
      <w:szCs w:val="24"/>
    </w:rPr>
  </w:style>
  <w:style w:type="paragraph" w:styleId="Salutation">
    <w:name w:val="Salutation"/>
    <w:basedOn w:val="Normal"/>
    <w:next w:val="Normal"/>
    <w:link w:val="Salutation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SalutationChar">
    <w:name w:val="Salutation Char"/>
    <w:basedOn w:val="DefaultParagraphFont"/>
    <w:link w:val="Salutation"/>
    <w:rsid w:val="00F83E5F"/>
    <w:rPr>
      <w:rFonts w:ascii="Times New (W1)" w:eastAsia="Times New Roman" w:hAnsi="Times New (W1)" w:cs="Times New Roman"/>
      <w:sz w:val="24"/>
      <w:szCs w:val="24"/>
    </w:rPr>
  </w:style>
  <w:style w:type="paragraph" w:styleId="Signature">
    <w:name w:val="Signature"/>
    <w:basedOn w:val="Normal"/>
    <w:link w:val="SignatureChar"/>
    <w:rsid w:val="00F83E5F"/>
    <w:pPr>
      <w:tabs>
        <w:tab w:val="left" w:pos="567"/>
      </w:tabs>
      <w:overflowPunct w:val="0"/>
      <w:autoSpaceDE w:val="0"/>
      <w:autoSpaceDN w:val="0"/>
      <w:adjustRightInd w:val="0"/>
      <w:spacing w:after="0" w:line="240" w:lineRule="auto"/>
      <w:ind w:left="4252"/>
      <w:textAlignment w:val="baseline"/>
    </w:pPr>
    <w:rPr>
      <w:rFonts w:ascii="Times New (W1)" w:eastAsia="Times New Roman" w:hAnsi="Times New (W1)" w:cs="Times New Roman"/>
      <w:sz w:val="24"/>
      <w:szCs w:val="24"/>
    </w:rPr>
  </w:style>
  <w:style w:type="character" w:customStyle="1" w:styleId="SignatureChar">
    <w:name w:val="Signature Char"/>
    <w:basedOn w:val="DefaultParagraphFont"/>
    <w:link w:val="Signature"/>
    <w:rsid w:val="00F83E5F"/>
    <w:rPr>
      <w:rFonts w:ascii="Times New (W1)" w:eastAsia="Times New Roman" w:hAnsi="Times New (W1)" w:cs="Times New Roman"/>
      <w:sz w:val="24"/>
      <w:szCs w:val="24"/>
    </w:rPr>
  </w:style>
  <w:style w:type="paragraph" w:styleId="Subtitle">
    <w:name w:val="Subtitle"/>
    <w:basedOn w:val="Normal"/>
    <w:link w:val="SubtitleChar"/>
    <w:qFormat/>
    <w:rsid w:val="00F83E5F"/>
    <w:pPr>
      <w:tabs>
        <w:tab w:val="left" w:pos="567"/>
      </w:tabs>
      <w:overflowPunct w:val="0"/>
      <w:autoSpaceDE w:val="0"/>
      <w:autoSpaceDN w:val="0"/>
      <w:adjustRightInd w:val="0"/>
      <w:spacing w:after="60" w:line="240" w:lineRule="auto"/>
      <w:jc w:val="center"/>
      <w:textAlignment w:val="baseline"/>
      <w:outlineLvl w:val="1"/>
    </w:pPr>
    <w:rPr>
      <w:rFonts w:ascii="Arial" w:eastAsia="Times New Roman" w:hAnsi="Arial" w:cs="Arial"/>
      <w:sz w:val="24"/>
      <w:szCs w:val="24"/>
    </w:rPr>
  </w:style>
  <w:style w:type="character" w:customStyle="1" w:styleId="SubtitleChar">
    <w:name w:val="Subtitle Char"/>
    <w:basedOn w:val="DefaultParagraphFont"/>
    <w:link w:val="Subtitle"/>
    <w:rsid w:val="00F83E5F"/>
    <w:rPr>
      <w:rFonts w:ascii="Arial" w:eastAsia="Times New Roman" w:hAnsi="Arial" w:cs="Arial"/>
      <w:sz w:val="24"/>
      <w:szCs w:val="24"/>
    </w:rPr>
  </w:style>
  <w:style w:type="paragraph" w:styleId="TableofAuthorities">
    <w:name w:val="table of authorities"/>
    <w:basedOn w:val="Normal"/>
    <w:next w:val="Normal"/>
    <w:semiHidden/>
    <w:rsid w:val="00F83E5F"/>
    <w:pPr>
      <w:overflowPunct w:val="0"/>
      <w:autoSpaceDE w:val="0"/>
      <w:autoSpaceDN w:val="0"/>
      <w:adjustRightInd w:val="0"/>
      <w:spacing w:after="0" w:line="240" w:lineRule="auto"/>
      <w:ind w:left="260" w:hanging="260"/>
      <w:textAlignment w:val="baseline"/>
    </w:pPr>
    <w:rPr>
      <w:rFonts w:ascii="Times New (W1)" w:eastAsia="Times New Roman" w:hAnsi="Times New (W1)" w:cs="Times New Roman"/>
      <w:sz w:val="24"/>
      <w:szCs w:val="24"/>
    </w:rPr>
  </w:style>
  <w:style w:type="paragraph" w:styleId="TableofFigures">
    <w:name w:val="table of figures"/>
    <w:basedOn w:val="Normal"/>
    <w:next w:val="Normal"/>
    <w:semiHidden/>
    <w:rsid w:val="00F83E5F"/>
    <w:pPr>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TOAHeading">
    <w:name w:val="toa heading"/>
    <w:basedOn w:val="Normal"/>
    <w:next w:val="Normal"/>
    <w:semiHidden/>
    <w:rsid w:val="00F83E5F"/>
    <w:pPr>
      <w:tabs>
        <w:tab w:val="left" w:pos="567"/>
      </w:tabs>
      <w:overflowPunct w:val="0"/>
      <w:autoSpaceDE w:val="0"/>
      <w:autoSpaceDN w:val="0"/>
      <w:adjustRightInd w:val="0"/>
      <w:spacing w:before="120" w:after="0" w:line="240" w:lineRule="auto"/>
      <w:textAlignment w:val="baseline"/>
    </w:pPr>
    <w:rPr>
      <w:rFonts w:ascii="Arial" w:eastAsia="Times New Roman" w:hAnsi="Arial" w:cs="Arial"/>
      <w:b/>
      <w:bCs/>
      <w:sz w:val="24"/>
      <w:szCs w:val="24"/>
    </w:rPr>
  </w:style>
  <w:style w:type="paragraph" w:styleId="TOC1">
    <w:name w:val="toc 1"/>
    <w:basedOn w:val="Normal"/>
    <w:next w:val="Normal"/>
    <w:autoRedefine/>
    <w:semiHidden/>
    <w:rsid w:val="00F83E5F"/>
    <w:pPr>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TOC2">
    <w:name w:val="toc 2"/>
    <w:basedOn w:val="Normal"/>
    <w:next w:val="Normal"/>
    <w:autoRedefine/>
    <w:semiHidden/>
    <w:rsid w:val="00F83E5F"/>
    <w:pPr>
      <w:overflowPunct w:val="0"/>
      <w:autoSpaceDE w:val="0"/>
      <w:autoSpaceDN w:val="0"/>
      <w:adjustRightInd w:val="0"/>
      <w:spacing w:after="0" w:line="240" w:lineRule="auto"/>
      <w:ind w:left="260"/>
      <w:textAlignment w:val="baseline"/>
    </w:pPr>
    <w:rPr>
      <w:rFonts w:ascii="Times New (W1)" w:eastAsia="Times New Roman" w:hAnsi="Times New (W1)" w:cs="Times New Roman"/>
      <w:sz w:val="24"/>
      <w:szCs w:val="24"/>
    </w:rPr>
  </w:style>
  <w:style w:type="paragraph" w:styleId="TOC3">
    <w:name w:val="toc 3"/>
    <w:basedOn w:val="Normal"/>
    <w:next w:val="Normal"/>
    <w:autoRedefine/>
    <w:semiHidden/>
    <w:rsid w:val="00F83E5F"/>
    <w:pPr>
      <w:overflowPunct w:val="0"/>
      <w:autoSpaceDE w:val="0"/>
      <w:autoSpaceDN w:val="0"/>
      <w:adjustRightInd w:val="0"/>
      <w:spacing w:after="0" w:line="240" w:lineRule="auto"/>
      <w:ind w:left="520"/>
      <w:textAlignment w:val="baseline"/>
    </w:pPr>
    <w:rPr>
      <w:rFonts w:ascii="Times New (W1)" w:eastAsia="Times New Roman" w:hAnsi="Times New (W1)" w:cs="Times New Roman"/>
      <w:sz w:val="24"/>
      <w:szCs w:val="24"/>
    </w:rPr>
  </w:style>
  <w:style w:type="paragraph" w:styleId="TOC4">
    <w:name w:val="toc 4"/>
    <w:basedOn w:val="Normal"/>
    <w:next w:val="Normal"/>
    <w:autoRedefine/>
    <w:semiHidden/>
    <w:rsid w:val="00F83E5F"/>
    <w:pPr>
      <w:overflowPunct w:val="0"/>
      <w:autoSpaceDE w:val="0"/>
      <w:autoSpaceDN w:val="0"/>
      <w:adjustRightInd w:val="0"/>
      <w:spacing w:after="0" w:line="240" w:lineRule="auto"/>
      <w:ind w:left="780"/>
      <w:textAlignment w:val="baseline"/>
    </w:pPr>
    <w:rPr>
      <w:rFonts w:ascii="Times New (W1)" w:eastAsia="Times New Roman" w:hAnsi="Times New (W1)" w:cs="Times New Roman"/>
      <w:sz w:val="24"/>
      <w:szCs w:val="24"/>
    </w:rPr>
  </w:style>
  <w:style w:type="paragraph" w:styleId="TOC5">
    <w:name w:val="toc 5"/>
    <w:basedOn w:val="Normal"/>
    <w:next w:val="Normal"/>
    <w:autoRedefine/>
    <w:semiHidden/>
    <w:rsid w:val="00F83E5F"/>
    <w:pPr>
      <w:overflowPunct w:val="0"/>
      <w:autoSpaceDE w:val="0"/>
      <w:autoSpaceDN w:val="0"/>
      <w:adjustRightInd w:val="0"/>
      <w:spacing w:after="0" w:line="240" w:lineRule="auto"/>
      <w:ind w:left="1040"/>
      <w:textAlignment w:val="baseline"/>
    </w:pPr>
    <w:rPr>
      <w:rFonts w:ascii="Times New (W1)" w:eastAsia="Times New Roman" w:hAnsi="Times New (W1)" w:cs="Times New Roman"/>
      <w:sz w:val="24"/>
      <w:szCs w:val="24"/>
    </w:rPr>
  </w:style>
  <w:style w:type="paragraph" w:styleId="TOC6">
    <w:name w:val="toc 6"/>
    <w:basedOn w:val="Normal"/>
    <w:next w:val="Normal"/>
    <w:autoRedefine/>
    <w:semiHidden/>
    <w:rsid w:val="00F83E5F"/>
    <w:pPr>
      <w:overflowPunct w:val="0"/>
      <w:autoSpaceDE w:val="0"/>
      <w:autoSpaceDN w:val="0"/>
      <w:adjustRightInd w:val="0"/>
      <w:spacing w:after="0" w:line="240" w:lineRule="auto"/>
      <w:ind w:left="1300"/>
      <w:textAlignment w:val="baseline"/>
    </w:pPr>
    <w:rPr>
      <w:rFonts w:ascii="Times New (W1)" w:eastAsia="Times New Roman" w:hAnsi="Times New (W1)" w:cs="Times New Roman"/>
      <w:sz w:val="24"/>
      <w:szCs w:val="24"/>
    </w:rPr>
  </w:style>
  <w:style w:type="paragraph" w:styleId="TOC7">
    <w:name w:val="toc 7"/>
    <w:basedOn w:val="Normal"/>
    <w:next w:val="Normal"/>
    <w:autoRedefine/>
    <w:semiHidden/>
    <w:rsid w:val="00F83E5F"/>
    <w:pPr>
      <w:overflowPunct w:val="0"/>
      <w:autoSpaceDE w:val="0"/>
      <w:autoSpaceDN w:val="0"/>
      <w:adjustRightInd w:val="0"/>
      <w:spacing w:after="0" w:line="240" w:lineRule="auto"/>
      <w:ind w:left="1560"/>
      <w:textAlignment w:val="baseline"/>
    </w:pPr>
    <w:rPr>
      <w:rFonts w:ascii="Times New (W1)" w:eastAsia="Times New Roman" w:hAnsi="Times New (W1)" w:cs="Times New Roman"/>
      <w:sz w:val="24"/>
      <w:szCs w:val="24"/>
    </w:rPr>
  </w:style>
  <w:style w:type="paragraph" w:styleId="TOC8">
    <w:name w:val="toc 8"/>
    <w:basedOn w:val="Normal"/>
    <w:next w:val="Normal"/>
    <w:autoRedefine/>
    <w:semiHidden/>
    <w:rsid w:val="00F83E5F"/>
    <w:pPr>
      <w:overflowPunct w:val="0"/>
      <w:autoSpaceDE w:val="0"/>
      <w:autoSpaceDN w:val="0"/>
      <w:adjustRightInd w:val="0"/>
      <w:spacing w:after="0" w:line="240" w:lineRule="auto"/>
      <w:ind w:left="1820"/>
      <w:textAlignment w:val="baseline"/>
    </w:pPr>
    <w:rPr>
      <w:rFonts w:ascii="Times New (W1)" w:eastAsia="Times New Roman" w:hAnsi="Times New (W1)" w:cs="Times New Roman"/>
      <w:sz w:val="24"/>
      <w:szCs w:val="24"/>
    </w:rPr>
  </w:style>
  <w:style w:type="paragraph" w:styleId="TOC9">
    <w:name w:val="toc 9"/>
    <w:basedOn w:val="Normal"/>
    <w:next w:val="Normal"/>
    <w:autoRedefine/>
    <w:semiHidden/>
    <w:rsid w:val="00F83E5F"/>
    <w:pPr>
      <w:overflowPunct w:val="0"/>
      <w:autoSpaceDE w:val="0"/>
      <w:autoSpaceDN w:val="0"/>
      <w:adjustRightInd w:val="0"/>
      <w:spacing w:after="0" w:line="240" w:lineRule="auto"/>
      <w:ind w:left="2080"/>
      <w:textAlignment w:val="baseline"/>
    </w:pPr>
    <w:rPr>
      <w:rFonts w:ascii="Times New (W1)" w:eastAsia="Times New Roman" w:hAnsi="Times New (W1)" w:cs="Times New Roman"/>
      <w:sz w:val="24"/>
      <w:szCs w:val="24"/>
    </w:rPr>
  </w:style>
  <w:style w:type="paragraph" w:customStyle="1" w:styleId="LDSubclauseHead">
    <w:name w:val="LDSubclauseHead"/>
    <w:basedOn w:val="LDClauseHeading"/>
    <w:link w:val="LDSubclauseHeadChar"/>
    <w:rsid w:val="00F83E5F"/>
    <w:rPr>
      <w:b w:val="0"/>
    </w:rPr>
  </w:style>
  <w:style w:type="paragraph" w:customStyle="1" w:styleId="LDSchedSubclHead">
    <w:name w:val="LDSchedSubclHead"/>
    <w:basedOn w:val="LDScheduleClauseHead"/>
    <w:rsid w:val="00F83E5F"/>
    <w:pPr>
      <w:tabs>
        <w:tab w:val="clear" w:pos="737"/>
        <w:tab w:val="left" w:pos="851"/>
      </w:tabs>
      <w:ind w:left="284"/>
    </w:pPr>
    <w:rPr>
      <w:b w:val="0"/>
    </w:rPr>
  </w:style>
  <w:style w:type="paragraph" w:customStyle="1" w:styleId="LDAmendInstruction">
    <w:name w:val="LDAmendInstruction"/>
    <w:basedOn w:val="LDScheduleClause"/>
    <w:next w:val="LDAmendText"/>
    <w:qFormat/>
    <w:rsid w:val="00F83E5F"/>
    <w:pPr>
      <w:keepNext/>
      <w:spacing w:before="120"/>
      <w:ind w:left="737" w:firstLine="0"/>
    </w:pPr>
    <w:rPr>
      <w:i/>
    </w:rPr>
  </w:style>
  <w:style w:type="paragraph" w:customStyle="1" w:styleId="LDAmendText">
    <w:name w:val="LDAmendText"/>
    <w:basedOn w:val="LDBodytext"/>
    <w:next w:val="LDAmendInstruction"/>
    <w:link w:val="LDAmendTextChar"/>
    <w:rsid w:val="00F83E5F"/>
    <w:pPr>
      <w:spacing w:before="60" w:after="60"/>
      <w:ind w:left="964"/>
    </w:pPr>
  </w:style>
  <w:style w:type="paragraph" w:customStyle="1" w:styleId="StyleLDClause">
    <w:name w:val="Style LDClause"/>
    <w:basedOn w:val="LDClause"/>
    <w:rsid w:val="00F83E5F"/>
    <w:rPr>
      <w:szCs w:val="20"/>
    </w:rPr>
  </w:style>
  <w:style w:type="paragraph" w:customStyle="1" w:styleId="LDNotePara">
    <w:name w:val="LDNotePara"/>
    <w:basedOn w:val="Note"/>
    <w:rsid w:val="00F32599"/>
    <w:pPr>
      <w:tabs>
        <w:tab w:val="clear" w:pos="454"/>
      </w:tabs>
      <w:ind w:left="1701" w:hanging="454"/>
    </w:pPr>
  </w:style>
  <w:style w:type="paragraph" w:customStyle="1" w:styleId="LDTablespace">
    <w:name w:val="LDTablespace"/>
    <w:basedOn w:val="BodyText1"/>
    <w:rsid w:val="00F32599"/>
    <w:pPr>
      <w:spacing w:before="120"/>
    </w:pPr>
  </w:style>
  <w:style w:type="paragraph" w:customStyle="1" w:styleId="StyleHeading1Left0cmFirstline0cm">
    <w:name w:val="Style Heading 1 + Left:  0 cm First line:  0 cm"/>
    <w:basedOn w:val="Heading1"/>
    <w:rsid w:val="00F83E5F"/>
    <w:pPr>
      <w:spacing w:before="240" w:after="60"/>
    </w:pPr>
    <w:rPr>
      <w:b/>
      <w:bCs/>
      <w:kern w:val="32"/>
      <w:sz w:val="32"/>
      <w:szCs w:val="20"/>
    </w:rPr>
  </w:style>
  <w:style w:type="paragraph" w:customStyle="1" w:styleId="Heading03">
    <w:name w:val="Heading 03"/>
    <w:basedOn w:val="Normal"/>
    <w:rsid w:val="00F83E5F"/>
    <w:pPr>
      <w:tabs>
        <w:tab w:val="left" w:pos="567"/>
      </w:tabs>
      <w:overflowPunct w:val="0"/>
      <w:autoSpaceDE w:val="0"/>
      <w:autoSpaceDN w:val="0"/>
      <w:adjustRightInd w:val="0"/>
      <w:spacing w:after="120" w:line="240" w:lineRule="auto"/>
      <w:textAlignment w:val="baseline"/>
    </w:pPr>
    <w:rPr>
      <w:rFonts w:ascii="Arial" w:eastAsia="Times New Roman" w:hAnsi="Arial" w:cs="Times New Roman"/>
      <w:b/>
      <w:sz w:val="24"/>
      <w:szCs w:val="24"/>
    </w:rPr>
  </w:style>
  <w:style w:type="paragraph" w:customStyle="1" w:styleId="HeadingA3">
    <w:name w:val="Heading A3"/>
    <w:basedOn w:val="Heading3"/>
    <w:link w:val="HeadingA3CharChar"/>
    <w:rsid w:val="00F83E5F"/>
    <w:pPr>
      <w:spacing w:before="360"/>
    </w:pPr>
    <w:rPr>
      <w:rFonts w:cs="Times New Roman"/>
      <w:bCs w:val="0"/>
      <w:sz w:val="26"/>
      <w:szCs w:val="20"/>
    </w:rPr>
  </w:style>
  <w:style w:type="character" w:customStyle="1" w:styleId="HeadingA3CharChar">
    <w:name w:val="Heading A3 Char Char"/>
    <w:link w:val="HeadingA3"/>
    <w:locked/>
    <w:rsid w:val="00F83E5F"/>
    <w:rPr>
      <w:rFonts w:ascii="Arial" w:eastAsia="Times New Roman" w:hAnsi="Arial" w:cs="Times New Roman"/>
      <w:b/>
      <w:sz w:val="26"/>
      <w:szCs w:val="20"/>
    </w:rPr>
  </w:style>
  <w:style w:type="character" w:styleId="Hyperlink">
    <w:name w:val="Hyperlink"/>
    <w:rsid w:val="00F83E5F"/>
    <w:rPr>
      <w:rFonts w:cs="Times New Roman"/>
      <w:color w:val="0000FF"/>
      <w:u w:val="single"/>
    </w:rPr>
  </w:style>
  <w:style w:type="table" w:styleId="TableGrid">
    <w:name w:val="Table Grid"/>
    <w:basedOn w:val="TableNormal"/>
    <w:uiPriority w:val="59"/>
    <w:rsid w:val="00F83E5F"/>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0ptFirstline0pt">
    <w:name w:val="Style Heading 4 + Left:  0 pt First line:  0 pt"/>
    <w:basedOn w:val="Heading4"/>
    <w:rsid w:val="00F83E5F"/>
    <w:pPr>
      <w:numPr>
        <w:ilvl w:val="3"/>
      </w:numPr>
      <w:tabs>
        <w:tab w:val="clear" w:pos="567"/>
        <w:tab w:val="num" w:pos="560"/>
      </w:tabs>
      <w:spacing w:before="0" w:after="40"/>
    </w:pPr>
    <w:rPr>
      <w:szCs w:val="20"/>
    </w:rPr>
  </w:style>
  <w:style w:type="character" w:customStyle="1" w:styleId="Style8pt">
    <w:name w:val="Style 8 pt"/>
    <w:rsid w:val="00F83E5F"/>
    <w:rPr>
      <w:rFonts w:ascii="Times New Roman" w:hAnsi="Times New Roman"/>
      <w:sz w:val="22"/>
    </w:rPr>
  </w:style>
  <w:style w:type="paragraph" w:customStyle="1" w:styleId="StyleJustifiedLeft54pt">
    <w:name w:val="Style Justified Left:  54 pt"/>
    <w:basedOn w:val="Normal"/>
    <w:rsid w:val="00F83E5F"/>
    <w:pPr>
      <w:tabs>
        <w:tab w:val="left" w:pos="440"/>
        <w:tab w:val="left" w:pos="567"/>
      </w:tabs>
      <w:overflowPunct w:val="0"/>
      <w:autoSpaceDE w:val="0"/>
      <w:autoSpaceDN w:val="0"/>
      <w:adjustRightInd w:val="0"/>
      <w:spacing w:after="120" w:line="240" w:lineRule="auto"/>
      <w:ind w:left="1080"/>
      <w:jc w:val="both"/>
      <w:textAlignment w:val="baseline"/>
    </w:pPr>
    <w:rPr>
      <w:rFonts w:ascii="Times New (W1)" w:eastAsia="Times New Roman" w:hAnsi="Times New (W1)" w:cs="Times New Roman"/>
      <w:sz w:val="24"/>
      <w:szCs w:val="20"/>
    </w:rPr>
  </w:style>
  <w:style w:type="character" w:styleId="FollowedHyperlink">
    <w:name w:val="FollowedHyperlink"/>
    <w:rsid w:val="00F83E5F"/>
    <w:rPr>
      <w:rFonts w:cs="Times New Roman"/>
      <w:color w:val="800080"/>
      <w:u w:val="single"/>
    </w:rPr>
  </w:style>
  <w:style w:type="paragraph" w:customStyle="1" w:styleId="StyleHeading3JustifiedLeft0cmHanging254cm">
    <w:name w:val="Style Heading 3 + Justified Left:  0 cm Hanging:  2.54 cm"/>
    <w:basedOn w:val="Heading3"/>
    <w:rsid w:val="00F83E5F"/>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F83E5F"/>
    <w:pPr>
      <w:tabs>
        <w:tab w:val="num" w:pos="709"/>
      </w:tabs>
      <w:spacing w:after="120"/>
      <w:ind w:left="709" w:hanging="709"/>
      <w:jc w:val="both"/>
    </w:pPr>
    <w:rPr>
      <w:szCs w:val="20"/>
    </w:rPr>
  </w:style>
  <w:style w:type="character" w:customStyle="1" w:styleId="CharSectno">
    <w:name w:val="CharSectno"/>
    <w:rsid w:val="00F83E5F"/>
    <w:rPr>
      <w:rFonts w:cs="Times New Roman"/>
    </w:rPr>
  </w:style>
  <w:style w:type="character" w:customStyle="1" w:styleId="LDNoteChar">
    <w:name w:val="LDNote Char"/>
    <w:basedOn w:val="LDClauseChar"/>
    <w:link w:val="LDNote"/>
    <w:locked/>
    <w:rsid w:val="00F83E5F"/>
    <w:rPr>
      <w:rFonts w:ascii="Times New Roman" w:eastAsia="Times New Roman" w:hAnsi="Times New Roman" w:cs="Times New Roman"/>
      <w:sz w:val="20"/>
      <w:szCs w:val="24"/>
    </w:rPr>
  </w:style>
  <w:style w:type="paragraph" w:styleId="ListParagraph">
    <w:name w:val="List Paragraph"/>
    <w:basedOn w:val="Normal"/>
    <w:uiPriority w:val="34"/>
    <w:qFormat/>
    <w:rsid w:val="00F83E5F"/>
    <w:pPr>
      <w:tabs>
        <w:tab w:val="left" w:pos="567"/>
      </w:tabs>
      <w:overflowPunct w:val="0"/>
      <w:autoSpaceDE w:val="0"/>
      <w:autoSpaceDN w:val="0"/>
      <w:adjustRightInd w:val="0"/>
      <w:spacing w:after="0" w:line="240" w:lineRule="auto"/>
      <w:ind w:left="720"/>
      <w:textAlignment w:val="baseline"/>
    </w:pPr>
    <w:rPr>
      <w:rFonts w:ascii="Times New (W1)" w:eastAsia="Times New Roman" w:hAnsi="Times New (W1)" w:cs="Times New Roman"/>
      <w:sz w:val="24"/>
      <w:szCs w:val="24"/>
    </w:rPr>
  </w:style>
  <w:style w:type="character" w:customStyle="1" w:styleId="LDTabletextChar">
    <w:name w:val="LDTabletext Char"/>
    <w:link w:val="LDTabletext"/>
    <w:locked/>
    <w:rsid w:val="00F83E5F"/>
    <w:rPr>
      <w:rFonts w:ascii="Times New Roman" w:eastAsia="Times New Roman" w:hAnsi="Times New Roman" w:cs="Times New Roman"/>
      <w:sz w:val="24"/>
      <w:szCs w:val="24"/>
    </w:rPr>
  </w:style>
  <w:style w:type="paragraph" w:customStyle="1" w:styleId="P1">
    <w:name w:val="P1"/>
    <w:aliases w:val="(a)"/>
    <w:basedOn w:val="Clause"/>
    <w:link w:val="aChar"/>
    <w:qFormat/>
    <w:rsid w:val="00F32599"/>
    <w:pPr>
      <w:tabs>
        <w:tab w:val="clear" w:pos="454"/>
        <w:tab w:val="clear" w:pos="737"/>
        <w:tab w:val="left" w:pos="1191"/>
      </w:tabs>
      <w:ind w:left="1191" w:hanging="454"/>
    </w:pPr>
  </w:style>
  <w:style w:type="paragraph" w:styleId="Revision">
    <w:name w:val="Revision"/>
    <w:hidden/>
    <w:semiHidden/>
    <w:rsid w:val="00F83E5F"/>
    <w:pPr>
      <w:spacing w:after="0" w:line="240" w:lineRule="auto"/>
    </w:pPr>
    <w:rPr>
      <w:rFonts w:ascii="Times New (W1)" w:eastAsia="Times New Roman" w:hAnsi="Times New (W1)" w:cs="Times New Roman"/>
      <w:sz w:val="24"/>
      <w:szCs w:val="24"/>
    </w:rPr>
  </w:style>
  <w:style w:type="paragraph" w:customStyle="1" w:styleId="Default">
    <w:name w:val="Default"/>
    <w:rsid w:val="00F83E5F"/>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numbering" w:customStyle="1" w:styleId="StyleNumbered">
    <w:name w:val="Style Numbered"/>
    <w:rsid w:val="00F83E5F"/>
    <w:pPr>
      <w:numPr>
        <w:numId w:val="11"/>
      </w:numPr>
    </w:pPr>
  </w:style>
  <w:style w:type="numbering" w:styleId="111111">
    <w:name w:val="Outline List 2"/>
    <w:basedOn w:val="NoList"/>
    <w:rsid w:val="00F83E5F"/>
    <w:pPr>
      <w:numPr>
        <w:numId w:val="14"/>
      </w:numPr>
    </w:pPr>
  </w:style>
  <w:style w:type="numbering" w:customStyle="1" w:styleId="StyleOutlinenumbered">
    <w:name w:val="Style Outline numbered"/>
    <w:rsid w:val="00F83E5F"/>
    <w:pPr>
      <w:numPr>
        <w:numId w:val="12"/>
      </w:numPr>
    </w:pPr>
  </w:style>
  <w:style w:type="numbering" w:customStyle="1" w:styleId="StyleNumbered1">
    <w:name w:val="Style Numbered1"/>
    <w:rsid w:val="00F83E5F"/>
    <w:pPr>
      <w:numPr>
        <w:numId w:val="13"/>
      </w:numPr>
    </w:pPr>
  </w:style>
  <w:style w:type="character" w:customStyle="1" w:styleId="LDSubclauseHeadChar">
    <w:name w:val="LDSubclauseHead Char"/>
    <w:link w:val="LDSubclauseHead"/>
    <w:rsid w:val="00F83E5F"/>
    <w:rPr>
      <w:rFonts w:ascii="Arial" w:eastAsia="Times New Roman" w:hAnsi="Arial" w:cs="Times New Roman"/>
      <w:sz w:val="24"/>
      <w:szCs w:val="24"/>
    </w:rPr>
  </w:style>
  <w:style w:type="paragraph" w:customStyle="1" w:styleId="ExampleBody">
    <w:name w:val="Example Body"/>
    <w:basedOn w:val="Normal"/>
    <w:rsid w:val="00F83E5F"/>
    <w:pPr>
      <w:tabs>
        <w:tab w:val="left" w:pos="567"/>
      </w:tabs>
      <w:overflowPunct w:val="0"/>
      <w:autoSpaceDE w:val="0"/>
      <w:autoSpaceDN w:val="0"/>
      <w:adjustRightInd w:val="0"/>
      <w:spacing w:before="60" w:after="0" w:line="220" w:lineRule="exact"/>
      <w:ind w:left="964"/>
      <w:jc w:val="both"/>
      <w:textAlignment w:val="baseline"/>
    </w:pPr>
    <w:rPr>
      <w:rFonts w:ascii="Times New (W1)" w:eastAsia="Times New Roman" w:hAnsi="Times New (W1)" w:cs="Times New Roman"/>
      <w:sz w:val="20"/>
      <w:szCs w:val="20"/>
    </w:rPr>
  </w:style>
  <w:style w:type="paragraph" w:customStyle="1" w:styleId="R2">
    <w:name w:val="R2"/>
    <w:aliases w:val="(2)"/>
    <w:basedOn w:val="Normal"/>
    <w:rsid w:val="00F83E5F"/>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DJS-a">
    <w:name w:val="DJS-(a)"/>
    <w:basedOn w:val="Normal"/>
    <w:link w:val="DJS-aChar"/>
    <w:qFormat/>
    <w:rsid w:val="00F83E5F"/>
    <w:pPr>
      <w:autoSpaceDE w:val="0"/>
      <w:autoSpaceDN w:val="0"/>
      <w:adjustRightInd w:val="0"/>
      <w:spacing w:before="120" w:after="120" w:line="240" w:lineRule="auto"/>
      <w:ind w:left="567" w:hanging="567"/>
    </w:pPr>
    <w:rPr>
      <w:rFonts w:ascii="Times New Roman" w:eastAsia="Times New Roman" w:hAnsi="Times New Roman" w:cs="Times New Roman"/>
      <w:sz w:val="24"/>
      <w:szCs w:val="24"/>
      <w:lang w:eastAsia="en-AU"/>
    </w:rPr>
  </w:style>
  <w:style w:type="paragraph" w:customStyle="1" w:styleId="DJS-a-i">
    <w:name w:val="DJS-(a)-(i)"/>
    <w:basedOn w:val="DJS-a"/>
    <w:link w:val="DJS-a-iChar"/>
    <w:qFormat/>
    <w:rsid w:val="00F83E5F"/>
    <w:pPr>
      <w:tabs>
        <w:tab w:val="left" w:pos="1134"/>
      </w:tabs>
      <w:ind w:left="1134"/>
    </w:pPr>
  </w:style>
  <w:style w:type="character" w:customStyle="1" w:styleId="DJS-aChar">
    <w:name w:val="DJS-(a) Char"/>
    <w:link w:val="DJS-a"/>
    <w:rsid w:val="00F83E5F"/>
    <w:rPr>
      <w:rFonts w:ascii="Times New Roman" w:eastAsia="Times New Roman" w:hAnsi="Times New Roman" w:cs="Times New Roman"/>
      <w:sz w:val="24"/>
      <w:szCs w:val="24"/>
      <w:lang w:eastAsia="en-AU"/>
    </w:rPr>
  </w:style>
  <w:style w:type="character" w:customStyle="1" w:styleId="DJS-a-iChar">
    <w:name w:val="DJS-(a)-(i) Char"/>
    <w:link w:val="DJS-a-i"/>
    <w:rsid w:val="00F83E5F"/>
    <w:rPr>
      <w:rFonts w:ascii="Times New Roman" w:eastAsia="Times New Roman" w:hAnsi="Times New Roman" w:cs="Times New Roman"/>
      <w:sz w:val="24"/>
      <w:szCs w:val="24"/>
      <w:lang w:eastAsia="en-AU"/>
    </w:rPr>
  </w:style>
  <w:style w:type="character" w:customStyle="1" w:styleId="LDAmendHeadingChar">
    <w:name w:val="LDAmendHeading Char"/>
    <w:link w:val="LDAmendHeading"/>
    <w:rsid w:val="00F83E5F"/>
    <w:rPr>
      <w:rFonts w:ascii="Arial" w:eastAsia="Times New Roman" w:hAnsi="Arial" w:cs="Times New Roman"/>
      <w:b/>
      <w:sz w:val="24"/>
      <w:szCs w:val="24"/>
    </w:rPr>
  </w:style>
  <w:style w:type="paragraph" w:customStyle="1" w:styleId="LDP1a0">
    <w:name w:val="LDP1 (a)"/>
    <w:basedOn w:val="Clause"/>
    <w:link w:val="LDP1aChar0"/>
    <w:rsid w:val="00F32599"/>
    <w:pPr>
      <w:tabs>
        <w:tab w:val="clear" w:pos="737"/>
        <w:tab w:val="left" w:pos="1191"/>
      </w:tabs>
      <w:ind w:left="1191" w:hanging="454"/>
    </w:pPr>
  </w:style>
  <w:style w:type="character" w:customStyle="1" w:styleId="LDP1aChar0">
    <w:name w:val="LDP1 (a) Char"/>
    <w:basedOn w:val="ClauseChar"/>
    <w:link w:val="LDP1a0"/>
    <w:locked/>
    <w:rsid w:val="00F32599"/>
    <w:rPr>
      <w:rFonts w:ascii="Times New Roman" w:eastAsia="Times New Roman" w:hAnsi="Times New Roman" w:cs="Times New Roman"/>
      <w:sz w:val="24"/>
      <w:szCs w:val="24"/>
    </w:rPr>
  </w:style>
  <w:style w:type="character" w:customStyle="1" w:styleId="Heading3Char1">
    <w:name w:val="Heading 3 Char1"/>
    <w:rsid w:val="00F83E5F"/>
    <w:rPr>
      <w:rFonts w:ascii="Arial" w:hAnsi="Arial" w:cs="Arial"/>
      <w:b/>
      <w:bCs/>
      <w:sz w:val="24"/>
      <w:szCs w:val="26"/>
      <w:lang w:val="en-AU" w:eastAsia="en-US" w:bidi="ar-SA"/>
    </w:rPr>
  </w:style>
  <w:style w:type="paragraph" w:customStyle="1" w:styleId="LDP41Left0cm">
    <w:name w:val="LDP4 (1) + Left:  0 cm"/>
    <w:aliases w:val="Hanging:  4.35 cm"/>
    <w:basedOn w:val="LDP2i"/>
    <w:rsid w:val="005A18E8"/>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F32599"/>
    <w:pPr>
      <w:tabs>
        <w:tab w:val="clear" w:pos="454"/>
        <w:tab w:val="clear" w:pos="737"/>
      </w:tabs>
      <w:ind w:firstLine="0"/>
    </w:pPr>
  </w:style>
  <w:style w:type="paragraph" w:customStyle="1" w:styleId="paragraph">
    <w:name w:val="paragraph"/>
    <w:aliases w:val="a"/>
    <w:basedOn w:val="Normal"/>
    <w:link w:val="paragraphChar"/>
    <w:rsid w:val="00F564C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F564C8"/>
    <w:rPr>
      <w:rFonts w:ascii="Times New Roman" w:eastAsia="Times New Roman" w:hAnsi="Times New Roman" w:cs="Times New Roman"/>
      <w:szCs w:val="20"/>
      <w:lang w:eastAsia="en-AU"/>
    </w:rPr>
  </w:style>
  <w:style w:type="character" w:customStyle="1" w:styleId="aChar">
    <w:name w:val="(a) Char"/>
    <w:link w:val="P1"/>
    <w:rsid w:val="00F32599"/>
    <w:rPr>
      <w:rFonts w:ascii="Times New Roman" w:eastAsia="Times New Roman" w:hAnsi="Times New Roman" w:cs="Times New Roman"/>
      <w:sz w:val="24"/>
      <w:szCs w:val="24"/>
    </w:rPr>
  </w:style>
  <w:style w:type="paragraph" w:customStyle="1" w:styleId="i">
    <w:name w:val="(i)"/>
    <w:basedOn w:val="P1"/>
    <w:link w:val="iChar"/>
    <w:qFormat/>
    <w:rsid w:val="00F32599"/>
    <w:pPr>
      <w:tabs>
        <w:tab w:val="clear" w:pos="1191"/>
        <w:tab w:val="right" w:pos="1418"/>
        <w:tab w:val="left" w:pos="1559"/>
      </w:tabs>
      <w:ind w:left="1588" w:hanging="1134"/>
    </w:pPr>
  </w:style>
  <w:style w:type="character" w:customStyle="1" w:styleId="iChar">
    <w:name w:val="(i) Char"/>
    <w:basedOn w:val="aChar"/>
    <w:link w:val="i"/>
    <w:rsid w:val="00F32599"/>
    <w:rPr>
      <w:rFonts w:ascii="Times New Roman" w:eastAsia="Times New Roman" w:hAnsi="Times New Roman" w:cs="Times New Roman"/>
      <w:sz w:val="24"/>
      <w:szCs w:val="24"/>
    </w:rPr>
  </w:style>
  <w:style w:type="paragraph" w:customStyle="1" w:styleId="Clause">
    <w:name w:val="Clause"/>
    <w:basedOn w:val="BodyText1"/>
    <w:link w:val="ClauseChar"/>
    <w:qFormat/>
    <w:rsid w:val="00F32599"/>
    <w:pPr>
      <w:tabs>
        <w:tab w:val="right" w:pos="454"/>
        <w:tab w:val="left" w:pos="737"/>
      </w:tabs>
      <w:spacing w:before="60" w:after="60"/>
      <w:ind w:left="737" w:hanging="1021"/>
    </w:pPr>
  </w:style>
  <w:style w:type="character" w:customStyle="1" w:styleId="ClauseChar">
    <w:name w:val="Clause Char"/>
    <w:link w:val="Clause"/>
    <w:rsid w:val="00F32599"/>
    <w:rPr>
      <w:rFonts w:ascii="Times New Roman" w:eastAsia="Times New Roman" w:hAnsi="Times New Roman" w:cs="Times New Roman"/>
      <w:sz w:val="24"/>
      <w:szCs w:val="24"/>
    </w:rPr>
  </w:style>
  <w:style w:type="paragraph" w:customStyle="1" w:styleId="Note">
    <w:name w:val="Note"/>
    <w:basedOn w:val="Clause"/>
    <w:link w:val="NoteChar"/>
    <w:qFormat/>
    <w:rsid w:val="00F32599"/>
    <w:pPr>
      <w:ind w:firstLine="0"/>
    </w:pPr>
    <w:rPr>
      <w:sz w:val="20"/>
    </w:rPr>
  </w:style>
  <w:style w:type="character" w:customStyle="1" w:styleId="NoteChar">
    <w:name w:val="Note Char"/>
    <w:link w:val="Note"/>
    <w:rsid w:val="00F32599"/>
    <w:rPr>
      <w:rFonts w:ascii="Times New Roman" w:eastAsia="Times New Roman" w:hAnsi="Times New Roman" w:cs="Times New Roman"/>
      <w:sz w:val="20"/>
      <w:szCs w:val="24"/>
    </w:rPr>
  </w:style>
  <w:style w:type="paragraph" w:customStyle="1" w:styleId="A">
    <w:name w:val="(A)"/>
    <w:basedOn w:val="i"/>
    <w:qFormat/>
    <w:rsid w:val="00F32599"/>
    <w:pPr>
      <w:tabs>
        <w:tab w:val="clear" w:pos="1418"/>
        <w:tab w:val="clear" w:pos="1559"/>
        <w:tab w:val="left" w:pos="1985"/>
      </w:tabs>
      <w:ind w:left="1985" w:hanging="567"/>
    </w:pPr>
  </w:style>
  <w:style w:type="character" w:customStyle="1" w:styleId="DefinitionChar">
    <w:name w:val="Definition Char"/>
    <w:link w:val="Definition"/>
    <w:rsid w:val="00F32599"/>
    <w:rPr>
      <w:rFonts w:ascii="Times New Roman" w:eastAsia="Times New Roman" w:hAnsi="Times New Roman" w:cs="Times New Roman"/>
      <w:sz w:val="24"/>
      <w:szCs w:val="24"/>
    </w:rPr>
  </w:style>
  <w:style w:type="paragraph" w:customStyle="1" w:styleId="EndLine">
    <w:name w:val="EndLine"/>
    <w:basedOn w:val="BodyText"/>
    <w:qFormat/>
    <w:rsid w:val="00F32599"/>
    <w:pPr>
      <w:pBdr>
        <w:bottom w:val="single" w:sz="2" w:space="0" w:color="auto"/>
      </w:pBdr>
      <w:spacing w:after="160"/>
    </w:pPr>
    <w:rPr>
      <w:rFonts w:ascii="Times New Roman" w:hAnsi="Times New Roman"/>
    </w:rPr>
  </w:style>
  <w:style w:type="paragraph" w:customStyle="1" w:styleId="Hcl">
    <w:name w:val="Hcl"/>
    <w:basedOn w:val="LDTitle"/>
    <w:next w:val="Clause"/>
    <w:link w:val="HclChar"/>
    <w:qFormat/>
    <w:rsid w:val="00F32599"/>
    <w:pPr>
      <w:keepNext/>
      <w:tabs>
        <w:tab w:val="left" w:pos="737"/>
      </w:tabs>
      <w:spacing w:before="180" w:after="60"/>
      <w:ind w:left="737" w:hanging="737"/>
    </w:pPr>
    <w:rPr>
      <w:b/>
    </w:rPr>
  </w:style>
  <w:style w:type="character" w:customStyle="1" w:styleId="HclChar">
    <w:name w:val="Hcl Char"/>
    <w:link w:val="Hcl"/>
    <w:rsid w:val="00F32599"/>
    <w:rPr>
      <w:rFonts w:ascii="Arial" w:eastAsia="Times New Roman" w:hAnsi="Arial" w:cs="Times New Roman"/>
      <w:b/>
      <w:sz w:val="24"/>
      <w:szCs w:val="24"/>
    </w:rPr>
  </w:style>
  <w:style w:type="paragraph" w:customStyle="1" w:styleId="SubHcl">
    <w:name w:val="SubHcl"/>
    <w:basedOn w:val="Hcl"/>
    <w:link w:val="SubHclChar"/>
    <w:qFormat/>
    <w:rsid w:val="00F32599"/>
    <w:rPr>
      <w:b w:val="0"/>
    </w:rPr>
  </w:style>
  <w:style w:type="character" w:customStyle="1" w:styleId="SubHclChar">
    <w:name w:val="SubHcl Char"/>
    <w:basedOn w:val="HclChar"/>
    <w:link w:val="SubHcl"/>
    <w:rsid w:val="00F32599"/>
    <w:rPr>
      <w:rFonts w:ascii="Arial" w:eastAsia="Times New Roman" w:hAnsi="Arial" w:cs="Times New Roman"/>
      <w:b w:val="0"/>
      <w:sz w:val="24"/>
      <w:szCs w:val="24"/>
    </w:rPr>
  </w:style>
  <w:style w:type="character" w:customStyle="1" w:styleId="Citation">
    <w:name w:val="Citation"/>
    <w:qFormat/>
    <w:rsid w:val="00F32599"/>
    <w:rPr>
      <w:i/>
      <w:iCs/>
    </w:rPr>
  </w:style>
  <w:style w:type="character" w:customStyle="1" w:styleId="LDTitleChar">
    <w:name w:val="LDTitle Char"/>
    <w:link w:val="LDTitle"/>
    <w:rsid w:val="00F32599"/>
    <w:rPr>
      <w:rFonts w:ascii="Arial" w:eastAsia="Times New Roman" w:hAnsi="Arial" w:cs="Times New Roman"/>
      <w:sz w:val="24"/>
      <w:szCs w:val="24"/>
    </w:rPr>
  </w:style>
  <w:style w:type="paragraph" w:customStyle="1" w:styleId="AmendHeading">
    <w:name w:val="AmendHeading"/>
    <w:basedOn w:val="LDTitle"/>
    <w:next w:val="Normal"/>
    <w:qFormat/>
    <w:rsid w:val="00F32599"/>
    <w:pPr>
      <w:keepNext/>
      <w:spacing w:before="180" w:after="60"/>
      <w:ind w:left="720" w:hanging="720"/>
    </w:pPr>
    <w:rPr>
      <w:b/>
    </w:rPr>
  </w:style>
  <w:style w:type="paragraph" w:customStyle="1" w:styleId="BodyText1">
    <w:name w:val="Body Text1"/>
    <w:link w:val="BodytextChar0"/>
    <w:rsid w:val="00F32599"/>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F32599"/>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F32599"/>
    <w:pPr>
      <w:ind w:left="738" w:hanging="851"/>
    </w:pPr>
  </w:style>
  <w:style w:type="character" w:customStyle="1" w:styleId="ScheduleClauseChar">
    <w:name w:val="ScheduleClause Char"/>
    <w:link w:val="ScheduleClause"/>
    <w:rsid w:val="00F32599"/>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F32599"/>
    <w:pPr>
      <w:keepNext/>
      <w:spacing w:before="120"/>
      <w:ind w:left="737" w:firstLine="0"/>
    </w:pPr>
    <w:rPr>
      <w:i/>
    </w:rPr>
  </w:style>
  <w:style w:type="paragraph" w:customStyle="1" w:styleId="AmendText">
    <w:name w:val="AmendText"/>
    <w:basedOn w:val="BodyText1"/>
    <w:next w:val="AmendInstruction"/>
    <w:link w:val="AmendTextChar"/>
    <w:qFormat/>
    <w:rsid w:val="00F32599"/>
    <w:pPr>
      <w:spacing w:before="60" w:after="60"/>
      <w:ind w:left="964"/>
    </w:pPr>
  </w:style>
  <w:style w:type="character" w:customStyle="1" w:styleId="AmendTextChar">
    <w:name w:val="AmendText Char"/>
    <w:link w:val="AmendText"/>
    <w:rsid w:val="00F32599"/>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F32599"/>
  </w:style>
  <w:style w:type="character" w:customStyle="1" w:styleId="ScheduleClauseHeadChar">
    <w:name w:val="ScheduleClauseHead Char"/>
    <w:basedOn w:val="HclChar"/>
    <w:link w:val="ScheduleClauseHead"/>
    <w:rsid w:val="00F32599"/>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F32599"/>
    <w:pPr>
      <w:tabs>
        <w:tab w:val="clear" w:pos="737"/>
        <w:tab w:val="left" w:pos="851"/>
      </w:tabs>
      <w:ind w:left="284"/>
    </w:pPr>
    <w:rPr>
      <w:b w:val="0"/>
    </w:rPr>
  </w:style>
  <w:style w:type="character" w:customStyle="1" w:styleId="SchedSubclHeadChar">
    <w:name w:val="SchedSubclHead Char"/>
    <w:basedOn w:val="ScheduleClauseHeadChar"/>
    <w:link w:val="SchedSubclHead"/>
    <w:rsid w:val="00F32599"/>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F32599"/>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F32599"/>
    <w:rPr>
      <w:rFonts w:ascii="Arial" w:eastAsia="Times New Roman" w:hAnsi="Arial" w:cs="Arial"/>
      <w:b/>
      <w:sz w:val="24"/>
      <w:szCs w:val="24"/>
    </w:rPr>
  </w:style>
  <w:style w:type="paragraph" w:customStyle="1" w:styleId="TableHeading">
    <w:name w:val="TableHeading"/>
    <w:basedOn w:val="BodyText1"/>
    <w:link w:val="TableHeadingChar"/>
    <w:qFormat/>
    <w:rsid w:val="00F32599"/>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F32599"/>
    <w:rPr>
      <w:rFonts w:ascii="Times New Roman" w:eastAsia="Times New Roman" w:hAnsi="Times New Roman" w:cs="Times New Roman"/>
      <w:b/>
      <w:sz w:val="24"/>
      <w:szCs w:val="24"/>
    </w:rPr>
  </w:style>
  <w:style w:type="paragraph" w:customStyle="1" w:styleId="LDTableNote">
    <w:name w:val="LDTableNote"/>
    <w:basedOn w:val="Note"/>
    <w:rsid w:val="00F32599"/>
    <w:pPr>
      <w:tabs>
        <w:tab w:val="clear" w:pos="454"/>
        <w:tab w:val="clear" w:pos="737"/>
      </w:tabs>
      <w:ind w:left="7"/>
    </w:pPr>
    <w:rPr>
      <w:rFonts w:eastAsia="Calibri"/>
      <w:sz w:val="22"/>
    </w:rPr>
  </w:style>
  <w:style w:type="paragraph" w:customStyle="1" w:styleId="TableText">
    <w:name w:val="TableText"/>
    <w:basedOn w:val="BodyText1"/>
    <w:link w:val="TableTextChar"/>
    <w:qFormat/>
    <w:rsid w:val="00F32599"/>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F32599"/>
    <w:rPr>
      <w:rFonts w:ascii="Times New Roman" w:eastAsia="Times New Roman" w:hAnsi="Times New Roman" w:cs="Times New Roman"/>
      <w:sz w:val="24"/>
      <w:szCs w:val="24"/>
    </w:rPr>
  </w:style>
  <w:style w:type="paragraph" w:customStyle="1" w:styleId="LDTabletexta">
    <w:name w:val="LDTabletext(a)"/>
    <w:basedOn w:val="TableText"/>
    <w:rsid w:val="00F32599"/>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F32599"/>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F32599"/>
    <w:pPr>
      <w:tabs>
        <w:tab w:val="clear" w:pos="459"/>
        <w:tab w:val="left" w:pos="1026"/>
      </w:tabs>
      <w:ind w:left="819"/>
    </w:pPr>
  </w:style>
  <w:style w:type="character" w:customStyle="1" w:styleId="LDP2iChar">
    <w:name w:val="LDP2 (i) Char"/>
    <w:basedOn w:val="LDP1aChar"/>
    <w:link w:val="LDP2i"/>
    <w:rsid w:val="00144717"/>
    <w:rPr>
      <w:rFonts w:ascii="Times New Roman" w:eastAsia="Times New Roman" w:hAnsi="Times New Roman" w:cs="Times New Roman"/>
      <w:sz w:val="24"/>
      <w:szCs w:val="24"/>
    </w:rPr>
  </w:style>
  <w:style w:type="paragraph" w:customStyle="1" w:styleId="LDDivisionheading">
    <w:name w:val="LDDivision heading"/>
    <w:basedOn w:val="LDScheduleheading"/>
    <w:link w:val="LDDivisionheadingChar"/>
    <w:rsid w:val="00144717"/>
    <w:pPr>
      <w:spacing w:before="240" w:after="240"/>
    </w:pPr>
    <w:rPr>
      <w:rFonts w:cs="Times New Roman"/>
      <w:bCs/>
      <w:color w:val="000000"/>
      <w:szCs w:val="20"/>
    </w:rPr>
  </w:style>
  <w:style w:type="character" w:customStyle="1" w:styleId="LDDivisionheadingChar">
    <w:name w:val="LDDivision heading Char"/>
    <w:link w:val="LDDivisionheading"/>
    <w:rsid w:val="00144717"/>
    <w:rPr>
      <w:rFonts w:ascii="Arial" w:eastAsia="Times New Roman" w:hAnsi="Arial" w:cs="Times New Roman"/>
      <w:b/>
      <w:bCs/>
      <w:color w:val="000000"/>
      <w:sz w:val="24"/>
      <w:szCs w:val="20"/>
    </w:rPr>
  </w:style>
  <w:style w:type="character" w:customStyle="1" w:styleId="LDTableheadingChar">
    <w:name w:val="LDTableheading Char"/>
    <w:link w:val="LDTableheading"/>
    <w:rsid w:val="0079790E"/>
    <w:rPr>
      <w:rFonts w:ascii="Times New Roman" w:eastAsia="Times New Roman" w:hAnsi="Times New Roman" w:cs="Times New Roman"/>
      <w:b/>
      <w:sz w:val="24"/>
      <w:szCs w:val="24"/>
    </w:rPr>
  </w:style>
  <w:style w:type="paragraph" w:customStyle="1" w:styleId="TableParagraph">
    <w:name w:val="Table Paragraph"/>
    <w:basedOn w:val="Normal"/>
    <w:uiPriority w:val="1"/>
    <w:qFormat/>
    <w:rsid w:val="006C66C2"/>
    <w:pPr>
      <w:widowControl w:val="0"/>
      <w:autoSpaceDE w:val="0"/>
      <w:autoSpaceDN w:val="0"/>
      <w:spacing w:before="131" w:after="0" w:line="240" w:lineRule="auto"/>
      <w:ind w:left="117"/>
    </w:pPr>
    <w:rPr>
      <w:rFonts w:ascii="Arial Narrow" w:eastAsia="Arial Narrow" w:hAnsi="Arial Narrow" w:cs="Arial Narrow"/>
      <w:lang w:val="en-US"/>
    </w:rPr>
  </w:style>
  <w:style w:type="character" w:customStyle="1" w:styleId="LDP3AChar">
    <w:name w:val="LDP3 (A) Char"/>
    <w:link w:val="LDP3A"/>
    <w:rsid w:val="003C1232"/>
    <w:rPr>
      <w:rFonts w:ascii="Times New Roman" w:eastAsia="Times New Roman" w:hAnsi="Times New Roman" w:cs="Times New Roman"/>
      <w:sz w:val="24"/>
      <w:szCs w:val="24"/>
    </w:rPr>
  </w:style>
  <w:style w:type="paragraph" w:customStyle="1" w:styleId="ldscheduleclausehead0">
    <w:name w:val="ldscheduleclausehead"/>
    <w:basedOn w:val="Normal"/>
    <w:rsid w:val="00171F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2i0">
    <w:name w:val="ldp2i"/>
    <w:basedOn w:val="Normal"/>
    <w:rsid w:val="00171F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3a0">
    <w:name w:val="ldp3a"/>
    <w:basedOn w:val="Normal"/>
    <w:rsid w:val="00171F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Figureheading">
    <w:name w:val="LD Figureheading"/>
    <w:basedOn w:val="LDClauseHeading"/>
    <w:link w:val="LDFigureheadingChar"/>
    <w:qFormat/>
    <w:rsid w:val="00A527ED"/>
    <w:pPr>
      <w:tabs>
        <w:tab w:val="left" w:pos="4111"/>
      </w:tabs>
      <w:ind w:firstLine="539"/>
    </w:pPr>
  </w:style>
  <w:style w:type="character" w:customStyle="1" w:styleId="LDFigureheadingChar">
    <w:name w:val="LD Figureheading Char"/>
    <w:basedOn w:val="LDClauseHeadingChar"/>
    <w:link w:val="LDFigureheading"/>
    <w:rsid w:val="00A527ED"/>
    <w:rPr>
      <w:rFonts w:ascii="Arial" w:eastAsia="Times New Roman" w:hAnsi="Arial" w:cs="Times New Roman"/>
      <w:b/>
      <w:sz w:val="24"/>
      <w:szCs w:val="24"/>
    </w:rPr>
  </w:style>
  <w:style w:type="paragraph" w:customStyle="1" w:styleId="LDP2i1">
    <w:name w:val="LDP2(i)"/>
    <w:basedOn w:val="Normal"/>
    <w:rsid w:val="00203450"/>
    <w:pPr>
      <w:tabs>
        <w:tab w:val="right" w:pos="1559"/>
        <w:tab w:val="left" w:pos="1701"/>
      </w:tabs>
      <w:spacing w:before="60" w:after="60"/>
      <w:ind w:left="1701" w:hanging="1134"/>
    </w:pPr>
    <w:rPr>
      <w:rFonts w:ascii="Times New Roman" w:hAnsi="Times New Roman"/>
      <w:sz w:val="24"/>
      <w:szCs w:val="24"/>
    </w:rPr>
  </w:style>
  <w:style w:type="table" w:customStyle="1" w:styleId="TableGrid1">
    <w:name w:val="Table Grid1"/>
    <w:basedOn w:val="TableNormal"/>
    <w:next w:val="TableGrid"/>
    <w:uiPriority w:val="59"/>
    <w:rsid w:val="00E2324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s">
    <w:name w:val="a3s"/>
    <w:basedOn w:val="Normal"/>
    <w:rsid w:val="00F15A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amendtext0">
    <w:name w:val="ldamendtext"/>
    <w:basedOn w:val="Normal"/>
    <w:rsid w:val="00F15A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DAmendTextChar">
    <w:name w:val="LDAmendText Char"/>
    <w:link w:val="LDAmendText"/>
    <w:rsid w:val="00E01B8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99"/>
    <w:pPr>
      <w:spacing w:after="160" w:line="259" w:lineRule="auto"/>
    </w:pPr>
  </w:style>
  <w:style w:type="paragraph" w:styleId="Heading1">
    <w:name w:val="heading 1"/>
    <w:next w:val="Normal"/>
    <w:link w:val="Heading1Char"/>
    <w:qFormat/>
    <w:rsid w:val="00F83E5F"/>
    <w:pPr>
      <w:keepNext/>
      <w:spacing w:after="0" w:line="240" w:lineRule="auto"/>
      <w:outlineLvl w:val="0"/>
    </w:pPr>
    <w:rPr>
      <w:rFonts w:ascii="Arial" w:eastAsia="Times New Roman" w:hAnsi="Arial" w:cs="Times New Roman"/>
      <w:sz w:val="24"/>
      <w:szCs w:val="24"/>
    </w:rPr>
  </w:style>
  <w:style w:type="paragraph" w:styleId="Heading2">
    <w:name w:val="heading 2"/>
    <w:basedOn w:val="Normal"/>
    <w:next w:val="Normal"/>
    <w:link w:val="Heading2Char"/>
    <w:qFormat/>
    <w:rsid w:val="00F83E5F"/>
    <w:pPr>
      <w:keepNext/>
      <w:tabs>
        <w:tab w:val="left" w:pos="567"/>
      </w:tabs>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paragraph" w:styleId="Heading3">
    <w:name w:val="heading 3"/>
    <w:basedOn w:val="Normal"/>
    <w:next w:val="Normal"/>
    <w:link w:val="Heading3Char"/>
    <w:qFormat/>
    <w:rsid w:val="00F83E5F"/>
    <w:pPr>
      <w:keepNext/>
      <w:tabs>
        <w:tab w:val="left" w:pos="567"/>
      </w:tabs>
      <w:overflowPunct w:val="0"/>
      <w:autoSpaceDE w:val="0"/>
      <w:autoSpaceDN w:val="0"/>
      <w:adjustRightInd w:val="0"/>
      <w:spacing w:before="240" w:after="60" w:line="240" w:lineRule="auto"/>
      <w:textAlignment w:val="baseline"/>
      <w:outlineLvl w:val="2"/>
    </w:pPr>
    <w:rPr>
      <w:rFonts w:ascii="Arial" w:eastAsia="Times New Roman" w:hAnsi="Arial" w:cs="Arial"/>
      <w:b/>
      <w:bCs/>
      <w:sz w:val="24"/>
      <w:szCs w:val="26"/>
    </w:rPr>
  </w:style>
  <w:style w:type="paragraph" w:styleId="Heading4">
    <w:name w:val="heading 4"/>
    <w:basedOn w:val="Normal"/>
    <w:next w:val="Normal"/>
    <w:link w:val="Heading4Char"/>
    <w:qFormat/>
    <w:rsid w:val="00F83E5F"/>
    <w:pPr>
      <w:keepNext/>
      <w:tabs>
        <w:tab w:val="left" w:pos="567"/>
      </w:tabs>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83E5F"/>
    <w:pPr>
      <w:tabs>
        <w:tab w:val="left" w:pos="567"/>
      </w:tabs>
      <w:overflowPunct w:val="0"/>
      <w:autoSpaceDE w:val="0"/>
      <w:autoSpaceDN w:val="0"/>
      <w:adjustRightInd w:val="0"/>
      <w:spacing w:before="240" w:after="60" w:line="240" w:lineRule="auto"/>
      <w:textAlignment w:val="baseline"/>
      <w:outlineLvl w:val="4"/>
    </w:pPr>
    <w:rPr>
      <w:rFonts w:ascii="Times New (W1)" w:eastAsia="Times New Roman" w:hAnsi="Times New (W1)" w:cs="Times New Roman"/>
      <w:b/>
      <w:bCs/>
      <w:i/>
      <w:iCs/>
      <w:sz w:val="24"/>
      <w:szCs w:val="26"/>
    </w:rPr>
  </w:style>
  <w:style w:type="paragraph" w:styleId="Heading6">
    <w:name w:val="heading 6"/>
    <w:basedOn w:val="Normal"/>
    <w:next w:val="Normal"/>
    <w:link w:val="Heading6Char"/>
    <w:qFormat/>
    <w:rsid w:val="00F83E5F"/>
    <w:pPr>
      <w:tabs>
        <w:tab w:val="left" w:pos="567"/>
      </w:tabs>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83E5F"/>
    <w:pPr>
      <w:tabs>
        <w:tab w:val="left" w:pos="567"/>
      </w:tabs>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83E5F"/>
    <w:pPr>
      <w:tabs>
        <w:tab w:val="left" w:pos="567"/>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83E5F"/>
    <w:pPr>
      <w:tabs>
        <w:tab w:val="left" w:pos="567"/>
      </w:tabs>
      <w:overflowPunct w:val="0"/>
      <w:autoSpaceDE w:val="0"/>
      <w:autoSpaceDN w:val="0"/>
      <w:adjustRightInd w:val="0"/>
      <w:spacing w:before="240" w:after="60" w:line="240" w:lineRule="auto"/>
      <w:textAlignment w:val="baseline"/>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E5F"/>
    <w:rPr>
      <w:rFonts w:ascii="Arial" w:eastAsia="Times New Roman" w:hAnsi="Arial" w:cs="Times New Roman"/>
      <w:sz w:val="24"/>
      <w:szCs w:val="24"/>
    </w:rPr>
  </w:style>
  <w:style w:type="character" w:customStyle="1" w:styleId="Heading2Char">
    <w:name w:val="Heading 2 Char"/>
    <w:basedOn w:val="DefaultParagraphFont"/>
    <w:link w:val="Heading2"/>
    <w:rsid w:val="00F83E5F"/>
    <w:rPr>
      <w:rFonts w:ascii="Arial" w:eastAsia="Times New Roman" w:hAnsi="Arial" w:cs="Arial"/>
      <w:b/>
      <w:sz w:val="24"/>
      <w:szCs w:val="24"/>
    </w:rPr>
  </w:style>
  <w:style w:type="character" w:customStyle="1" w:styleId="Heading3Char">
    <w:name w:val="Heading 3 Char"/>
    <w:basedOn w:val="DefaultParagraphFont"/>
    <w:link w:val="Heading3"/>
    <w:rsid w:val="00F83E5F"/>
    <w:rPr>
      <w:rFonts w:ascii="Arial" w:eastAsia="Times New Roman" w:hAnsi="Arial" w:cs="Arial"/>
      <w:b/>
      <w:bCs/>
      <w:sz w:val="24"/>
      <w:szCs w:val="26"/>
    </w:rPr>
  </w:style>
  <w:style w:type="character" w:customStyle="1" w:styleId="Heading4Char">
    <w:name w:val="Heading 4 Char"/>
    <w:basedOn w:val="DefaultParagraphFont"/>
    <w:link w:val="Heading4"/>
    <w:rsid w:val="00F83E5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83E5F"/>
    <w:rPr>
      <w:rFonts w:ascii="Times New (W1)" w:eastAsia="Times New Roman" w:hAnsi="Times New (W1)" w:cs="Times New Roman"/>
      <w:b/>
      <w:bCs/>
      <w:i/>
      <w:iCs/>
      <w:sz w:val="24"/>
      <w:szCs w:val="26"/>
    </w:rPr>
  </w:style>
  <w:style w:type="character" w:customStyle="1" w:styleId="Heading6Char">
    <w:name w:val="Heading 6 Char"/>
    <w:basedOn w:val="DefaultParagraphFont"/>
    <w:link w:val="Heading6"/>
    <w:rsid w:val="00F83E5F"/>
    <w:rPr>
      <w:rFonts w:ascii="Times New Roman" w:eastAsia="Times New Roman" w:hAnsi="Times New Roman" w:cs="Times New Roman"/>
      <w:b/>
      <w:bCs/>
    </w:rPr>
  </w:style>
  <w:style w:type="character" w:customStyle="1" w:styleId="Heading7Char">
    <w:name w:val="Heading 7 Char"/>
    <w:basedOn w:val="DefaultParagraphFont"/>
    <w:link w:val="Heading7"/>
    <w:rsid w:val="00F83E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83E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83E5F"/>
    <w:rPr>
      <w:rFonts w:ascii="Arial" w:eastAsia="Times New Roman" w:hAnsi="Arial" w:cs="Arial"/>
    </w:rPr>
  </w:style>
  <w:style w:type="numbering" w:customStyle="1" w:styleId="NoList1">
    <w:name w:val="No List1"/>
    <w:next w:val="NoList"/>
    <w:semiHidden/>
    <w:rsid w:val="00F83E5F"/>
  </w:style>
  <w:style w:type="paragraph" w:styleId="Header">
    <w:name w:val="header"/>
    <w:basedOn w:val="Normal"/>
    <w:link w:val="HeaderChar"/>
    <w:uiPriority w:val="99"/>
    <w:rsid w:val="00F83E5F"/>
    <w:pPr>
      <w:tabs>
        <w:tab w:val="center" w:pos="4153"/>
        <w:tab w:val="right" w:pos="8306"/>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HeaderChar">
    <w:name w:val="Header Char"/>
    <w:basedOn w:val="DefaultParagraphFont"/>
    <w:link w:val="Header"/>
    <w:uiPriority w:val="99"/>
    <w:rsid w:val="00F83E5F"/>
    <w:rPr>
      <w:rFonts w:ascii="Times New (W1)" w:eastAsia="Times New Roman" w:hAnsi="Times New (W1)" w:cs="Times New Roman"/>
      <w:sz w:val="24"/>
      <w:szCs w:val="24"/>
    </w:rPr>
  </w:style>
  <w:style w:type="paragraph" w:styleId="Footer">
    <w:name w:val="footer"/>
    <w:basedOn w:val="Normal"/>
    <w:link w:val="FooterChar"/>
    <w:uiPriority w:val="99"/>
    <w:rsid w:val="00F83E5F"/>
    <w:pPr>
      <w:tabs>
        <w:tab w:val="right" w:pos="8505"/>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FooterChar">
    <w:name w:val="Footer Char"/>
    <w:basedOn w:val="DefaultParagraphFont"/>
    <w:link w:val="Footer"/>
    <w:uiPriority w:val="99"/>
    <w:rsid w:val="00F83E5F"/>
    <w:rPr>
      <w:rFonts w:ascii="Times New (W1)" w:eastAsia="Times New Roman" w:hAnsi="Times New (W1)" w:cs="Times New Roman"/>
      <w:sz w:val="20"/>
      <w:szCs w:val="24"/>
    </w:rPr>
  </w:style>
  <w:style w:type="paragraph" w:customStyle="1" w:styleId="LDBodytext">
    <w:name w:val="LDBody text"/>
    <w:link w:val="LDBodytextChar"/>
    <w:rsid w:val="00F83E5F"/>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locked/>
    <w:rsid w:val="00F83E5F"/>
    <w:rPr>
      <w:rFonts w:ascii="Times New Roman" w:eastAsia="Times New Roman" w:hAnsi="Times New Roman" w:cs="Times New Roman"/>
      <w:sz w:val="24"/>
      <w:szCs w:val="24"/>
    </w:rPr>
  </w:style>
  <w:style w:type="paragraph" w:customStyle="1" w:styleId="LDTitle">
    <w:name w:val="LDTitle"/>
    <w:link w:val="LDTitleChar"/>
    <w:rsid w:val="00F32599"/>
    <w:pPr>
      <w:spacing w:before="1320" w:after="480" w:line="240" w:lineRule="auto"/>
    </w:pPr>
    <w:rPr>
      <w:rFonts w:ascii="Arial" w:eastAsia="Times New Roman" w:hAnsi="Arial" w:cs="Times New Roman"/>
      <w:sz w:val="24"/>
      <w:szCs w:val="24"/>
    </w:rPr>
  </w:style>
  <w:style w:type="paragraph" w:customStyle="1" w:styleId="LDDate">
    <w:name w:val="LDDate"/>
    <w:basedOn w:val="BodyText1"/>
    <w:link w:val="LDDateChar"/>
    <w:rsid w:val="00F32599"/>
    <w:pPr>
      <w:spacing w:before="240"/>
    </w:pPr>
  </w:style>
  <w:style w:type="paragraph" w:customStyle="1" w:styleId="LDSignatory">
    <w:name w:val="LDSignatory"/>
    <w:basedOn w:val="BodyText1"/>
    <w:next w:val="BodyText1"/>
    <w:rsid w:val="00F32599"/>
    <w:pPr>
      <w:keepNext/>
      <w:spacing w:before="900"/>
    </w:pPr>
  </w:style>
  <w:style w:type="paragraph" w:customStyle="1" w:styleId="LDDescription">
    <w:name w:val="LD Description"/>
    <w:basedOn w:val="LDTitle"/>
    <w:rsid w:val="00F32599"/>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F83E5F"/>
    <w:pPr>
      <w:keepNext/>
      <w:tabs>
        <w:tab w:val="left" w:pos="737"/>
      </w:tabs>
      <w:spacing w:before="180" w:after="60"/>
      <w:ind w:left="737" w:hanging="737"/>
    </w:pPr>
    <w:rPr>
      <w:b/>
    </w:rPr>
  </w:style>
  <w:style w:type="paragraph" w:customStyle="1" w:styleId="LDClause">
    <w:name w:val="LDClause"/>
    <w:basedOn w:val="LDBodytext"/>
    <w:link w:val="LDClauseChar"/>
    <w:qFormat/>
    <w:rsid w:val="00F83E5F"/>
    <w:pPr>
      <w:tabs>
        <w:tab w:val="right" w:pos="454"/>
        <w:tab w:val="left" w:pos="737"/>
      </w:tabs>
      <w:spacing w:before="60" w:after="60"/>
      <w:ind w:left="737" w:hanging="1021"/>
    </w:pPr>
  </w:style>
  <w:style w:type="character" w:customStyle="1" w:styleId="LDClauseChar">
    <w:name w:val="LDClause Char"/>
    <w:link w:val="LDClause"/>
    <w:locked/>
    <w:rsid w:val="00F83E5F"/>
    <w:rPr>
      <w:rFonts w:ascii="Times New Roman" w:eastAsia="Times New Roman" w:hAnsi="Times New Roman" w:cs="Times New Roman"/>
      <w:sz w:val="24"/>
      <w:szCs w:val="24"/>
    </w:rPr>
  </w:style>
  <w:style w:type="character" w:customStyle="1" w:styleId="LDDateChar">
    <w:name w:val="LDDate Char"/>
    <w:link w:val="LDDate"/>
    <w:locked/>
    <w:rsid w:val="00F32599"/>
    <w:rPr>
      <w:rFonts w:ascii="Times New Roman" w:eastAsia="Times New Roman" w:hAnsi="Times New Roman" w:cs="Times New Roman"/>
      <w:sz w:val="24"/>
      <w:szCs w:val="24"/>
    </w:rPr>
  </w:style>
  <w:style w:type="character" w:customStyle="1" w:styleId="LDClauseHeadingChar">
    <w:name w:val="LDClauseHeading Char"/>
    <w:link w:val="LDClauseHeading"/>
    <w:locked/>
    <w:rsid w:val="00F83E5F"/>
    <w:rPr>
      <w:rFonts w:ascii="Arial" w:eastAsia="Times New Roman" w:hAnsi="Arial" w:cs="Times New Roman"/>
      <w:b/>
      <w:sz w:val="24"/>
      <w:szCs w:val="24"/>
    </w:rPr>
  </w:style>
  <w:style w:type="paragraph" w:styleId="BalloonText">
    <w:name w:val="Balloon Text"/>
    <w:basedOn w:val="Normal"/>
    <w:link w:val="BalloonTextChar"/>
    <w:semiHidden/>
    <w:rsid w:val="00F83E5F"/>
    <w:pPr>
      <w:tabs>
        <w:tab w:val="left" w:pos="567"/>
      </w:tabs>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3E5F"/>
    <w:rPr>
      <w:rFonts w:ascii="Tahoma" w:eastAsia="Times New Roman" w:hAnsi="Tahoma" w:cs="Tahoma"/>
      <w:sz w:val="16"/>
      <w:szCs w:val="16"/>
    </w:rPr>
  </w:style>
  <w:style w:type="paragraph" w:customStyle="1" w:styleId="LDP1a">
    <w:name w:val="LDP1(a)"/>
    <w:basedOn w:val="LDClause"/>
    <w:link w:val="LDP1aChar"/>
    <w:qFormat/>
    <w:rsid w:val="00F83E5F"/>
    <w:pPr>
      <w:tabs>
        <w:tab w:val="clear" w:pos="454"/>
        <w:tab w:val="clear" w:pos="737"/>
        <w:tab w:val="left" w:pos="1191"/>
      </w:tabs>
      <w:ind w:left="1191" w:hanging="454"/>
    </w:pPr>
  </w:style>
  <w:style w:type="paragraph" w:customStyle="1" w:styleId="LDScheduleClauseHead">
    <w:name w:val="LDScheduleClauseHead"/>
    <w:basedOn w:val="LDClauseHeading"/>
    <w:next w:val="LDScheduleClause"/>
    <w:link w:val="LDScheduleClauseHeadChar"/>
    <w:rsid w:val="00F83E5F"/>
  </w:style>
  <w:style w:type="character" w:customStyle="1" w:styleId="LDP1aChar">
    <w:name w:val="LDP1(a) Char"/>
    <w:basedOn w:val="LDClauseChar"/>
    <w:link w:val="LDP1a"/>
    <w:locked/>
    <w:rsid w:val="00F83E5F"/>
    <w:rPr>
      <w:rFonts w:ascii="Times New Roman" w:eastAsia="Times New Roman" w:hAnsi="Times New Roman" w:cs="Times New Roman"/>
      <w:sz w:val="24"/>
      <w:szCs w:val="24"/>
    </w:rPr>
  </w:style>
  <w:style w:type="paragraph" w:customStyle="1" w:styleId="LDScheduleheading">
    <w:name w:val="LDSchedule heading"/>
    <w:basedOn w:val="LDTitle"/>
    <w:next w:val="LDBodytext"/>
    <w:rsid w:val="00F83E5F"/>
    <w:pPr>
      <w:keepNext/>
      <w:tabs>
        <w:tab w:val="left" w:pos="1843"/>
      </w:tabs>
      <w:spacing w:before="480" w:after="120"/>
      <w:ind w:left="1843" w:hanging="1843"/>
    </w:pPr>
    <w:rPr>
      <w:rFonts w:cs="Arial"/>
      <w:b/>
    </w:rPr>
  </w:style>
  <w:style w:type="paragraph" w:customStyle="1" w:styleId="LDScheduleClause">
    <w:name w:val="LDScheduleClause"/>
    <w:basedOn w:val="LDClause"/>
    <w:link w:val="LDScheduleClauseChar"/>
    <w:rsid w:val="00F83E5F"/>
    <w:pPr>
      <w:ind w:left="738" w:hanging="851"/>
    </w:pPr>
  </w:style>
  <w:style w:type="paragraph" w:styleId="CommentText">
    <w:name w:val="annotation text"/>
    <w:basedOn w:val="Normal"/>
    <w:link w:val="CommentTextChar"/>
    <w:uiPriority w:val="99"/>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CommentTextChar">
    <w:name w:val="Comment Text Char"/>
    <w:basedOn w:val="DefaultParagraphFont"/>
    <w:link w:val="CommentText"/>
    <w:uiPriority w:val="99"/>
    <w:rsid w:val="00F83E5F"/>
    <w:rPr>
      <w:rFonts w:ascii="Times New (W1)" w:eastAsia="Times New Roman" w:hAnsi="Times New (W1)" w:cs="Times New Roman"/>
      <w:sz w:val="20"/>
      <w:szCs w:val="24"/>
    </w:rPr>
  </w:style>
  <w:style w:type="paragraph" w:customStyle="1" w:styleId="LDdefinition">
    <w:name w:val="LDdefinition"/>
    <w:basedOn w:val="LDClause"/>
    <w:link w:val="LDdefinitionChar"/>
    <w:rsid w:val="00F83E5F"/>
    <w:pPr>
      <w:tabs>
        <w:tab w:val="clear" w:pos="454"/>
        <w:tab w:val="clear" w:pos="737"/>
      </w:tabs>
      <w:ind w:firstLine="0"/>
    </w:pPr>
  </w:style>
  <w:style w:type="character" w:customStyle="1" w:styleId="LDScheduleClauseChar">
    <w:name w:val="LDScheduleClause Char"/>
    <w:basedOn w:val="LDClauseChar"/>
    <w:link w:val="LDScheduleClause"/>
    <w:locked/>
    <w:rsid w:val="00F83E5F"/>
    <w:rPr>
      <w:rFonts w:ascii="Times New Roman" w:eastAsia="Times New Roman" w:hAnsi="Times New Roman" w:cs="Times New Roman"/>
      <w:sz w:val="24"/>
      <w:szCs w:val="24"/>
    </w:rPr>
  </w:style>
  <w:style w:type="character" w:customStyle="1" w:styleId="LDdefinitionChar">
    <w:name w:val="LDdefinition Char"/>
    <w:basedOn w:val="LDClauseChar"/>
    <w:link w:val="LDdefinition"/>
    <w:locked/>
    <w:rsid w:val="00F83E5F"/>
    <w:rPr>
      <w:rFonts w:ascii="Times New Roman" w:eastAsia="Times New Roman" w:hAnsi="Times New Roman" w:cs="Times New Roman"/>
      <w:sz w:val="24"/>
      <w:szCs w:val="24"/>
    </w:rPr>
  </w:style>
  <w:style w:type="character" w:customStyle="1" w:styleId="LDScheduleClauseHeadChar">
    <w:name w:val="LDScheduleClauseHead Char"/>
    <w:basedOn w:val="LDClauseHeadingChar"/>
    <w:link w:val="LDScheduleClauseHead"/>
    <w:locked/>
    <w:rsid w:val="00F83E5F"/>
    <w:rPr>
      <w:rFonts w:ascii="Arial" w:eastAsia="Times New Roman" w:hAnsi="Arial" w:cs="Times New Roman"/>
      <w:b/>
      <w:sz w:val="24"/>
      <w:szCs w:val="24"/>
    </w:rPr>
  </w:style>
  <w:style w:type="character" w:styleId="CommentReference">
    <w:name w:val="annotation reference"/>
    <w:uiPriority w:val="99"/>
    <w:rsid w:val="00F83E5F"/>
    <w:rPr>
      <w:rFonts w:cs="Times New Roman"/>
      <w:sz w:val="16"/>
      <w:szCs w:val="16"/>
    </w:rPr>
  </w:style>
  <w:style w:type="paragraph" w:customStyle="1" w:styleId="LDNote">
    <w:name w:val="LDNote"/>
    <w:basedOn w:val="LDClause"/>
    <w:link w:val="LDNoteChar"/>
    <w:rsid w:val="00F83E5F"/>
    <w:pPr>
      <w:ind w:firstLine="0"/>
    </w:pPr>
    <w:rPr>
      <w:sz w:val="20"/>
    </w:rPr>
  </w:style>
  <w:style w:type="paragraph" w:customStyle="1" w:styleId="LDP2i">
    <w:name w:val="LDP2 (i)"/>
    <w:basedOn w:val="LDP1a"/>
    <w:link w:val="LDP2iChar"/>
    <w:qFormat/>
    <w:rsid w:val="00F83E5F"/>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F83E5F"/>
    <w:pPr>
      <w:keepNext/>
      <w:spacing w:before="180" w:after="60"/>
      <w:ind w:left="720" w:hanging="720"/>
    </w:pPr>
    <w:rPr>
      <w:b/>
    </w:rPr>
  </w:style>
  <w:style w:type="character" w:styleId="PageNumber">
    <w:name w:val="page number"/>
    <w:basedOn w:val="DefaultParagraphFont"/>
    <w:rsid w:val="00F83E5F"/>
  </w:style>
  <w:style w:type="paragraph" w:customStyle="1" w:styleId="LDFooter">
    <w:name w:val="LDFooter"/>
    <w:basedOn w:val="BodyText1"/>
    <w:rsid w:val="00F32599"/>
    <w:pPr>
      <w:tabs>
        <w:tab w:val="right" w:pos="8505"/>
      </w:tabs>
    </w:pPr>
    <w:rPr>
      <w:sz w:val="20"/>
    </w:rPr>
  </w:style>
  <w:style w:type="paragraph" w:customStyle="1" w:styleId="indent">
    <w:name w:val="indent"/>
    <w:basedOn w:val="Normal"/>
    <w:rsid w:val="00F83E5F"/>
    <w:pPr>
      <w:tabs>
        <w:tab w:val="right" w:pos="1134"/>
        <w:tab w:val="left" w:pos="1276"/>
      </w:tabs>
      <w:overflowPunct w:val="0"/>
      <w:autoSpaceDE w:val="0"/>
      <w:autoSpaceDN w:val="0"/>
      <w:adjustRightInd w:val="0"/>
      <w:spacing w:after="0" w:line="240" w:lineRule="auto"/>
      <w:ind w:left="1276" w:hanging="1276"/>
      <w:jc w:val="both"/>
      <w:textAlignment w:val="baseline"/>
    </w:pPr>
    <w:rPr>
      <w:rFonts w:ascii="Times New Roman" w:eastAsia="Times New Roman" w:hAnsi="Times New Roman" w:cs="Times New Roman"/>
      <w:sz w:val="24"/>
      <w:szCs w:val="24"/>
      <w:lang w:val="en-GB"/>
    </w:rPr>
  </w:style>
  <w:style w:type="paragraph" w:customStyle="1" w:styleId="numeric">
    <w:name w:val="numeric"/>
    <w:basedOn w:val="Normal"/>
    <w:rsid w:val="00F83E5F"/>
    <w:pPr>
      <w:tabs>
        <w:tab w:val="right" w:pos="1843"/>
        <w:tab w:val="left" w:pos="1985"/>
      </w:tabs>
      <w:overflowPunct w:val="0"/>
      <w:autoSpaceDE w:val="0"/>
      <w:autoSpaceDN w:val="0"/>
      <w:adjustRightInd w:val="0"/>
      <w:spacing w:after="0" w:line="240" w:lineRule="auto"/>
      <w:ind w:left="1985" w:hanging="1985"/>
      <w:jc w:val="both"/>
      <w:textAlignment w:val="baseline"/>
    </w:pPr>
    <w:rPr>
      <w:rFonts w:ascii="Times New Roman" w:eastAsia="Times New Roman" w:hAnsi="Times New Roman" w:cs="Times New Roman"/>
      <w:sz w:val="24"/>
      <w:szCs w:val="24"/>
      <w:lang w:val="en-GB"/>
    </w:rPr>
  </w:style>
  <w:style w:type="paragraph" w:customStyle="1" w:styleId="Style2">
    <w:name w:val="Style2"/>
    <w:basedOn w:val="Normal"/>
    <w:rsid w:val="00F83E5F"/>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F32599"/>
    <w:pPr>
      <w:spacing w:after="120"/>
    </w:pPr>
  </w:style>
  <w:style w:type="character" w:customStyle="1" w:styleId="BodyTextChar">
    <w:name w:val="Body Text Char"/>
    <w:basedOn w:val="DefaultParagraphFont"/>
    <w:link w:val="BodyText"/>
    <w:uiPriority w:val="99"/>
    <w:rsid w:val="00F32599"/>
  </w:style>
  <w:style w:type="paragraph" w:customStyle="1" w:styleId="Reference">
    <w:name w:val="Reference"/>
    <w:basedOn w:val="BodyText"/>
    <w:rsid w:val="00F83E5F"/>
    <w:pPr>
      <w:spacing w:before="360"/>
    </w:pPr>
    <w:rPr>
      <w:rFonts w:ascii="Arial" w:hAnsi="Arial"/>
      <w:b/>
      <w:lang w:val="en-GB"/>
    </w:rPr>
  </w:style>
  <w:style w:type="paragraph" w:customStyle="1" w:styleId="LDEndLine">
    <w:name w:val="LDEndLine"/>
    <w:basedOn w:val="BodyText"/>
    <w:rsid w:val="00F83E5F"/>
    <w:pPr>
      <w:pBdr>
        <w:bottom w:val="single" w:sz="2" w:space="0" w:color="auto"/>
      </w:pBdr>
    </w:pPr>
    <w:rPr>
      <w:rFonts w:ascii="Times New Roman" w:hAnsi="Times New Roman"/>
    </w:rPr>
  </w:style>
  <w:style w:type="paragraph" w:styleId="Title">
    <w:name w:val="Title"/>
    <w:basedOn w:val="BodyText"/>
    <w:next w:val="BodyText"/>
    <w:link w:val="TitleChar"/>
    <w:qFormat/>
    <w:rsid w:val="00F83E5F"/>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F83E5F"/>
    <w:rPr>
      <w:rFonts w:ascii="Arial" w:eastAsia="Times New Roman" w:hAnsi="Arial" w:cs="Arial"/>
      <w:bCs/>
      <w:kern w:val="28"/>
      <w:sz w:val="24"/>
      <w:szCs w:val="32"/>
    </w:rPr>
  </w:style>
  <w:style w:type="paragraph" w:customStyle="1" w:styleId="LDReference">
    <w:name w:val="LDReference"/>
    <w:basedOn w:val="LDTitle"/>
    <w:rsid w:val="00F32599"/>
    <w:pPr>
      <w:spacing w:before="120"/>
      <w:ind w:left="1843"/>
    </w:pPr>
    <w:rPr>
      <w:rFonts w:ascii="Times New Roman" w:hAnsi="Times New Roman"/>
      <w:sz w:val="20"/>
      <w:szCs w:val="20"/>
    </w:rPr>
  </w:style>
  <w:style w:type="paragraph" w:customStyle="1" w:styleId="LDFollowing">
    <w:name w:val="LDFollowing"/>
    <w:basedOn w:val="LDDate"/>
    <w:next w:val="BodyText1"/>
    <w:rsid w:val="00F32599"/>
    <w:pPr>
      <w:spacing w:before="60"/>
    </w:pPr>
  </w:style>
  <w:style w:type="paragraph" w:customStyle="1" w:styleId="LDTableheading">
    <w:name w:val="LDTableheading"/>
    <w:basedOn w:val="LDBodytext"/>
    <w:link w:val="LDTableheadingChar"/>
    <w:rsid w:val="00F83E5F"/>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83E5F"/>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F83E5F"/>
    <w:rPr>
      <w:i/>
      <w:iCs/>
    </w:rPr>
  </w:style>
  <w:style w:type="paragraph" w:customStyle="1" w:styleId="LDP3A">
    <w:name w:val="LDP3 (A)"/>
    <w:basedOn w:val="LDP2i"/>
    <w:link w:val="LDP3AChar"/>
    <w:qFormat/>
    <w:rsid w:val="00F83E5F"/>
    <w:pPr>
      <w:tabs>
        <w:tab w:val="clear" w:pos="1418"/>
        <w:tab w:val="clear" w:pos="1559"/>
        <w:tab w:val="left" w:pos="1985"/>
      </w:tabs>
      <w:ind w:left="1985" w:hanging="567"/>
    </w:pPr>
  </w:style>
  <w:style w:type="paragraph" w:styleId="BlockText">
    <w:name w:val="Block Text"/>
    <w:basedOn w:val="Normal"/>
    <w:rsid w:val="00F83E5F"/>
    <w:pPr>
      <w:tabs>
        <w:tab w:val="left" w:pos="567"/>
      </w:tabs>
      <w:overflowPunct w:val="0"/>
      <w:autoSpaceDE w:val="0"/>
      <w:autoSpaceDN w:val="0"/>
      <w:adjustRightInd w:val="0"/>
      <w:spacing w:after="120" w:line="240" w:lineRule="auto"/>
      <w:ind w:left="1440" w:right="1440"/>
      <w:textAlignment w:val="baseline"/>
    </w:pPr>
    <w:rPr>
      <w:rFonts w:ascii="Times New (W1)" w:eastAsia="Times New Roman" w:hAnsi="Times New (W1)" w:cs="Times New Roman"/>
      <w:sz w:val="24"/>
      <w:szCs w:val="24"/>
    </w:rPr>
  </w:style>
  <w:style w:type="paragraph" w:styleId="BodyText2">
    <w:name w:val="Body Text 2"/>
    <w:basedOn w:val="Normal"/>
    <w:link w:val="BodyText2Char"/>
    <w:rsid w:val="00F83E5F"/>
    <w:pPr>
      <w:tabs>
        <w:tab w:val="left" w:pos="567"/>
      </w:tabs>
      <w:overflowPunct w:val="0"/>
      <w:autoSpaceDE w:val="0"/>
      <w:autoSpaceDN w:val="0"/>
      <w:adjustRightInd w:val="0"/>
      <w:spacing w:after="120" w:line="480" w:lineRule="auto"/>
      <w:textAlignment w:val="baseline"/>
    </w:pPr>
    <w:rPr>
      <w:rFonts w:ascii="Times New (W1)" w:eastAsia="Times New Roman" w:hAnsi="Times New (W1)" w:cs="Times New Roman"/>
      <w:sz w:val="24"/>
      <w:szCs w:val="24"/>
    </w:rPr>
  </w:style>
  <w:style w:type="character" w:customStyle="1" w:styleId="BodyText2Char">
    <w:name w:val="Body Text 2 Char"/>
    <w:basedOn w:val="DefaultParagraphFont"/>
    <w:link w:val="BodyText2"/>
    <w:rsid w:val="00F83E5F"/>
    <w:rPr>
      <w:rFonts w:ascii="Times New (W1)" w:eastAsia="Times New Roman" w:hAnsi="Times New (W1)" w:cs="Times New Roman"/>
      <w:sz w:val="24"/>
      <w:szCs w:val="24"/>
    </w:rPr>
  </w:style>
  <w:style w:type="paragraph" w:styleId="BodyText3">
    <w:name w:val="Body Text 3"/>
    <w:basedOn w:val="Normal"/>
    <w:link w:val="BodyText3Char"/>
    <w:rsid w:val="00F83E5F"/>
    <w:pPr>
      <w:tabs>
        <w:tab w:val="left" w:pos="567"/>
      </w:tabs>
      <w:overflowPunct w:val="0"/>
      <w:autoSpaceDE w:val="0"/>
      <w:autoSpaceDN w:val="0"/>
      <w:adjustRightInd w:val="0"/>
      <w:spacing w:after="120" w:line="240" w:lineRule="auto"/>
      <w:textAlignment w:val="baseline"/>
    </w:pPr>
    <w:rPr>
      <w:rFonts w:ascii="Times New (W1)" w:eastAsia="Times New Roman" w:hAnsi="Times New (W1)" w:cs="Times New Roman"/>
      <w:sz w:val="16"/>
      <w:szCs w:val="16"/>
    </w:rPr>
  </w:style>
  <w:style w:type="character" w:customStyle="1" w:styleId="BodyText3Char">
    <w:name w:val="Body Text 3 Char"/>
    <w:basedOn w:val="DefaultParagraphFont"/>
    <w:link w:val="BodyText3"/>
    <w:rsid w:val="00F83E5F"/>
    <w:rPr>
      <w:rFonts w:ascii="Times New (W1)" w:eastAsia="Times New Roman" w:hAnsi="Times New (W1)" w:cs="Times New Roman"/>
      <w:sz w:val="16"/>
      <w:szCs w:val="16"/>
    </w:rPr>
  </w:style>
  <w:style w:type="paragraph" w:styleId="BodyTextFirstIndent">
    <w:name w:val="Body Text First Indent"/>
    <w:basedOn w:val="BodyText"/>
    <w:link w:val="BodyTextFirstIndentChar"/>
    <w:rsid w:val="00F83E5F"/>
    <w:pPr>
      <w:tabs>
        <w:tab w:val="left" w:pos="567"/>
      </w:tabs>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rsid w:val="00F83E5F"/>
    <w:rPr>
      <w:rFonts w:ascii="Times New (W1)" w:eastAsia="Times New Roman" w:hAnsi="Times New (W1)" w:cs="Times New Roman"/>
      <w:sz w:val="24"/>
      <w:szCs w:val="20"/>
    </w:rPr>
  </w:style>
  <w:style w:type="paragraph" w:styleId="BodyTextIndent">
    <w:name w:val="Body Text Indent"/>
    <w:basedOn w:val="Normal"/>
    <w:link w:val="BodyTextIndentChar"/>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24"/>
      <w:szCs w:val="24"/>
    </w:rPr>
  </w:style>
  <w:style w:type="character" w:customStyle="1" w:styleId="BodyTextIndentChar">
    <w:name w:val="Body Text Indent Char"/>
    <w:basedOn w:val="DefaultParagraphFont"/>
    <w:link w:val="BodyTextIndent"/>
    <w:rsid w:val="00F83E5F"/>
    <w:rPr>
      <w:rFonts w:ascii="Times New (W1)" w:eastAsia="Times New Roman" w:hAnsi="Times New (W1)" w:cs="Times New Roman"/>
      <w:sz w:val="24"/>
      <w:szCs w:val="24"/>
    </w:rPr>
  </w:style>
  <w:style w:type="paragraph" w:styleId="BodyTextFirstIndent2">
    <w:name w:val="Body Text First Indent 2"/>
    <w:basedOn w:val="BodyTextIndent"/>
    <w:link w:val="BodyTextFirstIndent2Char"/>
    <w:rsid w:val="00F83E5F"/>
    <w:pPr>
      <w:ind w:firstLine="210"/>
    </w:pPr>
  </w:style>
  <w:style w:type="character" w:customStyle="1" w:styleId="BodyTextFirstIndent2Char">
    <w:name w:val="Body Text First Indent 2 Char"/>
    <w:basedOn w:val="BodyTextIndentChar"/>
    <w:link w:val="BodyTextFirstIndent2"/>
    <w:rsid w:val="00F83E5F"/>
    <w:rPr>
      <w:rFonts w:ascii="Times New (W1)" w:eastAsia="Times New Roman" w:hAnsi="Times New (W1)" w:cs="Times New Roman"/>
      <w:sz w:val="24"/>
      <w:szCs w:val="24"/>
    </w:rPr>
  </w:style>
  <w:style w:type="paragraph" w:styleId="BodyTextIndent2">
    <w:name w:val="Body Text Indent 2"/>
    <w:basedOn w:val="Normal"/>
    <w:link w:val="BodyTextIndent2Char"/>
    <w:rsid w:val="00F83E5F"/>
    <w:pPr>
      <w:tabs>
        <w:tab w:val="left" w:pos="567"/>
      </w:tabs>
      <w:overflowPunct w:val="0"/>
      <w:autoSpaceDE w:val="0"/>
      <w:autoSpaceDN w:val="0"/>
      <w:adjustRightInd w:val="0"/>
      <w:spacing w:after="120" w:line="480" w:lineRule="auto"/>
      <w:ind w:left="283"/>
      <w:textAlignment w:val="baseline"/>
    </w:pPr>
    <w:rPr>
      <w:rFonts w:ascii="Times New (W1)" w:eastAsia="Times New Roman" w:hAnsi="Times New (W1)" w:cs="Times New Roman"/>
      <w:sz w:val="24"/>
      <w:szCs w:val="24"/>
    </w:rPr>
  </w:style>
  <w:style w:type="character" w:customStyle="1" w:styleId="BodyTextIndent2Char">
    <w:name w:val="Body Text Indent 2 Char"/>
    <w:basedOn w:val="DefaultParagraphFont"/>
    <w:link w:val="BodyTextIndent2"/>
    <w:rsid w:val="00F83E5F"/>
    <w:rPr>
      <w:rFonts w:ascii="Times New (W1)" w:eastAsia="Times New Roman" w:hAnsi="Times New (W1)" w:cs="Times New Roman"/>
      <w:sz w:val="24"/>
      <w:szCs w:val="24"/>
    </w:rPr>
  </w:style>
  <w:style w:type="paragraph" w:styleId="BodyTextIndent3">
    <w:name w:val="Body Text Indent 3"/>
    <w:basedOn w:val="Normal"/>
    <w:link w:val="BodyTextIndent3Char"/>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16"/>
      <w:szCs w:val="16"/>
    </w:rPr>
  </w:style>
  <w:style w:type="character" w:customStyle="1" w:styleId="BodyTextIndent3Char">
    <w:name w:val="Body Text Indent 3 Char"/>
    <w:basedOn w:val="DefaultParagraphFont"/>
    <w:link w:val="BodyTextIndent3"/>
    <w:rsid w:val="00F83E5F"/>
    <w:rPr>
      <w:rFonts w:ascii="Times New (W1)" w:eastAsia="Times New Roman" w:hAnsi="Times New (W1)" w:cs="Times New Roman"/>
      <w:sz w:val="16"/>
      <w:szCs w:val="16"/>
    </w:rPr>
  </w:style>
  <w:style w:type="paragraph" w:styleId="Caption">
    <w:name w:val="caption"/>
    <w:basedOn w:val="Normal"/>
    <w:next w:val="Normal"/>
    <w:qFormat/>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b/>
      <w:bCs/>
      <w:sz w:val="20"/>
      <w:szCs w:val="24"/>
    </w:rPr>
  </w:style>
  <w:style w:type="paragraph" w:styleId="Closing">
    <w:name w:val="Closing"/>
    <w:basedOn w:val="Normal"/>
    <w:link w:val="ClosingChar"/>
    <w:rsid w:val="00F83E5F"/>
    <w:pPr>
      <w:tabs>
        <w:tab w:val="left" w:pos="567"/>
      </w:tabs>
      <w:overflowPunct w:val="0"/>
      <w:autoSpaceDE w:val="0"/>
      <w:autoSpaceDN w:val="0"/>
      <w:adjustRightInd w:val="0"/>
      <w:spacing w:after="0" w:line="240" w:lineRule="auto"/>
      <w:ind w:left="4252"/>
      <w:textAlignment w:val="baseline"/>
    </w:pPr>
    <w:rPr>
      <w:rFonts w:ascii="Times New (W1)" w:eastAsia="Times New Roman" w:hAnsi="Times New (W1)" w:cs="Times New Roman"/>
      <w:sz w:val="24"/>
      <w:szCs w:val="24"/>
    </w:rPr>
  </w:style>
  <w:style w:type="character" w:customStyle="1" w:styleId="ClosingChar">
    <w:name w:val="Closing Char"/>
    <w:basedOn w:val="DefaultParagraphFont"/>
    <w:link w:val="Closing"/>
    <w:rsid w:val="00F83E5F"/>
    <w:rPr>
      <w:rFonts w:ascii="Times New (W1)" w:eastAsia="Times New Roman" w:hAnsi="Times New (W1)" w:cs="Times New Roman"/>
      <w:sz w:val="24"/>
      <w:szCs w:val="24"/>
    </w:rPr>
  </w:style>
  <w:style w:type="paragraph" w:styleId="CommentSubject">
    <w:name w:val="annotation subject"/>
    <w:basedOn w:val="CommentText"/>
    <w:next w:val="CommentText"/>
    <w:link w:val="CommentSubjectChar"/>
    <w:semiHidden/>
    <w:rsid w:val="00F83E5F"/>
    <w:rPr>
      <w:b/>
      <w:bCs/>
    </w:rPr>
  </w:style>
  <w:style w:type="character" w:customStyle="1" w:styleId="CommentSubjectChar">
    <w:name w:val="Comment Subject Char"/>
    <w:basedOn w:val="CommentTextChar"/>
    <w:link w:val="CommentSubject"/>
    <w:semiHidden/>
    <w:rsid w:val="00F83E5F"/>
    <w:rPr>
      <w:rFonts w:ascii="Times New (W1)" w:eastAsia="Times New Roman" w:hAnsi="Times New (W1)" w:cs="Times New Roman"/>
      <w:b/>
      <w:bCs/>
      <w:sz w:val="20"/>
      <w:szCs w:val="24"/>
    </w:rPr>
  </w:style>
  <w:style w:type="paragraph" w:styleId="Date">
    <w:name w:val="Date"/>
    <w:basedOn w:val="Normal"/>
    <w:next w:val="Normal"/>
    <w:link w:val="Date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DateChar">
    <w:name w:val="Date Char"/>
    <w:basedOn w:val="DefaultParagraphFont"/>
    <w:link w:val="Date"/>
    <w:rsid w:val="00F83E5F"/>
    <w:rPr>
      <w:rFonts w:ascii="Times New (W1)" w:eastAsia="Times New Roman" w:hAnsi="Times New (W1)" w:cs="Times New Roman"/>
      <w:sz w:val="24"/>
      <w:szCs w:val="24"/>
    </w:rPr>
  </w:style>
  <w:style w:type="paragraph" w:styleId="DocumentMap">
    <w:name w:val="Document Map"/>
    <w:basedOn w:val="Normal"/>
    <w:link w:val="DocumentMapChar"/>
    <w:semiHidden/>
    <w:rsid w:val="00F83E5F"/>
    <w:pPr>
      <w:shd w:val="clear" w:color="auto" w:fill="000080"/>
      <w:tabs>
        <w:tab w:val="left" w:pos="567"/>
      </w:tabs>
      <w:overflowPunct w:val="0"/>
      <w:autoSpaceDE w:val="0"/>
      <w:autoSpaceDN w:val="0"/>
      <w:adjustRightInd w:val="0"/>
      <w:spacing w:after="0" w:line="240" w:lineRule="auto"/>
      <w:textAlignment w:val="baseline"/>
    </w:pPr>
    <w:rPr>
      <w:rFonts w:ascii="Tahoma" w:eastAsia="Times New Roman" w:hAnsi="Tahoma" w:cs="Tahoma"/>
      <w:sz w:val="20"/>
      <w:szCs w:val="24"/>
    </w:rPr>
  </w:style>
  <w:style w:type="character" w:customStyle="1" w:styleId="DocumentMapChar">
    <w:name w:val="Document Map Char"/>
    <w:basedOn w:val="DefaultParagraphFont"/>
    <w:link w:val="DocumentMap"/>
    <w:semiHidden/>
    <w:rsid w:val="00F83E5F"/>
    <w:rPr>
      <w:rFonts w:ascii="Tahoma" w:eastAsia="Times New Roman" w:hAnsi="Tahoma" w:cs="Tahoma"/>
      <w:sz w:val="20"/>
      <w:szCs w:val="24"/>
      <w:shd w:val="clear" w:color="auto" w:fill="000080"/>
    </w:rPr>
  </w:style>
  <w:style w:type="paragraph" w:styleId="E-mailSignature">
    <w:name w:val="E-mail Signature"/>
    <w:basedOn w:val="Normal"/>
    <w:link w:val="E-mailSignature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E-mailSignatureChar">
    <w:name w:val="E-mail Signature Char"/>
    <w:basedOn w:val="DefaultParagraphFont"/>
    <w:link w:val="E-mailSignature"/>
    <w:rsid w:val="00F83E5F"/>
    <w:rPr>
      <w:rFonts w:ascii="Times New (W1)" w:eastAsia="Times New Roman" w:hAnsi="Times New (W1)" w:cs="Times New Roman"/>
      <w:sz w:val="24"/>
      <w:szCs w:val="24"/>
    </w:rPr>
  </w:style>
  <w:style w:type="paragraph" w:styleId="EndnoteText">
    <w:name w:val="endnote text"/>
    <w:basedOn w:val="Normal"/>
    <w:link w:val="Endnote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EndnoteTextChar">
    <w:name w:val="Endnote Text Char"/>
    <w:basedOn w:val="DefaultParagraphFont"/>
    <w:link w:val="EndnoteText"/>
    <w:semiHidden/>
    <w:rsid w:val="00F83E5F"/>
    <w:rPr>
      <w:rFonts w:ascii="Times New (W1)" w:eastAsia="Times New Roman" w:hAnsi="Times New (W1)" w:cs="Times New Roman"/>
      <w:sz w:val="20"/>
      <w:szCs w:val="24"/>
    </w:rPr>
  </w:style>
  <w:style w:type="paragraph" w:styleId="EnvelopeAddress">
    <w:name w:val="envelope address"/>
    <w:basedOn w:val="Normal"/>
    <w:rsid w:val="00F83E5F"/>
    <w:pPr>
      <w:framePr w:w="7920" w:h="1980" w:hRule="exact" w:hSpace="180" w:wrap="auto" w:hAnchor="page" w:xAlign="center" w:yAlign="bottom"/>
      <w:tabs>
        <w:tab w:val="left" w:pos="567"/>
      </w:tabs>
      <w:overflowPunct w:val="0"/>
      <w:autoSpaceDE w:val="0"/>
      <w:autoSpaceDN w:val="0"/>
      <w:adjustRightInd w:val="0"/>
      <w:spacing w:after="0" w:line="240" w:lineRule="auto"/>
      <w:ind w:left="2880"/>
      <w:textAlignment w:val="baseline"/>
    </w:pPr>
    <w:rPr>
      <w:rFonts w:ascii="Arial" w:eastAsia="Times New Roman" w:hAnsi="Arial" w:cs="Arial"/>
      <w:sz w:val="24"/>
      <w:szCs w:val="24"/>
    </w:rPr>
  </w:style>
  <w:style w:type="paragraph" w:styleId="EnvelopeReturn">
    <w:name w:val="envelope return"/>
    <w:basedOn w:val="Normal"/>
    <w:rsid w:val="00F83E5F"/>
    <w:pPr>
      <w:tabs>
        <w:tab w:val="left" w:pos="567"/>
      </w:tabs>
      <w:overflowPunct w:val="0"/>
      <w:autoSpaceDE w:val="0"/>
      <w:autoSpaceDN w:val="0"/>
      <w:adjustRightInd w:val="0"/>
      <w:spacing w:after="0" w:line="240" w:lineRule="auto"/>
      <w:textAlignment w:val="baseline"/>
    </w:pPr>
    <w:rPr>
      <w:rFonts w:ascii="Arial" w:eastAsia="Times New Roman" w:hAnsi="Arial" w:cs="Arial"/>
      <w:sz w:val="20"/>
      <w:szCs w:val="24"/>
    </w:rPr>
  </w:style>
  <w:style w:type="paragraph" w:styleId="FootnoteText">
    <w:name w:val="footnote text"/>
    <w:basedOn w:val="Normal"/>
    <w:link w:val="Footnote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FootnoteTextChar">
    <w:name w:val="Footnote Text Char"/>
    <w:basedOn w:val="DefaultParagraphFont"/>
    <w:link w:val="FootnoteText"/>
    <w:semiHidden/>
    <w:rsid w:val="00F83E5F"/>
    <w:rPr>
      <w:rFonts w:ascii="Times New (W1)" w:eastAsia="Times New Roman" w:hAnsi="Times New (W1)" w:cs="Times New Roman"/>
      <w:sz w:val="20"/>
      <w:szCs w:val="24"/>
    </w:rPr>
  </w:style>
  <w:style w:type="paragraph" w:styleId="HTMLAddress">
    <w:name w:val="HTML Address"/>
    <w:basedOn w:val="Normal"/>
    <w:link w:val="HTMLAddress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i/>
      <w:iCs/>
      <w:sz w:val="24"/>
      <w:szCs w:val="24"/>
    </w:rPr>
  </w:style>
  <w:style w:type="character" w:customStyle="1" w:styleId="HTMLAddressChar">
    <w:name w:val="HTML Address Char"/>
    <w:basedOn w:val="DefaultParagraphFont"/>
    <w:link w:val="HTMLAddress"/>
    <w:rsid w:val="00F83E5F"/>
    <w:rPr>
      <w:rFonts w:ascii="Times New (W1)" w:eastAsia="Times New Roman" w:hAnsi="Times New (W1)" w:cs="Times New Roman"/>
      <w:i/>
      <w:iCs/>
      <w:sz w:val="24"/>
      <w:szCs w:val="24"/>
    </w:rPr>
  </w:style>
  <w:style w:type="paragraph" w:styleId="HTMLPreformatted">
    <w:name w:val="HTML Preformatted"/>
    <w:basedOn w:val="Normal"/>
    <w:link w:val="HTMLPreformattedChar"/>
    <w:rsid w:val="00F83E5F"/>
    <w:pPr>
      <w:tabs>
        <w:tab w:val="left" w:pos="567"/>
      </w:tabs>
      <w:overflowPunct w:val="0"/>
      <w:autoSpaceDE w:val="0"/>
      <w:autoSpaceDN w:val="0"/>
      <w:adjustRightInd w:val="0"/>
      <w:spacing w:after="0" w:line="240" w:lineRule="auto"/>
      <w:textAlignment w:val="baseline"/>
    </w:pPr>
    <w:rPr>
      <w:rFonts w:ascii="Courier New" w:eastAsia="Times New Roman" w:hAnsi="Courier New" w:cs="Courier New"/>
      <w:sz w:val="20"/>
      <w:szCs w:val="24"/>
    </w:rPr>
  </w:style>
  <w:style w:type="character" w:customStyle="1" w:styleId="HTMLPreformattedChar">
    <w:name w:val="HTML Preformatted Char"/>
    <w:basedOn w:val="DefaultParagraphFont"/>
    <w:link w:val="HTMLPreformatted"/>
    <w:rsid w:val="00F83E5F"/>
    <w:rPr>
      <w:rFonts w:ascii="Courier New" w:eastAsia="Times New Roman" w:hAnsi="Courier New" w:cs="Courier New"/>
      <w:sz w:val="20"/>
      <w:szCs w:val="24"/>
    </w:rPr>
  </w:style>
  <w:style w:type="paragraph" w:styleId="Index1">
    <w:name w:val="index 1"/>
    <w:basedOn w:val="Normal"/>
    <w:next w:val="Normal"/>
    <w:autoRedefine/>
    <w:semiHidden/>
    <w:rsid w:val="00F83E5F"/>
    <w:pPr>
      <w:overflowPunct w:val="0"/>
      <w:autoSpaceDE w:val="0"/>
      <w:autoSpaceDN w:val="0"/>
      <w:adjustRightInd w:val="0"/>
      <w:spacing w:after="0" w:line="240" w:lineRule="auto"/>
      <w:ind w:left="260" w:hanging="260"/>
      <w:textAlignment w:val="baseline"/>
    </w:pPr>
    <w:rPr>
      <w:rFonts w:ascii="Times New (W1)" w:eastAsia="Times New Roman" w:hAnsi="Times New (W1)" w:cs="Times New Roman"/>
      <w:sz w:val="24"/>
      <w:szCs w:val="24"/>
    </w:rPr>
  </w:style>
  <w:style w:type="paragraph" w:styleId="Index2">
    <w:name w:val="index 2"/>
    <w:basedOn w:val="Normal"/>
    <w:next w:val="Normal"/>
    <w:autoRedefine/>
    <w:semiHidden/>
    <w:rsid w:val="00F83E5F"/>
    <w:pPr>
      <w:overflowPunct w:val="0"/>
      <w:autoSpaceDE w:val="0"/>
      <w:autoSpaceDN w:val="0"/>
      <w:adjustRightInd w:val="0"/>
      <w:spacing w:after="0" w:line="240" w:lineRule="auto"/>
      <w:ind w:left="520" w:hanging="260"/>
      <w:textAlignment w:val="baseline"/>
    </w:pPr>
    <w:rPr>
      <w:rFonts w:ascii="Times New (W1)" w:eastAsia="Times New Roman" w:hAnsi="Times New (W1)" w:cs="Times New Roman"/>
      <w:sz w:val="24"/>
      <w:szCs w:val="24"/>
    </w:rPr>
  </w:style>
  <w:style w:type="paragraph" w:styleId="Index3">
    <w:name w:val="index 3"/>
    <w:basedOn w:val="Normal"/>
    <w:next w:val="Normal"/>
    <w:autoRedefine/>
    <w:semiHidden/>
    <w:rsid w:val="00F83E5F"/>
    <w:pPr>
      <w:overflowPunct w:val="0"/>
      <w:autoSpaceDE w:val="0"/>
      <w:autoSpaceDN w:val="0"/>
      <w:adjustRightInd w:val="0"/>
      <w:spacing w:after="0" w:line="240" w:lineRule="auto"/>
      <w:ind w:left="780" w:hanging="260"/>
      <w:textAlignment w:val="baseline"/>
    </w:pPr>
    <w:rPr>
      <w:rFonts w:ascii="Times New (W1)" w:eastAsia="Times New Roman" w:hAnsi="Times New (W1)" w:cs="Times New Roman"/>
      <w:sz w:val="24"/>
      <w:szCs w:val="24"/>
    </w:rPr>
  </w:style>
  <w:style w:type="paragraph" w:styleId="Index4">
    <w:name w:val="index 4"/>
    <w:basedOn w:val="Normal"/>
    <w:next w:val="Normal"/>
    <w:autoRedefine/>
    <w:semiHidden/>
    <w:rsid w:val="00F83E5F"/>
    <w:pPr>
      <w:overflowPunct w:val="0"/>
      <w:autoSpaceDE w:val="0"/>
      <w:autoSpaceDN w:val="0"/>
      <w:adjustRightInd w:val="0"/>
      <w:spacing w:after="0" w:line="240" w:lineRule="auto"/>
      <w:ind w:left="1040" w:hanging="260"/>
      <w:textAlignment w:val="baseline"/>
    </w:pPr>
    <w:rPr>
      <w:rFonts w:ascii="Times New (W1)" w:eastAsia="Times New Roman" w:hAnsi="Times New (W1)" w:cs="Times New Roman"/>
      <w:sz w:val="24"/>
      <w:szCs w:val="24"/>
    </w:rPr>
  </w:style>
  <w:style w:type="paragraph" w:styleId="Index5">
    <w:name w:val="index 5"/>
    <w:basedOn w:val="Normal"/>
    <w:next w:val="Normal"/>
    <w:autoRedefine/>
    <w:semiHidden/>
    <w:rsid w:val="00F83E5F"/>
    <w:pPr>
      <w:overflowPunct w:val="0"/>
      <w:autoSpaceDE w:val="0"/>
      <w:autoSpaceDN w:val="0"/>
      <w:adjustRightInd w:val="0"/>
      <w:spacing w:after="0" w:line="240" w:lineRule="auto"/>
      <w:ind w:left="1300" w:hanging="260"/>
      <w:textAlignment w:val="baseline"/>
    </w:pPr>
    <w:rPr>
      <w:rFonts w:ascii="Times New (W1)" w:eastAsia="Times New Roman" w:hAnsi="Times New (W1)" w:cs="Times New Roman"/>
      <w:sz w:val="24"/>
      <w:szCs w:val="24"/>
    </w:rPr>
  </w:style>
  <w:style w:type="paragraph" w:styleId="Index6">
    <w:name w:val="index 6"/>
    <w:basedOn w:val="Normal"/>
    <w:next w:val="Normal"/>
    <w:autoRedefine/>
    <w:semiHidden/>
    <w:rsid w:val="00F83E5F"/>
    <w:pPr>
      <w:overflowPunct w:val="0"/>
      <w:autoSpaceDE w:val="0"/>
      <w:autoSpaceDN w:val="0"/>
      <w:adjustRightInd w:val="0"/>
      <w:spacing w:after="0" w:line="240" w:lineRule="auto"/>
      <w:ind w:left="1560" w:hanging="260"/>
      <w:textAlignment w:val="baseline"/>
    </w:pPr>
    <w:rPr>
      <w:rFonts w:ascii="Times New (W1)" w:eastAsia="Times New Roman" w:hAnsi="Times New (W1)" w:cs="Times New Roman"/>
      <w:sz w:val="24"/>
      <w:szCs w:val="24"/>
    </w:rPr>
  </w:style>
  <w:style w:type="paragraph" w:styleId="Index7">
    <w:name w:val="index 7"/>
    <w:basedOn w:val="Normal"/>
    <w:next w:val="Normal"/>
    <w:autoRedefine/>
    <w:semiHidden/>
    <w:rsid w:val="00F83E5F"/>
    <w:pPr>
      <w:overflowPunct w:val="0"/>
      <w:autoSpaceDE w:val="0"/>
      <w:autoSpaceDN w:val="0"/>
      <w:adjustRightInd w:val="0"/>
      <w:spacing w:after="0" w:line="240" w:lineRule="auto"/>
      <w:ind w:left="1820" w:hanging="260"/>
      <w:textAlignment w:val="baseline"/>
    </w:pPr>
    <w:rPr>
      <w:rFonts w:ascii="Times New (W1)" w:eastAsia="Times New Roman" w:hAnsi="Times New (W1)" w:cs="Times New Roman"/>
      <w:sz w:val="24"/>
      <w:szCs w:val="24"/>
    </w:rPr>
  </w:style>
  <w:style w:type="paragraph" w:styleId="Index8">
    <w:name w:val="index 8"/>
    <w:basedOn w:val="Normal"/>
    <w:next w:val="Normal"/>
    <w:autoRedefine/>
    <w:semiHidden/>
    <w:rsid w:val="00F83E5F"/>
    <w:pPr>
      <w:overflowPunct w:val="0"/>
      <w:autoSpaceDE w:val="0"/>
      <w:autoSpaceDN w:val="0"/>
      <w:adjustRightInd w:val="0"/>
      <w:spacing w:after="0" w:line="240" w:lineRule="auto"/>
      <w:ind w:left="2080" w:hanging="260"/>
      <w:textAlignment w:val="baseline"/>
    </w:pPr>
    <w:rPr>
      <w:rFonts w:ascii="Times New (W1)" w:eastAsia="Times New Roman" w:hAnsi="Times New (W1)" w:cs="Times New Roman"/>
      <w:sz w:val="24"/>
      <w:szCs w:val="24"/>
    </w:rPr>
  </w:style>
  <w:style w:type="paragraph" w:styleId="Index9">
    <w:name w:val="index 9"/>
    <w:basedOn w:val="Normal"/>
    <w:next w:val="Normal"/>
    <w:autoRedefine/>
    <w:semiHidden/>
    <w:rsid w:val="00F83E5F"/>
    <w:pPr>
      <w:overflowPunct w:val="0"/>
      <w:autoSpaceDE w:val="0"/>
      <w:autoSpaceDN w:val="0"/>
      <w:adjustRightInd w:val="0"/>
      <w:spacing w:after="0" w:line="240" w:lineRule="auto"/>
      <w:ind w:left="2340" w:hanging="260"/>
      <w:textAlignment w:val="baseline"/>
    </w:pPr>
    <w:rPr>
      <w:rFonts w:ascii="Times New (W1)" w:eastAsia="Times New Roman" w:hAnsi="Times New (W1)" w:cs="Times New Roman"/>
      <w:sz w:val="24"/>
      <w:szCs w:val="24"/>
    </w:rPr>
  </w:style>
  <w:style w:type="paragraph" w:styleId="IndexHeading">
    <w:name w:val="index heading"/>
    <w:basedOn w:val="Normal"/>
    <w:next w:val="Index1"/>
    <w:semiHidden/>
    <w:rsid w:val="00F83E5F"/>
    <w:pPr>
      <w:tabs>
        <w:tab w:val="left" w:pos="567"/>
      </w:tabs>
      <w:overflowPunct w:val="0"/>
      <w:autoSpaceDE w:val="0"/>
      <w:autoSpaceDN w:val="0"/>
      <w:adjustRightInd w:val="0"/>
      <w:spacing w:after="0" w:line="240" w:lineRule="auto"/>
      <w:textAlignment w:val="baseline"/>
    </w:pPr>
    <w:rPr>
      <w:rFonts w:ascii="Arial" w:eastAsia="Times New Roman" w:hAnsi="Arial" w:cs="Arial"/>
      <w:b/>
      <w:bCs/>
      <w:sz w:val="24"/>
      <w:szCs w:val="24"/>
    </w:rPr>
  </w:style>
  <w:style w:type="paragraph" w:styleId="List">
    <w:name w:val="List"/>
    <w:basedOn w:val="Normal"/>
    <w:rsid w:val="00F83E5F"/>
    <w:pPr>
      <w:tabs>
        <w:tab w:val="left" w:pos="567"/>
      </w:tabs>
      <w:overflowPunct w:val="0"/>
      <w:autoSpaceDE w:val="0"/>
      <w:autoSpaceDN w:val="0"/>
      <w:adjustRightInd w:val="0"/>
      <w:spacing w:after="0" w:line="240" w:lineRule="auto"/>
      <w:ind w:left="283" w:hanging="283"/>
      <w:textAlignment w:val="baseline"/>
    </w:pPr>
    <w:rPr>
      <w:rFonts w:ascii="Times New (W1)" w:eastAsia="Times New Roman" w:hAnsi="Times New (W1)" w:cs="Times New Roman"/>
      <w:sz w:val="24"/>
      <w:szCs w:val="24"/>
    </w:rPr>
  </w:style>
  <w:style w:type="paragraph" w:styleId="List2">
    <w:name w:val="List 2"/>
    <w:basedOn w:val="Normal"/>
    <w:rsid w:val="00F83E5F"/>
    <w:pPr>
      <w:tabs>
        <w:tab w:val="left" w:pos="567"/>
      </w:tabs>
      <w:overflowPunct w:val="0"/>
      <w:autoSpaceDE w:val="0"/>
      <w:autoSpaceDN w:val="0"/>
      <w:adjustRightInd w:val="0"/>
      <w:spacing w:after="0" w:line="240" w:lineRule="auto"/>
      <w:ind w:left="566" w:hanging="283"/>
      <w:textAlignment w:val="baseline"/>
    </w:pPr>
    <w:rPr>
      <w:rFonts w:ascii="Times New (W1)" w:eastAsia="Times New Roman" w:hAnsi="Times New (W1)" w:cs="Times New Roman"/>
      <w:sz w:val="24"/>
      <w:szCs w:val="24"/>
    </w:rPr>
  </w:style>
  <w:style w:type="paragraph" w:styleId="List3">
    <w:name w:val="List 3"/>
    <w:basedOn w:val="Normal"/>
    <w:rsid w:val="00F83E5F"/>
    <w:pPr>
      <w:tabs>
        <w:tab w:val="left" w:pos="567"/>
      </w:tabs>
      <w:overflowPunct w:val="0"/>
      <w:autoSpaceDE w:val="0"/>
      <w:autoSpaceDN w:val="0"/>
      <w:adjustRightInd w:val="0"/>
      <w:spacing w:after="0" w:line="240" w:lineRule="auto"/>
      <w:ind w:left="849" w:hanging="283"/>
      <w:textAlignment w:val="baseline"/>
    </w:pPr>
    <w:rPr>
      <w:rFonts w:ascii="Times New (W1)" w:eastAsia="Times New Roman" w:hAnsi="Times New (W1)" w:cs="Times New Roman"/>
      <w:sz w:val="24"/>
      <w:szCs w:val="24"/>
    </w:rPr>
  </w:style>
  <w:style w:type="paragraph" w:styleId="List4">
    <w:name w:val="List 4"/>
    <w:basedOn w:val="Normal"/>
    <w:rsid w:val="00F83E5F"/>
    <w:pPr>
      <w:tabs>
        <w:tab w:val="left" w:pos="567"/>
      </w:tabs>
      <w:overflowPunct w:val="0"/>
      <w:autoSpaceDE w:val="0"/>
      <w:autoSpaceDN w:val="0"/>
      <w:adjustRightInd w:val="0"/>
      <w:spacing w:after="0" w:line="240" w:lineRule="auto"/>
      <w:ind w:left="1132" w:hanging="283"/>
      <w:textAlignment w:val="baseline"/>
    </w:pPr>
    <w:rPr>
      <w:rFonts w:ascii="Times New (W1)" w:eastAsia="Times New Roman" w:hAnsi="Times New (W1)" w:cs="Times New Roman"/>
      <w:sz w:val="24"/>
      <w:szCs w:val="24"/>
    </w:rPr>
  </w:style>
  <w:style w:type="paragraph" w:styleId="List5">
    <w:name w:val="List 5"/>
    <w:basedOn w:val="Normal"/>
    <w:rsid w:val="00F83E5F"/>
    <w:pPr>
      <w:tabs>
        <w:tab w:val="left" w:pos="567"/>
      </w:tabs>
      <w:overflowPunct w:val="0"/>
      <w:autoSpaceDE w:val="0"/>
      <w:autoSpaceDN w:val="0"/>
      <w:adjustRightInd w:val="0"/>
      <w:spacing w:after="0" w:line="240" w:lineRule="auto"/>
      <w:ind w:left="1415" w:hanging="283"/>
      <w:textAlignment w:val="baseline"/>
    </w:pPr>
    <w:rPr>
      <w:rFonts w:ascii="Times New (W1)" w:eastAsia="Times New Roman" w:hAnsi="Times New (W1)" w:cs="Times New Roman"/>
      <w:sz w:val="24"/>
      <w:szCs w:val="24"/>
    </w:rPr>
  </w:style>
  <w:style w:type="paragraph" w:styleId="ListBullet">
    <w:name w:val="List Bullet"/>
    <w:basedOn w:val="Normal"/>
    <w:rsid w:val="00F83E5F"/>
    <w:pPr>
      <w:numPr>
        <w:numId w:val="1"/>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2">
    <w:name w:val="List Bullet 2"/>
    <w:basedOn w:val="Normal"/>
    <w:rsid w:val="00F83E5F"/>
    <w:pPr>
      <w:numPr>
        <w:numId w:val="2"/>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3">
    <w:name w:val="List Bullet 3"/>
    <w:basedOn w:val="Normal"/>
    <w:rsid w:val="00F83E5F"/>
    <w:pPr>
      <w:numPr>
        <w:numId w:val="3"/>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4">
    <w:name w:val="List Bullet 4"/>
    <w:basedOn w:val="Normal"/>
    <w:rsid w:val="00F83E5F"/>
    <w:pPr>
      <w:numPr>
        <w:numId w:val="4"/>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5">
    <w:name w:val="List Bullet 5"/>
    <w:basedOn w:val="Normal"/>
    <w:rsid w:val="00F83E5F"/>
    <w:pPr>
      <w:numPr>
        <w:numId w:val="5"/>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Continue">
    <w:name w:val="List Continue"/>
    <w:basedOn w:val="Normal"/>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24"/>
      <w:szCs w:val="24"/>
    </w:rPr>
  </w:style>
  <w:style w:type="paragraph" w:styleId="ListContinue2">
    <w:name w:val="List Continue 2"/>
    <w:basedOn w:val="Normal"/>
    <w:rsid w:val="00F83E5F"/>
    <w:pPr>
      <w:tabs>
        <w:tab w:val="left" w:pos="567"/>
      </w:tabs>
      <w:overflowPunct w:val="0"/>
      <w:autoSpaceDE w:val="0"/>
      <w:autoSpaceDN w:val="0"/>
      <w:adjustRightInd w:val="0"/>
      <w:spacing w:after="120" w:line="240" w:lineRule="auto"/>
      <w:ind w:left="566"/>
      <w:textAlignment w:val="baseline"/>
    </w:pPr>
    <w:rPr>
      <w:rFonts w:ascii="Times New (W1)" w:eastAsia="Times New Roman" w:hAnsi="Times New (W1)" w:cs="Times New Roman"/>
      <w:sz w:val="24"/>
      <w:szCs w:val="24"/>
    </w:rPr>
  </w:style>
  <w:style w:type="paragraph" w:styleId="ListContinue3">
    <w:name w:val="List Continue 3"/>
    <w:basedOn w:val="Normal"/>
    <w:rsid w:val="00F83E5F"/>
    <w:pPr>
      <w:tabs>
        <w:tab w:val="left" w:pos="567"/>
      </w:tabs>
      <w:overflowPunct w:val="0"/>
      <w:autoSpaceDE w:val="0"/>
      <w:autoSpaceDN w:val="0"/>
      <w:adjustRightInd w:val="0"/>
      <w:spacing w:after="120" w:line="240" w:lineRule="auto"/>
      <w:ind w:left="849"/>
      <w:textAlignment w:val="baseline"/>
    </w:pPr>
    <w:rPr>
      <w:rFonts w:ascii="Times New (W1)" w:eastAsia="Times New Roman" w:hAnsi="Times New (W1)" w:cs="Times New Roman"/>
      <w:sz w:val="24"/>
      <w:szCs w:val="24"/>
    </w:rPr>
  </w:style>
  <w:style w:type="paragraph" w:styleId="ListContinue4">
    <w:name w:val="List Continue 4"/>
    <w:basedOn w:val="Normal"/>
    <w:rsid w:val="00F83E5F"/>
    <w:pPr>
      <w:tabs>
        <w:tab w:val="left" w:pos="567"/>
      </w:tabs>
      <w:overflowPunct w:val="0"/>
      <w:autoSpaceDE w:val="0"/>
      <w:autoSpaceDN w:val="0"/>
      <w:adjustRightInd w:val="0"/>
      <w:spacing w:after="120" w:line="240" w:lineRule="auto"/>
      <w:ind w:left="1132"/>
      <w:textAlignment w:val="baseline"/>
    </w:pPr>
    <w:rPr>
      <w:rFonts w:ascii="Times New (W1)" w:eastAsia="Times New Roman" w:hAnsi="Times New (W1)" w:cs="Times New Roman"/>
      <w:sz w:val="24"/>
      <w:szCs w:val="24"/>
    </w:rPr>
  </w:style>
  <w:style w:type="paragraph" w:styleId="ListContinue5">
    <w:name w:val="List Continue 5"/>
    <w:basedOn w:val="Normal"/>
    <w:rsid w:val="00F83E5F"/>
    <w:pPr>
      <w:tabs>
        <w:tab w:val="left" w:pos="567"/>
      </w:tabs>
      <w:overflowPunct w:val="0"/>
      <w:autoSpaceDE w:val="0"/>
      <w:autoSpaceDN w:val="0"/>
      <w:adjustRightInd w:val="0"/>
      <w:spacing w:after="120" w:line="240" w:lineRule="auto"/>
      <w:ind w:left="1415"/>
      <w:textAlignment w:val="baseline"/>
    </w:pPr>
    <w:rPr>
      <w:rFonts w:ascii="Times New (W1)" w:eastAsia="Times New Roman" w:hAnsi="Times New (W1)" w:cs="Times New Roman"/>
      <w:sz w:val="24"/>
      <w:szCs w:val="24"/>
    </w:rPr>
  </w:style>
  <w:style w:type="paragraph" w:styleId="ListNumber">
    <w:name w:val="List Number"/>
    <w:basedOn w:val="Normal"/>
    <w:rsid w:val="00F83E5F"/>
    <w:pPr>
      <w:numPr>
        <w:numId w:val="6"/>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2">
    <w:name w:val="List Number 2"/>
    <w:basedOn w:val="Normal"/>
    <w:rsid w:val="00F83E5F"/>
    <w:pPr>
      <w:numPr>
        <w:numId w:val="7"/>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3">
    <w:name w:val="List Number 3"/>
    <w:basedOn w:val="Normal"/>
    <w:rsid w:val="00F83E5F"/>
    <w:pPr>
      <w:numPr>
        <w:numId w:val="8"/>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4">
    <w:name w:val="List Number 4"/>
    <w:basedOn w:val="Normal"/>
    <w:rsid w:val="00F83E5F"/>
    <w:pPr>
      <w:numPr>
        <w:numId w:val="9"/>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5">
    <w:name w:val="List Number 5"/>
    <w:basedOn w:val="Normal"/>
    <w:rsid w:val="00F83E5F"/>
    <w:pPr>
      <w:numPr>
        <w:numId w:val="10"/>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MacroText">
    <w:name w:val="macro"/>
    <w:link w:val="MacroTextChar"/>
    <w:semiHidden/>
    <w:rsid w:val="00F83E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F83E5F"/>
    <w:rPr>
      <w:rFonts w:ascii="Courier New" w:eastAsia="Times New Roman" w:hAnsi="Courier New" w:cs="Courier New"/>
      <w:sz w:val="20"/>
      <w:szCs w:val="20"/>
    </w:rPr>
  </w:style>
  <w:style w:type="paragraph" w:styleId="MessageHeader">
    <w:name w:val="Message Header"/>
    <w:basedOn w:val="Normal"/>
    <w:link w:val="MessageHeaderChar"/>
    <w:rsid w:val="00F83E5F"/>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spacing w:after="0" w:line="240" w:lineRule="auto"/>
      <w:ind w:left="1134" w:hanging="1134"/>
      <w:textAlignment w:val="baseline"/>
    </w:pPr>
    <w:rPr>
      <w:rFonts w:ascii="Arial" w:eastAsia="Times New Roman" w:hAnsi="Arial" w:cs="Arial"/>
      <w:sz w:val="24"/>
      <w:szCs w:val="24"/>
    </w:rPr>
  </w:style>
  <w:style w:type="character" w:customStyle="1" w:styleId="MessageHeaderChar">
    <w:name w:val="Message Header Char"/>
    <w:basedOn w:val="DefaultParagraphFont"/>
    <w:link w:val="MessageHeader"/>
    <w:rsid w:val="00F83E5F"/>
    <w:rPr>
      <w:rFonts w:ascii="Arial" w:eastAsia="Times New Roman" w:hAnsi="Arial" w:cs="Arial"/>
      <w:sz w:val="24"/>
      <w:szCs w:val="24"/>
      <w:shd w:val="pct20" w:color="auto" w:fill="auto"/>
    </w:rPr>
  </w:style>
  <w:style w:type="paragraph" w:styleId="NormalWeb">
    <w:name w:val="Normal (Web)"/>
    <w:basedOn w:val="Normal"/>
    <w:uiPriority w:val="99"/>
    <w:rsid w:val="00F83E5F"/>
    <w:pPr>
      <w:tabs>
        <w:tab w:val="left" w:pos="567"/>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NormalIndent">
    <w:name w:val="Normal Indent"/>
    <w:basedOn w:val="Normal"/>
    <w:rsid w:val="00F83E5F"/>
    <w:pPr>
      <w:tabs>
        <w:tab w:val="left" w:pos="567"/>
      </w:tabs>
      <w:overflowPunct w:val="0"/>
      <w:autoSpaceDE w:val="0"/>
      <w:autoSpaceDN w:val="0"/>
      <w:adjustRightInd w:val="0"/>
      <w:spacing w:after="0" w:line="240" w:lineRule="auto"/>
      <w:ind w:left="720"/>
      <w:textAlignment w:val="baseline"/>
    </w:pPr>
    <w:rPr>
      <w:rFonts w:ascii="Times New (W1)" w:eastAsia="Times New Roman" w:hAnsi="Times New (W1)" w:cs="Times New Roman"/>
      <w:sz w:val="24"/>
      <w:szCs w:val="24"/>
    </w:rPr>
  </w:style>
  <w:style w:type="paragraph" w:styleId="NoteHeading">
    <w:name w:val="Note Heading"/>
    <w:basedOn w:val="Normal"/>
    <w:next w:val="Normal"/>
    <w:link w:val="NoteHeading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NoteHeadingChar">
    <w:name w:val="Note Heading Char"/>
    <w:basedOn w:val="DefaultParagraphFont"/>
    <w:link w:val="NoteHeading"/>
    <w:rsid w:val="00F83E5F"/>
    <w:rPr>
      <w:rFonts w:ascii="Times New (W1)" w:eastAsia="Times New Roman" w:hAnsi="Times New (W1)" w:cs="Times New Roman"/>
      <w:sz w:val="24"/>
      <w:szCs w:val="24"/>
    </w:rPr>
  </w:style>
  <w:style w:type="paragraph" w:styleId="PlainText">
    <w:name w:val="Plain Text"/>
    <w:basedOn w:val="Normal"/>
    <w:link w:val="PlainTextChar"/>
    <w:rsid w:val="00F83E5F"/>
    <w:pPr>
      <w:tabs>
        <w:tab w:val="left" w:pos="567"/>
      </w:tabs>
      <w:overflowPunct w:val="0"/>
      <w:autoSpaceDE w:val="0"/>
      <w:autoSpaceDN w:val="0"/>
      <w:adjustRightInd w:val="0"/>
      <w:spacing w:after="0" w:line="240" w:lineRule="auto"/>
      <w:textAlignment w:val="baseline"/>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F83E5F"/>
    <w:rPr>
      <w:rFonts w:ascii="Courier New" w:eastAsia="Times New Roman" w:hAnsi="Courier New" w:cs="Courier New"/>
      <w:sz w:val="20"/>
      <w:szCs w:val="24"/>
    </w:rPr>
  </w:style>
  <w:style w:type="paragraph" w:styleId="Salutation">
    <w:name w:val="Salutation"/>
    <w:basedOn w:val="Normal"/>
    <w:next w:val="Normal"/>
    <w:link w:val="Salutation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SalutationChar">
    <w:name w:val="Salutation Char"/>
    <w:basedOn w:val="DefaultParagraphFont"/>
    <w:link w:val="Salutation"/>
    <w:rsid w:val="00F83E5F"/>
    <w:rPr>
      <w:rFonts w:ascii="Times New (W1)" w:eastAsia="Times New Roman" w:hAnsi="Times New (W1)" w:cs="Times New Roman"/>
      <w:sz w:val="24"/>
      <w:szCs w:val="24"/>
    </w:rPr>
  </w:style>
  <w:style w:type="paragraph" w:styleId="Signature">
    <w:name w:val="Signature"/>
    <w:basedOn w:val="Normal"/>
    <w:link w:val="SignatureChar"/>
    <w:rsid w:val="00F83E5F"/>
    <w:pPr>
      <w:tabs>
        <w:tab w:val="left" w:pos="567"/>
      </w:tabs>
      <w:overflowPunct w:val="0"/>
      <w:autoSpaceDE w:val="0"/>
      <w:autoSpaceDN w:val="0"/>
      <w:adjustRightInd w:val="0"/>
      <w:spacing w:after="0" w:line="240" w:lineRule="auto"/>
      <w:ind w:left="4252"/>
      <w:textAlignment w:val="baseline"/>
    </w:pPr>
    <w:rPr>
      <w:rFonts w:ascii="Times New (W1)" w:eastAsia="Times New Roman" w:hAnsi="Times New (W1)" w:cs="Times New Roman"/>
      <w:sz w:val="24"/>
      <w:szCs w:val="24"/>
    </w:rPr>
  </w:style>
  <w:style w:type="character" w:customStyle="1" w:styleId="SignatureChar">
    <w:name w:val="Signature Char"/>
    <w:basedOn w:val="DefaultParagraphFont"/>
    <w:link w:val="Signature"/>
    <w:rsid w:val="00F83E5F"/>
    <w:rPr>
      <w:rFonts w:ascii="Times New (W1)" w:eastAsia="Times New Roman" w:hAnsi="Times New (W1)" w:cs="Times New Roman"/>
      <w:sz w:val="24"/>
      <w:szCs w:val="24"/>
    </w:rPr>
  </w:style>
  <w:style w:type="paragraph" w:styleId="Subtitle">
    <w:name w:val="Subtitle"/>
    <w:basedOn w:val="Normal"/>
    <w:link w:val="SubtitleChar"/>
    <w:qFormat/>
    <w:rsid w:val="00F83E5F"/>
    <w:pPr>
      <w:tabs>
        <w:tab w:val="left" w:pos="567"/>
      </w:tabs>
      <w:overflowPunct w:val="0"/>
      <w:autoSpaceDE w:val="0"/>
      <w:autoSpaceDN w:val="0"/>
      <w:adjustRightInd w:val="0"/>
      <w:spacing w:after="60" w:line="240" w:lineRule="auto"/>
      <w:jc w:val="center"/>
      <w:textAlignment w:val="baseline"/>
      <w:outlineLvl w:val="1"/>
    </w:pPr>
    <w:rPr>
      <w:rFonts w:ascii="Arial" w:eastAsia="Times New Roman" w:hAnsi="Arial" w:cs="Arial"/>
      <w:sz w:val="24"/>
      <w:szCs w:val="24"/>
    </w:rPr>
  </w:style>
  <w:style w:type="character" w:customStyle="1" w:styleId="SubtitleChar">
    <w:name w:val="Subtitle Char"/>
    <w:basedOn w:val="DefaultParagraphFont"/>
    <w:link w:val="Subtitle"/>
    <w:rsid w:val="00F83E5F"/>
    <w:rPr>
      <w:rFonts w:ascii="Arial" w:eastAsia="Times New Roman" w:hAnsi="Arial" w:cs="Arial"/>
      <w:sz w:val="24"/>
      <w:szCs w:val="24"/>
    </w:rPr>
  </w:style>
  <w:style w:type="paragraph" w:styleId="TableofAuthorities">
    <w:name w:val="table of authorities"/>
    <w:basedOn w:val="Normal"/>
    <w:next w:val="Normal"/>
    <w:semiHidden/>
    <w:rsid w:val="00F83E5F"/>
    <w:pPr>
      <w:overflowPunct w:val="0"/>
      <w:autoSpaceDE w:val="0"/>
      <w:autoSpaceDN w:val="0"/>
      <w:adjustRightInd w:val="0"/>
      <w:spacing w:after="0" w:line="240" w:lineRule="auto"/>
      <w:ind w:left="260" w:hanging="260"/>
      <w:textAlignment w:val="baseline"/>
    </w:pPr>
    <w:rPr>
      <w:rFonts w:ascii="Times New (W1)" w:eastAsia="Times New Roman" w:hAnsi="Times New (W1)" w:cs="Times New Roman"/>
      <w:sz w:val="24"/>
      <w:szCs w:val="24"/>
    </w:rPr>
  </w:style>
  <w:style w:type="paragraph" w:styleId="TableofFigures">
    <w:name w:val="table of figures"/>
    <w:basedOn w:val="Normal"/>
    <w:next w:val="Normal"/>
    <w:semiHidden/>
    <w:rsid w:val="00F83E5F"/>
    <w:pPr>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TOAHeading">
    <w:name w:val="toa heading"/>
    <w:basedOn w:val="Normal"/>
    <w:next w:val="Normal"/>
    <w:semiHidden/>
    <w:rsid w:val="00F83E5F"/>
    <w:pPr>
      <w:tabs>
        <w:tab w:val="left" w:pos="567"/>
      </w:tabs>
      <w:overflowPunct w:val="0"/>
      <w:autoSpaceDE w:val="0"/>
      <w:autoSpaceDN w:val="0"/>
      <w:adjustRightInd w:val="0"/>
      <w:spacing w:before="120" w:after="0" w:line="240" w:lineRule="auto"/>
      <w:textAlignment w:val="baseline"/>
    </w:pPr>
    <w:rPr>
      <w:rFonts w:ascii="Arial" w:eastAsia="Times New Roman" w:hAnsi="Arial" w:cs="Arial"/>
      <w:b/>
      <w:bCs/>
      <w:sz w:val="24"/>
      <w:szCs w:val="24"/>
    </w:rPr>
  </w:style>
  <w:style w:type="paragraph" w:styleId="TOC1">
    <w:name w:val="toc 1"/>
    <w:basedOn w:val="Normal"/>
    <w:next w:val="Normal"/>
    <w:autoRedefine/>
    <w:semiHidden/>
    <w:rsid w:val="00F83E5F"/>
    <w:pPr>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TOC2">
    <w:name w:val="toc 2"/>
    <w:basedOn w:val="Normal"/>
    <w:next w:val="Normal"/>
    <w:autoRedefine/>
    <w:semiHidden/>
    <w:rsid w:val="00F83E5F"/>
    <w:pPr>
      <w:overflowPunct w:val="0"/>
      <w:autoSpaceDE w:val="0"/>
      <w:autoSpaceDN w:val="0"/>
      <w:adjustRightInd w:val="0"/>
      <w:spacing w:after="0" w:line="240" w:lineRule="auto"/>
      <w:ind w:left="260"/>
      <w:textAlignment w:val="baseline"/>
    </w:pPr>
    <w:rPr>
      <w:rFonts w:ascii="Times New (W1)" w:eastAsia="Times New Roman" w:hAnsi="Times New (W1)" w:cs="Times New Roman"/>
      <w:sz w:val="24"/>
      <w:szCs w:val="24"/>
    </w:rPr>
  </w:style>
  <w:style w:type="paragraph" w:styleId="TOC3">
    <w:name w:val="toc 3"/>
    <w:basedOn w:val="Normal"/>
    <w:next w:val="Normal"/>
    <w:autoRedefine/>
    <w:semiHidden/>
    <w:rsid w:val="00F83E5F"/>
    <w:pPr>
      <w:overflowPunct w:val="0"/>
      <w:autoSpaceDE w:val="0"/>
      <w:autoSpaceDN w:val="0"/>
      <w:adjustRightInd w:val="0"/>
      <w:spacing w:after="0" w:line="240" w:lineRule="auto"/>
      <w:ind w:left="520"/>
      <w:textAlignment w:val="baseline"/>
    </w:pPr>
    <w:rPr>
      <w:rFonts w:ascii="Times New (W1)" w:eastAsia="Times New Roman" w:hAnsi="Times New (W1)" w:cs="Times New Roman"/>
      <w:sz w:val="24"/>
      <w:szCs w:val="24"/>
    </w:rPr>
  </w:style>
  <w:style w:type="paragraph" w:styleId="TOC4">
    <w:name w:val="toc 4"/>
    <w:basedOn w:val="Normal"/>
    <w:next w:val="Normal"/>
    <w:autoRedefine/>
    <w:semiHidden/>
    <w:rsid w:val="00F83E5F"/>
    <w:pPr>
      <w:overflowPunct w:val="0"/>
      <w:autoSpaceDE w:val="0"/>
      <w:autoSpaceDN w:val="0"/>
      <w:adjustRightInd w:val="0"/>
      <w:spacing w:after="0" w:line="240" w:lineRule="auto"/>
      <w:ind w:left="780"/>
      <w:textAlignment w:val="baseline"/>
    </w:pPr>
    <w:rPr>
      <w:rFonts w:ascii="Times New (W1)" w:eastAsia="Times New Roman" w:hAnsi="Times New (W1)" w:cs="Times New Roman"/>
      <w:sz w:val="24"/>
      <w:szCs w:val="24"/>
    </w:rPr>
  </w:style>
  <w:style w:type="paragraph" w:styleId="TOC5">
    <w:name w:val="toc 5"/>
    <w:basedOn w:val="Normal"/>
    <w:next w:val="Normal"/>
    <w:autoRedefine/>
    <w:semiHidden/>
    <w:rsid w:val="00F83E5F"/>
    <w:pPr>
      <w:overflowPunct w:val="0"/>
      <w:autoSpaceDE w:val="0"/>
      <w:autoSpaceDN w:val="0"/>
      <w:adjustRightInd w:val="0"/>
      <w:spacing w:after="0" w:line="240" w:lineRule="auto"/>
      <w:ind w:left="1040"/>
      <w:textAlignment w:val="baseline"/>
    </w:pPr>
    <w:rPr>
      <w:rFonts w:ascii="Times New (W1)" w:eastAsia="Times New Roman" w:hAnsi="Times New (W1)" w:cs="Times New Roman"/>
      <w:sz w:val="24"/>
      <w:szCs w:val="24"/>
    </w:rPr>
  </w:style>
  <w:style w:type="paragraph" w:styleId="TOC6">
    <w:name w:val="toc 6"/>
    <w:basedOn w:val="Normal"/>
    <w:next w:val="Normal"/>
    <w:autoRedefine/>
    <w:semiHidden/>
    <w:rsid w:val="00F83E5F"/>
    <w:pPr>
      <w:overflowPunct w:val="0"/>
      <w:autoSpaceDE w:val="0"/>
      <w:autoSpaceDN w:val="0"/>
      <w:adjustRightInd w:val="0"/>
      <w:spacing w:after="0" w:line="240" w:lineRule="auto"/>
      <w:ind w:left="1300"/>
      <w:textAlignment w:val="baseline"/>
    </w:pPr>
    <w:rPr>
      <w:rFonts w:ascii="Times New (W1)" w:eastAsia="Times New Roman" w:hAnsi="Times New (W1)" w:cs="Times New Roman"/>
      <w:sz w:val="24"/>
      <w:szCs w:val="24"/>
    </w:rPr>
  </w:style>
  <w:style w:type="paragraph" w:styleId="TOC7">
    <w:name w:val="toc 7"/>
    <w:basedOn w:val="Normal"/>
    <w:next w:val="Normal"/>
    <w:autoRedefine/>
    <w:semiHidden/>
    <w:rsid w:val="00F83E5F"/>
    <w:pPr>
      <w:overflowPunct w:val="0"/>
      <w:autoSpaceDE w:val="0"/>
      <w:autoSpaceDN w:val="0"/>
      <w:adjustRightInd w:val="0"/>
      <w:spacing w:after="0" w:line="240" w:lineRule="auto"/>
      <w:ind w:left="1560"/>
      <w:textAlignment w:val="baseline"/>
    </w:pPr>
    <w:rPr>
      <w:rFonts w:ascii="Times New (W1)" w:eastAsia="Times New Roman" w:hAnsi="Times New (W1)" w:cs="Times New Roman"/>
      <w:sz w:val="24"/>
      <w:szCs w:val="24"/>
    </w:rPr>
  </w:style>
  <w:style w:type="paragraph" w:styleId="TOC8">
    <w:name w:val="toc 8"/>
    <w:basedOn w:val="Normal"/>
    <w:next w:val="Normal"/>
    <w:autoRedefine/>
    <w:semiHidden/>
    <w:rsid w:val="00F83E5F"/>
    <w:pPr>
      <w:overflowPunct w:val="0"/>
      <w:autoSpaceDE w:val="0"/>
      <w:autoSpaceDN w:val="0"/>
      <w:adjustRightInd w:val="0"/>
      <w:spacing w:after="0" w:line="240" w:lineRule="auto"/>
      <w:ind w:left="1820"/>
      <w:textAlignment w:val="baseline"/>
    </w:pPr>
    <w:rPr>
      <w:rFonts w:ascii="Times New (W1)" w:eastAsia="Times New Roman" w:hAnsi="Times New (W1)" w:cs="Times New Roman"/>
      <w:sz w:val="24"/>
      <w:szCs w:val="24"/>
    </w:rPr>
  </w:style>
  <w:style w:type="paragraph" w:styleId="TOC9">
    <w:name w:val="toc 9"/>
    <w:basedOn w:val="Normal"/>
    <w:next w:val="Normal"/>
    <w:autoRedefine/>
    <w:semiHidden/>
    <w:rsid w:val="00F83E5F"/>
    <w:pPr>
      <w:overflowPunct w:val="0"/>
      <w:autoSpaceDE w:val="0"/>
      <w:autoSpaceDN w:val="0"/>
      <w:adjustRightInd w:val="0"/>
      <w:spacing w:after="0" w:line="240" w:lineRule="auto"/>
      <w:ind w:left="2080"/>
      <w:textAlignment w:val="baseline"/>
    </w:pPr>
    <w:rPr>
      <w:rFonts w:ascii="Times New (W1)" w:eastAsia="Times New Roman" w:hAnsi="Times New (W1)" w:cs="Times New Roman"/>
      <w:sz w:val="24"/>
      <w:szCs w:val="24"/>
    </w:rPr>
  </w:style>
  <w:style w:type="paragraph" w:customStyle="1" w:styleId="LDSubclauseHead">
    <w:name w:val="LDSubclauseHead"/>
    <w:basedOn w:val="LDClauseHeading"/>
    <w:link w:val="LDSubclauseHeadChar"/>
    <w:rsid w:val="00F83E5F"/>
    <w:rPr>
      <w:b w:val="0"/>
    </w:rPr>
  </w:style>
  <w:style w:type="paragraph" w:customStyle="1" w:styleId="LDSchedSubclHead">
    <w:name w:val="LDSchedSubclHead"/>
    <w:basedOn w:val="LDScheduleClauseHead"/>
    <w:rsid w:val="00F83E5F"/>
    <w:pPr>
      <w:tabs>
        <w:tab w:val="clear" w:pos="737"/>
        <w:tab w:val="left" w:pos="851"/>
      </w:tabs>
      <w:ind w:left="284"/>
    </w:pPr>
    <w:rPr>
      <w:b w:val="0"/>
    </w:rPr>
  </w:style>
  <w:style w:type="paragraph" w:customStyle="1" w:styleId="LDAmendInstruction">
    <w:name w:val="LDAmendInstruction"/>
    <w:basedOn w:val="LDScheduleClause"/>
    <w:next w:val="LDAmendText"/>
    <w:qFormat/>
    <w:rsid w:val="00F83E5F"/>
    <w:pPr>
      <w:keepNext/>
      <w:spacing w:before="120"/>
      <w:ind w:left="737" w:firstLine="0"/>
    </w:pPr>
    <w:rPr>
      <w:i/>
    </w:rPr>
  </w:style>
  <w:style w:type="paragraph" w:customStyle="1" w:styleId="LDAmendText">
    <w:name w:val="LDAmendText"/>
    <w:basedOn w:val="LDBodytext"/>
    <w:next w:val="LDAmendInstruction"/>
    <w:link w:val="LDAmendTextChar"/>
    <w:rsid w:val="00F83E5F"/>
    <w:pPr>
      <w:spacing w:before="60" w:after="60"/>
      <w:ind w:left="964"/>
    </w:pPr>
  </w:style>
  <w:style w:type="paragraph" w:customStyle="1" w:styleId="StyleLDClause">
    <w:name w:val="Style LDClause"/>
    <w:basedOn w:val="LDClause"/>
    <w:rsid w:val="00F83E5F"/>
    <w:rPr>
      <w:szCs w:val="20"/>
    </w:rPr>
  </w:style>
  <w:style w:type="paragraph" w:customStyle="1" w:styleId="LDNotePara">
    <w:name w:val="LDNotePara"/>
    <w:basedOn w:val="Note"/>
    <w:rsid w:val="00F32599"/>
    <w:pPr>
      <w:tabs>
        <w:tab w:val="clear" w:pos="454"/>
      </w:tabs>
      <w:ind w:left="1701" w:hanging="454"/>
    </w:pPr>
  </w:style>
  <w:style w:type="paragraph" w:customStyle="1" w:styleId="LDTablespace">
    <w:name w:val="LDTablespace"/>
    <w:basedOn w:val="BodyText1"/>
    <w:rsid w:val="00F32599"/>
    <w:pPr>
      <w:spacing w:before="120"/>
    </w:pPr>
  </w:style>
  <w:style w:type="paragraph" w:customStyle="1" w:styleId="StyleHeading1Left0cmFirstline0cm">
    <w:name w:val="Style Heading 1 + Left:  0 cm First line:  0 cm"/>
    <w:basedOn w:val="Heading1"/>
    <w:rsid w:val="00F83E5F"/>
    <w:pPr>
      <w:spacing w:before="240" w:after="60"/>
    </w:pPr>
    <w:rPr>
      <w:b/>
      <w:bCs/>
      <w:kern w:val="32"/>
      <w:sz w:val="32"/>
      <w:szCs w:val="20"/>
    </w:rPr>
  </w:style>
  <w:style w:type="paragraph" w:customStyle="1" w:styleId="Heading03">
    <w:name w:val="Heading 03"/>
    <w:basedOn w:val="Normal"/>
    <w:rsid w:val="00F83E5F"/>
    <w:pPr>
      <w:tabs>
        <w:tab w:val="left" w:pos="567"/>
      </w:tabs>
      <w:overflowPunct w:val="0"/>
      <w:autoSpaceDE w:val="0"/>
      <w:autoSpaceDN w:val="0"/>
      <w:adjustRightInd w:val="0"/>
      <w:spacing w:after="120" w:line="240" w:lineRule="auto"/>
      <w:textAlignment w:val="baseline"/>
    </w:pPr>
    <w:rPr>
      <w:rFonts w:ascii="Arial" w:eastAsia="Times New Roman" w:hAnsi="Arial" w:cs="Times New Roman"/>
      <w:b/>
      <w:sz w:val="24"/>
      <w:szCs w:val="24"/>
    </w:rPr>
  </w:style>
  <w:style w:type="paragraph" w:customStyle="1" w:styleId="HeadingA3">
    <w:name w:val="Heading A3"/>
    <w:basedOn w:val="Heading3"/>
    <w:link w:val="HeadingA3CharChar"/>
    <w:rsid w:val="00F83E5F"/>
    <w:pPr>
      <w:spacing w:before="360"/>
    </w:pPr>
    <w:rPr>
      <w:rFonts w:cs="Times New Roman"/>
      <w:bCs w:val="0"/>
      <w:sz w:val="26"/>
      <w:szCs w:val="20"/>
    </w:rPr>
  </w:style>
  <w:style w:type="character" w:customStyle="1" w:styleId="HeadingA3CharChar">
    <w:name w:val="Heading A3 Char Char"/>
    <w:link w:val="HeadingA3"/>
    <w:locked/>
    <w:rsid w:val="00F83E5F"/>
    <w:rPr>
      <w:rFonts w:ascii="Arial" w:eastAsia="Times New Roman" w:hAnsi="Arial" w:cs="Times New Roman"/>
      <w:b/>
      <w:sz w:val="26"/>
      <w:szCs w:val="20"/>
    </w:rPr>
  </w:style>
  <w:style w:type="character" w:styleId="Hyperlink">
    <w:name w:val="Hyperlink"/>
    <w:rsid w:val="00F83E5F"/>
    <w:rPr>
      <w:rFonts w:cs="Times New Roman"/>
      <w:color w:val="0000FF"/>
      <w:u w:val="single"/>
    </w:rPr>
  </w:style>
  <w:style w:type="table" w:styleId="TableGrid">
    <w:name w:val="Table Grid"/>
    <w:basedOn w:val="TableNormal"/>
    <w:uiPriority w:val="59"/>
    <w:rsid w:val="00F83E5F"/>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0ptFirstline0pt">
    <w:name w:val="Style Heading 4 + Left:  0 pt First line:  0 pt"/>
    <w:basedOn w:val="Heading4"/>
    <w:rsid w:val="00F83E5F"/>
    <w:pPr>
      <w:numPr>
        <w:ilvl w:val="3"/>
      </w:numPr>
      <w:tabs>
        <w:tab w:val="clear" w:pos="567"/>
        <w:tab w:val="num" w:pos="560"/>
      </w:tabs>
      <w:spacing w:before="0" w:after="40"/>
    </w:pPr>
    <w:rPr>
      <w:szCs w:val="20"/>
    </w:rPr>
  </w:style>
  <w:style w:type="character" w:customStyle="1" w:styleId="Style8pt">
    <w:name w:val="Style 8 pt"/>
    <w:rsid w:val="00F83E5F"/>
    <w:rPr>
      <w:rFonts w:ascii="Times New Roman" w:hAnsi="Times New Roman"/>
      <w:sz w:val="22"/>
    </w:rPr>
  </w:style>
  <w:style w:type="paragraph" w:customStyle="1" w:styleId="StyleJustifiedLeft54pt">
    <w:name w:val="Style Justified Left:  54 pt"/>
    <w:basedOn w:val="Normal"/>
    <w:rsid w:val="00F83E5F"/>
    <w:pPr>
      <w:tabs>
        <w:tab w:val="left" w:pos="440"/>
        <w:tab w:val="left" w:pos="567"/>
      </w:tabs>
      <w:overflowPunct w:val="0"/>
      <w:autoSpaceDE w:val="0"/>
      <w:autoSpaceDN w:val="0"/>
      <w:adjustRightInd w:val="0"/>
      <w:spacing w:after="120" w:line="240" w:lineRule="auto"/>
      <w:ind w:left="1080"/>
      <w:jc w:val="both"/>
      <w:textAlignment w:val="baseline"/>
    </w:pPr>
    <w:rPr>
      <w:rFonts w:ascii="Times New (W1)" w:eastAsia="Times New Roman" w:hAnsi="Times New (W1)" w:cs="Times New Roman"/>
      <w:sz w:val="24"/>
      <w:szCs w:val="20"/>
    </w:rPr>
  </w:style>
  <w:style w:type="character" w:styleId="FollowedHyperlink">
    <w:name w:val="FollowedHyperlink"/>
    <w:rsid w:val="00F83E5F"/>
    <w:rPr>
      <w:rFonts w:cs="Times New Roman"/>
      <w:color w:val="800080"/>
      <w:u w:val="single"/>
    </w:rPr>
  </w:style>
  <w:style w:type="paragraph" w:customStyle="1" w:styleId="StyleHeading3JustifiedLeft0cmHanging254cm">
    <w:name w:val="Style Heading 3 + Justified Left:  0 cm Hanging:  2.54 cm"/>
    <w:basedOn w:val="Heading3"/>
    <w:rsid w:val="00F83E5F"/>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F83E5F"/>
    <w:pPr>
      <w:tabs>
        <w:tab w:val="num" w:pos="709"/>
      </w:tabs>
      <w:spacing w:after="120"/>
      <w:ind w:left="709" w:hanging="709"/>
      <w:jc w:val="both"/>
    </w:pPr>
    <w:rPr>
      <w:szCs w:val="20"/>
    </w:rPr>
  </w:style>
  <w:style w:type="character" w:customStyle="1" w:styleId="CharSectno">
    <w:name w:val="CharSectno"/>
    <w:rsid w:val="00F83E5F"/>
    <w:rPr>
      <w:rFonts w:cs="Times New Roman"/>
    </w:rPr>
  </w:style>
  <w:style w:type="character" w:customStyle="1" w:styleId="LDNoteChar">
    <w:name w:val="LDNote Char"/>
    <w:basedOn w:val="LDClauseChar"/>
    <w:link w:val="LDNote"/>
    <w:locked/>
    <w:rsid w:val="00F83E5F"/>
    <w:rPr>
      <w:rFonts w:ascii="Times New Roman" w:eastAsia="Times New Roman" w:hAnsi="Times New Roman" w:cs="Times New Roman"/>
      <w:sz w:val="20"/>
      <w:szCs w:val="24"/>
    </w:rPr>
  </w:style>
  <w:style w:type="paragraph" w:styleId="ListParagraph">
    <w:name w:val="List Paragraph"/>
    <w:basedOn w:val="Normal"/>
    <w:uiPriority w:val="34"/>
    <w:qFormat/>
    <w:rsid w:val="00F83E5F"/>
    <w:pPr>
      <w:tabs>
        <w:tab w:val="left" w:pos="567"/>
      </w:tabs>
      <w:overflowPunct w:val="0"/>
      <w:autoSpaceDE w:val="0"/>
      <w:autoSpaceDN w:val="0"/>
      <w:adjustRightInd w:val="0"/>
      <w:spacing w:after="0" w:line="240" w:lineRule="auto"/>
      <w:ind w:left="720"/>
      <w:textAlignment w:val="baseline"/>
    </w:pPr>
    <w:rPr>
      <w:rFonts w:ascii="Times New (W1)" w:eastAsia="Times New Roman" w:hAnsi="Times New (W1)" w:cs="Times New Roman"/>
      <w:sz w:val="24"/>
      <w:szCs w:val="24"/>
    </w:rPr>
  </w:style>
  <w:style w:type="character" w:customStyle="1" w:styleId="LDTabletextChar">
    <w:name w:val="LDTabletext Char"/>
    <w:link w:val="LDTabletext"/>
    <w:locked/>
    <w:rsid w:val="00F83E5F"/>
    <w:rPr>
      <w:rFonts w:ascii="Times New Roman" w:eastAsia="Times New Roman" w:hAnsi="Times New Roman" w:cs="Times New Roman"/>
      <w:sz w:val="24"/>
      <w:szCs w:val="24"/>
    </w:rPr>
  </w:style>
  <w:style w:type="paragraph" w:customStyle="1" w:styleId="P1">
    <w:name w:val="P1"/>
    <w:aliases w:val="(a)"/>
    <w:basedOn w:val="Clause"/>
    <w:link w:val="aChar"/>
    <w:qFormat/>
    <w:rsid w:val="00F32599"/>
    <w:pPr>
      <w:tabs>
        <w:tab w:val="clear" w:pos="454"/>
        <w:tab w:val="clear" w:pos="737"/>
        <w:tab w:val="left" w:pos="1191"/>
      </w:tabs>
      <w:ind w:left="1191" w:hanging="454"/>
    </w:pPr>
  </w:style>
  <w:style w:type="paragraph" w:styleId="Revision">
    <w:name w:val="Revision"/>
    <w:hidden/>
    <w:semiHidden/>
    <w:rsid w:val="00F83E5F"/>
    <w:pPr>
      <w:spacing w:after="0" w:line="240" w:lineRule="auto"/>
    </w:pPr>
    <w:rPr>
      <w:rFonts w:ascii="Times New (W1)" w:eastAsia="Times New Roman" w:hAnsi="Times New (W1)" w:cs="Times New Roman"/>
      <w:sz w:val="24"/>
      <w:szCs w:val="24"/>
    </w:rPr>
  </w:style>
  <w:style w:type="paragraph" w:customStyle="1" w:styleId="Default">
    <w:name w:val="Default"/>
    <w:rsid w:val="00F83E5F"/>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numbering" w:customStyle="1" w:styleId="StyleNumbered">
    <w:name w:val="Style Numbered"/>
    <w:rsid w:val="00F83E5F"/>
    <w:pPr>
      <w:numPr>
        <w:numId w:val="11"/>
      </w:numPr>
    </w:pPr>
  </w:style>
  <w:style w:type="numbering" w:styleId="111111">
    <w:name w:val="Outline List 2"/>
    <w:basedOn w:val="NoList"/>
    <w:rsid w:val="00F83E5F"/>
    <w:pPr>
      <w:numPr>
        <w:numId w:val="14"/>
      </w:numPr>
    </w:pPr>
  </w:style>
  <w:style w:type="numbering" w:customStyle="1" w:styleId="StyleOutlinenumbered">
    <w:name w:val="Style Outline numbered"/>
    <w:rsid w:val="00F83E5F"/>
    <w:pPr>
      <w:numPr>
        <w:numId w:val="12"/>
      </w:numPr>
    </w:pPr>
  </w:style>
  <w:style w:type="numbering" w:customStyle="1" w:styleId="StyleNumbered1">
    <w:name w:val="Style Numbered1"/>
    <w:rsid w:val="00F83E5F"/>
    <w:pPr>
      <w:numPr>
        <w:numId w:val="13"/>
      </w:numPr>
    </w:pPr>
  </w:style>
  <w:style w:type="character" w:customStyle="1" w:styleId="LDSubclauseHeadChar">
    <w:name w:val="LDSubclauseHead Char"/>
    <w:link w:val="LDSubclauseHead"/>
    <w:rsid w:val="00F83E5F"/>
    <w:rPr>
      <w:rFonts w:ascii="Arial" w:eastAsia="Times New Roman" w:hAnsi="Arial" w:cs="Times New Roman"/>
      <w:sz w:val="24"/>
      <w:szCs w:val="24"/>
    </w:rPr>
  </w:style>
  <w:style w:type="paragraph" w:customStyle="1" w:styleId="ExampleBody">
    <w:name w:val="Example Body"/>
    <w:basedOn w:val="Normal"/>
    <w:rsid w:val="00F83E5F"/>
    <w:pPr>
      <w:tabs>
        <w:tab w:val="left" w:pos="567"/>
      </w:tabs>
      <w:overflowPunct w:val="0"/>
      <w:autoSpaceDE w:val="0"/>
      <w:autoSpaceDN w:val="0"/>
      <w:adjustRightInd w:val="0"/>
      <w:spacing w:before="60" w:after="0" w:line="220" w:lineRule="exact"/>
      <w:ind w:left="964"/>
      <w:jc w:val="both"/>
      <w:textAlignment w:val="baseline"/>
    </w:pPr>
    <w:rPr>
      <w:rFonts w:ascii="Times New (W1)" w:eastAsia="Times New Roman" w:hAnsi="Times New (W1)" w:cs="Times New Roman"/>
      <w:sz w:val="20"/>
      <w:szCs w:val="20"/>
    </w:rPr>
  </w:style>
  <w:style w:type="paragraph" w:customStyle="1" w:styleId="R2">
    <w:name w:val="R2"/>
    <w:aliases w:val="(2)"/>
    <w:basedOn w:val="Normal"/>
    <w:rsid w:val="00F83E5F"/>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DJS-a">
    <w:name w:val="DJS-(a)"/>
    <w:basedOn w:val="Normal"/>
    <w:link w:val="DJS-aChar"/>
    <w:qFormat/>
    <w:rsid w:val="00F83E5F"/>
    <w:pPr>
      <w:autoSpaceDE w:val="0"/>
      <w:autoSpaceDN w:val="0"/>
      <w:adjustRightInd w:val="0"/>
      <w:spacing w:before="120" w:after="120" w:line="240" w:lineRule="auto"/>
      <w:ind w:left="567" w:hanging="567"/>
    </w:pPr>
    <w:rPr>
      <w:rFonts w:ascii="Times New Roman" w:eastAsia="Times New Roman" w:hAnsi="Times New Roman" w:cs="Times New Roman"/>
      <w:sz w:val="24"/>
      <w:szCs w:val="24"/>
      <w:lang w:eastAsia="en-AU"/>
    </w:rPr>
  </w:style>
  <w:style w:type="paragraph" w:customStyle="1" w:styleId="DJS-a-i">
    <w:name w:val="DJS-(a)-(i)"/>
    <w:basedOn w:val="DJS-a"/>
    <w:link w:val="DJS-a-iChar"/>
    <w:qFormat/>
    <w:rsid w:val="00F83E5F"/>
    <w:pPr>
      <w:tabs>
        <w:tab w:val="left" w:pos="1134"/>
      </w:tabs>
      <w:ind w:left="1134"/>
    </w:pPr>
  </w:style>
  <w:style w:type="character" w:customStyle="1" w:styleId="DJS-aChar">
    <w:name w:val="DJS-(a) Char"/>
    <w:link w:val="DJS-a"/>
    <w:rsid w:val="00F83E5F"/>
    <w:rPr>
      <w:rFonts w:ascii="Times New Roman" w:eastAsia="Times New Roman" w:hAnsi="Times New Roman" w:cs="Times New Roman"/>
      <w:sz w:val="24"/>
      <w:szCs w:val="24"/>
      <w:lang w:eastAsia="en-AU"/>
    </w:rPr>
  </w:style>
  <w:style w:type="character" w:customStyle="1" w:styleId="DJS-a-iChar">
    <w:name w:val="DJS-(a)-(i) Char"/>
    <w:link w:val="DJS-a-i"/>
    <w:rsid w:val="00F83E5F"/>
    <w:rPr>
      <w:rFonts w:ascii="Times New Roman" w:eastAsia="Times New Roman" w:hAnsi="Times New Roman" w:cs="Times New Roman"/>
      <w:sz w:val="24"/>
      <w:szCs w:val="24"/>
      <w:lang w:eastAsia="en-AU"/>
    </w:rPr>
  </w:style>
  <w:style w:type="character" w:customStyle="1" w:styleId="LDAmendHeadingChar">
    <w:name w:val="LDAmendHeading Char"/>
    <w:link w:val="LDAmendHeading"/>
    <w:rsid w:val="00F83E5F"/>
    <w:rPr>
      <w:rFonts w:ascii="Arial" w:eastAsia="Times New Roman" w:hAnsi="Arial" w:cs="Times New Roman"/>
      <w:b/>
      <w:sz w:val="24"/>
      <w:szCs w:val="24"/>
    </w:rPr>
  </w:style>
  <w:style w:type="paragraph" w:customStyle="1" w:styleId="LDP1a0">
    <w:name w:val="LDP1 (a)"/>
    <w:basedOn w:val="Clause"/>
    <w:link w:val="LDP1aChar0"/>
    <w:rsid w:val="00F32599"/>
    <w:pPr>
      <w:tabs>
        <w:tab w:val="clear" w:pos="737"/>
        <w:tab w:val="left" w:pos="1191"/>
      </w:tabs>
      <w:ind w:left="1191" w:hanging="454"/>
    </w:pPr>
  </w:style>
  <w:style w:type="character" w:customStyle="1" w:styleId="LDP1aChar0">
    <w:name w:val="LDP1 (a) Char"/>
    <w:basedOn w:val="ClauseChar"/>
    <w:link w:val="LDP1a0"/>
    <w:locked/>
    <w:rsid w:val="00F32599"/>
    <w:rPr>
      <w:rFonts w:ascii="Times New Roman" w:eastAsia="Times New Roman" w:hAnsi="Times New Roman" w:cs="Times New Roman"/>
      <w:sz w:val="24"/>
      <w:szCs w:val="24"/>
    </w:rPr>
  </w:style>
  <w:style w:type="character" w:customStyle="1" w:styleId="Heading3Char1">
    <w:name w:val="Heading 3 Char1"/>
    <w:rsid w:val="00F83E5F"/>
    <w:rPr>
      <w:rFonts w:ascii="Arial" w:hAnsi="Arial" w:cs="Arial"/>
      <w:b/>
      <w:bCs/>
      <w:sz w:val="24"/>
      <w:szCs w:val="26"/>
      <w:lang w:val="en-AU" w:eastAsia="en-US" w:bidi="ar-SA"/>
    </w:rPr>
  </w:style>
  <w:style w:type="paragraph" w:customStyle="1" w:styleId="LDP41Left0cm">
    <w:name w:val="LDP4 (1) + Left:  0 cm"/>
    <w:aliases w:val="Hanging:  4.35 cm"/>
    <w:basedOn w:val="LDP2i"/>
    <w:rsid w:val="005A18E8"/>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F32599"/>
    <w:pPr>
      <w:tabs>
        <w:tab w:val="clear" w:pos="454"/>
        <w:tab w:val="clear" w:pos="737"/>
      </w:tabs>
      <w:ind w:firstLine="0"/>
    </w:pPr>
  </w:style>
  <w:style w:type="paragraph" w:customStyle="1" w:styleId="paragraph">
    <w:name w:val="paragraph"/>
    <w:aliases w:val="a"/>
    <w:basedOn w:val="Normal"/>
    <w:link w:val="paragraphChar"/>
    <w:rsid w:val="00F564C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F564C8"/>
    <w:rPr>
      <w:rFonts w:ascii="Times New Roman" w:eastAsia="Times New Roman" w:hAnsi="Times New Roman" w:cs="Times New Roman"/>
      <w:szCs w:val="20"/>
      <w:lang w:eastAsia="en-AU"/>
    </w:rPr>
  </w:style>
  <w:style w:type="character" w:customStyle="1" w:styleId="aChar">
    <w:name w:val="(a) Char"/>
    <w:link w:val="P1"/>
    <w:rsid w:val="00F32599"/>
    <w:rPr>
      <w:rFonts w:ascii="Times New Roman" w:eastAsia="Times New Roman" w:hAnsi="Times New Roman" w:cs="Times New Roman"/>
      <w:sz w:val="24"/>
      <w:szCs w:val="24"/>
    </w:rPr>
  </w:style>
  <w:style w:type="paragraph" w:customStyle="1" w:styleId="i">
    <w:name w:val="(i)"/>
    <w:basedOn w:val="P1"/>
    <w:link w:val="iChar"/>
    <w:qFormat/>
    <w:rsid w:val="00F32599"/>
    <w:pPr>
      <w:tabs>
        <w:tab w:val="clear" w:pos="1191"/>
        <w:tab w:val="right" w:pos="1418"/>
        <w:tab w:val="left" w:pos="1559"/>
      </w:tabs>
      <w:ind w:left="1588" w:hanging="1134"/>
    </w:pPr>
  </w:style>
  <w:style w:type="character" w:customStyle="1" w:styleId="iChar">
    <w:name w:val="(i) Char"/>
    <w:basedOn w:val="aChar"/>
    <w:link w:val="i"/>
    <w:rsid w:val="00F32599"/>
    <w:rPr>
      <w:rFonts w:ascii="Times New Roman" w:eastAsia="Times New Roman" w:hAnsi="Times New Roman" w:cs="Times New Roman"/>
      <w:sz w:val="24"/>
      <w:szCs w:val="24"/>
    </w:rPr>
  </w:style>
  <w:style w:type="paragraph" w:customStyle="1" w:styleId="Clause">
    <w:name w:val="Clause"/>
    <w:basedOn w:val="BodyText1"/>
    <w:link w:val="ClauseChar"/>
    <w:qFormat/>
    <w:rsid w:val="00F32599"/>
    <w:pPr>
      <w:tabs>
        <w:tab w:val="right" w:pos="454"/>
        <w:tab w:val="left" w:pos="737"/>
      </w:tabs>
      <w:spacing w:before="60" w:after="60"/>
      <w:ind w:left="737" w:hanging="1021"/>
    </w:pPr>
  </w:style>
  <w:style w:type="character" w:customStyle="1" w:styleId="ClauseChar">
    <w:name w:val="Clause Char"/>
    <w:link w:val="Clause"/>
    <w:rsid w:val="00F32599"/>
    <w:rPr>
      <w:rFonts w:ascii="Times New Roman" w:eastAsia="Times New Roman" w:hAnsi="Times New Roman" w:cs="Times New Roman"/>
      <w:sz w:val="24"/>
      <w:szCs w:val="24"/>
    </w:rPr>
  </w:style>
  <w:style w:type="paragraph" w:customStyle="1" w:styleId="Note">
    <w:name w:val="Note"/>
    <w:basedOn w:val="Clause"/>
    <w:link w:val="NoteChar"/>
    <w:qFormat/>
    <w:rsid w:val="00F32599"/>
    <w:pPr>
      <w:ind w:firstLine="0"/>
    </w:pPr>
    <w:rPr>
      <w:sz w:val="20"/>
    </w:rPr>
  </w:style>
  <w:style w:type="character" w:customStyle="1" w:styleId="NoteChar">
    <w:name w:val="Note Char"/>
    <w:link w:val="Note"/>
    <w:rsid w:val="00F32599"/>
    <w:rPr>
      <w:rFonts w:ascii="Times New Roman" w:eastAsia="Times New Roman" w:hAnsi="Times New Roman" w:cs="Times New Roman"/>
      <w:sz w:val="20"/>
      <w:szCs w:val="24"/>
    </w:rPr>
  </w:style>
  <w:style w:type="paragraph" w:customStyle="1" w:styleId="A">
    <w:name w:val="(A)"/>
    <w:basedOn w:val="i"/>
    <w:qFormat/>
    <w:rsid w:val="00F32599"/>
    <w:pPr>
      <w:tabs>
        <w:tab w:val="clear" w:pos="1418"/>
        <w:tab w:val="clear" w:pos="1559"/>
        <w:tab w:val="left" w:pos="1985"/>
      </w:tabs>
      <w:ind w:left="1985" w:hanging="567"/>
    </w:pPr>
  </w:style>
  <w:style w:type="character" w:customStyle="1" w:styleId="DefinitionChar">
    <w:name w:val="Definition Char"/>
    <w:link w:val="Definition"/>
    <w:rsid w:val="00F32599"/>
    <w:rPr>
      <w:rFonts w:ascii="Times New Roman" w:eastAsia="Times New Roman" w:hAnsi="Times New Roman" w:cs="Times New Roman"/>
      <w:sz w:val="24"/>
      <w:szCs w:val="24"/>
    </w:rPr>
  </w:style>
  <w:style w:type="paragraph" w:customStyle="1" w:styleId="EndLine">
    <w:name w:val="EndLine"/>
    <w:basedOn w:val="BodyText"/>
    <w:qFormat/>
    <w:rsid w:val="00F32599"/>
    <w:pPr>
      <w:pBdr>
        <w:bottom w:val="single" w:sz="2" w:space="0" w:color="auto"/>
      </w:pBdr>
      <w:spacing w:after="160"/>
    </w:pPr>
    <w:rPr>
      <w:rFonts w:ascii="Times New Roman" w:hAnsi="Times New Roman"/>
    </w:rPr>
  </w:style>
  <w:style w:type="paragraph" w:customStyle="1" w:styleId="Hcl">
    <w:name w:val="Hcl"/>
    <w:basedOn w:val="LDTitle"/>
    <w:next w:val="Clause"/>
    <w:link w:val="HclChar"/>
    <w:qFormat/>
    <w:rsid w:val="00F32599"/>
    <w:pPr>
      <w:keepNext/>
      <w:tabs>
        <w:tab w:val="left" w:pos="737"/>
      </w:tabs>
      <w:spacing w:before="180" w:after="60"/>
      <w:ind w:left="737" w:hanging="737"/>
    </w:pPr>
    <w:rPr>
      <w:b/>
    </w:rPr>
  </w:style>
  <w:style w:type="character" w:customStyle="1" w:styleId="HclChar">
    <w:name w:val="Hcl Char"/>
    <w:link w:val="Hcl"/>
    <w:rsid w:val="00F32599"/>
    <w:rPr>
      <w:rFonts w:ascii="Arial" w:eastAsia="Times New Roman" w:hAnsi="Arial" w:cs="Times New Roman"/>
      <w:b/>
      <w:sz w:val="24"/>
      <w:szCs w:val="24"/>
    </w:rPr>
  </w:style>
  <w:style w:type="paragraph" w:customStyle="1" w:styleId="SubHcl">
    <w:name w:val="SubHcl"/>
    <w:basedOn w:val="Hcl"/>
    <w:link w:val="SubHclChar"/>
    <w:qFormat/>
    <w:rsid w:val="00F32599"/>
    <w:rPr>
      <w:b w:val="0"/>
    </w:rPr>
  </w:style>
  <w:style w:type="character" w:customStyle="1" w:styleId="SubHclChar">
    <w:name w:val="SubHcl Char"/>
    <w:basedOn w:val="HclChar"/>
    <w:link w:val="SubHcl"/>
    <w:rsid w:val="00F32599"/>
    <w:rPr>
      <w:rFonts w:ascii="Arial" w:eastAsia="Times New Roman" w:hAnsi="Arial" w:cs="Times New Roman"/>
      <w:b w:val="0"/>
      <w:sz w:val="24"/>
      <w:szCs w:val="24"/>
    </w:rPr>
  </w:style>
  <w:style w:type="character" w:customStyle="1" w:styleId="Citation">
    <w:name w:val="Citation"/>
    <w:qFormat/>
    <w:rsid w:val="00F32599"/>
    <w:rPr>
      <w:i/>
      <w:iCs/>
    </w:rPr>
  </w:style>
  <w:style w:type="character" w:customStyle="1" w:styleId="LDTitleChar">
    <w:name w:val="LDTitle Char"/>
    <w:link w:val="LDTitle"/>
    <w:rsid w:val="00F32599"/>
    <w:rPr>
      <w:rFonts w:ascii="Arial" w:eastAsia="Times New Roman" w:hAnsi="Arial" w:cs="Times New Roman"/>
      <w:sz w:val="24"/>
      <w:szCs w:val="24"/>
    </w:rPr>
  </w:style>
  <w:style w:type="paragraph" w:customStyle="1" w:styleId="AmendHeading">
    <w:name w:val="AmendHeading"/>
    <w:basedOn w:val="LDTitle"/>
    <w:next w:val="Normal"/>
    <w:qFormat/>
    <w:rsid w:val="00F32599"/>
    <w:pPr>
      <w:keepNext/>
      <w:spacing w:before="180" w:after="60"/>
      <w:ind w:left="720" w:hanging="720"/>
    </w:pPr>
    <w:rPr>
      <w:b/>
    </w:rPr>
  </w:style>
  <w:style w:type="paragraph" w:customStyle="1" w:styleId="BodyText1">
    <w:name w:val="Body Text1"/>
    <w:link w:val="BodytextChar0"/>
    <w:rsid w:val="00F32599"/>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F32599"/>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F32599"/>
    <w:pPr>
      <w:ind w:left="738" w:hanging="851"/>
    </w:pPr>
  </w:style>
  <w:style w:type="character" w:customStyle="1" w:styleId="ScheduleClauseChar">
    <w:name w:val="ScheduleClause Char"/>
    <w:link w:val="ScheduleClause"/>
    <w:rsid w:val="00F32599"/>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F32599"/>
    <w:pPr>
      <w:keepNext/>
      <w:spacing w:before="120"/>
      <w:ind w:left="737" w:firstLine="0"/>
    </w:pPr>
    <w:rPr>
      <w:i/>
    </w:rPr>
  </w:style>
  <w:style w:type="paragraph" w:customStyle="1" w:styleId="AmendText">
    <w:name w:val="AmendText"/>
    <w:basedOn w:val="BodyText1"/>
    <w:next w:val="AmendInstruction"/>
    <w:link w:val="AmendTextChar"/>
    <w:qFormat/>
    <w:rsid w:val="00F32599"/>
    <w:pPr>
      <w:spacing w:before="60" w:after="60"/>
      <w:ind w:left="964"/>
    </w:pPr>
  </w:style>
  <w:style w:type="character" w:customStyle="1" w:styleId="AmendTextChar">
    <w:name w:val="AmendText Char"/>
    <w:link w:val="AmendText"/>
    <w:rsid w:val="00F32599"/>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F32599"/>
  </w:style>
  <w:style w:type="character" w:customStyle="1" w:styleId="ScheduleClauseHeadChar">
    <w:name w:val="ScheduleClauseHead Char"/>
    <w:basedOn w:val="HclChar"/>
    <w:link w:val="ScheduleClauseHead"/>
    <w:rsid w:val="00F32599"/>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F32599"/>
    <w:pPr>
      <w:tabs>
        <w:tab w:val="clear" w:pos="737"/>
        <w:tab w:val="left" w:pos="851"/>
      </w:tabs>
      <w:ind w:left="284"/>
    </w:pPr>
    <w:rPr>
      <w:b w:val="0"/>
    </w:rPr>
  </w:style>
  <w:style w:type="character" w:customStyle="1" w:styleId="SchedSubclHeadChar">
    <w:name w:val="SchedSubclHead Char"/>
    <w:basedOn w:val="ScheduleClauseHeadChar"/>
    <w:link w:val="SchedSubclHead"/>
    <w:rsid w:val="00F32599"/>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F32599"/>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F32599"/>
    <w:rPr>
      <w:rFonts w:ascii="Arial" w:eastAsia="Times New Roman" w:hAnsi="Arial" w:cs="Arial"/>
      <w:b/>
      <w:sz w:val="24"/>
      <w:szCs w:val="24"/>
    </w:rPr>
  </w:style>
  <w:style w:type="paragraph" w:customStyle="1" w:styleId="TableHeading">
    <w:name w:val="TableHeading"/>
    <w:basedOn w:val="BodyText1"/>
    <w:link w:val="TableHeadingChar"/>
    <w:qFormat/>
    <w:rsid w:val="00F32599"/>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F32599"/>
    <w:rPr>
      <w:rFonts w:ascii="Times New Roman" w:eastAsia="Times New Roman" w:hAnsi="Times New Roman" w:cs="Times New Roman"/>
      <w:b/>
      <w:sz w:val="24"/>
      <w:szCs w:val="24"/>
    </w:rPr>
  </w:style>
  <w:style w:type="paragraph" w:customStyle="1" w:styleId="LDTableNote">
    <w:name w:val="LDTableNote"/>
    <w:basedOn w:val="Note"/>
    <w:rsid w:val="00F32599"/>
    <w:pPr>
      <w:tabs>
        <w:tab w:val="clear" w:pos="454"/>
        <w:tab w:val="clear" w:pos="737"/>
      </w:tabs>
      <w:ind w:left="7"/>
    </w:pPr>
    <w:rPr>
      <w:rFonts w:eastAsia="Calibri"/>
      <w:sz w:val="22"/>
    </w:rPr>
  </w:style>
  <w:style w:type="paragraph" w:customStyle="1" w:styleId="TableText">
    <w:name w:val="TableText"/>
    <w:basedOn w:val="BodyText1"/>
    <w:link w:val="TableTextChar"/>
    <w:qFormat/>
    <w:rsid w:val="00F32599"/>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F32599"/>
    <w:rPr>
      <w:rFonts w:ascii="Times New Roman" w:eastAsia="Times New Roman" w:hAnsi="Times New Roman" w:cs="Times New Roman"/>
      <w:sz w:val="24"/>
      <w:szCs w:val="24"/>
    </w:rPr>
  </w:style>
  <w:style w:type="paragraph" w:customStyle="1" w:styleId="LDTabletexta">
    <w:name w:val="LDTabletext(a)"/>
    <w:basedOn w:val="TableText"/>
    <w:rsid w:val="00F32599"/>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F32599"/>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F32599"/>
    <w:pPr>
      <w:tabs>
        <w:tab w:val="clear" w:pos="459"/>
        <w:tab w:val="left" w:pos="1026"/>
      </w:tabs>
      <w:ind w:left="819"/>
    </w:pPr>
  </w:style>
  <w:style w:type="character" w:customStyle="1" w:styleId="LDP2iChar">
    <w:name w:val="LDP2 (i) Char"/>
    <w:basedOn w:val="LDP1aChar"/>
    <w:link w:val="LDP2i"/>
    <w:rsid w:val="00144717"/>
    <w:rPr>
      <w:rFonts w:ascii="Times New Roman" w:eastAsia="Times New Roman" w:hAnsi="Times New Roman" w:cs="Times New Roman"/>
      <w:sz w:val="24"/>
      <w:szCs w:val="24"/>
    </w:rPr>
  </w:style>
  <w:style w:type="paragraph" w:customStyle="1" w:styleId="LDDivisionheading">
    <w:name w:val="LDDivision heading"/>
    <w:basedOn w:val="LDScheduleheading"/>
    <w:link w:val="LDDivisionheadingChar"/>
    <w:rsid w:val="00144717"/>
    <w:pPr>
      <w:spacing w:before="240" w:after="240"/>
    </w:pPr>
    <w:rPr>
      <w:rFonts w:cs="Times New Roman"/>
      <w:bCs/>
      <w:color w:val="000000"/>
      <w:szCs w:val="20"/>
    </w:rPr>
  </w:style>
  <w:style w:type="character" w:customStyle="1" w:styleId="LDDivisionheadingChar">
    <w:name w:val="LDDivision heading Char"/>
    <w:link w:val="LDDivisionheading"/>
    <w:rsid w:val="00144717"/>
    <w:rPr>
      <w:rFonts w:ascii="Arial" w:eastAsia="Times New Roman" w:hAnsi="Arial" w:cs="Times New Roman"/>
      <w:b/>
      <w:bCs/>
      <w:color w:val="000000"/>
      <w:sz w:val="24"/>
      <w:szCs w:val="20"/>
    </w:rPr>
  </w:style>
  <w:style w:type="character" w:customStyle="1" w:styleId="LDTableheadingChar">
    <w:name w:val="LDTableheading Char"/>
    <w:link w:val="LDTableheading"/>
    <w:rsid w:val="0079790E"/>
    <w:rPr>
      <w:rFonts w:ascii="Times New Roman" w:eastAsia="Times New Roman" w:hAnsi="Times New Roman" w:cs="Times New Roman"/>
      <w:b/>
      <w:sz w:val="24"/>
      <w:szCs w:val="24"/>
    </w:rPr>
  </w:style>
  <w:style w:type="paragraph" w:customStyle="1" w:styleId="TableParagraph">
    <w:name w:val="Table Paragraph"/>
    <w:basedOn w:val="Normal"/>
    <w:uiPriority w:val="1"/>
    <w:qFormat/>
    <w:rsid w:val="006C66C2"/>
    <w:pPr>
      <w:widowControl w:val="0"/>
      <w:autoSpaceDE w:val="0"/>
      <w:autoSpaceDN w:val="0"/>
      <w:spacing w:before="131" w:after="0" w:line="240" w:lineRule="auto"/>
      <w:ind w:left="117"/>
    </w:pPr>
    <w:rPr>
      <w:rFonts w:ascii="Arial Narrow" w:eastAsia="Arial Narrow" w:hAnsi="Arial Narrow" w:cs="Arial Narrow"/>
      <w:lang w:val="en-US"/>
    </w:rPr>
  </w:style>
  <w:style w:type="character" w:customStyle="1" w:styleId="LDP3AChar">
    <w:name w:val="LDP3 (A) Char"/>
    <w:link w:val="LDP3A"/>
    <w:rsid w:val="003C1232"/>
    <w:rPr>
      <w:rFonts w:ascii="Times New Roman" w:eastAsia="Times New Roman" w:hAnsi="Times New Roman" w:cs="Times New Roman"/>
      <w:sz w:val="24"/>
      <w:szCs w:val="24"/>
    </w:rPr>
  </w:style>
  <w:style w:type="paragraph" w:customStyle="1" w:styleId="ldscheduleclausehead0">
    <w:name w:val="ldscheduleclausehead"/>
    <w:basedOn w:val="Normal"/>
    <w:rsid w:val="00171F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2i0">
    <w:name w:val="ldp2i"/>
    <w:basedOn w:val="Normal"/>
    <w:rsid w:val="00171F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3a0">
    <w:name w:val="ldp3a"/>
    <w:basedOn w:val="Normal"/>
    <w:rsid w:val="00171F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Figureheading">
    <w:name w:val="LD Figureheading"/>
    <w:basedOn w:val="LDClauseHeading"/>
    <w:link w:val="LDFigureheadingChar"/>
    <w:qFormat/>
    <w:rsid w:val="00A527ED"/>
    <w:pPr>
      <w:tabs>
        <w:tab w:val="left" w:pos="4111"/>
      </w:tabs>
      <w:ind w:firstLine="539"/>
    </w:pPr>
  </w:style>
  <w:style w:type="character" w:customStyle="1" w:styleId="LDFigureheadingChar">
    <w:name w:val="LD Figureheading Char"/>
    <w:basedOn w:val="LDClauseHeadingChar"/>
    <w:link w:val="LDFigureheading"/>
    <w:rsid w:val="00A527ED"/>
    <w:rPr>
      <w:rFonts w:ascii="Arial" w:eastAsia="Times New Roman" w:hAnsi="Arial" w:cs="Times New Roman"/>
      <w:b/>
      <w:sz w:val="24"/>
      <w:szCs w:val="24"/>
    </w:rPr>
  </w:style>
  <w:style w:type="paragraph" w:customStyle="1" w:styleId="LDP2i1">
    <w:name w:val="LDP2(i)"/>
    <w:basedOn w:val="Normal"/>
    <w:rsid w:val="00203450"/>
    <w:pPr>
      <w:tabs>
        <w:tab w:val="right" w:pos="1559"/>
        <w:tab w:val="left" w:pos="1701"/>
      </w:tabs>
      <w:spacing w:before="60" w:after="60"/>
      <w:ind w:left="1701" w:hanging="1134"/>
    </w:pPr>
    <w:rPr>
      <w:rFonts w:ascii="Times New Roman" w:hAnsi="Times New Roman"/>
      <w:sz w:val="24"/>
      <w:szCs w:val="24"/>
    </w:rPr>
  </w:style>
  <w:style w:type="table" w:customStyle="1" w:styleId="TableGrid1">
    <w:name w:val="Table Grid1"/>
    <w:basedOn w:val="TableNormal"/>
    <w:next w:val="TableGrid"/>
    <w:uiPriority w:val="59"/>
    <w:rsid w:val="00E2324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s">
    <w:name w:val="a3s"/>
    <w:basedOn w:val="Normal"/>
    <w:rsid w:val="00F15A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amendtext0">
    <w:name w:val="ldamendtext"/>
    <w:basedOn w:val="Normal"/>
    <w:rsid w:val="00F15A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DAmendTextChar">
    <w:name w:val="LDAmendText Char"/>
    <w:link w:val="LDAmendText"/>
    <w:rsid w:val="00E01B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4034">
      <w:bodyDiv w:val="1"/>
      <w:marLeft w:val="0"/>
      <w:marRight w:val="0"/>
      <w:marTop w:val="0"/>
      <w:marBottom w:val="0"/>
      <w:divBdr>
        <w:top w:val="none" w:sz="0" w:space="0" w:color="auto"/>
        <w:left w:val="none" w:sz="0" w:space="0" w:color="auto"/>
        <w:bottom w:val="none" w:sz="0" w:space="0" w:color="auto"/>
        <w:right w:val="none" w:sz="0" w:space="0" w:color="auto"/>
      </w:divBdr>
    </w:div>
    <w:div w:id="76900719">
      <w:bodyDiv w:val="1"/>
      <w:marLeft w:val="0"/>
      <w:marRight w:val="0"/>
      <w:marTop w:val="0"/>
      <w:marBottom w:val="0"/>
      <w:divBdr>
        <w:top w:val="none" w:sz="0" w:space="0" w:color="auto"/>
        <w:left w:val="none" w:sz="0" w:space="0" w:color="auto"/>
        <w:bottom w:val="none" w:sz="0" w:space="0" w:color="auto"/>
        <w:right w:val="none" w:sz="0" w:space="0" w:color="auto"/>
      </w:divBdr>
    </w:div>
    <w:div w:id="139884032">
      <w:bodyDiv w:val="1"/>
      <w:marLeft w:val="0"/>
      <w:marRight w:val="0"/>
      <w:marTop w:val="0"/>
      <w:marBottom w:val="0"/>
      <w:divBdr>
        <w:top w:val="none" w:sz="0" w:space="0" w:color="auto"/>
        <w:left w:val="none" w:sz="0" w:space="0" w:color="auto"/>
        <w:bottom w:val="none" w:sz="0" w:space="0" w:color="auto"/>
        <w:right w:val="none" w:sz="0" w:space="0" w:color="auto"/>
      </w:divBdr>
    </w:div>
    <w:div w:id="146485057">
      <w:bodyDiv w:val="1"/>
      <w:marLeft w:val="0"/>
      <w:marRight w:val="0"/>
      <w:marTop w:val="0"/>
      <w:marBottom w:val="0"/>
      <w:divBdr>
        <w:top w:val="none" w:sz="0" w:space="0" w:color="auto"/>
        <w:left w:val="none" w:sz="0" w:space="0" w:color="auto"/>
        <w:bottom w:val="none" w:sz="0" w:space="0" w:color="auto"/>
        <w:right w:val="none" w:sz="0" w:space="0" w:color="auto"/>
      </w:divBdr>
    </w:div>
    <w:div w:id="170339167">
      <w:bodyDiv w:val="1"/>
      <w:marLeft w:val="0"/>
      <w:marRight w:val="0"/>
      <w:marTop w:val="0"/>
      <w:marBottom w:val="0"/>
      <w:divBdr>
        <w:top w:val="none" w:sz="0" w:space="0" w:color="auto"/>
        <w:left w:val="none" w:sz="0" w:space="0" w:color="auto"/>
        <w:bottom w:val="none" w:sz="0" w:space="0" w:color="auto"/>
        <w:right w:val="none" w:sz="0" w:space="0" w:color="auto"/>
      </w:divBdr>
    </w:div>
    <w:div w:id="308825751">
      <w:bodyDiv w:val="1"/>
      <w:marLeft w:val="0"/>
      <w:marRight w:val="0"/>
      <w:marTop w:val="0"/>
      <w:marBottom w:val="0"/>
      <w:divBdr>
        <w:top w:val="none" w:sz="0" w:space="0" w:color="auto"/>
        <w:left w:val="none" w:sz="0" w:space="0" w:color="auto"/>
        <w:bottom w:val="none" w:sz="0" w:space="0" w:color="auto"/>
        <w:right w:val="none" w:sz="0" w:space="0" w:color="auto"/>
      </w:divBdr>
    </w:div>
    <w:div w:id="414979524">
      <w:bodyDiv w:val="1"/>
      <w:marLeft w:val="0"/>
      <w:marRight w:val="0"/>
      <w:marTop w:val="0"/>
      <w:marBottom w:val="0"/>
      <w:divBdr>
        <w:top w:val="none" w:sz="0" w:space="0" w:color="auto"/>
        <w:left w:val="none" w:sz="0" w:space="0" w:color="auto"/>
        <w:bottom w:val="none" w:sz="0" w:space="0" w:color="auto"/>
        <w:right w:val="none" w:sz="0" w:space="0" w:color="auto"/>
      </w:divBdr>
    </w:div>
    <w:div w:id="418256719">
      <w:bodyDiv w:val="1"/>
      <w:marLeft w:val="0"/>
      <w:marRight w:val="0"/>
      <w:marTop w:val="0"/>
      <w:marBottom w:val="0"/>
      <w:divBdr>
        <w:top w:val="none" w:sz="0" w:space="0" w:color="auto"/>
        <w:left w:val="none" w:sz="0" w:space="0" w:color="auto"/>
        <w:bottom w:val="none" w:sz="0" w:space="0" w:color="auto"/>
        <w:right w:val="none" w:sz="0" w:space="0" w:color="auto"/>
      </w:divBdr>
    </w:div>
    <w:div w:id="457525895">
      <w:bodyDiv w:val="1"/>
      <w:marLeft w:val="0"/>
      <w:marRight w:val="0"/>
      <w:marTop w:val="0"/>
      <w:marBottom w:val="0"/>
      <w:divBdr>
        <w:top w:val="none" w:sz="0" w:space="0" w:color="auto"/>
        <w:left w:val="none" w:sz="0" w:space="0" w:color="auto"/>
        <w:bottom w:val="none" w:sz="0" w:space="0" w:color="auto"/>
        <w:right w:val="none" w:sz="0" w:space="0" w:color="auto"/>
      </w:divBdr>
    </w:div>
    <w:div w:id="533931342">
      <w:bodyDiv w:val="1"/>
      <w:marLeft w:val="0"/>
      <w:marRight w:val="0"/>
      <w:marTop w:val="0"/>
      <w:marBottom w:val="0"/>
      <w:divBdr>
        <w:top w:val="none" w:sz="0" w:space="0" w:color="auto"/>
        <w:left w:val="none" w:sz="0" w:space="0" w:color="auto"/>
        <w:bottom w:val="none" w:sz="0" w:space="0" w:color="auto"/>
        <w:right w:val="none" w:sz="0" w:space="0" w:color="auto"/>
      </w:divBdr>
    </w:div>
    <w:div w:id="708992364">
      <w:bodyDiv w:val="1"/>
      <w:marLeft w:val="0"/>
      <w:marRight w:val="0"/>
      <w:marTop w:val="0"/>
      <w:marBottom w:val="0"/>
      <w:divBdr>
        <w:top w:val="none" w:sz="0" w:space="0" w:color="auto"/>
        <w:left w:val="none" w:sz="0" w:space="0" w:color="auto"/>
        <w:bottom w:val="none" w:sz="0" w:space="0" w:color="auto"/>
        <w:right w:val="none" w:sz="0" w:space="0" w:color="auto"/>
      </w:divBdr>
    </w:div>
    <w:div w:id="709375751">
      <w:bodyDiv w:val="1"/>
      <w:marLeft w:val="0"/>
      <w:marRight w:val="0"/>
      <w:marTop w:val="0"/>
      <w:marBottom w:val="0"/>
      <w:divBdr>
        <w:top w:val="none" w:sz="0" w:space="0" w:color="auto"/>
        <w:left w:val="none" w:sz="0" w:space="0" w:color="auto"/>
        <w:bottom w:val="none" w:sz="0" w:space="0" w:color="auto"/>
        <w:right w:val="none" w:sz="0" w:space="0" w:color="auto"/>
      </w:divBdr>
    </w:div>
    <w:div w:id="736436372">
      <w:bodyDiv w:val="1"/>
      <w:marLeft w:val="0"/>
      <w:marRight w:val="0"/>
      <w:marTop w:val="0"/>
      <w:marBottom w:val="0"/>
      <w:divBdr>
        <w:top w:val="none" w:sz="0" w:space="0" w:color="auto"/>
        <w:left w:val="none" w:sz="0" w:space="0" w:color="auto"/>
        <w:bottom w:val="none" w:sz="0" w:space="0" w:color="auto"/>
        <w:right w:val="none" w:sz="0" w:space="0" w:color="auto"/>
      </w:divBdr>
    </w:div>
    <w:div w:id="808090259">
      <w:bodyDiv w:val="1"/>
      <w:marLeft w:val="0"/>
      <w:marRight w:val="0"/>
      <w:marTop w:val="0"/>
      <w:marBottom w:val="0"/>
      <w:divBdr>
        <w:top w:val="none" w:sz="0" w:space="0" w:color="auto"/>
        <w:left w:val="none" w:sz="0" w:space="0" w:color="auto"/>
        <w:bottom w:val="none" w:sz="0" w:space="0" w:color="auto"/>
        <w:right w:val="none" w:sz="0" w:space="0" w:color="auto"/>
      </w:divBdr>
    </w:div>
    <w:div w:id="839734181">
      <w:bodyDiv w:val="1"/>
      <w:marLeft w:val="0"/>
      <w:marRight w:val="0"/>
      <w:marTop w:val="0"/>
      <w:marBottom w:val="0"/>
      <w:divBdr>
        <w:top w:val="none" w:sz="0" w:space="0" w:color="auto"/>
        <w:left w:val="none" w:sz="0" w:space="0" w:color="auto"/>
        <w:bottom w:val="none" w:sz="0" w:space="0" w:color="auto"/>
        <w:right w:val="none" w:sz="0" w:space="0" w:color="auto"/>
      </w:divBdr>
    </w:div>
    <w:div w:id="908274104">
      <w:bodyDiv w:val="1"/>
      <w:marLeft w:val="0"/>
      <w:marRight w:val="0"/>
      <w:marTop w:val="0"/>
      <w:marBottom w:val="0"/>
      <w:divBdr>
        <w:top w:val="none" w:sz="0" w:space="0" w:color="auto"/>
        <w:left w:val="none" w:sz="0" w:space="0" w:color="auto"/>
        <w:bottom w:val="none" w:sz="0" w:space="0" w:color="auto"/>
        <w:right w:val="none" w:sz="0" w:space="0" w:color="auto"/>
      </w:divBdr>
    </w:div>
    <w:div w:id="1006126765">
      <w:bodyDiv w:val="1"/>
      <w:marLeft w:val="0"/>
      <w:marRight w:val="0"/>
      <w:marTop w:val="0"/>
      <w:marBottom w:val="0"/>
      <w:divBdr>
        <w:top w:val="none" w:sz="0" w:space="0" w:color="auto"/>
        <w:left w:val="none" w:sz="0" w:space="0" w:color="auto"/>
        <w:bottom w:val="none" w:sz="0" w:space="0" w:color="auto"/>
        <w:right w:val="none" w:sz="0" w:space="0" w:color="auto"/>
      </w:divBdr>
    </w:div>
    <w:div w:id="1046762426">
      <w:bodyDiv w:val="1"/>
      <w:marLeft w:val="0"/>
      <w:marRight w:val="0"/>
      <w:marTop w:val="0"/>
      <w:marBottom w:val="0"/>
      <w:divBdr>
        <w:top w:val="none" w:sz="0" w:space="0" w:color="auto"/>
        <w:left w:val="none" w:sz="0" w:space="0" w:color="auto"/>
        <w:bottom w:val="none" w:sz="0" w:space="0" w:color="auto"/>
        <w:right w:val="none" w:sz="0" w:space="0" w:color="auto"/>
      </w:divBdr>
    </w:div>
    <w:div w:id="1046835834">
      <w:bodyDiv w:val="1"/>
      <w:marLeft w:val="0"/>
      <w:marRight w:val="0"/>
      <w:marTop w:val="0"/>
      <w:marBottom w:val="0"/>
      <w:divBdr>
        <w:top w:val="none" w:sz="0" w:space="0" w:color="auto"/>
        <w:left w:val="none" w:sz="0" w:space="0" w:color="auto"/>
        <w:bottom w:val="none" w:sz="0" w:space="0" w:color="auto"/>
        <w:right w:val="none" w:sz="0" w:space="0" w:color="auto"/>
      </w:divBdr>
    </w:div>
    <w:div w:id="1073964928">
      <w:bodyDiv w:val="1"/>
      <w:marLeft w:val="0"/>
      <w:marRight w:val="0"/>
      <w:marTop w:val="0"/>
      <w:marBottom w:val="0"/>
      <w:divBdr>
        <w:top w:val="none" w:sz="0" w:space="0" w:color="auto"/>
        <w:left w:val="none" w:sz="0" w:space="0" w:color="auto"/>
        <w:bottom w:val="none" w:sz="0" w:space="0" w:color="auto"/>
        <w:right w:val="none" w:sz="0" w:space="0" w:color="auto"/>
      </w:divBdr>
    </w:div>
    <w:div w:id="1119569888">
      <w:bodyDiv w:val="1"/>
      <w:marLeft w:val="0"/>
      <w:marRight w:val="0"/>
      <w:marTop w:val="0"/>
      <w:marBottom w:val="0"/>
      <w:divBdr>
        <w:top w:val="none" w:sz="0" w:space="0" w:color="auto"/>
        <w:left w:val="none" w:sz="0" w:space="0" w:color="auto"/>
        <w:bottom w:val="none" w:sz="0" w:space="0" w:color="auto"/>
        <w:right w:val="none" w:sz="0" w:space="0" w:color="auto"/>
      </w:divBdr>
    </w:div>
    <w:div w:id="1147475683">
      <w:bodyDiv w:val="1"/>
      <w:marLeft w:val="0"/>
      <w:marRight w:val="0"/>
      <w:marTop w:val="0"/>
      <w:marBottom w:val="0"/>
      <w:divBdr>
        <w:top w:val="none" w:sz="0" w:space="0" w:color="auto"/>
        <w:left w:val="none" w:sz="0" w:space="0" w:color="auto"/>
        <w:bottom w:val="none" w:sz="0" w:space="0" w:color="auto"/>
        <w:right w:val="none" w:sz="0" w:space="0" w:color="auto"/>
      </w:divBdr>
    </w:div>
    <w:div w:id="1169250932">
      <w:bodyDiv w:val="1"/>
      <w:marLeft w:val="0"/>
      <w:marRight w:val="0"/>
      <w:marTop w:val="0"/>
      <w:marBottom w:val="0"/>
      <w:divBdr>
        <w:top w:val="none" w:sz="0" w:space="0" w:color="auto"/>
        <w:left w:val="none" w:sz="0" w:space="0" w:color="auto"/>
        <w:bottom w:val="none" w:sz="0" w:space="0" w:color="auto"/>
        <w:right w:val="none" w:sz="0" w:space="0" w:color="auto"/>
      </w:divBdr>
    </w:div>
    <w:div w:id="1191798409">
      <w:bodyDiv w:val="1"/>
      <w:marLeft w:val="0"/>
      <w:marRight w:val="0"/>
      <w:marTop w:val="0"/>
      <w:marBottom w:val="0"/>
      <w:divBdr>
        <w:top w:val="none" w:sz="0" w:space="0" w:color="auto"/>
        <w:left w:val="none" w:sz="0" w:space="0" w:color="auto"/>
        <w:bottom w:val="none" w:sz="0" w:space="0" w:color="auto"/>
        <w:right w:val="none" w:sz="0" w:space="0" w:color="auto"/>
      </w:divBdr>
    </w:div>
    <w:div w:id="1219365119">
      <w:bodyDiv w:val="1"/>
      <w:marLeft w:val="0"/>
      <w:marRight w:val="0"/>
      <w:marTop w:val="0"/>
      <w:marBottom w:val="0"/>
      <w:divBdr>
        <w:top w:val="none" w:sz="0" w:space="0" w:color="auto"/>
        <w:left w:val="none" w:sz="0" w:space="0" w:color="auto"/>
        <w:bottom w:val="none" w:sz="0" w:space="0" w:color="auto"/>
        <w:right w:val="none" w:sz="0" w:space="0" w:color="auto"/>
      </w:divBdr>
    </w:div>
    <w:div w:id="1303578162">
      <w:bodyDiv w:val="1"/>
      <w:marLeft w:val="0"/>
      <w:marRight w:val="0"/>
      <w:marTop w:val="0"/>
      <w:marBottom w:val="0"/>
      <w:divBdr>
        <w:top w:val="none" w:sz="0" w:space="0" w:color="auto"/>
        <w:left w:val="none" w:sz="0" w:space="0" w:color="auto"/>
        <w:bottom w:val="none" w:sz="0" w:space="0" w:color="auto"/>
        <w:right w:val="none" w:sz="0" w:space="0" w:color="auto"/>
      </w:divBdr>
    </w:div>
    <w:div w:id="1443190568">
      <w:bodyDiv w:val="1"/>
      <w:marLeft w:val="0"/>
      <w:marRight w:val="0"/>
      <w:marTop w:val="0"/>
      <w:marBottom w:val="0"/>
      <w:divBdr>
        <w:top w:val="none" w:sz="0" w:space="0" w:color="auto"/>
        <w:left w:val="none" w:sz="0" w:space="0" w:color="auto"/>
        <w:bottom w:val="none" w:sz="0" w:space="0" w:color="auto"/>
        <w:right w:val="none" w:sz="0" w:space="0" w:color="auto"/>
      </w:divBdr>
    </w:div>
    <w:div w:id="1476487182">
      <w:bodyDiv w:val="1"/>
      <w:marLeft w:val="0"/>
      <w:marRight w:val="0"/>
      <w:marTop w:val="0"/>
      <w:marBottom w:val="0"/>
      <w:divBdr>
        <w:top w:val="none" w:sz="0" w:space="0" w:color="auto"/>
        <w:left w:val="none" w:sz="0" w:space="0" w:color="auto"/>
        <w:bottom w:val="none" w:sz="0" w:space="0" w:color="auto"/>
        <w:right w:val="none" w:sz="0" w:space="0" w:color="auto"/>
      </w:divBdr>
    </w:div>
    <w:div w:id="1487621873">
      <w:bodyDiv w:val="1"/>
      <w:marLeft w:val="0"/>
      <w:marRight w:val="0"/>
      <w:marTop w:val="0"/>
      <w:marBottom w:val="0"/>
      <w:divBdr>
        <w:top w:val="none" w:sz="0" w:space="0" w:color="auto"/>
        <w:left w:val="none" w:sz="0" w:space="0" w:color="auto"/>
        <w:bottom w:val="none" w:sz="0" w:space="0" w:color="auto"/>
        <w:right w:val="none" w:sz="0" w:space="0" w:color="auto"/>
      </w:divBdr>
    </w:div>
    <w:div w:id="1721972717">
      <w:bodyDiv w:val="1"/>
      <w:marLeft w:val="0"/>
      <w:marRight w:val="0"/>
      <w:marTop w:val="0"/>
      <w:marBottom w:val="0"/>
      <w:divBdr>
        <w:top w:val="none" w:sz="0" w:space="0" w:color="auto"/>
        <w:left w:val="none" w:sz="0" w:space="0" w:color="auto"/>
        <w:bottom w:val="none" w:sz="0" w:space="0" w:color="auto"/>
        <w:right w:val="none" w:sz="0" w:space="0" w:color="auto"/>
      </w:divBdr>
    </w:div>
    <w:div w:id="1792432163">
      <w:bodyDiv w:val="1"/>
      <w:marLeft w:val="0"/>
      <w:marRight w:val="0"/>
      <w:marTop w:val="0"/>
      <w:marBottom w:val="0"/>
      <w:divBdr>
        <w:top w:val="none" w:sz="0" w:space="0" w:color="auto"/>
        <w:left w:val="none" w:sz="0" w:space="0" w:color="auto"/>
        <w:bottom w:val="none" w:sz="0" w:space="0" w:color="auto"/>
        <w:right w:val="none" w:sz="0" w:space="0" w:color="auto"/>
      </w:divBdr>
    </w:div>
    <w:div w:id="1812136208">
      <w:bodyDiv w:val="1"/>
      <w:marLeft w:val="0"/>
      <w:marRight w:val="0"/>
      <w:marTop w:val="0"/>
      <w:marBottom w:val="0"/>
      <w:divBdr>
        <w:top w:val="none" w:sz="0" w:space="0" w:color="auto"/>
        <w:left w:val="none" w:sz="0" w:space="0" w:color="auto"/>
        <w:bottom w:val="none" w:sz="0" w:space="0" w:color="auto"/>
        <w:right w:val="none" w:sz="0" w:space="0" w:color="auto"/>
      </w:divBdr>
    </w:div>
    <w:div w:id="1857454054">
      <w:bodyDiv w:val="1"/>
      <w:marLeft w:val="0"/>
      <w:marRight w:val="0"/>
      <w:marTop w:val="0"/>
      <w:marBottom w:val="0"/>
      <w:divBdr>
        <w:top w:val="none" w:sz="0" w:space="0" w:color="auto"/>
        <w:left w:val="none" w:sz="0" w:space="0" w:color="auto"/>
        <w:bottom w:val="none" w:sz="0" w:space="0" w:color="auto"/>
        <w:right w:val="none" w:sz="0" w:space="0" w:color="auto"/>
      </w:divBdr>
    </w:div>
    <w:div w:id="1887640983">
      <w:bodyDiv w:val="1"/>
      <w:marLeft w:val="0"/>
      <w:marRight w:val="0"/>
      <w:marTop w:val="0"/>
      <w:marBottom w:val="0"/>
      <w:divBdr>
        <w:top w:val="none" w:sz="0" w:space="0" w:color="auto"/>
        <w:left w:val="none" w:sz="0" w:space="0" w:color="auto"/>
        <w:bottom w:val="none" w:sz="0" w:space="0" w:color="auto"/>
        <w:right w:val="none" w:sz="0" w:space="0" w:color="auto"/>
      </w:divBdr>
    </w:div>
    <w:div w:id="1962346781">
      <w:bodyDiv w:val="1"/>
      <w:marLeft w:val="0"/>
      <w:marRight w:val="0"/>
      <w:marTop w:val="0"/>
      <w:marBottom w:val="0"/>
      <w:divBdr>
        <w:top w:val="none" w:sz="0" w:space="0" w:color="auto"/>
        <w:left w:val="none" w:sz="0" w:space="0" w:color="auto"/>
        <w:bottom w:val="none" w:sz="0" w:space="0" w:color="auto"/>
        <w:right w:val="none" w:sz="0" w:space="0" w:color="auto"/>
      </w:divBdr>
    </w:div>
    <w:div w:id="1983197640">
      <w:bodyDiv w:val="1"/>
      <w:marLeft w:val="0"/>
      <w:marRight w:val="0"/>
      <w:marTop w:val="0"/>
      <w:marBottom w:val="0"/>
      <w:divBdr>
        <w:top w:val="none" w:sz="0" w:space="0" w:color="auto"/>
        <w:left w:val="none" w:sz="0" w:space="0" w:color="auto"/>
        <w:bottom w:val="none" w:sz="0" w:space="0" w:color="auto"/>
        <w:right w:val="none" w:sz="0" w:space="0" w:color="auto"/>
      </w:divBdr>
    </w:div>
    <w:div w:id="2049721140">
      <w:bodyDiv w:val="1"/>
      <w:marLeft w:val="0"/>
      <w:marRight w:val="0"/>
      <w:marTop w:val="0"/>
      <w:marBottom w:val="0"/>
      <w:divBdr>
        <w:top w:val="none" w:sz="0" w:space="0" w:color="auto"/>
        <w:left w:val="none" w:sz="0" w:space="0" w:color="auto"/>
        <w:bottom w:val="none" w:sz="0" w:space="0" w:color="auto"/>
        <w:right w:val="none" w:sz="0" w:space="0" w:color="auto"/>
      </w:divBdr>
    </w:div>
    <w:div w:id="2086413195">
      <w:bodyDiv w:val="1"/>
      <w:marLeft w:val="0"/>
      <w:marRight w:val="0"/>
      <w:marTop w:val="0"/>
      <w:marBottom w:val="0"/>
      <w:divBdr>
        <w:top w:val="none" w:sz="0" w:space="0" w:color="auto"/>
        <w:left w:val="none" w:sz="0" w:space="0" w:color="auto"/>
        <w:bottom w:val="none" w:sz="0" w:space="0" w:color="auto"/>
        <w:right w:val="none" w:sz="0" w:space="0" w:color="auto"/>
      </w:divBdr>
    </w:div>
    <w:div w:id="21007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9756-70EC-43F5-97AF-B3D9A96E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Template>
  <TotalTime>20</TotalTime>
  <Pages>43</Pages>
  <Words>12482</Words>
  <Characters>71150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Part 91 (General Operating and Flight Rules) Manual of Standards 2020</vt:lpstr>
    </vt:vector>
  </TitlesOfParts>
  <Company>Civil Aviation Safety Authority</Company>
  <LinksUpToDate>false</LinksUpToDate>
  <CharactersWithSpaces>83466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91 (General Operating and Flight Rules) Manual of Standards 2020</dc:title>
  <dc:subject>Amendments to Part 91 Manual of Standards</dc:subject>
  <dc:creator>Civil Aviation Safety Authority</dc:creator>
  <cp:lastModifiedBy>Nadia Spesyvy</cp:lastModifiedBy>
  <cp:revision>5</cp:revision>
  <cp:lastPrinted>2021-07-26T05:41:00Z</cp:lastPrinted>
  <dcterms:created xsi:type="dcterms:W3CDTF">2021-11-08T21:33:00Z</dcterms:created>
  <dcterms:modified xsi:type="dcterms:W3CDTF">2021-11-10T22:41:00Z</dcterms:modified>
  <cp:category>Manuals of Standards</cp:category>
</cp:coreProperties>
</file>