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E5C5B" w14:textId="643908CF" w:rsidR="00A264AF" w:rsidRPr="002043D8" w:rsidRDefault="00A264AF" w:rsidP="00ED4E9C">
      <w:pPr>
        <w:pStyle w:val="Heading3"/>
        <w:shd w:val="clear" w:color="auto" w:fill="FFFFFF" w:themeFill="background1"/>
        <w:jc w:val="left"/>
        <w:rPr>
          <w:rFonts w:ascii="Arial" w:hAnsi="Arial" w:cs="Arial"/>
          <w:b/>
          <w:u w:val="none"/>
        </w:rPr>
      </w:pPr>
      <w:r w:rsidRPr="002043D8">
        <w:rPr>
          <w:rFonts w:ascii="Arial" w:hAnsi="Arial" w:cs="Arial"/>
          <w:b/>
          <w:u w:val="none"/>
        </w:rPr>
        <w:t>Explanatory Statement</w:t>
      </w:r>
    </w:p>
    <w:p w14:paraId="365EFC55" w14:textId="22DC6621" w:rsidR="00412141" w:rsidRPr="002043D8" w:rsidRDefault="00412141" w:rsidP="00ED4E9C">
      <w:pPr>
        <w:pStyle w:val="Heading3"/>
        <w:shd w:val="clear" w:color="auto" w:fill="FFFFFF" w:themeFill="background1"/>
        <w:spacing w:before="120" w:after="120"/>
        <w:jc w:val="left"/>
        <w:rPr>
          <w:rFonts w:ascii="Arial" w:hAnsi="Arial" w:cs="Arial"/>
          <w:b/>
          <w:u w:val="none"/>
        </w:rPr>
      </w:pPr>
      <w:r w:rsidRPr="002043D8">
        <w:rPr>
          <w:rFonts w:ascii="Arial" w:hAnsi="Arial" w:cs="Arial"/>
          <w:b/>
          <w:u w:val="none"/>
        </w:rPr>
        <w:t>Acts Interpretation Act 1901</w:t>
      </w:r>
    </w:p>
    <w:p w14:paraId="4CAA2925" w14:textId="5FA0C97F" w:rsidR="00FF240F" w:rsidRPr="002043D8" w:rsidRDefault="00A264AF" w:rsidP="00ED4E9C">
      <w:pPr>
        <w:pStyle w:val="Heading3"/>
        <w:shd w:val="clear" w:color="auto" w:fill="FFFFFF" w:themeFill="background1"/>
        <w:spacing w:before="120" w:after="120"/>
        <w:jc w:val="left"/>
        <w:rPr>
          <w:rFonts w:ascii="Arial" w:hAnsi="Arial" w:cs="Arial"/>
          <w:b/>
          <w:u w:val="none"/>
        </w:rPr>
      </w:pPr>
      <w:r w:rsidRPr="002043D8">
        <w:rPr>
          <w:rFonts w:ascii="Arial" w:hAnsi="Arial" w:cs="Arial"/>
          <w:b/>
          <w:u w:val="none"/>
        </w:rPr>
        <w:t>Civil Aviation Safety Regulations 1998</w:t>
      </w:r>
    </w:p>
    <w:p w14:paraId="219FE213" w14:textId="6E55C324" w:rsidR="00FF240F" w:rsidRPr="002043D8" w:rsidRDefault="00FF240F" w:rsidP="00ED4E9C">
      <w:pPr>
        <w:pStyle w:val="Heading3"/>
        <w:shd w:val="clear" w:color="auto" w:fill="FFFFFF" w:themeFill="background1"/>
        <w:spacing w:before="120" w:after="120"/>
        <w:jc w:val="left"/>
        <w:rPr>
          <w:rFonts w:ascii="Arial" w:hAnsi="Arial" w:cs="Arial"/>
          <w:b/>
          <w:u w:val="none"/>
        </w:rPr>
      </w:pPr>
      <w:bookmarkStart w:id="0" w:name="_GoBack"/>
      <w:r w:rsidRPr="002043D8">
        <w:rPr>
          <w:rFonts w:ascii="Arial" w:hAnsi="Arial" w:cs="Arial"/>
          <w:b/>
          <w:u w:val="none"/>
        </w:rPr>
        <w:t>Par</w:t>
      </w:r>
      <w:r w:rsidR="00C24949" w:rsidRPr="002043D8">
        <w:rPr>
          <w:rFonts w:ascii="Arial" w:hAnsi="Arial" w:cs="Arial"/>
          <w:b/>
          <w:u w:val="none"/>
        </w:rPr>
        <w:t>t 91</w:t>
      </w:r>
      <w:r w:rsidRPr="002043D8">
        <w:rPr>
          <w:rFonts w:ascii="Arial" w:hAnsi="Arial" w:cs="Arial"/>
          <w:b/>
          <w:u w:val="none"/>
        </w:rPr>
        <w:t xml:space="preserve"> </w:t>
      </w:r>
      <w:r w:rsidR="00CA26F9" w:rsidRPr="002043D8">
        <w:rPr>
          <w:rFonts w:ascii="Arial" w:hAnsi="Arial" w:cs="Arial"/>
          <w:b/>
          <w:u w:val="none"/>
        </w:rPr>
        <w:t>MOS Amendment Instrument 2021 (No. 1)</w:t>
      </w:r>
      <w:bookmarkEnd w:id="0"/>
    </w:p>
    <w:p w14:paraId="4C101523" w14:textId="2126F59A" w:rsidR="00FF240F" w:rsidRPr="002043D8" w:rsidRDefault="00FF240F" w:rsidP="000B10CD">
      <w:pPr>
        <w:shd w:val="clear" w:color="auto" w:fill="FFFFFF" w:themeFill="background1"/>
        <w:spacing w:before="240"/>
        <w:rPr>
          <w:b/>
          <w:lang w:eastAsia="en-AU"/>
        </w:rPr>
      </w:pPr>
      <w:r w:rsidRPr="002043D8">
        <w:rPr>
          <w:b/>
          <w:lang w:eastAsia="en-AU"/>
        </w:rPr>
        <w:t>Purpose</w:t>
      </w:r>
    </w:p>
    <w:p w14:paraId="4620E71F" w14:textId="18DD1408" w:rsidR="00DB06BB" w:rsidRDefault="00FF240F" w:rsidP="00ED4E9C">
      <w:pPr>
        <w:shd w:val="clear" w:color="auto" w:fill="FFFFFF" w:themeFill="background1"/>
      </w:pPr>
      <w:bookmarkStart w:id="1" w:name="_Hlk84603111"/>
      <w:r w:rsidRPr="002043D8">
        <w:rPr>
          <w:lang w:eastAsia="en-AU"/>
        </w:rPr>
        <w:t>The</w:t>
      </w:r>
      <w:r w:rsidR="00DB3039" w:rsidRPr="002043D8">
        <w:rPr>
          <w:lang w:eastAsia="en-AU"/>
        </w:rPr>
        <w:t xml:space="preserve"> </w:t>
      </w:r>
      <w:r w:rsidR="00DB3039" w:rsidRPr="002043D8">
        <w:rPr>
          <w:i/>
        </w:rPr>
        <w:t xml:space="preserve">Part 91 </w:t>
      </w:r>
      <w:r w:rsidR="00CA26F9" w:rsidRPr="002043D8">
        <w:rPr>
          <w:i/>
        </w:rPr>
        <w:t xml:space="preserve">MOS </w:t>
      </w:r>
      <w:r w:rsidR="00DB3039" w:rsidRPr="002043D8">
        <w:rPr>
          <w:i/>
        </w:rPr>
        <w:t xml:space="preserve">Amendment Instrument 2021 (No. 1) </w:t>
      </w:r>
      <w:r w:rsidR="00DB3039" w:rsidRPr="002043D8">
        <w:rPr>
          <w:iCs/>
        </w:rPr>
        <w:t xml:space="preserve">(the </w:t>
      </w:r>
      <w:r w:rsidR="00DB3039" w:rsidRPr="002043D8">
        <w:rPr>
          <w:b/>
          <w:bCs/>
          <w:i/>
        </w:rPr>
        <w:t>MOS amendment</w:t>
      </w:r>
      <w:r w:rsidR="00DB3039" w:rsidRPr="002043D8">
        <w:rPr>
          <w:iCs/>
        </w:rPr>
        <w:t>) amends the</w:t>
      </w:r>
      <w:r w:rsidRPr="002043D8">
        <w:rPr>
          <w:lang w:eastAsia="en-AU"/>
        </w:rPr>
        <w:t xml:space="preserve"> </w:t>
      </w:r>
      <w:r w:rsidRPr="002043D8">
        <w:rPr>
          <w:i/>
        </w:rPr>
        <w:t>Part</w:t>
      </w:r>
      <w:r w:rsidR="00391FE3">
        <w:rPr>
          <w:i/>
        </w:rPr>
        <w:t> </w:t>
      </w:r>
      <w:r w:rsidR="00C24949" w:rsidRPr="002043D8">
        <w:rPr>
          <w:i/>
          <w:lang w:eastAsia="en-AU"/>
        </w:rPr>
        <w:t>91</w:t>
      </w:r>
      <w:r w:rsidRPr="002043D8">
        <w:rPr>
          <w:i/>
        </w:rPr>
        <w:t xml:space="preserve"> (</w:t>
      </w:r>
      <w:r w:rsidR="00C24949" w:rsidRPr="002043D8">
        <w:rPr>
          <w:i/>
        </w:rPr>
        <w:t xml:space="preserve">General </w:t>
      </w:r>
      <w:r w:rsidR="0097292E" w:rsidRPr="002043D8">
        <w:rPr>
          <w:i/>
        </w:rPr>
        <w:t>O</w:t>
      </w:r>
      <w:r w:rsidR="00C24949" w:rsidRPr="002043D8">
        <w:rPr>
          <w:i/>
        </w:rPr>
        <w:t xml:space="preserve">perating and </w:t>
      </w:r>
      <w:r w:rsidR="0097292E" w:rsidRPr="002043D8">
        <w:rPr>
          <w:i/>
        </w:rPr>
        <w:t>F</w:t>
      </w:r>
      <w:r w:rsidR="00C24949" w:rsidRPr="002043D8">
        <w:rPr>
          <w:i/>
        </w:rPr>
        <w:t xml:space="preserve">light </w:t>
      </w:r>
      <w:r w:rsidR="0097292E" w:rsidRPr="002043D8">
        <w:rPr>
          <w:i/>
        </w:rPr>
        <w:t>R</w:t>
      </w:r>
      <w:r w:rsidR="00C24949" w:rsidRPr="002043D8">
        <w:rPr>
          <w:i/>
        </w:rPr>
        <w:t>ules</w:t>
      </w:r>
      <w:r w:rsidRPr="002043D8">
        <w:rPr>
          <w:i/>
        </w:rPr>
        <w:t xml:space="preserve">) Manual of Standards </w:t>
      </w:r>
      <w:r w:rsidR="008775CE" w:rsidRPr="002043D8">
        <w:rPr>
          <w:i/>
        </w:rPr>
        <w:t>2020</w:t>
      </w:r>
      <w:r w:rsidR="005C4C76" w:rsidRPr="002043D8">
        <w:rPr>
          <w:i/>
        </w:rPr>
        <w:t xml:space="preserve"> </w:t>
      </w:r>
      <w:r w:rsidR="005C4C76" w:rsidRPr="002043D8">
        <w:t xml:space="preserve">(the </w:t>
      </w:r>
      <w:r w:rsidR="005C4C76" w:rsidRPr="002043D8">
        <w:rPr>
          <w:b/>
          <w:i/>
        </w:rPr>
        <w:t>MOS</w:t>
      </w:r>
      <w:r w:rsidR="005C4C76" w:rsidRPr="002043D8">
        <w:t>)</w:t>
      </w:r>
      <w:r w:rsidR="00DB3039" w:rsidRPr="002043D8">
        <w:t>.</w:t>
      </w:r>
    </w:p>
    <w:p w14:paraId="5458B983" w14:textId="542C64B9" w:rsidR="00DB3039" w:rsidRPr="00956036" w:rsidRDefault="00DB3039" w:rsidP="00ED4E9C">
      <w:pPr>
        <w:shd w:val="clear" w:color="auto" w:fill="FFFFFF" w:themeFill="background1"/>
        <w:rPr>
          <w:sz w:val="20"/>
          <w:szCs w:val="20"/>
          <w:lang w:eastAsia="en-AU"/>
        </w:rPr>
      </w:pPr>
    </w:p>
    <w:p w14:paraId="70FB5B24" w14:textId="23CE4E84" w:rsidR="00222ED9" w:rsidRPr="002043D8" w:rsidRDefault="00DB3039" w:rsidP="00ED4E9C">
      <w:pPr>
        <w:shd w:val="clear" w:color="auto" w:fill="FFFFFF" w:themeFill="background1"/>
      </w:pPr>
      <w:r w:rsidRPr="002043D8">
        <w:t>The MOS</w:t>
      </w:r>
      <w:r w:rsidR="00CA26F9" w:rsidRPr="002043D8">
        <w:t>, which commences on 2 December 2021,</w:t>
      </w:r>
      <w:r w:rsidR="00FF240F" w:rsidRPr="002043D8">
        <w:t xml:space="preserve"> set</w:t>
      </w:r>
      <w:r w:rsidR="00CA26F9" w:rsidRPr="002043D8">
        <w:t>s</w:t>
      </w:r>
      <w:r w:rsidR="00FF240F" w:rsidRPr="002043D8">
        <w:t xml:space="preserve"> out the standards for </w:t>
      </w:r>
      <w:r w:rsidR="005606D1" w:rsidRPr="002043D8">
        <w:t>“</w:t>
      </w:r>
      <w:r w:rsidR="00FF240F" w:rsidRPr="002043D8">
        <w:t>the</w:t>
      </w:r>
      <w:r w:rsidR="008775CE" w:rsidRPr="002043D8">
        <w:t xml:space="preserve"> rules of the air</w:t>
      </w:r>
      <w:r w:rsidR="005606D1" w:rsidRPr="002043D8">
        <w:t>”</w:t>
      </w:r>
      <w:r w:rsidR="008775CE" w:rsidRPr="002043D8">
        <w:t xml:space="preserve"> for </w:t>
      </w:r>
      <w:r w:rsidR="003939D9">
        <w:t xml:space="preserve">all </w:t>
      </w:r>
      <w:r w:rsidR="008775CE" w:rsidRPr="002043D8">
        <w:t>pilots</w:t>
      </w:r>
      <w:r w:rsidR="003939D9">
        <w:t>, and the general operating rules for pilots</w:t>
      </w:r>
      <w:r w:rsidR="008775CE" w:rsidRPr="002043D8">
        <w:t xml:space="preserve"> who are not operating under an Air Operator’s Certificate or other certificate</w:t>
      </w:r>
      <w:r w:rsidRPr="002043D8">
        <w:t>,</w:t>
      </w:r>
      <w:r w:rsidR="008775CE" w:rsidRPr="002043D8">
        <w:t xml:space="preserve"> and is the foundation for all aviation operations.</w:t>
      </w:r>
      <w:r w:rsidRPr="002043D8">
        <w:t xml:space="preserve"> </w:t>
      </w:r>
      <w:r w:rsidR="00222ED9" w:rsidRPr="002043D8">
        <w:t xml:space="preserve">The MOS </w:t>
      </w:r>
      <w:r w:rsidR="00CA26F9" w:rsidRPr="002043D8">
        <w:t>was</w:t>
      </w:r>
      <w:r w:rsidR="00222ED9" w:rsidRPr="002043D8">
        <w:t xml:space="preserve"> made under </w:t>
      </w:r>
      <w:r w:rsidR="00CA26F9" w:rsidRPr="002043D8">
        <w:t xml:space="preserve">regulation 91.040 of </w:t>
      </w:r>
      <w:r w:rsidR="00222ED9" w:rsidRPr="002043D8">
        <w:t xml:space="preserve">Part 91 of the </w:t>
      </w:r>
      <w:r w:rsidR="00222ED9" w:rsidRPr="002043D8">
        <w:rPr>
          <w:i/>
          <w:iCs/>
          <w:lang w:eastAsia="en-AU"/>
        </w:rPr>
        <w:t>Civil Aviation Safety Regulations</w:t>
      </w:r>
      <w:r w:rsidR="00CB75B3">
        <w:rPr>
          <w:i/>
          <w:iCs/>
          <w:lang w:eastAsia="en-AU"/>
        </w:rPr>
        <w:t xml:space="preserve"> </w:t>
      </w:r>
      <w:r w:rsidR="00222ED9" w:rsidRPr="002043D8">
        <w:rPr>
          <w:i/>
          <w:iCs/>
          <w:lang w:eastAsia="en-AU"/>
        </w:rPr>
        <w:t xml:space="preserve">1998 </w:t>
      </w:r>
      <w:r w:rsidR="00222ED9" w:rsidRPr="002043D8">
        <w:rPr>
          <w:lang w:eastAsia="en-AU"/>
        </w:rPr>
        <w:t>(</w:t>
      </w:r>
      <w:r w:rsidR="00222ED9" w:rsidRPr="002043D8">
        <w:rPr>
          <w:b/>
          <w:bCs/>
          <w:i/>
          <w:iCs/>
          <w:lang w:eastAsia="en-AU"/>
        </w:rPr>
        <w:t>CASR</w:t>
      </w:r>
      <w:r w:rsidR="00222ED9" w:rsidRPr="002043D8">
        <w:rPr>
          <w:lang w:eastAsia="en-AU"/>
        </w:rPr>
        <w:t xml:space="preserve">). </w:t>
      </w:r>
      <w:r w:rsidR="00CA26F9" w:rsidRPr="002043D8">
        <w:t>It</w:t>
      </w:r>
      <w:r w:rsidR="00222ED9" w:rsidRPr="002043D8">
        <w:t xml:space="preserve"> consolidate</w:t>
      </w:r>
      <w:r w:rsidR="00CD5E83" w:rsidRPr="002043D8">
        <w:t>s</w:t>
      </w:r>
      <w:r w:rsidR="00222ED9" w:rsidRPr="002043D8">
        <w:t xml:space="preserve"> the existing rules of the air and contains some new rules to enhance operational flexibility, improve aviation safety</w:t>
      </w:r>
      <w:r w:rsidR="004302B0" w:rsidRPr="002043D8">
        <w:t>,</w:t>
      </w:r>
      <w:r w:rsidR="00222ED9" w:rsidRPr="002043D8">
        <w:t xml:space="preserve"> and bring Australian requirements more in line with the Standards and Recommended Practices of the International Civil Aviation Organization (</w:t>
      </w:r>
      <w:r w:rsidR="00222ED9" w:rsidRPr="002043D8">
        <w:rPr>
          <w:b/>
          <w:bCs/>
          <w:i/>
          <w:iCs/>
        </w:rPr>
        <w:t>ICAO</w:t>
      </w:r>
      <w:r w:rsidR="00222ED9" w:rsidRPr="002043D8">
        <w:t>)</w:t>
      </w:r>
      <w:r w:rsidR="00BF54F2" w:rsidRPr="002043D8">
        <w:t>.</w:t>
      </w:r>
    </w:p>
    <w:p w14:paraId="3B296CDD" w14:textId="77777777" w:rsidR="00CA26F9" w:rsidRPr="00956036" w:rsidRDefault="00CA26F9" w:rsidP="00ED4E9C">
      <w:pPr>
        <w:shd w:val="clear" w:color="auto" w:fill="FFFFFF" w:themeFill="background1"/>
        <w:rPr>
          <w:sz w:val="20"/>
          <w:szCs w:val="20"/>
          <w:lang w:eastAsia="en-AU"/>
        </w:rPr>
      </w:pPr>
    </w:p>
    <w:p w14:paraId="7207B828" w14:textId="2E57437A" w:rsidR="00CA26F9" w:rsidRPr="002043D8" w:rsidRDefault="00CA26F9" w:rsidP="00CA26F9">
      <w:pPr>
        <w:shd w:val="clear" w:color="auto" w:fill="FFFFFF" w:themeFill="background1"/>
      </w:pPr>
      <w:r w:rsidRPr="00377F72">
        <w:t>The MOS amendment</w:t>
      </w:r>
      <w:r w:rsidR="00771C95" w:rsidRPr="00377F72">
        <w:t>,</w:t>
      </w:r>
      <w:r w:rsidR="00CD5E83" w:rsidRPr="00377F72">
        <w:t xml:space="preserve"> which also commence</w:t>
      </w:r>
      <w:r w:rsidR="00A04F36" w:rsidRPr="00377F72">
        <w:t>s</w:t>
      </w:r>
      <w:r w:rsidR="00CD5E83" w:rsidRPr="00377F72">
        <w:t xml:space="preserve"> on 2 December</w:t>
      </w:r>
      <w:r w:rsidR="00C93768" w:rsidRPr="00377F72">
        <w:t xml:space="preserve"> </w:t>
      </w:r>
      <w:r w:rsidR="00CD5E83" w:rsidRPr="00377F72">
        <w:t>2021</w:t>
      </w:r>
      <w:r w:rsidR="00771C95" w:rsidRPr="00377F72">
        <w:t>,</w:t>
      </w:r>
      <w:r w:rsidRPr="00377F72">
        <w:t xml:space="preserve"> is necessary to make a</w:t>
      </w:r>
      <w:r w:rsidR="00771C95" w:rsidRPr="002043D8">
        <w:t xml:space="preserve"> </w:t>
      </w:r>
      <w:r w:rsidRPr="002043D8">
        <w:t xml:space="preserve">number of </w:t>
      </w:r>
      <w:r w:rsidR="002B00D2" w:rsidRPr="002043D8">
        <w:t xml:space="preserve">miscellaneous </w:t>
      </w:r>
      <w:r w:rsidRPr="002043D8">
        <w:t>minor or machinery amendments to the MOS</w:t>
      </w:r>
      <w:r w:rsidR="004302B0" w:rsidRPr="002043D8">
        <w:t xml:space="preserve">. Their </w:t>
      </w:r>
      <w:r w:rsidR="00E85E05" w:rsidRPr="002043D8">
        <w:t xml:space="preserve">purpose is to make </w:t>
      </w:r>
      <w:r w:rsidR="002B00D2" w:rsidRPr="002043D8">
        <w:t xml:space="preserve">a range of </w:t>
      </w:r>
      <w:r w:rsidR="00E85E05" w:rsidRPr="002043D8">
        <w:t>corrections</w:t>
      </w:r>
      <w:r w:rsidR="004302B0" w:rsidRPr="002043D8">
        <w:t xml:space="preserve"> and</w:t>
      </w:r>
      <w:r w:rsidR="00E85E05" w:rsidRPr="002043D8">
        <w:t xml:space="preserve"> update</w:t>
      </w:r>
      <w:r w:rsidR="002B00D2" w:rsidRPr="002043D8">
        <w:t>s</w:t>
      </w:r>
      <w:r w:rsidR="004302B0" w:rsidRPr="002043D8">
        <w:t xml:space="preserve"> to</w:t>
      </w:r>
      <w:r w:rsidR="009D6165" w:rsidRPr="002043D8">
        <w:t xml:space="preserve"> the MOS</w:t>
      </w:r>
      <w:r w:rsidR="00A04F36" w:rsidRPr="002043D8">
        <w:t>,</w:t>
      </w:r>
      <w:r w:rsidR="00E85E05" w:rsidRPr="002043D8">
        <w:t xml:space="preserve"> and </w:t>
      </w:r>
      <w:r w:rsidR="009D6165" w:rsidRPr="002043D8">
        <w:t xml:space="preserve">to </w:t>
      </w:r>
      <w:r w:rsidR="0040359D" w:rsidRPr="002043D8">
        <w:t>relocat</w:t>
      </w:r>
      <w:r w:rsidR="009D6165" w:rsidRPr="002043D8">
        <w:t>e</w:t>
      </w:r>
      <w:r w:rsidR="002B00D2" w:rsidRPr="002043D8">
        <w:t xml:space="preserve"> </w:t>
      </w:r>
      <w:r w:rsidR="00A757AB">
        <w:t xml:space="preserve">provisions </w:t>
      </w:r>
      <w:r w:rsidR="002B00D2" w:rsidRPr="002043D8">
        <w:t xml:space="preserve">into </w:t>
      </w:r>
      <w:r w:rsidR="00E85E05" w:rsidRPr="002043D8">
        <w:t xml:space="preserve">the MOS that are located in Civil Aviation Orders or </w:t>
      </w:r>
      <w:r w:rsidR="009D6165" w:rsidRPr="002043D8">
        <w:t xml:space="preserve">other </w:t>
      </w:r>
      <w:r w:rsidR="00E85E05" w:rsidRPr="002043D8">
        <w:t>instruments</w:t>
      </w:r>
      <w:r w:rsidR="00BE542C">
        <w:t xml:space="preserve"> that </w:t>
      </w:r>
      <w:r w:rsidR="00BE542C" w:rsidRPr="002043D8">
        <w:t>currently</w:t>
      </w:r>
      <w:r w:rsidR="00BE542C">
        <w:t xml:space="preserve"> </w:t>
      </w:r>
      <w:r w:rsidR="00BE542C" w:rsidRPr="002043D8">
        <w:t>exist</w:t>
      </w:r>
      <w:r w:rsidR="00BE542C">
        <w:t xml:space="preserve"> and are in</w:t>
      </w:r>
      <w:r w:rsidR="00BE542C" w:rsidRPr="002043D8">
        <w:t xml:space="preserve"> force</w:t>
      </w:r>
      <w:r w:rsidR="00E85E05" w:rsidRPr="002043D8">
        <w:t xml:space="preserve">. </w:t>
      </w:r>
      <w:r w:rsidR="0040359D" w:rsidRPr="002043D8">
        <w:t>The</w:t>
      </w:r>
      <w:r w:rsidR="002B00D2" w:rsidRPr="002043D8">
        <w:t>se</w:t>
      </w:r>
      <w:r w:rsidR="0040359D" w:rsidRPr="002043D8">
        <w:t xml:space="preserve"> MOS amendments do not</w:t>
      </w:r>
      <w:r w:rsidR="00771C95" w:rsidRPr="002043D8">
        <w:t xml:space="preserve"> substantially alter the existing arrangements</w:t>
      </w:r>
      <w:r w:rsidR="00A04F36" w:rsidRPr="002043D8">
        <w:t>,</w:t>
      </w:r>
      <w:r w:rsidR="00771C95" w:rsidRPr="002043D8">
        <w:t xml:space="preserve"> </w:t>
      </w:r>
      <w:r w:rsidR="0040359D" w:rsidRPr="002043D8">
        <w:t xml:space="preserve">whether as </w:t>
      </w:r>
      <w:r w:rsidR="00771C95" w:rsidRPr="002043D8">
        <w:t>provided for by the MOS</w:t>
      </w:r>
      <w:r w:rsidR="00A04F36" w:rsidRPr="002043D8">
        <w:t xml:space="preserve"> with effect on and from 2 December</w:t>
      </w:r>
      <w:r w:rsidR="00D83410">
        <w:t xml:space="preserve"> </w:t>
      </w:r>
      <w:r w:rsidR="00A04F36" w:rsidRPr="002043D8">
        <w:t>2021</w:t>
      </w:r>
      <w:r w:rsidR="0040359D" w:rsidRPr="002043D8">
        <w:t xml:space="preserve">, or as </w:t>
      </w:r>
      <w:r w:rsidR="00A04F36" w:rsidRPr="002043D8">
        <w:t xml:space="preserve">would be </w:t>
      </w:r>
      <w:r w:rsidR="0040359D" w:rsidRPr="002043D8">
        <w:t>provided for</w:t>
      </w:r>
      <w:r w:rsidR="00A04F36" w:rsidRPr="002043D8">
        <w:t xml:space="preserve"> on that date</w:t>
      </w:r>
      <w:r w:rsidR="0040359D" w:rsidRPr="002043D8">
        <w:t xml:space="preserve"> by those other instruments</w:t>
      </w:r>
      <w:r w:rsidR="009D6165" w:rsidRPr="002043D8">
        <w:t xml:space="preserve"> if they continued to exist transitionally and independently of the MOS</w:t>
      </w:r>
      <w:r w:rsidR="0040359D" w:rsidRPr="002043D8">
        <w:t>.</w:t>
      </w:r>
    </w:p>
    <w:p w14:paraId="1F5217F9" w14:textId="77777777" w:rsidR="00CA26F9" w:rsidRPr="002043D8" w:rsidRDefault="00CA26F9" w:rsidP="00ED4E9C">
      <w:pPr>
        <w:shd w:val="clear" w:color="auto" w:fill="FFFFFF" w:themeFill="background1"/>
        <w:rPr>
          <w:sz w:val="20"/>
          <w:szCs w:val="20"/>
          <w:lang w:eastAsia="en-AU"/>
        </w:rPr>
      </w:pPr>
    </w:p>
    <w:bookmarkEnd w:id="1"/>
    <w:p w14:paraId="352DD674" w14:textId="077A5D62" w:rsidR="006C32DE" w:rsidRPr="002043D8" w:rsidRDefault="006C32DE" w:rsidP="00ED4E9C">
      <w:pPr>
        <w:shd w:val="clear" w:color="auto" w:fill="FFFFFF" w:themeFill="background1"/>
        <w:rPr>
          <w:b/>
          <w:lang w:eastAsia="en-AU"/>
        </w:rPr>
      </w:pPr>
      <w:r w:rsidRPr="002043D8">
        <w:rPr>
          <w:b/>
          <w:lang w:eastAsia="en-AU"/>
        </w:rPr>
        <w:t>Legislation</w:t>
      </w:r>
    </w:p>
    <w:p w14:paraId="3A88E84C" w14:textId="77BEA2A2" w:rsidR="006C32DE" w:rsidRPr="002043D8" w:rsidRDefault="006C32DE" w:rsidP="00ED4E9C">
      <w:pPr>
        <w:shd w:val="clear" w:color="auto" w:fill="FFFFFF" w:themeFill="background1"/>
        <w:rPr>
          <w:lang w:eastAsia="en-AU"/>
        </w:rPr>
      </w:pPr>
      <w:r w:rsidRPr="002043D8">
        <w:rPr>
          <w:lang w:eastAsia="en-AU"/>
        </w:rPr>
        <w:t xml:space="preserve">The </w:t>
      </w:r>
      <w:r w:rsidRPr="002043D8">
        <w:rPr>
          <w:i/>
          <w:lang w:eastAsia="en-AU"/>
        </w:rPr>
        <w:t>Civil Aviation Act 1988</w:t>
      </w:r>
      <w:r w:rsidRPr="002043D8">
        <w:rPr>
          <w:lang w:eastAsia="en-AU"/>
        </w:rPr>
        <w:t xml:space="preserve"> (the </w:t>
      </w:r>
      <w:r w:rsidRPr="002043D8">
        <w:rPr>
          <w:b/>
          <w:bCs/>
          <w:i/>
          <w:iCs/>
          <w:lang w:eastAsia="en-AU"/>
        </w:rPr>
        <w:t>Act</w:t>
      </w:r>
      <w:r w:rsidRPr="002043D8">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956036" w:rsidRDefault="00D62BEC" w:rsidP="00ED4E9C">
      <w:pPr>
        <w:shd w:val="clear" w:color="auto" w:fill="FFFFFF" w:themeFill="background1"/>
        <w:rPr>
          <w:sz w:val="20"/>
          <w:szCs w:val="20"/>
          <w:lang w:eastAsia="en-AU"/>
        </w:rPr>
      </w:pPr>
    </w:p>
    <w:p w14:paraId="31448261" w14:textId="28EA3223" w:rsidR="006C32DE" w:rsidRPr="002043D8" w:rsidRDefault="006C32DE" w:rsidP="00ED4E9C">
      <w:pPr>
        <w:shd w:val="clear" w:color="auto" w:fill="FFFFFF" w:themeFill="background1"/>
        <w:rPr>
          <w:lang w:eastAsia="en-AU"/>
        </w:rPr>
      </w:pPr>
      <w:r w:rsidRPr="002043D8">
        <w:rPr>
          <w:lang w:eastAsia="en-AU"/>
        </w:rPr>
        <w:t>Subsection</w:t>
      </w:r>
      <w:r w:rsidR="00FB048A" w:rsidRPr="002043D8">
        <w:rPr>
          <w:lang w:eastAsia="en-AU"/>
        </w:rPr>
        <w:t xml:space="preserve"> </w:t>
      </w:r>
      <w:r w:rsidRPr="002043D8">
        <w:rPr>
          <w:lang w:eastAsia="en-AU"/>
        </w:rPr>
        <w:t>98</w:t>
      </w:r>
      <w:r w:rsidR="00412141" w:rsidRPr="002043D8">
        <w:rPr>
          <w:lang w:eastAsia="en-AU"/>
        </w:rPr>
        <w:t> </w:t>
      </w:r>
      <w:r w:rsidRPr="002043D8">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2043D8">
        <w:rPr>
          <w:i/>
          <w:iCs/>
          <w:lang w:eastAsia="en-AU"/>
        </w:rPr>
        <w:t>Civil Aviation Regulations 1988</w:t>
      </w:r>
      <w:r w:rsidRPr="002043D8">
        <w:rPr>
          <w:lang w:eastAsia="en-AU"/>
        </w:rPr>
        <w:t xml:space="preserve"> (</w:t>
      </w:r>
      <w:r w:rsidRPr="002043D8">
        <w:rPr>
          <w:b/>
          <w:bCs/>
          <w:i/>
          <w:iCs/>
          <w:lang w:eastAsia="en-AU"/>
        </w:rPr>
        <w:t>CAR</w:t>
      </w:r>
      <w:r w:rsidRPr="002043D8">
        <w:rPr>
          <w:lang w:eastAsia="en-AU"/>
        </w:rPr>
        <w:t>) and CASR are made under the Act.</w:t>
      </w:r>
    </w:p>
    <w:p w14:paraId="522569F4" w14:textId="77777777" w:rsidR="00D62BEC" w:rsidRPr="00956036" w:rsidRDefault="00D62BEC" w:rsidP="00ED4E9C">
      <w:pPr>
        <w:shd w:val="clear" w:color="auto" w:fill="FFFFFF" w:themeFill="background1"/>
        <w:rPr>
          <w:sz w:val="20"/>
          <w:szCs w:val="20"/>
          <w:lang w:eastAsia="en-AU"/>
        </w:rPr>
      </w:pPr>
    </w:p>
    <w:p w14:paraId="2C4A83C1" w14:textId="3CA6D6AD" w:rsidR="006C32DE" w:rsidRPr="002043D8" w:rsidRDefault="008769E4" w:rsidP="00ED4E9C">
      <w:pPr>
        <w:shd w:val="clear" w:color="auto" w:fill="FFFFFF" w:themeFill="background1"/>
        <w:rPr>
          <w:lang w:eastAsia="en-AU"/>
        </w:rPr>
      </w:pPr>
      <w:r w:rsidRPr="002043D8">
        <w:rPr>
          <w:lang w:eastAsia="en-AU"/>
        </w:rPr>
        <w:t xml:space="preserve">The </w:t>
      </w:r>
      <w:r w:rsidRPr="002043D8">
        <w:rPr>
          <w:i/>
        </w:rPr>
        <w:t>Civil Aviation Safety Amendment (Part 91) Regulations 2018</w:t>
      </w:r>
      <w:r w:rsidRPr="002043D8">
        <w:t xml:space="preserve"> (</w:t>
      </w:r>
      <w:r w:rsidRPr="002043D8">
        <w:rPr>
          <w:b/>
          <w:bCs/>
          <w:i/>
          <w:iCs/>
        </w:rPr>
        <w:t>Part 91 of CASR</w:t>
      </w:r>
      <w:r w:rsidRPr="002043D8">
        <w:t>)</w:t>
      </w:r>
      <w:r w:rsidR="006518E3" w:rsidRPr="002043D8">
        <w:t xml:space="preserve"> were</w:t>
      </w:r>
      <w:r w:rsidRPr="002043D8">
        <w:t xml:space="preserve"> registered on 18 December 2018</w:t>
      </w:r>
      <w:r w:rsidR="006518E3" w:rsidRPr="002043D8">
        <w:t xml:space="preserve">, and amended by </w:t>
      </w:r>
      <w:r w:rsidR="006D0E2E" w:rsidRPr="002043D8">
        <w:t xml:space="preserve">the </w:t>
      </w:r>
      <w:r w:rsidR="006D0E2E" w:rsidRPr="002043D8">
        <w:rPr>
          <w:i/>
          <w:iCs/>
          <w:lang w:eastAsia="en-AU"/>
        </w:rPr>
        <w:t>Civil Aviation Legislation Amendment (Flight Operations—Miscellaneous Amendments) Regulations 2020</w:t>
      </w:r>
      <w:r w:rsidR="006D0E2E" w:rsidRPr="002043D8">
        <w:t xml:space="preserve"> registered on 6 October 2020. Part 91 of CASR</w:t>
      </w:r>
      <w:r w:rsidR="009A47CE" w:rsidRPr="002043D8">
        <w:t xml:space="preserve"> commences on 2 December 2021.</w:t>
      </w:r>
      <w:r w:rsidR="006E5AAA" w:rsidRPr="002043D8">
        <w:t xml:space="preserve"> Under regulation 91.040 of CASR, </w:t>
      </w:r>
      <w:r w:rsidR="00412141" w:rsidRPr="002043D8">
        <w:rPr>
          <w:lang w:eastAsia="en-AU"/>
        </w:rPr>
        <w:t>the Civil Aviation Safety Authority (</w:t>
      </w:r>
      <w:r w:rsidR="006C32DE" w:rsidRPr="002043D8">
        <w:rPr>
          <w:b/>
          <w:bCs/>
          <w:i/>
          <w:iCs/>
          <w:lang w:eastAsia="en-AU"/>
        </w:rPr>
        <w:t>CASA</w:t>
      </w:r>
      <w:r w:rsidR="00412141" w:rsidRPr="002043D8">
        <w:rPr>
          <w:lang w:eastAsia="en-AU"/>
        </w:rPr>
        <w:t>)</w:t>
      </w:r>
      <w:r w:rsidR="006C32DE" w:rsidRPr="002043D8">
        <w:rPr>
          <w:lang w:eastAsia="en-AU"/>
        </w:rPr>
        <w:t xml:space="preserve"> may issue a Manual of Standards for Part</w:t>
      </w:r>
      <w:r w:rsidR="00FB048A" w:rsidRPr="002043D8">
        <w:rPr>
          <w:lang w:eastAsia="en-AU"/>
        </w:rPr>
        <w:t xml:space="preserve"> </w:t>
      </w:r>
      <w:r w:rsidR="00052D30" w:rsidRPr="002043D8">
        <w:rPr>
          <w:lang w:eastAsia="en-AU"/>
        </w:rPr>
        <w:t>91</w:t>
      </w:r>
      <w:r w:rsidR="006C32DE" w:rsidRPr="002043D8">
        <w:rPr>
          <w:lang w:eastAsia="en-AU"/>
        </w:rPr>
        <w:t xml:space="preserve"> of CASR that prescribes matters required or permitted by that Part to be prescribed, or necessary or convenient for carrying out or giving effect to Part</w:t>
      </w:r>
      <w:r w:rsidR="00FB048A" w:rsidRPr="002043D8">
        <w:rPr>
          <w:lang w:eastAsia="en-AU"/>
        </w:rPr>
        <w:t xml:space="preserve"> </w:t>
      </w:r>
      <w:r w:rsidR="00052D30" w:rsidRPr="002043D8">
        <w:rPr>
          <w:lang w:eastAsia="en-AU"/>
        </w:rPr>
        <w:t>91</w:t>
      </w:r>
      <w:r w:rsidR="006C32DE" w:rsidRPr="002043D8">
        <w:rPr>
          <w:lang w:eastAsia="en-AU"/>
        </w:rPr>
        <w:t>. This power is complemented by other provisions throughout Part</w:t>
      </w:r>
      <w:r w:rsidR="00FB048A" w:rsidRPr="002043D8">
        <w:rPr>
          <w:lang w:eastAsia="en-AU"/>
        </w:rPr>
        <w:t xml:space="preserve"> </w:t>
      </w:r>
      <w:r w:rsidR="00052D30" w:rsidRPr="002043D8">
        <w:rPr>
          <w:lang w:eastAsia="en-AU"/>
        </w:rPr>
        <w:t>91</w:t>
      </w:r>
      <w:r w:rsidR="006C32DE" w:rsidRPr="002043D8">
        <w:rPr>
          <w:lang w:eastAsia="en-AU"/>
        </w:rPr>
        <w:t xml:space="preserve"> which empower CASA to prescribe specific matters in the MOS.</w:t>
      </w:r>
    </w:p>
    <w:p w14:paraId="4662B6FA" w14:textId="77777777" w:rsidR="00D62BEC" w:rsidRPr="00956036" w:rsidRDefault="00D62BEC" w:rsidP="00ED4E9C">
      <w:pPr>
        <w:shd w:val="clear" w:color="auto" w:fill="FFFFFF" w:themeFill="background1"/>
        <w:rPr>
          <w:sz w:val="20"/>
          <w:szCs w:val="20"/>
          <w:lang w:eastAsia="en-AU"/>
        </w:rPr>
      </w:pPr>
    </w:p>
    <w:p w14:paraId="41AD45A6" w14:textId="5C54C7CA" w:rsidR="006C32DE" w:rsidRPr="002043D8" w:rsidRDefault="006C32DE" w:rsidP="00ED4E9C">
      <w:pPr>
        <w:shd w:val="clear" w:color="auto" w:fill="FFFFFF" w:themeFill="background1"/>
        <w:rPr>
          <w:lang w:eastAsia="en-AU"/>
        </w:rPr>
      </w:pPr>
      <w:r w:rsidRPr="002043D8">
        <w:rPr>
          <w:lang w:eastAsia="en-AU"/>
        </w:rPr>
        <w:t>Section</w:t>
      </w:r>
      <w:r w:rsidR="00FB048A" w:rsidRPr="002043D8">
        <w:rPr>
          <w:lang w:eastAsia="en-AU"/>
        </w:rPr>
        <w:t xml:space="preserve"> </w:t>
      </w:r>
      <w:r w:rsidRPr="002043D8">
        <w:rPr>
          <w:lang w:eastAsia="en-AU"/>
        </w:rPr>
        <w:t xml:space="preserve">4 of the </w:t>
      </w:r>
      <w:r w:rsidRPr="002043D8">
        <w:rPr>
          <w:i/>
          <w:iCs/>
          <w:lang w:eastAsia="en-AU"/>
        </w:rPr>
        <w:t>Acts Interpretation Act 1901</w:t>
      </w:r>
      <w:r w:rsidRPr="002043D8">
        <w:rPr>
          <w:lang w:eastAsia="en-AU"/>
        </w:rPr>
        <w:t xml:space="preserve"> </w:t>
      </w:r>
      <w:r w:rsidR="00B45A64" w:rsidRPr="002043D8">
        <w:rPr>
          <w:lang w:eastAsia="en-AU"/>
        </w:rPr>
        <w:t xml:space="preserve">(the </w:t>
      </w:r>
      <w:r w:rsidR="00B45A64" w:rsidRPr="002043D8">
        <w:rPr>
          <w:b/>
          <w:i/>
          <w:lang w:eastAsia="en-AU"/>
        </w:rPr>
        <w:t>AIA</w:t>
      </w:r>
      <w:r w:rsidR="00B45A64" w:rsidRPr="002043D8">
        <w:rPr>
          <w:lang w:eastAsia="en-AU"/>
        </w:rPr>
        <w:t>)</w:t>
      </w:r>
      <w:r w:rsidR="002E5607" w:rsidRPr="002043D8">
        <w:rPr>
          <w:lang w:eastAsia="en-AU"/>
        </w:rPr>
        <w:t xml:space="preserve"> as applied by section 13 of the </w:t>
      </w:r>
      <w:r w:rsidR="002E5607" w:rsidRPr="002043D8">
        <w:rPr>
          <w:i/>
          <w:iCs/>
          <w:lang w:eastAsia="en-AU"/>
        </w:rPr>
        <w:t>Legislation Act 2003</w:t>
      </w:r>
      <w:r w:rsidR="00DE6A35" w:rsidRPr="002043D8">
        <w:rPr>
          <w:i/>
          <w:iCs/>
          <w:lang w:eastAsia="en-AU"/>
        </w:rPr>
        <w:t xml:space="preserve"> </w:t>
      </w:r>
      <w:r w:rsidR="00DE6A35" w:rsidRPr="002043D8">
        <w:t xml:space="preserve">(the </w:t>
      </w:r>
      <w:r w:rsidR="00DE6A35" w:rsidRPr="002043D8">
        <w:rPr>
          <w:b/>
          <w:bCs/>
          <w:i/>
          <w:iCs/>
        </w:rPr>
        <w:t>LA</w:t>
      </w:r>
      <w:r w:rsidR="00DE6A35" w:rsidRPr="002043D8">
        <w:t xml:space="preserve">) </w:t>
      </w:r>
      <w:r w:rsidRPr="002043D8">
        <w:rPr>
          <w:lang w:eastAsia="en-AU"/>
        </w:rPr>
        <w:t xml:space="preserve">provides, among other things, that if an Act (including a regulation) is enacted and at a time after its enactment (the </w:t>
      </w:r>
      <w:r w:rsidRPr="002043D8">
        <w:rPr>
          <w:b/>
          <w:bCs/>
          <w:i/>
          <w:iCs/>
          <w:lang w:eastAsia="en-AU"/>
        </w:rPr>
        <w:t>start time</w:t>
      </w:r>
      <w:r w:rsidRPr="002043D8">
        <w:rPr>
          <w:lang w:eastAsia="en-AU"/>
        </w:rPr>
        <w:t xml:space="preserve">) the Act will confer power to make an instrument, that power may be exercised before the start time as if the relevant commencement had occurred. However, </w:t>
      </w:r>
      <w:r w:rsidR="004C4418" w:rsidRPr="002043D8">
        <w:rPr>
          <w:lang w:eastAsia="en-AU"/>
        </w:rPr>
        <w:t xml:space="preserve">in general terms, </w:t>
      </w:r>
      <w:r w:rsidRPr="002043D8">
        <w:rPr>
          <w:lang w:eastAsia="en-AU"/>
        </w:rPr>
        <w:t xml:space="preserve">the exercise of this power does not confer a power or right to impose an obligation on a person before the relevant commencement. </w:t>
      </w:r>
      <w:r w:rsidR="00B45A64" w:rsidRPr="002043D8">
        <w:rPr>
          <w:lang w:eastAsia="en-AU"/>
        </w:rPr>
        <w:t>Using section</w:t>
      </w:r>
      <w:r w:rsidR="00DE6A35" w:rsidRPr="002043D8">
        <w:rPr>
          <w:lang w:eastAsia="en-AU"/>
        </w:rPr>
        <w:t xml:space="preserve"> </w:t>
      </w:r>
      <w:r w:rsidR="00B45A64" w:rsidRPr="002043D8">
        <w:rPr>
          <w:lang w:eastAsia="en-AU"/>
        </w:rPr>
        <w:t>4 of the AIA, t</w:t>
      </w:r>
      <w:r w:rsidRPr="002043D8">
        <w:rPr>
          <w:lang w:eastAsia="en-AU"/>
        </w:rPr>
        <w:t xml:space="preserve">he MOS is made </w:t>
      </w:r>
      <w:r w:rsidR="00412141" w:rsidRPr="002043D8">
        <w:rPr>
          <w:lang w:eastAsia="en-AU"/>
        </w:rPr>
        <w:t xml:space="preserve">under </w:t>
      </w:r>
      <w:r w:rsidRPr="002043D8">
        <w:rPr>
          <w:lang w:eastAsia="en-AU"/>
        </w:rPr>
        <w:t>regulation</w:t>
      </w:r>
      <w:r w:rsidR="00DE6A35" w:rsidRPr="002043D8">
        <w:rPr>
          <w:lang w:eastAsia="en-AU"/>
        </w:rPr>
        <w:t xml:space="preserve"> </w:t>
      </w:r>
      <w:r w:rsidR="00052D30" w:rsidRPr="002043D8">
        <w:rPr>
          <w:lang w:eastAsia="en-AU"/>
        </w:rPr>
        <w:t xml:space="preserve">91.040 </w:t>
      </w:r>
      <w:r w:rsidRPr="002043D8">
        <w:rPr>
          <w:lang w:eastAsia="en-AU"/>
        </w:rPr>
        <w:t xml:space="preserve">of CASR, a regulation that will not commence until </w:t>
      </w:r>
      <w:r w:rsidR="005F0DCF" w:rsidRPr="002043D8">
        <w:t xml:space="preserve">2 </w:t>
      </w:r>
      <w:r w:rsidR="00052D30" w:rsidRPr="002043D8">
        <w:t xml:space="preserve">December </w:t>
      </w:r>
      <w:r w:rsidR="005F0DCF" w:rsidRPr="002043D8">
        <w:t>202</w:t>
      </w:r>
      <w:r w:rsidR="00052D30" w:rsidRPr="002043D8">
        <w:t>1</w:t>
      </w:r>
      <w:r w:rsidRPr="002043D8">
        <w:rPr>
          <w:lang w:eastAsia="en-AU"/>
        </w:rPr>
        <w:t>.</w:t>
      </w:r>
    </w:p>
    <w:p w14:paraId="1D73E309" w14:textId="7F257F14" w:rsidR="00BF54F2" w:rsidRPr="00956036" w:rsidRDefault="00BF54F2" w:rsidP="00ED4E9C">
      <w:pPr>
        <w:shd w:val="clear" w:color="auto" w:fill="FFFFFF" w:themeFill="background1"/>
        <w:rPr>
          <w:sz w:val="20"/>
          <w:szCs w:val="20"/>
          <w:lang w:eastAsia="en-AU"/>
        </w:rPr>
      </w:pPr>
    </w:p>
    <w:p w14:paraId="5C892EE8" w14:textId="2A65CB70" w:rsidR="00A04F36" w:rsidRPr="002043D8" w:rsidRDefault="00A04F36" w:rsidP="00ED4E9C">
      <w:pPr>
        <w:shd w:val="clear" w:color="auto" w:fill="FFFFFF" w:themeFill="background1"/>
        <w:rPr>
          <w:lang w:eastAsia="en-AU"/>
        </w:rPr>
      </w:pPr>
      <w:r w:rsidRPr="002043D8">
        <w:rPr>
          <w:lang w:eastAsia="en-AU"/>
        </w:rPr>
        <w:lastRenderedPageBreak/>
        <w:t>The MOS amendment is made under the same head of power, and on the same basis, as the MOS itself.</w:t>
      </w:r>
    </w:p>
    <w:p w14:paraId="1E3A58D6" w14:textId="77777777" w:rsidR="00A04F36" w:rsidRPr="002043D8" w:rsidRDefault="00A04F36" w:rsidP="00ED4E9C">
      <w:pPr>
        <w:shd w:val="clear" w:color="auto" w:fill="FFFFFF" w:themeFill="background1"/>
        <w:rPr>
          <w:lang w:eastAsia="en-AU"/>
        </w:rPr>
      </w:pPr>
    </w:p>
    <w:p w14:paraId="7A7AD310" w14:textId="6232CA04" w:rsidR="00BF54F2" w:rsidRPr="002043D8" w:rsidRDefault="00BF54F2" w:rsidP="00BF54F2">
      <w:pPr>
        <w:rPr>
          <w:lang w:val="en-US" w:eastAsia="en-AU"/>
        </w:rPr>
      </w:pPr>
      <w:r w:rsidRPr="002043D8">
        <w:t xml:space="preserve">For convenience in this Explanatory Statement, </w:t>
      </w:r>
      <w:bookmarkStart w:id="2" w:name="_Hlk51923993"/>
      <w:r w:rsidRPr="002043D8">
        <w:t>unless a contrary intention appears</w:t>
      </w:r>
      <w:bookmarkEnd w:id="2"/>
      <w:r w:rsidRPr="002043D8">
        <w:t>, mention of a provision with the prefix “91.” is a reference to that provision in Part 91 of CASR.</w:t>
      </w:r>
    </w:p>
    <w:p w14:paraId="6A6687F6" w14:textId="77777777" w:rsidR="00BF54F2" w:rsidRPr="002043D8" w:rsidRDefault="00BF54F2" w:rsidP="00ED4E9C">
      <w:pPr>
        <w:shd w:val="clear" w:color="auto" w:fill="FFFFFF" w:themeFill="background1"/>
        <w:rPr>
          <w:lang w:eastAsia="en-AU"/>
        </w:rPr>
      </w:pPr>
    </w:p>
    <w:p w14:paraId="14E2EC2F" w14:textId="1A0A1CAA" w:rsidR="00F65222" w:rsidRPr="002043D8" w:rsidRDefault="00F65222" w:rsidP="00956036">
      <w:pPr>
        <w:shd w:val="clear" w:color="auto" w:fill="FFFFFF" w:themeFill="background1"/>
      </w:pPr>
      <w:r w:rsidRPr="002043D8">
        <w:t xml:space="preserve">More details </w:t>
      </w:r>
      <w:r w:rsidR="00BE542C">
        <w:t xml:space="preserve">about </w:t>
      </w:r>
      <w:r w:rsidRPr="002043D8">
        <w:t>the MOS</w:t>
      </w:r>
      <w:r w:rsidR="00720880" w:rsidRPr="002043D8">
        <w:t xml:space="preserve"> amendments</w:t>
      </w:r>
      <w:r w:rsidRPr="002043D8">
        <w:t xml:space="preserve"> are set out in </w:t>
      </w:r>
      <w:r w:rsidR="009308DE" w:rsidRPr="002043D8">
        <w:t xml:space="preserve">Appendix </w:t>
      </w:r>
      <w:r w:rsidR="00546D2D" w:rsidRPr="002043D8">
        <w:t>2</w:t>
      </w:r>
      <w:r w:rsidR="005A4DBA" w:rsidRPr="002043D8">
        <w:t xml:space="preserve"> of this Explanatory Statement</w:t>
      </w:r>
      <w:r w:rsidRPr="002043D8">
        <w:t>.</w:t>
      </w:r>
    </w:p>
    <w:p w14:paraId="7B7F2E6A" w14:textId="77777777" w:rsidR="00F65222" w:rsidRPr="002043D8" w:rsidRDefault="00F65222" w:rsidP="00614861">
      <w:pPr>
        <w:shd w:val="clear" w:color="auto" w:fill="FFFFFF" w:themeFill="background1"/>
      </w:pPr>
    </w:p>
    <w:p w14:paraId="00B952CA" w14:textId="2FA77225" w:rsidR="00105225" w:rsidRPr="002043D8" w:rsidRDefault="00105225" w:rsidP="00ED4E9C">
      <w:pPr>
        <w:pStyle w:val="LDBodytext"/>
        <w:shd w:val="clear" w:color="auto" w:fill="FFFFFF" w:themeFill="background1"/>
        <w:rPr>
          <w:sz w:val="20"/>
          <w:szCs w:val="20"/>
          <w:lang w:eastAsia="en-GB"/>
        </w:rPr>
      </w:pPr>
      <w:r w:rsidRPr="002043D8">
        <w:rPr>
          <w:b/>
          <w:bCs/>
          <w:i/>
          <w:iCs/>
        </w:rPr>
        <w:t>Legislation Act 2003</w:t>
      </w:r>
    </w:p>
    <w:p w14:paraId="3C783B30" w14:textId="77777777" w:rsidR="00DB06BB" w:rsidRDefault="00105225" w:rsidP="00956036">
      <w:pPr>
        <w:shd w:val="clear" w:color="auto" w:fill="FFFFFF" w:themeFill="background1"/>
      </w:pPr>
      <w:r w:rsidRPr="002043D8">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w:t>
      </w:r>
      <w:r w:rsidR="00720880" w:rsidRPr="002043D8">
        <w:t>d</w:t>
      </w:r>
      <w:r w:rsidRPr="002043D8">
        <w:t xml:space="preserve"> these requirements</w:t>
      </w:r>
      <w:r w:rsidR="00720880" w:rsidRPr="002043D8">
        <w:t xml:space="preserve"> and, consequentially, the MOS amendment also does so.</w:t>
      </w:r>
    </w:p>
    <w:p w14:paraId="7D422C04" w14:textId="774F68E6" w:rsidR="00F76140" w:rsidRDefault="00F76140" w:rsidP="00956036">
      <w:pPr>
        <w:shd w:val="clear" w:color="auto" w:fill="FFFFFF" w:themeFill="background1"/>
      </w:pPr>
    </w:p>
    <w:p w14:paraId="2C4D5A9B" w14:textId="2BC02697" w:rsidR="00DB06BB" w:rsidRDefault="00D53494" w:rsidP="00956036">
      <w:pPr>
        <w:shd w:val="clear" w:color="auto" w:fill="FFFFFF" w:themeFill="background1"/>
      </w:pPr>
      <w:r w:rsidRPr="002043D8">
        <w:t>Under paragraphs 98</w:t>
      </w:r>
      <w:r w:rsidR="007D7786" w:rsidRPr="002043D8">
        <w:t> </w:t>
      </w:r>
      <w:r w:rsidRPr="002043D8">
        <w:t>(5A)</w:t>
      </w:r>
      <w:r w:rsidR="007D7786" w:rsidRPr="002043D8">
        <w:t> </w:t>
      </w:r>
      <w:r w:rsidRPr="002043D8">
        <w:t>(a) and (5AA)</w:t>
      </w:r>
      <w:r w:rsidR="007D7786" w:rsidRPr="002043D8">
        <w:t> </w:t>
      </w:r>
      <w:r w:rsidRPr="002043D8">
        <w:t>(a) of the Act, an instrument made under regulations is a legislative instrument if it is issued in relation to matters affecting the safe navigation and operation of aircraft, and is expressed to apply to classes of persons.</w:t>
      </w:r>
    </w:p>
    <w:p w14:paraId="09D467BA" w14:textId="6B836F2F" w:rsidR="00F76140" w:rsidRDefault="00F76140" w:rsidP="00956036">
      <w:pPr>
        <w:shd w:val="clear" w:color="auto" w:fill="FFFFFF" w:themeFill="background1"/>
      </w:pPr>
    </w:p>
    <w:p w14:paraId="7A03BDCA" w14:textId="27E4A681" w:rsidR="00F70CA2" w:rsidRPr="002043D8" w:rsidRDefault="00D53494" w:rsidP="00956036">
      <w:pPr>
        <w:shd w:val="clear" w:color="auto" w:fill="FFFFFF" w:themeFill="background1"/>
      </w:pPr>
      <w:r w:rsidRPr="002043D8">
        <w:t>On each of these criteria, the MOS is a legislative instrument subject to registration, and tabling and disallowance in the Parliament, under sections 15G, and 38 and 42, of the LA.</w:t>
      </w:r>
      <w:r w:rsidR="00720880" w:rsidRPr="002043D8">
        <w:t xml:space="preserve"> Consequentially, the same provisions and conclusions apply to the MOS amendment.</w:t>
      </w:r>
    </w:p>
    <w:p w14:paraId="589A7C18" w14:textId="77777777" w:rsidR="00F70CA2" w:rsidRPr="002043D8" w:rsidRDefault="00F70CA2" w:rsidP="00614861">
      <w:pPr>
        <w:shd w:val="clear" w:color="auto" w:fill="FFFFFF" w:themeFill="background1"/>
      </w:pPr>
    </w:p>
    <w:p w14:paraId="37E9EA3B" w14:textId="0549A4C6" w:rsidR="006C32DE" w:rsidRPr="002043D8" w:rsidRDefault="006C32DE" w:rsidP="00956036">
      <w:pPr>
        <w:shd w:val="clear" w:color="auto" w:fill="FFFFFF" w:themeFill="background1"/>
        <w:rPr>
          <w:b/>
          <w:bCs/>
          <w:lang w:eastAsia="en-AU"/>
        </w:rPr>
      </w:pPr>
      <w:r w:rsidRPr="002043D8">
        <w:rPr>
          <w:b/>
          <w:bCs/>
          <w:lang w:eastAsia="en-AU"/>
        </w:rPr>
        <w:t>Incorporation</w:t>
      </w:r>
      <w:r w:rsidR="004F3FCB" w:rsidRPr="002043D8">
        <w:rPr>
          <w:b/>
          <w:bCs/>
          <w:lang w:eastAsia="en-AU"/>
        </w:rPr>
        <w:t>s</w:t>
      </w:r>
      <w:r w:rsidRPr="002043D8">
        <w:rPr>
          <w:b/>
          <w:bCs/>
          <w:lang w:eastAsia="en-AU"/>
        </w:rPr>
        <w:t xml:space="preserve"> by reference</w:t>
      </w:r>
    </w:p>
    <w:p w14:paraId="5641A3DA" w14:textId="1096F85F" w:rsidR="002A5262" w:rsidRPr="002043D8" w:rsidRDefault="008A4D3B" w:rsidP="00546FE3">
      <w:pPr>
        <w:shd w:val="clear" w:color="auto" w:fill="FFFFFF" w:themeFill="background1"/>
        <w:rPr>
          <w:lang w:eastAsia="en-AU"/>
        </w:rPr>
      </w:pPr>
      <w:r w:rsidRPr="002043D8">
        <w:rPr>
          <w:lang w:eastAsia="en-AU"/>
        </w:rPr>
        <w:t>Under</w:t>
      </w:r>
      <w:r w:rsidR="006C32DE" w:rsidRPr="002043D8">
        <w:rPr>
          <w:lang w:eastAsia="en-AU"/>
        </w:rPr>
        <w:t xml:space="preserve"> subsection</w:t>
      </w:r>
      <w:r w:rsidR="007D7786" w:rsidRPr="002043D8">
        <w:rPr>
          <w:lang w:eastAsia="en-AU"/>
        </w:rPr>
        <w:t xml:space="preserve"> </w:t>
      </w:r>
      <w:r w:rsidR="006C32DE" w:rsidRPr="002043D8">
        <w:rPr>
          <w:lang w:eastAsia="en-AU"/>
        </w:rPr>
        <w:t>98</w:t>
      </w:r>
      <w:r w:rsidR="00715674" w:rsidRPr="002043D8">
        <w:rPr>
          <w:lang w:eastAsia="en-AU"/>
        </w:rPr>
        <w:t> </w:t>
      </w:r>
      <w:r w:rsidR="006C32DE" w:rsidRPr="002043D8">
        <w:rPr>
          <w:lang w:eastAsia="en-AU"/>
        </w:rPr>
        <w:t xml:space="preserve">(5D) of the Act, the </w:t>
      </w:r>
      <w:r w:rsidRPr="002043D8">
        <w:rPr>
          <w:lang w:eastAsia="en-AU"/>
        </w:rPr>
        <w:t>MOS</w:t>
      </w:r>
      <w:r w:rsidR="006C32DE" w:rsidRPr="002043D8">
        <w:rPr>
          <w:lang w:eastAsia="en-AU"/>
        </w:rPr>
        <w:t xml:space="preserve"> </w:t>
      </w:r>
      <w:r w:rsidR="00297148" w:rsidRPr="002043D8">
        <w:rPr>
          <w:lang w:eastAsia="en-AU"/>
        </w:rPr>
        <w:t xml:space="preserve">may </w:t>
      </w:r>
      <w:r w:rsidR="006C32DE" w:rsidRPr="002043D8">
        <w:rPr>
          <w:lang w:eastAsia="en-AU"/>
        </w:rPr>
        <w:t>appl</w:t>
      </w:r>
      <w:r w:rsidR="00297148" w:rsidRPr="002043D8">
        <w:rPr>
          <w:lang w:eastAsia="en-AU"/>
        </w:rPr>
        <w:t>y</w:t>
      </w:r>
      <w:r w:rsidR="006C32DE" w:rsidRPr="002043D8">
        <w:rPr>
          <w:lang w:eastAsia="en-AU"/>
        </w:rPr>
        <w:t xml:space="preserve">, adopt or incorporate </w:t>
      </w:r>
      <w:r w:rsidR="00297148" w:rsidRPr="002043D8">
        <w:rPr>
          <w:lang w:eastAsia="en-AU"/>
        </w:rPr>
        <w:t xml:space="preserve">any </w:t>
      </w:r>
      <w:r w:rsidR="006C32DE" w:rsidRPr="002043D8">
        <w:rPr>
          <w:lang w:eastAsia="en-AU"/>
        </w:rPr>
        <w:t>matter contained in</w:t>
      </w:r>
      <w:r w:rsidR="00297148" w:rsidRPr="002043D8">
        <w:rPr>
          <w:lang w:eastAsia="en-AU"/>
        </w:rPr>
        <w:t xml:space="preserve">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Pr="002043D8" w:rsidRDefault="002A5262" w:rsidP="00546FE3">
      <w:pPr>
        <w:shd w:val="clear" w:color="auto" w:fill="FFFFFF" w:themeFill="background1"/>
        <w:rPr>
          <w:lang w:eastAsia="en-AU"/>
        </w:rPr>
      </w:pPr>
    </w:p>
    <w:p w14:paraId="5BB278B8" w14:textId="77777777" w:rsidR="00DB06BB" w:rsidRDefault="00297148">
      <w:pPr>
        <w:shd w:val="clear" w:color="auto" w:fill="FFFFFF" w:themeFill="background1"/>
        <w:rPr>
          <w:lang w:eastAsia="en-AU"/>
        </w:rPr>
      </w:pPr>
      <w:r w:rsidRPr="002043D8">
        <w:rPr>
          <w:lang w:eastAsia="en-AU"/>
        </w:rPr>
        <w:t>Under paragraph</w:t>
      </w:r>
      <w:r w:rsidR="00E00AD5" w:rsidRPr="002043D8">
        <w:rPr>
          <w:lang w:eastAsia="en-AU"/>
        </w:rPr>
        <w:t>15J</w:t>
      </w:r>
      <w:r w:rsidR="00FB048A" w:rsidRPr="002043D8">
        <w:rPr>
          <w:lang w:eastAsia="en-AU"/>
        </w:rPr>
        <w:t> </w:t>
      </w:r>
      <w:r w:rsidR="00E00AD5" w:rsidRPr="002043D8">
        <w:rPr>
          <w:lang w:eastAsia="en-AU"/>
        </w:rPr>
        <w:t>(2)</w:t>
      </w:r>
      <w:r w:rsidR="00FB048A" w:rsidRPr="002043D8">
        <w:rPr>
          <w:lang w:eastAsia="en-AU"/>
        </w:rPr>
        <w:t> </w:t>
      </w:r>
      <w:r w:rsidR="00E00AD5" w:rsidRPr="002043D8">
        <w:rPr>
          <w:lang w:eastAsia="en-AU"/>
        </w:rPr>
        <w:t xml:space="preserve">(c) of the LA, the Explanatory Statement must contain a description of the incorporated documents and indicate how they may be obtained. </w:t>
      </w:r>
      <w:r w:rsidR="00D47DA8">
        <w:rPr>
          <w:lang w:eastAsia="en-AU"/>
        </w:rPr>
        <w:t>A Table was included in the Explanatory Statement for the MOS listing and explaining the various incorporated documents.</w:t>
      </w:r>
    </w:p>
    <w:p w14:paraId="4DC3B86C" w14:textId="2E99C1F4" w:rsidR="006C32DE" w:rsidRDefault="006C32DE">
      <w:pPr>
        <w:shd w:val="clear" w:color="auto" w:fill="FFFFFF" w:themeFill="background1"/>
        <w:rPr>
          <w:lang w:eastAsia="en-AU"/>
        </w:rPr>
      </w:pPr>
    </w:p>
    <w:p w14:paraId="72D7BC66" w14:textId="209465C3" w:rsidR="00305AD4" w:rsidRDefault="00D47DA8" w:rsidP="00D47DA8">
      <w:pPr>
        <w:shd w:val="clear" w:color="auto" w:fill="FFFFFF" w:themeFill="background1"/>
        <w:rPr>
          <w:lang w:eastAsia="en-AU"/>
        </w:rPr>
      </w:pPr>
      <w:r>
        <w:rPr>
          <w:lang w:eastAsia="en-AU"/>
        </w:rPr>
        <w:t xml:space="preserve">The MOS amendment, as such, </w:t>
      </w:r>
      <w:r w:rsidR="00305AD4">
        <w:rPr>
          <w:lang w:eastAsia="en-AU"/>
        </w:rPr>
        <w:t xml:space="preserve">incorporates </w:t>
      </w:r>
      <w:r w:rsidR="00BE542C">
        <w:rPr>
          <w:lang w:eastAsia="en-AU"/>
        </w:rPr>
        <w:t xml:space="preserve">the following </w:t>
      </w:r>
      <w:r w:rsidR="00305AD4">
        <w:rPr>
          <w:lang w:eastAsia="en-AU"/>
        </w:rPr>
        <w:t>further documents.</w:t>
      </w:r>
    </w:p>
    <w:p w14:paraId="08233856" w14:textId="64B79B78" w:rsidR="003F4BA2" w:rsidRDefault="003F4BA2" w:rsidP="00D47DA8">
      <w:pPr>
        <w:shd w:val="clear" w:color="auto" w:fill="FFFFFF" w:themeFill="background1"/>
        <w:rPr>
          <w:lang w:eastAsia="en-AU"/>
        </w:rPr>
      </w:pP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3F4BA2" w:rsidRPr="00AF5616" w14:paraId="62187969" w14:textId="77777777" w:rsidTr="00391FE3">
        <w:trPr>
          <w:tblHeader/>
        </w:trPr>
        <w:tc>
          <w:tcPr>
            <w:tcW w:w="1985" w:type="dxa"/>
            <w:shd w:val="clear" w:color="auto" w:fill="auto"/>
          </w:tcPr>
          <w:p w14:paraId="60514D49" w14:textId="77777777" w:rsidR="003F4BA2" w:rsidRPr="00AF5616" w:rsidRDefault="003F4BA2" w:rsidP="00391FE3">
            <w:pPr>
              <w:rPr>
                <w:b/>
                <w:color w:val="000000"/>
              </w:rPr>
            </w:pPr>
            <w:bookmarkStart w:id="3" w:name="_Hlk85021921"/>
            <w:r w:rsidRPr="00AF5616">
              <w:rPr>
                <w:b/>
              </w:rPr>
              <w:t>Document</w:t>
            </w:r>
          </w:p>
        </w:tc>
        <w:tc>
          <w:tcPr>
            <w:tcW w:w="2835" w:type="dxa"/>
            <w:shd w:val="clear" w:color="auto" w:fill="auto"/>
          </w:tcPr>
          <w:p w14:paraId="2A0ED3FF" w14:textId="77777777" w:rsidR="003F4BA2" w:rsidRPr="00AF5616" w:rsidRDefault="003F4BA2" w:rsidP="00391FE3">
            <w:pPr>
              <w:rPr>
                <w:b/>
                <w:color w:val="000000"/>
              </w:rPr>
            </w:pPr>
            <w:r w:rsidRPr="00AF5616">
              <w:rPr>
                <w:b/>
              </w:rPr>
              <w:t>Description</w:t>
            </w:r>
          </w:p>
        </w:tc>
        <w:tc>
          <w:tcPr>
            <w:tcW w:w="2410" w:type="dxa"/>
            <w:shd w:val="clear" w:color="auto" w:fill="auto"/>
          </w:tcPr>
          <w:p w14:paraId="15E79563" w14:textId="77777777" w:rsidR="003F4BA2" w:rsidRPr="00AF5616" w:rsidRDefault="003F4BA2" w:rsidP="00391FE3">
            <w:pPr>
              <w:rPr>
                <w:b/>
                <w:color w:val="000000"/>
              </w:rPr>
            </w:pPr>
            <w:r w:rsidRPr="00AF5616">
              <w:rPr>
                <w:b/>
              </w:rPr>
              <w:t>Manner of incorporation</w:t>
            </w:r>
          </w:p>
        </w:tc>
        <w:tc>
          <w:tcPr>
            <w:tcW w:w="2410" w:type="dxa"/>
            <w:shd w:val="clear" w:color="auto" w:fill="auto"/>
          </w:tcPr>
          <w:p w14:paraId="705AAFD5" w14:textId="77777777" w:rsidR="003F4BA2" w:rsidRPr="00AF5616" w:rsidRDefault="003F4BA2" w:rsidP="00391FE3">
            <w:pPr>
              <w:rPr>
                <w:b/>
                <w:color w:val="000000"/>
              </w:rPr>
            </w:pPr>
            <w:r w:rsidRPr="00AF5616">
              <w:rPr>
                <w:b/>
              </w:rPr>
              <w:t>Source</w:t>
            </w:r>
          </w:p>
        </w:tc>
      </w:tr>
      <w:tr w:rsidR="008C7F11" w:rsidRPr="00AF5616" w14:paraId="678AF02F" w14:textId="77777777" w:rsidTr="00391FE3">
        <w:trPr>
          <w:cantSplit/>
          <w:trHeight w:val="60"/>
        </w:trPr>
        <w:tc>
          <w:tcPr>
            <w:tcW w:w="1985" w:type="dxa"/>
            <w:shd w:val="clear" w:color="auto" w:fill="auto"/>
          </w:tcPr>
          <w:p w14:paraId="6A5378A9" w14:textId="49774030" w:rsidR="008C7F11" w:rsidRPr="00982FA5" w:rsidRDefault="008C7F11" w:rsidP="00315C13">
            <w:pPr>
              <w:rPr>
                <w:i/>
                <w:iCs/>
              </w:rPr>
            </w:pPr>
            <w:r w:rsidRPr="00982FA5">
              <w:rPr>
                <w:i/>
                <w:iCs/>
              </w:rPr>
              <w:t>RTCA DO-258A</w:t>
            </w:r>
          </w:p>
        </w:tc>
        <w:tc>
          <w:tcPr>
            <w:tcW w:w="2835" w:type="dxa"/>
            <w:shd w:val="clear" w:color="auto" w:fill="auto"/>
          </w:tcPr>
          <w:p w14:paraId="0A558E25" w14:textId="2958B18E" w:rsidR="008C7F11" w:rsidRPr="0083241F" w:rsidRDefault="00140003" w:rsidP="00315C13">
            <w:r w:rsidRPr="0083241F">
              <w:t xml:space="preserve">This document </w:t>
            </w:r>
            <w:r w:rsidRPr="003039D5">
              <w:rPr>
                <w:color w:val="222222"/>
                <w:shd w:val="clear" w:color="auto" w:fill="FFFFFF"/>
              </w:rPr>
              <w:t>defines interoperability requirements for communication services and Air Traffic Services (ATS) applications and allocates these requirements to stakeholders.</w:t>
            </w:r>
          </w:p>
          <w:p w14:paraId="1F48E0BC" w14:textId="3E1B76A4" w:rsidR="000A469D" w:rsidRPr="0083241F" w:rsidRDefault="002E12A7" w:rsidP="00D91DF7">
            <w:r w:rsidRPr="003039D5">
              <w:t xml:space="preserve">This document is called up in </w:t>
            </w:r>
            <w:r w:rsidR="007276F1" w:rsidRPr="0083241F">
              <w:t xml:space="preserve">the definition of </w:t>
            </w:r>
            <w:r w:rsidR="00C70247" w:rsidRPr="0083241F">
              <w:rPr>
                <w:b/>
                <w:bCs/>
                <w:i/>
                <w:iCs/>
              </w:rPr>
              <w:t>datalink operations</w:t>
            </w:r>
            <w:r w:rsidR="00C70247" w:rsidRPr="0083241F">
              <w:t xml:space="preserve"> </w:t>
            </w:r>
            <w:r w:rsidR="0070104E" w:rsidRPr="0083241F">
              <w:t>in s</w:t>
            </w:r>
            <w:r w:rsidR="00D177EC">
              <w:t>ubs</w:t>
            </w:r>
            <w:r w:rsidR="0070104E" w:rsidRPr="0083241F">
              <w:t>ection</w:t>
            </w:r>
            <w:r w:rsidR="00D91DF7" w:rsidRPr="0083241F">
              <w:t xml:space="preserve"> </w:t>
            </w:r>
            <w:r w:rsidR="000A469D" w:rsidRPr="0083241F">
              <w:t>11.0</w:t>
            </w:r>
            <w:r w:rsidR="00553D10">
              <w:t>9 (</w:t>
            </w:r>
            <w:r w:rsidR="000A469D" w:rsidRPr="0083241F">
              <w:t>1A)</w:t>
            </w:r>
            <w:r w:rsidR="00D91DF7" w:rsidRPr="0083241F">
              <w:t>.</w:t>
            </w:r>
          </w:p>
        </w:tc>
        <w:tc>
          <w:tcPr>
            <w:tcW w:w="2410" w:type="dxa"/>
            <w:shd w:val="clear" w:color="auto" w:fill="auto"/>
          </w:tcPr>
          <w:p w14:paraId="49E25101" w14:textId="07D75E67" w:rsidR="008C7F11" w:rsidRDefault="00C52935" w:rsidP="00315C13">
            <w:r>
              <w:rPr>
                <w:color w:val="000000"/>
              </w:rPr>
              <w:t>As in force from time to time</w:t>
            </w:r>
          </w:p>
        </w:tc>
        <w:tc>
          <w:tcPr>
            <w:tcW w:w="2410" w:type="dxa"/>
            <w:shd w:val="clear" w:color="auto" w:fill="auto"/>
          </w:tcPr>
          <w:p w14:paraId="0A4A82DC" w14:textId="1852EB4B" w:rsidR="0083241F" w:rsidRPr="00AF5616" w:rsidRDefault="00D5717C" w:rsidP="00232B23">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r w:rsidR="003039D5">
              <w:rPr>
                <w:color w:val="000000"/>
              </w:rPr>
              <w:t>RTCA</w:t>
            </w:r>
            <w:r w:rsidR="0004606D">
              <w:rPr>
                <w:color w:val="000000"/>
              </w:rPr>
              <w:t xml:space="preserve"> (</w:t>
            </w:r>
            <w:hyperlink r:id="rId9" w:history="1">
              <w:r w:rsidR="00232B23" w:rsidRPr="00450043">
                <w:rPr>
                  <w:rStyle w:val="Hyperlink"/>
                </w:rPr>
                <w:t>www.rtca.org</w:t>
              </w:r>
            </w:hyperlink>
            <w:r w:rsidR="003039D5">
              <w:rPr>
                <w:color w:val="000000"/>
              </w:rPr>
              <w:t>)</w:t>
            </w:r>
            <w:r w:rsidR="00232B23">
              <w:rPr>
                <w:color w:val="000000"/>
              </w:rPr>
              <w:t> —</w:t>
            </w:r>
            <w:r w:rsidR="0083241F">
              <w:rPr>
                <w:color w:val="000000"/>
              </w:rPr>
              <w:t xml:space="preserve"> see below for further information.</w:t>
            </w:r>
          </w:p>
        </w:tc>
      </w:tr>
      <w:tr w:rsidR="0083241F" w:rsidRPr="00AF5616" w14:paraId="5F894D95" w14:textId="77777777" w:rsidTr="00391FE3">
        <w:trPr>
          <w:cantSplit/>
          <w:trHeight w:val="60"/>
        </w:trPr>
        <w:tc>
          <w:tcPr>
            <w:tcW w:w="1985" w:type="dxa"/>
            <w:shd w:val="clear" w:color="auto" w:fill="auto"/>
          </w:tcPr>
          <w:p w14:paraId="0A169F17" w14:textId="401966CD" w:rsidR="0083241F" w:rsidRPr="00982FA5" w:rsidRDefault="0083241F" w:rsidP="00057256">
            <w:pPr>
              <w:rPr>
                <w:i/>
                <w:iCs/>
              </w:rPr>
            </w:pPr>
            <w:r w:rsidRPr="00982FA5">
              <w:rPr>
                <w:i/>
                <w:iCs/>
              </w:rPr>
              <w:lastRenderedPageBreak/>
              <w:t>EUROCAE ED</w:t>
            </w:r>
            <w:r w:rsidR="00057256">
              <w:rPr>
                <w:i/>
                <w:iCs/>
              </w:rPr>
              <w:noBreakHyphen/>
            </w:r>
            <w:r w:rsidRPr="00982FA5">
              <w:rPr>
                <w:i/>
                <w:iCs/>
              </w:rPr>
              <w:t>100A</w:t>
            </w:r>
          </w:p>
        </w:tc>
        <w:tc>
          <w:tcPr>
            <w:tcW w:w="2835" w:type="dxa"/>
            <w:shd w:val="clear" w:color="auto" w:fill="auto"/>
          </w:tcPr>
          <w:p w14:paraId="20E1FA24" w14:textId="77777777" w:rsidR="0083241F" w:rsidRPr="0083241F" w:rsidRDefault="0083241F" w:rsidP="00391FE3">
            <w:r w:rsidRPr="0083241F">
              <w:t xml:space="preserve">This document </w:t>
            </w:r>
            <w:r w:rsidRPr="003039D5">
              <w:rPr>
                <w:color w:val="222222"/>
                <w:shd w:val="clear" w:color="auto" w:fill="FFFFFF"/>
              </w:rPr>
              <w:t>defines interoperability requirements for communication services and Air Traffic Services (ATS) applications and allocates these requirements to stakeholders.</w:t>
            </w:r>
          </w:p>
          <w:p w14:paraId="1846072E" w14:textId="098B373E" w:rsidR="0083241F" w:rsidRPr="003039D5" w:rsidRDefault="0083241F" w:rsidP="00391FE3">
            <w:r w:rsidRPr="0083241F">
              <w:t xml:space="preserve">This document is called up in the definition of </w:t>
            </w:r>
            <w:r w:rsidRPr="0083241F">
              <w:rPr>
                <w:b/>
                <w:bCs/>
                <w:i/>
                <w:iCs/>
              </w:rPr>
              <w:t>datalink operations</w:t>
            </w:r>
            <w:r w:rsidRPr="0083241F">
              <w:t xml:space="preserve"> in s</w:t>
            </w:r>
            <w:r w:rsidR="00D177EC">
              <w:t>ubs</w:t>
            </w:r>
            <w:r w:rsidRPr="0083241F">
              <w:t>ection</w:t>
            </w:r>
            <w:r w:rsidRPr="003039D5">
              <w:t xml:space="preserve"> 11.09</w:t>
            </w:r>
            <w:r w:rsidR="005041A3">
              <w:t> </w:t>
            </w:r>
            <w:r w:rsidRPr="003039D5">
              <w:t>(1A).</w:t>
            </w:r>
          </w:p>
        </w:tc>
        <w:tc>
          <w:tcPr>
            <w:tcW w:w="2410" w:type="dxa"/>
            <w:shd w:val="clear" w:color="auto" w:fill="auto"/>
          </w:tcPr>
          <w:p w14:paraId="518E29DB" w14:textId="77777777" w:rsidR="0083241F" w:rsidRDefault="0083241F" w:rsidP="00391FE3">
            <w:r>
              <w:rPr>
                <w:color w:val="000000"/>
              </w:rPr>
              <w:t>As in force from time to time</w:t>
            </w:r>
          </w:p>
        </w:tc>
        <w:tc>
          <w:tcPr>
            <w:tcW w:w="2410" w:type="dxa"/>
            <w:shd w:val="clear" w:color="auto" w:fill="auto"/>
          </w:tcPr>
          <w:p w14:paraId="55B36DD4" w14:textId="363FD0AB" w:rsidR="0083241F" w:rsidRPr="00AF5616" w:rsidRDefault="0083241F" w:rsidP="00D177EC">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r>
              <w:rPr>
                <w:color w:val="000000"/>
              </w:rPr>
              <w:t>EUROCAE (</w:t>
            </w:r>
            <w:hyperlink r:id="rId10" w:history="1">
              <w:r w:rsidR="00232B23" w:rsidRPr="00450043">
                <w:rPr>
                  <w:rStyle w:val="Hyperlink"/>
                </w:rPr>
                <w:t>https://eshop.eurocae.net/eurocae-documents-and-reports/</w:t>
              </w:r>
            </w:hyperlink>
            <w:r>
              <w:rPr>
                <w:color w:val="000000"/>
              </w:rPr>
              <w:t>)</w:t>
            </w:r>
            <w:r w:rsidR="00232B23">
              <w:rPr>
                <w:color w:val="000000"/>
              </w:rPr>
              <w:t> —</w:t>
            </w:r>
            <w:r>
              <w:rPr>
                <w:color w:val="000000"/>
              </w:rPr>
              <w:t xml:space="preserve"> see below for further information.</w:t>
            </w:r>
          </w:p>
        </w:tc>
      </w:tr>
      <w:tr w:rsidR="00315C13" w:rsidRPr="00AF5616" w14:paraId="68CA4A17" w14:textId="77777777" w:rsidTr="00391FE3">
        <w:trPr>
          <w:cantSplit/>
          <w:trHeight w:val="60"/>
        </w:trPr>
        <w:tc>
          <w:tcPr>
            <w:tcW w:w="1985" w:type="dxa"/>
            <w:shd w:val="clear" w:color="auto" w:fill="auto"/>
          </w:tcPr>
          <w:p w14:paraId="62823917" w14:textId="4934F162" w:rsidR="00315C13" w:rsidRPr="00AF5616" w:rsidRDefault="00315C13" w:rsidP="00D177EC">
            <w:r w:rsidRPr="00982FA5">
              <w:t xml:space="preserve">ICAO Doc 9869, </w:t>
            </w:r>
            <w:r w:rsidRPr="00982FA5">
              <w:rPr>
                <w:i/>
                <w:iCs/>
              </w:rPr>
              <w:t>Performance-based Communications and Surveillance (PBCS) Manual</w:t>
            </w:r>
          </w:p>
        </w:tc>
        <w:tc>
          <w:tcPr>
            <w:tcW w:w="2835" w:type="dxa"/>
            <w:shd w:val="clear" w:color="auto" w:fill="auto"/>
          </w:tcPr>
          <w:p w14:paraId="08BA9C06" w14:textId="77777777" w:rsidR="007C34A3" w:rsidRDefault="009309DB" w:rsidP="00CC3B52">
            <w:r>
              <w:t>Th</w:t>
            </w:r>
            <w:r w:rsidR="00A07BC9">
              <w:t>is document</w:t>
            </w:r>
            <w:r w:rsidR="005C0994">
              <w:t xml:space="preserve"> defines</w:t>
            </w:r>
            <w:r>
              <w:t xml:space="preserve"> </w:t>
            </w:r>
            <w:r w:rsidRPr="000B10CD">
              <w:rPr>
                <w:b/>
                <w:i/>
              </w:rPr>
              <w:t>PBCS</w:t>
            </w:r>
            <w:r w:rsidR="00436907">
              <w:t xml:space="preserve">, specifically </w:t>
            </w:r>
            <w:r w:rsidR="00963745">
              <w:t>guidance and information concerning the</w:t>
            </w:r>
            <w:r>
              <w:t xml:space="preserve"> </w:t>
            </w:r>
            <w:r w:rsidR="007C34A3">
              <w:t>framework for managing communication and surveillance performance in accordance with globally accepted required communication performance (RCP) and required surveillance performance (RSP) specifications</w:t>
            </w:r>
            <w:r w:rsidR="00963745">
              <w:t>.</w:t>
            </w:r>
          </w:p>
          <w:p w14:paraId="7CF32459" w14:textId="77777777" w:rsidR="00D300BD" w:rsidRDefault="00D300BD" w:rsidP="00CC3B52"/>
          <w:p w14:paraId="1281B753" w14:textId="301CC674" w:rsidR="00963745" w:rsidRPr="00AF5616" w:rsidRDefault="007D6D4D" w:rsidP="00CC3B52">
            <w:pPr>
              <w:rPr>
                <w:color w:val="000000"/>
              </w:rPr>
            </w:pPr>
            <w:r>
              <w:t xml:space="preserve">This document is called up in </w:t>
            </w:r>
            <w:r w:rsidR="00D177EC">
              <w:t xml:space="preserve">subsections </w:t>
            </w:r>
            <w:r>
              <w:t>11.0</w:t>
            </w:r>
            <w:r w:rsidR="00553D10">
              <w:t>9 (</w:t>
            </w:r>
            <w:r w:rsidR="00D75711">
              <w:t>6) and (7)</w:t>
            </w:r>
            <w:r>
              <w:t>.</w:t>
            </w:r>
          </w:p>
        </w:tc>
        <w:tc>
          <w:tcPr>
            <w:tcW w:w="2410" w:type="dxa"/>
            <w:shd w:val="clear" w:color="auto" w:fill="auto"/>
          </w:tcPr>
          <w:p w14:paraId="1562968A" w14:textId="23D07A0C" w:rsidR="00315C13" w:rsidRPr="006C603E" w:rsidRDefault="008C7F11" w:rsidP="00315C13">
            <w:pPr>
              <w:rPr>
                <w:color w:val="000000"/>
              </w:rPr>
            </w:pPr>
            <w:r>
              <w:rPr>
                <w:color w:val="000000"/>
              </w:rPr>
              <w:t>As in force from time to time</w:t>
            </w:r>
          </w:p>
        </w:tc>
        <w:tc>
          <w:tcPr>
            <w:tcW w:w="2410" w:type="dxa"/>
            <w:shd w:val="clear" w:color="auto" w:fill="auto"/>
          </w:tcPr>
          <w:p w14:paraId="0235E622" w14:textId="30D41416" w:rsidR="00315C13" w:rsidRPr="00AF5616" w:rsidRDefault="00206AAA" w:rsidP="00315C13">
            <w:pPr>
              <w:rPr>
                <w:color w:val="000000"/>
              </w:rPr>
            </w:pPr>
            <w:r w:rsidRPr="00246978">
              <w:rPr>
                <w:color w:val="000000"/>
              </w:rPr>
              <w:t>This document is publicly available but subject to copyright that belongs to ICAO. It is made available by ICAO for a fee (</w:t>
            </w:r>
            <w:hyperlink r:id="rId11" w:history="1">
              <w:r w:rsidRPr="00817ED3">
                <w:rPr>
                  <w:rStyle w:val="Hyperlink"/>
                </w:rPr>
                <w:t>https://store.icao.int/</w:t>
              </w:r>
            </w:hyperlink>
            <w:r w:rsidRPr="00246978">
              <w:rPr>
                <w:color w:val="000000"/>
              </w:rPr>
              <w:t>)</w:t>
            </w:r>
            <w:r>
              <w:rPr>
                <w:color w:val="000000"/>
              </w:rPr>
              <w:t xml:space="preserve"> — see</w:t>
            </w:r>
            <w:r w:rsidRPr="00246978">
              <w:rPr>
                <w:color w:val="000000"/>
              </w:rPr>
              <w:t xml:space="preserve"> below for further information.</w:t>
            </w:r>
          </w:p>
        </w:tc>
      </w:tr>
      <w:tr w:rsidR="00315C13" w:rsidRPr="00AF5616" w14:paraId="02085A60" w14:textId="77777777" w:rsidTr="00391FE3">
        <w:trPr>
          <w:cantSplit/>
          <w:trHeight w:val="60"/>
        </w:trPr>
        <w:tc>
          <w:tcPr>
            <w:tcW w:w="1985" w:type="dxa"/>
            <w:shd w:val="clear" w:color="auto" w:fill="auto"/>
          </w:tcPr>
          <w:p w14:paraId="338946D9" w14:textId="6B2650E2" w:rsidR="00315C13" w:rsidRPr="00AF5616" w:rsidRDefault="00315C13" w:rsidP="00D177EC">
            <w:r w:rsidRPr="00982FA5">
              <w:t xml:space="preserve">AC 91-18 </w:t>
            </w:r>
            <w:r w:rsidRPr="00982FA5">
              <w:rPr>
                <w:i/>
                <w:iCs/>
              </w:rPr>
              <w:t>Restraint of infants and children</w:t>
            </w:r>
          </w:p>
        </w:tc>
        <w:tc>
          <w:tcPr>
            <w:tcW w:w="2835" w:type="dxa"/>
            <w:shd w:val="clear" w:color="auto" w:fill="auto"/>
          </w:tcPr>
          <w:p w14:paraId="78703899" w14:textId="0EF51C70" w:rsidR="00315C13" w:rsidRDefault="00642E19" w:rsidP="00315C13">
            <w:r>
              <w:t xml:space="preserve">This document provides guidance regarding the requirements of regulation 91.560 of the </w:t>
            </w:r>
            <w:r w:rsidRPr="006659E8">
              <w:rPr>
                <w:i/>
                <w:iCs/>
              </w:rPr>
              <w:t>Civil Aviation Safety Regulations 19</w:t>
            </w:r>
            <w:r w:rsidR="00491BE2">
              <w:rPr>
                <w:i/>
                <w:iCs/>
              </w:rPr>
              <w:t>9</w:t>
            </w:r>
            <w:r w:rsidRPr="006659E8">
              <w:rPr>
                <w:i/>
                <w:iCs/>
              </w:rPr>
              <w:t>8</w:t>
            </w:r>
            <w:r>
              <w:t xml:space="preserve"> (CASR) and the Part 91 </w:t>
            </w:r>
            <w:r w:rsidRPr="00057256">
              <w:t>MOS</w:t>
            </w:r>
            <w:r>
              <w:t xml:space="preserve"> relating to the restraint of infants and children.</w:t>
            </w:r>
          </w:p>
          <w:p w14:paraId="16C6642B" w14:textId="77777777" w:rsidR="00D300BD" w:rsidRDefault="00D300BD" w:rsidP="00315C13"/>
          <w:p w14:paraId="6AAC41B8" w14:textId="29F97824" w:rsidR="002A1927" w:rsidRPr="00AF5616" w:rsidRDefault="002A1927" w:rsidP="00F3480E">
            <w:pPr>
              <w:rPr>
                <w:color w:val="000000"/>
              </w:rPr>
            </w:pPr>
            <w:r>
              <w:t>This document is called up</w:t>
            </w:r>
            <w:r w:rsidR="00F3480E">
              <w:t> </w:t>
            </w:r>
            <w:r>
              <w:t xml:space="preserve">in </w:t>
            </w:r>
            <w:r w:rsidR="002F12A9">
              <w:t xml:space="preserve">the </w:t>
            </w:r>
            <w:r w:rsidR="008F3299">
              <w:t>Note</w:t>
            </w:r>
            <w:r w:rsidR="002F12A9">
              <w:t xml:space="preserve"> in </w:t>
            </w:r>
            <w:r w:rsidR="00D27A6E">
              <w:t>section</w:t>
            </w:r>
            <w:r w:rsidR="00633F43">
              <w:t> </w:t>
            </w:r>
            <w:r w:rsidR="002F12A9">
              <w:t>20.02</w:t>
            </w:r>
            <w:r>
              <w:t>.</w:t>
            </w:r>
          </w:p>
        </w:tc>
        <w:tc>
          <w:tcPr>
            <w:tcW w:w="2410" w:type="dxa"/>
            <w:shd w:val="clear" w:color="auto" w:fill="auto"/>
          </w:tcPr>
          <w:p w14:paraId="6D621A2A" w14:textId="07D3BCC4" w:rsidR="00315C13" w:rsidRPr="006C603E" w:rsidRDefault="008C7F11" w:rsidP="00315C13">
            <w:pPr>
              <w:rPr>
                <w:color w:val="000000"/>
              </w:rPr>
            </w:pPr>
            <w:r>
              <w:rPr>
                <w:color w:val="000000"/>
              </w:rPr>
              <w:t>As in force from time to time</w:t>
            </w:r>
          </w:p>
        </w:tc>
        <w:tc>
          <w:tcPr>
            <w:tcW w:w="2410" w:type="dxa"/>
            <w:shd w:val="clear" w:color="auto" w:fill="auto"/>
          </w:tcPr>
          <w:p w14:paraId="6792B3CB" w14:textId="4258B7F2" w:rsidR="00B97200" w:rsidRPr="00AF5616" w:rsidRDefault="00584EB7" w:rsidP="00315C13">
            <w:pPr>
              <w:rPr>
                <w:color w:val="000000"/>
              </w:rPr>
            </w:pPr>
            <w:r w:rsidRPr="008A5DFB">
              <w:rPr>
                <w:color w:val="000000"/>
              </w:rPr>
              <w:t>This document is available for free on the Federal Register of</w:t>
            </w:r>
            <w:r w:rsidR="00B97200">
              <w:t xml:space="preserve"> Legislation website </w:t>
            </w:r>
            <w:r w:rsidR="00232B23">
              <w:t>(</w:t>
            </w:r>
            <w:hyperlink r:id="rId12" w:history="1">
              <w:r w:rsidR="00232B23" w:rsidRPr="00450043">
                <w:rPr>
                  <w:rStyle w:val="Hyperlink"/>
                </w:rPr>
                <w:t>https://www.legislation.gov.au/</w:t>
              </w:r>
            </w:hyperlink>
            <w:r w:rsidR="00232B23">
              <w:t xml:space="preserve">) </w:t>
            </w:r>
          </w:p>
        </w:tc>
      </w:tr>
      <w:tr w:rsidR="00315C13" w:rsidRPr="00AF5616" w14:paraId="4B674FD8" w14:textId="77777777" w:rsidTr="00391FE3">
        <w:trPr>
          <w:cantSplit/>
          <w:trHeight w:val="60"/>
        </w:trPr>
        <w:tc>
          <w:tcPr>
            <w:tcW w:w="1985" w:type="dxa"/>
            <w:shd w:val="clear" w:color="auto" w:fill="auto"/>
          </w:tcPr>
          <w:p w14:paraId="157FD05F" w14:textId="424D2A73" w:rsidR="00315C13" w:rsidRDefault="00315C13" w:rsidP="00D177EC">
            <w:r w:rsidRPr="00982FA5">
              <w:rPr>
                <w:i/>
                <w:iCs/>
              </w:rPr>
              <w:lastRenderedPageBreak/>
              <w:t>14 CFR 9</w:t>
            </w:r>
            <w:r w:rsidR="001B1A41">
              <w:rPr>
                <w:i/>
                <w:iCs/>
              </w:rPr>
              <w:t>1</w:t>
            </w:r>
            <w:r w:rsidR="00D300BD">
              <w:rPr>
                <w:i/>
                <w:iCs/>
              </w:rPr>
              <w:t>.225</w:t>
            </w:r>
            <w:r w:rsidR="00D177EC">
              <w:rPr>
                <w:i/>
                <w:iCs/>
              </w:rPr>
              <w:t> —</w:t>
            </w:r>
            <w:r w:rsidRPr="00982FA5">
              <w:rPr>
                <w:i/>
                <w:iCs/>
              </w:rPr>
              <w:t xml:space="preserve"> </w:t>
            </w:r>
            <w:r w:rsidRPr="00982FA5">
              <w:t xml:space="preserve">regulation 91.225 of the United States Title 14 Code of Federal Regulations (CFR) titled </w:t>
            </w:r>
            <w:r w:rsidRPr="00982FA5">
              <w:rPr>
                <w:i/>
                <w:iCs/>
              </w:rPr>
              <w:t>Automatic Dependent Surveillance-Broadcast (ADS</w:t>
            </w:r>
            <w:r w:rsidR="00057256">
              <w:rPr>
                <w:i/>
                <w:iCs/>
              </w:rPr>
              <w:noBreakHyphen/>
            </w:r>
            <w:r w:rsidRPr="00982FA5">
              <w:rPr>
                <w:i/>
                <w:iCs/>
              </w:rPr>
              <w:t>B) Out equipment and use</w:t>
            </w:r>
          </w:p>
        </w:tc>
        <w:tc>
          <w:tcPr>
            <w:tcW w:w="2835" w:type="dxa"/>
            <w:shd w:val="clear" w:color="auto" w:fill="auto"/>
          </w:tcPr>
          <w:p w14:paraId="1E372D77" w14:textId="16B35FBC" w:rsidR="00903B41" w:rsidRDefault="00903B41" w:rsidP="00903B41">
            <w:pPr>
              <w:shd w:val="clear" w:color="auto" w:fill="FFFFFF" w:themeFill="background1"/>
              <w:rPr>
                <w:color w:val="000000"/>
              </w:rPr>
            </w:pPr>
            <w:r>
              <w:t>FAR 91 sets out the FAA general operating and flight rules. 14</w:t>
            </w:r>
            <w:r w:rsidR="00D300BD">
              <w:t> </w:t>
            </w:r>
            <w:r>
              <w:t>CFR</w:t>
            </w:r>
            <w:r w:rsidR="00D300BD">
              <w:t> </w:t>
            </w:r>
            <w:r>
              <w:t>91.22</w:t>
            </w:r>
            <w:r w:rsidR="00D300BD">
              <w:t>5</w:t>
            </w:r>
            <w:r>
              <w:t xml:space="preserve"> sets out, within FAR 91, the FAA</w:t>
            </w:r>
            <w:r w:rsidRPr="00AC3212">
              <w:rPr>
                <w:color w:val="000000"/>
              </w:rPr>
              <w:t xml:space="preserve"> requirements for ADS-B equipment and </w:t>
            </w:r>
            <w:r w:rsidR="009C3A7B">
              <w:rPr>
                <w:color w:val="000000"/>
              </w:rPr>
              <w:t>its use</w:t>
            </w:r>
            <w:r>
              <w:rPr>
                <w:color w:val="000000"/>
              </w:rPr>
              <w:t>.</w:t>
            </w:r>
          </w:p>
          <w:p w14:paraId="45D7EF6B" w14:textId="77777777" w:rsidR="00903B41" w:rsidRDefault="00903B41" w:rsidP="00903B41">
            <w:pPr>
              <w:shd w:val="clear" w:color="auto" w:fill="FFFFFF" w:themeFill="background1"/>
              <w:rPr>
                <w:color w:val="000000"/>
              </w:rPr>
            </w:pPr>
          </w:p>
          <w:p w14:paraId="54B8735A" w14:textId="7FB86E5E" w:rsidR="00315C13" w:rsidRPr="008865E1" w:rsidRDefault="00903B41" w:rsidP="00903B41">
            <w:pPr>
              <w:shd w:val="clear" w:color="auto" w:fill="FFFFFF" w:themeFill="background1"/>
            </w:pPr>
            <w:r>
              <w:rPr>
                <w:color w:val="000000"/>
              </w:rPr>
              <w:t>This document is</w:t>
            </w:r>
            <w:r w:rsidR="00AE0521">
              <w:rPr>
                <w:color w:val="000000"/>
              </w:rPr>
              <w:t xml:space="preserve"> defined in </w:t>
            </w:r>
            <w:r w:rsidR="00D27A6E">
              <w:rPr>
                <w:color w:val="000000"/>
              </w:rPr>
              <w:t xml:space="preserve">section </w:t>
            </w:r>
            <w:r w:rsidR="00AE0521">
              <w:rPr>
                <w:color w:val="000000"/>
              </w:rPr>
              <w:t>26.67</w:t>
            </w:r>
            <w:r w:rsidR="00861B0D">
              <w:rPr>
                <w:color w:val="000000"/>
              </w:rPr>
              <w:t xml:space="preserve"> and</w:t>
            </w:r>
            <w:r>
              <w:rPr>
                <w:color w:val="000000"/>
              </w:rPr>
              <w:t xml:space="preserve"> called up in section 26.72 of the MOS.</w:t>
            </w:r>
          </w:p>
        </w:tc>
        <w:tc>
          <w:tcPr>
            <w:tcW w:w="2410" w:type="dxa"/>
            <w:shd w:val="clear" w:color="auto" w:fill="auto"/>
          </w:tcPr>
          <w:p w14:paraId="432E1717" w14:textId="60FD6067" w:rsidR="00315C13" w:rsidRPr="006C603E" w:rsidRDefault="008C7F11" w:rsidP="00315C13">
            <w:pPr>
              <w:rPr>
                <w:color w:val="000000"/>
              </w:rPr>
            </w:pPr>
            <w:r>
              <w:rPr>
                <w:color w:val="000000"/>
              </w:rPr>
              <w:t>As in force from time to time</w:t>
            </w:r>
          </w:p>
        </w:tc>
        <w:tc>
          <w:tcPr>
            <w:tcW w:w="2410" w:type="dxa"/>
            <w:shd w:val="clear" w:color="auto" w:fill="auto"/>
          </w:tcPr>
          <w:p w14:paraId="5A38AD90" w14:textId="65ABEA56" w:rsidR="00315C13" w:rsidRPr="00AF5616" w:rsidRDefault="009E11F9" w:rsidP="00315C13">
            <w:pPr>
              <w:rPr>
                <w:color w:val="000000"/>
              </w:rPr>
            </w:pPr>
            <w:r>
              <w:rPr>
                <w:color w:val="000000"/>
              </w:rPr>
              <w:t xml:space="preserve">This document is available for free on the Electronic Code of Federal Regulations website </w:t>
            </w:r>
            <w:r w:rsidR="00232B23">
              <w:rPr>
                <w:color w:val="000000"/>
              </w:rPr>
              <w:t>(</w:t>
            </w:r>
            <w:hyperlink r:id="rId13" w:history="1">
              <w:r w:rsidRPr="00296AEA">
                <w:rPr>
                  <w:rStyle w:val="Hyperlink"/>
                </w:rPr>
                <w:t>https://www.ecfr.gov/cgi-bin/text-idx?SID=24e75b7361a31df6fc7b4b34c9208c66&amp;mc=true&amp;tpl=/ecfrbrowse/Title14/14tab_02.tpl</w:t>
              </w:r>
            </w:hyperlink>
            <w:r w:rsidR="00232B23">
              <w:rPr>
                <w:rStyle w:val="Hyperlink"/>
              </w:rPr>
              <w:t>)</w:t>
            </w:r>
            <w:r>
              <w:rPr>
                <w:color w:val="000000"/>
              </w:rPr>
              <w:t>.</w:t>
            </w:r>
          </w:p>
        </w:tc>
      </w:tr>
      <w:tr w:rsidR="00315C13" w:rsidRPr="00AF5616" w14:paraId="712A33BC" w14:textId="77777777" w:rsidTr="00391FE3">
        <w:trPr>
          <w:cantSplit/>
          <w:trHeight w:val="60"/>
        </w:trPr>
        <w:tc>
          <w:tcPr>
            <w:tcW w:w="1985" w:type="dxa"/>
            <w:shd w:val="clear" w:color="auto" w:fill="auto"/>
          </w:tcPr>
          <w:p w14:paraId="5ED488DC" w14:textId="3A87BDE7" w:rsidR="00315C13" w:rsidRPr="00AF5616" w:rsidRDefault="00641309" w:rsidP="00315C13">
            <w:r>
              <w:rPr>
                <w:iCs/>
              </w:rPr>
              <w:t>(</w:t>
            </w:r>
            <w:r w:rsidR="00315C13" w:rsidRPr="00982FA5">
              <w:rPr>
                <w:iCs/>
              </w:rPr>
              <w:t>E</w:t>
            </w:r>
            <w:r>
              <w:rPr>
                <w:iCs/>
              </w:rPr>
              <w:t>)</w:t>
            </w:r>
            <w:r w:rsidR="00315C13" w:rsidRPr="00982FA5">
              <w:rPr>
                <w:iCs/>
              </w:rPr>
              <w:t>TSO</w:t>
            </w:r>
            <w:r w:rsidR="00D177EC">
              <w:rPr>
                <w:iCs/>
              </w:rPr>
              <w:t>-</w:t>
            </w:r>
            <w:r w:rsidR="00315C13" w:rsidRPr="00982FA5">
              <w:rPr>
                <w:iCs/>
              </w:rPr>
              <w:t>C199</w:t>
            </w:r>
          </w:p>
        </w:tc>
        <w:tc>
          <w:tcPr>
            <w:tcW w:w="2835" w:type="dxa"/>
            <w:shd w:val="clear" w:color="auto" w:fill="auto"/>
          </w:tcPr>
          <w:p w14:paraId="530FBD6E" w14:textId="33F4885A" w:rsidR="00162C53" w:rsidRPr="00F3480E" w:rsidRDefault="00162C53" w:rsidP="00162C53">
            <w:pPr>
              <w:rPr>
                <w:color w:val="000000"/>
              </w:rPr>
            </w:pPr>
            <w:r w:rsidRPr="00F3480E">
              <w:rPr>
                <w:color w:val="000000"/>
              </w:rPr>
              <w:t xml:space="preserve">This document provides requirements </w:t>
            </w:r>
            <w:r w:rsidR="00641309">
              <w:rPr>
                <w:color w:val="000000"/>
              </w:rPr>
              <w:t xml:space="preserve">that </w:t>
            </w:r>
            <w:r w:rsidR="00F5523E" w:rsidRPr="00F3480E">
              <w:t>traffic awareness beacon systems (TABSs)</w:t>
            </w:r>
            <w:r w:rsidR="00D300BD" w:rsidRPr="00F3480E">
              <w:t xml:space="preserve"> </w:t>
            </w:r>
            <w:r w:rsidRPr="00F3480E">
              <w:rPr>
                <w:color w:val="000000"/>
              </w:rPr>
              <w:t>must meet in order to be identified with the applicable ETSO marking.</w:t>
            </w:r>
          </w:p>
          <w:p w14:paraId="6F4F2E70" w14:textId="77777777" w:rsidR="00D235B5" w:rsidRPr="00F3480E" w:rsidRDefault="00D235B5" w:rsidP="00315C13">
            <w:pPr>
              <w:rPr>
                <w:color w:val="000000"/>
              </w:rPr>
            </w:pPr>
          </w:p>
          <w:p w14:paraId="4A69BFB4" w14:textId="4D1A9DA7" w:rsidR="00D235B5" w:rsidRPr="00F3480E" w:rsidRDefault="00D235B5" w:rsidP="00315C13">
            <w:pPr>
              <w:rPr>
                <w:color w:val="000000"/>
              </w:rPr>
            </w:pPr>
            <w:r w:rsidRPr="00F3480E">
              <w:rPr>
                <w:color w:val="000000"/>
              </w:rPr>
              <w:t xml:space="preserve">This document is </w:t>
            </w:r>
            <w:r w:rsidR="0066671C" w:rsidRPr="00F3480E">
              <w:rPr>
                <w:color w:val="000000"/>
              </w:rPr>
              <w:t>used in the definition of Class A</w:t>
            </w:r>
            <w:r w:rsidR="00641309">
              <w:rPr>
                <w:color w:val="000000"/>
              </w:rPr>
              <w:t xml:space="preserve"> TABS</w:t>
            </w:r>
            <w:r w:rsidR="0066671C" w:rsidRPr="00F3480E">
              <w:rPr>
                <w:color w:val="000000"/>
              </w:rPr>
              <w:t xml:space="preserve"> and </w:t>
            </w:r>
            <w:r w:rsidR="00641309">
              <w:rPr>
                <w:color w:val="000000"/>
              </w:rPr>
              <w:t xml:space="preserve">Class </w:t>
            </w:r>
            <w:r w:rsidR="0066671C" w:rsidRPr="00F3480E">
              <w:rPr>
                <w:color w:val="000000"/>
              </w:rPr>
              <w:t>B TABS</w:t>
            </w:r>
            <w:r w:rsidRPr="00F3480E">
              <w:rPr>
                <w:color w:val="000000"/>
              </w:rPr>
              <w:t xml:space="preserve"> in 26.67 and </w:t>
            </w:r>
            <w:r w:rsidR="00641309">
              <w:rPr>
                <w:color w:val="000000"/>
              </w:rPr>
              <w:t xml:space="preserve">variously </w:t>
            </w:r>
            <w:r w:rsidRPr="00F3480E">
              <w:rPr>
                <w:color w:val="000000"/>
              </w:rPr>
              <w:t>called up in section</w:t>
            </w:r>
            <w:r w:rsidR="000F1B95" w:rsidRPr="00F3480E">
              <w:rPr>
                <w:color w:val="000000"/>
              </w:rPr>
              <w:t>s</w:t>
            </w:r>
            <w:r w:rsidRPr="00F3480E">
              <w:rPr>
                <w:color w:val="000000"/>
              </w:rPr>
              <w:t xml:space="preserve"> 26.72</w:t>
            </w:r>
            <w:r w:rsidR="00C52263" w:rsidRPr="00F3480E">
              <w:rPr>
                <w:color w:val="000000"/>
              </w:rPr>
              <w:t xml:space="preserve">A, </w:t>
            </w:r>
            <w:r w:rsidR="00EC7C73" w:rsidRPr="00F3480E">
              <w:rPr>
                <w:color w:val="000000"/>
              </w:rPr>
              <w:t>26.72</w:t>
            </w:r>
            <w:r w:rsidR="00C52263" w:rsidRPr="00F3480E">
              <w:rPr>
                <w:color w:val="000000"/>
              </w:rPr>
              <w:t xml:space="preserve">B and </w:t>
            </w:r>
            <w:r w:rsidR="00EC7C73" w:rsidRPr="00F3480E">
              <w:rPr>
                <w:color w:val="000000"/>
              </w:rPr>
              <w:t>26.72</w:t>
            </w:r>
            <w:r w:rsidR="00C52263" w:rsidRPr="00F3480E">
              <w:rPr>
                <w:color w:val="000000"/>
              </w:rPr>
              <w:t>C</w:t>
            </w:r>
            <w:r w:rsidRPr="00F3480E">
              <w:rPr>
                <w:color w:val="000000"/>
              </w:rPr>
              <w:t xml:space="preserve"> of the MOS</w:t>
            </w:r>
            <w:r w:rsidR="00EC7C73" w:rsidRPr="00F3480E">
              <w:rPr>
                <w:color w:val="000000"/>
              </w:rPr>
              <w:t xml:space="preserve"> amendment</w:t>
            </w:r>
            <w:r w:rsidRPr="00F3480E">
              <w:rPr>
                <w:color w:val="000000"/>
              </w:rPr>
              <w:t>.</w:t>
            </w:r>
          </w:p>
        </w:tc>
        <w:tc>
          <w:tcPr>
            <w:tcW w:w="2410" w:type="dxa"/>
            <w:shd w:val="clear" w:color="auto" w:fill="auto"/>
          </w:tcPr>
          <w:p w14:paraId="55EC2778" w14:textId="736827E8" w:rsidR="00315C13" w:rsidRPr="006C603E" w:rsidRDefault="008C7F11" w:rsidP="00315C13">
            <w:pPr>
              <w:rPr>
                <w:color w:val="000000"/>
              </w:rPr>
            </w:pPr>
            <w:r>
              <w:rPr>
                <w:color w:val="000000"/>
              </w:rPr>
              <w:t>As in force from time to time</w:t>
            </w:r>
          </w:p>
        </w:tc>
        <w:tc>
          <w:tcPr>
            <w:tcW w:w="2410" w:type="dxa"/>
            <w:shd w:val="clear" w:color="auto" w:fill="auto"/>
          </w:tcPr>
          <w:p w14:paraId="5FB30095" w14:textId="67277659" w:rsidR="00315C13" w:rsidRPr="00AF5616" w:rsidRDefault="000850D0" w:rsidP="00315C13">
            <w:pPr>
              <w:rPr>
                <w:color w:val="000000"/>
              </w:rPr>
            </w:pPr>
            <w:r>
              <w:rPr>
                <w:color w:val="000000"/>
              </w:rPr>
              <w:t>This document is available for free on the EASA website (</w:t>
            </w:r>
            <w:hyperlink r:id="rId14" w:history="1">
              <w:r w:rsidRPr="00612FF3">
                <w:rPr>
                  <w:rStyle w:val="Hyperlink"/>
                </w:rPr>
                <w:t>https://www.easa.europa.eu/domains/aircraft-products/etso-authorisations/list-of-all-etso</w:t>
              </w:r>
            </w:hyperlink>
            <w:r>
              <w:rPr>
                <w:color w:val="000000"/>
              </w:rPr>
              <w:t>).</w:t>
            </w:r>
          </w:p>
        </w:tc>
      </w:tr>
      <w:tr w:rsidR="00A71762" w:rsidRPr="00AF5616" w14:paraId="003FA8E8" w14:textId="77777777" w:rsidTr="00391FE3">
        <w:trPr>
          <w:cantSplit/>
          <w:trHeight w:val="60"/>
        </w:trPr>
        <w:tc>
          <w:tcPr>
            <w:tcW w:w="1985" w:type="dxa"/>
            <w:shd w:val="clear" w:color="auto" w:fill="auto"/>
          </w:tcPr>
          <w:p w14:paraId="07047540" w14:textId="2CD15325" w:rsidR="00A71762" w:rsidRPr="00AF5616" w:rsidRDefault="00A71762" w:rsidP="00D177EC">
            <w:r w:rsidRPr="00982FA5">
              <w:rPr>
                <w:iCs/>
              </w:rPr>
              <w:t>TSO</w:t>
            </w:r>
            <w:r w:rsidR="00D177EC">
              <w:rPr>
                <w:iCs/>
              </w:rPr>
              <w:t>-</w:t>
            </w:r>
            <w:r w:rsidRPr="00982FA5">
              <w:rPr>
                <w:iCs/>
              </w:rPr>
              <w:t>C199</w:t>
            </w:r>
          </w:p>
        </w:tc>
        <w:tc>
          <w:tcPr>
            <w:tcW w:w="2835" w:type="dxa"/>
            <w:shd w:val="clear" w:color="auto" w:fill="auto"/>
          </w:tcPr>
          <w:p w14:paraId="5B1E1939" w14:textId="242E89DD" w:rsidR="00A71762" w:rsidRPr="00F3480E" w:rsidRDefault="00A71762" w:rsidP="00391FE3">
            <w:pPr>
              <w:rPr>
                <w:color w:val="000000"/>
              </w:rPr>
            </w:pPr>
            <w:r w:rsidRPr="00F3480E">
              <w:rPr>
                <w:color w:val="000000"/>
              </w:rPr>
              <w:t xml:space="preserve">This document provides requirements </w:t>
            </w:r>
            <w:r w:rsidR="00641309">
              <w:rPr>
                <w:color w:val="000000"/>
              </w:rPr>
              <w:t>that</w:t>
            </w:r>
            <w:r w:rsidR="00641309" w:rsidRPr="00F3480E">
              <w:rPr>
                <w:color w:val="000000"/>
              </w:rPr>
              <w:t xml:space="preserve"> </w:t>
            </w:r>
            <w:r w:rsidRPr="00F3480E">
              <w:t>traffic awareness beacon systems (TABSs)</w:t>
            </w:r>
            <w:r w:rsidR="00EC7C73" w:rsidRPr="00F3480E">
              <w:t xml:space="preserve"> </w:t>
            </w:r>
            <w:r w:rsidRPr="00F3480E">
              <w:rPr>
                <w:color w:val="000000"/>
              </w:rPr>
              <w:t>must meet in order to be identified with the applicable TSO marking.</w:t>
            </w:r>
          </w:p>
          <w:p w14:paraId="2CBA7474" w14:textId="77777777" w:rsidR="00A71762" w:rsidRPr="00F3480E" w:rsidRDefault="00A71762" w:rsidP="00391FE3">
            <w:pPr>
              <w:rPr>
                <w:color w:val="000000"/>
              </w:rPr>
            </w:pPr>
          </w:p>
          <w:p w14:paraId="08124A54" w14:textId="142F4A9E" w:rsidR="00A71762" w:rsidRPr="00F3480E" w:rsidRDefault="00A71762" w:rsidP="00391FE3">
            <w:pPr>
              <w:rPr>
                <w:color w:val="000000"/>
              </w:rPr>
            </w:pPr>
            <w:r w:rsidRPr="00F3480E">
              <w:rPr>
                <w:color w:val="000000"/>
              </w:rPr>
              <w:t>This document is used in the definition of Class A</w:t>
            </w:r>
            <w:r w:rsidR="00641309">
              <w:rPr>
                <w:color w:val="000000"/>
              </w:rPr>
              <w:t xml:space="preserve"> TABS</w:t>
            </w:r>
            <w:r w:rsidRPr="00F3480E">
              <w:rPr>
                <w:color w:val="000000"/>
              </w:rPr>
              <w:t xml:space="preserve"> and </w:t>
            </w:r>
            <w:r w:rsidR="00641309">
              <w:rPr>
                <w:color w:val="000000"/>
              </w:rPr>
              <w:t xml:space="preserve">Class </w:t>
            </w:r>
            <w:r w:rsidRPr="00F3480E">
              <w:rPr>
                <w:color w:val="000000"/>
              </w:rPr>
              <w:t xml:space="preserve">B TABS in 26.67 and </w:t>
            </w:r>
            <w:r w:rsidR="00641309">
              <w:rPr>
                <w:color w:val="000000"/>
              </w:rPr>
              <w:t xml:space="preserve">variously </w:t>
            </w:r>
            <w:r w:rsidRPr="00F3480E">
              <w:rPr>
                <w:color w:val="000000"/>
              </w:rPr>
              <w:t xml:space="preserve">called up in sections 26.72A, </w:t>
            </w:r>
            <w:r w:rsidR="006659E8" w:rsidRPr="00F3480E">
              <w:rPr>
                <w:color w:val="000000"/>
              </w:rPr>
              <w:t>26.72</w:t>
            </w:r>
            <w:r w:rsidRPr="00F3480E">
              <w:rPr>
                <w:color w:val="000000"/>
              </w:rPr>
              <w:t xml:space="preserve">B and </w:t>
            </w:r>
            <w:r w:rsidR="006659E8" w:rsidRPr="00F3480E">
              <w:rPr>
                <w:color w:val="000000"/>
              </w:rPr>
              <w:t>26.72</w:t>
            </w:r>
            <w:r w:rsidRPr="00F3480E">
              <w:rPr>
                <w:color w:val="000000"/>
              </w:rPr>
              <w:t>C of the MOS</w:t>
            </w:r>
            <w:r w:rsidR="00EC7C73" w:rsidRPr="00F3480E">
              <w:rPr>
                <w:color w:val="000000"/>
              </w:rPr>
              <w:t xml:space="preserve"> amendment</w:t>
            </w:r>
            <w:r w:rsidRPr="00F3480E">
              <w:rPr>
                <w:color w:val="000000"/>
              </w:rPr>
              <w:t>.</w:t>
            </w:r>
          </w:p>
        </w:tc>
        <w:tc>
          <w:tcPr>
            <w:tcW w:w="2410" w:type="dxa"/>
            <w:shd w:val="clear" w:color="auto" w:fill="auto"/>
          </w:tcPr>
          <w:p w14:paraId="40BA373B" w14:textId="77777777" w:rsidR="00A71762" w:rsidRPr="006C603E" w:rsidRDefault="00A71762" w:rsidP="00391FE3">
            <w:pPr>
              <w:rPr>
                <w:color w:val="000000"/>
              </w:rPr>
            </w:pPr>
            <w:r>
              <w:rPr>
                <w:color w:val="000000"/>
              </w:rPr>
              <w:t>As in force from time to time</w:t>
            </w:r>
          </w:p>
        </w:tc>
        <w:tc>
          <w:tcPr>
            <w:tcW w:w="2410" w:type="dxa"/>
            <w:shd w:val="clear" w:color="auto" w:fill="auto"/>
          </w:tcPr>
          <w:p w14:paraId="42E5AD8C" w14:textId="527767FF" w:rsidR="00A71762" w:rsidRPr="00AF5616" w:rsidRDefault="005E05C8" w:rsidP="00391FE3">
            <w:pPr>
              <w:rPr>
                <w:color w:val="000000"/>
              </w:rPr>
            </w:pPr>
            <w:r>
              <w:rPr>
                <w:color w:val="000000"/>
                <w:shd w:val="clear" w:color="auto" w:fill="FFFFFF"/>
              </w:rPr>
              <w:t>This document is available for free on the FAA website (</w:t>
            </w:r>
            <w:hyperlink r:id="rId15" w:history="1">
              <w:r>
                <w:rPr>
                  <w:rStyle w:val="Hyperlink"/>
                  <w:color w:val="0F569E"/>
                  <w:shd w:val="clear" w:color="auto" w:fill="FFFFFF"/>
                </w:rPr>
                <w:t>https://rgl.faa.gov/Regulatory_and_Guidance_Library/rgTSO.nsf/MainFrame?OpenFrameSet</w:t>
              </w:r>
            </w:hyperlink>
            <w:r>
              <w:rPr>
                <w:color w:val="000000"/>
                <w:shd w:val="clear" w:color="auto" w:fill="FFFFFF"/>
              </w:rPr>
              <w:t>).</w:t>
            </w:r>
          </w:p>
        </w:tc>
      </w:tr>
      <w:tr w:rsidR="00EC18C2" w:rsidRPr="00AF5616" w14:paraId="3DEFBA6B" w14:textId="77777777" w:rsidTr="00391FE3">
        <w:trPr>
          <w:cantSplit/>
          <w:trHeight w:val="60"/>
        </w:trPr>
        <w:tc>
          <w:tcPr>
            <w:tcW w:w="1985" w:type="dxa"/>
            <w:shd w:val="clear" w:color="auto" w:fill="auto"/>
          </w:tcPr>
          <w:p w14:paraId="5B794A9B" w14:textId="14E77201" w:rsidR="00EC18C2" w:rsidRPr="00982FA5" w:rsidRDefault="00EC18C2" w:rsidP="00EC18C2">
            <w:pPr>
              <w:rPr>
                <w:iCs/>
              </w:rPr>
            </w:pPr>
            <w:r w:rsidRPr="00AC3212">
              <w:lastRenderedPageBreak/>
              <w:t>Aeronautical Information Publication (AIP)</w:t>
            </w:r>
          </w:p>
        </w:tc>
        <w:tc>
          <w:tcPr>
            <w:tcW w:w="2835" w:type="dxa"/>
            <w:shd w:val="clear" w:color="auto" w:fill="auto"/>
          </w:tcPr>
          <w:p w14:paraId="0E0D468A" w14:textId="77777777" w:rsidR="00EC18C2" w:rsidRDefault="00EC18C2" w:rsidP="00EC18C2">
            <w:pPr>
              <w:shd w:val="clear" w:color="auto" w:fill="FFFFFF" w:themeFill="background1"/>
              <w:rPr>
                <w:sz w:val="23"/>
                <w:szCs w:val="23"/>
              </w:rPr>
            </w:pPr>
            <w:r>
              <w:rPr>
                <w:sz w:val="23"/>
                <w:szCs w:val="23"/>
              </w:rPr>
              <w:t>The AIP is published by Airservices Australia to disseminate information relevant to aviation participants on matters essential to safe air navigation.</w:t>
            </w:r>
          </w:p>
          <w:p w14:paraId="2E57DC1F" w14:textId="77777777" w:rsidR="00EC18C2" w:rsidRDefault="00EC18C2" w:rsidP="00EC18C2">
            <w:pPr>
              <w:shd w:val="clear" w:color="auto" w:fill="FFFFFF" w:themeFill="background1"/>
              <w:rPr>
                <w:sz w:val="23"/>
                <w:szCs w:val="23"/>
              </w:rPr>
            </w:pPr>
          </w:p>
          <w:p w14:paraId="57300DD3" w14:textId="7BA46FBE" w:rsidR="00EC18C2" w:rsidRPr="00F3480E" w:rsidRDefault="00EC18C2" w:rsidP="00EC18C2">
            <w:pPr>
              <w:rPr>
                <w:color w:val="000000"/>
              </w:rPr>
            </w:pPr>
            <w:r w:rsidRPr="00246978">
              <w:t>Various provisions of the MOS call up</w:t>
            </w:r>
            <w:r>
              <w:t xml:space="preserve"> this document</w:t>
            </w:r>
            <w:r w:rsidRPr="00246978">
              <w:t>.</w:t>
            </w:r>
          </w:p>
        </w:tc>
        <w:tc>
          <w:tcPr>
            <w:tcW w:w="2410" w:type="dxa"/>
            <w:shd w:val="clear" w:color="auto" w:fill="auto"/>
          </w:tcPr>
          <w:p w14:paraId="698F389B" w14:textId="6E5FCE19" w:rsidR="00EC18C2" w:rsidRDefault="00EC18C2" w:rsidP="00EC18C2">
            <w:pPr>
              <w:rPr>
                <w:color w:val="000000"/>
              </w:rPr>
            </w:pPr>
            <w:r w:rsidRPr="006C603E">
              <w:rPr>
                <w:color w:val="000000"/>
              </w:rPr>
              <w:t>As in force or existing from time to time.</w:t>
            </w:r>
          </w:p>
        </w:tc>
        <w:tc>
          <w:tcPr>
            <w:tcW w:w="2410" w:type="dxa"/>
            <w:shd w:val="clear" w:color="auto" w:fill="auto"/>
          </w:tcPr>
          <w:p w14:paraId="367B9429" w14:textId="6C727B82" w:rsidR="00EC18C2" w:rsidRDefault="00EC18C2" w:rsidP="00EC18C2">
            <w:pPr>
              <w:rPr>
                <w:color w:val="000000"/>
                <w:shd w:val="clear" w:color="auto" w:fill="FFFFFF"/>
              </w:rPr>
            </w:pPr>
            <w:r>
              <w:rPr>
                <w:sz w:val="23"/>
                <w:szCs w:val="23"/>
              </w:rPr>
              <w:t xml:space="preserve">The AIP is available for free on the Airservices Australia website </w:t>
            </w:r>
            <w:hyperlink r:id="rId16" w:history="1">
              <w:r w:rsidRPr="007071D0">
                <w:rPr>
                  <w:rStyle w:val="Hyperlink"/>
                  <w:sz w:val="23"/>
                  <w:szCs w:val="23"/>
                </w:rPr>
                <w:t>www.airservicesaustralia.com/aip/aip.asp</w:t>
              </w:r>
            </w:hyperlink>
            <w:r>
              <w:rPr>
                <w:sz w:val="23"/>
                <w:szCs w:val="23"/>
              </w:rPr>
              <w:t>.</w:t>
            </w:r>
          </w:p>
        </w:tc>
      </w:tr>
      <w:bookmarkEnd w:id="3"/>
    </w:tbl>
    <w:p w14:paraId="72D433DD" w14:textId="51D6AD5B" w:rsidR="003F4BA2" w:rsidRDefault="003F4BA2" w:rsidP="00D47DA8">
      <w:pPr>
        <w:shd w:val="clear" w:color="auto" w:fill="FFFFFF" w:themeFill="background1"/>
        <w:rPr>
          <w:lang w:eastAsia="en-AU"/>
        </w:rPr>
      </w:pPr>
    </w:p>
    <w:p w14:paraId="34867C21" w14:textId="31537528" w:rsidR="006659E8" w:rsidRPr="001359FE" w:rsidRDefault="006659E8" w:rsidP="006659E8">
      <w:pPr>
        <w:shd w:val="clear" w:color="auto" w:fill="FFFFFF" w:themeFill="background1"/>
        <w:rPr>
          <w:color w:val="000000"/>
          <w:lang w:eastAsia="en-AU"/>
        </w:rPr>
      </w:pPr>
      <w:r>
        <w:rPr>
          <w:lang w:eastAsia="en-AU"/>
        </w:rPr>
        <w:t xml:space="preserve">The documents mentioned above that are subject to copyright are </w:t>
      </w:r>
      <w:r w:rsidRPr="001359FE">
        <w:t xml:space="preserve">commercial products for which </w:t>
      </w:r>
      <w:r w:rsidRPr="001359FE">
        <w:rPr>
          <w:color w:val="000000"/>
          <w:lang w:eastAsia="en-AU"/>
        </w:rPr>
        <w:t xml:space="preserve">there is a </w:t>
      </w:r>
      <w:r>
        <w:rPr>
          <w:color w:val="000000"/>
          <w:lang w:eastAsia="en-AU"/>
        </w:rPr>
        <w:t>cost</w:t>
      </w:r>
      <w:r w:rsidRPr="001359FE">
        <w:rPr>
          <w:color w:val="000000"/>
          <w:lang w:eastAsia="en-AU"/>
        </w:rPr>
        <w:t xml:space="preserve">. </w:t>
      </w:r>
      <w:r>
        <w:rPr>
          <w:color w:val="000000"/>
          <w:lang w:eastAsia="en-AU"/>
        </w:rPr>
        <w:t>However, t</w:t>
      </w:r>
      <w:r w:rsidRPr="001359FE">
        <w:rPr>
          <w:color w:val="000000"/>
          <w:lang w:eastAsia="en-AU"/>
        </w:rPr>
        <w:t>hese costs are not considered to be unreasonably onerous for operators to whom they are most relevant</w:t>
      </w:r>
      <w:r>
        <w:rPr>
          <w:color w:val="000000"/>
          <w:lang w:eastAsia="en-AU"/>
        </w:rPr>
        <w:t>. Nevertheless, they</w:t>
      </w:r>
      <w:r w:rsidRPr="001359FE">
        <w:rPr>
          <w:color w:val="000000"/>
          <w:lang w:eastAsia="en-AU"/>
        </w:rPr>
        <w:t xml:space="preserve"> do involve a modest impost for some others, although academic and other researchers may obtain free access through university library subscriptions.</w:t>
      </w:r>
    </w:p>
    <w:p w14:paraId="2654D56E" w14:textId="77777777" w:rsidR="006659E8" w:rsidRPr="001359FE" w:rsidRDefault="006659E8" w:rsidP="006659E8">
      <w:pPr>
        <w:shd w:val="clear" w:color="auto" w:fill="FFFFFF" w:themeFill="background1"/>
        <w:rPr>
          <w:color w:val="000000"/>
          <w:lang w:eastAsia="en-AU"/>
        </w:rPr>
      </w:pPr>
    </w:p>
    <w:p w14:paraId="1F8CB5D4" w14:textId="734D733B" w:rsidR="006659E8" w:rsidRDefault="006659E8" w:rsidP="006659E8">
      <w:pPr>
        <w:shd w:val="clear" w:color="auto" w:fill="FFFFFF" w:themeFill="background1"/>
        <w:rPr>
          <w:color w:val="000000"/>
          <w:lang w:eastAsia="en-AU"/>
        </w:rPr>
      </w:pPr>
      <w:r w:rsidRPr="001359FE">
        <w:rPr>
          <w:color w:val="000000"/>
          <w:lang w:eastAsia="en-AU"/>
        </w:rPr>
        <w:t xml:space="preserve">CASA has no effective control over these </w:t>
      </w:r>
      <w:r>
        <w:rPr>
          <w:color w:val="000000"/>
          <w:lang w:eastAsia="en-AU"/>
        </w:rPr>
        <w:t xml:space="preserve">product </w:t>
      </w:r>
      <w:r w:rsidRPr="001359FE">
        <w:rPr>
          <w:color w:val="000000"/>
          <w:lang w:eastAsia="en-AU"/>
        </w:rPr>
        <w:t xml:space="preserve">costs and it is considered extremely unlikely that the relevant owner of the intellectual property in the documents would </w:t>
      </w:r>
      <w:r w:rsidRPr="006C603E">
        <w:rPr>
          <w:color w:val="000000"/>
          <w:lang w:eastAsia="en-AU"/>
        </w:rPr>
        <w:t>sell CASA the copyright at a price that would be an effective and efficient use of CASA’s appropriated funds, or would otherwise permit CASA to make the document freely available.</w:t>
      </w:r>
    </w:p>
    <w:p w14:paraId="742849D3" w14:textId="77777777" w:rsidR="006659E8" w:rsidRDefault="006659E8" w:rsidP="006659E8">
      <w:pPr>
        <w:shd w:val="clear" w:color="auto" w:fill="FFFFFF" w:themeFill="background1"/>
        <w:rPr>
          <w:color w:val="000000"/>
          <w:lang w:eastAsia="en-AU"/>
        </w:rPr>
      </w:pPr>
    </w:p>
    <w:p w14:paraId="48A50C41" w14:textId="77777777" w:rsidR="006659E8" w:rsidRDefault="006659E8" w:rsidP="006659E8">
      <w:pPr>
        <w:keepNext/>
        <w:shd w:val="clear" w:color="auto" w:fill="FFFFFF" w:themeFill="background1"/>
      </w:pPr>
      <w:r w:rsidRPr="006C603E">
        <w:rPr>
          <w:color w:val="000000"/>
          <w:lang w:eastAsia="en-AU"/>
        </w:rPr>
        <w:t>CASA has incorporated the documents in the instrument because</w:t>
      </w:r>
      <w:r>
        <w:rPr>
          <w:color w:val="000000"/>
          <w:lang w:eastAsia="en-AU"/>
        </w:rPr>
        <w:t>, under the Chicago Convention,</w:t>
      </w:r>
      <w:r w:rsidRPr="006C603E">
        <w:rPr>
          <w:color w:val="000000"/>
          <w:lang w:eastAsia="en-AU"/>
        </w:rPr>
        <w:t xml:space="preserve"> they are appropriate and necessary to </w:t>
      </w:r>
      <w:r>
        <w:rPr>
          <w:color w:val="000000"/>
          <w:lang w:eastAsia="en-AU"/>
        </w:rPr>
        <w:t>modernise</w:t>
      </w:r>
      <w:r w:rsidRPr="006C603E">
        <w:rPr>
          <w:color w:val="000000"/>
          <w:lang w:eastAsia="en-AU"/>
        </w:rPr>
        <w:t xml:space="preserve"> the safety regulatory scheme</w:t>
      </w:r>
      <w:r>
        <w:rPr>
          <w:color w:val="000000"/>
          <w:lang w:eastAsia="en-AU"/>
        </w:rPr>
        <w:t xml:space="preserve"> in</w:t>
      </w:r>
      <w:r w:rsidRPr="006C603E">
        <w:rPr>
          <w:color w:val="000000"/>
          <w:lang w:eastAsia="en-AU"/>
        </w:rPr>
        <w:t xml:space="preserve"> the Part 9</w:t>
      </w:r>
      <w:r>
        <w:rPr>
          <w:color w:val="000000"/>
          <w:lang w:eastAsia="en-AU"/>
        </w:rPr>
        <w:t>1</w:t>
      </w:r>
      <w:r w:rsidRPr="006C603E">
        <w:rPr>
          <w:color w:val="000000"/>
          <w:lang w:eastAsia="en-AU"/>
        </w:rPr>
        <w:t xml:space="preserve"> MOS, and because no other </w:t>
      </w:r>
      <w:r>
        <w:rPr>
          <w:color w:val="000000"/>
          <w:lang w:eastAsia="en-AU"/>
        </w:rPr>
        <w:t>similar</w:t>
      </w:r>
      <w:r w:rsidRPr="006C603E">
        <w:rPr>
          <w:color w:val="000000"/>
          <w:lang w:eastAsia="en-AU"/>
        </w:rPr>
        <w:t xml:space="preserve"> document</w:t>
      </w:r>
      <w:r>
        <w:rPr>
          <w:color w:val="000000"/>
          <w:lang w:eastAsia="en-AU"/>
        </w:rPr>
        <w:t xml:space="preserve">s </w:t>
      </w:r>
      <w:r w:rsidRPr="006C603E">
        <w:rPr>
          <w:color w:val="000000"/>
          <w:lang w:eastAsia="en-AU"/>
        </w:rPr>
        <w:t>that serve the same aviation safety purpose</w:t>
      </w:r>
      <w:r>
        <w:rPr>
          <w:color w:val="000000"/>
          <w:lang w:eastAsia="en-AU"/>
        </w:rPr>
        <w:t xml:space="preserve"> are freely</w:t>
      </w:r>
      <w:r w:rsidRPr="006C603E">
        <w:rPr>
          <w:color w:val="000000"/>
          <w:lang w:eastAsia="en-AU"/>
        </w:rPr>
        <w:t xml:space="preserve"> available.</w:t>
      </w:r>
    </w:p>
    <w:p w14:paraId="7ED3E2F7" w14:textId="77777777" w:rsidR="006659E8" w:rsidRDefault="006659E8" w:rsidP="006659E8">
      <w:pPr>
        <w:shd w:val="clear" w:color="auto" w:fill="FFFFFF" w:themeFill="background1"/>
      </w:pPr>
    </w:p>
    <w:p w14:paraId="21B71744" w14:textId="2104C53A" w:rsidR="006659E8" w:rsidRPr="003A61A3" w:rsidRDefault="006659E8" w:rsidP="006659E8">
      <w:pPr>
        <w:shd w:val="clear" w:color="auto" w:fill="FFFFFF" w:themeFill="background1"/>
      </w:pPr>
      <w:r w:rsidRPr="00633F43">
        <w:t>CASA has noted the views of the</w:t>
      </w:r>
      <w:r w:rsidR="001B1A41" w:rsidRPr="00633F43">
        <w:t xml:space="preserve"> former</w:t>
      </w:r>
      <w:r w:rsidRPr="00633F43">
        <w:t xml:space="preserve"> Senate Standing Committee on Regulations and</w:t>
      </w:r>
      <w:r w:rsidRPr="003A61A3">
        <w:t xml:space="preserve"> Ordinances</w:t>
      </w:r>
      <w:r>
        <w:t xml:space="preserve"> (in its report </w:t>
      </w:r>
      <w:r>
        <w:rPr>
          <w:i/>
          <w:iCs/>
          <w:lang w:val="en-GB"/>
        </w:rPr>
        <w:t>Parliamentary scrutiny of delegated legislation</w:t>
      </w:r>
      <w:r>
        <w:rPr>
          <w:lang w:val="en-GB"/>
        </w:rPr>
        <w:t>, tabled out of session on 3 June 2019)</w:t>
      </w:r>
      <w:r w:rsidRPr="00522000">
        <w:t xml:space="preserve"> that</w:t>
      </w:r>
      <w:r w:rsidRPr="003A61A3">
        <w:t>:</w:t>
      </w:r>
    </w:p>
    <w:p w14:paraId="08045729" w14:textId="77777777" w:rsidR="006659E8" w:rsidRPr="00000D8F" w:rsidRDefault="006659E8" w:rsidP="006659E8">
      <w:pPr>
        <w:shd w:val="clear" w:color="auto" w:fill="FFFFFF" w:themeFill="background1"/>
        <w:rPr>
          <w:sz w:val="12"/>
          <w:szCs w:val="12"/>
        </w:rPr>
      </w:pPr>
    </w:p>
    <w:p w14:paraId="29907000" w14:textId="77777777" w:rsidR="006659E8" w:rsidRPr="001359FE" w:rsidRDefault="006659E8" w:rsidP="006659E8">
      <w:pPr>
        <w:shd w:val="clear" w:color="auto" w:fill="FFFFFF" w:themeFill="background1"/>
        <w:ind w:left="426" w:right="765"/>
      </w:pPr>
      <w:r w:rsidRPr="001359FE">
        <w:rPr>
          <w:lang w:eastAsia="en-AU"/>
        </w:rPr>
        <w:t>The incorporation of material by reference (particularly where that material is not publicly available) has been a longstanding concern for the committee. [para 3.65]</w:t>
      </w:r>
    </w:p>
    <w:p w14:paraId="25257B01" w14:textId="77777777" w:rsidR="006659E8" w:rsidRPr="001359FE" w:rsidRDefault="006659E8" w:rsidP="006659E8">
      <w:pPr>
        <w:shd w:val="clear" w:color="auto" w:fill="FFFFFF" w:themeFill="background1"/>
        <w:rPr>
          <w:sz w:val="12"/>
          <w:szCs w:val="12"/>
        </w:rPr>
      </w:pPr>
    </w:p>
    <w:p w14:paraId="29ECA863" w14:textId="77777777" w:rsidR="006659E8" w:rsidRPr="001359FE" w:rsidRDefault="006659E8" w:rsidP="006659E8">
      <w:pPr>
        <w:shd w:val="clear" w:color="auto" w:fill="FFFFFF" w:themeFill="background1"/>
      </w:pPr>
      <w:r w:rsidRPr="001359FE">
        <w:t>and:</w:t>
      </w:r>
    </w:p>
    <w:p w14:paraId="77049B54" w14:textId="77777777" w:rsidR="006659E8" w:rsidRPr="001359FE" w:rsidRDefault="006659E8" w:rsidP="006659E8">
      <w:pPr>
        <w:shd w:val="clear" w:color="auto" w:fill="FFFFFF" w:themeFill="background1"/>
        <w:rPr>
          <w:sz w:val="12"/>
          <w:szCs w:val="12"/>
        </w:rPr>
      </w:pPr>
    </w:p>
    <w:p w14:paraId="06C7DCA8" w14:textId="77777777" w:rsidR="006659E8" w:rsidRPr="001359FE" w:rsidRDefault="006659E8" w:rsidP="006659E8">
      <w:pPr>
        <w:shd w:val="clear" w:color="auto" w:fill="FFFFFF" w:themeFill="background1"/>
        <w:autoSpaceDE w:val="0"/>
        <w:autoSpaceDN w:val="0"/>
        <w:adjustRightInd w:val="0"/>
        <w:ind w:left="426" w:right="1048"/>
      </w:pPr>
      <w:r w:rsidRPr="001359FE">
        <w:rPr>
          <w:lang w:eastAsia="en-AU"/>
        </w:rPr>
        <w:t>The committee appreciates that it may in some cases be costly to provide free, public access to all incorporated Australian and international standards. Nevertheless, the committee reiterates that one of its core functions is to ensure that all persons subject to or interested in the law may readily and freely access its terms. It intends to continue to monitor this issue. Any justification for a failure to provide for public access to incorporated documents, and any action the committee takes in relation to this matter, will be determined on a case-by-case basis. [para 3.75]</w:t>
      </w:r>
    </w:p>
    <w:p w14:paraId="3C68C550" w14:textId="77777777" w:rsidR="006659E8" w:rsidRPr="001359FE" w:rsidRDefault="006659E8" w:rsidP="006659E8">
      <w:pPr>
        <w:shd w:val="clear" w:color="auto" w:fill="FFFFFF" w:themeFill="background1"/>
      </w:pPr>
    </w:p>
    <w:p w14:paraId="1A667551" w14:textId="754E596D" w:rsidR="006659E8" w:rsidRPr="006C603E" w:rsidRDefault="006659E8" w:rsidP="006659E8">
      <w:pPr>
        <w:shd w:val="clear" w:color="auto" w:fill="FFFFFF" w:themeFill="background1"/>
        <w:rPr>
          <w:color w:val="000000"/>
          <w:lang w:eastAsia="en-AU"/>
        </w:rPr>
      </w:pPr>
      <w:r w:rsidRPr="001359FE">
        <w:rPr>
          <w:color w:val="000000"/>
          <w:lang w:eastAsia="en-AU"/>
        </w:rPr>
        <w:t>CASA appreciates the Committee’s concern</w:t>
      </w:r>
      <w:r w:rsidR="001B1A41">
        <w:rPr>
          <w:color w:val="000000"/>
          <w:lang w:eastAsia="en-AU"/>
        </w:rPr>
        <w:t xml:space="preserve">, which remains a concern of the </w:t>
      </w:r>
      <w:r w:rsidR="001B1A41" w:rsidRPr="00522000">
        <w:t>Senate Standing</w:t>
      </w:r>
      <w:r w:rsidR="001B1A41" w:rsidRPr="003A61A3">
        <w:t xml:space="preserve"> Committee</w:t>
      </w:r>
      <w:r w:rsidR="001B1A41">
        <w:t xml:space="preserve"> for the Scrutiny of Delegated Legislation,</w:t>
      </w:r>
      <w:r w:rsidRPr="001359FE">
        <w:rPr>
          <w:color w:val="000000"/>
          <w:lang w:eastAsia="en-AU"/>
        </w:rPr>
        <w:t xml:space="preserve"> and to mitigate the situation as far as currently practicable</w:t>
      </w:r>
      <w:r w:rsidR="00641309">
        <w:rPr>
          <w:color w:val="000000"/>
          <w:lang w:eastAsia="en-AU"/>
        </w:rPr>
        <w:t>,</w:t>
      </w:r>
      <w:r w:rsidRPr="001359FE">
        <w:rPr>
          <w:color w:val="000000"/>
          <w:lang w:eastAsia="en-AU"/>
        </w:rPr>
        <w:t xml:space="preserve"> proposes that where an incorporated document is copyright and not otherwise freely available to the general public, but is available to CASA as a licenced subscriber, CASA will, by prior arrangement, make CASA’s copy available, for in</w:t>
      </w:r>
      <w:r w:rsidR="002613C8">
        <w:rPr>
          <w:color w:val="000000"/>
          <w:lang w:eastAsia="en-AU"/>
        </w:rPr>
        <w:t xml:space="preserve"> </w:t>
      </w:r>
      <w:r w:rsidRPr="001359FE">
        <w:rPr>
          <w:color w:val="000000"/>
          <w:lang w:eastAsia="en-AU"/>
        </w:rPr>
        <w:t>situ viewing, free of charge, at any office of CASA.</w:t>
      </w:r>
    </w:p>
    <w:p w14:paraId="2B36C27C" w14:textId="77777777" w:rsidR="00A83A87" w:rsidRDefault="00A83A87" w:rsidP="00D47DA8">
      <w:pPr>
        <w:shd w:val="clear" w:color="auto" w:fill="FFFFFF" w:themeFill="background1"/>
        <w:rPr>
          <w:lang w:eastAsia="en-AU"/>
        </w:rPr>
      </w:pPr>
    </w:p>
    <w:p w14:paraId="3809916D" w14:textId="4422F255" w:rsidR="006C32DE" w:rsidRPr="003F4BA2" w:rsidRDefault="006C32DE" w:rsidP="00ED4E9C">
      <w:pPr>
        <w:shd w:val="clear" w:color="auto" w:fill="FFFFFF" w:themeFill="background1"/>
        <w:rPr>
          <w:rStyle w:val="bold"/>
        </w:rPr>
      </w:pPr>
      <w:bookmarkStart w:id="4" w:name="_Hlk57017769"/>
      <w:bookmarkStart w:id="5" w:name="_Hlk86649046"/>
      <w:r w:rsidRPr="003F4BA2">
        <w:rPr>
          <w:rStyle w:val="bold"/>
        </w:rPr>
        <w:lastRenderedPageBreak/>
        <w:t>Consultation</w:t>
      </w:r>
    </w:p>
    <w:p w14:paraId="0E8313AB" w14:textId="1537232E" w:rsidR="004139EF" w:rsidRPr="002043D8" w:rsidRDefault="004139EF" w:rsidP="004139EF">
      <w:pPr>
        <w:pStyle w:val="BodyText"/>
        <w:spacing w:after="0" w:line="240" w:lineRule="auto"/>
        <w:rPr>
          <w:rFonts w:ascii="Times New Roman" w:hAnsi="Times New Roman" w:cs="Times New Roman"/>
          <w:sz w:val="24"/>
          <w:szCs w:val="24"/>
        </w:rPr>
      </w:pPr>
      <w:r w:rsidRPr="003F4BA2">
        <w:rPr>
          <w:rFonts w:ascii="Times New Roman" w:hAnsi="Times New Roman" w:cs="Times New Roman"/>
          <w:sz w:val="24"/>
          <w:szCs w:val="24"/>
        </w:rPr>
        <w:t xml:space="preserve">Under regulation 11.280 in Subpart 11.J of </w:t>
      </w:r>
      <w:r w:rsidR="000A5BA5" w:rsidRPr="003F4BA2">
        <w:rPr>
          <w:rFonts w:ascii="Times New Roman" w:hAnsi="Times New Roman" w:cs="Times New Roman"/>
          <w:sz w:val="24"/>
          <w:szCs w:val="24"/>
        </w:rPr>
        <w:t>CASR</w:t>
      </w:r>
      <w:r w:rsidRPr="003F4BA2">
        <w:rPr>
          <w:rFonts w:ascii="Times New Roman" w:hAnsi="Times New Roman" w:cs="Times New Roman"/>
          <w:sz w:val="24"/>
          <w:szCs w:val="24"/>
        </w:rPr>
        <w:t>, if CASA intends to issue a</w:t>
      </w:r>
      <w:r w:rsidR="000A5BA5" w:rsidRPr="003F4BA2">
        <w:rPr>
          <w:rFonts w:ascii="Times New Roman" w:hAnsi="Times New Roman" w:cs="Times New Roman"/>
          <w:sz w:val="24"/>
          <w:szCs w:val="24"/>
        </w:rPr>
        <w:t xml:space="preserve"> MOS, </w:t>
      </w:r>
      <w:r w:rsidRPr="003F4BA2">
        <w:rPr>
          <w:rFonts w:ascii="Times New Roman" w:hAnsi="Times New Roman" w:cs="Times New Roman"/>
          <w:sz w:val="24"/>
          <w:szCs w:val="24"/>
        </w:rPr>
        <w:t>CASA must</w:t>
      </w:r>
      <w:r w:rsidR="000A5BA5" w:rsidRPr="003F4BA2">
        <w:rPr>
          <w:rFonts w:ascii="Times New Roman" w:hAnsi="Times New Roman" w:cs="Times New Roman"/>
          <w:sz w:val="24"/>
          <w:szCs w:val="24"/>
        </w:rPr>
        <w:t>,</w:t>
      </w:r>
      <w:r w:rsidRPr="003F4BA2">
        <w:rPr>
          <w:rFonts w:ascii="Times New Roman" w:hAnsi="Times New Roman" w:cs="Times New Roman"/>
          <w:sz w:val="24"/>
          <w:szCs w:val="24"/>
        </w:rPr>
        <w:t xml:space="preserve"> </w:t>
      </w:r>
      <w:r w:rsidR="000A5BA5" w:rsidRPr="003F4BA2">
        <w:rPr>
          <w:rFonts w:ascii="Times New Roman" w:hAnsi="Times New Roman" w:cs="Times New Roman"/>
          <w:sz w:val="24"/>
          <w:szCs w:val="24"/>
        </w:rPr>
        <w:t>in effect, engage in public consultation on the draft MOS.</w:t>
      </w:r>
      <w:r w:rsidRPr="003F4BA2">
        <w:rPr>
          <w:rFonts w:ascii="Times New Roman" w:hAnsi="Times New Roman" w:cs="Times New Roman"/>
          <w:sz w:val="24"/>
          <w:szCs w:val="24"/>
        </w:rPr>
        <w:t xml:space="preserve"> This requirement also applies to a</w:t>
      </w:r>
      <w:r w:rsidR="000A5BA5" w:rsidRPr="003F4BA2">
        <w:rPr>
          <w:rFonts w:ascii="Times New Roman" w:hAnsi="Times New Roman" w:cs="Times New Roman"/>
          <w:sz w:val="24"/>
          <w:szCs w:val="24"/>
        </w:rPr>
        <w:t xml:space="preserve"> MOS amendment</w:t>
      </w:r>
      <w:r w:rsidRPr="003F4BA2">
        <w:rPr>
          <w:rFonts w:ascii="Times New Roman" w:hAnsi="Times New Roman" w:cs="Times New Roman"/>
          <w:sz w:val="24"/>
          <w:szCs w:val="24"/>
        </w:rPr>
        <w:t>.</w:t>
      </w:r>
    </w:p>
    <w:p w14:paraId="559632BA" w14:textId="77777777" w:rsidR="004139EF" w:rsidRPr="002043D8" w:rsidRDefault="004139EF" w:rsidP="004139EF">
      <w:pPr>
        <w:pStyle w:val="BodyText"/>
        <w:spacing w:after="0" w:line="240" w:lineRule="auto"/>
        <w:rPr>
          <w:rFonts w:ascii="Times New Roman" w:hAnsi="Times New Roman" w:cs="Times New Roman"/>
          <w:bCs/>
          <w:sz w:val="24"/>
          <w:szCs w:val="24"/>
        </w:rPr>
      </w:pPr>
    </w:p>
    <w:p w14:paraId="404A61A2" w14:textId="1067A6B6" w:rsidR="00BE542C" w:rsidRDefault="004139EF" w:rsidP="00E45FD0">
      <w:pPr>
        <w:shd w:val="clear" w:color="auto" w:fill="FFFFFF" w:themeFill="background1"/>
      </w:pPr>
      <w:r w:rsidRPr="00E45FD0">
        <w:t xml:space="preserve">However, under paragraph 11.275 (1) (d), CASA is not obliged to </w:t>
      </w:r>
      <w:r w:rsidR="000A5BA5" w:rsidRPr="00E45FD0">
        <w:t>consult</w:t>
      </w:r>
      <w:r w:rsidRPr="00E45FD0">
        <w:t xml:space="preserve"> if the Director of Aviation Safety (the </w:t>
      </w:r>
      <w:r w:rsidRPr="00E45FD0">
        <w:rPr>
          <w:b/>
          <w:i/>
        </w:rPr>
        <w:t>Director</w:t>
      </w:r>
      <w:r w:rsidRPr="00E45FD0">
        <w:t>) determines that the MOS is of a minor or machinery nature that does not substantially alter existing arrangements.</w:t>
      </w:r>
      <w:r w:rsidR="000A5BA5" w:rsidRPr="00E45FD0">
        <w:t xml:space="preserve"> </w:t>
      </w:r>
      <w:r w:rsidR="00E45FD0">
        <w:t xml:space="preserve">In such </w:t>
      </w:r>
      <w:r w:rsidR="004F3022">
        <w:t>circumstances</w:t>
      </w:r>
      <w:r w:rsidR="000A5BA5" w:rsidRPr="00E45FD0">
        <w:t>, u</w:t>
      </w:r>
      <w:r w:rsidRPr="00E45FD0">
        <w:t>nder subregulation</w:t>
      </w:r>
      <w:r w:rsidR="00491BE2">
        <w:t> </w:t>
      </w:r>
      <w:r w:rsidRPr="00E45FD0">
        <w:t xml:space="preserve">11.275 (2), CASA must publish the </w:t>
      </w:r>
      <w:r w:rsidR="000A5BA5" w:rsidRPr="00E45FD0">
        <w:t>d</w:t>
      </w:r>
      <w:r w:rsidRPr="00E45FD0">
        <w:t xml:space="preserve">etermination, and a statement of reasons for it, on the </w:t>
      </w:r>
      <w:r w:rsidR="000A5BA5" w:rsidRPr="00E45FD0">
        <w:t>i</w:t>
      </w:r>
      <w:r w:rsidRPr="00E45FD0">
        <w:t xml:space="preserve">nternet within 28 days after making the </w:t>
      </w:r>
      <w:r w:rsidR="000A5BA5" w:rsidRPr="00E45FD0">
        <w:t>d</w:t>
      </w:r>
      <w:r w:rsidRPr="00E45FD0">
        <w:t>etermination.</w:t>
      </w:r>
      <w:r w:rsidR="000A5BA5" w:rsidRPr="00E45FD0">
        <w:t xml:space="preserve"> The Director has made such a determination</w:t>
      </w:r>
      <w:r w:rsidR="00B81C2B" w:rsidRPr="00E45FD0">
        <w:t xml:space="preserve"> because the purp</w:t>
      </w:r>
      <w:r w:rsidR="002B00D2" w:rsidRPr="00E45FD0">
        <w:t xml:space="preserve">ose of the </w:t>
      </w:r>
      <w:r w:rsidR="00B81C2B" w:rsidRPr="00E45FD0">
        <w:t>MOS amendment</w:t>
      </w:r>
      <w:r w:rsidR="002B00D2" w:rsidRPr="00E45FD0">
        <w:t xml:space="preserve"> </w:t>
      </w:r>
      <w:r w:rsidR="00B81C2B" w:rsidRPr="00E45FD0">
        <w:t xml:space="preserve">is to </w:t>
      </w:r>
      <w:r w:rsidR="00E45FD0" w:rsidRPr="00E45FD0">
        <w:t>make a range of corrections and updates to the MOS, and to relocate into the MOS</w:t>
      </w:r>
      <w:r w:rsidR="00C40A85">
        <w:t>, with equivalent safety outcomes,</w:t>
      </w:r>
      <w:r w:rsidR="00BE542C">
        <w:t xml:space="preserve"> provisions</w:t>
      </w:r>
      <w:r w:rsidR="00A261AC">
        <w:t xml:space="preserve"> </w:t>
      </w:r>
      <w:r w:rsidR="00C40A85">
        <w:t xml:space="preserve">from the following </w:t>
      </w:r>
      <w:r w:rsidR="00E45FD0" w:rsidRPr="00E45FD0">
        <w:t>exist</w:t>
      </w:r>
      <w:r w:rsidR="00BE542C">
        <w:t>ing</w:t>
      </w:r>
      <w:r w:rsidR="00E45FD0" w:rsidRPr="00E45FD0">
        <w:t>, in force, Civil Aviation Orders or other instruments</w:t>
      </w:r>
      <w:r w:rsidR="00D05CB6">
        <w:t xml:space="preserve"> (not every provisions of an instrument mentioned below is relocated into the MOS)</w:t>
      </w:r>
      <w:r w:rsidR="00BE542C">
        <w:t>:</w:t>
      </w:r>
    </w:p>
    <w:p w14:paraId="010A9B32" w14:textId="272BC941" w:rsidR="00B516EA" w:rsidRPr="004D2DC8" w:rsidRDefault="00192499" w:rsidP="003F09E5">
      <w:pPr>
        <w:pStyle w:val="ListParagraph"/>
        <w:numPr>
          <w:ilvl w:val="0"/>
          <w:numId w:val="24"/>
        </w:numPr>
        <w:shd w:val="clear" w:color="auto" w:fill="FFFFFF" w:themeFill="background1"/>
        <w:rPr>
          <w:i/>
          <w:iCs/>
        </w:rPr>
      </w:pPr>
      <w:r w:rsidRPr="004D2DC8">
        <w:rPr>
          <w:i/>
          <w:iCs/>
        </w:rPr>
        <w:t>Manual of Standards Subpart 91.U Instrument 2005</w:t>
      </w:r>
    </w:p>
    <w:p w14:paraId="429C3EFD" w14:textId="77777777" w:rsidR="00DB06BB" w:rsidRPr="004D2DC8" w:rsidRDefault="00700C28" w:rsidP="003F09E5">
      <w:pPr>
        <w:pStyle w:val="ListParagraph"/>
        <w:numPr>
          <w:ilvl w:val="0"/>
          <w:numId w:val="24"/>
        </w:numPr>
        <w:shd w:val="clear" w:color="auto" w:fill="FFFFFF" w:themeFill="background1"/>
        <w:rPr>
          <w:i/>
          <w:iCs/>
        </w:rPr>
      </w:pPr>
      <w:r w:rsidRPr="004D2DC8">
        <w:rPr>
          <w:i/>
          <w:iCs/>
        </w:rPr>
        <w:t>CASA 30/21 – Required Communication Performance and Required Surveillance Performance (RCP 240 and RSP 180) Capability Declarations – Direction 2021</w:t>
      </w:r>
    </w:p>
    <w:p w14:paraId="722A5F41" w14:textId="61031EC9" w:rsidR="00BF0549" w:rsidRPr="005B78EB" w:rsidRDefault="007A380F" w:rsidP="003F09E5">
      <w:pPr>
        <w:pStyle w:val="ListParagraph"/>
        <w:numPr>
          <w:ilvl w:val="0"/>
          <w:numId w:val="24"/>
        </w:numPr>
        <w:shd w:val="clear" w:color="auto" w:fill="FFFFFF" w:themeFill="background1"/>
        <w:rPr>
          <w:i/>
        </w:rPr>
      </w:pPr>
      <w:r w:rsidRPr="005B78EB">
        <w:rPr>
          <w:i/>
        </w:rPr>
        <w:t>CASA EX40/2002</w:t>
      </w:r>
      <w:r w:rsidR="00DF0A87" w:rsidRPr="005B78EB">
        <w:rPr>
          <w:i/>
        </w:rPr>
        <w:t xml:space="preserve"> Exemption from subregulation 251</w:t>
      </w:r>
      <w:r w:rsidR="00391FE3" w:rsidRPr="005B78EB">
        <w:rPr>
          <w:i/>
        </w:rPr>
        <w:t> </w:t>
      </w:r>
      <w:r w:rsidR="00DF0A87" w:rsidRPr="005B78EB">
        <w:rPr>
          <w:i/>
        </w:rPr>
        <w:t>(1)</w:t>
      </w:r>
    </w:p>
    <w:p w14:paraId="04B570B1" w14:textId="4C67209D" w:rsidR="00951FE9" w:rsidRPr="004D2DC8" w:rsidRDefault="003F09E5" w:rsidP="003F09E5">
      <w:pPr>
        <w:pStyle w:val="ListParagraph"/>
        <w:numPr>
          <w:ilvl w:val="0"/>
          <w:numId w:val="24"/>
        </w:numPr>
        <w:shd w:val="clear" w:color="auto" w:fill="FFFFFF" w:themeFill="background1"/>
      </w:pPr>
      <w:r w:rsidRPr="004D2DC8">
        <w:rPr>
          <w:i/>
          <w:iCs/>
        </w:rPr>
        <w:t>Civil Aviation Order 20.18 (Aircraft equipment</w:t>
      </w:r>
      <w:r w:rsidR="002613C8" w:rsidRPr="004D2DC8">
        <w:rPr>
          <w:i/>
          <w:iCs/>
        </w:rPr>
        <w:t> </w:t>
      </w:r>
      <w:r w:rsidRPr="004D2DC8">
        <w:rPr>
          <w:i/>
          <w:iCs/>
        </w:rPr>
        <w:t xml:space="preserve">— basic operational requirements) Instrument 2014 </w:t>
      </w:r>
      <w:r w:rsidRPr="004D2DC8">
        <w:t>(as amended)</w:t>
      </w:r>
      <w:r w:rsidR="002613C8" w:rsidRPr="004D2DC8">
        <w:t>.</w:t>
      </w:r>
    </w:p>
    <w:p w14:paraId="3CA171F0" w14:textId="77777777" w:rsidR="00BE542C" w:rsidRDefault="00BE542C" w:rsidP="00E45FD0">
      <w:pPr>
        <w:shd w:val="clear" w:color="auto" w:fill="FFFFFF" w:themeFill="background1"/>
      </w:pPr>
    </w:p>
    <w:p w14:paraId="6CB1AB6C" w14:textId="77777777" w:rsidR="00DB06BB" w:rsidRDefault="002B00D2" w:rsidP="00E45FD0">
      <w:pPr>
        <w:shd w:val="clear" w:color="auto" w:fill="FFFFFF" w:themeFill="background1"/>
      </w:pPr>
      <w:r w:rsidRPr="00E45FD0">
        <w:t>The MOS amendments do not substantially alter the existing arrangements, whether as provided for by the MOS with effect on and from 2 December</w:t>
      </w:r>
      <w:r w:rsidR="003F09E5">
        <w:t xml:space="preserve"> </w:t>
      </w:r>
      <w:r w:rsidRPr="00E45FD0">
        <w:t xml:space="preserve">2021, or as would be provided for on that date </w:t>
      </w:r>
      <w:r w:rsidR="00E45FD0" w:rsidRPr="00E45FD0">
        <w:t xml:space="preserve">by </w:t>
      </w:r>
      <w:r w:rsidR="00C9115E">
        <w:t xml:space="preserve">the relevant provisions of </w:t>
      </w:r>
      <w:r w:rsidR="00E45FD0" w:rsidRPr="00E45FD0">
        <w:t>those other instruments if they continued to exist transitionally and independently of the MOS.</w:t>
      </w:r>
    </w:p>
    <w:p w14:paraId="349E64B8" w14:textId="7F29410E" w:rsidR="00640FD3" w:rsidRDefault="00640FD3" w:rsidP="00E45FD0">
      <w:pPr>
        <w:shd w:val="clear" w:color="auto" w:fill="FFFFFF" w:themeFill="background1"/>
      </w:pPr>
    </w:p>
    <w:p w14:paraId="55B18F03" w14:textId="5B4F4B04" w:rsidR="00E45FD0" w:rsidRPr="00E45FD0" w:rsidRDefault="00640FD3" w:rsidP="00E45FD0">
      <w:pPr>
        <w:shd w:val="clear" w:color="auto" w:fill="FFFFFF" w:themeFill="background1"/>
      </w:pPr>
      <w:r>
        <w:t>Appendix 3 provides further information on why each amendment is of a minor or machinery nature.</w:t>
      </w:r>
    </w:p>
    <w:p w14:paraId="5F79F9EF" w14:textId="6576238F" w:rsidR="00E45FD0" w:rsidRPr="00E45FD0" w:rsidRDefault="00E45FD0" w:rsidP="000B10CD">
      <w:pPr>
        <w:shd w:val="clear" w:color="auto" w:fill="FFFFFF" w:themeFill="background1"/>
      </w:pPr>
    </w:p>
    <w:p w14:paraId="1458A670" w14:textId="2FBF8EFA" w:rsidR="004139EF" w:rsidRPr="00E45FD0" w:rsidRDefault="00C9115E" w:rsidP="002B00D2">
      <w:pPr>
        <w:pStyle w:val="BodyText"/>
        <w:spacing w:after="0" w:line="240" w:lineRule="auto"/>
        <w:rPr>
          <w:rFonts w:ascii="Times New Roman" w:hAnsi="Times New Roman" w:cs="Times New Roman"/>
          <w:bCs/>
          <w:sz w:val="24"/>
          <w:szCs w:val="24"/>
        </w:rPr>
      </w:pPr>
      <w:r>
        <w:rPr>
          <w:rFonts w:ascii="Times New Roman" w:hAnsi="Times New Roman" w:cs="Times New Roman"/>
          <w:sz w:val="24"/>
          <w:szCs w:val="24"/>
        </w:rPr>
        <w:t>There has, nevertheless, been considerable informal consultation with the aviation industry in the course of preparation of the amendments. Many of t</w:t>
      </w:r>
      <w:r w:rsidR="00C37F7B">
        <w:rPr>
          <w:rFonts w:ascii="Times New Roman" w:hAnsi="Times New Roman" w:cs="Times New Roman"/>
          <w:sz w:val="24"/>
          <w:szCs w:val="24"/>
        </w:rPr>
        <w:t xml:space="preserve">he amendments have arisen due to extensive feedback from the aviation industry </w:t>
      </w:r>
      <w:r w:rsidR="00047545">
        <w:rPr>
          <w:rFonts w:ascii="Times New Roman" w:hAnsi="Times New Roman" w:cs="Times New Roman"/>
          <w:sz w:val="24"/>
          <w:szCs w:val="24"/>
        </w:rPr>
        <w:t>to CASA via multiple communication channels, both individual direct feedback</w:t>
      </w:r>
      <w:r>
        <w:rPr>
          <w:rFonts w:ascii="Times New Roman" w:hAnsi="Times New Roman" w:cs="Times New Roman"/>
          <w:sz w:val="24"/>
          <w:szCs w:val="24"/>
        </w:rPr>
        <w:t>,</w:t>
      </w:r>
      <w:r w:rsidR="00047545">
        <w:rPr>
          <w:rFonts w:ascii="Times New Roman" w:hAnsi="Times New Roman" w:cs="Times New Roman"/>
          <w:sz w:val="24"/>
          <w:szCs w:val="24"/>
        </w:rPr>
        <w:t xml:space="preserve"> and collective feedback from various working groups.</w:t>
      </w:r>
    </w:p>
    <w:bookmarkEnd w:id="4"/>
    <w:p w14:paraId="6E1F21D9" w14:textId="77777777" w:rsidR="009F2EFC" w:rsidRPr="002043D8" w:rsidRDefault="009F2EFC" w:rsidP="009F2EFC"/>
    <w:p w14:paraId="43BF4614" w14:textId="769CC0E4" w:rsidR="006C32DE" w:rsidRPr="002043D8" w:rsidRDefault="006C32DE" w:rsidP="00ED4E9C">
      <w:pPr>
        <w:shd w:val="clear" w:color="auto" w:fill="FFFFFF" w:themeFill="background1"/>
        <w:rPr>
          <w:b/>
        </w:rPr>
      </w:pPr>
      <w:bookmarkStart w:id="6" w:name="_Hlk57017876"/>
      <w:r w:rsidRPr="002043D8">
        <w:rPr>
          <w:b/>
        </w:rPr>
        <w:t>Regulation Impact Statement</w:t>
      </w:r>
    </w:p>
    <w:p w14:paraId="527883B1" w14:textId="75320153" w:rsidR="00545EE8" w:rsidRPr="002043D8" w:rsidRDefault="00545EE8" w:rsidP="00ED4E9C">
      <w:pPr>
        <w:shd w:val="clear" w:color="auto" w:fill="FFFFFF" w:themeFill="background1"/>
      </w:pPr>
      <w:r w:rsidRPr="002043D8">
        <w:t>A Regulation Impact Statement</w:t>
      </w:r>
      <w:r w:rsidR="00365F9B" w:rsidRPr="002043D8">
        <w:t xml:space="preserve"> (</w:t>
      </w:r>
      <w:r w:rsidR="00365F9B" w:rsidRPr="002043D8">
        <w:rPr>
          <w:b/>
          <w:i/>
        </w:rPr>
        <w:t>RIS</w:t>
      </w:r>
      <w:r w:rsidR="00365F9B" w:rsidRPr="002043D8">
        <w:t>)</w:t>
      </w:r>
      <w:r w:rsidRPr="002043D8">
        <w:t xml:space="preserve"> </w:t>
      </w:r>
      <w:r w:rsidR="00B05168" w:rsidRPr="002043D8">
        <w:t xml:space="preserve">was </w:t>
      </w:r>
      <w:r w:rsidRPr="002043D8">
        <w:t>prepared by CASA</w:t>
      </w:r>
      <w:r w:rsidR="00B05168" w:rsidRPr="002043D8">
        <w:t xml:space="preserve"> for the</w:t>
      </w:r>
      <w:r w:rsidR="001C6D95" w:rsidRPr="002043D8">
        <w:t xml:space="preserve"> new</w:t>
      </w:r>
      <w:r w:rsidR="00B05168" w:rsidRPr="002043D8">
        <w:t xml:space="preserve"> Part 9</w:t>
      </w:r>
      <w:r w:rsidR="00E92721" w:rsidRPr="002043D8">
        <w:t>1</w:t>
      </w:r>
      <w:r w:rsidR="001C6D95" w:rsidRPr="002043D8">
        <w:t xml:space="preserve"> </w:t>
      </w:r>
      <w:r w:rsidR="00365F9B" w:rsidRPr="002043D8">
        <w:t>and</w:t>
      </w:r>
      <w:r w:rsidR="00ED1A63" w:rsidRPr="002043D8">
        <w:t xml:space="preserve"> </w:t>
      </w:r>
      <w:r w:rsidR="00BF2DB5" w:rsidRPr="002043D8">
        <w:t xml:space="preserve">this RIS also </w:t>
      </w:r>
      <w:r w:rsidR="00ED1A63" w:rsidRPr="002043D8">
        <w:t>covered</w:t>
      </w:r>
      <w:r w:rsidR="00365F9B" w:rsidRPr="002043D8">
        <w:t xml:space="preserve"> the MOS</w:t>
      </w:r>
      <w:r w:rsidR="004139EF" w:rsidRPr="002043D8">
        <w:t xml:space="preserve"> and the MOS amendment</w:t>
      </w:r>
      <w:r w:rsidR="00365F9B" w:rsidRPr="002043D8">
        <w:t xml:space="preserve"> which </w:t>
      </w:r>
      <w:r w:rsidR="00ED1A63" w:rsidRPr="002043D8">
        <w:t>the regulations empowered</w:t>
      </w:r>
      <w:r w:rsidR="001C6D95" w:rsidRPr="002043D8">
        <w:t xml:space="preserve">. </w:t>
      </w:r>
      <w:r w:rsidR="00BF2DB5" w:rsidRPr="002043D8">
        <w:t>The RIS</w:t>
      </w:r>
      <w:r w:rsidRPr="002043D8">
        <w:t xml:space="preserve"> was assessed by the Office of Best Practice Regulation </w:t>
      </w:r>
      <w:r w:rsidR="00015853" w:rsidRPr="002043D8">
        <w:t>(</w:t>
      </w:r>
      <w:r w:rsidR="00015853" w:rsidRPr="002043D8">
        <w:rPr>
          <w:b/>
          <w:i/>
        </w:rPr>
        <w:t>OBPR</w:t>
      </w:r>
      <w:r w:rsidR="00015853" w:rsidRPr="002043D8">
        <w:t xml:space="preserve">) </w:t>
      </w:r>
      <w:r w:rsidRPr="002043D8">
        <w:t>as compliant with the Best Practice Regulation requirements</w:t>
      </w:r>
      <w:r w:rsidR="00BF2DB5" w:rsidRPr="002043D8">
        <w:t xml:space="preserve"> and contained</w:t>
      </w:r>
      <w:r w:rsidRPr="002043D8">
        <w:t xml:space="preserve"> a level of analysis commensurate with the likely impacts (OBPR id: </w:t>
      </w:r>
      <w:r w:rsidR="002E1A2B" w:rsidRPr="002043D8">
        <w:t>23625</w:t>
      </w:r>
      <w:r w:rsidRPr="002043D8">
        <w:t xml:space="preserve">). </w:t>
      </w:r>
      <w:r w:rsidR="00ED1A63" w:rsidRPr="002043D8">
        <w:t xml:space="preserve">A copy of the RIS was included in the Explanatory Statement for the </w:t>
      </w:r>
      <w:r w:rsidR="00BF2DB5" w:rsidRPr="002043D8">
        <w:t>new Part</w:t>
      </w:r>
      <w:r w:rsidR="00956036">
        <w:t> </w:t>
      </w:r>
      <w:r w:rsidR="002E1A2B" w:rsidRPr="002043D8">
        <w:t>91</w:t>
      </w:r>
      <w:r w:rsidR="0001538B" w:rsidRPr="002043D8">
        <w:t xml:space="preserve"> </w:t>
      </w:r>
      <w:r w:rsidR="00015853" w:rsidRPr="002043D8">
        <w:t xml:space="preserve">regulations </w:t>
      </w:r>
      <w:r w:rsidR="0001538B" w:rsidRPr="002043D8">
        <w:t>(</w:t>
      </w:r>
      <w:hyperlink r:id="rId17" w:history="1">
        <w:r w:rsidR="002613C8" w:rsidRPr="002043D8">
          <w:rPr>
            <w:rStyle w:val="Hyperlink"/>
            <w:color w:val="auto"/>
          </w:rPr>
          <w:t>https://www.legislation.gov.au/Details/F2018L01783/Download</w:t>
        </w:r>
      </w:hyperlink>
      <w:r w:rsidR="00956036">
        <w:rPr>
          <w:rStyle w:val="Hyperlink"/>
          <w:color w:val="auto"/>
        </w:rPr>
        <w:t>)</w:t>
      </w:r>
      <w:r w:rsidR="00781004" w:rsidRPr="002043D8">
        <w:t>.</w:t>
      </w:r>
    </w:p>
    <w:bookmarkEnd w:id="6"/>
    <w:p w14:paraId="2459E267" w14:textId="274F46B6" w:rsidR="00256797" w:rsidRPr="002043D8" w:rsidRDefault="00256797" w:rsidP="00ED4E9C">
      <w:pPr>
        <w:shd w:val="clear" w:color="auto" w:fill="FFFFFF" w:themeFill="background1"/>
      </w:pPr>
    </w:p>
    <w:p w14:paraId="699ACE97" w14:textId="1BBD1BF4" w:rsidR="006C32DE" w:rsidRPr="002043D8" w:rsidRDefault="006C32DE" w:rsidP="00ED4E9C">
      <w:pPr>
        <w:shd w:val="clear" w:color="auto" w:fill="FFFFFF" w:themeFill="background1"/>
        <w:rPr>
          <w:rStyle w:val="bold"/>
        </w:rPr>
      </w:pPr>
      <w:r w:rsidRPr="002043D8">
        <w:rPr>
          <w:rStyle w:val="bold"/>
        </w:rPr>
        <w:t>Statement of Compatibility with Human Rights</w:t>
      </w:r>
    </w:p>
    <w:p w14:paraId="6AA8FF2E" w14:textId="10F49850" w:rsidR="00810892" w:rsidRDefault="006C32DE" w:rsidP="00ED4E9C">
      <w:pPr>
        <w:shd w:val="clear" w:color="auto" w:fill="FFFFFF" w:themeFill="background1"/>
        <w:rPr>
          <w:lang w:eastAsia="en-AU"/>
        </w:rPr>
      </w:pPr>
      <w:r w:rsidRPr="002043D8">
        <w:t xml:space="preserve">A Statement of Compatibility with Human Rights is at </w:t>
      </w:r>
      <w:r w:rsidR="009308DE" w:rsidRPr="002043D8">
        <w:rPr>
          <w:rStyle w:val="underline"/>
          <w:u w:val="none"/>
        </w:rPr>
        <w:t xml:space="preserve">Appendix </w:t>
      </w:r>
      <w:r w:rsidR="00477C1A" w:rsidRPr="002043D8">
        <w:rPr>
          <w:rStyle w:val="underline"/>
          <w:u w:val="none"/>
        </w:rPr>
        <w:t>1</w:t>
      </w:r>
      <w:r w:rsidRPr="002043D8">
        <w:t>.</w:t>
      </w:r>
      <w:r w:rsidR="00D871ED" w:rsidRPr="002043D8">
        <w:t xml:space="preserve"> </w:t>
      </w:r>
      <w:r w:rsidR="00D871ED" w:rsidRPr="002043D8">
        <w:rPr>
          <w:lang w:eastAsia="en-AU"/>
        </w:rPr>
        <w:t>This concludes that the MOS</w:t>
      </w:r>
      <w:r w:rsidR="004139EF" w:rsidRPr="002043D8">
        <w:rPr>
          <w:lang w:eastAsia="en-AU"/>
        </w:rPr>
        <w:t xml:space="preserve"> amendment</w:t>
      </w:r>
      <w:r w:rsidR="00810892">
        <w:rPr>
          <w:lang w:eastAsia="en-AU"/>
        </w:rPr>
        <w:t xml:space="preserve">, as a set of minor or machinery amendments, </w:t>
      </w:r>
      <w:r w:rsidR="00D871ED" w:rsidRPr="002043D8">
        <w:rPr>
          <w:lang w:eastAsia="en-AU"/>
        </w:rPr>
        <w:t>is compatible with human rights</w:t>
      </w:r>
      <w:r w:rsidR="00810892">
        <w:rPr>
          <w:lang w:eastAsia="en-AU"/>
        </w:rPr>
        <w:t>.</w:t>
      </w:r>
    </w:p>
    <w:p w14:paraId="210CE18D" w14:textId="31C39751" w:rsidR="00D871ED" w:rsidRPr="002043D8" w:rsidRDefault="00D871ED" w:rsidP="00ED4E9C">
      <w:pPr>
        <w:shd w:val="clear" w:color="auto" w:fill="FFFFFF" w:themeFill="background1"/>
      </w:pPr>
    </w:p>
    <w:p w14:paraId="3BA35B37" w14:textId="77777777" w:rsidR="003F4ED4" w:rsidRPr="002043D8" w:rsidRDefault="003F4ED4" w:rsidP="00ED4E9C">
      <w:pPr>
        <w:pStyle w:val="LDBodytext"/>
        <w:shd w:val="clear" w:color="auto" w:fill="FFFFFF" w:themeFill="background1"/>
        <w:rPr>
          <w:b/>
        </w:rPr>
      </w:pPr>
      <w:r w:rsidRPr="002043D8">
        <w:rPr>
          <w:b/>
        </w:rPr>
        <w:t>Commencement and making</w:t>
      </w:r>
    </w:p>
    <w:p w14:paraId="5A93D5CF" w14:textId="2B5B1794" w:rsidR="003F4ED4" w:rsidRPr="002043D8" w:rsidRDefault="003F4ED4" w:rsidP="00ED4E9C">
      <w:pPr>
        <w:pStyle w:val="LDBodytext"/>
        <w:shd w:val="clear" w:color="auto" w:fill="FFFFFF" w:themeFill="background1"/>
      </w:pPr>
      <w:r w:rsidRPr="002043D8">
        <w:t>The MOS</w:t>
      </w:r>
      <w:r w:rsidR="004139EF" w:rsidRPr="002043D8">
        <w:t xml:space="preserve"> </w:t>
      </w:r>
      <w:r w:rsidR="000A5BA5" w:rsidRPr="002043D8">
        <w:t>amendment</w:t>
      </w:r>
      <w:r w:rsidRPr="002043D8">
        <w:t xml:space="preserve"> commences immediately after the commencement of Part </w:t>
      </w:r>
      <w:r w:rsidR="0046084B" w:rsidRPr="002043D8">
        <w:t>91</w:t>
      </w:r>
      <w:r w:rsidRPr="002043D8">
        <w:t xml:space="preserve"> of CASR</w:t>
      </w:r>
      <w:r w:rsidR="004139EF" w:rsidRPr="002043D8">
        <w:t xml:space="preserve"> and the MOS,</w:t>
      </w:r>
      <w:r w:rsidR="00943DB2" w:rsidRPr="002043D8">
        <w:t xml:space="preserve"> on </w:t>
      </w:r>
      <w:r w:rsidR="0046084B" w:rsidRPr="002043D8">
        <w:t>2 December 2021</w:t>
      </w:r>
      <w:r w:rsidRPr="002043D8">
        <w:t xml:space="preserve">. </w:t>
      </w:r>
      <w:bookmarkEnd w:id="5"/>
      <w:r w:rsidR="003A0617" w:rsidRPr="002043D8">
        <w:t>The empowerment for the MOS</w:t>
      </w:r>
      <w:r w:rsidR="000A5BA5" w:rsidRPr="002043D8">
        <w:t xml:space="preserve"> amendment</w:t>
      </w:r>
      <w:r w:rsidR="003A0617" w:rsidRPr="002043D8">
        <w:t>, contained in Part</w:t>
      </w:r>
      <w:r w:rsidR="002613C8">
        <w:t> </w:t>
      </w:r>
      <w:r w:rsidR="003A0617" w:rsidRPr="002043D8">
        <w:t>91, in particular in regulation 91.040, had not commenced when the MOS</w:t>
      </w:r>
      <w:r w:rsidR="000A5BA5" w:rsidRPr="002043D8">
        <w:t xml:space="preserve"> amendment</w:t>
      </w:r>
      <w:r w:rsidR="003A0617" w:rsidRPr="002043D8">
        <w:t xml:space="preserve"> was made. </w:t>
      </w:r>
      <w:r w:rsidRPr="002043D8">
        <w:t xml:space="preserve">However, this is permitted under section 4 of the </w:t>
      </w:r>
      <w:r w:rsidR="0018189D" w:rsidRPr="002043D8">
        <w:t>AIA</w:t>
      </w:r>
      <w:r w:rsidRPr="002043D8">
        <w:t xml:space="preserve"> which authorises the anticipatory making of a subordinate instrument in these </w:t>
      </w:r>
      <w:r w:rsidR="0061497A" w:rsidRPr="002043D8">
        <w:t>c</w:t>
      </w:r>
      <w:r w:rsidRPr="002043D8">
        <w:t>ircumstances, provided the instrument does not commence until (or after) the delayed empowering instrument has itself commenced.</w:t>
      </w:r>
    </w:p>
    <w:p w14:paraId="7C260B7E" w14:textId="77777777" w:rsidR="003F4ED4" w:rsidRPr="002043D8" w:rsidRDefault="003F4ED4" w:rsidP="00ED4E9C">
      <w:pPr>
        <w:pStyle w:val="LDBodytext"/>
        <w:shd w:val="clear" w:color="auto" w:fill="FFFFFF" w:themeFill="background1"/>
      </w:pPr>
    </w:p>
    <w:p w14:paraId="064989C7" w14:textId="1686CCE3" w:rsidR="006C32DE" w:rsidRDefault="003F4ED4" w:rsidP="00ED4E9C">
      <w:pPr>
        <w:shd w:val="clear" w:color="auto" w:fill="FFFFFF" w:themeFill="background1"/>
      </w:pPr>
      <w:r w:rsidRPr="002043D8">
        <w:t>The MOS</w:t>
      </w:r>
      <w:r w:rsidR="000A5BA5" w:rsidRPr="002043D8">
        <w:t xml:space="preserve"> amendment</w:t>
      </w:r>
      <w:r w:rsidRPr="002043D8">
        <w:t xml:space="preserve"> has been made by the Director of Aviation Safety, on behalf of CASA, in accordance with subsection 73 (2) of the Act.</w:t>
      </w:r>
    </w:p>
    <w:p w14:paraId="4C6EEB05" w14:textId="77777777" w:rsidR="00305AD4" w:rsidRPr="002043D8" w:rsidRDefault="00305AD4" w:rsidP="00ED4E9C">
      <w:pPr>
        <w:shd w:val="clear" w:color="auto" w:fill="FFFFFF" w:themeFill="background1"/>
      </w:pPr>
    </w:p>
    <w:p w14:paraId="57575D22" w14:textId="77777777" w:rsidR="00D840AB" w:rsidRPr="002043D8" w:rsidRDefault="00D840AB" w:rsidP="00D62BEC">
      <w:pPr>
        <w:sectPr w:rsidR="00D840AB" w:rsidRPr="002043D8" w:rsidSect="00000D8F">
          <w:headerReference w:type="even" r:id="rId18"/>
          <w:headerReference w:type="default" r:id="rId19"/>
          <w:pgSz w:w="11906" w:h="16838"/>
          <w:pgMar w:top="1134" w:right="1247" w:bottom="709" w:left="1247" w:header="709" w:footer="709" w:gutter="0"/>
          <w:pgNumType w:start="1"/>
          <w:cols w:space="708"/>
          <w:titlePg/>
          <w:docGrid w:linePitch="360"/>
        </w:sectPr>
      </w:pPr>
    </w:p>
    <w:p w14:paraId="4D9CB9D7" w14:textId="673A3B71" w:rsidR="00D840AB" w:rsidRPr="000B10CD" w:rsidRDefault="001B274B" w:rsidP="000B10CD">
      <w:pPr>
        <w:pageBreakBefore/>
        <w:spacing w:after="120"/>
        <w:jc w:val="right"/>
        <w:rPr>
          <w:rFonts w:ascii="Arial" w:eastAsia="Calibri" w:hAnsi="Arial" w:cs="Arial"/>
          <w:lang w:eastAsia="en-AU"/>
        </w:rPr>
      </w:pPr>
      <w:r w:rsidRPr="000B10CD">
        <w:rPr>
          <w:rFonts w:ascii="Arial" w:eastAsia="Calibri" w:hAnsi="Arial" w:cs="Arial"/>
          <w:b/>
          <w:lang w:eastAsia="en-AU"/>
        </w:rPr>
        <w:lastRenderedPageBreak/>
        <w:t>A</w:t>
      </w:r>
      <w:r w:rsidR="00BB6A70" w:rsidRPr="00BB6A70">
        <w:rPr>
          <w:rFonts w:ascii="Arial" w:eastAsia="Calibri" w:hAnsi="Arial" w:cs="Arial"/>
          <w:b/>
          <w:lang w:eastAsia="en-AU"/>
        </w:rPr>
        <w:t>ppendix</w:t>
      </w:r>
      <w:r w:rsidRPr="000B10CD">
        <w:rPr>
          <w:rFonts w:ascii="Arial" w:eastAsia="Calibri" w:hAnsi="Arial" w:cs="Arial"/>
          <w:b/>
          <w:lang w:eastAsia="en-AU"/>
        </w:rPr>
        <w:t xml:space="preserve"> </w:t>
      </w:r>
      <w:r w:rsidR="00546D2D" w:rsidRPr="000B10CD">
        <w:rPr>
          <w:rFonts w:ascii="Arial" w:eastAsia="Calibri" w:hAnsi="Arial" w:cs="Arial"/>
          <w:b/>
          <w:lang w:eastAsia="en-AU"/>
        </w:rPr>
        <w:t>1</w:t>
      </w:r>
    </w:p>
    <w:p w14:paraId="59B24150" w14:textId="77777777" w:rsidR="00013A20" w:rsidRPr="002043D8" w:rsidRDefault="00013A20" w:rsidP="000B10CD">
      <w:pPr>
        <w:spacing w:before="360" w:after="120"/>
        <w:jc w:val="center"/>
        <w:rPr>
          <w:lang w:val="en-US" w:eastAsia="en-AU"/>
        </w:rPr>
      </w:pPr>
      <w:r w:rsidRPr="002043D8">
        <w:rPr>
          <w:b/>
          <w:bCs/>
          <w:sz w:val="28"/>
          <w:szCs w:val="28"/>
          <w:lang w:eastAsia="en-AU"/>
        </w:rPr>
        <w:t>Statement of Compatibility with Human Rights</w:t>
      </w:r>
    </w:p>
    <w:p w14:paraId="268087E9" w14:textId="1C64F19F" w:rsidR="00013A20" w:rsidRPr="002043D8" w:rsidRDefault="00013A20" w:rsidP="000B10CD">
      <w:pPr>
        <w:spacing w:before="120" w:after="120"/>
        <w:jc w:val="center"/>
        <w:rPr>
          <w:lang w:val="en-US" w:eastAsia="en-AU"/>
        </w:rPr>
      </w:pPr>
      <w:r w:rsidRPr="002043D8">
        <w:rPr>
          <w:i/>
          <w:iCs/>
          <w:lang w:eastAsia="en-AU"/>
        </w:rPr>
        <w:t>Prepared in accordance with Part 3 of the</w:t>
      </w:r>
      <w:r w:rsidR="009D1F9B">
        <w:rPr>
          <w:i/>
          <w:iCs/>
          <w:lang w:eastAsia="en-AU"/>
        </w:rPr>
        <w:br/>
      </w:r>
      <w:r w:rsidRPr="002043D8">
        <w:rPr>
          <w:i/>
          <w:iCs/>
          <w:lang w:eastAsia="en-AU"/>
        </w:rPr>
        <w:t>Human Rights (Parliamentary Scrutiny) Act 2011</w:t>
      </w:r>
    </w:p>
    <w:p w14:paraId="2BEAB410" w14:textId="77777777" w:rsidR="00013A20" w:rsidRPr="000B10CD" w:rsidRDefault="00013A20" w:rsidP="000B10CD">
      <w:pPr>
        <w:spacing w:before="120" w:after="120"/>
        <w:rPr>
          <w:rFonts w:eastAsia="Calibri"/>
          <w:lang w:eastAsia="en-AU"/>
        </w:rPr>
      </w:pPr>
    </w:p>
    <w:p w14:paraId="660A890D" w14:textId="20521828" w:rsidR="00013A20" w:rsidRPr="002043D8" w:rsidRDefault="00013A20" w:rsidP="000B10CD">
      <w:pPr>
        <w:keepNext/>
        <w:spacing w:before="180" w:after="60" w:line="276" w:lineRule="auto"/>
        <w:jc w:val="center"/>
        <w:rPr>
          <w:iCs/>
          <w:lang w:val="en-US" w:eastAsia="en-AU"/>
        </w:rPr>
      </w:pPr>
      <w:r w:rsidRPr="002043D8">
        <w:rPr>
          <w:b/>
          <w:bCs/>
          <w:iCs/>
          <w:lang w:eastAsia="en-AU"/>
        </w:rPr>
        <w:t xml:space="preserve">Part </w:t>
      </w:r>
      <w:r w:rsidR="00477C1A" w:rsidRPr="002043D8">
        <w:rPr>
          <w:b/>
          <w:bCs/>
          <w:iCs/>
          <w:lang w:eastAsia="en-AU"/>
        </w:rPr>
        <w:t>91</w:t>
      </w:r>
      <w:r w:rsidRPr="002043D8">
        <w:rPr>
          <w:b/>
          <w:bCs/>
          <w:iCs/>
          <w:lang w:eastAsia="en-AU"/>
        </w:rPr>
        <w:t xml:space="preserve"> </w:t>
      </w:r>
      <w:r w:rsidR="009D6165" w:rsidRPr="002043D8">
        <w:rPr>
          <w:b/>
          <w:bCs/>
          <w:iCs/>
          <w:lang w:eastAsia="en-AU"/>
        </w:rPr>
        <w:t>MOS Amendment Instrument</w:t>
      </w:r>
      <w:r w:rsidRPr="002043D8">
        <w:rPr>
          <w:b/>
          <w:bCs/>
          <w:iCs/>
          <w:lang w:eastAsia="en-AU"/>
        </w:rPr>
        <w:t xml:space="preserve"> 20</w:t>
      </w:r>
      <w:r w:rsidR="008A70EA" w:rsidRPr="002043D8">
        <w:rPr>
          <w:b/>
          <w:bCs/>
          <w:iCs/>
          <w:lang w:eastAsia="en-AU"/>
        </w:rPr>
        <w:t>2</w:t>
      </w:r>
      <w:r w:rsidR="009D6165" w:rsidRPr="002043D8">
        <w:rPr>
          <w:b/>
          <w:bCs/>
          <w:iCs/>
          <w:lang w:eastAsia="en-AU"/>
        </w:rPr>
        <w:t>1 (No. 1)</w:t>
      </w:r>
    </w:p>
    <w:p w14:paraId="3D389D40" w14:textId="7E80F1A4" w:rsidR="00013A20" w:rsidRPr="000B10CD" w:rsidRDefault="00013A20" w:rsidP="000B10CD">
      <w:pPr>
        <w:spacing w:before="120" w:after="120"/>
        <w:rPr>
          <w:rFonts w:eastAsia="Calibri"/>
          <w:lang w:eastAsia="en-AU"/>
        </w:rPr>
      </w:pPr>
    </w:p>
    <w:p w14:paraId="3FF57ECF" w14:textId="07590E62" w:rsidR="00013A20" w:rsidRPr="002043D8" w:rsidRDefault="00013A20" w:rsidP="000B10CD">
      <w:pPr>
        <w:jc w:val="center"/>
        <w:rPr>
          <w:lang w:val="en-US" w:eastAsia="en-AU"/>
        </w:rPr>
      </w:pPr>
      <w:r w:rsidRPr="002043D8">
        <w:rPr>
          <w:lang w:eastAsia="en-AU"/>
        </w:rPr>
        <w:t>This legislative instrument is compatible with the human rights and freedoms</w:t>
      </w:r>
      <w:r w:rsidR="00CB75B3">
        <w:rPr>
          <w:lang w:eastAsia="en-AU"/>
        </w:rPr>
        <w:br/>
      </w:r>
      <w:r w:rsidRPr="002043D8">
        <w:rPr>
          <w:lang w:eastAsia="en-AU"/>
        </w:rPr>
        <w:t>recognised or declared in the international instruments listed in section 3 of the</w:t>
      </w:r>
      <w:r w:rsidR="00CB75B3">
        <w:rPr>
          <w:lang w:eastAsia="en-AU"/>
        </w:rPr>
        <w:br/>
      </w:r>
      <w:r w:rsidRPr="002043D8">
        <w:rPr>
          <w:i/>
          <w:lang w:eastAsia="en-AU"/>
        </w:rPr>
        <w:t>Human Rights (Parliamentary Scrutiny) Act 2011</w:t>
      </w:r>
      <w:r w:rsidRPr="002043D8">
        <w:rPr>
          <w:lang w:eastAsia="en-AU"/>
        </w:rPr>
        <w:t>.</w:t>
      </w:r>
    </w:p>
    <w:p w14:paraId="480EADE1" w14:textId="44CF4C62" w:rsidR="00013A20" w:rsidRPr="002043D8" w:rsidRDefault="00013A20" w:rsidP="000B10CD">
      <w:pPr>
        <w:spacing w:before="460"/>
        <w:rPr>
          <w:lang w:val="en-US" w:eastAsia="en-AU"/>
        </w:rPr>
      </w:pPr>
    </w:p>
    <w:p w14:paraId="7735ADE7" w14:textId="7E897507" w:rsidR="009D6165" w:rsidRPr="002043D8" w:rsidRDefault="00013A20" w:rsidP="000B10CD">
      <w:pPr>
        <w:rPr>
          <w:b/>
          <w:bCs/>
          <w:lang w:eastAsia="en-AU"/>
        </w:rPr>
      </w:pPr>
      <w:r w:rsidRPr="002043D8">
        <w:rPr>
          <w:b/>
          <w:bCs/>
          <w:lang w:eastAsia="en-AU"/>
        </w:rPr>
        <w:t>Overview of the Legislative Instrument</w:t>
      </w:r>
    </w:p>
    <w:p w14:paraId="5E4B14A5" w14:textId="7A5B8CEB" w:rsidR="00DB06BB" w:rsidRDefault="00687C08" w:rsidP="00687C08">
      <w:pPr>
        <w:shd w:val="clear" w:color="auto" w:fill="FFFFFF" w:themeFill="background1"/>
      </w:pPr>
      <w:r w:rsidRPr="002043D8">
        <w:rPr>
          <w:lang w:eastAsia="en-AU"/>
        </w:rPr>
        <w:t xml:space="preserve">The </w:t>
      </w:r>
      <w:r w:rsidRPr="002043D8">
        <w:rPr>
          <w:i/>
        </w:rPr>
        <w:t xml:space="preserve">Part 91 MOS Amendment Instrument 2021 (No. 1) </w:t>
      </w:r>
      <w:r w:rsidRPr="002043D8">
        <w:rPr>
          <w:iCs/>
        </w:rPr>
        <w:t xml:space="preserve">(the </w:t>
      </w:r>
      <w:r w:rsidRPr="002043D8">
        <w:rPr>
          <w:b/>
          <w:bCs/>
          <w:i/>
        </w:rPr>
        <w:t>MOS amendment</w:t>
      </w:r>
      <w:r w:rsidRPr="002043D8">
        <w:rPr>
          <w:iCs/>
        </w:rPr>
        <w:t>) amends the</w:t>
      </w:r>
      <w:r w:rsidRPr="002043D8">
        <w:rPr>
          <w:lang w:eastAsia="en-AU"/>
        </w:rPr>
        <w:t xml:space="preserve"> </w:t>
      </w:r>
      <w:r w:rsidRPr="002043D8">
        <w:rPr>
          <w:i/>
        </w:rPr>
        <w:t>Part</w:t>
      </w:r>
      <w:r w:rsidR="00CB75B3">
        <w:rPr>
          <w:i/>
        </w:rPr>
        <w:t> </w:t>
      </w:r>
      <w:r w:rsidRPr="002043D8">
        <w:rPr>
          <w:i/>
          <w:lang w:eastAsia="en-AU"/>
        </w:rPr>
        <w:t>91</w:t>
      </w:r>
      <w:r w:rsidRPr="002043D8">
        <w:rPr>
          <w:i/>
        </w:rPr>
        <w:t xml:space="preserve"> (General Operating and Flight Rules) Manual of Standards 2020 </w:t>
      </w:r>
      <w:r w:rsidRPr="002043D8">
        <w:t xml:space="preserve">(the </w:t>
      </w:r>
      <w:r w:rsidRPr="002043D8">
        <w:rPr>
          <w:b/>
          <w:i/>
        </w:rPr>
        <w:t>MOS</w:t>
      </w:r>
      <w:r w:rsidRPr="002043D8">
        <w:t>).</w:t>
      </w:r>
    </w:p>
    <w:p w14:paraId="73E1CBDB" w14:textId="770A3974" w:rsidR="00687C08" w:rsidRPr="002043D8" w:rsidRDefault="00687C08" w:rsidP="00687C08">
      <w:pPr>
        <w:shd w:val="clear" w:color="auto" w:fill="FFFFFF" w:themeFill="background1"/>
      </w:pPr>
    </w:p>
    <w:p w14:paraId="385674E3" w14:textId="7FD80976" w:rsidR="00687C08" w:rsidRPr="002043D8" w:rsidRDefault="00687C08" w:rsidP="00687C08">
      <w:pPr>
        <w:shd w:val="clear" w:color="auto" w:fill="FFFFFF" w:themeFill="background1"/>
      </w:pPr>
      <w:r w:rsidRPr="002043D8">
        <w:t xml:space="preserve">The MOS, which commences on 2 December 2021, sets out the standards for “the rules of the air” for </w:t>
      </w:r>
      <w:r>
        <w:t xml:space="preserve">all </w:t>
      </w:r>
      <w:r w:rsidRPr="002043D8">
        <w:t>pilots</w:t>
      </w:r>
      <w:r>
        <w:t>, and the general operating rules for pilots</w:t>
      </w:r>
      <w:r w:rsidRPr="002043D8">
        <w:t xml:space="preserve"> who are not operating under an Air Operator’s Certificate (</w:t>
      </w:r>
      <w:r w:rsidRPr="002043D8">
        <w:rPr>
          <w:b/>
          <w:bCs/>
          <w:i/>
          <w:iCs/>
        </w:rPr>
        <w:t>AOC</w:t>
      </w:r>
      <w:r w:rsidRPr="002043D8">
        <w:t xml:space="preserve">) or other certificate, and is the foundation for all aviation operations. The MOS was made under regulation 91.040 of Part 91 of the </w:t>
      </w:r>
      <w:r w:rsidRPr="002043D8">
        <w:rPr>
          <w:i/>
          <w:iCs/>
          <w:lang w:eastAsia="en-AU"/>
        </w:rPr>
        <w:t>Civil Aviation Safety Regulations</w:t>
      </w:r>
      <w:r w:rsidR="00CB75B3">
        <w:rPr>
          <w:i/>
          <w:iCs/>
          <w:lang w:eastAsia="en-AU"/>
        </w:rPr>
        <w:t> </w:t>
      </w:r>
      <w:r w:rsidRPr="002043D8">
        <w:rPr>
          <w:i/>
          <w:iCs/>
          <w:lang w:eastAsia="en-AU"/>
        </w:rPr>
        <w:t xml:space="preserve">1998 </w:t>
      </w:r>
      <w:r w:rsidRPr="002043D8">
        <w:rPr>
          <w:lang w:eastAsia="en-AU"/>
        </w:rPr>
        <w:t>(</w:t>
      </w:r>
      <w:r w:rsidRPr="002043D8">
        <w:rPr>
          <w:b/>
          <w:bCs/>
          <w:i/>
          <w:iCs/>
          <w:lang w:eastAsia="en-AU"/>
        </w:rPr>
        <w:t>CASR</w:t>
      </w:r>
      <w:r w:rsidRPr="002043D8">
        <w:rPr>
          <w:lang w:eastAsia="en-AU"/>
        </w:rPr>
        <w:t xml:space="preserve">). </w:t>
      </w:r>
      <w:r w:rsidRPr="002043D8">
        <w:t>It consolidates the existing rules of the air and contains some new rules to enhance operational flexibility, improve aviation safety, and bring Australian requirements more in line with the Standards and Recommended Practices of the International Civil Aviation Organization (</w:t>
      </w:r>
      <w:r w:rsidRPr="002043D8">
        <w:rPr>
          <w:b/>
          <w:bCs/>
          <w:i/>
          <w:iCs/>
        </w:rPr>
        <w:t>ICAO</w:t>
      </w:r>
      <w:r w:rsidRPr="002043D8">
        <w:t>).</w:t>
      </w:r>
    </w:p>
    <w:p w14:paraId="67CF0AB2" w14:textId="77777777" w:rsidR="00687C08" w:rsidRPr="002043D8" w:rsidRDefault="00687C08" w:rsidP="00687C08">
      <w:pPr>
        <w:shd w:val="clear" w:color="auto" w:fill="FFFFFF" w:themeFill="background1"/>
      </w:pPr>
    </w:p>
    <w:p w14:paraId="0CDA2D87" w14:textId="77777777" w:rsidR="00687C08" w:rsidRPr="002043D8" w:rsidRDefault="00687C08" w:rsidP="00687C08">
      <w:pPr>
        <w:shd w:val="clear" w:color="auto" w:fill="FFFFFF" w:themeFill="background1"/>
      </w:pPr>
      <w:r w:rsidRPr="002043D8">
        <w:t>The MOS amendment, which also commences on 2 December</w:t>
      </w:r>
      <w:r>
        <w:t xml:space="preserve"> </w:t>
      </w:r>
      <w:r w:rsidRPr="002043D8">
        <w:t xml:space="preserve">2021, is necessary to make a number of miscellaneous minor or machinery amendments to the MOS. Their purpose is to make a range of corrections and updates to the MOS, and to relocate </w:t>
      </w:r>
      <w:r>
        <w:t xml:space="preserve">provisions </w:t>
      </w:r>
      <w:r w:rsidRPr="002043D8">
        <w:t>into the MOS that are located in Civil Aviation Orders or other instruments</w:t>
      </w:r>
      <w:r>
        <w:t xml:space="preserve"> that </w:t>
      </w:r>
      <w:r w:rsidRPr="002043D8">
        <w:t>currently</w:t>
      </w:r>
      <w:r>
        <w:t xml:space="preserve"> </w:t>
      </w:r>
      <w:r w:rsidRPr="002043D8">
        <w:t>exist</w:t>
      </w:r>
      <w:r>
        <w:t xml:space="preserve"> and are in</w:t>
      </w:r>
      <w:r w:rsidRPr="002043D8">
        <w:t xml:space="preserve"> force. These MOS amendments do not substantially alter the existing arrangements, whether as provided for by the MOS with effect on and from 2 December</w:t>
      </w:r>
      <w:r>
        <w:t xml:space="preserve"> </w:t>
      </w:r>
      <w:r w:rsidRPr="002043D8">
        <w:t>2021, or as would be provided for on that date by those other instruments if they continued to exist transitionally and independently of the MOS.</w:t>
      </w:r>
    </w:p>
    <w:p w14:paraId="12D64AE3" w14:textId="77777777" w:rsidR="00E6428B" w:rsidRPr="002043D8" w:rsidRDefault="00E6428B" w:rsidP="00ED4E9C"/>
    <w:p w14:paraId="27E65934" w14:textId="509A69D3" w:rsidR="00013A20" w:rsidRPr="002043D8" w:rsidRDefault="00013A20" w:rsidP="00ED4E9C">
      <w:pPr>
        <w:rPr>
          <w:b/>
          <w:bCs/>
          <w:lang w:eastAsia="en-AU"/>
        </w:rPr>
      </w:pPr>
      <w:r w:rsidRPr="002043D8">
        <w:rPr>
          <w:b/>
          <w:bCs/>
          <w:lang w:eastAsia="en-AU"/>
        </w:rPr>
        <w:t>Human rights implications</w:t>
      </w:r>
    </w:p>
    <w:p w14:paraId="4AF8DD2E" w14:textId="6DC6822E" w:rsidR="00013A20" w:rsidRPr="002043D8" w:rsidRDefault="009D6165" w:rsidP="00ED4E9C">
      <w:pPr>
        <w:spacing w:after="60"/>
        <w:rPr>
          <w:lang w:eastAsia="en-AU"/>
        </w:rPr>
      </w:pPr>
      <w:r w:rsidRPr="002043D8">
        <w:rPr>
          <w:lang w:eastAsia="en-AU"/>
        </w:rPr>
        <w:t>When it was made, t</w:t>
      </w:r>
      <w:r w:rsidR="00013A20" w:rsidRPr="002043D8">
        <w:rPr>
          <w:lang w:eastAsia="en-AU"/>
        </w:rPr>
        <w:t>he</w:t>
      </w:r>
      <w:r w:rsidRPr="002043D8">
        <w:rPr>
          <w:lang w:eastAsia="en-AU"/>
        </w:rPr>
        <w:t xml:space="preserve"> Explanatory Statement for the</w:t>
      </w:r>
      <w:r w:rsidR="00013A20" w:rsidRPr="002043D8">
        <w:rPr>
          <w:lang w:eastAsia="en-AU"/>
        </w:rPr>
        <w:t xml:space="preserve"> </w:t>
      </w:r>
      <w:r w:rsidR="00042222" w:rsidRPr="002043D8">
        <w:rPr>
          <w:lang w:eastAsia="en-AU"/>
        </w:rPr>
        <w:t xml:space="preserve">MOS </w:t>
      </w:r>
      <w:r w:rsidRPr="002043D8">
        <w:rPr>
          <w:lang w:eastAsia="en-AU"/>
        </w:rPr>
        <w:t>explained that</w:t>
      </w:r>
      <w:r w:rsidR="0017704C">
        <w:rPr>
          <w:lang w:eastAsia="en-AU"/>
        </w:rPr>
        <w:t>, of their very nature in addressing aviation safety issues,</w:t>
      </w:r>
      <w:r w:rsidRPr="002043D8">
        <w:rPr>
          <w:lang w:eastAsia="en-AU"/>
        </w:rPr>
        <w:t xml:space="preserve"> its provisions </w:t>
      </w:r>
      <w:r w:rsidR="00DB5E20" w:rsidRPr="002043D8">
        <w:rPr>
          <w:lang w:eastAsia="en-AU"/>
        </w:rPr>
        <w:t xml:space="preserve">may </w:t>
      </w:r>
      <w:r w:rsidR="00013A20" w:rsidRPr="002043D8">
        <w:rPr>
          <w:lang w:eastAsia="en-AU"/>
        </w:rPr>
        <w:t>engage the following human rights:</w:t>
      </w:r>
    </w:p>
    <w:p w14:paraId="484A1DE1" w14:textId="55F7D7B5" w:rsidR="00AC4A7C" w:rsidRPr="002043D8" w:rsidRDefault="00013A20" w:rsidP="00ED4E9C">
      <w:pPr>
        <w:pStyle w:val="ListParagraph"/>
        <w:numPr>
          <w:ilvl w:val="0"/>
          <w:numId w:val="9"/>
        </w:numPr>
        <w:spacing w:after="60"/>
        <w:ind w:left="714" w:hanging="357"/>
        <w:contextualSpacing w:val="0"/>
        <w:rPr>
          <w:lang w:eastAsia="en-AU"/>
        </w:rPr>
      </w:pPr>
      <w:r w:rsidRPr="002043D8">
        <w:rPr>
          <w:lang w:eastAsia="en-AU"/>
        </w:rPr>
        <w:t xml:space="preserve">the right to </w:t>
      </w:r>
      <w:r w:rsidR="007677E0" w:rsidRPr="002043D8">
        <w:rPr>
          <w:lang w:eastAsia="en-AU"/>
        </w:rPr>
        <w:t xml:space="preserve">life under Article 6 and the right to </w:t>
      </w:r>
      <w:r w:rsidRPr="002043D8">
        <w:rPr>
          <w:lang w:eastAsia="en-AU"/>
        </w:rPr>
        <w:t xml:space="preserve">privacy and reputation </w:t>
      </w:r>
      <w:r w:rsidR="0018189D" w:rsidRPr="002043D8">
        <w:rPr>
          <w:lang w:eastAsia="en-AU"/>
        </w:rPr>
        <w:t>under</w:t>
      </w:r>
      <w:r w:rsidRPr="002043D8">
        <w:rPr>
          <w:lang w:eastAsia="en-AU"/>
        </w:rPr>
        <w:t xml:space="preserve"> Article 17 of the International Covenant on Civil and Political Rights (the </w:t>
      </w:r>
      <w:r w:rsidRPr="002043D8">
        <w:rPr>
          <w:b/>
          <w:bCs/>
          <w:i/>
          <w:iCs/>
          <w:lang w:eastAsia="en-AU"/>
        </w:rPr>
        <w:t>ICCPR</w:t>
      </w:r>
      <w:r w:rsidRPr="002043D8">
        <w:rPr>
          <w:lang w:eastAsia="en-AU"/>
        </w:rPr>
        <w:t>)</w:t>
      </w:r>
    </w:p>
    <w:p w14:paraId="2026C19B" w14:textId="4FC0E647" w:rsidR="00D62BEC" w:rsidRPr="002043D8" w:rsidRDefault="00D62BEC" w:rsidP="00ED4E9C">
      <w:pPr>
        <w:pStyle w:val="ListParagraph"/>
        <w:numPr>
          <w:ilvl w:val="0"/>
          <w:numId w:val="9"/>
        </w:numPr>
        <w:shd w:val="clear" w:color="auto" w:fill="FFFFFF" w:themeFill="background1"/>
      </w:pPr>
      <w:r w:rsidRPr="002043D8">
        <w:t xml:space="preserve">the right to work </w:t>
      </w:r>
      <w:r w:rsidR="0018189D" w:rsidRPr="002043D8">
        <w:t>under</w:t>
      </w:r>
      <w:r w:rsidRPr="002043D8">
        <w:t xml:space="preserve"> Article </w:t>
      </w:r>
      <w:r w:rsidR="00553D10">
        <w:t>6 (</w:t>
      </w:r>
      <w:r w:rsidRPr="002043D8">
        <w:t xml:space="preserve">1) </w:t>
      </w:r>
      <w:r w:rsidR="007677E0" w:rsidRPr="002043D8">
        <w:t xml:space="preserve">and the right to safe and healthy working conditions under Article 7 </w:t>
      </w:r>
      <w:r w:rsidRPr="002043D8">
        <w:t xml:space="preserve">of the </w:t>
      </w:r>
      <w:r w:rsidR="002313CE" w:rsidRPr="002043D8">
        <w:t xml:space="preserve">International Covenant on Economic, Social and Cultural Rights (the </w:t>
      </w:r>
      <w:r w:rsidRPr="002043D8">
        <w:t>ICESCR</w:t>
      </w:r>
      <w:r w:rsidR="002313CE" w:rsidRPr="002043D8">
        <w:t>)</w:t>
      </w:r>
      <w:r w:rsidRPr="002043D8">
        <w:t>.</w:t>
      </w:r>
    </w:p>
    <w:p w14:paraId="38586161" w14:textId="3F037234" w:rsidR="009D6165" w:rsidRPr="002043D8" w:rsidRDefault="009D6165" w:rsidP="009D6165">
      <w:pPr>
        <w:shd w:val="clear" w:color="auto" w:fill="FFFFFF" w:themeFill="background1"/>
      </w:pPr>
    </w:p>
    <w:p w14:paraId="1FC2976C" w14:textId="22C79469" w:rsidR="009D6165" w:rsidRPr="002043D8" w:rsidRDefault="009D6165" w:rsidP="009D6165">
      <w:pPr>
        <w:shd w:val="clear" w:color="auto" w:fill="FFFFFF" w:themeFill="background1"/>
        <w:rPr>
          <w:lang w:eastAsia="en-AU"/>
        </w:rPr>
      </w:pPr>
      <w:r w:rsidRPr="002043D8">
        <w:t>That earlier Explanatory Statement concluded that t</w:t>
      </w:r>
      <w:r w:rsidRPr="002043D8">
        <w:rPr>
          <w:lang w:eastAsia="en-AU"/>
        </w:rPr>
        <w:t xml:space="preserve">he MOS was </w:t>
      </w:r>
      <w:bookmarkStart w:id="7" w:name="_Hlk84832212"/>
      <w:r w:rsidRPr="002043D8">
        <w:rPr>
          <w:lang w:eastAsia="en-AU"/>
        </w:rPr>
        <w:t xml:space="preserve">a legislative instrument that </w:t>
      </w:r>
      <w:r w:rsidR="006028BE" w:rsidRPr="002043D8">
        <w:rPr>
          <w:lang w:eastAsia="en-AU"/>
        </w:rPr>
        <w:t>was</w:t>
      </w:r>
      <w:r w:rsidRPr="002043D8">
        <w:rPr>
          <w:lang w:eastAsia="en-AU"/>
        </w:rPr>
        <w:t xml:space="preserve"> compatible with human rights </w:t>
      </w:r>
      <w:bookmarkEnd w:id="7"/>
      <w:r w:rsidRPr="002043D8">
        <w:rPr>
          <w:lang w:eastAsia="en-AU"/>
        </w:rPr>
        <w:t>and, to the extent that it may also limit human rights, th</w:t>
      </w:r>
      <w:r w:rsidR="006028BE" w:rsidRPr="002043D8">
        <w:rPr>
          <w:lang w:eastAsia="en-AU"/>
        </w:rPr>
        <w:t>e</w:t>
      </w:r>
      <w:r w:rsidRPr="002043D8">
        <w:rPr>
          <w:lang w:eastAsia="en-AU"/>
        </w:rPr>
        <w:t xml:space="preserve"> limitations </w:t>
      </w:r>
      <w:r w:rsidR="006028BE" w:rsidRPr="002043D8">
        <w:rPr>
          <w:lang w:eastAsia="en-AU"/>
        </w:rPr>
        <w:t>were</w:t>
      </w:r>
      <w:r w:rsidRPr="002043D8">
        <w:rPr>
          <w:lang w:eastAsia="en-AU"/>
        </w:rPr>
        <w:t xml:space="preserve"> reasonable, necessary and proportionate to ensure the safety and the integrity of the aviation safety system </w:t>
      </w:r>
      <w:r w:rsidR="005E786B">
        <w:rPr>
          <w:lang w:eastAsia="en-AU"/>
        </w:rPr>
        <w:t xml:space="preserve">upon </w:t>
      </w:r>
      <w:r w:rsidRPr="002043D8">
        <w:rPr>
          <w:lang w:eastAsia="en-AU"/>
        </w:rPr>
        <w:t>which all aviation operations rely.</w:t>
      </w:r>
    </w:p>
    <w:p w14:paraId="5ED31AF2" w14:textId="63BD9898" w:rsidR="006028BE" w:rsidRPr="002043D8" w:rsidRDefault="006028BE" w:rsidP="009D6165">
      <w:pPr>
        <w:shd w:val="clear" w:color="auto" w:fill="FFFFFF" w:themeFill="background1"/>
        <w:rPr>
          <w:lang w:eastAsia="en-AU"/>
        </w:rPr>
      </w:pPr>
    </w:p>
    <w:p w14:paraId="6FC9D4C6" w14:textId="77777777" w:rsidR="00DB06BB" w:rsidRDefault="006028BE" w:rsidP="009D6165">
      <w:pPr>
        <w:shd w:val="clear" w:color="auto" w:fill="FFFFFF" w:themeFill="background1"/>
        <w:rPr>
          <w:lang w:eastAsia="en-AU"/>
        </w:rPr>
      </w:pPr>
      <w:r w:rsidRPr="002043D8">
        <w:rPr>
          <w:lang w:eastAsia="en-AU"/>
        </w:rPr>
        <w:lastRenderedPageBreak/>
        <w:t>The MOS amendment</w:t>
      </w:r>
      <w:r w:rsidR="00810892">
        <w:rPr>
          <w:lang w:eastAsia="en-AU"/>
        </w:rPr>
        <w:t xml:space="preserve"> </w:t>
      </w:r>
      <w:r w:rsidRPr="002043D8">
        <w:rPr>
          <w:lang w:eastAsia="en-AU"/>
        </w:rPr>
        <w:t>is also a legislative instrument</w:t>
      </w:r>
      <w:r w:rsidR="00810892">
        <w:rPr>
          <w:lang w:eastAsia="en-AU"/>
        </w:rPr>
        <w:t xml:space="preserve"> but it contains only minor or machinery amendments as explained above, and these do not, of themselves, directly engage human rights, nor do they increase any engagement with human rights already recorded in </w:t>
      </w:r>
      <w:r w:rsidR="00810892" w:rsidRPr="002043D8">
        <w:rPr>
          <w:lang w:eastAsia="en-AU"/>
        </w:rPr>
        <w:t>the Explanatory Statement for the MOS</w:t>
      </w:r>
      <w:r w:rsidR="00810892">
        <w:rPr>
          <w:lang w:eastAsia="en-AU"/>
        </w:rPr>
        <w:t xml:space="preserve"> as amended. The instrument is, in itself, therefore,</w:t>
      </w:r>
      <w:r w:rsidRPr="002043D8">
        <w:rPr>
          <w:lang w:eastAsia="en-AU"/>
        </w:rPr>
        <w:t xml:space="preserve"> compatible with human rights</w:t>
      </w:r>
      <w:r w:rsidR="00810892">
        <w:rPr>
          <w:lang w:eastAsia="en-AU"/>
        </w:rPr>
        <w:t>.</w:t>
      </w:r>
    </w:p>
    <w:p w14:paraId="2F046D9C" w14:textId="0163E160" w:rsidR="00A83A87" w:rsidRDefault="00A83A87" w:rsidP="009D6165">
      <w:pPr>
        <w:shd w:val="clear" w:color="auto" w:fill="FFFFFF" w:themeFill="background1"/>
      </w:pPr>
    </w:p>
    <w:p w14:paraId="1CAB2EB4" w14:textId="0DB06066" w:rsidR="00013A20" w:rsidRPr="002043D8" w:rsidRDefault="00013A20" w:rsidP="00ED4E9C">
      <w:pPr>
        <w:keepNext/>
        <w:jc w:val="both"/>
        <w:rPr>
          <w:b/>
          <w:bCs/>
          <w:lang w:eastAsia="en-AU"/>
        </w:rPr>
      </w:pPr>
      <w:r w:rsidRPr="002043D8">
        <w:rPr>
          <w:b/>
          <w:bCs/>
          <w:lang w:eastAsia="en-AU"/>
        </w:rPr>
        <w:t>Conclusion</w:t>
      </w:r>
    </w:p>
    <w:p w14:paraId="6E2B83D5" w14:textId="7BB3670E" w:rsidR="00495CB4" w:rsidRPr="002043D8" w:rsidRDefault="00013A20" w:rsidP="005B6D68">
      <w:pPr>
        <w:rPr>
          <w:lang w:eastAsia="en-AU"/>
        </w:rPr>
      </w:pPr>
      <w:r w:rsidRPr="002043D8">
        <w:rPr>
          <w:lang w:eastAsia="en-AU"/>
        </w:rPr>
        <w:t>Th</w:t>
      </w:r>
      <w:r w:rsidR="00802D54" w:rsidRPr="002043D8">
        <w:rPr>
          <w:lang w:eastAsia="en-AU"/>
        </w:rPr>
        <w:t xml:space="preserve">e MOS </w:t>
      </w:r>
      <w:r w:rsidRPr="002043D8">
        <w:rPr>
          <w:lang w:eastAsia="en-AU"/>
        </w:rPr>
        <w:t xml:space="preserve">is </w:t>
      </w:r>
      <w:r w:rsidR="0018189D" w:rsidRPr="002043D8">
        <w:rPr>
          <w:lang w:eastAsia="en-AU"/>
        </w:rPr>
        <w:t xml:space="preserve">a </w:t>
      </w:r>
      <w:r w:rsidR="00802D54" w:rsidRPr="002043D8">
        <w:rPr>
          <w:lang w:eastAsia="en-AU"/>
        </w:rPr>
        <w:t>l</w:t>
      </w:r>
      <w:r w:rsidRPr="002043D8">
        <w:rPr>
          <w:lang w:eastAsia="en-AU"/>
        </w:rPr>
        <w:t xml:space="preserve">egislative </w:t>
      </w:r>
      <w:r w:rsidR="00802D54" w:rsidRPr="002043D8">
        <w:rPr>
          <w:lang w:eastAsia="en-AU"/>
        </w:rPr>
        <w:t>i</w:t>
      </w:r>
      <w:r w:rsidRPr="002043D8">
        <w:rPr>
          <w:lang w:eastAsia="en-AU"/>
        </w:rPr>
        <w:t>nstrument</w:t>
      </w:r>
      <w:r w:rsidR="00802D54" w:rsidRPr="002043D8">
        <w:rPr>
          <w:lang w:eastAsia="en-AU"/>
        </w:rPr>
        <w:t xml:space="preserve"> that </w:t>
      </w:r>
      <w:r w:rsidRPr="002043D8">
        <w:rPr>
          <w:lang w:eastAsia="en-AU"/>
        </w:rPr>
        <w:t>is compatible with human rights</w:t>
      </w:r>
      <w:r w:rsidR="00BD3DE7" w:rsidRPr="002043D8">
        <w:rPr>
          <w:lang w:eastAsia="en-AU"/>
        </w:rPr>
        <w:t>.</w:t>
      </w:r>
    </w:p>
    <w:p w14:paraId="726D32E4" w14:textId="6C89C497" w:rsidR="0003236A" w:rsidRPr="00835881" w:rsidRDefault="009D1F9B" w:rsidP="0024774C">
      <w:pPr>
        <w:pStyle w:val="AttachmentID"/>
        <w:keepNext/>
        <w:pageBreakBefore/>
        <w:shd w:val="clear" w:color="auto" w:fill="FFFFFF" w:themeFill="background1"/>
        <w:rPr>
          <w:rFonts w:ascii="Arial" w:hAnsi="Arial" w:cs="Arial"/>
          <w:u w:val="none"/>
        </w:rPr>
      </w:pPr>
      <w:r w:rsidRPr="00835881">
        <w:rPr>
          <w:rFonts w:ascii="Arial" w:hAnsi="Arial" w:cs="Arial"/>
          <w:u w:val="none"/>
        </w:rPr>
        <w:lastRenderedPageBreak/>
        <w:t>Appendix</w:t>
      </w:r>
      <w:r w:rsidR="00523C76" w:rsidRPr="00835881">
        <w:rPr>
          <w:rFonts w:ascii="Arial" w:hAnsi="Arial" w:cs="Arial"/>
          <w:u w:val="none"/>
        </w:rPr>
        <w:t xml:space="preserve"> </w:t>
      </w:r>
      <w:r w:rsidR="00B7544E" w:rsidRPr="00835881">
        <w:rPr>
          <w:rFonts w:ascii="Arial" w:hAnsi="Arial" w:cs="Arial"/>
          <w:u w:val="none"/>
        </w:rPr>
        <w:t>2</w:t>
      </w:r>
    </w:p>
    <w:p w14:paraId="62465614" w14:textId="77777777" w:rsidR="0003236A" w:rsidRPr="002043D8" w:rsidRDefault="0003236A" w:rsidP="00ED4E9C">
      <w:pPr>
        <w:shd w:val="clear" w:color="auto" w:fill="FFFFFF" w:themeFill="background1"/>
      </w:pPr>
    </w:p>
    <w:p w14:paraId="23B865C1" w14:textId="6026E60C" w:rsidR="000F0058" w:rsidRPr="002043D8" w:rsidRDefault="005D57DC" w:rsidP="00ED4E9C">
      <w:pPr>
        <w:shd w:val="clear" w:color="auto" w:fill="FFFFFF" w:themeFill="background1"/>
        <w:rPr>
          <w:rStyle w:val="boldunderline"/>
          <w:rFonts w:ascii="Arial" w:hAnsi="Arial" w:cs="Arial"/>
          <w:u w:val="none"/>
        </w:rPr>
      </w:pPr>
      <w:r w:rsidRPr="002043D8">
        <w:rPr>
          <w:rStyle w:val="boldunderline"/>
          <w:rFonts w:ascii="Arial" w:hAnsi="Arial" w:cs="Arial"/>
          <w:u w:val="none"/>
        </w:rPr>
        <w:t xml:space="preserve">Details of the </w:t>
      </w:r>
      <w:bookmarkStart w:id="8" w:name="OLE_LINK3"/>
      <w:bookmarkStart w:id="9" w:name="_Hlk16236998"/>
      <w:r w:rsidR="000F0058" w:rsidRPr="002043D8">
        <w:rPr>
          <w:rFonts w:ascii="Arial" w:hAnsi="Arial" w:cs="Arial"/>
          <w:b/>
        </w:rPr>
        <w:t xml:space="preserve">Part </w:t>
      </w:r>
      <w:r w:rsidR="00A34210" w:rsidRPr="002043D8">
        <w:rPr>
          <w:rFonts w:ascii="Arial" w:hAnsi="Arial" w:cs="Arial"/>
          <w:b/>
        </w:rPr>
        <w:t>91</w:t>
      </w:r>
      <w:r w:rsidR="000F0058" w:rsidRPr="002043D8">
        <w:rPr>
          <w:rFonts w:ascii="Arial" w:hAnsi="Arial" w:cs="Arial"/>
          <w:b/>
        </w:rPr>
        <w:t xml:space="preserve"> </w:t>
      </w:r>
      <w:r w:rsidR="006028BE" w:rsidRPr="002043D8">
        <w:rPr>
          <w:rFonts w:ascii="Arial" w:hAnsi="Arial" w:cs="Arial"/>
          <w:b/>
        </w:rPr>
        <w:t>MOS Amendment Instrument</w:t>
      </w:r>
      <w:bookmarkEnd w:id="8"/>
      <w:r w:rsidR="006028BE" w:rsidRPr="002043D8">
        <w:rPr>
          <w:rFonts w:ascii="Arial" w:hAnsi="Arial" w:cs="Arial"/>
          <w:b/>
        </w:rPr>
        <w:t xml:space="preserve"> </w:t>
      </w:r>
      <w:r w:rsidR="000F0058" w:rsidRPr="002043D8">
        <w:rPr>
          <w:rFonts w:ascii="Arial" w:hAnsi="Arial" w:cs="Arial"/>
          <w:b/>
          <w:iCs/>
        </w:rPr>
        <w:t>20</w:t>
      </w:r>
      <w:r w:rsidR="00A34210" w:rsidRPr="002043D8">
        <w:rPr>
          <w:rFonts w:ascii="Arial" w:hAnsi="Arial" w:cs="Arial"/>
          <w:b/>
          <w:iCs/>
        </w:rPr>
        <w:t>2</w:t>
      </w:r>
      <w:r w:rsidR="006028BE" w:rsidRPr="002043D8">
        <w:rPr>
          <w:rFonts w:ascii="Arial" w:hAnsi="Arial" w:cs="Arial"/>
          <w:b/>
          <w:iCs/>
        </w:rPr>
        <w:t>1</w:t>
      </w:r>
      <w:bookmarkEnd w:id="9"/>
      <w:r w:rsidR="006028BE" w:rsidRPr="002043D8">
        <w:rPr>
          <w:rFonts w:ascii="Arial" w:hAnsi="Arial" w:cs="Arial"/>
          <w:b/>
          <w:iCs/>
        </w:rPr>
        <w:t xml:space="preserve"> (No. 1)</w:t>
      </w:r>
    </w:p>
    <w:p w14:paraId="0E638E95" w14:textId="77777777" w:rsidR="005D57DC" w:rsidRPr="002043D8" w:rsidRDefault="005D57DC" w:rsidP="00ED4E9C">
      <w:pPr>
        <w:shd w:val="clear" w:color="auto" w:fill="FFFFFF" w:themeFill="background1"/>
        <w:rPr>
          <w:rFonts w:ascii="Arial" w:hAnsi="Arial" w:cs="Arial"/>
        </w:rPr>
      </w:pPr>
    </w:p>
    <w:p w14:paraId="51A205C4" w14:textId="527C1083" w:rsidR="00B207F3" w:rsidRPr="002043D8" w:rsidRDefault="00315C13" w:rsidP="00B207F3">
      <w:pPr>
        <w:keepNext/>
        <w:tabs>
          <w:tab w:val="left" w:pos="737"/>
        </w:tabs>
        <w:spacing w:before="180" w:after="60"/>
        <w:ind w:left="737" w:hanging="737"/>
        <w:rPr>
          <w:rFonts w:ascii="Arial" w:hAnsi="Arial"/>
          <w:b/>
        </w:rPr>
      </w:pPr>
      <w:r>
        <w:rPr>
          <w:rFonts w:ascii="Arial" w:hAnsi="Arial"/>
          <w:b/>
        </w:rPr>
        <w:t>1</w:t>
      </w:r>
      <w:r>
        <w:rPr>
          <w:rFonts w:ascii="Arial" w:hAnsi="Arial"/>
          <w:b/>
        </w:rPr>
        <w:tab/>
      </w:r>
      <w:r w:rsidR="00B207F3" w:rsidRPr="002043D8">
        <w:rPr>
          <w:rFonts w:ascii="Arial" w:hAnsi="Arial"/>
          <w:b/>
        </w:rPr>
        <w:t>Name of instrument</w:t>
      </w:r>
    </w:p>
    <w:p w14:paraId="7DD66EE4" w14:textId="694518DC" w:rsidR="001F49AC" w:rsidRPr="002043D8" w:rsidRDefault="00B207F3" w:rsidP="000B10CD">
      <w:pPr>
        <w:shd w:val="clear" w:color="auto" w:fill="FFFFFF" w:themeFill="background1"/>
        <w:ind w:left="737"/>
      </w:pPr>
      <w:r w:rsidRPr="002043D8">
        <w:rPr>
          <w:rStyle w:val="underline"/>
          <w:u w:val="none"/>
        </w:rPr>
        <w:t>This s</w:t>
      </w:r>
      <w:r w:rsidR="00123B6A" w:rsidRPr="002043D8">
        <w:rPr>
          <w:rStyle w:val="underline"/>
          <w:u w:val="none"/>
        </w:rPr>
        <w:t>ection</w:t>
      </w:r>
      <w:r w:rsidR="0048075F" w:rsidRPr="002043D8">
        <w:rPr>
          <w:rStyle w:val="underline"/>
          <w:u w:val="none"/>
        </w:rPr>
        <w:t xml:space="preserve"> </w:t>
      </w:r>
      <w:r w:rsidR="00224E90" w:rsidRPr="002043D8">
        <w:rPr>
          <w:rStyle w:val="underline"/>
          <w:u w:val="none"/>
        </w:rPr>
        <w:t xml:space="preserve">1 </w:t>
      </w:r>
      <w:r w:rsidR="00123B6A" w:rsidRPr="002043D8">
        <w:t>provides</w:t>
      </w:r>
      <w:r w:rsidR="007A018E" w:rsidRPr="002043D8">
        <w:t xml:space="preserve"> for</w:t>
      </w:r>
      <w:r w:rsidR="00123B6A" w:rsidRPr="002043D8">
        <w:t xml:space="preserve"> the nam</w:t>
      </w:r>
      <w:r w:rsidR="004E5EDF" w:rsidRPr="002043D8">
        <w:t>ing</w:t>
      </w:r>
      <w:r w:rsidR="00123B6A" w:rsidRPr="002043D8">
        <w:t xml:space="preserve"> of </w:t>
      </w:r>
      <w:r w:rsidR="00E2680F" w:rsidRPr="002043D8">
        <w:t xml:space="preserve">the </w:t>
      </w:r>
      <w:r w:rsidR="00E2680F" w:rsidRPr="002043D8">
        <w:rPr>
          <w:i/>
        </w:rPr>
        <w:t xml:space="preserve">Part 91 MOS Amendment Instrument 2021 (No. 1) </w:t>
      </w:r>
      <w:r w:rsidR="00E2680F" w:rsidRPr="000B10CD">
        <w:t>(</w:t>
      </w:r>
      <w:r w:rsidR="00123B6A" w:rsidRPr="002043D8">
        <w:t xml:space="preserve">the </w:t>
      </w:r>
      <w:r w:rsidR="004E5EDF" w:rsidRPr="002043D8">
        <w:rPr>
          <w:b/>
          <w:bCs/>
          <w:i/>
          <w:iCs/>
        </w:rPr>
        <w:t>MOS</w:t>
      </w:r>
      <w:r w:rsidR="00E2680F" w:rsidRPr="002043D8">
        <w:rPr>
          <w:b/>
          <w:bCs/>
          <w:i/>
          <w:iCs/>
        </w:rPr>
        <w:t xml:space="preserve"> amendment</w:t>
      </w:r>
      <w:r w:rsidR="00E2680F" w:rsidRPr="002043D8">
        <w:t>)</w:t>
      </w:r>
      <w:r w:rsidR="004E5EDF" w:rsidRPr="002043D8">
        <w:t>.</w:t>
      </w:r>
    </w:p>
    <w:p w14:paraId="02C4AAD2" w14:textId="14DFFB91" w:rsidR="00B207F3" w:rsidRPr="002043D8" w:rsidRDefault="00315C13" w:rsidP="00B207F3">
      <w:pPr>
        <w:keepNext/>
        <w:tabs>
          <w:tab w:val="left" w:pos="737"/>
        </w:tabs>
        <w:spacing w:before="180" w:after="60"/>
        <w:ind w:left="737" w:hanging="737"/>
        <w:rPr>
          <w:rFonts w:ascii="Arial" w:hAnsi="Arial"/>
          <w:b/>
        </w:rPr>
      </w:pPr>
      <w:r>
        <w:rPr>
          <w:rFonts w:ascii="Arial" w:hAnsi="Arial"/>
          <w:b/>
        </w:rPr>
        <w:t>2</w:t>
      </w:r>
      <w:r>
        <w:rPr>
          <w:rFonts w:ascii="Arial" w:hAnsi="Arial"/>
          <w:b/>
        </w:rPr>
        <w:tab/>
      </w:r>
      <w:r w:rsidR="00B207F3" w:rsidRPr="002043D8">
        <w:rPr>
          <w:rFonts w:ascii="Arial" w:hAnsi="Arial"/>
          <w:b/>
        </w:rPr>
        <w:t>Commencement</w:t>
      </w:r>
    </w:p>
    <w:p w14:paraId="326F81D3" w14:textId="77982C35" w:rsidR="00777EDD" w:rsidRPr="002043D8" w:rsidRDefault="00B207F3" w:rsidP="000B10CD">
      <w:pPr>
        <w:shd w:val="clear" w:color="auto" w:fill="FFFFFF" w:themeFill="background1"/>
        <w:ind w:left="737"/>
      </w:pPr>
      <w:r w:rsidRPr="002043D8">
        <w:rPr>
          <w:rStyle w:val="underline"/>
          <w:u w:val="none"/>
        </w:rPr>
        <w:t>This s</w:t>
      </w:r>
      <w:r w:rsidR="00123B6A" w:rsidRPr="002043D8">
        <w:rPr>
          <w:rStyle w:val="underline"/>
          <w:u w:val="none"/>
        </w:rPr>
        <w:t>ection</w:t>
      </w:r>
      <w:r w:rsidRPr="002043D8">
        <w:rPr>
          <w:rStyle w:val="underline"/>
          <w:u w:val="none"/>
        </w:rPr>
        <w:t xml:space="preserve"> </w:t>
      </w:r>
      <w:r w:rsidR="00123B6A" w:rsidRPr="002043D8">
        <w:t xml:space="preserve">provides </w:t>
      </w:r>
      <w:r w:rsidR="006028BE" w:rsidRPr="002043D8">
        <w:t>for</w:t>
      </w:r>
      <w:r w:rsidR="00123B6A" w:rsidRPr="002043D8">
        <w:t xml:space="preserve"> the commencement of </w:t>
      </w:r>
      <w:r w:rsidR="005144BC" w:rsidRPr="002043D8">
        <w:t>the MOS</w:t>
      </w:r>
      <w:r w:rsidR="00E2680F" w:rsidRPr="002043D8">
        <w:t xml:space="preserve"> amendment</w:t>
      </w:r>
      <w:r w:rsidR="00777EDD" w:rsidRPr="002043D8">
        <w:t xml:space="preserve"> on 2 December 2021.</w:t>
      </w:r>
    </w:p>
    <w:p w14:paraId="2BF3E58F" w14:textId="77777777" w:rsidR="00B207F3" w:rsidRPr="002043D8" w:rsidRDefault="00B207F3" w:rsidP="00B207F3">
      <w:pPr>
        <w:keepNext/>
        <w:spacing w:before="180" w:after="60"/>
        <w:ind w:left="737" w:hanging="737"/>
        <w:rPr>
          <w:rFonts w:ascii="Arial" w:hAnsi="Arial"/>
          <w:b/>
        </w:rPr>
      </w:pPr>
      <w:r w:rsidRPr="002043D8">
        <w:rPr>
          <w:rFonts w:ascii="Arial" w:hAnsi="Arial"/>
          <w:b/>
        </w:rPr>
        <w:t>3</w:t>
      </w:r>
      <w:r w:rsidRPr="002043D8">
        <w:rPr>
          <w:rFonts w:ascii="Arial" w:hAnsi="Arial"/>
          <w:b/>
        </w:rPr>
        <w:tab/>
        <w:t>Amendment of Part 91 Manual of Standards</w:t>
      </w:r>
    </w:p>
    <w:p w14:paraId="2D521838" w14:textId="32822A0F" w:rsidR="00E2680F" w:rsidRPr="002043D8" w:rsidRDefault="00B207F3" w:rsidP="000B10CD">
      <w:pPr>
        <w:shd w:val="clear" w:color="auto" w:fill="FFFFFF" w:themeFill="background1"/>
        <w:ind w:left="737"/>
        <w:rPr>
          <w:iCs/>
        </w:rPr>
      </w:pPr>
      <w:r w:rsidRPr="002043D8">
        <w:t>This section</w:t>
      </w:r>
      <w:r w:rsidR="00E2680F" w:rsidRPr="002043D8">
        <w:t xml:space="preserve"> provides that Schedule 1 amends the </w:t>
      </w:r>
      <w:r w:rsidR="00E2680F" w:rsidRPr="002043D8">
        <w:rPr>
          <w:i/>
        </w:rPr>
        <w:t xml:space="preserve">Part 91 (General Operating and Flight Rules) Manual of Standards 2020 </w:t>
      </w:r>
      <w:r w:rsidR="00E2680F" w:rsidRPr="002043D8">
        <w:rPr>
          <w:iCs/>
        </w:rPr>
        <w:t xml:space="preserve">(the </w:t>
      </w:r>
      <w:r w:rsidR="00E2680F" w:rsidRPr="000B10CD">
        <w:rPr>
          <w:b/>
          <w:i/>
          <w:iCs/>
        </w:rPr>
        <w:t>MOS</w:t>
      </w:r>
      <w:r w:rsidR="00E2680F" w:rsidRPr="002043D8">
        <w:rPr>
          <w:iCs/>
        </w:rPr>
        <w:t>).</w:t>
      </w:r>
    </w:p>
    <w:p w14:paraId="0CAC3ED9" w14:textId="16E6A592" w:rsidR="00E2680F" w:rsidRPr="002043D8" w:rsidRDefault="00E2680F" w:rsidP="00E2680F">
      <w:pPr>
        <w:pStyle w:val="LDScheduleheading"/>
      </w:pPr>
      <w:r w:rsidRPr="002043D8">
        <w:t>Schedule 1</w:t>
      </w:r>
      <w:r w:rsidRPr="002043D8">
        <w:tab/>
        <w:t>Amendments</w:t>
      </w:r>
    </w:p>
    <w:p w14:paraId="7F163D92" w14:textId="364F02CB" w:rsidR="00B207F3" w:rsidRPr="002043D8" w:rsidRDefault="00B207F3" w:rsidP="00B207F3">
      <w:pPr>
        <w:pStyle w:val="LDClauseHeading"/>
      </w:pPr>
      <w:r w:rsidRPr="002043D8">
        <w:t>[</w:t>
      </w:r>
      <w:r w:rsidR="005B4A08">
        <w:fldChar w:fldCharType="begin"/>
      </w:r>
      <w:r w:rsidR="005B4A08">
        <w:instrText xml:space="preserve"> SEQ InstNo \* MERGEFORMAT </w:instrText>
      </w:r>
      <w:r w:rsidR="005B4A08">
        <w:fldChar w:fldCharType="separate"/>
      </w:r>
      <w:r w:rsidRPr="002043D8">
        <w:rPr>
          <w:noProof/>
        </w:rPr>
        <w:t>1</w:t>
      </w:r>
      <w:r w:rsidR="005B4A08">
        <w:rPr>
          <w:noProof/>
        </w:rPr>
        <w:fldChar w:fldCharType="end"/>
      </w:r>
      <w:r w:rsidRPr="002043D8">
        <w:t>]</w:t>
      </w:r>
      <w:r w:rsidRPr="002043D8">
        <w:tab/>
        <w:t>Subsection 1.0</w:t>
      </w:r>
      <w:r w:rsidR="00553D10">
        <w:t>5 (</w:t>
      </w:r>
      <w:r w:rsidRPr="002043D8">
        <w:t>1), including the Note</w:t>
      </w:r>
    </w:p>
    <w:p w14:paraId="68FECB42" w14:textId="6C92CAD6" w:rsidR="00E2680F" w:rsidRPr="002043D8" w:rsidRDefault="00E2680F" w:rsidP="000B10CD">
      <w:pPr>
        <w:shd w:val="clear" w:color="auto" w:fill="FFFFFF" w:themeFill="background1"/>
        <w:ind w:left="737"/>
      </w:pPr>
      <w:r w:rsidRPr="002043D8">
        <w:t xml:space="preserve">Amendment 1 provides that in the </w:t>
      </w:r>
      <w:r w:rsidR="00624B09">
        <w:t>MOS</w:t>
      </w:r>
      <w:r w:rsidR="00624B09" w:rsidRPr="002043D8">
        <w:t xml:space="preserve"> </w:t>
      </w:r>
      <w:r w:rsidRPr="002043D8">
        <w:t xml:space="preserve">amendment, unless a contrary intention appears, a reference to a particular AS/NZS standard is a reference to the particular joint Australian and New Zealand Standard (the </w:t>
      </w:r>
      <w:r w:rsidRPr="002043D8">
        <w:rPr>
          <w:b/>
          <w:bCs/>
          <w:i/>
          <w:iCs/>
        </w:rPr>
        <w:t>standard</w:t>
      </w:r>
      <w:r w:rsidRPr="002043D8">
        <w:t>), as applicable; or a later version of the standard, as applicable. “Applicable”, in relation to the standard, is a reference to the version of the standard that was in existence and applicable to the thing on the date of its manufacture.</w:t>
      </w:r>
    </w:p>
    <w:p w14:paraId="67D0A3DE" w14:textId="5C0DDB05" w:rsidR="00B207F3" w:rsidRPr="002043D8" w:rsidRDefault="00B207F3" w:rsidP="00B207F3">
      <w:pPr>
        <w:pStyle w:val="LDClauseHeading"/>
      </w:pPr>
      <w:r w:rsidRPr="002043D8">
        <w:t>[</w:t>
      </w:r>
      <w:r w:rsidR="005B4A08">
        <w:fldChar w:fldCharType="begin"/>
      </w:r>
      <w:r w:rsidR="005B4A08">
        <w:instrText xml:space="preserve"> SEQ InstNo \* MERGEFORMAT </w:instrText>
      </w:r>
      <w:r w:rsidR="005B4A08">
        <w:fldChar w:fldCharType="separate"/>
      </w:r>
      <w:r w:rsidRPr="002043D8">
        <w:rPr>
          <w:noProof/>
        </w:rPr>
        <w:t>2</w:t>
      </w:r>
      <w:r w:rsidR="005B4A08">
        <w:rPr>
          <w:noProof/>
        </w:rPr>
        <w:fldChar w:fldCharType="end"/>
      </w:r>
      <w:r w:rsidRPr="002043D8">
        <w:t>]</w:t>
      </w:r>
      <w:r w:rsidRPr="002043D8">
        <w:tab/>
        <w:t>Subsection 1.0</w:t>
      </w:r>
      <w:r w:rsidR="00553D10">
        <w:t>7 (</w:t>
      </w:r>
      <w:r w:rsidRPr="002043D8">
        <w:t xml:space="preserve">6), </w:t>
      </w:r>
      <w:r w:rsidR="005B518A">
        <w:t>d</w:t>
      </w:r>
      <w:r w:rsidRPr="002043D8">
        <w:t>efinitions and abbreviations</w:t>
      </w:r>
    </w:p>
    <w:p w14:paraId="3574BFE3" w14:textId="6EC7D292" w:rsidR="00E2680F" w:rsidRPr="002043D8" w:rsidRDefault="00E2680F" w:rsidP="000B10CD">
      <w:pPr>
        <w:shd w:val="clear" w:color="auto" w:fill="FFFFFF" w:themeFill="background1"/>
        <w:ind w:left="737"/>
      </w:pPr>
      <w:r w:rsidRPr="002043D8">
        <w:t>Amendment 2 adds new definitions to the MOS.</w:t>
      </w:r>
    </w:p>
    <w:p w14:paraId="0F9FEF5A" w14:textId="50280DD6" w:rsidR="00B207F3" w:rsidRPr="002043D8" w:rsidRDefault="00B207F3" w:rsidP="00B207F3">
      <w:pPr>
        <w:pStyle w:val="LDClauseHeading"/>
      </w:pPr>
      <w:r w:rsidRPr="002043D8">
        <w:t>[3]</w:t>
      </w:r>
      <w:r w:rsidRPr="002043D8">
        <w:tab/>
        <w:t>Subsection 1.0</w:t>
      </w:r>
      <w:r w:rsidR="00553D10">
        <w:t>7 (</w:t>
      </w:r>
      <w:r w:rsidRPr="002043D8">
        <w:t xml:space="preserve">6), </w:t>
      </w:r>
      <w:r w:rsidR="005B518A">
        <w:t>d</w:t>
      </w:r>
      <w:r w:rsidRPr="002043D8">
        <w:t>efinitions and abbreviations</w:t>
      </w:r>
    </w:p>
    <w:p w14:paraId="05C70779" w14:textId="397F1F08" w:rsidR="00E2680F" w:rsidRPr="002043D8" w:rsidRDefault="00E2680F" w:rsidP="000B10CD">
      <w:pPr>
        <w:shd w:val="clear" w:color="auto" w:fill="FFFFFF" w:themeFill="background1"/>
        <w:ind w:left="737"/>
      </w:pPr>
      <w:r w:rsidRPr="002043D8">
        <w:t>Amendment 3 deletes some redundant definition</w:t>
      </w:r>
      <w:r w:rsidR="003963F0" w:rsidRPr="002043D8">
        <w:t>s</w:t>
      </w:r>
      <w:r w:rsidRPr="002043D8">
        <w:t xml:space="preserve"> from the MOS.</w:t>
      </w:r>
    </w:p>
    <w:p w14:paraId="318DCC24" w14:textId="102AE6C9" w:rsidR="00B207F3" w:rsidRPr="002043D8" w:rsidRDefault="00B207F3" w:rsidP="00B207F3">
      <w:pPr>
        <w:pStyle w:val="LDClauseHeading"/>
        <w:rPr>
          <w:i/>
          <w:iCs/>
        </w:rPr>
      </w:pPr>
      <w:r w:rsidRPr="002043D8">
        <w:t>[4]</w:t>
      </w:r>
      <w:r w:rsidRPr="002043D8">
        <w:tab/>
        <w:t>Subsection 1.0</w:t>
      </w:r>
      <w:r w:rsidR="00553D10">
        <w:t>7 (</w:t>
      </w:r>
      <w:r w:rsidRPr="002043D8">
        <w:t xml:space="preserve">6), </w:t>
      </w:r>
      <w:r w:rsidR="005B518A">
        <w:t>d</w:t>
      </w:r>
      <w:r w:rsidRPr="002043D8">
        <w:t xml:space="preserve">efinition of </w:t>
      </w:r>
      <w:r w:rsidRPr="002043D8">
        <w:rPr>
          <w:i/>
          <w:iCs/>
        </w:rPr>
        <w:t>approved provider</w:t>
      </w:r>
    </w:p>
    <w:p w14:paraId="2530B7BA" w14:textId="58E479F8" w:rsidR="00B207F3" w:rsidRDefault="00B207F3" w:rsidP="00B207F3">
      <w:pPr>
        <w:pStyle w:val="LDClauseHeading"/>
        <w:rPr>
          <w:i/>
          <w:iCs/>
        </w:rPr>
      </w:pPr>
      <w:r w:rsidRPr="002043D8">
        <w:t>[5]</w:t>
      </w:r>
      <w:r w:rsidRPr="002043D8">
        <w:tab/>
        <w:t>Subsection 1.0</w:t>
      </w:r>
      <w:r w:rsidR="00553D10">
        <w:t>7 (</w:t>
      </w:r>
      <w:r w:rsidRPr="002043D8">
        <w:t xml:space="preserve">6), </w:t>
      </w:r>
      <w:r w:rsidR="005B518A">
        <w:t>d</w:t>
      </w:r>
      <w:r w:rsidRPr="002043D8">
        <w:t xml:space="preserve">efinition of </w:t>
      </w:r>
      <w:r w:rsidRPr="002043D8">
        <w:rPr>
          <w:i/>
          <w:iCs/>
        </w:rPr>
        <w:t>MSA, or minimum sector altitude</w:t>
      </w:r>
    </w:p>
    <w:p w14:paraId="79871862" w14:textId="296A93D4" w:rsidR="00A04319" w:rsidRPr="002043D8" w:rsidRDefault="00A04319" w:rsidP="00A04319">
      <w:pPr>
        <w:pStyle w:val="LDClauseHeading"/>
      </w:pPr>
      <w:r w:rsidRPr="002043D8">
        <w:t>[5</w:t>
      </w:r>
      <w:r>
        <w:t>A</w:t>
      </w:r>
      <w:r w:rsidRPr="002043D8">
        <w:t>]</w:t>
      </w:r>
      <w:r w:rsidRPr="002043D8">
        <w:tab/>
        <w:t>Subsection 1.0</w:t>
      </w:r>
      <w:r w:rsidR="00553D10">
        <w:t>7 (</w:t>
      </w:r>
      <w:r w:rsidRPr="002043D8">
        <w:t xml:space="preserve">6), </w:t>
      </w:r>
      <w:r>
        <w:t>paragraphs (a) and (b) of the d</w:t>
      </w:r>
      <w:r w:rsidRPr="002043D8">
        <w:t xml:space="preserve">efinition of </w:t>
      </w:r>
      <w:r>
        <w:rPr>
          <w:i/>
          <w:iCs/>
        </w:rPr>
        <w:t>navigational tolerance</w:t>
      </w:r>
    </w:p>
    <w:p w14:paraId="2EADD1F6" w14:textId="69344672" w:rsidR="00B207F3" w:rsidRPr="002043D8" w:rsidRDefault="00B207F3" w:rsidP="00B207F3">
      <w:pPr>
        <w:pStyle w:val="LDClauseHeading"/>
      </w:pPr>
      <w:r w:rsidRPr="002043D8">
        <w:t>[6]</w:t>
      </w:r>
      <w:r w:rsidRPr="002043D8">
        <w:tab/>
        <w:t>Subsection 1.0</w:t>
      </w:r>
      <w:r w:rsidR="00553D10">
        <w:t>7 (</w:t>
      </w:r>
      <w:r w:rsidRPr="002043D8">
        <w:t xml:space="preserve">6), </w:t>
      </w:r>
      <w:r w:rsidR="005B518A">
        <w:t>d</w:t>
      </w:r>
      <w:r w:rsidRPr="002043D8">
        <w:t xml:space="preserve">efinition of </w:t>
      </w:r>
      <w:r w:rsidRPr="002043D8">
        <w:rPr>
          <w:i/>
        </w:rPr>
        <w:t>precision approach procedure</w:t>
      </w:r>
    </w:p>
    <w:p w14:paraId="1B699F01" w14:textId="157F6460" w:rsidR="00B207F3" w:rsidRPr="002043D8" w:rsidRDefault="00B207F3" w:rsidP="00B207F3">
      <w:pPr>
        <w:pStyle w:val="LDClauseHeading"/>
        <w:rPr>
          <w:i/>
          <w:iCs/>
        </w:rPr>
      </w:pPr>
      <w:r w:rsidRPr="002043D8">
        <w:t>[7]</w:t>
      </w:r>
      <w:r w:rsidRPr="002043D8">
        <w:tab/>
        <w:t>Subsection 1.0</w:t>
      </w:r>
      <w:r w:rsidR="00553D10">
        <w:t>7 (</w:t>
      </w:r>
      <w:r w:rsidRPr="002043D8">
        <w:t xml:space="preserve">6), </w:t>
      </w:r>
      <w:r w:rsidR="005B518A">
        <w:t>d</w:t>
      </w:r>
      <w:r w:rsidRPr="002043D8">
        <w:t xml:space="preserve">efinition of </w:t>
      </w:r>
      <w:r w:rsidRPr="002043D8">
        <w:rPr>
          <w:i/>
          <w:iCs/>
        </w:rPr>
        <w:t>QNH</w:t>
      </w:r>
    </w:p>
    <w:p w14:paraId="4AFC2936" w14:textId="78B5F1EC" w:rsidR="00B207F3" w:rsidRPr="002043D8" w:rsidRDefault="00B207F3" w:rsidP="00B207F3">
      <w:pPr>
        <w:pStyle w:val="LDClauseHeading"/>
        <w:rPr>
          <w:i/>
          <w:iCs/>
        </w:rPr>
      </w:pPr>
      <w:r w:rsidRPr="002043D8">
        <w:t>[8]</w:t>
      </w:r>
      <w:r w:rsidRPr="002043D8">
        <w:tab/>
        <w:t>Subsection 1.0</w:t>
      </w:r>
      <w:r w:rsidR="00553D10">
        <w:t>7 (</w:t>
      </w:r>
      <w:r w:rsidRPr="002043D8">
        <w:t xml:space="preserve">6), </w:t>
      </w:r>
      <w:r w:rsidR="005B518A">
        <w:t>d</w:t>
      </w:r>
      <w:r w:rsidRPr="002043D8">
        <w:t xml:space="preserve">efinition of </w:t>
      </w:r>
      <w:r w:rsidRPr="002043D8">
        <w:rPr>
          <w:i/>
          <w:iCs/>
        </w:rPr>
        <w:t xml:space="preserve">RVSM or </w:t>
      </w:r>
      <w:r w:rsidRPr="002043D8">
        <w:rPr>
          <w:bCs/>
          <w:i/>
        </w:rPr>
        <w:t>reduced vertical separation minimum</w:t>
      </w:r>
    </w:p>
    <w:p w14:paraId="77FC133C" w14:textId="034E0D87" w:rsidR="00B207F3" w:rsidRPr="002043D8" w:rsidRDefault="00B207F3" w:rsidP="00B207F3">
      <w:pPr>
        <w:pStyle w:val="LDClauseHeading"/>
        <w:rPr>
          <w:i/>
          <w:iCs/>
        </w:rPr>
      </w:pPr>
      <w:r w:rsidRPr="002043D8">
        <w:t>[9]</w:t>
      </w:r>
      <w:r w:rsidRPr="002043D8">
        <w:tab/>
        <w:t>Subsection 1.0</w:t>
      </w:r>
      <w:r w:rsidR="00553D10">
        <w:t>7 (</w:t>
      </w:r>
      <w:r w:rsidRPr="002043D8">
        <w:t xml:space="preserve">6), </w:t>
      </w:r>
      <w:r w:rsidR="005B518A">
        <w:t>d</w:t>
      </w:r>
      <w:r w:rsidRPr="002043D8">
        <w:t>efinition of VFR climb/descend</w:t>
      </w:r>
    </w:p>
    <w:p w14:paraId="179504BB" w14:textId="64699921" w:rsidR="00B207F3" w:rsidRPr="002043D8" w:rsidRDefault="00B207F3" w:rsidP="00B207F3">
      <w:pPr>
        <w:pStyle w:val="LDClauseHeading"/>
        <w:rPr>
          <w:i/>
          <w:iCs/>
        </w:rPr>
      </w:pPr>
      <w:r w:rsidRPr="002043D8">
        <w:t>[10]</w:t>
      </w:r>
      <w:r w:rsidRPr="002043D8">
        <w:tab/>
        <w:t>Subsection 1.0</w:t>
      </w:r>
      <w:r w:rsidR="00553D10">
        <w:t>7 (</w:t>
      </w:r>
      <w:r w:rsidRPr="002043D8">
        <w:t xml:space="preserve">6), </w:t>
      </w:r>
      <w:r w:rsidR="005B518A">
        <w:t>d</w:t>
      </w:r>
      <w:r w:rsidRPr="002043D8">
        <w:t xml:space="preserve">efinition of </w:t>
      </w:r>
      <w:r w:rsidRPr="002043D8">
        <w:rPr>
          <w:i/>
        </w:rPr>
        <w:t>VFR-on-top</w:t>
      </w:r>
    </w:p>
    <w:p w14:paraId="5CB408C3" w14:textId="03235474" w:rsidR="003963F0" w:rsidRPr="002043D8" w:rsidRDefault="003963F0" w:rsidP="000B10CD">
      <w:pPr>
        <w:shd w:val="clear" w:color="auto" w:fill="FFFFFF" w:themeFill="background1"/>
        <w:ind w:left="737"/>
      </w:pPr>
      <w:r w:rsidRPr="002043D8">
        <w:t xml:space="preserve">Amendments </w:t>
      </w:r>
      <w:r w:rsidR="00B207F3" w:rsidRPr="002043D8">
        <w:t>4</w:t>
      </w:r>
      <w:r w:rsidRPr="002043D8">
        <w:t xml:space="preserve"> to 10 modify some existing definitions in the MOS.</w:t>
      </w:r>
    </w:p>
    <w:p w14:paraId="2C042140" w14:textId="77777777" w:rsidR="002043D8" w:rsidRPr="002043D8" w:rsidRDefault="002043D8" w:rsidP="002043D8">
      <w:pPr>
        <w:pStyle w:val="LDClauseHeading"/>
        <w:rPr>
          <w:i/>
          <w:iCs/>
        </w:rPr>
      </w:pPr>
      <w:r w:rsidRPr="002043D8">
        <w:t>[11]</w:t>
      </w:r>
      <w:r w:rsidRPr="002043D8">
        <w:tab/>
        <w:t>Section 2.02</w:t>
      </w:r>
    </w:p>
    <w:p w14:paraId="50E6D24B" w14:textId="6E069F01" w:rsidR="003963F0" w:rsidRPr="002043D8" w:rsidRDefault="003963F0" w:rsidP="000B10CD">
      <w:pPr>
        <w:shd w:val="clear" w:color="auto" w:fill="FFFFFF" w:themeFill="background1"/>
        <w:ind w:left="737"/>
      </w:pPr>
      <w:r w:rsidRPr="002043D8">
        <w:t>Amendment 11</w:t>
      </w:r>
      <w:r w:rsidR="002B31F6">
        <w:t>, for</w:t>
      </w:r>
      <w:r w:rsidR="00C839F7" w:rsidRPr="002043D8">
        <w:t xml:space="preserve"> </w:t>
      </w:r>
      <w:r w:rsidR="005B518A">
        <w:t>the</w:t>
      </w:r>
      <w:r w:rsidRPr="002043D8">
        <w:t xml:space="preserve"> definition</w:t>
      </w:r>
      <w:r w:rsidR="005B518A">
        <w:t xml:space="preserve"> of </w:t>
      </w:r>
      <w:r w:rsidR="005B518A" w:rsidRPr="004D5AB6">
        <w:rPr>
          <w:b/>
          <w:i/>
        </w:rPr>
        <w:t>specified aircraft performance category</w:t>
      </w:r>
      <w:r w:rsidR="005B518A" w:rsidRPr="004D5AB6">
        <w:t xml:space="preserve"> </w:t>
      </w:r>
      <w:r w:rsidRPr="002043D8">
        <w:t xml:space="preserve">in </w:t>
      </w:r>
      <w:r w:rsidR="00C839F7">
        <w:t>this</w:t>
      </w:r>
      <w:r w:rsidR="00C839F7" w:rsidRPr="002043D8">
        <w:t xml:space="preserve"> </w:t>
      </w:r>
      <w:r w:rsidRPr="002043D8">
        <w:t>MOS</w:t>
      </w:r>
      <w:r w:rsidR="00F008D0">
        <w:t xml:space="preserve"> section, </w:t>
      </w:r>
      <w:r w:rsidR="00F008D0" w:rsidRPr="00F3480E">
        <w:t>remov</w:t>
      </w:r>
      <w:r w:rsidR="002B31F6">
        <w:t>es</w:t>
      </w:r>
      <w:r w:rsidR="0041448F" w:rsidRPr="00F3480E">
        <w:t xml:space="preserve"> the operational </w:t>
      </w:r>
      <w:r w:rsidR="00EA77E2" w:rsidRPr="00F3480E">
        <w:t xml:space="preserve">airspeed </w:t>
      </w:r>
      <w:r w:rsidR="0041448F" w:rsidRPr="00F3480E">
        <w:t>limitations of the perfo</w:t>
      </w:r>
      <w:r w:rsidR="007870E7" w:rsidRPr="00F3480E">
        <w:t>rmance categories</w:t>
      </w:r>
      <w:r w:rsidR="002B31F6">
        <w:t>. R</w:t>
      </w:r>
      <w:r w:rsidRPr="00F3480E">
        <w:t xml:space="preserve">eferences to </w:t>
      </w:r>
      <w:r w:rsidR="007057D8" w:rsidRPr="00F3480E">
        <w:t xml:space="preserve">the </w:t>
      </w:r>
      <w:r w:rsidRPr="00F3480E">
        <w:t>speed ranges</w:t>
      </w:r>
      <w:r w:rsidR="002B31F6">
        <w:t xml:space="preserve"> are now in</w:t>
      </w:r>
      <w:r w:rsidR="00641309">
        <w:t xml:space="preserve"> </w:t>
      </w:r>
      <w:r w:rsidR="0077377D" w:rsidRPr="00F3480E">
        <w:t>s</w:t>
      </w:r>
      <w:r w:rsidR="00281648" w:rsidRPr="00F3480E">
        <w:t>ection</w:t>
      </w:r>
      <w:r w:rsidR="0077377D" w:rsidRPr="00F3480E">
        <w:t> </w:t>
      </w:r>
      <w:r w:rsidR="00281648" w:rsidRPr="00F3480E">
        <w:t>14.09</w:t>
      </w:r>
      <w:r w:rsidRPr="00F3480E">
        <w:t>.</w:t>
      </w:r>
    </w:p>
    <w:p w14:paraId="2E11F475" w14:textId="0DE1F14C" w:rsidR="002043D8" w:rsidRPr="002043D8" w:rsidRDefault="002043D8" w:rsidP="002043D8">
      <w:pPr>
        <w:pStyle w:val="LDClauseHeading"/>
        <w:rPr>
          <w:i/>
          <w:iCs/>
        </w:rPr>
      </w:pPr>
      <w:r w:rsidRPr="002043D8">
        <w:lastRenderedPageBreak/>
        <w:t>[1</w:t>
      </w:r>
      <w:r w:rsidR="005B518A">
        <w:t>2</w:t>
      </w:r>
      <w:r w:rsidRPr="002043D8">
        <w:t>]</w:t>
      </w:r>
      <w:r w:rsidRPr="002043D8">
        <w:tab/>
        <w:t>Paragraph 2.0</w:t>
      </w:r>
      <w:r w:rsidR="00553D10">
        <w:t>5 (</w:t>
      </w:r>
      <w:r w:rsidRPr="002043D8">
        <w:t>2</w:t>
      </w:r>
      <w:r w:rsidR="00391FE3">
        <w:t>) (</w:t>
      </w:r>
      <w:r w:rsidRPr="002043D8">
        <w:t>b)</w:t>
      </w:r>
    </w:p>
    <w:p w14:paraId="64D7F8B3" w14:textId="73822F4B" w:rsidR="00B62E9D" w:rsidRPr="002043D8" w:rsidRDefault="002043D8" w:rsidP="000B10CD">
      <w:pPr>
        <w:shd w:val="clear" w:color="auto" w:fill="FFFFFF" w:themeFill="background1"/>
        <w:ind w:left="737"/>
      </w:pPr>
      <w:r w:rsidRPr="002043D8">
        <w:t>A</w:t>
      </w:r>
      <w:r w:rsidR="00B62E9D" w:rsidRPr="002043D8">
        <w:t>mendment 1</w:t>
      </w:r>
      <w:r w:rsidR="005B518A">
        <w:t>2</w:t>
      </w:r>
      <w:r w:rsidR="00B62E9D" w:rsidRPr="002043D8">
        <w:t xml:space="preserve"> corrects a</w:t>
      </w:r>
      <w:r w:rsidR="00B829EA">
        <w:t>n editorial</w:t>
      </w:r>
      <w:r w:rsidR="00B62E9D" w:rsidRPr="002043D8">
        <w:t xml:space="preserve"> error.</w:t>
      </w:r>
    </w:p>
    <w:p w14:paraId="40D91200" w14:textId="2FF2BA91" w:rsidR="002043D8" w:rsidRPr="002043D8" w:rsidRDefault="002043D8" w:rsidP="002043D8">
      <w:pPr>
        <w:pStyle w:val="LDClauseHeading"/>
      </w:pPr>
      <w:r w:rsidRPr="002043D8">
        <w:t>[1</w:t>
      </w:r>
      <w:r w:rsidR="005B518A">
        <w:t>3</w:t>
      </w:r>
      <w:r w:rsidRPr="002043D8">
        <w:t>]</w:t>
      </w:r>
      <w:r w:rsidRPr="002043D8">
        <w:tab/>
        <w:t>Section 2.09, Table 2.0</w:t>
      </w:r>
      <w:r w:rsidR="00553D10">
        <w:t>9 (</w:t>
      </w:r>
      <w:r w:rsidRPr="002043D8">
        <w:t>1)</w:t>
      </w:r>
    </w:p>
    <w:p w14:paraId="7EFCE04F" w14:textId="40F9F06D" w:rsidR="00B62E9D" w:rsidRPr="002043D8" w:rsidRDefault="00B62E9D" w:rsidP="000B10CD">
      <w:pPr>
        <w:shd w:val="clear" w:color="auto" w:fill="FFFFFF" w:themeFill="background1"/>
        <w:ind w:left="737"/>
      </w:pPr>
      <w:r w:rsidRPr="002043D8">
        <w:t>Amendment 1</w:t>
      </w:r>
      <w:r w:rsidR="005B518A">
        <w:t>3</w:t>
      </w:r>
      <w:r w:rsidRPr="002043D8">
        <w:t xml:space="preserve"> adds an explanatory </w:t>
      </w:r>
      <w:r w:rsidR="008F3299">
        <w:t>Note</w:t>
      </w:r>
      <w:r w:rsidRPr="002043D8">
        <w:t>.</w:t>
      </w:r>
    </w:p>
    <w:p w14:paraId="2A96D5DC" w14:textId="0DEC0ADF" w:rsidR="002043D8" w:rsidRPr="002043D8" w:rsidRDefault="002043D8" w:rsidP="002043D8">
      <w:pPr>
        <w:pStyle w:val="LDClauseHeading"/>
      </w:pPr>
      <w:r w:rsidRPr="002043D8">
        <w:t>[1</w:t>
      </w:r>
      <w:r w:rsidR="005B518A">
        <w:t>4</w:t>
      </w:r>
      <w:r w:rsidRPr="002043D8">
        <w:t>]</w:t>
      </w:r>
      <w:r w:rsidRPr="002043D8">
        <w:tab/>
        <w:t>Section 2.10, Table 2.1</w:t>
      </w:r>
      <w:r w:rsidR="00553D10">
        <w:t>0 (</w:t>
      </w:r>
      <w:r w:rsidRPr="002043D8">
        <w:t>1)</w:t>
      </w:r>
    </w:p>
    <w:p w14:paraId="08CA96F3" w14:textId="10841B05" w:rsidR="00B62E9D" w:rsidRPr="002043D8" w:rsidRDefault="00B62E9D" w:rsidP="000B10CD">
      <w:pPr>
        <w:shd w:val="clear" w:color="auto" w:fill="FFFFFF" w:themeFill="background1"/>
        <w:ind w:left="737"/>
      </w:pPr>
      <w:r w:rsidRPr="002043D8">
        <w:t>Amendment 1</w:t>
      </w:r>
      <w:r w:rsidR="005B518A">
        <w:t>4</w:t>
      </w:r>
      <w:r w:rsidRPr="002043D8">
        <w:t xml:space="preserve"> adds omitted superscripts for the FL110</w:t>
      </w:r>
      <w:r w:rsidR="00A551CB">
        <w:t xml:space="preserve">, </w:t>
      </w:r>
      <w:r w:rsidR="00A551CB" w:rsidRPr="002043D8">
        <w:t>FL11</w:t>
      </w:r>
      <w:r w:rsidR="00A551CB">
        <w:t>5,</w:t>
      </w:r>
      <w:r w:rsidR="00A551CB" w:rsidRPr="00A551CB">
        <w:t xml:space="preserve"> </w:t>
      </w:r>
      <w:r w:rsidR="00A551CB" w:rsidRPr="002043D8">
        <w:t>FL1</w:t>
      </w:r>
      <w:r w:rsidR="00A551CB">
        <w:t>2</w:t>
      </w:r>
      <w:r w:rsidR="00A551CB" w:rsidRPr="002043D8">
        <w:t>0</w:t>
      </w:r>
      <w:r w:rsidR="00A551CB">
        <w:t>,</w:t>
      </w:r>
      <w:r w:rsidR="00A551CB" w:rsidRPr="00A551CB">
        <w:t xml:space="preserve"> </w:t>
      </w:r>
      <w:r w:rsidR="00A551CB" w:rsidRPr="002043D8">
        <w:t>FL1</w:t>
      </w:r>
      <w:r w:rsidR="00A551CB">
        <w:t>25</w:t>
      </w:r>
      <w:r w:rsidRPr="002043D8">
        <w:t xml:space="preserve"> item</w:t>
      </w:r>
      <w:r w:rsidR="00835881">
        <w:t>s</w:t>
      </w:r>
      <w:r w:rsidRPr="002043D8">
        <w:t>.</w:t>
      </w:r>
    </w:p>
    <w:p w14:paraId="2A6D0C70" w14:textId="3369B759" w:rsidR="002043D8" w:rsidRPr="002043D8" w:rsidRDefault="002043D8" w:rsidP="002043D8">
      <w:pPr>
        <w:pStyle w:val="LDClauseHeading"/>
      </w:pPr>
      <w:r w:rsidRPr="002043D8">
        <w:t>[1</w:t>
      </w:r>
      <w:r w:rsidR="005B518A">
        <w:t>5</w:t>
      </w:r>
      <w:r w:rsidRPr="002043D8">
        <w:t>]</w:t>
      </w:r>
      <w:r w:rsidRPr="002043D8">
        <w:tab/>
        <w:t>Section 2.10, Table 2.1</w:t>
      </w:r>
      <w:r w:rsidR="00553D10">
        <w:t>0 (</w:t>
      </w:r>
      <w:r w:rsidRPr="002043D8">
        <w:t>1)</w:t>
      </w:r>
    </w:p>
    <w:p w14:paraId="5A9AF5E2" w14:textId="4F896CA0" w:rsidR="00B62E9D" w:rsidRPr="002043D8" w:rsidRDefault="00B62E9D" w:rsidP="000B10CD">
      <w:pPr>
        <w:shd w:val="clear" w:color="auto" w:fill="FFFFFF" w:themeFill="background1"/>
        <w:ind w:left="737"/>
      </w:pPr>
      <w:r w:rsidRPr="002043D8">
        <w:t>Amendment 1</w:t>
      </w:r>
      <w:r w:rsidR="005B518A">
        <w:t>5</w:t>
      </w:r>
      <w:r w:rsidRPr="002043D8">
        <w:t xml:space="preserve"> adds an explanatory </w:t>
      </w:r>
      <w:r w:rsidR="008F3299">
        <w:t>Note</w:t>
      </w:r>
      <w:r w:rsidRPr="002043D8">
        <w:t>.</w:t>
      </w:r>
    </w:p>
    <w:p w14:paraId="5EFE6259" w14:textId="6449FF36" w:rsidR="002043D8" w:rsidRPr="002043D8" w:rsidRDefault="002043D8" w:rsidP="002043D8">
      <w:pPr>
        <w:pStyle w:val="LDClauseHeading"/>
      </w:pPr>
      <w:r w:rsidRPr="002043D8">
        <w:t>[1</w:t>
      </w:r>
      <w:r w:rsidR="005B518A">
        <w:t>6</w:t>
      </w:r>
      <w:r w:rsidRPr="002043D8">
        <w:t>]</w:t>
      </w:r>
      <w:r w:rsidRPr="002043D8">
        <w:tab/>
        <w:t>Section 4.01, the Note</w:t>
      </w:r>
    </w:p>
    <w:p w14:paraId="6FE3ECB6" w14:textId="05D0B188" w:rsidR="00B62E9D" w:rsidRPr="002043D8" w:rsidRDefault="00B62E9D" w:rsidP="000B10CD">
      <w:pPr>
        <w:shd w:val="clear" w:color="auto" w:fill="FFFFFF" w:themeFill="background1"/>
        <w:ind w:left="737"/>
      </w:pPr>
      <w:r w:rsidRPr="002043D8">
        <w:t>Amendments 1</w:t>
      </w:r>
      <w:r w:rsidR="005B518A">
        <w:t>6</w:t>
      </w:r>
      <w:r w:rsidRPr="002043D8">
        <w:t xml:space="preserve"> adds an additional section reference to the existing Note.</w:t>
      </w:r>
    </w:p>
    <w:p w14:paraId="75E0F324" w14:textId="79AB9CDB" w:rsidR="002043D8" w:rsidRPr="002043D8" w:rsidRDefault="002043D8" w:rsidP="002043D8">
      <w:pPr>
        <w:pStyle w:val="LDClauseHeading"/>
      </w:pPr>
      <w:r w:rsidRPr="002043D8">
        <w:t>[1</w:t>
      </w:r>
      <w:r w:rsidR="005B518A">
        <w:t>7</w:t>
      </w:r>
      <w:r w:rsidRPr="002043D8">
        <w:t>]</w:t>
      </w:r>
      <w:r w:rsidRPr="002043D8">
        <w:tab/>
        <w:t>Section 4.02, Table 4.0</w:t>
      </w:r>
      <w:r w:rsidR="00553D10">
        <w:t>2 (</w:t>
      </w:r>
      <w:r w:rsidRPr="002043D8">
        <w:t>1), column 3, item 2</w:t>
      </w:r>
    </w:p>
    <w:p w14:paraId="23759EC7" w14:textId="1336FB51" w:rsidR="00B62E9D" w:rsidRPr="002043D8" w:rsidRDefault="00B62E9D" w:rsidP="000B10CD">
      <w:pPr>
        <w:shd w:val="clear" w:color="auto" w:fill="FFFFFF" w:themeFill="background1"/>
        <w:ind w:left="737"/>
      </w:pPr>
      <w:r w:rsidRPr="002043D8">
        <w:t>Amendment 1</w:t>
      </w:r>
      <w:r w:rsidR="005B518A">
        <w:t>7</w:t>
      </w:r>
      <w:r w:rsidR="00C03EA4" w:rsidRPr="002043D8">
        <w:t xml:space="preserve"> provides for ATC-authorised maximum indicated air speed variations that had been omitted.</w:t>
      </w:r>
    </w:p>
    <w:p w14:paraId="7B82F288" w14:textId="0398FC9B" w:rsidR="002043D8" w:rsidRPr="002043D8" w:rsidRDefault="002043D8" w:rsidP="002043D8">
      <w:pPr>
        <w:pStyle w:val="LDClauseHeading"/>
        <w:rPr>
          <w:i/>
          <w:iCs/>
        </w:rPr>
      </w:pPr>
      <w:r w:rsidRPr="002043D8">
        <w:t>[1</w:t>
      </w:r>
      <w:r w:rsidR="005B518A">
        <w:t>8</w:t>
      </w:r>
      <w:r w:rsidRPr="002043D8">
        <w:t>]</w:t>
      </w:r>
      <w:r w:rsidRPr="002043D8">
        <w:tab/>
        <w:t>Paragraph 5.0</w:t>
      </w:r>
      <w:r w:rsidR="00553D10">
        <w:t>2 (</w:t>
      </w:r>
      <w:r w:rsidRPr="002043D8">
        <w:t>2</w:t>
      </w:r>
      <w:r w:rsidR="00391FE3">
        <w:t>) (</w:t>
      </w:r>
      <w:r w:rsidRPr="002043D8">
        <w:t>a)</w:t>
      </w:r>
    </w:p>
    <w:p w14:paraId="185BB9DC" w14:textId="183F0064" w:rsidR="00B207F3" w:rsidRPr="002043D8" w:rsidRDefault="00C03EA4" w:rsidP="000B10CD">
      <w:pPr>
        <w:shd w:val="clear" w:color="auto" w:fill="FFFFFF" w:themeFill="background1"/>
        <w:ind w:left="737"/>
      </w:pPr>
      <w:r w:rsidRPr="002043D8">
        <w:t>Amendment 1</w:t>
      </w:r>
      <w:r w:rsidR="002022FD">
        <w:t>8</w:t>
      </w:r>
      <w:r w:rsidR="00B207F3" w:rsidRPr="002043D8">
        <w:t xml:space="preserve"> corrects a</w:t>
      </w:r>
      <w:r w:rsidR="00B829EA">
        <w:t>n editorial</w:t>
      </w:r>
      <w:r w:rsidR="00B207F3" w:rsidRPr="002043D8">
        <w:t>.</w:t>
      </w:r>
    </w:p>
    <w:p w14:paraId="7FFF0BA1" w14:textId="370D4B36" w:rsidR="002043D8" w:rsidRPr="00BF79E3" w:rsidRDefault="002043D8" w:rsidP="002043D8">
      <w:pPr>
        <w:pStyle w:val="LDClauseHeading"/>
        <w:rPr>
          <w:i/>
          <w:iCs/>
        </w:rPr>
      </w:pPr>
      <w:r w:rsidRPr="00BF79E3">
        <w:t>[</w:t>
      </w:r>
      <w:r w:rsidR="005B518A">
        <w:t>19</w:t>
      </w:r>
      <w:r w:rsidRPr="00BF79E3">
        <w:t>]</w:t>
      </w:r>
      <w:r w:rsidRPr="00BF79E3">
        <w:tab/>
        <w:t>Section 6.01</w:t>
      </w:r>
    </w:p>
    <w:p w14:paraId="5C56DBBB" w14:textId="1E0CD39A" w:rsidR="00C03EA4" w:rsidRPr="002043D8" w:rsidRDefault="002043D8" w:rsidP="000B10CD">
      <w:pPr>
        <w:shd w:val="clear" w:color="auto" w:fill="FFFFFF" w:themeFill="background1"/>
        <w:ind w:left="737"/>
      </w:pPr>
      <w:r>
        <w:t xml:space="preserve">Amendment </w:t>
      </w:r>
      <w:r w:rsidR="005B518A">
        <w:t>19</w:t>
      </w:r>
      <w:r>
        <w:t xml:space="preserve"> corrects a</w:t>
      </w:r>
      <w:r w:rsidR="00B829EA">
        <w:t>n editorial error.</w:t>
      </w:r>
    </w:p>
    <w:p w14:paraId="5CF39C6E" w14:textId="47AD815B" w:rsidR="00754729" w:rsidRPr="00BF79E3" w:rsidRDefault="00754729" w:rsidP="00754729">
      <w:pPr>
        <w:pStyle w:val="LDClauseHeading"/>
        <w:rPr>
          <w:i/>
          <w:iCs/>
        </w:rPr>
      </w:pPr>
      <w:r w:rsidRPr="00BF79E3">
        <w:t>[2</w:t>
      </w:r>
      <w:r w:rsidR="005B518A">
        <w:t>0</w:t>
      </w:r>
      <w:r w:rsidRPr="00BF79E3">
        <w:t>]</w:t>
      </w:r>
      <w:r w:rsidRPr="00BF79E3">
        <w:tab/>
        <w:t>Subsection 7.0</w:t>
      </w:r>
      <w:r w:rsidR="00553D10">
        <w:t>2 (</w:t>
      </w:r>
      <w:r w:rsidRPr="00BF79E3">
        <w:t>1)</w:t>
      </w:r>
    </w:p>
    <w:p w14:paraId="4CFB3617" w14:textId="47F42390" w:rsidR="00C03EA4" w:rsidRDefault="00754729" w:rsidP="000B10CD">
      <w:pPr>
        <w:shd w:val="clear" w:color="auto" w:fill="FFFFFF" w:themeFill="background1"/>
        <w:ind w:left="737"/>
      </w:pPr>
      <w:r>
        <w:t>Amendment 2</w:t>
      </w:r>
      <w:r w:rsidR="005B518A">
        <w:t>0</w:t>
      </w:r>
      <w:r>
        <w:t xml:space="preserve"> is consequential on Amendment 22.</w:t>
      </w:r>
    </w:p>
    <w:p w14:paraId="104E10E3" w14:textId="1F1F7C09" w:rsidR="00754729" w:rsidRPr="00BF79E3" w:rsidRDefault="00754729" w:rsidP="00754729">
      <w:pPr>
        <w:pStyle w:val="LDClauseHeading"/>
        <w:rPr>
          <w:i/>
          <w:iCs/>
        </w:rPr>
      </w:pPr>
      <w:r w:rsidRPr="00BF79E3">
        <w:t>[2</w:t>
      </w:r>
      <w:r w:rsidR="005B518A">
        <w:t>1</w:t>
      </w:r>
      <w:r w:rsidRPr="00BF79E3">
        <w:t>]</w:t>
      </w:r>
      <w:r w:rsidRPr="00BF79E3">
        <w:tab/>
        <w:t>After subsection 7.0</w:t>
      </w:r>
      <w:r w:rsidR="00553D10">
        <w:t>2 (</w:t>
      </w:r>
      <w:r w:rsidRPr="00BF79E3">
        <w:t>1)</w:t>
      </w:r>
    </w:p>
    <w:p w14:paraId="619E4871" w14:textId="08AE35B9" w:rsidR="00754729" w:rsidRDefault="00754729" w:rsidP="000B10CD">
      <w:pPr>
        <w:shd w:val="clear" w:color="auto" w:fill="FFFFFF" w:themeFill="background1"/>
        <w:ind w:left="737"/>
      </w:pPr>
      <w:r>
        <w:t>Amendment 2</w:t>
      </w:r>
      <w:r w:rsidR="005B518A">
        <w:t>1</w:t>
      </w:r>
      <w:r>
        <w:t xml:space="preserve"> requires weather information that was studied more than an hour before take-off, to be updated and reviewed in the hour before take-off.</w:t>
      </w:r>
    </w:p>
    <w:p w14:paraId="252FAC5D" w14:textId="15E621D1" w:rsidR="00754729" w:rsidRDefault="00754729" w:rsidP="00754729">
      <w:pPr>
        <w:pStyle w:val="LDClauseHeading"/>
      </w:pPr>
      <w:r w:rsidRPr="00BF79E3">
        <w:t>[2</w:t>
      </w:r>
      <w:r w:rsidR="005B518A">
        <w:t>2</w:t>
      </w:r>
      <w:r w:rsidRPr="00BF79E3">
        <w:t>]</w:t>
      </w:r>
      <w:r w:rsidRPr="00BF79E3">
        <w:tab/>
        <w:t>After subsection 7.0</w:t>
      </w:r>
      <w:r w:rsidR="00553D10">
        <w:t>2 (</w:t>
      </w:r>
      <w:r w:rsidRPr="00BF79E3">
        <w:t>5)</w:t>
      </w:r>
    </w:p>
    <w:p w14:paraId="2206AC01" w14:textId="0BF4548B" w:rsidR="00754729" w:rsidRPr="00BF79E3" w:rsidRDefault="00754729" w:rsidP="000B10CD">
      <w:pPr>
        <w:shd w:val="clear" w:color="auto" w:fill="FFFFFF" w:themeFill="background1"/>
        <w:ind w:left="737"/>
      </w:pPr>
      <w:r>
        <w:t>Amendment 2</w:t>
      </w:r>
      <w:r w:rsidR="005B518A">
        <w:t>2</w:t>
      </w:r>
      <w:r>
        <w:t xml:space="preserve"> disapplies certain specific flight planning forecast requirements </w:t>
      </w:r>
      <w:r w:rsidRPr="00F3480E">
        <w:t>in the case of an IFR flight</w:t>
      </w:r>
      <w:r w:rsidR="002B31F6">
        <w:t xml:space="preserve"> that</w:t>
      </w:r>
      <w:r w:rsidRPr="00F3480E">
        <w:t xml:space="preserve"> is a Part 121 operation.</w:t>
      </w:r>
    </w:p>
    <w:p w14:paraId="5009C400" w14:textId="38ABF969" w:rsidR="00754729" w:rsidRPr="00BF79E3" w:rsidRDefault="00754729" w:rsidP="00754729">
      <w:pPr>
        <w:pStyle w:val="LDClauseHeading"/>
      </w:pPr>
      <w:r w:rsidRPr="00BF79E3">
        <w:t>[2</w:t>
      </w:r>
      <w:r w:rsidR="005B518A">
        <w:t>3</w:t>
      </w:r>
      <w:r w:rsidRPr="00BF79E3">
        <w:t>]</w:t>
      </w:r>
      <w:r w:rsidRPr="00BF79E3">
        <w:tab/>
        <w:t>Subsection 7.0</w:t>
      </w:r>
      <w:r w:rsidR="00553D10">
        <w:t>3 (</w:t>
      </w:r>
      <w:r w:rsidRPr="00BF79E3">
        <w:t>2)</w:t>
      </w:r>
    </w:p>
    <w:p w14:paraId="31086876" w14:textId="00D047E0" w:rsidR="00D54640" w:rsidRDefault="00754729" w:rsidP="002E4465">
      <w:pPr>
        <w:shd w:val="clear" w:color="auto" w:fill="FFFFFF" w:themeFill="background1"/>
        <w:ind w:left="737"/>
      </w:pPr>
      <w:r>
        <w:t>Amendment 2</w:t>
      </w:r>
      <w:r w:rsidR="005B518A">
        <w:t>3</w:t>
      </w:r>
      <w:r w:rsidR="00D54640">
        <w:t xml:space="preserve"> sets out the requirements in which certain flights, that departed without certain weather forecast or reports, must </w:t>
      </w:r>
      <w:r w:rsidR="00D54640" w:rsidRPr="00BF79E3">
        <w:t>return to the departure aerodrome if</w:t>
      </w:r>
      <w:r w:rsidR="00D54640">
        <w:t xml:space="preserve"> the required reports are not obtained within 30 minutes of departure.</w:t>
      </w:r>
    </w:p>
    <w:p w14:paraId="017991A0" w14:textId="388C0A9C" w:rsidR="00D54640" w:rsidRDefault="00D54640" w:rsidP="00D54640">
      <w:pPr>
        <w:pStyle w:val="LDClauseHeading"/>
      </w:pPr>
      <w:r w:rsidRPr="00BF79E3">
        <w:t>[2</w:t>
      </w:r>
      <w:r w:rsidR="005B518A">
        <w:t>4</w:t>
      </w:r>
      <w:r w:rsidRPr="00BF79E3">
        <w:t>]</w:t>
      </w:r>
      <w:r w:rsidRPr="00BF79E3">
        <w:tab/>
        <w:t>Subsection 8.0</w:t>
      </w:r>
      <w:r w:rsidR="00553D10">
        <w:t>4 (</w:t>
      </w:r>
      <w:r w:rsidRPr="00BF79E3">
        <w:t>3)</w:t>
      </w:r>
    </w:p>
    <w:p w14:paraId="68464E53" w14:textId="3AEFD3C4" w:rsidR="00D54640" w:rsidRPr="00BF79E3" w:rsidRDefault="00D54640" w:rsidP="000B10CD">
      <w:pPr>
        <w:shd w:val="clear" w:color="auto" w:fill="FFFFFF" w:themeFill="background1"/>
        <w:ind w:left="737"/>
      </w:pPr>
      <w:r>
        <w:t>Amendment 2</w:t>
      </w:r>
      <w:r w:rsidR="005B518A">
        <w:t>4</w:t>
      </w:r>
      <w:r>
        <w:t xml:space="preserve"> provides for when </w:t>
      </w:r>
      <w:r w:rsidRPr="00BF79E3">
        <w:t>the pilot in command of an aircraft must nominate a destination alternate aerodrome</w:t>
      </w:r>
      <w:r>
        <w:t xml:space="preserve"> in the absence of a </w:t>
      </w:r>
      <w:r w:rsidRPr="00BF79E3">
        <w:t>forecast for the planned destination aerodrome.</w:t>
      </w:r>
    </w:p>
    <w:p w14:paraId="4D5254DD" w14:textId="16892748" w:rsidR="00D54640" w:rsidRDefault="00D54640" w:rsidP="00D54640">
      <w:pPr>
        <w:pStyle w:val="LDClauseHeading"/>
      </w:pPr>
      <w:r w:rsidRPr="00BF79E3">
        <w:t>[2</w:t>
      </w:r>
      <w:r w:rsidR="005B518A">
        <w:t>5</w:t>
      </w:r>
      <w:r w:rsidRPr="00BF79E3">
        <w:t>]</w:t>
      </w:r>
      <w:r w:rsidRPr="00BF79E3">
        <w:tab/>
        <w:t>Subsection 8.0</w:t>
      </w:r>
      <w:r w:rsidR="00553D10">
        <w:t>8 (</w:t>
      </w:r>
      <w:r w:rsidRPr="00BF79E3">
        <w:t>1), Table 8.0</w:t>
      </w:r>
      <w:r w:rsidR="00553D10">
        <w:t>8 (</w:t>
      </w:r>
      <w:r w:rsidRPr="00BF79E3">
        <w:t>1), column 2, item 2, paragraph (b)</w:t>
      </w:r>
    </w:p>
    <w:p w14:paraId="611548BD" w14:textId="7F288096" w:rsidR="00D54640" w:rsidRPr="00D54640" w:rsidRDefault="00D54640" w:rsidP="000B10CD">
      <w:pPr>
        <w:shd w:val="clear" w:color="auto" w:fill="FFFFFF" w:themeFill="background1"/>
        <w:ind w:left="737"/>
      </w:pPr>
      <w:r>
        <w:t>Amendment 2</w:t>
      </w:r>
      <w:r w:rsidR="005B518A">
        <w:t>5</w:t>
      </w:r>
      <w:r w:rsidR="00A26039">
        <w:t xml:space="preserve"> </w:t>
      </w:r>
      <w:r w:rsidR="00D47DA8">
        <w:t>clarifies that Day IFR is the intended type of operation for certain alternate minima at Australian aerodromes.</w:t>
      </w:r>
    </w:p>
    <w:p w14:paraId="546CD9F9" w14:textId="7F707595" w:rsidR="00D54640" w:rsidRDefault="00D54640" w:rsidP="00D54640">
      <w:pPr>
        <w:pStyle w:val="LDClauseHeading"/>
      </w:pPr>
      <w:r w:rsidRPr="00BF79E3">
        <w:t>[2</w:t>
      </w:r>
      <w:r w:rsidR="005B518A">
        <w:t>6</w:t>
      </w:r>
      <w:r w:rsidRPr="00BF79E3">
        <w:t>]</w:t>
      </w:r>
      <w:r w:rsidRPr="00BF79E3">
        <w:tab/>
        <w:t>Paragraph 8.0</w:t>
      </w:r>
      <w:r w:rsidR="00553D10">
        <w:t>8 (</w:t>
      </w:r>
      <w:r w:rsidRPr="00BF79E3">
        <w:t>3</w:t>
      </w:r>
      <w:r w:rsidR="00391FE3">
        <w:t>) (</w:t>
      </w:r>
      <w:r w:rsidRPr="00BF79E3">
        <w:t>c), the Note</w:t>
      </w:r>
    </w:p>
    <w:p w14:paraId="6490660D" w14:textId="7AC095D2" w:rsidR="00B829EA" w:rsidRPr="00B829EA" w:rsidRDefault="00B829EA" w:rsidP="000B10CD">
      <w:pPr>
        <w:shd w:val="clear" w:color="auto" w:fill="FFFFFF" w:themeFill="background1"/>
        <w:ind w:left="737"/>
      </w:pPr>
      <w:r>
        <w:t>Amendment 2</w:t>
      </w:r>
      <w:r w:rsidR="002022FD">
        <w:t>6</w:t>
      </w:r>
      <w:r>
        <w:t xml:space="preserve"> corrects an editorial error in the Note.</w:t>
      </w:r>
    </w:p>
    <w:p w14:paraId="220381F1" w14:textId="571D97B7" w:rsidR="00D54640" w:rsidRDefault="00D54640" w:rsidP="00D54640">
      <w:pPr>
        <w:pStyle w:val="LDClauseHeading"/>
      </w:pPr>
      <w:r w:rsidRPr="00BF79E3">
        <w:t>[2</w:t>
      </w:r>
      <w:r w:rsidR="00403165">
        <w:t>7</w:t>
      </w:r>
      <w:r w:rsidRPr="00BF79E3">
        <w:t>]</w:t>
      </w:r>
      <w:r w:rsidRPr="00BF79E3">
        <w:tab/>
      </w:r>
      <w:r w:rsidR="00403165">
        <w:t>S</w:t>
      </w:r>
      <w:r w:rsidRPr="00BF79E3">
        <w:t>ection 9.01</w:t>
      </w:r>
      <w:r w:rsidR="00403165">
        <w:t>, at the foot</w:t>
      </w:r>
    </w:p>
    <w:p w14:paraId="474E1760" w14:textId="25521F99" w:rsidR="00D54640" w:rsidRPr="00BF79E3" w:rsidRDefault="00B829EA" w:rsidP="000B10CD">
      <w:pPr>
        <w:shd w:val="clear" w:color="auto" w:fill="FFFFFF" w:themeFill="background1"/>
        <w:ind w:left="737"/>
      </w:pPr>
      <w:r>
        <w:t>Amendment 2</w:t>
      </w:r>
      <w:r w:rsidR="00403165">
        <w:t>7</w:t>
      </w:r>
      <w:r>
        <w:t xml:space="preserve"> adds an explanatory Note.</w:t>
      </w:r>
    </w:p>
    <w:p w14:paraId="19E39911" w14:textId="17F11A29" w:rsidR="00D54640" w:rsidRDefault="00D54640" w:rsidP="00D54640">
      <w:pPr>
        <w:pStyle w:val="LDClauseHeading"/>
      </w:pPr>
      <w:r w:rsidRPr="00BF79E3">
        <w:lastRenderedPageBreak/>
        <w:t>[2</w:t>
      </w:r>
      <w:r w:rsidR="00403165">
        <w:t>8</w:t>
      </w:r>
      <w:r w:rsidRPr="00BF79E3">
        <w:t>]</w:t>
      </w:r>
      <w:r w:rsidRPr="00BF79E3">
        <w:tab/>
        <w:t>Paragraph 9.0</w:t>
      </w:r>
      <w:r w:rsidR="00553D10">
        <w:t>2 (</w:t>
      </w:r>
      <w:r w:rsidRPr="00BF79E3">
        <w:t>2</w:t>
      </w:r>
      <w:r w:rsidR="00391FE3">
        <w:t>) (</w:t>
      </w:r>
      <w:r w:rsidRPr="00BF79E3">
        <w:t>b)</w:t>
      </w:r>
    </w:p>
    <w:p w14:paraId="46DCF0BE" w14:textId="140B1988" w:rsidR="00D54640" w:rsidRPr="00BF79E3" w:rsidRDefault="00B829EA" w:rsidP="000B10CD">
      <w:pPr>
        <w:shd w:val="clear" w:color="auto" w:fill="FFFFFF" w:themeFill="background1"/>
        <w:ind w:left="737"/>
      </w:pPr>
      <w:r>
        <w:t>Amendm</w:t>
      </w:r>
      <w:r w:rsidR="004C1EC2">
        <w:t>e</w:t>
      </w:r>
      <w:r>
        <w:t>nt 2</w:t>
      </w:r>
      <w:r w:rsidR="00403165">
        <w:t>8</w:t>
      </w:r>
      <w:r w:rsidR="004C1EC2">
        <w:t xml:space="preserve"> requires that </w:t>
      </w:r>
      <w:r w:rsidR="0052353B">
        <w:t xml:space="preserve">flight notification </w:t>
      </w:r>
      <w:r w:rsidR="004C1EC2">
        <w:t xml:space="preserve">is required where a </w:t>
      </w:r>
      <w:r w:rsidR="00D54640" w:rsidRPr="00BF79E3">
        <w:t>flight over water is conducted beyond a distance from land greater than that which would allow the aircraft to reach land with an engine inoperative</w:t>
      </w:r>
      <w:r w:rsidR="00AF68FE">
        <w:t>.</w:t>
      </w:r>
    </w:p>
    <w:p w14:paraId="250C81BE" w14:textId="17855756" w:rsidR="00D54640" w:rsidRDefault="00D54640" w:rsidP="00D54640">
      <w:pPr>
        <w:pStyle w:val="LDClauseHeading"/>
      </w:pPr>
      <w:r w:rsidRPr="00BF79E3">
        <w:t>[</w:t>
      </w:r>
      <w:r w:rsidR="00403165">
        <w:t>29</w:t>
      </w:r>
      <w:r w:rsidRPr="00BF79E3">
        <w:t>]</w:t>
      </w:r>
      <w:r w:rsidRPr="00BF79E3">
        <w:tab/>
      </w:r>
      <w:r w:rsidR="00403165">
        <w:t>Subsection</w:t>
      </w:r>
      <w:r w:rsidRPr="00BF79E3">
        <w:t xml:space="preserve"> 9.0</w:t>
      </w:r>
      <w:r w:rsidR="00553D10">
        <w:t>2 (</w:t>
      </w:r>
      <w:r w:rsidRPr="00BF79E3">
        <w:t>2)</w:t>
      </w:r>
    </w:p>
    <w:p w14:paraId="7D52E7E1" w14:textId="46C7A4A3" w:rsidR="004C1EC2" w:rsidRPr="004C1EC2" w:rsidRDefault="004C1EC2" w:rsidP="000B10CD">
      <w:pPr>
        <w:shd w:val="clear" w:color="auto" w:fill="FFFFFF" w:themeFill="background1"/>
        <w:ind w:left="737"/>
      </w:pPr>
      <w:r w:rsidRPr="00C35229">
        <w:t xml:space="preserve">Amendment </w:t>
      </w:r>
      <w:r w:rsidR="00403165" w:rsidRPr="00C35229">
        <w:t>29</w:t>
      </w:r>
      <w:r w:rsidRPr="00C35229">
        <w:t xml:space="preserve"> requires </w:t>
      </w:r>
      <w:r w:rsidR="00874539" w:rsidRPr="00C35229">
        <w:t>the</w:t>
      </w:r>
      <w:r w:rsidRPr="00C35229">
        <w:t xml:space="preserve"> pilot in command to ensure that </w:t>
      </w:r>
      <w:r w:rsidR="00874539" w:rsidRPr="00C35229">
        <w:t>flight notification is</w:t>
      </w:r>
      <w:r w:rsidR="005449BD" w:rsidRPr="00C35229">
        <w:t xml:space="preserve"> undertaken</w:t>
      </w:r>
      <w:r w:rsidRPr="00C35229">
        <w:t xml:space="preserve"> rather than require that the pilot in command must personally undertake them.</w:t>
      </w:r>
    </w:p>
    <w:p w14:paraId="30C2187A" w14:textId="717439CF" w:rsidR="00D54640" w:rsidRDefault="00D54640" w:rsidP="00D54640">
      <w:pPr>
        <w:pStyle w:val="LDClauseHeading"/>
      </w:pPr>
      <w:r w:rsidRPr="00BF79E3">
        <w:t>[3</w:t>
      </w:r>
      <w:r w:rsidR="00403165">
        <w:t>0</w:t>
      </w:r>
      <w:r w:rsidRPr="00BF79E3">
        <w:t>]</w:t>
      </w:r>
      <w:r w:rsidRPr="00BF79E3">
        <w:tab/>
        <w:t>Subsection 9.0</w:t>
      </w:r>
      <w:r w:rsidR="00553D10">
        <w:t>3 (</w:t>
      </w:r>
      <w:r w:rsidRPr="00BF79E3">
        <w:t>1)</w:t>
      </w:r>
    </w:p>
    <w:p w14:paraId="35158CA0" w14:textId="6E020A80" w:rsidR="004C1EC2" w:rsidRPr="004C1EC2" w:rsidRDefault="004C1EC2" w:rsidP="000B10CD">
      <w:pPr>
        <w:shd w:val="clear" w:color="auto" w:fill="FFFFFF" w:themeFill="background1"/>
        <w:ind w:left="737"/>
      </w:pPr>
      <w:r>
        <w:t>Amendment 3</w:t>
      </w:r>
      <w:r w:rsidR="00403165">
        <w:t>0</w:t>
      </w:r>
      <w:r>
        <w:t xml:space="preserve"> requires a pilot in command to ensure that changes to certain flight notifications are conveyed to ATS rather than require that the pilot in command must personally communicate them.</w:t>
      </w:r>
    </w:p>
    <w:p w14:paraId="68F42B2D" w14:textId="68C11AAF" w:rsidR="00D54640" w:rsidRDefault="00D54640" w:rsidP="00D54640">
      <w:pPr>
        <w:pStyle w:val="LDClauseHeading"/>
      </w:pPr>
      <w:r w:rsidRPr="00BF79E3">
        <w:t>[3</w:t>
      </w:r>
      <w:r w:rsidR="00403165">
        <w:t>1</w:t>
      </w:r>
      <w:r w:rsidRPr="00BF79E3">
        <w:t>]</w:t>
      </w:r>
      <w:r w:rsidRPr="00BF79E3">
        <w:tab/>
        <w:t>Paragraph 9.0</w:t>
      </w:r>
      <w:r w:rsidR="00553D10">
        <w:t>3 (</w:t>
      </w:r>
      <w:r w:rsidRPr="00BF79E3">
        <w:t>1</w:t>
      </w:r>
      <w:r w:rsidR="00391FE3">
        <w:t>) (</w:t>
      </w:r>
      <w:r w:rsidRPr="00BF79E3">
        <w:t>h)</w:t>
      </w:r>
    </w:p>
    <w:p w14:paraId="4DE34AB1" w14:textId="112FF798" w:rsidR="00395015" w:rsidRDefault="00395015" w:rsidP="000B10CD">
      <w:pPr>
        <w:shd w:val="clear" w:color="auto" w:fill="FFFFFF" w:themeFill="background1"/>
        <w:ind w:left="737"/>
      </w:pPr>
      <w:r>
        <w:t>Amendment 3</w:t>
      </w:r>
      <w:r w:rsidR="00403165">
        <w:t>1</w:t>
      </w:r>
      <w:r>
        <w:t xml:space="preserve"> excepts </w:t>
      </w:r>
      <w:r w:rsidRPr="00BF79E3">
        <w:rPr>
          <w:lang w:eastAsia="en-AU"/>
        </w:rPr>
        <w:t>an Australian air transport operation</w:t>
      </w:r>
      <w:r>
        <w:rPr>
          <w:lang w:eastAsia="en-AU"/>
        </w:rPr>
        <w:t xml:space="preserve"> from the requirement to notify ATS of changes in the number of people on board the aircraft because there are alternative requirements for such operators to have </w:t>
      </w:r>
      <w:r>
        <w:t>access to updated passenger lists at all times.</w:t>
      </w:r>
    </w:p>
    <w:p w14:paraId="70421BB4" w14:textId="532989D5" w:rsidR="00D54640" w:rsidRDefault="00D54640" w:rsidP="00D54640">
      <w:pPr>
        <w:pStyle w:val="LDClauseHeading"/>
      </w:pPr>
      <w:r w:rsidRPr="00BF79E3">
        <w:t>[3</w:t>
      </w:r>
      <w:r w:rsidR="00403165">
        <w:t>2</w:t>
      </w:r>
      <w:r w:rsidRPr="00BF79E3">
        <w:t>]</w:t>
      </w:r>
      <w:r w:rsidRPr="00BF79E3">
        <w:tab/>
        <w:t>Subsection 9.0</w:t>
      </w:r>
      <w:r w:rsidR="00553D10">
        <w:t>3 (</w:t>
      </w:r>
      <w:r w:rsidRPr="00BF79E3">
        <w:t>2)</w:t>
      </w:r>
    </w:p>
    <w:p w14:paraId="603EFBC2" w14:textId="75E0938A" w:rsidR="00395015" w:rsidRPr="004C1EC2" w:rsidRDefault="00395015" w:rsidP="000B10CD">
      <w:pPr>
        <w:shd w:val="clear" w:color="auto" w:fill="FFFFFF" w:themeFill="background1"/>
        <w:ind w:left="737"/>
      </w:pPr>
      <w:r>
        <w:t>Amendment 3</w:t>
      </w:r>
      <w:r w:rsidR="00403165">
        <w:t>2</w:t>
      </w:r>
      <w:r>
        <w:t xml:space="preserve"> requires a pilot in command to ensure that certain SARTIME-related changes are conveyed to ATS rather than require that the pilot in command must personally communicate them.</w:t>
      </w:r>
    </w:p>
    <w:p w14:paraId="59F21DDA" w14:textId="43891483" w:rsidR="00D54640" w:rsidRPr="00BF79E3" w:rsidRDefault="00D54640" w:rsidP="00D54640">
      <w:pPr>
        <w:pStyle w:val="LDClauseHeading"/>
        <w:rPr>
          <w:i/>
          <w:iCs/>
        </w:rPr>
      </w:pPr>
      <w:r w:rsidRPr="00BF79E3">
        <w:t>[3</w:t>
      </w:r>
      <w:r w:rsidR="00403165">
        <w:t>3</w:t>
      </w:r>
      <w:r w:rsidRPr="00BF79E3">
        <w:t>]</w:t>
      </w:r>
      <w:r w:rsidRPr="00BF79E3">
        <w:tab/>
        <w:t>Section 9.04</w:t>
      </w:r>
    </w:p>
    <w:p w14:paraId="6E2A7260" w14:textId="7CE4B755" w:rsidR="00395015" w:rsidRPr="004C1EC2" w:rsidRDefault="00395015" w:rsidP="000B10CD">
      <w:pPr>
        <w:shd w:val="clear" w:color="auto" w:fill="FFFFFF" w:themeFill="background1"/>
        <w:ind w:left="737"/>
      </w:pPr>
      <w:r>
        <w:t>Amendment 3</w:t>
      </w:r>
      <w:r w:rsidR="00403165">
        <w:t>3</w:t>
      </w:r>
      <w:r>
        <w:t xml:space="preserve"> requires a pilot in command to ensure that SARTIME is appropriately cancelled rather than require that the pilot in command must personally perform the cancellation.</w:t>
      </w:r>
    </w:p>
    <w:p w14:paraId="7B406967" w14:textId="4F3DF6A6" w:rsidR="00D54640" w:rsidRDefault="00D54640" w:rsidP="00D54640">
      <w:pPr>
        <w:pStyle w:val="LDClauseHeading"/>
      </w:pPr>
      <w:r w:rsidRPr="00BF79E3">
        <w:t>[3</w:t>
      </w:r>
      <w:r w:rsidR="00403165">
        <w:t>4</w:t>
      </w:r>
      <w:r w:rsidRPr="00BF79E3">
        <w:t>]</w:t>
      </w:r>
      <w:r w:rsidRPr="00BF79E3">
        <w:tab/>
        <w:t>Paragraph 9.0</w:t>
      </w:r>
      <w:r w:rsidR="00553D10">
        <w:t>5 (</w:t>
      </w:r>
      <w:r w:rsidRPr="00BF79E3">
        <w:t>2</w:t>
      </w:r>
      <w:r w:rsidR="00391FE3">
        <w:t>) (</w:t>
      </w:r>
      <w:r w:rsidRPr="00BF79E3">
        <w:t>b)</w:t>
      </w:r>
    </w:p>
    <w:p w14:paraId="44010800" w14:textId="3A206433" w:rsidR="00740239" w:rsidRPr="00740239" w:rsidRDefault="00740239" w:rsidP="000B10CD">
      <w:pPr>
        <w:shd w:val="clear" w:color="auto" w:fill="FFFFFF" w:themeFill="background1"/>
        <w:ind w:left="737"/>
      </w:pPr>
      <w:r>
        <w:t>Amendment 3</w:t>
      </w:r>
      <w:r w:rsidR="00403165">
        <w:t>4</w:t>
      </w:r>
      <w:r w:rsidR="00B4221B">
        <w:t xml:space="preserve"> broadens beyond telephones the range of communication tools that a responsible person for receipt of a flight note must have access to.</w:t>
      </w:r>
    </w:p>
    <w:p w14:paraId="4B2B48CE" w14:textId="08DF31C1" w:rsidR="00D54640" w:rsidRDefault="00D54640" w:rsidP="00D54640">
      <w:pPr>
        <w:pStyle w:val="LDClauseHeading"/>
      </w:pPr>
      <w:r w:rsidRPr="00BF79E3">
        <w:t>[3</w:t>
      </w:r>
      <w:r w:rsidR="00403165">
        <w:t>5</w:t>
      </w:r>
      <w:r w:rsidRPr="00BF79E3">
        <w:t>]</w:t>
      </w:r>
      <w:r w:rsidRPr="00BF79E3">
        <w:tab/>
        <w:t>Section 10.02</w:t>
      </w:r>
    </w:p>
    <w:p w14:paraId="3DB4D813" w14:textId="75846731" w:rsidR="00DB06BB" w:rsidRDefault="00B4221B" w:rsidP="000B10CD">
      <w:pPr>
        <w:shd w:val="clear" w:color="auto" w:fill="FFFFFF" w:themeFill="background1"/>
        <w:ind w:left="737"/>
      </w:pPr>
      <w:r>
        <w:t>Amendment 3</w:t>
      </w:r>
      <w:r w:rsidR="00403165">
        <w:t>5</w:t>
      </w:r>
      <w:r>
        <w:t xml:space="preserve"> </w:t>
      </w:r>
      <w:r w:rsidR="0003705F">
        <w:t>requires a pilot in command to ensure that</w:t>
      </w:r>
      <w:r>
        <w:t xml:space="preserve"> pre-take-off checks are </w:t>
      </w:r>
      <w:r w:rsidR="002F4BA0">
        <w:t>completed</w:t>
      </w:r>
      <w:r w:rsidR="00166654">
        <w:t xml:space="preserve"> rather than require that the pilot in command must personally </w:t>
      </w:r>
      <w:r w:rsidR="00DB65F4">
        <w:t>complete</w:t>
      </w:r>
      <w:r w:rsidR="00166654">
        <w:t xml:space="preserve"> them.</w:t>
      </w:r>
    </w:p>
    <w:p w14:paraId="38617127" w14:textId="13398303" w:rsidR="00D54640" w:rsidRDefault="00D54640" w:rsidP="00D54640">
      <w:pPr>
        <w:pStyle w:val="LDClauseHeading"/>
      </w:pPr>
      <w:r w:rsidRPr="00BF79E3">
        <w:t>[</w:t>
      </w:r>
      <w:r w:rsidR="00074F7B">
        <w:t>3</w:t>
      </w:r>
      <w:r w:rsidR="00403165">
        <w:t>6</w:t>
      </w:r>
      <w:r w:rsidRPr="00BF79E3">
        <w:t>]</w:t>
      </w:r>
      <w:r w:rsidRPr="00BF79E3">
        <w:tab/>
        <w:t>Subparagraph 10.0</w:t>
      </w:r>
      <w:r w:rsidR="00553D10">
        <w:t>2 (</w:t>
      </w:r>
      <w:r w:rsidRPr="00BF79E3">
        <w:t>j</w:t>
      </w:r>
      <w:r w:rsidR="00391FE3">
        <w:t>) (</w:t>
      </w:r>
      <w:r w:rsidRPr="00BF79E3">
        <w:t>iv)</w:t>
      </w:r>
    </w:p>
    <w:p w14:paraId="486696C9" w14:textId="438EFDB2" w:rsidR="00C93210" w:rsidRDefault="00074F7B" w:rsidP="000B10CD">
      <w:pPr>
        <w:shd w:val="clear" w:color="auto" w:fill="FFFFFF" w:themeFill="background1"/>
        <w:ind w:left="737"/>
      </w:pPr>
      <w:r>
        <w:t>Amendment 3</w:t>
      </w:r>
      <w:r w:rsidR="00403165">
        <w:t>6</w:t>
      </w:r>
      <w:r>
        <w:t xml:space="preserve"> </w:t>
      </w:r>
      <w:r w:rsidR="00C93210">
        <w:t xml:space="preserve">reflects the existing </w:t>
      </w:r>
      <w:r w:rsidR="00032B69">
        <w:t>Civil Aviation Order (</w:t>
      </w:r>
      <w:r w:rsidR="00C93210" w:rsidRPr="000B10CD">
        <w:rPr>
          <w:b/>
          <w:i/>
        </w:rPr>
        <w:t>CAO</w:t>
      </w:r>
      <w:r w:rsidR="00032B69">
        <w:t>)</w:t>
      </w:r>
      <w:r w:rsidR="00C93210">
        <w:t xml:space="preserve"> 20.7 requirement that an oxygen mask be operative rather than </w:t>
      </w:r>
      <w:r w:rsidR="00045D6B">
        <w:t xml:space="preserve">just </w:t>
      </w:r>
      <w:r w:rsidR="00D54640" w:rsidRPr="00BF79E3">
        <w:t>connected to the aircraft’s communication system</w:t>
      </w:r>
      <w:r w:rsidR="00C93210">
        <w:t>.</w:t>
      </w:r>
    </w:p>
    <w:p w14:paraId="107EFC25" w14:textId="2063BB9F" w:rsidR="00D54640" w:rsidRDefault="00D54640" w:rsidP="00D54640">
      <w:pPr>
        <w:pStyle w:val="LDClauseHeading"/>
      </w:pPr>
      <w:r w:rsidRPr="00BF79E3">
        <w:t>[</w:t>
      </w:r>
      <w:r w:rsidR="00C93210">
        <w:t>3</w:t>
      </w:r>
      <w:r w:rsidR="00403165">
        <w:t>7</w:t>
      </w:r>
      <w:r w:rsidRPr="00BF79E3">
        <w:t>]</w:t>
      </w:r>
      <w:r w:rsidRPr="00BF79E3">
        <w:tab/>
        <w:t>Subsection 10.0</w:t>
      </w:r>
      <w:r w:rsidR="00553D10">
        <w:t>3 (</w:t>
      </w:r>
      <w:r w:rsidRPr="00BF79E3">
        <w:t>3), including the Note</w:t>
      </w:r>
    </w:p>
    <w:p w14:paraId="5998EAF4" w14:textId="10B5DAF1" w:rsidR="00C93210" w:rsidRPr="00C93210" w:rsidRDefault="00C93210" w:rsidP="000B10CD">
      <w:pPr>
        <w:shd w:val="clear" w:color="auto" w:fill="FFFFFF" w:themeFill="background1"/>
        <w:ind w:left="737"/>
      </w:pPr>
      <w:r>
        <w:t>Amendment 3</w:t>
      </w:r>
      <w:r w:rsidR="00403165">
        <w:t>7</w:t>
      </w:r>
      <w:r>
        <w:t xml:space="preserve"> removes </w:t>
      </w:r>
      <w:r w:rsidR="00306C46">
        <w:t xml:space="preserve">subparagraph (3) </w:t>
      </w:r>
      <w:r w:rsidR="0062657B">
        <w:t xml:space="preserve">as </w:t>
      </w:r>
      <w:r w:rsidR="009E3478">
        <w:t xml:space="preserve">this requirement is already covered by </w:t>
      </w:r>
      <w:r w:rsidR="0062657B">
        <w:rPr>
          <w:bCs/>
        </w:rPr>
        <w:t xml:space="preserve">CASR 91.150 </w:t>
      </w:r>
      <w:r w:rsidR="009E3478">
        <w:rPr>
          <w:bCs/>
        </w:rPr>
        <w:t>and</w:t>
      </w:r>
      <w:r w:rsidR="0062657B">
        <w:rPr>
          <w:bCs/>
        </w:rPr>
        <w:t xml:space="preserve"> CAR 50.</w:t>
      </w:r>
    </w:p>
    <w:p w14:paraId="63D79A2B" w14:textId="18FC122A" w:rsidR="00403165" w:rsidRPr="005E4396" w:rsidRDefault="00403165" w:rsidP="00403165">
      <w:pPr>
        <w:pStyle w:val="LDAmendHeading"/>
        <w:rPr>
          <w:i/>
          <w:iCs/>
        </w:rPr>
      </w:pPr>
      <w:r w:rsidRPr="005E4396">
        <w:t>[3</w:t>
      </w:r>
      <w:r>
        <w:t>8</w:t>
      </w:r>
      <w:r w:rsidRPr="005E4396">
        <w:t>]</w:t>
      </w:r>
      <w:r w:rsidRPr="005E4396">
        <w:tab/>
      </w:r>
      <w:r>
        <w:t>S</w:t>
      </w:r>
      <w:r w:rsidRPr="005E4396">
        <w:t>ubsection 11.0</w:t>
      </w:r>
      <w:r w:rsidR="00553D10">
        <w:t>2 (</w:t>
      </w:r>
      <w:r w:rsidRPr="005E4396">
        <w:t>3)</w:t>
      </w:r>
      <w:r>
        <w:t xml:space="preserve">, </w:t>
      </w:r>
      <w:r w:rsidRPr="005E4396">
        <w:t>Table 11.02</w:t>
      </w:r>
      <w:r>
        <w:t> </w:t>
      </w:r>
      <w:r w:rsidRPr="005E4396">
        <w:t>(3)</w:t>
      </w:r>
      <w:r>
        <w:t>, a</w:t>
      </w:r>
      <w:r w:rsidRPr="005E4396">
        <w:t>fter item 4</w:t>
      </w:r>
    </w:p>
    <w:p w14:paraId="5F8B242F" w14:textId="3E6DB97F" w:rsidR="00E112CF" w:rsidRPr="00E112CF" w:rsidRDefault="00E112CF" w:rsidP="000B10CD">
      <w:pPr>
        <w:shd w:val="clear" w:color="auto" w:fill="FFFFFF" w:themeFill="background1"/>
        <w:ind w:left="737"/>
      </w:pPr>
      <w:r>
        <w:t>Amendment 3</w:t>
      </w:r>
      <w:r w:rsidR="002022FD">
        <w:t>8</w:t>
      </w:r>
      <w:r>
        <w:t xml:space="preserve"> corrects the omission of a</w:t>
      </w:r>
      <w:r w:rsidR="002022FD">
        <w:t>n</w:t>
      </w:r>
      <w:r>
        <w:t xml:space="preserve"> Area QNH value for </w:t>
      </w:r>
      <w:r w:rsidRPr="00C35229">
        <w:t>FL 130</w:t>
      </w:r>
      <w:r>
        <w:t xml:space="preserve"> in the transition level Table.</w:t>
      </w:r>
    </w:p>
    <w:p w14:paraId="29E19131" w14:textId="493A8E62" w:rsidR="00D54640" w:rsidRDefault="00D54640" w:rsidP="00D54640">
      <w:pPr>
        <w:pStyle w:val="LDClauseHeading"/>
      </w:pPr>
      <w:r w:rsidRPr="00CB2711">
        <w:lastRenderedPageBreak/>
        <w:t>[</w:t>
      </w:r>
      <w:r w:rsidR="00403165" w:rsidRPr="00CB2711">
        <w:t>39</w:t>
      </w:r>
      <w:r w:rsidRPr="00CB2711">
        <w:t>]</w:t>
      </w:r>
      <w:r w:rsidRPr="00CB2711">
        <w:tab/>
      </w:r>
      <w:r w:rsidR="00A83060">
        <w:t>RESERVED</w:t>
      </w:r>
    </w:p>
    <w:p w14:paraId="0635C5D9" w14:textId="3E5F428A" w:rsidR="00D54640" w:rsidRDefault="00D54640" w:rsidP="00D54640">
      <w:pPr>
        <w:pStyle w:val="LDClauseHeading"/>
      </w:pPr>
      <w:r w:rsidRPr="00BF79E3">
        <w:t>[4</w:t>
      </w:r>
      <w:r w:rsidR="00403165">
        <w:t>0</w:t>
      </w:r>
      <w:r w:rsidRPr="00BF79E3">
        <w:t>]</w:t>
      </w:r>
      <w:r w:rsidRPr="00BF79E3">
        <w:tab/>
        <w:t>Section 11.03, heading</w:t>
      </w:r>
    </w:p>
    <w:p w14:paraId="72265011" w14:textId="67887A2D" w:rsidR="00E112CF" w:rsidRPr="00E112CF" w:rsidRDefault="00E112CF" w:rsidP="000B10CD">
      <w:pPr>
        <w:shd w:val="clear" w:color="auto" w:fill="FFFFFF" w:themeFill="background1"/>
        <w:ind w:left="737"/>
      </w:pPr>
      <w:r>
        <w:t>Amendment 4</w:t>
      </w:r>
      <w:r w:rsidR="002022FD">
        <w:t>0</w:t>
      </w:r>
      <w:r>
        <w:t xml:space="preserve"> provides for a more accurate section heading.</w:t>
      </w:r>
    </w:p>
    <w:p w14:paraId="2CA0A0F3" w14:textId="445CAB2C" w:rsidR="00D54640" w:rsidRDefault="00D54640" w:rsidP="00D54640">
      <w:pPr>
        <w:pStyle w:val="LDClauseHeading"/>
      </w:pPr>
      <w:r w:rsidRPr="00BF79E3">
        <w:t>[4</w:t>
      </w:r>
      <w:r w:rsidR="00403165">
        <w:t>1</w:t>
      </w:r>
      <w:r w:rsidRPr="00BF79E3">
        <w:t>]</w:t>
      </w:r>
      <w:r w:rsidRPr="00BF79E3">
        <w:tab/>
        <w:t>After subsection 11.0</w:t>
      </w:r>
      <w:r w:rsidR="00553D10">
        <w:t>3 (</w:t>
      </w:r>
      <w:r w:rsidRPr="00BF79E3">
        <w:t>1)</w:t>
      </w:r>
    </w:p>
    <w:p w14:paraId="2D32FC17" w14:textId="7377B7D6" w:rsidR="00D54640" w:rsidRPr="00BF79E3" w:rsidRDefault="00F44644" w:rsidP="000B10CD">
      <w:pPr>
        <w:shd w:val="clear" w:color="auto" w:fill="FFFFFF" w:themeFill="background1"/>
        <w:ind w:left="737"/>
      </w:pPr>
      <w:r>
        <w:t>Amendment 4</w:t>
      </w:r>
      <w:r w:rsidR="00403165">
        <w:t>1</w:t>
      </w:r>
      <w:r>
        <w:t xml:space="preserve"> provides that</w:t>
      </w:r>
      <w:r w:rsidR="004C09F4">
        <w:t xml:space="preserve"> </w:t>
      </w:r>
      <w:r w:rsidR="004C09F4" w:rsidRPr="00BF79E3">
        <w:t xml:space="preserve">ATS </w:t>
      </w:r>
      <w:r w:rsidR="004C09F4">
        <w:t>must be</w:t>
      </w:r>
      <w:r w:rsidR="004C09F4" w:rsidRPr="00BF79E3">
        <w:t xml:space="preserve"> notified as soon as practicable</w:t>
      </w:r>
      <w:r>
        <w:t xml:space="preserve"> if </w:t>
      </w:r>
      <w:r w:rsidR="00D54640" w:rsidRPr="00BF79E3">
        <w:t>an aircraft</w:t>
      </w:r>
      <w:r>
        <w:t>,</w:t>
      </w:r>
      <w:r w:rsidR="00D54640" w:rsidRPr="00BF79E3">
        <w:t xml:space="preserve"> declared</w:t>
      </w:r>
      <w:r w:rsidR="004C09F4">
        <w:t xml:space="preserve"> in a flight plan as</w:t>
      </w:r>
      <w:r w:rsidR="00D54640" w:rsidRPr="00BF79E3">
        <w:t xml:space="preserve"> capable of </w:t>
      </w:r>
      <w:r w:rsidR="004C09F4">
        <w:t xml:space="preserve">navigating to the </w:t>
      </w:r>
      <w:r w:rsidR="00D54640" w:rsidRPr="00BF79E3">
        <w:t>RNP 2, RNP 4 or RNP 10</w:t>
      </w:r>
      <w:r>
        <w:t xml:space="preserve"> navigation</w:t>
      </w:r>
      <w:r w:rsidR="004C09F4">
        <w:t xml:space="preserve"> specification</w:t>
      </w:r>
      <w:r>
        <w:t>,</w:t>
      </w:r>
      <w:r w:rsidR="00D54640" w:rsidRPr="00BF79E3">
        <w:t xml:space="preserve"> </w:t>
      </w:r>
      <w:r>
        <w:t xml:space="preserve">does not have </w:t>
      </w:r>
      <w:r w:rsidRPr="00BF79E3">
        <w:t>at least 2 independent and operative</w:t>
      </w:r>
      <w:r w:rsidR="004C09F4">
        <w:t xml:space="preserve"> long</w:t>
      </w:r>
      <w:r w:rsidR="00873982">
        <w:t>-</w:t>
      </w:r>
      <w:r w:rsidR="004C09F4">
        <w:t xml:space="preserve">range navigation </w:t>
      </w:r>
      <w:r w:rsidR="004C09F4" w:rsidRPr="00F3480E">
        <w:t>systems</w:t>
      </w:r>
      <w:r w:rsidR="004C09F4">
        <w:t xml:space="preserve"> (</w:t>
      </w:r>
      <w:r w:rsidRPr="00F3480E">
        <w:rPr>
          <w:b/>
          <w:i/>
        </w:rPr>
        <w:t>LRNS</w:t>
      </w:r>
      <w:r w:rsidR="00152570" w:rsidRPr="00F3480E">
        <w:rPr>
          <w:b/>
          <w:i/>
        </w:rPr>
        <w:t>s</w:t>
      </w:r>
      <w:r w:rsidR="004C09F4">
        <w:t>)</w:t>
      </w:r>
      <w:r>
        <w:t xml:space="preserve"> confirmed before entering oceanic airspace</w:t>
      </w:r>
      <w:r w:rsidR="00D54640" w:rsidRPr="00BF79E3">
        <w:t>.</w:t>
      </w:r>
    </w:p>
    <w:p w14:paraId="17FDB7E7" w14:textId="321F89B5" w:rsidR="00D54640" w:rsidRDefault="00D54640" w:rsidP="00D54640">
      <w:pPr>
        <w:pStyle w:val="LDClauseHeading"/>
      </w:pPr>
      <w:r w:rsidRPr="00BF79E3">
        <w:t>[4</w:t>
      </w:r>
      <w:r w:rsidR="00403165">
        <w:t>2</w:t>
      </w:r>
      <w:r w:rsidRPr="00BF79E3">
        <w:t>]</w:t>
      </w:r>
      <w:r w:rsidRPr="00BF79E3">
        <w:tab/>
        <w:t>Paragraph 11.0</w:t>
      </w:r>
      <w:r w:rsidR="00553D10">
        <w:t>6 (</w:t>
      </w:r>
      <w:r w:rsidRPr="00BF79E3">
        <w:t>a)</w:t>
      </w:r>
    </w:p>
    <w:p w14:paraId="324811EE" w14:textId="0B2B4018" w:rsidR="00E6471D" w:rsidRPr="00B829EA" w:rsidRDefault="00E6471D" w:rsidP="000B10CD">
      <w:pPr>
        <w:shd w:val="clear" w:color="auto" w:fill="FFFFFF" w:themeFill="background1"/>
        <w:ind w:left="737"/>
      </w:pPr>
      <w:r>
        <w:t>Amendment 4</w:t>
      </w:r>
      <w:r w:rsidR="00403165">
        <w:t>2</w:t>
      </w:r>
      <w:r>
        <w:t xml:space="preserve"> corrects an editorial error</w:t>
      </w:r>
      <w:r w:rsidR="00633586">
        <w:t xml:space="preserve"> to include rotor</w:t>
      </w:r>
      <w:r w:rsidR="002D387A">
        <w:t>craft, not just aeroplanes</w:t>
      </w:r>
      <w:r>
        <w:t>.</w:t>
      </w:r>
    </w:p>
    <w:p w14:paraId="1A800267" w14:textId="0C7737FB" w:rsidR="00D54640" w:rsidRDefault="00D54640" w:rsidP="00D54640">
      <w:pPr>
        <w:pStyle w:val="LDClauseHeading"/>
      </w:pPr>
      <w:r w:rsidRPr="00BF79E3">
        <w:t>[4</w:t>
      </w:r>
      <w:r w:rsidR="00403165">
        <w:t>3</w:t>
      </w:r>
      <w:r w:rsidRPr="00BF79E3">
        <w:t>]</w:t>
      </w:r>
      <w:r w:rsidRPr="00BF79E3">
        <w:tab/>
        <w:t>Section 11.08</w:t>
      </w:r>
    </w:p>
    <w:p w14:paraId="4CD8A5D5" w14:textId="02A172B5" w:rsidR="00E6471D" w:rsidRDefault="00E6471D" w:rsidP="000B10CD">
      <w:pPr>
        <w:shd w:val="clear" w:color="auto" w:fill="FFFFFF" w:themeFill="background1"/>
        <w:ind w:left="737"/>
      </w:pPr>
      <w:r>
        <w:t>Amendment 4</w:t>
      </w:r>
      <w:r w:rsidR="00403165">
        <w:t>3</w:t>
      </w:r>
      <w:r>
        <w:t xml:space="preserve"> </w:t>
      </w:r>
      <w:r w:rsidR="00496CC3">
        <w:t xml:space="preserve">clarifies </w:t>
      </w:r>
      <w:r>
        <w:t xml:space="preserve">the way CASA may approve </w:t>
      </w:r>
      <w:r w:rsidRPr="00BF79E3">
        <w:t>flight</w:t>
      </w:r>
      <w:r>
        <w:t>s</w:t>
      </w:r>
      <w:r w:rsidRPr="00BF79E3">
        <w:t xml:space="preserve"> in NAT-HLA</w:t>
      </w:r>
      <w:r>
        <w:t xml:space="preserve"> airspace by including the criteria on which such approvals may be issued.</w:t>
      </w:r>
    </w:p>
    <w:p w14:paraId="3F04779E" w14:textId="06BA3148" w:rsidR="00D54640" w:rsidRDefault="00D54640" w:rsidP="00D54640">
      <w:pPr>
        <w:pStyle w:val="LDClauseHeading"/>
      </w:pPr>
      <w:r w:rsidRPr="00BF79E3">
        <w:t>[4</w:t>
      </w:r>
      <w:r w:rsidR="00403165">
        <w:t>4</w:t>
      </w:r>
      <w:r w:rsidRPr="00BF79E3">
        <w:t>]</w:t>
      </w:r>
      <w:r w:rsidRPr="00BF79E3">
        <w:tab/>
        <w:t>Section 11.09</w:t>
      </w:r>
    </w:p>
    <w:p w14:paraId="1F83E1A4" w14:textId="5ED4D80F" w:rsidR="00D54640" w:rsidRPr="00BF79E3" w:rsidRDefault="00E6471D" w:rsidP="000B10CD">
      <w:pPr>
        <w:shd w:val="clear" w:color="auto" w:fill="FFFFFF" w:themeFill="background1"/>
        <w:ind w:left="737"/>
      </w:pPr>
      <w:r>
        <w:t>Amendment 4</w:t>
      </w:r>
      <w:r w:rsidR="00403165">
        <w:t>4</w:t>
      </w:r>
      <w:r>
        <w:t xml:space="preserve"> </w:t>
      </w:r>
      <w:r w:rsidR="0081212E">
        <w:t>reflects existing instrument CASA 3</w:t>
      </w:r>
      <w:r w:rsidR="00025C7D">
        <w:t>0</w:t>
      </w:r>
      <w:r w:rsidR="0081212E">
        <w:t>/</w:t>
      </w:r>
      <w:r w:rsidR="00025C7D">
        <w:t>21</w:t>
      </w:r>
      <w:r w:rsidR="0081212E">
        <w:t xml:space="preserve"> whose contents are now relocated into the MOS. For the</w:t>
      </w:r>
      <w:r w:rsidR="00D54640" w:rsidRPr="00BF79E3">
        <w:t xml:space="preserve"> flight of an aircraft in any class of airspace that involves</w:t>
      </w:r>
      <w:r w:rsidR="0081212E">
        <w:t xml:space="preserve"> </w:t>
      </w:r>
      <w:r w:rsidR="00D54640" w:rsidRPr="00BF79E3">
        <w:t>datalink operations using FANS 1/A</w:t>
      </w:r>
      <w:r w:rsidR="0081212E">
        <w:t xml:space="preserve">, where flight plans declare </w:t>
      </w:r>
      <w:r w:rsidR="00D54640" w:rsidRPr="00BF79E3">
        <w:t>RCP or RSP capabilities</w:t>
      </w:r>
      <w:r w:rsidR="00D977C6">
        <w:t>,</w:t>
      </w:r>
      <w:r w:rsidR="0081212E">
        <w:t xml:space="preserve"> certain procedural steps must be followed and technical requirements met.</w:t>
      </w:r>
      <w:r w:rsidR="00D54640" w:rsidRPr="00BF79E3">
        <w:t xml:space="preserve"> </w:t>
      </w:r>
      <w:r w:rsidR="0081212E">
        <w:t>Thus, in effect, b</w:t>
      </w:r>
      <w:r w:rsidR="00D54640" w:rsidRPr="00BF79E3">
        <w:t>efore declaring RCP 240 or RSP 180 capabilities on a flight plan, the pilot in command must</w:t>
      </w:r>
      <w:r w:rsidR="0081212E">
        <w:t xml:space="preserve"> </w:t>
      </w:r>
      <w:r w:rsidR="00D54640" w:rsidRPr="00BF79E3">
        <w:t>check with the operator</w:t>
      </w:r>
      <w:r w:rsidR="0081212E">
        <w:t xml:space="preserve"> to ensure</w:t>
      </w:r>
      <w:r w:rsidR="00D54640" w:rsidRPr="00BF79E3">
        <w:t xml:space="preserve"> </w:t>
      </w:r>
      <w:r w:rsidR="0081212E">
        <w:t xml:space="preserve">that any previous </w:t>
      </w:r>
      <w:r w:rsidR="00D54640" w:rsidRPr="00BF79E3">
        <w:t>consistent</w:t>
      </w:r>
      <w:r w:rsidR="0081212E">
        <w:t xml:space="preserve"> failure has been remedied</w:t>
      </w:r>
      <w:r w:rsidR="00AE342D">
        <w:t xml:space="preserve">. </w:t>
      </w:r>
      <w:r w:rsidR="00D54640" w:rsidRPr="00BF79E3">
        <w:t>A declaration must not be made unless</w:t>
      </w:r>
      <w:r w:rsidR="00AE342D">
        <w:t xml:space="preserve"> various equipment, documentation, and communication service requirements have been met</w:t>
      </w:r>
      <w:r w:rsidR="00B12FFE">
        <w:t xml:space="preserve"> and evidenced through a statement of compliance</w:t>
      </w:r>
      <w:r w:rsidR="00403165">
        <w:t>,</w:t>
      </w:r>
      <w:r w:rsidR="007C5317">
        <w:t xml:space="preserve"> for example, in</w:t>
      </w:r>
      <w:r w:rsidR="00B12FFE">
        <w:t xml:space="preserve"> </w:t>
      </w:r>
      <w:r w:rsidR="00D54640" w:rsidRPr="00BF79E3">
        <w:t>the AFM</w:t>
      </w:r>
      <w:r w:rsidR="00B12FFE">
        <w:t xml:space="preserve">, </w:t>
      </w:r>
      <w:r w:rsidR="00D54640" w:rsidRPr="00BF79E3">
        <w:t>an original equipment manufacturer</w:t>
      </w:r>
      <w:r w:rsidR="00B12FFE">
        <w:t>’s</w:t>
      </w:r>
      <w:r w:rsidR="00D54640" w:rsidRPr="00BF79E3">
        <w:t xml:space="preserve"> letter</w:t>
      </w:r>
      <w:r w:rsidR="00B12FFE">
        <w:t xml:space="preserve">, or </w:t>
      </w:r>
      <w:r w:rsidR="007C5317">
        <w:t>the</w:t>
      </w:r>
      <w:r w:rsidR="00D54640" w:rsidRPr="00BF79E3">
        <w:t xml:space="preserve"> equipment</w:t>
      </w:r>
      <w:r w:rsidR="00B12FFE">
        <w:t xml:space="preserve"> </w:t>
      </w:r>
      <w:r w:rsidR="007C5317">
        <w:t>designer’s document. T</w:t>
      </w:r>
      <w:r w:rsidR="00D54640" w:rsidRPr="00BF79E3">
        <w:t xml:space="preserve">he pilot in command must </w:t>
      </w:r>
      <w:r w:rsidR="007C5317">
        <w:t xml:space="preserve">also </w:t>
      </w:r>
      <w:r w:rsidR="00D54640" w:rsidRPr="00BF79E3">
        <w:t>be reasonably satisfied that an agreement, or a request</w:t>
      </w:r>
      <w:r w:rsidR="007C5317">
        <w:t xml:space="preserve"> for agreement,</w:t>
      </w:r>
      <w:r w:rsidR="00D54640" w:rsidRPr="00BF79E3">
        <w:t xml:space="preserve"> is in place between the operator and the </w:t>
      </w:r>
      <w:r w:rsidR="007C5317">
        <w:t xml:space="preserve">communication service provider underpinning specific aspects of the technical effectiveness and reliability of the datalink operations and messages, and </w:t>
      </w:r>
      <w:r w:rsidR="000A5CB3">
        <w:t>addressing the need for</w:t>
      </w:r>
      <w:r w:rsidR="00D54640" w:rsidRPr="00BF79E3">
        <w:t xml:space="preserve"> network-allocated requirements for the RCP 240 and RSP 180 specification</w:t>
      </w:r>
      <w:r w:rsidR="00835881">
        <w:t>s</w:t>
      </w:r>
      <w:r w:rsidR="00D54640" w:rsidRPr="00BF79E3">
        <w:t xml:space="preserve"> </w:t>
      </w:r>
      <w:r w:rsidR="000A5CB3">
        <w:t>to be</w:t>
      </w:r>
      <w:r w:rsidR="00D54640" w:rsidRPr="00BF79E3">
        <w:t xml:space="preserve"> met</w:t>
      </w:r>
      <w:r w:rsidR="000A5CB3">
        <w:t>.</w:t>
      </w:r>
    </w:p>
    <w:p w14:paraId="7BEEB1B1" w14:textId="159443A6" w:rsidR="00D54640" w:rsidRDefault="00D54640" w:rsidP="00D54640">
      <w:pPr>
        <w:pStyle w:val="LDClauseHeading"/>
      </w:pPr>
      <w:r w:rsidRPr="00835881">
        <w:t>[4</w:t>
      </w:r>
      <w:r w:rsidR="00403165" w:rsidRPr="00835881">
        <w:t>5</w:t>
      </w:r>
      <w:r w:rsidRPr="00835881">
        <w:t>]</w:t>
      </w:r>
      <w:r w:rsidRPr="00835881">
        <w:tab/>
        <w:t>Sub-subparagraph 11.1</w:t>
      </w:r>
      <w:r w:rsidR="00553D10" w:rsidRPr="00835881">
        <w:t>0 (</w:t>
      </w:r>
      <w:r w:rsidRPr="00835881">
        <w:t>2</w:t>
      </w:r>
      <w:r w:rsidR="00391FE3" w:rsidRPr="00835881">
        <w:t>) (</w:t>
      </w:r>
      <w:r w:rsidRPr="00835881">
        <w:t>b</w:t>
      </w:r>
      <w:r w:rsidR="00391FE3" w:rsidRPr="00835881">
        <w:t>) (</w:t>
      </w:r>
      <w:r w:rsidRPr="00835881">
        <w:t>iv</w:t>
      </w:r>
      <w:r w:rsidR="00391FE3" w:rsidRPr="00835881">
        <w:t>) (</w:t>
      </w:r>
      <w:r w:rsidRPr="00835881">
        <w:t>A)</w:t>
      </w:r>
    </w:p>
    <w:p w14:paraId="0E8B5009" w14:textId="66190699" w:rsidR="002A252E" w:rsidRPr="002A252E" w:rsidRDefault="002A252E" w:rsidP="000B10CD">
      <w:pPr>
        <w:shd w:val="clear" w:color="auto" w:fill="FFFFFF" w:themeFill="background1"/>
        <w:ind w:left="737"/>
      </w:pPr>
      <w:r>
        <w:t>Amendment 4</w:t>
      </w:r>
      <w:r w:rsidR="00403165">
        <w:t>5</w:t>
      </w:r>
      <w:r>
        <w:t xml:space="preserve"> removes a</w:t>
      </w:r>
      <w:r w:rsidR="00E50048">
        <w:t xml:space="preserve"> superfluous</w:t>
      </w:r>
      <w:r>
        <w:t xml:space="preserve"> reference to minimum sector altitude (</w:t>
      </w:r>
      <w:r w:rsidRPr="000B10CD">
        <w:rPr>
          <w:bCs/>
          <w:iCs/>
        </w:rPr>
        <w:t>MSA</w:t>
      </w:r>
      <w:r>
        <w:t>).</w:t>
      </w:r>
    </w:p>
    <w:p w14:paraId="13E7F824" w14:textId="6E9B6384" w:rsidR="00D54640" w:rsidRDefault="00D54640" w:rsidP="00D54640">
      <w:pPr>
        <w:pStyle w:val="LDClauseHeading"/>
      </w:pPr>
      <w:r w:rsidRPr="00BF79E3">
        <w:t>[4</w:t>
      </w:r>
      <w:r w:rsidR="00403165">
        <w:t>6</w:t>
      </w:r>
      <w:r w:rsidRPr="00BF79E3">
        <w:t>]</w:t>
      </w:r>
      <w:r w:rsidRPr="00BF79E3">
        <w:tab/>
        <w:t>After section 11.10</w:t>
      </w:r>
      <w:r w:rsidR="00426D96">
        <w:t xml:space="preserve"> (new section 11.10A)</w:t>
      </w:r>
    </w:p>
    <w:p w14:paraId="62F52A3C" w14:textId="2AE9DC3F" w:rsidR="00DB06BB" w:rsidRDefault="001971CB" w:rsidP="000B10CD">
      <w:pPr>
        <w:shd w:val="clear" w:color="auto" w:fill="FFFFFF" w:themeFill="background1"/>
        <w:ind w:left="737"/>
      </w:pPr>
      <w:r w:rsidRPr="001971CB">
        <w:t>Amendment 4</w:t>
      </w:r>
      <w:r>
        <w:t>6</w:t>
      </w:r>
      <w:r w:rsidRPr="001971CB">
        <w:t xml:space="preserve"> is designed to achieve, in section 11.1</w:t>
      </w:r>
      <w:r w:rsidR="00D436DD">
        <w:t>0A</w:t>
      </w:r>
      <w:r w:rsidRPr="001971CB">
        <w:t>, equivalent safety outcomes to the requirements of existing instrument</w:t>
      </w:r>
      <w:r w:rsidR="00D436DD">
        <w:t>s</w:t>
      </w:r>
      <w:r w:rsidRPr="001971CB">
        <w:t xml:space="preserve"> </w:t>
      </w:r>
      <w:r w:rsidR="00FB6522">
        <w:t>CASA 49</w:t>
      </w:r>
      <w:r w:rsidR="00D436DD">
        <w:t xml:space="preserve">0/05 and </w:t>
      </w:r>
      <w:r w:rsidR="00FE39CF">
        <w:t xml:space="preserve">CASA </w:t>
      </w:r>
      <w:r w:rsidR="00D436DD">
        <w:t>97/13</w:t>
      </w:r>
      <w:r w:rsidR="00A83060">
        <w:t>.</w:t>
      </w:r>
      <w:r w:rsidR="00D436DD">
        <w:t xml:space="preserve"> </w:t>
      </w:r>
      <w:r w:rsidR="00A57BB6">
        <w:t>The a</w:t>
      </w:r>
      <w:r w:rsidR="002A252E" w:rsidRPr="002A252E">
        <w:t xml:space="preserve">mendment identifies mandatory broadcast </w:t>
      </w:r>
      <w:r w:rsidR="002A252E" w:rsidRPr="009E71C8">
        <w:t>areas</w:t>
      </w:r>
      <w:r w:rsidR="002A252E" w:rsidRPr="002A252E">
        <w:t xml:space="preserve"> (</w:t>
      </w:r>
      <w:r w:rsidR="002A252E" w:rsidRPr="002A252E">
        <w:rPr>
          <w:b/>
          <w:bCs/>
          <w:i/>
          <w:iCs/>
        </w:rPr>
        <w:t>MBA</w:t>
      </w:r>
      <w:r w:rsidR="002A252E" w:rsidRPr="000B10CD">
        <w:rPr>
          <w:b/>
          <w:i/>
        </w:rPr>
        <w:t>s</w:t>
      </w:r>
      <w:r w:rsidR="002A252E" w:rsidRPr="002A252E">
        <w:t xml:space="preserve">) and </w:t>
      </w:r>
      <w:r w:rsidR="00B165B1">
        <w:t xml:space="preserve">their </w:t>
      </w:r>
      <w:r w:rsidR="002A252E" w:rsidRPr="002A252E">
        <w:t>requirements</w:t>
      </w:r>
      <w:r w:rsidR="00024DDA">
        <w:t xml:space="preserve"> via a table</w:t>
      </w:r>
      <w:r w:rsidR="00DA18E7">
        <w:t>.</w:t>
      </w:r>
      <w:r w:rsidR="002A252E" w:rsidRPr="002A252E">
        <w:t xml:space="preserve"> </w:t>
      </w:r>
      <w:r w:rsidR="00DA18E7">
        <w:t xml:space="preserve">The </w:t>
      </w:r>
      <w:r w:rsidR="002A252E" w:rsidRPr="002A252E">
        <w:t>radio broadcasts or reports required to be made in relation to an MBA, or the radio carriage or fitment requirements for flight within an MBA</w:t>
      </w:r>
      <w:r w:rsidR="00881E0A">
        <w:t xml:space="preserve">, </w:t>
      </w:r>
      <w:r w:rsidR="00881E0A" w:rsidRPr="002A252E">
        <w:t>are contained in section</w:t>
      </w:r>
      <w:r w:rsidR="00152570">
        <w:t>s</w:t>
      </w:r>
      <w:r w:rsidR="00881E0A" w:rsidRPr="002A252E">
        <w:t xml:space="preserve"> 21.09</w:t>
      </w:r>
      <w:r w:rsidR="00881E0A">
        <w:t xml:space="preserve"> and</w:t>
      </w:r>
      <w:r w:rsidR="00881E0A" w:rsidRPr="002A252E">
        <w:t xml:space="preserve"> 26.18</w:t>
      </w:r>
      <w:r w:rsidR="00152570">
        <w:t>,</w:t>
      </w:r>
      <w:r w:rsidR="00881E0A">
        <w:t xml:space="preserve"> respectively</w:t>
      </w:r>
      <w:r w:rsidR="002A252E" w:rsidRPr="002A252E">
        <w:t xml:space="preserve">. </w:t>
      </w:r>
      <w:r w:rsidR="00CF3C41">
        <w:t xml:space="preserve">For </w:t>
      </w:r>
      <w:r w:rsidR="00CF3C41" w:rsidRPr="00BF79E3">
        <w:t>Class G airspace</w:t>
      </w:r>
      <w:r w:rsidR="00CF3C41">
        <w:t xml:space="preserve">, it </w:t>
      </w:r>
      <w:r w:rsidR="002A252E">
        <w:t xml:space="preserve">is provided that a </w:t>
      </w:r>
      <w:r w:rsidR="00D54640" w:rsidRPr="00BF79E3">
        <w:t>volume of Class G airspace</w:t>
      </w:r>
      <w:r w:rsidR="00CF3C41">
        <w:t xml:space="preserve"> </w:t>
      </w:r>
      <w:r w:rsidR="00D54640" w:rsidRPr="00BF79E3">
        <w:t>is an MBA if it is so specified in the AIP</w:t>
      </w:r>
      <w:r w:rsidR="00BC78C0">
        <w:t xml:space="preserve"> (</w:t>
      </w:r>
      <w:r w:rsidR="00D54640" w:rsidRPr="00BF79E3">
        <w:t>as in force from time to time</w:t>
      </w:r>
      <w:r w:rsidR="00BC78C0">
        <w:t xml:space="preserve">), including for circumstances in which an Airservices Australia Surveillance Flight Information Service (an </w:t>
      </w:r>
      <w:r w:rsidR="00BC78C0" w:rsidRPr="0077047A">
        <w:rPr>
          <w:b/>
          <w:bCs/>
          <w:i/>
          <w:iCs/>
        </w:rPr>
        <w:t>SFIS</w:t>
      </w:r>
      <w:r w:rsidR="00BC78C0">
        <w:t>) is active for the MBA</w:t>
      </w:r>
      <w:r w:rsidR="00D54640" w:rsidRPr="00BF79E3">
        <w:t>.</w:t>
      </w:r>
    </w:p>
    <w:p w14:paraId="682A226A" w14:textId="5DD22C2A" w:rsidR="00D54640" w:rsidRDefault="00D54640" w:rsidP="00D54640">
      <w:pPr>
        <w:pStyle w:val="LDClauseHeading"/>
      </w:pPr>
      <w:r w:rsidRPr="00BF79E3">
        <w:t>[4</w:t>
      </w:r>
      <w:r w:rsidR="00403165">
        <w:t>7</w:t>
      </w:r>
      <w:r w:rsidRPr="00BF79E3">
        <w:t>]</w:t>
      </w:r>
      <w:r w:rsidRPr="00BF79E3">
        <w:tab/>
      </w:r>
      <w:r w:rsidR="00403165">
        <w:t>S</w:t>
      </w:r>
      <w:r w:rsidRPr="00BF79E3">
        <w:t>ection 11.11</w:t>
      </w:r>
    </w:p>
    <w:p w14:paraId="7AE34307" w14:textId="5ECE4890" w:rsidR="00D54640" w:rsidRPr="00BF79E3" w:rsidRDefault="00CF3C41" w:rsidP="000B10CD">
      <w:pPr>
        <w:shd w:val="clear" w:color="auto" w:fill="FFFFFF" w:themeFill="background1"/>
        <w:ind w:left="737"/>
      </w:pPr>
      <w:r>
        <w:t>Amendment 4</w:t>
      </w:r>
      <w:r w:rsidR="00403165">
        <w:t>7</w:t>
      </w:r>
      <w:r>
        <w:t xml:space="preserve"> inserts a new cross-referencing Note </w:t>
      </w:r>
      <w:r w:rsidR="00D54640" w:rsidRPr="00BF79E3">
        <w:t>in relation to operations conducted at controlled aerodromes.</w:t>
      </w:r>
    </w:p>
    <w:p w14:paraId="7B8F513C" w14:textId="07DE92A2" w:rsidR="00D54640" w:rsidRDefault="00D54640" w:rsidP="00D54640">
      <w:pPr>
        <w:pStyle w:val="LDClauseHeading"/>
      </w:pPr>
      <w:r w:rsidRPr="00BF79E3">
        <w:lastRenderedPageBreak/>
        <w:t>[4</w:t>
      </w:r>
      <w:r w:rsidR="00144070">
        <w:t>8</w:t>
      </w:r>
      <w:r w:rsidRPr="00BF79E3">
        <w:t>]</w:t>
      </w:r>
      <w:r w:rsidRPr="00BF79E3">
        <w:tab/>
        <w:t>Section 11.13, heading</w:t>
      </w:r>
    </w:p>
    <w:p w14:paraId="3C9C774C" w14:textId="00AC1291" w:rsidR="00CF3C41" w:rsidRPr="00E112CF" w:rsidRDefault="00CF3C41" w:rsidP="000B10CD">
      <w:pPr>
        <w:shd w:val="clear" w:color="auto" w:fill="FFFFFF" w:themeFill="background1"/>
        <w:ind w:left="737"/>
      </w:pPr>
      <w:r>
        <w:t>Amendment 4</w:t>
      </w:r>
      <w:r w:rsidR="00144070">
        <w:t>8</w:t>
      </w:r>
      <w:r>
        <w:t xml:space="preserve"> provides for a more accurate section heading.</w:t>
      </w:r>
    </w:p>
    <w:p w14:paraId="41B5E41E" w14:textId="6451039D" w:rsidR="00D54640" w:rsidRDefault="00D54640" w:rsidP="00D54640">
      <w:pPr>
        <w:pStyle w:val="LDClauseHeading"/>
      </w:pPr>
      <w:r w:rsidRPr="00BF79E3">
        <w:t>[</w:t>
      </w:r>
      <w:r w:rsidR="00144070">
        <w:t>49</w:t>
      </w:r>
      <w:r w:rsidRPr="00BF79E3">
        <w:t>]</w:t>
      </w:r>
      <w:r w:rsidRPr="00BF79E3">
        <w:tab/>
        <w:t>Sections 11.14 and 11.15</w:t>
      </w:r>
    </w:p>
    <w:p w14:paraId="3876059C" w14:textId="5C54C5EB" w:rsidR="00264375" w:rsidRDefault="00CF3C41" w:rsidP="000B10CD">
      <w:pPr>
        <w:shd w:val="clear" w:color="auto" w:fill="FFFFFF" w:themeFill="background1"/>
        <w:ind w:left="737"/>
      </w:pPr>
      <w:r>
        <w:t xml:space="preserve">Amendment </w:t>
      </w:r>
      <w:r w:rsidR="00144070">
        <w:t>49</w:t>
      </w:r>
      <w:r>
        <w:t xml:space="preserve"> is designed to </w:t>
      </w:r>
      <w:r w:rsidR="00B91A66">
        <w:t>achieve</w:t>
      </w:r>
      <w:r w:rsidR="00264375">
        <w:t>, in section 11.14,</w:t>
      </w:r>
      <w:r>
        <w:t xml:space="preserve"> </w:t>
      </w:r>
      <w:r w:rsidR="00A83060">
        <w:t xml:space="preserve">the reservation of a section of the MOS, in a suitable location, for the future insertion, if appropriate following consultation, of </w:t>
      </w:r>
      <w:r w:rsidR="00827801">
        <w:t xml:space="preserve">any additional </w:t>
      </w:r>
      <w:r w:rsidR="00A83060">
        <w:t xml:space="preserve">requirements relating to </w:t>
      </w:r>
      <w:r w:rsidR="00D54640" w:rsidRPr="00BF79E3">
        <w:t>controlled aerodrome</w:t>
      </w:r>
      <w:r w:rsidR="00A83060">
        <w:t>s.</w:t>
      </w:r>
      <w:r w:rsidR="00D54640" w:rsidRPr="00BF79E3">
        <w:t xml:space="preserve"> </w:t>
      </w:r>
      <w:r w:rsidR="00264375">
        <w:t xml:space="preserve">Section 11.15 reflects an editorial change to merge former section 11.14 about </w:t>
      </w:r>
      <w:r w:rsidR="00264375" w:rsidRPr="00BF79E3">
        <w:t>entry into Class A, B, C or E airspace</w:t>
      </w:r>
      <w:r w:rsidR="00264375">
        <w:t xml:space="preserve">, and section 11.15 (about </w:t>
      </w:r>
      <w:r w:rsidR="00264375" w:rsidRPr="00BF79E3">
        <w:t>entry into Class D airspace</w:t>
      </w:r>
      <w:r w:rsidR="00264375">
        <w:t>) into a single section</w:t>
      </w:r>
      <w:r w:rsidR="00665400">
        <w:t xml:space="preserve"> so that the requirements are consistently expressed</w:t>
      </w:r>
      <w:r w:rsidR="00264375">
        <w:t>.</w:t>
      </w:r>
    </w:p>
    <w:p w14:paraId="5B74C7CA" w14:textId="30CA833B" w:rsidR="00D54640" w:rsidRDefault="00D54640" w:rsidP="00D54640">
      <w:pPr>
        <w:pStyle w:val="LDClauseHeading"/>
      </w:pPr>
      <w:r w:rsidRPr="00BF79E3">
        <w:t>[5</w:t>
      </w:r>
      <w:r w:rsidR="00144070">
        <w:t>0</w:t>
      </w:r>
      <w:r w:rsidRPr="00BF79E3">
        <w:t>]</w:t>
      </w:r>
      <w:r w:rsidRPr="00BF79E3">
        <w:tab/>
        <w:t>Section 11.17</w:t>
      </w:r>
    </w:p>
    <w:p w14:paraId="020C23E1" w14:textId="64194799" w:rsidR="00264375" w:rsidRPr="00264375" w:rsidRDefault="00264375" w:rsidP="000B10CD">
      <w:pPr>
        <w:shd w:val="clear" w:color="auto" w:fill="FFFFFF" w:themeFill="background1"/>
        <w:ind w:left="737"/>
      </w:pPr>
      <w:r>
        <w:t>Amendment 5</w:t>
      </w:r>
      <w:r w:rsidR="00144070">
        <w:t>0</w:t>
      </w:r>
      <w:r>
        <w:t xml:space="preserve"> is an editorial correction.</w:t>
      </w:r>
    </w:p>
    <w:p w14:paraId="5E2068A4" w14:textId="73F3FC03" w:rsidR="00D54640" w:rsidRDefault="00D54640" w:rsidP="00D54640">
      <w:pPr>
        <w:pStyle w:val="LDClauseHeading"/>
      </w:pPr>
      <w:r w:rsidRPr="00BF79E3">
        <w:t>[5</w:t>
      </w:r>
      <w:r w:rsidR="00144070">
        <w:t>1</w:t>
      </w:r>
      <w:r w:rsidRPr="00BF79E3">
        <w:t>]</w:t>
      </w:r>
      <w:r w:rsidRPr="00BF79E3">
        <w:tab/>
        <w:t>After subsection 11.1</w:t>
      </w:r>
      <w:r w:rsidR="00553D10">
        <w:t>7 (</w:t>
      </w:r>
      <w:r w:rsidRPr="00BF79E3">
        <w:t>1)</w:t>
      </w:r>
    </w:p>
    <w:p w14:paraId="730E90AD" w14:textId="03B3F4AA" w:rsidR="00D54640" w:rsidRPr="00BF79E3" w:rsidRDefault="00665400" w:rsidP="000B10CD">
      <w:pPr>
        <w:shd w:val="clear" w:color="auto" w:fill="FFFFFF" w:themeFill="background1"/>
        <w:ind w:left="737"/>
      </w:pPr>
      <w:r>
        <w:t>Amendment 5</w:t>
      </w:r>
      <w:r w:rsidR="00144070">
        <w:t>1</w:t>
      </w:r>
      <w:r>
        <w:t xml:space="preserve"> provides that a</w:t>
      </w:r>
      <w:r w:rsidR="00D54640" w:rsidRPr="00BF79E3">
        <w:t xml:space="preserve"> pilot in command of an IFR flight may only request a clearance for a VFR climb or VFR descent in a control area that is Class D or Class E airspace.</w:t>
      </w:r>
    </w:p>
    <w:p w14:paraId="10D13BB4" w14:textId="72180595" w:rsidR="00D54640" w:rsidRPr="00BF79E3" w:rsidRDefault="00D54640" w:rsidP="00D54640">
      <w:pPr>
        <w:pStyle w:val="LDClauseHeading"/>
        <w:rPr>
          <w:i/>
          <w:iCs/>
        </w:rPr>
      </w:pPr>
      <w:r w:rsidRPr="00BF79E3">
        <w:t>[5</w:t>
      </w:r>
      <w:r w:rsidR="00144070">
        <w:t>2</w:t>
      </w:r>
      <w:r w:rsidRPr="00BF79E3">
        <w:t>]</w:t>
      </w:r>
      <w:r w:rsidRPr="00BF79E3">
        <w:tab/>
        <w:t>After subsection 11.1</w:t>
      </w:r>
      <w:r w:rsidR="00553D10">
        <w:t>7 (</w:t>
      </w:r>
      <w:r w:rsidRPr="00BF79E3">
        <w:t>3)</w:t>
      </w:r>
    </w:p>
    <w:p w14:paraId="7F0FE2A7" w14:textId="74A5DEB9" w:rsidR="00665400" w:rsidRPr="00BF79E3" w:rsidRDefault="00665400" w:rsidP="000B10CD">
      <w:pPr>
        <w:shd w:val="clear" w:color="auto" w:fill="FFFFFF" w:themeFill="background1"/>
        <w:ind w:left="737"/>
      </w:pPr>
      <w:r>
        <w:t>Amendment 5</w:t>
      </w:r>
      <w:r w:rsidR="00144070">
        <w:t>2</w:t>
      </w:r>
      <w:r>
        <w:t xml:space="preserve"> provides that a</w:t>
      </w:r>
      <w:r w:rsidRPr="00BF79E3">
        <w:t xml:space="preserve"> pilot in command of an IFR flight may only request a clearance for a VFR</w:t>
      </w:r>
      <w:r>
        <w:t>-on-top operation</w:t>
      </w:r>
      <w:r w:rsidRPr="00BF79E3">
        <w:t xml:space="preserve"> in a control area that is Class E airspace.</w:t>
      </w:r>
    </w:p>
    <w:p w14:paraId="42955B18" w14:textId="4138FC86" w:rsidR="00D54640" w:rsidRDefault="00D54640" w:rsidP="00D54640">
      <w:pPr>
        <w:pStyle w:val="LDClauseHeading"/>
      </w:pPr>
      <w:r w:rsidRPr="00BF79E3">
        <w:t>[5</w:t>
      </w:r>
      <w:r w:rsidR="00144070">
        <w:t>3</w:t>
      </w:r>
      <w:r w:rsidRPr="00BF79E3">
        <w:t>]</w:t>
      </w:r>
      <w:r w:rsidRPr="00BF79E3">
        <w:tab/>
        <w:t>After paragraph 11.1</w:t>
      </w:r>
      <w:r w:rsidR="00553D10">
        <w:t>7 (</w:t>
      </w:r>
      <w:r w:rsidRPr="00BF79E3">
        <w:t>4</w:t>
      </w:r>
      <w:r w:rsidR="00391FE3">
        <w:t>) (</w:t>
      </w:r>
      <w:r w:rsidRPr="00BF79E3">
        <w:t>c)</w:t>
      </w:r>
    </w:p>
    <w:p w14:paraId="1B1B0542" w14:textId="3E3425CF" w:rsidR="003F0DA1" w:rsidRPr="003F0DA1" w:rsidRDefault="003F0DA1" w:rsidP="000B10CD">
      <w:pPr>
        <w:shd w:val="clear" w:color="auto" w:fill="FFFFFF" w:themeFill="background1"/>
        <w:ind w:left="737"/>
      </w:pPr>
      <w:r>
        <w:t>Amendment 5</w:t>
      </w:r>
      <w:r w:rsidR="00144070">
        <w:t>3</w:t>
      </w:r>
      <w:r>
        <w:t xml:space="preserve"> adds a new Note to explain the scope of maintaining separation from other aircraft.</w:t>
      </w:r>
    </w:p>
    <w:p w14:paraId="068E4EB8" w14:textId="719B3D61" w:rsidR="00D54640" w:rsidRDefault="00D54640" w:rsidP="00D54640">
      <w:pPr>
        <w:pStyle w:val="LDClauseHeading"/>
      </w:pPr>
      <w:r w:rsidRPr="00BF79E3">
        <w:t>[5</w:t>
      </w:r>
      <w:r w:rsidR="00144070">
        <w:t>4</w:t>
      </w:r>
      <w:r w:rsidRPr="00BF79E3">
        <w:t>]</w:t>
      </w:r>
      <w:r w:rsidRPr="00BF79E3">
        <w:tab/>
        <w:t>Section 11.22, the Note</w:t>
      </w:r>
    </w:p>
    <w:p w14:paraId="70FC11DB" w14:textId="3F7B2939" w:rsidR="003F0DA1" w:rsidRPr="003F0DA1" w:rsidRDefault="003F0DA1" w:rsidP="000B10CD">
      <w:pPr>
        <w:shd w:val="clear" w:color="auto" w:fill="FFFFFF" w:themeFill="background1"/>
        <w:ind w:left="737"/>
      </w:pPr>
      <w:r>
        <w:t>Amendment 5</w:t>
      </w:r>
      <w:r w:rsidR="00144070">
        <w:t>4</w:t>
      </w:r>
      <w:r>
        <w:t xml:space="preserve"> corrects </w:t>
      </w:r>
      <w:r w:rsidR="005021F4">
        <w:t>an incorrect</w:t>
      </w:r>
      <w:r w:rsidR="006E67A9">
        <w:t xml:space="preserve"> </w:t>
      </w:r>
      <w:r>
        <w:t>citation in a Note.</w:t>
      </w:r>
    </w:p>
    <w:p w14:paraId="6A7F316E" w14:textId="21BE2261" w:rsidR="00D54640" w:rsidRDefault="00D54640" w:rsidP="00D54640">
      <w:pPr>
        <w:pStyle w:val="LDClauseHeading"/>
      </w:pPr>
      <w:r w:rsidRPr="00BF79E3">
        <w:t>[5</w:t>
      </w:r>
      <w:r w:rsidR="00144070">
        <w:t>5</w:t>
      </w:r>
      <w:r w:rsidRPr="00BF79E3">
        <w:t>]</w:t>
      </w:r>
      <w:r w:rsidRPr="00BF79E3">
        <w:tab/>
        <w:t>Section 12.03</w:t>
      </w:r>
    </w:p>
    <w:p w14:paraId="4BFA8716" w14:textId="1639B0B8" w:rsidR="003F0DA1" w:rsidRPr="003F0DA1" w:rsidRDefault="003F0DA1" w:rsidP="000B10CD">
      <w:pPr>
        <w:shd w:val="clear" w:color="auto" w:fill="FFFFFF" w:themeFill="background1"/>
        <w:ind w:left="737"/>
      </w:pPr>
      <w:r>
        <w:t>Amendment 5</w:t>
      </w:r>
      <w:r w:rsidR="00144070">
        <w:t>5</w:t>
      </w:r>
      <w:r>
        <w:t xml:space="preserve"> adds a Note to explain what the word “Reserved” means when used as a placeholder.</w:t>
      </w:r>
    </w:p>
    <w:p w14:paraId="2A612C95" w14:textId="78837D26" w:rsidR="00D54640" w:rsidRDefault="00D54640" w:rsidP="00D54640">
      <w:pPr>
        <w:pStyle w:val="LDClauseHeading"/>
      </w:pPr>
      <w:r w:rsidRPr="00BF79E3">
        <w:t>[5</w:t>
      </w:r>
      <w:r w:rsidR="00144070">
        <w:t>6</w:t>
      </w:r>
      <w:r w:rsidRPr="00BF79E3">
        <w:t>]</w:t>
      </w:r>
      <w:r w:rsidRPr="00BF79E3">
        <w:tab/>
        <w:t>Subparagraph 14.0</w:t>
      </w:r>
      <w:r w:rsidR="00553D10">
        <w:t>2 (</w:t>
      </w:r>
      <w:r w:rsidRPr="00BF79E3">
        <w:t>1</w:t>
      </w:r>
      <w:r w:rsidR="00391FE3">
        <w:t>) (</w:t>
      </w:r>
      <w:r w:rsidRPr="00BF79E3">
        <w:t>c</w:t>
      </w:r>
      <w:r w:rsidR="00391FE3">
        <w:t>) (</w:t>
      </w:r>
      <w:r w:rsidRPr="00BF79E3">
        <w:t>i)</w:t>
      </w:r>
    </w:p>
    <w:p w14:paraId="7F4F1657" w14:textId="4C4B859E" w:rsidR="003F0DA1" w:rsidRDefault="003F0DA1" w:rsidP="000B10CD">
      <w:pPr>
        <w:shd w:val="clear" w:color="auto" w:fill="FFFFFF" w:themeFill="background1"/>
        <w:ind w:left="737"/>
      </w:pPr>
      <w:r>
        <w:t>Amendment 5</w:t>
      </w:r>
      <w:r w:rsidR="00144070">
        <w:t>6</w:t>
      </w:r>
      <w:r>
        <w:t xml:space="preserve"> corrects a drafting error to clarify that for an IFR flight, navigation by visual reference to the ground or water may only be used when neither area navigation nor a ground-based navigation aid can be used.</w:t>
      </w:r>
    </w:p>
    <w:p w14:paraId="581D413E" w14:textId="2AD0043C" w:rsidR="00D54640" w:rsidRDefault="00D54640" w:rsidP="00D54640">
      <w:pPr>
        <w:pStyle w:val="LDClauseHeading"/>
      </w:pPr>
      <w:r w:rsidRPr="00BF79E3">
        <w:t>[5</w:t>
      </w:r>
      <w:r w:rsidR="00144070">
        <w:t>7</w:t>
      </w:r>
      <w:r w:rsidRPr="00BF79E3">
        <w:t>]</w:t>
      </w:r>
      <w:r w:rsidRPr="00BF79E3">
        <w:tab/>
        <w:t>Paragraphs 14.0</w:t>
      </w:r>
      <w:r w:rsidR="00553D10">
        <w:t>3 (</w:t>
      </w:r>
      <w:r w:rsidRPr="00BF79E3">
        <w:t>1</w:t>
      </w:r>
      <w:r w:rsidR="00391FE3">
        <w:t>) (</w:t>
      </w:r>
      <w:r w:rsidRPr="00BF79E3">
        <w:t>b), (c) and (d)</w:t>
      </w:r>
    </w:p>
    <w:p w14:paraId="1CCBEF70" w14:textId="093F4E90" w:rsidR="00D54640" w:rsidRPr="00BF79E3" w:rsidRDefault="006558F6" w:rsidP="002E4465">
      <w:pPr>
        <w:shd w:val="clear" w:color="auto" w:fill="FFFFFF" w:themeFill="background1"/>
        <w:ind w:left="737"/>
      </w:pPr>
      <w:r>
        <w:t>Amendment 5</w:t>
      </w:r>
      <w:r w:rsidR="00144070">
        <w:t>7</w:t>
      </w:r>
      <w:r>
        <w:t xml:space="preserve"> removes </w:t>
      </w:r>
      <w:r w:rsidR="0064203A">
        <w:t xml:space="preserve">the </w:t>
      </w:r>
      <w:r w:rsidR="004E65B0">
        <w:t xml:space="preserve">option for a pilot in command to use </w:t>
      </w:r>
      <w:r w:rsidR="0064203A">
        <w:t xml:space="preserve">an </w:t>
      </w:r>
      <w:r>
        <w:t xml:space="preserve">actual QNH </w:t>
      </w:r>
      <w:r w:rsidR="0064203A">
        <w:t xml:space="preserve">within 100 nautical miles </w:t>
      </w:r>
      <w:r>
        <w:t>from an approved source, as a QNH setting option in an instrument approach</w:t>
      </w:r>
      <w:r w:rsidR="004E65B0">
        <w:t>. This option was incompatible with instrument approach design standards and was mistakenly included in subsection 14.0</w:t>
      </w:r>
      <w:r w:rsidR="00553D10">
        <w:t>3 (</w:t>
      </w:r>
      <w:r w:rsidR="004E65B0">
        <w:t>1)</w:t>
      </w:r>
      <w:r>
        <w:t>.</w:t>
      </w:r>
    </w:p>
    <w:p w14:paraId="56AD692A" w14:textId="7B8B5860" w:rsidR="00D54640" w:rsidRDefault="00D54640" w:rsidP="00D54640">
      <w:pPr>
        <w:pStyle w:val="LDClauseHeading"/>
      </w:pPr>
      <w:r w:rsidRPr="00A87A41">
        <w:t>[5</w:t>
      </w:r>
      <w:r w:rsidR="00144070" w:rsidRPr="00A87A41">
        <w:t>8</w:t>
      </w:r>
      <w:r w:rsidRPr="00A87A41">
        <w:t>]</w:t>
      </w:r>
      <w:r w:rsidRPr="00A87A41">
        <w:tab/>
        <w:t>After section 14.08</w:t>
      </w:r>
    </w:p>
    <w:p w14:paraId="368CDE04" w14:textId="78F7FA05" w:rsidR="00D54640" w:rsidRPr="00BF79E3" w:rsidRDefault="00A11DAD" w:rsidP="000B10CD">
      <w:pPr>
        <w:shd w:val="clear" w:color="auto" w:fill="FFFFFF" w:themeFill="background1"/>
        <w:ind w:left="737"/>
      </w:pPr>
      <w:r>
        <w:t>Amendment 5</w:t>
      </w:r>
      <w:r w:rsidR="00144070">
        <w:t>8</w:t>
      </w:r>
      <w:r>
        <w:t xml:space="preserve"> creates a new section 14.09</w:t>
      </w:r>
      <w:r w:rsidR="001965AB">
        <w:t>,</w:t>
      </w:r>
      <w:r>
        <w:t xml:space="preserve"> and a </w:t>
      </w:r>
      <w:r w:rsidRPr="009E71C8">
        <w:t>related table</w:t>
      </w:r>
      <w:r w:rsidR="001965AB" w:rsidRPr="009E71C8">
        <w:t>,</w:t>
      </w:r>
      <w:r w:rsidRPr="009E71C8">
        <w:t xml:space="preserve"> to contain </w:t>
      </w:r>
      <w:r w:rsidR="00D54640" w:rsidRPr="009E71C8">
        <w:t>the requirements for the operation of an aircraft in a specified aircraft performance category</w:t>
      </w:r>
      <w:r w:rsidRPr="009E71C8">
        <w:t>. These requirements were previously incorrectly located in section 2.02.</w:t>
      </w:r>
      <w:r w:rsidR="001965AB" w:rsidRPr="009E71C8">
        <w:t xml:space="preserve"> The effect is that w</w:t>
      </w:r>
      <w:r w:rsidR="00D54640" w:rsidRPr="009E71C8">
        <w:t>hen conducting an authorised instrument approach procedure in IMC</w:t>
      </w:r>
      <w:r w:rsidR="001965AB" w:rsidRPr="009E71C8">
        <w:t xml:space="preserve"> in</w:t>
      </w:r>
      <w:r w:rsidR="00D54640" w:rsidRPr="009E71C8">
        <w:t xml:space="preserve"> </w:t>
      </w:r>
      <w:r w:rsidR="001965AB" w:rsidRPr="009E71C8">
        <w:t xml:space="preserve">an aircraft in a specified aircraft performance category or a higher specified aircraft performance category, </w:t>
      </w:r>
      <w:r w:rsidR="00D54640" w:rsidRPr="009E71C8">
        <w:t xml:space="preserve">the pilot in command must ensure that the aircraft is operated within the range of, or at not more than the maximum, </w:t>
      </w:r>
      <w:r w:rsidR="001965AB" w:rsidRPr="009E71C8">
        <w:t xml:space="preserve">indicated air speed </w:t>
      </w:r>
      <w:r w:rsidR="00D54640" w:rsidRPr="009E71C8">
        <w:t xml:space="preserve">provided for in </w:t>
      </w:r>
      <w:r w:rsidR="001965AB" w:rsidRPr="009E71C8">
        <w:t xml:space="preserve">the </w:t>
      </w:r>
      <w:r w:rsidR="001E0B8E" w:rsidRPr="009E71C8">
        <w:t>t</w:t>
      </w:r>
      <w:r w:rsidR="001965AB" w:rsidRPr="009E71C8">
        <w:t>able.</w:t>
      </w:r>
      <w:r w:rsidR="001965AB">
        <w:t xml:space="preserve"> </w:t>
      </w:r>
      <w:r w:rsidR="001965AB">
        <w:lastRenderedPageBreak/>
        <w:t xml:space="preserve">However, </w:t>
      </w:r>
      <w:r w:rsidR="00D54640" w:rsidRPr="00BF79E3">
        <w:t xml:space="preserve">the aircraft must not be operated at a lower specified aircraft performance category </w:t>
      </w:r>
      <w:r w:rsidR="001965AB">
        <w:t>without CASA approval.</w:t>
      </w:r>
    </w:p>
    <w:p w14:paraId="552E097B" w14:textId="4B125EE7" w:rsidR="00D54640" w:rsidRDefault="00D54640" w:rsidP="00D54640">
      <w:pPr>
        <w:pStyle w:val="LDClauseHeading"/>
        <w:rPr>
          <w:i/>
          <w:iCs/>
        </w:rPr>
      </w:pPr>
      <w:r w:rsidRPr="00BF79E3">
        <w:t>[</w:t>
      </w:r>
      <w:r w:rsidR="00144070">
        <w:t>59</w:t>
      </w:r>
      <w:r w:rsidRPr="00BF79E3">
        <w:t>]</w:t>
      </w:r>
      <w:r w:rsidRPr="00BF79E3">
        <w:tab/>
        <w:t xml:space="preserve">Section 15.02, definition of </w:t>
      </w:r>
      <w:r w:rsidRPr="00BF79E3">
        <w:rPr>
          <w:i/>
          <w:iCs/>
        </w:rPr>
        <w:t>qualifying multi-engine aeroplane</w:t>
      </w:r>
    </w:p>
    <w:p w14:paraId="3C675534" w14:textId="5C3F9ADC" w:rsidR="00727A81" w:rsidRDefault="001965AB" w:rsidP="000B10CD">
      <w:pPr>
        <w:shd w:val="clear" w:color="auto" w:fill="FFFFFF" w:themeFill="background1"/>
        <w:ind w:left="737"/>
      </w:pPr>
      <w:r>
        <w:t xml:space="preserve">Amendment </w:t>
      </w:r>
      <w:r w:rsidR="00144070">
        <w:t>59</w:t>
      </w:r>
      <w:r w:rsidR="00727A81">
        <w:t xml:space="preserve"> modifies the definition of </w:t>
      </w:r>
      <w:r w:rsidR="00D54640" w:rsidRPr="00BF79E3">
        <w:rPr>
          <w:b/>
          <w:i/>
        </w:rPr>
        <w:t>qualifying multi-engine aeroplane</w:t>
      </w:r>
      <w:r w:rsidR="00D54640" w:rsidRPr="00BF79E3">
        <w:t xml:space="preserve"> </w:t>
      </w:r>
      <w:r w:rsidR="00727A81">
        <w:t>to better reflect the requirements already contained in instrument CASA 270/14. This will permit any propeller</w:t>
      </w:r>
      <w:r w:rsidR="00A87A41">
        <w:t>-</w:t>
      </w:r>
      <w:r w:rsidR="00727A81">
        <w:t>powered, multi-engine aeroplane to be a qualifying multi-engine aeroplane, if it has 2 pilots, or if single piloted, it has operative autofeather.</w:t>
      </w:r>
    </w:p>
    <w:p w14:paraId="5B1ADEC8" w14:textId="3DB56897" w:rsidR="00D54640" w:rsidRDefault="00D54640" w:rsidP="00D54640">
      <w:pPr>
        <w:pStyle w:val="LDClauseHeading"/>
      </w:pPr>
      <w:r w:rsidRPr="00BF79E3">
        <w:t>[6</w:t>
      </w:r>
      <w:r w:rsidR="00144070">
        <w:t>0</w:t>
      </w:r>
      <w:r w:rsidRPr="00BF79E3">
        <w:t>]</w:t>
      </w:r>
      <w:r w:rsidRPr="00BF79E3">
        <w:tab/>
        <w:t>Paragraph 15.0</w:t>
      </w:r>
      <w:r w:rsidR="00553D10">
        <w:t>7 (</w:t>
      </w:r>
      <w:r w:rsidRPr="00BF79E3">
        <w:t>2</w:t>
      </w:r>
      <w:r w:rsidR="00391FE3">
        <w:t>) (</w:t>
      </w:r>
      <w:r w:rsidRPr="00BF79E3">
        <w:t>a)</w:t>
      </w:r>
    </w:p>
    <w:p w14:paraId="57F4ADFC" w14:textId="49EBEE2F" w:rsidR="00D54640" w:rsidRPr="00BF79E3" w:rsidRDefault="00727A81" w:rsidP="000B10CD">
      <w:pPr>
        <w:shd w:val="clear" w:color="auto" w:fill="FFFFFF" w:themeFill="background1"/>
        <w:ind w:left="737"/>
      </w:pPr>
      <w:r>
        <w:t>Amendment 6</w:t>
      </w:r>
      <w:r w:rsidR="00144070">
        <w:t>0</w:t>
      </w:r>
      <w:r w:rsidR="00EF1011">
        <w:t xml:space="preserve"> </w:t>
      </w:r>
      <w:r w:rsidR="00BF0E3D">
        <w:t xml:space="preserve">substitutes </w:t>
      </w:r>
      <w:r w:rsidR="001C502B">
        <w:t xml:space="preserve">the use of the defined term </w:t>
      </w:r>
      <w:r w:rsidR="00EF1011" w:rsidRPr="000B10CD">
        <w:rPr>
          <w:b/>
          <w:i/>
        </w:rPr>
        <w:t>V</w:t>
      </w:r>
      <w:r w:rsidR="00EF1011" w:rsidRPr="000B10CD">
        <w:rPr>
          <w:b/>
          <w:i/>
          <w:vertAlign w:val="subscript"/>
        </w:rPr>
        <w:t>yse</w:t>
      </w:r>
      <w:r w:rsidR="00EF1011">
        <w:t xml:space="preserve"> </w:t>
      </w:r>
      <w:r w:rsidR="00975989">
        <w:t xml:space="preserve">(best rate of climb speed with OEI)) </w:t>
      </w:r>
      <w:r w:rsidR="001C502B">
        <w:t xml:space="preserve">with the defined term </w:t>
      </w:r>
      <w:r w:rsidR="00EF1011" w:rsidRPr="000B10CD">
        <w:rPr>
          <w:b/>
          <w:i/>
        </w:rPr>
        <w:t>V</w:t>
      </w:r>
      <w:r w:rsidR="00EF1011" w:rsidRPr="000B10CD">
        <w:rPr>
          <w:b/>
          <w:i/>
          <w:vertAlign w:val="subscript"/>
        </w:rPr>
        <w:t>y</w:t>
      </w:r>
      <w:r w:rsidR="00EF1011">
        <w:rPr>
          <w:vertAlign w:val="subscript"/>
        </w:rPr>
        <w:t>.</w:t>
      </w:r>
      <w:r w:rsidR="00EF1011">
        <w:t xml:space="preserve"> </w:t>
      </w:r>
      <w:r w:rsidR="00975989">
        <w:t xml:space="preserve">(best rate of climb speed). </w:t>
      </w:r>
      <w:r w:rsidR="001C502B">
        <w:t xml:space="preserve">This replacement was necessary as </w:t>
      </w:r>
      <w:r w:rsidR="001C502B" w:rsidRPr="00BF79E3">
        <w:t>V</w:t>
      </w:r>
      <w:r w:rsidR="001C502B" w:rsidRPr="00BF79E3">
        <w:rPr>
          <w:vertAlign w:val="subscript"/>
        </w:rPr>
        <w:t>y</w:t>
      </w:r>
      <w:r w:rsidR="001C502B">
        <w:rPr>
          <w:vertAlign w:val="subscript"/>
        </w:rPr>
        <w:t>se</w:t>
      </w:r>
      <w:r w:rsidR="001C502B">
        <w:t xml:space="preserve"> </w:t>
      </w:r>
      <w:r w:rsidR="004A69B4">
        <w:t xml:space="preserve">is not </w:t>
      </w:r>
      <w:r w:rsidR="001C502B">
        <w:t xml:space="preserve">the correct defined term </w:t>
      </w:r>
      <w:r w:rsidR="004A69B4">
        <w:t>in relation to rotorcraft.</w:t>
      </w:r>
      <w:r w:rsidR="001C502B">
        <w:t xml:space="preserve"> </w:t>
      </w:r>
      <w:r w:rsidR="00975989">
        <w:t xml:space="preserve">This </w:t>
      </w:r>
      <w:r w:rsidR="00C94936">
        <w:t xml:space="preserve">change </w:t>
      </w:r>
      <w:r w:rsidR="00975989">
        <w:t xml:space="preserve">then </w:t>
      </w:r>
      <w:r w:rsidR="00EF1011">
        <w:t xml:space="preserve">modifies </w:t>
      </w:r>
      <w:r w:rsidR="00975989">
        <w:t xml:space="preserve">one of the </w:t>
      </w:r>
      <w:r w:rsidR="00EF1011">
        <w:t xml:space="preserve">take-off minima for a </w:t>
      </w:r>
      <w:r w:rsidR="00EF1011" w:rsidRPr="00EF1011">
        <w:rPr>
          <w:bCs/>
          <w:iCs/>
        </w:rPr>
        <w:t xml:space="preserve">qualifying multi-engine </w:t>
      </w:r>
      <w:r w:rsidR="00EF1011">
        <w:rPr>
          <w:bCs/>
          <w:iCs/>
        </w:rPr>
        <w:t xml:space="preserve">rotorcraft to </w:t>
      </w:r>
      <w:r w:rsidR="00975989">
        <w:rPr>
          <w:bCs/>
          <w:iCs/>
        </w:rPr>
        <w:t>be</w:t>
      </w:r>
      <w:r w:rsidR="00EF1011">
        <w:rPr>
          <w:bCs/>
          <w:iCs/>
        </w:rPr>
        <w:t xml:space="preserve"> </w:t>
      </w:r>
      <w:r w:rsidR="00D54640" w:rsidRPr="00BF79E3">
        <w:t xml:space="preserve">a cloud ceiling not lower than the height at which </w:t>
      </w:r>
      <w:r w:rsidR="00EF1011" w:rsidRPr="00BF79E3">
        <w:t>V</w:t>
      </w:r>
      <w:r w:rsidR="00EF1011" w:rsidRPr="00BF79E3">
        <w:rPr>
          <w:vertAlign w:val="subscript"/>
        </w:rPr>
        <w:t>y</w:t>
      </w:r>
      <w:r w:rsidR="00EF1011">
        <w:rPr>
          <w:vertAlign w:val="subscript"/>
        </w:rPr>
        <w:t xml:space="preserve"> </w:t>
      </w:r>
      <w:r w:rsidR="00D54640" w:rsidRPr="00BF79E3">
        <w:t xml:space="preserve"> </w:t>
      </w:r>
      <w:r w:rsidR="00975989">
        <w:t>or</w:t>
      </w:r>
      <w:r w:rsidR="00EF1011">
        <w:t xml:space="preserve"> </w:t>
      </w:r>
      <w:r w:rsidR="00EF1011" w:rsidRPr="00BF79E3">
        <w:t>V</w:t>
      </w:r>
      <w:r w:rsidR="00EF1011" w:rsidRPr="00BF79E3">
        <w:rPr>
          <w:vertAlign w:val="subscript"/>
        </w:rPr>
        <w:t>min</w:t>
      </w:r>
      <w:r w:rsidR="00EF1011" w:rsidRPr="00BF79E3">
        <w:t xml:space="preserve"> IMC </w:t>
      </w:r>
      <w:r w:rsidR="00EF1011">
        <w:t>(</w:t>
      </w:r>
      <w:r w:rsidR="00EF1011" w:rsidRPr="004F1D47">
        <w:t>the minimum operating speed</w:t>
      </w:r>
      <w:r w:rsidR="00EF1011">
        <w:t xml:space="preserve"> in IMC) </w:t>
      </w:r>
      <w:r w:rsidR="00D54640" w:rsidRPr="00BF79E3">
        <w:t>can be achieved</w:t>
      </w:r>
      <w:r w:rsidR="00975989">
        <w:t xml:space="preserve"> (whichever is the greater)</w:t>
      </w:r>
      <w:r w:rsidR="00EF1011">
        <w:t>.</w:t>
      </w:r>
    </w:p>
    <w:p w14:paraId="234BD098" w14:textId="5B309E40" w:rsidR="00D54640" w:rsidRDefault="00D54640" w:rsidP="00D54640">
      <w:pPr>
        <w:pStyle w:val="LDClauseHeading"/>
      </w:pPr>
      <w:r w:rsidRPr="00BF79E3">
        <w:t>[6</w:t>
      </w:r>
      <w:r w:rsidR="00144070">
        <w:t>1</w:t>
      </w:r>
      <w:r w:rsidRPr="00BF79E3">
        <w:t>]</w:t>
      </w:r>
      <w:r w:rsidRPr="00BF79E3">
        <w:tab/>
        <w:t>Section 15.09</w:t>
      </w:r>
    </w:p>
    <w:p w14:paraId="78CA1581" w14:textId="11BE92C6" w:rsidR="0087398F" w:rsidRPr="00975989" w:rsidRDefault="00975989" w:rsidP="000B10CD">
      <w:pPr>
        <w:shd w:val="clear" w:color="auto" w:fill="FFFFFF" w:themeFill="background1"/>
        <w:ind w:left="737"/>
      </w:pPr>
      <w:r>
        <w:t>Amendment 6</w:t>
      </w:r>
      <w:r w:rsidR="00144070">
        <w:t>1</w:t>
      </w:r>
      <w:r>
        <w:t xml:space="preserve"> corrects an omission by providing for landing minima in a low</w:t>
      </w:r>
      <w:r w:rsidR="008A33C8">
        <w:t>-</w:t>
      </w:r>
      <w:r>
        <w:t>visibility operation</w:t>
      </w:r>
      <w:r w:rsidR="008A33C8">
        <w:t> —</w:t>
      </w:r>
      <w:r>
        <w:t xml:space="preserve"> they must be as specified in a CASA approval</w:t>
      </w:r>
      <w:r w:rsidR="0087398F">
        <w:t>. The amendment also makes it clear that the landing minima requirement is that the pilot in command must not land when the conditions are below the landing minima.</w:t>
      </w:r>
    </w:p>
    <w:p w14:paraId="33F2A56A" w14:textId="737A45B0" w:rsidR="00D54640" w:rsidRDefault="00D54640" w:rsidP="00D54640">
      <w:pPr>
        <w:pStyle w:val="LDClauseHeading"/>
      </w:pPr>
      <w:r w:rsidRPr="00BF79E3">
        <w:t>[6</w:t>
      </w:r>
      <w:r w:rsidR="00144070">
        <w:t>2</w:t>
      </w:r>
      <w:r w:rsidRPr="00BF79E3">
        <w:t>]</w:t>
      </w:r>
      <w:r w:rsidRPr="00BF79E3">
        <w:tab/>
        <w:t>After subsection 15.1</w:t>
      </w:r>
      <w:r w:rsidR="00553D10">
        <w:t>0 (</w:t>
      </w:r>
      <w:r w:rsidRPr="00BF79E3">
        <w:t>6)</w:t>
      </w:r>
    </w:p>
    <w:p w14:paraId="3D8B8F95" w14:textId="1C03AFFE" w:rsidR="0087398F" w:rsidRDefault="0087398F" w:rsidP="000B10CD">
      <w:pPr>
        <w:shd w:val="clear" w:color="auto" w:fill="FFFFFF" w:themeFill="background1"/>
        <w:ind w:left="737"/>
      </w:pPr>
      <w:r>
        <w:t>Amendment 6</w:t>
      </w:r>
      <w:r w:rsidR="00144070">
        <w:t>2</w:t>
      </w:r>
      <w:r>
        <w:t xml:space="preserve"> corrects an omission by providing for landing minima for an IFR aircraft that is flying to an aerodrome that does not have an authorised instrument approach procedure or there is no procedure available that the flight crew members can utilise.</w:t>
      </w:r>
    </w:p>
    <w:p w14:paraId="3D370943" w14:textId="7053E0ED" w:rsidR="00D54640" w:rsidRDefault="00D54640" w:rsidP="00D54640">
      <w:pPr>
        <w:pStyle w:val="LDClauseHeading"/>
      </w:pPr>
      <w:r w:rsidRPr="00BF79E3">
        <w:t>[6</w:t>
      </w:r>
      <w:r w:rsidR="00144070">
        <w:t>3</w:t>
      </w:r>
      <w:r w:rsidRPr="00BF79E3">
        <w:t>]</w:t>
      </w:r>
      <w:r w:rsidRPr="00BF79E3">
        <w:tab/>
        <w:t>After subparagraph 15.11</w:t>
      </w:r>
      <w:r w:rsidR="00391FE3">
        <w:t> </w:t>
      </w:r>
      <w:r w:rsidRPr="00BF79E3">
        <w:t>(2</w:t>
      </w:r>
      <w:r w:rsidR="00391FE3">
        <w:t>) (</w:t>
      </w:r>
      <w:r w:rsidRPr="00BF79E3">
        <w:t>b</w:t>
      </w:r>
      <w:r w:rsidR="00391FE3">
        <w:t>) (</w:t>
      </w:r>
      <w:r w:rsidRPr="00BF79E3">
        <w:t>ii)</w:t>
      </w:r>
    </w:p>
    <w:p w14:paraId="0247B01B" w14:textId="5230010B" w:rsidR="000B7F3D" w:rsidRDefault="00C5659D" w:rsidP="000B10CD">
      <w:pPr>
        <w:shd w:val="clear" w:color="auto" w:fill="FFFFFF" w:themeFill="background1"/>
        <w:ind w:left="737"/>
      </w:pPr>
      <w:r>
        <w:t>Amendment 6</w:t>
      </w:r>
      <w:r w:rsidR="00144070">
        <w:t>3</w:t>
      </w:r>
      <w:r>
        <w:t xml:space="preserve"> adds a new Note to provide guidance on non-precision approaches </w:t>
      </w:r>
      <w:r w:rsidR="000B7F3D">
        <w:t>(</w:t>
      </w:r>
      <w:r w:rsidR="00D54640" w:rsidRPr="000B7F3D">
        <w:rPr>
          <w:b/>
          <w:bCs/>
          <w:i/>
          <w:iCs/>
        </w:rPr>
        <w:t>NPA</w:t>
      </w:r>
      <w:r w:rsidR="00D54640" w:rsidRPr="000B10CD">
        <w:rPr>
          <w:b/>
          <w:i/>
        </w:rPr>
        <w:t>s</w:t>
      </w:r>
      <w:r w:rsidR="000B7F3D">
        <w:t>)</w:t>
      </w:r>
      <w:r w:rsidR="00D54640" w:rsidRPr="00BF79E3">
        <w:t xml:space="preserve"> that have a minimum flight visibility of 5 km, </w:t>
      </w:r>
      <w:r w:rsidR="000B7F3D">
        <w:t>but</w:t>
      </w:r>
      <w:r w:rsidR="00D54640" w:rsidRPr="00BF79E3">
        <w:t xml:space="preserve"> where the geographical point of attaining the minimum altitude is more than 5 km from the </w:t>
      </w:r>
      <w:r w:rsidR="000B7F3D">
        <w:t xml:space="preserve">prescribed </w:t>
      </w:r>
      <w:r w:rsidR="00D54640" w:rsidRPr="00BF79E3">
        <w:t>visual references</w:t>
      </w:r>
      <w:r w:rsidR="000B7F3D">
        <w:t>.</w:t>
      </w:r>
    </w:p>
    <w:p w14:paraId="7D4CF526" w14:textId="6C158088" w:rsidR="00D54640" w:rsidRDefault="00D54640" w:rsidP="00D54640">
      <w:pPr>
        <w:pStyle w:val="LDClauseHeading"/>
      </w:pPr>
      <w:r w:rsidRPr="00BF79E3">
        <w:t>[6</w:t>
      </w:r>
      <w:r w:rsidR="00144070">
        <w:t>4</w:t>
      </w:r>
      <w:r w:rsidRPr="00BF79E3">
        <w:t>]</w:t>
      </w:r>
      <w:r w:rsidRPr="00BF79E3">
        <w:tab/>
        <w:t>Paragraph 16.01</w:t>
      </w:r>
      <w:r w:rsidR="00391FE3">
        <w:t> </w:t>
      </w:r>
      <w:r w:rsidRPr="00BF79E3">
        <w:t>(2</w:t>
      </w:r>
      <w:r w:rsidR="00391FE3">
        <w:t>) (</w:t>
      </w:r>
      <w:r w:rsidRPr="00BF79E3">
        <w:t>a)</w:t>
      </w:r>
    </w:p>
    <w:p w14:paraId="3D167C57" w14:textId="507ECF78" w:rsidR="000B7F3D" w:rsidRPr="000B7F3D" w:rsidRDefault="000B7F3D" w:rsidP="000B10CD">
      <w:pPr>
        <w:shd w:val="clear" w:color="auto" w:fill="FFFFFF" w:themeFill="background1"/>
        <w:ind w:left="737"/>
      </w:pPr>
      <w:r>
        <w:t>Amendment 6</w:t>
      </w:r>
      <w:r w:rsidR="00144070">
        <w:t>4</w:t>
      </w:r>
      <w:r>
        <w:t xml:space="preserve"> is an editorial correction.</w:t>
      </w:r>
    </w:p>
    <w:p w14:paraId="1B488D4D" w14:textId="221288A3" w:rsidR="00D54640" w:rsidRDefault="00D54640" w:rsidP="00D54640">
      <w:pPr>
        <w:pStyle w:val="LDClauseHeading"/>
      </w:pPr>
      <w:r w:rsidRPr="00BF79E3">
        <w:t>[6</w:t>
      </w:r>
      <w:r w:rsidR="00144070">
        <w:t>5</w:t>
      </w:r>
      <w:r w:rsidRPr="00BF79E3">
        <w:t>]</w:t>
      </w:r>
      <w:r w:rsidRPr="00BF79E3">
        <w:tab/>
        <w:t>Paragraphs 16.03</w:t>
      </w:r>
      <w:r w:rsidR="00391FE3">
        <w:t> </w:t>
      </w:r>
      <w:r w:rsidRPr="00BF79E3">
        <w:t>(4</w:t>
      </w:r>
      <w:r w:rsidR="00391FE3">
        <w:t>) (</w:t>
      </w:r>
      <w:r w:rsidRPr="00BF79E3">
        <w:t>b) and (c), including the Note</w:t>
      </w:r>
    </w:p>
    <w:p w14:paraId="70B5C664" w14:textId="57115F84" w:rsidR="001F0841" w:rsidRDefault="000B7F3D" w:rsidP="000B10CD">
      <w:pPr>
        <w:shd w:val="clear" w:color="auto" w:fill="FFFFFF" w:themeFill="background1"/>
        <w:ind w:left="737"/>
      </w:pPr>
      <w:r>
        <w:t>Amendment 6</w:t>
      </w:r>
      <w:r w:rsidR="00144070">
        <w:t>5</w:t>
      </w:r>
      <w:r>
        <w:t xml:space="preserve"> corrects </w:t>
      </w:r>
      <w:r w:rsidR="001F0841">
        <w:t xml:space="preserve">RVR zone requirements so that </w:t>
      </w:r>
      <w:r w:rsidR="001F0841" w:rsidRPr="00B6098E">
        <w:rPr>
          <w:lang w:eastAsia="en-AU"/>
        </w:rPr>
        <w:t>a MID RVR report</w:t>
      </w:r>
      <w:r w:rsidR="001F0841">
        <w:rPr>
          <w:lang w:eastAsia="en-AU"/>
        </w:rPr>
        <w:t xml:space="preserve"> is required</w:t>
      </w:r>
      <w:r w:rsidR="007F543B">
        <w:rPr>
          <w:lang w:eastAsia="en-AU"/>
        </w:rPr>
        <w:t xml:space="preserve"> </w:t>
      </w:r>
      <w:r w:rsidR="001F0841">
        <w:t>if</w:t>
      </w:r>
      <w:r>
        <w:t xml:space="preserve"> </w:t>
      </w:r>
      <w:r w:rsidR="00D54640" w:rsidRPr="00BF79E3">
        <w:rPr>
          <w:lang w:eastAsia="en-AU"/>
        </w:rPr>
        <w:t xml:space="preserve">the END RVR zone </w:t>
      </w:r>
      <w:r w:rsidR="001F0841">
        <w:rPr>
          <w:lang w:eastAsia="en-AU"/>
        </w:rPr>
        <w:t xml:space="preserve">is </w:t>
      </w:r>
      <w:r w:rsidR="00D54640" w:rsidRPr="00BF79E3">
        <w:rPr>
          <w:lang w:eastAsia="en-AU"/>
        </w:rPr>
        <w:t>not providing valid reports</w:t>
      </w:r>
      <w:r>
        <w:rPr>
          <w:lang w:eastAsia="en-AU"/>
        </w:rPr>
        <w:t>, and</w:t>
      </w:r>
      <w:r w:rsidR="001F0841">
        <w:rPr>
          <w:lang w:eastAsia="en-AU"/>
        </w:rPr>
        <w:t xml:space="preserve"> an </w:t>
      </w:r>
      <w:r w:rsidR="001F0841" w:rsidRPr="00BF79E3">
        <w:rPr>
          <w:lang w:eastAsia="en-AU"/>
        </w:rPr>
        <w:t>END RVR</w:t>
      </w:r>
      <w:r w:rsidR="001F0841">
        <w:rPr>
          <w:lang w:eastAsia="en-AU"/>
        </w:rPr>
        <w:t xml:space="preserve"> report is required if</w:t>
      </w:r>
      <w:r>
        <w:rPr>
          <w:lang w:eastAsia="en-AU"/>
        </w:rPr>
        <w:t xml:space="preserve"> the </w:t>
      </w:r>
      <w:r w:rsidR="00D54640" w:rsidRPr="00BF79E3">
        <w:t>MID</w:t>
      </w:r>
      <w:r>
        <w:t xml:space="preserve"> </w:t>
      </w:r>
      <w:r w:rsidR="00D54640" w:rsidRPr="00BF79E3">
        <w:t xml:space="preserve">RVR </w:t>
      </w:r>
      <w:r w:rsidR="001F0841">
        <w:t xml:space="preserve">is </w:t>
      </w:r>
      <w:r w:rsidR="00D54640" w:rsidRPr="00BF79E3">
        <w:t>not providing valid reports</w:t>
      </w:r>
      <w:r w:rsidR="001F0841">
        <w:t>.</w:t>
      </w:r>
    </w:p>
    <w:p w14:paraId="713BAD88" w14:textId="70C7C5C2" w:rsidR="00D54640" w:rsidRPr="00BF79E3" w:rsidRDefault="00D54640" w:rsidP="00D54640">
      <w:pPr>
        <w:pStyle w:val="LDClauseHeading"/>
        <w:rPr>
          <w:i/>
          <w:iCs/>
        </w:rPr>
      </w:pPr>
      <w:r w:rsidRPr="00BF79E3">
        <w:t>[6</w:t>
      </w:r>
      <w:r w:rsidR="00144070">
        <w:t>6</w:t>
      </w:r>
      <w:r w:rsidRPr="00BF79E3">
        <w:t>]</w:t>
      </w:r>
      <w:r w:rsidRPr="00BF79E3">
        <w:tab/>
        <w:t>Section 17.01</w:t>
      </w:r>
    </w:p>
    <w:p w14:paraId="101D61BE" w14:textId="3AFA8FAC" w:rsidR="000B7F3D" w:rsidRPr="003F0DA1" w:rsidRDefault="000B7F3D" w:rsidP="000B10CD">
      <w:pPr>
        <w:shd w:val="clear" w:color="auto" w:fill="FFFFFF" w:themeFill="background1"/>
        <w:ind w:left="737"/>
      </w:pPr>
      <w:r>
        <w:t>Amendment 6</w:t>
      </w:r>
      <w:r w:rsidR="00144070">
        <w:t>6</w:t>
      </w:r>
      <w:r>
        <w:t xml:space="preserve"> adds a Note to explain what the word “Reserved” means when used as a placeholder.</w:t>
      </w:r>
    </w:p>
    <w:p w14:paraId="02968818" w14:textId="39669E6A" w:rsidR="00D54640" w:rsidRDefault="00D54640" w:rsidP="00D54640">
      <w:pPr>
        <w:pStyle w:val="LDClauseHeading"/>
      </w:pPr>
      <w:r w:rsidRPr="00BF79E3">
        <w:t>[6</w:t>
      </w:r>
      <w:r w:rsidR="00144070">
        <w:t>7</w:t>
      </w:r>
      <w:r w:rsidRPr="00BF79E3">
        <w:t>]</w:t>
      </w:r>
      <w:r w:rsidRPr="00BF79E3">
        <w:tab/>
        <w:t>Section 18.01</w:t>
      </w:r>
    </w:p>
    <w:p w14:paraId="4257D975" w14:textId="508A1D86" w:rsidR="00D54640" w:rsidRPr="00BF79E3" w:rsidRDefault="00BC1FF2" w:rsidP="000B10CD">
      <w:pPr>
        <w:shd w:val="clear" w:color="auto" w:fill="FFFFFF" w:themeFill="background1"/>
        <w:ind w:left="737"/>
      </w:pPr>
      <w:r>
        <w:t>Amendment 6</w:t>
      </w:r>
      <w:r w:rsidR="00144070">
        <w:t>7</w:t>
      </w:r>
      <w:r>
        <w:t xml:space="preserve"> updates a previously Reserved provision about who </w:t>
      </w:r>
      <w:r w:rsidRPr="00BF79E3">
        <w:t>may start the engine of an aeroplane or cause the engine to be started</w:t>
      </w:r>
      <w:r w:rsidR="007F543B">
        <w:t> —</w:t>
      </w:r>
      <w:r>
        <w:t xml:space="preserve"> the relevant prescription is </w:t>
      </w:r>
      <w:r w:rsidR="00D54640" w:rsidRPr="00BF79E3">
        <w:t xml:space="preserve">a </w:t>
      </w:r>
      <w:r w:rsidR="00D54640" w:rsidRPr="00BF79E3">
        <w:rPr>
          <w:lang w:eastAsia="en-AU"/>
        </w:rPr>
        <w:t>person operating an aeroplane for maintenance or maintenance training</w:t>
      </w:r>
      <w:r>
        <w:rPr>
          <w:lang w:eastAsia="en-AU"/>
        </w:rPr>
        <w:t>.</w:t>
      </w:r>
    </w:p>
    <w:p w14:paraId="51EC307C" w14:textId="3C109ECC" w:rsidR="00D54640" w:rsidRDefault="00D54640" w:rsidP="00D54640">
      <w:pPr>
        <w:pStyle w:val="LDClauseHeading"/>
      </w:pPr>
      <w:r w:rsidRPr="00BF79E3">
        <w:t>[6</w:t>
      </w:r>
      <w:r w:rsidR="00144070">
        <w:t>8</w:t>
      </w:r>
      <w:r w:rsidRPr="00BF79E3">
        <w:t>]</w:t>
      </w:r>
      <w:r w:rsidRPr="00BF79E3">
        <w:tab/>
        <w:t>Section 19.02, Table 19.02</w:t>
      </w:r>
      <w:r w:rsidR="00391FE3">
        <w:t> </w:t>
      </w:r>
      <w:r w:rsidRPr="00BF79E3">
        <w:t>(2)</w:t>
      </w:r>
    </w:p>
    <w:p w14:paraId="6D0CDAB0" w14:textId="313C2FDE" w:rsidR="00D54640" w:rsidRPr="00BF79E3" w:rsidRDefault="00BC1FF2" w:rsidP="000B10CD">
      <w:pPr>
        <w:shd w:val="clear" w:color="auto" w:fill="FFFFFF" w:themeFill="background1"/>
        <w:ind w:left="737"/>
        <w:rPr>
          <w:i/>
          <w:iCs/>
        </w:rPr>
      </w:pPr>
      <w:r>
        <w:t>Amendment 6</w:t>
      </w:r>
      <w:r w:rsidR="00144070">
        <w:t>8</w:t>
      </w:r>
      <w:r>
        <w:t xml:space="preserve"> </w:t>
      </w:r>
      <w:r w:rsidR="00941326">
        <w:t>re</w:t>
      </w:r>
      <w:r w:rsidR="009B7873">
        <w:t xml:space="preserve">places </w:t>
      </w:r>
      <w:r w:rsidR="00941326">
        <w:t xml:space="preserve">the use of </w:t>
      </w:r>
      <w:r w:rsidR="000F25F8">
        <w:t xml:space="preserve">the defined terms </w:t>
      </w:r>
      <w:r w:rsidR="00941326" w:rsidRPr="000B10CD">
        <w:rPr>
          <w:b/>
          <w:i/>
        </w:rPr>
        <w:t xml:space="preserve">small </w:t>
      </w:r>
      <w:r w:rsidR="000F25F8" w:rsidRPr="000B10CD">
        <w:rPr>
          <w:b/>
          <w:i/>
        </w:rPr>
        <w:t>aeroplane</w:t>
      </w:r>
      <w:r w:rsidR="000F25F8">
        <w:t xml:space="preserve"> </w:t>
      </w:r>
      <w:r w:rsidR="00941326">
        <w:t xml:space="preserve">and </w:t>
      </w:r>
      <w:r w:rsidR="00941326" w:rsidRPr="000B10CD">
        <w:rPr>
          <w:b/>
          <w:i/>
        </w:rPr>
        <w:t xml:space="preserve">large </w:t>
      </w:r>
      <w:r w:rsidR="000F25F8" w:rsidRPr="000B10CD">
        <w:rPr>
          <w:b/>
          <w:i/>
        </w:rPr>
        <w:t>aeroplane</w:t>
      </w:r>
      <w:r w:rsidR="000F25F8">
        <w:t xml:space="preserve"> with more direct references to the specific conditions</w:t>
      </w:r>
      <w:r>
        <w:t xml:space="preserve">. It also removes </w:t>
      </w:r>
      <w:r w:rsidR="00273C90">
        <w:t xml:space="preserve">existing item 7 of the table that contained </w:t>
      </w:r>
      <w:r w:rsidR="00107712">
        <w:t xml:space="preserve">a </w:t>
      </w:r>
      <w:r w:rsidR="00273C90">
        <w:t>night VFR fuel requirement</w:t>
      </w:r>
      <w:r w:rsidR="00FC755F">
        <w:t xml:space="preserve"> </w:t>
      </w:r>
      <w:r w:rsidR="00107712">
        <w:t xml:space="preserve">that is </w:t>
      </w:r>
      <w:r w:rsidR="00FC755F">
        <w:t xml:space="preserve">not present in </w:t>
      </w:r>
      <w:r w:rsidR="00FC755F">
        <w:lastRenderedPageBreak/>
        <w:t>Table</w:t>
      </w:r>
      <w:r w:rsidR="00D13B69">
        <w:t> </w:t>
      </w:r>
      <w:r w:rsidR="00FC755F">
        <w:t xml:space="preserve">1 of the existing </w:t>
      </w:r>
      <w:r w:rsidR="00D13B69">
        <w:t>i</w:t>
      </w:r>
      <w:r w:rsidR="00FC755F">
        <w:t>nstrument CASA 29/18</w:t>
      </w:r>
      <w:r w:rsidR="00107712">
        <w:t xml:space="preserve">. Specifically in relation to rotorcraft, the MOS intended to carry across the existing provisions of </w:t>
      </w:r>
      <w:r w:rsidR="00974CEE">
        <w:t>items 5 and 6 of Table 1 of CASA 29/18</w:t>
      </w:r>
      <w:r>
        <w:t>.</w:t>
      </w:r>
    </w:p>
    <w:p w14:paraId="0BF23DEC" w14:textId="64A8B9D2" w:rsidR="00D54640" w:rsidRDefault="00D54640" w:rsidP="00D54640">
      <w:pPr>
        <w:pStyle w:val="LDClauseHeading"/>
      </w:pPr>
      <w:r w:rsidRPr="00BF79E3">
        <w:t>[</w:t>
      </w:r>
      <w:r w:rsidR="00144070">
        <w:t>69</w:t>
      </w:r>
      <w:r w:rsidRPr="00BF79E3">
        <w:t>]</w:t>
      </w:r>
      <w:r w:rsidRPr="00BF79E3">
        <w:tab/>
        <w:t>After subsection 19.04</w:t>
      </w:r>
      <w:r w:rsidR="00391FE3">
        <w:t> </w:t>
      </w:r>
      <w:r w:rsidRPr="00BF79E3">
        <w:t>(4)</w:t>
      </w:r>
    </w:p>
    <w:p w14:paraId="23A67EA7" w14:textId="69905685" w:rsidR="00D54640" w:rsidRPr="00BF79E3" w:rsidRDefault="00143296" w:rsidP="000B10CD">
      <w:pPr>
        <w:shd w:val="clear" w:color="auto" w:fill="FFFFFF" w:themeFill="background1"/>
        <w:ind w:left="737"/>
      </w:pPr>
      <w:r>
        <w:t xml:space="preserve">Amendment </w:t>
      </w:r>
      <w:r w:rsidR="00144070">
        <w:t>69</w:t>
      </w:r>
      <w:r>
        <w:t xml:space="preserve"> corrects an omission in relation to fuel required when </w:t>
      </w:r>
      <w:r w:rsidR="00D54640" w:rsidRPr="00BF79E3">
        <w:rPr>
          <w:lang w:val="en-US" w:eastAsia="en-AU"/>
        </w:rPr>
        <w:t xml:space="preserve">an aircraft </w:t>
      </w:r>
      <w:r>
        <w:rPr>
          <w:lang w:val="en-US" w:eastAsia="en-AU"/>
        </w:rPr>
        <w:t xml:space="preserve">that </w:t>
      </w:r>
      <w:r w:rsidR="00D54640" w:rsidRPr="00BF79E3">
        <w:t>is unable to land at the planned destination aerodrome</w:t>
      </w:r>
      <w:r>
        <w:t xml:space="preserve"> </w:t>
      </w:r>
      <w:r w:rsidR="00D54640" w:rsidRPr="00BF79E3">
        <w:t>diverts to the planned destination alternate.</w:t>
      </w:r>
      <w:r>
        <w:t xml:space="preserve"> T</w:t>
      </w:r>
      <w:r w:rsidR="00D54640" w:rsidRPr="00BF79E3">
        <w:t xml:space="preserve">he pilot in command must ensure that the aircraft is carrying </w:t>
      </w:r>
      <w:r>
        <w:t xml:space="preserve">appropriate </w:t>
      </w:r>
      <w:r w:rsidR="00D54640" w:rsidRPr="00BF79E3">
        <w:t>destination alternate fuel</w:t>
      </w:r>
      <w:r>
        <w:t>,</w:t>
      </w:r>
      <w:r w:rsidR="00D54640" w:rsidRPr="00BF79E3">
        <w:t xml:space="preserve"> holding fuel</w:t>
      </w:r>
      <w:r>
        <w:t xml:space="preserve">, and </w:t>
      </w:r>
      <w:r w:rsidR="00D54640" w:rsidRPr="00BF79E3">
        <w:t>final reserve fuel.</w:t>
      </w:r>
    </w:p>
    <w:p w14:paraId="45559307" w14:textId="37ED9298" w:rsidR="00D54640" w:rsidRDefault="00D54640" w:rsidP="00D54640">
      <w:pPr>
        <w:pStyle w:val="LDClauseHeading"/>
      </w:pPr>
      <w:r w:rsidRPr="00BF79E3">
        <w:t>[7</w:t>
      </w:r>
      <w:r w:rsidR="00144070">
        <w:t>0</w:t>
      </w:r>
      <w:r w:rsidRPr="00BF79E3">
        <w:t>]</w:t>
      </w:r>
      <w:r w:rsidRPr="00BF79E3">
        <w:tab/>
        <w:t>Subsection 20.01</w:t>
      </w:r>
      <w:r w:rsidR="00391FE3">
        <w:t> </w:t>
      </w:r>
      <w:r w:rsidRPr="00BF79E3">
        <w:t>(2)</w:t>
      </w:r>
    </w:p>
    <w:p w14:paraId="43ED2B06" w14:textId="688B91D0" w:rsidR="002966AF" w:rsidRPr="0022248E" w:rsidRDefault="006E4904" w:rsidP="000B10CD">
      <w:pPr>
        <w:shd w:val="clear" w:color="auto" w:fill="FFFFFF" w:themeFill="background1"/>
        <w:ind w:left="737"/>
        <w:rPr>
          <w:lang w:eastAsia="en-AU"/>
        </w:rPr>
      </w:pPr>
      <w:r>
        <w:t>Amendment 7</w:t>
      </w:r>
      <w:r w:rsidR="00144070">
        <w:t>0</w:t>
      </w:r>
      <w:r>
        <w:t xml:space="preserve"> is intended to replicate the</w:t>
      </w:r>
      <w:r w:rsidR="00710985">
        <w:t xml:space="preserve"> regulatory effects of</w:t>
      </w:r>
      <w:r>
        <w:t xml:space="preserve"> existing instrument CASA</w:t>
      </w:r>
      <w:r w:rsidR="00710985">
        <w:t xml:space="preserve"> EX40/2002. It extends alleviation from seating requirements in medical transport operations </w:t>
      </w:r>
      <w:r w:rsidR="00D54640" w:rsidRPr="00BF79E3">
        <w:rPr>
          <w:lang w:eastAsia="en-AU"/>
        </w:rPr>
        <w:t xml:space="preserve">if the patient is an infant, or a child under the age of 6, for whom </w:t>
      </w:r>
      <w:r w:rsidR="002966AF">
        <w:rPr>
          <w:lang w:eastAsia="en-AU"/>
        </w:rPr>
        <w:t xml:space="preserve">a </w:t>
      </w:r>
      <w:r w:rsidR="00710985">
        <w:rPr>
          <w:lang w:eastAsia="en-AU"/>
        </w:rPr>
        <w:t xml:space="preserve">safety harness </w:t>
      </w:r>
      <w:r w:rsidR="00D54640" w:rsidRPr="00BF79E3">
        <w:rPr>
          <w:lang w:eastAsia="en-AU"/>
        </w:rPr>
        <w:t xml:space="preserve">is considered detrimental </w:t>
      </w:r>
      <w:r w:rsidR="002966AF">
        <w:rPr>
          <w:lang w:eastAsia="en-AU"/>
        </w:rPr>
        <w:t xml:space="preserve">and who can instead </w:t>
      </w:r>
      <w:r w:rsidR="002966AF" w:rsidRPr="0022248E">
        <w:rPr>
          <w:lang w:eastAsia="en-AU"/>
        </w:rPr>
        <w:t xml:space="preserve">be </w:t>
      </w:r>
      <w:r w:rsidR="002966AF">
        <w:t>carried</w:t>
      </w:r>
      <w:r w:rsidR="0078579C">
        <w:t xml:space="preserve"> </w:t>
      </w:r>
      <w:r w:rsidR="00696EFD">
        <w:t>(</w:t>
      </w:r>
      <w:r w:rsidR="0078579C">
        <w:t>for an infant)</w:t>
      </w:r>
      <w:r w:rsidR="002966AF">
        <w:t xml:space="preserve"> </w:t>
      </w:r>
      <w:r w:rsidR="002966AF" w:rsidRPr="00B0011E">
        <w:t>inside an incubator, humidicrib, or other neonatal transport unit</w:t>
      </w:r>
      <w:r w:rsidR="0078579C">
        <w:t>, or (for a</w:t>
      </w:r>
      <w:r w:rsidR="00D70960">
        <w:t xml:space="preserve">n infant </w:t>
      </w:r>
      <w:r w:rsidR="00B45713">
        <w:t>or a</w:t>
      </w:r>
      <w:r w:rsidR="0078579C">
        <w:t xml:space="preserve"> child) </w:t>
      </w:r>
      <w:r w:rsidR="0078579C" w:rsidRPr="00B0011E">
        <w:t>in the arms or on the lap of an adult occupying a seat</w:t>
      </w:r>
      <w:r w:rsidR="0078579C">
        <w:t>,</w:t>
      </w:r>
      <w:r w:rsidR="002966AF">
        <w:t xml:space="preserve"> </w:t>
      </w:r>
      <w:r w:rsidR="002966AF" w:rsidRPr="0022248E">
        <w:rPr>
          <w:lang w:eastAsia="en-AU"/>
        </w:rPr>
        <w:t>in accordance with the procedures in the operator’s exposition</w:t>
      </w:r>
      <w:r w:rsidR="002966AF">
        <w:rPr>
          <w:lang w:eastAsia="en-AU"/>
        </w:rPr>
        <w:t>.</w:t>
      </w:r>
    </w:p>
    <w:p w14:paraId="22ED7006" w14:textId="3608172F" w:rsidR="00D54640" w:rsidRDefault="00D54640" w:rsidP="00D54640">
      <w:pPr>
        <w:pStyle w:val="LDClauseHeading"/>
      </w:pPr>
      <w:r w:rsidRPr="00BF79E3">
        <w:t>[7</w:t>
      </w:r>
      <w:r w:rsidR="00144070">
        <w:t>1</w:t>
      </w:r>
      <w:r w:rsidRPr="00BF79E3">
        <w:t>]</w:t>
      </w:r>
      <w:r w:rsidRPr="00BF79E3">
        <w:tab/>
        <w:t>Section 20.02</w:t>
      </w:r>
    </w:p>
    <w:p w14:paraId="16CD7093" w14:textId="6F6E2DEE" w:rsidR="0078579C" w:rsidRDefault="0078579C" w:rsidP="000B10CD">
      <w:pPr>
        <w:shd w:val="clear" w:color="auto" w:fill="FFFFFF" w:themeFill="background1"/>
        <w:ind w:left="737"/>
      </w:pPr>
      <w:r>
        <w:t>Amendment 7</w:t>
      </w:r>
      <w:r w:rsidR="00144070">
        <w:t>1</w:t>
      </w:r>
      <w:r>
        <w:t xml:space="preserve"> adds a new signpost Note for where to obtain g</w:t>
      </w:r>
      <w:r w:rsidR="00D54640" w:rsidRPr="00BF79E3">
        <w:t xml:space="preserve">eneral guidance </w:t>
      </w:r>
      <w:r>
        <w:t>on</w:t>
      </w:r>
      <w:r w:rsidR="00D54640" w:rsidRPr="00BF79E3">
        <w:t xml:space="preserve"> infant and child restraints</w:t>
      </w:r>
      <w:r>
        <w:t>.</w:t>
      </w:r>
    </w:p>
    <w:p w14:paraId="37A845B4" w14:textId="7ACB4C0D" w:rsidR="00D54640" w:rsidRDefault="00D54640" w:rsidP="00D54640">
      <w:pPr>
        <w:pStyle w:val="LDClauseHeading"/>
      </w:pPr>
      <w:r w:rsidRPr="00BF79E3">
        <w:t>[7</w:t>
      </w:r>
      <w:r w:rsidR="00144070">
        <w:t>2</w:t>
      </w:r>
      <w:r w:rsidRPr="00BF79E3">
        <w:t>]</w:t>
      </w:r>
      <w:r w:rsidRPr="00BF79E3">
        <w:tab/>
        <w:t>Paragraph 20.03</w:t>
      </w:r>
      <w:r w:rsidR="00391FE3">
        <w:t> </w:t>
      </w:r>
      <w:r w:rsidRPr="00BF79E3">
        <w:t>(1</w:t>
      </w:r>
      <w:r w:rsidR="00391FE3">
        <w:t>) (</w:t>
      </w:r>
      <w:r w:rsidRPr="00BF79E3">
        <w:t>c)</w:t>
      </w:r>
    </w:p>
    <w:p w14:paraId="7D18EBFC" w14:textId="146FAAEB" w:rsidR="0078579C" w:rsidRPr="0078579C" w:rsidRDefault="0078579C" w:rsidP="000B10CD">
      <w:pPr>
        <w:shd w:val="clear" w:color="auto" w:fill="FFFFFF" w:themeFill="background1"/>
        <w:ind w:left="737"/>
      </w:pPr>
      <w:r>
        <w:t>Amendment 7</w:t>
      </w:r>
      <w:r w:rsidR="00144070">
        <w:t>2</w:t>
      </w:r>
      <w:r>
        <w:t xml:space="preserve"> removes an erroneous requirement that an infant </w:t>
      </w:r>
      <w:r w:rsidR="005F4DB4">
        <w:t xml:space="preserve">seatbelt </w:t>
      </w:r>
      <w:r>
        <w:t>must be approved under Part 21 of CASR</w:t>
      </w:r>
      <w:r w:rsidR="00D13B69">
        <w:t>.</w:t>
      </w:r>
    </w:p>
    <w:p w14:paraId="56DBFC96" w14:textId="64319644" w:rsidR="00D54640" w:rsidRDefault="00D54640" w:rsidP="00D54640">
      <w:pPr>
        <w:pStyle w:val="LDClauseHeading"/>
      </w:pPr>
      <w:r w:rsidRPr="00BF79E3">
        <w:t>[7</w:t>
      </w:r>
      <w:r w:rsidR="00144070">
        <w:t>3</w:t>
      </w:r>
      <w:r w:rsidRPr="00BF79E3">
        <w:t>]</w:t>
      </w:r>
      <w:r w:rsidRPr="00BF79E3">
        <w:tab/>
        <w:t>After subsection 20.03</w:t>
      </w:r>
      <w:r w:rsidR="00391FE3">
        <w:t> </w:t>
      </w:r>
      <w:r w:rsidRPr="00BF79E3">
        <w:t>(2)</w:t>
      </w:r>
    </w:p>
    <w:p w14:paraId="6E007DDC" w14:textId="6D0527E5" w:rsidR="00AF200D" w:rsidRDefault="0078579C" w:rsidP="000B10CD">
      <w:pPr>
        <w:shd w:val="clear" w:color="auto" w:fill="FFFFFF" w:themeFill="background1"/>
        <w:ind w:left="737"/>
      </w:pPr>
      <w:r>
        <w:t>Amendment 7</w:t>
      </w:r>
      <w:r w:rsidR="00144070">
        <w:t>3</w:t>
      </w:r>
      <w:r>
        <w:t xml:space="preserve"> is intended to replicate the effect of the requirements under CASA</w:t>
      </w:r>
      <w:r w:rsidR="00D13B69">
        <w:t> </w:t>
      </w:r>
      <w:r w:rsidR="00696EFD">
        <w:t xml:space="preserve">EX127/18 and CASA EX123/19 providing alternative means of child restraint. Thus, a </w:t>
      </w:r>
      <w:bookmarkStart w:id="10" w:name="_Hlk74136849"/>
      <w:r w:rsidR="00D54640" w:rsidRPr="00BF79E3">
        <w:t>child who is not more than 12 years old may be restrained</w:t>
      </w:r>
      <w:r w:rsidR="00696EFD">
        <w:t xml:space="preserve"> as if an infant,</w:t>
      </w:r>
      <w:r w:rsidR="00D54640" w:rsidRPr="00BF79E3">
        <w:t xml:space="preserve"> in</w:t>
      </w:r>
      <w:r w:rsidR="00696EFD">
        <w:t xml:space="preserve"> a seated adult person’s arms or lap</w:t>
      </w:r>
      <w:r w:rsidR="00AF200D">
        <w:t xml:space="preserve"> if</w:t>
      </w:r>
      <w:r w:rsidR="00D54640" w:rsidRPr="00BF79E3">
        <w:t xml:space="preserve"> the responsible</w:t>
      </w:r>
      <w:r w:rsidR="00696EFD">
        <w:t xml:space="preserve"> adult </w:t>
      </w:r>
      <w:r w:rsidR="00D54640" w:rsidRPr="00BF79E3">
        <w:t xml:space="preserve">produces a </w:t>
      </w:r>
      <w:r w:rsidR="00AF200D">
        <w:t>medical</w:t>
      </w:r>
      <w:r w:rsidR="00D54640" w:rsidRPr="00BF79E3">
        <w:t xml:space="preserve"> certificate stating that the child</w:t>
      </w:r>
      <w:r w:rsidR="00AF200D">
        <w:t xml:space="preserve"> </w:t>
      </w:r>
      <w:r w:rsidR="00D54640" w:rsidRPr="00BF79E3">
        <w:t>has a serious medical condition which prevents sitting upright unaided</w:t>
      </w:r>
      <w:r w:rsidR="00AF200D">
        <w:t xml:space="preserve">, </w:t>
      </w:r>
      <w:r w:rsidR="00D54640" w:rsidRPr="00BF79E3">
        <w:t>is</w:t>
      </w:r>
      <w:r w:rsidR="00AF200D">
        <w:t xml:space="preserve"> nevertheless</w:t>
      </w:r>
      <w:r w:rsidR="00D54640" w:rsidRPr="00BF79E3">
        <w:t xml:space="preserve"> fit to travel</w:t>
      </w:r>
      <w:r w:rsidR="00AF200D">
        <w:t>,</w:t>
      </w:r>
      <w:r w:rsidR="00D54640" w:rsidRPr="00BF79E3">
        <w:t xml:space="preserve"> and</w:t>
      </w:r>
      <w:r w:rsidR="00AF200D">
        <w:t xml:space="preserve"> </w:t>
      </w:r>
      <w:r w:rsidR="00D54640" w:rsidRPr="00BF79E3">
        <w:t>weighed less than 16 kg on the date of the certificate</w:t>
      </w:r>
      <w:r w:rsidR="00AF200D">
        <w:t>.</w:t>
      </w:r>
    </w:p>
    <w:bookmarkEnd w:id="10"/>
    <w:p w14:paraId="37BE71D8" w14:textId="5D5E9F2B" w:rsidR="00D54640" w:rsidRDefault="00D54640" w:rsidP="00D54640">
      <w:pPr>
        <w:pStyle w:val="LDClauseHeading"/>
        <w:rPr>
          <w:i/>
          <w:lang w:eastAsia="en-AU"/>
        </w:rPr>
      </w:pPr>
      <w:r w:rsidRPr="00BF79E3">
        <w:t>[7</w:t>
      </w:r>
      <w:r w:rsidR="00144070">
        <w:t>4</w:t>
      </w:r>
      <w:r w:rsidRPr="00BF79E3">
        <w:t>]</w:t>
      </w:r>
      <w:r w:rsidRPr="00BF79E3">
        <w:tab/>
        <w:t>Subsection 20.04</w:t>
      </w:r>
      <w:r w:rsidR="00391FE3">
        <w:t> </w:t>
      </w:r>
      <w:r w:rsidRPr="00BF79E3">
        <w:t xml:space="preserve">(1), definition of </w:t>
      </w:r>
      <w:r w:rsidRPr="00BF79E3">
        <w:rPr>
          <w:i/>
          <w:lang w:eastAsia="en-AU"/>
        </w:rPr>
        <w:t>automotive child restraint system</w:t>
      </w:r>
    </w:p>
    <w:p w14:paraId="3459AB9E" w14:textId="5D21CA34" w:rsidR="00AF200D" w:rsidRPr="00AF200D" w:rsidRDefault="00AF200D" w:rsidP="000B10CD">
      <w:pPr>
        <w:shd w:val="clear" w:color="auto" w:fill="FFFFFF" w:themeFill="background1"/>
        <w:ind w:left="737"/>
        <w:rPr>
          <w:lang w:eastAsia="en-AU"/>
        </w:rPr>
      </w:pPr>
      <w:r>
        <w:rPr>
          <w:lang w:eastAsia="en-AU"/>
        </w:rPr>
        <w:t>Amendment 7</w:t>
      </w:r>
      <w:r w:rsidR="00144070">
        <w:rPr>
          <w:lang w:eastAsia="en-AU"/>
        </w:rPr>
        <w:t>4</w:t>
      </w:r>
      <w:r>
        <w:rPr>
          <w:lang w:eastAsia="en-AU"/>
        </w:rPr>
        <w:t xml:space="preserve"> adds a new signpost Note for AS/NZS standards.</w:t>
      </w:r>
    </w:p>
    <w:p w14:paraId="3CD60524" w14:textId="120D271D" w:rsidR="00D54640" w:rsidRDefault="00D54640" w:rsidP="00D54640">
      <w:pPr>
        <w:pStyle w:val="LDClauseHeading"/>
      </w:pPr>
      <w:r w:rsidRPr="00BF79E3">
        <w:t>[7</w:t>
      </w:r>
      <w:r w:rsidR="00144070">
        <w:t>5</w:t>
      </w:r>
      <w:r w:rsidRPr="00BF79E3">
        <w:t>]</w:t>
      </w:r>
      <w:r w:rsidRPr="00BF79E3">
        <w:tab/>
        <w:t>Subsection 20.04</w:t>
      </w:r>
      <w:r w:rsidR="00391FE3">
        <w:t> </w:t>
      </w:r>
      <w:r w:rsidRPr="00BF79E3">
        <w:t>(2)</w:t>
      </w:r>
    </w:p>
    <w:p w14:paraId="3A15B7C3" w14:textId="764A1B8C" w:rsidR="00D54640" w:rsidRDefault="00D54640" w:rsidP="00D54640">
      <w:pPr>
        <w:pStyle w:val="LDClauseHeading"/>
      </w:pPr>
      <w:r w:rsidRPr="00BF79E3">
        <w:t>[7</w:t>
      </w:r>
      <w:r w:rsidR="00144070">
        <w:t>6</w:t>
      </w:r>
      <w:r w:rsidRPr="00BF79E3">
        <w:t>]</w:t>
      </w:r>
      <w:r w:rsidRPr="00BF79E3">
        <w:tab/>
        <w:t>Paragraphs 20.0</w:t>
      </w:r>
      <w:r w:rsidR="00553D10">
        <w:t>4 (</w:t>
      </w:r>
      <w:r w:rsidRPr="00BF79E3">
        <w:t>2</w:t>
      </w:r>
      <w:r w:rsidR="00391FE3">
        <w:t>) (</w:t>
      </w:r>
      <w:r w:rsidRPr="00BF79E3">
        <w:t>b), (c), and (d)</w:t>
      </w:r>
    </w:p>
    <w:p w14:paraId="1E133174" w14:textId="3C435F82" w:rsidR="00942AA2" w:rsidRPr="00BF79E3" w:rsidRDefault="00942AA2" w:rsidP="00942AA2">
      <w:pPr>
        <w:pStyle w:val="LDClauseHeading"/>
      </w:pPr>
      <w:r w:rsidRPr="00BF79E3">
        <w:t>[7</w:t>
      </w:r>
      <w:r w:rsidR="006815B6">
        <w:t>8</w:t>
      </w:r>
      <w:r w:rsidRPr="00BF79E3">
        <w:t>]</w:t>
      </w:r>
      <w:r w:rsidRPr="00BF79E3">
        <w:tab/>
        <w:t>Paragraph 20.0</w:t>
      </w:r>
      <w:r w:rsidR="00553D10">
        <w:t>4 (</w:t>
      </w:r>
      <w:r w:rsidRPr="00BF79E3">
        <w:t>3</w:t>
      </w:r>
      <w:r w:rsidR="00391FE3">
        <w:t>) (</w:t>
      </w:r>
      <w:r w:rsidRPr="00BF79E3">
        <w:t>b)</w:t>
      </w:r>
    </w:p>
    <w:p w14:paraId="731CDF3E" w14:textId="4DAC63E5" w:rsidR="00942AA2" w:rsidRDefault="00942AA2" w:rsidP="000B10CD">
      <w:pPr>
        <w:shd w:val="clear" w:color="auto" w:fill="FFFFFF" w:themeFill="background1"/>
        <w:ind w:left="737"/>
      </w:pPr>
      <w:r>
        <w:t>Amendments 7</w:t>
      </w:r>
      <w:r w:rsidR="006815B6">
        <w:t>5</w:t>
      </w:r>
      <w:r>
        <w:t>, 7</w:t>
      </w:r>
      <w:r w:rsidR="006815B6">
        <w:t>6</w:t>
      </w:r>
      <w:r>
        <w:t xml:space="preserve"> and 7</w:t>
      </w:r>
      <w:r w:rsidR="006815B6">
        <w:t>8</w:t>
      </w:r>
      <w:r>
        <w:t xml:space="preserve"> are designed to ensure that provisions for child restraint systems also apply for infants.</w:t>
      </w:r>
    </w:p>
    <w:p w14:paraId="218948C8" w14:textId="7FB3DC55" w:rsidR="00D54640" w:rsidRDefault="00D54640" w:rsidP="00D54640">
      <w:pPr>
        <w:pStyle w:val="LDClauseHeading"/>
      </w:pPr>
      <w:r w:rsidRPr="00BF79E3">
        <w:t>[7</w:t>
      </w:r>
      <w:r w:rsidR="006815B6">
        <w:t>7</w:t>
      </w:r>
      <w:r w:rsidRPr="00BF79E3">
        <w:t>]</w:t>
      </w:r>
      <w:r w:rsidRPr="00BF79E3">
        <w:tab/>
        <w:t>Subsection 20.04</w:t>
      </w:r>
      <w:r w:rsidR="00391FE3">
        <w:t> </w:t>
      </w:r>
      <w:r w:rsidRPr="00BF79E3">
        <w:t>(2)</w:t>
      </w:r>
    </w:p>
    <w:p w14:paraId="3B573AE8" w14:textId="68E9AB62" w:rsidR="00D54640" w:rsidRPr="00BF79E3" w:rsidRDefault="00942AA2" w:rsidP="000B10CD">
      <w:pPr>
        <w:shd w:val="clear" w:color="auto" w:fill="FFFFFF" w:themeFill="background1"/>
        <w:ind w:left="737"/>
      </w:pPr>
      <w:r>
        <w:t>Amendment 7</w:t>
      </w:r>
      <w:r w:rsidR="006815B6">
        <w:t>7</w:t>
      </w:r>
      <w:r>
        <w:t xml:space="preserve"> adds a new Note containing advice for o</w:t>
      </w:r>
      <w:r w:rsidR="00D54640" w:rsidRPr="00BF79E3">
        <w:t xml:space="preserve">perators and pilots in command </w:t>
      </w:r>
      <w:r>
        <w:t xml:space="preserve">in relation to securing </w:t>
      </w:r>
      <w:r w:rsidR="00D54640" w:rsidRPr="00BF79E3">
        <w:t>a child restraint system in accordance with the manufacturer’s instructions</w:t>
      </w:r>
      <w:r>
        <w:t>.</w:t>
      </w:r>
    </w:p>
    <w:p w14:paraId="1C7BA196" w14:textId="3218AE7A" w:rsidR="00D54640" w:rsidRDefault="00D54640" w:rsidP="00D54640">
      <w:pPr>
        <w:pStyle w:val="LDClauseHeading"/>
      </w:pPr>
      <w:r w:rsidRPr="00BF79E3">
        <w:t>[</w:t>
      </w:r>
      <w:r w:rsidR="006815B6">
        <w:t>79</w:t>
      </w:r>
      <w:r w:rsidRPr="00BF79E3">
        <w:t>]</w:t>
      </w:r>
      <w:r w:rsidRPr="00BF79E3">
        <w:tab/>
        <w:t>Paragraph 20.6</w:t>
      </w:r>
      <w:r w:rsidR="00391FE3">
        <w:t> </w:t>
      </w:r>
      <w:r w:rsidRPr="00BF79E3">
        <w:t>(r)</w:t>
      </w:r>
    </w:p>
    <w:p w14:paraId="23E81CDF" w14:textId="47E0CFF3" w:rsidR="00D54640" w:rsidRPr="00BF79E3" w:rsidRDefault="00942AA2" w:rsidP="000B10CD">
      <w:pPr>
        <w:shd w:val="clear" w:color="auto" w:fill="FFFFFF" w:themeFill="background1"/>
        <w:ind w:left="737"/>
        <w:rPr>
          <w:lang w:eastAsia="en-AU"/>
        </w:rPr>
      </w:pPr>
      <w:r>
        <w:t xml:space="preserve">Amendment </w:t>
      </w:r>
      <w:r w:rsidR="006815B6">
        <w:t>79</w:t>
      </w:r>
      <w:r>
        <w:t xml:space="preserve"> is intended to capture a passenger safety briefing requirement peculiar to parachuting so that the briefing must include</w:t>
      </w:r>
      <w:r w:rsidR="00D54640" w:rsidRPr="00BF79E3">
        <w:rPr>
          <w:lang w:eastAsia="en-AU"/>
        </w:rPr>
        <w:t xml:space="preserve"> the physical locations within, or on, the </w:t>
      </w:r>
      <w:r w:rsidR="00D54640" w:rsidRPr="00BF79E3">
        <w:rPr>
          <w:lang w:eastAsia="en-AU"/>
        </w:rPr>
        <w:lastRenderedPageBreak/>
        <w:t>aircraft that the passenger must occupy during the flight in order to ensure the aircraft is operated within the aircraft’s weight and balance limits during the flight.</w:t>
      </w:r>
    </w:p>
    <w:p w14:paraId="1AA85B93" w14:textId="16968069" w:rsidR="00D54640" w:rsidRDefault="00D54640" w:rsidP="00D54640">
      <w:pPr>
        <w:pStyle w:val="LDClauseHeading"/>
      </w:pPr>
      <w:r w:rsidRPr="00BF79E3">
        <w:t>[8</w:t>
      </w:r>
      <w:r w:rsidR="006815B6">
        <w:t>0</w:t>
      </w:r>
      <w:r w:rsidRPr="00BF79E3">
        <w:t>]</w:t>
      </w:r>
      <w:r w:rsidRPr="00BF79E3">
        <w:tab/>
        <w:t>Section 20.07</w:t>
      </w:r>
    </w:p>
    <w:p w14:paraId="023714A6" w14:textId="26C8FB89" w:rsidR="00942AA2" w:rsidRPr="003F0DA1" w:rsidRDefault="00942AA2" w:rsidP="000B10CD">
      <w:pPr>
        <w:shd w:val="clear" w:color="auto" w:fill="FFFFFF" w:themeFill="background1"/>
        <w:ind w:left="737"/>
      </w:pPr>
      <w:r>
        <w:t>Amendment 8</w:t>
      </w:r>
      <w:r w:rsidR="006815B6">
        <w:t>0</w:t>
      </w:r>
      <w:r>
        <w:t xml:space="preserve"> adds a Note to explain what the word “Reserved” means when used as a placeholder.</w:t>
      </w:r>
    </w:p>
    <w:p w14:paraId="703401AB" w14:textId="076683E0" w:rsidR="00D54640" w:rsidRDefault="00D54640" w:rsidP="00D54640">
      <w:pPr>
        <w:pStyle w:val="LDClauseHeading"/>
      </w:pPr>
      <w:r w:rsidRPr="00BF79E3">
        <w:t>[8</w:t>
      </w:r>
      <w:r w:rsidR="006815B6">
        <w:t>1</w:t>
      </w:r>
      <w:r w:rsidRPr="00BF79E3">
        <w:t>]</w:t>
      </w:r>
      <w:r w:rsidRPr="00BF79E3">
        <w:tab/>
        <w:t>Section 21.01</w:t>
      </w:r>
    </w:p>
    <w:p w14:paraId="3DF0752A" w14:textId="79D86AA2" w:rsidR="00DB06BB" w:rsidRDefault="00942AA2" w:rsidP="000B10CD">
      <w:pPr>
        <w:shd w:val="clear" w:color="auto" w:fill="FFFFFF" w:themeFill="background1"/>
        <w:ind w:left="737"/>
      </w:pPr>
      <w:r>
        <w:t>Amendment 8</w:t>
      </w:r>
      <w:r w:rsidR="006815B6">
        <w:t>1</w:t>
      </w:r>
      <w:r w:rsidR="001470BA">
        <w:t xml:space="preserve"> corrects an omission from the MOS by prescribing </w:t>
      </w:r>
      <w:r w:rsidR="003976F8">
        <w:t>2</w:t>
      </w:r>
      <w:r w:rsidR="001470BA">
        <w:t xml:space="preserve"> </w:t>
      </w:r>
      <w:r w:rsidR="00D54640" w:rsidRPr="00BF79E3">
        <w:t>radio frequencies</w:t>
      </w:r>
      <w:r w:rsidR="001470BA">
        <w:t xml:space="preserve"> on which a person must not transmit</w:t>
      </w:r>
      <w:r w:rsidR="00D54640" w:rsidRPr="00BF79E3">
        <w:t xml:space="preserve"> </w:t>
      </w:r>
      <w:r w:rsidR="001470BA">
        <w:t>unless they are appropriately authorised or qualified, namely</w:t>
      </w:r>
      <w:r w:rsidR="003976F8">
        <w:t>,</w:t>
      </w:r>
      <w:r w:rsidR="001470BA">
        <w:t xml:space="preserve"> </w:t>
      </w:r>
      <w:r w:rsidR="00D54640" w:rsidRPr="00BF79E3">
        <w:t>the CTAF for a non-controlled aerodrome</w:t>
      </w:r>
      <w:r w:rsidR="001470BA">
        <w:t xml:space="preserve"> and </w:t>
      </w:r>
      <w:r w:rsidR="00D54640" w:rsidRPr="00BF79E3">
        <w:t>the frequency for an MBA.</w:t>
      </w:r>
    </w:p>
    <w:p w14:paraId="7A3535F9" w14:textId="72623DF9" w:rsidR="00D54640" w:rsidRDefault="00D54640" w:rsidP="00D54640">
      <w:pPr>
        <w:pStyle w:val="LDClauseHeading"/>
      </w:pPr>
      <w:r w:rsidRPr="00BF79E3">
        <w:t>[8</w:t>
      </w:r>
      <w:r w:rsidR="006815B6">
        <w:t>2</w:t>
      </w:r>
      <w:r w:rsidRPr="00BF79E3">
        <w:t>]</w:t>
      </w:r>
      <w:r w:rsidRPr="00BF79E3">
        <w:tab/>
        <w:t>Section 21.02</w:t>
      </w:r>
    </w:p>
    <w:p w14:paraId="1886F9FF" w14:textId="6C0EAC2D" w:rsidR="001470BA" w:rsidRPr="004C1EC2" w:rsidRDefault="001470BA" w:rsidP="000B10CD">
      <w:pPr>
        <w:shd w:val="clear" w:color="auto" w:fill="FFFFFF" w:themeFill="background1"/>
        <w:ind w:left="737"/>
      </w:pPr>
      <w:r>
        <w:t>Amendment 8</w:t>
      </w:r>
      <w:r w:rsidR="006815B6">
        <w:t>2</w:t>
      </w:r>
      <w:r>
        <w:t xml:space="preserve"> requires a pilot in command to ensure that certain broadcasts and reports relating to a flight are made rather than require that the pilot in command must personally make them.</w:t>
      </w:r>
    </w:p>
    <w:p w14:paraId="6218291A" w14:textId="09F03456" w:rsidR="00D54640" w:rsidRDefault="00D54640" w:rsidP="00D54640">
      <w:pPr>
        <w:pStyle w:val="LDClauseHeading"/>
      </w:pPr>
      <w:r w:rsidRPr="00672189">
        <w:t>[8</w:t>
      </w:r>
      <w:r w:rsidR="006815B6" w:rsidRPr="00672189">
        <w:t>3</w:t>
      </w:r>
      <w:r w:rsidRPr="00672189">
        <w:t>]</w:t>
      </w:r>
      <w:r w:rsidRPr="00672189">
        <w:tab/>
        <w:t>Section 21.03, including the Note</w:t>
      </w:r>
    </w:p>
    <w:p w14:paraId="311A6B75" w14:textId="5F146FA1" w:rsidR="001470BA" w:rsidRPr="001470BA" w:rsidRDefault="001470BA" w:rsidP="000B10CD">
      <w:pPr>
        <w:shd w:val="clear" w:color="auto" w:fill="FFFFFF" w:themeFill="background1"/>
        <w:ind w:left="737"/>
      </w:pPr>
      <w:r>
        <w:t>Amendment 8</w:t>
      </w:r>
      <w:r w:rsidR="00325355">
        <w:t>3</w:t>
      </w:r>
      <w:r>
        <w:t xml:space="preserve"> corrects an editorial error.</w:t>
      </w:r>
    </w:p>
    <w:p w14:paraId="4F466516" w14:textId="0EFD0330" w:rsidR="00D54640" w:rsidRDefault="00D54640" w:rsidP="00D54640">
      <w:pPr>
        <w:pStyle w:val="LDClauseHeading"/>
      </w:pPr>
      <w:r w:rsidRPr="00BF79E3">
        <w:t>[8</w:t>
      </w:r>
      <w:r w:rsidR="00325355">
        <w:t>4</w:t>
      </w:r>
      <w:r w:rsidRPr="00BF79E3">
        <w:t>]</w:t>
      </w:r>
      <w:r w:rsidRPr="00BF79E3">
        <w:tab/>
        <w:t>Section 21.04, heading</w:t>
      </w:r>
    </w:p>
    <w:p w14:paraId="071C1694" w14:textId="41DD40F7" w:rsidR="00325355" w:rsidRPr="00325355" w:rsidRDefault="00325355" w:rsidP="000B10CD">
      <w:pPr>
        <w:shd w:val="clear" w:color="auto" w:fill="FFFFFF" w:themeFill="background1"/>
        <w:ind w:left="737"/>
      </w:pPr>
      <w:r>
        <w:t>Amendment 84 provides for a more accurate section heading.</w:t>
      </w:r>
    </w:p>
    <w:p w14:paraId="0FDD2425" w14:textId="48CCE9A6" w:rsidR="00325355" w:rsidRPr="00AD29CE" w:rsidRDefault="00325355" w:rsidP="00325355">
      <w:pPr>
        <w:pStyle w:val="LDAmendHeading"/>
        <w:rPr>
          <w:highlight w:val="cyan"/>
        </w:rPr>
      </w:pPr>
      <w:r>
        <w:t>[85]</w:t>
      </w:r>
      <w:r>
        <w:tab/>
        <w:t xml:space="preserve">Subsection </w:t>
      </w:r>
      <w:r w:rsidRPr="005E4396">
        <w:t>21.0</w:t>
      </w:r>
      <w:r w:rsidR="00553D10">
        <w:t>4 (</w:t>
      </w:r>
      <w:r w:rsidRPr="005E4396">
        <w:t>1)</w:t>
      </w:r>
    </w:p>
    <w:p w14:paraId="0B2A8332" w14:textId="43B39071" w:rsidR="00F464D8" w:rsidRPr="00BF79E3" w:rsidRDefault="00F464D8" w:rsidP="000B10CD">
      <w:pPr>
        <w:shd w:val="clear" w:color="auto" w:fill="FFFFFF" w:themeFill="background1"/>
        <w:ind w:left="737"/>
      </w:pPr>
      <w:bookmarkStart w:id="11" w:name="_Toc57289481"/>
      <w:r>
        <w:t>Amendment</w:t>
      </w:r>
      <w:r w:rsidR="00325355">
        <w:t xml:space="preserve"> 85 </w:t>
      </w:r>
      <w:r>
        <w:t>require</w:t>
      </w:r>
      <w:r w:rsidR="00325355">
        <w:t>s</w:t>
      </w:r>
      <w:r>
        <w:t xml:space="preserve"> a pilot in command to ensure that </w:t>
      </w:r>
      <w:bookmarkEnd w:id="11"/>
      <w:r w:rsidR="00D54640" w:rsidRPr="00BF79E3">
        <w:t>broadcasts on the CTAF are made</w:t>
      </w:r>
      <w:r>
        <w:t>, as prescribed,</w:t>
      </w:r>
      <w:r w:rsidR="00D54640" w:rsidRPr="00BF79E3">
        <w:t xml:space="preserve"> for a non-controlled aerodrome</w:t>
      </w:r>
      <w:r>
        <w:t>,</w:t>
      </w:r>
      <w:r w:rsidR="00D54640" w:rsidRPr="00BF79E3">
        <w:t xml:space="preserve"> </w:t>
      </w:r>
      <w:r>
        <w:t>rather than require that the pilot in command must personally make them.</w:t>
      </w:r>
    </w:p>
    <w:p w14:paraId="330803F0" w14:textId="5B9545BB" w:rsidR="00D54640" w:rsidRDefault="00D54640" w:rsidP="00D54640">
      <w:pPr>
        <w:pStyle w:val="LDClauseHeading"/>
      </w:pPr>
      <w:r w:rsidRPr="00BF79E3">
        <w:t>[86]</w:t>
      </w:r>
      <w:r w:rsidRPr="00BF79E3">
        <w:tab/>
        <w:t>Paragraph 21.0</w:t>
      </w:r>
      <w:r w:rsidR="00553D10">
        <w:t>4 (</w:t>
      </w:r>
      <w:r w:rsidRPr="00BF79E3">
        <w:t>1</w:t>
      </w:r>
      <w:r w:rsidR="00391FE3">
        <w:t>) (</w:t>
      </w:r>
      <w:r w:rsidRPr="00BF79E3">
        <w:t>a)</w:t>
      </w:r>
    </w:p>
    <w:p w14:paraId="3DD79447" w14:textId="126F2DC4" w:rsidR="00F464D8" w:rsidRPr="001470BA" w:rsidRDefault="00F464D8" w:rsidP="000B10CD">
      <w:pPr>
        <w:shd w:val="clear" w:color="auto" w:fill="FFFFFF" w:themeFill="background1"/>
        <w:ind w:left="737"/>
      </w:pPr>
      <w:r>
        <w:t>Amendment 86 corrects an editorial error.</w:t>
      </w:r>
    </w:p>
    <w:p w14:paraId="423E8433" w14:textId="08A0F3C6" w:rsidR="00D54640" w:rsidRDefault="00D54640" w:rsidP="00D54640">
      <w:pPr>
        <w:pStyle w:val="LDClauseHeading"/>
      </w:pPr>
      <w:r w:rsidRPr="00BF79E3">
        <w:t>[87]</w:t>
      </w:r>
      <w:r w:rsidRPr="00BF79E3">
        <w:tab/>
        <w:t>Subsection 21.04</w:t>
      </w:r>
      <w:r w:rsidR="00391FE3">
        <w:t> </w:t>
      </w:r>
      <w:r w:rsidRPr="00BF79E3">
        <w:t>(1)</w:t>
      </w:r>
    </w:p>
    <w:p w14:paraId="25317626" w14:textId="39DB6493" w:rsidR="00D54640" w:rsidRPr="00BF79E3" w:rsidRDefault="00F464D8" w:rsidP="000B10CD">
      <w:pPr>
        <w:shd w:val="clear" w:color="auto" w:fill="FFFFFF" w:themeFill="background1"/>
        <w:ind w:left="737"/>
      </w:pPr>
      <w:r>
        <w:t>Amendment 87 adds a new signpost Note to point to a</w:t>
      </w:r>
      <w:r w:rsidR="00D54640" w:rsidRPr="00BF79E3">
        <w:t xml:space="preserve">dditional </w:t>
      </w:r>
      <w:r>
        <w:t xml:space="preserve">broadcast </w:t>
      </w:r>
      <w:r w:rsidR="00D54640" w:rsidRPr="00BF79E3">
        <w:t>requirements for a non-controlled aerodrome in a mandatory broadcast area.</w:t>
      </w:r>
    </w:p>
    <w:p w14:paraId="758E4347" w14:textId="21B4A86E" w:rsidR="00D54640" w:rsidRDefault="00D54640" w:rsidP="00D54640">
      <w:pPr>
        <w:pStyle w:val="LDClauseHeading"/>
      </w:pPr>
      <w:r w:rsidRPr="00BF79E3">
        <w:t>[88]</w:t>
      </w:r>
      <w:r w:rsidRPr="00BF79E3">
        <w:tab/>
        <w:t>Subsection 21.04</w:t>
      </w:r>
      <w:r w:rsidR="00391FE3">
        <w:t> </w:t>
      </w:r>
      <w:r w:rsidRPr="00BF79E3">
        <w:t>(2)</w:t>
      </w:r>
    </w:p>
    <w:p w14:paraId="75581228" w14:textId="4E10578E" w:rsidR="0058602B" w:rsidRPr="00BF79E3" w:rsidRDefault="0058602B" w:rsidP="000B10CD">
      <w:pPr>
        <w:shd w:val="clear" w:color="auto" w:fill="FFFFFF" w:themeFill="background1"/>
        <w:ind w:left="737"/>
      </w:pPr>
      <w:r>
        <w:t xml:space="preserve">Amendment 88 requires a pilot in command to ensure that certain </w:t>
      </w:r>
      <w:r w:rsidRPr="00BF79E3">
        <w:t>broadcasts on the CTAF are made</w:t>
      </w:r>
      <w:r>
        <w:t>, as prescribed,</w:t>
      </w:r>
      <w:r w:rsidRPr="00BF79E3">
        <w:t xml:space="preserve"> for a non-controlled aerodrome</w:t>
      </w:r>
      <w:r>
        <w:t>,</w:t>
      </w:r>
      <w:r w:rsidRPr="00BF79E3">
        <w:t xml:space="preserve"> </w:t>
      </w:r>
      <w:r>
        <w:t>rather than require that the pilot in command must personally make them.</w:t>
      </w:r>
    </w:p>
    <w:p w14:paraId="1AE28BD3" w14:textId="7C8B2793" w:rsidR="00D54640" w:rsidRDefault="00D54640" w:rsidP="00D54640">
      <w:pPr>
        <w:pStyle w:val="LDClauseHeading"/>
      </w:pPr>
      <w:r w:rsidRPr="00BF79E3">
        <w:t>[89]</w:t>
      </w:r>
      <w:r w:rsidRPr="00BF79E3">
        <w:tab/>
        <w:t>Subsection 21.04</w:t>
      </w:r>
      <w:r w:rsidR="00391FE3">
        <w:t> </w:t>
      </w:r>
      <w:r w:rsidRPr="00BF79E3">
        <w:t>(2), Table 21.04</w:t>
      </w:r>
      <w:r w:rsidR="00391FE3">
        <w:t> </w:t>
      </w:r>
      <w:r w:rsidRPr="00BF79E3">
        <w:t>(1)</w:t>
      </w:r>
    </w:p>
    <w:p w14:paraId="3B1B665A" w14:textId="3374890D" w:rsidR="0058602B" w:rsidRPr="0058602B" w:rsidRDefault="0058602B" w:rsidP="000B10CD">
      <w:pPr>
        <w:shd w:val="clear" w:color="auto" w:fill="FFFFFF" w:themeFill="background1"/>
        <w:ind w:left="737"/>
      </w:pPr>
      <w:r>
        <w:t>Amendment 89 removes a redundant column from the table.</w:t>
      </w:r>
    </w:p>
    <w:p w14:paraId="2D4DD8B4" w14:textId="680817C1" w:rsidR="00D54640" w:rsidRDefault="00D54640" w:rsidP="00D54640">
      <w:pPr>
        <w:pStyle w:val="LDClauseHeading"/>
      </w:pPr>
      <w:r w:rsidRPr="00BF79E3">
        <w:t>[90]</w:t>
      </w:r>
      <w:r w:rsidRPr="00BF79E3">
        <w:tab/>
        <w:t>Section 21.05</w:t>
      </w:r>
    </w:p>
    <w:p w14:paraId="3B0EE5FF" w14:textId="3C0606E3" w:rsidR="00DB06BB" w:rsidRDefault="0058602B" w:rsidP="000B10CD">
      <w:pPr>
        <w:shd w:val="clear" w:color="auto" w:fill="FFFFFF" w:themeFill="background1"/>
        <w:ind w:left="737"/>
      </w:pPr>
      <w:r>
        <w:t xml:space="preserve">Amendment 90 </w:t>
      </w:r>
      <w:r w:rsidR="00450030">
        <w:t>replaces the existing section 21.05 of the MOS</w:t>
      </w:r>
      <w:r w:rsidR="002E4CF6">
        <w:t xml:space="preserve">. Specific changes include correctly applying the section to </w:t>
      </w:r>
      <w:r w:rsidR="00C015C0">
        <w:t xml:space="preserve">pilots in command of aircraft on the ground of controlled aerodromes, requiring </w:t>
      </w:r>
      <w:r>
        <w:t xml:space="preserve">a relevant pilot in command to </w:t>
      </w:r>
      <w:r w:rsidR="00D54640" w:rsidRPr="00BF79E3">
        <w:t xml:space="preserve">ensure that reports </w:t>
      </w:r>
      <w:r w:rsidR="00C015C0">
        <w:t xml:space="preserve">are </w:t>
      </w:r>
      <w:r w:rsidR="00D54640" w:rsidRPr="00BF79E3">
        <w:t>to the ATC service</w:t>
      </w:r>
      <w:r w:rsidR="00C015C0">
        <w:t xml:space="preserve"> instead of the more generic air traffic service</w:t>
      </w:r>
      <w:r>
        <w:t xml:space="preserve">, and </w:t>
      </w:r>
      <w:r w:rsidR="0078278D">
        <w:t xml:space="preserve">modifying the section to </w:t>
      </w:r>
      <w:r w:rsidR="00D47A06">
        <w:t xml:space="preserve">not require a pilot in command to personally make the </w:t>
      </w:r>
      <w:r>
        <w:t>required</w:t>
      </w:r>
      <w:r w:rsidR="00D54640" w:rsidRPr="00BF79E3">
        <w:t xml:space="preserve"> reports and broadcasts</w:t>
      </w:r>
      <w:r>
        <w:t>,</w:t>
      </w:r>
      <w:r w:rsidR="00D54640" w:rsidRPr="00BF79E3">
        <w:t xml:space="preserve"> </w:t>
      </w:r>
      <w:r w:rsidR="00D47A06">
        <w:t>but rather require the pilot in command to ensure the reports and broadcasts are made</w:t>
      </w:r>
      <w:r w:rsidR="00D54640" w:rsidRPr="00BF79E3">
        <w:t>.</w:t>
      </w:r>
      <w:r>
        <w:t xml:space="preserve"> </w:t>
      </w:r>
      <w:bookmarkStart w:id="12" w:name="_Hlk75554047"/>
      <w:r w:rsidR="00325355">
        <w:t xml:space="preserve">The amendment also </w:t>
      </w:r>
      <w:bookmarkEnd w:id="12"/>
      <w:r w:rsidR="005A4032">
        <w:t xml:space="preserve">retitles and modifies </w:t>
      </w:r>
      <w:r w:rsidR="005A4032" w:rsidRPr="002E1A02">
        <w:rPr>
          <w:i/>
          <w:iCs/>
        </w:rPr>
        <w:t>Table 21.05 (1) — An aircraft at a controlled aerodrome, or in Class A, B, C or D airspace, or an IFR aircraft in Class E airspace</w:t>
      </w:r>
      <w:r w:rsidR="00183280">
        <w:rPr>
          <w:i/>
          <w:iCs/>
        </w:rPr>
        <w:t> </w:t>
      </w:r>
      <w:r w:rsidR="005A4032" w:rsidRPr="002E1A02">
        <w:rPr>
          <w:i/>
          <w:iCs/>
        </w:rPr>
        <w:t>– reports</w:t>
      </w:r>
      <w:r w:rsidR="005A4032">
        <w:t>, to clarify when airborne, departure and position reports are required</w:t>
      </w:r>
      <w:r w:rsidR="00386FD3">
        <w:t xml:space="preserve">. The amendment </w:t>
      </w:r>
      <w:r w:rsidR="00A13A38">
        <w:t>move</w:t>
      </w:r>
      <w:r w:rsidR="00386FD3">
        <w:t>s</w:t>
      </w:r>
      <w:r w:rsidR="00A13A38">
        <w:t xml:space="preserve"> item 9 of Table 21.06</w:t>
      </w:r>
      <w:r w:rsidR="00391FE3">
        <w:t> </w:t>
      </w:r>
      <w:r w:rsidR="00A13A38">
        <w:t>(1) into Table 21.05</w:t>
      </w:r>
      <w:r w:rsidR="00391FE3">
        <w:t> </w:t>
      </w:r>
      <w:r w:rsidR="00A13A38">
        <w:t>(1)</w:t>
      </w:r>
      <w:r w:rsidR="00B23560">
        <w:t xml:space="preserve"> as this </w:t>
      </w:r>
      <w:r w:rsidR="005A4032">
        <w:t xml:space="preserve">reporting </w:t>
      </w:r>
      <w:r w:rsidR="00DD5960">
        <w:lastRenderedPageBreak/>
        <w:t xml:space="preserve">obligation </w:t>
      </w:r>
      <w:r w:rsidR="00B23560">
        <w:t xml:space="preserve">occurs </w:t>
      </w:r>
      <w:r w:rsidR="00DD5960">
        <w:t xml:space="preserve">before </w:t>
      </w:r>
      <w:r w:rsidR="00B23560">
        <w:t xml:space="preserve">the aircraft leaves </w:t>
      </w:r>
      <w:r w:rsidR="00DD5960">
        <w:t xml:space="preserve">controlled airspace on descent. </w:t>
      </w:r>
      <w:r w:rsidR="00A13A38">
        <w:t xml:space="preserve">The amendment adds a special rule </w:t>
      </w:r>
      <w:r w:rsidR="00A13A38" w:rsidRPr="00BF79E3">
        <w:t xml:space="preserve">to ensure </w:t>
      </w:r>
      <w:r w:rsidR="00DF57BF">
        <w:t>the report related to this new item added to Table</w:t>
      </w:r>
      <w:r w:rsidR="00183280">
        <w:t> </w:t>
      </w:r>
      <w:r w:rsidR="00DF57BF">
        <w:t>21.05</w:t>
      </w:r>
      <w:r w:rsidR="00391FE3">
        <w:t> </w:t>
      </w:r>
      <w:r w:rsidR="00DF57BF">
        <w:t xml:space="preserve">(1) is made </w:t>
      </w:r>
      <w:r w:rsidR="00A13A38" w:rsidRPr="00BF79E3">
        <w:t xml:space="preserve">to the air traffic service for the Class G airspace volume that </w:t>
      </w:r>
      <w:r w:rsidR="00A13A38">
        <w:t>an</w:t>
      </w:r>
      <w:r w:rsidR="00A13A38" w:rsidRPr="00BF79E3">
        <w:t xml:space="preserve"> aircraft will descend into after leaving controlled airspace</w:t>
      </w:r>
      <w:r w:rsidR="00A13A38">
        <w:t xml:space="preserve">, rather than to the </w:t>
      </w:r>
      <w:r w:rsidR="00A13A38" w:rsidRPr="00BF79E3">
        <w:t xml:space="preserve">air traffic </w:t>
      </w:r>
      <w:r w:rsidR="00A13A38">
        <w:t xml:space="preserve">control </w:t>
      </w:r>
      <w:r w:rsidR="00A13A38" w:rsidRPr="00BF79E3">
        <w:t>service for the</w:t>
      </w:r>
      <w:r w:rsidR="00A13A38">
        <w:t xml:space="preserve"> </w:t>
      </w:r>
      <w:r w:rsidR="00DF57BF">
        <w:t xml:space="preserve">controlled </w:t>
      </w:r>
      <w:r w:rsidR="00A13A38">
        <w:t xml:space="preserve">airspace </w:t>
      </w:r>
      <w:r w:rsidR="00DC3808">
        <w:t xml:space="preserve">within which </w:t>
      </w:r>
      <w:r w:rsidR="00A13A38">
        <w:t xml:space="preserve">the aircraft is still </w:t>
      </w:r>
      <w:r w:rsidR="00DC3808">
        <w:t>present</w:t>
      </w:r>
      <w:r w:rsidR="00A13A38" w:rsidRPr="00BF79E3">
        <w:t>.</w:t>
      </w:r>
    </w:p>
    <w:p w14:paraId="2201CBF0" w14:textId="4CCBA1E7" w:rsidR="00D54640" w:rsidRDefault="00D54640" w:rsidP="00D54640">
      <w:pPr>
        <w:pStyle w:val="LDClauseHeading"/>
      </w:pPr>
      <w:r w:rsidRPr="00BF79E3">
        <w:t>[9</w:t>
      </w:r>
      <w:r w:rsidR="00325355">
        <w:t>1</w:t>
      </w:r>
      <w:r w:rsidRPr="00BF79E3">
        <w:t>]</w:t>
      </w:r>
      <w:r w:rsidRPr="00BF79E3">
        <w:tab/>
        <w:t>Sections 21.06, 21.07, 21.08</w:t>
      </w:r>
    </w:p>
    <w:p w14:paraId="49D476BC" w14:textId="46BC3889" w:rsidR="00DB06BB" w:rsidRDefault="00DD5960" w:rsidP="000B10CD">
      <w:pPr>
        <w:shd w:val="clear" w:color="auto" w:fill="FFFFFF" w:themeFill="background1"/>
        <w:ind w:left="737"/>
      </w:pPr>
      <w:r>
        <w:t>Amendment 9</w:t>
      </w:r>
      <w:r w:rsidR="0090612C">
        <w:t>1</w:t>
      </w:r>
      <w:r>
        <w:t xml:space="preserve"> requires</w:t>
      </w:r>
      <w:r w:rsidR="00E3624A">
        <w:t xml:space="preserve"> (subsection 21.06</w:t>
      </w:r>
      <w:r w:rsidR="00391FE3">
        <w:t> </w:t>
      </w:r>
      <w:r w:rsidR="00E3624A">
        <w:t xml:space="preserve">(1)) </w:t>
      </w:r>
      <w:r w:rsidRPr="009E71C8">
        <w:t>a pilot</w:t>
      </w:r>
      <w:r>
        <w:t xml:space="preserve"> in command of an IFR aircraft in Class G airspace to </w:t>
      </w:r>
      <w:r w:rsidRPr="00BF79E3">
        <w:t>ensure that reports to the</w:t>
      </w:r>
      <w:r>
        <w:t xml:space="preserve"> air traffic service, and other required</w:t>
      </w:r>
      <w:r w:rsidRPr="00BF79E3">
        <w:t xml:space="preserve"> reports and broadcasts</w:t>
      </w:r>
      <w:r>
        <w:t>,</w:t>
      </w:r>
      <w:r w:rsidRPr="00BF79E3">
        <w:t xml:space="preserve"> are made in accordance with the </w:t>
      </w:r>
      <w:r>
        <w:t>relevant prescriptions, rather than make the reports personally</w:t>
      </w:r>
      <w:r w:rsidRPr="00BF79E3">
        <w:t>.</w:t>
      </w:r>
    </w:p>
    <w:p w14:paraId="30D73580" w14:textId="459A41A0" w:rsidR="00BD008E" w:rsidRDefault="00BD008E" w:rsidP="009E71C8">
      <w:pPr>
        <w:ind w:left="737"/>
      </w:pPr>
    </w:p>
    <w:p w14:paraId="6B7E7363" w14:textId="1C27F5FF" w:rsidR="00DB06BB" w:rsidRDefault="00A67709" w:rsidP="002E4465">
      <w:pPr>
        <w:shd w:val="clear" w:color="auto" w:fill="FFFFFF" w:themeFill="background1"/>
        <w:ind w:left="737"/>
      </w:pPr>
      <w:r>
        <w:t>The amendment</w:t>
      </w:r>
      <w:r w:rsidR="00BD008E">
        <w:t xml:space="preserve"> </w:t>
      </w:r>
      <w:r>
        <w:t>also addresses</w:t>
      </w:r>
      <w:r w:rsidR="00BD008E">
        <w:t xml:space="preserve"> (subsection 21.06</w:t>
      </w:r>
      <w:r w:rsidR="00391FE3">
        <w:t> </w:t>
      </w:r>
      <w:r w:rsidR="00BD008E">
        <w:t xml:space="preserve">(2)) </w:t>
      </w:r>
      <w:r>
        <w:t xml:space="preserve">an omission in relation to remote aerodromes in Australian territory that do not have VHF coverage that enables aircraft on the surface of the aerodrome (where the taxiing call is made), or at low level after departure (where the departure call is made) to make radio contact with ATS. The amendment provides that </w:t>
      </w:r>
      <w:r w:rsidR="00D54640" w:rsidRPr="00BF79E3">
        <w:t xml:space="preserve">if the pilot in command of an IFR aircraft in Class G airspace is unable to make </w:t>
      </w:r>
      <w:r w:rsidR="00BD008E">
        <w:t xml:space="preserve">relevant </w:t>
      </w:r>
      <w:r w:rsidR="00D54640" w:rsidRPr="00BF79E3">
        <w:t>contact with the air traffic service</w:t>
      </w:r>
      <w:r w:rsidR="00386FD3">
        <w:t>,</w:t>
      </w:r>
      <w:r w:rsidR="00D54640" w:rsidRPr="00BF79E3">
        <w:t xml:space="preserve"> the aircraft may taxi and take</w:t>
      </w:r>
      <w:r w:rsidR="00183280">
        <w:noBreakHyphen/>
      </w:r>
      <w:r w:rsidR="00D54640" w:rsidRPr="00BF79E3">
        <w:t>off if</w:t>
      </w:r>
      <w:r w:rsidR="00BD008E">
        <w:t xml:space="preserve"> other prescribed </w:t>
      </w:r>
      <w:r w:rsidR="00D54640" w:rsidRPr="00BF79E3">
        <w:t>broadcasts are made</w:t>
      </w:r>
      <w:r w:rsidR="00BD008E">
        <w:t xml:space="preserve">, </w:t>
      </w:r>
      <w:r w:rsidR="00D54640" w:rsidRPr="00BF79E3">
        <w:t>contact with the air traffic service is established as soon as possible after take-off</w:t>
      </w:r>
      <w:r w:rsidR="00BD008E">
        <w:t xml:space="preserve">, and </w:t>
      </w:r>
      <w:r w:rsidR="005E5958">
        <w:t>for AOC</w:t>
      </w:r>
      <w:r w:rsidR="00386FD3">
        <w:t xml:space="preserve"> holders</w:t>
      </w:r>
      <w:r w:rsidR="000345FA">
        <w:t xml:space="preserve">, </w:t>
      </w:r>
      <w:r w:rsidR="00386FD3">
        <w:t>aerial work operators, and</w:t>
      </w:r>
      <w:r w:rsidR="000345FA">
        <w:t xml:space="preserve"> </w:t>
      </w:r>
      <w:r w:rsidR="00386FD3">
        <w:t xml:space="preserve">Part </w:t>
      </w:r>
      <w:r w:rsidR="000345FA">
        <w:t>141 certificate holders</w:t>
      </w:r>
      <w:r w:rsidR="001424B2">
        <w:t xml:space="preserve">, </w:t>
      </w:r>
      <w:r w:rsidR="00BD008E">
        <w:t xml:space="preserve">relevant on-the-ground radio contact is assured or, for larger </w:t>
      </w:r>
      <w:r w:rsidR="001424B2">
        <w:t xml:space="preserve">Part 121 </w:t>
      </w:r>
      <w:r w:rsidR="00BD008E">
        <w:t>aircraft</w:t>
      </w:r>
      <w:r w:rsidR="00277A85">
        <w:t>,</w:t>
      </w:r>
      <w:r w:rsidR="00BD008E">
        <w:t xml:space="preserve"> </w:t>
      </w:r>
      <w:r w:rsidR="00496AD3">
        <w:t xml:space="preserve">a </w:t>
      </w:r>
      <w:r w:rsidR="00BD008E">
        <w:t>prescribed SARTIME is established.</w:t>
      </w:r>
    </w:p>
    <w:p w14:paraId="675676ED" w14:textId="76DBDB71" w:rsidR="00BD008E" w:rsidRDefault="00BD008E" w:rsidP="009E71C8">
      <w:pPr>
        <w:ind w:left="737"/>
      </w:pPr>
    </w:p>
    <w:p w14:paraId="20FE7095" w14:textId="017A311C" w:rsidR="00DB06BB" w:rsidRDefault="00BD008E" w:rsidP="002E4465">
      <w:pPr>
        <w:shd w:val="clear" w:color="auto" w:fill="FFFFFF" w:themeFill="background1"/>
        <w:ind w:left="737"/>
      </w:pPr>
      <w:r>
        <w:t>The amendment</w:t>
      </w:r>
      <w:r w:rsidR="00E3624A">
        <w:t xml:space="preserve"> requires (subs</w:t>
      </w:r>
      <w:r>
        <w:t>ection 21.07</w:t>
      </w:r>
      <w:r w:rsidR="00391FE3">
        <w:t> </w:t>
      </w:r>
      <w:r w:rsidR="00E3624A">
        <w:t xml:space="preserve">(1) a relevant pilot in command of a VFR aircraft in Class E or G airspace to </w:t>
      </w:r>
      <w:r w:rsidR="00E3624A" w:rsidRPr="00BF79E3">
        <w:t>ensure that reports to the</w:t>
      </w:r>
      <w:r w:rsidR="00E3624A">
        <w:t xml:space="preserve"> air traffic service, and other required</w:t>
      </w:r>
      <w:r w:rsidR="00E3624A" w:rsidRPr="00BF79E3">
        <w:t xml:space="preserve"> reports and broadcasts</w:t>
      </w:r>
      <w:r w:rsidR="00E3624A">
        <w:t>,</w:t>
      </w:r>
      <w:r w:rsidR="00E3624A" w:rsidRPr="00BF79E3">
        <w:t xml:space="preserve"> are made in accordance with the </w:t>
      </w:r>
      <w:r w:rsidR="00E3624A">
        <w:t>relevant prescriptions, rather than make the reports personally</w:t>
      </w:r>
      <w:r w:rsidR="00E3624A" w:rsidRPr="00BF79E3">
        <w:t>.</w:t>
      </w:r>
    </w:p>
    <w:p w14:paraId="04FF15FF" w14:textId="6D1D882F" w:rsidR="00E3624A" w:rsidRDefault="00E3624A" w:rsidP="009E71C8">
      <w:pPr>
        <w:ind w:left="737"/>
      </w:pPr>
    </w:p>
    <w:p w14:paraId="64296460" w14:textId="0D411BCF" w:rsidR="00E3624A" w:rsidRDefault="00E3624A" w:rsidP="000B10CD">
      <w:pPr>
        <w:shd w:val="clear" w:color="auto" w:fill="FFFFFF" w:themeFill="background1"/>
        <w:ind w:left="737"/>
      </w:pPr>
      <w:r>
        <w:t xml:space="preserve">The amendment requires (section 21.08) a relevant pilot in command of a flight in RVSM airspace within an Australian FIR to </w:t>
      </w:r>
      <w:r w:rsidRPr="00BF79E3">
        <w:t xml:space="preserve">ensure that </w:t>
      </w:r>
      <w:r>
        <w:t xml:space="preserve">certain FL deviation </w:t>
      </w:r>
      <w:r w:rsidRPr="00BF79E3">
        <w:t>report</w:t>
      </w:r>
      <w:r>
        <w:t>s are made rather than make the reports personally</w:t>
      </w:r>
      <w:r w:rsidRPr="00BF79E3">
        <w:t>.</w:t>
      </w:r>
    </w:p>
    <w:p w14:paraId="15D479F7" w14:textId="1357C130" w:rsidR="00E3624A" w:rsidRDefault="00E3624A" w:rsidP="009E71C8">
      <w:pPr>
        <w:ind w:left="737"/>
      </w:pPr>
    </w:p>
    <w:p w14:paraId="3AE12CFE" w14:textId="3DD1A7DA" w:rsidR="00E3624A" w:rsidRDefault="00E3624A" w:rsidP="000B10CD">
      <w:pPr>
        <w:shd w:val="clear" w:color="auto" w:fill="FFFFFF" w:themeFill="background1"/>
        <w:ind w:left="737"/>
      </w:pPr>
      <w:r>
        <w:t>The amendment (section 21.09) contains provisions previously located in other instruments concerning mandatory broadcast areas to ensure that t</w:t>
      </w:r>
      <w:r w:rsidR="00D54640" w:rsidRPr="00BF79E3">
        <w:t>he pilot in command of an aircraft intending to operate in an MBA must</w:t>
      </w:r>
      <w:r>
        <w:t xml:space="preserve"> </w:t>
      </w:r>
      <w:r w:rsidR="00D54640" w:rsidRPr="00BF79E3">
        <w:t xml:space="preserve">make </w:t>
      </w:r>
      <w:r>
        <w:t xml:space="preserve">prescribed </w:t>
      </w:r>
      <w:r w:rsidR="00D54640" w:rsidRPr="00BF79E3">
        <w:t>broadcasts</w:t>
      </w:r>
      <w:r w:rsidR="00B81FC1">
        <w:t xml:space="preserve"> and reports</w:t>
      </w:r>
      <w:r>
        <w:t>,</w:t>
      </w:r>
      <w:r w:rsidR="00D54640" w:rsidRPr="00BF79E3">
        <w:t xml:space="preserve"> contain</w:t>
      </w:r>
      <w:r>
        <w:t>ing specifically prescribed information</w:t>
      </w:r>
      <w:r w:rsidR="00B81FC1">
        <w:t xml:space="preserve"> depending on whether or not an SFIS is active for the MBA</w:t>
      </w:r>
      <w:r>
        <w:t>.</w:t>
      </w:r>
    </w:p>
    <w:p w14:paraId="05FA2441" w14:textId="7588E661" w:rsidR="00D54640" w:rsidRDefault="00D54640" w:rsidP="00D54640">
      <w:pPr>
        <w:pStyle w:val="LDClauseHeading"/>
      </w:pPr>
      <w:r w:rsidRPr="006D2802">
        <w:t>[9</w:t>
      </w:r>
      <w:r w:rsidR="0090612C" w:rsidRPr="006D2802">
        <w:t>2</w:t>
      </w:r>
      <w:r w:rsidRPr="006D2802">
        <w:t>]</w:t>
      </w:r>
      <w:r w:rsidRPr="006D2802">
        <w:tab/>
        <w:t>Paragraphs 26.0</w:t>
      </w:r>
      <w:r w:rsidR="00553D10" w:rsidRPr="006D2802">
        <w:t>1 (</w:t>
      </w:r>
      <w:r w:rsidRPr="006D2802">
        <w:t>3</w:t>
      </w:r>
      <w:r w:rsidR="00391FE3" w:rsidRPr="006D2802">
        <w:t>) (</w:t>
      </w:r>
      <w:r w:rsidRPr="006D2802">
        <w:t>b) and (c)</w:t>
      </w:r>
    </w:p>
    <w:p w14:paraId="77CB6031" w14:textId="603FD7C1" w:rsidR="00216D69" w:rsidRPr="00216D69" w:rsidRDefault="00216D69" w:rsidP="000B10CD">
      <w:pPr>
        <w:shd w:val="clear" w:color="auto" w:fill="FFFFFF" w:themeFill="background1"/>
        <w:ind w:left="737"/>
      </w:pPr>
      <w:r>
        <w:t>Amendment 9</w:t>
      </w:r>
      <w:r w:rsidR="0090612C">
        <w:t>2</w:t>
      </w:r>
      <w:r>
        <w:t xml:space="preserve"> is consequential on the relocation of paragraph (c)</w:t>
      </w:r>
      <w:r w:rsidR="00D72830">
        <w:t>, about serviceability of equipment,</w:t>
      </w:r>
      <w:r>
        <w:t xml:space="preserve"> to section 26.04.</w:t>
      </w:r>
    </w:p>
    <w:p w14:paraId="7BA6080C" w14:textId="2D0A5664" w:rsidR="00D54640" w:rsidRDefault="00D54640" w:rsidP="00D54640">
      <w:pPr>
        <w:pStyle w:val="LDClauseHeading"/>
      </w:pPr>
      <w:r w:rsidRPr="00BF79E3">
        <w:t>[9</w:t>
      </w:r>
      <w:r w:rsidR="0090612C">
        <w:t>3</w:t>
      </w:r>
      <w:r w:rsidRPr="00BF79E3">
        <w:t>]</w:t>
      </w:r>
      <w:r w:rsidRPr="00BF79E3">
        <w:tab/>
        <w:t>Subsection 26.0</w:t>
      </w:r>
      <w:r w:rsidR="00553D10">
        <w:t>2 (</w:t>
      </w:r>
      <w:r w:rsidRPr="00BF79E3">
        <w:t>2)</w:t>
      </w:r>
    </w:p>
    <w:p w14:paraId="7BCD766C" w14:textId="4414F48E" w:rsidR="00DB06BB" w:rsidRDefault="00D72830" w:rsidP="000B10CD">
      <w:pPr>
        <w:shd w:val="clear" w:color="auto" w:fill="FFFFFF" w:themeFill="background1"/>
        <w:ind w:left="737"/>
      </w:pPr>
      <w:r>
        <w:t>Amendment 9</w:t>
      </w:r>
      <w:r w:rsidR="0090612C">
        <w:t>3</w:t>
      </w:r>
      <w:r>
        <w:t xml:space="preserve"> modifies section 26.02, about aircraft equipment approvals, so that</w:t>
      </w:r>
      <w:r w:rsidR="006D2802">
        <w:t>,</w:t>
      </w:r>
      <w:r>
        <w:t xml:space="preserve"> although certain </w:t>
      </w:r>
      <w:r w:rsidR="00D54640" w:rsidRPr="00BF79E3">
        <w:t xml:space="preserve">aircraft equipment </w:t>
      </w:r>
      <w:r w:rsidRPr="00BF79E3">
        <w:t>must be compliant with, or approved under, Part 21 of CASR</w:t>
      </w:r>
      <w:r>
        <w:t>, this requirement does not apply to</w:t>
      </w:r>
      <w:r w:rsidR="00F048CC">
        <w:t xml:space="preserve"> </w:t>
      </w:r>
      <w:r w:rsidR="006119ED">
        <w:t>surveillance equipment for</w:t>
      </w:r>
      <w:r>
        <w:t xml:space="preserve"> </w:t>
      </w:r>
      <w:r w:rsidR="004A3AD6">
        <w:t xml:space="preserve">certain light sport </w:t>
      </w:r>
      <w:r w:rsidR="007B0DB3">
        <w:t>or experimental aircraft</w:t>
      </w:r>
      <w:r w:rsidR="00A933EB">
        <w:t xml:space="preserve"> as detailed in Div</w:t>
      </w:r>
      <w:r w:rsidR="007330F7">
        <w:t>ision</w:t>
      </w:r>
      <w:r w:rsidR="00A933EB">
        <w:t xml:space="preserve"> 26.16.</w:t>
      </w:r>
    </w:p>
    <w:p w14:paraId="6367116D" w14:textId="00A11538" w:rsidR="00D54640" w:rsidRDefault="00D54640" w:rsidP="00D54640">
      <w:pPr>
        <w:pStyle w:val="LDClauseHeading"/>
      </w:pPr>
      <w:r w:rsidRPr="00BF79E3">
        <w:t>[9</w:t>
      </w:r>
      <w:r w:rsidR="0090612C">
        <w:t>4</w:t>
      </w:r>
      <w:r w:rsidRPr="00BF79E3">
        <w:t>]</w:t>
      </w:r>
      <w:r w:rsidRPr="00BF79E3">
        <w:tab/>
        <w:t>Subsection 26.0</w:t>
      </w:r>
      <w:r w:rsidR="00553D10">
        <w:t>2 (</w:t>
      </w:r>
      <w:r w:rsidRPr="00BF79E3">
        <w:t>5)</w:t>
      </w:r>
    </w:p>
    <w:p w14:paraId="3833860A" w14:textId="46BAF4CA" w:rsidR="00C521B1" w:rsidRPr="00C521B1" w:rsidRDefault="00C521B1" w:rsidP="000B10CD">
      <w:pPr>
        <w:shd w:val="clear" w:color="auto" w:fill="FFFFFF" w:themeFill="background1"/>
        <w:ind w:left="737"/>
      </w:pPr>
      <w:r>
        <w:t>Amendment 9</w:t>
      </w:r>
      <w:r w:rsidR="0090612C">
        <w:t>4 (removal of subsection 26.02</w:t>
      </w:r>
      <w:r w:rsidR="00391FE3">
        <w:t> </w:t>
      </w:r>
      <w:r w:rsidR="0090612C">
        <w:t>(5))</w:t>
      </w:r>
      <w:r>
        <w:t xml:space="preserve"> is consequential on amendment 9</w:t>
      </w:r>
      <w:r w:rsidR="0090612C">
        <w:t>3 (modification of subsection 26.02</w:t>
      </w:r>
      <w:r w:rsidR="00391FE3">
        <w:t> </w:t>
      </w:r>
      <w:r w:rsidR="0090612C">
        <w:t>(2)) because a Part 21 approval would no longer be required for surveillance equipment</w:t>
      </w:r>
      <w:r w:rsidR="00077FCB">
        <w:t>, making the subsection 26.02</w:t>
      </w:r>
      <w:r w:rsidR="00391FE3">
        <w:t> </w:t>
      </w:r>
      <w:r w:rsidR="00077FCB">
        <w:t>(5) relief redundant</w:t>
      </w:r>
      <w:r>
        <w:t>.</w:t>
      </w:r>
    </w:p>
    <w:p w14:paraId="1D47998F" w14:textId="3EB7C57C" w:rsidR="00D54640" w:rsidRDefault="00D54640" w:rsidP="00D54640">
      <w:pPr>
        <w:pStyle w:val="LDClauseHeading"/>
      </w:pPr>
      <w:r w:rsidRPr="00BF79E3">
        <w:lastRenderedPageBreak/>
        <w:t>[9</w:t>
      </w:r>
      <w:r w:rsidR="00077FCB">
        <w:t>5</w:t>
      </w:r>
      <w:r w:rsidRPr="00BF79E3">
        <w:t>]</w:t>
      </w:r>
      <w:r w:rsidRPr="00BF79E3">
        <w:tab/>
        <w:t>Subsection 26.0</w:t>
      </w:r>
      <w:r w:rsidR="00553D10">
        <w:t>2 (</w:t>
      </w:r>
      <w:r w:rsidRPr="00BF79E3">
        <w:t>7)</w:t>
      </w:r>
    </w:p>
    <w:p w14:paraId="30E6A405" w14:textId="0B4D9017" w:rsidR="00C521B1" w:rsidRPr="00C521B1" w:rsidRDefault="00C521B1" w:rsidP="000B10CD">
      <w:pPr>
        <w:shd w:val="clear" w:color="auto" w:fill="FFFFFF" w:themeFill="background1"/>
        <w:ind w:left="737"/>
      </w:pPr>
      <w:r>
        <w:t>Amendment 9</w:t>
      </w:r>
      <w:r w:rsidR="00077FCB">
        <w:t>5</w:t>
      </w:r>
      <w:r>
        <w:t xml:space="preserve"> adds a new signpost Note in relation to surveillance equipment.</w:t>
      </w:r>
    </w:p>
    <w:p w14:paraId="7C581FAA" w14:textId="399D8245" w:rsidR="00D54640" w:rsidRDefault="00D54640" w:rsidP="00D54640">
      <w:pPr>
        <w:pStyle w:val="LDClauseHeading"/>
      </w:pPr>
      <w:r w:rsidRPr="00BF79E3">
        <w:t>[9</w:t>
      </w:r>
      <w:r w:rsidR="00077FCB">
        <w:t>6</w:t>
      </w:r>
      <w:r w:rsidRPr="00BF79E3">
        <w:t>]</w:t>
      </w:r>
      <w:r w:rsidRPr="00BF79E3">
        <w:tab/>
        <w:t>Section 26.04</w:t>
      </w:r>
    </w:p>
    <w:p w14:paraId="5EAFD510" w14:textId="6A9B6895" w:rsidR="00FC41C8" w:rsidRPr="00BF79E3" w:rsidRDefault="00C521B1" w:rsidP="000B10CD">
      <w:pPr>
        <w:shd w:val="clear" w:color="auto" w:fill="FFFFFF" w:themeFill="background1"/>
        <w:ind w:left="737"/>
      </w:pPr>
      <w:r>
        <w:t>Amendment 9</w:t>
      </w:r>
      <w:r w:rsidR="00077FCB">
        <w:t>6</w:t>
      </w:r>
      <w:r w:rsidR="00FC41C8">
        <w:t xml:space="preserve"> more clearly mandates that </w:t>
      </w:r>
      <w:bookmarkStart w:id="13" w:name="_Hlk75553266"/>
      <w:r w:rsidR="00FC41C8">
        <w:t>a</w:t>
      </w:r>
      <w:r w:rsidR="00D54640" w:rsidRPr="00BF79E3">
        <w:t>ny equipment required by Chapter</w:t>
      </w:r>
      <w:r w:rsidR="00FC41C8">
        <w:t xml:space="preserve"> 26</w:t>
      </w:r>
      <w:r w:rsidR="00D54640" w:rsidRPr="00BF79E3">
        <w:t xml:space="preserve"> to be fitted to, or carried on, an aircraft for a flight must be operative unless</w:t>
      </w:r>
      <w:r w:rsidR="00FC41C8">
        <w:t xml:space="preserve"> </w:t>
      </w:r>
      <w:r w:rsidR="00D54640" w:rsidRPr="00BF79E3">
        <w:t>another section of th</w:t>
      </w:r>
      <w:r w:rsidR="00FC41C8">
        <w:t>e</w:t>
      </w:r>
      <w:r w:rsidR="00D54640" w:rsidRPr="00BF79E3">
        <w:t xml:space="preserve"> Chapter provides otherwise</w:t>
      </w:r>
      <w:r w:rsidR="00FC41C8">
        <w:t xml:space="preserve">, </w:t>
      </w:r>
      <w:r w:rsidR="00D54640" w:rsidRPr="00BF79E3">
        <w:t>or</w:t>
      </w:r>
      <w:r w:rsidR="00FC41C8">
        <w:t xml:space="preserve"> </w:t>
      </w:r>
      <w:bookmarkEnd w:id="13"/>
      <w:r w:rsidR="00D54640" w:rsidRPr="00BF79E3">
        <w:t xml:space="preserve">a permissible unserviceability </w:t>
      </w:r>
      <w:r w:rsidR="00FC41C8">
        <w:t>is involved</w:t>
      </w:r>
      <w:r w:rsidR="00D54640" w:rsidRPr="00BF79E3">
        <w:t>.</w:t>
      </w:r>
      <w:r w:rsidR="00FC41C8">
        <w:t xml:space="preserve"> A new Note is added to explain the limitations of a minimum equipment list (</w:t>
      </w:r>
      <w:r w:rsidR="00FC41C8" w:rsidRPr="00FC41C8">
        <w:rPr>
          <w:b/>
          <w:bCs/>
          <w:i/>
          <w:iCs/>
        </w:rPr>
        <w:t>MEL</w:t>
      </w:r>
      <w:r w:rsidR="00FC41C8">
        <w:t>).</w:t>
      </w:r>
    </w:p>
    <w:p w14:paraId="7EBBE386" w14:textId="2B1FEC1C" w:rsidR="00D54640" w:rsidRDefault="00D54640" w:rsidP="00D54640">
      <w:pPr>
        <w:pStyle w:val="LDClauseHeading"/>
      </w:pPr>
      <w:r w:rsidRPr="00BF79E3">
        <w:t>[9</w:t>
      </w:r>
      <w:r w:rsidR="00077FCB">
        <w:t>7</w:t>
      </w:r>
      <w:r w:rsidRPr="00BF79E3">
        <w:t>]</w:t>
      </w:r>
      <w:r w:rsidRPr="00BF79E3">
        <w:tab/>
        <w:t>Subsection 26.07</w:t>
      </w:r>
      <w:r w:rsidR="00391FE3">
        <w:t> </w:t>
      </w:r>
      <w:r w:rsidRPr="00BF79E3">
        <w:t>(1)</w:t>
      </w:r>
    </w:p>
    <w:p w14:paraId="30D1E6D2" w14:textId="0D4DCCD1" w:rsidR="00464D7D" w:rsidRDefault="00FC41C8" w:rsidP="000B10CD">
      <w:pPr>
        <w:shd w:val="clear" w:color="auto" w:fill="FFFFFF" w:themeFill="background1"/>
        <w:ind w:left="737"/>
      </w:pPr>
      <w:r>
        <w:t>Amendment 9</w:t>
      </w:r>
      <w:r w:rsidR="00077FCB">
        <w:t>7</w:t>
      </w:r>
      <w:r w:rsidR="00464D7D">
        <w:t xml:space="preserve">, in effect, adds </w:t>
      </w:r>
      <w:r w:rsidR="00E319C3">
        <w:t>2</w:t>
      </w:r>
      <w:r w:rsidR="00464D7D">
        <w:t xml:space="preserve"> new signpost Notes.</w:t>
      </w:r>
    </w:p>
    <w:p w14:paraId="7A4AC8AD" w14:textId="02B1A6BF" w:rsidR="00D54640" w:rsidRDefault="00D54640" w:rsidP="00D54640">
      <w:pPr>
        <w:pStyle w:val="LDClauseHeading"/>
      </w:pPr>
      <w:r w:rsidRPr="00BF79E3">
        <w:t>[9</w:t>
      </w:r>
      <w:r w:rsidR="00077FCB">
        <w:t>8</w:t>
      </w:r>
      <w:r w:rsidRPr="00BF79E3">
        <w:t>]</w:t>
      </w:r>
      <w:r w:rsidRPr="00BF79E3">
        <w:tab/>
        <w:t>Subsection 26.08</w:t>
      </w:r>
      <w:r w:rsidR="00391FE3">
        <w:t> </w:t>
      </w:r>
      <w:r w:rsidRPr="00BF79E3">
        <w:t>(1)</w:t>
      </w:r>
    </w:p>
    <w:p w14:paraId="355C7D1F" w14:textId="74BFD9AA" w:rsidR="00464D7D" w:rsidRPr="00464D7D" w:rsidRDefault="00464D7D" w:rsidP="000B10CD">
      <w:pPr>
        <w:shd w:val="clear" w:color="auto" w:fill="FFFFFF" w:themeFill="background1"/>
        <w:ind w:left="737"/>
      </w:pPr>
      <w:r>
        <w:t>Amendment 9</w:t>
      </w:r>
      <w:r w:rsidR="00077FCB">
        <w:t>8</w:t>
      </w:r>
      <w:r>
        <w:t xml:space="preserve"> adds a new signpost Note.</w:t>
      </w:r>
    </w:p>
    <w:p w14:paraId="419EA693" w14:textId="7456A62E" w:rsidR="00D54640" w:rsidRDefault="00D54640" w:rsidP="00D54640">
      <w:pPr>
        <w:pStyle w:val="LDClauseHeading"/>
      </w:pPr>
      <w:r w:rsidRPr="00BF79E3">
        <w:t>[</w:t>
      </w:r>
      <w:r w:rsidR="00077FCB">
        <w:t>99</w:t>
      </w:r>
      <w:r w:rsidRPr="00BF79E3">
        <w:t>]</w:t>
      </w:r>
      <w:r w:rsidRPr="00BF79E3">
        <w:tab/>
        <w:t>Subsection 26.11</w:t>
      </w:r>
      <w:r w:rsidR="00391FE3">
        <w:t> </w:t>
      </w:r>
      <w:r w:rsidRPr="00BF79E3">
        <w:t>(1)</w:t>
      </w:r>
    </w:p>
    <w:p w14:paraId="7C46E92C" w14:textId="7CB722D2" w:rsidR="00464D7D" w:rsidRDefault="00464D7D" w:rsidP="000B10CD">
      <w:pPr>
        <w:shd w:val="clear" w:color="auto" w:fill="FFFFFF" w:themeFill="background1"/>
        <w:ind w:left="737"/>
      </w:pPr>
      <w:r>
        <w:t xml:space="preserve">Amendment </w:t>
      </w:r>
      <w:r w:rsidR="00077FCB">
        <w:t>99</w:t>
      </w:r>
      <w:r>
        <w:t xml:space="preserve">, in effect, adds </w:t>
      </w:r>
      <w:r w:rsidR="00E319C3">
        <w:t>2</w:t>
      </w:r>
      <w:r>
        <w:t xml:space="preserve"> new signpost Notes.</w:t>
      </w:r>
    </w:p>
    <w:p w14:paraId="14816FFD" w14:textId="3B3226C7" w:rsidR="00D54640" w:rsidRDefault="00D54640" w:rsidP="00D54640">
      <w:pPr>
        <w:pStyle w:val="LDClauseHeading"/>
      </w:pPr>
      <w:r w:rsidRPr="00BF79E3">
        <w:t>[10</w:t>
      </w:r>
      <w:r w:rsidR="00077FCB">
        <w:t>0</w:t>
      </w:r>
      <w:r w:rsidRPr="00BF79E3">
        <w:t>]</w:t>
      </w:r>
      <w:r w:rsidRPr="00BF79E3">
        <w:tab/>
        <w:t>Subsection 26.11</w:t>
      </w:r>
      <w:r w:rsidR="00391FE3">
        <w:t> </w:t>
      </w:r>
      <w:r w:rsidRPr="00BF79E3">
        <w:t>(4)</w:t>
      </w:r>
    </w:p>
    <w:p w14:paraId="048BC2C6" w14:textId="59AE365C" w:rsidR="00D54640" w:rsidRPr="00BF79E3" w:rsidRDefault="00C861C6" w:rsidP="000B10CD">
      <w:pPr>
        <w:shd w:val="clear" w:color="auto" w:fill="FFFFFF" w:themeFill="background1"/>
        <w:ind w:left="737"/>
      </w:pPr>
      <w:r>
        <w:t>Amendment 10</w:t>
      </w:r>
      <w:r w:rsidR="00077FCB">
        <w:t>0</w:t>
      </w:r>
      <w:r>
        <w:t xml:space="preserve"> recasts the MOS original for clarity, so the negative “must not begin a flight if” formulation becomes a positive “must not begin a flight unless” formulation, without changing the original effect. A new Note about v</w:t>
      </w:r>
      <w:r w:rsidR="00D54640" w:rsidRPr="00BF79E3">
        <w:t xml:space="preserve">isual external surface cues </w:t>
      </w:r>
      <w:r>
        <w:t>is also added.</w:t>
      </w:r>
    </w:p>
    <w:p w14:paraId="00BBCCD2" w14:textId="0E0678A3" w:rsidR="00D54640" w:rsidRDefault="00D54640" w:rsidP="00D54640">
      <w:pPr>
        <w:pStyle w:val="LDClauseHeading"/>
      </w:pPr>
      <w:r w:rsidRPr="00BF79E3">
        <w:t>[10</w:t>
      </w:r>
      <w:r w:rsidR="00077FCB">
        <w:t>1</w:t>
      </w:r>
      <w:r w:rsidRPr="00BF79E3">
        <w:t>]</w:t>
      </w:r>
      <w:r w:rsidRPr="00BF79E3">
        <w:tab/>
        <w:t>Subsection 26.12</w:t>
      </w:r>
      <w:r w:rsidR="00391FE3">
        <w:t> </w:t>
      </w:r>
      <w:r w:rsidRPr="00BF79E3">
        <w:t>(1)</w:t>
      </w:r>
    </w:p>
    <w:p w14:paraId="086662D2" w14:textId="6B98A3B7" w:rsidR="00C861C6" w:rsidRPr="00C861C6" w:rsidRDefault="00C861C6" w:rsidP="000B10CD">
      <w:pPr>
        <w:shd w:val="clear" w:color="auto" w:fill="FFFFFF" w:themeFill="background1"/>
        <w:ind w:left="737"/>
      </w:pPr>
      <w:r>
        <w:t>Amendment 10</w:t>
      </w:r>
      <w:r w:rsidR="00077FCB">
        <w:t>1</w:t>
      </w:r>
      <w:r w:rsidR="00532100">
        <w:t xml:space="preserve"> adds a new signpost Note.</w:t>
      </w:r>
    </w:p>
    <w:p w14:paraId="02552409" w14:textId="294EBE9D" w:rsidR="00D54640" w:rsidRDefault="00D54640" w:rsidP="00D54640">
      <w:pPr>
        <w:pStyle w:val="LDClauseHeading"/>
      </w:pPr>
      <w:r w:rsidRPr="00BF79E3">
        <w:t>[10</w:t>
      </w:r>
      <w:r w:rsidR="00077FCB">
        <w:t>2</w:t>
      </w:r>
      <w:r w:rsidRPr="00BF79E3">
        <w:t>]</w:t>
      </w:r>
      <w:r w:rsidRPr="00BF79E3">
        <w:tab/>
        <w:t>Subsection 26.18</w:t>
      </w:r>
      <w:r w:rsidR="00391FE3">
        <w:t> </w:t>
      </w:r>
      <w:r w:rsidRPr="00BF79E3">
        <w:t>(2)</w:t>
      </w:r>
    </w:p>
    <w:p w14:paraId="436ECDAF" w14:textId="73CC46F0" w:rsidR="00532100" w:rsidRPr="00532100" w:rsidRDefault="00532100" w:rsidP="000B10CD">
      <w:pPr>
        <w:shd w:val="clear" w:color="auto" w:fill="FFFFFF" w:themeFill="background1"/>
        <w:ind w:left="737"/>
      </w:pPr>
      <w:r>
        <w:t>Amendment 10</w:t>
      </w:r>
      <w:r w:rsidR="00077FCB">
        <w:t>2</w:t>
      </w:r>
      <w:r>
        <w:t xml:space="preserve"> is consequential of amendment 104.</w:t>
      </w:r>
    </w:p>
    <w:p w14:paraId="1DFF4149" w14:textId="4CF345C1" w:rsidR="00D54640" w:rsidRDefault="00D54640" w:rsidP="00D54640">
      <w:pPr>
        <w:pStyle w:val="LDClauseHeading"/>
      </w:pPr>
      <w:r w:rsidRPr="00BF79E3">
        <w:t>[10</w:t>
      </w:r>
      <w:r w:rsidR="00077FCB">
        <w:t>3</w:t>
      </w:r>
      <w:r w:rsidRPr="00BF79E3">
        <w:t>]</w:t>
      </w:r>
      <w:r w:rsidRPr="00BF79E3">
        <w:tab/>
        <w:t>After subsection 26.18</w:t>
      </w:r>
      <w:r w:rsidR="00391FE3">
        <w:t> </w:t>
      </w:r>
      <w:r w:rsidRPr="00BF79E3">
        <w:t>(3)</w:t>
      </w:r>
    </w:p>
    <w:p w14:paraId="4527EDD5" w14:textId="317BCEDF" w:rsidR="00532100" w:rsidRDefault="00532100" w:rsidP="000B10CD">
      <w:pPr>
        <w:shd w:val="clear" w:color="auto" w:fill="FFFFFF" w:themeFill="background1"/>
        <w:ind w:left="737"/>
      </w:pPr>
      <w:r>
        <w:t>Amendment 10</w:t>
      </w:r>
      <w:r w:rsidR="00077FCB">
        <w:t>3</w:t>
      </w:r>
      <w:r>
        <w:t xml:space="preserve"> is a new requirement to ensure that radios are fitted in mandatory broadcast areas (</w:t>
      </w:r>
      <w:r w:rsidRPr="00532100">
        <w:rPr>
          <w:b/>
          <w:bCs/>
          <w:i/>
          <w:iCs/>
        </w:rPr>
        <w:t>MBA</w:t>
      </w:r>
      <w:r w:rsidRPr="000B10CD">
        <w:rPr>
          <w:b/>
          <w:i/>
        </w:rPr>
        <w:t>s</w:t>
      </w:r>
      <w:r>
        <w:t xml:space="preserve">) despite not being required </w:t>
      </w:r>
      <w:r w:rsidRPr="00B55C4E">
        <w:t>for a flight</w:t>
      </w:r>
      <w:r>
        <w:t xml:space="preserve"> under the VFR by day in Class G airspace at or below 5 000 ft AMSL. A new signpost Note about MBAs is also added.</w:t>
      </w:r>
    </w:p>
    <w:p w14:paraId="468FEFCF" w14:textId="2BC7EA36" w:rsidR="00D54640" w:rsidRDefault="00D54640" w:rsidP="00D54640">
      <w:pPr>
        <w:pStyle w:val="LDClauseHeading"/>
      </w:pPr>
      <w:r w:rsidRPr="00BF79E3">
        <w:t>[10</w:t>
      </w:r>
      <w:r w:rsidR="00077FCB">
        <w:t>4</w:t>
      </w:r>
      <w:r w:rsidRPr="00BF79E3">
        <w:t>]</w:t>
      </w:r>
      <w:r w:rsidRPr="00BF79E3">
        <w:tab/>
        <w:t>Paragraphs 26.19</w:t>
      </w:r>
      <w:r w:rsidR="00391FE3">
        <w:t> </w:t>
      </w:r>
      <w:r w:rsidRPr="00BF79E3">
        <w:t>(c) and (d)</w:t>
      </w:r>
    </w:p>
    <w:p w14:paraId="4D934D40" w14:textId="50D3EEBC" w:rsidR="00D54640" w:rsidRPr="00BF79E3" w:rsidRDefault="00532100" w:rsidP="000B10CD">
      <w:pPr>
        <w:shd w:val="clear" w:color="auto" w:fill="FFFFFF" w:themeFill="background1"/>
        <w:ind w:left="737"/>
      </w:pPr>
      <w:r>
        <w:t>Amendment 10</w:t>
      </w:r>
      <w:r w:rsidR="00077FCB">
        <w:t>4</w:t>
      </w:r>
      <w:r>
        <w:t xml:space="preserve"> </w:t>
      </w:r>
      <w:r w:rsidR="00F63FDB">
        <w:t>provides, in effect, that a</w:t>
      </w:r>
      <w:r w:rsidR="00F63FDB" w:rsidRPr="00AB543F">
        <w:t xml:space="preserve">n aircraft for which a radiocommunication system is required may begin a flight with inoperative radiocommunication system </w:t>
      </w:r>
      <w:r w:rsidR="00F63FDB">
        <w:t>in Class G airspace above 5</w:t>
      </w:r>
      <w:r w:rsidR="007C7D4D">
        <w:t> </w:t>
      </w:r>
      <w:r w:rsidR="00F63FDB">
        <w:t xml:space="preserve">000 ft AMSL, or when conducted in an MBA at any altitude) if certain prescribed conditions are met, including that </w:t>
      </w:r>
      <w:r w:rsidR="00D54640" w:rsidRPr="00BF79E3">
        <w:t>the flight is conducted during the day in VMC</w:t>
      </w:r>
      <w:r w:rsidR="00F63FDB">
        <w:t xml:space="preserve">, </w:t>
      </w:r>
      <w:r w:rsidR="00D54640" w:rsidRPr="00BF79E3">
        <w:t>in-company with another</w:t>
      </w:r>
      <w:r w:rsidR="00F63FDB">
        <w:t>, appropriately authorised,</w:t>
      </w:r>
      <w:r w:rsidR="00D54640" w:rsidRPr="00BF79E3">
        <w:t xml:space="preserve"> </w:t>
      </w:r>
      <w:r w:rsidR="00F63FDB">
        <w:t xml:space="preserve">operative-radio-carrying, </w:t>
      </w:r>
      <w:r w:rsidR="00D54640" w:rsidRPr="00BF79E3">
        <w:t xml:space="preserve">aircraft </w:t>
      </w:r>
      <w:r w:rsidR="00F63FDB">
        <w:t xml:space="preserve">which makes all required </w:t>
      </w:r>
      <w:r w:rsidR="00D54640" w:rsidRPr="00BF79E3">
        <w:t>broadcasts and reports for both aircraft</w:t>
      </w:r>
      <w:r w:rsidR="00F63FDB">
        <w:t>.</w:t>
      </w:r>
    </w:p>
    <w:p w14:paraId="27076F7C" w14:textId="0566B4AA" w:rsidR="00D54640" w:rsidRDefault="00D54640" w:rsidP="00D54640">
      <w:pPr>
        <w:pStyle w:val="LDClauseHeading"/>
      </w:pPr>
      <w:r w:rsidRPr="00BF79E3">
        <w:t>[10</w:t>
      </w:r>
      <w:r w:rsidR="00077FCB">
        <w:t>5</w:t>
      </w:r>
      <w:r w:rsidRPr="00BF79E3">
        <w:t>]</w:t>
      </w:r>
      <w:r w:rsidRPr="00BF79E3">
        <w:tab/>
        <w:t>Subsection 26.22</w:t>
      </w:r>
      <w:r w:rsidR="00391FE3">
        <w:t> </w:t>
      </w:r>
      <w:r w:rsidRPr="00BF79E3">
        <w:t>(5) (second occurring)</w:t>
      </w:r>
    </w:p>
    <w:p w14:paraId="2D7CC3DB" w14:textId="645690C9" w:rsidR="00F63FDB" w:rsidRPr="00F63FDB" w:rsidRDefault="00F63FDB" w:rsidP="000B10CD">
      <w:pPr>
        <w:shd w:val="clear" w:color="auto" w:fill="FFFFFF" w:themeFill="background1"/>
        <w:ind w:left="737"/>
      </w:pPr>
      <w:r>
        <w:t>Amendment 10</w:t>
      </w:r>
      <w:r w:rsidR="00077FCB">
        <w:t>5</w:t>
      </w:r>
      <w:r>
        <w:t xml:space="preserve"> makes an editorial correction.</w:t>
      </w:r>
    </w:p>
    <w:p w14:paraId="4086E190" w14:textId="502D85FE" w:rsidR="00D54640" w:rsidRDefault="00D54640" w:rsidP="00D54640">
      <w:pPr>
        <w:pStyle w:val="LDClauseHeading"/>
      </w:pPr>
      <w:r w:rsidRPr="00BF79E3">
        <w:t>[10</w:t>
      </w:r>
      <w:r w:rsidR="00077FCB">
        <w:t>6</w:t>
      </w:r>
      <w:r w:rsidRPr="00BF79E3">
        <w:t>]</w:t>
      </w:r>
      <w:r w:rsidRPr="00BF79E3">
        <w:tab/>
        <w:t>Subsection 26.24</w:t>
      </w:r>
      <w:r w:rsidR="00391FE3">
        <w:t> </w:t>
      </w:r>
      <w:r w:rsidRPr="00BF79E3">
        <w:t>(1)</w:t>
      </w:r>
    </w:p>
    <w:p w14:paraId="2FD8A299" w14:textId="18BFDBA3" w:rsidR="00F63FDB" w:rsidRPr="00F63FDB" w:rsidRDefault="00F63FDB" w:rsidP="000B10CD">
      <w:pPr>
        <w:shd w:val="clear" w:color="auto" w:fill="FFFFFF" w:themeFill="background1"/>
        <w:ind w:left="737"/>
      </w:pPr>
      <w:r>
        <w:t>Amendment 10</w:t>
      </w:r>
      <w:r w:rsidR="00077FCB">
        <w:t>6</w:t>
      </w:r>
      <w:r>
        <w:t xml:space="preserve"> removes the phrase “o</w:t>
      </w:r>
      <w:r w:rsidR="00101844">
        <w:t xml:space="preserve">r in poor visibility” </w:t>
      </w:r>
      <w:r w:rsidR="0057624A">
        <w:t xml:space="preserve">as it </w:t>
      </w:r>
      <w:r w:rsidR="00FE6361">
        <w:t xml:space="preserve">could not be practically complied with by pilots. </w:t>
      </w:r>
      <w:r w:rsidR="00A3339F">
        <w:t>Whil</w:t>
      </w:r>
      <w:r w:rsidR="007C7D4D">
        <w:t>e</w:t>
      </w:r>
      <w:r w:rsidR="00A3339F">
        <w:t xml:space="preserve"> poor visibility conditions may be predicted by </w:t>
      </w:r>
      <w:r w:rsidR="001752FC">
        <w:t xml:space="preserve">weather forecasts, the prediction of </w:t>
      </w:r>
      <w:r w:rsidR="00855A07">
        <w:t xml:space="preserve">these conditions is not guaranteed. As a result, as currently written, this provision could </w:t>
      </w:r>
      <w:r w:rsidR="00076BCB">
        <w:t xml:space="preserve">generate an outcome where pilots commit an offence that they could not reasonably predict or avoid. Additionally, poor visibility </w:t>
      </w:r>
      <w:r w:rsidR="00380C49">
        <w:t xml:space="preserve">was not legally </w:t>
      </w:r>
      <w:r w:rsidR="00380C49">
        <w:lastRenderedPageBreak/>
        <w:t>defined and the provision</w:t>
      </w:r>
      <w:r w:rsidR="007C7D4D">
        <w:t>,</w:t>
      </w:r>
      <w:r w:rsidR="00380C49">
        <w:t xml:space="preserve"> therefore</w:t>
      </w:r>
      <w:r w:rsidR="007C7D4D">
        <w:t>,</w:t>
      </w:r>
      <w:r w:rsidR="00380C49">
        <w:t xml:space="preserve"> lacked sufficient specificity to enable reasonable compliance</w:t>
      </w:r>
      <w:r w:rsidR="00101844">
        <w:t>.</w:t>
      </w:r>
    </w:p>
    <w:p w14:paraId="40578655" w14:textId="4A35797C" w:rsidR="00D54640" w:rsidRDefault="00D54640" w:rsidP="00D54640">
      <w:pPr>
        <w:pStyle w:val="LDClauseHeading"/>
      </w:pPr>
      <w:r w:rsidRPr="00BF79E3">
        <w:t>[10</w:t>
      </w:r>
      <w:r w:rsidR="00077FCB">
        <w:t>7</w:t>
      </w:r>
      <w:r w:rsidRPr="00BF79E3">
        <w:t>]</w:t>
      </w:r>
      <w:r w:rsidRPr="00BF79E3">
        <w:tab/>
        <w:t>Section 26.27</w:t>
      </w:r>
    </w:p>
    <w:p w14:paraId="6E0FE35C" w14:textId="00826085" w:rsidR="00D54640" w:rsidRPr="00BF79E3" w:rsidRDefault="00D54640" w:rsidP="00D54640">
      <w:pPr>
        <w:pStyle w:val="LDClauseHeading"/>
        <w:rPr>
          <w:i/>
          <w:iCs/>
        </w:rPr>
      </w:pPr>
      <w:r w:rsidRPr="00BF79E3">
        <w:t>[10</w:t>
      </w:r>
      <w:r w:rsidR="00077FCB">
        <w:t>8</w:t>
      </w:r>
      <w:r w:rsidRPr="00BF79E3">
        <w:t>]</w:t>
      </w:r>
      <w:r w:rsidRPr="00BF79E3">
        <w:tab/>
        <w:t>Section 26.28</w:t>
      </w:r>
    </w:p>
    <w:p w14:paraId="6FC411D0" w14:textId="24BD72F5" w:rsidR="00D54640" w:rsidRDefault="00D54640" w:rsidP="00D54640">
      <w:pPr>
        <w:pStyle w:val="LDClauseHeading"/>
      </w:pPr>
      <w:r w:rsidRPr="00BF79E3">
        <w:t>[1</w:t>
      </w:r>
      <w:r w:rsidR="00077FCB">
        <w:t>09</w:t>
      </w:r>
      <w:r w:rsidRPr="00BF79E3">
        <w:t>]</w:t>
      </w:r>
      <w:r w:rsidRPr="00BF79E3">
        <w:tab/>
        <w:t>Section 26.29</w:t>
      </w:r>
    </w:p>
    <w:p w14:paraId="02410D67" w14:textId="0E4B9092" w:rsidR="00101844" w:rsidRPr="00101844" w:rsidRDefault="00101844" w:rsidP="000B10CD">
      <w:pPr>
        <w:shd w:val="clear" w:color="auto" w:fill="FFFFFF" w:themeFill="background1"/>
        <w:ind w:left="737"/>
      </w:pPr>
      <w:r>
        <w:t>Amendments 10</w:t>
      </w:r>
      <w:r w:rsidR="00077FCB">
        <w:t>7</w:t>
      </w:r>
      <w:r>
        <w:t>, 10</w:t>
      </w:r>
      <w:r w:rsidR="00077FCB">
        <w:t>8</w:t>
      </w:r>
      <w:r>
        <w:t xml:space="preserve"> and 1</w:t>
      </w:r>
      <w:r w:rsidR="00077FCB">
        <w:t>09</w:t>
      </w:r>
      <w:r>
        <w:t xml:space="preserve"> each add a Note to explain what the word “Reserved” means when used as a placeholder.</w:t>
      </w:r>
    </w:p>
    <w:p w14:paraId="72D9A735" w14:textId="7D7A4FDD" w:rsidR="00D54640" w:rsidRDefault="00D54640" w:rsidP="00D54640">
      <w:pPr>
        <w:pStyle w:val="LDClauseHeading"/>
      </w:pPr>
      <w:r w:rsidRPr="00BF79E3">
        <w:t>[11</w:t>
      </w:r>
      <w:r w:rsidR="00077FCB">
        <w:t>0</w:t>
      </w:r>
      <w:r w:rsidRPr="00BF79E3">
        <w:t>]</w:t>
      </w:r>
      <w:r w:rsidRPr="00BF79E3">
        <w:tab/>
        <w:t>Paragraph 26.3</w:t>
      </w:r>
      <w:r w:rsidR="00553D10">
        <w:t>1 (</w:t>
      </w:r>
      <w:r w:rsidRPr="00BF79E3">
        <w:t>a)</w:t>
      </w:r>
    </w:p>
    <w:p w14:paraId="7BFEFE8F" w14:textId="4894D66D" w:rsidR="00101844" w:rsidRPr="00101844" w:rsidRDefault="00101844" w:rsidP="000B10CD">
      <w:pPr>
        <w:shd w:val="clear" w:color="auto" w:fill="FFFFFF" w:themeFill="background1"/>
        <w:ind w:left="737"/>
      </w:pPr>
      <w:r>
        <w:t>Amendment 11</w:t>
      </w:r>
      <w:r w:rsidR="00077FCB">
        <w:t>0</w:t>
      </w:r>
      <w:r>
        <w:t xml:space="preserve"> corrects an editorial error.</w:t>
      </w:r>
    </w:p>
    <w:p w14:paraId="515243BB" w14:textId="1644F36F" w:rsidR="00D54640" w:rsidRDefault="00D54640" w:rsidP="00D54640">
      <w:pPr>
        <w:pStyle w:val="LDClauseHeading"/>
      </w:pPr>
      <w:r w:rsidRPr="00BF79E3">
        <w:t>[11</w:t>
      </w:r>
      <w:r w:rsidR="00077FCB">
        <w:t>1</w:t>
      </w:r>
      <w:r w:rsidRPr="00BF79E3">
        <w:t>]</w:t>
      </w:r>
      <w:r w:rsidRPr="00BF79E3">
        <w:tab/>
        <w:t>Subparagraph 26.3</w:t>
      </w:r>
      <w:r w:rsidR="00553D10">
        <w:t>2 (</w:t>
      </w:r>
      <w:r w:rsidRPr="00BF79E3">
        <w:t>a</w:t>
      </w:r>
      <w:r w:rsidR="00391FE3">
        <w:t>) (</w:t>
      </w:r>
      <w:r w:rsidRPr="00BF79E3">
        <w:t>i)</w:t>
      </w:r>
    </w:p>
    <w:p w14:paraId="77E1E164" w14:textId="53D084BF" w:rsidR="00101844" w:rsidRPr="00101844" w:rsidRDefault="00101844" w:rsidP="000B10CD">
      <w:pPr>
        <w:shd w:val="clear" w:color="auto" w:fill="FFFFFF" w:themeFill="background1"/>
        <w:ind w:left="737"/>
      </w:pPr>
      <w:r>
        <w:t>Amendment 11</w:t>
      </w:r>
      <w:r w:rsidR="00077FCB">
        <w:t>1</w:t>
      </w:r>
      <w:r>
        <w:t xml:space="preserve"> corrects an editorial error.</w:t>
      </w:r>
    </w:p>
    <w:p w14:paraId="549462D3" w14:textId="04F04428" w:rsidR="00D54640" w:rsidRDefault="00D54640" w:rsidP="00D54640">
      <w:pPr>
        <w:pStyle w:val="LDClauseHeading"/>
      </w:pPr>
      <w:r w:rsidRPr="00BF79E3">
        <w:t>[11</w:t>
      </w:r>
      <w:r w:rsidR="00077FCB">
        <w:t>2</w:t>
      </w:r>
      <w:r w:rsidRPr="00BF79E3">
        <w:t>]</w:t>
      </w:r>
      <w:r w:rsidRPr="00BF79E3">
        <w:tab/>
        <w:t>Section 26.39</w:t>
      </w:r>
    </w:p>
    <w:p w14:paraId="1FD16442" w14:textId="33ACBD8B" w:rsidR="00101844" w:rsidRPr="00101844" w:rsidRDefault="00101844" w:rsidP="000B10CD">
      <w:pPr>
        <w:shd w:val="clear" w:color="auto" w:fill="FFFFFF" w:themeFill="background1"/>
        <w:ind w:left="737"/>
      </w:pPr>
      <w:r>
        <w:t>Amendment 11</w:t>
      </w:r>
      <w:r w:rsidR="00077FCB">
        <w:t>2</w:t>
      </w:r>
      <w:r>
        <w:t xml:space="preserve"> adds a Note to explain what the word “Reserved” means when used as a placeholder.</w:t>
      </w:r>
    </w:p>
    <w:p w14:paraId="4200E38E" w14:textId="6E3BB333" w:rsidR="00D54640" w:rsidRDefault="00D54640" w:rsidP="00D54640">
      <w:pPr>
        <w:pStyle w:val="LDClauseHeading"/>
      </w:pPr>
      <w:r w:rsidRPr="00BF79E3">
        <w:t>[11</w:t>
      </w:r>
      <w:r w:rsidR="00077FCB">
        <w:t>3</w:t>
      </w:r>
      <w:r w:rsidRPr="00BF79E3">
        <w:t>]</w:t>
      </w:r>
      <w:r w:rsidRPr="00BF79E3">
        <w:tab/>
        <w:t>Subsection 26.43</w:t>
      </w:r>
      <w:r w:rsidR="00391FE3">
        <w:t> </w:t>
      </w:r>
      <w:r w:rsidRPr="00BF79E3">
        <w:t>(1)</w:t>
      </w:r>
    </w:p>
    <w:p w14:paraId="1C5D0918" w14:textId="1359ADBF" w:rsidR="00101844" w:rsidRPr="00101844" w:rsidRDefault="00101844" w:rsidP="000B10CD">
      <w:pPr>
        <w:shd w:val="clear" w:color="auto" w:fill="FFFFFF" w:themeFill="background1"/>
        <w:ind w:left="737"/>
      </w:pPr>
      <w:r>
        <w:t>Amendment 11</w:t>
      </w:r>
      <w:r w:rsidR="00077FCB">
        <w:t>3</w:t>
      </w:r>
      <w:r>
        <w:t xml:space="preserve"> corrects</w:t>
      </w:r>
      <w:r w:rsidR="003C3BB5">
        <w:t xml:space="preserve"> the mention of</w:t>
      </w:r>
      <w:r>
        <w:t xml:space="preserve"> </w:t>
      </w:r>
      <w:r w:rsidR="002364B5">
        <w:t>10</w:t>
      </w:r>
      <w:r w:rsidR="007C7D4D">
        <w:t> </w:t>
      </w:r>
      <w:r w:rsidR="002364B5">
        <w:t xml:space="preserve">000 ft </w:t>
      </w:r>
      <w:r>
        <w:t xml:space="preserve">pressure altitude </w:t>
      </w:r>
      <w:r w:rsidR="002364B5">
        <w:t xml:space="preserve">which was </w:t>
      </w:r>
      <w:r w:rsidR="003C3BB5">
        <w:t>an</w:t>
      </w:r>
      <w:r w:rsidR="002364B5">
        <w:t xml:space="preserve"> </w:t>
      </w:r>
      <w:r>
        <w:t>error</w:t>
      </w:r>
      <w:r w:rsidR="003C3BB5">
        <w:t>,</w:t>
      </w:r>
      <w:r>
        <w:t xml:space="preserve"> and </w:t>
      </w:r>
      <w:r w:rsidR="008228A6">
        <w:t xml:space="preserve">inserts </w:t>
      </w:r>
      <w:r>
        <w:t xml:space="preserve">the correct pressure altitude </w:t>
      </w:r>
      <w:r w:rsidR="008228A6">
        <w:t xml:space="preserve">of </w:t>
      </w:r>
      <w:r w:rsidR="002364B5">
        <w:t>FL125</w:t>
      </w:r>
      <w:r>
        <w:t>.</w:t>
      </w:r>
    </w:p>
    <w:p w14:paraId="0F099B6E" w14:textId="0356AF7B" w:rsidR="00D54640" w:rsidRDefault="00D54640" w:rsidP="00D54640">
      <w:pPr>
        <w:pStyle w:val="LDClauseHeading"/>
      </w:pPr>
      <w:r w:rsidRPr="00BF79E3">
        <w:t>[11</w:t>
      </w:r>
      <w:r w:rsidR="00077FCB">
        <w:t>4</w:t>
      </w:r>
      <w:r w:rsidRPr="00BF79E3">
        <w:t>]</w:t>
      </w:r>
      <w:r w:rsidRPr="00BF79E3">
        <w:tab/>
        <w:t>Subsection 26.52</w:t>
      </w:r>
      <w:r w:rsidR="00391FE3">
        <w:t> </w:t>
      </w:r>
      <w:r w:rsidRPr="00BF79E3">
        <w:t>(1)</w:t>
      </w:r>
    </w:p>
    <w:p w14:paraId="62C728A8" w14:textId="15E31F99" w:rsidR="00101844" w:rsidRPr="00101844" w:rsidRDefault="00101844" w:rsidP="000B10CD">
      <w:pPr>
        <w:shd w:val="clear" w:color="auto" w:fill="FFFFFF" w:themeFill="background1"/>
        <w:ind w:left="737"/>
      </w:pPr>
      <w:r>
        <w:t>Amendment 11</w:t>
      </w:r>
      <w:r w:rsidR="00077FCB">
        <w:t>4</w:t>
      </w:r>
      <w:r w:rsidR="00303958">
        <w:t xml:space="preserve"> relates to section 26.52 which deals with when flight is permitted with an inoperative electronic locator transmitter (</w:t>
      </w:r>
      <w:r w:rsidR="00303958" w:rsidRPr="00303958">
        <w:rPr>
          <w:b/>
          <w:bCs/>
          <w:i/>
          <w:iCs/>
        </w:rPr>
        <w:t>ELT</w:t>
      </w:r>
      <w:r w:rsidR="00303958">
        <w:t>). The amendment</w:t>
      </w:r>
      <w:r>
        <w:t xml:space="preserve"> is designed to avoid the possibility of </w:t>
      </w:r>
      <w:r w:rsidR="00303958">
        <w:t xml:space="preserve">aircraft </w:t>
      </w:r>
      <w:r>
        <w:t>flight over water</w:t>
      </w:r>
      <w:r w:rsidR="00303958">
        <w:t xml:space="preserve"> equipped with a raft but</w:t>
      </w:r>
      <w:r>
        <w:t xml:space="preserve"> with inoperative ELT</w:t>
      </w:r>
      <w:r w:rsidR="00303958">
        <w:t>.</w:t>
      </w:r>
    </w:p>
    <w:p w14:paraId="7FB94387" w14:textId="42F3001A" w:rsidR="00D54640" w:rsidRDefault="00D54640" w:rsidP="00D54640">
      <w:pPr>
        <w:pStyle w:val="LDClauseHeading"/>
      </w:pPr>
      <w:r w:rsidRPr="00BF79E3">
        <w:t>[11</w:t>
      </w:r>
      <w:r w:rsidR="00077FCB">
        <w:t>5</w:t>
      </w:r>
      <w:r w:rsidRPr="00BF79E3">
        <w:t>]</w:t>
      </w:r>
      <w:r w:rsidRPr="00BF79E3">
        <w:tab/>
        <w:t>Paragraph 26.5</w:t>
      </w:r>
      <w:r w:rsidR="00553D10">
        <w:t>3 (</w:t>
      </w:r>
      <w:r w:rsidRPr="00BF79E3">
        <w:t>3</w:t>
      </w:r>
      <w:r w:rsidR="00391FE3">
        <w:t>) (</w:t>
      </w:r>
      <w:r w:rsidRPr="00BF79E3">
        <w:t>c)</w:t>
      </w:r>
    </w:p>
    <w:p w14:paraId="54A53BF5" w14:textId="4358945E" w:rsidR="00303958" w:rsidRPr="00303958" w:rsidRDefault="00303958" w:rsidP="000B10CD">
      <w:pPr>
        <w:shd w:val="clear" w:color="auto" w:fill="FFFFFF" w:themeFill="background1"/>
        <w:ind w:left="737"/>
      </w:pPr>
      <w:r>
        <w:t>Amendment 11</w:t>
      </w:r>
      <w:r w:rsidR="00077FCB">
        <w:t>5</w:t>
      </w:r>
      <w:r>
        <w:t xml:space="preserve"> recasts the paragraph in a clearer form without changing its previous meaning.</w:t>
      </w:r>
    </w:p>
    <w:p w14:paraId="4D4335ED" w14:textId="09B677F2" w:rsidR="00D54640" w:rsidRDefault="00D54640" w:rsidP="00D54640">
      <w:pPr>
        <w:pStyle w:val="LDClauseHeading"/>
      </w:pPr>
      <w:r w:rsidRPr="00BF79E3">
        <w:t>[11</w:t>
      </w:r>
      <w:r w:rsidR="007F08BF">
        <w:t>6</w:t>
      </w:r>
      <w:r w:rsidRPr="00BF79E3">
        <w:t>]</w:t>
      </w:r>
      <w:r w:rsidRPr="00BF79E3">
        <w:tab/>
        <w:t>Section 26.55, heading</w:t>
      </w:r>
    </w:p>
    <w:p w14:paraId="3FC0B079" w14:textId="22578457" w:rsidR="00303958" w:rsidRPr="00303958" w:rsidRDefault="00303958" w:rsidP="000B10CD">
      <w:pPr>
        <w:shd w:val="clear" w:color="auto" w:fill="FFFFFF" w:themeFill="background1"/>
        <w:ind w:left="737"/>
      </w:pPr>
      <w:r>
        <w:t>Amendment 11</w:t>
      </w:r>
      <w:r w:rsidR="007F08BF">
        <w:t>6</w:t>
      </w:r>
      <w:r>
        <w:t xml:space="preserve"> provides for a more accurate section heading by including mention of rotorcraft which do not fall within the definition of “amphibian” aircraft.</w:t>
      </w:r>
    </w:p>
    <w:p w14:paraId="1A354E53" w14:textId="00C78274" w:rsidR="00D54640" w:rsidRDefault="00D54640" w:rsidP="00D54640">
      <w:pPr>
        <w:pStyle w:val="LDClauseHeading"/>
      </w:pPr>
      <w:r w:rsidRPr="00BF79E3">
        <w:t>[11</w:t>
      </w:r>
      <w:r w:rsidR="007F08BF">
        <w:t>7</w:t>
      </w:r>
      <w:r w:rsidRPr="00BF79E3">
        <w:t>]</w:t>
      </w:r>
      <w:r w:rsidRPr="00BF79E3">
        <w:tab/>
        <w:t>Subsection 26.55</w:t>
      </w:r>
      <w:r w:rsidR="00391FE3">
        <w:t> </w:t>
      </w:r>
      <w:r w:rsidRPr="00BF79E3">
        <w:t>(1)</w:t>
      </w:r>
    </w:p>
    <w:p w14:paraId="03373A25" w14:textId="726B2E55" w:rsidR="0067764C" w:rsidRDefault="00303958" w:rsidP="000B10CD">
      <w:pPr>
        <w:shd w:val="clear" w:color="auto" w:fill="FFFFFF" w:themeFill="background1"/>
        <w:ind w:left="737"/>
        <w:rPr>
          <w:lang w:eastAsia="en-AU"/>
        </w:rPr>
      </w:pPr>
      <w:r>
        <w:t>Amendment 11</w:t>
      </w:r>
      <w:r w:rsidR="007F08BF">
        <w:t>7</w:t>
      </w:r>
      <w:r>
        <w:t xml:space="preserve"> ensure</w:t>
      </w:r>
      <w:r w:rsidR="0067764C">
        <w:t>s</w:t>
      </w:r>
      <w:r>
        <w:t xml:space="preserve"> that section 26.55</w:t>
      </w:r>
      <w:r w:rsidR="0067764C">
        <w:t>,</w:t>
      </w:r>
      <w:r>
        <w:t xml:space="preserve"> about sea anchors and mooring equipment</w:t>
      </w:r>
      <w:r w:rsidR="00032B69">
        <w:t>,</w:t>
      </w:r>
      <w:r w:rsidR="0067764C">
        <w:t xml:space="preserve"> applies only to </w:t>
      </w:r>
      <w:r w:rsidR="00D54640" w:rsidRPr="00BF79E3">
        <w:rPr>
          <w:lang w:eastAsia="en-AU"/>
        </w:rPr>
        <w:t>a seaplane</w:t>
      </w:r>
      <w:r w:rsidR="0067764C">
        <w:rPr>
          <w:lang w:eastAsia="en-AU"/>
        </w:rPr>
        <w:t xml:space="preserve"> and </w:t>
      </w:r>
      <w:r w:rsidR="00D54640" w:rsidRPr="00BF79E3">
        <w:rPr>
          <w:lang w:eastAsia="en-AU"/>
        </w:rPr>
        <w:t xml:space="preserve">an amphibian </w:t>
      </w:r>
      <w:r w:rsidR="0067764C">
        <w:rPr>
          <w:lang w:eastAsia="en-AU"/>
        </w:rPr>
        <w:t xml:space="preserve">but also to </w:t>
      </w:r>
      <w:r w:rsidR="00D54640" w:rsidRPr="00BF79E3">
        <w:rPr>
          <w:lang w:eastAsia="en-AU"/>
        </w:rPr>
        <w:t>a rotorcraft designed to take off from</w:t>
      </w:r>
      <w:r w:rsidR="0067764C">
        <w:rPr>
          <w:lang w:eastAsia="en-AU"/>
        </w:rPr>
        <w:t>,</w:t>
      </w:r>
      <w:r w:rsidR="00D54640" w:rsidRPr="00BF79E3">
        <w:rPr>
          <w:lang w:eastAsia="en-AU"/>
        </w:rPr>
        <w:t xml:space="preserve"> and land on</w:t>
      </w:r>
      <w:r w:rsidR="0067764C">
        <w:rPr>
          <w:lang w:eastAsia="en-AU"/>
        </w:rPr>
        <w:t>,</w:t>
      </w:r>
      <w:r w:rsidR="00D54640" w:rsidRPr="00BF79E3">
        <w:rPr>
          <w:lang w:eastAsia="en-AU"/>
        </w:rPr>
        <w:t xml:space="preserve"> water or land</w:t>
      </w:r>
      <w:r w:rsidR="0067764C">
        <w:rPr>
          <w:lang w:eastAsia="en-AU"/>
        </w:rPr>
        <w:t>.</w:t>
      </w:r>
    </w:p>
    <w:p w14:paraId="4BD993FB" w14:textId="14DD6AB1" w:rsidR="00D54640" w:rsidRDefault="00D54640" w:rsidP="00D54640">
      <w:pPr>
        <w:pStyle w:val="LDClauseHeading"/>
      </w:pPr>
      <w:r w:rsidRPr="00BF79E3">
        <w:t>[11</w:t>
      </w:r>
      <w:r w:rsidR="00947D9E">
        <w:t>8</w:t>
      </w:r>
      <w:r w:rsidRPr="00BF79E3">
        <w:t>]</w:t>
      </w:r>
      <w:r w:rsidRPr="00BF79E3">
        <w:tab/>
        <w:t>Section 26.63, Definitions, including the Note</w:t>
      </w:r>
    </w:p>
    <w:p w14:paraId="031F9985" w14:textId="013C755F" w:rsidR="0067764C" w:rsidRPr="0067764C" w:rsidRDefault="0067764C" w:rsidP="000B10CD">
      <w:pPr>
        <w:shd w:val="clear" w:color="auto" w:fill="FFFFFF" w:themeFill="background1"/>
        <w:ind w:left="737"/>
      </w:pPr>
      <w:r>
        <w:t>Amendment 11</w:t>
      </w:r>
      <w:r w:rsidR="002022FD">
        <w:t>8</w:t>
      </w:r>
      <w:r>
        <w:t xml:space="preserve"> corrects a</w:t>
      </w:r>
      <w:r w:rsidR="003C3BB5">
        <w:t>n incorrect</w:t>
      </w:r>
      <w:r>
        <w:t xml:space="preserve"> section citation.</w:t>
      </w:r>
    </w:p>
    <w:p w14:paraId="305D2D65" w14:textId="526A6B16" w:rsidR="00D54640" w:rsidRDefault="00D54640" w:rsidP="00D54640">
      <w:pPr>
        <w:pStyle w:val="LDClauseHeading"/>
      </w:pPr>
      <w:bookmarkStart w:id="14" w:name="_Hlk84945052"/>
      <w:r w:rsidRPr="00BF79E3">
        <w:t>[1</w:t>
      </w:r>
      <w:r w:rsidR="00947D9E">
        <w:t>19</w:t>
      </w:r>
      <w:r w:rsidRPr="00BF79E3">
        <w:t>]</w:t>
      </w:r>
      <w:r w:rsidRPr="00BF79E3">
        <w:tab/>
        <w:t>Paragraph 26.6</w:t>
      </w:r>
      <w:r w:rsidR="00553D10">
        <w:t>5 (</w:t>
      </w:r>
      <w:r w:rsidRPr="00BF79E3">
        <w:t>1</w:t>
      </w:r>
      <w:r w:rsidR="00391FE3">
        <w:t>) (</w:t>
      </w:r>
      <w:r w:rsidRPr="00BF79E3">
        <w:t>a)</w:t>
      </w:r>
    </w:p>
    <w:p w14:paraId="398003A8" w14:textId="447ACCB8" w:rsidR="00DB06BB" w:rsidRDefault="0067764C" w:rsidP="000B10CD">
      <w:pPr>
        <w:shd w:val="clear" w:color="auto" w:fill="FFFFFF" w:themeFill="background1"/>
        <w:ind w:left="737"/>
      </w:pPr>
      <w:r>
        <w:t>Amendment 1</w:t>
      </w:r>
      <w:r w:rsidR="00947D9E">
        <w:t>19</w:t>
      </w:r>
      <w:r>
        <w:t xml:space="preserve"> reflects the disuse of the unmapped Talgarno as a waypoint, and its replacement by </w:t>
      </w:r>
      <w:r w:rsidR="00297EDB">
        <w:t>an</w:t>
      </w:r>
      <w:r>
        <w:t xml:space="preserve"> </w:t>
      </w:r>
      <w:r w:rsidR="008A64AE">
        <w:t xml:space="preserve">existing </w:t>
      </w:r>
      <w:r>
        <w:t xml:space="preserve">VFR waypoint known as Anna Plains </w:t>
      </w:r>
      <w:r w:rsidR="004A2737">
        <w:t>which appears</w:t>
      </w:r>
      <w:r>
        <w:t xml:space="preserve"> in</w:t>
      </w:r>
      <w:r w:rsidR="004A2737">
        <w:t xml:space="preserve"> the En</w:t>
      </w:r>
      <w:r w:rsidR="00032B69">
        <w:t> </w:t>
      </w:r>
      <w:r w:rsidR="004A2737">
        <w:t>Route Supplement Australia</w:t>
      </w:r>
      <w:r>
        <w:t>.</w:t>
      </w:r>
    </w:p>
    <w:p w14:paraId="4E302787" w14:textId="14451695" w:rsidR="002022FD" w:rsidRPr="005E4396" w:rsidRDefault="002022FD" w:rsidP="002022FD">
      <w:pPr>
        <w:pStyle w:val="LDAmendHeading"/>
      </w:pPr>
      <w:r w:rsidRPr="005E4396">
        <w:t>[1</w:t>
      </w:r>
      <w:r>
        <w:t>20</w:t>
      </w:r>
      <w:r w:rsidRPr="005E4396">
        <w:t>]</w:t>
      </w:r>
      <w:r w:rsidRPr="005E4396">
        <w:tab/>
        <w:t xml:space="preserve">Section 26.65, </w:t>
      </w:r>
      <w:bookmarkStart w:id="15" w:name="_Toc509472457"/>
      <w:bookmarkStart w:id="16" w:name="_Toc9241248"/>
      <w:r w:rsidRPr="005E4396">
        <w:t>Figure 26.65-1 Central Australia remote area</w:t>
      </w:r>
      <w:bookmarkEnd w:id="15"/>
      <w:bookmarkEnd w:id="16"/>
    </w:p>
    <w:p w14:paraId="4801B27B" w14:textId="19E1B418" w:rsidR="0067764C" w:rsidRDefault="00947D9E" w:rsidP="000B10CD">
      <w:pPr>
        <w:shd w:val="clear" w:color="auto" w:fill="FFFFFF" w:themeFill="background1"/>
        <w:ind w:left="737"/>
      </w:pPr>
      <w:r>
        <w:t>A</w:t>
      </w:r>
      <w:r w:rsidR="0067764C">
        <w:t>mendment</w:t>
      </w:r>
      <w:r>
        <w:t xml:space="preserve"> 120</w:t>
      </w:r>
      <w:r w:rsidR="0067764C">
        <w:t xml:space="preserve"> replaces the previous map of the Central Australia </w:t>
      </w:r>
      <w:r w:rsidR="004B68FD">
        <w:t>R</w:t>
      </w:r>
      <w:r w:rsidR="0067764C">
        <w:t xml:space="preserve">emote </w:t>
      </w:r>
      <w:r w:rsidR="004B68FD">
        <w:t>A</w:t>
      </w:r>
      <w:r w:rsidR="0067764C">
        <w:t>rea with a</w:t>
      </w:r>
      <w:r w:rsidR="004B68FD">
        <w:t xml:space="preserve"> </w:t>
      </w:r>
      <w:r w:rsidR="0067764C">
        <w:t>new map showing A</w:t>
      </w:r>
      <w:r w:rsidR="004B68FD">
        <w:t>n</w:t>
      </w:r>
      <w:r w:rsidR="0067764C">
        <w:t>na Plains</w:t>
      </w:r>
      <w:r w:rsidR="004B68FD">
        <w:t>, as follows:</w:t>
      </w:r>
    </w:p>
    <w:p w14:paraId="1EDD4354" w14:textId="77777777" w:rsidR="00D54640" w:rsidRPr="00BF79E3" w:rsidRDefault="00D54640" w:rsidP="00D54640">
      <w:pPr>
        <w:pStyle w:val="LDP1a"/>
      </w:pPr>
    </w:p>
    <w:p w14:paraId="296CA68A" w14:textId="2B57906B" w:rsidR="00D54640" w:rsidRDefault="00D54640" w:rsidP="00D54640">
      <w:pPr>
        <w:pStyle w:val="LDP1a"/>
      </w:pPr>
      <w:r w:rsidRPr="00BF79E3">
        <w:rPr>
          <w:b/>
          <w:noProof/>
          <w:lang w:eastAsia="en-AU"/>
        </w:rPr>
        <w:lastRenderedPageBreak/>
        <w:drawing>
          <wp:inline distT="0" distB="0" distL="0" distR="0" wp14:anchorId="652F8286" wp14:editId="6AAF3421">
            <wp:extent cx="4715533" cy="3315163"/>
            <wp:effectExtent l="0" t="0" r="0" b="0"/>
            <wp:docPr id="4" name="Picture 4" descr="Central Australia remote area&#10;Map of mainland Australia, with large grey-coloured area within it identifying Central Australia remote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entral Australia remote area&#10;Map of mainland Australia, with large grey-coloured area within it identifying Central Australia remote area&#10;&#10;Description automatically generated"/>
                    <pic:cNvPicPr/>
                  </pic:nvPicPr>
                  <pic:blipFill>
                    <a:blip r:embed="rId20"/>
                    <a:stretch>
                      <a:fillRect/>
                    </a:stretch>
                  </pic:blipFill>
                  <pic:spPr>
                    <a:xfrm>
                      <a:off x="0" y="0"/>
                      <a:ext cx="4715533" cy="3315163"/>
                    </a:xfrm>
                    <a:prstGeom prst="rect">
                      <a:avLst/>
                    </a:prstGeom>
                  </pic:spPr>
                </pic:pic>
              </a:graphicData>
            </a:graphic>
          </wp:inline>
        </w:drawing>
      </w:r>
    </w:p>
    <w:p w14:paraId="594C3050" w14:textId="60E28A17" w:rsidR="0067764C" w:rsidRPr="000B10CD" w:rsidRDefault="0067764C" w:rsidP="00D54640">
      <w:pPr>
        <w:pStyle w:val="LDP1a"/>
        <w:rPr>
          <w:b/>
        </w:rPr>
      </w:pPr>
      <w:r w:rsidRPr="000B10CD">
        <w:rPr>
          <w:b/>
        </w:rPr>
        <w:t xml:space="preserve">Figure 26.65-1 Central Australia Remote </w:t>
      </w:r>
      <w:r w:rsidR="004B68FD" w:rsidRPr="000B10CD">
        <w:rPr>
          <w:b/>
        </w:rPr>
        <w:t>Area</w:t>
      </w:r>
    </w:p>
    <w:bookmarkEnd w:id="14"/>
    <w:p w14:paraId="483DB860" w14:textId="1C7073AF" w:rsidR="00D54640" w:rsidRDefault="00D54640" w:rsidP="000B10CD">
      <w:pPr>
        <w:pStyle w:val="LDClauseHeading"/>
        <w:tabs>
          <w:tab w:val="clear" w:pos="737"/>
          <w:tab w:val="left" w:pos="709"/>
        </w:tabs>
        <w:spacing w:before="240"/>
      </w:pPr>
      <w:r w:rsidRPr="00BF79E3">
        <w:t>[12</w:t>
      </w:r>
      <w:r w:rsidR="00947D9E">
        <w:t>1</w:t>
      </w:r>
      <w:r w:rsidRPr="00BF79E3">
        <w:t>]</w:t>
      </w:r>
      <w:r w:rsidRPr="00BF79E3">
        <w:tab/>
        <w:t>Section 26.66 and the immediately following Division heading</w:t>
      </w:r>
    </w:p>
    <w:p w14:paraId="1B9276CB" w14:textId="02C6B73E" w:rsidR="004A2737" w:rsidRDefault="004A2737" w:rsidP="000B10CD">
      <w:pPr>
        <w:shd w:val="clear" w:color="auto" w:fill="FFFFFF" w:themeFill="background1"/>
        <w:ind w:left="737"/>
      </w:pPr>
      <w:r>
        <w:t>Amendment 12</w:t>
      </w:r>
      <w:r w:rsidR="00947D9E">
        <w:t>1</w:t>
      </w:r>
      <w:r>
        <w:t xml:space="preserve"> inserts a new Division 26.16 concerning surveillance equipment. New section 26.66 is intended to </w:t>
      </w:r>
      <w:r w:rsidR="00191413">
        <w:t xml:space="preserve">reflect updates previously made to the analogous provisions in </w:t>
      </w:r>
      <w:r>
        <w:t>CAO 20.18 in relation to such equipment.</w:t>
      </w:r>
    </w:p>
    <w:p w14:paraId="263C44F1" w14:textId="712D8BC4" w:rsidR="004A2737" w:rsidRDefault="004A2737" w:rsidP="00356FBD">
      <w:pPr>
        <w:ind w:left="737"/>
      </w:pPr>
    </w:p>
    <w:p w14:paraId="01FAA16C" w14:textId="77777777" w:rsidR="00DB06BB" w:rsidRDefault="004A2737" w:rsidP="000B10CD">
      <w:pPr>
        <w:shd w:val="clear" w:color="auto" w:fill="FFFFFF" w:themeFill="background1"/>
        <w:ind w:left="737"/>
        <w:rPr>
          <w:lang w:val="en-US"/>
        </w:rPr>
      </w:pPr>
      <w:r>
        <w:t>Section 26.66 excludes</w:t>
      </w:r>
      <w:r w:rsidR="00191413">
        <w:t xml:space="preserve"> </w:t>
      </w:r>
      <w:r>
        <w:t>certain sport and experimental aircraft from a</w:t>
      </w:r>
      <w:r w:rsidR="00191413">
        <w:t>ny</w:t>
      </w:r>
      <w:r w:rsidR="00D54640" w:rsidRPr="00BF79E3">
        <w:t xml:space="preserve"> requirement in th</w:t>
      </w:r>
      <w:r>
        <w:t>e</w:t>
      </w:r>
      <w:r w:rsidR="00D54640" w:rsidRPr="00BF79E3">
        <w:t xml:space="preserve"> Division that </w:t>
      </w:r>
      <w:r>
        <w:t xml:space="preserve">surveillance </w:t>
      </w:r>
      <w:r w:rsidR="00D54640" w:rsidRPr="00BF79E3">
        <w:t>equipment</w:t>
      </w:r>
      <w:r>
        <w:t xml:space="preserve"> </w:t>
      </w:r>
      <w:r w:rsidR="00D54640" w:rsidRPr="00BF79E3">
        <w:t>be authorised in accordance with a particular TSO or ETSO, if</w:t>
      </w:r>
      <w:r>
        <w:t xml:space="preserve"> </w:t>
      </w:r>
      <w:r w:rsidR="00D54640" w:rsidRPr="00BF79E3">
        <w:rPr>
          <w:lang w:val="en-US"/>
        </w:rPr>
        <w:t>the configuration of the surveillance equipment that is</w:t>
      </w:r>
      <w:r w:rsidR="00DC6274">
        <w:rPr>
          <w:lang w:val="en-US"/>
        </w:rPr>
        <w:t xml:space="preserve"> already </w:t>
      </w:r>
      <w:r w:rsidR="00D54640" w:rsidRPr="00BF79E3">
        <w:rPr>
          <w:lang w:val="en-US"/>
        </w:rPr>
        <w:t>fitted or carried provides the same surveillance capability</w:t>
      </w:r>
      <w:r w:rsidR="00DC6274">
        <w:rPr>
          <w:lang w:val="en-US"/>
        </w:rPr>
        <w:t>,</w:t>
      </w:r>
      <w:r w:rsidR="00D54640" w:rsidRPr="00BF79E3">
        <w:rPr>
          <w:lang w:val="en-US"/>
        </w:rPr>
        <w:t xml:space="preserve"> </w:t>
      </w:r>
      <w:r w:rsidR="00DC6274">
        <w:rPr>
          <w:lang w:val="en-US"/>
        </w:rPr>
        <w:t xml:space="preserve">and </w:t>
      </w:r>
      <w:r w:rsidR="00D54640" w:rsidRPr="00BF79E3">
        <w:rPr>
          <w:lang w:val="en-US"/>
        </w:rPr>
        <w:t>the pilot or the operator has a statement of conformance from the equipment manufacturer stating the particular standard or standards of the TSO or ETSO with which the equipment conforms.</w:t>
      </w:r>
    </w:p>
    <w:p w14:paraId="65A4B530" w14:textId="7F192057" w:rsidR="00DC6274" w:rsidRPr="00356FBD" w:rsidRDefault="00DC6274" w:rsidP="00356FBD">
      <w:pPr>
        <w:ind w:left="737"/>
      </w:pPr>
    </w:p>
    <w:p w14:paraId="60BFF580" w14:textId="579B1786" w:rsidR="00D54640" w:rsidRPr="00BF79E3" w:rsidRDefault="00DC6274" w:rsidP="006D2802">
      <w:pPr>
        <w:shd w:val="clear" w:color="auto" w:fill="FFFFFF" w:themeFill="background1"/>
        <w:ind w:left="737"/>
        <w:rPr>
          <w:lang w:val="en-US"/>
        </w:rPr>
      </w:pPr>
      <w:r>
        <w:rPr>
          <w:lang w:val="en-US"/>
        </w:rPr>
        <w:t xml:space="preserve">The same exclusion applies to the </w:t>
      </w:r>
      <w:r w:rsidR="00D54640" w:rsidRPr="00BF79E3">
        <w:t>requirement in subsection 26.7</w:t>
      </w:r>
      <w:r w:rsidR="00553D10">
        <w:t>5 (</w:t>
      </w:r>
      <w:r w:rsidR="00D54640" w:rsidRPr="00BF79E3">
        <w:t>4) that an approved integrated TABS device be authorised by the relevant NAA of the equipment manufacturer if</w:t>
      </w:r>
      <w:r>
        <w:t xml:space="preserve"> </w:t>
      </w:r>
      <w:r w:rsidR="00D54640" w:rsidRPr="00BF79E3">
        <w:rPr>
          <w:lang w:val="en-US"/>
        </w:rPr>
        <w:t>the configuration of the equipment that is</w:t>
      </w:r>
      <w:r>
        <w:rPr>
          <w:lang w:val="en-US"/>
        </w:rPr>
        <w:t xml:space="preserve"> already</w:t>
      </w:r>
      <w:r w:rsidR="00D54640" w:rsidRPr="00BF79E3">
        <w:rPr>
          <w:lang w:val="en-US"/>
        </w:rPr>
        <w:t xml:space="preserve"> fitted or carried provides the same surveillance capability as would be provided if the equipment had been expressly authorised by the relevant NAA</w:t>
      </w:r>
      <w:r>
        <w:rPr>
          <w:lang w:val="en-US"/>
        </w:rPr>
        <w:t>,</w:t>
      </w:r>
      <w:r w:rsidR="00D54640" w:rsidRPr="00BF79E3">
        <w:rPr>
          <w:lang w:val="en-US"/>
        </w:rPr>
        <w:t xml:space="preserve"> and</w:t>
      </w:r>
      <w:r>
        <w:rPr>
          <w:lang w:val="en-US"/>
        </w:rPr>
        <w:t xml:space="preserve"> </w:t>
      </w:r>
      <w:r w:rsidR="00D54640" w:rsidRPr="00BF79E3">
        <w:rPr>
          <w:lang w:val="en-US"/>
        </w:rPr>
        <w:t>the pilot or the operator has a statement of conformance</w:t>
      </w:r>
      <w:r>
        <w:rPr>
          <w:lang w:val="en-US"/>
        </w:rPr>
        <w:t xml:space="preserve"> </w:t>
      </w:r>
      <w:r w:rsidR="00D54640" w:rsidRPr="00BF79E3">
        <w:rPr>
          <w:lang w:val="en-US"/>
        </w:rPr>
        <w:t>from the equipment manufacturer stating the equipment meets the requirements of th</w:t>
      </w:r>
      <w:r>
        <w:rPr>
          <w:lang w:val="en-US"/>
        </w:rPr>
        <w:t>e</w:t>
      </w:r>
      <w:r w:rsidR="00D54640" w:rsidRPr="00BF79E3">
        <w:rPr>
          <w:lang w:val="en-US"/>
        </w:rPr>
        <w:t xml:space="preserve"> Division</w:t>
      </w:r>
      <w:r>
        <w:rPr>
          <w:lang w:val="en-US"/>
        </w:rPr>
        <w:t>.</w:t>
      </w:r>
    </w:p>
    <w:p w14:paraId="3F3A27D6" w14:textId="64F146A3" w:rsidR="00D54640" w:rsidRDefault="00D54640" w:rsidP="00D54640">
      <w:pPr>
        <w:pStyle w:val="LDClauseHeading"/>
      </w:pPr>
      <w:r w:rsidRPr="00BF79E3">
        <w:t>[12</w:t>
      </w:r>
      <w:r w:rsidR="00947D9E">
        <w:t>2</w:t>
      </w:r>
      <w:r w:rsidRPr="00BF79E3">
        <w:t>]</w:t>
      </w:r>
      <w:r w:rsidRPr="00BF79E3">
        <w:tab/>
        <w:t>Section 26.67, Definitions</w:t>
      </w:r>
    </w:p>
    <w:p w14:paraId="72C9C481" w14:textId="2112AFDC" w:rsidR="00823C15" w:rsidRPr="00823C15" w:rsidRDefault="00823C15" w:rsidP="000B10CD">
      <w:pPr>
        <w:shd w:val="clear" w:color="auto" w:fill="FFFFFF" w:themeFill="background1"/>
        <w:ind w:left="737"/>
      </w:pPr>
      <w:r>
        <w:t>Amendment 12</w:t>
      </w:r>
      <w:r w:rsidR="00947D9E">
        <w:t>2</w:t>
      </w:r>
      <w:r>
        <w:t xml:space="preserve"> </w:t>
      </w:r>
      <w:r w:rsidR="00191413">
        <w:t>amends or adds to the existing</w:t>
      </w:r>
      <w:r>
        <w:t xml:space="preserve"> </w:t>
      </w:r>
      <w:r w:rsidR="002415DC">
        <w:t xml:space="preserve">definitions </w:t>
      </w:r>
      <w:r>
        <w:t>for the Division</w:t>
      </w:r>
      <w:r w:rsidR="002415DC">
        <w:t>, some of which give rise to incorporations by reference which are explained in the Incorporations by Reference section of this Explanatory Statement</w:t>
      </w:r>
      <w:r>
        <w:t>.</w:t>
      </w:r>
    </w:p>
    <w:p w14:paraId="5ADB694C" w14:textId="20AB58EF" w:rsidR="00D54640" w:rsidRDefault="00D54640" w:rsidP="00D54640">
      <w:pPr>
        <w:pStyle w:val="LDClauseHeading"/>
        <w:rPr>
          <w:i/>
        </w:rPr>
      </w:pPr>
      <w:r w:rsidRPr="00BF79E3">
        <w:t>[12</w:t>
      </w:r>
      <w:r w:rsidR="00947D9E">
        <w:t>3</w:t>
      </w:r>
      <w:r w:rsidRPr="00BF79E3">
        <w:t>]</w:t>
      </w:r>
      <w:r w:rsidRPr="00BF79E3">
        <w:tab/>
        <w:t xml:space="preserve">Section 26.67, paragraph (b) of definition of </w:t>
      </w:r>
      <w:r w:rsidRPr="00BF79E3">
        <w:rPr>
          <w:i/>
        </w:rPr>
        <w:t>assigned aircraft address</w:t>
      </w:r>
    </w:p>
    <w:p w14:paraId="6EACD81D" w14:textId="172FD281" w:rsidR="00FF1C61" w:rsidRDefault="00FF1C61" w:rsidP="000B10CD">
      <w:pPr>
        <w:shd w:val="clear" w:color="auto" w:fill="FFFFFF" w:themeFill="background1"/>
        <w:ind w:left="737"/>
      </w:pPr>
      <w:r>
        <w:t>Amendment 12</w:t>
      </w:r>
      <w:r w:rsidR="00947D9E">
        <w:t>3</w:t>
      </w:r>
      <w:r>
        <w:t xml:space="preserve"> re</w:t>
      </w:r>
      <w:r w:rsidR="00191413">
        <w:t>moves</w:t>
      </w:r>
      <w:r>
        <w:t xml:space="preserve"> from the definition mention of Part 103 of CASR which is incorrect.</w:t>
      </w:r>
    </w:p>
    <w:p w14:paraId="352F2E2D" w14:textId="04F521AD" w:rsidR="00D54640" w:rsidRDefault="00D54640" w:rsidP="00D54640">
      <w:pPr>
        <w:pStyle w:val="LDClauseHeading"/>
        <w:rPr>
          <w:bCs/>
          <w:i/>
          <w:iCs/>
        </w:rPr>
      </w:pPr>
      <w:r w:rsidRPr="00BF79E3">
        <w:lastRenderedPageBreak/>
        <w:t>[12</w:t>
      </w:r>
      <w:r w:rsidR="00947D9E">
        <w:t>4</w:t>
      </w:r>
      <w:r w:rsidRPr="00BF79E3">
        <w:t>]</w:t>
      </w:r>
      <w:r w:rsidRPr="00BF79E3">
        <w:tab/>
        <w:t xml:space="preserve">Section 26.67, definition of </w:t>
      </w:r>
      <w:bookmarkStart w:id="17" w:name="_Hlk83394472"/>
      <w:r w:rsidRPr="00BF79E3">
        <w:rPr>
          <w:bCs/>
          <w:i/>
          <w:iCs/>
        </w:rPr>
        <w:t>EASA CS-ACNS</w:t>
      </w:r>
      <w:bookmarkEnd w:id="17"/>
    </w:p>
    <w:p w14:paraId="340EF656" w14:textId="0CBB3536" w:rsidR="00D54640" w:rsidRPr="00BF79E3" w:rsidRDefault="00FF1C61" w:rsidP="000B10CD">
      <w:pPr>
        <w:shd w:val="clear" w:color="auto" w:fill="FFFFFF" w:themeFill="background1"/>
        <w:ind w:left="737"/>
      </w:pPr>
      <w:r>
        <w:t>Amendment 12</w:t>
      </w:r>
      <w:r w:rsidR="00947D9E">
        <w:t>4</w:t>
      </w:r>
      <w:r>
        <w:t xml:space="preserve"> corrects the definition by providing for the relevant standards to be those in the 17 December 2013 version</w:t>
      </w:r>
      <w:r w:rsidR="00191413">
        <w:t xml:space="preserve"> of the</w:t>
      </w:r>
      <w:r w:rsidR="00762841">
        <w:t xml:space="preserve"> EASA </w:t>
      </w:r>
      <w:r w:rsidR="00191413">
        <w:t>document</w:t>
      </w:r>
      <w:r w:rsidR="00762841">
        <w:t xml:space="preserve"> referred to</w:t>
      </w:r>
      <w:r w:rsidR="00191413">
        <w:t>,</w:t>
      </w:r>
      <w:r>
        <w:t xml:space="preserve"> or those in </w:t>
      </w:r>
      <w:r w:rsidR="00D54640" w:rsidRPr="00BF79E3">
        <w:t>any later version</w:t>
      </w:r>
      <w:r w:rsidR="00762841">
        <w:t xml:space="preserve"> of that EASA document</w:t>
      </w:r>
      <w:r w:rsidR="00D54640" w:rsidRPr="00FF1C61">
        <w:t>.</w:t>
      </w:r>
    </w:p>
    <w:p w14:paraId="3D0D0D98" w14:textId="3147E43B" w:rsidR="00D54640" w:rsidRDefault="00D54640" w:rsidP="00FF1C61">
      <w:pPr>
        <w:pStyle w:val="AmendHeading"/>
        <w:rPr>
          <w:bCs/>
          <w:i/>
          <w:iCs/>
        </w:rPr>
      </w:pPr>
      <w:r w:rsidRPr="00BF79E3">
        <w:t>[12</w:t>
      </w:r>
      <w:r w:rsidR="00947D9E">
        <w:t>5</w:t>
      </w:r>
      <w:r w:rsidRPr="00BF79E3">
        <w:t>]</w:t>
      </w:r>
      <w:r w:rsidRPr="00BF79E3">
        <w:tab/>
        <w:t xml:space="preserve">Section 26.67, definition of </w:t>
      </w:r>
      <w:r w:rsidRPr="00BF79E3">
        <w:rPr>
          <w:bCs/>
          <w:i/>
          <w:iCs/>
        </w:rPr>
        <w:t>NACp</w:t>
      </w:r>
    </w:p>
    <w:p w14:paraId="38CF5D95" w14:textId="4B19A125" w:rsidR="00D54640" w:rsidRPr="00BF79E3" w:rsidRDefault="00FF1C61" w:rsidP="000B10CD">
      <w:pPr>
        <w:shd w:val="clear" w:color="auto" w:fill="FFFFFF" w:themeFill="background1"/>
        <w:ind w:left="737"/>
        <w:rPr>
          <w:i/>
          <w:iCs/>
        </w:rPr>
      </w:pPr>
      <w:r w:rsidRPr="00FF1C61">
        <w:rPr>
          <w:bCs/>
        </w:rPr>
        <w:t>Amendment 12</w:t>
      </w:r>
      <w:r w:rsidR="00947D9E">
        <w:rPr>
          <w:bCs/>
        </w:rPr>
        <w:t>5</w:t>
      </w:r>
      <w:r>
        <w:rPr>
          <w:bCs/>
        </w:rPr>
        <w:t xml:space="preserve"> </w:t>
      </w:r>
      <w:r w:rsidR="00A921DE">
        <w:rPr>
          <w:bCs/>
        </w:rPr>
        <w:t>updates the paragraph reference</w:t>
      </w:r>
      <w:r w:rsidR="00762841">
        <w:rPr>
          <w:bCs/>
        </w:rPr>
        <w:t xml:space="preserve">, </w:t>
      </w:r>
      <w:r w:rsidR="00762841">
        <w:rPr>
          <w:bCs/>
          <w:iCs/>
        </w:rPr>
        <w:t xml:space="preserve">in the </w:t>
      </w:r>
      <w:r w:rsidR="00762841" w:rsidRPr="00687D73">
        <w:rPr>
          <w:bCs/>
          <w:iCs/>
        </w:rPr>
        <w:t>RTCA/DO-260B</w:t>
      </w:r>
      <w:r w:rsidR="00762841">
        <w:rPr>
          <w:bCs/>
          <w:iCs/>
        </w:rPr>
        <w:t xml:space="preserve"> document,</w:t>
      </w:r>
      <w:r w:rsidR="00A921DE">
        <w:rPr>
          <w:bCs/>
        </w:rPr>
        <w:t xml:space="preserve"> for the source of the specification of </w:t>
      </w:r>
      <w:r w:rsidR="00A921DE" w:rsidRPr="00687D73">
        <w:rPr>
          <w:bCs/>
          <w:iCs/>
        </w:rPr>
        <w:t>Navigation Accuracy Category </w:t>
      </w:r>
      <w:r w:rsidR="00A921DE" w:rsidRPr="00687D73">
        <w:t>–</w:t>
      </w:r>
      <w:r w:rsidR="00A921DE" w:rsidRPr="00687D73">
        <w:rPr>
          <w:bCs/>
          <w:iCs/>
        </w:rPr>
        <w:t xml:space="preserve"> Position</w:t>
      </w:r>
      <w:r w:rsidR="001353AA">
        <w:rPr>
          <w:bCs/>
        </w:rPr>
        <w:t>.</w:t>
      </w:r>
    </w:p>
    <w:p w14:paraId="57C06849" w14:textId="08332091" w:rsidR="00D54640" w:rsidRDefault="00D54640" w:rsidP="00D54640">
      <w:pPr>
        <w:pStyle w:val="LDClauseHeading"/>
        <w:rPr>
          <w:i/>
        </w:rPr>
      </w:pPr>
      <w:r w:rsidRPr="00BF79E3">
        <w:t>[12</w:t>
      </w:r>
      <w:r w:rsidR="00947D9E">
        <w:t>6</w:t>
      </w:r>
      <w:r w:rsidRPr="00BF79E3">
        <w:t>]</w:t>
      </w:r>
      <w:r w:rsidRPr="00BF79E3">
        <w:tab/>
        <w:t xml:space="preserve">Section 26.67, definition of </w:t>
      </w:r>
      <w:r w:rsidRPr="00BF79E3">
        <w:rPr>
          <w:i/>
        </w:rPr>
        <w:t>NIC</w:t>
      </w:r>
    </w:p>
    <w:p w14:paraId="70A73F84" w14:textId="77777777" w:rsidR="00DB06BB" w:rsidRDefault="001353AA" w:rsidP="000B10CD">
      <w:pPr>
        <w:shd w:val="clear" w:color="auto" w:fill="FFFFFF" w:themeFill="background1"/>
        <w:ind w:left="737"/>
      </w:pPr>
      <w:r w:rsidRPr="00A921DE">
        <w:rPr>
          <w:bCs/>
        </w:rPr>
        <w:t>Amendment 12</w:t>
      </w:r>
      <w:r w:rsidR="00947D9E">
        <w:rPr>
          <w:bCs/>
        </w:rPr>
        <w:t>6</w:t>
      </w:r>
      <w:r w:rsidR="00A921DE">
        <w:rPr>
          <w:bCs/>
        </w:rPr>
        <w:t xml:space="preserve"> updates the paragraph reference</w:t>
      </w:r>
      <w:r w:rsidR="00762841">
        <w:rPr>
          <w:bCs/>
        </w:rPr>
        <w:t xml:space="preserve">, </w:t>
      </w:r>
      <w:r w:rsidR="00762841">
        <w:rPr>
          <w:bCs/>
          <w:iCs/>
        </w:rPr>
        <w:t xml:space="preserve">in the </w:t>
      </w:r>
      <w:r w:rsidR="00762841" w:rsidRPr="00687D73">
        <w:rPr>
          <w:bCs/>
          <w:iCs/>
        </w:rPr>
        <w:t>RTCA/DO-260B</w:t>
      </w:r>
      <w:r w:rsidR="00762841">
        <w:rPr>
          <w:bCs/>
          <w:iCs/>
        </w:rPr>
        <w:t xml:space="preserve"> document,</w:t>
      </w:r>
      <w:r w:rsidR="00762841">
        <w:rPr>
          <w:bCs/>
        </w:rPr>
        <w:t xml:space="preserve"> </w:t>
      </w:r>
      <w:r w:rsidR="00A921DE">
        <w:rPr>
          <w:bCs/>
        </w:rPr>
        <w:t xml:space="preserve">for the source of the specification of </w:t>
      </w:r>
      <w:r w:rsidR="00A921DE" w:rsidRPr="00687D73">
        <w:t>Navigation Integrity Category</w:t>
      </w:r>
      <w:r w:rsidR="00762841">
        <w:t>. The amendment also</w:t>
      </w:r>
      <w:r w:rsidR="00A921DE">
        <w:t xml:space="preserve"> corrects a typographical error in the citation of the</w:t>
      </w:r>
      <w:r w:rsidR="00762841">
        <w:t xml:space="preserve"> </w:t>
      </w:r>
      <w:r w:rsidR="00762841" w:rsidRPr="00687D73">
        <w:rPr>
          <w:bCs/>
          <w:iCs/>
        </w:rPr>
        <w:t>RTCA/DO-260B</w:t>
      </w:r>
      <w:r w:rsidR="00762841">
        <w:rPr>
          <w:bCs/>
          <w:iCs/>
        </w:rPr>
        <w:t xml:space="preserve"> document</w:t>
      </w:r>
      <w:r w:rsidR="00A921DE">
        <w:t>.</w:t>
      </w:r>
    </w:p>
    <w:p w14:paraId="12AAC4CE" w14:textId="070F4A6F" w:rsidR="00D54640" w:rsidRDefault="00D54640" w:rsidP="00D54640">
      <w:pPr>
        <w:pStyle w:val="LDClauseHeading"/>
        <w:rPr>
          <w:bCs/>
          <w:i/>
          <w:iCs/>
        </w:rPr>
      </w:pPr>
      <w:r w:rsidRPr="00BF79E3">
        <w:t>[12</w:t>
      </w:r>
      <w:r w:rsidR="00947D9E">
        <w:t>7</w:t>
      </w:r>
      <w:r w:rsidRPr="00BF79E3">
        <w:t>]</w:t>
      </w:r>
      <w:r w:rsidRPr="00BF79E3">
        <w:tab/>
        <w:t xml:space="preserve">Section 26.67, </w:t>
      </w:r>
      <w:r w:rsidRPr="00947D9E">
        <w:t xml:space="preserve">definition </w:t>
      </w:r>
      <w:r w:rsidRPr="00B77D3B">
        <w:t xml:space="preserve">of </w:t>
      </w:r>
      <w:r w:rsidRPr="003C3BB5">
        <w:rPr>
          <w:bCs/>
          <w:i/>
          <w:iCs/>
        </w:rPr>
        <w:t>RTCA</w:t>
      </w:r>
      <w:r w:rsidRPr="002E1A02">
        <w:rPr>
          <w:bCs/>
          <w:i/>
          <w:iCs/>
        </w:rPr>
        <w:t>/DO-260B</w:t>
      </w:r>
    </w:p>
    <w:p w14:paraId="3EC632E4" w14:textId="182F86E8" w:rsidR="00D54640" w:rsidRPr="0064009C" w:rsidRDefault="00A921DE" w:rsidP="000B10CD">
      <w:pPr>
        <w:shd w:val="clear" w:color="auto" w:fill="FFFFFF" w:themeFill="background1"/>
        <w:ind w:left="737"/>
        <w:rPr>
          <w:bCs/>
        </w:rPr>
      </w:pPr>
      <w:r w:rsidRPr="00A921DE">
        <w:rPr>
          <w:bCs/>
        </w:rPr>
        <w:t>Amendment 12</w:t>
      </w:r>
      <w:r w:rsidR="00947D9E">
        <w:rPr>
          <w:bCs/>
        </w:rPr>
        <w:t>7</w:t>
      </w:r>
      <w:r w:rsidR="0064009C">
        <w:rPr>
          <w:bCs/>
        </w:rPr>
        <w:t xml:space="preserve"> </w:t>
      </w:r>
      <w:r w:rsidR="0064009C">
        <w:t xml:space="preserve">corrects the definition by providing for the relevant standards to be those </w:t>
      </w:r>
      <w:r w:rsidR="00191413">
        <w:t>in the</w:t>
      </w:r>
      <w:r w:rsidR="00E470E7">
        <w:t xml:space="preserve"> </w:t>
      </w:r>
      <w:r w:rsidR="00D54640" w:rsidRPr="0064009C">
        <w:rPr>
          <w:bCs/>
        </w:rPr>
        <w:t>2 December 2009</w:t>
      </w:r>
      <w:r w:rsidR="00191413">
        <w:rPr>
          <w:bCs/>
        </w:rPr>
        <w:t xml:space="preserve"> version of the</w:t>
      </w:r>
      <w:r w:rsidR="00762841">
        <w:rPr>
          <w:bCs/>
        </w:rPr>
        <w:t xml:space="preserve"> RTCA</w:t>
      </w:r>
      <w:r w:rsidR="00191413">
        <w:rPr>
          <w:bCs/>
        </w:rPr>
        <w:t xml:space="preserve"> document</w:t>
      </w:r>
      <w:r w:rsidR="00D54640" w:rsidRPr="0064009C">
        <w:rPr>
          <w:bCs/>
        </w:rPr>
        <w:t>, unless a later version</w:t>
      </w:r>
      <w:r w:rsidR="00191413">
        <w:rPr>
          <w:bCs/>
        </w:rPr>
        <w:t>,</w:t>
      </w:r>
      <w:r w:rsidR="00D54640" w:rsidRPr="0064009C">
        <w:rPr>
          <w:bCs/>
        </w:rPr>
        <w:t xml:space="preserve"> as in force from time to time</w:t>
      </w:r>
      <w:r w:rsidR="00191413">
        <w:rPr>
          <w:bCs/>
        </w:rPr>
        <w:t>,</w:t>
      </w:r>
      <w:r w:rsidR="00D54640" w:rsidRPr="0064009C">
        <w:rPr>
          <w:bCs/>
        </w:rPr>
        <w:t xml:space="preserve"> is expressly referred to</w:t>
      </w:r>
      <w:r w:rsidR="0064009C">
        <w:rPr>
          <w:bCs/>
        </w:rPr>
        <w:t>.</w:t>
      </w:r>
    </w:p>
    <w:p w14:paraId="549B1F15" w14:textId="5336254B" w:rsidR="00D54640" w:rsidRDefault="00D54640" w:rsidP="00D54640">
      <w:pPr>
        <w:pStyle w:val="LDClauseHeading"/>
      </w:pPr>
      <w:r w:rsidRPr="00BF79E3">
        <w:t>[12</w:t>
      </w:r>
      <w:r w:rsidR="00947D9E">
        <w:t>8</w:t>
      </w:r>
      <w:r w:rsidRPr="00BF79E3">
        <w:t>]</w:t>
      </w:r>
      <w:r w:rsidRPr="00BF79E3">
        <w:tab/>
        <w:t xml:space="preserve">Section 26.67, definition of </w:t>
      </w:r>
      <w:r w:rsidRPr="0064009C">
        <w:rPr>
          <w:i/>
          <w:iCs/>
        </w:rPr>
        <w:t>SIL</w:t>
      </w:r>
    </w:p>
    <w:p w14:paraId="3CC6D78C" w14:textId="36681D3B" w:rsidR="0064009C" w:rsidRPr="0064009C" w:rsidRDefault="0064009C" w:rsidP="000B10CD">
      <w:pPr>
        <w:shd w:val="clear" w:color="auto" w:fill="FFFFFF" w:themeFill="background1"/>
        <w:ind w:left="737"/>
        <w:rPr>
          <w:bCs/>
          <w:i/>
          <w:iCs/>
        </w:rPr>
      </w:pPr>
      <w:r w:rsidRPr="0064009C">
        <w:t>Amendment 12</w:t>
      </w:r>
      <w:r w:rsidR="00947D9E">
        <w:t>8</w:t>
      </w:r>
      <w:r w:rsidRPr="0064009C">
        <w:t xml:space="preserve"> updates the paragraph reference for the source of the specification of </w:t>
      </w:r>
      <w:r w:rsidRPr="0064009C">
        <w:rPr>
          <w:rStyle w:val="LDCitation"/>
          <w:i w:val="0"/>
          <w:iCs w:val="0"/>
        </w:rPr>
        <w:t>Source Integrity Level</w:t>
      </w:r>
      <w:r w:rsidR="00762841">
        <w:rPr>
          <w:rStyle w:val="LDCitation"/>
          <w:i w:val="0"/>
          <w:iCs w:val="0"/>
        </w:rPr>
        <w:t xml:space="preserve"> in </w:t>
      </w:r>
      <w:r w:rsidR="00762841" w:rsidRPr="00687D73">
        <w:rPr>
          <w:bCs/>
          <w:iCs/>
        </w:rPr>
        <w:t>RTCA/DO-260B</w:t>
      </w:r>
      <w:r w:rsidR="00762841">
        <w:rPr>
          <w:bCs/>
          <w:iCs/>
        </w:rPr>
        <w:t>.</w:t>
      </w:r>
    </w:p>
    <w:p w14:paraId="776F60C5" w14:textId="6FA42A72" w:rsidR="00D54640" w:rsidRDefault="00D54640" w:rsidP="00D54640">
      <w:pPr>
        <w:pStyle w:val="LDClauseHeading"/>
      </w:pPr>
      <w:r w:rsidRPr="00BF79E3">
        <w:t>[1</w:t>
      </w:r>
      <w:r w:rsidR="00947D9E">
        <w:t>29</w:t>
      </w:r>
      <w:r w:rsidRPr="00BF79E3">
        <w:t>]</w:t>
      </w:r>
      <w:r w:rsidRPr="00BF79E3">
        <w:tab/>
        <w:t>Section 26.68</w:t>
      </w:r>
    </w:p>
    <w:p w14:paraId="06F36DA4" w14:textId="725731E5" w:rsidR="00D54640" w:rsidRDefault="0064009C" w:rsidP="00E470E7">
      <w:pPr>
        <w:shd w:val="clear" w:color="auto" w:fill="FFFFFF" w:themeFill="background1"/>
        <w:ind w:left="737"/>
      </w:pPr>
      <w:r>
        <w:t>Amendment 1</w:t>
      </w:r>
      <w:r w:rsidR="00947D9E">
        <w:t>29</w:t>
      </w:r>
      <w:r w:rsidR="005A3281">
        <w:t>, after replacing the term “transponder” with “surveillance equipment”, replicates subsection 26.6</w:t>
      </w:r>
      <w:r w:rsidR="00553D10">
        <w:t>8 (</w:t>
      </w:r>
      <w:r w:rsidR="005A3281">
        <w:t>1) in prescribing</w:t>
      </w:r>
      <w:r>
        <w:t xml:space="preserve"> required </w:t>
      </w:r>
      <w:r w:rsidR="00D54640" w:rsidRPr="00BF79E3">
        <w:t xml:space="preserve">surveillance equipment </w:t>
      </w:r>
      <w:r>
        <w:t xml:space="preserve">and the </w:t>
      </w:r>
      <w:r w:rsidR="00D54640" w:rsidRPr="00BF79E3">
        <w:t>requirements</w:t>
      </w:r>
      <w:r>
        <w:t xml:space="preserve"> it must meet.</w:t>
      </w:r>
      <w:r w:rsidR="00191413">
        <w:t xml:space="preserve"> </w:t>
      </w:r>
      <w:r w:rsidR="005A3281">
        <w:t>N</w:t>
      </w:r>
      <w:r w:rsidR="00762841">
        <w:t>ew subsection 26.6</w:t>
      </w:r>
      <w:r w:rsidR="00553D10">
        <w:t>8 (</w:t>
      </w:r>
      <w:r w:rsidR="00762841">
        <w:t>2)</w:t>
      </w:r>
      <w:r w:rsidR="005A3281">
        <w:t xml:space="preserve"> provides that</w:t>
      </w:r>
      <w:r w:rsidR="00191413">
        <w:t xml:space="preserve"> a</w:t>
      </w:r>
      <w:r w:rsidR="00D54640" w:rsidRPr="00BF79E3">
        <w:t>n aircraft operating at Brisbane, Sydney, Melbourne or Perth aerodrome must be fitted with, or carry, at least 1</w:t>
      </w:r>
      <w:r w:rsidR="00E470E7">
        <w:t> </w:t>
      </w:r>
      <w:r w:rsidR="00D54640" w:rsidRPr="00BF79E3">
        <w:t>approved Mode S transponder with ADS-B capability</w:t>
      </w:r>
      <w:r w:rsidR="00E470E7">
        <w:t> —</w:t>
      </w:r>
      <w:r w:rsidR="005A3281">
        <w:t xml:space="preserve"> this requirement was previously in existing Table 26.6</w:t>
      </w:r>
      <w:r w:rsidR="00553D10">
        <w:t>8 (</w:t>
      </w:r>
      <w:r w:rsidR="005A3281">
        <w:t>2)</w:t>
      </w:r>
      <w:r w:rsidR="00D54640" w:rsidRPr="00BF79E3">
        <w:t>.</w:t>
      </w:r>
    </w:p>
    <w:p w14:paraId="5B965A10" w14:textId="320A061C" w:rsidR="00D249EE" w:rsidRDefault="00D249EE" w:rsidP="00356FBD">
      <w:pPr>
        <w:ind w:left="737"/>
      </w:pPr>
    </w:p>
    <w:p w14:paraId="6E1C1BCE" w14:textId="316E6E7C" w:rsidR="006F06D8" w:rsidRDefault="00D249EE" w:rsidP="000B10CD">
      <w:pPr>
        <w:shd w:val="clear" w:color="auto" w:fill="FFFFFF" w:themeFill="background1"/>
        <w:ind w:left="737"/>
      </w:pPr>
      <w:r>
        <w:t>Th</w:t>
      </w:r>
      <w:r w:rsidR="005A3281">
        <w:t>is</w:t>
      </w:r>
      <w:r>
        <w:t xml:space="preserve"> table of surveillance equipment requirements is</w:t>
      </w:r>
      <w:r w:rsidR="005A3281">
        <w:t xml:space="preserve"> further</w:t>
      </w:r>
      <w:r>
        <w:t xml:space="preserve"> modified </w:t>
      </w:r>
      <w:r w:rsidR="005A3281">
        <w:t>by including</w:t>
      </w:r>
      <w:r>
        <w:t xml:space="preserve"> </w:t>
      </w:r>
      <w:r w:rsidR="001C07B1">
        <w:t xml:space="preserve">alternative equipment </w:t>
      </w:r>
      <w:r>
        <w:t xml:space="preserve">requirements </w:t>
      </w:r>
      <w:r w:rsidR="001C07B1">
        <w:t>f</w:t>
      </w:r>
      <w:r>
        <w:t xml:space="preserve">or VFR operations in </w:t>
      </w:r>
      <w:r w:rsidR="001C07B1">
        <w:t xml:space="preserve">various </w:t>
      </w:r>
      <w:r>
        <w:t>class</w:t>
      </w:r>
      <w:r w:rsidR="001C07B1">
        <w:t>es</w:t>
      </w:r>
      <w:r>
        <w:t xml:space="preserve"> of airspace </w:t>
      </w:r>
      <w:r w:rsidR="001C07B1">
        <w:t>above and below</w:t>
      </w:r>
      <w:r>
        <w:t xml:space="preserve"> FL290</w:t>
      </w:r>
      <w:r w:rsidR="001C07B1">
        <w:t>.</w:t>
      </w:r>
      <w:r w:rsidR="006F06D8">
        <w:t xml:space="preserve"> For Class E airspace not above FL290</w:t>
      </w:r>
      <w:r w:rsidR="005A3281">
        <w:t>,</w:t>
      </w:r>
      <w:r w:rsidR="006F06D8">
        <w:t xml:space="preserve"> and </w:t>
      </w:r>
      <w:r w:rsidR="006F06D8" w:rsidRPr="00BF79E3">
        <w:t>Class G from 10 000</w:t>
      </w:r>
      <w:r w:rsidR="00E470E7">
        <w:t> </w:t>
      </w:r>
      <w:r w:rsidR="006F06D8" w:rsidRPr="00BF79E3">
        <w:t>ft to not above FL290</w:t>
      </w:r>
      <w:r w:rsidR="005A3281">
        <w:t>,</w:t>
      </w:r>
      <w:r w:rsidR="006F06D8">
        <w:t xml:space="preserve"> the surveillance equipment requirements </w:t>
      </w:r>
      <w:r w:rsidR="006F06D8" w:rsidRPr="00BF79E3">
        <w:rPr>
          <w:lang w:eastAsia="en-AU"/>
        </w:rPr>
        <w:t>do not apply to an aircraft if the aircraft does not have</w:t>
      </w:r>
      <w:r w:rsidR="006F06D8">
        <w:rPr>
          <w:lang w:eastAsia="en-AU"/>
        </w:rPr>
        <w:t xml:space="preserve"> </w:t>
      </w:r>
      <w:r w:rsidR="006F06D8" w:rsidRPr="00BF79E3">
        <w:rPr>
          <w:lang w:eastAsia="en-AU"/>
        </w:rPr>
        <w:t>an engine</w:t>
      </w:r>
      <w:r w:rsidR="006F06D8">
        <w:rPr>
          <w:lang w:eastAsia="en-AU"/>
        </w:rPr>
        <w:t>,</w:t>
      </w:r>
      <w:r w:rsidR="006F06D8" w:rsidRPr="00BF79E3">
        <w:rPr>
          <w:lang w:eastAsia="en-AU"/>
        </w:rPr>
        <w:t xml:space="preserve"> or</w:t>
      </w:r>
      <w:r w:rsidR="006F06D8">
        <w:rPr>
          <w:lang w:eastAsia="en-AU"/>
        </w:rPr>
        <w:t xml:space="preserve"> </w:t>
      </w:r>
      <w:r w:rsidR="006F06D8" w:rsidRPr="00BF79E3">
        <w:rPr>
          <w:lang w:eastAsia="en-AU"/>
        </w:rPr>
        <w:t>sufficient engine-driven electrical power generation capacity to power the equipment.</w:t>
      </w:r>
    </w:p>
    <w:p w14:paraId="4ECA675B" w14:textId="766DA696" w:rsidR="00D54640" w:rsidRDefault="00D54640" w:rsidP="00D54640">
      <w:pPr>
        <w:pStyle w:val="LDClauseHeading"/>
      </w:pPr>
      <w:r w:rsidRPr="00BF79E3">
        <w:t>[13</w:t>
      </w:r>
      <w:r w:rsidR="00947D9E">
        <w:t>0</w:t>
      </w:r>
      <w:r w:rsidRPr="00BF79E3">
        <w:t>]</w:t>
      </w:r>
      <w:r w:rsidRPr="00BF79E3">
        <w:tab/>
        <w:t>After section 26.68</w:t>
      </w:r>
      <w:r w:rsidR="00426D96">
        <w:t xml:space="preserve"> (new section 26.68A)</w:t>
      </w:r>
    </w:p>
    <w:p w14:paraId="5CCBC767" w14:textId="07FD5632" w:rsidR="007776C6" w:rsidRDefault="005A3281" w:rsidP="000B10CD">
      <w:pPr>
        <w:shd w:val="clear" w:color="auto" w:fill="FFFFFF" w:themeFill="background1"/>
        <w:ind w:left="737"/>
      </w:pPr>
      <w:r>
        <w:t>Amendment 13</w:t>
      </w:r>
      <w:r w:rsidR="00947D9E">
        <w:t>0</w:t>
      </w:r>
      <w:r>
        <w:t xml:space="preserve"> </w:t>
      </w:r>
      <w:r w:rsidR="003C1834">
        <w:t xml:space="preserve">creates a new section 26.68A which </w:t>
      </w:r>
      <w:r w:rsidR="007776C6">
        <w:t xml:space="preserve">tabulates the </w:t>
      </w:r>
      <w:bookmarkStart w:id="18" w:name="_Hlk75504840"/>
      <w:r w:rsidR="00D54640" w:rsidRPr="00BF79E3">
        <w:t>surveillance equipment</w:t>
      </w:r>
      <w:r w:rsidR="003C1834">
        <w:t>,</w:t>
      </w:r>
      <w:r w:rsidR="007776C6">
        <w:t xml:space="preserve"> and circumstances</w:t>
      </w:r>
      <w:r w:rsidR="003C1834">
        <w:t>,</w:t>
      </w:r>
      <w:r w:rsidR="007776C6">
        <w:t xml:space="preserve"> for a</w:t>
      </w:r>
      <w:r w:rsidR="007776C6" w:rsidRPr="00BF79E3">
        <w:t xml:space="preserve">n aircraft </w:t>
      </w:r>
      <w:r w:rsidR="007776C6">
        <w:t>to</w:t>
      </w:r>
      <w:r w:rsidR="007776C6" w:rsidRPr="00BF79E3">
        <w:t xml:space="preserve"> be fitted with, or carry, </w:t>
      </w:r>
      <w:r w:rsidR="007776C6">
        <w:t>optional, as opposed to required, surveillance equipment.</w:t>
      </w:r>
    </w:p>
    <w:bookmarkEnd w:id="18"/>
    <w:p w14:paraId="4845E502" w14:textId="2CA4FD2D" w:rsidR="00D54640" w:rsidRDefault="00D54640" w:rsidP="00D54640">
      <w:pPr>
        <w:pStyle w:val="LDClauseHeading"/>
      </w:pPr>
      <w:r w:rsidRPr="00BF79E3">
        <w:t>[13</w:t>
      </w:r>
      <w:r w:rsidR="00947D9E">
        <w:t>1</w:t>
      </w:r>
      <w:r w:rsidRPr="00BF79E3">
        <w:t>]</w:t>
      </w:r>
      <w:r w:rsidRPr="00BF79E3">
        <w:tab/>
        <w:t>Section 26.69</w:t>
      </w:r>
    </w:p>
    <w:p w14:paraId="0B0078E4" w14:textId="7491493C" w:rsidR="00A25EF6" w:rsidRDefault="003C1834" w:rsidP="000B10CD">
      <w:pPr>
        <w:shd w:val="clear" w:color="auto" w:fill="FFFFFF" w:themeFill="background1"/>
        <w:ind w:left="737"/>
      </w:pPr>
      <w:r>
        <w:t>Amendment 13</w:t>
      </w:r>
      <w:r w:rsidR="00947D9E">
        <w:t>1</w:t>
      </w:r>
      <w:r>
        <w:t xml:space="preserve"> updates and reorders some aspects of the existing section 26.69</w:t>
      </w:r>
      <w:r w:rsidR="00A25EF6">
        <w:t xml:space="preserve"> </w:t>
      </w:r>
      <w:r w:rsidR="003F7732">
        <w:t>in prescribing</w:t>
      </w:r>
      <w:r w:rsidR="00A25EF6">
        <w:t xml:space="preserve"> general requirements for surveillance equipment. Surveillance equipment, whether required or optional, </w:t>
      </w:r>
      <w:r w:rsidR="00D54640" w:rsidRPr="00BF79E3">
        <w:t xml:space="preserve">must be continuously operated during </w:t>
      </w:r>
      <w:r w:rsidR="00A25EF6">
        <w:t>prescribed</w:t>
      </w:r>
      <w:r w:rsidR="00D54640" w:rsidRPr="00BF79E3">
        <w:t xml:space="preserve"> circumstances</w:t>
      </w:r>
      <w:r w:rsidR="00A25EF6">
        <w:t>, though i</w:t>
      </w:r>
      <w:r w:rsidR="00A25EF6" w:rsidRPr="00BF79E3">
        <w:t>f an aircraft is fitted with more than 1 approved transponder, only 1 transponder is to be operated at any time.</w:t>
      </w:r>
      <w:r w:rsidR="00A25EF6">
        <w:t xml:space="preserve"> </w:t>
      </w:r>
      <w:r w:rsidR="00D54640" w:rsidRPr="00BF79E3">
        <w:t>Unless otherwise required by ATC, an aircraft that is flying in formation with, or is in-company with, 1 or more other aircraft, is not required to operate surveillance equipment if serviceable surveillance equipment is operated by any of the other aircraft at all times while the aircraft are flying in formation or are in-company.</w:t>
      </w:r>
    </w:p>
    <w:p w14:paraId="0D02886F" w14:textId="77777777" w:rsidR="00A25EF6" w:rsidRDefault="00A25EF6" w:rsidP="00356FBD">
      <w:pPr>
        <w:ind w:left="737"/>
      </w:pPr>
    </w:p>
    <w:p w14:paraId="2EBB1D90" w14:textId="7456B886" w:rsidR="00A25EF6" w:rsidRPr="00BF79E3" w:rsidRDefault="00A25EF6" w:rsidP="000B10CD">
      <w:pPr>
        <w:shd w:val="clear" w:color="auto" w:fill="FFFFFF" w:themeFill="background1"/>
        <w:ind w:left="737"/>
      </w:pPr>
      <w:r>
        <w:lastRenderedPageBreak/>
        <w:t>Transponder Mode A standard codes are prescribed for various kinds of flights</w:t>
      </w:r>
      <w:r w:rsidR="003F7732">
        <w:t xml:space="preserve"> and different classes of airspace. M</w:t>
      </w:r>
      <w:r>
        <w:t xml:space="preserve">andatory Mode A codes </w:t>
      </w:r>
      <w:r w:rsidR="005601DA">
        <w:t>are</w:t>
      </w:r>
      <w:r>
        <w:t xml:space="preserve"> </w:t>
      </w:r>
      <w:r w:rsidR="003F7732">
        <w:t xml:space="preserve">prescribed for different kinds of </w:t>
      </w:r>
      <w:r>
        <w:t xml:space="preserve">emergencies </w:t>
      </w:r>
      <w:r w:rsidR="003F7732">
        <w:t xml:space="preserve">and these must be used </w:t>
      </w:r>
      <w:r>
        <w:t xml:space="preserve">unless </w:t>
      </w:r>
      <w:r w:rsidR="00D54640" w:rsidRPr="00BF79E3">
        <w:t>the pilot reasonably believes that maintaining an existing Mode A code would result in a safer outcome.</w:t>
      </w:r>
      <w:r>
        <w:t xml:space="preserve"> A rule prescribes how pressure altitude </w:t>
      </w:r>
      <w:r w:rsidR="00D54640" w:rsidRPr="00BF79E3">
        <w:t>information reported by an approved transponder or approved ADS</w:t>
      </w:r>
      <w:r w:rsidR="005601DA">
        <w:noBreakHyphen/>
      </w:r>
      <w:r w:rsidR="00D54640" w:rsidRPr="00BF79E3">
        <w:t xml:space="preserve">B OUT equipment configuration </w:t>
      </w:r>
      <w:r>
        <w:t>is to be</w:t>
      </w:r>
      <w:r w:rsidR="00D54640" w:rsidRPr="00BF79E3">
        <w:t xml:space="preserve"> determined</w:t>
      </w:r>
      <w:r>
        <w:t>.</w:t>
      </w:r>
    </w:p>
    <w:p w14:paraId="651B7C36" w14:textId="3DF1D116" w:rsidR="00D54640" w:rsidRDefault="00D54640" w:rsidP="00D54640">
      <w:pPr>
        <w:pStyle w:val="LDClauseHeading"/>
      </w:pPr>
      <w:bookmarkStart w:id="19" w:name="_Toc57289589"/>
      <w:r w:rsidRPr="00BF79E3">
        <w:t>[13</w:t>
      </w:r>
      <w:r w:rsidR="00947D9E">
        <w:t>2</w:t>
      </w:r>
      <w:r w:rsidRPr="00BF79E3">
        <w:t>]</w:t>
      </w:r>
      <w:r w:rsidRPr="00BF79E3">
        <w:tab/>
        <w:t>Section 26.70, heading</w:t>
      </w:r>
    </w:p>
    <w:p w14:paraId="0E2D8009" w14:textId="05F5F801" w:rsidR="003F7732" w:rsidRPr="00E112CF" w:rsidRDefault="003F7732" w:rsidP="000B10CD">
      <w:pPr>
        <w:shd w:val="clear" w:color="auto" w:fill="FFFFFF" w:themeFill="background1"/>
        <w:ind w:left="737"/>
      </w:pPr>
      <w:r>
        <w:t>Amendment 13</w:t>
      </w:r>
      <w:r w:rsidR="00947D9E">
        <w:t>2</w:t>
      </w:r>
      <w:r>
        <w:t xml:space="preserve"> provides for a more accurate section heading.</w:t>
      </w:r>
    </w:p>
    <w:p w14:paraId="51B71AD9" w14:textId="396F5D2A" w:rsidR="00D54640" w:rsidRDefault="00D54640" w:rsidP="00D54640">
      <w:pPr>
        <w:pStyle w:val="LDClauseHeading"/>
      </w:pPr>
      <w:r w:rsidRPr="00BF79E3">
        <w:t>[13</w:t>
      </w:r>
      <w:r w:rsidR="00FD270A">
        <w:t>3</w:t>
      </w:r>
      <w:r w:rsidRPr="00BF79E3">
        <w:t>]</w:t>
      </w:r>
      <w:r w:rsidRPr="00BF79E3">
        <w:tab/>
        <w:t>Paragraph 26.7</w:t>
      </w:r>
      <w:r w:rsidR="00553D10">
        <w:t>0 (</w:t>
      </w:r>
      <w:r w:rsidRPr="00BF79E3">
        <w:t>1</w:t>
      </w:r>
      <w:r w:rsidR="00391FE3">
        <w:t>) (</w:t>
      </w:r>
      <w:r w:rsidRPr="00BF79E3">
        <w:t>b)</w:t>
      </w:r>
    </w:p>
    <w:p w14:paraId="7B3C630D" w14:textId="27CC59AE" w:rsidR="003F7732" w:rsidRPr="003F7732" w:rsidRDefault="003F7732" w:rsidP="000B10CD">
      <w:pPr>
        <w:shd w:val="clear" w:color="auto" w:fill="FFFFFF" w:themeFill="background1"/>
        <w:ind w:left="737"/>
      </w:pPr>
      <w:r>
        <w:t>Amendment 13</w:t>
      </w:r>
      <w:r w:rsidR="00FD270A">
        <w:t>3</w:t>
      </w:r>
      <w:r>
        <w:t xml:space="preserve"> makes an editorial correction.</w:t>
      </w:r>
    </w:p>
    <w:p w14:paraId="3EAF3916" w14:textId="3F3D5092" w:rsidR="00D54640" w:rsidRDefault="00D54640" w:rsidP="00D54640">
      <w:pPr>
        <w:pStyle w:val="LDClauseHeading"/>
      </w:pPr>
      <w:r w:rsidRPr="00BF79E3">
        <w:t>[13</w:t>
      </w:r>
      <w:r w:rsidR="00FD270A">
        <w:t>4</w:t>
      </w:r>
      <w:r w:rsidRPr="00BF79E3">
        <w:t>]</w:t>
      </w:r>
      <w:r w:rsidRPr="00BF79E3">
        <w:tab/>
        <w:t>Subparagraph 26.70</w:t>
      </w:r>
      <w:r w:rsidR="00391FE3">
        <w:t> </w:t>
      </w:r>
      <w:r w:rsidRPr="00BF79E3">
        <w:t>(1</w:t>
      </w:r>
      <w:r w:rsidR="00391FE3">
        <w:t>) (</w:t>
      </w:r>
      <w:r w:rsidRPr="00BF79E3">
        <w:t>b</w:t>
      </w:r>
      <w:r w:rsidR="00391FE3">
        <w:t>) (</w:t>
      </w:r>
      <w:r w:rsidRPr="00BF79E3">
        <w:t>ii)</w:t>
      </w:r>
    </w:p>
    <w:p w14:paraId="6E738E9B" w14:textId="427C6A6C" w:rsidR="00D54640" w:rsidRPr="00BF79E3" w:rsidRDefault="003F7732" w:rsidP="000B10CD">
      <w:pPr>
        <w:shd w:val="clear" w:color="auto" w:fill="FFFFFF" w:themeFill="background1"/>
        <w:ind w:left="737"/>
      </w:pPr>
      <w:r>
        <w:t>Amendment 13</w:t>
      </w:r>
      <w:r w:rsidR="00FD270A">
        <w:t>4</w:t>
      </w:r>
      <w:r>
        <w:t xml:space="preserve"> removes an incorrect mention of an </w:t>
      </w:r>
      <w:r w:rsidR="00D54640" w:rsidRPr="00BF79E3">
        <w:t xml:space="preserve">ASAO identifier as </w:t>
      </w:r>
      <w:r>
        <w:t>input for an approved Mode S transponder.</w:t>
      </w:r>
    </w:p>
    <w:p w14:paraId="6232B1CA" w14:textId="2E48CCD4" w:rsidR="00D54640" w:rsidRDefault="00D54640" w:rsidP="00D54640">
      <w:pPr>
        <w:pStyle w:val="LDClauseHeading"/>
      </w:pPr>
      <w:r w:rsidRPr="00BF79E3">
        <w:t>[13</w:t>
      </w:r>
      <w:r w:rsidR="00FD270A">
        <w:t>5</w:t>
      </w:r>
      <w:r w:rsidRPr="00BF79E3">
        <w:t>]</w:t>
      </w:r>
      <w:r w:rsidRPr="00BF79E3">
        <w:tab/>
        <w:t>Subsection 26.70</w:t>
      </w:r>
      <w:r w:rsidR="00391FE3">
        <w:t> </w:t>
      </w:r>
      <w:r w:rsidRPr="00BF79E3">
        <w:t>(2)</w:t>
      </w:r>
    </w:p>
    <w:p w14:paraId="40F19DD2" w14:textId="00EEFBC2" w:rsidR="00F92BDA" w:rsidRDefault="003F7732" w:rsidP="000B10CD">
      <w:pPr>
        <w:shd w:val="clear" w:color="auto" w:fill="FFFFFF" w:themeFill="background1"/>
        <w:ind w:left="737"/>
      </w:pPr>
      <w:r>
        <w:t>Amendment 13</w:t>
      </w:r>
      <w:r w:rsidR="00FD270A">
        <w:t>5</w:t>
      </w:r>
      <w:r w:rsidR="00950786">
        <w:t xml:space="preserve"> </w:t>
      </w:r>
      <w:r w:rsidR="00F92BDA">
        <w:t>updates the range of fitted or carried equipment that can transmit a</w:t>
      </w:r>
      <w:r w:rsidR="00D54640" w:rsidRPr="00BF79E3">
        <w:t xml:space="preserve">n approved ADS-B OUT </w:t>
      </w:r>
      <w:r w:rsidR="00F92BDA">
        <w:t xml:space="preserve">signal so that it now includes an </w:t>
      </w:r>
      <w:r w:rsidR="00D54640" w:rsidRPr="00BF79E3">
        <w:t xml:space="preserve">approved integrated TABS configuration </w:t>
      </w:r>
      <w:r w:rsidR="00F92BDA">
        <w:t xml:space="preserve">and an </w:t>
      </w:r>
      <w:r w:rsidR="00D54640" w:rsidRPr="00BF79E3">
        <w:t>approved EC device configuration</w:t>
      </w:r>
      <w:r w:rsidR="00F92BDA">
        <w:t>, for which prescribed identifying data must be inputted.</w:t>
      </w:r>
    </w:p>
    <w:p w14:paraId="1A189CEB" w14:textId="354C1F44" w:rsidR="00D54640" w:rsidRDefault="00D54640" w:rsidP="00D54640">
      <w:pPr>
        <w:pStyle w:val="LDClauseHeading"/>
      </w:pPr>
      <w:r w:rsidRPr="00BF79E3">
        <w:t>[13</w:t>
      </w:r>
      <w:r w:rsidR="00FD270A">
        <w:t>6</w:t>
      </w:r>
      <w:r w:rsidRPr="00BF79E3">
        <w:t>]</w:t>
      </w:r>
      <w:r w:rsidRPr="00BF79E3">
        <w:tab/>
        <w:t>Subparagraph 26.70</w:t>
      </w:r>
      <w:r w:rsidR="00391FE3">
        <w:t> </w:t>
      </w:r>
      <w:r w:rsidRPr="00BF79E3">
        <w:t>(2</w:t>
      </w:r>
      <w:r w:rsidR="00391FE3">
        <w:t>) (</w:t>
      </w:r>
      <w:r w:rsidRPr="00BF79E3">
        <w:t>b</w:t>
      </w:r>
      <w:r w:rsidR="00391FE3">
        <w:t>) (</w:t>
      </w:r>
      <w:r w:rsidRPr="00BF79E3">
        <w:t>ii)</w:t>
      </w:r>
    </w:p>
    <w:p w14:paraId="6DE7806A" w14:textId="13AC3D27" w:rsidR="00F92BDA" w:rsidRPr="00BF79E3" w:rsidRDefault="00F92BDA" w:rsidP="000B10CD">
      <w:pPr>
        <w:shd w:val="clear" w:color="auto" w:fill="FFFFFF" w:themeFill="background1"/>
        <w:ind w:left="737"/>
      </w:pPr>
      <w:r>
        <w:t>Amendment 13</w:t>
      </w:r>
      <w:r w:rsidR="00FD270A">
        <w:t>6</w:t>
      </w:r>
      <w:r>
        <w:t xml:space="preserve"> removes an incorrect mention of an </w:t>
      </w:r>
      <w:r w:rsidRPr="00BF79E3">
        <w:t xml:space="preserve">ASAO identifier as </w:t>
      </w:r>
      <w:r>
        <w:t>input for an approved Mode S transponder.</w:t>
      </w:r>
    </w:p>
    <w:p w14:paraId="5BB3C282" w14:textId="445856FC" w:rsidR="00D54640" w:rsidRPr="00BF79E3" w:rsidRDefault="00D54640" w:rsidP="00D54640">
      <w:pPr>
        <w:pStyle w:val="LDClauseHeading"/>
      </w:pPr>
      <w:r w:rsidRPr="00BF79E3">
        <w:t>[13</w:t>
      </w:r>
      <w:r w:rsidR="00FD270A">
        <w:t>7</w:t>
      </w:r>
      <w:r w:rsidRPr="00BF79E3">
        <w:t>]</w:t>
      </w:r>
      <w:r w:rsidRPr="00BF79E3">
        <w:tab/>
        <w:t>Subsection 26.70</w:t>
      </w:r>
      <w:r w:rsidR="00391FE3">
        <w:t> </w:t>
      </w:r>
      <w:r w:rsidRPr="00BF79E3">
        <w:t>(5), Note 2</w:t>
      </w:r>
    </w:p>
    <w:p w14:paraId="30A7C7C7" w14:textId="52EDCB67" w:rsidR="00F92BDA" w:rsidRPr="003F7732" w:rsidRDefault="00F92BDA" w:rsidP="000B10CD">
      <w:pPr>
        <w:shd w:val="clear" w:color="auto" w:fill="FFFFFF" w:themeFill="background1"/>
        <w:ind w:left="737"/>
      </w:pPr>
      <w:r>
        <w:t>Amendment 13</w:t>
      </w:r>
      <w:r w:rsidR="00FD270A">
        <w:t>7</w:t>
      </w:r>
      <w:r>
        <w:t xml:space="preserve"> makes an editorial correction.</w:t>
      </w:r>
    </w:p>
    <w:p w14:paraId="2DC2C923" w14:textId="0C0DCEE0" w:rsidR="00D54640" w:rsidRDefault="00D54640" w:rsidP="00D54640">
      <w:pPr>
        <w:pStyle w:val="LDClauseHeading"/>
      </w:pPr>
      <w:r w:rsidRPr="00BF79E3">
        <w:t>[1</w:t>
      </w:r>
      <w:r w:rsidR="00FD270A">
        <w:t>38</w:t>
      </w:r>
      <w:r w:rsidRPr="00BF79E3">
        <w:t>]</w:t>
      </w:r>
      <w:r w:rsidRPr="00BF79E3">
        <w:tab/>
        <w:t>Subsection 26.70</w:t>
      </w:r>
      <w:r w:rsidR="00391FE3">
        <w:t> </w:t>
      </w:r>
      <w:r w:rsidRPr="00BF79E3">
        <w:t>(7)</w:t>
      </w:r>
    </w:p>
    <w:p w14:paraId="4ED6D917" w14:textId="6B3CEEE1" w:rsidR="00D54640" w:rsidRPr="00BF79E3" w:rsidRDefault="00705EB3" w:rsidP="000B10CD">
      <w:pPr>
        <w:shd w:val="clear" w:color="auto" w:fill="FFFFFF" w:themeFill="background1"/>
        <w:ind w:left="737"/>
      </w:pPr>
      <w:r>
        <w:t>Amendment 13</w:t>
      </w:r>
      <w:r w:rsidR="00FD270A">
        <w:t>8</w:t>
      </w:r>
      <w:r>
        <w:t xml:space="preserve"> updates the range of fitted or carried equipment that can transmit a</w:t>
      </w:r>
      <w:r w:rsidRPr="00BF79E3">
        <w:t xml:space="preserve">n approved ADS-B OUT </w:t>
      </w:r>
      <w:r>
        <w:t>signal</w:t>
      </w:r>
      <w:r w:rsidR="009E3CB1">
        <w:t xml:space="preserve">. An aircraft with the equipment other than this equipment </w:t>
      </w:r>
      <w:bookmarkEnd w:id="19"/>
      <w:r w:rsidR="00D54640" w:rsidRPr="00BF79E3">
        <w:t>must not fly in Australian territory unless the equipment is</w:t>
      </w:r>
      <w:r w:rsidR="009E3CB1">
        <w:t xml:space="preserve"> deactivated or set to zero for certain prescribed values.</w:t>
      </w:r>
    </w:p>
    <w:p w14:paraId="235335BA" w14:textId="4F59E5AD" w:rsidR="00D54640" w:rsidRDefault="00D54640" w:rsidP="00D54640">
      <w:pPr>
        <w:pStyle w:val="LDClauseHeading"/>
      </w:pPr>
      <w:r w:rsidRPr="00BF79E3">
        <w:t>[1</w:t>
      </w:r>
      <w:r w:rsidR="00FD270A">
        <w:t>39</w:t>
      </w:r>
      <w:r w:rsidRPr="00BF79E3">
        <w:t>]</w:t>
      </w:r>
      <w:r w:rsidRPr="00BF79E3">
        <w:tab/>
        <w:t>Subparagraph 26.71</w:t>
      </w:r>
      <w:r w:rsidR="00391FE3">
        <w:t> </w:t>
      </w:r>
      <w:r w:rsidRPr="00BF79E3">
        <w:t>(1</w:t>
      </w:r>
      <w:r w:rsidR="00391FE3">
        <w:t>) (</w:t>
      </w:r>
      <w:r w:rsidRPr="00BF79E3">
        <w:t>b</w:t>
      </w:r>
      <w:r w:rsidR="00391FE3">
        <w:t>) (</w:t>
      </w:r>
      <w:r w:rsidRPr="00BF79E3">
        <w:t>i)</w:t>
      </w:r>
    </w:p>
    <w:p w14:paraId="1412499D" w14:textId="56EDAE4B" w:rsidR="009E3CB1" w:rsidRPr="009E3CB1" w:rsidRDefault="009E3CB1" w:rsidP="000B10CD">
      <w:pPr>
        <w:shd w:val="clear" w:color="auto" w:fill="FFFFFF" w:themeFill="background1"/>
        <w:ind w:left="737"/>
      </w:pPr>
      <w:r>
        <w:t>Amendment 1</w:t>
      </w:r>
      <w:r w:rsidR="00FD270A">
        <w:t>39</w:t>
      </w:r>
      <w:r>
        <w:t xml:space="preserve"> makes an editorial correction.</w:t>
      </w:r>
    </w:p>
    <w:p w14:paraId="5D2204A8" w14:textId="15E02D8B" w:rsidR="00D54640" w:rsidRDefault="00D54640" w:rsidP="00D54640">
      <w:pPr>
        <w:pStyle w:val="LDClauseHeading"/>
      </w:pPr>
      <w:r w:rsidRPr="00BF79E3">
        <w:t>[14</w:t>
      </w:r>
      <w:r w:rsidR="00FD270A">
        <w:t>0</w:t>
      </w:r>
      <w:r w:rsidRPr="00BF79E3">
        <w:t>]</w:t>
      </w:r>
      <w:r w:rsidRPr="00BF79E3">
        <w:tab/>
        <w:t>Section 26.72</w:t>
      </w:r>
    </w:p>
    <w:p w14:paraId="2979C2C6" w14:textId="543FDA61" w:rsidR="00D54640" w:rsidRPr="00BF79E3" w:rsidRDefault="00CD0BB2" w:rsidP="000B10CD">
      <w:pPr>
        <w:shd w:val="clear" w:color="auto" w:fill="FFFFFF" w:themeFill="background1"/>
        <w:ind w:left="737"/>
      </w:pPr>
      <w:r>
        <w:t>Amendment 14</w:t>
      </w:r>
      <w:r w:rsidR="00FD270A">
        <w:t>0</w:t>
      </w:r>
      <w:r>
        <w:t xml:space="preserve"> corrects the </w:t>
      </w:r>
      <w:bookmarkStart w:id="20" w:name="_Toc57289591"/>
      <w:r>
        <w:t>a</w:t>
      </w:r>
      <w:r w:rsidR="00D54640" w:rsidRPr="00BF79E3">
        <w:t xml:space="preserve">lternate ADS-B OUT equipment configuration </w:t>
      </w:r>
      <w:r>
        <w:t xml:space="preserve">approval </w:t>
      </w:r>
      <w:r w:rsidR="00D54640" w:rsidRPr="00BF79E3">
        <w:t>requirements</w:t>
      </w:r>
      <w:bookmarkEnd w:id="20"/>
      <w:r>
        <w:t xml:space="preserve"> because they did not reflect the existing CAO 20.18 prescriptions whose effect it was intended to replicate.</w:t>
      </w:r>
    </w:p>
    <w:p w14:paraId="3F31F2FE" w14:textId="30A98D83" w:rsidR="00D54640" w:rsidRDefault="00D54640" w:rsidP="00D54640">
      <w:pPr>
        <w:pStyle w:val="LDClauseHeading"/>
      </w:pPr>
      <w:r w:rsidRPr="00BF79E3">
        <w:t>[14</w:t>
      </w:r>
      <w:r w:rsidR="00FD270A">
        <w:t>1</w:t>
      </w:r>
      <w:r w:rsidRPr="00BF79E3">
        <w:t>]</w:t>
      </w:r>
      <w:r w:rsidRPr="00BF79E3">
        <w:tab/>
        <w:t>After section 26.72</w:t>
      </w:r>
    </w:p>
    <w:p w14:paraId="535F4F77" w14:textId="5970CFE5" w:rsidR="00737CB3" w:rsidRDefault="00CD0BB2" w:rsidP="000B10CD">
      <w:pPr>
        <w:shd w:val="clear" w:color="auto" w:fill="FFFFFF" w:themeFill="background1"/>
        <w:ind w:left="737"/>
      </w:pPr>
      <w:r>
        <w:t>Amendment 14</w:t>
      </w:r>
      <w:r w:rsidR="00FD270A">
        <w:t>1</w:t>
      </w:r>
      <w:r>
        <w:t xml:space="preserve"> inserts </w:t>
      </w:r>
      <w:r w:rsidR="00737CB3">
        <w:t xml:space="preserve">3 </w:t>
      </w:r>
      <w:r>
        <w:t>new section</w:t>
      </w:r>
      <w:r w:rsidR="00737CB3">
        <w:t>s</w:t>
      </w:r>
      <w:r>
        <w:t xml:space="preserve"> </w:t>
      </w:r>
      <w:bookmarkStart w:id="21" w:name="_Toc39493240"/>
      <w:bookmarkStart w:id="22" w:name="_Toc57289592"/>
      <w:bookmarkStart w:id="23" w:name="_Toc54560890"/>
      <w:r w:rsidR="00737CB3">
        <w:t>to prescribe requirements for surveillance equipment in the form of certain a</w:t>
      </w:r>
      <w:r w:rsidR="00737CB3" w:rsidRPr="00BF79E3">
        <w:t>pproved Mode S transponder</w:t>
      </w:r>
      <w:r w:rsidR="00737CB3">
        <w:t>s</w:t>
      </w:r>
      <w:r w:rsidR="001671F2">
        <w:t xml:space="preserve"> (new section 26.72A)</w:t>
      </w:r>
      <w:r w:rsidR="00737CB3">
        <w:t>, a</w:t>
      </w:r>
      <w:r w:rsidR="00737CB3" w:rsidRPr="00BF79E3">
        <w:t xml:space="preserve">pproved integrated </w:t>
      </w:r>
      <w:r w:rsidR="00737CB3" w:rsidRPr="00737CB3">
        <w:rPr>
          <w:rStyle w:val="LDCitation"/>
          <w:bCs/>
          <w:i w:val="0"/>
          <w:iCs w:val="0"/>
        </w:rPr>
        <w:t>traffic awareness beacon system</w:t>
      </w:r>
      <w:r w:rsidR="00737CB3" w:rsidRPr="00737CB3">
        <w:rPr>
          <w:i/>
          <w:iCs/>
        </w:rPr>
        <w:t xml:space="preserve"> </w:t>
      </w:r>
      <w:r w:rsidR="00737CB3" w:rsidRPr="00737CB3">
        <w:t>(</w:t>
      </w:r>
      <w:r w:rsidR="00737CB3" w:rsidRPr="000B10CD">
        <w:rPr>
          <w:bCs/>
          <w:iCs/>
        </w:rPr>
        <w:t>TABS</w:t>
      </w:r>
      <w:r w:rsidR="00737CB3" w:rsidRPr="00737CB3">
        <w:t>)</w:t>
      </w:r>
      <w:r w:rsidR="00737CB3" w:rsidRPr="00737CB3">
        <w:rPr>
          <w:i/>
          <w:iCs/>
        </w:rPr>
        <w:t xml:space="preserve"> </w:t>
      </w:r>
      <w:r w:rsidR="00737CB3" w:rsidRPr="00737CB3">
        <w:t>devices</w:t>
      </w:r>
      <w:r w:rsidR="001671F2">
        <w:t xml:space="preserve"> (new section</w:t>
      </w:r>
      <w:r w:rsidR="005601DA">
        <w:t> </w:t>
      </w:r>
      <w:r w:rsidR="001671F2">
        <w:t>26.72B)</w:t>
      </w:r>
      <w:r w:rsidR="00737CB3" w:rsidRPr="00737CB3">
        <w:t xml:space="preserve">, and approved </w:t>
      </w:r>
      <w:r w:rsidR="00737CB3">
        <w:t>equipment configuration (</w:t>
      </w:r>
      <w:r w:rsidR="00737CB3" w:rsidRPr="000B10CD">
        <w:rPr>
          <w:bCs/>
          <w:iCs/>
        </w:rPr>
        <w:t>EC</w:t>
      </w:r>
      <w:r w:rsidR="001671F2">
        <w:t>)</w:t>
      </w:r>
      <w:r w:rsidR="00737CB3" w:rsidRPr="00737CB3">
        <w:t xml:space="preserve"> devices</w:t>
      </w:r>
      <w:r w:rsidR="001671F2">
        <w:t xml:space="preserve"> (new section</w:t>
      </w:r>
      <w:r w:rsidR="004851AD">
        <w:t> </w:t>
      </w:r>
      <w:r w:rsidR="001671F2">
        <w:t>26.72</w:t>
      </w:r>
      <w:r w:rsidR="004851AD">
        <w:t>C</w:t>
      </w:r>
      <w:r w:rsidR="001671F2">
        <w:t>)</w:t>
      </w:r>
      <w:r w:rsidR="00737CB3" w:rsidRPr="00737CB3">
        <w:t>. These requirements are taken</w:t>
      </w:r>
      <w:r w:rsidR="001671F2">
        <w:t xml:space="preserve">, unchanged in any material </w:t>
      </w:r>
      <w:r w:rsidR="00512B6E">
        <w:t>particulars</w:t>
      </w:r>
      <w:r w:rsidR="001671F2">
        <w:t>,</w:t>
      </w:r>
      <w:r w:rsidR="00737CB3" w:rsidRPr="00737CB3">
        <w:t xml:space="preserve"> from Appendix</w:t>
      </w:r>
      <w:r w:rsidR="00737CB3">
        <w:t xml:space="preserve"> XII of CAO 20.18 to be more appropriately relocated to the Part 91 MOS.</w:t>
      </w:r>
    </w:p>
    <w:p w14:paraId="5C9CD68E" w14:textId="48552083" w:rsidR="00D54640" w:rsidRDefault="00D54640" w:rsidP="00D54640">
      <w:pPr>
        <w:pStyle w:val="LDClauseHeading"/>
      </w:pPr>
      <w:bookmarkStart w:id="24" w:name="_Hlk39128788"/>
      <w:r w:rsidRPr="00BF79E3">
        <w:lastRenderedPageBreak/>
        <w:t>[14</w:t>
      </w:r>
      <w:r w:rsidR="00FD270A">
        <w:t>2</w:t>
      </w:r>
      <w:r w:rsidRPr="00BF79E3">
        <w:t>]</w:t>
      </w:r>
      <w:r w:rsidRPr="00BF79E3">
        <w:tab/>
        <w:t>Section 26.73</w:t>
      </w:r>
    </w:p>
    <w:p w14:paraId="71FAA1A2" w14:textId="66A90064" w:rsidR="00D54640" w:rsidRPr="00BF79E3" w:rsidRDefault="001671F2" w:rsidP="000B10CD">
      <w:pPr>
        <w:shd w:val="clear" w:color="auto" w:fill="FFFFFF" w:themeFill="background1"/>
        <w:ind w:left="737"/>
      </w:pPr>
      <w:r>
        <w:t>Amendment 14</w:t>
      </w:r>
      <w:r w:rsidR="00FD270A">
        <w:t>2</w:t>
      </w:r>
      <w:r w:rsidR="004851AD">
        <w:t>,</w:t>
      </w:r>
      <w:r w:rsidR="00022F63">
        <w:t xml:space="preserve"> dealing with inoperative equipment under section 26.73, updates the terminology from transponders to the more generic surveillance equipment to be consistent with the other changes in Chapter 26. The amendment also inserts a necessary safety requirement </w:t>
      </w:r>
      <w:bookmarkEnd w:id="21"/>
      <w:bookmarkEnd w:id="22"/>
      <w:bookmarkEnd w:id="24"/>
      <w:r w:rsidR="00022F63">
        <w:t xml:space="preserve">that before an aircraft commences a flight with inoperative surveillance equipment, </w:t>
      </w:r>
      <w:bookmarkEnd w:id="23"/>
      <w:r w:rsidR="00D54640" w:rsidRPr="00BF79E3">
        <w:t>the pilot in command</w:t>
      </w:r>
      <w:r w:rsidR="00022F63">
        <w:t xml:space="preserve"> must</w:t>
      </w:r>
      <w:r w:rsidR="00D54640" w:rsidRPr="00BF79E3">
        <w:t xml:space="preserve"> inform ATS about the unserviceability.</w:t>
      </w:r>
    </w:p>
    <w:p w14:paraId="21EF2B1E" w14:textId="46CCF48A" w:rsidR="00D54640" w:rsidRDefault="00D54640" w:rsidP="00D54640">
      <w:pPr>
        <w:pStyle w:val="LDClauseHeading"/>
      </w:pPr>
      <w:r w:rsidRPr="00BF79E3">
        <w:t>[14</w:t>
      </w:r>
      <w:r w:rsidR="00FD270A">
        <w:t>3</w:t>
      </w:r>
      <w:r w:rsidRPr="00BF79E3">
        <w:t>]</w:t>
      </w:r>
      <w:r w:rsidRPr="00BF79E3">
        <w:tab/>
        <w:t>After subsection 28.03</w:t>
      </w:r>
      <w:r w:rsidR="00391FE3">
        <w:t> </w:t>
      </w:r>
      <w:r w:rsidRPr="00BF79E3">
        <w:t>(4)</w:t>
      </w:r>
    </w:p>
    <w:p w14:paraId="4F198A53" w14:textId="7062CDC1" w:rsidR="00D54640" w:rsidRPr="00BF79E3" w:rsidRDefault="00022F63" w:rsidP="000B10CD">
      <w:pPr>
        <w:shd w:val="clear" w:color="auto" w:fill="FFFFFF" w:themeFill="background1"/>
        <w:ind w:left="737"/>
      </w:pPr>
      <w:r>
        <w:t>Amendment 14</w:t>
      </w:r>
      <w:r w:rsidR="00FD270A">
        <w:t>3</w:t>
      </w:r>
      <w:r w:rsidR="00086D98">
        <w:t xml:space="preserve">, based on existing instrument CASA </w:t>
      </w:r>
      <w:r w:rsidR="0078030F">
        <w:t>30/21</w:t>
      </w:r>
      <w:r w:rsidR="00086D98">
        <w:t xml:space="preserve">, </w:t>
      </w:r>
      <w:r>
        <w:t xml:space="preserve">adds a new subsection to section 28.03 </w:t>
      </w:r>
      <w:r w:rsidR="00086D98">
        <w:t xml:space="preserve">to ensure that an aircraft </w:t>
      </w:r>
      <w:r w:rsidR="00FC05D1">
        <w:t xml:space="preserve">fitted with </w:t>
      </w:r>
      <w:r w:rsidR="00086D98">
        <w:t xml:space="preserve">airborne collision avoidance system (the </w:t>
      </w:r>
      <w:r w:rsidR="00086D98" w:rsidRPr="00086D98">
        <w:rPr>
          <w:b/>
          <w:bCs/>
          <w:i/>
          <w:iCs/>
        </w:rPr>
        <w:t>ACAS</w:t>
      </w:r>
      <w:r w:rsidR="00086D98">
        <w:t>) includes in its</w:t>
      </w:r>
      <w:r>
        <w:t xml:space="preserve"> </w:t>
      </w:r>
      <w:r w:rsidRPr="000B10CD">
        <w:rPr>
          <w:bCs/>
          <w:iCs/>
        </w:rPr>
        <w:t>MEL</w:t>
      </w:r>
      <w:r>
        <w:t xml:space="preserve"> </w:t>
      </w:r>
      <w:r w:rsidR="00D54640" w:rsidRPr="00BF79E3">
        <w:t>information regarding the</w:t>
      </w:r>
      <w:r w:rsidR="00086D98">
        <w:t xml:space="preserve"> aircraft’s</w:t>
      </w:r>
      <w:r w:rsidR="00D54640" w:rsidRPr="00BF79E3">
        <w:t xml:space="preserve"> RCP 240 and RSP 180 capabilities.</w:t>
      </w:r>
    </w:p>
    <w:p w14:paraId="665F1D11" w14:textId="3CB1CCF6" w:rsidR="002B24F8" w:rsidRPr="000B10CD" w:rsidRDefault="002B24F8" w:rsidP="000B10CD">
      <w:pPr>
        <w:pStyle w:val="AttachmentID"/>
        <w:pageBreakBefore/>
        <w:shd w:val="clear" w:color="auto" w:fill="FFFFFF" w:themeFill="background1"/>
        <w:rPr>
          <w:rFonts w:ascii="Arial" w:hAnsi="Arial" w:cs="Arial"/>
          <w:u w:val="none"/>
        </w:rPr>
      </w:pPr>
      <w:r w:rsidRPr="000B10CD">
        <w:rPr>
          <w:rFonts w:ascii="Arial" w:hAnsi="Arial" w:cs="Arial"/>
          <w:u w:val="none"/>
        </w:rPr>
        <w:lastRenderedPageBreak/>
        <w:t>A</w:t>
      </w:r>
      <w:r w:rsidR="00CB75B3" w:rsidRPr="00CB75B3">
        <w:rPr>
          <w:rFonts w:ascii="Arial" w:hAnsi="Arial" w:cs="Arial"/>
          <w:u w:val="none"/>
        </w:rPr>
        <w:t>ppendix</w:t>
      </w:r>
      <w:r w:rsidRPr="000B10CD">
        <w:rPr>
          <w:rFonts w:ascii="Arial" w:hAnsi="Arial" w:cs="Arial"/>
          <w:u w:val="none"/>
        </w:rPr>
        <w:t xml:space="preserve"> 3</w:t>
      </w:r>
    </w:p>
    <w:p w14:paraId="37351FF4" w14:textId="5AED1410" w:rsidR="002B24F8" w:rsidRDefault="002B24F8" w:rsidP="002B24F8">
      <w:pPr>
        <w:pStyle w:val="AttachmentID"/>
        <w:shd w:val="clear" w:color="auto" w:fill="FFFFFF" w:themeFill="background1"/>
        <w:rPr>
          <w:u w:val="none"/>
        </w:rPr>
      </w:pPr>
    </w:p>
    <w:p w14:paraId="610B3764" w14:textId="2A503CB4" w:rsidR="00450D18" w:rsidRPr="00377F72" w:rsidRDefault="00450D18" w:rsidP="00450D18">
      <w:pPr>
        <w:shd w:val="clear" w:color="auto" w:fill="FFFFFF" w:themeFill="background1"/>
        <w:rPr>
          <w:rFonts w:ascii="Arial" w:hAnsi="Arial" w:cs="Arial"/>
          <w:b/>
          <w:iCs/>
        </w:rPr>
      </w:pPr>
      <w:r w:rsidRPr="00377F72">
        <w:rPr>
          <w:rFonts w:ascii="Arial" w:hAnsi="Arial" w:cs="Arial"/>
          <w:b/>
          <w:iCs/>
        </w:rPr>
        <w:t>Part 91 MOS Amendment Instrument 2021 (No. 1)</w:t>
      </w:r>
    </w:p>
    <w:p w14:paraId="28AF6A11" w14:textId="5A83376D" w:rsidR="00450D18" w:rsidRDefault="00450D18" w:rsidP="00450D18">
      <w:pPr>
        <w:shd w:val="clear" w:color="auto" w:fill="FFFFFF" w:themeFill="background1"/>
        <w:rPr>
          <w:rFonts w:ascii="Arial" w:hAnsi="Arial" w:cs="Arial"/>
          <w:b/>
          <w:iCs/>
        </w:rPr>
      </w:pPr>
    </w:p>
    <w:p w14:paraId="76F22F01" w14:textId="5530A3DF" w:rsidR="00450D18" w:rsidRPr="002043D8" w:rsidRDefault="00450D18" w:rsidP="00450D18">
      <w:pPr>
        <w:shd w:val="clear" w:color="auto" w:fill="FFFFFF" w:themeFill="background1"/>
        <w:rPr>
          <w:rStyle w:val="boldunderline"/>
          <w:rFonts w:ascii="Arial" w:hAnsi="Arial" w:cs="Arial"/>
          <w:u w:val="none"/>
        </w:rPr>
      </w:pPr>
      <w:r>
        <w:rPr>
          <w:rFonts w:ascii="Arial" w:hAnsi="Arial" w:cs="Arial"/>
          <w:b/>
          <w:iCs/>
        </w:rPr>
        <w:t>Explanation of minor or machinery nature</w:t>
      </w:r>
    </w:p>
    <w:p w14:paraId="02A0C248" w14:textId="6C4A06FD" w:rsidR="002B24F8" w:rsidRDefault="002B24F8" w:rsidP="002B24F8">
      <w:pPr>
        <w:pStyle w:val="AttachmentID"/>
        <w:shd w:val="clear" w:color="auto" w:fill="FFFFFF" w:themeFill="background1"/>
        <w:rPr>
          <w:u w:val="none"/>
        </w:rPr>
      </w:pPr>
    </w:p>
    <w:tbl>
      <w:tblPr>
        <w:tblStyle w:val="TableGrid"/>
        <w:tblW w:w="0" w:type="auto"/>
        <w:tblLook w:val="04A0" w:firstRow="1" w:lastRow="0" w:firstColumn="1" w:lastColumn="0" w:noHBand="0" w:noVBand="1"/>
        <w:tblCaption w:val=""/>
        <w:tblDescription w:val=""/>
      </w:tblPr>
      <w:tblGrid>
        <w:gridCol w:w="1513"/>
        <w:gridCol w:w="2336"/>
        <w:gridCol w:w="2265"/>
        <w:gridCol w:w="3514"/>
      </w:tblGrid>
      <w:tr w:rsidR="00F918FB" w:rsidRPr="001A01DE" w14:paraId="0748328A" w14:textId="77777777" w:rsidTr="00F918FB">
        <w:trPr>
          <w:tblHeader/>
        </w:trPr>
        <w:tc>
          <w:tcPr>
            <w:tcW w:w="1513" w:type="dxa"/>
            <w:shd w:val="clear" w:color="auto" w:fill="BFBFBF" w:themeFill="background1" w:themeFillShade="BF"/>
          </w:tcPr>
          <w:p w14:paraId="5EBF61F1" w14:textId="53113424" w:rsidR="00F76140" w:rsidRDefault="00F76140" w:rsidP="00391FE3">
            <w:pPr>
              <w:spacing w:before="60" w:after="60"/>
              <w:rPr>
                <w:b/>
              </w:rPr>
            </w:pPr>
            <w:r>
              <w:rPr>
                <w:b/>
              </w:rPr>
              <w:t xml:space="preserve">Amendment number of </w:t>
            </w:r>
            <w:r w:rsidR="00616366" w:rsidRPr="000B10CD">
              <w:rPr>
                <w:b/>
              </w:rPr>
              <w:t xml:space="preserve">the MOS </w:t>
            </w:r>
            <w:r w:rsidR="00616366" w:rsidRPr="00616366">
              <w:rPr>
                <w:b/>
              </w:rPr>
              <w:t>amendment</w:t>
            </w:r>
            <w:r w:rsidRPr="000B10CD">
              <w:rPr>
                <w:b/>
              </w:rPr>
              <w:t>)</w:t>
            </w:r>
          </w:p>
        </w:tc>
        <w:tc>
          <w:tcPr>
            <w:tcW w:w="2336" w:type="dxa"/>
            <w:shd w:val="clear" w:color="auto" w:fill="BFBFBF" w:themeFill="background1" w:themeFillShade="BF"/>
          </w:tcPr>
          <w:p w14:paraId="6F1D5415" w14:textId="5C9A122C" w:rsidR="00F76140" w:rsidRPr="001A01DE" w:rsidRDefault="00616366" w:rsidP="00391FE3">
            <w:pPr>
              <w:spacing w:before="60" w:after="60"/>
              <w:rPr>
                <w:b/>
              </w:rPr>
            </w:pPr>
            <w:r>
              <w:rPr>
                <w:b/>
              </w:rPr>
              <w:t>Provisio</w:t>
            </w:r>
            <w:r w:rsidR="00F3381D">
              <w:rPr>
                <w:b/>
              </w:rPr>
              <w:t xml:space="preserve">n </w:t>
            </w:r>
            <w:r w:rsidR="00F76140">
              <w:rPr>
                <w:b/>
              </w:rPr>
              <w:t>referenced</w:t>
            </w:r>
          </w:p>
        </w:tc>
        <w:tc>
          <w:tcPr>
            <w:tcW w:w="2265" w:type="dxa"/>
            <w:shd w:val="clear" w:color="auto" w:fill="BFBFBF" w:themeFill="background1" w:themeFillShade="BF"/>
          </w:tcPr>
          <w:p w14:paraId="532F9B4B" w14:textId="77777777" w:rsidR="00F76140" w:rsidRPr="0091074F" w:rsidRDefault="00F76140" w:rsidP="00391FE3">
            <w:pPr>
              <w:spacing w:before="60" w:after="60"/>
              <w:rPr>
                <w:b/>
              </w:rPr>
            </w:pPr>
            <w:r>
              <w:rPr>
                <w:b/>
              </w:rPr>
              <w:t>Brief description of amendment</w:t>
            </w:r>
          </w:p>
        </w:tc>
        <w:tc>
          <w:tcPr>
            <w:tcW w:w="3514" w:type="dxa"/>
            <w:shd w:val="clear" w:color="auto" w:fill="BFBFBF" w:themeFill="background1" w:themeFillShade="BF"/>
          </w:tcPr>
          <w:p w14:paraId="64657B37" w14:textId="77777777" w:rsidR="00F76140" w:rsidRDefault="00F76140" w:rsidP="00391FE3">
            <w:pPr>
              <w:spacing w:before="60" w:after="60"/>
              <w:rPr>
                <w:b/>
              </w:rPr>
            </w:pPr>
            <w:r w:rsidRPr="00E80178">
              <w:rPr>
                <w:b/>
              </w:rPr>
              <w:t xml:space="preserve">Minor or </w:t>
            </w:r>
            <w:r>
              <w:rPr>
                <w:b/>
              </w:rPr>
              <w:t>m</w:t>
            </w:r>
            <w:r w:rsidRPr="00E80178">
              <w:rPr>
                <w:b/>
              </w:rPr>
              <w:t xml:space="preserve">achinery </w:t>
            </w:r>
            <w:r>
              <w:rPr>
                <w:b/>
              </w:rPr>
              <w:t>reasoning</w:t>
            </w:r>
          </w:p>
        </w:tc>
      </w:tr>
      <w:tr w:rsidR="00F918FB" w:rsidRPr="002C0298" w14:paraId="319FBBD7" w14:textId="77777777" w:rsidTr="00F918FB">
        <w:tc>
          <w:tcPr>
            <w:tcW w:w="1513" w:type="dxa"/>
          </w:tcPr>
          <w:p w14:paraId="17CA9751" w14:textId="77777777" w:rsidR="00F76140" w:rsidRDefault="00F76140" w:rsidP="00391FE3">
            <w:pPr>
              <w:rPr>
                <w:bCs/>
              </w:rPr>
            </w:pPr>
            <w:r>
              <w:rPr>
                <w:bCs/>
              </w:rPr>
              <w:t>1</w:t>
            </w:r>
          </w:p>
        </w:tc>
        <w:tc>
          <w:tcPr>
            <w:tcW w:w="2336" w:type="dxa"/>
          </w:tcPr>
          <w:p w14:paraId="521BC336" w14:textId="446F449D" w:rsidR="00F76140" w:rsidRDefault="00F76140" w:rsidP="00391FE3">
            <w:pPr>
              <w:rPr>
                <w:bCs/>
              </w:rPr>
            </w:pPr>
            <w:r>
              <w:rPr>
                <w:bCs/>
              </w:rPr>
              <w:t>1.05</w:t>
            </w:r>
            <w:r w:rsidR="00553D10">
              <w:rPr>
                <w:bCs/>
              </w:rPr>
              <w:t> </w:t>
            </w:r>
            <w:r>
              <w:rPr>
                <w:bCs/>
              </w:rPr>
              <w:t>(1), including the Note</w:t>
            </w:r>
          </w:p>
        </w:tc>
        <w:tc>
          <w:tcPr>
            <w:tcW w:w="2265" w:type="dxa"/>
          </w:tcPr>
          <w:p w14:paraId="0E1CBEB8" w14:textId="0739FCA5" w:rsidR="00F76140" w:rsidRDefault="00F76140" w:rsidP="00391FE3">
            <w:pPr>
              <w:rPr>
                <w:bCs/>
              </w:rPr>
            </w:pPr>
            <w:r>
              <w:rPr>
                <w:bCs/>
              </w:rPr>
              <w:t>Add</w:t>
            </w:r>
            <w:r w:rsidR="004851AD">
              <w:rPr>
                <w:bCs/>
              </w:rPr>
              <w:t>ed</w:t>
            </w:r>
            <w:r>
              <w:rPr>
                <w:bCs/>
              </w:rPr>
              <w:t xml:space="preserve"> clarifying information regarding how a specific date works when used in conjunction with an AS/NZS standard in the MOS.</w:t>
            </w:r>
          </w:p>
        </w:tc>
        <w:tc>
          <w:tcPr>
            <w:tcW w:w="3514" w:type="dxa"/>
          </w:tcPr>
          <w:p w14:paraId="7A700F5C" w14:textId="77777777" w:rsidR="00DB06BB" w:rsidRDefault="00F76140" w:rsidP="00391FE3">
            <w:r>
              <w:rPr>
                <w:u w:val="single"/>
              </w:rPr>
              <w:t>Minor</w:t>
            </w:r>
            <w:r w:rsidRPr="00BB60B6">
              <w:rPr>
                <w:u w:val="single"/>
              </w:rPr>
              <w:t xml:space="preserve"> change</w:t>
            </w:r>
          </w:p>
          <w:p w14:paraId="02F58BF4" w14:textId="4B619A7A" w:rsidR="00F76140" w:rsidRDefault="00F76140" w:rsidP="00391FE3">
            <w:pPr>
              <w:rPr>
                <w:u w:val="single"/>
              </w:rPr>
            </w:pPr>
            <w:r>
              <w:t>Text added to provide useful clarifying comments to industry regarding how AS/NZS dates work when prescribed in the MOS.</w:t>
            </w:r>
          </w:p>
        </w:tc>
      </w:tr>
      <w:tr w:rsidR="00F918FB" w:rsidRPr="002C0298" w14:paraId="69E8E5E0" w14:textId="77777777" w:rsidTr="00F918FB">
        <w:tc>
          <w:tcPr>
            <w:tcW w:w="1513" w:type="dxa"/>
          </w:tcPr>
          <w:p w14:paraId="56CF5F3B" w14:textId="77777777" w:rsidR="00F76140" w:rsidRDefault="00F76140" w:rsidP="00391FE3">
            <w:pPr>
              <w:rPr>
                <w:bCs/>
              </w:rPr>
            </w:pPr>
            <w:r>
              <w:rPr>
                <w:bCs/>
              </w:rPr>
              <w:t>2</w:t>
            </w:r>
          </w:p>
        </w:tc>
        <w:tc>
          <w:tcPr>
            <w:tcW w:w="2336" w:type="dxa"/>
          </w:tcPr>
          <w:p w14:paraId="6C852D87" w14:textId="46604882" w:rsidR="00F76140" w:rsidRDefault="00F76140" w:rsidP="00E43A80">
            <w:pPr>
              <w:rPr>
                <w:bCs/>
              </w:rPr>
            </w:pPr>
            <w:r>
              <w:rPr>
                <w:bCs/>
              </w:rPr>
              <w:t>1.07</w:t>
            </w:r>
            <w:r w:rsidR="00553D10">
              <w:rPr>
                <w:bCs/>
              </w:rPr>
              <w:t> </w:t>
            </w:r>
            <w:r>
              <w:rPr>
                <w:bCs/>
              </w:rPr>
              <w:t>(6)</w:t>
            </w:r>
            <w:r w:rsidR="00E43A80">
              <w:rPr>
                <w:bCs/>
              </w:rPr>
              <w:t>,</w:t>
            </w:r>
            <w:r>
              <w:rPr>
                <w:bCs/>
              </w:rPr>
              <w:t xml:space="preserve"> Definitions</w:t>
            </w:r>
          </w:p>
        </w:tc>
        <w:tc>
          <w:tcPr>
            <w:tcW w:w="2265" w:type="dxa"/>
          </w:tcPr>
          <w:p w14:paraId="4C307EBE" w14:textId="53E187AE" w:rsidR="00F76140" w:rsidRDefault="00F76140" w:rsidP="00AC355E">
            <w:pPr>
              <w:rPr>
                <w:bCs/>
              </w:rPr>
            </w:pPr>
            <w:r>
              <w:rPr>
                <w:bCs/>
              </w:rPr>
              <w:t xml:space="preserve">Added a cross-reference definition of </w:t>
            </w:r>
            <w:r w:rsidR="00553D10">
              <w:rPr>
                <w:bCs/>
              </w:rPr>
              <w:t>“</w:t>
            </w:r>
            <w:r>
              <w:rPr>
                <w:bCs/>
              </w:rPr>
              <w:t>approved GNSS position source</w:t>
            </w:r>
            <w:r w:rsidR="00553D10">
              <w:rPr>
                <w:bCs/>
              </w:rPr>
              <w:t>”</w:t>
            </w:r>
            <w:r>
              <w:rPr>
                <w:bCs/>
              </w:rPr>
              <w:t>.</w:t>
            </w:r>
          </w:p>
        </w:tc>
        <w:tc>
          <w:tcPr>
            <w:tcW w:w="3514" w:type="dxa"/>
          </w:tcPr>
          <w:p w14:paraId="7B7B0BAC" w14:textId="77777777" w:rsidR="00F76140" w:rsidRDefault="00F76140" w:rsidP="00391FE3">
            <w:r>
              <w:rPr>
                <w:u w:val="single"/>
              </w:rPr>
              <w:t xml:space="preserve">Minor </w:t>
            </w:r>
            <w:r w:rsidRPr="00BB60B6">
              <w:rPr>
                <w:u w:val="single"/>
              </w:rPr>
              <w:t>change</w:t>
            </w:r>
          </w:p>
          <w:p w14:paraId="38506ECA" w14:textId="02476A66" w:rsidR="00F76140" w:rsidRDefault="00F76140" w:rsidP="005F7A46">
            <w:pPr>
              <w:rPr>
                <w:u w:val="single"/>
              </w:rPr>
            </w:pPr>
            <w:r>
              <w:rPr>
                <w:bCs/>
              </w:rPr>
              <w:t xml:space="preserve">The term </w:t>
            </w:r>
            <w:r>
              <w:rPr>
                <w:b/>
                <w:i/>
                <w:iCs/>
              </w:rPr>
              <w:t>approved GNSS position source</w:t>
            </w:r>
            <w:r w:rsidRPr="001B4646">
              <w:rPr>
                <w:bCs/>
              </w:rPr>
              <w:t xml:space="preserve"> </w:t>
            </w:r>
            <w:r>
              <w:rPr>
                <w:bCs/>
              </w:rPr>
              <w:t>is currently only used in the surveillance equipment division of the equipment Chapter and originally did not need MOS</w:t>
            </w:r>
            <w:r w:rsidR="000D563C">
              <w:rPr>
                <w:bCs/>
              </w:rPr>
              <w:noBreakHyphen/>
            </w:r>
            <w:r>
              <w:rPr>
                <w:bCs/>
              </w:rPr>
              <w:t>wide application.</w:t>
            </w:r>
            <w:r w:rsidR="00C425BC">
              <w:rPr>
                <w:bCs/>
              </w:rPr>
              <w:t xml:space="preserve"> </w:t>
            </w:r>
            <w:r>
              <w:rPr>
                <w:bCs/>
              </w:rPr>
              <w:t>However, another change in this instrument resulted in this defined term being used in section 26.67 which necessitated this definition being included in subsection</w:t>
            </w:r>
            <w:r w:rsidR="005F7A46">
              <w:rPr>
                <w:bCs/>
              </w:rPr>
              <w:t> </w:t>
            </w:r>
            <w:r>
              <w:rPr>
                <w:bCs/>
              </w:rPr>
              <w:t>1.07</w:t>
            </w:r>
            <w:r w:rsidR="00553D10">
              <w:rPr>
                <w:bCs/>
              </w:rPr>
              <w:t> </w:t>
            </w:r>
            <w:r>
              <w:rPr>
                <w:bCs/>
              </w:rPr>
              <w:t>(6).</w:t>
            </w:r>
          </w:p>
        </w:tc>
      </w:tr>
      <w:tr w:rsidR="00F918FB" w:rsidRPr="002C0298" w14:paraId="071DEB9A" w14:textId="77777777" w:rsidTr="00F918FB">
        <w:tc>
          <w:tcPr>
            <w:tcW w:w="1513" w:type="dxa"/>
          </w:tcPr>
          <w:p w14:paraId="06ED48F7" w14:textId="77777777" w:rsidR="00F76140" w:rsidRDefault="00F76140" w:rsidP="00391FE3">
            <w:pPr>
              <w:rPr>
                <w:bCs/>
              </w:rPr>
            </w:pPr>
            <w:r>
              <w:rPr>
                <w:bCs/>
              </w:rPr>
              <w:t>2</w:t>
            </w:r>
          </w:p>
        </w:tc>
        <w:tc>
          <w:tcPr>
            <w:tcW w:w="2336" w:type="dxa"/>
          </w:tcPr>
          <w:p w14:paraId="5814E679" w14:textId="08C98667"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34DAA4E2" w14:textId="48CCD32B" w:rsidR="00F76140" w:rsidRDefault="00F76140" w:rsidP="00391FE3">
            <w:pPr>
              <w:rPr>
                <w:bCs/>
              </w:rPr>
            </w:pPr>
            <w:r>
              <w:rPr>
                <w:bCs/>
              </w:rPr>
              <w:t xml:space="preserve">Added definition for </w:t>
            </w:r>
            <w:r w:rsidR="00553D10">
              <w:rPr>
                <w:bCs/>
              </w:rPr>
              <w:t>“</w:t>
            </w:r>
            <w:r>
              <w:rPr>
                <w:bCs/>
              </w:rPr>
              <w:t>ATS surveillance service</w:t>
            </w:r>
            <w:r w:rsidR="00553D10">
              <w:rPr>
                <w:bCs/>
              </w:rPr>
              <w:t>”</w:t>
            </w:r>
            <w:r w:rsidR="00AC355E">
              <w:rPr>
                <w:bCs/>
              </w:rPr>
              <w:t>.</w:t>
            </w:r>
          </w:p>
        </w:tc>
        <w:tc>
          <w:tcPr>
            <w:tcW w:w="3514" w:type="dxa"/>
          </w:tcPr>
          <w:p w14:paraId="42F44A11" w14:textId="77777777" w:rsidR="00F76140" w:rsidRPr="00B50B86" w:rsidRDefault="00F76140" w:rsidP="00391FE3">
            <w:pPr>
              <w:rPr>
                <w:u w:val="single"/>
              </w:rPr>
            </w:pPr>
            <w:r>
              <w:rPr>
                <w:u w:val="single"/>
              </w:rPr>
              <w:t>Minor</w:t>
            </w:r>
            <w:r w:rsidRPr="00B50B86">
              <w:rPr>
                <w:u w:val="single"/>
              </w:rPr>
              <w:t xml:space="preserve"> change</w:t>
            </w:r>
          </w:p>
          <w:p w14:paraId="30CA5175" w14:textId="1C5CC4B9" w:rsidR="00F76140" w:rsidRPr="00BB60B6" w:rsidRDefault="00F76140" w:rsidP="005F7A46">
            <w:pPr>
              <w:rPr>
                <w:u w:val="single"/>
              </w:rPr>
            </w:pPr>
            <w:r w:rsidRPr="00B50B86">
              <w:t xml:space="preserve">The term </w:t>
            </w:r>
            <w:r w:rsidRPr="00DF0E3B">
              <w:rPr>
                <w:b/>
                <w:i/>
                <w:iCs/>
              </w:rPr>
              <w:t>ATS surveillance service</w:t>
            </w:r>
            <w:r w:rsidRPr="00B50B86">
              <w:t xml:space="preserve"> is </w:t>
            </w:r>
            <w:r>
              <w:t>used in item 2 of Table</w:t>
            </w:r>
            <w:r w:rsidR="00553D10">
              <w:t> </w:t>
            </w:r>
            <w:r>
              <w:t xml:space="preserve">21.05 </w:t>
            </w:r>
            <w:r>
              <w:rPr>
                <w:bCs/>
              </w:rPr>
              <w:t>which necessitated this definition being included in subsection</w:t>
            </w:r>
            <w:r w:rsidR="005F7A46">
              <w:rPr>
                <w:bCs/>
              </w:rPr>
              <w:t> </w:t>
            </w:r>
            <w:r>
              <w:rPr>
                <w:bCs/>
              </w:rPr>
              <w:t>1.07</w:t>
            </w:r>
            <w:r w:rsidR="00553D10">
              <w:rPr>
                <w:bCs/>
              </w:rPr>
              <w:t> </w:t>
            </w:r>
            <w:r>
              <w:rPr>
                <w:bCs/>
              </w:rPr>
              <w:t>(6).</w:t>
            </w:r>
          </w:p>
        </w:tc>
      </w:tr>
      <w:tr w:rsidR="00F918FB" w:rsidRPr="002C0298" w14:paraId="4A746288" w14:textId="77777777" w:rsidTr="00F918FB">
        <w:tc>
          <w:tcPr>
            <w:tcW w:w="1513" w:type="dxa"/>
          </w:tcPr>
          <w:p w14:paraId="11762A3E" w14:textId="77777777" w:rsidR="00F76140" w:rsidRDefault="00F76140" w:rsidP="00391FE3">
            <w:pPr>
              <w:rPr>
                <w:bCs/>
              </w:rPr>
            </w:pPr>
            <w:r>
              <w:rPr>
                <w:bCs/>
              </w:rPr>
              <w:t>2</w:t>
            </w:r>
          </w:p>
        </w:tc>
        <w:tc>
          <w:tcPr>
            <w:tcW w:w="2336" w:type="dxa"/>
          </w:tcPr>
          <w:p w14:paraId="7D3F3D39" w14:textId="2DF3A6AE"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7E1CB674" w14:textId="0B510088" w:rsidR="00F76140" w:rsidRDefault="00F76140" w:rsidP="00391FE3">
            <w:pPr>
              <w:rPr>
                <w:bCs/>
              </w:rPr>
            </w:pPr>
            <w:r>
              <w:rPr>
                <w:bCs/>
              </w:rPr>
              <w:t xml:space="preserve">Added definition for </w:t>
            </w:r>
            <w:r w:rsidR="00553D10">
              <w:rPr>
                <w:bCs/>
              </w:rPr>
              <w:t>“</w:t>
            </w:r>
            <w:r>
              <w:rPr>
                <w:bCs/>
              </w:rPr>
              <w:t>ATS surveillance system</w:t>
            </w:r>
            <w:r w:rsidR="00553D10">
              <w:rPr>
                <w:bCs/>
              </w:rPr>
              <w:t>”</w:t>
            </w:r>
            <w:r w:rsidR="00AC355E">
              <w:rPr>
                <w:bCs/>
              </w:rPr>
              <w:t>.</w:t>
            </w:r>
          </w:p>
        </w:tc>
        <w:tc>
          <w:tcPr>
            <w:tcW w:w="3514" w:type="dxa"/>
          </w:tcPr>
          <w:p w14:paraId="2E907EFF" w14:textId="77777777" w:rsidR="00F76140" w:rsidRPr="00B50B86" w:rsidRDefault="00F76140" w:rsidP="00391FE3">
            <w:pPr>
              <w:rPr>
                <w:u w:val="single"/>
              </w:rPr>
            </w:pPr>
            <w:r>
              <w:rPr>
                <w:u w:val="single"/>
              </w:rPr>
              <w:t xml:space="preserve">Minor </w:t>
            </w:r>
            <w:r w:rsidRPr="00B50B86">
              <w:rPr>
                <w:u w:val="single"/>
              </w:rPr>
              <w:t>change</w:t>
            </w:r>
          </w:p>
          <w:p w14:paraId="7864C40A" w14:textId="118713F6" w:rsidR="00F76140" w:rsidRPr="00BB60B6" w:rsidRDefault="00F76140" w:rsidP="005F7A46">
            <w:pPr>
              <w:rPr>
                <w:u w:val="single"/>
              </w:rPr>
            </w:pPr>
            <w:r w:rsidRPr="00B50B86">
              <w:t xml:space="preserve">The term </w:t>
            </w:r>
            <w:r w:rsidRPr="00595DD8">
              <w:rPr>
                <w:b/>
                <w:i/>
                <w:iCs/>
              </w:rPr>
              <w:t>ATS surveillance s</w:t>
            </w:r>
            <w:r>
              <w:rPr>
                <w:b/>
                <w:i/>
                <w:iCs/>
              </w:rPr>
              <w:t>yst</w:t>
            </w:r>
            <w:r w:rsidRPr="00595DD8">
              <w:rPr>
                <w:b/>
                <w:i/>
                <w:iCs/>
              </w:rPr>
              <w:t>e</w:t>
            </w:r>
            <w:r>
              <w:rPr>
                <w:b/>
                <w:i/>
                <w:iCs/>
              </w:rPr>
              <w:t>m</w:t>
            </w:r>
            <w:r w:rsidRPr="00B50B86">
              <w:t xml:space="preserve"> is </w:t>
            </w:r>
            <w:r>
              <w:t>used in item 2 of Table</w:t>
            </w:r>
            <w:r w:rsidR="00553D10">
              <w:t> </w:t>
            </w:r>
            <w:r>
              <w:t xml:space="preserve">21.05 </w:t>
            </w:r>
            <w:r>
              <w:rPr>
                <w:bCs/>
              </w:rPr>
              <w:t>which necessitated this definition being included in subsection</w:t>
            </w:r>
            <w:r w:rsidR="005F7A46">
              <w:rPr>
                <w:bCs/>
              </w:rPr>
              <w:t> </w:t>
            </w:r>
            <w:r>
              <w:rPr>
                <w:bCs/>
              </w:rPr>
              <w:t>1.07</w:t>
            </w:r>
            <w:r w:rsidR="00553D10">
              <w:rPr>
                <w:bCs/>
              </w:rPr>
              <w:t> </w:t>
            </w:r>
            <w:r>
              <w:rPr>
                <w:bCs/>
              </w:rPr>
              <w:t>(6).</w:t>
            </w:r>
          </w:p>
        </w:tc>
      </w:tr>
      <w:tr w:rsidR="00F918FB" w:rsidRPr="002C0298" w14:paraId="674B86C3" w14:textId="77777777" w:rsidTr="00F918FB">
        <w:tc>
          <w:tcPr>
            <w:tcW w:w="1513" w:type="dxa"/>
          </w:tcPr>
          <w:p w14:paraId="3EB5438F" w14:textId="77777777" w:rsidR="00F76140" w:rsidRDefault="00F76140" w:rsidP="00391FE3">
            <w:pPr>
              <w:rPr>
                <w:bCs/>
              </w:rPr>
            </w:pPr>
            <w:r>
              <w:rPr>
                <w:bCs/>
              </w:rPr>
              <w:t>2</w:t>
            </w:r>
          </w:p>
        </w:tc>
        <w:tc>
          <w:tcPr>
            <w:tcW w:w="2336" w:type="dxa"/>
          </w:tcPr>
          <w:p w14:paraId="4AEDAA1A" w14:textId="06158D6D"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0EDFD0F8" w14:textId="27893DFB" w:rsidR="004931C9" w:rsidRDefault="00F76140" w:rsidP="005F7A46">
            <w:pPr>
              <w:rPr>
                <w:bCs/>
              </w:rPr>
            </w:pPr>
            <w:r>
              <w:rPr>
                <w:bCs/>
              </w:rPr>
              <w:t xml:space="preserve">Definition for </w:t>
            </w:r>
            <w:r w:rsidR="00553D10">
              <w:rPr>
                <w:bCs/>
              </w:rPr>
              <w:t>“</w:t>
            </w:r>
            <w:r>
              <w:rPr>
                <w:bCs/>
              </w:rPr>
              <w:t>FATO</w:t>
            </w:r>
            <w:r w:rsidR="00553D10">
              <w:rPr>
                <w:bCs/>
              </w:rPr>
              <w:t>”</w:t>
            </w:r>
            <w:r>
              <w:rPr>
                <w:bCs/>
              </w:rPr>
              <w:t xml:space="preserve"> amended to align with Part 138 MOS definition</w:t>
            </w:r>
            <w:r w:rsidR="00AC355E">
              <w:rPr>
                <w:bCs/>
              </w:rPr>
              <w:t>.</w:t>
            </w:r>
          </w:p>
        </w:tc>
        <w:tc>
          <w:tcPr>
            <w:tcW w:w="3514" w:type="dxa"/>
          </w:tcPr>
          <w:p w14:paraId="3B60742A" w14:textId="77777777" w:rsidR="00F76140" w:rsidRPr="00B50B86" w:rsidRDefault="00F76140" w:rsidP="00391FE3">
            <w:pPr>
              <w:rPr>
                <w:u w:val="single"/>
              </w:rPr>
            </w:pPr>
            <w:r>
              <w:rPr>
                <w:u w:val="single"/>
              </w:rPr>
              <w:t xml:space="preserve">Minor </w:t>
            </w:r>
            <w:r w:rsidRPr="00B50B86">
              <w:rPr>
                <w:u w:val="single"/>
              </w:rPr>
              <w:t>change</w:t>
            </w:r>
          </w:p>
          <w:p w14:paraId="7E554054" w14:textId="78D3389A" w:rsidR="00F76140" w:rsidRPr="00BB60B6" w:rsidRDefault="00F76140" w:rsidP="002F546E">
            <w:pPr>
              <w:rPr>
                <w:u w:val="single"/>
              </w:rPr>
            </w:pPr>
            <w:r w:rsidRPr="00B50B86">
              <w:t xml:space="preserve">The term </w:t>
            </w:r>
            <w:r>
              <w:rPr>
                <w:b/>
                <w:i/>
                <w:iCs/>
              </w:rPr>
              <w:t>FATO</w:t>
            </w:r>
            <w:r w:rsidRPr="00B50B86">
              <w:t xml:space="preserve"> is </w:t>
            </w:r>
            <w:r>
              <w:t>amended to use the same wording as Part</w:t>
            </w:r>
            <w:r w:rsidR="000D563C">
              <w:t> </w:t>
            </w:r>
            <w:r>
              <w:t xml:space="preserve">138 MOS, which points to the CASA Dictionary. </w:t>
            </w:r>
            <w:r w:rsidRPr="00356FBD">
              <w:rPr>
                <w:color w:val="000000"/>
                <w:shd w:val="clear" w:color="auto" w:fill="FFFFFF"/>
              </w:rPr>
              <w:t xml:space="preserve">The </w:t>
            </w:r>
            <w:r w:rsidR="003F13F2" w:rsidRPr="00356FBD">
              <w:rPr>
                <w:color w:val="000000"/>
                <w:shd w:val="clear" w:color="auto" w:fill="FFFFFF"/>
              </w:rPr>
              <w:t xml:space="preserve">Part </w:t>
            </w:r>
            <w:r w:rsidRPr="00356FBD">
              <w:rPr>
                <w:color w:val="000000"/>
                <w:shd w:val="clear" w:color="auto" w:fill="FFFFFF"/>
              </w:rPr>
              <w:t>91 MOS</w:t>
            </w:r>
            <w:r>
              <w:rPr>
                <w:color w:val="000000"/>
                <w:shd w:val="clear" w:color="auto" w:fill="FFFFFF"/>
              </w:rPr>
              <w:t xml:space="preserve"> and </w:t>
            </w:r>
            <w:r w:rsidR="000D563C">
              <w:rPr>
                <w:color w:val="000000"/>
                <w:shd w:val="clear" w:color="auto" w:fill="FFFFFF"/>
              </w:rPr>
              <w:t xml:space="preserve">Part </w:t>
            </w:r>
            <w:r>
              <w:rPr>
                <w:color w:val="000000"/>
                <w:shd w:val="clear" w:color="auto" w:fill="FFFFFF"/>
              </w:rPr>
              <w:t xml:space="preserve">138 MOS definitions should be aligned, and the proposed amendment will achieve that by adopting the Part 138 definition </w:t>
            </w:r>
            <w:r>
              <w:rPr>
                <w:color w:val="000000"/>
                <w:shd w:val="clear" w:color="auto" w:fill="FFFFFF"/>
              </w:rPr>
              <w:lastRenderedPageBreak/>
              <w:t>into Part</w:t>
            </w:r>
            <w:r w:rsidR="000D563C">
              <w:rPr>
                <w:color w:val="000000"/>
                <w:shd w:val="clear" w:color="auto" w:fill="FFFFFF"/>
              </w:rPr>
              <w:t> </w:t>
            </w:r>
            <w:r>
              <w:rPr>
                <w:color w:val="000000"/>
                <w:shd w:val="clear" w:color="auto" w:fill="FFFFFF"/>
              </w:rPr>
              <w:t>91 MOS.</w:t>
            </w:r>
          </w:p>
        </w:tc>
      </w:tr>
      <w:tr w:rsidR="00F918FB" w:rsidRPr="002C0298" w14:paraId="33918906" w14:textId="77777777" w:rsidTr="00F918FB">
        <w:tc>
          <w:tcPr>
            <w:tcW w:w="1513" w:type="dxa"/>
          </w:tcPr>
          <w:p w14:paraId="1E3B015F" w14:textId="77777777" w:rsidR="00F76140" w:rsidRDefault="00F76140" w:rsidP="00391FE3">
            <w:pPr>
              <w:rPr>
                <w:bCs/>
              </w:rPr>
            </w:pPr>
            <w:r>
              <w:rPr>
                <w:bCs/>
              </w:rPr>
              <w:lastRenderedPageBreak/>
              <w:t>2</w:t>
            </w:r>
          </w:p>
        </w:tc>
        <w:tc>
          <w:tcPr>
            <w:tcW w:w="2336" w:type="dxa"/>
          </w:tcPr>
          <w:p w14:paraId="58B0693C" w14:textId="0FDB68D4" w:rsidR="00F76140" w:rsidRDefault="00F76140" w:rsidP="00391FE3">
            <w:pPr>
              <w:rPr>
                <w:bCs/>
              </w:rPr>
            </w:pPr>
            <w:r>
              <w:rPr>
                <w:bCs/>
              </w:rPr>
              <w:t>1.0</w:t>
            </w:r>
            <w:r w:rsidR="00553D10">
              <w:rPr>
                <w:bCs/>
              </w:rPr>
              <w:t>7 (</w:t>
            </w:r>
            <w:r>
              <w:rPr>
                <w:bCs/>
              </w:rPr>
              <w:t>6)</w:t>
            </w:r>
            <w:r w:rsidR="00E43A80">
              <w:rPr>
                <w:bCs/>
              </w:rPr>
              <w:t>,</w:t>
            </w:r>
            <w:r>
              <w:rPr>
                <w:bCs/>
              </w:rPr>
              <w:t xml:space="preserve"> Definitions</w:t>
            </w:r>
          </w:p>
        </w:tc>
        <w:tc>
          <w:tcPr>
            <w:tcW w:w="2265" w:type="dxa"/>
          </w:tcPr>
          <w:p w14:paraId="02C206D5" w14:textId="1944000C" w:rsidR="00F76140" w:rsidRDefault="00F76140" w:rsidP="00391FE3">
            <w:pPr>
              <w:rPr>
                <w:bCs/>
              </w:rPr>
            </w:pPr>
            <w:r>
              <w:rPr>
                <w:bCs/>
              </w:rPr>
              <w:t xml:space="preserve">Added definition for </w:t>
            </w:r>
            <w:r w:rsidR="00553D10">
              <w:rPr>
                <w:bCs/>
              </w:rPr>
              <w:t>“</w:t>
            </w:r>
            <w:r>
              <w:rPr>
                <w:bCs/>
              </w:rPr>
              <w:t>flying in formation</w:t>
            </w:r>
            <w:r w:rsidR="00553D10">
              <w:rPr>
                <w:bCs/>
              </w:rPr>
              <w:t>”</w:t>
            </w:r>
            <w:r w:rsidR="00AC355E">
              <w:rPr>
                <w:bCs/>
              </w:rPr>
              <w:t>.</w:t>
            </w:r>
          </w:p>
        </w:tc>
        <w:tc>
          <w:tcPr>
            <w:tcW w:w="3514" w:type="dxa"/>
          </w:tcPr>
          <w:p w14:paraId="688CB94C" w14:textId="77777777" w:rsidR="00F76140" w:rsidRPr="00B50B86" w:rsidRDefault="00F76140" w:rsidP="00391FE3">
            <w:pPr>
              <w:rPr>
                <w:u w:val="single"/>
              </w:rPr>
            </w:pPr>
            <w:r>
              <w:rPr>
                <w:u w:val="single"/>
              </w:rPr>
              <w:t>Minor</w:t>
            </w:r>
            <w:r w:rsidRPr="00B50B86">
              <w:rPr>
                <w:u w:val="single"/>
              </w:rPr>
              <w:t xml:space="preserve"> change</w:t>
            </w:r>
          </w:p>
          <w:p w14:paraId="79AD80FC" w14:textId="304EC4A3" w:rsidR="00F76140" w:rsidRPr="00BB60B6" w:rsidRDefault="00F76140" w:rsidP="00391FE3">
            <w:pPr>
              <w:rPr>
                <w:u w:val="single"/>
              </w:rPr>
            </w:pPr>
            <w:r w:rsidRPr="00B50B86">
              <w:t xml:space="preserve">The term </w:t>
            </w:r>
            <w:r w:rsidRPr="00C30E33">
              <w:rPr>
                <w:b/>
                <w:bCs/>
                <w:i/>
                <w:iCs/>
              </w:rPr>
              <w:t>flying in formation</w:t>
            </w:r>
            <w:r>
              <w:t xml:space="preserve"> is used in sections 6.01 and 26.69 </w:t>
            </w:r>
            <w:r>
              <w:rPr>
                <w:bCs/>
              </w:rPr>
              <w:t>which necessitated this definition being included in subsection 1.07</w:t>
            </w:r>
            <w:r w:rsidR="009570B5">
              <w:rPr>
                <w:bCs/>
              </w:rPr>
              <w:t> </w:t>
            </w:r>
            <w:r>
              <w:rPr>
                <w:bCs/>
              </w:rPr>
              <w:t>(6).</w:t>
            </w:r>
          </w:p>
        </w:tc>
      </w:tr>
      <w:tr w:rsidR="00F918FB" w:rsidRPr="002C0298" w14:paraId="0005946F" w14:textId="77777777" w:rsidTr="00F918FB">
        <w:tc>
          <w:tcPr>
            <w:tcW w:w="1513" w:type="dxa"/>
          </w:tcPr>
          <w:p w14:paraId="608D9E30" w14:textId="77777777" w:rsidR="00F76140" w:rsidRDefault="00F76140" w:rsidP="00391FE3">
            <w:pPr>
              <w:rPr>
                <w:bCs/>
              </w:rPr>
            </w:pPr>
            <w:r>
              <w:rPr>
                <w:bCs/>
              </w:rPr>
              <w:t>2</w:t>
            </w:r>
          </w:p>
        </w:tc>
        <w:tc>
          <w:tcPr>
            <w:tcW w:w="2336" w:type="dxa"/>
          </w:tcPr>
          <w:p w14:paraId="33FA8848" w14:textId="20CF4A0A" w:rsidR="00F76140" w:rsidRDefault="00F76140" w:rsidP="00391FE3">
            <w:pPr>
              <w:rPr>
                <w:bCs/>
              </w:rPr>
            </w:pPr>
            <w:r>
              <w:rPr>
                <w:bCs/>
              </w:rPr>
              <w:t>1.0</w:t>
            </w:r>
            <w:r w:rsidR="00553D10">
              <w:rPr>
                <w:bCs/>
              </w:rPr>
              <w:t>7 (</w:t>
            </w:r>
            <w:r>
              <w:rPr>
                <w:bCs/>
              </w:rPr>
              <w:t>6)</w:t>
            </w:r>
            <w:r w:rsidR="00E43A80">
              <w:rPr>
                <w:bCs/>
              </w:rPr>
              <w:t>,</w:t>
            </w:r>
            <w:r>
              <w:rPr>
                <w:bCs/>
              </w:rPr>
              <w:t xml:space="preserve"> Definitions</w:t>
            </w:r>
          </w:p>
        </w:tc>
        <w:tc>
          <w:tcPr>
            <w:tcW w:w="2265" w:type="dxa"/>
          </w:tcPr>
          <w:p w14:paraId="2D4AFAC3" w14:textId="0E00E43B" w:rsidR="00F76140" w:rsidRDefault="00F76140" w:rsidP="00DD334B">
            <w:pPr>
              <w:rPr>
                <w:bCs/>
              </w:rPr>
            </w:pPr>
            <w:r>
              <w:rPr>
                <w:bCs/>
              </w:rPr>
              <w:t xml:space="preserve">Added definition for </w:t>
            </w:r>
            <w:r w:rsidR="00553D10">
              <w:rPr>
                <w:bCs/>
              </w:rPr>
              <w:t>“</w:t>
            </w:r>
            <w:r>
              <w:rPr>
                <w:bCs/>
              </w:rPr>
              <w:t>in</w:t>
            </w:r>
            <w:r w:rsidR="00DD334B">
              <w:rPr>
                <w:bCs/>
              </w:rPr>
              <w:noBreakHyphen/>
            </w:r>
            <w:r>
              <w:rPr>
                <w:bCs/>
              </w:rPr>
              <w:t>company</w:t>
            </w:r>
            <w:r w:rsidR="00553D10">
              <w:rPr>
                <w:bCs/>
              </w:rPr>
              <w:t>”</w:t>
            </w:r>
            <w:r w:rsidR="00AC355E">
              <w:rPr>
                <w:bCs/>
              </w:rPr>
              <w:t>.</w:t>
            </w:r>
          </w:p>
        </w:tc>
        <w:tc>
          <w:tcPr>
            <w:tcW w:w="3514" w:type="dxa"/>
          </w:tcPr>
          <w:p w14:paraId="3082E50E" w14:textId="77777777" w:rsidR="00F76140" w:rsidRPr="00B50B86" w:rsidRDefault="00F76140" w:rsidP="00391FE3">
            <w:pPr>
              <w:rPr>
                <w:u w:val="single"/>
              </w:rPr>
            </w:pPr>
            <w:r>
              <w:rPr>
                <w:u w:val="single"/>
              </w:rPr>
              <w:t>Minor</w:t>
            </w:r>
            <w:r w:rsidRPr="00B50B86">
              <w:rPr>
                <w:u w:val="single"/>
              </w:rPr>
              <w:t xml:space="preserve"> change</w:t>
            </w:r>
          </w:p>
          <w:p w14:paraId="289A183D" w14:textId="53406C19" w:rsidR="00F76140" w:rsidRPr="00BB60B6" w:rsidRDefault="00F76140" w:rsidP="009570B5">
            <w:pPr>
              <w:rPr>
                <w:u w:val="single"/>
              </w:rPr>
            </w:pPr>
            <w:r w:rsidRPr="00B50B86">
              <w:t xml:space="preserve">The term </w:t>
            </w:r>
            <w:r w:rsidRPr="00C30E33">
              <w:rPr>
                <w:b/>
                <w:bCs/>
                <w:i/>
                <w:iCs/>
              </w:rPr>
              <w:t>in</w:t>
            </w:r>
            <w:r>
              <w:rPr>
                <w:b/>
                <w:bCs/>
                <w:i/>
                <w:iCs/>
              </w:rPr>
              <w:t>-company</w:t>
            </w:r>
            <w:r>
              <w:t xml:space="preserve"> is used in section 26.69 </w:t>
            </w:r>
            <w:r>
              <w:rPr>
                <w:bCs/>
              </w:rPr>
              <w:t>which necessitated this definition being included in subsection</w:t>
            </w:r>
            <w:r w:rsidR="009570B5">
              <w:rPr>
                <w:bCs/>
              </w:rPr>
              <w:t> </w:t>
            </w:r>
            <w:r>
              <w:rPr>
                <w:bCs/>
              </w:rPr>
              <w:t>1.07</w:t>
            </w:r>
            <w:r w:rsidR="009570B5">
              <w:rPr>
                <w:bCs/>
              </w:rPr>
              <w:t> </w:t>
            </w:r>
            <w:r>
              <w:rPr>
                <w:bCs/>
              </w:rPr>
              <w:t>(6).</w:t>
            </w:r>
          </w:p>
        </w:tc>
      </w:tr>
      <w:tr w:rsidR="00F918FB" w:rsidRPr="002C0298" w14:paraId="3E3EE366" w14:textId="77777777" w:rsidTr="00F918FB">
        <w:tc>
          <w:tcPr>
            <w:tcW w:w="1513" w:type="dxa"/>
          </w:tcPr>
          <w:p w14:paraId="3F4B3403" w14:textId="77777777" w:rsidR="00F76140" w:rsidRDefault="00F76140" w:rsidP="00391FE3">
            <w:pPr>
              <w:rPr>
                <w:bCs/>
              </w:rPr>
            </w:pPr>
            <w:r>
              <w:rPr>
                <w:bCs/>
              </w:rPr>
              <w:t>2</w:t>
            </w:r>
          </w:p>
        </w:tc>
        <w:tc>
          <w:tcPr>
            <w:tcW w:w="2336" w:type="dxa"/>
          </w:tcPr>
          <w:p w14:paraId="43173799" w14:textId="697FCB8E" w:rsidR="00F76140" w:rsidRDefault="00F76140" w:rsidP="00391FE3">
            <w:pPr>
              <w:rPr>
                <w:bCs/>
              </w:rPr>
            </w:pPr>
            <w:r>
              <w:rPr>
                <w:bCs/>
              </w:rPr>
              <w:t>1.0</w:t>
            </w:r>
            <w:r w:rsidR="00553D10">
              <w:rPr>
                <w:bCs/>
              </w:rPr>
              <w:t>7 (</w:t>
            </w:r>
            <w:r>
              <w:rPr>
                <w:bCs/>
              </w:rPr>
              <w:t>6)</w:t>
            </w:r>
            <w:r w:rsidR="00E43A80">
              <w:rPr>
                <w:bCs/>
              </w:rPr>
              <w:t>,</w:t>
            </w:r>
            <w:r>
              <w:rPr>
                <w:bCs/>
              </w:rPr>
              <w:t xml:space="preserve"> Definitions</w:t>
            </w:r>
          </w:p>
        </w:tc>
        <w:tc>
          <w:tcPr>
            <w:tcW w:w="2265" w:type="dxa"/>
          </w:tcPr>
          <w:p w14:paraId="6CBCC09F" w14:textId="0A4F8C60" w:rsidR="00F76140" w:rsidRDefault="00F76140" w:rsidP="002F546E">
            <w:pPr>
              <w:rPr>
                <w:bCs/>
              </w:rPr>
            </w:pPr>
            <w:r>
              <w:rPr>
                <w:bCs/>
              </w:rPr>
              <w:t xml:space="preserve">Definition for </w:t>
            </w:r>
            <w:r w:rsidR="00553D10">
              <w:rPr>
                <w:bCs/>
              </w:rPr>
              <w:t>“</w:t>
            </w:r>
            <w:r>
              <w:rPr>
                <w:bCs/>
              </w:rPr>
              <w:t>jump aircraft</w:t>
            </w:r>
            <w:r w:rsidR="00553D10">
              <w:rPr>
                <w:bCs/>
              </w:rPr>
              <w:t>”</w:t>
            </w:r>
            <w:r>
              <w:rPr>
                <w:bCs/>
              </w:rPr>
              <w:t xml:space="preserve"> added to align with Part 105 M</w:t>
            </w:r>
            <w:r w:rsidR="00FD3C57">
              <w:rPr>
                <w:bCs/>
              </w:rPr>
              <w:t xml:space="preserve">OS </w:t>
            </w:r>
            <w:r>
              <w:rPr>
                <w:bCs/>
              </w:rPr>
              <w:t xml:space="preserve">definition, for use in </w:t>
            </w:r>
            <w:r w:rsidR="00DD334B">
              <w:rPr>
                <w:bCs/>
              </w:rPr>
              <w:t xml:space="preserve">section </w:t>
            </w:r>
            <w:r>
              <w:rPr>
                <w:bCs/>
              </w:rPr>
              <w:t>20.06</w:t>
            </w:r>
            <w:r w:rsidR="00AC355E">
              <w:rPr>
                <w:bCs/>
              </w:rPr>
              <w:t>.</w:t>
            </w:r>
          </w:p>
        </w:tc>
        <w:tc>
          <w:tcPr>
            <w:tcW w:w="3514" w:type="dxa"/>
          </w:tcPr>
          <w:p w14:paraId="20367E03" w14:textId="77777777" w:rsidR="00F76140" w:rsidRPr="00B50B86" w:rsidRDefault="00F76140" w:rsidP="00391FE3">
            <w:pPr>
              <w:rPr>
                <w:u w:val="single"/>
              </w:rPr>
            </w:pPr>
            <w:r>
              <w:rPr>
                <w:u w:val="single"/>
              </w:rPr>
              <w:t>Minor</w:t>
            </w:r>
            <w:r w:rsidRPr="00B50B86">
              <w:rPr>
                <w:u w:val="single"/>
              </w:rPr>
              <w:t xml:space="preserve"> change</w:t>
            </w:r>
          </w:p>
          <w:p w14:paraId="658D0271" w14:textId="2752EE3F" w:rsidR="00F76140" w:rsidRPr="00BB60B6" w:rsidRDefault="00F76140" w:rsidP="009570B5">
            <w:pPr>
              <w:rPr>
                <w:u w:val="single"/>
              </w:rPr>
            </w:pPr>
            <w:r w:rsidRPr="00B50B86">
              <w:t xml:space="preserve">The term </w:t>
            </w:r>
            <w:r>
              <w:rPr>
                <w:b/>
                <w:bCs/>
                <w:i/>
                <w:iCs/>
              </w:rPr>
              <w:t>jump aircraft</w:t>
            </w:r>
            <w:r>
              <w:t xml:space="preserve"> is used in section 20.06 </w:t>
            </w:r>
            <w:r>
              <w:rPr>
                <w:bCs/>
              </w:rPr>
              <w:t>which necessitated this definition being included in subsection</w:t>
            </w:r>
            <w:r w:rsidR="009570B5">
              <w:rPr>
                <w:bCs/>
              </w:rPr>
              <w:t> </w:t>
            </w:r>
            <w:r>
              <w:rPr>
                <w:bCs/>
              </w:rPr>
              <w:t>1.07</w:t>
            </w:r>
            <w:r w:rsidR="009570B5">
              <w:rPr>
                <w:bCs/>
              </w:rPr>
              <w:t> </w:t>
            </w:r>
            <w:r>
              <w:rPr>
                <w:bCs/>
              </w:rPr>
              <w:t>(6).</w:t>
            </w:r>
          </w:p>
        </w:tc>
      </w:tr>
      <w:tr w:rsidR="00F918FB" w:rsidRPr="002C0298" w14:paraId="33834C65" w14:textId="77777777" w:rsidTr="00F918FB">
        <w:tc>
          <w:tcPr>
            <w:tcW w:w="1513" w:type="dxa"/>
          </w:tcPr>
          <w:p w14:paraId="1311034F" w14:textId="77777777" w:rsidR="00F76140" w:rsidRDefault="00F76140" w:rsidP="00391FE3">
            <w:pPr>
              <w:rPr>
                <w:bCs/>
              </w:rPr>
            </w:pPr>
            <w:r>
              <w:rPr>
                <w:bCs/>
              </w:rPr>
              <w:t>2</w:t>
            </w:r>
          </w:p>
        </w:tc>
        <w:tc>
          <w:tcPr>
            <w:tcW w:w="2336" w:type="dxa"/>
          </w:tcPr>
          <w:p w14:paraId="0EB89E1B" w14:textId="78C9745A" w:rsidR="00F76140" w:rsidRDefault="00F76140" w:rsidP="00391FE3">
            <w:pPr>
              <w:rPr>
                <w:bCs/>
              </w:rPr>
            </w:pPr>
            <w:r>
              <w:rPr>
                <w:bCs/>
              </w:rPr>
              <w:t>1.0</w:t>
            </w:r>
            <w:r w:rsidR="00553D10">
              <w:rPr>
                <w:bCs/>
              </w:rPr>
              <w:t>7 (</w:t>
            </w:r>
            <w:r>
              <w:rPr>
                <w:bCs/>
              </w:rPr>
              <w:t>6)</w:t>
            </w:r>
            <w:r w:rsidR="00E43A80">
              <w:rPr>
                <w:bCs/>
              </w:rPr>
              <w:t>,</w:t>
            </w:r>
            <w:r>
              <w:rPr>
                <w:bCs/>
              </w:rPr>
              <w:t xml:space="preserve"> Definitions</w:t>
            </w:r>
          </w:p>
        </w:tc>
        <w:tc>
          <w:tcPr>
            <w:tcW w:w="2265" w:type="dxa"/>
          </w:tcPr>
          <w:p w14:paraId="5B963252" w14:textId="7DA7B913" w:rsidR="00F76140" w:rsidRDefault="00F76140" w:rsidP="00AC355E">
            <w:pPr>
              <w:rPr>
                <w:bCs/>
              </w:rPr>
            </w:pPr>
            <w:r>
              <w:rPr>
                <w:bCs/>
              </w:rPr>
              <w:t xml:space="preserve">Added the definition of </w:t>
            </w:r>
            <w:r w:rsidR="00553D10">
              <w:rPr>
                <w:bCs/>
              </w:rPr>
              <w:t>“</w:t>
            </w:r>
            <w:r>
              <w:rPr>
                <w:bCs/>
              </w:rPr>
              <w:t>LOA</w:t>
            </w:r>
            <w:r w:rsidR="00553D10">
              <w:rPr>
                <w:bCs/>
              </w:rPr>
              <w:t>”</w:t>
            </w:r>
            <w:r w:rsidR="00AC355E">
              <w:rPr>
                <w:bCs/>
              </w:rPr>
              <w:t>.</w:t>
            </w:r>
          </w:p>
        </w:tc>
        <w:tc>
          <w:tcPr>
            <w:tcW w:w="3514" w:type="dxa"/>
          </w:tcPr>
          <w:p w14:paraId="2C155CB1" w14:textId="77777777" w:rsidR="00F76140" w:rsidRDefault="00F76140" w:rsidP="00391FE3">
            <w:pPr>
              <w:rPr>
                <w:u w:val="single"/>
              </w:rPr>
            </w:pPr>
            <w:r>
              <w:rPr>
                <w:u w:val="single"/>
              </w:rPr>
              <w:t>Minor</w:t>
            </w:r>
            <w:r w:rsidRPr="00BB60B6">
              <w:rPr>
                <w:u w:val="single"/>
              </w:rPr>
              <w:t xml:space="preserve"> change</w:t>
            </w:r>
          </w:p>
          <w:p w14:paraId="4A91B12A" w14:textId="77777777" w:rsidR="00F76140" w:rsidRPr="00BB60B6" w:rsidRDefault="00F76140" w:rsidP="00391FE3">
            <w:pPr>
              <w:rPr>
                <w:u w:val="single"/>
              </w:rPr>
            </w:pPr>
            <w:r>
              <w:rPr>
                <w:bCs/>
              </w:rPr>
              <w:t xml:space="preserve">The term </w:t>
            </w:r>
            <w:r w:rsidRPr="005C5F27">
              <w:rPr>
                <w:b/>
                <w:i/>
                <w:iCs/>
              </w:rPr>
              <w:t>LOA</w:t>
            </w:r>
            <w:r>
              <w:rPr>
                <w:bCs/>
              </w:rPr>
              <w:t xml:space="preserve"> is being added to support the definition of </w:t>
            </w:r>
            <w:r w:rsidRPr="005C5F27">
              <w:rPr>
                <w:b/>
                <w:i/>
                <w:iCs/>
              </w:rPr>
              <w:t>Type 2 LOA</w:t>
            </w:r>
            <w:r>
              <w:rPr>
                <w:bCs/>
              </w:rPr>
              <w:t xml:space="preserve">, which in turn is needed to correct the definition of </w:t>
            </w:r>
            <w:r w:rsidRPr="005C5F27">
              <w:rPr>
                <w:b/>
                <w:i/>
                <w:iCs/>
              </w:rPr>
              <w:t>approved provider</w:t>
            </w:r>
            <w:r>
              <w:rPr>
                <w:bCs/>
              </w:rPr>
              <w:t xml:space="preserve"> in the MOS which is incorrect and is being corrected by these amendments. The definition is being added to </w:t>
            </w:r>
            <w:r>
              <w:t>achieve existing instrument’s intent and</w:t>
            </w:r>
            <w:r>
              <w:rPr>
                <w:bCs/>
              </w:rPr>
              <w:t xml:space="preserve"> match existing practice.</w:t>
            </w:r>
          </w:p>
        </w:tc>
      </w:tr>
      <w:tr w:rsidR="00F918FB" w:rsidRPr="002C0298" w14:paraId="442BE7D5" w14:textId="77777777" w:rsidTr="00F918FB">
        <w:tc>
          <w:tcPr>
            <w:tcW w:w="1513" w:type="dxa"/>
          </w:tcPr>
          <w:p w14:paraId="75DB807F" w14:textId="77777777" w:rsidR="00F76140" w:rsidRDefault="00F76140" w:rsidP="00391FE3">
            <w:pPr>
              <w:rPr>
                <w:bCs/>
              </w:rPr>
            </w:pPr>
            <w:r>
              <w:rPr>
                <w:bCs/>
              </w:rPr>
              <w:t>2</w:t>
            </w:r>
          </w:p>
        </w:tc>
        <w:tc>
          <w:tcPr>
            <w:tcW w:w="2336" w:type="dxa"/>
          </w:tcPr>
          <w:p w14:paraId="00DD8F50" w14:textId="267418AC"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4ECF9740" w14:textId="7F4AE1A7" w:rsidR="00F76140" w:rsidRDefault="00F76140" w:rsidP="00391FE3">
            <w:pPr>
              <w:rPr>
                <w:bCs/>
              </w:rPr>
            </w:pPr>
            <w:r>
              <w:rPr>
                <w:bCs/>
              </w:rPr>
              <w:t xml:space="preserve">Added definition for </w:t>
            </w:r>
            <w:r w:rsidR="00553D10">
              <w:rPr>
                <w:bCs/>
              </w:rPr>
              <w:t>“</w:t>
            </w:r>
            <w:r>
              <w:rPr>
                <w:bCs/>
              </w:rPr>
              <w:t>manufacturer’s data manual</w:t>
            </w:r>
            <w:r w:rsidR="00553D10">
              <w:rPr>
                <w:bCs/>
              </w:rPr>
              <w:t>”</w:t>
            </w:r>
            <w:r w:rsidR="00AC355E">
              <w:rPr>
                <w:bCs/>
              </w:rPr>
              <w:t>.</w:t>
            </w:r>
          </w:p>
        </w:tc>
        <w:tc>
          <w:tcPr>
            <w:tcW w:w="3514" w:type="dxa"/>
          </w:tcPr>
          <w:p w14:paraId="0CEA4C05" w14:textId="77777777" w:rsidR="00F76140" w:rsidRDefault="00F76140" w:rsidP="00391FE3">
            <w:r>
              <w:rPr>
                <w:u w:val="single"/>
              </w:rPr>
              <w:t xml:space="preserve">Minor </w:t>
            </w:r>
            <w:r w:rsidRPr="00D612D2">
              <w:rPr>
                <w:u w:val="single"/>
              </w:rPr>
              <w:t>change</w:t>
            </w:r>
          </w:p>
          <w:p w14:paraId="13730BA0" w14:textId="7B84A2DF" w:rsidR="00F76140" w:rsidRPr="00BB60B6" w:rsidRDefault="00F76140" w:rsidP="003F13F2">
            <w:pPr>
              <w:rPr>
                <w:u w:val="single"/>
              </w:rPr>
            </w:pPr>
            <w:r w:rsidRPr="003433FD">
              <w:t xml:space="preserve">The </w:t>
            </w:r>
            <w:r>
              <w:t xml:space="preserve">term </w:t>
            </w:r>
            <w:r>
              <w:rPr>
                <w:b/>
                <w:bCs/>
                <w:i/>
                <w:iCs/>
              </w:rPr>
              <w:t>manufacturer’s data manual</w:t>
            </w:r>
            <w:r w:rsidRPr="00C46612">
              <w:t xml:space="preserve"> </w:t>
            </w:r>
            <w:r>
              <w:t xml:space="preserve">is used in the performance chapters of the </w:t>
            </w:r>
            <w:r w:rsidR="003F13F2">
              <w:t xml:space="preserve">Part </w:t>
            </w:r>
            <w:r>
              <w:t>91 MOS (24 and 25) but is not defined. This new definition is the same as the existing definition in CAO</w:t>
            </w:r>
            <w:r w:rsidR="003F13F2">
              <w:t> </w:t>
            </w:r>
            <w:r>
              <w:t xml:space="preserve">20.7.1B with the exception that it has been expanded by the use of the word </w:t>
            </w:r>
            <w:r w:rsidR="00553D10">
              <w:t>“</w:t>
            </w:r>
            <w:r>
              <w:t>aircraft</w:t>
            </w:r>
            <w:r w:rsidR="003F13F2">
              <w:t>”</w:t>
            </w:r>
            <w:r>
              <w:t xml:space="preserve"> instead of the word </w:t>
            </w:r>
            <w:r w:rsidR="00553D10">
              <w:t>“</w:t>
            </w:r>
            <w:r>
              <w:t>aeroplanes</w:t>
            </w:r>
            <w:r w:rsidR="003F13F2">
              <w:t>”</w:t>
            </w:r>
            <w:r>
              <w:t xml:space="preserve"> </w:t>
            </w:r>
            <w:r w:rsidRPr="00356FBD">
              <w:t>as per the CAO</w:t>
            </w:r>
            <w:r>
              <w:t xml:space="preserve">. </w:t>
            </w:r>
            <w:r>
              <w:rPr>
                <w:bCs/>
              </w:rPr>
              <w:t xml:space="preserve">The definition is being added to </w:t>
            </w:r>
            <w:r>
              <w:t>achieve existing instrument’s intent and</w:t>
            </w:r>
            <w:r>
              <w:rPr>
                <w:bCs/>
              </w:rPr>
              <w:t xml:space="preserve"> match existing practice.</w:t>
            </w:r>
          </w:p>
        </w:tc>
      </w:tr>
      <w:tr w:rsidR="00F918FB" w:rsidRPr="002C0298" w14:paraId="419709E1" w14:textId="77777777" w:rsidTr="00F918FB">
        <w:tc>
          <w:tcPr>
            <w:tcW w:w="1513" w:type="dxa"/>
          </w:tcPr>
          <w:p w14:paraId="51F0A91E" w14:textId="77777777" w:rsidR="00F76140" w:rsidRDefault="00F76140" w:rsidP="00391FE3">
            <w:pPr>
              <w:rPr>
                <w:bCs/>
              </w:rPr>
            </w:pPr>
            <w:r>
              <w:rPr>
                <w:bCs/>
              </w:rPr>
              <w:t>2</w:t>
            </w:r>
          </w:p>
        </w:tc>
        <w:tc>
          <w:tcPr>
            <w:tcW w:w="2336" w:type="dxa"/>
          </w:tcPr>
          <w:p w14:paraId="1894C622" w14:textId="2A693B7A"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1E81BEDA" w14:textId="11DF9A25" w:rsidR="00F76140" w:rsidRDefault="00F76140" w:rsidP="00391FE3">
            <w:pPr>
              <w:rPr>
                <w:bCs/>
              </w:rPr>
            </w:pPr>
            <w:r>
              <w:rPr>
                <w:bCs/>
              </w:rPr>
              <w:t xml:space="preserve">Added definition for </w:t>
            </w:r>
            <w:r w:rsidR="00553D10">
              <w:rPr>
                <w:bCs/>
              </w:rPr>
              <w:t>“</w:t>
            </w:r>
            <w:r>
              <w:rPr>
                <w:bCs/>
              </w:rPr>
              <w:t>MBA</w:t>
            </w:r>
            <w:r w:rsidR="00553D10">
              <w:rPr>
                <w:bCs/>
              </w:rPr>
              <w:t>”</w:t>
            </w:r>
            <w:r w:rsidR="00AC355E">
              <w:rPr>
                <w:bCs/>
              </w:rPr>
              <w:t>.</w:t>
            </w:r>
          </w:p>
        </w:tc>
        <w:tc>
          <w:tcPr>
            <w:tcW w:w="3514" w:type="dxa"/>
          </w:tcPr>
          <w:p w14:paraId="72836305" w14:textId="77777777" w:rsidR="00F76140" w:rsidRPr="00704536" w:rsidRDefault="00F76140" w:rsidP="00391FE3">
            <w:pPr>
              <w:rPr>
                <w:u w:val="single"/>
              </w:rPr>
            </w:pPr>
            <w:r w:rsidRPr="00066C28">
              <w:rPr>
                <w:u w:val="single"/>
              </w:rPr>
              <w:t>Machinery change</w:t>
            </w:r>
          </w:p>
          <w:p w14:paraId="357AAF01" w14:textId="11A7AF39" w:rsidR="00F76140" w:rsidRPr="00BB60B6" w:rsidRDefault="00F76140" w:rsidP="00734D97">
            <w:pPr>
              <w:rPr>
                <w:u w:val="single"/>
              </w:rPr>
            </w:pPr>
            <w:r w:rsidRPr="003433FD">
              <w:t xml:space="preserve">The </w:t>
            </w:r>
            <w:r>
              <w:t>term</w:t>
            </w:r>
            <w:r w:rsidRPr="003433FD">
              <w:t xml:space="preserve"> </w:t>
            </w:r>
            <w:r w:rsidRPr="00704536">
              <w:rPr>
                <w:b/>
                <w:bCs/>
                <w:i/>
                <w:iCs/>
              </w:rPr>
              <w:t>MBA</w:t>
            </w:r>
            <w:r w:rsidRPr="003433FD">
              <w:t xml:space="preserve"> has been added to support the addition of </w:t>
            </w:r>
            <w:r w:rsidR="007F24B7">
              <w:t>m</w:t>
            </w:r>
            <w:r w:rsidRPr="003433FD">
              <w:t xml:space="preserve">andatory broadcast areas being added to </w:t>
            </w:r>
            <w:r>
              <w:lastRenderedPageBreak/>
              <w:t>section</w:t>
            </w:r>
            <w:r w:rsidR="009570B5">
              <w:t> </w:t>
            </w:r>
            <w:r>
              <w:t>11.10A</w:t>
            </w:r>
            <w:r w:rsidRPr="003433FD">
              <w:t>.</w:t>
            </w:r>
            <w:r>
              <w:t xml:space="preserve"> </w:t>
            </w:r>
            <w:r w:rsidRPr="003433FD">
              <w:t>The O</w:t>
            </w:r>
            <w:r w:rsidR="00170F19">
              <w:t xml:space="preserve">ffice </w:t>
            </w:r>
            <w:r w:rsidRPr="003433FD">
              <w:t>A</w:t>
            </w:r>
            <w:r w:rsidR="00170F19">
              <w:t xml:space="preserve">irspace </w:t>
            </w:r>
            <w:r w:rsidRPr="003433FD">
              <w:t>R</w:t>
            </w:r>
            <w:r w:rsidR="00170F19">
              <w:t>egulation</w:t>
            </w:r>
            <w:r w:rsidRPr="003433FD">
              <w:t xml:space="preserve"> has determined that the existing broadcast areas specified in </w:t>
            </w:r>
            <w:r w:rsidR="00134FEC">
              <w:t>i</w:t>
            </w:r>
            <w:r w:rsidRPr="003433FD">
              <w:t xml:space="preserve">nstruments </w:t>
            </w:r>
            <w:r w:rsidR="00134FEC">
              <w:t xml:space="preserve">CASA </w:t>
            </w:r>
            <w:r w:rsidRPr="003433FD">
              <w:t xml:space="preserve">240/05 and </w:t>
            </w:r>
            <w:r w:rsidR="00134FEC">
              <w:t>CASA</w:t>
            </w:r>
            <w:r w:rsidR="00CF0835">
              <w:t> </w:t>
            </w:r>
            <w:r w:rsidRPr="003433FD">
              <w:t>97/13 should be termed “mandatory broadcast areas” in the Part</w:t>
            </w:r>
            <w:r w:rsidR="00734D97">
              <w:t> </w:t>
            </w:r>
            <w:r w:rsidRPr="003433FD">
              <w:t xml:space="preserve">91 MOS in order to differentiate these areas from the numerous other “broadcast areas” currently mentioned in the AIP that </w:t>
            </w:r>
            <w:r>
              <w:t>are</w:t>
            </w:r>
            <w:r w:rsidRPr="003433FD">
              <w:t xml:space="preserve"> not mandatory</w:t>
            </w:r>
            <w:r>
              <w:t xml:space="preserve"> use.</w:t>
            </w:r>
          </w:p>
        </w:tc>
      </w:tr>
      <w:tr w:rsidR="00F918FB" w:rsidRPr="002C0298" w14:paraId="30182759" w14:textId="77777777" w:rsidTr="00F918FB">
        <w:tc>
          <w:tcPr>
            <w:tcW w:w="1513" w:type="dxa"/>
          </w:tcPr>
          <w:p w14:paraId="317A31C6" w14:textId="77777777" w:rsidR="00F76140" w:rsidRDefault="00F76140" w:rsidP="00391FE3">
            <w:pPr>
              <w:rPr>
                <w:bCs/>
              </w:rPr>
            </w:pPr>
            <w:r>
              <w:rPr>
                <w:bCs/>
              </w:rPr>
              <w:lastRenderedPageBreak/>
              <w:t>2</w:t>
            </w:r>
          </w:p>
        </w:tc>
        <w:tc>
          <w:tcPr>
            <w:tcW w:w="2336" w:type="dxa"/>
          </w:tcPr>
          <w:p w14:paraId="37D44DAD" w14:textId="6F6EBD63"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66B4AA08" w14:textId="5658BE6C" w:rsidR="00F76140" w:rsidRDefault="00F76140" w:rsidP="00AC355E">
            <w:pPr>
              <w:rPr>
                <w:bCs/>
              </w:rPr>
            </w:pPr>
            <w:r>
              <w:rPr>
                <w:bCs/>
              </w:rPr>
              <w:t xml:space="preserve">Added definition for </w:t>
            </w:r>
            <w:r w:rsidR="00553D10">
              <w:rPr>
                <w:bCs/>
              </w:rPr>
              <w:t>“</w:t>
            </w:r>
            <w:r>
              <w:rPr>
                <w:bCs/>
              </w:rPr>
              <w:t>SBAS CAT I</w:t>
            </w:r>
            <w:r w:rsidR="00553D10">
              <w:rPr>
                <w:bCs/>
              </w:rPr>
              <w:t>”</w:t>
            </w:r>
            <w:r w:rsidR="00AC355E">
              <w:rPr>
                <w:bCs/>
              </w:rPr>
              <w:t>.</w:t>
            </w:r>
          </w:p>
        </w:tc>
        <w:tc>
          <w:tcPr>
            <w:tcW w:w="3514" w:type="dxa"/>
          </w:tcPr>
          <w:p w14:paraId="3BEBD9FC" w14:textId="77777777" w:rsidR="00F76140" w:rsidRDefault="00F76140" w:rsidP="00391FE3">
            <w:pPr>
              <w:rPr>
                <w:u w:val="single"/>
              </w:rPr>
            </w:pPr>
            <w:r>
              <w:rPr>
                <w:u w:val="single"/>
              </w:rPr>
              <w:t>Minor</w:t>
            </w:r>
            <w:r w:rsidRPr="00BB60B6">
              <w:rPr>
                <w:u w:val="single"/>
              </w:rPr>
              <w:t xml:space="preserve"> change</w:t>
            </w:r>
          </w:p>
          <w:p w14:paraId="621673A8" w14:textId="77777777" w:rsidR="00F76140" w:rsidRPr="00BB60B6" w:rsidRDefault="00F76140" w:rsidP="00391FE3">
            <w:pPr>
              <w:rPr>
                <w:u w:val="single"/>
              </w:rPr>
            </w:pPr>
            <w:r>
              <w:rPr>
                <w:bCs/>
              </w:rPr>
              <w:t xml:space="preserve">The term </w:t>
            </w:r>
            <w:r>
              <w:rPr>
                <w:b/>
                <w:i/>
                <w:iCs/>
              </w:rPr>
              <w:t>SBAS CAT I</w:t>
            </w:r>
            <w:r>
              <w:rPr>
                <w:bCs/>
              </w:rPr>
              <w:t xml:space="preserve"> is being added to clarify and support the use of the term in the definition of </w:t>
            </w:r>
            <w:r>
              <w:rPr>
                <w:b/>
                <w:i/>
                <w:iCs/>
              </w:rPr>
              <w:t>precision approach procedure.</w:t>
            </w:r>
          </w:p>
        </w:tc>
      </w:tr>
      <w:tr w:rsidR="00F918FB" w:rsidRPr="002C0298" w14:paraId="6F04DBB5" w14:textId="77777777" w:rsidTr="00F918FB">
        <w:tc>
          <w:tcPr>
            <w:tcW w:w="1513" w:type="dxa"/>
          </w:tcPr>
          <w:p w14:paraId="05717BC0" w14:textId="77777777" w:rsidR="00F76140" w:rsidRDefault="00F76140" w:rsidP="00391FE3">
            <w:pPr>
              <w:rPr>
                <w:bCs/>
              </w:rPr>
            </w:pPr>
            <w:r>
              <w:rPr>
                <w:bCs/>
              </w:rPr>
              <w:t>2</w:t>
            </w:r>
          </w:p>
        </w:tc>
        <w:tc>
          <w:tcPr>
            <w:tcW w:w="2336" w:type="dxa"/>
          </w:tcPr>
          <w:p w14:paraId="6DA522FA" w14:textId="258E14D8"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733BD3CB" w14:textId="7CDA435F" w:rsidR="00F76140" w:rsidRDefault="00F76140" w:rsidP="00AC355E">
            <w:pPr>
              <w:rPr>
                <w:bCs/>
              </w:rPr>
            </w:pPr>
            <w:r>
              <w:rPr>
                <w:bCs/>
              </w:rPr>
              <w:t xml:space="preserve">Added the definition of </w:t>
            </w:r>
            <w:r w:rsidR="00553D10">
              <w:rPr>
                <w:bCs/>
              </w:rPr>
              <w:t>“</w:t>
            </w:r>
            <w:r>
              <w:rPr>
                <w:bCs/>
              </w:rPr>
              <w:t>Type 2 DAT approval</w:t>
            </w:r>
            <w:r w:rsidR="00553D10">
              <w:rPr>
                <w:bCs/>
              </w:rPr>
              <w:t>”</w:t>
            </w:r>
            <w:r w:rsidR="00AC355E">
              <w:rPr>
                <w:bCs/>
              </w:rPr>
              <w:t>.</w:t>
            </w:r>
          </w:p>
        </w:tc>
        <w:tc>
          <w:tcPr>
            <w:tcW w:w="3514" w:type="dxa"/>
          </w:tcPr>
          <w:p w14:paraId="59390011" w14:textId="77777777" w:rsidR="00F76140" w:rsidRDefault="00F76140" w:rsidP="00391FE3">
            <w:pPr>
              <w:rPr>
                <w:u w:val="single"/>
              </w:rPr>
            </w:pPr>
            <w:r>
              <w:rPr>
                <w:u w:val="single"/>
              </w:rPr>
              <w:t xml:space="preserve">Minor </w:t>
            </w:r>
            <w:r w:rsidRPr="00BB60B6">
              <w:rPr>
                <w:u w:val="single"/>
              </w:rPr>
              <w:t>change</w:t>
            </w:r>
          </w:p>
          <w:p w14:paraId="7AC4669C" w14:textId="77777777" w:rsidR="00F76140" w:rsidRPr="00BB60B6" w:rsidRDefault="00F76140" w:rsidP="00391FE3">
            <w:pPr>
              <w:rPr>
                <w:u w:val="single"/>
              </w:rPr>
            </w:pPr>
            <w:r>
              <w:rPr>
                <w:bCs/>
              </w:rPr>
              <w:t xml:space="preserve">The term </w:t>
            </w:r>
            <w:r>
              <w:rPr>
                <w:b/>
                <w:i/>
                <w:iCs/>
              </w:rPr>
              <w:t>Type 2 DAT approval</w:t>
            </w:r>
            <w:r>
              <w:rPr>
                <w:bCs/>
              </w:rPr>
              <w:t xml:space="preserve"> is being added to support and correct the definition of </w:t>
            </w:r>
            <w:r w:rsidRPr="005C5F27">
              <w:rPr>
                <w:b/>
                <w:i/>
                <w:iCs/>
              </w:rPr>
              <w:t>approved provider</w:t>
            </w:r>
            <w:r>
              <w:rPr>
                <w:bCs/>
              </w:rPr>
              <w:t xml:space="preserve"> in the MOS which is incorrect and is being corrected by these amendments. The definition is being added to </w:t>
            </w:r>
            <w:r>
              <w:t>achieve existing instrument’s intent and</w:t>
            </w:r>
            <w:r>
              <w:rPr>
                <w:bCs/>
              </w:rPr>
              <w:t xml:space="preserve"> match existing practice.</w:t>
            </w:r>
          </w:p>
        </w:tc>
      </w:tr>
      <w:tr w:rsidR="00F918FB" w:rsidRPr="002C0298" w14:paraId="6CE98950" w14:textId="77777777" w:rsidTr="00F918FB">
        <w:tc>
          <w:tcPr>
            <w:tcW w:w="1513" w:type="dxa"/>
          </w:tcPr>
          <w:p w14:paraId="5C88E94A" w14:textId="77777777" w:rsidR="00F76140" w:rsidRDefault="00F76140" w:rsidP="00391FE3">
            <w:pPr>
              <w:rPr>
                <w:bCs/>
              </w:rPr>
            </w:pPr>
            <w:r>
              <w:rPr>
                <w:bCs/>
              </w:rPr>
              <w:t>2</w:t>
            </w:r>
          </w:p>
        </w:tc>
        <w:tc>
          <w:tcPr>
            <w:tcW w:w="2336" w:type="dxa"/>
          </w:tcPr>
          <w:p w14:paraId="0B6A9B0C" w14:textId="5C577E95"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13CAC2B3" w14:textId="4DA0DD43" w:rsidR="00F76140" w:rsidRDefault="00F76140" w:rsidP="00AC355E">
            <w:pPr>
              <w:rPr>
                <w:bCs/>
              </w:rPr>
            </w:pPr>
            <w:r>
              <w:rPr>
                <w:bCs/>
              </w:rPr>
              <w:t xml:space="preserve">Added the definition of </w:t>
            </w:r>
            <w:r w:rsidR="00553D10">
              <w:rPr>
                <w:bCs/>
              </w:rPr>
              <w:t>“</w:t>
            </w:r>
            <w:r>
              <w:rPr>
                <w:bCs/>
              </w:rPr>
              <w:t>Type 2 LOA</w:t>
            </w:r>
            <w:r w:rsidR="00553D10">
              <w:rPr>
                <w:bCs/>
              </w:rPr>
              <w:t>”</w:t>
            </w:r>
            <w:r w:rsidR="00AC355E">
              <w:rPr>
                <w:bCs/>
              </w:rPr>
              <w:t>.</w:t>
            </w:r>
          </w:p>
        </w:tc>
        <w:tc>
          <w:tcPr>
            <w:tcW w:w="3514" w:type="dxa"/>
          </w:tcPr>
          <w:p w14:paraId="649C0E5D" w14:textId="77777777" w:rsidR="00F76140" w:rsidRDefault="00F76140" w:rsidP="00391FE3">
            <w:pPr>
              <w:rPr>
                <w:u w:val="single"/>
              </w:rPr>
            </w:pPr>
            <w:r>
              <w:rPr>
                <w:u w:val="single"/>
              </w:rPr>
              <w:t>Minor</w:t>
            </w:r>
            <w:r w:rsidRPr="00BB60B6">
              <w:rPr>
                <w:u w:val="single"/>
              </w:rPr>
              <w:t xml:space="preserve"> change</w:t>
            </w:r>
          </w:p>
          <w:p w14:paraId="51DFEE9C" w14:textId="77777777" w:rsidR="00F76140" w:rsidRPr="00BB60B6" w:rsidRDefault="00F76140" w:rsidP="00391FE3">
            <w:pPr>
              <w:rPr>
                <w:u w:val="single"/>
              </w:rPr>
            </w:pPr>
            <w:r>
              <w:rPr>
                <w:bCs/>
              </w:rPr>
              <w:t xml:space="preserve">The term </w:t>
            </w:r>
            <w:r>
              <w:rPr>
                <w:b/>
                <w:i/>
                <w:iCs/>
              </w:rPr>
              <w:t>Type 2 LOA</w:t>
            </w:r>
            <w:r>
              <w:rPr>
                <w:bCs/>
              </w:rPr>
              <w:t xml:space="preserve"> is being added to support and correct the definition of </w:t>
            </w:r>
            <w:r w:rsidRPr="005C5F27">
              <w:rPr>
                <w:b/>
                <w:i/>
                <w:iCs/>
              </w:rPr>
              <w:t>approved provider</w:t>
            </w:r>
            <w:r>
              <w:rPr>
                <w:bCs/>
              </w:rPr>
              <w:t xml:space="preserve"> in the MOS which is incorrect and is being corrected by these amendments. The definition is being added to </w:t>
            </w:r>
            <w:r>
              <w:t>achieve existing instrument’s intent and</w:t>
            </w:r>
            <w:r>
              <w:rPr>
                <w:bCs/>
              </w:rPr>
              <w:t xml:space="preserve"> match existing practice.</w:t>
            </w:r>
          </w:p>
        </w:tc>
      </w:tr>
      <w:tr w:rsidR="00F918FB" w:rsidRPr="002C0298" w14:paraId="3D3E8C9B" w14:textId="77777777" w:rsidTr="00F918FB">
        <w:tc>
          <w:tcPr>
            <w:tcW w:w="1513" w:type="dxa"/>
          </w:tcPr>
          <w:p w14:paraId="0616FBA3" w14:textId="77777777" w:rsidR="00F76140" w:rsidRDefault="00F76140" w:rsidP="00391FE3">
            <w:pPr>
              <w:rPr>
                <w:bCs/>
              </w:rPr>
            </w:pPr>
            <w:r>
              <w:rPr>
                <w:bCs/>
              </w:rPr>
              <w:t>3</w:t>
            </w:r>
          </w:p>
        </w:tc>
        <w:tc>
          <w:tcPr>
            <w:tcW w:w="2336" w:type="dxa"/>
          </w:tcPr>
          <w:p w14:paraId="3AC04247" w14:textId="2F5526E3"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7CBB821E" w14:textId="4E473D2D" w:rsidR="00F76140" w:rsidRDefault="00F76140" w:rsidP="00391FE3">
            <w:pPr>
              <w:rPr>
                <w:bCs/>
              </w:rPr>
            </w:pPr>
            <w:r>
              <w:rPr>
                <w:bCs/>
              </w:rPr>
              <w:t>Delete</w:t>
            </w:r>
            <w:r w:rsidR="00DD334B">
              <w:rPr>
                <w:bCs/>
              </w:rPr>
              <w:t>d</w:t>
            </w:r>
            <w:r>
              <w:rPr>
                <w:bCs/>
              </w:rPr>
              <w:t xml:space="preserve"> definition for </w:t>
            </w:r>
            <w:r w:rsidR="00553D10">
              <w:rPr>
                <w:bCs/>
              </w:rPr>
              <w:t>“</w:t>
            </w:r>
            <w:r>
              <w:rPr>
                <w:bCs/>
              </w:rPr>
              <w:t>ASAO</w:t>
            </w:r>
            <w:r w:rsidR="00553D10">
              <w:rPr>
                <w:bCs/>
              </w:rPr>
              <w:t>”</w:t>
            </w:r>
            <w:r w:rsidR="00AC355E">
              <w:rPr>
                <w:bCs/>
              </w:rPr>
              <w:t>.</w:t>
            </w:r>
          </w:p>
        </w:tc>
        <w:tc>
          <w:tcPr>
            <w:tcW w:w="3514" w:type="dxa"/>
          </w:tcPr>
          <w:p w14:paraId="407BC16B" w14:textId="77777777" w:rsidR="00F76140" w:rsidRPr="00B50B86" w:rsidRDefault="00F76140" w:rsidP="00391FE3">
            <w:pPr>
              <w:rPr>
                <w:u w:val="single"/>
              </w:rPr>
            </w:pPr>
            <w:r>
              <w:rPr>
                <w:u w:val="single"/>
              </w:rPr>
              <w:t>Minor</w:t>
            </w:r>
            <w:r w:rsidRPr="00B50B86">
              <w:rPr>
                <w:u w:val="single"/>
              </w:rPr>
              <w:t xml:space="preserve"> change</w:t>
            </w:r>
          </w:p>
          <w:p w14:paraId="66B7FDE9" w14:textId="0BFF08EE" w:rsidR="00F76140" w:rsidRPr="00BB60B6" w:rsidRDefault="00F76140" w:rsidP="00391FE3">
            <w:pPr>
              <w:rPr>
                <w:u w:val="single"/>
              </w:rPr>
            </w:pPr>
            <w:r w:rsidRPr="00B50B86">
              <w:t xml:space="preserve">The term </w:t>
            </w:r>
            <w:r w:rsidRPr="004C7379">
              <w:rPr>
                <w:b/>
                <w:bCs/>
                <w:i/>
                <w:iCs/>
              </w:rPr>
              <w:t>ASAO</w:t>
            </w:r>
            <w:r w:rsidRPr="00B50B86">
              <w:t xml:space="preserve"> is already defined in CASR Dictionary, and its 3 current occurrences in the </w:t>
            </w:r>
            <w:r w:rsidR="003F13F2">
              <w:t xml:space="preserve">Part </w:t>
            </w:r>
            <w:r w:rsidRPr="00B50B86">
              <w:t>91 MOS are being deleted as they are no longer required.</w:t>
            </w:r>
          </w:p>
        </w:tc>
      </w:tr>
      <w:tr w:rsidR="00F918FB" w:rsidRPr="002C0298" w14:paraId="716FE982" w14:textId="77777777" w:rsidTr="00F918FB">
        <w:tc>
          <w:tcPr>
            <w:tcW w:w="1513" w:type="dxa"/>
          </w:tcPr>
          <w:p w14:paraId="5445C365" w14:textId="77777777" w:rsidR="00F76140" w:rsidRPr="002F546E" w:rsidRDefault="00F76140" w:rsidP="00391FE3">
            <w:pPr>
              <w:rPr>
                <w:bCs/>
              </w:rPr>
            </w:pPr>
            <w:r w:rsidRPr="002F546E">
              <w:rPr>
                <w:bCs/>
              </w:rPr>
              <w:t>3</w:t>
            </w:r>
          </w:p>
        </w:tc>
        <w:tc>
          <w:tcPr>
            <w:tcW w:w="2336" w:type="dxa"/>
          </w:tcPr>
          <w:p w14:paraId="1365E54B" w14:textId="1E02BC8B" w:rsidR="00F76140" w:rsidRPr="002F546E" w:rsidRDefault="00F76140" w:rsidP="00553D10">
            <w:pPr>
              <w:rPr>
                <w:bCs/>
              </w:rPr>
            </w:pPr>
            <w:r w:rsidRPr="002F546E">
              <w:rPr>
                <w:bCs/>
              </w:rPr>
              <w:t>1.07</w:t>
            </w:r>
            <w:r w:rsidR="00553D10" w:rsidRPr="002F546E">
              <w:rPr>
                <w:bCs/>
              </w:rPr>
              <w:t> </w:t>
            </w:r>
            <w:r w:rsidRPr="002F546E">
              <w:rPr>
                <w:bCs/>
              </w:rPr>
              <w:t>(6)</w:t>
            </w:r>
            <w:r w:rsidR="00E43A80" w:rsidRPr="002F546E">
              <w:rPr>
                <w:bCs/>
              </w:rPr>
              <w:t>,</w:t>
            </w:r>
            <w:r w:rsidRPr="002F546E">
              <w:rPr>
                <w:bCs/>
              </w:rPr>
              <w:t xml:space="preserve"> Definitions</w:t>
            </w:r>
          </w:p>
        </w:tc>
        <w:tc>
          <w:tcPr>
            <w:tcW w:w="2265" w:type="dxa"/>
          </w:tcPr>
          <w:p w14:paraId="471A1B6E" w14:textId="4C610657" w:rsidR="00F76140" w:rsidRPr="002F546E" w:rsidRDefault="00F76140" w:rsidP="00391FE3">
            <w:pPr>
              <w:rPr>
                <w:bCs/>
              </w:rPr>
            </w:pPr>
            <w:r w:rsidRPr="002F546E">
              <w:rPr>
                <w:bCs/>
              </w:rPr>
              <w:t>Delete</w:t>
            </w:r>
            <w:r w:rsidR="004851AD" w:rsidRPr="002F546E">
              <w:rPr>
                <w:bCs/>
              </w:rPr>
              <w:t>d</w:t>
            </w:r>
            <w:r w:rsidRPr="002F546E">
              <w:rPr>
                <w:bCs/>
              </w:rPr>
              <w:t xml:space="preserve"> definition for </w:t>
            </w:r>
            <w:r w:rsidR="00553D10" w:rsidRPr="002F546E">
              <w:rPr>
                <w:bCs/>
              </w:rPr>
              <w:t>“</w:t>
            </w:r>
            <w:r w:rsidRPr="002F546E">
              <w:rPr>
                <w:bCs/>
              </w:rPr>
              <w:t>large aeroplane</w:t>
            </w:r>
            <w:r w:rsidR="00553D10" w:rsidRPr="002F546E">
              <w:rPr>
                <w:bCs/>
              </w:rPr>
              <w:t>”</w:t>
            </w:r>
            <w:r w:rsidR="00AC355E" w:rsidRPr="002F546E">
              <w:rPr>
                <w:bCs/>
              </w:rPr>
              <w:t>.</w:t>
            </w:r>
          </w:p>
        </w:tc>
        <w:tc>
          <w:tcPr>
            <w:tcW w:w="3514" w:type="dxa"/>
          </w:tcPr>
          <w:p w14:paraId="4F9B12BE" w14:textId="77777777" w:rsidR="00F76140" w:rsidRPr="002F546E" w:rsidRDefault="00F76140" w:rsidP="00391FE3">
            <w:pPr>
              <w:rPr>
                <w:u w:val="single"/>
              </w:rPr>
            </w:pPr>
            <w:r w:rsidRPr="002F546E">
              <w:rPr>
                <w:u w:val="single"/>
              </w:rPr>
              <w:t>Minor change</w:t>
            </w:r>
          </w:p>
          <w:p w14:paraId="0B2ADD51" w14:textId="413D14F7" w:rsidR="00F76140" w:rsidRPr="002F546E" w:rsidRDefault="00F76140" w:rsidP="00391FE3">
            <w:pPr>
              <w:rPr>
                <w:bCs/>
              </w:rPr>
            </w:pPr>
            <w:r w:rsidRPr="002F546E">
              <w:rPr>
                <w:bCs/>
              </w:rPr>
              <w:t xml:space="preserve">The term </w:t>
            </w:r>
            <w:r w:rsidR="00734D97" w:rsidRPr="002F546E">
              <w:rPr>
                <w:bCs/>
              </w:rPr>
              <w:t>“</w:t>
            </w:r>
            <w:r w:rsidRPr="002F546E">
              <w:rPr>
                <w:bCs/>
              </w:rPr>
              <w:t>larg</w:t>
            </w:r>
            <w:r w:rsidRPr="002F546E">
              <w:rPr>
                <w:b/>
                <w:u w:val="single"/>
              </w:rPr>
              <w:t>er</w:t>
            </w:r>
            <w:r w:rsidRPr="000B10CD">
              <w:t xml:space="preserve"> </w:t>
            </w:r>
            <w:r w:rsidRPr="002F546E">
              <w:rPr>
                <w:bCs/>
              </w:rPr>
              <w:t>aeroplane</w:t>
            </w:r>
            <w:r w:rsidR="00715D2F">
              <w:rPr>
                <w:bCs/>
              </w:rPr>
              <w:t>”</w:t>
            </w:r>
            <w:r w:rsidRPr="002F546E">
              <w:rPr>
                <w:bCs/>
              </w:rPr>
              <w:t xml:space="preserve"> is used in the naming of Part 121 which is for aeroplanes </w:t>
            </w:r>
            <w:r w:rsidRPr="002F546E">
              <w:rPr>
                <w:bCs/>
              </w:rPr>
              <w:lastRenderedPageBreak/>
              <w:t>&gt;</w:t>
            </w:r>
            <w:r w:rsidR="00715D2F">
              <w:rPr>
                <w:bCs/>
              </w:rPr>
              <w:t> </w:t>
            </w:r>
            <w:r w:rsidRPr="002F546E">
              <w:rPr>
                <w:bCs/>
              </w:rPr>
              <w:t>8</w:t>
            </w:r>
            <w:r w:rsidR="00715D2F">
              <w:rPr>
                <w:bCs/>
              </w:rPr>
              <w:t> </w:t>
            </w:r>
            <w:r w:rsidRPr="002F546E">
              <w:rPr>
                <w:bCs/>
              </w:rPr>
              <w:t>618</w:t>
            </w:r>
            <w:r w:rsidR="002F546E">
              <w:rPr>
                <w:bCs/>
              </w:rPr>
              <w:t> </w:t>
            </w:r>
            <w:r w:rsidRPr="002F546E">
              <w:rPr>
                <w:bCs/>
              </w:rPr>
              <w:t>kg MTOW.</w:t>
            </w:r>
          </w:p>
          <w:p w14:paraId="06791B2F" w14:textId="5A2F6999" w:rsidR="00F76140" w:rsidRPr="002F546E" w:rsidRDefault="00F76140" w:rsidP="00391FE3">
            <w:pPr>
              <w:rPr>
                <w:bCs/>
              </w:rPr>
            </w:pPr>
            <w:r w:rsidRPr="002F546E">
              <w:rPr>
                <w:bCs/>
              </w:rPr>
              <w:t xml:space="preserve">Use of the term </w:t>
            </w:r>
            <w:r w:rsidR="00715D2F">
              <w:rPr>
                <w:bCs/>
              </w:rPr>
              <w:t>“</w:t>
            </w:r>
            <w:r w:rsidRPr="002F546E">
              <w:rPr>
                <w:bCs/>
              </w:rPr>
              <w:t>large aeroplane</w:t>
            </w:r>
            <w:r w:rsidR="00715D2F">
              <w:rPr>
                <w:bCs/>
              </w:rPr>
              <w:t>”</w:t>
            </w:r>
            <w:r w:rsidRPr="002F546E">
              <w:rPr>
                <w:bCs/>
              </w:rPr>
              <w:t>, to describe an aeroplane with a MTOW greater than 5</w:t>
            </w:r>
            <w:r w:rsidR="00715D2F">
              <w:rPr>
                <w:bCs/>
              </w:rPr>
              <w:t> </w:t>
            </w:r>
            <w:r w:rsidRPr="002F546E">
              <w:rPr>
                <w:bCs/>
              </w:rPr>
              <w:t>700</w:t>
            </w:r>
            <w:r w:rsidR="00734D97" w:rsidRPr="002F546E">
              <w:rPr>
                <w:bCs/>
              </w:rPr>
              <w:t> </w:t>
            </w:r>
            <w:r w:rsidRPr="002F546E">
              <w:rPr>
                <w:bCs/>
              </w:rPr>
              <w:t>kg, is prone to confusion as the terms are in practice often interchanged for either use.</w:t>
            </w:r>
          </w:p>
          <w:p w14:paraId="6F149ABC" w14:textId="67F303F2" w:rsidR="00F76140" w:rsidRPr="00BB60B6" w:rsidRDefault="00F76140" w:rsidP="00391FE3">
            <w:pPr>
              <w:rPr>
                <w:u w:val="single"/>
              </w:rPr>
            </w:pPr>
            <w:r w:rsidRPr="002F546E">
              <w:rPr>
                <w:bCs/>
              </w:rPr>
              <w:t xml:space="preserve">The use of the term </w:t>
            </w:r>
            <w:r w:rsidR="00715D2F">
              <w:rPr>
                <w:bCs/>
              </w:rPr>
              <w:t>“</w:t>
            </w:r>
            <w:r w:rsidRPr="002F546E">
              <w:rPr>
                <w:bCs/>
              </w:rPr>
              <w:t>large aeroplane</w:t>
            </w:r>
            <w:r w:rsidR="00715D2F">
              <w:rPr>
                <w:bCs/>
              </w:rPr>
              <w:t>”</w:t>
            </w:r>
            <w:r w:rsidRPr="002F546E">
              <w:rPr>
                <w:bCs/>
              </w:rPr>
              <w:t xml:space="preserve"> can be replaced with the phrase </w:t>
            </w:r>
            <w:r w:rsidR="00715D2F">
              <w:rPr>
                <w:bCs/>
              </w:rPr>
              <w:t>“</w:t>
            </w:r>
            <w:r w:rsidRPr="002F546E">
              <w:rPr>
                <w:bCs/>
              </w:rPr>
              <w:t xml:space="preserve">aeroplane with MTOW </w:t>
            </w:r>
            <w:r w:rsidRPr="00356FBD">
              <w:rPr>
                <w:bCs/>
              </w:rPr>
              <w:t>&gt; 5</w:t>
            </w:r>
            <w:r w:rsidR="00715D2F">
              <w:rPr>
                <w:bCs/>
              </w:rPr>
              <w:t> </w:t>
            </w:r>
            <w:r w:rsidRPr="002F546E">
              <w:rPr>
                <w:bCs/>
              </w:rPr>
              <w:t>700</w:t>
            </w:r>
            <w:r w:rsidR="00734D97" w:rsidRPr="002F546E">
              <w:rPr>
                <w:bCs/>
              </w:rPr>
              <w:t xml:space="preserve"> </w:t>
            </w:r>
            <w:r w:rsidRPr="002F546E">
              <w:rPr>
                <w:bCs/>
              </w:rPr>
              <w:t>kg</w:t>
            </w:r>
            <w:r w:rsidR="00715D2F">
              <w:rPr>
                <w:bCs/>
              </w:rPr>
              <w:t>”</w:t>
            </w:r>
            <w:r w:rsidRPr="002F546E">
              <w:rPr>
                <w:bCs/>
              </w:rPr>
              <w:t>, and in this MOS is only used in Table 19.0</w:t>
            </w:r>
            <w:r w:rsidR="00553D10" w:rsidRPr="002F546E">
              <w:rPr>
                <w:bCs/>
              </w:rPr>
              <w:t>2 (</w:t>
            </w:r>
            <w:r w:rsidRPr="002F546E">
              <w:rPr>
                <w:bCs/>
              </w:rPr>
              <w:t>2).</w:t>
            </w:r>
          </w:p>
        </w:tc>
      </w:tr>
      <w:tr w:rsidR="00F918FB" w:rsidRPr="002C0298" w14:paraId="533F15E0" w14:textId="77777777" w:rsidTr="00F918FB">
        <w:tc>
          <w:tcPr>
            <w:tcW w:w="1513" w:type="dxa"/>
          </w:tcPr>
          <w:p w14:paraId="6714967C" w14:textId="77777777" w:rsidR="00F76140" w:rsidRDefault="00F76140" w:rsidP="00391FE3">
            <w:pPr>
              <w:rPr>
                <w:bCs/>
              </w:rPr>
            </w:pPr>
            <w:r>
              <w:rPr>
                <w:bCs/>
              </w:rPr>
              <w:lastRenderedPageBreak/>
              <w:t>3</w:t>
            </w:r>
          </w:p>
        </w:tc>
        <w:tc>
          <w:tcPr>
            <w:tcW w:w="2336" w:type="dxa"/>
          </w:tcPr>
          <w:p w14:paraId="1BDE0AC9" w14:textId="21A3DA3F"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30507E89" w14:textId="43FBF51C" w:rsidR="00F76140" w:rsidRDefault="00F76140" w:rsidP="00391FE3">
            <w:pPr>
              <w:rPr>
                <w:bCs/>
              </w:rPr>
            </w:pPr>
            <w:r>
              <w:rPr>
                <w:bCs/>
              </w:rPr>
              <w:t>Delete</w:t>
            </w:r>
            <w:r w:rsidR="004851AD">
              <w:rPr>
                <w:bCs/>
              </w:rPr>
              <w:t>d</w:t>
            </w:r>
            <w:r>
              <w:rPr>
                <w:bCs/>
              </w:rPr>
              <w:t xml:space="preserve"> definition for </w:t>
            </w:r>
            <w:r w:rsidR="00553D10">
              <w:rPr>
                <w:bCs/>
              </w:rPr>
              <w:t>“</w:t>
            </w:r>
            <w:r>
              <w:rPr>
                <w:bCs/>
              </w:rPr>
              <w:t>small aeroplane</w:t>
            </w:r>
            <w:r w:rsidR="00553D10">
              <w:rPr>
                <w:bCs/>
              </w:rPr>
              <w:t>”</w:t>
            </w:r>
            <w:r w:rsidR="00AC355E">
              <w:rPr>
                <w:bCs/>
              </w:rPr>
              <w:t>.</w:t>
            </w:r>
          </w:p>
        </w:tc>
        <w:tc>
          <w:tcPr>
            <w:tcW w:w="3514" w:type="dxa"/>
          </w:tcPr>
          <w:p w14:paraId="1B132C7B" w14:textId="77777777" w:rsidR="00F76140" w:rsidRDefault="00F76140" w:rsidP="00391FE3">
            <w:pPr>
              <w:rPr>
                <w:u w:val="single"/>
              </w:rPr>
            </w:pPr>
            <w:r>
              <w:rPr>
                <w:u w:val="single"/>
              </w:rPr>
              <w:t>Minor</w:t>
            </w:r>
            <w:r w:rsidRPr="00D612D2">
              <w:rPr>
                <w:u w:val="single"/>
              </w:rPr>
              <w:t xml:space="preserve"> change</w:t>
            </w:r>
          </w:p>
          <w:p w14:paraId="499E34F0" w14:textId="29FFA3A4" w:rsidR="00F76140" w:rsidRDefault="00F76140" w:rsidP="00391FE3">
            <w:pPr>
              <w:rPr>
                <w:bCs/>
              </w:rPr>
            </w:pPr>
            <w:r>
              <w:rPr>
                <w:bCs/>
              </w:rPr>
              <w:t xml:space="preserve">The term </w:t>
            </w:r>
            <w:r w:rsidR="0086708A">
              <w:rPr>
                <w:bCs/>
              </w:rPr>
              <w:t>“</w:t>
            </w:r>
            <w:r>
              <w:rPr>
                <w:bCs/>
              </w:rPr>
              <w:t>sma</w:t>
            </w:r>
            <w:r w:rsidRPr="000D3CAF">
              <w:rPr>
                <w:bCs/>
              </w:rPr>
              <w:t>ll</w:t>
            </w:r>
            <w:r w:rsidRPr="00EF220E">
              <w:rPr>
                <w:b/>
              </w:rPr>
              <w:t>er</w:t>
            </w:r>
            <w:r w:rsidRPr="000B10CD">
              <w:t xml:space="preserve"> </w:t>
            </w:r>
            <w:r>
              <w:rPr>
                <w:bCs/>
              </w:rPr>
              <w:t>aeroplane</w:t>
            </w:r>
            <w:r w:rsidR="0086708A">
              <w:rPr>
                <w:bCs/>
              </w:rPr>
              <w:t>”</w:t>
            </w:r>
            <w:r>
              <w:rPr>
                <w:bCs/>
              </w:rPr>
              <w:t xml:space="preserve"> is used in the naming of Part</w:t>
            </w:r>
            <w:r w:rsidR="002F546E">
              <w:rPr>
                <w:bCs/>
              </w:rPr>
              <w:t> </w:t>
            </w:r>
            <w:r>
              <w:rPr>
                <w:bCs/>
              </w:rPr>
              <w:t>135</w:t>
            </w:r>
            <w:r w:rsidR="002F546E">
              <w:rPr>
                <w:bCs/>
              </w:rPr>
              <w:t xml:space="preserve"> MOS</w:t>
            </w:r>
            <w:r w:rsidR="005924C5">
              <w:rPr>
                <w:bCs/>
              </w:rPr>
              <w:t xml:space="preserve"> </w:t>
            </w:r>
            <w:r>
              <w:rPr>
                <w:bCs/>
              </w:rPr>
              <w:t>which is for aeroplanes not more than 8</w:t>
            </w:r>
            <w:r w:rsidR="00715D2F">
              <w:rPr>
                <w:bCs/>
              </w:rPr>
              <w:t> </w:t>
            </w:r>
            <w:r>
              <w:rPr>
                <w:bCs/>
              </w:rPr>
              <w:t>618</w:t>
            </w:r>
            <w:r w:rsidR="006D5C28">
              <w:rPr>
                <w:bCs/>
              </w:rPr>
              <w:t xml:space="preserve"> </w:t>
            </w:r>
            <w:r>
              <w:rPr>
                <w:bCs/>
              </w:rPr>
              <w:t>kg MTOW.</w:t>
            </w:r>
          </w:p>
          <w:p w14:paraId="5561B540" w14:textId="28982EA9" w:rsidR="00F76140" w:rsidRDefault="00F76140" w:rsidP="00391FE3">
            <w:pPr>
              <w:rPr>
                <w:bCs/>
              </w:rPr>
            </w:pPr>
            <w:r>
              <w:rPr>
                <w:bCs/>
              </w:rPr>
              <w:t xml:space="preserve">Use of the term </w:t>
            </w:r>
            <w:r w:rsidR="00715D2F">
              <w:rPr>
                <w:bCs/>
              </w:rPr>
              <w:t>“</w:t>
            </w:r>
            <w:r>
              <w:rPr>
                <w:bCs/>
              </w:rPr>
              <w:t>small aeroplane</w:t>
            </w:r>
            <w:r w:rsidR="00715D2F">
              <w:rPr>
                <w:bCs/>
              </w:rPr>
              <w:t>”</w:t>
            </w:r>
            <w:r>
              <w:rPr>
                <w:bCs/>
              </w:rPr>
              <w:t>, to describe an aeroplane with a MTOW less than</w:t>
            </w:r>
            <w:r w:rsidR="00F14C80">
              <w:rPr>
                <w:bCs/>
              </w:rPr>
              <w:t xml:space="preserve"> or equal to</w:t>
            </w:r>
            <w:r>
              <w:rPr>
                <w:bCs/>
              </w:rPr>
              <w:t xml:space="preserve"> 5</w:t>
            </w:r>
            <w:r w:rsidR="00715D2F">
              <w:rPr>
                <w:bCs/>
              </w:rPr>
              <w:t> </w:t>
            </w:r>
            <w:r>
              <w:rPr>
                <w:bCs/>
              </w:rPr>
              <w:t>700 kg, is prone to confusion as the terms are in practice often interchanged for either use.</w:t>
            </w:r>
          </w:p>
          <w:p w14:paraId="20733ED4" w14:textId="3D36561A" w:rsidR="00F76140" w:rsidRPr="00BB60B6" w:rsidRDefault="00F76140" w:rsidP="003250E5">
            <w:pPr>
              <w:rPr>
                <w:u w:val="single"/>
              </w:rPr>
            </w:pPr>
            <w:r>
              <w:rPr>
                <w:bCs/>
              </w:rPr>
              <w:t xml:space="preserve">The use of the term </w:t>
            </w:r>
            <w:r w:rsidR="00715D2F">
              <w:rPr>
                <w:bCs/>
              </w:rPr>
              <w:t>“</w:t>
            </w:r>
            <w:r>
              <w:rPr>
                <w:bCs/>
              </w:rPr>
              <w:t>small aeroplane</w:t>
            </w:r>
            <w:r w:rsidR="00715D2F">
              <w:rPr>
                <w:bCs/>
              </w:rPr>
              <w:t>”</w:t>
            </w:r>
            <w:r>
              <w:rPr>
                <w:bCs/>
              </w:rPr>
              <w:t xml:space="preserve"> can be replaced with the phrase </w:t>
            </w:r>
            <w:r w:rsidR="003250E5">
              <w:rPr>
                <w:bCs/>
              </w:rPr>
              <w:t>“</w:t>
            </w:r>
            <w:r>
              <w:rPr>
                <w:bCs/>
              </w:rPr>
              <w:t xml:space="preserve">aeroplane with </w:t>
            </w:r>
            <w:r w:rsidRPr="00356FBD">
              <w:rPr>
                <w:bCs/>
              </w:rPr>
              <w:t>MTOW &lt;</w:t>
            </w:r>
            <w:r w:rsidR="00F14C80">
              <w:rPr>
                <w:bCs/>
              </w:rPr>
              <w:t>=</w:t>
            </w:r>
            <w:r w:rsidRPr="00356FBD">
              <w:rPr>
                <w:bCs/>
              </w:rPr>
              <w:t xml:space="preserve"> 5</w:t>
            </w:r>
            <w:r w:rsidR="00715D2F">
              <w:rPr>
                <w:bCs/>
              </w:rPr>
              <w:t> </w:t>
            </w:r>
            <w:r>
              <w:rPr>
                <w:bCs/>
              </w:rPr>
              <w:t>700</w:t>
            </w:r>
            <w:r w:rsidR="003250E5">
              <w:rPr>
                <w:bCs/>
              </w:rPr>
              <w:t xml:space="preserve"> </w:t>
            </w:r>
            <w:r>
              <w:rPr>
                <w:bCs/>
              </w:rPr>
              <w:t>kg</w:t>
            </w:r>
            <w:r w:rsidR="003250E5">
              <w:rPr>
                <w:bCs/>
              </w:rPr>
              <w:t>”</w:t>
            </w:r>
            <w:r>
              <w:rPr>
                <w:bCs/>
              </w:rPr>
              <w:t>, and in this MOS is only used in Table 19.0</w:t>
            </w:r>
            <w:r w:rsidR="00553D10">
              <w:rPr>
                <w:bCs/>
              </w:rPr>
              <w:t>2 (</w:t>
            </w:r>
            <w:r>
              <w:rPr>
                <w:bCs/>
              </w:rPr>
              <w:t>2).</w:t>
            </w:r>
          </w:p>
        </w:tc>
      </w:tr>
      <w:tr w:rsidR="00F918FB" w:rsidRPr="002C0298" w14:paraId="6058A340" w14:textId="77777777" w:rsidTr="00F918FB">
        <w:tc>
          <w:tcPr>
            <w:tcW w:w="1513" w:type="dxa"/>
          </w:tcPr>
          <w:p w14:paraId="692D2D58" w14:textId="77777777" w:rsidR="00F76140" w:rsidRDefault="00F76140" w:rsidP="00356FBD">
            <w:pPr>
              <w:rPr>
                <w:bCs/>
              </w:rPr>
            </w:pPr>
            <w:r>
              <w:rPr>
                <w:bCs/>
              </w:rPr>
              <w:t>4</w:t>
            </w:r>
          </w:p>
        </w:tc>
        <w:tc>
          <w:tcPr>
            <w:tcW w:w="2336" w:type="dxa"/>
          </w:tcPr>
          <w:p w14:paraId="05317086" w14:textId="4F358925" w:rsidR="00F76140" w:rsidRDefault="00F76140" w:rsidP="00356FBD">
            <w:pPr>
              <w:rPr>
                <w:bCs/>
              </w:rPr>
            </w:pPr>
            <w:r>
              <w:rPr>
                <w:bCs/>
              </w:rPr>
              <w:t>1.07</w:t>
            </w:r>
            <w:r w:rsidR="00553D10">
              <w:rPr>
                <w:bCs/>
              </w:rPr>
              <w:t> </w:t>
            </w:r>
            <w:r>
              <w:rPr>
                <w:bCs/>
              </w:rPr>
              <w:t>(6)</w:t>
            </w:r>
            <w:r w:rsidR="00E43A80">
              <w:rPr>
                <w:bCs/>
              </w:rPr>
              <w:t>,</w:t>
            </w:r>
            <w:r>
              <w:rPr>
                <w:bCs/>
              </w:rPr>
              <w:t xml:space="preserve"> Definitions</w:t>
            </w:r>
          </w:p>
        </w:tc>
        <w:tc>
          <w:tcPr>
            <w:tcW w:w="2265" w:type="dxa"/>
          </w:tcPr>
          <w:p w14:paraId="54B68797" w14:textId="180C13B0" w:rsidR="00F76140" w:rsidRDefault="00F76140" w:rsidP="00356FBD">
            <w:pPr>
              <w:rPr>
                <w:bCs/>
              </w:rPr>
            </w:pPr>
            <w:r>
              <w:rPr>
                <w:bCs/>
              </w:rPr>
              <w:t xml:space="preserve">Modified the definition of </w:t>
            </w:r>
            <w:r w:rsidR="00553D10">
              <w:rPr>
                <w:bCs/>
              </w:rPr>
              <w:t>“</w:t>
            </w:r>
            <w:r>
              <w:rPr>
                <w:bCs/>
              </w:rPr>
              <w:t>approved provider</w:t>
            </w:r>
            <w:r w:rsidR="00553D10">
              <w:rPr>
                <w:bCs/>
              </w:rPr>
              <w:t>”</w:t>
            </w:r>
            <w:r w:rsidR="00AC355E">
              <w:rPr>
                <w:bCs/>
              </w:rPr>
              <w:t>.</w:t>
            </w:r>
          </w:p>
        </w:tc>
        <w:tc>
          <w:tcPr>
            <w:tcW w:w="3514" w:type="dxa"/>
          </w:tcPr>
          <w:p w14:paraId="7CB32D36" w14:textId="77777777" w:rsidR="00DB06BB" w:rsidRDefault="00F76140" w:rsidP="00356FBD">
            <w:r>
              <w:rPr>
                <w:u w:val="single"/>
              </w:rPr>
              <w:t>Minor</w:t>
            </w:r>
            <w:r w:rsidRPr="00BB60B6">
              <w:rPr>
                <w:u w:val="single"/>
              </w:rPr>
              <w:t xml:space="preserve"> change</w:t>
            </w:r>
          </w:p>
          <w:p w14:paraId="3A4FA1C2" w14:textId="3E745CBD" w:rsidR="00F76140" w:rsidRPr="00BB60B6" w:rsidRDefault="00F76140" w:rsidP="00356FBD">
            <w:pPr>
              <w:rPr>
                <w:u w:val="single"/>
              </w:rPr>
            </w:pPr>
            <w:r>
              <w:rPr>
                <w:bCs/>
              </w:rPr>
              <w:t xml:space="preserve">The term </w:t>
            </w:r>
            <w:r w:rsidRPr="0036425E">
              <w:rPr>
                <w:b/>
                <w:i/>
                <w:iCs/>
              </w:rPr>
              <w:t>approved provider</w:t>
            </w:r>
            <w:r>
              <w:rPr>
                <w:bCs/>
              </w:rPr>
              <w:t xml:space="preserve"> is incorrect in that it states that an approved provider of a navigation database is a Part</w:t>
            </w:r>
            <w:r w:rsidR="002F546E">
              <w:rPr>
                <w:bCs/>
              </w:rPr>
              <w:t> </w:t>
            </w:r>
            <w:r>
              <w:rPr>
                <w:bCs/>
              </w:rPr>
              <w:t>175 data service provider. In practice, Part</w:t>
            </w:r>
            <w:r w:rsidR="006D5C28">
              <w:rPr>
                <w:bCs/>
              </w:rPr>
              <w:t> </w:t>
            </w:r>
            <w:r>
              <w:rPr>
                <w:bCs/>
              </w:rPr>
              <w:t xml:space="preserve">175 data service providers send data to persons holding certain approvals from the FAA or EASA (called a Type 2 LOA or a Type 2 DAT approval). The definition is being modified to </w:t>
            </w:r>
            <w:r>
              <w:t>achieve existing instrument’s intent and</w:t>
            </w:r>
            <w:r>
              <w:rPr>
                <w:bCs/>
              </w:rPr>
              <w:t xml:space="preserve"> match existing practice.</w:t>
            </w:r>
          </w:p>
        </w:tc>
      </w:tr>
      <w:tr w:rsidR="00F918FB" w:rsidRPr="002C0298" w14:paraId="5F0D36CC" w14:textId="77777777" w:rsidTr="00F918FB">
        <w:tc>
          <w:tcPr>
            <w:tcW w:w="1513" w:type="dxa"/>
          </w:tcPr>
          <w:p w14:paraId="6214AD3C" w14:textId="77777777" w:rsidR="00F76140" w:rsidRPr="008E21CD" w:rsidRDefault="00F76140" w:rsidP="00391FE3">
            <w:pPr>
              <w:rPr>
                <w:bCs/>
              </w:rPr>
            </w:pPr>
            <w:r>
              <w:rPr>
                <w:bCs/>
              </w:rPr>
              <w:t>5</w:t>
            </w:r>
          </w:p>
        </w:tc>
        <w:tc>
          <w:tcPr>
            <w:tcW w:w="2336" w:type="dxa"/>
          </w:tcPr>
          <w:p w14:paraId="4E46D2A7" w14:textId="11169E1F" w:rsidR="00F76140" w:rsidRDefault="00F76140" w:rsidP="00553D10">
            <w:pPr>
              <w:rPr>
                <w:bCs/>
              </w:rPr>
            </w:pPr>
            <w:r w:rsidRPr="008E21CD">
              <w:rPr>
                <w:bCs/>
              </w:rPr>
              <w:t>1.07</w:t>
            </w:r>
            <w:r w:rsidR="00553D10">
              <w:rPr>
                <w:bCs/>
              </w:rPr>
              <w:t> </w:t>
            </w:r>
            <w:r w:rsidRPr="008E21CD">
              <w:rPr>
                <w:bCs/>
              </w:rPr>
              <w:t>(6)</w:t>
            </w:r>
            <w:r w:rsidR="00E43A80">
              <w:rPr>
                <w:bCs/>
              </w:rPr>
              <w:t>,</w:t>
            </w:r>
            <w:r w:rsidRPr="008E21CD">
              <w:rPr>
                <w:bCs/>
              </w:rPr>
              <w:t xml:space="preserve"> Definitions</w:t>
            </w:r>
          </w:p>
        </w:tc>
        <w:tc>
          <w:tcPr>
            <w:tcW w:w="2265" w:type="dxa"/>
          </w:tcPr>
          <w:p w14:paraId="0E0C342D" w14:textId="0549CF2D" w:rsidR="00F76140" w:rsidRDefault="00F76140" w:rsidP="00391FE3">
            <w:pPr>
              <w:rPr>
                <w:bCs/>
              </w:rPr>
            </w:pPr>
            <w:r>
              <w:rPr>
                <w:bCs/>
              </w:rPr>
              <w:t>Amend</w:t>
            </w:r>
            <w:r w:rsidR="004851AD">
              <w:rPr>
                <w:bCs/>
              </w:rPr>
              <w:t>ed</w:t>
            </w:r>
            <w:r>
              <w:rPr>
                <w:bCs/>
              </w:rPr>
              <w:t xml:space="preserve"> definition for </w:t>
            </w:r>
            <w:r w:rsidR="00553D10">
              <w:rPr>
                <w:bCs/>
              </w:rPr>
              <w:t>“</w:t>
            </w:r>
            <w:r>
              <w:rPr>
                <w:bCs/>
              </w:rPr>
              <w:t>MSA</w:t>
            </w:r>
            <w:r w:rsidR="00553D10">
              <w:rPr>
                <w:bCs/>
              </w:rPr>
              <w:t>”</w:t>
            </w:r>
            <w:r w:rsidR="00AC355E">
              <w:rPr>
                <w:bCs/>
              </w:rPr>
              <w:t>.</w:t>
            </w:r>
          </w:p>
        </w:tc>
        <w:tc>
          <w:tcPr>
            <w:tcW w:w="3514" w:type="dxa"/>
          </w:tcPr>
          <w:p w14:paraId="053A5E38" w14:textId="77777777" w:rsidR="00F76140" w:rsidRPr="00704536" w:rsidRDefault="00F76140" w:rsidP="00391FE3">
            <w:pPr>
              <w:rPr>
                <w:u w:val="single"/>
              </w:rPr>
            </w:pPr>
            <w:r>
              <w:rPr>
                <w:u w:val="single"/>
              </w:rPr>
              <w:t>Minor</w:t>
            </w:r>
            <w:r w:rsidRPr="00066C28">
              <w:rPr>
                <w:u w:val="single"/>
              </w:rPr>
              <w:t xml:space="preserve"> change</w:t>
            </w:r>
          </w:p>
          <w:p w14:paraId="2B3D42D7" w14:textId="5A830A35" w:rsidR="00F76140" w:rsidRPr="00D612D2" w:rsidRDefault="00F76140" w:rsidP="006D5C28">
            <w:pPr>
              <w:rPr>
                <w:u w:val="single"/>
              </w:rPr>
            </w:pPr>
            <w:r w:rsidRPr="00EF220E">
              <w:t xml:space="preserve">The definition for </w:t>
            </w:r>
            <w:r w:rsidRPr="00EF220E">
              <w:rPr>
                <w:b/>
                <w:bCs/>
                <w:i/>
                <w:iCs/>
              </w:rPr>
              <w:t>MSA</w:t>
            </w:r>
            <w:r w:rsidRPr="00EF220E">
              <w:t xml:space="preserve">, in error, </w:t>
            </w:r>
            <w:r w:rsidRPr="00EF220E">
              <w:lastRenderedPageBreak/>
              <w:t>only includes sectors of a 25</w:t>
            </w:r>
            <w:r w:rsidR="006D5C28">
              <w:t xml:space="preserve"> NM</w:t>
            </w:r>
            <w:r w:rsidRPr="00EF220E">
              <w:t xml:space="preserve"> circle, where this</w:t>
            </w:r>
            <w:r w:rsidR="006D5C28">
              <w:t> </w:t>
            </w:r>
            <w:r w:rsidRPr="00EF220E">
              <w:t>change includes non</w:t>
            </w:r>
            <w:r w:rsidR="006D5C28">
              <w:noBreakHyphen/>
            </w:r>
            <w:r w:rsidRPr="00EF220E">
              <w:t>sectorised 25</w:t>
            </w:r>
            <w:r w:rsidR="006D5C28">
              <w:t xml:space="preserve"> NM</w:t>
            </w:r>
            <w:r w:rsidRPr="00EF220E">
              <w:t xml:space="preserve"> and 10</w:t>
            </w:r>
            <w:r w:rsidR="003250E5">
              <w:t> </w:t>
            </w:r>
            <w:r w:rsidR="006D5C28">
              <w:t xml:space="preserve"> NM</w:t>
            </w:r>
            <w:r w:rsidRPr="00EF220E">
              <w:t xml:space="preserve"> circles. The 10</w:t>
            </w:r>
            <w:r w:rsidR="006D5C28">
              <w:t xml:space="preserve"> NM</w:t>
            </w:r>
            <w:r w:rsidRPr="00EF220E">
              <w:t xml:space="preserve"> MSA is unique to Australia.</w:t>
            </w:r>
            <w:r>
              <w:rPr>
                <w:u w:val="single"/>
              </w:rPr>
              <w:t xml:space="preserve"> </w:t>
            </w:r>
            <w:r>
              <w:rPr>
                <w:bCs/>
              </w:rPr>
              <w:t xml:space="preserve">The definition is being amended to </w:t>
            </w:r>
            <w:r>
              <w:t>achieve the existing definition’s intent and</w:t>
            </w:r>
            <w:r>
              <w:rPr>
                <w:bCs/>
              </w:rPr>
              <w:t xml:space="preserve"> match existing practice.</w:t>
            </w:r>
          </w:p>
        </w:tc>
      </w:tr>
      <w:tr w:rsidR="00F918FB" w:rsidRPr="002C0298" w14:paraId="7372C290" w14:textId="77777777" w:rsidTr="00F918FB">
        <w:tc>
          <w:tcPr>
            <w:tcW w:w="1513" w:type="dxa"/>
          </w:tcPr>
          <w:p w14:paraId="504DFAFF" w14:textId="61833457" w:rsidR="00A04319" w:rsidRDefault="00A04319" w:rsidP="00A04319">
            <w:pPr>
              <w:rPr>
                <w:bCs/>
              </w:rPr>
            </w:pPr>
            <w:r>
              <w:rPr>
                <w:bCs/>
              </w:rPr>
              <w:lastRenderedPageBreak/>
              <w:t>5A</w:t>
            </w:r>
          </w:p>
        </w:tc>
        <w:tc>
          <w:tcPr>
            <w:tcW w:w="2336" w:type="dxa"/>
          </w:tcPr>
          <w:p w14:paraId="5AA2F236" w14:textId="702B7183" w:rsidR="00A04319" w:rsidRPr="008E21CD" w:rsidRDefault="00A04319"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3832D8D6" w14:textId="3E9A5458" w:rsidR="00A04319" w:rsidRDefault="00A04319" w:rsidP="00A04319">
            <w:pPr>
              <w:rPr>
                <w:bCs/>
              </w:rPr>
            </w:pPr>
            <w:r>
              <w:rPr>
                <w:bCs/>
              </w:rPr>
              <w:t xml:space="preserve">Amended paragraphs (a) and (b) of the definition of </w:t>
            </w:r>
            <w:r w:rsidR="00553D10">
              <w:rPr>
                <w:bCs/>
              </w:rPr>
              <w:t>“</w:t>
            </w:r>
            <w:r>
              <w:rPr>
                <w:bCs/>
              </w:rPr>
              <w:t>navigational tolerance</w:t>
            </w:r>
            <w:r w:rsidR="00553D10">
              <w:rPr>
                <w:bCs/>
              </w:rPr>
              <w:t>”</w:t>
            </w:r>
            <w:r w:rsidR="00AC355E">
              <w:rPr>
                <w:bCs/>
              </w:rPr>
              <w:t>.</w:t>
            </w:r>
          </w:p>
        </w:tc>
        <w:tc>
          <w:tcPr>
            <w:tcW w:w="3514" w:type="dxa"/>
          </w:tcPr>
          <w:p w14:paraId="221F6199" w14:textId="77777777" w:rsidR="00A04319" w:rsidRPr="00704536" w:rsidRDefault="00A04319" w:rsidP="00A04319">
            <w:pPr>
              <w:rPr>
                <w:u w:val="single"/>
              </w:rPr>
            </w:pPr>
            <w:r>
              <w:rPr>
                <w:u w:val="single"/>
              </w:rPr>
              <w:t>Minor</w:t>
            </w:r>
            <w:r w:rsidRPr="00066C28">
              <w:rPr>
                <w:u w:val="single"/>
              </w:rPr>
              <w:t xml:space="preserve"> change</w:t>
            </w:r>
          </w:p>
          <w:p w14:paraId="11B54DB5" w14:textId="1A955013" w:rsidR="00A04319" w:rsidRDefault="00A04319" w:rsidP="00185370">
            <w:pPr>
              <w:rPr>
                <w:u w:val="single"/>
              </w:rPr>
            </w:pPr>
            <w:r>
              <w:t xml:space="preserve">Paragraphs (a) and (b) of the </w:t>
            </w:r>
            <w:r w:rsidRPr="00EF220E">
              <w:t xml:space="preserve">definition </w:t>
            </w:r>
            <w:r>
              <w:t xml:space="preserve">of </w:t>
            </w:r>
            <w:r>
              <w:rPr>
                <w:b/>
                <w:bCs/>
                <w:i/>
                <w:iCs/>
              </w:rPr>
              <w:t>navigational tolerance</w:t>
            </w:r>
            <w:r w:rsidRPr="00EF220E">
              <w:t xml:space="preserve"> </w:t>
            </w:r>
            <w:r w:rsidR="003250E5">
              <w:t>are</w:t>
            </w:r>
            <w:r>
              <w:t xml:space="preserve"> incorrect. This definition is only used in paragraph 15.11</w:t>
            </w:r>
            <w:r w:rsidR="006D5C28">
              <w:t> </w:t>
            </w:r>
            <w:r>
              <w:t>(1</w:t>
            </w:r>
            <w:r w:rsidR="00391FE3">
              <w:t>) (</w:t>
            </w:r>
            <w:r>
              <w:t>a) of the Part 91 MOS in relation to when a missed approach must be conducted during an instrument approach procedure</w:t>
            </w:r>
            <w:r w:rsidR="00185370">
              <w:t xml:space="preserve"> (</w:t>
            </w:r>
            <w:r w:rsidR="00185370" w:rsidRPr="000B10CD">
              <w:rPr>
                <w:b/>
                <w:i/>
              </w:rPr>
              <w:t>IAP</w:t>
            </w:r>
            <w:r w:rsidR="00185370">
              <w:t>)</w:t>
            </w:r>
            <w:r>
              <w:t>. The tolerance for a PBN operation should be the RNP value, not ½ the RNP value. The tolerance for a VOR or LOC</w:t>
            </w:r>
            <w:r w:rsidR="00185370">
              <w:noBreakHyphen/>
            </w:r>
            <w:r>
              <w:t xml:space="preserve">based operation should be full scale deflection, not half scale deflection. </w:t>
            </w:r>
            <w:bookmarkStart w:id="25" w:name="_Hlk85609596"/>
            <w:r>
              <w:t>The lower tolerances currently mentioned in these paragraphs</w:t>
            </w:r>
            <w:r w:rsidR="00185370">
              <w:t> </w:t>
            </w:r>
            <w:r>
              <w:t>of the definition are tolerances used in licensing standards but they are not correct as operational limits.</w:t>
            </w:r>
            <w:bookmarkEnd w:id="25"/>
          </w:p>
        </w:tc>
      </w:tr>
      <w:tr w:rsidR="00F918FB" w:rsidRPr="002C0298" w14:paraId="060D3E55" w14:textId="77777777" w:rsidTr="00F918FB">
        <w:tc>
          <w:tcPr>
            <w:tcW w:w="1513" w:type="dxa"/>
          </w:tcPr>
          <w:p w14:paraId="15A9D76F" w14:textId="77777777" w:rsidR="00F76140" w:rsidRDefault="00F76140" w:rsidP="00391FE3">
            <w:pPr>
              <w:rPr>
                <w:bCs/>
              </w:rPr>
            </w:pPr>
            <w:r>
              <w:rPr>
                <w:bCs/>
              </w:rPr>
              <w:t>6</w:t>
            </w:r>
          </w:p>
        </w:tc>
        <w:tc>
          <w:tcPr>
            <w:tcW w:w="2336" w:type="dxa"/>
          </w:tcPr>
          <w:p w14:paraId="2FBA7E4A" w14:textId="6D2DA5BE"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208BA2DE" w14:textId="24D8A672" w:rsidR="00F76140" w:rsidRDefault="00F76140" w:rsidP="0031354A">
            <w:pPr>
              <w:rPr>
                <w:bCs/>
              </w:rPr>
            </w:pPr>
            <w:r>
              <w:rPr>
                <w:bCs/>
              </w:rPr>
              <w:t xml:space="preserve">Amended definition for </w:t>
            </w:r>
            <w:r w:rsidR="0031354A">
              <w:rPr>
                <w:bCs/>
              </w:rPr>
              <w:t>“</w:t>
            </w:r>
            <w:r w:rsidRPr="0031354A">
              <w:rPr>
                <w:bCs/>
              </w:rPr>
              <w:t>precision approach procedure</w:t>
            </w:r>
            <w:r w:rsidR="0031354A">
              <w:rPr>
                <w:bCs/>
              </w:rPr>
              <w:t>”</w:t>
            </w:r>
            <w:r w:rsidR="00AC355E">
              <w:rPr>
                <w:bCs/>
              </w:rPr>
              <w:t>.</w:t>
            </w:r>
          </w:p>
        </w:tc>
        <w:tc>
          <w:tcPr>
            <w:tcW w:w="3514" w:type="dxa"/>
          </w:tcPr>
          <w:p w14:paraId="27F3EB27" w14:textId="77777777" w:rsidR="00F76140" w:rsidRPr="00704536" w:rsidRDefault="00F76140" w:rsidP="00391FE3">
            <w:pPr>
              <w:rPr>
                <w:u w:val="single"/>
              </w:rPr>
            </w:pPr>
            <w:r>
              <w:rPr>
                <w:u w:val="single"/>
              </w:rPr>
              <w:t>Minor</w:t>
            </w:r>
            <w:r w:rsidRPr="00066C28">
              <w:rPr>
                <w:u w:val="single"/>
              </w:rPr>
              <w:t xml:space="preserve"> change</w:t>
            </w:r>
          </w:p>
          <w:p w14:paraId="5390FC1A" w14:textId="77777777" w:rsidR="00F76140" w:rsidRPr="00D612D2" w:rsidRDefault="00F76140" w:rsidP="00391FE3">
            <w:pPr>
              <w:rPr>
                <w:u w:val="single"/>
              </w:rPr>
            </w:pPr>
            <w:r w:rsidRPr="00EF220E">
              <w:t xml:space="preserve">The definition for </w:t>
            </w:r>
            <w:r w:rsidRPr="00EF220E">
              <w:rPr>
                <w:b/>
                <w:bCs/>
                <w:i/>
                <w:iCs/>
              </w:rPr>
              <w:t>precision approach procedure</w:t>
            </w:r>
            <w:r w:rsidRPr="00EF220E">
              <w:t>, in error, includes all SBAS approaches</w:t>
            </w:r>
            <w:r>
              <w:t xml:space="preserve"> w</w:t>
            </w:r>
            <w:r w:rsidRPr="00EF220E">
              <w:t xml:space="preserve">here only SBAS CAT I </w:t>
            </w:r>
            <w:r w:rsidRPr="00AA3C6B">
              <w:t xml:space="preserve">approaches are precision approaches. </w:t>
            </w:r>
            <w:r>
              <w:rPr>
                <w:bCs/>
              </w:rPr>
              <w:t xml:space="preserve">The definition is being amended to only include SBAS CAT I approaches which </w:t>
            </w:r>
            <w:r>
              <w:t>achieves the existing definition’s intent and</w:t>
            </w:r>
            <w:r>
              <w:rPr>
                <w:bCs/>
              </w:rPr>
              <w:t xml:space="preserve"> matches existing practice.</w:t>
            </w:r>
          </w:p>
        </w:tc>
      </w:tr>
      <w:tr w:rsidR="00F918FB" w:rsidRPr="002C0298" w14:paraId="34E5124D" w14:textId="77777777" w:rsidTr="00F918FB">
        <w:tc>
          <w:tcPr>
            <w:tcW w:w="1513" w:type="dxa"/>
          </w:tcPr>
          <w:p w14:paraId="1809F9F4" w14:textId="77777777" w:rsidR="00F76140" w:rsidRDefault="00F76140" w:rsidP="00356FBD">
            <w:pPr>
              <w:keepNext/>
              <w:keepLines/>
              <w:rPr>
                <w:bCs/>
              </w:rPr>
            </w:pPr>
            <w:r>
              <w:rPr>
                <w:bCs/>
              </w:rPr>
              <w:lastRenderedPageBreak/>
              <w:t>7</w:t>
            </w:r>
          </w:p>
        </w:tc>
        <w:tc>
          <w:tcPr>
            <w:tcW w:w="2336" w:type="dxa"/>
          </w:tcPr>
          <w:p w14:paraId="51C6B837" w14:textId="26761AB7" w:rsidR="00F76140" w:rsidRDefault="00F76140" w:rsidP="00356FBD">
            <w:pPr>
              <w:keepNext/>
              <w:keepLines/>
              <w:rPr>
                <w:bCs/>
              </w:rPr>
            </w:pPr>
            <w:r>
              <w:rPr>
                <w:bCs/>
              </w:rPr>
              <w:t>1.07</w:t>
            </w:r>
            <w:r w:rsidR="00553D10">
              <w:rPr>
                <w:bCs/>
              </w:rPr>
              <w:t> </w:t>
            </w:r>
            <w:r>
              <w:rPr>
                <w:bCs/>
              </w:rPr>
              <w:t>(6)</w:t>
            </w:r>
            <w:r w:rsidR="00E43A80">
              <w:rPr>
                <w:bCs/>
              </w:rPr>
              <w:t>,</w:t>
            </w:r>
            <w:r>
              <w:rPr>
                <w:bCs/>
              </w:rPr>
              <w:t xml:space="preserve"> Definitions</w:t>
            </w:r>
          </w:p>
        </w:tc>
        <w:tc>
          <w:tcPr>
            <w:tcW w:w="2265" w:type="dxa"/>
          </w:tcPr>
          <w:p w14:paraId="4F96071F" w14:textId="3795F250" w:rsidR="00F76140" w:rsidRDefault="00F76140" w:rsidP="00356FBD">
            <w:pPr>
              <w:keepNext/>
              <w:keepLines/>
              <w:rPr>
                <w:bCs/>
              </w:rPr>
            </w:pPr>
            <w:r>
              <w:rPr>
                <w:bCs/>
              </w:rPr>
              <w:t xml:space="preserve">Amended definition for </w:t>
            </w:r>
            <w:r w:rsidR="00553D10">
              <w:rPr>
                <w:bCs/>
              </w:rPr>
              <w:t>“</w:t>
            </w:r>
            <w:r>
              <w:rPr>
                <w:bCs/>
              </w:rPr>
              <w:t>QNH</w:t>
            </w:r>
            <w:r w:rsidR="00553D10">
              <w:rPr>
                <w:bCs/>
              </w:rPr>
              <w:t>”</w:t>
            </w:r>
            <w:r w:rsidR="00AC355E">
              <w:rPr>
                <w:bCs/>
              </w:rPr>
              <w:t>.</w:t>
            </w:r>
          </w:p>
        </w:tc>
        <w:tc>
          <w:tcPr>
            <w:tcW w:w="3514" w:type="dxa"/>
          </w:tcPr>
          <w:p w14:paraId="499C14BE" w14:textId="77777777" w:rsidR="00F76140" w:rsidRPr="00704536" w:rsidRDefault="00F76140" w:rsidP="00356FBD">
            <w:pPr>
              <w:keepNext/>
              <w:keepLines/>
              <w:rPr>
                <w:u w:val="single"/>
              </w:rPr>
            </w:pPr>
            <w:r>
              <w:rPr>
                <w:u w:val="single"/>
              </w:rPr>
              <w:t>Minor</w:t>
            </w:r>
            <w:r w:rsidRPr="00066C28">
              <w:rPr>
                <w:u w:val="single"/>
              </w:rPr>
              <w:t xml:space="preserve"> change</w:t>
            </w:r>
          </w:p>
          <w:p w14:paraId="03D486C2" w14:textId="2D655195" w:rsidR="00F76140" w:rsidRPr="00D612D2" w:rsidRDefault="00F76140" w:rsidP="00356FBD">
            <w:pPr>
              <w:keepNext/>
              <w:keepLines/>
              <w:rPr>
                <w:u w:val="single"/>
              </w:rPr>
            </w:pPr>
            <w:r w:rsidRPr="00EF220E">
              <w:t xml:space="preserve">The definition for </w:t>
            </w:r>
            <w:r w:rsidRPr="00EF220E">
              <w:rPr>
                <w:b/>
                <w:bCs/>
                <w:i/>
                <w:iCs/>
              </w:rPr>
              <w:t>QNH</w:t>
            </w:r>
            <w:r w:rsidRPr="00EF220E">
              <w:t xml:space="preserve"> uses the term </w:t>
            </w:r>
            <w:r w:rsidR="00553D10">
              <w:t>“</w:t>
            </w:r>
            <w:r w:rsidRPr="00EF220E">
              <w:t>elevation AMSL</w:t>
            </w:r>
            <w:r w:rsidR="00553D10">
              <w:t>”</w:t>
            </w:r>
            <w:r w:rsidRPr="00EF220E">
              <w:t xml:space="preserve">, but not the term </w:t>
            </w:r>
            <w:r w:rsidR="00553D10">
              <w:t>“</w:t>
            </w:r>
            <w:r w:rsidRPr="00EF220E">
              <w:t>altitude</w:t>
            </w:r>
            <w:r w:rsidR="00553D10">
              <w:t>”</w:t>
            </w:r>
            <w:r w:rsidRPr="00EF220E">
              <w:t xml:space="preserve">. </w:t>
            </w:r>
            <w:r w:rsidRPr="000D3CAF">
              <w:rPr>
                <w:bCs/>
              </w:rPr>
              <w:t>The</w:t>
            </w:r>
            <w:r>
              <w:rPr>
                <w:bCs/>
              </w:rPr>
              <w:t xml:space="preserve"> definition is being amended to include the term </w:t>
            </w:r>
            <w:r w:rsidR="00553D10">
              <w:rPr>
                <w:bCs/>
              </w:rPr>
              <w:t>“</w:t>
            </w:r>
            <w:r>
              <w:rPr>
                <w:bCs/>
              </w:rPr>
              <w:t>altitude</w:t>
            </w:r>
            <w:r w:rsidR="00553D10">
              <w:rPr>
                <w:bCs/>
              </w:rPr>
              <w:t>”</w:t>
            </w:r>
            <w:r>
              <w:rPr>
                <w:bCs/>
              </w:rPr>
              <w:t xml:space="preserve"> which is already defined in the CASA Dictionary which </w:t>
            </w:r>
            <w:r>
              <w:t>achieves the existing definition’s intent and</w:t>
            </w:r>
            <w:r>
              <w:rPr>
                <w:bCs/>
              </w:rPr>
              <w:t xml:space="preserve"> matches existing practice.</w:t>
            </w:r>
          </w:p>
        </w:tc>
      </w:tr>
      <w:tr w:rsidR="00F918FB" w:rsidRPr="002C0298" w14:paraId="3664BF79" w14:textId="77777777" w:rsidTr="00F918FB">
        <w:tc>
          <w:tcPr>
            <w:tcW w:w="1513" w:type="dxa"/>
          </w:tcPr>
          <w:p w14:paraId="0DE03AE7" w14:textId="77777777" w:rsidR="00F76140" w:rsidRDefault="00F76140" w:rsidP="00391FE3">
            <w:pPr>
              <w:rPr>
                <w:bCs/>
              </w:rPr>
            </w:pPr>
            <w:r>
              <w:rPr>
                <w:bCs/>
              </w:rPr>
              <w:t>8</w:t>
            </w:r>
          </w:p>
        </w:tc>
        <w:tc>
          <w:tcPr>
            <w:tcW w:w="2336" w:type="dxa"/>
          </w:tcPr>
          <w:p w14:paraId="6E407A52" w14:textId="22F77E1F"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3AA183CA" w14:textId="36C911B0" w:rsidR="00F76140" w:rsidRDefault="00F76140" w:rsidP="00391FE3">
            <w:pPr>
              <w:rPr>
                <w:bCs/>
              </w:rPr>
            </w:pPr>
            <w:r>
              <w:rPr>
                <w:bCs/>
              </w:rPr>
              <w:t xml:space="preserve">Amended definition for </w:t>
            </w:r>
            <w:r w:rsidR="00553D10">
              <w:rPr>
                <w:bCs/>
              </w:rPr>
              <w:t>“</w:t>
            </w:r>
            <w:r>
              <w:rPr>
                <w:bCs/>
              </w:rPr>
              <w:t>RVSM</w:t>
            </w:r>
            <w:r w:rsidR="00553D10">
              <w:rPr>
                <w:bCs/>
              </w:rPr>
              <w:t>”</w:t>
            </w:r>
            <w:r w:rsidR="00AC355E">
              <w:rPr>
                <w:bCs/>
              </w:rPr>
              <w:t>.</w:t>
            </w:r>
          </w:p>
        </w:tc>
        <w:tc>
          <w:tcPr>
            <w:tcW w:w="3514" w:type="dxa"/>
          </w:tcPr>
          <w:p w14:paraId="6149BAB7" w14:textId="77777777" w:rsidR="00F76140" w:rsidRPr="00704536" w:rsidRDefault="00F76140" w:rsidP="00391FE3">
            <w:pPr>
              <w:rPr>
                <w:u w:val="single"/>
              </w:rPr>
            </w:pPr>
            <w:r>
              <w:rPr>
                <w:u w:val="single"/>
              </w:rPr>
              <w:t>Minor</w:t>
            </w:r>
            <w:r w:rsidRPr="00066C28">
              <w:rPr>
                <w:u w:val="single"/>
              </w:rPr>
              <w:t xml:space="preserve"> change</w:t>
            </w:r>
          </w:p>
          <w:p w14:paraId="648CF29E" w14:textId="77777777" w:rsidR="00F76140" w:rsidRPr="00D612D2" w:rsidRDefault="00F76140" w:rsidP="00391FE3">
            <w:pPr>
              <w:rPr>
                <w:u w:val="single"/>
              </w:rPr>
            </w:pPr>
            <w:r w:rsidRPr="00EF220E">
              <w:t xml:space="preserve">The definition for </w:t>
            </w:r>
            <w:r w:rsidRPr="00EF220E">
              <w:rPr>
                <w:b/>
                <w:bCs/>
                <w:i/>
                <w:iCs/>
              </w:rPr>
              <w:t>RVSM</w:t>
            </w:r>
            <w:r w:rsidRPr="00EF220E">
              <w:t xml:space="preserve">, in error, refers to RVSM only and not </w:t>
            </w:r>
            <w:r w:rsidRPr="00EF220E">
              <w:rPr>
                <w:b/>
                <w:bCs/>
                <w:i/>
                <w:iCs/>
              </w:rPr>
              <w:t>RVSM airspace</w:t>
            </w:r>
            <w:r w:rsidRPr="00EF220E">
              <w:t>.</w:t>
            </w:r>
            <w:r w:rsidRPr="000B10CD">
              <w:t xml:space="preserve"> </w:t>
            </w:r>
            <w:r>
              <w:rPr>
                <w:bCs/>
              </w:rPr>
              <w:t xml:space="preserve">The CASA Dictionary does not define RVSM but does define the term RVSM airspace, which is being amended here to </w:t>
            </w:r>
            <w:r>
              <w:t>achieve the existing definition’s intent and</w:t>
            </w:r>
            <w:r>
              <w:rPr>
                <w:bCs/>
              </w:rPr>
              <w:t xml:space="preserve"> matches existing practice.</w:t>
            </w:r>
          </w:p>
        </w:tc>
      </w:tr>
      <w:tr w:rsidR="00F918FB" w:rsidRPr="002C0298" w14:paraId="0440A542" w14:textId="77777777" w:rsidTr="00F918FB">
        <w:tc>
          <w:tcPr>
            <w:tcW w:w="1513" w:type="dxa"/>
          </w:tcPr>
          <w:p w14:paraId="75D81EE0" w14:textId="77777777" w:rsidR="00F76140" w:rsidRDefault="00F76140" w:rsidP="00391FE3">
            <w:pPr>
              <w:rPr>
                <w:bCs/>
              </w:rPr>
            </w:pPr>
            <w:r>
              <w:rPr>
                <w:bCs/>
              </w:rPr>
              <w:t>9</w:t>
            </w:r>
          </w:p>
        </w:tc>
        <w:tc>
          <w:tcPr>
            <w:tcW w:w="2336" w:type="dxa"/>
          </w:tcPr>
          <w:p w14:paraId="7F257C5F" w14:textId="5AB86461"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53E83F7C" w14:textId="72823C4C" w:rsidR="00DB06BB" w:rsidRDefault="00F76140" w:rsidP="00391FE3">
            <w:pPr>
              <w:rPr>
                <w:bCs/>
              </w:rPr>
            </w:pPr>
            <w:r>
              <w:rPr>
                <w:bCs/>
              </w:rPr>
              <w:t xml:space="preserve">Amended definition for </w:t>
            </w:r>
            <w:r w:rsidR="00553D10">
              <w:rPr>
                <w:bCs/>
              </w:rPr>
              <w:t>“</w:t>
            </w:r>
            <w:r>
              <w:rPr>
                <w:bCs/>
              </w:rPr>
              <w:t>VFR climb</w:t>
            </w:r>
            <w:r w:rsidR="00CE32F7">
              <w:rPr>
                <w:bCs/>
              </w:rPr>
              <w:t>/descend</w:t>
            </w:r>
            <w:r w:rsidR="00553D10">
              <w:rPr>
                <w:bCs/>
              </w:rPr>
              <w:t>”</w:t>
            </w:r>
            <w:r w:rsidR="00CE32F7">
              <w:rPr>
                <w:bCs/>
              </w:rPr>
              <w:t>.</w:t>
            </w:r>
          </w:p>
          <w:p w14:paraId="00910D07" w14:textId="63B476D4" w:rsidR="00F76140" w:rsidRDefault="00F76140" w:rsidP="00553D10">
            <w:pPr>
              <w:rPr>
                <w:bCs/>
              </w:rPr>
            </w:pPr>
            <w:r>
              <w:rPr>
                <w:bCs/>
              </w:rPr>
              <w:t>Add</w:t>
            </w:r>
            <w:r w:rsidR="00CE32F7">
              <w:rPr>
                <w:bCs/>
              </w:rPr>
              <w:t>ed</w:t>
            </w:r>
            <w:r>
              <w:rPr>
                <w:bCs/>
              </w:rPr>
              <w:t xml:space="preserve"> definition for </w:t>
            </w:r>
            <w:r w:rsidR="00553D10">
              <w:rPr>
                <w:bCs/>
              </w:rPr>
              <w:t>“</w:t>
            </w:r>
            <w:r>
              <w:rPr>
                <w:bCs/>
              </w:rPr>
              <w:t>VFR descent</w:t>
            </w:r>
            <w:r w:rsidR="00553D10">
              <w:rPr>
                <w:bCs/>
              </w:rPr>
              <w:t>”</w:t>
            </w:r>
            <w:r w:rsidR="00AC355E">
              <w:rPr>
                <w:bCs/>
              </w:rPr>
              <w:t>.</w:t>
            </w:r>
          </w:p>
        </w:tc>
        <w:tc>
          <w:tcPr>
            <w:tcW w:w="3514" w:type="dxa"/>
          </w:tcPr>
          <w:p w14:paraId="57AD883A" w14:textId="77777777" w:rsidR="00F76140" w:rsidRPr="00704536" w:rsidRDefault="00F76140" w:rsidP="00391FE3">
            <w:pPr>
              <w:rPr>
                <w:u w:val="single"/>
              </w:rPr>
            </w:pPr>
            <w:r>
              <w:rPr>
                <w:u w:val="single"/>
              </w:rPr>
              <w:t>Minor</w:t>
            </w:r>
            <w:r w:rsidRPr="00066C28">
              <w:rPr>
                <w:u w:val="single"/>
              </w:rPr>
              <w:t xml:space="preserve"> change</w:t>
            </w:r>
          </w:p>
          <w:p w14:paraId="37500C3D" w14:textId="7AEDA107" w:rsidR="00F76140" w:rsidRPr="00D612D2" w:rsidRDefault="00F76140" w:rsidP="00391FE3">
            <w:pPr>
              <w:rPr>
                <w:u w:val="single"/>
              </w:rPr>
            </w:pPr>
            <w:r w:rsidRPr="00EF220E">
              <w:t xml:space="preserve">The definition for </w:t>
            </w:r>
            <w:r w:rsidRPr="00EF220E">
              <w:rPr>
                <w:b/>
                <w:bCs/>
                <w:i/>
                <w:iCs/>
              </w:rPr>
              <w:t>VFR climb/descend</w:t>
            </w:r>
            <w:r w:rsidRPr="00EF220E">
              <w:t>, in error, refers to both climb and descend, not descent.</w:t>
            </w:r>
            <w:r w:rsidRPr="000B10CD">
              <w:t xml:space="preserve"> </w:t>
            </w:r>
            <w:r>
              <w:rPr>
                <w:bCs/>
              </w:rPr>
              <w:t xml:space="preserve">This definition will be separated out to include separate definitions for </w:t>
            </w:r>
            <w:r w:rsidRPr="004C7379">
              <w:rPr>
                <w:b/>
                <w:i/>
                <w:iCs/>
              </w:rPr>
              <w:t>VFR climb</w:t>
            </w:r>
            <w:r>
              <w:rPr>
                <w:bCs/>
              </w:rPr>
              <w:t xml:space="preserve"> and </w:t>
            </w:r>
            <w:r w:rsidRPr="004C7379">
              <w:rPr>
                <w:b/>
                <w:i/>
                <w:iCs/>
              </w:rPr>
              <w:t>VFR descent</w:t>
            </w:r>
            <w:r>
              <w:rPr>
                <w:bCs/>
              </w:rPr>
              <w:t xml:space="preserve">. The term </w:t>
            </w:r>
            <w:r w:rsidR="00185370">
              <w:rPr>
                <w:bCs/>
              </w:rPr>
              <w:t>“</w:t>
            </w:r>
            <w:r>
              <w:rPr>
                <w:bCs/>
              </w:rPr>
              <w:t>descend</w:t>
            </w:r>
            <w:r w:rsidR="00185370">
              <w:rPr>
                <w:bCs/>
              </w:rPr>
              <w:t>”</w:t>
            </w:r>
            <w:r>
              <w:rPr>
                <w:bCs/>
              </w:rPr>
              <w:t xml:space="preserve"> (used in error) has been corrected to </w:t>
            </w:r>
            <w:r w:rsidR="00B44767">
              <w:rPr>
                <w:bCs/>
              </w:rPr>
              <w:t>“</w:t>
            </w:r>
            <w:r>
              <w:rPr>
                <w:bCs/>
              </w:rPr>
              <w:t>descent</w:t>
            </w:r>
            <w:r w:rsidR="00B44767">
              <w:rPr>
                <w:bCs/>
              </w:rPr>
              <w:t>”</w:t>
            </w:r>
            <w:r>
              <w:rPr>
                <w:bCs/>
              </w:rPr>
              <w:t xml:space="preserve">. These definitions being added and amended will </w:t>
            </w:r>
            <w:r>
              <w:t>achieve existing instrument’s intent and</w:t>
            </w:r>
            <w:r>
              <w:rPr>
                <w:bCs/>
              </w:rPr>
              <w:t xml:space="preserve"> match existing practice.</w:t>
            </w:r>
          </w:p>
        </w:tc>
      </w:tr>
      <w:tr w:rsidR="00F918FB" w:rsidRPr="002C0298" w14:paraId="2B83573F" w14:textId="77777777" w:rsidTr="00F918FB">
        <w:tc>
          <w:tcPr>
            <w:tcW w:w="1513" w:type="dxa"/>
          </w:tcPr>
          <w:p w14:paraId="2D76E613" w14:textId="77777777" w:rsidR="00F76140" w:rsidRDefault="00F76140" w:rsidP="00391FE3">
            <w:pPr>
              <w:rPr>
                <w:bCs/>
              </w:rPr>
            </w:pPr>
            <w:r>
              <w:rPr>
                <w:bCs/>
              </w:rPr>
              <w:t>10</w:t>
            </w:r>
          </w:p>
        </w:tc>
        <w:tc>
          <w:tcPr>
            <w:tcW w:w="2336" w:type="dxa"/>
          </w:tcPr>
          <w:p w14:paraId="45652FF5" w14:textId="1D3F8EC4" w:rsidR="00F76140" w:rsidRDefault="00F76140" w:rsidP="00553D10">
            <w:pPr>
              <w:rPr>
                <w:bCs/>
              </w:rPr>
            </w:pPr>
            <w:r>
              <w:rPr>
                <w:bCs/>
              </w:rPr>
              <w:t>1.07</w:t>
            </w:r>
            <w:r w:rsidR="00553D10">
              <w:rPr>
                <w:bCs/>
              </w:rPr>
              <w:t> </w:t>
            </w:r>
            <w:r>
              <w:rPr>
                <w:bCs/>
              </w:rPr>
              <w:t>(6)</w:t>
            </w:r>
            <w:r w:rsidR="00E43A80">
              <w:rPr>
                <w:bCs/>
              </w:rPr>
              <w:t>,</w:t>
            </w:r>
            <w:r>
              <w:rPr>
                <w:bCs/>
              </w:rPr>
              <w:t xml:space="preserve"> Definitions</w:t>
            </w:r>
          </w:p>
        </w:tc>
        <w:tc>
          <w:tcPr>
            <w:tcW w:w="2265" w:type="dxa"/>
          </w:tcPr>
          <w:p w14:paraId="55EDA7AA" w14:textId="0DFD1FB2" w:rsidR="00F76140" w:rsidRDefault="00F76140" w:rsidP="00AC355E">
            <w:pPr>
              <w:rPr>
                <w:bCs/>
              </w:rPr>
            </w:pPr>
            <w:r>
              <w:rPr>
                <w:bCs/>
              </w:rPr>
              <w:t xml:space="preserve">Amended definition for </w:t>
            </w:r>
            <w:r w:rsidR="00553D10">
              <w:rPr>
                <w:bCs/>
              </w:rPr>
              <w:t>“</w:t>
            </w:r>
            <w:r>
              <w:rPr>
                <w:bCs/>
              </w:rPr>
              <w:t>VFR-on-top</w:t>
            </w:r>
            <w:r w:rsidR="00553D10">
              <w:rPr>
                <w:bCs/>
              </w:rPr>
              <w:t>”</w:t>
            </w:r>
            <w:r w:rsidR="00AC355E">
              <w:rPr>
                <w:bCs/>
              </w:rPr>
              <w:t>.</w:t>
            </w:r>
          </w:p>
        </w:tc>
        <w:tc>
          <w:tcPr>
            <w:tcW w:w="3514" w:type="dxa"/>
          </w:tcPr>
          <w:p w14:paraId="1946008C" w14:textId="77777777" w:rsidR="00F76140" w:rsidRPr="00704536" w:rsidRDefault="00F76140" w:rsidP="00391FE3">
            <w:pPr>
              <w:rPr>
                <w:u w:val="single"/>
              </w:rPr>
            </w:pPr>
            <w:r w:rsidRPr="00066C28">
              <w:rPr>
                <w:u w:val="single"/>
              </w:rPr>
              <w:t>Machinery change</w:t>
            </w:r>
          </w:p>
          <w:p w14:paraId="2D8FC1E5" w14:textId="669E8E8C" w:rsidR="00F76140" w:rsidRPr="00D612D2" w:rsidRDefault="00F76140" w:rsidP="009E2AF0">
            <w:pPr>
              <w:rPr>
                <w:u w:val="single"/>
              </w:rPr>
            </w:pPr>
            <w:r w:rsidRPr="00EF220E">
              <w:t xml:space="preserve">The definition for </w:t>
            </w:r>
            <w:r w:rsidRPr="00EF220E">
              <w:rPr>
                <w:b/>
                <w:bCs/>
                <w:i/>
                <w:iCs/>
              </w:rPr>
              <w:t>VFR</w:t>
            </w:r>
            <w:r w:rsidR="006D5C28">
              <w:rPr>
                <w:b/>
                <w:bCs/>
                <w:i/>
                <w:iCs/>
              </w:rPr>
              <w:noBreakHyphen/>
            </w:r>
            <w:r w:rsidRPr="00EF220E">
              <w:rPr>
                <w:b/>
                <w:bCs/>
                <w:i/>
                <w:iCs/>
              </w:rPr>
              <w:t>on</w:t>
            </w:r>
            <w:r w:rsidR="006D5C28">
              <w:rPr>
                <w:b/>
                <w:bCs/>
                <w:i/>
                <w:iCs/>
              </w:rPr>
              <w:noBreakHyphen/>
            </w:r>
            <w:r w:rsidRPr="00EF220E">
              <w:rPr>
                <w:b/>
                <w:bCs/>
                <w:i/>
                <w:iCs/>
              </w:rPr>
              <w:t>top</w:t>
            </w:r>
            <w:r>
              <w:rPr>
                <w:bCs/>
              </w:rPr>
              <w:t xml:space="preserve"> includes operational limitations that should be included in the MOS requirements. The amended definition removes the operational limitations placing them in </w:t>
            </w:r>
            <w:r w:rsidR="006D5C28">
              <w:rPr>
                <w:bCs/>
              </w:rPr>
              <w:t xml:space="preserve">section </w:t>
            </w:r>
            <w:r>
              <w:rPr>
                <w:bCs/>
              </w:rPr>
              <w:t>11.17 as MOS requirements which does not change the intent or existing practice of VFR</w:t>
            </w:r>
            <w:r w:rsidR="009E2AF0">
              <w:rPr>
                <w:bCs/>
              </w:rPr>
              <w:noBreakHyphen/>
            </w:r>
            <w:r>
              <w:rPr>
                <w:bCs/>
              </w:rPr>
              <w:t>on</w:t>
            </w:r>
            <w:r w:rsidR="009E2AF0">
              <w:rPr>
                <w:bCs/>
              </w:rPr>
              <w:noBreakHyphen/>
            </w:r>
            <w:r>
              <w:rPr>
                <w:bCs/>
              </w:rPr>
              <w:t>top.</w:t>
            </w:r>
          </w:p>
        </w:tc>
      </w:tr>
      <w:tr w:rsidR="00F918FB" w:rsidRPr="002C0298" w14:paraId="34583FF5" w14:textId="77777777" w:rsidTr="00F918FB">
        <w:tc>
          <w:tcPr>
            <w:tcW w:w="1513" w:type="dxa"/>
          </w:tcPr>
          <w:p w14:paraId="5D4DE1DC" w14:textId="77777777" w:rsidR="00F76140" w:rsidRDefault="00F76140" w:rsidP="00356FBD">
            <w:pPr>
              <w:keepNext/>
              <w:keepLines/>
              <w:rPr>
                <w:bCs/>
              </w:rPr>
            </w:pPr>
            <w:r>
              <w:rPr>
                <w:bCs/>
              </w:rPr>
              <w:lastRenderedPageBreak/>
              <w:t xml:space="preserve">11 </w:t>
            </w:r>
          </w:p>
        </w:tc>
        <w:tc>
          <w:tcPr>
            <w:tcW w:w="2336" w:type="dxa"/>
          </w:tcPr>
          <w:p w14:paraId="0FDE985B" w14:textId="3962B462" w:rsidR="00F76140" w:rsidRDefault="00F76140" w:rsidP="00356FBD">
            <w:pPr>
              <w:keepNext/>
              <w:keepLines/>
              <w:rPr>
                <w:bCs/>
              </w:rPr>
            </w:pPr>
            <w:r>
              <w:rPr>
                <w:bCs/>
              </w:rPr>
              <w:t>2.02</w:t>
            </w:r>
            <w:r w:rsidR="00E43A80">
              <w:rPr>
                <w:bCs/>
              </w:rPr>
              <w:t>,</w:t>
            </w:r>
            <w:r>
              <w:rPr>
                <w:bCs/>
              </w:rPr>
              <w:t xml:space="preserve"> Specified aircraft performance category</w:t>
            </w:r>
          </w:p>
        </w:tc>
        <w:tc>
          <w:tcPr>
            <w:tcW w:w="2265" w:type="dxa"/>
          </w:tcPr>
          <w:p w14:paraId="69878FF5" w14:textId="6E33C625" w:rsidR="00F76140" w:rsidRDefault="00F76140" w:rsidP="00356FBD">
            <w:pPr>
              <w:keepNext/>
              <w:keepLines/>
              <w:rPr>
                <w:bCs/>
              </w:rPr>
            </w:pPr>
            <w:r>
              <w:rPr>
                <w:bCs/>
              </w:rPr>
              <w:t>Multiple editorial changes to clarify what the specified aircraft performance category is, and separating out the limitations of the performance categories (see section 14.09 for limitations)</w:t>
            </w:r>
            <w:r w:rsidR="00AC355E">
              <w:rPr>
                <w:bCs/>
              </w:rPr>
              <w:t>.</w:t>
            </w:r>
          </w:p>
        </w:tc>
        <w:tc>
          <w:tcPr>
            <w:tcW w:w="3514" w:type="dxa"/>
          </w:tcPr>
          <w:p w14:paraId="10AA8CFD" w14:textId="77777777" w:rsidR="00F76140" w:rsidRPr="009E2AF0" w:rsidRDefault="00F76140" w:rsidP="00356FBD">
            <w:pPr>
              <w:keepNext/>
              <w:keepLines/>
            </w:pPr>
            <w:r w:rsidRPr="009E2AF0">
              <w:rPr>
                <w:u w:val="single"/>
              </w:rPr>
              <w:t>Machinery change</w:t>
            </w:r>
          </w:p>
          <w:p w14:paraId="79EF775C" w14:textId="5DA289A3" w:rsidR="00F76140" w:rsidRPr="009E2AF0" w:rsidRDefault="00F76140" w:rsidP="00356FBD">
            <w:pPr>
              <w:keepNext/>
              <w:keepLines/>
            </w:pPr>
            <w:r w:rsidRPr="009E2AF0">
              <w:t xml:space="preserve">The construct of this section merges the definition of </w:t>
            </w:r>
            <w:r w:rsidR="00B44767">
              <w:t>“</w:t>
            </w:r>
            <w:r w:rsidRPr="009E2AF0">
              <w:t>aircraft performance categories</w:t>
            </w:r>
            <w:r w:rsidR="00B44767">
              <w:t>”</w:t>
            </w:r>
            <w:r w:rsidRPr="009E2AF0">
              <w:t xml:space="preserve"> and the operating rules for each particular performance category. The amended wording removes the operating limitations of performance categories from Table 2.02 and adds them in to section 14.09.</w:t>
            </w:r>
          </w:p>
          <w:p w14:paraId="72C30020" w14:textId="3DC90586" w:rsidR="00F76140" w:rsidRPr="000B10CD" w:rsidRDefault="00F76140" w:rsidP="00356FBD">
            <w:pPr>
              <w:keepNext/>
              <w:keepLines/>
              <w:rPr>
                <w:highlight w:val="yellow"/>
                <w:u w:val="single"/>
              </w:rPr>
            </w:pPr>
            <w:r w:rsidRPr="009E2AF0">
              <w:t xml:space="preserve">Additionally, reference to </w:t>
            </w:r>
            <w:r w:rsidR="00B44767">
              <w:t xml:space="preserve">regulation </w:t>
            </w:r>
            <w:r w:rsidRPr="009E2AF0">
              <w:t xml:space="preserve">CASR 91.320 as the head of power for performance categories, and clarification of higher and lower categories which are alphabetic not numeric, are also added. These </w:t>
            </w:r>
            <w:r w:rsidRPr="009E2AF0">
              <w:rPr>
                <w:bCs/>
              </w:rPr>
              <w:t>changes do not affect the</w:t>
            </w:r>
            <w:r w:rsidRPr="009E2AF0">
              <w:t xml:space="preserve"> existing instrument’s intent and</w:t>
            </w:r>
            <w:r w:rsidRPr="009E2AF0">
              <w:rPr>
                <w:bCs/>
              </w:rPr>
              <w:t xml:space="preserve"> match existing practice.</w:t>
            </w:r>
          </w:p>
        </w:tc>
      </w:tr>
      <w:tr w:rsidR="00F918FB" w:rsidRPr="002C0298" w14:paraId="125E7D71" w14:textId="77777777" w:rsidTr="00F918FB">
        <w:tc>
          <w:tcPr>
            <w:tcW w:w="1513" w:type="dxa"/>
          </w:tcPr>
          <w:p w14:paraId="263F5D02" w14:textId="77777777" w:rsidR="00F76140" w:rsidRDefault="00F76140" w:rsidP="00391FE3">
            <w:pPr>
              <w:rPr>
                <w:bCs/>
              </w:rPr>
            </w:pPr>
            <w:r>
              <w:rPr>
                <w:bCs/>
              </w:rPr>
              <w:t>12</w:t>
            </w:r>
          </w:p>
        </w:tc>
        <w:tc>
          <w:tcPr>
            <w:tcW w:w="2336" w:type="dxa"/>
          </w:tcPr>
          <w:p w14:paraId="67DFD052" w14:textId="74476786" w:rsidR="00F76140" w:rsidRDefault="00F76140" w:rsidP="00391FE3">
            <w:pPr>
              <w:rPr>
                <w:bCs/>
              </w:rPr>
            </w:pPr>
            <w:r>
              <w:rPr>
                <w:bCs/>
              </w:rPr>
              <w:t>2.0</w:t>
            </w:r>
            <w:r w:rsidR="00553D10">
              <w:rPr>
                <w:bCs/>
              </w:rPr>
              <w:t>5 (</w:t>
            </w:r>
            <w:r>
              <w:rPr>
                <w:bCs/>
              </w:rPr>
              <w:t>2</w:t>
            </w:r>
            <w:r w:rsidR="00391FE3">
              <w:rPr>
                <w:bCs/>
              </w:rPr>
              <w:t>) (</w:t>
            </w:r>
            <w:r>
              <w:rPr>
                <w:bCs/>
              </w:rPr>
              <w:t>b)</w:t>
            </w:r>
          </w:p>
        </w:tc>
        <w:tc>
          <w:tcPr>
            <w:tcW w:w="2265" w:type="dxa"/>
          </w:tcPr>
          <w:p w14:paraId="1047B548" w14:textId="671D3961" w:rsidR="00F76140" w:rsidRDefault="00F76140" w:rsidP="00C65E61">
            <w:pPr>
              <w:rPr>
                <w:bCs/>
              </w:rPr>
            </w:pPr>
            <w:r>
              <w:rPr>
                <w:bCs/>
              </w:rPr>
              <w:t xml:space="preserve">Added the word </w:t>
            </w:r>
            <w:r w:rsidR="00553D10">
              <w:rPr>
                <w:bCs/>
              </w:rPr>
              <w:t>“</w:t>
            </w:r>
            <w:r>
              <w:rPr>
                <w:bCs/>
              </w:rPr>
              <w:t>in</w:t>
            </w:r>
            <w:r w:rsidR="00553D10">
              <w:rPr>
                <w:bCs/>
              </w:rPr>
              <w:t>”</w:t>
            </w:r>
            <w:r>
              <w:rPr>
                <w:bCs/>
              </w:rPr>
              <w:t xml:space="preserve"> to paragraph (2</w:t>
            </w:r>
            <w:r w:rsidR="00391FE3">
              <w:rPr>
                <w:bCs/>
              </w:rPr>
              <w:t>) (</w:t>
            </w:r>
            <w:r>
              <w:rPr>
                <w:bCs/>
              </w:rPr>
              <w:t>b).</w:t>
            </w:r>
          </w:p>
        </w:tc>
        <w:tc>
          <w:tcPr>
            <w:tcW w:w="3514" w:type="dxa"/>
          </w:tcPr>
          <w:p w14:paraId="2A023651" w14:textId="77777777" w:rsidR="00F76140" w:rsidRPr="00356FBD" w:rsidRDefault="00F76140" w:rsidP="00391FE3">
            <w:r w:rsidRPr="00356FBD">
              <w:rPr>
                <w:u w:val="single"/>
              </w:rPr>
              <w:t>Minor change</w:t>
            </w:r>
          </w:p>
          <w:p w14:paraId="31EA8CE1" w14:textId="6A526E71" w:rsidR="00F76140" w:rsidRPr="00356FBD" w:rsidRDefault="00F76140" w:rsidP="009E2AF0">
            <w:pPr>
              <w:rPr>
                <w:u w:val="single"/>
              </w:rPr>
            </w:pPr>
            <w:r w:rsidRPr="00356FBD">
              <w:t xml:space="preserve">The sentence structure in this section is in error. The word </w:t>
            </w:r>
            <w:r w:rsidR="00553D10" w:rsidRPr="00356FBD">
              <w:t>“</w:t>
            </w:r>
            <w:r w:rsidRPr="00356FBD">
              <w:t>in</w:t>
            </w:r>
            <w:r w:rsidR="00553D10" w:rsidRPr="00356FBD">
              <w:t>”</w:t>
            </w:r>
            <w:r w:rsidRPr="00356FBD">
              <w:t xml:space="preserve"> is added to paragraph</w:t>
            </w:r>
            <w:r w:rsidR="009E2AF0" w:rsidRPr="00356FBD">
              <w:t> </w:t>
            </w:r>
            <w:r w:rsidRPr="00356FBD">
              <w:t>(2</w:t>
            </w:r>
            <w:r w:rsidR="00391FE3" w:rsidRPr="00356FBD">
              <w:t>) (</w:t>
            </w:r>
            <w:r w:rsidRPr="00356FBD">
              <w:t>b) to grammatically correct this sentence when referencing column 3 of Table 2.05</w:t>
            </w:r>
            <w:r w:rsidR="00553D10" w:rsidRPr="00356FBD">
              <w:t> </w:t>
            </w:r>
            <w:r w:rsidRPr="00356FBD">
              <w:t xml:space="preserve">(1). This </w:t>
            </w:r>
            <w:r w:rsidRPr="00356FBD">
              <w:rPr>
                <w:bCs/>
              </w:rPr>
              <w:t>change does not affect the</w:t>
            </w:r>
            <w:r w:rsidRPr="00356FBD">
              <w:t xml:space="preserve"> existing instrument’s intent and</w:t>
            </w:r>
            <w:r w:rsidRPr="00356FBD">
              <w:rPr>
                <w:bCs/>
              </w:rPr>
              <w:t xml:space="preserve"> matches existing practice.</w:t>
            </w:r>
          </w:p>
        </w:tc>
      </w:tr>
      <w:tr w:rsidR="00F918FB" w:rsidRPr="002C0298" w14:paraId="6410D05A" w14:textId="77777777" w:rsidTr="00F918FB">
        <w:tc>
          <w:tcPr>
            <w:tcW w:w="1513" w:type="dxa"/>
          </w:tcPr>
          <w:p w14:paraId="32963E42" w14:textId="77777777" w:rsidR="00F76140" w:rsidRDefault="00F76140" w:rsidP="000B10CD">
            <w:pPr>
              <w:keepNext/>
              <w:keepLines/>
              <w:rPr>
                <w:bCs/>
              </w:rPr>
            </w:pPr>
            <w:r>
              <w:rPr>
                <w:bCs/>
              </w:rPr>
              <w:t>13</w:t>
            </w:r>
          </w:p>
        </w:tc>
        <w:tc>
          <w:tcPr>
            <w:tcW w:w="2336" w:type="dxa"/>
          </w:tcPr>
          <w:p w14:paraId="48DF3CFF" w14:textId="1AAEE74D" w:rsidR="00F76140" w:rsidRDefault="00F76140" w:rsidP="000B10CD">
            <w:pPr>
              <w:keepNext/>
              <w:keepLines/>
              <w:rPr>
                <w:bCs/>
              </w:rPr>
            </w:pPr>
            <w:r>
              <w:rPr>
                <w:bCs/>
              </w:rPr>
              <w:t>Table 2.09</w:t>
            </w:r>
            <w:r w:rsidR="00E43A80">
              <w:rPr>
                <w:bCs/>
              </w:rPr>
              <w:t>,</w:t>
            </w:r>
            <w:r>
              <w:rPr>
                <w:bCs/>
              </w:rPr>
              <w:t xml:space="preserve"> </w:t>
            </w:r>
            <w:r w:rsidRPr="003B3FEB">
              <w:t>Specified cruising levels for operations at or north of 80°</w:t>
            </w:r>
            <w:r w:rsidRPr="00D44CF9">
              <w:t xml:space="preserve"> </w:t>
            </w:r>
            <w:r w:rsidRPr="003B3FEB">
              <w:t>south</w:t>
            </w:r>
          </w:p>
        </w:tc>
        <w:tc>
          <w:tcPr>
            <w:tcW w:w="2265" w:type="dxa"/>
          </w:tcPr>
          <w:p w14:paraId="3733E65E" w14:textId="53457346" w:rsidR="00F76140" w:rsidRDefault="00F76140" w:rsidP="000B10CD">
            <w:pPr>
              <w:keepNext/>
              <w:keepLines/>
              <w:rPr>
                <w:bCs/>
              </w:rPr>
            </w:pPr>
            <w:r>
              <w:rPr>
                <w:bCs/>
              </w:rPr>
              <w:t>Editorial Note added to reference application</w:t>
            </w:r>
            <w:r w:rsidR="00AC355E">
              <w:rPr>
                <w:bCs/>
              </w:rPr>
              <w:t>.</w:t>
            </w:r>
          </w:p>
        </w:tc>
        <w:tc>
          <w:tcPr>
            <w:tcW w:w="3514" w:type="dxa"/>
          </w:tcPr>
          <w:p w14:paraId="5D1974EB" w14:textId="77777777" w:rsidR="00F76140" w:rsidRDefault="00F76140" w:rsidP="000B10CD">
            <w:pPr>
              <w:keepNext/>
              <w:keepLines/>
              <w:rPr>
                <w:u w:val="single"/>
              </w:rPr>
            </w:pPr>
            <w:r>
              <w:rPr>
                <w:u w:val="single"/>
              </w:rPr>
              <w:t>Minor change</w:t>
            </w:r>
          </w:p>
          <w:p w14:paraId="34A7543B" w14:textId="7763CE52" w:rsidR="00F76140" w:rsidRPr="00D612D2" w:rsidRDefault="00F76140" w:rsidP="000B10CD">
            <w:pPr>
              <w:keepNext/>
              <w:keepLines/>
              <w:rPr>
                <w:u w:val="single"/>
              </w:rPr>
            </w:pPr>
            <w:r w:rsidRPr="00EF220E">
              <w:t xml:space="preserve">A </w:t>
            </w:r>
            <w:r>
              <w:t>N</w:t>
            </w:r>
            <w:r w:rsidRPr="00EF220E">
              <w:t>ote is added at the bottom of this table to reference section</w:t>
            </w:r>
            <w:r w:rsidR="00553D10">
              <w:t> </w:t>
            </w:r>
            <w:r w:rsidRPr="00EF220E">
              <w:t>11.02, which contains the</w:t>
            </w:r>
            <w:r>
              <w:rPr>
                <w:u w:val="single"/>
              </w:rPr>
              <w:t xml:space="preserve"> </w:t>
            </w:r>
            <w:r>
              <w:rPr>
                <w:bCs/>
              </w:rPr>
              <w:t xml:space="preserve">application of the cruising levels with respect to varying QNH levels. </w:t>
            </w:r>
            <w:r>
              <w:t xml:space="preserve">This </w:t>
            </w:r>
            <w:r>
              <w:rPr>
                <w:bCs/>
              </w:rPr>
              <w:t>addition does not affect the</w:t>
            </w:r>
            <w:r>
              <w:t xml:space="preserve"> existing instrument’s intent and</w:t>
            </w:r>
            <w:r>
              <w:rPr>
                <w:bCs/>
              </w:rPr>
              <w:t xml:space="preserve"> clarifies existing practice.</w:t>
            </w:r>
          </w:p>
        </w:tc>
      </w:tr>
      <w:tr w:rsidR="00F918FB" w:rsidRPr="002C0298" w14:paraId="3BE3CAD8" w14:textId="77777777" w:rsidTr="00F918FB">
        <w:tc>
          <w:tcPr>
            <w:tcW w:w="1513" w:type="dxa"/>
          </w:tcPr>
          <w:p w14:paraId="368F7102" w14:textId="77777777" w:rsidR="00F76140" w:rsidRDefault="00F76140" w:rsidP="00391FE3">
            <w:pPr>
              <w:rPr>
                <w:bCs/>
              </w:rPr>
            </w:pPr>
            <w:r>
              <w:rPr>
                <w:bCs/>
              </w:rPr>
              <w:t>14 and 15</w:t>
            </w:r>
          </w:p>
        </w:tc>
        <w:tc>
          <w:tcPr>
            <w:tcW w:w="2336" w:type="dxa"/>
          </w:tcPr>
          <w:p w14:paraId="37EF299A" w14:textId="42EC2FCB" w:rsidR="00F76140" w:rsidRDefault="00F76140" w:rsidP="00391FE3">
            <w:pPr>
              <w:rPr>
                <w:bCs/>
              </w:rPr>
            </w:pPr>
            <w:r>
              <w:rPr>
                <w:bCs/>
              </w:rPr>
              <w:t>Table 2.10</w:t>
            </w:r>
            <w:r w:rsidR="00E43A80">
              <w:rPr>
                <w:bCs/>
              </w:rPr>
              <w:t>,</w:t>
            </w:r>
            <w:r>
              <w:rPr>
                <w:bCs/>
              </w:rPr>
              <w:t xml:space="preserve"> </w:t>
            </w:r>
            <w:r w:rsidRPr="003B3FEB">
              <w:t xml:space="preserve">Specified cruising levels for operations </w:t>
            </w:r>
            <w:r>
              <w:t>south</w:t>
            </w:r>
            <w:r w:rsidRPr="003B3FEB">
              <w:t xml:space="preserve"> of 80°</w:t>
            </w:r>
            <w:r w:rsidRPr="00D44CF9">
              <w:t xml:space="preserve"> </w:t>
            </w:r>
            <w:r w:rsidRPr="003B3FEB">
              <w:t>south</w:t>
            </w:r>
          </w:p>
        </w:tc>
        <w:tc>
          <w:tcPr>
            <w:tcW w:w="2265" w:type="dxa"/>
          </w:tcPr>
          <w:p w14:paraId="6D1BC48C" w14:textId="2A642BC2" w:rsidR="00F76140" w:rsidRDefault="00F76140" w:rsidP="00391FE3">
            <w:pPr>
              <w:rPr>
                <w:bCs/>
              </w:rPr>
            </w:pPr>
            <w:r>
              <w:rPr>
                <w:bCs/>
              </w:rPr>
              <w:t>Editorial changes added to reference application of cruising levels</w:t>
            </w:r>
            <w:r w:rsidR="00AC355E">
              <w:rPr>
                <w:bCs/>
              </w:rPr>
              <w:t>.</w:t>
            </w:r>
          </w:p>
        </w:tc>
        <w:tc>
          <w:tcPr>
            <w:tcW w:w="3514" w:type="dxa"/>
          </w:tcPr>
          <w:p w14:paraId="5D501343" w14:textId="77777777" w:rsidR="00F76140" w:rsidRDefault="00F76140" w:rsidP="00391FE3">
            <w:pPr>
              <w:rPr>
                <w:u w:val="single"/>
              </w:rPr>
            </w:pPr>
            <w:r>
              <w:rPr>
                <w:u w:val="single"/>
              </w:rPr>
              <w:t>Minor change</w:t>
            </w:r>
          </w:p>
          <w:p w14:paraId="63FFDA76" w14:textId="46D08C54" w:rsidR="00F76140" w:rsidRPr="00D612D2" w:rsidRDefault="00B44767" w:rsidP="00B44767">
            <w:pPr>
              <w:rPr>
                <w:u w:val="single"/>
              </w:rPr>
            </w:pPr>
            <w:r>
              <w:t xml:space="preserve">Superscript </w:t>
            </w:r>
            <w:r w:rsidR="00F76140" w:rsidRPr="00EF220E">
              <w:t>numbers were omitted in error for FL110 through to FL125</w:t>
            </w:r>
            <w:r w:rsidR="00C2578E">
              <w:t>.</w:t>
            </w:r>
            <w:r w:rsidR="00F76140" w:rsidRPr="00EF220E">
              <w:t xml:space="preserve"> </w:t>
            </w:r>
            <w:r w:rsidR="00C2578E">
              <w:t>T</w:t>
            </w:r>
            <w:r w:rsidR="00F76140" w:rsidRPr="00EF220E">
              <w:t>he</w:t>
            </w:r>
            <w:r w:rsidR="00F76140">
              <w:t>y are required to</w:t>
            </w:r>
            <w:r w:rsidR="00F76140" w:rsidRPr="00EF220E">
              <w:t xml:space="preserve"> point to </w:t>
            </w:r>
            <w:r w:rsidR="00C2578E">
              <w:t>N</w:t>
            </w:r>
            <w:r w:rsidR="00F76140" w:rsidRPr="00EF220E">
              <w:t xml:space="preserve">otes at the bottom of the table. An additional </w:t>
            </w:r>
            <w:r w:rsidR="00F76140">
              <w:t>Note</w:t>
            </w:r>
            <w:r w:rsidR="00F76140" w:rsidRPr="00EF220E">
              <w:t xml:space="preserve"> is added at the bottom of </w:t>
            </w:r>
            <w:r w:rsidR="00F76140" w:rsidRPr="00EF220E">
              <w:lastRenderedPageBreak/>
              <w:t>this table to reference section 11.02 which contains the</w:t>
            </w:r>
            <w:r w:rsidR="00F76140">
              <w:rPr>
                <w:u w:val="single"/>
              </w:rPr>
              <w:t xml:space="preserve"> </w:t>
            </w:r>
            <w:r w:rsidR="00F76140">
              <w:rPr>
                <w:bCs/>
              </w:rPr>
              <w:t xml:space="preserve">application of the cruising levels with respect to varying QNH levels. </w:t>
            </w:r>
            <w:r w:rsidR="00F76140">
              <w:t xml:space="preserve">This </w:t>
            </w:r>
            <w:r w:rsidR="00F76140">
              <w:rPr>
                <w:bCs/>
              </w:rPr>
              <w:t>addition does not affect the</w:t>
            </w:r>
            <w:r w:rsidR="00F76140">
              <w:t xml:space="preserve"> existing instrument’s intent and</w:t>
            </w:r>
            <w:r w:rsidR="00F76140">
              <w:rPr>
                <w:bCs/>
              </w:rPr>
              <w:t xml:space="preserve"> clarifies existing practice.</w:t>
            </w:r>
          </w:p>
        </w:tc>
      </w:tr>
      <w:tr w:rsidR="00F918FB" w:rsidRPr="002C0298" w14:paraId="17CD77AD" w14:textId="77777777" w:rsidTr="00F918FB">
        <w:tc>
          <w:tcPr>
            <w:tcW w:w="1513" w:type="dxa"/>
          </w:tcPr>
          <w:p w14:paraId="101A6BB1" w14:textId="77777777" w:rsidR="00F76140" w:rsidRDefault="00F76140" w:rsidP="00391FE3">
            <w:pPr>
              <w:rPr>
                <w:bCs/>
              </w:rPr>
            </w:pPr>
            <w:r>
              <w:rPr>
                <w:bCs/>
              </w:rPr>
              <w:lastRenderedPageBreak/>
              <w:t>16</w:t>
            </w:r>
          </w:p>
        </w:tc>
        <w:tc>
          <w:tcPr>
            <w:tcW w:w="2336" w:type="dxa"/>
          </w:tcPr>
          <w:p w14:paraId="60A20CDC" w14:textId="79F248C6" w:rsidR="00F76140" w:rsidRDefault="00F76140" w:rsidP="00391FE3">
            <w:pPr>
              <w:rPr>
                <w:bCs/>
              </w:rPr>
            </w:pPr>
            <w:r>
              <w:rPr>
                <w:bCs/>
              </w:rPr>
              <w:t>4.01</w:t>
            </w:r>
            <w:r w:rsidR="00E43A80">
              <w:rPr>
                <w:bCs/>
              </w:rPr>
              <w:t>,</w:t>
            </w:r>
            <w:r>
              <w:rPr>
                <w:bCs/>
              </w:rPr>
              <w:t xml:space="preserve"> Purpose</w:t>
            </w:r>
          </w:p>
        </w:tc>
        <w:tc>
          <w:tcPr>
            <w:tcW w:w="2265" w:type="dxa"/>
          </w:tcPr>
          <w:p w14:paraId="43D45087" w14:textId="5FEF7775" w:rsidR="00F76140" w:rsidRDefault="00F76140" w:rsidP="00391FE3">
            <w:pPr>
              <w:rPr>
                <w:bCs/>
              </w:rPr>
            </w:pPr>
            <w:r>
              <w:rPr>
                <w:bCs/>
              </w:rPr>
              <w:t>Editorial change to existing Note</w:t>
            </w:r>
            <w:r w:rsidR="00AC355E">
              <w:rPr>
                <w:bCs/>
              </w:rPr>
              <w:t>.</w:t>
            </w:r>
          </w:p>
        </w:tc>
        <w:tc>
          <w:tcPr>
            <w:tcW w:w="3514" w:type="dxa"/>
          </w:tcPr>
          <w:p w14:paraId="43222781" w14:textId="77777777" w:rsidR="00F76140" w:rsidRDefault="00F76140" w:rsidP="00391FE3">
            <w:pPr>
              <w:rPr>
                <w:u w:val="single"/>
              </w:rPr>
            </w:pPr>
            <w:r w:rsidRPr="00D612D2">
              <w:rPr>
                <w:u w:val="single"/>
              </w:rPr>
              <w:t>Minor change</w:t>
            </w:r>
          </w:p>
          <w:p w14:paraId="10525F40" w14:textId="77777777" w:rsidR="00F76140" w:rsidRPr="00D54207" w:rsidRDefault="00F76140" w:rsidP="00391FE3">
            <w:r w:rsidRPr="00D54207">
              <w:t xml:space="preserve">The </w:t>
            </w:r>
            <w:r>
              <w:t>N</w:t>
            </w:r>
            <w:r w:rsidRPr="00D54207">
              <w:t>ote for this section reference</w:t>
            </w:r>
            <w:r>
              <w:t>d</w:t>
            </w:r>
            <w:r w:rsidRPr="00D54207">
              <w:t xml:space="preserve"> other MOS sections that have airspeed requirements. As the new section 14.09 is being added to the MOS, section 14.09 is added to this Note.</w:t>
            </w:r>
          </w:p>
        </w:tc>
      </w:tr>
      <w:tr w:rsidR="00F918FB" w:rsidRPr="002C0298" w14:paraId="1EF1763F" w14:textId="77777777" w:rsidTr="00F918FB">
        <w:tc>
          <w:tcPr>
            <w:tcW w:w="1513" w:type="dxa"/>
          </w:tcPr>
          <w:p w14:paraId="445D7B1C" w14:textId="77777777" w:rsidR="00F76140" w:rsidRDefault="00F76140" w:rsidP="00391FE3">
            <w:pPr>
              <w:rPr>
                <w:bCs/>
              </w:rPr>
            </w:pPr>
            <w:r>
              <w:rPr>
                <w:bCs/>
              </w:rPr>
              <w:t>17</w:t>
            </w:r>
          </w:p>
        </w:tc>
        <w:tc>
          <w:tcPr>
            <w:tcW w:w="2336" w:type="dxa"/>
          </w:tcPr>
          <w:p w14:paraId="5148CB1F" w14:textId="3A04265A" w:rsidR="00F76140" w:rsidRDefault="00F76140" w:rsidP="00391FE3">
            <w:pPr>
              <w:rPr>
                <w:bCs/>
              </w:rPr>
            </w:pPr>
            <w:r>
              <w:rPr>
                <w:bCs/>
              </w:rPr>
              <w:t>Table 4.02</w:t>
            </w:r>
            <w:r w:rsidR="00553D10">
              <w:rPr>
                <w:bCs/>
              </w:rPr>
              <w:t> </w:t>
            </w:r>
            <w:r>
              <w:rPr>
                <w:bCs/>
              </w:rPr>
              <w:t>(1)</w:t>
            </w:r>
            <w:r w:rsidR="00E43A80">
              <w:rPr>
                <w:bCs/>
              </w:rPr>
              <w:t>,</w:t>
            </w:r>
            <w:r>
              <w:rPr>
                <w:bCs/>
              </w:rPr>
              <w:t xml:space="preserve"> column 3</w:t>
            </w:r>
            <w:r w:rsidR="00E43A80">
              <w:rPr>
                <w:bCs/>
              </w:rPr>
              <w:t>,</w:t>
            </w:r>
            <w:r>
              <w:rPr>
                <w:bCs/>
              </w:rPr>
              <w:t xml:space="preserve"> item 2 </w:t>
            </w:r>
          </w:p>
        </w:tc>
        <w:tc>
          <w:tcPr>
            <w:tcW w:w="2265" w:type="dxa"/>
          </w:tcPr>
          <w:p w14:paraId="0D6087BA" w14:textId="49A45845" w:rsidR="00F76140" w:rsidRDefault="00F76140" w:rsidP="00C65E61">
            <w:pPr>
              <w:rPr>
                <w:bCs/>
              </w:rPr>
            </w:pPr>
            <w:r>
              <w:rPr>
                <w:bCs/>
              </w:rPr>
              <w:t>Amend</w:t>
            </w:r>
            <w:r w:rsidR="00EA1068">
              <w:rPr>
                <w:bCs/>
              </w:rPr>
              <w:t>ed</w:t>
            </w:r>
            <w:r>
              <w:rPr>
                <w:bCs/>
              </w:rPr>
              <w:t xml:space="preserve"> the maximum speeds for Class D airspace to allow the maximum speed within 2</w:t>
            </w:r>
            <w:r w:rsidR="00C65E61">
              <w:rPr>
                <w:bCs/>
              </w:rPr>
              <w:t> </w:t>
            </w:r>
            <w:r>
              <w:rPr>
                <w:bCs/>
              </w:rPr>
              <w:t>500</w:t>
            </w:r>
            <w:r w:rsidR="00C65E61">
              <w:rPr>
                <w:bCs/>
              </w:rPr>
              <w:t xml:space="preserve"> </w:t>
            </w:r>
            <w:r>
              <w:rPr>
                <w:bCs/>
              </w:rPr>
              <w:t>ft AGL and 4</w:t>
            </w:r>
            <w:r w:rsidR="00C65E61">
              <w:rPr>
                <w:bCs/>
              </w:rPr>
              <w:t> </w:t>
            </w:r>
            <w:r>
              <w:rPr>
                <w:bCs/>
              </w:rPr>
              <w:t>NM to be varied from 200</w:t>
            </w:r>
            <w:r w:rsidR="00C65E61">
              <w:rPr>
                <w:bCs/>
              </w:rPr>
              <w:t xml:space="preserve"> </w:t>
            </w:r>
            <w:r>
              <w:rPr>
                <w:bCs/>
              </w:rPr>
              <w:t>kts to a maximum of 250</w:t>
            </w:r>
            <w:r w:rsidR="00C65E61">
              <w:rPr>
                <w:bCs/>
              </w:rPr>
              <w:t xml:space="preserve"> </w:t>
            </w:r>
            <w:r>
              <w:rPr>
                <w:bCs/>
              </w:rPr>
              <w:t>kts when authorised by ATC and allow the maximum speed of 250</w:t>
            </w:r>
            <w:r w:rsidR="00C65E61">
              <w:rPr>
                <w:bCs/>
              </w:rPr>
              <w:t> </w:t>
            </w:r>
            <w:r>
              <w:rPr>
                <w:bCs/>
              </w:rPr>
              <w:t>kts outside these vertical and lateral boundaries to be above 250</w:t>
            </w:r>
            <w:r w:rsidR="00C65E61">
              <w:rPr>
                <w:bCs/>
              </w:rPr>
              <w:t xml:space="preserve"> </w:t>
            </w:r>
            <w:r>
              <w:rPr>
                <w:bCs/>
              </w:rPr>
              <w:t>kts when authorised by ATC in response to the pilot declaring it is an operational requirement.</w:t>
            </w:r>
          </w:p>
        </w:tc>
        <w:tc>
          <w:tcPr>
            <w:tcW w:w="3514" w:type="dxa"/>
          </w:tcPr>
          <w:p w14:paraId="4B439641" w14:textId="77777777" w:rsidR="00F76140" w:rsidRPr="00F35C22" w:rsidRDefault="00F76140" w:rsidP="00391FE3">
            <w:pPr>
              <w:rPr>
                <w:u w:val="single"/>
              </w:rPr>
            </w:pPr>
            <w:r w:rsidRPr="00F35C22">
              <w:rPr>
                <w:u w:val="single"/>
              </w:rPr>
              <w:t>Minor change</w:t>
            </w:r>
          </w:p>
          <w:p w14:paraId="7AE8117A" w14:textId="40DB1C2B" w:rsidR="00F76140" w:rsidRPr="00F35C22" w:rsidRDefault="00F76140" w:rsidP="00391FE3">
            <w:pPr>
              <w:rPr>
                <w:bCs/>
              </w:rPr>
            </w:pPr>
            <w:r w:rsidRPr="00F35C22">
              <w:t xml:space="preserve">The wording was in error as it is inconsistent with existing </w:t>
            </w:r>
            <w:r w:rsidR="00F35C22">
              <w:rPr>
                <w:bCs/>
              </w:rPr>
              <w:t xml:space="preserve">subsection </w:t>
            </w:r>
            <w:r w:rsidRPr="00F35C22">
              <w:rPr>
                <w:bCs/>
              </w:rPr>
              <w:t>10.1.4</w:t>
            </w:r>
            <w:r w:rsidR="00F35C22">
              <w:rPr>
                <w:bCs/>
              </w:rPr>
              <w:t xml:space="preserve"> of </w:t>
            </w:r>
            <w:r w:rsidR="00F35C22" w:rsidRPr="00D56CEF">
              <w:t>Manual of Standards</w:t>
            </w:r>
            <w:r w:rsidR="00F35C22">
              <w:t xml:space="preserve"> </w:t>
            </w:r>
            <w:r w:rsidR="00F35C22" w:rsidRPr="00D56CEF">
              <w:t>(MOS)</w:t>
            </w:r>
            <w:r w:rsidR="00F35C22">
              <w:t> </w:t>
            </w:r>
            <w:r w:rsidR="00F35C22" w:rsidRPr="00D56CEF">
              <w:t>– Part 172</w:t>
            </w:r>
            <w:r w:rsidRPr="00F35C22">
              <w:rPr>
                <w:bCs/>
              </w:rPr>
              <w:t>.</w:t>
            </w:r>
          </w:p>
          <w:p w14:paraId="33F37BAB" w14:textId="6170A19E" w:rsidR="00F35C22" w:rsidRPr="00DC734E" w:rsidRDefault="00F35C22" w:rsidP="00DC734E">
            <w:pPr>
              <w:rPr>
                <w:u w:val="single"/>
              </w:rPr>
            </w:pPr>
            <w:r>
              <w:rPr>
                <w:bCs/>
              </w:rPr>
              <w:t xml:space="preserve">Subsection </w:t>
            </w:r>
            <w:r w:rsidR="00F76140" w:rsidRPr="00F35C22">
              <w:rPr>
                <w:bCs/>
              </w:rPr>
              <w:t>10.1.4 allows ATC to permit speed increases up to 250 kts from 200</w:t>
            </w:r>
            <w:r w:rsidR="00553D10" w:rsidRPr="00F35C22">
              <w:rPr>
                <w:bCs/>
              </w:rPr>
              <w:t> </w:t>
            </w:r>
            <w:r w:rsidR="00F76140" w:rsidRPr="00F35C22">
              <w:rPr>
                <w:bCs/>
              </w:rPr>
              <w:t xml:space="preserve">kts, and permit greater than 250 kts if </w:t>
            </w:r>
            <w:r w:rsidR="00DC734E">
              <w:rPr>
                <w:bCs/>
              </w:rPr>
              <w:t xml:space="preserve">the </w:t>
            </w:r>
            <w:r w:rsidR="001E0B8E">
              <w:rPr>
                <w:bCs/>
              </w:rPr>
              <w:t>pilot in command (</w:t>
            </w:r>
            <w:r w:rsidR="00F76140" w:rsidRPr="000B10CD">
              <w:rPr>
                <w:b/>
                <w:bCs/>
                <w:i/>
              </w:rPr>
              <w:t>PIC</w:t>
            </w:r>
            <w:r w:rsidR="001E0B8E">
              <w:rPr>
                <w:bCs/>
              </w:rPr>
              <w:t>)</w:t>
            </w:r>
            <w:r w:rsidR="00F76140" w:rsidRPr="00F35C22">
              <w:rPr>
                <w:bCs/>
              </w:rPr>
              <w:t xml:space="preserve"> informs it is </w:t>
            </w:r>
            <w:r w:rsidR="00DC734E">
              <w:rPr>
                <w:bCs/>
              </w:rPr>
              <w:t xml:space="preserve">an </w:t>
            </w:r>
            <w:r w:rsidR="00F76140" w:rsidRPr="00F35C22">
              <w:rPr>
                <w:bCs/>
              </w:rPr>
              <w:t xml:space="preserve">operational requirement. </w:t>
            </w:r>
            <w:r w:rsidR="00F76140" w:rsidRPr="00F35C22">
              <w:t xml:space="preserve">This </w:t>
            </w:r>
            <w:r w:rsidR="00F76140" w:rsidRPr="00F35C22">
              <w:rPr>
                <w:bCs/>
              </w:rPr>
              <w:t>addition brings this MOS into alignment with</w:t>
            </w:r>
            <w:r w:rsidR="00F76140" w:rsidRPr="00F35C22">
              <w:t xml:space="preserve"> existing instrument’s intent and</w:t>
            </w:r>
            <w:r w:rsidR="00F76140" w:rsidRPr="00F35C22">
              <w:rPr>
                <w:bCs/>
              </w:rPr>
              <w:t xml:space="preserve"> clarifies existing practice.</w:t>
            </w:r>
          </w:p>
        </w:tc>
      </w:tr>
      <w:tr w:rsidR="00F918FB" w:rsidRPr="002C0298" w14:paraId="07F22AE3" w14:textId="77777777" w:rsidTr="00F918FB">
        <w:tc>
          <w:tcPr>
            <w:tcW w:w="1513" w:type="dxa"/>
          </w:tcPr>
          <w:p w14:paraId="7D4A8BFD" w14:textId="77777777" w:rsidR="00F76140" w:rsidRDefault="00F76140" w:rsidP="00391FE3">
            <w:pPr>
              <w:rPr>
                <w:bCs/>
              </w:rPr>
            </w:pPr>
            <w:r>
              <w:rPr>
                <w:bCs/>
              </w:rPr>
              <w:t>18</w:t>
            </w:r>
          </w:p>
        </w:tc>
        <w:tc>
          <w:tcPr>
            <w:tcW w:w="2336" w:type="dxa"/>
          </w:tcPr>
          <w:p w14:paraId="2FE951BC" w14:textId="5EDEBF73" w:rsidR="00F76140" w:rsidRDefault="00F76140" w:rsidP="00391FE3">
            <w:pPr>
              <w:rPr>
                <w:bCs/>
              </w:rPr>
            </w:pPr>
            <w:r>
              <w:rPr>
                <w:bCs/>
              </w:rPr>
              <w:t>5.02</w:t>
            </w:r>
            <w:r w:rsidR="00E43A80">
              <w:rPr>
                <w:bCs/>
              </w:rPr>
              <w:t>,</w:t>
            </w:r>
            <w:r>
              <w:rPr>
                <w:bCs/>
              </w:rPr>
              <w:t xml:space="preserve"> Journey log information before an international flight begins</w:t>
            </w:r>
          </w:p>
        </w:tc>
        <w:tc>
          <w:tcPr>
            <w:tcW w:w="2265" w:type="dxa"/>
          </w:tcPr>
          <w:p w14:paraId="24F177A2" w14:textId="00C6B660" w:rsidR="00F76140" w:rsidRDefault="00F76140" w:rsidP="00391FE3">
            <w:pPr>
              <w:rPr>
                <w:bCs/>
              </w:rPr>
            </w:pPr>
            <w:r>
              <w:rPr>
                <w:bCs/>
              </w:rPr>
              <w:t>Editorial correction of existing mistake</w:t>
            </w:r>
            <w:r w:rsidR="00AC355E">
              <w:rPr>
                <w:bCs/>
              </w:rPr>
              <w:t>.</w:t>
            </w:r>
          </w:p>
        </w:tc>
        <w:tc>
          <w:tcPr>
            <w:tcW w:w="3514" w:type="dxa"/>
          </w:tcPr>
          <w:p w14:paraId="5E874FA0" w14:textId="77777777" w:rsidR="00F76140" w:rsidRDefault="00F76140" w:rsidP="00391FE3">
            <w:r w:rsidRPr="00D612D2">
              <w:rPr>
                <w:u w:val="single"/>
              </w:rPr>
              <w:t>M</w:t>
            </w:r>
            <w:r>
              <w:rPr>
                <w:u w:val="single"/>
              </w:rPr>
              <w:t>inor</w:t>
            </w:r>
            <w:r w:rsidRPr="00D612D2">
              <w:rPr>
                <w:u w:val="single"/>
              </w:rPr>
              <w:t xml:space="preserve"> change</w:t>
            </w:r>
          </w:p>
          <w:p w14:paraId="08069BCC" w14:textId="7736ECA4" w:rsidR="00F76140" w:rsidRPr="00D612D2" w:rsidRDefault="00F76140" w:rsidP="00DC734E">
            <w:pPr>
              <w:rPr>
                <w:u w:val="single"/>
              </w:rPr>
            </w:pPr>
            <w:r w:rsidRPr="00DC734E">
              <w:t>To require</w:t>
            </w:r>
            <w:r>
              <w:t xml:space="preserve"> both the aircraft registration and the flight number, is incorrect. The word </w:t>
            </w:r>
            <w:r w:rsidR="00553D10">
              <w:t>“</w:t>
            </w:r>
            <w:r>
              <w:t>and</w:t>
            </w:r>
            <w:r w:rsidR="00553D10">
              <w:t>”</w:t>
            </w:r>
            <w:r>
              <w:t xml:space="preserve"> is replaced with </w:t>
            </w:r>
            <w:r w:rsidR="00553D10">
              <w:t>“</w:t>
            </w:r>
            <w:r>
              <w:t>or</w:t>
            </w:r>
            <w:r w:rsidR="00553D10">
              <w:t>”</w:t>
            </w:r>
            <w:r>
              <w:t xml:space="preserve"> to bring the sentence back to original intent.</w:t>
            </w:r>
          </w:p>
        </w:tc>
      </w:tr>
      <w:tr w:rsidR="00F918FB" w:rsidRPr="002C0298" w14:paraId="47948A04" w14:textId="77777777" w:rsidTr="00F918FB">
        <w:tc>
          <w:tcPr>
            <w:tcW w:w="1513" w:type="dxa"/>
          </w:tcPr>
          <w:p w14:paraId="3A58DD6A" w14:textId="77777777" w:rsidR="00F76140" w:rsidRPr="003513EC" w:rsidRDefault="00F76140" w:rsidP="00B65977">
            <w:pPr>
              <w:keepNext/>
              <w:keepLines/>
              <w:rPr>
                <w:bCs/>
              </w:rPr>
            </w:pPr>
            <w:r>
              <w:rPr>
                <w:bCs/>
              </w:rPr>
              <w:lastRenderedPageBreak/>
              <w:t>19</w:t>
            </w:r>
          </w:p>
        </w:tc>
        <w:tc>
          <w:tcPr>
            <w:tcW w:w="2336" w:type="dxa"/>
          </w:tcPr>
          <w:p w14:paraId="7E32EECB" w14:textId="77777777" w:rsidR="00F76140" w:rsidRPr="003513EC" w:rsidRDefault="00F76140" w:rsidP="00B65977">
            <w:pPr>
              <w:keepNext/>
              <w:keepLines/>
              <w:rPr>
                <w:bCs/>
              </w:rPr>
            </w:pPr>
            <w:r w:rsidRPr="003513EC">
              <w:rPr>
                <w:bCs/>
              </w:rPr>
              <w:t>6.01</w:t>
            </w:r>
          </w:p>
        </w:tc>
        <w:tc>
          <w:tcPr>
            <w:tcW w:w="2265" w:type="dxa"/>
          </w:tcPr>
          <w:p w14:paraId="02FFCB66" w14:textId="77777777" w:rsidR="00F76140" w:rsidRPr="003513EC" w:rsidRDefault="00F76140" w:rsidP="00B65977">
            <w:pPr>
              <w:keepNext/>
              <w:keepLines/>
              <w:rPr>
                <w:bCs/>
              </w:rPr>
            </w:pPr>
          </w:p>
        </w:tc>
        <w:tc>
          <w:tcPr>
            <w:tcW w:w="3514" w:type="dxa"/>
          </w:tcPr>
          <w:p w14:paraId="2A2AC007" w14:textId="77777777" w:rsidR="00F76140" w:rsidRPr="003513EC" w:rsidRDefault="00F76140" w:rsidP="00B65977">
            <w:pPr>
              <w:keepNext/>
              <w:keepLines/>
            </w:pPr>
            <w:r>
              <w:rPr>
                <w:u w:val="single"/>
              </w:rPr>
              <w:t>Minor</w:t>
            </w:r>
            <w:r w:rsidRPr="003513EC">
              <w:rPr>
                <w:u w:val="single"/>
              </w:rPr>
              <w:t xml:space="preserve"> change</w:t>
            </w:r>
          </w:p>
          <w:p w14:paraId="45159A52" w14:textId="455D84A5" w:rsidR="00F76140" w:rsidRPr="003513EC" w:rsidRDefault="00F76140" w:rsidP="00B65977">
            <w:pPr>
              <w:keepNext/>
              <w:keepLines/>
              <w:rPr>
                <w:u w:val="single"/>
              </w:rPr>
            </w:pPr>
            <w:r w:rsidRPr="003513EC">
              <w:t xml:space="preserve">The sentence structure in this section is in error. The word </w:t>
            </w:r>
            <w:r w:rsidR="00553D10">
              <w:t>“</w:t>
            </w:r>
            <w:r w:rsidRPr="003513EC">
              <w:t>to</w:t>
            </w:r>
            <w:r w:rsidR="00553D10">
              <w:t>”</w:t>
            </w:r>
            <w:r w:rsidRPr="003513EC">
              <w:t xml:space="preserve"> is added to grammatically correct this sentence. This </w:t>
            </w:r>
            <w:r w:rsidRPr="003513EC">
              <w:rPr>
                <w:bCs/>
              </w:rPr>
              <w:t>change does not affect the</w:t>
            </w:r>
            <w:r w:rsidRPr="003513EC">
              <w:t xml:space="preserve"> existing instrument’s intent and</w:t>
            </w:r>
            <w:r w:rsidRPr="003513EC">
              <w:rPr>
                <w:bCs/>
              </w:rPr>
              <w:t xml:space="preserve"> matches existing practice.</w:t>
            </w:r>
          </w:p>
        </w:tc>
      </w:tr>
      <w:tr w:rsidR="00F918FB" w:rsidRPr="002C0298" w14:paraId="72991C2B" w14:textId="77777777" w:rsidTr="00F918FB">
        <w:tc>
          <w:tcPr>
            <w:tcW w:w="1513" w:type="dxa"/>
          </w:tcPr>
          <w:p w14:paraId="45F269B8" w14:textId="77777777" w:rsidR="00F76140" w:rsidRPr="003513EC" w:rsidRDefault="00F76140" w:rsidP="00391FE3">
            <w:pPr>
              <w:rPr>
                <w:bCs/>
              </w:rPr>
            </w:pPr>
            <w:r w:rsidRPr="003513EC">
              <w:rPr>
                <w:bCs/>
              </w:rPr>
              <w:t>2</w:t>
            </w:r>
            <w:r>
              <w:rPr>
                <w:bCs/>
              </w:rPr>
              <w:t>0</w:t>
            </w:r>
            <w:r w:rsidRPr="003513EC">
              <w:rPr>
                <w:bCs/>
              </w:rPr>
              <w:t xml:space="preserve"> and 2</w:t>
            </w:r>
            <w:r>
              <w:rPr>
                <w:bCs/>
              </w:rPr>
              <w:t>1</w:t>
            </w:r>
          </w:p>
        </w:tc>
        <w:tc>
          <w:tcPr>
            <w:tcW w:w="2336" w:type="dxa"/>
          </w:tcPr>
          <w:p w14:paraId="7FCE974C" w14:textId="226391CB" w:rsidR="00F76140" w:rsidRPr="003513EC" w:rsidRDefault="00F76140" w:rsidP="00391FE3">
            <w:pPr>
              <w:rPr>
                <w:bCs/>
              </w:rPr>
            </w:pPr>
            <w:r w:rsidRPr="003513EC">
              <w:rPr>
                <w:bCs/>
              </w:rPr>
              <w:t>7.0</w:t>
            </w:r>
            <w:r w:rsidR="00553D10">
              <w:rPr>
                <w:bCs/>
              </w:rPr>
              <w:t>2 (</w:t>
            </w:r>
            <w:r w:rsidRPr="003513EC">
              <w:rPr>
                <w:bCs/>
              </w:rPr>
              <w:t>1) and (1A)</w:t>
            </w:r>
            <w:r w:rsidR="00E43A80">
              <w:rPr>
                <w:bCs/>
              </w:rPr>
              <w:t>,</w:t>
            </w:r>
            <w:r w:rsidRPr="003513EC">
              <w:rPr>
                <w:bCs/>
              </w:rPr>
              <w:t xml:space="preserve"> Forecasts for flight planning</w:t>
            </w:r>
          </w:p>
        </w:tc>
        <w:tc>
          <w:tcPr>
            <w:tcW w:w="2265" w:type="dxa"/>
          </w:tcPr>
          <w:p w14:paraId="338F4E8C" w14:textId="16008132" w:rsidR="00F76140" w:rsidRPr="003513EC" w:rsidRDefault="00F76140" w:rsidP="00391FE3">
            <w:pPr>
              <w:rPr>
                <w:bCs/>
              </w:rPr>
            </w:pPr>
            <w:r w:rsidRPr="003513EC">
              <w:rPr>
                <w:bCs/>
              </w:rPr>
              <w:t>Editorial clarification of existing requirement</w:t>
            </w:r>
            <w:r w:rsidR="001C47D6">
              <w:rPr>
                <w:bCs/>
              </w:rPr>
              <w:t>.</w:t>
            </w:r>
          </w:p>
        </w:tc>
        <w:tc>
          <w:tcPr>
            <w:tcW w:w="3514" w:type="dxa"/>
          </w:tcPr>
          <w:p w14:paraId="1BC52827" w14:textId="77777777" w:rsidR="00F76140" w:rsidRPr="003513EC" w:rsidRDefault="00F76140" w:rsidP="00391FE3">
            <w:pPr>
              <w:rPr>
                <w:u w:val="single"/>
              </w:rPr>
            </w:pPr>
            <w:r w:rsidRPr="003513EC">
              <w:rPr>
                <w:u w:val="single"/>
              </w:rPr>
              <w:t>Minor change</w:t>
            </w:r>
          </w:p>
          <w:p w14:paraId="75A22B18" w14:textId="2FB68EE6" w:rsidR="00F76140" w:rsidRPr="003513EC" w:rsidRDefault="00F76140" w:rsidP="00BC2BA4">
            <w:pPr>
              <w:rPr>
                <w:u w:val="single"/>
              </w:rPr>
            </w:pPr>
            <w:r>
              <w:rPr>
                <w:bCs/>
              </w:rPr>
              <w:t>Industry f</w:t>
            </w:r>
            <w:r w:rsidRPr="003513EC">
              <w:rPr>
                <w:bCs/>
              </w:rPr>
              <w:t xml:space="preserve">eedback </w:t>
            </w:r>
            <w:r>
              <w:rPr>
                <w:bCs/>
              </w:rPr>
              <w:t>was</w:t>
            </w:r>
            <w:r w:rsidRPr="003513EC">
              <w:rPr>
                <w:bCs/>
              </w:rPr>
              <w:t xml:space="preserve"> received that </w:t>
            </w:r>
            <w:r w:rsidRPr="003513EC">
              <w:t xml:space="preserve">the wording of subsection (1) </w:t>
            </w:r>
            <w:r>
              <w:t>was</w:t>
            </w:r>
            <w:r w:rsidRPr="003513EC">
              <w:t xml:space="preserve"> difficult to interpret. The change clarifies that the flight needs to be planned with weather (forecasts and reports) that is not older than 1 hour prior to commencing flight, where available. Additionally subsect</w:t>
            </w:r>
            <w:r w:rsidRPr="003513EC">
              <w:rPr>
                <w:bCs/>
              </w:rPr>
              <w:t>ion (1A) has been added to clarify earlier planning is allowed but requires updated weather information to be used within 1</w:t>
            </w:r>
            <w:r w:rsidR="00C65E61">
              <w:rPr>
                <w:bCs/>
              </w:rPr>
              <w:t> </w:t>
            </w:r>
            <w:r w:rsidRPr="003513EC">
              <w:rPr>
                <w:bCs/>
              </w:rPr>
              <w:t xml:space="preserve">hour of flight. </w:t>
            </w:r>
            <w:r w:rsidRPr="003513EC">
              <w:t xml:space="preserve">This </w:t>
            </w:r>
            <w:r w:rsidRPr="003513EC">
              <w:rPr>
                <w:bCs/>
              </w:rPr>
              <w:t>change does not affect the</w:t>
            </w:r>
            <w:r w:rsidRPr="003513EC">
              <w:t xml:space="preserve"> existing instrument’s intent and</w:t>
            </w:r>
            <w:r w:rsidRPr="003513EC">
              <w:rPr>
                <w:bCs/>
              </w:rPr>
              <w:t xml:space="preserve"> matches existing practice.</w:t>
            </w:r>
          </w:p>
        </w:tc>
      </w:tr>
      <w:tr w:rsidR="00F918FB" w:rsidRPr="002C0298" w14:paraId="12651F52" w14:textId="77777777" w:rsidTr="00F918FB">
        <w:tc>
          <w:tcPr>
            <w:tcW w:w="1513" w:type="dxa"/>
          </w:tcPr>
          <w:p w14:paraId="0FC94248" w14:textId="77777777" w:rsidR="00F76140" w:rsidRPr="003513EC" w:rsidRDefault="00F76140" w:rsidP="00391FE3">
            <w:pPr>
              <w:rPr>
                <w:bCs/>
              </w:rPr>
            </w:pPr>
            <w:r w:rsidRPr="003513EC">
              <w:rPr>
                <w:bCs/>
              </w:rPr>
              <w:t>2</w:t>
            </w:r>
            <w:r>
              <w:rPr>
                <w:bCs/>
              </w:rPr>
              <w:t>2</w:t>
            </w:r>
          </w:p>
        </w:tc>
        <w:tc>
          <w:tcPr>
            <w:tcW w:w="2336" w:type="dxa"/>
          </w:tcPr>
          <w:p w14:paraId="37007529" w14:textId="0994E90C" w:rsidR="00F76140" w:rsidRPr="003513EC" w:rsidRDefault="00F76140" w:rsidP="00553D10">
            <w:pPr>
              <w:rPr>
                <w:bCs/>
              </w:rPr>
            </w:pPr>
            <w:r w:rsidRPr="003513EC">
              <w:rPr>
                <w:bCs/>
              </w:rPr>
              <w:t>7.02</w:t>
            </w:r>
            <w:r w:rsidR="00553D10">
              <w:rPr>
                <w:bCs/>
              </w:rPr>
              <w:t> </w:t>
            </w:r>
            <w:r w:rsidRPr="003513EC">
              <w:rPr>
                <w:bCs/>
              </w:rPr>
              <w:t>(5)</w:t>
            </w:r>
            <w:r w:rsidR="00E43A80">
              <w:rPr>
                <w:bCs/>
              </w:rPr>
              <w:t>,</w:t>
            </w:r>
            <w:r w:rsidRPr="003513EC">
              <w:rPr>
                <w:bCs/>
              </w:rPr>
              <w:t xml:space="preserve"> Forecasts for flight planning</w:t>
            </w:r>
          </w:p>
        </w:tc>
        <w:tc>
          <w:tcPr>
            <w:tcW w:w="2265" w:type="dxa"/>
          </w:tcPr>
          <w:p w14:paraId="279B77CB" w14:textId="30BD1C85" w:rsidR="00F76140" w:rsidRPr="003513EC" w:rsidRDefault="00F76140" w:rsidP="00553D10">
            <w:pPr>
              <w:rPr>
                <w:bCs/>
              </w:rPr>
            </w:pPr>
            <w:r w:rsidRPr="003513EC">
              <w:rPr>
                <w:bCs/>
              </w:rPr>
              <w:t>Added new subsection</w:t>
            </w:r>
            <w:r w:rsidR="00553D10">
              <w:rPr>
                <w:bCs/>
              </w:rPr>
              <w:t> </w:t>
            </w:r>
            <w:r w:rsidRPr="003513EC">
              <w:rPr>
                <w:bCs/>
              </w:rPr>
              <w:t>(7) to disapply subsections (4) and (5) to Part 121 operations</w:t>
            </w:r>
            <w:r w:rsidR="00AC355E">
              <w:rPr>
                <w:bCs/>
              </w:rPr>
              <w:t>.</w:t>
            </w:r>
          </w:p>
        </w:tc>
        <w:tc>
          <w:tcPr>
            <w:tcW w:w="3514" w:type="dxa"/>
          </w:tcPr>
          <w:p w14:paraId="124F6EAE" w14:textId="77777777" w:rsidR="00F76140" w:rsidRPr="003513EC" w:rsidRDefault="00F76140" w:rsidP="00391FE3">
            <w:pPr>
              <w:rPr>
                <w:u w:val="single"/>
              </w:rPr>
            </w:pPr>
            <w:r w:rsidRPr="003513EC">
              <w:rPr>
                <w:u w:val="single"/>
              </w:rPr>
              <w:t>Minor change</w:t>
            </w:r>
          </w:p>
          <w:p w14:paraId="0C55CB14" w14:textId="17AA8D09" w:rsidR="00F76140" w:rsidRPr="003513EC" w:rsidRDefault="00F76140" w:rsidP="002F546E">
            <w:pPr>
              <w:rPr>
                <w:u w:val="single"/>
              </w:rPr>
            </w:pPr>
            <w:r w:rsidRPr="003513EC">
              <w:rPr>
                <w:bCs/>
              </w:rPr>
              <w:t>This change is necessary to ensure that Part 121 operators are not required to comply with requirements that are not in accordance with the Part</w:t>
            </w:r>
            <w:r w:rsidR="002F546E">
              <w:rPr>
                <w:bCs/>
              </w:rPr>
              <w:t> </w:t>
            </w:r>
            <w:r w:rsidRPr="003513EC">
              <w:rPr>
                <w:bCs/>
              </w:rPr>
              <w:t>121 alternate aerodromes requirements resulting from regulation</w:t>
            </w:r>
            <w:r w:rsidR="001C47D6">
              <w:rPr>
                <w:bCs/>
              </w:rPr>
              <w:t> </w:t>
            </w:r>
            <w:r w:rsidRPr="003513EC">
              <w:rPr>
                <w:bCs/>
              </w:rPr>
              <w:t>121.170 and Chapter 4 of the Part 121 MOS</w:t>
            </w:r>
            <w:r>
              <w:rPr>
                <w:u w:val="single"/>
              </w:rPr>
              <w:t>.</w:t>
            </w:r>
          </w:p>
        </w:tc>
      </w:tr>
      <w:tr w:rsidR="00F918FB" w:rsidRPr="002C0298" w14:paraId="387FAA12" w14:textId="77777777" w:rsidTr="00F918FB">
        <w:tc>
          <w:tcPr>
            <w:tcW w:w="1513" w:type="dxa"/>
          </w:tcPr>
          <w:p w14:paraId="3D930E12" w14:textId="77777777" w:rsidR="00F76140" w:rsidRDefault="00F76140" w:rsidP="00391FE3">
            <w:pPr>
              <w:rPr>
                <w:bCs/>
              </w:rPr>
            </w:pPr>
            <w:r>
              <w:rPr>
                <w:bCs/>
              </w:rPr>
              <w:t>23</w:t>
            </w:r>
          </w:p>
        </w:tc>
        <w:tc>
          <w:tcPr>
            <w:tcW w:w="2336" w:type="dxa"/>
          </w:tcPr>
          <w:p w14:paraId="4D8F91F8" w14:textId="5CBCB263" w:rsidR="00F76140" w:rsidRDefault="00F76140" w:rsidP="00391FE3">
            <w:pPr>
              <w:rPr>
                <w:bCs/>
              </w:rPr>
            </w:pPr>
            <w:r>
              <w:rPr>
                <w:bCs/>
              </w:rPr>
              <w:t>7.0</w:t>
            </w:r>
            <w:r w:rsidR="00553D10">
              <w:rPr>
                <w:bCs/>
              </w:rPr>
              <w:t>3 (</w:t>
            </w:r>
            <w:r>
              <w:rPr>
                <w:bCs/>
              </w:rPr>
              <w:t xml:space="preserve">2) and (3) </w:t>
            </w:r>
          </w:p>
        </w:tc>
        <w:tc>
          <w:tcPr>
            <w:tcW w:w="2265" w:type="dxa"/>
          </w:tcPr>
          <w:p w14:paraId="17DFB13C" w14:textId="04F15D47" w:rsidR="00F76140" w:rsidRDefault="00F76140" w:rsidP="00391FE3">
            <w:pPr>
              <w:rPr>
                <w:bCs/>
              </w:rPr>
            </w:pPr>
            <w:r>
              <w:rPr>
                <w:bCs/>
              </w:rPr>
              <w:t>Added text to 7.0</w:t>
            </w:r>
            <w:r w:rsidR="00553D10">
              <w:rPr>
                <w:bCs/>
              </w:rPr>
              <w:t>3 (</w:t>
            </w:r>
            <w:r>
              <w:rPr>
                <w:bCs/>
              </w:rPr>
              <w:t>2) to disapply (2) to Part</w:t>
            </w:r>
            <w:r w:rsidR="00C65E61">
              <w:rPr>
                <w:bCs/>
              </w:rPr>
              <w:t> </w:t>
            </w:r>
            <w:r>
              <w:rPr>
                <w:bCs/>
              </w:rPr>
              <w:t>121 operations.</w:t>
            </w:r>
          </w:p>
          <w:p w14:paraId="7B9F11FA" w14:textId="3A941973" w:rsidR="00F76140" w:rsidRDefault="00F76140" w:rsidP="001C47D6">
            <w:pPr>
              <w:rPr>
                <w:bCs/>
              </w:rPr>
            </w:pPr>
            <w:r>
              <w:rPr>
                <w:bCs/>
              </w:rPr>
              <w:t>Added new sub</w:t>
            </w:r>
            <w:r w:rsidR="00C65E61">
              <w:rPr>
                <w:bCs/>
              </w:rPr>
              <w:t>section</w:t>
            </w:r>
            <w:r w:rsidR="001C47D6">
              <w:rPr>
                <w:bCs/>
              </w:rPr>
              <w:t> </w:t>
            </w:r>
            <w:r>
              <w:rPr>
                <w:bCs/>
              </w:rPr>
              <w:t>(3) to apply to Part 121 operations.</w:t>
            </w:r>
          </w:p>
        </w:tc>
        <w:tc>
          <w:tcPr>
            <w:tcW w:w="3514" w:type="dxa"/>
          </w:tcPr>
          <w:p w14:paraId="20819317" w14:textId="77777777" w:rsidR="00F76140" w:rsidRDefault="00F76140" w:rsidP="00391FE3">
            <w:pPr>
              <w:rPr>
                <w:u w:val="single"/>
              </w:rPr>
            </w:pPr>
            <w:r w:rsidRPr="00D612D2">
              <w:rPr>
                <w:u w:val="single"/>
              </w:rPr>
              <w:t>Minor change</w:t>
            </w:r>
          </w:p>
          <w:p w14:paraId="25F4A928" w14:textId="5D06427F" w:rsidR="00F76140" w:rsidRPr="004C7379" w:rsidRDefault="00F76140" w:rsidP="001C47D6">
            <w:r>
              <w:t>The wording was</w:t>
            </w:r>
            <w:r w:rsidRPr="00EF220E">
              <w:t xml:space="preserve"> in error as it </w:t>
            </w:r>
            <w:r>
              <w:t>is inconsistent</w:t>
            </w:r>
            <w:r w:rsidRPr="00EF220E">
              <w:t xml:space="preserve"> with the Part</w:t>
            </w:r>
            <w:r w:rsidR="00491BE2">
              <w:t> </w:t>
            </w:r>
            <w:r w:rsidRPr="00EF220E">
              <w:t>121 regulations. Hence</w:t>
            </w:r>
            <w:r w:rsidR="001C47D6">
              <w:t>,</w:t>
            </w:r>
            <w:r w:rsidRPr="00EF220E">
              <w:t xml:space="preserve"> s</w:t>
            </w:r>
            <w:r w:rsidRPr="00A947C3">
              <w:t>ub</w:t>
            </w:r>
            <w:r w:rsidR="00C65E61">
              <w:t>section</w:t>
            </w:r>
            <w:r>
              <w:t xml:space="preserve"> 7.03</w:t>
            </w:r>
            <w:r w:rsidR="00491BE2">
              <w:t> </w:t>
            </w:r>
            <w:r>
              <w:t xml:space="preserve">(2) is disapplied for Part 121 operations with the inserted </w:t>
            </w:r>
            <w:r w:rsidR="00C65E61">
              <w:t xml:space="preserve">subsection </w:t>
            </w:r>
            <w:r>
              <w:t>7.03</w:t>
            </w:r>
            <w:r w:rsidR="00491BE2">
              <w:t> </w:t>
            </w:r>
            <w:r>
              <w:t>(3) written to impose the correct requirements on those Part</w:t>
            </w:r>
            <w:r w:rsidR="001C47D6">
              <w:t> </w:t>
            </w:r>
            <w:r>
              <w:t xml:space="preserve">121 operations. </w:t>
            </w:r>
          </w:p>
        </w:tc>
      </w:tr>
      <w:tr w:rsidR="00F918FB" w:rsidRPr="002C0298" w14:paraId="4B1ACAD0" w14:textId="77777777" w:rsidTr="00F918FB">
        <w:tc>
          <w:tcPr>
            <w:tcW w:w="1513" w:type="dxa"/>
          </w:tcPr>
          <w:p w14:paraId="3EB3BBC8" w14:textId="77777777" w:rsidR="00F76140" w:rsidRPr="00356FBD" w:rsidRDefault="00F76140" w:rsidP="00391FE3">
            <w:pPr>
              <w:rPr>
                <w:bCs/>
              </w:rPr>
            </w:pPr>
            <w:r w:rsidRPr="00356FBD">
              <w:rPr>
                <w:bCs/>
              </w:rPr>
              <w:t>24</w:t>
            </w:r>
          </w:p>
        </w:tc>
        <w:tc>
          <w:tcPr>
            <w:tcW w:w="2336" w:type="dxa"/>
          </w:tcPr>
          <w:p w14:paraId="1037D069" w14:textId="4E147959" w:rsidR="00F76140" w:rsidRPr="00356FBD" w:rsidRDefault="00F76140" w:rsidP="00391FE3">
            <w:pPr>
              <w:rPr>
                <w:bCs/>
              </w:rPr>
            </w:pPr>
            <w:r w:rsidRPr="00356FBD">
              <w:rPr>
                <w:bCs/>
              </w:rPr>
              <w:t>8.0</w:t>
            </w:r>
            <w:r w:rsidR="00553D10" w:rsidRPr="00356FBD">
              <w:rPr>
                <w:bCs/>
              </w:rPr>
              <w:t>4 (</w:t>
            </w:r>
            <w:r w:rsidRPr="00356FBD">
              <w:rPr>
                <w:bCs/>
              </w:rPr>
              <w:t>3)</w:t>
            </w:r>
          </w:p>
        </w:tc>
        <w:tc>
          <w:tcPr>
            <w:tcW w:w="2265" w:type="dxa"/>
          </w:tcPr>
          <w:p w14:paraId="4842FD13" w14:textId="5431DB73" w:rsidR="00F76140" w:rsidRPr="00356FBD" w:rsidRDefault="00F76140" w:rsidP="001C47D6">
            <w:pPr>
              <w:rPr>
                <w:bCs/>
              </w:rPr>
            </w:pPr>
            <w:r w:rsidRPr="00356FBD">
              <w:rPr>
                <w:bCs/>
              </w:rPr>
              <w:t>Amended sub</w:t>
            </w:r>
            <w:r w:rsidR="001C47D6" w:rsidRPr="00356FBD">
              <w:rPr>
                <w:bCs/>
              </w:rPr>
              <w:t>section</w:t>
            </w:r>
            <w:r w:rsidRPr="00356FBD">
              <w:rPr>
                <w:bCs/>
              </w:rPr>
              <w:t xml:space="preserve"> to add reference to destination aerodrome</w:t>
            </w:r>
            <w:r w:rsidR="00AC355E" w:rsidRPr="00356FBD">
              <w:rPr>
                <w:bCs/>
              </w:rPr>
              <w:t>.</w:t>
            </w:r>
          </w:p>
        </w:tc>
        <w:tc>
          <w:tcPr>
            <w:tcW w:w="3514" w:type="dxa"/>
          </w:tcPr>
          <w:p w14:paraId="7B11D458" w14:textId="77777777" w:rsidR="00DB06BB" w:rsidRPr="00356FBD" w:rsidRDefault="00F76140" w:rsidP="00391FE3">
            <w:r w:rsidRPr="00356FBD">
              <w:rPr>
                <w:u w:val="single"/>
              </w:rPr>
              <w:t>Minor change</w:t>
            </w:r>
          </w:p>
          <w:p w14:paraId="366E936F" w14:textId="0FD8611A" w:rsidR="00F76140" w:rsidRPr="004C7379" w:rsidRDefault="00F76140" w:rsidP="00391FE3">
            <w:pPr>
              <w:rPr>
                <w:bCs/>
              </w:rPr>
            </w:pPr>
            <w:r w:rsidRPr="00356FBD">
              <w:t xml:space="preserve">The wording was in error as it unintentionally applied to departure, destination and any alternate aerodrome. The additional words specifically apply this subsection to only a destination aerodrome which </w:t>
            </w:r>
            <w:r w:rsidRPr="00356FBD">
              <w:rPr>
                <w:bCs/>
              </w:rPr>
              <w:t>was as per intention and current practice.</w:t>
            </w:r>
          </w:p>
        </w:tc>
      </w:tr>
      <w:tr w:rsidR="00F918FB" w:rsidRPr="002C0298" w14:paraId="56A48E0B" w14:textId="77777777" w:rsidTr="00F918FB">
        <w:tc>
          <w:tcPr>
            <w:tcW w:w="1513" w:type="dxa"/>
          </w:tcPr>
          <w:p w14:paraId="5DE35DF6" w14:textId="77777777" w:rsidR="00F76140" w:rsidRDefault="00F76140" w:rsidP="00391FE3">
            <w:pPr>
              <w:rPr>
                <w:bCs/>
              </w:rPr>
            </w:pPr>
            <w:r>
              <w:rPr>
                <w:bCs/>
              </w:rPr>
              <w:t>25</w:t>
            </w:r>
          </w:p>
        </w:tc>
        <w:tc>
          <w:tcPr>
            <w:tcW w:w="2336" w:type="dxa"/>
          </w:tcPr>
          <w:p w14:paraId="76987C62" w14:textId="1647E232" w:rsidR="00F76140" w:rsidRDefault="00F76140" w:rsidP="00391FE3">
            <w:pPr>
              <w:rPr>
                <w:bCs/>
              </w:rPr>
            </w:pPr>
            <w:r>
              <w:rPr>
                <w:bCs/>
              </w:rPr>
              <w:t>Table 8.0</w:t>
            </w:r>
            <w:r w:rsidR="00553D10">
              <w:rPr>
                <w:bCs/>
              </w:rPr>
              <w:t>8 (</w:t>
            </w:r>
            <w:r>
              <w:rPr>
                <w:bCs/>
              </w:rPr>
              <w:t>1)</w:t>
            </w:r>
            <w:r w:rsidR="00E43A80">
              <w:rPr>
                <w:bCs/>
              </w:rPr>
              <w:t>,</w:t>
            </w:r>
            <w:r>
              <w:rPr>
                <w:bCs/>
              </w:rPr>
              <w:t xml:space="preserve"> Alternate minima at Australian aerodromes</w:t>
            </w:r>
          </w:p>
        </w:tc>
        <w:tc>
          <w:tcPr>
            <w:tcW w:w="2265" w:type="dxa"/>
          </w:tcPr>
          <w:p w14:paraId="52E8A985" w14:textId="2213BD82" w:rsidR="00F76140" w:rsidRDefault="00F76140" w:rsidP="00391FE3">
            <w:pPr>
              <w:rPr>
                <w:bCs/>
              </w:rPr>
            </w:pPr>
            <w:r>
              <w:rPr>
                <w:bCs/>
              </w:rPr>
              <w:t>Editorial correction of existing omission</w:t>
            </w:r>
            <w:r w:rsidR="00AC355E">
              <w:rPr>
                <w:bCs/>
              </w:rPr>
              <w:t>.</w:t>
            </w:r>
          </w:p>
        </w:tc>
        <w:tc>
          <w:tcPr>
            <w:tcW w:w="3514" w:type="dxa"/>
          </w:tcPr>
          <w:p w14:paraId="42BC3F23" w14:textId="77777777" w:rsidR="00F76140" w:rsidRDefault="00F76140" w:rsidP="00391FE3">
            <w:pPr>
              <w:rPr>
                <w:u w:val="single"/>
              </w:rPr>
            </w:pPr>
            <w:r w:rsidRPr="00D612D2">
              <w:rPr>
                <w:u w:val="single"/>
              </w:rPr>
              <w:t>Minor change</w:t>
            </w:r>
          </w:p>
          <w:p w14:paraId="4ACF0A2A" w14:textId="1F3E9975" w:rsidR="00F76140" w:rsidRDefault="00F76140" w:rsidP="00391FE3">
            <w:pPr>
              <w:rPr>
                <w:bCs/>
              </w:rPr>
            </w:pPr>
            <w:r w:rsidRPr="003513EC">
              <w:rPr>
                <w:bCs/>
              </w:rPr>
              <w:t>This change is necessary to ensure that</w:t>
            </w:r>
            <w:r w:rsidR="00BC036E">
              <w:rPr>
                <w:bCs/>
              </w:rPr>
              <w:t xml:space="preserve"> item</w:t>
            </w:r>
            <w:r>
              <w:rPr>
                <w:bCs/>
              </w:rPr>
              <w:t xml:space="preserve"> 2 details alternate minima for day IFR aircraft only, not all IFR aircraft, as </w:t>
            </w:r>
            <w:r w:rsidR="0031354A">
              <w:rPr>
                <w:bCs/>
              </w:rPr>
              <w:t>i</w:t>
            </w:r>
            <w:r>
              <w:rPr>
                <w:bCs/>
              </w:rPr>
              <w:t>tem 2</w:t>
            </w:r>
            <w:r w:rsidR="00C65E61">
              <w:rPr>
                <w:bCs/>
              </w:rPr>
              <w:t> </w:t>
            </w:r>
            <w:r>
              <w:rPr>
                <w:bCs/>
              </w:rPr>
              <w:t xml:space="preserve">(b) omitted the word </w:t>
            </w:r>
            <w:r w:rsidR="0031354A">
              <w:rPr>
                <w:bCs/>
              </w:rPr>
              <w:t>“</w:t>
            </w:r>
            <w:r>
              <w:rPr>
                <w:bCs/>
              </w:rPr>
              <w:t>Day</w:t>
            </w:r>
            <w:r w:rsidR="0031354A">
              <w:rPr>
                <w:bCs/>
              </w:rPr>
              <w:t>”</w:t>
            </w:r>
            <w:r>
              <w:rPr>
                <w:bCs/>
              </w:rPr>
              <w:t xml:space="preserve"> in error.</w:t>
            </w:r>
          </w:p>
          <w:p w14:paraId="03C5CF0B" w14:textId="00EA3545" w:rsidR="00F76140" w:rsidRPr="00D612D2" w:rsidRDefault="00F76140" w:rsidP="0031354A">
            <w:pPr>
              <w:rPr>
                <w:u w:val="single"/>
              </w:rPr>
            </w:pPr>
            <w:r>
              <w:rPr>
                <w:bCs/>
              </w:rPr>
              <w:t xml:space="preserve">Note that the table does not cover night IFR scenario as this is covered by </w:t>
            </w:r>
            <w:r w:rsidR="0031354A">
              <w:rPr>
                <w:bCs/>
              </w:rPr>
              <w:t>subsection </w:t>
            </w:r>
            <w:r>
              <w:rPr>
                <w:bCs/>
              </w:rPr>
              <w:t>8.05</w:t>
            </w:r>
            <w:r w:rsidR="00C65E61">
              <w:rPr>
                <w:bCs/>
              </w:rPr>
              <w:t> </w:t>
            </w:r>
            <w:r>
              <w:rPr>
                <w:bCs/>
              </w:rPr>
              <w:t xml:space="preserve">(1) already. </w:t>
            </w:r>
            <w:r>
              <w:t xml:space="preserve">This </w:t>
            </w:r>
            <w:r>
              <w:rPr>
                <w:bCs/>
              </w:rPr>
              <w:t>change does not affect the</w:t>
            </w:r>
            <w:r>
              <w:t xml:space="preserve"> existing instrument’s intent and</w:t>
            </w:r>
            <w:r>
              <w:rPr>
                <w:bCs/>
              </w:rPr>
              <w:t xml:space="preserve"> matches existing practice.</w:t>
            </w:r>
          </w:p>
        </w:tc>
      </w:tr>
      <w:tr w:rsidR="00F918FB" w:rsidRPr="002C0298" w14:paraId="1208CFBE" w14:textId="77777777" w:rsidTr="00F918FB">
        <w:tc>
          <w:tcPr>
            <w:tcW w:w="1513" w:type="dxa"/>
          </w:tcPr>
          <w:p w14:paraId="01EA2CEB" w14:textId="77777777" w:rsidR="00F76140" w:rsidRPr="0031354A" w:rsidRDefault="00F76140" w:rsidP="00391FE3">
            <w:pPr>
              <w:rPr>
                <w:bCs/>
              </w:rPr>
            </w:pPr>
            <w:r w:rsidRPr="0031354A">
              <w:rPr>
                <w:bCs/>
              </w:rPr>
              <w:t>26</w:t>
            </w:r>
          </w:p>
        </w:tc>
        <w:tc>
          <w:tcPr>
            <w:tcW w:w="2336" w:type="dxa"/>
          </w:tcPr>
          <w:p w14:paraId="0FC9DC96" w14:textId="0A9A4997" w:rsidR="00F76140" w:rsidRPr="005E20C4" w:rsidRDefault="00F76140" w:rsidP="00391FE3">
            <w:pPr>
              <w:rPr>
                <w:bCs/>
              </w:rPr>
            </w:pPr>
            <w:r>
              <w:rPr>
                <w:bCs/>
              </w:rPr>
              <w:t>8.0</w:t>
            </w:r>
            <w:r w:rsidR="00553D10">
              <w:rPr>
                <w:bCs/>
              </w:rPr>
              <w:t>8 (</w:t>
            </w:r>
            <w:r>
              <w:rPr>
                <w:bCs/>
              </w:rPr>
              <w:t>3)</w:t>
            </w:r>
          </w:p>
        </w:tc>
        <w:tc>
          <w:tcPr>
            <w:tcW w:w="2265" w:type="dxa"/>
          </w:tcPr>
          <w:p w14:paraId="4E201639" w14:textId="6A59F4FF" w:rsidR="00F76140" w:rsidRDefault="00F76140" w:rsidP="00391FE3">
            <w:pPr>
              <w:rPr>
                <w:bCs/>
              </w:rPr>
            </w:pPr>
            <w:r>
              <w:rPr>
                <w:bCs/>
              </w:rPr>
              <w:t>Editorial correction of error in the Note at the end of the subsection</w:t>
            </w:r>
            <w:r w:rsidR="00AC355E">
              <w:rPr>
                <w:bCs/>
              </w:rPr>
              <w:t>.</w:t>
            </w:r>
          </w:p>
        </w:tc>
        <w:tc>
          <w:tcPr>
            <w:tcW w:w="3514" w:type="dxa"/>
          </w:tcPr>
          <w:p w14:paraId="40016E3C" w14:textId="77777777" w:rsidR="00F76140" w:rsidRDefault="00F76140" w:rsidP="00391FE3">
            <w:pPr>
              <w:rPr>
                <w:u w:val="single"/>
              </w:rPr>
            </w:pPr>
            <w:r w:rsidRPr="00D612D2">
              <w:rPr>
                <w:u w:val="single"/>
              </w:rPr>
              <w:t>Minor change</w:t>
            </w:r>
          </w:p>
          <w:p w14:paraId="11EED25C" w14:textId="534A4200" w:rsidR="00F76140" w:rsidRPr="00D612D2" w:rsidRDefault="00F76140" w:rsidP="0031354A">
            <w:pPr>
              <w:rPr>
                <w:u w:val="single"/>
              </w:rPr>
            </w:pPr>
            <w:r>
              <w:t>The wording was</w:t>
            </w:r>
            <w:r w:rsidRPr="00EF220E">
              <w:t xml:space="preserve"> in error as it unintentionally used the word </w:t>
            </w:r>
            <w:r w:rsidR="00553D10">
              <w:t>“</w:t>
            </w:r>
            <w:r w:rsidRPr="00EF220E">
              <w:t>approach</w:t>
            </w:r>
            <w:r w:rsidR="00553D10">
              <w:t>”</w:t>
            </w:r>
            <w:r w:rsidRPr="00EF220E">
              <w:t xml:space="preserve"> instead of </w:t>
            </w:r>
            <w:r w:rsidR="00553D10">
              <w:t>“</w:t>
            </w:r>
            <w:r w:rsidRPr="00EF220E">
              <w:t>alternate</w:t>
            </w:r>
            <w:r w:rsidR="00553D10">
              <w:t>”</w:t>
            </w:r>
            <w:r w:rsidRPr="00EF220E">
              <w:t>.</w:t>
            </w:r>
            <w:r>
              <w:rPr>
                <w:u w:val="single"/>
              </w:rPr>
              <w:t xml:space="preserve"> </w:t>
            </w:r>
            <w:r>
              <w:t>The change is needed</w:t>
            </w:r>
            <w:r>
              <w:rPr>
                <w:u w:val="single"/>
              </w:rPr>
              <w:t xml:space="preserve"> </w:t>
            </w:r>
            <w:r>
              <w:t>to correct this sentence back to original intent and match existing practice</w:t>
            </w:r>
            <w:r w:rsidRPr="00DE358C">
              <w:t xml:space="preserve">. </w:t>
            </w:r>
            <w:r w:rsidRPr="00C45CFC">
              <w:rPr>
                <w:bCs/>
              </w:rPr>
              <w:t xml:space="preserve">There is no such minima as </w:t>
            </w:r>
            <w:r w:rsidR="00553D10">
              <w:rPr>
                <w:bCs/>
              </w:rPr>
              <w:t>“</w:t>
            </w:r>
            <w:r w:rsidRPr="00C45CFC">
              <w:rPr>
                <w:bCs/>
              </w:rPr>
              <w:t>special approach minima</w:t>
            </w:r>
            <w:r w:rsidR="00553D10">
              <w:rPr>
                <w:bCs/>
              </w:rPr>
              <w:t>”</w:t>
            </w:r>
            <w:r>
              <w:rPr>
                <w:bCs/>
              </w:rPr>
              <w:t>;</w:t>
            </w:r>
            <w:r w:rsidRPr="00C45CFC">
              <w:rPr>
                <w:bCs/>
              </w:rPr>
              <w:t xml:space="preserve"> there is </w:t>
            </w:r>
            <w:r w:rsidR="00553D10">
              <w:rPr>
                <w:bCs/>
              </w:rPr>
              <w:t>“</w:t>
            </w:r>
            <w:r w:rsidRPr="00C45CFC">
              <w:rPr>
                <w:bCs/>
              </w:rPr>
              <w:t>special alternate minima</w:t>
            </w:r>
            <w:r w:rsidR="00553D10">
              <w:rPr>
                <w:bCs/>
              </w:rPr>
              <w:t>”</w:t>
            </w:r>
            <w:r w:rsidRPr="00C45CFC">
              <w:rPr>
                <w:bCs/>
              </w:rPr>
              <w:t>.</w:t>
            </w:r>
          </w:p>
        </w:tc>
      </w:tr>
      <w:tr w:rsidR="00F918FB" w:rsidRPr="002C0298" w14:paraId="6CA43722" w14:textId="77777777" w:rsidTr="00F918FB">
        <w:tc>
          <w:tcPr>
            <w:tcW w:w="1513" w:type="dxa"/>
          </w:tcPr>
          <w:p w14:paraId="771667F7" w14:textId="77777777" w:rsidR="00F76140" w:rsidRPr="005E20C4" w:rsidRDefault="00F76140" w:rsidP="000B10CD">
            <w:pPr>
              <w:keepNext/>
              <w:keepLines/>
              <w:rPr>
                <w:bCs/>
              </w:rPr>
            </w:pPr>
            <w:r>
              <w:rPr>
                <w:bCs/>
              </w:rPr>
              <w:t>27</w:t>
            </w:r>
          </w:p>
        </w:tc>
        <w:tc>
          <w:tcPr>
            <w:tcW w:w="2336" w:type="dxa"/>
          </w:tcPr>
          <w:p w14:paraId="319F548F" w14:textId="5EBD4AD0" w:rsidR="00F76140" w:rsidRDefault="00F76140" w:rsidP="000B10CD">
            <w:pPr>
              <w:keepNext/>
              <w:keepLines/>
              <w:rPr>
                <w:bCs/>
              </w:rPr>
            </w:pPr>
            <w:r w:rsidRPr="005E20C4">
              <w:rPr>
                <w:bCs/>
              </w:rPr>
              <w:t>9.01</w:t>
            </w:r>
            <w:r w:rsidR="00E43A80">
              <w:rPr>
                <w:bCs/>
              </w:rPr>
              <w:t>,</w:t>
            </w:r>
            <w:r w:rsidRPr="005E20C4">
              <w:rPr>
                <w:bCs/>
              </w:rPr>
              <w:t xml:space="preserve"> Purpose</w:t>
            </w:r>
          </w:p>
        </w:tc>
        <w:tc>
          <w:tcPr>
            <w:tcW w:w="2265" w:type="dxa"/>
          </w:tcPr>
          <w:p w14:paraId="487BC618" w14:textId="77777777" w:rsidR="00F76140" w:rsidRDefault="00F76140" w:rsidP="000B10CD">
            <w:pPr>
              <w:keepNext/>
              <w:keepLines/>
              <w:rPr>
                <w:bCs/>
              </w:rPr>
            </w:pPr>
            <w:r>
              <w:rPr>
                <w:bCs/>
              </w:rPr>
              <w:t>Editorial Note added for clarification.</w:t>
            </w:r>
          </w:p>
        </w:tc>
        <w:tc>
          <w:tcPr>
            <w:tcW w:w="3514" w:type="dxa"/>
          </w:tcPr>
          <w:p w14:paraId="4F6B5FE2" w14:textId="77777777" w:rsidR="00F76140" w:rsidRDefault="00F76140" w:rsidP="000B10CD">
            <w:pPr>
              <w:keepNext/>
              <w:keepLines/>
              <w:rPr>
                <w:u w:val="single"/>
              </w:rPr>
            </w:pPr>
            <w:r w:rsidRPr="00D612D2">
              <w:rPr>
                <w:u w:val="single"/>
              </w:rPr>
              <w:t>Minor change</w:t>
            </w:r>
          </w:p>
          <w:p w14:paraId="654A40C8" w14:textId="77777777" w:rsidR="00F76140" w:rsidRPr="00D612D2" w:rsidRDefault="00F76140" w:rsidP="000B10CD">
            <w:pPr>
              <w:keepNext/>
              <w:keepLines/>
              <w:rPr>
                <w:u w:val="single"/>
              </w:rPr>
            </w:pPr>
            <w:r w:rsidRPr="00EF220E">
              <w:t>The section</w:t>
            </w:r>
            <w:r>
              <w:t>’</w:t>
            </w:r>
            <w:r w:rsidRPr="00EF220E">
              <w:t xml:space="preserve">s intent can be made clearer with the addition of a </w:t>
            </w:r>
            <w:r>
              <w:t>Note</w:t>
            </w:r>
            <w:r w:rsidRPr="00EF220E">
              <w:t xml:space="preserve">. The </w:t>
            </w:r>
            <w:r>
              <w:t>N</w:t>
            </w:r>
            <w:r w:rsidRPr="00EF220E">
              <w:t>ote adds clarity and does</w:t>
            </w:r>
            <w:r>
              <w:rPr>
                <w:u w:val="single"/>
              </w:rPr>
              <w:t xml:space="preserve"> </w:t>
            </w:r>
            <w:r>
              <w:rPr>
                <w:bCs/>
              </w:rPr>
              <w:t>not affect the</w:t>
            </w:r>
            <w:r>
              <w:t xml:space="preserve"> existing instrument’s intent and</w:t>
            </w:r>
            <w:r>
              <w:rPr>
                <w:bCs/>
              </w:rPr>
              <w:t xml:space="preserve"> matches existing practice.</w:t>
            </w:r>
          </w:p>
        </w:tc>
      </w:tr>
      <w:tr w:rsidR="00F918FB" w:rsidRPr="002C0298" w14:paraId="2B934C80" w14:textId="77777777" w:rsidTr="00F918FB">
        <w:tc>
          <w:tcPr>
            <w:tcW w:w="1513" w:type="dxa"/>
          </w:tcPr>
          <w:p w14:paraId="72E40491" w14:textId="77777777" w:rsidR="00F76140" w:rsidRDefault="00F76140" w:rsidP="00391FE3">
            <w:pPr>
              <w:rPr>
                <w:bCs/>
              </w:rPr>
            </w:pPr>
            <w:r>
              <w:rPr>
                <w:bCs/>
              </w:rPr>
              <w:t>28</w:t>
            </w:r>
          </w:p>
        </w:tc>
        <w:tc>
          <w:tcPr>
            <w:tcW w:w="2336" w:type="dxa"/>
          </w:tcPr>
          <w:p w14:paraId="30901A33" w14:textId="62D2D9D5" w:rsidR="00F76140" w:rsidRDefault="00F76140" w:rsidP="00391FE3">
            <w:pPr>
              <w:rPr>
                <w:bCs/>
              </w:rPr>
            </w:pPr>
            <w:r>
              <w:rPr>
                <w:bCs/>
              </w:rPr>
              <w:t>9.0</w:t>
            </w:r>
            <w:r w:rsidR="00553D10">
              <w:rPr>
                <w:bCs/>
              </w:rPr>
              <w:t>2 (</w:t>
            </w:r>
            <w:r>
              <w:rPr>
                <w:bCs/>
              </w:rPr>
              <w:t>2)</w:t>
            </w:r>
            <w:r w:rsidR="00E43A80">
              <w:rPr>
                <w:bCs/>
              </w:rPr>
              <w:t>,</w:t>
            </w:r>
            <w:r>
              <w:rPr>
                <w:bCs/>
              </w:rPr>
              <w:t xml:space="preserve"> Flight notification requirements</w:t>
            </w:r>
          </w:p>
        </w:tc>
        <w:tc>
          <w:tcPr>
            <w:tcW w:w="2265" w:type="dxa"/>
          </w:tcPr>
          <w:p w14:paraId="2349E32E" w14:textId="1818D380" w:rsidR="00F76140" w:rsidRDefault="00F76140" w:rsidP="00391FE3">
            <w:pPr>
              <w:rPr>
                <w:bCs/>
              </w:rPr>
            </w:pPr>
            <w:r>
              <w:rPr>
                <w:bCs/>
              </w:rPr>
              <w:t>Editorial change added to clarify which over water flights require a flight notification</w:t>
            </w:r>
            <w:r w:rsidR="00AC355E">
              <w:rPr>
                <w:bCs/>
              </w:rPr>
              <w:t>.</w:t>
            </w:r>
          </w:p>
        </w:tc>
        <w:tc>
          <w:tcPr>
            <w:tcW w:w="3514" w:type="dxa"/>
          </w:tcPr>
          <w:p w14:paraId="4D120F8B" w14:textId="77777777" w:rsidR="00DB06BB" w:rsidRDefault="00F76140" w:rsidP="00391FE3">
            <w:r w:rsidRPr="00D612D2">
              <w:rPr>
                <w:u w:val="single"/>
              </w:rPr>
              <w:t>Minor change</w:t>
            </w:r>
          </w:p>
          <w:p w14:paraId="7D10DFEB" w14:textId="377A4527" w:rsidR="00F76140" w:rsidRDefault="00F76140" w:rsidP="00391FE3">
            <w:pPr>
              <w:rPr>
                <w:bCs/>
              </w:rPr>
            </w:pPr>
            <w:r>
              <w:rPr>
                <w:bCs/>
              </w:rPr>
              <w:t xml:space="preserve">The wording requires any VFR flight over water to submit some form of flight notification. This is in error and is inconsistent with intent and current practice. The intent was for flights that were single engine and were beyond glide range while over water to require some form of flight notification (SARTIME or Flight Note), see </w:t>
            </w:r>
            <w:r w:rsidR="0031354A">
              <w:rPr>
                <w:bCs/>
              </w:rPr>
              <w:t xml:space="preserve">instrument </w:t>
            </w:r>
            <w:r>
              <w:rPr>
                <w:bCs/>
              </w:rPr>
              <w:t>CASA 113/09.</w:t>
            </w:r>
          </w:p>
          <w:p w14:paraId="0B6B39C1" w14:textId="06CA6EAD" w:rsidR="00F76140" w:rsidRPr="00D612D2" w:rsidRDefault="00F76140" w:rsidP="00995709">
            <w:pPr>
              <w:keepNext/>
              <w:keepLines/>
              <w:rPr>
                <w:u w:val="single"/>
              </w:rPr>
            </w:pPr>
            <w:r>
              <w:rPr>
                <w:bCs/>
              </w:rPr>
              <w:t>Words are needed to clarify which VFR overwater flights require flight notification.</w:t>
            </w:r>
          </w:p>
        </w:tc>
      </w:tr>
      <w:tr w:rsidR="00F918FB" w:rsidRPr="002C0298" w14:paraId="365AC51C" w14:textId="77777777" w:rsidTr="00F918FB">
        <w:tc>
          <w:tcPr>
            <w:tcW w:w="1513" w:type="dxa"/>
          </w:tcPr>
          <w:p w14:paraId="4CEA847E" w14:textId="4558DB4E" w:rsidR="00F76140" w:rsidRPr="001E0B8E" w:rsidRDefault="00F76140" w:rsidP="00391FE3">
            <w:pPr>
              <w:rPr>
                <w:bCs/>
              </w:rPr>
            </w:pPr>
            <w:r w:rsidRPr="001E0B8E">
              <w:rPr>
                <w:bCs/>
              </w:rPr>
              <w:t>29, 30, 31 and</w:t>
            </w:r>
            <w:r w:rsidR="001E0B8E">
              <w:rPr>
                <w:bCs/>
              </w:rPr>
              <w:t xml:space="preserve"> </w:t>
            </w:r>
            <w:r w:rsidRPr="001E0B8E">
              <w:rPr>
                <w:bCs/>
              </w:rPr>
              <w:t xml:space="preserve">32 </w:t>
            </w:r>
          </w:p>
        </w:tc>
        <w:tc>
          <w:tcPr>
            <w:tcW w:w="2336" w:type="dxa"/>
          </w:tcPr>
          <w:p w14:paraId="326704A7" w14:textId="4DFBA66E" w:rsidR="00F76140" w:rsidRPr="001E0B8E" w:rsidRDefault="00F76140" w:rsidP="00E43A80">
            <w:pPr>
              <w:rPr>
                <w:bCs/>
              </w:rPr>
            </w:pPr>
            <w:r w:rsidRPr="001E0B8E">
              <w:rPr>
                <w:bCs/>
              </w:rPr>
              <w:t>9.0</w:t>
            </w:r>
            <w:r w:rsidR="00553D10" w:rsidRPr="001E0B8E">
              <w:rPr>
                <w:bCs/>
              </w:rPr>
              <w:t>2 (</w:t>
            </w:r>
            <w:r w:rsidRPr="001E0B8E">
              <w:rPr>
                <w:bCs/>
              </w:rPr>
              <w:t>2), 9.0</w:t>
            </w:r>
            <w:r w:rsidR="00553D10" w:rsidRPr="001E0B8E">
              <w:rPr>
                <w:bCs/>
              </w:rPr>
              <w:t>3 (</w:t>
            </w:r>
            <w:r w:rsidRPr="001E0B8E">
              <w:rPr>
                <w:bCs/>
              </w:rPr>
              <w:t>1) and (2)</w:t>
            </w:r>
            <w:r w:rsidR="00E43A80" w:rsidRPr="001E0B8E">
              <w:rPr>
                <w:bCs/>
              </w:rPr>
              <w:t xml:space="preserve">, </w:t>
            </w:r>
            <w:r w:rsidRPr="001E0B8E">
              <w:rPr>
                <w:bCs/>
              </w:rPr>
              <w:t>Changes to flight plans and SARTIME nominations</w:t>
            </w:r>
          </w:p>
        </w:tc>
        <w:tc>
          <w:tcPr>
            <w:tcW w:w="2265" w:type="dxa"/>
          </w:tcPr>
          <w:p w14:paraId="352A4320" w14:textId="71673AF7" w:rsidR="00F76140" w:rsidRPr="001E0B8E" w:rsidRDefault="00F76140" w:rsidP="00391FE3">
            <w:pPr>
              <w:rPr>
                <w:bCs/>
              </w:rPr>
            </w:pPr>
            <w:r w:rsidRPr="001E0B8E">
              <w:rPr>
                <w:bCs/>
              </w:rPr>
              <w:t xml:space="preserve">Editorial changes to clarify that the PIC does not need to personally complete the required tasks but must ensure they are done. Also exempting air transport operations from updating </w:t>
            </w:r>
            <w:r w:rsidR="00252BB2">
              <w:t>people on board</w:t>
            </w:r>
            <w:r w:rsidR="00252BB2" w:rsidRPr="001E0B8E">
              <w:rPr>
                <w:bCs/>
              </w:rPr>
              <w:t xml:space="preserve"> </w:t>
            </w:r>
            <w:r w:rsidR="00252BB2">
              <w:rPr>
                <w:bCs/>
              </w:rPr>
              <w:t>(</w:t>
            </w:r>
            <w:r w:rsidRPr="000B10CD">
              <w:rPr>
                <w:b/>
                <w:bCs/>
                <w:i/>
              </w:rPr>
              <w:t>POB</w:t>
            </w:r>
            <w:r w:rsidR="00252BB2">
              <w:rPr>
                <w:bCs/>
              </w:rPr>
              <w:t>)</w:t>
            </w:r>
            <w:r w:rsidRPr="001E0B8E">
              <w:rPr>
                <w:bCs/>
              </w:rPr>
              <w:t>.</w:t>
            </w:r>
          </w:p>
        </w:tc>
        <w:tc>
          <w:tcPr>
            <w:tcW w:w="3514" w:type="dxa"/>
          </w:tcPr>
          <w:p w14:paraId="533610B2" w14:textId="77777777" w:rsidR="00DB06BB" w:rsidRPr="00356FBD" w:rsidRDefault="00F76140" w:rsidP="00391FE3">
            <w:r w:rsidRPr="00356FBD">
              <w:rPr>
                <w:u w:val="single"/>
              </w:rPr>
              <w:t>Minor change</w:t>
            </w:r>
          </w:p>
          <w:p w14:paraId="7BA2EA4F" w14:textId="4A2CB2EF" w:rsidR="00F76140" w:rsidRPr="00356FBD" w:rsidRDefault="00F76140" w:rsidP="00391FE3">
            <w:pPr>
              <w:rPr>
                <w:bCs/>
              </w:rPr>
            </w:pPr>
            <w:r w:rsidRPr="00356FBD">
              <w:t xml:space="preserve">The wording was in error as it unintentionally requires only </w:t>
            </w:r>
            <w:r w:rsidR="001E0B8E" w:rsidRPr="00356FBD">
              <w:t>pilots in command</w:t>
            </w:r>
            <w:r w:rsidRPr="00356FBD">
              <w:t xml:space="preserve"> who have p</w:t>
            </w:r>
            <w:r w:rsidRPr="00356FBD">
              <w:rPr>
                <w:bCs/>
              </w:rPr>
              <w:t>ersonally submitted their own flight notification, to update ATS of changes.</w:t>
            </w:r>
          </w:p>
          <w:p w14:paraId="05F0010C" w14:textId="77777777" w:rsidR="00DB06BB" w:rsidRPr="00356FBD" w:rsidRDefault="00F76140" w:rsidP="00391FE3">
            <w:pPr>
              <w:rPr>
                <w:bCs/>
              </w:rPr>
            </w:pPr>
            <w:r w:rsidRPr="00356FBD">
              <w:rPr>
                <w:bCs/>
              </w:rPr>
              <w:t>The intent and current practice is for every PIC to ensure ATS is updated with any changes, which also enables another person to do these tasks.</w:t>
            </w:r>
          </w:p>
          <w:p w14:paraId="0F606D3A" w14:textId="5D37ACC7" w:rsidR="00F76140" w:rsidRPr="00356FBD" w:rsidRDefault="00F76140" w:rsidP="00391FE3">
            <w:pPr>
              <w:rPr>
                <w:bCs/>
              </w:rPr>
            </w:pPr>
            <w:r w:rsidRPr="00356FBD">
              <w:rPr>
                <w:bCs/>
              </w:rPr>
              <w:t>Additionally the requirement to update POB, if changed, unintentionally includes air transport operations under Parts 121, 133 and 135, who are already required to hold passenger lists for their flights.</w:t>
            </w:r>
          </w:p>
          <w:p w14:paraId="014B0711" w14:textId="77777777" w:rsidR="00F76140" w:rsidRPr="00356FBD" w:rsidRDefault="00F76140" w:rsidP="00391FE3">
            <w:pPr>
              <w:rPr>
                <w:u w:val="single"/>
              </w:rPr>
            </w:pPr>
            <w:r w:rsidRPr="00356FBD">
              <w:rPr>
                <w:bCs/>
              </w:rPr>
              <w:t xml:space="preserve">Wording is added to change this section to agree with intent and current practice. </w:t>
            </w:r>
          </w:p>
        </w:tc>
      </w:tr>
      <w:tr w:rsidR="00F918FB" w:rsidRPr="002C0298" w14:paraId="7E3CAE94" w14:textId="77777777" w:rsidTr="00F918FB">
        <w:tc>
          <w:tcPr>
            <w:tcW w:w="1513" w:type="dxa"/>
          </w:tcPr>
          <w:p w14:paraId="534883E9" w14:textId="77777777" w:rsidR="00F76140" w:rsidRDefault="00F76140" w:rsidP="000B10CD">
            <w:pPr>
              <w:keepNext/>
              <w:keepLines/>
              <w:rPr>
                <w:bCs/>
              </w:rPr>
            </w:pPr>
            <w:r w:rsidRPr="00EF220E">
              <w:rPr>
                <w:bCs/>
              </w:rPr>
              <w:t>3</w:t>
            </w:r>
            <w:r>
              <w:rPr>
                <w:bCs/>
              </w:rPr>
              <w:t>3</w:t>
            </w:r>
          </w:p>
        </w:tc>
        <w:tc>
          <w:tcPr>
            <w:tcW w:w="2336" w:type="dxa"/>
          </w:tcPr>
          <w:p w14:paraId="1FF9648D" w14:textId="7FE4CA87" w:rsidR="00F76140" w:rsidRDefault="00F76140" w:rsidP="000B10CD">
            <w:pPr>
              <w:keepNext/>
              <w:keepLines/>
              <w:rPr>
                <w:bCs/>
              </w:rPr>
            </w:pPr>
            <w:r>
              <w:rPr>
                <w:bCs/>
              </w:rPr>
              <w:t>9.04</w:t>
            </w:r>
            <w:r w:rsidR="00E43A80">
              <w:rPr>
                <w:bCs/>
              </w:rPr>
              <w:t>,</w:t>
            </w:r>
            <w:r>
              <w:rPr>
                <w:bCs/>
              </w:rPr>
              <w:t xml:space="preserve"> Cancelling SARTIME</w:t>
            </w:r>
          </w:p>
        </w:tc>
        <w:tc>
          <w:tcPr>
            <w:tcW w:w="2265" w:type="dxa"/>
          </w:tcPr>
          <w:p w14:paraId="3D934612" w14:textId="77777777" w:rsidR="00F76140" w:rsidRDefault="00F76140" w:rsidP="000B10CD">
            <w:pPr>
              <w:keepNext/>
              <w:keepLines/>
              <w:rPr>
                <w:bCs/>
              </w:rPr>
            </w:pPr>
            <w:r>
              <w:rPr>
                <w:bCs/>
              </w:rPr>
              <w:t>Editorial changes to clarify that the PIC must ensure SARTIME is cancelled.</w:t>
            </w:r>
          </w:p>
        </w:tc>
        <w:tc>
          <w:tcPr>
            <w:tcW w:w="3514" w:type="dxa"/>
          </w:tcPr>
          <w:p w14:paraId="55F3FA01" w14:textId="77777777" w:rsidR="00F76140" w:rsidRDefault="00F76140" w:rsidP="000B10CD">
            <w:pPr>
              <w:keepNext/>
              <w:keepLines/>
              <w:rPr>
                <w:u w:val="single"/>
              </w:rPr>
            </w:pPr>
            <w:r w:rsidRPr="00D612D2">
              <w:rPr>
                <w:u w:val="single"/>
              </w:rPr>
              <w:t>Minor change</w:t>
            </w:r>
          </w:p>
          <w:p w14:paraId="0BCACD8F" w14:textId="77B77498" w:rsidR="00F76140" w:rsidRPr="00D612D2" w:rsidRDefault="00F76140" w:rsidP="000B10CD">
            <w:pPr>
              <w:keepNext/>
              <w:keepLines/>
              <w:rPr>
                <w:u w:val="single"/>
              </w:rPr>
            </w:pPr>
            <w:r>
              <w:rPr>
                <w:bCs/>
              </w:rPr>
              <w:t>The provision does not correctly encapsulate existing requirements, whereby persons</w:t>
            </w:r>
            <w:r w:rsidR="00252BB2">
              <w:rPr>
                <w:bCs/>
              </w:rPr>
              <w:t>,</w:t>
            </w:r>
            <w:r>
              <w:rPr>
                <w:bCs/>
              </w:rPr>
              <w:t xml:space="preserve"> other than the </w:t>
            </w:r>
            <w:r w:rsidR="00252BB2">
              <w:rPr>
                <w:bCs/>
              </w:rPr>
              <w:t>PIC,</w:t>
            </w:r>
            <w:r>
              <w:rPr>
                <w:bCs/>
              </w:rPr>
              <w:t xml:space="preserve"> might have nominated a SARTIME. The changes ensure that the PIC is responsible for ensuring that all SARTIMEs relevant to the </w:t>
            </w:r>
            <w:r w:rsidR="00252BB2">
              <w:rPr>
                <w:bCs/>
              </w:rPr>
              <w:t>PIC</w:t>
            </w:r>
            <w:r>
              <w:rPr>
                <w:bCs/>
              </w:rPr>
              <w:t>’s flight must be cancelled by the specified time, independent of who submitted notification originally</w:t>
            </w:r>
          </w:p>
        </w:tc>
      </w:tr>
      <w:tr w:rsidR="00F918FB" w:rsidRPr="002C0298" w14:paraId="53A863EF" w14:textId="77777777" w:rsidTr="00F918FB">
        <w:tc>
          <w:tcPr>
            <w:tcW w:w="1513" w:type="dxa"/>
          </w:tcPr>
          <w:p w14:paraId="7902567A" w14:textId="77777777" w:rsidR="00F76140" w:rsidRDefault="00F76140" w:rsidP="00391FE3">
            <w:pPr>
              <w:rPr>
                <w:bCs/>
              </w:rPr>
            </w:pPr>
            <w:r>
              <w:rPr>
                <w:bCs/>
              </w:rPr>
              <w:t>34</w:t>
            </w:r>
          </w:p>
        </w:tc>
        <w:tc>
          <w:tcPr>
            <w:tcW w:w="2336" w:type="dxa"/>
          </w:tcPr>
          <w:p w14:paraId="69BC8A1E" w14:textId="74F2DF6E" w:rsidR="00F76140" w:rsidRDefault="00F76140" w:rsidP="00391FE3">
            <w:pPr>
              <w:rPr>
                <w:bCs/>
              </w:rPr>
            </w:pPr>
            <w:r>
              <w:rPr>
                <w:bCs/>
              </w:rPr>
              <w:t>9.0</w:t>
            </w:r>
            <w:r w:rsidR="00553D10">
              <w:rPr>
                <w:bCs/>
              </w:rPr>
              <w:t>5 (</w:t>
            </w:r>
            <w:r>
              <w:rPr>
                <w:bCs/>
              </w:rPr>
              <w:t>2)</w:t>
            </w:r>
            <w:r w:rsidR="00E43A80">
              <w:rPr>
                <w:bCs/>
              </w:rPr>
              <w:t>,</w:t>
            </w:r>
            <w:r>
              <w:rPr>
                <w:bCs/>
              </w:rPr>
              <w:t xml:space="preserve"> Responsible persons for the receipt of a flight note</w:t>
            </w:r>
          </w:p>
        </w:tc>
        <w:tc>
          <w:tcPr>
            <w:tcW w:w="2265" w:type="dxa"/>
          </w:tcPr>
          <w:p w14:paraId="010B8E39" w14:textId="77777777" w:rsidR="00F76140" w:rsidRPr="00356FBD" w:rsidRDefault="00F76140" w:rsidP="00391FE3">
            <w:pPr>
              <w:rPr>
                <w:bCs/>
              </w:rPr>
            </w:pPr>
            <w:r w:rsidRPr="00356FBD">
              <w:rPr>
                <w:bCs/>
              </w:rPr>
              <w:t>Clarification that any method of communication with search and rescue is acceptable, not just by telephone.</w:t>
            </w:r>
          </w:p>
        </w:tc>
        <w:tc>
          <w:tcPr>
            <w:tcW w:w="3514" w:type="dxa"/>
          </w:tcPr>
          <w:p w14:paraId="2FFA2998" w14:textId="77777777" w:rsidR="00DB06BB" w:rsidRPr="00356FBD" w:rsidRDefault="00F76140" w:rsidP="00391FE3">
            <w:r w:rsidRPr="00356FBD">
              <w:rPr>
                <w:u w:val="single"/>
              </w:rPr>
              <w:t>Minor change</w:t>
            </w:r>
          </w:p>
          <w:p w14:paraId="64FBFFD7" w14:textId="5400F0E4" w:rsidR="00F76140" w:rsidRPr="00356FBD" w:rsidRDefault="00F76140" w:rsidP="00391FE3">
            <w:pPr>
              <w:rPr>
                <w:bCs/>
              </w:rPr>
            </w:pPr>
            <w:r w:rsidRPr="00356FBD">
              <w:rPr>
                <w:bCs/>
              </w:rPr>
              <w:t>The wording inadvertently requires a responsible person</w:t>
            </w:r>
            <w:r w:rsidR="00252BB2" w:rsidRPr="00356FBD">
              <w:rPr>
                <w:bCs/>
              </w:rPr>
              <w:t> </w:t>
            </w:r>
            <w:r w:rsidRPr="00356FBD">
              <w:rPr>
                <w:bCs/>
              </w:rPr>
              <w:t>to have access to 2</w:t>
            </w:r>
            <w:r w:rsidR="00252BB2" w:rsidRPr="00356FBD">
              <w:rPr>
                <w:bCs/>
              </w:rPr>
              <w:t> </w:t>
            </w:r>
            <w:r w:rsidRPr="00356FBD">
              <w:rPr>
                <w:bCs/>
              </w:rPr>
              <w:t>telephones to contact search and rescue.</w:t>
            </w:r>
          </w:p>
          <w:p w14:paraId="3292C983" w14:textId="3CE51383" w:rsidR="00F76140" w:rsidRPr="00356FBD" w:rsidRDefault="00F76140" w:rsidP="00391FE3">
            <w:pPr>
              <w:rPr>
                <w:bCs/>
              </w:rPr>
            </w:pPr>
            <w:r w:rsidRPr="00356FBD">
              <w:rPr>
                <w:bCs/>
              </w:rPr>
              <w:t xml:space="preserve">The intent and current practice is that 2 methods </w:t>
            </w:r>
            <w:r w:rsidR="00D257AA" w:rsidRPr="00356FBD">
              <w:rPr>
                <w:bCs/>
              </w:rPr>
              <w:t>of</w:t>
            </w:r>
            <w:r w:rsidRPr="00356FBD">
              <w:rPr>
                <w:bCs/>
              </w:rPr>
              <w:t xml:space="preserve"> contact </w:t>
            </w:r>
            <w:r w:rsidR="00D257AA" w:rsidRPr="00356FBD">
              <w:rPr>
                <w:bCs/>
              </w:rPr>
              <w:t>with</w:t>
            </w:r>
            <w:r w:rsidRPr="00356FBD">
              <w:rPr>
                <w:bCs/>
              </w:rPr>
              <w:t xml:space="preserve"> SAR </w:t>
            </w:r>
            <w:r w:rsidR="00252BB2" w:rsidRPr="00356FBD">
              <w:rPr>
                <w:bCs/>
              </w:rPr>
              <w:t>are</w:t>
            </w:r>
            <w:r w:rsidRPr="00356FBD">
              <w:rPr>
                <w:bCs/>
              </w:rPr>
              <w:t xml:space="preserve"> acceptable.</w:t>
            </w:r>
          </w:p>
          <w:p w14:paraId="4449860C" w14:textId="3B2A5FCF" w:rsidR="00F76140" w:rsidRPr="00356FBD" w:rsidRDefault="00F76140" w:rsidP="00D257AA">
            <w:pPr>
              <w:rPr>
                <w:u w:val="single"/>
              </w:rPr>
            </w:pPr>
            <w:r w:rsidRPr="00356FBD">
              <w:rPr>
                <w:bCs/>
              </w:rPr>
              <w:t>The amended wording corrects the mention of 2</w:t>
            </w:r>
            <w:r w:rsidR="00D257AA" w:rsidRPr="00356FBD">
              <w:rPr>
                <w:bCs/>
              </w:rPr>
              <w:t> </w:t>
            </w:r>
            <w:r w:rsidRPr="00356FBD">
              <w:rPr>
                <w:bCs/>
              </w:rPr>
              <w:t>telephones to 2 methods.</w:t>
            </w:r>
          </w:p>
        </w:tc>
      </w:tr>
      <w:tr w:rsidR="00F918FB" w:rsidRPr="002C0298" w14:paraId="788361AE" w14:textId="77777777" w:rsidTr="00F918FB">
        <w:tc>
          <w:tcPr>
            <w:tcW w:w="1513" w:type="dxa"/>
          </w:tcPr>
          <w:p w14:paraId="7E0E9F0A" w14:textId="77777777" w:rsidR="00F76140" w:rsidRDefault="00F76140" w:rsidP="00356FBD">
            <w:pPr>
              <w:keepNext/>
              <w:rPr>
                <w:bCs/>
              </w:rPr>
            </w:pPr>
            <w:r>
              <w:rPr>
                <w:bCs/>
              </w:rPr>
              <w:t>35</w:t>
            </w:r>
          </w:p>
        </w:tc>
        <w:tc>
          <w:tcPr>
            <w:tcW w:w="2336" w:type="dxa"/>
          </w:tcPr>
          <w:p w14:paraId="11F82CF6" w14:textId="77777777" w:rsidR="00F76140" w:rsidRDefault="00F76140" w:rsidP="00356FBD">
            <w:pPr>
              <w:keepNext/>
              <w:rPr>
                <w:bCs/>
              </w:rPr>
            </w:pPr>
            <w:r>
              <w:rPr>
                <w:bCs/>
              </w:rPr>
              <w:t>10.02</w:t>
            </w:r>
          </w:p>
        </w:tc>
        <w:tc>
          <w:tcPr>
            <w:tcW w:w="2265" w:type="dxa"/>
          </w:tcPr>
          <w:p w14:paraId="78E18340" w14:textId="28F1232A" w:rsidR="00F76140" w:rsidRDefault="00F76140" w:rsidP="00356FBD">
            <w:pPr>
              <w:keepNext/>
              <w:rPr>
                <w:bCs/>
              </w:rPr>
            </w:pPr>
            <w:r>
              <w:rPr>
                <w:bCs/>
              </w:rPr>
              <w:t>Amend</w:t>
            </w:r>
            <w:r w:rsidR="00EA1068">
              <w:rPr>
                <w:bCs/>
              </w:rPr>
              <w:t>ed</w:t>
            </w:r>
            <w:r>
              <w:rPr>
                <w:bCs/>
              </w:rPr>
              <w:t xml:space="preserve"> the chapeau so that the PIC must ensure the tasks listed in the subsection are done, but not have to personally do the tasks.</w:t>
            </w:r>
          </w:p>
        </w:tc>
        <w:tc>
          <w:tcPr>
            <w:tcW w:w="3514" w:type="dxa"/>
          </w:tcPr>
          <w:p w14:paraId="3478D4E8" w14:textId="77777777" w:rsidR="00DB06BB" w:rsidRDefault="00F76140" w:rsidP="00356FBD">
            <w:pPr>
              <w:keepNext/>
            </w:pPr>
            <w:r w:rsidRPr="00D612D2">
              <w:rPr>
                <w:u w:val="single"/>
              </w:rPr>
              <w:t>Minor change</w:t>
            </w:r>
          </w:p>
          <w:p w14:paraId="6DDAA89C" w14:textId="63AA4C28" w:rsidR="00F76140" w:rsidRPr="00D612D2" w:rsidRDefault="00F76140" w:rsidP="00356FBD">
            <w:pPr>
              <w:keepNext/>
              <w:rPr>
                <w:u w:val="single"/>
              </w:rPr>
            </w:pPr>
            <w:r>
              <w:rPr>
                <w:bCs/>
              </w:rPr>
              <w:t>The wording requires the PIC to personally complete the pre-flight checks listed in this section, whereas the intent and current practice was to require the PIC to ensure they are done, allowing another person to do these tasks</w:t>
            </w:r>
            <w:r w:rsidR="00296954">
              <w:rPr>
                <w:bCs/>
              </w:rPr>
              <w:t>,</w:t>
            </w:r>
            <w:r>
              <w:rPr>
                <w:bCs/>
              </w:rPr>
              <w:t xml:space="preserve"> as appropriate.</w:t>
            </w:r>
          </w:p>
        </w:tc>
      </w:tr>
      <w:tr w:rsidR="00F918FB" w:rsidRPr="002C0298" w14:paraId="59803170" w14:textId="77777777" w:rsidTr="00F918FB">
        <w:tc>
          <w:tcPr>
            <w:tcW w:w="1513" w:type="dxa"/>
          </w:tcPr>
          <w:p w14:paraId="63473789" w14:textId="77777777" w:rsidR="00F76140" w:rsidRDefault="00F76140" w:rsidP="00391FE3">
            <w:pPr>
              <w:rPr>
                <w:bCs/>
              </w:rPr>
            </w:pPr>
            <w:r>
              <w:rPr>
                <w:bCs/>
              </w:rPr>
              <w:t>36</w:t>
            </w:r>
          </w:p>
        </w:tc>
        <w:tc>
          <w:tcPr>
            <w:tcW w:w="2336" w:type="dxa"/>
          </w:tcPr>
          <w:p w14:paraId="3E2A6F31" w14:textId="702220A6" w:rsidR="00F76140" w:rsidRDefault="00F76140" w:rsidP="00391FE3">
            <w:pPr>
              <w:rPr>
                <w:bCs/>
              </w:rPr>
            </w:pPr>
            <w:r>
              <w:rPr>
                <w:bCs/>
              </w:rPr>
              <w:t>10.0</w:t>
            </w:r>
            <w:r w:rsidR="00553D10">
              <w:rPr>
                <w:bCs/>
              </w:rPr>
              <w:t>2 (</w:t>
            </w:r>
            <w:r>
              <w:rPr>
                <w:bCs/>
              </w:rPr>
              <w:t>j</w:t>
            </w:r>
            <w:r w:rsidR="00391FE3">
              <w:rPr>
                <w:bCs/>
              </w:rPr>
              <w:t>) (</w:t>
            </w:r>
            <w:r>
              <w:rPr>
                <w:bCs/>
              </w:rPr>
              <w:t>iv)</w:t>
            </w:r>
          </w:p>
        </w:tc>
        <w:tc>
          <w:tcPr>
            <w:tcW w:w="2265" w:type="dxa"/>
          </w:tcPr>
          <w:p w14:paraId="7CF87E44" w14:textId="32AAB71E" w:rsidR="00F76140" w:rsidRDefault="00F76140" w:rsidP="00C34D44">
            <w:pPr>
              <w:rPr>
                <w:bCs/>
              </w:rPr>
            </w:pPr>
            <w:r>
              <w:rPr>
                <w:bCs/>
              </w:rPr>
              <w:t>Amend</w:t>
            </w:r>
            <w:r w:rsidR="00EA1068">
              <w:rPr>
                <w:bCs/>
              </w:rPr>
              <w:t>ed</w:t>
            </w:r>
            <w:r>
              <w:rPr>
                <w:bCs/>
              </w:rPr>
              <w:t xml:space="preserve"> subparagraph</w:t>
            </w:r>
            <w:r w:rsidR="00C34D44">
              <w:rPr>
                <w:bCs/>
              </w:rPr>
              <w:t> </w:t>
            </w:r>
            <w:r>
              <w:rPr>
                <w:bCs/>
              </w:rPr>
              <w:t xml:space="preserve"> (j</w:t>
            </w:r>
            <w:r w:rsidR="00391FE3">
              <w:rPr>
                <w:bCs/>
              </w:rPr>
              <w:t>) (</w:t>
            </w:r>
            <w:r>
              <w:rPr>
                <w:bCs/>
              </w:rPr>
              <w:t>iv) to match the existing requirement in CAO</w:t>
            </w:r>
            <w:r w:rsidR="00C34D44">
              <w:rPr>
                <w:bCs/>
              </w:rPr>
              <w:t> </w:t>
            </w:r>
            <w:r>
              <w:rPr>
                <w:bCs/>
              </w:rPr>
              <w:t>20.4.</w:t>
            </w:r>
          </w:p>
        </w:tc>
        <w:tc>
          <w:tcPr>
            <w:tcW w:w="3514" w:type="dxa"/>
          </w:tcPr>
          <w:p w14:paraId="6411043E" w14:textId="77777777" w:rsidR="00F76140" w:rsidRDefault="00F76140" w:rsidP="00391FE3">
            <w:pPr>
              <w:rPr>
                <w:u w:val="single"/>
              </w:rPr>
            </w:pPr>
            <w:r w:rsidRPr="00D612D2">
              <w:rPr>
                <w:u w:val="single"/>
              </w:rPr>
              <w:t>Minor change</w:t>
            </w:r>
          </w:p>
          <w:p w14:paraId="7BDC9D01" w14:textId="1C4A10AF" w:rsidR="00F76140" w:rsidRPr="00D612D2" w:rsidRDefault="00F76140" w:rsidP="00F96245">
            <w:pPr>
              <w:rPr>
                <w:u w:val="single"/>
              </w:rPr>
            </w:pPr>
            <w:r>
              <w:rPr>
                <w:bCs/>
              </w:rPr>
              <w:t>The words of subparagraph</w:t>
            </w:r>
            <w:r w:rsidR="00296954">
              <w:rPr>
                <w:bCs/>
              </w:rPr>
              <w:t> </w:t>
            </w:r>
            <w:r>
              <w:rPr>
                <w:bCs/>
              </w:rPr>
              <w:t>(j</w:t>
            </w:r>
            <w:r w:rsidR="00391FE3">
              <w:rPr>
                <w:bCs/>
              </w:rPr>
              <w:t>) (</w:t>
            </w:r>
            <w:r>
              <w:rPr>
                <w:bCs/>
              </w:rPr>
              <w:t xml:space="preserve">iv) changed the tasks required to be performed by the pilot when compared to the requirement in </w:t>
            </w:r>
            <w:r w:rsidR="00F96245">
              <w:rPr>
                <w:bCs/>
              </w:rPr>
              <w:t xml:space="preserve">subparagraph 4.1 (b) of </w:t>
            </w:r>
            <w:r>
              <w:rPr>
                <w:bCs/>
              </w:rPr>
              <w:t>CAO 20.4. The policy intent was to carry across the same outcome. The changes return the meaning to the intent and current practice.</w:t>
            </w:r>
          </w:p>
        </w:tc>
      </w:tr>
      <w:tr w:rsidR="00F918FB" w:rsidRPr="002C0298" w14:paraId="1629B661" w14:textId="77777777" w:rsidTr="00F918FB">
        <w:tc>
          <w:tcPr>
            <w:tcW w:w="1513" w:type="dxa"/>
          </w:tcPr>
          <w:p w14:paraId="25F57C1E" w14:textId="77777777" w:rsidR="00F76140" w:rsidRDefault="00F76140" w:rsidP="00391FE3">
            <w:pPr>
              <w:rPr>
                <w:bCs/>
              </w:rPr>
            </w:pPr>
            <w:r>
              <w:rPr>
                <w:bCs/>
              </w:rPr>
              <w:t>37</w:t>
            </w:r>
          </w:p>
        </w:tc>
        <w:tc>
          <w:tcPr>
            <w:tcW w:w="2336" w:type="dxa"/>
          </w:tcPr>
          <w:p w14:paraId="55A749FD" w14:textId="559DC140" w:rsidR="00F76140" w:rsidRDefault="00F76140" w:rsidP="00391FE3">
            <w:pPr>
              <w:rPr>
                <w:bCs/>
              </w:rPr>
            </w:pPr>
            <w:r>
              <w:rPr>
                <w:bCs/>
              </w:rPr>
              <w:t>10.0</w:t>
            </w:r>
            <w:r w:rsidR="00553D10">
              <w:rPr>
                <w:bCs/>
              </w:rPr>
              <w:t>3 (</w:t>
            </w:r>
            <w:r>
              <w:rPr>
                <w:bCs/>
              </w:rPr>
              <w:t>3)</w:t>
            </w:r>
            <w:r w:rsidR="00E43A80">
              <w:rPr>
                <w:bCs/>
              </w:rPr>
              <w:t>,</w:t>
            </w:r>
            <w:r>
              <w:rPr>
                <w:bCs/>
              </w:rPr>
              <w:t xml:space="preserve"> </w:t>
            </w:r>
            <w:r w:rsidRPr="008963E8">
              <w:t>Checking systems for measuring and displaying pressure altitude</w:t>
            </w:r>
            <w:r>
              <w:t> — general</w:t>
            </w:r>
          </w:p>
        </w:tc>
        <w:tc>
          <w:tcPr>
            <w:tcW w:w="2265" w:type="dxa"/>
          </w:tcPr>
          <w:p w14:paraId="0DCE4681" w14:textId="606EBFBF" w:rsidR="00F76140" w:rsidRDefault="00F76140" w:rsidP="00296954">
            <w:pPr>
              <w:rPr>
                <w:bCs/>
              </w:rPr>
            </w:pPr>
            <w:r>
              <w:rPr>
                <w:bCs/>
              </w:rPr>
              <w:t>Delete</w:t>
            </w:r>
            <w:r w:rsidR="00EA1068">
              <w:rPr>
                <w:bCs/>
              </w:rPr>
              <w:t>d</w:t>
            </w:r>
            <w:r>
              <w:rPr>
                <w:bCs/>
              </w:rPr>
              <w:t xml:space="preserve"> sub</w:t>
            </w:r>
            <w:r w:rsidR="00296954">
              <w:rPr>
                <w:bCs/>
              </w:rPr>
              <w:t>section</w:t>
            </w:r>
            <w:r>
              <w:rPr>
                <w:bCs/>
              </w:rPr>
              <w:t xml:space="preserve"> as already covered in existing regulations.</w:t>
            </w:r>
          </w:p>
        </w:tc>
        <w:tc>
          <w:tcPr>
            <w:tcW w:w="3514" w:type="dxa"/>
          </w:tcPr>
          <w:p w14:paraId="1D5751EA" w14:textId="77777777" w:rsidR="00DB06BB" w:rsidRPr="00356FBD" w:rsidRDefault="00F76140" w:rsidP="00391FE3">
            <w:r w:rsidRPr="00356FBD">
              <w:rPr>
                <w:u w:val="single"/>
              </w:rPr>
              <w:t>Minor change</w:t>
            </w:r>
          </w:p>
          <w:p w14:paraId="57594144" w14:textId="07CC75EC" w:rsidR="00F76140" w:rsidRPr="00356FBD" w:rsidRDefault="00F76140" w:rsidP="00356FBD">
            <w:pPr>
              <w:rPr>
                <w:u w:val="single"/>
              </w:rPr>
            </w:pPr>
            <w:r w:rsidRPr="00356FBD">
              <w:rPr>
                <w:bCs/>
              </w:rPr>
              <w:t>Sub</w:t>
            </w:r>
            <w:r w:rsidR="00296954" w:rsidRPr="00356FBD">
              <w:rPr>
                <w:bCs/>
              </w:rPr>
              <w:t>section</w:t>
            </w:r>
            <w:r w:rsidRPr="00356FBD">
              <w:rPr>
                <w:bCs/>
              </w:rPr>
              <w:t xml:space="preserve"> (3) requires the placarding and reporting of an inoperative pressure altitude system. This is as per current practice and existing regulations. </w:t>
            </w:r>
            <w:r w:rsidR="00DB70F6" w:rsidRPr="00356FBD">
              <w:rPr>
                <w:bCs/>
              </w:rPr>
              <w:t xml:space="preserve">Regulation </w:t>
            </w:r>
            <w:r w:rsidRPr="00356FBD">
              <w:rPr>
                <w:bCs/>
              </w:rPr>
              <w:t>91.150</w:t>
            </w:r>
            <w:r w:rsidR="00DB70F6" w:rsidRPr="00356FBD">
              <w:rPr>
                <w:bCs/>
              </w:rPr>
              <w:t xml:space="preserve"> of CASR </w:t>
            </w:r>
            <w:r w:rsidRPr="00356FBD">
              <w:rPr>
                <w:bCs/>
              </w:rPr>
              <w:t xml:space="preserve">requires inoperative equipment to be placarded as inoperative while </w:t>
            </w:r>
            <w:r w:rsidR="00DB70F6" w:rsidRPr="00356FBD">
              <w:rPr>
                <w:bCs/>
              </w:rPr>
              <w:t>regulation</w:t>
            </w:r>
            <w:r w:rsidR="00F96245" w:rsidRPr="00356FBD">
              <w:rPr>
                <w:bCs/>
              </w:rPr>
              <w:t> </w:t>
            </w:r>
            <w:r w:rsidRPr="00356FBD">
              <w:rPr>
                <w:bCs/>
              </w:rPr>
              <w:t>50</w:t>
            </w:r>
            <w:r w:rsidR="00DB70F6" w:rsidRPr="00356FBD">
              <w:rPr>
                <w:bCs/>
              </w:rPr>
              <w:t xml:space="preserve"> of CAR</w:t>
            </w:r>
            <w:r w:rsidRPr="00356FBD">
              <w:rPr>
                <w:bCs/>
              </w:rPr>
              <w:t xml:space="preserve"> requires defects to be reported. As such this sub</w:t>
            </w:r>
            <w:r w:rsidR="00296954" w:rsidRPr="00356FBD">
              <w:rPr>
                <w:bCs/>
              </w:rPr>
              <w:t>section</w:t>
            </w:r>
            <w:r w:rsidRPr="00356FBD">
              <w:rPr>
                <w:bCs/>
              </w:rPr>
              <w:t xml:space="preserve"> can be deleted entirely. </w:t>
            </w:r>
          </w:p>
        </w:tc>
      </w:tr>
      <w:tr w:rsidR="00F918FB" w:rsidRPr="002C0298" w14:paraId="118D99E2" w14:textId="77777777" w:rsidTr="00F918FB">
        <w:tc>
          <w:tcPr>
            <w:tcW w:w="1513" w:type="dxa"/>
          </w:tcPr>
          <w:p w14:paraId="5946778F" w14:textId="77777777" w:rsidR="00F76140" w:rsidRDefault="00F76140" w:rsidP="00391FE3">
            <w:pPr>
              <w:rPr>
                <w:bCs/>
              </w:rPr>
            </w:pPr>
            <w:r>
              <w:rPr>
                <w:bCs/>
              </w:rPr>
              <w:t>38</w:t>
            </w:r>
          </w:p>
        </w:tc>
        <w:tc>
          <w:tcPr>
            <w:tcW w:w="2336" w:type="dxa"/>
          </w:tcPr>
          <w:p w14:paraId="7F659E5C" w14:textId="72EA1413" w:rsidR="00F76140" w:rsidRDefault="00F76140" w:rsidP="00391FE3">
            <w:pPr>
              <w:rPr>
                <w:bCs/>
              </w:rPr>
            </w:pPr>
            <w:r>
              <w:rPr>
                <w:bCs/>
              </w:rPr>
              <w:t>Table 11.0</w:t>
            </w:r>
            <w:r w:rsidR="00553D10">
              <w:rPr>
                <w:bCs/>
              </w:rPr>
              <w:t>2 (</w:t>
            </w:r>
            <w:r>
              <w:rPr>
                <w:bCs/>
              </w:rPr>
              <w:t>3)</w:t>
            </w:r>
          </w:p>
        </w:tc>
        <w:tc>
          <w:tcPr>
            <w:tcW w:w="2265" w:type="dxa"/>
          </w:tcPr>
          <w:p w14:paraId="78792176" w14:textId="19BE3C9F" w:rsidR="00F76140" w:rsidRDefault="00F76140" w:rsidP="00391FE3">
            <w:pPr>
              <w:rPr>
                <w:bCs/>
              </w:rPr>
            </w:pPr>
            <w:r>
              <w:rPr>
                <w:bCs/>
              </w:rPr>
              <w:t>Add</w:t>
            </w:r>
            <w:r w:rsidR="00EA1068">
              <w:rPr>
                <w:bCs/>
              </w:rPr>
              <w:t>ed</w:t>
            </w:r>
            <w:r>
              <w:rPr>
                <w:bCs/>
              </w:rPr>
              <w:t xml:space="preserve"> item 5 which was missed in translating existing AIP data to MOS.</w:t>
            </w:r>
          </w:p>
        </w:tc>
        <w:tc>
          <w:tcPr>
            <w:tcW w:w="3514" w:type="dxa"/>
          </w:tcPr>
          <w:p w14:paraId="5A059763" w14:textId="77777777" w:rsidR="00F76140" w:rsidRDefault="00F76140" w:rsidP="00391FE3">
            <w:r w:rsidRPr="00D612D2">
              <w:rPr>
                <w:u w:val="single"/>
              </w:rPr>
              <w:t>Minor change</w:t>
            </w:r>
          </w:p>
          <w:p w14:paraId="0BD8A70F" w14:textId="191103C8" w:rsidR="00F76140" w:rsidRPr="00D612D2" w:rsidRDefault="00F76140" w:rsidP="00296954">
            <w:pPr>
              <w:rPr>
                <w:u w:val="single"/>
              </w:rPr>
            </w:pPr>
            <w:r>
              <w:t>The table mistakenly omitted item 5 when it was initially drafted from</w:t>
            </w:r>
            <w:r w:rsidR="00296954">
              <w:t xml:space="preserve"> </w:t>
            </w:r>
            <w:r>
              <w:t>Figure 1 from AIP 1.7</w:t>
            </w:r>
            <w:r w:rsidR="00296954">
              <w:t>,</w:t>
            </w:r>
            <w:r>
              <w:t xml:space="preserve"> page 4. The added words correct this omission.</w:t>
            </w:r>
          </w:p>
        </w:tc>
      </w:tr>
      <w:tr w:rsidR="00F918FB" w:rsidRPr="002C0298" w14:paraId="1987E70F" w14:textId="77777777" w:rsidTr="00F918FB">
        <w:tc>
          <w:tcPr>
            <w:tcW w:w="1513" w:type="dxa"/>
          </w:tcPr>
          <w:p w14:paraId="005525C2" w14:textId="77777777" w:rsidR="00F76140" w:rsidRDefault="00F76140" w:rsidP="00995709">
            <w:pPr>
              <w:rPr>
                <w:bCs/>
              </w:rPr>
            </w:pPr>
            <w:r>
              <w:rPr>
                <w:bCs/>
              </w:rPr>
              <w:t>39</w:t>
            </w:r>
          </w:p>
        </w:tc>
        <w:tc>
          <w:tcPr>
            <w:tcW w:w="2336" w:type="dxa"/>
          </w:tcPr>
          <w:p w14:paraId="5D962EDC" w14:textId="27D8917B" w:rsidR="00F76140" w:rsidRDefault="00F918FB" w:rsidP="00995709">
            <w:pPr>
              <w:rPr>
                <w:bCs/>
              </w:rPr>
            </w:pPr>
            <w:r>
              <w:rPr>
                <w:bCs/>
              </w:rPr>
              <w:t>RESERVED</w:t>
            </w:r>
          </w:p>
        </w:tc>
        <w:tc>
          <w:tcPr>
            <w:tcW w:w="2265" w:type="dxa"/>
          </w:tcPr>
          <w:p w14:paraId="65908E47" w14:textId="64604005" w:rsidR="00F76140" w:rsidRDefault="00F76140" w:rsidP="00995709">
            <w:pPr>
              <w:rPr>
                <w:bCs/>
              </w:rPr>
            </w:pPr>
          </w:p>
        </w:tc>
        <w:tc>
          <w:tcPr>
            <w:tcW w:w="3514" w:type="dxa"/>
          </w:tcPr>
          <w:p w14:paraId="5E1CFFA3" w14:textId="53859238" w:rsidR="00F76140" w:rsidRPr="00356FBD" w:rsidRDefault="00F76140" w:rsidP="00995709">
            <w:pPr>
              <w:rPr>
                <w:u w:val="single"/>
              </w:rPr>
            </w:pPr>
          </w:p>
        </w:tc>
      </w:tr>
      <w:tr w:rsidR="00F918FB" w:rsidRPr="002C0298" w14:paraId="6C5ADF50" w14:textId="77777777" w:rsidTr="00F918FB">
        <w:tc>
          <w:tcPr>
            <w:tcW w:w="1513" w:type="dxa"/>
          </w:tcPr>
          <w:p w14:paraId="0DB7F1EF" w14:textId="77777777" w:rsidR="00F76140" w:rsidRDefault="00F76140" w:rsidP="00391FE3">
            <w:pPr>
              <w:rPr>
                <w:bCs/>
              </w:rPr>
            </w:pPr>
            <w:r>
              <w:rPr>
                <w:bCs/>
              </w:rPr>
              <w:t>40</w:t>
            </w:r>
          </w:p>
        </w:tc>
        <w:tc>
          <w:tcPr>
            <w:tcW w:w="2336" w:type="dxa"/>
          </w:tcPr>
          <w:p w14:paraId="64C91C3D" w14:textId="77777777" w:rsidR="00F76140" w:rsidRDefault="00F76140" w:rsidP="00391FE3">
            <w:pPr>
              <w:rPr>
                <w:bCs/>
              </w:rPr>
            </w:pPr>
            <w:r>
              <w:rPr>
                <w:bCs/>
              </w:rPr>
              <w:t>11.03</w:t>
            </w:r>
          </w:p>
        </w:tc>
        <w:tc>
          <w:tcPr>
            <w:tcW w:w="2265" w:type="dxa"/>
          </w:tcPr>
          <w:p w14:paraId="124D35C4" w14:textId="07056A7D" w:rsidR="00F76140" w:rsidRDefault="00F76140" w:rsidP="00873982">
            <w:pPr>
              <w:rPr>
                <w:bCs/>
              </w:rPr>
            </w:pPr>
            <w:r>
              <w:rPr>
                <w:bCs/>
              </w:rPr>
              <w:t>The section title and some existing subsection numbers are amended due to the insertion of 3</w:t>
            </w:r>
            <w:r w:rsidR="00061E1A">
              <w:rPr>
                <w:bCs/>
              </w:rPr>
              <w:t> </w:t>
            </w:r>
            <w:r>
              <w:rPr>
                <w:bCs/>
              </w:rPr>
              <w:t>new subsections that carry over a missing requirement from the to</w:t>
            </w:r>
            <w:r w:rsidR="00061E1A">
              <w:rPr>
                <w:bCs/>
              </w:rPr>
              <w:noBreakHyphen/>
            </w:r>
            <w:r>
              <w:rPr>
                <w:bCs/>
              </w:rPr>
              <w:t>be-repealed Subpart</w:t>
            </w:r>
            <w:r w:rsidR="00061E1A">
              <w:rPr>
                <w:bCs/>
              </w:rPr>
              <w:t> </w:t>
            </w:r>
            <w:r>
              <w:rPr>
                <w:bCs/>
              </w:rPr>
              <w:t>91U MOS. The requirement is prior to a flight entering oceanic airspace that is RNP 2 or 4 or 10, the crew must check that the aircraft has at least 2 operative long</w:t>
            </w:r>
            <w:r w:rsidR="00873982">
              <w:rPr>
                <w:bCs/>
              </w:rPr>
              <w:noBreakHyphen/>
            </w:r>
            <w:r>
              <w:rPr>
                <w:bCs/>
              </w:rPr>
              <w:t>range navigation systems. If the aircraft does not, then the crew must advise ATC.</w:t>
            </w:r>
          </w:p>
        </w:tc>
        <w:tc>
          <w:tcPr>
            <w:tcW w:w="3514" w:type="dxa"/>
          </w:tcPr>
          <w:p w14:paraId="2F63CB8F" w14:textId="77777777" w:rsidR="00DB06BB" w:rsidRDefault="00F76140" w:rsidP="00391FE3">
            <w:r w:rsidRPr="00D612D2">
              <w:rPr>
                <w:u w:val="single"/>
              </w:rPr>
              <w:t>Machinery change</w:t>
            </w:r>
          </w:p>
          <w:p w14:paraId="62B03895" w14:textId="368A3BFE" w:rsidR="00DB06BB" w:rsidRDefault="00F76140" w:rsidP="00391FE3">
            <w:pPr>
              <w:rPr>
                <w:bCs/>
              </w:rPr>
            </w:pPr>
            <w:r>
              <w:t xml:space="preserve">The wording did not carry across the </w:t>
            </w:r>
            <w:r>
              <w:rPr>
                <w:bCs/>
              </w:rPr>
              <w:t>requirement for at least 2 long</w:t>
            </w:r>
            <w:r w:rsidR="00873982">
              <w:rPr>
                <w:bCs/>
              </w:rPr>
              <w:t>-</w:t>
            </w:r>
            <w:r>
              <w:rPr>
                <w:bCs/>
              </w:rPr>
              <w:t>range navigation systems to be functioning when operating to RNP 4 or 10 from Subpart 91U MOS, or when RNP 2 from CAO</w:t>
            </w:r>
            <w:r w:rsidR="005D4110">
              <w:rPr>
                <w:bCs/>
              </w:rPr>
              <w:t> </w:t>
            </w:r>
            <w:r>
              <w:rPr>
                <w:bCs/>
              </w:rPr>
              <w:t>20.91.</w:t>
            </w:r>
          </w:p>
          <w:p w14:paraId="0E8EDEEE" w14:textId="52064B7B" w:rsidR="00DB06BB" w:rsidRDefault="00F76140" w:rsidP="00391FE3">
            <w:r>
              <w:rPr>
                <w:bCs/>
              </w:rPr>
              <w:t xml:space="preserve">It was accidentally overlooked and not included in the </w:t>
            </w:r>
            <w:r w:rsidR="003F13F2">
              <w:rPr>
                <w:bCs/>
              </w:rPr>
              <w:t xml:space="preserve">Part </w:t>
            </w:r>
            <w:r>
              <w:rPr>
                <w:bCs/>
              </w:rPr>
              <w:t>91 MOS. Adding this requirement into the MOS now will not have any adverse effects on the industry since this is an existing requirement harmonised with global practice.</w:t>
            </w:r>
          </w:p>
          <w:p w14:paraId="6DDDADA1" w14:textId="713835A2" w:rsidR="00F76140" w:rsidRPr="003D47EB" w:rsidRDefault="00F76140" w:rsidP="005D4110">
            <w:pPr>
              <w:rPr>
                <w:bCs/>
              </w:rPr>
            </w:pPr>
            <w:r>
              <w:rPr>
                <w:bCs/>
              </w:rPr>
              <w:t>Current practice in some oceanic airspace, to achieve the most efficient use of the airspace, requires aircraft to meet a navigation standard of RNP 2 or 4 or 10. When this is required, global standards require at least 2</w:t>
            </w:r>
            <w:r w:rsidR="005D4110">
              <w:rPr>
                <w:bCs/>
              </w:rPr>
              <w:t> </w:t>
            </w:r>
            <w:r>
              <w:rPr>
                <w:bCs/>
              </w:rPr>
              <w:t>long</w:t>
            </w:r>
            <w:r w:rsidR="00624C74">
              <w:rPr>
                <w:bCs/>
              </w:rPr>
              <w:t>-</w:t>
            </w:r>
            <w:r>
              <w:rPr>
                <w:bCs/>
              </w:rPr>
              <w:t>range navigation systems to be functioning, each of them capable of the required navigation specification. If the aircraft does not have this minimum number of functioning LRNS</w:t>
            </w:r>
            <w:r w:rsidR="005D4110">
              <w:rPr>
                <w:bCs/>
              </w:rPr>
              <w:t>s</w:t>
            </w:r>
            <w:r>
              <w:rPr>
                <w:bCs/>
              </w:rPr>
              <w:t>, the crew must advise ATC.</w:t>
            </w:r>
          </w:p>
        </w:tc>
      </w:tr>
      <w:tr w:rsidR="00F918FB" w:rsidRPr="002C0298" w14:paraId="16825D6D" w14:textId="77777777" w:rsidTr="00F918FB">
        <w:tc>
          <w:tcPr>
            <w:tcW w:w="1513" w:type="dxa"/>
          </w:tcPr>
          <w:p w14:paraId="7535FA91" w14:textId="77777777" w:rsidR="00F76140" w:rsidRDefault="00F76140" w:rsidP="00995709">
            <w:pPr>
              <w:rPr>
                <w:bCs/>
              </w:rPr>
            </w:pPr>
            <w:r>
              <w:rPr>
                <w:bCs/>
              </w:rPr>
              <w:t>41</w:t>
            </w:r>
          </w:p>
        </w:tc>
        <w:tc>
          <w:tcPr>
            <w:tcW w:w="2336" w:type="dxa"/>
          </w:tcPr>
          <w:p w14:paraId="32DA8C48" w14:textId="146E898E" w:rsidR="00F76140" w:rsidRDefault="00F76140" w:rsidP="00995709">
            <w:pPr>
              <w:rPr>
                <w:bCs/>
              </w:rPr>
            </w:pPr>
            <w:r>
              <w:rPr>
                <w:bCs/>
              </w:rPr>
              <w:t>After 11.0</w:t>
            </w:r>
            <w:r w:rsidR="00553D10">
              <w:rPr>
                <w:bCs/>
              </w:rPr>
              <w:t>3 (</w:t>
            </w:r>
            <w:r>
              <w:rPr>
                <w:bCs/>
              </w:rPr>
              <w:t>1)</w:t>
            </w:r>
          </w:p>
        </w:tc>
        <w:tc>
          <w:tcPr>
            <w:tcW w:w="2265" w:type="dxa"/>
          </w:tcPr>
          <w:p w14:paraId="05446686" w14:textId="6F9FD03E" w:rsidR="00F76140" w:rsidRPr="00AE4FB3" w:rsidRDefault="00F76140" w:rsidP="00995709">
            <w:pPr>
              <w:rPr>
                <w:bCs/>
              </w:rPr>
            </w:pPr>
            <w:r>
              <w:rPr>
                <w:bCs/>
              </w:rPr>
              <w:t>This subsection needed to be amended to ensure that its requirements do not apply to a GNSS used within a multi</w:t>
            </w:r>
            <w:r w:rsidR="00061E1A">
              <w:rPr>
                <w:bCs/>
              </w:rPr>
              <w:noBreakHyphen/>
            </w:r>
            <w:r>
              <w:rPr>
                <w:bCs/>
              </w:rPr>
              <w:t xml:space="preserve">sensor navigation system that meets paragraph (b) of the definition of </w:t>
            </w:r>
            <w:r w:rsidR="009D5BE7">
              <w:rPr>
                <w:bCs/>
              </w:rPr>
              <w:t>“</w:t>
            </w:r>
            <w:r w:rsidRPr="000B10CD">
              <w:rPr>
                <w:iCs/>
              </w:rPr>
              <w:t>approved GNSS</w:t>
            </w:r>
            <w:r w:rsidR="009D5BE7">
              <w:rPr>
                <w:iCs/>
              </w:rPr>
              <w:t>”</w:t>
            </w:r>
            <w:r>
              <w:rPr>
                <w:bCs/>
              </w:rPr>
              <w:t>.</w:t>
            </w:r>
          </w:p>
        </w:tc>
        <w:tc>
          <w:tcPr>
            <w:tcW w:w="3514" w:type="dxa"/>
          </w:tcPr>
          <w:p w14:paraId="2C1DD748" w14:textId="77777777" w:rsidR="00F76140" w:rsidRPr="00356FBD" w:rsidRDefault="00F76140" w:rsidP="00995709">
            <w:pPr>
              <w:rPr>
                <w:u w:val="single"/>
              </w:rPr>
            </w:pPr>
            <w:r w:rsidRPr="00356FBD">
              <w:rPr>
                <w:u w:val="single"/>
              </w:rPr>
              <w:t>Minor change</w:t>
            </w:r>
          </w:p>
          <w:p w14:paraId="0FD8AC44" w14:textId="77777777" w:rsidR="00F76140" w:rsidRPr="00356FBD" w:rsidRDefault="00F76140" w:rsidP="00995709">
            <w:pPr>
              <w:rPr>
                <w:bCs/>
              </w:rPr>
            </w:pPr>
            <w:r w:rsidRPr="00356FBD">
              <w:rPr>
                <w:bCs/>
              </w:rPr>
              <w:t>This subsection requires GNSS Fault Detection and Exclusion (FDE) predictions to be made prior to the departure of a flight intended to operate in oceanic airspace. Editorially, this subsection is being renumbered as subsection (5) by the effect of the change mentioned immediately above.</w:t>
            </w:r>
          </w:p>
          <w:p w14:paraId="06556EA5" w14:textId="6104DB8C" w:rsidR="00F76140" w:rsidRPr="00356FBD" w:rsidRDefault="00F76140" w:rsidP="00995709">
            <w:pPr>
              <w:rPr>
                <w:u w:val="single"/>
              </w:rPr>
            </w:pPr>
            <w:r w:rsidRPr="00356FBD">
              <w:rPr>
                <w:bCs/>
              </w:rPr>
              <w:t>Substantively, an industry enquiry led to FSB identifying that a multi</w:t>
            </w:r>
            <w:r w:rsidR="006F35D4" w:rsidRPr="00356FBD">
              <w:rPr>
                <w:bCs/>
              </w:rPr>
              <w:noBreakHyphen/>
            </w:r>
            <w:r w:rsidRPr="00356FBD">
              <w:rPr>
                <w:bCs/>
              </w:rPr>
              <w:t xml:space="preserve">sensor navigation system (as per paragraph (b) of the definition of </w:t>
            </w:r>
            <w:r w:rsidRPr="00356FBD">
              <w:rPr>
                <w:b/>
                <w:bCs/>
                <w:i/>
              </w:rPr>
              <w:t>approved GNSS</w:t>
            </w:r>
            <w:r w:rsidRPr="00356FBD">
              <w:rPr>
                <w:bCs/>
              </w:rPr>
              <w:t>) should not be required to meet the requirements of this subsection.</w:t>
            </w:r>
          </w:p>
        </w:tc>
      </w:tr>
      <w:tr w:rsidR="00F918FB" w:rsidRPr="002C0298" w14:paraId="4370A157" w14:textId="77777777" w:rsidTr="00F918FB">
        <w:tc>
          <w:tcPr>
            <w:tcW w:w="1513" w:type="dxa"/>
          </w:tcPr>
          <w:p w14:paraId="2246DBE4" w14:textId="77777777" w:rsidR="00F76140" w:rsidRDefault="00F76140" w:rsidP="00391FE3">
            <w:pPr>
              <w:rPr>
                <w:bCs/>
              </w:rPr>
            </w:pPr>
            <w:r>
              <w:rPr>
                <w:bCs/>
              </w:rPr>
              <w:t>42</w:t>
            </w:r>
          </w:p>
        </w:tc>
        <w:tc>
          <w:tcPr>
            <w:tcW w:w="2336" w:type="dxa"/>
          </w:tcPr>
          <w:p w14:paraId="136E83A3" w14:textId="126781F9" w:rsidR="00F76140" w:rsidRDefault="00F76140" w:rsidP="00391FE3">
            <w:pPr>
              <w:rPr>
                <w:bCs/>
              </w:rPr>
            </w:pPr>
            <w:r>
              <w:rPr>
                <w:bCs/>
              </w:rPr>
              <w:t>11.0</w:t>
            </w:r>
            <w:r w:rsidR="00553D10">
              <w:rPr>
                <w:bCs/>
              </w:rPr>
              <w:t>6 (</w:t>
            </w:r>
            <w:r>
              <w:rPr>
                <w:bCs/>
              </w:rPr>
              <w:t>a)</w:t>
            </w:r>
          </w:p>
        </w:tc>
        <w:tc>
          <w:tcPr>
            <w:tcW w:w="2265" w:type="dxa"/>
          </w:tcPr>
          <w:p w14:paraId="11BCB479" w14:textId="0B768874" w:rsidR="00F76140" w:rsidRDefault="00F76140" w:rsidP="00391FE3">
            <w:pPr>
              <w:rPr>
                <w:bCs/>
              </w:rPr>
            </w:pPr>
            <w:r>
              <w:rPr>
                <w:bCs/>
              </w:rPr>
              <w:t>Correct</w:t>
            </w:r>
            <w:r w:rsidR="00EA1068">
              <w:rPr>
                <w:bCs/>
              </w:rPr>
              <w:t>ed</w:t>
            </w:r>
            <w:r>
              <w:rPr>
                <w:bCs/>
              </w:rPr>
              <w:t xml:space="preserve"> aeroplane to aircraft, due to earlier error</w:t>
            </w:r>
            <w:r w:rsidR="00AC355E">
              <w:rPr>
                <w:bCs/>
              </w:rPr>
              <w:t>.</w:t>
            </w:r>
          </w:p>
        </w:tc>
        <w:tc>
          <w:tcPr>
            <w:tcW w:w="3514" w:type="dxa"/>
          </w:tcPr>
          <w:p w14:paraId="367A1F24" w14:textId="77777777" w:rsidR="00DB06BB" w:rsidRPr="00356FBD" w:rsidRDefault="00F76140" w:rsidP="00391FE3">
            <w:r w:rsidRPr="00356FBD">
              <w:rPr>
                <w:u w:val="single"/>
              </w:rPr>
              <w:t>Minor change</w:t>
            </w:r>
          </w:p>
          <w:p w14:paraId="12D9AA8D" w14:textId="0E9BFB26" w:rsidR="00F76140" w:rsidRPr="00356FBD" w:rsidRDefault="00F76140" w:rsidP="006F35D4">
            <w:pPr>
              <w:rPr>
                <w:bCs/>
              </w:rPr>
            </w:pPr>
            <w:r w:rsidRPr="00356FBD">
              <w:rPr>
                <w:bCs/>
              </w:rPr>
              <w:t>The word</w:t>
            </w:r>
            <w:r w:rsidR="006F35D4" w:rsidRPr="00356FBD">
              <w:rPr>
                <w:bCs/>
              </w:rPr>
              <w:t xml:space="preserve"> </w:t>
            </w:r>
            <w:r w:rsidR="00553D10" w:rsidRPr="00356FBD">
              <w:rPr>
                <w:bCs/>
              </w:rPr>
              <w:t>“</w:t>
            </w:r>
            <w:r w:rsidRPr="00356FBD">
              <w:rPr>
                <w:bCs/>
              </w:rPr>
              <w:t>aeroplane</w:t>
            </w:r>
            <w:r w:rsidR="00553D10" w:rsidRPr="00356FBD">
              <w:rPr>
                <w:bCs/>
              </w:rPr>
              <w:t>”</w:t>
            </w:r>
            <w:r w:rsidRPr="00356FBD">
              <w:rPr>
                <w:bCs/>
              </w:rPr>
              <w:t xml:space="preserve"> </w:t>
            </w:r>
            <w:r w:rsidR="006F35D4" w:rsidRPr="00356FBD">
              <w:rPr>
                <w:bCs/>
              </w:rPr>
              <w:t xml:space="preserve">in paragraph 11.06 (a) </w:t>
            </w:r>
            <w:r w:rsidRPr="00356FBD">
              <w:rPr>
                <w:bCs/>
              </w:rPr>
              <w:t xml:space="preserve">excluded rotorcraft. The intent is for </w:t>
            </w:r>
            <w:r w:rsidR="006F35D4" w:rsidRPr="00356FBD">
              <w:rPr>
                <w:bCs/>
              </w:rPr>
              <w:t xml:space="preserve">section </w:t>
            </w:r>
            <w:r w:rsidRPr="00356FBD">
              <w:rPr>
                <w:bCs/>
              </w:rPr>
              <w:t>11.06 ACAS resolution advisory to apply to rotorcraft and aeroplanes. Hence</w:t>
            </w:r>
            <w:r w:rsidR="006F35D4" w:rsidRPr="00356FBD">
              <w:rPr>
                <w:bCs/>
              </w:rPr>
              <w:t>,</w:t>
            </w:r>
            <w:r w:rsidRPr="00356FBD">
              <w:rPr>
                <w:bCs/>
              </w:rPr>
              <w:t xml:space="preserve"> the change from aeroplane to aircraft to enable correct application.</w:t>
            </w:r>
          </w:p>
        </w:tc>
      </w:tr>
      <w:tr w:rsidR="00F918FB" w:rsidRPr="002C0298" w14:paraId="1DA67BCA" w14:textId="77777777" w:rsidTr="00F918FB">
        <w:tc>
          <w:tcPr>
            <w:tcW w:w="1513" w:type="dxa"/>
          </w:tcPr>
          <w:p w14:paraId="52EA5056" w14:textId="77777777" w:rsidR="00F76140" w:rsidRDefault="00F76140" w:rsidP="000B10CD">
            <w:pPr>
              <w:keepNext/>
              <w:keepLines/>
              <w:rPr>
                <w:bCs/>
              </w:rPr>
            </w:pPr>
            <w:r>
              <w:rPr>
                <w:bCs/>
              </w:rPr>
              <w:t>43</w:t>
            </w:r>
          </w:p>
        </w:tc>
        <w:tc>
          <w:tcPr>
            <w:tcW w:w="2336" w:type="dxa"/>
          </w:tcPr>
          <w:p w14:paraId="0218C2E5" w14:textId="77777777" w:rsidR="00F76140" w:rsidRDefault="00F76140" w:rsidP="000B10CD">
            <w:pPr>
              <w:keepNext/>
              <w:keepLines/>
              <w:rPr>
                <w:bCs/>
              </w:rPr>
            </w:pPr>
            <w:r>
              <w:rPr>
                <w:bCs/>
              </w:rPr>
              <w:t>11.08</w:t>
            </w:r>
          </w:p>
        </w:tc>
        <w:tc>
          <w:tcPr>
            <w:tcW w:w="2265" w:type="dxa"/>
          </w:tcPr>
          <w:p w14:paraId="0AF981E5" w14:textId="4AFC930D" w:rsidR="00F76140" w:rsidRDefault="00F76140" w:rsidP="000B10CD">
            <w:pPr>
              <w:keepNext/>
              <w:keepLines/>
              <w:rPr>
                <w:bCs/>
              </w:rPr>
            </w:pPr>
            <w:r>
              <w:rPr>
                <w:bCs/>
              </w:rPr>
              <w:t>Amended to change the requirement for a specific approval, to authorised to operate when requirements are met.</w:t>
            </w:r>
          </w:p>
        </w:tc>
        <w:tc>
          <w:tcPr>
            <w:tcW w:w="3514" w:type="dxa"/>
          </w:tcPr>
          <w:p w14:paraId="20F8D23D" w14:textId="77777777" w:rsidR="00F76140" w:rsidRPr="00356FBD" w:rsidRDefault="00F76140" w:rsidP="000B10CD">
            <w:pPr>
              <w:keepNext/>
              <w:keepLines/>
              <w:rPr>
                <w:u w:val="single"/>
              </w:rPr>
            </w:pPr>
            <w:r w:rsidRPr="00356FBD">
              <w:rPr>
                <w:u w:val="single"/>
              </w:rPr>
              <w:t>Minor change</w:t>
            </w:r>
          </w:p>
          <w:p w14:paraId="78883D59" w14:textId="32473201" w:rsidR="00F76140" w:rsidRPr="00356FBD" w:rsidRDefault="00F76140" w:rsidP="000B10CD">
            <w:pPr>
              <w:keepNext/>
              <w:keepLines/>
              <w:rPr>
                <w:u w:val="single"/>
              </w:rPr>
            </w:pPr>
            <w:r w:rsidRPr="00356FBD">
              <w:rPr>
                <w:bCs/>
              </w:rPr>
              <w:t>The wording did not contain the requirement that approval for operation in NAT-HLA will be assessed against. The additional words clarify what an approval to operate in NAT</w:t>
            </w:r>
            <w:r w:rsidR="006F35D4" w:rsidRPr="00356FBD">
              <w:rPr>
                <w:bCs/>
              </w:rPr>
              <w:noBreakHyphen/>
            </w:r>
            <w:r w:rsidRPr="00356FBD">
              <w:rPr>
                <w:bCs/>
              </w:rPr>
              <w:t>HLA will be assessed against, which is the current practice.</w:t>
            </w:r>
          </w:p>
        </w:tc>
      </w:tr>
      <w:tr w:rsidR="00F918FB" w:rsidRPr="002C0298" w14:paraId="053A87D0" w14:textId="77777777" w:rsidTr="00F918FB">
        <w:tc>
          <w:tcPr>
            <w:tcW w:w="1513" w:type="dxa"/>
          </w:tcPr>
          <w:p w14:paraId="16E7C2FC" w14:textId="77777777" w:rsidR="00F76140" w:rsidRDefault="00F76140" w:rsidP="00391FE3">
            <w:pPr>
              <w:rPr>
                <w:bCs/>
              </w:rPr>
            </w:pPr>
            <w:r>
              <w:rPr>
                <w:bCs/>
              </w:rPr>
              <w:t>44</w:t>
            </w:r>
          </w:p>
        </w:tc>
        <w:tc>
          <w:tcPr>
            <w:tcW w:w="2336" w:type="dxa"/>
          </w:tcPr>
          <w:p w14:paraId="543005C7" w14:textId="77777777" w:rsidR="00F76140" w:rsidRDefault="00F76140" w:rsidP="00391FE3">
            <w:pPr>
              <w:rPr>
                <w:bCs/>
              </w:rPr>
            </w:pPr>
            <w:r>
              <w:rPr>
                <w:bCs/>
              </w:rPr>
              <w:t>11.09</w:t>
            </w:r>
          </w:p>
        </w:tc>
        <w:tc>
          <w:tcPr>
            <w:tcW w:w="2265" w:type="dxa"/>
          </w:tcPr>
          <w:p w14:paraId="515A8107" w14:textId="5D5D9165" w:rsidR="00F76140" w:rsidRDefault="00F76140" w:rsidP="00391FE3">
            <w:pPr>
              <w:rPr>
                <w:bCs/>
              </w:rPr>
            </w:pPr>
            <w:r>
              <w:rPr>
                <w:bCs/>
              </w:rPr>
              <w:t>Added content to previously reserved section</w:t>
            </w:r>
            <w:r w:rsidR="00AC355E">
              <w:rPr>
                <w:bCs/>
              </w:rPr>
              <w:t>.</w:t>
            </w:r>
          </w:p>
        </w:tc>
        <w:tc>
          <w:tcPr>
            <w:tcW w:w="3514" w:type="dxa"/>
          </w:tcPr>
          <w:p w14:paraId="1814CC4D" w14:textId="77777777" w:rsidR="00F76140" w:rsidRPr="00356FBD" w:rsidRDefault="00F76140" w:rsidP="00391FE3">
            <w:pPr>
              <w:rPr>
                <w:u w:val="single"/>
              </w:rPr>
            </w:pPr>
            <w:r w:rsidRPr="00356FBD">
              <w:rPr>
                <w:u w:val="single"/>
              </w:rPr>
              <w:t>Machinery change</w:t>
            </w:r>
          </w:p>
          <w:p w14:paraId="70EE68E2" w14:textId="2C323F92" w:rsidR="00F76140" w:rsidRPr="00356FBD" w:rsidRDefault="00F76140" w:rsidP="00391FE3">
            <w:pPr>
              <w:rPr>
                <w:u w:val="single"/>
              </w:rPr>
            </w:pPr>
            <w:r w:rsidRPr="00356FBD">
              <w:rPr>
                <w:bCs/>
              </w:rPr>
              <w:t xml:space="preserve">The wording reserves this section for future use. The intent and current practice is as per existing </w:t>
            </w:r>
            <w:r w:rsidR="00627B41" w:rsidRPr="00356FBD">
              <w:rPr>
                <w:bCs/>
              </w:rPr>
              <w:t xml:space="preserve">instrument </w:t>
            </w:r>
            <w:r w:rsidRPr="00356FBD">
              <w:rPr>
                <w:bCs/>
              </w:rPr>
              <w:t>CASA 30/21. These requirements need to be added as per additional subsections.</w:t>
            </w:r>
          </w:p>
        </w:tc>
      </w:tr>
      <w:tr w:rsidR="00F918FB" w:rsidRPr="002C0298" w14:paraId="36352700" w14:textId="77777777" w:rsidTr="00F918FB">
        <w:tc>
          <w:tcPr>
            <w:tcW w:w="1513" w:type="dxa"/>
          </w:tcPr>
          <w:p w14:paraId="3178E4A5" w14:textId="77777777" w:rsidR="00F76140" w:rsidRDefault="00F76140" w:rsidP="00356FBD">
            <w:pPr>
              <w:keepNext/>
              <w:keepLines/>
              <w:rPr>
                <w:bCs/>
              </w:rPr>
            </w:pPr>
            <w:r>
              <w:rPr>
                <w:bCs/>
              </w:rPr>
              <w:t>45</w:t>
            </w:r>
          </w:p>
        </w:tc>
        <w:tc>
          <w:tcPr>
            <w:tcW w:w="2336" w:type="dxa"/>
          </w:tcPr>
          <w:p w14:paraId="05E85C9F" w14:textId="652BA466" w:rsidR="00F76140" w:rsidRDefault="00F76140" w:rsidP="00356FBD">
            <w:pPr>
              <w:keepNext/>
              <w:keepLines/>
              <w:rPr>
                <w:bCs/>
              </w:rPr>
            </w:pPr>
            <w:r>
              <w:rPr>
                <w:bCs/>
              </w:rPr>
              <w:t>11.1</w:t>
            </w:r>
            <w:r w:rsidR="00553D10">
              <w:rPr>
                <w:bCs/>
              </w:rPr>
              <w:t>0 (</w:t>
            </w:r>
            <w:r>
              <w:rPr>
                <w:bCs/>
              </w:rPr>
              <w:t>2</w:t>
            </w:r>
            <w:r w:rsidR="00391FE3">
              <w:rPr>
                <w:bCs/>
              </w:rPr>
              <w:t>) (</w:t>
            </w:r>
            <w:r>
              <w:rPr>
                <w:bCs/>
              </w:rPr>
              <w:t>b</w:t>
            </w:r>
            <w:r w:rsidR="00391FE3">
              <w:rPr>
                <w:bCs/>
              </w:rPr>
              <w:t>) (</w:t>
            </w:r>
            <w:r>
              <w:rPr>
                <w:bCs/>
              </w:rPr>
              <w:t>iv</w:t>
            </w:r>
            <w:r w:rsidR="00391FE3">
              <w:rPr>
                <w:bCs/>
              </w:rPr>
              <w:t>) (</w:t>
            </w:r>
            <w:r>
              <w:rPr>
                <w:bCs/>
              </w:rPr>
              <w:t>A)</w:t>
            </w:r>
          </w:p>
        </w:tc>
        <w:tc>
          <w:tcPr>
            <w:tcW w:w="2265" w:type="dxa"/>
          </w:tcPr>
          <w:p w14:paraId="3E35E899" w14:textId="699FC5ED" w:rsidR="00F76140" w:rsidRDefault="00F76140" w:rsidP="00356FBD">
            <w:pPr>
              <w:keepNext/>
              <w:keepLines/>
              <w:rPr>
                <w:bCs/>
              </w:rPr>
            </w:pPr>
            <w:r>
              <w:rPr>
                <w:bCs/>
              </w:rPr>
              <w:t>Delete</w:t>
            </w:r>
            <w:r w:rsidR="00EA1068">
              <w:rPr>
                <w:bCs/>
              </w:rPr>
              <w:t>d</w:t>
            </w:r>
            <w:r>
              <w:rPr>
                <w:bCs/>
              </w:rPr>
              <w:t xml:space="preserve"> the reference to MSA</w:t>
            </w:r>
            <w:r w:rsidR="00AC355E">
              <w:rPr>
                <w:bCs/>
              </w:rPr>
              <w:t>.</w:t>
            </w:r>
          </w:p>
        </w:tc>
        <w:tc>
          <w:tcPr>
            <w:tcW w:w="3514" w:type="dxa"/>
          </w:tcPr>
          <w:p w14:paraId="35290F32" w14:textId="77777777" w:rsidR="00F76140" w:rsidRDefault="00F76140" w:rsidP="00356FBD">
            <w:pPr>
              <w:keepNext/>
              <w:keepLines/>
              <w:rPr>
                <w:u w:val="single"/>
              </w:rPr>
            </w:pPr>
            <w:r w:rsidRPr="00D612D2">
              <w:rPr>
                <w:u w:val="single"/>
              </w:rPr>
              <w:t>Minor change</w:t>
            </w:r>
          </w:p>
          <w:p w14:paraId="0338D44C" w14:textId="7CB1F999" w:rsidR="00F76140" w:rsidRPr="00D612D2" w:rsidRDefault="00F76140" w:rsidP="00356FBD">
            <w:pPr>
              <w:keepNext/>
              <w:keepLines/>
              <w:rPr>
                <w:u w:val="single"/>
              </w:rPr>
            </w:pPr>
            <w:r>
              <w:rPr>
                <w:bCs/>
              </w:rPr>
              <w:t xml:space="preserve">The wording in </w:t>
            </w:r>
            <w:r w:rsidR="00627B41">
              <w:rPr>
                <w:bCs/>
              </w:rPr>
              <w:t>subparagraph </w:t>
            </w:r>
            <w:r>
              <w:rPr>
                <w:bCs/>
              </w:rPr>
              <w:t>11.1</w:t>
            </w:r>
            <w:r w:rsidR="00553D10">
              <w:rPr>
                <w:bCs/>
              </w:rPr>
              <w:t>0</w:t>
            </w:r>
            <w:r w:rsidR="00553D10" w:rsidRPr="00627B41">
              <w:rPr>
                <w:bCs/>
                <w:sz w:val="22"/>
                <w:szCs w:val="22"/>
              </w:rPr>
              <w:t> </w:t>
            </w:r>
            <w:r w:rsidR="00553D10">
              <w:rPr>
                <w:bCs/>
              </w:rPr>
              <w:t>(</w:t>
            </w:r>
            <w:r>
              <w:rPr>
                <w:bCs/>
              </w:rPr>
              <w:t>2</w:t>
            </w:r>
            <w:r w:rsidR="00391FE3">
              <w:rPr>
                <w:bCs/>
              </w:rPr>
              <w:t>) (</w:t>
            </w:r>
            <w:r>
              <w:rPr>
                <w:bCs/>
              </w:rPr>
              <w:t>b</w:t>
            </w:r>
            <w:r w:rsidR="00391FE3">
              <w:rPr>
                <w:bCs/>
              </w:rPr>
              <w:t>) (</w:t>
            </w:r>
            <w:r>
              <w:rPr>
                <w:bCs/>
              </w:rPr>
              <w:t xml:space="preserve">iv) includes the phrase </w:t>
            </w:r>
            <w:r w:rsidR="00627B41">
              <w:rPr>
                <w:bCs/>
              </w:rPr>
              <w:t>“</w:t>
            </w:r>
            <w:r>
              <w:rPr>
                <w:bCs/>
              </w:rPr>
              <w:t>MSA/LSALT</w:t>
            </w:r>
            <w:r w:rsidR="00627B41">
              <w:rPr>
                <w:bCs/>
              </w:rPr>
              <w:t>”</w:t>
            </w:r>
            <w:r>
              <w:rPr>
                <w:bCs/>
              </w:rPr>
              <w:t xml:space="preserve">. This is in error as the definition of </w:t>
            </w:r>
            <w:r w:rsidRPr="000B10CD">
              <w:rPr>
                <w:b/>
                <w:bCs/>
                <w:i/>
              </w:rPr>
              <w:t>LSALT</w:t>
            </w:r>
            <w:r>
              <w:rPr>
                <w:bCs/>
              </w:rPr>
              <w:t xml:space="preserve"> includes MSA. The word MSA is superfluous and can be deleted.</w:t>
            </w:r>
          </w:p>
        </w:tc>
      </w:tr>
      <w:tr w:rsidR="00F918FB" w:rsidRPr="002C0298" w14:paraId="1C382C3D" w14:textId="77777777" w:rsidTr="00F918FB">
        <w:tc>
          <w:tcPr>
            <w:tcW w:w="1513" w:type="dxa"/>
          </w:tcPr>
          <w:p w14:paraId="3025F81B" w14:textId="77777777" w:rsidR="00F76140" w:rsidRDefault="00F76140" w:rsidP="00391FE3">
            <w:pPr>
              <w:rPr>
                <w:bCs/>
              </w:rPr>
            </w:pPr>
            <w:r>
              <w:rPr>
                <w:bCs/>
              </w:rPr>
              <w:t>46</w:t>
            </w:r>
          </w:p>
        </w:tc>
        <w:tc>
          <w:tcPr>
            <w:tcW w:w="2336" w:type="dxa"/>
          </w:tcPr>
          <w:p w14:paraId="3BABEAC4" w14:textId="77777777" w:rsidR="00F76140" w:rsidRDefault="00F76140" w:rsidP="00391FE3">
            <w:pPr>
              <w:rPr>
                <w:bCs/>
              </w:rPr>
            </w:pPr>
            <w:r>
              <w:rPr>
                <w:bCs/>
              </w:rPr>
              <w:t>11.10A</w:t>
            </w:r>
          </w:p>
        </w:tc>
        <w:tc>
          <w:tcPr>
            <w:tcW w:w="2265" w:type="dxa"/>
          </w:tcPr>
          <w:p w14:paraId="4D5A3B91" w14:textId="31790711" w:rsidR="00F76140" w:rsidRDefault="00F76140" w:rsidP="00391FE3">
            <w:pPr>
              <w:rPr>
                <w:bCs/>
              </w:rPr>
            </w:pPr>
            <w:r>
              <w:rPr>
                <w:bCs/>
              </w:rPr>
              <w:t>Added new section covering MBAs</w:t>
            </w:r>
            <w:r w:rsidR="00AC355E">
              <w:rPr>
                <w:bCs/>
              </w:rPr>
              <w:t>.</w:t>
            </w:r>
          </w:p>
        </w:tc>
        <w:tc>
          <w:tcPr>
            <w:tcW w:w="3514" w:type="dxa"/>
          </w:tcPr>
          <w:p w14:paraId="19AC05C4" w14:textId="77777777" w:rsidR="00F76140" w:rsidRDefault="00F76140" w:rsidP="00391FE3">
            <w:pPr>
              <w:rPr>
                <w:u w:val="single"/>
              </w:rPr>
            </w:pPr>
            <w:r w:rsidRPr="00D612D2">
              <w:rPr>
                <w:u w:val="single"/>
              </w:rPr>
              <w:t>Machinery change</w:t>
            </w:r>
          </w:p>
          <w:p w14:paraId="7765ECBE" w14:textId="029277DA" w:rsidR="00F76140" w:rsidRPr="00D612D2" w:rsidRDefault="00F76140" w:rsidP="00841D53">
            <w:pPr>
              <w:rPr>
                <w:u w:val="single"/>
              </w:rPr>
            </w:pPr>
            <w:r>
              <w:t>New wording is required to add</w:t>
            </w:r>
            <w:r>
              <w:rPr>
                <w:bCs/>
              </w:rPr>
              <w:t xml:space="preserve"> details of </w:t>
            </w:r>
            <w:r w:rsidR="00841D53">
              <w:rPr>
                <w:bCs/>
              </w:rPr>
              <w:t xml:space="preserve">mandatory broadcast areas </w:t>
            </w:r>
            <w:r>
              <w:rPr>
                <w:bCs/>
              </w:rPr>
              <w:t xml:space="preserve">(MBAs) into the Part 91 MOS, as </w:t>
            </w:r>
            <w:r>
              <w:t>CASA</w:t>
            </w:r>
            <w:r w:rsidRPr="003433FD">
              <w:t xml:space="preserve"> has determined that the existing broadcast areas specified in </w:t>
            </w:r>
            <w:r w:rsidR="00841D53">
              <w:t xml:space="preserve">instruments </w:t>
            </w:r>
            <w:r>
              <w:t>CASA</w:t>
            </w:r>
            <w:r w:rsidRPr="003433FD">
              <w:t xml:space="preserve"> 240/05 and </w:t>
            </w:r>
            <w:r>
              <w:t>CASA</w:t>
            </w:r>
            <w:r w:rsidR="00841D53">
              <w:t> </w:t>
            </w:r>
            <w:r w:rsidRPr="003433FD">
              <w:t>97/13 should be termed “mandatory broadcast areas” in the Part 91 MOS in order to differentiate these areas from the numerous other “broadcast areas” currently mentioned in the AIP that do not have mandatory broadcast requirements.</w:t>
            </w:r>
            <w:r>
              <w:t xml:space="preserve"> This new section details current practice from the AIP.</w:t>
            </w:r>
          </w:p>
        </w:tc>
      </w:tr>
      <w:tr w:rsidR="00F918FB" w:rsidRPr="002C0298" w14:paraId="35B5228C" w14:textId="77777777" w:rsidTr="00F918FB">
        <w:tc>
          <w:tcPr>
            <w:tcW w:w="1513" w:type="dxa"/>
          </w:tcPr>
          <w:p w14:paraId="3205D356" w14:textId="77777777" w:rsidR="00F76140" w:rsidRPr="00841D53" w:rsidRDefault="00F76140" w:rsidP="000B10CD">
            <w:pPr>
              <w:keepNext/>
              <w:keepLines/>
              <w:rPr>
                <w:bCs/>
              </w:rPr>
            </w:pPr>
            <w:r w:rsidRPr="00841D53">
              <w:rPr>
                <w:bCs/>
              </w:rPr>
              <w:t>47</w:t>
            </w:r>
          </w:p>
        </w:tc>
        <w:tc>
          <w:tcPr>
            <w:tcW w:w="2336" w:type="dxa"/>
          </w:tcPr>
          <w:p w14:paraId="24896668" w14:textId="77777777" w:rsidR="00F76140" w:rsidRPr="00841D53" w:rsidRDefault="00F76140" w:rsidP="000B10CD">
            <w:pPr>
              <w:keepNext/>
              <w:keepLines/>
              <w:rPr>
                <w:bCs/>
              </w:rPr>
            </w:pPr>
            <w:r w:rsidRPr="00841D53">
              <w:rPr>
                <w:bCs/>
              </w:rPr>
              <w:t>11.11</w:t>
            </w:r>
          </w:p>
        </w:tc>
        <w:tc>
          <w:tcPr>
            <w:tcW w:w="2265" w:type="dxa"/>
          </w:tcPr>
          <w:p w14:paraId="462A674B" w14:textId="77777777" w:rsidR="00F76140" w:rsidRPr="00841D53" w:rsidRDefault="00F76140" w:rsidP="000B10CD">
            <w:pPr>
              <w:keepNext/>
              <w:keepLines/>
              <w:rPr>
                <w:bCs/>
              </w:rPr>
            </w:pPr>
          </w:p>
        </w:tc>
        <w:tc>
          <w:tcPr>
            <w:tcW w:w="3514" w:type="dxa"/>
          </w:tcPr>
          <w:p w14:paraId="34B31297" w14:textId="77777777" w:rsidR="00DB06BB" w:rsidRPr="00841D53" w:rsidRDefault="00F76140" w:rsidP="000B10CD">
            <w:pPr>
              <w:keepNext/>
              <w:keepLines/>
            </w:pPr>
            <w:r w:rsidRPr="00841D53">
              <w:rPr>
                <w:u w:val="single"/>
              </w:rPr>
              <w:t>Minor change</w:t>
            </w:r>
          </w:p>
          <w:p w14:paraId="0E5D8B49" w14:textId="27807148" w:rsidR="00F76140" w:rsidRPr="00D612D2" w:rsidRDefault="00F76140" w:rsidP="00995709">
            <w:pPr>
              <w:keepNext/>
              <w:keepLines/>
              <w:rPr>
                <w:u w:val="single"/>
              </w:rPr>
            </w:pPr>
            <w:r w:rsidRPr="00841D53">
              <w:rPr>
                <w:bCs/>
              </w:rPr>
              <w:t xml:space="preserve">The Note added to </w:t>
            </w:r>
            <w:r w:rsidR="00841D53">
              <w:rPr>
                <w:bCs/>
              </w:rPr>
              <w:t>section</w:t>
            </w:r>
            <w:r w:rsidR="00995709">
              <w:rPr>
                <w:bCs/>
              </w:rPr>
              <w:t xml:space="preserve"> </w:t>
            </w:r>
            <w:r w:rsidRPr="00841D53">
              <w:rPr>
                <w:bCs/>
              </w:rPr>
              <w:t xml:space="preserve">11.11 points to </w:t>
            </w:r>
            <w:r w:rsidR="00841D53">
              <w:rPr>
                <w:bCs/>
              </w:rPr>
              <w:t xml:space="preserve">regulation </w:t>
            </w:r>
            <w:r w:rsidRPr="00841D53">
              <w:rPr>
                <w:bCs/>
              </w:rPr>
              <w:t>91.405</w:t>
            </w:r>
            <w:r w:rsidR="00841D53">
              <w:rPr>
                <w:bCs/>
              </w:rPr>
              <w:t xml:space="preserve"> of CASR</w:t>
            </w:r>
            <w:r w:rsidRPr="00841D53">
              <w:rPr>
                <w:bCs/>
              </w:rPr>
              <w:t>, which has additional legal requirements for operation in controlled aerodromes. The additional words are for clarification and do not change the intent or current practice.</w:t>
            </w:r>
          </w:p>
        </w:tc>
      </w:tr>
      <w:tr w:rsidR="00F918FB" w:rsidRPr="002C0298" w14:paraId="7F066B90" w14:textId="77777777" w:rsidTr="00F918FB">
        <w:tc>
          <w:tcPr>
            <w:tcW w:w="1513" w:type="dxa"/>
          </w:tcPr>
          <w:p w14:paraId="00FB2317" w14:textId="77777777" w:rsidR="00F76140" w:rsidRDefault="00F76140" w:rsidP="00391FE3">
            <w:pPr>
              <w:rPr>
                <w:bCs/>
              </w:rPr>
            </w:pPr>
            <w:r>
              <w:rPr>
                <w:bCs/>
              </w:rPr>
              <w:t>48</w:t>
            </w:r>
          </w:p>
        </w:tc>
        <w:tc>
          <w:tcPr>
            <w:tcW w:w="2336" w:type="dxa"/>
          </w:tcPr>
          <w:p w14:paraId="3D7DCEBF" w14:textId="77777777" w:rsidR="00F76140" w:rsidRDefault="00F76140" w:rsidP="00391FE3">
            <w:pPr>
              <w:rPr>
                <w:bCs/>
              </w:rPr>
            </w:pPr>
            <w:r>
              <w:rPr>
                <w:bCs/>
              </w:rPr>
              <w:t xml:space="preserve">11.13 </w:t>
            </w:r>
          </w:p>
        </w:tc>
        <w:tc>
          <w:tcPr>
            <w:tcW w:w="2265" w:type="dxa"/>
          </w:tcPr>
          <w:p w14:paraId="1E71415E" w14:textId="0B10D538" w:rsidR="00F76140" w:rsidRDefault="00F76140" w:rsidP="00391FE3">
            <w:pPr>
              <w:rPr>
                <w:bCs/>
              </w:rPr>
            </w:pPr>
            <w:r>
              <w:rPr>
                <w:bCs/>
              </w:rPr>
              <w:t>Revised heading</w:t>
            </w:r>
            <w:r w:rsidR="00AC355E">
              <w:rPr>
                <w:bCs/>
              </w:rPr>
              <w:t>.</w:t>
            </w:r>
          </w:p>
        </w:tc>
        <w:tc>
          <w:tcPr>
            <w:tcW w:w="3514" w:type="dxa"/>
          </w:tcPr>
          <w:p w14:paraId="3AA2F986" w14:textId="77777777" w:rsidR="00DB06BB" w:rsidRDefault="00F76140" w:rsidP="00391FE3">
            <w:r w:rsidRPr="00D612D2">
              <w:rPr>
                <w:u w:val="single"/>
              </w:rPr>
              <w:t>Minor change</w:t>
            </w:r>
          </w:p>
          <w:p w14:paraId="7364D9DA" w14:textId="54DCEDFE" w:rsidR="00F76140" w:rsidRPr="0097008A" w:rsidRDefault="00F76140" w:rsidP="00391FE3">
            <w:r w:rsidRPr="0097008A">
              <w:t>The current heading is too specific as the section deals with more than clearance requirements. The change does not change the intent of the section and adds clarity.</w:t>
            </w:r>
          </w:p>
        </w:tc>
      </w:tr>
      <w:tr w:rsidR="00F918FB" w:rsidRPr="002C0298" w14:paraId="7F44E18A" w14:textId="77777777" w:rsidTr="00F918FB">
        <w:tc>
          <w:tcPr>
            <w:tcW w:w="1513" w:type="dxa"/>
          </w:tcPr>
          <w:p w14:paraId="34597EC1" w14:textId="77777777" w:rsidR="00F918FB" w:rsidRDefault="00F918FB" w:rsidP="00F918FB">
            <w:pPr>
              <w:rPr>
                <w:bCs/>
              </w:rPr>
            </w:pPr>
            <w:r>
              <w:rPr>
                <w:bCs/>
              </w:rPr>
              <w:t>49</w:t>
            </w:r>
          </w:p>
        </w:tc>
        <w:tc>
          <w:tcPr>
            <w:tcW w:w="2336" w:type="dxa"/>
          </w:tcPr>
          <w:p w14:paraId="68608D4D" w14:textId="77777777" w:rsidR="00F918FB" w:rsidRDefault="00F918FB" w:rsidP="00F918FB">
            <w:pPr>
              <w:rPr>
                <w:bCs/>
              </w:rPr>
            </w:pPr>
            <w:r>
              <w:rPr>
                <w:bCs/>
              </w:rPr>
              <w:t>11.14</w:t>
            </w:r>
          </w:p>
        </w:tc>
        <w:tc>
          <w:tcPr>
            <w:tcW w:w="2265" w:type="dxa"/>
          </w:tcPr>
          <w:p w14:paraId="5B199EFC" w14:textId="46476149" w:rsidR="00F918FB" w:rsidRDefault="00F918FB" w:rsidP="00F918FB">
            <w:pPr>
              <w:rPr>
                <w:bCs/>
              </w:rPr>
            </w:pPr>
            <w:r>
              <w:rPr>
                <w:bCs/>
              </w:rPr>
              <w:t>Reserved for future use</w:t>
            </w:r>
          </w:p>
        </w:tc>
        <w:tc>
          <w:tcPr>
            <w:tcW w:w="3514" w:type="dxa"/>
          </w:tcPr>
          <w:p w14:paraId="52E03B04" w14:textId="7512E380" w:rsidR="00F918FB" w:rsidRPr="00356FBD" w:rsidRDefault="00F918FB" w:rsidP="00F918FB">
            <w:r>
              <w:rPr>
                <w:u w:val="single"/>
              </w:rPr>
              <w:t>Reserved for future use</w:t>
            </w:r>
            <w:r>
              <w:t xml:space="preserve"> </w:t>
            </w:r>
          </w:p>
        </w:tc>
      </w:tr>
      <w:tr w:rsidR="00F918FB" w:rsidRPr="002C0298" w14:paraId="3F7DCD35" w14:textId="77777777" w:rsidTr="00F918FB">
        <w:tc>
          <w:tcPr>
            <w:tcW w:w="1513" w:type="dxa"/>
          </w:tcPr>
          <w:p w14:paraId="108D75AE" w14:textId="77777777" w:rsidR="00F76140" w:rsidRDefault="00F76140" w:rsidP="00391FE3">
            <w:pPr>
              <w:rPr>
                <w:bCs/>
              </w:rPr>
            </w:pPr>
            <w:r>
              <w:rPr>
                <w:bCs/>
              </w:rPr>
              <w:t>49</w:t>
            </w:r>
          </w:p>
        </w:tc>
        <w:tc>
          <w:tcPr>
            <w:tcW w:w="2336" w:type="dxa"/>
          </w:tcPr>
          <w:p w14:paraId="1DE84225" w14:textId="77777777" w:rsidR="00F76140" w:rsidRDefault="00F76140" w:rsidP="00391FE3">
            <w:pPr>
              <w:rPr>
                <w:bCs/>
              </w:rPr>
            </w:pPr>
            <w:r>
              <w:rPr>
                <w:bCs/>
              </w:rPr>
              <w:t>11.15 (was 11.14)</w:t>
            </w:r>
          </w:p>
        </w:tc>
        <w:tc>
          <w:tcPr>
            <w:tcW w:w="2265" w:type="dxa"/>
          </w:tcPr>
          <w:p w14:paraId="5A172A27" w14:textId="10488BED" w:rsidR="00F76140" w:rsidRDefault="00F76140" w:rsidP="00391FE3">
            <w:pPr>
              <w:rPr>
                <w:bCs/>
              </w:rPr>
            </w:pPr>
            <w:r>
              <w:rPr>
                <w:bCs/>
              </w:rPr>
              <w:t xml:space="preserve">Added Class D airspace to </w:t>
            </w:r>
            <w:r w:rsidR="00F918FB">
              <w:rPr>
                <w:bCs/>
              </w:rPr>
              <w:t xml:space="preserve">new </w:t>
            </w:r>
            <w:r w:rsidR="000127C7">
              <w:rPr>
                <w:bCs/>
              </w:rPr>
              <w:t xml:space="preserve">subsection </w:t>
            </w:r>
            <w:r>
              <w:rPr>
                <w:bCs/>
              </w:rPr>
              <w:t>11.15</w:t>
            </w:r>
            <w:r w:rsidR="004D23B4">
              <w:rPr>
                <w:bCs/>
              </w:rPr>
              <w:t> (1)</w:t>
            </w:r>
            <w:r>
              <w:rPr>
                <w:bCs/>
              </w:rPr>
              <w:t>.</w:t>
            </w:r>
          </w:p>
          <w:p w14:paraId="45B8F31C" w14:textId="432C06F9" w:rsidR="00F76140" w:rsidRDefault="00F76140" w:rsidP="000127C7">
            <w:pPr>
              <w:rPr>
                <w:bCs/>
              </w:rPr>
            </w:pPr>
            <w:r>
              <w:rPr>
                <w:bCs/>
              </w:rPr>
              <w:t xml:space="preserve">Deleted existing </w:t>
            </w:r>
            <w:r w:rsidR="000127C7">
              <w:rPr>
                <w:bCs/>
              </w:rPr>
              <w:t>section </w:t>
            </w:r>
            <w:r>
              <w:rPr>
                <w:bCs/>
              </w:rPr>
              <w:t>11.15</w:t>
            </w:r>
            <w:r w:rsidR="00AC355E">
              <w:rPr>
                <w:bCs/>
              </w:rPr>
              <w:t>.</w:t>
            </w:r>
          </w:p>
        </w:tc>
        <w:tc>
          <w:tcPr>
            <w:tcW w:w="3514" w:type="dxa"/>
          </w:tcPr>
          <w:p w14:paraId="635343F3" w14:textId="77777777" w:rsidR="00F76140" w:rsidRDefault="00F76140" w:rsidP="00391FE3">
            <w:pPr>
              <w:rPr>
                <w:u w:val="single"/>
              </w:rPr>
            </w:pPr>
            <w:r>
              <w:rPr>
                <w:u w:val="single"/>
              </w:rPr>
              <w:t>Minor</w:t>
            </w:r>
            <w:r w:rsidRPr="00D612D2">
              <w:rPr>
                <w:u w:val="single"/>
              </w:rPr>
              <w:t xml:space="preserve"> change</w:t>
            </w:r>
          </w:p>
          <w:p w14:paraId="0C62A5C2" w14:textId="42031502" w:rsidR="00F76140" w:rsidRPr="00D612D2" w:rsidRDefault="00F76140" w:rsidP="000127C7">
            <w:pPr>
              <w:rPr>
                <w:u w:val="single"/>
              </w:rPr>
            </w:pPr>
            <w:r>
              <w:rPr>
                <w:bCs/>
              </w:rPr>
              <w:t xml:space="preserve">The wording, in error, did not contain the </w:t>
            </w:r>
            <w:r w:rsidR="000127C7">
              <w:rPr>
                <w:bCs/>
              </w:rPr>
              <w:t>C</w:t>
            </w:r>
            <w:r>
              <w:rPr>
                <w:bCs/>
              </w:rPr>
              <w:t>lass D airspace. This addition brings the MOS into harmony with current practice.</w:t>
            </w:r>
          </w:p>
        </w:tc>
      </w:tr>
      <w:tr w:rsidR="00F918FB" w:rsidRPr="002C0298" w14:paraId="4B971406" w14:textId="77777777" w:rsidTr="00F918FB">
        <w:tc>
          <w:tcPr>
            <w:tcW w:w="1513" w:type="dxa"/>
          </w:tcPr>
          <w:p w14:paraId="583639E7" w14:textId="0B49D235" w:rsidR="00F76140" w:rsidRPr="009D5BE7" w:rsidRDefault="00F76140" w:rsidP="009D5BE7">
            <w:pPr>
              <w:rPr>
                <w:bCs/>
              </w:rPr>
            </w:pPr>
            <w:r w:rsidRPr="009D5BE7">
              <w:rPr>
                <w:bCs/>
              </w:rPr>
              <w:t>50, 51,</w:t>
            </w:r>
            <w:r w:rsidR="009D5BE7">
              <w:rPr>
                <w:bCs/>
              </w:rPr>
              <w:t xml:space="preserve"> </w:t>
            </w:r>
            <w:r w:rsidRPr="009D5BE7">
              <w:rPr>
                <w:bCs/>
              </w:rPr>
              <w:t>52 and 53</w:t>
            </w:r>
          </w:p>
        </w:tc>
        <w:tc>
          <w:tcPr>
            <w:tcW w:w="2336" w:type="dxa"/>
          </w:tcPr>
          <w:p w14:paraId="33582FFB" w14:textId="77777777" w:rsidR="00F76140" w:rsidRPr="009D5BE7" w:rsidRDefault="00F76140" w:rsidP="00391FE3">
            <w:pPr>
              <w:rPr>
                <w:bCs/>
              </w:rPr>
            </w:pPr>
            <w:r w:rsidRPr="009D5BE7">
              <w:rPr>
                <w:bCs/>
              </w:rPr>
              <w:t xml:space="preserve">11.17 </w:t>
            </w:r>
          </w:p>
        </w:tc>
        <w:tc>
          <w:tcPr>
            <w:tcW w:w="2265" w:type="dxa"/>
          </w:tcPr>
          <w:p w14:paraId="59357A96" w14:textId="193C47FC" w:rsidR="00F76140" w:rsidRPr="00356FBD" w:rsidRDefault="00F76140" w:rsidP="00391FE3">
            <w:pPr>
              <w:rPr>
                <w:bCs/>
              </w:rPr>
            </w:pPr>
            <w:r w:rsidRPr="00356FBD">
              <w:rPr>
                <w:bCs/>
              </w:rPr>
              <w:t xml:space="preserve">Added the operational limitations removed from definitions of </w:t>
            </w:r>
            <w:r w:rsidR="009D5BE7" w:rsidRPr="00356FBD">
              <w:rPr>
                <w:bCs/>
              </w:rPr>
              <w:t>“</w:t>
            </w:r>
            <w:r w:rsidRPr="00356FBD">
              <w:rPr>
                <w:bCs/>
              </w:rPr>
              <w:t>VFR Climb</w:t>
            </w:r>
            <w:r w:rsidR="009D5BE7" w:rsidRPr="00356FBD">
              <w:rPr>
                <w:bCs/>
              </w:rPr>
              <w:t>”</w:t>
            </w:r>
            <w:r w:rsidRPr="00356FBD">
              <w:rPr>
                <w:bCs/>
              </w:rPr>
              <w:t xml:space="preserve">, </w:t>
            </w:r>
            <w:r w:rsidR="009D5BE7" w:rsidRPr="00356FBD">
              <w:rPr>
                <w:bCs/>
              </w:rPr>
              <w:t>“</w:t>
            </w:r>
            <w:r w:rsidRPr="00356FBD">
              <w:rPr>
                <w:bCs/>
              </w:rPr>
              <w:t>VFR descent</w:t>
            </w:r>
            <w:r w:rsidR="009D5BE7" w:rsidRPr="00356FBD">
              <w:rPr>
                <w:bCs/>
              </w:rPr>
              <w:t>”</w:t>
            </w:r>
            <w:r w:rsidRPr="00356FBD">
              <w:rPr>
                <w:bCs/>
              </w:rPr>
              <w:t xml:space="preserve"> and </w:t>
            </w:r>
            <w:r w:rsidR="009D5BE7" w:rsidRPr="00356FBD">
              <w:rPr>
                <w:bCs/>
              </w:rPr>
              <w:t>“</w:t>
            </w:r>
            <w:r w:rsidRPr="00356FBD">
              <w:rPr>
                <w:bCs/>
              </w:rPr>
              <w:t>VFR-on-top</w:t>
            </w:r>
            <w:r w:rsidR="009D5BE7" w:rsidRPr="00356FBD">
              <w:rPr>
                <w:bCs/>
              </w:rPr>
              <w:t>”</w:t>
            </w:r>
            <w:r w:rsidRPr="00356FBD">
              <w:rPr>
                <w:bCs/>
              </w:rPr>
              <w:t>. Renumbered subparagraphs as needed.</w:t>
            </w:r>
          </w:p>
        </w:tc>
        <w:tc>
          <w:tcPr>
            <w:tcW w:w="3514" w:type="dxa"/>
          </w:tcPr>
          <w:p w14:paraId="73ACB47D" w14:textId="77777777" w:rsidR="00F76140" w:rsidRPr="00356FBD" w:rsidRDefault="00F76140" w:rsidP="00391FE3">
            <w:pPr>
              <w:rPr>
                <w:u w:val="single"/>
              </w:rPr>
            </w:pPr>
            <w:r w:rsidRPr="00356FBD">
              <w:rPr>
                <w:u w:val="single"/>
              </w:rPr>
              <w:t>Machinery change</w:t>
            </w:r>
          </w:p>
          <w:p w14:paraId="4395241C" w14:textId="150C7AF5" w:rsidR="00F76140" w:rsidRPr="00356FBD" w:rsidRDefault="00F76140" w:rsidP="00391FE3">
            <w:pPr>
              <w:rPr>
                <w:u w:val="single"/>
              </w:rPr>
            </w:pPr>
            <w:r w:rsidRPr="00356FBD">
              <w:rPr>
                <w:bCs/>
              </w:rPr>
              <w:t xml:space="preserve">The definitions of </w:t>
            </w:r>
            <w:r w:rsidRPr="00356FBD">
              <w:rPr>
                <w:b/>
                <w:bCs/>
                <w:i/>
              </w:rPr>
              <w:t>VFR climb</w:t>
            </w:r>
            <w:r w:rsidRPr="00356FBD">
              <w:rPr>
                <w:bCs/>
              </w:rPr>
              <w:t xml:space="preserve">, </w:t>
            </w:r>
            <w:r w:rsidRPr="00356FBD">
              <w:rPr>
                <w:b/>
                <w:bCs/>
                <w:i/>
              </w:rPr>
              <w:t>VFR descent</w:t>
            </w:r>
            <w:r w:rsidRPr="00356FBD">
              <w:rPr>
                <w:bCs/>
              </w:rPr>
              <w:t xml:space="preserve"> and </w:t>
            </w:r>
            <w:r w:rsidRPr="00356FBD">
              <w:rPr>
                <w:b/>
                <w:bCs/>
                <w:i/>
              </w:rPr>
              <w:t>VFR-on-top</w:t>
            </w:r>
            <w:r w:rsidRPr="00356FBD">
              <w:rPr>
                <w:bCs/>
              </w:rPr>
              <w:t xml:space="preserve"> have had the operational limitations removed (see </w:t>
            </w:r>
            <w:r w:rsidR="00DB70F6" w:rsidRPr="00356FBD">
              <w:rPr>
                <w:bCs/>
              </w:rPr>
              <w:t xml:space="preserve">subsection </w:t>
            </w:r>
            <w:r w:rsidRPr="00356FBD">
              <w:rPr>
                <w:bCs/>
              </w:rPr>
              <w:t>1.07</w:t>
            </w:r>
            <w:r w:rsidR="00296F96" w:rsidRPr="00356FBD">
              <w:rPr>
                <w:bCs/>
              </w:rPr>
              <w:t> </w:t>
            </w:r>
            <w:r w:rsidRPr="00356FBD">
              <w:rPr>
                <w:bCs/>
              </w:rPr>
              <w:t>(6)). These operational limitations now need to be included here in the MOS, along with a Note for clarification. The added words are as per the intent and current practice.</w:t>
            </w:r>
          </w:p>
        </w:tc>
      </w:tr>
      <w:tr w:rsidR="00F918FB" w:rsidRPr="002C0298" w14:paraId="737AD006" w14:textId="77777777" w:rsidTr="00F918FB">
        <w:tc>
          <w:tcPr>
            <w:tcW w:w="1513" w:type="dxa"/>
          </w:tcPr>
          <w:p w14:paraId="7DE7F973" w14:textId="77777777" w:rsidR="00F76140" w:rsidRDefault="00F76140" w:rsidP="00391FE3">
            <w:pPr>
              <w:rPr>
                <w:bCs/>
              </w:rPr>
            </w:pPr>
            <w:r>
              <w:rPr>
                <w:bCs/>
              </w:rPr>
              <w:t>54</w:t>
            </w:r>
          </w:p>
        </w:tc>
        <w:tc>
          <w:tcPr>
            <w:tcW w:w="2336" w:type="dxa"/>
          </w:tcPr>
          <w:p w14:paraId="4759B7B9" w14:textId="77777777" w:rsidR="00F76140" w:rsidRDefault="00F76140" w:rsidP="00391FE3">
            <w:pPr>
              <w:rPr>
                <w:bCs/>
              </w:rPr>
            </w:pPr>
            <w:r>
              <w:rPr>
                <w:bCs/>
              </w:rPr>
              <w:t>11.22</w:t>
            </w:r>
          </w:p>
        </w:tc>
        <w:tc>
          <w:tcPr>
            <w:tcW w:w="2265" w:type="dxa"/>
          </w:tcPr>
          <w:p w14:paraId="57EA134A" w14:textId="30EB63FB" w:rsidR="00F76140" w:rsidRDefault="00F76140" w:rsidP="00391FE3">
            <w:pPr>
              <w:rPr>
                <w:bCs/>
              </w:rPr>
            </w:pPr>
            <w:r>
              <w:rPr>
                <w:bCs/>
              </w:rPr>
              <w:t>Corrected reference to CASR 91</w:t>
            </w:r>
            <w:r w:rsidR="009D5BE7">
              <w:rPr>
                <w:bCs/>
              </w:rPr>
              <w:t>.</w:t>
            </w:r>
          </w:p>
        </w:tc>
        <w:tc>
          <w:tcPr>
            <w:tcW w:w="3514" w:type="dxa"/>
          </w:tcPr>
          <w:p w14:paraId="49F2EAFA" w14:textId="781E6F09" w:rsidR="00F76140" w:rsidRDefault="00F76140" w:rsidP="00391FE3">
            <w:pPr>
              <w:rPr>
                <w:u w:val="single"/>
              </w:rPr>
            </w:pPr>
            <w:r w:rsidRPr="00D612D2">
              <w:rPr>
                <w:u w:val="single"/>
              </w:rPr>
              <w:t>Minor change</w:t>
            </w:r>
            <w:r w:rsidR="009D5BE7">
              <w:rPr>
                <w:u w:val="single"/>
              </w:rPr>
              <w:t>.</w:t>
            </w:r>
          </w:p>
          <w:p w14:paraId="072D64A5" w14:textId="2A1204FC" w:rsidR="00F76140" w:rsidRPr="00EF220E" w:rsidRDefault="00F76140" w:rsidP="00DB70F6">
            <w:r>
              <w:t>The wording</w:t>
            </w:r>
            <w:r w:rsidRPr="00EF220E">
              <w:t xml:space="preserve"> in the </w:t>
            </w:r>
            <w:r>
              <w:t>N</w:t>
            </w:r>
            <w:r w:rsidRPr="00EF220E">
              <w:t xml:space="preserve">ote references </w:t>
            </w:r>
            <w:r w:rsidR="00DB70F6">
              <w:t xml:space="preserve">regulation </w:t>
            </w:r>
            <w:r w:rsidRPr="00EF220E">
              <w:t xml:space="preserve">91.155 </w:t>
            </w:r>
            <w:r w:rsidR="00DB70F6">
              <w:t xml:space="preserve">of CASR </w:t>
            </w:r>
            <w:r w:rsidRPr="00EF220E">
              <w:t xml:space="preserve">in error. The correct reference is </w:t>
            </w:r>
            <w:r w:rsidR="00DB70F6">
              <w:t xml:space="preserve">regulation </w:t>
            </w:r>
            <w:r w:rsidRPr="00EF220E">
              <w:t>91.255.</w:t>
            </w:r>
          </w:p>
        </w:tc>
      </w:tr>
      <w:tr w:rsidR="00F918FB" w:rsidRPr="002C0298" w14:paraId="37FFF10E" w14:textId="77777777" w:rsidTr="00F918FB">
        <w:tc>
          <w:tcPr>
            <w:tcW w:w="1513" w:type="dxa"/>
          </w:tcPr>
          <w:p w14:paraId="498B7E53" w14:textId="77777777" w:rsidR="00F76140" w:rsidRDefault="00F76140" w:rsidP="00391FE3">
            <w:pPr>
              <w:rPr>
                <w:bCs/>
              </w:rPr>
            </w:pPr>
            <w:r>
              <w:rPr>
                <w:bCs/>
              </w:rPr>
              <w:t>55</w:t>
            </w:r>
          </w:p>
        </w:tc>
        <w:tc>
          <w:tcPr>
            <w:tcW w:w="2336" w:type="dxa"/>
          </w:tcPr>
          <w:p w14:paraId="077A11A5" w14:textId="77777777" w:rsidR="00F76140" w:rsidRDefault="00F76140" w:rsidP="00391FE3">
            <w:pPr>
              <w:rPr>
                <w:bCs/>
              </w:rPr>
            </w:pPr>
            <w:r>
              <w:rPr>
                <w:bCs/>
              </w:rPr>
              <w:t>12.03</w:t>
            </w:r>
          </w:p>
        </w:tc>
        <w:tc>
          <w:tcPr>
            <w:tcW w:w="2265" w:type="dxa"/>
          </w:tcPr>
          <w:p w14:paraId="71039219" w14:textId="10560733" w:rsidR="00F76140" w:rsidRDefault="00F76140" w:rsidP="00296F96">
            <w:pPr>
              <w:rPr>
                <w:bCs/>
              </w:rPr>
            </w:pPr>
            <w:r>
              <w:rPr>
                <w:bCs/>
              </w:rPr>
              <w:t xml:space="preserve">Added clarification </w:t>
            </w:r>
            <w:r w:rsidR="00296F96">
              <w:rPr>
                <w:bCs/>
              </w:rPr>
              <w:t>N</w:t>
            </w:r>
            <w:r>
              <w:rPr>
                <w:bCs/>
              </w:rPr>
              <w:t>ote</w:t>
            </w:r>
            <w:r w:rsidR="00AC355E">
              <w:rPr>
                <w:bCs/>
              </w:rPr>
              <w:t>.</w:t>
            </w:r>
          </w:p>
        </w:tc>
        <w:tc>
          <w:tcPr>
            <w:tcW w:w="3514" w:type="dxa"/>
          </w:tcPr>
          <w:p w14:paraId="3108BAE6" w14:textId="77777777" w:rsidR="00F76140" w:rsidRDefault="00F76140" w:rsidP="00391FE3">
            <w:pPr>
              <w:rPr>
                <w:u w:val="single"/>
              </w:rPr>
            </w:pPr>
            <w:r w:rsidRPr="00D612D2">
              <w:rPr>
                <w:u w:val="single"/>
              </w:rPr>
              <w:t>Minor change</w:t>
            </w:r>
          </w:p>
          <w:p w14:paraId="36F6E019" w14:textId="4F5EE639" w:rsidR="00F76140" w:rsidRPr="00D612D2" w:rsidRDefault="00F76140" w:rsidP="00296F96">
            <w:pPr>
              <w:rPr>
                <w:u w:val="single"/>
              </w:rPr>
            </w:pPr>
            <w:r>
              <w:rPr>
                <w:bCs/>
              </w:rPr>
              <w:t xml:space="preserve">The text remains unchanged, but a Note is added to clarify that there are currently no requirements in this </w:t>
            </w:r>
            <w:r w:rsidR="00296F96">
              <w:rPr>
                <w:bCs/>
              </w:rPr>
              <w:t>section</w:t>
            </w:r>
            <w:r>
              <w:rPr>
                <w:bCs/>
              </w:rPr>
              <w:t>. The additional words are for clarification and do not change the intent or current practice.</w:t>
            </w:r>
          </w:p>
        </w:tc>
      </w:tr>
      <w:tr w:rsidR="00F918FB" w:rsidRPr="002C0298" w14:paraId="052B4714" w14:textId="77777777" w:rsidTr="00F918FB">
        <w:tc>
          <w:tcPr>
            <w:tcW w:w="1513" w:type="dxa"/>
          </w:tcPr>
          <w:p w14:paraId="70CF74FC" w14:textId="77777777" w:rsidR="00F76140" w:rsidRDefault="00F76140" w:rsidP="00391FE3">
            <w:pPr>
              <w:rPr>
                <w:bCs/>
              </w:rPr>
            </w:pPr>
            <w:r>
              <w:rPr>
                <w:bCs/>
              </w:rPr>
              <w:t>56</w:t>
            </w:r>
          </w:p>
        </w:tc>
        <w:tc>
          <w:tcPr>
            <w:tcW w:w="2336" w:type="dxa"/>
          </w:tcPr>
          <w:p w14:paraId="61C7CBA6" w14:textId="27EDC085" w:rsidR="00F76140" w:rsidRDefault="00F76140" w:rsidP="00391FE3">
            <w:pPr>
              <w:rPr>
                <w:bCs/>
              </w:rPr>
            </w:pPr>
            <w:r>
              <w:rPr>
                <w:bCs/>
              </w:rPr>
              <w:t>14.0</w:t>
            </w:r>
            <w:r w:rsidR="00553D10">
              <w:rPr>
                <w:bCs/>
              </w:rPr>
              <w:t>2 (</w:t>
            </w:r>
            <w:r>
              <w:rPr>
                <w:bCs/>
              </w:rPr>
              <w:t>1</w:t>
            </w:r>
            <w:r w:rsidR="00391FE3">
              <w:rPr>
                <w:bCs/>
              </w:rPr>
              <w:t>) (</w:t>
            </w:r>
            <w:r>
              <w:rPr>
                <w:bCs/>
              </w:rPr>
              <w:t>c)</w:t>
            </w:r>
          </w:p>
        </w:tc>
        <w:tc>
          <w:tcPr>
            <w:tcW w:w="2265" w:type="dxa"/>
          </w:tcPr>
          <w:p w14:paraId="48DC92EB" w14:textId="77777777" w:rsidR="00F76140" w:rsidRDefault="00F76140" w:rsidP="00391FE3">
            <w:pPr>
              <w:rPr>
                <w:bCs/>
              </w:rPr>
            </w:pPr>
            <w:r>
              <w:rPr>
                <w:bCs/>
              </w:rPr>
              <w:t>Correction added to fix earlier error.</w:t>
            </w:r>
          </w:p>
        </w:tc>
        <w:tc>
          <w:tcPr>
            <w:tcW w:w="3514" w:type="dxa"/>
          </w:tcPr>
          <w:p w14:paraId="50FD25A0" w14:textId="77777777" w:rsidR="00F76140" w:rsidRDefault="00F76140" w:rsidP="00391FE3">
            <w:pPr>
              <w:rPr>
                <w:u w:val="single"/>
              </w:rPr>
            </w:pPr>
            <w:r w:rsidRPr="00D612D2">
              <w:rPr>
                <w:u w:val="single"/>
              </w:rPr>
              <w:t>Minor change</w:t>
            </w:r>
          </w:p>
          <w:p w14:paraId="1A994651" w14:textId="1D7F4EF6" w:rsidR="00F76140" w:rsidRPr="00D612D2" w:rsidRDefault="00F76140" w:rsidP="00296F96">
            <w:pPr>
              <w:rPr>
                <w:u w:val="single"/>
              </w:rPr>
            </w:pPr>
            <w:r>
              <w:rPr>
                <w:bCs/>
              </w:rPr>
              <w:t>The text of subparagraph</w:t>
            </w:r>
            <w:r w:rsidR="00296F96">
              <w:rPr>
                <w:bCs/>
              </w:rPr>
              <w:t> </w:t>
            </w:r>
            <w:r>
              <w:rPr>
                <w:bCs/>
              </w:rPr>
              <w:t>(1</w:t>
            </w:r>
            <w:r w:rsidR="00391FE3" w:rsidRPr="00296F96">
              <w:rPr>
                <w:bCs/>
              </w:rPr>
              <w:t>)</w:t>
            </w:r>
            <w:r w:rsidR="00391FE3">
              <w:rPr>
                <w:bCs/>
              </w:rPr>
              <w:t> (</w:t>
            </w:r>
            <w:r>
              <w:rPr>
                <w:bCs/>
              </w:rPr>
              <w:t>c</w:t>
            </w:r>
            <w:r w:rsidR="00391FE3">
              <w:rPr>
                <w:bCs/>
              </w:rPr>
              <w:t>) (</w:t>
            </w:r>
            <w:r>
              <w:rPr>
                <w:bCs/>
              </w:rPr>
              <w:t>i) was in error with the initial and current intent</w:t>
            </w:r>
            <w:r w:rsidR="00296F96">
              <w:rPr>
                <w:bCs/>
              </w:rPr>
              <w:t xml:space="preserve"> w</w:t>
            </w:r>
            <w:r>
              <w:rPr>
                <w:bCs/>
              </w:rPr>
              <w:t xml:space="preserve">hich is to allow </w:t>
            </w:r>
            <w:r w:rsidR="00296F96">
              <w:rPr>
                <w:bCs/>
              </w:rPr>
              <w:t xml:space="preserve">paragraph </w:t>
            </w:r>
            <w:r>
              <w:rPr>
                <w:bCs/>
              </w:rPr>
              <w:t xml:space="preserve">(c) only if </w:t>
            </w:r>
            <w:r w:rsidR="00296F96">
              <w:rPr>
                <w:bCs/>
              </w:rPr>
              <w:t xml:space="preserve">paragraphs </w:t>
            </w:r>
            <w:r>
              <w:rPr>
                <w:bCs/>
              </w:rPr>
              <w:t>(a) and (b) were not possible. The addition corrects the text to achieve correct intent and current practice.</w:t>
            </w:r>
          </w:p>
        </w:tc>
      </w:tr>
      <w:tr w:rsidR="00F918FB" w:rsidRPr="002C0298" w14:paraId="26653749" w14:textId="77777777" w:rsidTr="00F918FB">
        <w:tc>
          <w:tcPr>
            <w:tcW w:w="1513" w:type="dxa"/>
          </w:tcPr>
          <w:p w14:paraId="68527FD6" w14:textId="77777777" w:rsidR="00F76140" w:rsidRPr="00FF31E5" w:rsidRDefault="00F76140" w:rsidP="00356FBD">
            <w:pPr>
              <w:keepNext/>
              <w:keepLines/>
              <w:rPr>
                <w:bCs/>
              </w:rPr>
            </w:pPr>
            <w:r>
              <w:rPr>
                <w:bCs/>
              </w:rPr>
              <w:t>57</w:t>
            </w:r>
          </w:p>
        </w:tc>
        <w:tc>
          <w:tcPr>
            <w:tcW w:w="2336" w:type="dxa"/>
          </w:tcPr>
          <w:p w14:paraId="3FFF3013" w14:textId="69E8272E" w:rsidR="00F76140" w:rsidRDefault="00DB70F6" w:rsidP="00356FBD">
            <w:pPr>
              <w:keepNext/>
              <w:keepLines/>
              <w:rPr>
                <w:bCs/>
              </w:rPr>
            </w:pPr>
            <w:r w:rsidRPr="005E4396">
              <w:t>14.03</w:t>
            </w:r>
            <w:r>
              <w:t> </w:t>
            </w:r>
            <w:r w:rsidRPr="005E4396">
              <w:t>(1)</w:t>
            </w:r>
            <w:r>
              <w:t> </w:t>
            </w:r>
            <w:r w:rsidRPr="005E4396">
              <w:t>(b), (c) and (d)</w:t>
            </w:r>
          </w:p>
        </w:tc>
        <w:tc>
          <w:tcPr>
            <w:tcW w:w="2265" w:type="dxa"/>
          </w:tcPr>
          <w:p w14:paraId="3BE421FE" w14:textId="0A33F970" w:rsidR="00F76140" w:rsidRDefault="00F76140" w:rsidP="00356FBD">
            <w:pPr>
              <w:keepNext/>
              <w:keepLines/>
              <w:rPr>
                <w:bCs/>
              </w:rPr>
            </w:pPr>
            <w:r>
              <w:rPr>
                <w:bCs/>
              </w:rPr>
              <w:t>Delete</w:t>
            </w:r>
            <w:r w:rsidR="00EA1068">
              <w:rPr>
                <w:bCs/>
              </w:rPr>
              <w:t>d</w:t>
            </w:r>
            <w:r>
              <w:rPr>
                <w:bCs/>
              </w:rPr>
              <w:t xml:space="preserve"> clause (b) and renumber</w:t>
            </w:r>
            <w:r w:rsidR="00EA1068">
              <w:rPr>
                <w:bCs/>
              </w:rPr>
              <w:t>ed</w:t>
            </w:r>
            <w:r>
              <w:rPr>
                <w:bCs/>
              </w:rPr>
              <w:t xml:space="preserve"> subsequent </w:t>
            </w:r>
            <w:r w:rsidR="00A80DDD">
              <w:rPr>
                <w:bCs/>
              </w:rPr>
              <w:t>paragraphs</w:t>
            </w:r>
            <w:r>
              <w:rPr>
                <w:bCs/>
              </w:rPr>
              <w:t>.</w:t>
            </w:r>
          </w:p>
        </w:tc>
        <w:tc>
          <w:tcPr>
            <w:tcW w:w="3514" w:type="dxa"/>
          </w:tcPr>
          <w:p w14:paraId="39F8E5FD" w14:textId="77777777" w:rsidR="00F76140" w:rsidRDefault="00F76140" w:rsidP="00356FBD">
            <w:pPr>
              <w:keepNext/>
              <w:keepLines/>
              <w:rPr>
                <w:u w:val="single"/>
              </w:rPr>
            </w:pPr>
            <w:r w:rsidRPr="00D612D2">
              <w:rPr>
                <w:u w:val="single"/>
              </w:rPr>
              <w:t>Minor change</w:t>
            </w:r>
          </w:p>
          <w:p w14:paraId="1C9BF726" w14:textId="06F4FC7B" w:rsidR="00F76140" w:rsidRPr="00D612D2" w:rsidRDefault="00F76140" w:rsidP="00356FBD">
            <w:pPr>
              <w:keepNext/>
              <w:keepLines/>
              <w:rPr>
                <w:u w:val="single"/>
              </w:rPr>
            </w:pPr>
            <w:r>
              <w:rPr>
                <w:bCs/>
              </w:rPr>
              <w:t>The text in paragraph (b) is in error and needed to be deleted to achieve current intent and industry practice.</w:t>
            </w:r>
          </w:p>
        </w:tc>
      </w:tr>
      <w:tr w:rsidR="00F918FB" w:rsidRPr="002C0298" w14:paraId="55381EB2" w14:textId="77777777" w:rsidTr="00F918FB">
        <w:tc>
          <w:tcPr>
            <w:tcW w:w="1513" w:type="dxa"/>
          </w:tcPr>
          <w:p w14:paraId="1406B421" w14:textId="77777777" w:rsidR="00F76140" w:rsidRDefault="00F76140" w:rsidP="00391FE3">
            <w:pPr>
              <w:rPr>
                <w:bCs/>
              </w:rPr>
            </w:pPr>
            <w:r>
              <w:rPr>
                <w:bCs/>
              </w:rPr>
              <w:t>58</w:t>
            </w:r>
          </w:p>
        </w:tc>
        <w:tc>
          <w:tcPr>
            <w:tcW w:w="2336" w:type="dxa"/>
          </w:tcPr>
          <w:p w14:paraId="603909D6" w14:textId="77777777" w:rsidR="00F76140" w:rsidRDefault="00F76140" w:rsidP="00391FE3">
            <w:pPr>
              <w:rPr>
                <w:bCs/>
              </w:rPr>
            </w:pPr>
            <w:r>
              <w:rPr>
                <w:bCs/>
              </w:rPr>
              <w:t>After 14.08</w:t>
            </w:r>
          </w:p>
        </w:tc>
        <w:tc>
          <w:tcPr>
            <w:tcW w:w="2265" w:type="dxa"/>
          </w:tcPr>
          <w:p w14:paraId="073B4B42" w14:textId="61899110" w:rsidR="00F76140" w:rsidRDefault="00F76140" w:rsidP="00391FE3">
            <w:pPr>
              <w:rPr>
                <w:bCs/>
              </w:rPr>
            </w:pPr>
            <w:r>
              <w:rPr>
                <w:bCs/>
              </w:rPr>
              <w:t>New section added</w:t>
            </w:r>
            <w:r w:rsidR="00AC355E">
              <w:rPr>
                <w:bCs/>
              </w:rPr>
              <w:t>.</w:t>
            </w:r>
          </w:p>
        </w:tc>
        <w:tc>
          <w:tcPr>
            <w:tcW w:w="3514" w:type="dxa"/>
          </w:tcPr>
          <w:p w14:paraId="08C2E7C4" w14:textId="77777777" w:rsidR="00F76140" w:rsidRPr="00356FBD" w:rsidRDefault="00F76140" w:rsidP="00391FE3">
            <w:pPr>
              <w:rPr>
                <w:u w:val="single"/>
              </w:rPr>
            </w:pPr>
            <w:r w:rsidRPr="00356FBD">
              <w:rPr>
                <w:u w:val="single"/>
              </w:rPr>
              <w:t>Machinery change</w:t>
            </w:r>
          </w:p>
          <w:p w14:paraId="3841F3F0" w14:textId="0500100B" w:rsidR="00F76140" w:rsidRPr="00356FBD" w:rsidRDefault="00F76140" w:rsidP="001644A6">
            <w:r w:rsidRPr="00356FBD">
              <w:t xml:space="preserve">This new </w:t>
            </w:r>
            <w:r w:rsidR="00A80DDD" w:rsidRPr="00356FBD">
              <w:t xml:space="preserve">section </w:t>
            </w:r>
            <w:r w:rsidRPr="00356FBD">
              <w:t xml:space="preserve">and table </w:t>
            </w:r>
            <w:r w:rsidR="00A80DDD" w:rsidRPr="00356FBD">
              <w:t>are</w:t>
            </w:r>
            <w:r w:rsidRPr="00356FBD">
              <w:t xml:space="preserve"> added to include </w:t>
            </w:r>
            <w:r w:rsidRPr="00356FBD">
              <w:rPr>
                <w:bCs/>
              </w:rPr>
              <w:t>the operational limitations of aircraft performance categor</w:t>
            </w:r>
            <w:r w:rsidR="001644A6" w:rsidRPr="00356FBD">
              <w:rPr>
                <w:bCs/>
              </w:rPr>
              <w:t>ies</w:t>
            </w:r>
            <w:r w:rsidRPr="00356FBD">
              <w:rPr>
                <w:bCs/>
              </w:rPr>
              <w:t xml:space="preserve"> removed from </w:t>
            </w:r>
            <w:r w:rsidR="00805FE0" w:rsidRPr="00356FBD">
              <w:rPr>
                <w:bCs/>
              </w:rPr>
              <w:t xml:space="preserve">section </w:t>
            </w:r>
            <w:r w:rsidRPr="00356FBD">
              <w:rPr>
                <w:bCs/>
              </w:rPr>
              <w:t>2.02. The added words are as per the intent and current practice.</w:t>
            </w:r>
          </w:p>
        </w:tc>
      </w:tr>
      <w:tr w:rsidR="00F918FB" w:rsidRPr="002C0298" w14:paraId="6BACDEAC" w14:textId="77777777" w:rsidTr="00F918FB">
        <w:tc>
          <w:tcPr>
            <w:tcW w:w="1513" w:type="dxa"/>
          </w:tcPr>
          <w:p w14:paraId="64FE6AB4" w14:textId="77777777" w:rsidR="00F76140" w:rsidRDefault="00F76140" w:rsidP="00391FE3">
            <w:pPr>
              <w:rPr>
                <w:bCs/>
              </w:rPr>
            </w:pPr>
            <w:r>
              <w:rPr>
                <w:bCs/>
              </w:rPr>
              <w:t>59</w:t>
            </w:r>
          </w:p>
        </w:tc>
        <w:tc>
          <w:tcPr>
            <w:tcW w:w="2336" w:type="dxa"/>
          </w:tcPr>
          <w:p w14:paraId="0F5065A4" w14:textId="77777777" w:rsidR="00F76140" w:rsidRDefault="00F76140" w:rsidP="00391FE3">
            <w:pPr>
              <w:rPr>
                <w:bCs/>
              </w:rPr>
            </w:pPr>
            <w:r>
              <w:rPr>
                <w:bCs/>
              </w:rPr>
              <w:t>15.02</w:t>
            </w:r>
          </w:p>
        </w:tc>
        <w:tc>
          <w:tcPr>
            <w:tcW w:w="2265" w:type="dxa"/>
          </w:tcPr>
          <w:p w14:paraId="1A580DC9" w14:textId="20FC6DBF" w:rsidR="00F76140" w:rsidRDefault="00F76140" w:rsidP="00391FE3">
            <w:pPr>
              <w:rPr>
                <w:bCs/>
              </w:rPr>
            </w:pPr>
            <w:r>
              <w:rPr>
                <w:bCs/>
              </w:rPr>
              <w:t xml:space="preserve">Corrected definition of </w:t>
            </w:r>
            <w:r w:rsidR="00302325">
              <w:rPr>
                <w:bCs/>
              </w:rPr>
              <w:t>“</w:t>
            </w:r>
            <w:r>
              <w:rPr>
                <w:bCs/>
              </w:rPr>
              <w:t>qualifying multi-engine aeroplane</w:t>
            </w:r>
            <w:r w:rsidR="00302325">
              <w:rPr>
                <w:bCs/>
              </w:rPr>
              <w:t>”</w:t>
            </w:r>
            <w:r>
              <w:rPr>
                <w:bCs/>
              </w:rPr>
              <w:t>.</w:t>
            </w:r>
          </w:p>
        </w:tc>
        <w:tc>
          <w:tcPr>
            <w:tcW w:w="3514" w:type="dxa"/>
          </w:tcPr>
          <w:p w14:paraId="3F159D41" w14:textId="77777777" w:rsidR="00F76140" w:rsidRPr="00356FBD" w:rsidRDefault="00F76140" w:rsidP="00391FE3">
            <w:pPr>
              <w:rPr>
                <w:u w:val="single"/>
              </w:rPr>
            </w:pPr>
            <w:r w:rsidRPr="00356FBD">
              <w:rPr>
                <w:u w:val="single"/>
              </w:rPr>
              <w:t>Minor change</w:t>
            </w:r>
          </w:p>
          <w:p w14:paraId="3B3E9A29" w14:textId="77777777" w:rsidR="00F76140" w:rsidRPr="00356FBD" w:rsidRDefault="00F76140" w:rsidP="00391FE3">
            <w:pPr>
              <w:rPr>
                <w:bCs/>
                <w:u w:val="single"/>
              </w:rPr>
            </w:pPr>
            <w:r w:rsidRPr="00356FBD">
              <w:t>The wording of the term</w:t>
            </w:r>
            <w:r w:rsidRPr="00356FBD">
              <w:rPr>
                <w:u w:val="single"/>
              </w:rPr>
              <w:t xml:space="preserve"> </w:t>
            </w:r>
            <w:r w:rsidRPr="00356FBD">
              <w:rPr>
                <w:b/>
                <w:i/>
                <w:iCs/>
              </w:rPr>
              <w:t xml:space="preserve">qualifying multi-engine aeroplane </w:t>
            </w:r>
            <w:r w:rsidRPr="00356FBD">
              <w:rPr>
                <w:bCs/>
              </w:rPr>
              <w:t>is in error. The wording needed to be corrected to include piston or turboprop aeroplanes with either 2 pilots or 1 pilot and fitted with operative autofeather. The added words are as per the intent and current practice.</w:t>
            </w:r>
          </w:p>
        </w:tc>
      </w:tr>
      <w:tr w:rsidR="00F918FB" w:rsidRPr="002C0298" w14:paraId="3D133CC0" w14:textId="77777777" w:rsidTr="00F918FB">
        <w:tc>
          <w:tcPr>
            <w:tcW w:w="1513" w:type="dxa"/>
          </w:tcPr>
          <w:p w14:paraId="61E76D22" w14:textId="77777777" w:rsidR="00F76140" w:rsidRDefault="00F76140" w:rsidP="000B10CD">
            <w:pPr>
              <w:keepNext/>
              <w:keepLines/>
              <w:rPr>
                <w:bCs/>
              </w:rPr>
            </w:pPr>
            <w:r>
              <w:rPr>
                <w:bCs/>
              </w:rPr>
              <w:t>60</w:t>
            </w:r>
          </w:p>
        </w:tc>
        <w:tc>
          <w:tcPr>
            <w:tcW w:w="2336" w:type="dxa"/>
          </w:tcPr>
          <w:p w14:paraId="0652ACEA" w14:textId="33829261" w:rsidR="00F76140" w:rsidRDefault="00F76140" w:rsidP="000B10CD">
            <w:pPr>
              <w:keepNext/>
              <w:keepLines/>
              <w:rPr>
                <w:bCs/>
              </w:rPr>
            </w:pPr>
            <w:r>
              <w:rPr>
                <w:bCs/>
              </w:rPr>
              <w:t>15.0</w:t>
            </w:r>
            <w:r w:rsidR="00553D10">
              <w:rPr>
                <w:bCs/>
              </w:rPr>
              <w:t>7 (</w:t>
            </w:r>
            <w:r>
              <w:rPr>
                <w:bCs/>
              </w:rPr>
              <w:t>2</w:t>
            </w:r>
            <w:r w:rsidR="00391FE3">
              <w:rPr>
                <w:bCs/>
              </w:rPr>
              <w:t>) (</w:t>
            </w:r>
            <w:r>
              <w:rPr>
                <w:bCs/>
              </w:rPr>
              <w:t>a)</w:t>
            </w:r>
          </w:p>
        </w:tc>
        <w:tc>
          <w:tcPr>
            <w:tcW w:w="2265" w:type="dxa"/>
          </w:tcPr>
          <w:p w14:paraId="2CC02E47" w14:textId="77777777" w:rsidR="00F76140" w:rsidRDefault="00F76140" w:rsidP="000B10CD">
            <w:pPr>
              <w:keepNext/>
              <w:keepLines/>
              <w:rPr>
                <w:bCs/>
              </w:rPr>
            </w:pPr>
          </w:p>
        </w:tc>
        <w:tc>
          <w:tcPr>
            <w:tcW w:w="3514" w:type="dxa"/>
          </w:tcPr>
          <w:p w14:paraId="63BC2625" w14:textId="77777777" w:rsidR="00F76140" w:rsidRPr="00356FBD" w:rsidRDefault="00F76140" w:rsidP="000B10CD">
            <w:pPr>
              <w:keepNext/>
              <w:keepLines/>
              <w:rPr>
                <w:u w:val="single"/>
              </w:rPr>
            </w:pPr>
            <w:r w:rsidRPr="00356FBD">
              <w:rPr>
                <w:u w:val="single"/>
              </w:rPr>
              <w:t>Minor change</w:t>
            </w:r>
          </w:p>
          <w:p w14:paraId="441036CD" w14:textId="280676B6" w:rsidR="00F76140" w:rsidRPr="00356FBD" w:rsidRDefault="00F76140" w:rsidP="000B10CD">
            <w:pPr>
              <w:keepNext/>
              <w:keepLines/>
              <w:rPr>
                <w:u w:val="single"/>
              </w:rPr>
            </w:pPr>
            <w:r w:rsidRPr="00356FBD">
              <w:t>The wording of paragraph</w:t>
            </w:r>
            <w:r w:rsidR="00805FE0" w:rsidRPr="00356FBD">
              <w:t> </w:t>
            </w:r>
            <w:r w:rsidRPr="00356FBD">
              <w:t>(2</w:t>
            </w:r>
            <w:r w:rsidR="00391FE3" w:rsidRPr="00356FBD">
              <w:t>) (</w:t>
            </w:r>
            <w:r w:rsidRPr="00356FBD">
              <w:t>a)</w:t>
            </w:r>
            <w:r w:rsidRPr="00356FBD">
              <w:rPr>
                <w:b/>
                <w:i/>
                <w:iCs/>
              </w:rPr>
              <w:t xml:space="preserve"> </w:t>
            </w:r>
            <w:r w:rsidRPr="00356FBD">
              <w:rPr>
                <w:bCs/>
              </w:rPr>
              <w:t>is in error and needed clarification. The use of V</w:t>
            </w:r>
            <w:r w:rsidRPr="00356FBD">
              <w:rPr>
                <w:bCs/>
                <w:vertAlign w:val="subscript"/>
              </w:rPr>
              <w:t xml:space="preserve">yse </w:t>
            </w:r>
            <w:r w:rsidRPr="00356FBD">
              <w:rPr>
                <w:bCs/>
              </w:rPr>
              <w:t>is incorrect and should be V</w:t>
            </w:r>
            <w:r w:rsidRPr="00356FBD">
              <w:rPr>
                <w:bCs/>
                <w:vertAlign w:val="subscript"/>
              </w:rPr>
              <w:t>y</w:t>
            </w:r>
            <w:r w:rsidRPr="00356FBD">
              <w:rPr>
                <w:bCs/>
              </w:rPr>
              <w:t>, while additional wording needed to be added to clearly relate a minimum airspeed with the cloud ceiling. The added words are as per the intent and current practice.</w:t>
            </w:r>
          </w:p>
        </w:tc>
      </w:tr>
      <w:tr w:rsidR="00F918FB" w:rsidRPr="002C0298" w14:paraId="62F859B2" w14:textId="77777777" w:rsidTr="00F918FB">
        <w:tc>
          <w:tcPr>
            <w:tcW w:w="1513" w:type="dxa"/>
          </w:tcPr>
          <w:p w14:paraId="260E6945" w14:textId="77777777" w:rsidR="00F76140" w:rsidRDefault="00F76140" w:rsidP="00391FE3">
            <w:pPr>
              <w:rPr>
                <w:bCs/>
              </w:rPr>
            </w:pPr>
            <w:r>
              <w:rPr>
                <w:bCs/>
              </w:rPr>
              <w:t>61</w:t>
            </w:r>
          </w:p>
        </w:tc>
        <w:tc>
          <w:tcPr>
            <w:tcW w:w="2336" w:type="dxa"/>
          </w:tcPr>
          <w:p w14:paraId="11E9358A" w14:textId="77777777" w:rsidR="00F76140" w:rsidRDefault="00F76140" w:rsidP="00391FE3">
            <w:pPr>
              <w:rPr>
                <w:bCs/>
              </w:rPr>
            </w:pPr>
            <w:r>
              <w:rPr>
                <w:bCs/>
              </w:rPr>
              <w:t>15.09</w:t>
            </w:r>
          </w:p>
        </w:tc>
        <w:tc>
          <w:tcPr>
            <w:tcW w:w="2265" w:type="dxa"/>
          </w:tcPr>
          <w:p w14:paraId="3AB7AED3" w14:textId="1B04FB43" w:rsidR="00F76140" w:rsidRDefault="00F76140" w:rsidP="00805FE0">
            <w:pPr>
              <w:rPr>
                <w:bCs/>
              </w:rPr>
            </w:pPr>
            <w:r>
              <w:rPr>
                <w:bCs/>
              </w:rPr>
              <w:t>Amended to allow low</w:t>
            </w:r>
            <w:r w:rsidR="00805FE0">
              <w:rPr>
                <w:bCs/>
              </w:rPr>
              <w:noBreakHyphen/>
            </w:r>
            <w:r>
              <w:rPr>
                <w:bCs/>
              </w:rPr>
              <w:t>visibility landings and intent not to continue if weather below minima.</w:t>
            </w:r>
          </w:p>
        </w:tc>
        <w:tc>
          <w:tcPr>
            <w:tcW w:w="3514" w:type="dxa"/>
          </w:tcPr>
          <w:p w14:paraId="33BA9744" w14:textId="77777777" w:rsidR="00F76140" w:rsidRPr="00356FBD" w:rsidRDefault="00F76140" w:rsidP="00391FE3">
            <w:pPr>
              <w:rPr>
                <w:u w:val="single"/>
              </w:rPr>
            </w:pPr>
            <w:r w:rsidRPr="00356FBD">
              <w:rPr>
                <w:u w:val="single"/>
              </w:rPr>
              <w:t>Minor change</w:t>
            </w:r>
          </w:p>
          <w:p w14:paraId="1849D18A" w14:textId="7D21EF2B" w:rsidR="00F76140" w:rsidRPr="00356FBD" w:rsidRDefault="00F76140" w:rsidP="00805FE0">
            <w:pPr>
              <w:rPr>
                <w:u w:val="single"/>
              </w:rPr>
            </w:pPr>
            <w:r w:rsidRPr="00356FBD">
              <w:t xml:space="preserve">The wording of </w:t>
            </w:r>
            <w:r w:rsidR="00805FE0" w:rsidRPr="00356FBD">
              <w:t xml:space="preserve">section </w:t>
            </w:r>
            <w:r w:rsidRPr="00356FBD">
              <w:t xml:space="preserve">15.09 is </w:t>
            </w:r>
            <w:r w:rsidRPr="00356FBD">
              <w:rPr>
                <w:bCs/>
              </w:rPr>
              <w:t>in error and needed clarification. Currently</w:t>
            </w:r>
            <w:r w:rsidR="00805FE0" w:rsidRPr="00356FBD">
              <w:rPr>
                <w:bCs/>
              </w:rPr>
              <w:t>,</w:t>
            </w:r>
            <w:r w:rsidRPr="00356FBD">
              <w:rPr>
                <w:bCs/>
              </w:rPr>
              <w:t xml:space="preserve"> the section did not allow for any low</w:t>
            </w:r>
            <w:r w:rsidR="00805FE0" w:rsidRPr="00356FBD">
              <w:rPr>
                <w:bCs/>
              </w:rPr>
              <w:t>-</w:t>
            </w:r>
            <w:r w:rsidRPr="00356FBD">
              <w:rPr>
                <w:bCs/>
              </w:rPr>
              <w:t>visibility landings or have the requirement to only continue the landing if weather is above the minima (low</w:t>
            </w:r>
            <w:r w:rsidR="00805FE0" w:rsidRPr="00356FBD">
              <w:rPr>
                <w:bCs/>
              </w:rPr>
              <w:t>-</w:t>
            </w:r>
            <w:r w:rsidRPr="00356FBD">
              <w:rPr>
                <w:bCs/>
              </w:rPr>
              <w:t>visibility approval or otherwise). The new wording corrects this and are as per the intent and current practice.</w:t>
            </w:r>
          </w:p>
        </w:tc>
      </w:tr>
      <w:tr w:rsidR="00F918FB" w:rsidRPr="002C0298" w14:paraId="4E447410" w14:textId="77777777" w:rsidTr="00F918FB">
        <w:tc>
          <w:tcPr>
            <w:tcW w:w="1513" w:type="dxa"/>
          </w:tcPr>
          <w:p w14:paraId="6C95F533" w14:textId="77777777" w:rsidR="00F76140" w:rsidRDefault="00F76140" w:rsidP="00391FE3">
            <w:pPr>
              <w:rPr>
                <w:bCs/>
              </w:rPr>
            </w:pPr>
            <w:r>
              <w:rPr>
                <w:bCs/>
              </w:rPr>
              <w:t>62</w:t>
            </w:r>
          </w:p>
        </w:tc>
        <w:tc>
          <w:tcPr>
            <w:tcW w:w="2336" w:type="dxa"/>
          </w:tcPr>
          <w:p w14:paraId="4FECA92D" w14:textId="35B97C77" w:rsidR="00F76140" w:rsidRDefault="00F76140" w:rsidP="00391FE3">
            <w:pPr>
              <w:rPr>
                <w:bCs/>
              </w:rPr>
            </w:pPr>
            <w:r>
              <w:rPr>
                <w:bCs/>
              </w:rPr>
              <w:t>After 15.1</w:t>
            </w:r>
            <w:r w:rsidR="00553D10">
              <w:rPr>
                <w:bCs/>
              </w:rPr>
              <w:t>0 (</w:t>
            </w:r>
            <w:r>
              <w:rPr>
                <w:bCs/>
              </w:rPr>
              <w:t>6)</w:t>
            </w:r>
          </w:p>
        </w:tc>
        <w:tc>
          <w:tcPr>
            <w:tcW w:w="2265" w:type="dxa"/>
          </w:tcPr>
          <w:p w14:paraId="452302BB" w14:textId="3034022F" w:rsidR="00F76140" w:rsidRDefault="00F76140" w:rsidP="00185370">
            <w:pPr>
              <w:rPr>
                <w:bCs/>
              </w:rPr>
            </w:pPr>
            <w:r>
              <w:rPr>
                <w:bCs/>
              </w:rPr>
              <w:t xml:space="preserve">Added previously missed situation for aerodrome without an authorised </w:t>
            </w:r>
            <w:r w:rsidRPr="00185370">
              <w:rPr>
                <w:bCs/>
              </w:rPr>
              <w:t>IAP</w:t>
            </w:r>
            <w:r>
              <w:rPr>
                <w:bCs/>
              </w:rPr>
              <w:t>.</w:t>
            </w:r>
          </w:p>
        </w:tc>
        <w:tc>
          <w:tcPr>
            <w:tcW w:w="3514" w:type="dxa"/>
          </w:tcPr>
          <w:p w14:paraId="6B2CA289" w14:textId="77777777" w:rsidR="00F76140" w:rsidRPr="00356FBD" w:rsidRDefault="00F76140" w:rsidP="00391FE3">
            <w:pPr>
              <w:rPr>
                <w:u w:val="single"/>
              </w:rPr>
            </w:pPr>
            <w:r w:rsidRPr="00356FBD">
              <w:rPr>
                <w:u w:val="single"/>
              </w:rPr>
              <w:t>Minor change</w:t>
            </w:r>
          </w:p>
          <w:p w14:paraId="798C75A3" w14:textId="5A13693F" w:rsidR="00DB06BB" w:rsidRPr="00356FBD" w:rsidRDefault="00F76140" w:rsidP="00391FE3">
            <w:pPr>
              <w:rPr>
                <w:bCs/>
              </w:rPr>
            </w:pPr>
            <w:r w:rsidRPr="00356FBD">
              <w:t xml:space="preserve">The wording of </w:t>
            </w:r>
            <w:r w:rsidR="00B840A5" w:rsidRPr="00356FBD">
              <w:t xml:space="preserve">section </w:t>
            </w:r>
            <w:r w:rsidRPr="00356FBD">
              <w:t>15.10 did not cover the landing minima for an aerodrome without an authorised IAP, which was originally omitted in error</w:t>
            </w:r>
            <w:r w:rsidRPr="00356FBD">
              <w:rPr>
                <w:bCs/>
              </w:rPr>
              <w:t>.</w:t>
            </w:r>
          </w:p>
          <w:p w14:paraId="6848DC9D" w14:textId="194B51C3" w:rsidR="00F76140" w:rsidRPr="00356FBD" w:rsidRDefault="00F76140" w:rsidP="00391FE3">
            <w:pPr>
              <w:rPr>
                <w:u w:val="single"/>
              </w:rPr>
            </w:pPr>
            <w:r w:rsidRPr="00356FBD">
              <w:rPr>
                <w:bCs/>
              </w:rPr>
              <w:t>The new wording adds minimum altitude and minimum visibility for this situation being as per the intent and current practice.</w:t>
            </w:r>
          </w:p>
        </w:tc>
      </w:tr>
      <w:tr w:rsidR="00F918FB" w:rsidRPr="002C0298" w14:paraId="32B91AE7" w14:textId="77777777" w:rsidTr="00F918FB">
        <w:tc>
          <w:tcPr>
            <w:tcW w:w="1513" w:type="dxa"/>
          </w:tcPr>
          <w:p w14:paraId="33255B69" w14:textId="77777777" w:rsidR="00F76140" w:rsidRDefault="00F76140" w:rsidP="00391FE3">
            <w:pPr>
              <w:rPr>
                <w:bCs/>
              </w:rPr>
            </w:pPr>
            <w:r>
              <w:rPr>
                <w:bCs/>
              </w:rPr>
              <w:t>63</w:t>
            </w:r>
          </w:p>
        </w:tc>
        <w:tc>
          <w:tcPr>
            <w:tcW w:w="2336" w:type="dxa"/>
          </w:tcPr>
          <w:p w14:paraId="3B309D91" w14:textId="4110FCB4" w:rsidR="00F76140" w:rsidRDefault="00F76140" w:rsidP="00391FE3">
            <w:pPr>
              <w:rPr>
                <w:bCs/>
              </w:rPr>
            </w:pPr>
            <w:r>
              <w:rPr>
                <w:bCs/>
              </w:rPr>
              <w:t>After 15.1</w:t>
            </w:r>
            <w:r w:rsidR="00553D10">
              <w:rPr>
                <w:bCs/>
              </w:rPr>
              <w:t>1 (</w:t>
            </w:r>
            <w:r>
              <w:rPr>
                <w:bCs/>
              </w:rPr>
              <w:t>2</w:t>
            </w:r>
            <w:r w:rsidR="00391FE3">
              <w:rPr>
                <w:bCs/>
              </w:rPr>
              <w:t>) (</w:t>
            </w:r>
            <w:r>
              <w:rPr>
                <w:bCs/>
              </w:rPr>
              <w:t>b</w:t>
            </w:r>
            <w:r w:rsidR="00391FE3">
              <w:rPr>
                <w:bCs/>
              </w:rPr>
              <w:t>) (</w:t>
            </w:r>
            <w:r>
              <w:rPr>
                <w:bCs/>
              </w:rPr>
              <w:t>ii)</w:t>
            </w:r>
          </w:p>
        </w:tc>
        <w:tc>
          <w:tcPr>
            <w:tcW w:w="2265" w:type="dxa"/>
          </w:tcPr>
          <w:p w14:paraId="53199605" w14:textId="758F0F6A" w:rsidR="00F76140" w:rsidRDefault="00F76140" w:rsidP="00391FE3">
            <w:pPr>
              <w:rPr>
                <w:bCs/>
              </w:rPr>
            </w:pPr>
            <w:r>
              <w:rPr>
                <w:bCs/>
              </w:rPr>
              <w:t>Added Note for guidance in unique situation</w:t>
            </w:r>
            <w:r w:rsidR="00AC355E">
              <w:rPr>
                <w:bCs/>
              </w:rPr>
              <w:t>.</w:t>
            </w:r>
          </w:p>
        </w:tc>
        <w:tc>
          <w:tcPr>
            <w:tcW w:w="3514" w:type="dxa"/>
          </w:tcPr>
          <w:p w14:paraId="6F5ED524" w14:textId="77777777" w:rsidR="00DB06BB" w:rsidRPr="00356FBD" w:rsidRDefault="00F76140" w:rsidP="00391FE3">
            <w:r w:rsidRPr="00356FBD">
              <w:rPr>
                <w:u w:val="single"/>
              </w:rPr>
              <w:t>Minor change</w:t>
            </w:r>
          </w:p>
          <w:p w14:paraId="04365074" w14:textId="19E15217" w:rsidR="00F76140" w:rsidRPr="00356FBD" w:rsidRDefault="00F76140" w:rsidP="00E62D65">
            <w:pPr>
              <w:rPr>
                <w:u w:val="single"/>
              </w:rPr>
            </w:pPr>
            <w:r w:rsidRPr="00356FBD">
              <w:rPr>
                <w:bCs/>
              </w:rPr>
              <w:t xml:space="preserve">The Note added to </w:t>
            </w:r>
            <w:r w:rsidR="00E62D65" w:rsidRPr="00356FBD">
              <w:rPr>
                <w:bCs/>
              </w:rPr>
              <w:t>paragraph </w:t>
            </w:r>
            <w:r w:rsidRPr="00356FBD">
              <w:rPr>
                <w:bCs/>
              </w:rPr>
              <w:t>15.1</w:t>
            </w:r>
            <w:r w:rsidR="00553D10" w:rsidRPr="00356FBD">
              <w:rPr>
                <w:bCs/>
              </w:rPr>
              <w:t>1 (</w:t>
            </w:r>
            <w:r w:rsidRPr="00356FBD">
              <w:rPr>
                <w:bCs/>
              </w:rPr>
              <w:t>2</w:t>
            </w:r>
            <w:r w:rsidR="00391FE3" w:rsidRPr="00356FBD">
              <w:rPr>
                <w:bCs/>
              </w:rPr>
              <w:t>) (</w:t>
            </w:r>
            <w:r w:rsidRPr="00356FBD">
              <w:rPr>
                <w:bCs/>
              </w:rPr>
              <w:t xml:space="preserve">b) clarifies the situation where an NPA approach has a visual segment after the </w:t>
            </w:r>
            <w:r w:rsidR="00B840A5" w:rsidRPr="00356FBD">
              <w:t>minimum descent altitude</w:t>
            </w:r>
            <w:r w:rsidR="00EA23E6" w:rsidRPr="00356FBD">
              <w:t xml:space="preserve">. </w:t>
            </w:r>
            <w:r w:rsidRPr="00356FBD">
              <w:rPr>
                <w:bCs/>
              </w:rPr>
              <w:t>The additional words do not change the intent or current practice.</w:t>
            </w:r>
          </w:p>
        </w:tc>
      </w:tr>
      <w:tr w:rsidR="00F918FB" w:rsidRPr="002C0298" w14:paraId="7F67BB05" w14:textId="77777777" w:rsidTr="00F918FB">
        <w:tc>
          <w:tcPr>
            <w:tcW w:w="1513" w:type="dxa"/>
          </w:tcPr>
          <w:p w14:paraId="0249E291" w14:textId="77777777" w:rsidR="00F76140" w:rsidRDefault="00F76140" w:rsidP="000B10CD">
            <w:pPr>
              <w:keepNext/>
              <w:keepLines/>
              <w:rPr>
                <w:bCs/>
              </w:rPr>
            </w:pPr>
            <w:r>
              <w:rPr>
                <w:bCs/>
              </w:rPr>
              <w:t>64</w:t>
            </w:r>
          </w:p>
        </w:tc>
        <w:tc>
          <w:tcPr>
            <w:tcW w:w="2336" w:type="dxa"/>
          </w:tcPr>
          <w:p w14:paraId="67859590" w14:textId="06696A4C" w:rsidR="00F76140" w:rsidRDefault="00F76140" w:rsidP="000B10CD">
            <w:pPr>
              <w:keepNext/>
              <w:keepLines/>
              <w:rPr>
                <w:bCs/>
              </w:rPr>
            </w:pPr>
            <w:r>
              <w:rPr>
                <w:bCs/>
              </w:rPr>
              <w:t>16.0</w:t>
            </w:r>
            <w:r w:rsidR="00553D10">
              <w:rPr>
                <w:bCs/>
              </w:rPr>
              <w:t>1 (</w:t>
            </w:r>
            <w:r>
              <w:rPr>
                <w:bCs/>
              </w:rPr>
              <w:t>2</w:t>
            </w:r>
            <w:r w:rsidR="00391FE3">
              <w:rPr>
                <w:bCs/>
              </w:rPr>
              <w:t>) (</w:t>
            </w:r>
            <w:r>
              <w:rPr>
                <w:bCs/>
              </w:rPr>
              <w:t>a)</w:t>
            </w:r>
          </w:p>
        </w:tc>
        <w:tc>
          <w:tcPr>
            <w:tcW w:w="2265" w:type="dxa"/>
          </w:tcPr>
          <w:p w14:paraId="0AC79AB2" w14:textId="12EA92FE" w:rsidR="00F76140" w:rsidRDefault="00F76140" w:rsidP="000B10CD">
            <w:pPr>
              <w:keepNext/>
              <w:keepLines/>
              <w:rPr>
                <w:bCs/>
              </w:rPr>
            </w:pPr>
            <w:r>
              <w:rPr>
                <w:bCs/>
              </w:rPr>
              <w:t>Add</w:t>
            </w:r>
            <w:r w:rsidR="00EA1068">
              <w:rPr>
                <w:bCs/>
              </w:rPr>
              <w:t>ed</w:t>
            </w:r>
            <w:r>
              <w:rPr>
                <w:bCs/>
              </w:rPr>
              <w:t xml:space="preserve"> the word </w:t>
            </w:r>
            <w:r w:rsidR="00302325">
              <w:rPr>
                <w:bCs/>
              </w:rPr>
              <w:t>“</w:t>
            </w:r>
            <w:r>
              <w:rPr>
                <w:bCs/>
              </w:rPr>
              <w:t>control</w:t>
            </w:r>
            <w:r w:rsidR="00302325">
              <w:rPr>
                <w:bCs/>
              </w:rPr>
              <w:t>”</w:t>
            </w:r>
            <w:r>
              <w:rPr>
                <w:bCs/>
              </w:rPr>
              <w:t xml:space="preserve"> to correct the applicability to air traffic control service.</w:t>
            </w:r>
          </w:p>
        </w:tc>
        <w:tc>
          <w:tcPr>
            <w:tcW w:w="3514" w:type="dxa"/>
          </w:tcPr>
          <w:p w14:paraId="26865FEE" w14:textId="77777777" w:rsidR="00F76140" w:rsidRPr="00356FBD" w:rsidRDefault="00F76140" w:rsidP="000B10CD">
            <w:pPr>
              <w:keepNext/>
              <w:keepLines/>
              <w:rPr>
                <w:u w:val="single"/>
              </w:rPr>
            </w:pPr>
            <w:r w:rsidRPr="00356FBD">
              <w:rPr>
                <w:u w:val="single"/>
              </w:rPr>
              <w:t>Minor change</w:t>
            </w:r>
          </w:p>
          <w:p w14:paraId="0C1AE8F5" w14:textId="2E9F9431" w:rsidR="00F76140" w:rsidRPr="00356FBD" w:rsidRDefault="00F76140" w:rsidP="000B10CD">
            <w:pPr>
              <w:keepNext/>
              <w:keepLines/>
              <w:rPr>
                <w:u w:val="single"/>
              </w:rPr>
            </w:pPr>
            <w:r w:rsidRPr="00356FBD">
              <w:t xml:space="preserve">The wording of </w:t>
            </w:r>
            <w:r w:rsidR="00EA23E6" w:rsidRPr="00356FBD">
              <w:t>paragraph</w:t>
            </w:r>
            <w:r w:rsidR="00E62D65" w:rsidRPr="00356FBD">
              <w:t> </w:t>
            </w:r>
            <w:r w:rsidRPr="00356FBD">
              <w:t>16.0</w:t>
            </w:r>
            <w:r w:rsidR="00553D10" w:rsidRPr="00356FBD">
              <w:t>1 (</w:t>
            </w:r>
            <w:r w:rsidRPr="00356FBD">
              <w:t>2</w:t>
            </w:r>
            <w:r w:rsidR="00391FE3" w:rsidRPr="00356FBD">
              <w:t>) (</w:t>
            </w:r>
            <w:r w:rsidRPr="00356FBD">
              <w:t>a) is</w:t>
            </w:r>
            <w:r w:rsidRPr="00356FBD">
              <w:rPr>
                <w:u w:val="single"/>
              </w:rPr>
              <w:t xml:space="preserve"> </w:t>
            </w:r>
            <w:r w:rsidRPr="00356FBD">
              <w:rPr>
                <w:bCs/>
              </w:rPr>
              <w:t xml:space="preserve">in error with the </w:t>
            </w:r>
            <w:r w:rsidRPr="00356FBD">
              <w:t>consulted policy relating to approach bans which was that the rules would only apply at aerodromes that had ATC and RVR</w:t>
            </w:r>
            <w:r w:rsidRPr="00356FBD">
              <w:rPr>
                <w:bCs/>
              </w:rPr>
              <w:t xml:space="preserve">. Adding the word </w:t>
            </w:r>
            <w:r w:rsidR="00553D10" w:rsidRPr="00356FBD">
              <w:rPr>
                <w:bCs/>
              </w:rPr>
              <w:t>“</w:t>
            </w:r>
            <w:r w:rsidRPr="00356FBD">
              <w:rPr>
                <w:bCs/>
              </w:rPr>
              <w:t>control</w:t>
            </w:r>
            <w:r w:rsidR="00553D10" w:rsidRPr="00356FBD">
              <w:rPr>
                <w:bCs/>
              </w:rPr>
              <w:t>”</w:t>
            </w:r>
            <w:r w:rsidRPr="00356FBD">
              <w:rPr>
                <w:bCs/>
              </w:rPr>
              <w:t xml:space="preserve"> aligns the applicability to the </w:t>
            </w:r>
            <w:r w:rsidRPr="00356FBD">
              <w:t>consulted policy</w:t>
            </w:r>
            <w:r w:rsidRPr="00356FBD">
              <w:rPr>
                <w:bCs/>
              </w:rPr>
              <w:t xml:space="preserve"> and current intent.</w:t>
            </w:r>
          </w:p>
        </w:tc>
      </w:tr>
      <w:tr w:rsidR="00F918FB" w:rsidRPr="002C0298" w14:paraId="6B1BF7DD" w14:textId="77777777" w:rsidTr="00F918FB">
        <w:tc>
          <w:tcPr>
            <w:tcW w:w="1513" w:type="dxa"/>
          </w:tcPr>
          <w:p w14:paraId="497E9B9D" w14:textId="77777777" w:rsidR="00F76140" w:rsidRDefault="00F76140" w:rsidP="000B10CD">
            <w:pPr>
              <w:keepNext/>
              <w:keepLines/>
              <w:rPr>
                <w:bCs/>
              </w:rPr>
            </w:pPr>
            <w:r>
              <w:rPr>
                <w:bCs/>
              </w:rPr>
              <w:t>65</w:t>
            </w:r>
          </w:p>
        </w:tc>
        <w:tc>
          <w:tcPr>
            <w:tcW w:w="2336" w:type="dxa"/>
          </w:tcPr>
          <w:p w14:paraId="1924A5FD" w14:textId="617E132E" w:rsidR="00F76140" w:rsidRDefault="00F76140" w:rsidP="000B10CD">
            <w:pPr>
              <w:keepNext/>
              <w:keepLines/>
              <w:rPr>
                <w:bCs/>
              </w:rPr>
            </w:pPr>
            <w:r w:rsidRPr="005E4396">
              <w:t>Paragraphs 16.0</w:t>
            </w:r>
            <w:r w:rsidR="00553D10">
              <w:t>3 (</w:t>
            </w:r>
            <w:r w:rsidRPr="005E4396">
              <w:t>4</w:t>
            </w:r>
            <w:r w:rsidR="00391FE3">
              <w:t>) (</w:t>
            </w:r>
            <w:r w:rsidRPr="005E4396">
              <w:t>b) and (c), including the Note</w:t>
            </w:r>
          </w:p>
        </w:tc>
        <w:tc>
          <w:tcPr>
            <w:tcW w:w="2265" w:type="dxa"/>
          </w:tcPr>
          <w:p w14:paraId="2E00871F" w14:textId="26D670B0" w:rsidR="00F76140" w:rsidRDefault="00F76140" w:rsidP="000B10CD">
            <w:pPr>
              <w:keepNext/>
              <w:keepLines/>
              <w:rPr>
                <w:bCs/>
              </w:rPr>
            </w:pPr>
            <w:r>
              <w:rPr>
                <w:bCs/>
              </w:rPr>
              <w:t>Replaced erroneous requirements</w:t>
            </w:r>
            <w:r w:rsidR="00AC355E">
              <w:rPr>
                <w:bCs/>
              </w:rPr>
              <w:t>.</w:t>
            </w:r>
          </w:p>
        </w:tc>
        <w:tc>
          <w:tcPr>
            <w:tcW w:w="3514" w:type="dxa"/>
          </w:tcPr>
          <w:p w14:paraId="654C6A2E" w14:textId="77777777" w:rsidR="00F76140" w:rsidRDefault="00F76140" w:rsidP="000B10CD">
            <w:pPr>
              <w:keepNext/>
              <w:keepLines/>
            </w:pPr>
            <w:r w:rsidRPr="00D612D2">
              <w:rPr>
                <w:u w:val="single"/>
              </w:rPr>
              <w:t>Minor change</w:t>
            </w:r>
          </w:p>
          <w:p w14:paraId="3F925036" w14:textId="45090C03" w:rsidR="00F76140" w:rsidRPr="00D612D2" w:rsidRDefault="00F76140" w:rsidP="0073438C">
            <w:pPr>
              <w:keepNext/>
              <w:keepLines/>
              <w:rPr>
                <w:u w:val="single"/>
              </w:rPr>
            </w:pPr>
            <w:r>
              <w:rPr>
                <w:bCs/>
              </w:rPr>
              <w:t xml:space="preserve">The wording of </w:t>
            </w:r>
            <w:r w:rsidR="00EA23E6">
              <w:rPr>
                <w:bCs/>
              </w:rPr>
              <w:t>paragraphs </w:t>
            </w:r>
            <w:r>
              <w:rPr>
                <w:bCs/>
              </w:rPr>
              <w:t>16.0</w:t>
            </w:r>
            <w:r w:rsidR="00553D10">
              <w:rPr>
                <w:bCs/>
              </w:rPr>
              <w:t>3 (</w:t>
            </w:r>
            <w:r>
              <w:rPr>
                <w:bCs/>
              </w:rPr>
              <w:t>4</w:t>
            </w:r>
            <w:r w:rsidR="00391FE3">
              <w:rPr>
                <w:bCs/>
              </w:rPr>
              <w:t>) (</w:t>
            </w:r>
            <w:r>
              <w:rPr>
                <w:bCs/>
              </w:rPr>
              <w:t>b) and (c) is in error and did not align with international practice or intent. The correction brings low</w:t>
            </w:r>
            <w:r w:rsidR="0073438C">
              <w:rPr>
                <w:bCs/>
              </w:rPr>
              <w:t>-</w:t>
            </w:r>
            <w:r>
              <w:rPr>
                <w:bCs/>
              </w:rPr>
              <w:t>visibility requirements for RVRs in line with existing policy and current industry standards.</w:t>
            </w:r>
          </w:p>
        </w:tc>
      </w:tr>
      <w:tr w:rsidR="00F918FB" w:rsidRPr="002C0298" w14:paraId="6368D7A3" w14:textId="77777777" w:rsidTr="00F918FB">
        <w:tc>
          <w:tcPr>
            <w:tcW w:w="1513" w:type="dxa"/>
          </w:tcPr>
          <w:p w14:paraId="2B00C7BB" w14:textId="77777777" w:rsidR="00F76140" w:rsidRDefault="00F76140" w:rsidP="00391FE3">
            <w:pPr>
              <w:rPr>
                <w:bCs/>
              </w:rPr>
            </w:pPr>
            <w:r>
              <w:rPr>
                <w:bCs/>
              </w:rPr>
              <w:t>66</w:t>
            </w:r>
          </w:p>
        </w:tc>
        <w:tc>
          <w:tcPr>
            <w:tcW w:w="2336" w:type="dxa"/>
          </w:tcPr>
          <w:p w14:paraId="57FB20E2" w14:textId="77777777" w:rsidR="00F76140" w:rsidRDefault="00F76140" w:rsidP="00391FE3">
            <w:pPr>
              <w:rPr>
                <w:bCs/>
              </w:rPr>
            </w:pPr>
            <w:r>
              <w:rPr>
                <w:bCs/>
              </w:rPr>
              <w:t>17.01</w:t>
            </w:r>
          </w:p>
        </w:tc>
        <w:tc>
          <w:tcPr>
            <w:tcW w:w="2265" w:type="dxa"/>
          </w:tcPr>
          <w:p w14:paraId="582950AC" w14:textId="16A746AD" w:rsidR="00F76140" w:rsidRDefault="00F76140" w:rsidP="00391FE3">
            <w:pPr>
              <w:rPr>
                <w:bCs/>
              </w:rPr>
            </w:pPr>
            <w:r>
              <w:rPr>
                <w:bCs/>
              </w:rPr>
              <w:t>Added clarification Note</w:t>
            </w:r>
            <w:r w:rsidR="00302325">
              <w:rPr>
                <w:bCs/>
              </w:rPr>
              <w:t>.</w:t>
            </w:r>
          </w:p>
        </w:tc>
        <w:tc>
          <w:tcPr>
            <w:tcW w:w="3514" w:type="dxa"/>
          </w:tcPr>
          <w:p w14:paraId="4408B6C4" w14:textId="77777777" w:rsidR="00F76140" w:rsidRDefault="00F76140" w:rsidP="00391FE3">
            <w:pPr>
              <w:rPr>
                <w:u w:val="single"/>
              </w:rPr>
            </w:pPr>
            <w:r w:rsidRPr="00D612D2">
              <w:rPr>
                <w:u w:val="single"/>
              </w:rPr>
              <w:t>Minor change</w:t>
            </w:r>
          </w:p>
          <w:p w14:paraId="1D5866B4" w14:textId="071EB692" w:rsidR="00F76140" w:rsidRPr="00D612D2" w:rsidRDefault="00F76140" w:rsidP="0073438C">
            <w:pPr>
              <w:rPr>
                <w:u w:val="single"/>
              </w:rPr>
            </w:pPr>
            <w:r>
              <w:rPr>
                <w:bCs/>
              </w:rPr>
              <w:t xml:space="preserve">The text remains unchanged, but a Note is added to clarify that there are currently no requirements in this </w:t>
            </w:r>
            <w:r w:rsidR="0073438C">
              <w:rPr>
                <w:bCs/>
              </w:rPr>
              <w:t>section</w:t>
            </w:r>
            <w:r>
              <w:rPr>
                <w:bCs/>
              </w:rPr>
              <w:t>. The additional words are for clarification and do not change the intent or current practice.</w:t>
            </w:r>
          </w:p>
        </w:tc>
      </w:tr>
      <w:tr w:rsidR="00F918FB" w:rsidRPr="002C0298" w14:paraId="155AC32F" w14:textId="77777777" w:rsidTr="00F918FB">
        <w:tc>
          <w:tcPr>
            <w:tcW w:w="1513" w:type="dxa"/>
          </w:tcPr>
          <w:p w14:paraId="482576A9" w14:textId="77777777" w:rsidR="00F76140" w:rsidRDefault="00F76140" w:rsidP="00995709">
            <w:pPr>
              <w:rPr>
                <w:bCs/>
              </w:rPr>
            </w:pPr>
            <w:r>
              <w:rPr>
                <w:bCs/>
              </w:rPr>
              <w:t>67</w:t>
            </w:r>
          </w:p>
        </w:tc>
        <w:tc>
          <w:tcPr>
            <w:tcW w:w="2336" w:type="dxa"/>
          </w:tcPr>
          <w:p w14:paraId="60460131" w14:textId="77777777" w:rsidR="00F76140" w:rsidRDefault="00F76140" w:rsidP="00995709">
            <w:pPr>
              <w:rPr>
                <w:bCs/>
              </w:rPr>
            </w:pPr>
            <w:r>
              <w:rPr>
                <w:bCs/>
              </w:rPr>
              <w:t>18.01</w:t>
            </w:r>
          </w:p>
        </w:tc>
        <w:tc>
          <w:tcPr>
            <w:tcW w:w="2265" w:type="dxa"/>
          </w:tcPr>
          <w:p w14:paraId="78A89FCC" w14:textId="27B99C20" w:rsidR="00F76140" w:rsidRDefault="00F76140" w:rsidP="00995709">
            <w:pPr>
              <w:rPr>
                <w:bCs/>
              </w:rPr>
            </w:pPr>
            <w:r>
              <w:rPr>
                <w:bCs/>
              </w:rPr>
              <w:t xml:space="preserve">Added </w:t>
            </w:r>
            <w:r w:rsidR="00302325">
              <w:rPr>
                <w:bCs/>
              </w:rPr>
              <w:t>“</w:t>
            </w:r>
            <w:r>
              <w:rPr>
                <w:bCs/>
              </w:rPr>
              <w:t>maintenance or maintenance training</w:t>
            </w:r>
            <w:r w:rsidR="00302325">
              <w:rPr>
                <w:bCs/>
              </w:rPr>
              <w:t>”</w:t>
            </w:r>
            <w:r>
              <w:rPr>
                <w:bCs/>
              </w:rPr>
              <w:t xml:space="preserve"> persons</w:t>
            </w:r>
            <w:r w:rsidR="00302325">
              <w:rPr>
                <w:bCs/>
              </w:rPr>
              <w:t>.</w:t>
            </w:r>
          </w:p>
        </w:tc>
        <w:tc>
          <w:tcPr>
            <w:tcW w:w="3514" w:type="dxa"/>
          </w:tcPr>
          <w:p w14:paraId="78073DA2" w14:textId="77777777" w:rsidR="00F76140" w:rsidRDefault="00F76140" w:rsidP="00995709">
            <w:r w:rsidRPr="00D612D2">
              <w:rPr>
                <w:u w:val="single"/>
              </w:rPr>
              <w:t>Minor change</w:t>
            </w:r>
          </w:p>
          <w:p w14:paraId="48D458AD" w14:textId="25402DD8" w:rsidR="00F76140" w:rsidRPr="00D612D2" w:rsidRDefault="00F76140" w:rsidP="00995709">
            <w:pPr>
              <w:rPr>
                <w:u w:val="single"/>
              </w:rPr>
            </w:pPr>
            <w:r>
              <w:rPr>
                <w:bCs/>
              </w:rPr>
              <w:t xml:space="preserve">The wording of </w:t>
            </w:r>
            <w:r w:rsidR="0073438C">
              <w:rPr>
                <w:bCs/>
              </w:rPr>
              <w:t>regulation </w:t>
            </w:r>
            <w:r>
              <w:rPr>
                <w:bCs/>
              </w:rPr>
              <w:t xml:space="preserve">91.430 </w:t>
            </w:r>
            <w:r w:rsidR="0073438C">
              <w:rPr>
                <w:bCs/>
              </w:rPr>
              <w:t xml:space="preserve">of CASR </w:t>
            </w:r>
            <w:r>
              <w:rPr>
                <w:bCs/>
              </w:rPr>
              <w:t xml:space="preserve">allows maintenance staff to operate a rotorcraft while on the ground for maintenance, but the same exception was incorrectly missed from </w:t>
            </w:r>
            <w:r w:rsidR="0073438C">
              <w:rPr>
                <w:bCs/>
              </w:rPr>
              <w:t xml:space="preserve">regulation </w:t>
            </w:r>
            <w:r>
              <w:rPr>
                <w:bCs/>
              </w:rPr>
              <w:t xml:space="preserve">91.425 </w:t>
            </w:r>
            <w:r w:rsidR="0073438C">
              <w:rPr>
                <w:bCs/>
              </w:rPr>
              <w:t xml:space="preserve">of CASR </w:t>
            </w:r>
            <w:r>
              <w:rPr>
                <w:bCs/>
              </w:rPr>
              <w:t>which applies to aeroplanes. The ability for maintenance</w:t>
            </w:r>
            <w:r w:rsidR="006E6631">
              <w:rPr>
                <w:bCs/>
              </w:rPr>
              <w:t>,</w:t>
            </w:r>
            <w:r>
              <w:rPr>
                <w:bCs/>
              </w:rPr>
              <w:t xml:space="preserve"> or maintenance training</w:t>
            </w:r>
            <w:r w:rsidR="006E6631">
              <w:rPr>
                <w:bCs/>
              </w:rPr>
              <w:t>,</w:t>
            </w:r>
            <w:r>
              <w:rPr>
                <w:bCs/>
              </w:rPr>
              <w:t xml:space="preserve"> persons to start the engine of an aeroplane needed to be reinstated by additional words added here.</w:t>
            </w:r>
          </w:p>
        </w:tc>
      </w:tr>
      <w:tr w:rsidR="00F918FB" w:rsidRPr="002C0298" w14:paraId="26EBB0B4" w14:textId="77777777" w:rsidTr="00F918FB">
        <w:tc>
          <w:tcPr>
            <w:tcW w:w="1513" w:type="dxa"/>
          </w:tcPr>
          <w:p w14:paraId="55FEAFD9" w14:textId="77777777" w:rsidR="00F76140" w:rsidRDefault="00F76140" w:rsidP="000B10CD">
            <w:pPr>
              <w:keepNext/>
              <w:keepLines/>
              <w:rPr>
                <w:bCs/>
              </w:rPr>
            </w:pPr>
            <w:r>
              <w:rPr>
                <w:bCs/>
              </w:rPr>
              <w:t>68</w:t>
            </w:r>
          </w:p>
        </w:tc>
        <w:tc>
          <w:tcPr>
            <w:tcW w:w="2336" w:type="dxa"/>
          </w:tcPr>
          <w:p w14:paraId="26AD0681" w14:textId="616D1828" w:rsidR="00F76140" w:rsidRDefault="00F76140" w:rsidP="000B10CD">
            <w:pPr>
              <w:keepNext/>
              <w:keepLines/>
              <w:rPr>
                <w:bCs/>
              </w:rPr>
            </w:pPr>
            <w:r w:rsidRPr="005E4396">
              <w:t>Section 19.02, Table</w:t>
            </w:r>
            <w:r w:rsidR="006E6631">
              <w:t> </w:t>
            </w:r>
            <w:r w:rsidRPr="005E4396">
              <w:t>19.0</w:t>
            </w:r>
            <w:r w:rsidR="00553D10">
              <w:t>2 (</w:t>
            </w:r>
            <w:r w:rsidRPr="005E4396">
              <w:t>2), item column and column</w:t>
            </w:r>
            <w:r w:rsidR="006E6631">
              <w:t> </w:t>
            </w:r>
            <w:r w:rsidRPr="005E4396">
              <w:t>1</w:t>
            </w:r>
          </w:p>
        </w:tc>
        <w:tc>
          <w:tcPr>
            <w:tcW w:w="2265" w:type="dxa"/>
          </w:tcPr>
          <w:p w14:paraId="56DF4134" w14:textId="2DB2BFC0" w:rsidR="00F76140" w:rsidRDefault="00F76140" w:rsidP="000B10CD">
            <w:pPr>
              <w:keepNext/>
              <w:keepLines/>
              <w:rPr>
                <w:bCs/>
              </w:rPr>
            </w:pPr>
            <w:r>
              <w:rPr>
                <w:bCs/>
              </w:rPr>
              <w:t xml:space="preserve">Replaced terms </w:t>
            </w:r>
            <w:r w:rsidR="006E6631">
              <w:rPr>
                <w:bCs/>
              </w:rPr>
              <w:t>“</w:t>
            </w:r>
            <w:r>
              <w:rPr>
                <w:bCs/>
              </w:rPr>
              <w:t>small</w:t>
            </w:r>
            <w:r w:rsidR="006E6631">
              <w:rPr>
                <w:bCs/>
              </w:rPr>
              <w:t>”</w:t>
            </w:r>
            <w:r>
              <w:rPr>
                <w:bCs/>
              </w:rPr>
              <w:t xml:space="preserve"> and </w:t>
            </w:r>
            <w:r w:rsidR="006E6631">
              <w:rPr>
                <w:bCs/>
              </w:rPr>
              <w:t>“</w:t>
            </w:r>
            <w:r>
              <w:rPr>
                <w:bCs/>
              </w:rPr>
              <w:t>large</w:t>
            </w:r>
            <w:r w:rsidR="006E6631">
              <w:rPr>
                <w:bCs/>
              </w:rPr>
              <w:t>”</w:t>
            </w:r>
            <w:r>
              <w:rPr>
                <w:bCs/>
              </w:rPr>
              <w:t xml:space="preserve"> with requirements of each term.</w:t>
            </w:r>
          </w:p>
        </w:tc>
        <w:tc>
          <w:tcPr>
            <w:tcW w:w="3514" w:type="dxa"/>
          </w:tcPr>
          <w:p w14:paraId="4DD54686" w14:textId="77777777" w:rsidR="00F76140" w:rsidRDefault="00F76140" w:rsidP="000B10CD">
            <w:pPr>
              <w:keepNext/>
              <w:keepLines/>
              <w:rPr>
                <w:u w:val="single"/>
              </w:rPr>
            </w:pPr>
            <w:r w:rsidRPr="00D612D2">
              <w:rPr>
                <w:u w:val="single"/>
              </w:rPr>
              <w:t>Minor change</w:t>
            </w:r>
          </w:p>
          <w:p w14:paraId="09FF6C55" w14:textId="4D617F69" w:rsidR="00F76140" w:rsidRPr="002F76FA" w:rsidRDefault="00F76140" w:rsidP="000B10CD">
            <w:pPr>
              <w:keepNext/>
              <w:keepLines/>
              <w:rPr>
                <w:bCs/>
              </w:rPr>
            </w:pPr>
            <w:r w:rsidRPr="00D344F5">
              <w:t>The table</w:t>
            </w:r>
            <w:r>
              <w:t xml:space="preserve"> in</w:t>
            </w:r>
            <w:r w:rsidRPr="00D344F5">
              <w:t xml:space="preserve"> </w:t>
            </w:r>
            <w:r w:rsidR="00031FA7">
              <w:t xml:space="preserve">section </w:t>
            </w:r>
            <w:r w:rsidRPr="00D344F5">
              <w:t>19.02 use</w:t>
            </w:r>
            <w:r>
              <w:t>d</w:t>
            </w:r>
            <w:r w:rsidRPr="00D344F5">
              <w:t xml:space="preserve"> the terms </w:t>
            </w:r>
            <w:r w:rsidR="00031FA7">
              <w:t>“</w:t>
            </w:r>
            <w:r w:rsidRPr="00D344F5">
              <w:t>small aeroplane</w:t>
            </w:r>
            <w:r w:rsidR="00031FA7">
              <w:t>”</w:t>
            </w:r>
            <w:r w:rsidRPr="00D344F5">
              <w:t xml:space="preserve"> and </w:t>
            </w:r>
            <w:r w:rsidR="00031FA7">
              <w:t>“</w:t>
            </w:r>
            <w:r w:rsidRPr="00D344F5">
              <w:t>large aeroplane</w:t>
            </w:r>
            <w:r w:rsidR="00031FA7">
              <w:t>”</w:t>
            </w:r>
            <w:r w:rsidRPr="00D344F5">
              <w:t xml:space="preserve"> to describe aeroplanes that have </w:t>
            </w:r>
            <w:r w:rsidRPr="00D344F5">
              <w:rPr>
                <w:b/>
                <w:bCs/>
                <w:i/>
                <w:iCs/>
              </w:rPr>
              <w:t>less than or equal to</w:t>
            </w:r>
            <w:r>
              <w:t xml:space="preserve"> and </w:t>
            </w:r>
            <w:r w:rsidRPr="00D344F5">
              <w:rPr>
                <w:b/>
                <w:bCs/>
                <w:i/>
                <w:iCs/>
              </w:rPr>
              <w:t>greater than</w:t>
            </w:r>
            <w:r w:rsidRPr="00D344F5">
              <w:t xml:space="preserve"> 5700 kg MTOW</w:t>
            </w:r>
            <w:r w:rsidR="00031FA7">
              <w:t>,</w:t>
            </w:r>
            <w:r w:rsidRPr="00D344F5">
              <w:t xml:space="preserve"> respectively. This create</w:t>
            </w:r>
            <w:r>
              <w:t>d</w:t>
            </w:r>
            <w:r w:rsidRPr="00D344F5">
              <w:t xml:space="preserve"> </w:t>
            </w:r>
            <w:r w:rsidRPr="002F76FA">
              <w:rPr>
                <w:bCs/>
              </w:rPr>
              <w:t xml:space="preserve">confusion with the terminology used by </w:t>
            </w:r>
            <w:r w:rsidR="00031FA7">
              <w:rPr>
                <w:bCs/>
              </w:rPr>
              <w:t xml:space="preserve">regulation </w:t>
            </w:r>
            <w:r w:rsidRPr="002F76FA">
              <w:rPr>
                <w:bCs/>
              </w:rPr>
              <w:t>135</w:t>
            </w:r>
            <w:r w:rsidR="00031FA7">
              <w:rPr>
                <w:bCs/>
              </w:rPr>
              <w:t xml:space="preserve"> of CASR </w:t>
            </w:r>
            <w:r w:rsidRPr="002F76FA">
              <w:rPr>
                <w:bCs/>
              </w:rPr>
              <w:t>– Small</w:t>
            </w:r>
            <w:r w:rsidRPr="002F76FA">
              <w:rPr>
                <w:b/>
              </w:rPr>
              <w:t>er</w:t>
            </w:r>
            <w:r w:rsidRPr="002F76FA">
              <w:rPr>
                <w:bCs/>
              </w:rPr>
              <w:t xml:space="preserve"> aeroplanes and </w:t>
            </w:r>
            <w:r w:rsidR="00E62D65">
              <w:rPr>
                <w:bCs/>
              </w:rPr>
              <w:t xml:space="preserve">regulation </w:t>
            </w:r>
            <w:r w:rsidRPr="002F76FA">
              <w:rPr>
                <w:bCs/>
              </w:rPr>
              <w:t>121</w:t>
            </w:r>
            <w:r w:rsidR="00E62D65">
              <w:rPr>
                <w:bCs/>
              </w:rPr>
              <w:t xml:space="preserve"> of CASR</w:t>
            </w:r>
            <w:r w:rsidR="00031FA7">
              <w:rPr>
                <w:bCs/>
              </w:rPr>
              <w:t> </w:t>
            </w:r>
            <w:r w:rsidRPr="002F76FA">
              <w:rPr>
                <w:bCs/>
              </w:rPr>
              <w:t>– Larg</w:t>
            </w:r>
            <w:r w:rsidRPr="002F76FA">
              <w:rPr>
                <w:b/>
              </w:rPr>
              <w:t>er</w:t>
            </w:r>
            <w:r w:rsidRPr="002F76FA">
              <w:rPr>
                <w:bCs/>
              </w:rPr>
              <w:t xml:space="preserve"> aeroplanes. </w:t>
            </w:r>
            <w:r w:rsidRPr="002F76FA">
              <w:t xml:space="preserve">The use of less </w:t>
            </w:r>
            <w:r w:rsidRPr="00D344F5">
              <w:rPr>
                <w:b/>
                <w:bCs/>
                <w:i/>
                <w:iCs/>
              </w:rPr>
              <w:t>than or equal to</w:t>
            </w:r>
            <w:r>
              <w:t xml:space="preserve"> </w:t>
            </w:r>
            <w:r w:rsidRPr="002F76FA">
              <w:t xml:space="preserve">and </w:t>
            </w:r>
            <w:r w:rsidRPr="00D344F5">
              <w:rPr>
                <w:b/>
                <w:bCs/>
                <w:i/>
                <w:iCs/>
              </w:rPr>
              <w:t>greater than</w:t>
            </w:r>
            <w:r w:rsidRPr="002F76FA">
              <w:t xml:space="preserve"> 5</w:t>
            </w:r>
            <w:r w:rsidR="00E62D65">
              <w:t> </w:t>
            </w:r>
            <w:r w:rsidRPr="002F76FA">
              <w:t>700</w:t>
            </w:r>
            <w:r>
              <w:t xml:space="preserve"> </w:t>
            </w:r>
            <w:r w:rsidRPr="002F76FA">
              <w:t>kg MTOW</w:t>
            </w:r>
            <w:r>
              <w:t xml:space="preserve"> within this table</w:t>
            </w:r>
            <w:r w:rsidRPr="002F76FA">
              <w:t xml:space="preserve"> will remove any ambiguity.</w:t>
            </w:r>
          </w:p>
        </w:tc>
      </w:tr>
      <w:tr w:rsidR="00F918FB" w:rsidRPr="002C0298" w14:paraId="66DB5617" w14:textId="77777777" w:rsidTr="00F918FB">
        <w:tc>
          <w:tcPr>
            <w:tcW w:w="1513" w:type="dxa"/>
          </w:tcPr>
          <w:p w14:paraId="3AE6A93B" w14:textId="77777777" w:rsidR="00F76140" w:rsidRDefault="00F76140" w:rsidP="00391FE3">
            <w:pPr>
              <w:rPr>
                <w:bCs/>
              </w:rPr>
            </w:pPr>
            <w:r>
              <w:rPr>
                <w:bCs/>
              </w:rPr>
              <w:t>69</w:t>
            </w:r>
          </w:p>
        </w:tc>
        <w:tc>
          <w:tcPr>
            <w:tcW w:w="2336" w:type="dxa"/>
          </w:tcPr>
          <w:p w14:paraId="3DF70CFB" w14:textId="73199948" w:rsidR="00F76140" w:rsidRDefault="00F76140" w:rsidP="00391FE3">
            <w:pPr>
              <w:rPr>
                <w:bCs/>
              </w:rPr>
            </w:pPr>
            <w:r>
              <w:rPr>
                <w:bCs/>
              </w:rPr>
              <w:t>After 19.0</w:t>
            </w:r>
            <w:r w:rsidR="00553D10">
              <w:rPr>
                <w:bCs/>
              </w:rPr>
              <w:t>4 (</w:t>
            </w:r>
            <w:r>
              <w:rPr>
                <w:bCs/>
              </w:rPr>
              <w:t>4)</w:t>
            </w:r>
          </w:p>
        </w:tc>
        <w:tc>
          <w:tcPr>
            <w:tcW w:w="2265" w:type="dxa"/>
          </w:tcPr>
          <w:p w14:paraId="49B9DD23" w14:textId="3061C593" w:rsidR="00F76140" w:rsidRDefault="00F76140" w:rsidP="00031FA7">
            <w:pPr>
              <w:rPr>
                <w:bCs/>
              </w:rPr>
            </w:pPr>
            <w:r>
              <w:rPr>
                <w:bCs/>
              </w:rPr>
              <w:t>Added sub</w:t>
            </w:r>
            <w:r w:rsidR="00031FA7">
              <w:rPr>
                <w:bCs/>
              </w:rPr>
              <w:t>sections</w:t>
            </w:r>
            <w:r>
              <w:rPr>
                <w:bCs/>
              </w:rPr>
              <w:t xml:space="preserve"> to clarify fuel requirements when diverting to a planned destination alternate.</w:t>
            </w:r>
          </w:p>
        </w:tc>
        <w:tc>
          <w:tcPr>
            <w:tcW w:w="3514" w:type="dxa"/>
          </w:tcPr>
          <w:p w14:paraId="7A656D64" w14:textId="77777777" w:rsidR="00F76140" w:rsidRDefault="00F76140" w:rsidP="00391FE3">
            <w:pPr>
              <w:rPr>
                <w:u w:val="single"/>
              </w:rPr>
            </w:pPr>
            <w:r w:rsidRPr="00D612D2">
              <w:rPr>
                <w:u w:val="single"/>
              </w:rPr>
              <w:t>Minor change</w:t>
            </w:r>
          </w:p>
          <w:p w14:paraId="202281D4" w14:textId="31E5577E" w:rsidR="00F76140" w:rsidRPr="00D612D2" w:rsidRDefault="00F76140" w:rsidP="002F546E">
            <w:pPr>
              <w:rPr>
                <w:u w:val="single"/>
              </w:rPr>
            </w:pPr>
            <w:r w:rsidRPr="00EF220E">
              <w:t>The wording le</w:t>
            </w:r>
            <w:r>
              <w:t>ft</w:t>
            </w:r>
            <w:r w:rsidRPr="00EF220E">
              <w:t xml:space="preserve"> an</w:t>
            </w:r>
            <w:r>
              <w:rPr>
                <w:u w:val="single"/>
              </w:rPr>
              <w:t xml:space="preserve"> </w:t>
            </w:r>
            <w:r w:rsidRPr="00323711">
              <w:rPr>
                <w:bCs/>
              </w:rPr>
              <w:t xml:space="preserve">inconsistency with Part 135 and 121 </w:t>
            </w:r>
            <w:r>
              <w:rPr>
                <w:bCs/>
              </w:rPr>
              <w:t>MOSs</w:t>
            </w:r>
            <w:r w:rsidRPr="00323711">
              <w:rPr>
                <w:bCs/>
              </w:rPr>
              <w:t xml:space="preserve"> where</w:t>
            </w:r>
            <w:r w:rsidR="00031FA7">
              <w:rPr>
                <w:bCs/>
              </w:rPr>
              <w:t>,</w:t>
            </w:r>
            <w:r w:rsidRPr="00323711">
              <w:rPr>
                <w:bCs/>
              </w:rPr>
              <w:t xml:space="preserve"> </w:t>
            </w:r>
            <w:r>
              <w:rPr>
                <w:bCs/>
              </w:rPr>
              <w:t xml:space="preserve">after </w:t>
            </w:r>
            <w:r w:rsidRPr="00323711">
              <w:rPr>
                <w:bCs/>
              </w:rPr>
              <w:t xml:space="preserve">the </w:t>
            </w:r>
            <w:r>
              <w:rPr>
                <w:bCs/>
              </w:rPr>
              <w:t xml:space="preserve">transition from destination to </w:t>
            </w:r>
            <w:r w:rsidRPr="00323711">
              <w:rPr>
                <w:bCs/>
              </w:rPr>
              <w:t>destination alternate</w:t>
            </w:r>
            <w:r>
              <w:rPr>
                <w:bCs/>
              </w:rPr>
              <w:t>, the flight</w:t>
            </w:r>
            <w:r w:rsidRPr="00323711">
              <w:rPr>
                <w:bCs/>
              </w:rPr>
              <w:t xml:space="preserve"> d</w:t>
            </w:r>
            <w:r>
              <w:rPr>
                <w:bCs/>
              </w:rPr>
              <w:t>id</w:t>
            </w:r>
            <w:r w:rsidRPr="00323711">
              <w:rPr>
                <w:bCs/>
              </w:rPr>
              <w:t xml:space="preserve"> not require </w:t>
            </w:r>
            <w:r w:rsidR="003140C0">
              <w:rPr>
                <w:bCs/>
              </w:rPr>
              <w:t xml:space="preserve">paragraph </w:t>
            </w:r>
            <w:r w:rsidRPr="00323711">
              <w:rPr>
                <w:bCs/>
              </w:rPr>
              <w:t>(3</w:t>
            </w:r>
            <w:r w:rsidR="00391FE3">
              <w:rPr>
                <w:bCs/>
              </w:rPr>
              <w:t>) (</w:t>
            </w:r>
            <w:r w:rsidRPr="00323711">
              <w:rPr>
                <w:bCs/>
              </w:rPr>
              <w:t>a) trip fuel</w:t>
            </w:r>
            <w:r>
              <w:rPr>
                <w:bCs/>
              </w:rPr>
              <w:t xml:space="preserve"> </w:t>
            </w:r>
            <w:r w:rsidRPr="00323711">
              <w:rPr>
                <w:bCs/>
              </w:rPr>
              <w:t>or (3</w:t>
            </w:r>
            <w:r w:rsidR="00391FE3">
              <w:rPr>
                <w:bCs/>
              </w:rPr>
              <w:t>) (</w:t>
            </w:r>
            <w:r w:rsidRPr="00323711">
              <w:rPr>
                <w:bCs/>
              </w:rPr>
              <w:t>e)</w:t>
            </w:r>
            <w:r>
              <w:rPr>
                <w:bCs/>
              </w:rPr>
              <w:t xml:space="preserve"> additional fuel, from</w:t>
            </w:r>
            <w:r w:rsidRPr="00323711">
              <w:rPr>
                <w:bCs/>
              </w:rPr>
              <w:t xml:space="preserve"> that time.</w:t>
            </w:r>
            <w:r>
              <w:rPr>
                <w:bCs/>
              </w:rPr>
              <w:t xml:space="preserve"> The added wording clarifies that </w:t>
            </w:r>
            <w:r w:rsidR="003140C0">
              <w:rPr>
                <w:bCs/>
              </w:rPr>
              <w:t xml:space="preserve">paragraph </w:t>
            </w:r>
            <w:r w:rsidRPr="00323711">
              <w:rPr>
                <w:bCs/>
              </w:rPr>
              <w:t>(3</w:t>
            </w:r>
            <w:r w:rsidR="00391FE3">
              <w:rPr>
                <w:bCs/>
              </w:rPr>
              <w:t>) (</w:t>
            </w:r>
            <w:r w:rsidRPr="00323711">
              <w:rPr>
                <w:bCs/>
              </w:rPr>
              <w:t>a) trip fuel</w:t>
            </w:r>
            <w:r>
              <w:rPr>
                <w:bCs/>
              </w:rPr>
              <w:t xml:space="preserve"> </w:t>
            </w:r>
            <w:r w:rsidRPr="00323711">
              <w:rPr>
                <w:bCs/>
              </w:rPr>
              <w:t>or (3</w:t>
            </w:r>
            <w:r w:rsidR="00391FE3">
              <w:rPr>
                <w:bCs/>
              </w:rPr>
              <w:t>) (</w:t>
            </w:r>
            <w:r w:rsidRPr="00323711">
              <w:rPr>
                <w:bCs/>
              </w:rPr>
              <w:t>e)</w:t>
            </w:r>
            <w:r>
              <w:rPr>
                <w:bCs/>
              </w:rPr>
              <w:t xml:space="preserve"> additional fuel is not required from that time and this is consistent with intent and current practice.</w:t>
            </w:r>
          </w:p>
        </w:tc>
      </w:tr>
      <w:tr w:rsidR="00F918FB" w:rsidRPr="002C0298" w14:paraId="17D0C2CA" w14:textId="77777777" w:rsidTr="00F918FB">
        <w:tc>
          <w:tcPr>
            <w:tcW w:w="1513" w:type="dxa"/>
          </w:tcPr>
          <w:p w14:paraId="0782936A" w14:textId="77777777" w:rsidR="00F76140" w:rsidRDefault="00F76140" w:rsidP="00356FBD">
            <w:pPr>
              <w:keepNext/>
              <w:rPr>
                <w:bCs/>
              </w:rPr>
            </w:pPr>
            <w:r>
              <w:rPr>
                <w:bCs/>
              </w:rPr>
              <w:t>70</w:t>
            </w:r>
          </w:p>
        </w:tc>
        <w:tc>
          <w:tcPr>
            <w:tcW w:w="2336" w:type="dxa"/>
          </w:tcPr>
          <w:p w14:paraId="375E01EE" w14:textId="381A4955" w:rsidR="00F76140" w:rsidRDefault="00F76140" w:rsidP="00356FBD">
            <w:pPr>
              <w:keepNext/>
              <w:rPr>
                <w:bCs/>
              </w:rPr>
            </w:pPr>
            <w:r>
              <w:rPr>
                <w:bCs/>
              </w:rPr>
              <w:t>20.0</w:t>
            </w:r>
            <w:r w:rsidR="00553D10">
              <w:rPr>
                <w:bCs/>
              </w:rPr>
              <w:t>1 (</w:t>
            </w:r>
            <w:r>
              <w:rPr>
                <w:bCs/>
              </w:rPr>
              <w:t>2)</w:t>
            </w:r>
          </w:p>
        </w:tc>
        <w:tc>
          <w:tcPr>
            <w:tcW w:w="2265" w:type="dxa"/>
          </w:tcPr>
          <w:p w14:paraId="2C7CD8AF" w14:textId="637C0430" w:rsidR="00F76140" w:rsidRDefault="00F76140" w:rsidP="00356FBD">
            <w:pPr>
              <w:keepNext/>
              <w:rPr>
                <w:bCs/>
              </w:rPr>
            </w:pPr>
            <w:r>
              <w:rPr>
                <w:bCs/>
              </w:rPr>
              <w:t>Added prescribed circumstances for the carriage of infant or child medical patients</w:t>
            </w:r>
            <w:r w:rsidR="00302325">
              <w:rPr>
                <w:bCs/>
              </w:rPr>
              <w:t>.</w:t>
            </w:r>
          </w:p>
        </w:tc>
        <w:tc>
          <w:tcPr>
            <w:tcW w:w="3514" w:type="dxa"/>
          </w:tcPr>
          <w:p w14:paraId="4C918784" w14:textId="77777777" w:rsidR="00F76140" w:rsidRDefault="00F76140" w:rsidP="00356FBD">
            <w:pPr>
              <w:keepNext/>
              <w:rPr>
                <w:u w:val="single"/>
              </w:rPr>
            </w:pPr>
            <w:r w:rsidRPr="00D612D2">
              <w:rPr>
                <w:u w:val="single"/>
              </w:rPr>
              <w:t>Machinery change</w:t>
            </w:r>
          </w:p>
          <w:p w14:paraId="0608B9E9" w14:textId="12635A97" w:rsidR="00F76140" w:rsidRPr="00EF220E" w:rsidRDefault="00F76140" w:rsidP="00356FBD">
            <w:pPr>
              <w:keepNext/>
            </w:pPr>
            <w:r w:rsidRPr="00EF220E">
              <w:t xml:space="preserve">The </w:t>
            </w:r>
            <w:r w:rsidR="003140C0">
              <w:t>subsection</w:t>
            </w:r>
            <w:r w:rsidRPr="00EF220E">
              <w:t xml:space="preserve"> d</w:t>
            </w:r>
            <w:r>
              <w:t>id</w:t>
            </w:r>
            <w:r w:rsidRPr="00EF220E">
              <w:t xml:space="preserve"> not replicate the exemption for infants and children in </w:t>
            </w:r>
            <w:r w:rsidR="003140C0">
              <w:t xml:space="preserve">instrument </w:t>
            </w:r>
            <w:r w:rsidRPr="00EF220E">
              <w:t>CASA EX40/2002, allowing carriage in an incubator or similar, or carried on the lap or in the arms of an adult. The additional sub</w:t>
            </w:r>
            <w:r w:rsidR="003140C0">
              <w:t>sections</w:t>
            </w:r>
            <w:r w:rsidRPr="00EF220E">
              <w:t xml:space="preserve"> are consistent with current intent and industry practice.</w:t>
            </w:r>
          </w:p>
        </w:tc>
      </w:tr>
      <w:tr w:rsidR="00F918FB" w:rsidRPr="002C0298" w14:paraId="60F76F31" w14:textId="77777777" w:rsidTr="00F918FB">
        <w:tc>
          <w:tcPr>
            <w:tcW w:w="1513" w:type="dxa"/>
          </w:tcPr>
          <w:p w14:paraId="3ECD7A21" w14:textId="77777777" w:rsidR="00F76140" w:rsidRDefault="00F76140" w:rsidP="00391FE3">
            <w:pPr>
              <w:rPr>
                <w:bCs/>
              </w:rPr>
            </w:pPr>
            <w:r>
              <w:rPr>
                <w:bCs/>
              </w:rPr>
              <w:t>71</w:t>
            </w:r>
          </w:p>
        </w:tc>
        <w:tc>
          <w:tcPr>
            <w:tcW w:w="2336" w:type="dxa"/>
          </w:tcPr>
          <w:p w14:paraId="19C24701" w14:textId="08970E6D" w:rsidR="00F76140" w:rsidRDefault="00F76140" w:rsidP="00553D10">
            <w:pPr>
              <w:rPr>
                <w:bCs/>
              </w:rPr>
            </w:pPr>
            <w:r>
              <w:rPr>
                <w:bCs/>
              </w:rPr>
              <w:t>20.02</w:t>
            </w:r>
          </w:p>
        </w:tc>
        <w:tc>
          <w:tcPr>
            <w:tcW w:w="2265" w:type="dxa"/>
          </w:tcPr>
          <w:p w14:paraId="4D2ABDB7" w14:textId="77777777" w:rsidR="00F76140" w:rsidRDefault="00F76140" w:rsidP="00391FE3">
            <w:pPr>
              <w:rPr>
                <w:bCs/>
              </w:rPr>
            </w:pPr>
            <w:r>
              <w:rPr>
                <w:bCs/>
              </w:rPr>
              <w:t>Added Note that points to guidance document on restraint of infants and children.</w:t>
            </w:r>
          </w:p>
        </w:tc>
        <w:tc>
          <w:tcPr>
            <w:tcW w:w="3514" w:type="dxa"/>
          </w:tcPr>
          <w:p w14:paraId="07F6D276" w14:textId="77777777" w:rsidR="00DB06BB" w:rsidRDefault="00F76140" w:rsidP="00391FE3">
            <w:r w:rsidRPr="00D612D2">
              <w:rPr>
                <w:u w:val="single"/>
              </w:rPr>
              <w:t>Minor change</w:t>
            </w:r>
          </w:p>
          <w:p w14:paraId="1ABD0863" w14:textId="12707C16" w:rsidR="00F76140" w:rsidRPr="00D612D2" w:rsidRDefault="00F76140" w:rsidP="003140C0">
            <w:pPr>
              <w:rPr>
                <w:u w:val="single"/>
              </w:rPr>
            </w:pPr>
            <w:r>
              <w:rPr>
                <w:bCs/>
              </w:rPr>
              <w:t xml:space="preserve">The Note added to </w:t>
            </w:r>
            <w:r w:rsidR="003140C0">
              <w:rPr>
                <w:bCs/>
              </w:rPr>
              <w:t>section </w:t>
            </w:r>
            <w:r>
              <w:rPr>
                <w:bCs/>
              </w:rPr>
              <w:t>20.02 clarifies what the main guidance document is on this topic. The additional words do not change the intent or current practice.</w:t>
            </w:r>
          </w:p>
        </w:tc>
      </w:tr>
      <w:tr w:rsidR="00F918FB" w:rsidRPr="002C0298" w14:paraId="3F724785" w14:textId="77777777" w:rsidTr="00F918FB">
        <w:tc>
          <w:tcPr>
            <w:tcW w:w="1513" w:type="dxa"/>
          </w:tcPr>
          <w:p w14:paraId="0F71919B" w14:textId="77777777" w:rsidR="00F76140" w:rsidRDefault="00F76140" w:rsidP="00391FE3">
            <w:pPr>
              <w:rPr>
                <w:bCs/>
              </w:rPr>
            </w:pPr>
            <w:r>
              <w:rPr>
                <w:bCs/>
              </w:rPr>
              <w:t>72 and 73</w:t>
            </w:r>
          </w:p>
        </w:tc>
        <w:tc>
          <w:tcPr>
            <w:tcW w:w="2336" w:type="dxa"/>
          </w:tcPr>
          <w:p w14:paraId="12EBA2E1" w14:textId="7C34F2CD" w:rsidR="00F76140" w:rsidRDefault="00F76140" w:rsidP="00E43A80">
            <w:pPr>
              <w:rPr>
                <w:bCs/>
              </w:rPr>
            </w:pPr>
            <w:r w:rsidRPr="005E4396">
              <w:t>20.0</w:t>
            </w:r>
            <w:r w:rsidR="00553D10">
              <w:t>3 (</w:t>
            </w:r>
            <w:r w:rsidRPr="005E4396">
              <w:t>1</w:t>
            </w:r>
            <w:r w:rsidR="00391FE3">
              <w:t>) (</w:t>
            </w:r>
            <w:r w:rsidRPr="005E4396">
              <w:t>c)</w:t>
            </w:r>
            <w:r>
              <w:rPr>
                <w:bCs/>
              </w:rPr>
              <w:t xml:space="preserve"> and </w:t>
            </w:r>
            <w:r w:rsidR="00E43A80">
              <w:rPr>
                <w:bCs/>
              </w:rPr>
              <w:t>a</w:t>
            </w:r>
            <w:r w:rsidRPr="005E4396">
              <w:t>fter subsection 20.03</w:t>
            </w:r>
            <w:r w:rsidR="00553D10">
              <w:t> </w:t>
            </w:r>
            <w:r w:rsidRPr="005E4396">
              <w:t>(2)</w:t>
            </w:r>
          </w:p>
        </w:tc>
        <w:tc>
          <w:tcPr>
            <w:tcW w:w="2265" w:type="dxa"/>
          </w:tcPr>
          <w:p w14:paraId="74D454B9" w14:textId="77777777" w:rsidR="00F76140" w:rsidRDefault="00F76140" w:rsidP="00391FE3">
            <w:pPr>
              <w:rPr>
                <w:bCs/>
              </w:rPr>
            </w:pPr>
            <w:r>
              <w:rPr>
                <w:bCs/>
              </w:rPr>
              <w:t>Added requirements for the restraint of a child with a serious medical condition.</w:t>
            </w:r>
          </w:p>
        </w:tc>
        <w:tc>
          <w:tcPr>
            <w:tcW w:w="3514" w:type="dxa"/>
          </w:tcPr>
          <w:p w14:paraId="10C325E3" w14:textId="77777777" w:rsidR="00F76140" w:rsidRPr="00356FBD" w:rsidRDefault="00F76140" w:rsidP="00391FE3">
            <w:pPr>
              <w:rPr>
                <w:u w:val="single"/>
              </w:rPr>
            </w:pPr>
            <w:r w:rsidRPr="00356FBD">
              <w:rPr>
                <w:u w:val="single"/>
              </w:rPr>
              <w:t>Machinery change</w:t>
            </w:r>
          </w:p>
          <w:p w14:paraId="29911F80" w14:textId="202788F2" w:rsidR="00F76140" w:rsidRPr="00356FBD" w:rsidRDefault="00F76140" w:rsidP="00224AAF">
            <w:pPr>
              <w:rPr>
                <w:u w:val="single"/>
              </w:rPr>
            </w:pPr>
            <w:r w:rsidRPr="00356FBD">
              <w:t>The wording in this section did not allow the restraining of</w:t>
            </w:r>
            <w:r w:rsidRPr="00356FBD">
              <w:rPr>
                <w:u w:val="single"/>
              </w:rPr>
              <w:t xml:space="preserve"> </w:t>
            </w:r>
            <w:r w:rsidRPr="00356FBD">
              <w:rPr>
                <w:bCs/>
              </w:rPr>
              <w:t xml:space="preserve">a child who has a serious medical condition to be carried as per the requirements of an infant. The additional words replicate </w:t>
            </w:r>
            <w:r w:rsidR="00224AAF" w:rsidRPr="00356FBD">
              <w:rPr>
                <w:bCs/>
              </w:rPr>
              <w:t xml:space="preserve">instruments </w:t>
            </w:r>
            <w:r w:rsidRPr="00356FBD">
              <w:rPr>
                <w:bCs/>
              </w:rPr>
              <w:t>CASA EX127/18</w:t>
            </w:r>
            <w:r w:rsidR="00224AAF" w:rsidRPr="00356FBD">
              <w:rPr>
                <w:bCs/>
              </w:rPr>
              <w:t xml:space="preserve"> and</w:t>
            </w:r>
            <w:r w:rsidRPr="00356FBD">
              <w:rPr>
                <w:bCs/>
              </w:rPr>
              <w:t xml:space="preserve"> CASA EX123/19 current intent and industry practice.</w:t>
            </w:r>
          </w:p>
        </w:tc>
      </w:tr>
      <w:tr w:rsidR="00F918FB" w:rsidRPr="002C0298" w14:paraId="1C8A35C2" w14:textId="77777777" w:rsidTr="00F918FB">
        <w:tc>
          <w:tcPr>
            <w:tcW w:w="1513" w:type="dxa"/>
          </w:tcPr>
          <w:p w14:paraId="1E2E80E0" w14:textId="77777777" w:rsidR="00F76140" w:rsidRDefault="00F76140" w:rsidP="00391FE3">
            <w:pPr>
              <w:rPr>
                <w:bCs/>
              </w:rPr>
            </w:pPr>
            <w:r>
              <w:rPr>
                <w:bCs/>
              </w:rPr>
              <w:t>74</w:t>
            </w:r>
          </w:p>
        </w:tc>
        <w:tc>
          <w:tcPr>
            <w:tcW w:w="2336" w:type="dxa"/>
          </w:tcPr>
          <w:p w14:paraId="7912D6C1" w14:textId="133D4F1C" w:rsidR="00F76140" w:rsidRDefault="00F76140" w:rsidP="00391FE3">
            <w:pPr>
              <w:rPr>
                <w:bCs/>
              </w:rPr>
            </w:pPr>
            <w:r>
              <w:rPr>
                <w:bCs/>
              </w:rPr>
              <w:t>20.0</w:t>
            </w:r>
            <w:r w:rsidR="00553D10">
              <w:rPr>
                <w:bCs/>
              </w:rPr>
              <w:t>4 (</w:t>
            </w:r>
            <w:r>
              <w:rPr>
                <w:bCs/>
              </w:rPr>
              <w:t>1)</w:t>
            </w:r>
          </w:p>
        </w:tc>
        <w:tc>
          <w:tcPr>
            <w:tcW w:w="2265" w:type="dxa"/>
          </w:tcPr>
          <w:p w14:paraId="62C5B1F5" w14:textId="27BD7798" w:rsidR="00F76140" w:rsidRDefault="00F76140" w:rsidP="00224AAF">
            <w:pPr>
              <w:rPr>
                <w:bCs/>
              </w:rPr>
            </w:pPr>
            <w:r>
              <w:rPr>
                <w:bCs/>
              </w:rPr>
              <w:t xml:space="preserve">Added a Note after the definition of </w:t>
            </w:r>
            <w:r w:rsidR="00F65253">
              <w:rPr>
                <w:bCs/>
              </w:rPr>
              <w:t>“</w:t>
            </w:r>
            <w:r w:rsidRPr="000B10CD">
              <w:rPr>
                <w:iCs/>
              </w:rPr>
              <w:t>automotive child restraint system</w:t>
            </w:r>
            <w:r w:rsidR="00F65253" w:rsidRPr="000B10CD">
              <w:rPr>
                <w:iCs/>
              </w:rPr>
              <w:t>”</w:t>
            </w:r>
            <w:r>
              <w:rPr>
                <w:bCs/>
              </w:rPr>
              <w:t xml:space="preserve"> to link to subsection</w:t>
            </w:r>
            <w:r w:rsidR="00224AAF">
              <w:rPr>
                <w:bCs/>
              </w:rPr>
              <w:t> </w:t>
            </w:r>
            <w:r>
              <w:rPr>
                <w:bCs/>
              </w:rPr>
              <w:t>1.05</w:t>
            </w:r>
            <w:r w:rsidR="009570B5">
              <w:rPr>
                <w:bCs/>
              </w:rPr>
              <w:t> </w:t>
            </w:r>
            <w:r>
              <w:rPr>
                <w:bCs/>
              </w:rPr>
              <w:t>(1) that sets the rules for how AS/NZS are used in the MOS.</w:t>
            </w:r>
          </w:p>
        </w:tc>
        <w:tc>
          <w:tcPr>
            <w:tcW w:w="3514" w:type="dxa"/>
          </w:tcPr>
          <w:p w14:paraId="1F5F1F53" w14:textId="77777777" w:rsidR="00DB06BB" w:rsidRDefault="00F76140" w:rsidP="00391FE3">
            <w:r>
              <w:rPr>
                <w:u w:val="single"/>
              </w:rPr>
              <w:t>Minor</w:t>
            </w:r>
            <w:r w:rsidRPr="00D612D2">
              <w:rPr>
                <w:u w:val="single"/>
              </w:rPr>
              <w:t xml:space="preserve"> change</w:t>
            </w:r>
          </w:p>
          <w:p w14:paraId="69452430" w14:textId="2AA1C73B" w:rsidR="00F76140" w:rsidRPr="00D612D2" w:rsidRDefault="00F76140" w:rsidP="00E62D65">
            <w:pPr>
              <w:rPr>
                <w:u w:val="single"/>
              </w:rPr>
            </w:pPr>
            <w:r>
              <w:rPr>
                <w:bCs/>
              </w:rPr>
              <w:t xml:space="preserve">The Note added to </w:t>
            </w:r>
            <w:r w:rsidR="00224AAF">
              <w:rPr>
                <w:bCs/>
              </w:rPr>
              <w:t>subsection </w:t>
            </w:r>
            <w:r>
              <w:rPr>
                <w:bCs/>
              </w:rPr>
              <w:t>20.0</w:t>
            </w:r>
            <w:r w:rsidR="00553D10">
              <w:rPr>
                <w:bCs/>
              </w:rPr>
              <w:t>4 (</w:t>
            </w:r>
            <w:r>
              <w:rPr>
                <w:bCs/>
              </w:rPr>
              <w:t>1) cross</w:t>
            </w:r>
            <w:r w:rsidR="00E62D65">
              <w:rPr>
                <w:bCs/>
              </w:rPr>
              <w:noBreakHyphen/>
            </w:r>
            <w:r>
              <w:rPr>
                <w:bCs/>
              </w:rPr>
              <w:t>references the earlier clarification for how the dates of AS/NZS are used in the MOS. The additional words do not change the intent or current practice.</w:t>
            </w:r>
          </w:p>
        </w:tc>
      </w:tr>
      <w:tr w:rsidR="00F918FB" w:rsidRPr="002C0298" w14:paraId="423A44CB" w14:textId="77777777" w:rsidTr="00F918FB">
        <w:tc>
          <w:tcPr>
            <w:tcW w:w="1513" w:type="dxa"/>
          </w:tcPr>
          <w:p w14:paraId="7D3D11AA" w14:textId="77777777" w:rsidR="00F76140" w:rsidRDefault="00F76140" w:rsidP="00391FE3">
            <w:pPr>
              <w:rPr>
                <w:bCs/>
              </w:rPr>
            </w:pPr>
            <w:r>
              <w:rPr>
                <w:bCs/>
              </w:rPr>
              <w:t>75, 76, 77 and 78</w:t>
            </w:r>
          </w:p>
        </w:tc>
        <w:tc>
          <w:tcPr>
            <w:tcW w:w="2336" w:type="dxa"/>
          </w:tcPr>
          <w:p w14:paraId="2ADB9DD2" w14:textId="1B64E114" w:rsidR="00F76140" w:rsidRDefault="00F76140" w:rsidP="009570B5">
            <w:pPr>
              <w:rPr>
                <w:bCs/>
              </w:rPr>
            </w:pPr>
            <w:r>
              <w:rPr>
                <w:bCs/>
              </w:rPr>
              <w:t>20.0</w:t>
            </w:r>
            <w:r w:rsidR="00553D10">
              <w:rPr>
                <w:bCs/>
              </w:rPr>
              <w:t>4 (</w:t>
            </w:r>
            <w:r>
              <w:rPr>
                <w:bCs/>
              </w:rPr>
              <w:t xml:space="preserve">2) </w:t>
            </w:r>
            <w:r w:rsidR="009570B5">
              <w:rPr>
                <w:bCs/>
              </w:rPr>
              <w:t>and</w:t>
            </w:r>
            <w:r>
              <w:rPr>
                <w:bCs/>
              </w:rPr>
              <w:t xml:space="preserve"> (3)</w:t>
            </w:r>
          </w:p>
        </w:tc>
        <w:tc>
          <w:tcPr>
            <w:tcW w:w="2265" w:type="dxa"/>
          </w:tcPr>
          <w:p w14:paraId="46424CE4" w14:textId="081B6A0D" w:rsidR="00F76140" w:rsidRDefault="00F76140" w:rsidP="00F65253">
            <w:pPr>
              <w:rPr>
                <w:bCs/>
              </w:rPr>
            </w:pPr>
            <w:r>
              <w:rPr>
                <w:bCs/>
              </w:rPr>
              <w:t xml:space="preserve">Amended the </w:t>
            </w:r>
            <w:r w:rsidR="00F65253">
              <w:rPr>
                <w:bCs/>
              </w:rPr>
              <w:t xml:space="preserve">subsections </w:t>
            </w:r>
            <w:r>
              <w:rPr>
                <w:bCs/>
              </w:rPr>
              <w:t>to include infants to be allowed to use child restraints.</w:t>
            </w:r>
          </w:p>
        </w:tc>
        <w:tc>
          <w:tcPr>
            <w:tcW w:w="3514" w:type="dxa"/>
          </w:tcPr>
          <w:p w14:paraId="788CAB3B" w14:textId="77777777" w:rsidR="00F76140" w:rsidRDefault="00F76140" w:rsidP="00391FE3">
            <w:pPr>
              <w:rPr>
                <w:u w:val="single"/>
              </w:rPr>
            </w:pPr>
            <w:r w:rsidRPr="00D612D2">
              <w:rPr>
                <w:u w:val="single"/>
              </w:rPr>
              <w:t>Minor change</w:t>
            </w:r>
          </w:p>
          <w:p w14:paraId="4791DF8F" w14:textId="379A1317" w:rsidR="00F76140" w:rsidRPr="00D612D2" w:rsidRDefault="00F76140" w:rsidP="00224AAF">
            <w:pPr>
              <w:rPr>
                <w:u w:val="single"/>
              </w:rPr>
            </w:pPr>
            <w:r w:rsidRPr="00EF220E">
              <w:rPr>
                <w:bCs/>
              </w:rPr>
              <w:t xml:space="preserve">The wording </w:t>
            </w:r>
            <w:r>
              <w:rPr>
                <w:bCs/>
              </w:rPr>
              <w:t>did not</w:t>
            </w:r>
            <w:r w:rsidRPr="00EF220E">
              <w:rPr>
                <w:bCs/>
              </w:rPr>
              <w:t xml:space="preserve"> allow infants to use child restraint systems, which was omitted in error. The additional words clarify that infants can also be restrained by an</w:t>
            </w:r>
            <w:r>
              <w:rPr>
                <w:bCs/>
                <w:u w:val="single"/>
              </w:rPr>
              <w:t xml:space="preserve"> </w:t>
            </w:r>
            <w:r>
              <w:rPr>
                <w:bCs/>
              </w:rPr>
              <w:t>approved child restraint, bringing the MOS in line with current industry practice, CAAP</w:t>
            </w:r>
            <w:r w:rsidR="00224AAF">
              <w:rPr>
                <w:bCs/>
              </w:rPr>
              <w:t> </w:t>
            </w:r>
            <w:r>
              <w:rPr>
                <w:bCs/>
              </w:rPr>
              <w:t>235</w:t>
            </w:r>
            <w:r w:rsidR="00224AAF">
              <w:rPr>
                <w:bCs/>
              </w:rPr>
              <w:noBreakHyphen/>
            </w:r>
            <w:r>
              <w:rPr>
                <w:bCs/>
              </w:rPr>
              <w:t>2 and the intent of th</w:t>
            </w:r>
            <w:r w:rsidR="00224AAF">
              <w:rPr>
                <w:bCs/>
              </w:rPr>
              <w:t>ese subsections</w:t>
            </w:r>
            <w:r>
              <w:rPr>
                <w:bCs/>
              </w:rPr>
              <w:t>.</w:t>
            </w:r>
          </w:p>
        </w:tc>
      </w:tr>
      <w:tr w:rsidR="00F918FB" w:rsidRPr="002C0298" w14:paraId="5CBE699D" w14:textId="77777777" w:rsidTr="00F918FB">
        <w:tc>
          <w:tcPr>
            <w:tcW w:w="1513" w:type="dxa"/>
          </w:tcPr>
          <w:p w14:paraId="506E0366" w14:textId="77777777" w:rsidR="00F76140" w:rsidRDefault="00F76140" w:rsidP="00B65977">
            <w:pPr>
              <w:rPr>
                <w:bCs/>
              </w:rPr>
            </w:pPr>
            <w:r>
              <w:rPr>
                <w:bCs/>
              </w:rPr>
              <w:t>79</w:t>
            </w:r>
          </w:p>
        </w:tc>
        <w:tc>
          <w:tcPr>
            <w:tcW w:w="2336" w:type="dxa"/>
          </w:tcPr>
          <w:p w14:paraId="27855039" w14:textId="224B8DF5" w:rsidR="00F76140" w:rsidRDefault="00F76140" w:rsidP="00B65977">
            <w:pPr>
              <w:rPr>
                <w:bCs/>
              </w:rPr>
            </w:pPr>
            <w:r>
              <w:rPr>
                <w:bCs/>
              </w:rPr>
              <w:t>20.0</w:t>
            </w:r>
            <w:r w:rsidR="00553D10">
              <w:rPr>
                <w:bCs/>
              </w:rPr>
              <w:t>6 (</w:t>
            </w:r>
            <w:r>
              <w:rPr>
                <w:bCs/>
              </w:rPr>
              <w:t>r)</w:t>
            </w:r>
          </w:p>
        </w:tc>
        <w:tc>
          <w:tcPr>
            <w:tcW w:w="2265" w:type="dxa"/>
          </w:tcPr>
          <w:p w14:paraId="40637153" w14:textId="2CDB2602" w:rsidR="00F76140" w:rsidRDefault="00F76140" w:rsidP="00B65977">
            <w:pPr>
              <w:rPr>
                <w:bCs/>
              </w:rPr>
            </w:pPr>
            <w:r>
              <w:rPr>
                <w:bCs/>
              </w:rPr>
              <w:t xml:space="preserve">Added a </w:t>
            </w:r>
            <w:r w:rsidR="00F65253">
              <w:rPr>
                <w:bCs/>
              </w:rPr>
              <w:t>paragraph</w:t>
            </w:r>
            <w:r>
              <w:rPr>
                <w:bCs/>
              </w:rPr>
              <w:t xml:space="preserve"> for briefing passengers on a parachute jump aircraft.</w:t>
            </w:r>
          </w:p>
        </w:tc>
        <w:tc>
          <w:tcPr>
            <w:tcW w:w="3514" w:type="dxa"/>
          </w:tcPr>
          <w:p w14:paraId="41FF5618" w14:textId="77777777" w:rsidR="00F76140" w:rsidRDefault="00F76140" w:rsidP="00B65977">
            <w:pPr>
              <w:rPr>
                <w:u w:val="single"/>
              </w:rPr>
            </w:pPr>
            <w:r w:rsidRPr="00D612D2">
              <w:rPr>
                <w:u w:val="single"/>
              </w:rPr>
              <w:t>Minor change</w:t>
            </w:r>
          </w:p>
          <w:p w14:paraId="7B96A17E" w14:textId="17117B89" w:rsidR="00F76140" w:rsidRPr="00D612D2" w:rsidRDefault="00F76140" w:rsidP="00B65977">
            <w:pPr>
              <w:rPr>
                <w:u w:val="single"/>
              </w:rPr>
            </w:pPr>
            <w:r w:rsidRPr="00EF220E">
              <w:t xml:space="preserve">The </w:t>
            </w:r>
            <w:r w:rsidR="00224AAF">
              <w:t xml:space="preserve">section </w:t>
            </w:r>
            <w:r>
              <w:t>did not</w:t>
            </w:r>
            <w:r w:rsidRPr="00EF220E">
              <w:t xml:space="preserve"> cover the briefing of</w:t>
            </w:r>
            <w:r>
              <w:rPr>
                <w:u w:val="single"/>
              </w:rPr>
              <w:t xml:space="preserve"> </w:t>
            </w:r>
            <w:r>
              <w:rPr>
                <w:bCs/>
              </w:rPr>
              <w:t>persons on board parachuting aircraft so they position where needed for the aircraft to stay within weight and balance limits. The additional paragraph covers this and is in</w:t>
            </w:r>
            <w:r w:rsidR="00BC036E">
              <w:rPr>
                <w:bCs/>
              </w:rPr>
              <w:t xml:space="preserve"> </w:t>
            </w:r>
            <w:r>
              <w:rPr>
                <w:bCs/>
              </w:rPr>
              <w:t xml:space="preserve">line with current industry practice, and the intent of this </w:t>
            </w:r>
            <w:r w:rsidR="0084277D">
              <w:rPr>
                <w:bCs/>
              </w:rPr>
              <w:t>section</w:t>
            </w:r>
            <w:r>
              <w:rPr>
                <w:bCs/>
              </w:rPr>
              <w:t>.</w:t>
            </w:r>
          </w:p>
        </w:tc>
      </w:tr>
      <w:tr w:rsidR="00F918FB" w:rsidRPr="002C0298" w14:paraId="05604794" w14:textId="77777777" w:rsidTr="00F918FB">
        <w:tc>
          <w:tcPr>
            <w:tcW w:w="1513" w:type="dxa"/>
          </w:tcPr>
          <w:p w14:paraId="0FE69C35" w14:textId="77777777" w:rsidR="00F76140" w:rsidRDefault="00F76140" w:rsidP="00995709">
            <w:pPr>
              <w:rPr>
                <w:bCs/>
              </w:rPr>
            </w:pPr>
            <w:r>
              <w:rPr>
                <w:bCs/>
              </w:rPr>
              <w:t>80</w:t>
            </w:r>
          </w:p>
        </w:tc>
        <w:tc>
          <w:tcPr>
            <w:tcW w:w="2336" w:type="dxa"/>
          </w:tcPr>
          <w:p w14:paraId="1D034D83" w14:textId="77777777" w:rsidR="00F76140" w:rsidRDefault="00F76140" w:rsidP="00995709">
            <w:pPr>
              <w:rPr>
                <w:bCs/>
              </w:rPr>
            </w:pPr>
            <w:r>
              <w:rPr>
                <w:bCs/>
              </w:rPr>
              <w:t>20.07</w:t>
            </w:r>
          </w:p>
        </w:tc>
        <w:tc>
          <w:tcPr>
            <w:tcW w:w="2265" w:type="dxa"/>
          </w:tcPr>
          <w:p w14:paraId="22C14D2B" w14:textId="007CF290" w:rsidR="00F76140" w:rsidRDefault="00F76140" w:rsidP="00995709">
            <w:pPr>
              <w:rPr>
                <w:bCs/>
              </w:rPr>
            </w:pPr>
            <w:r>
              <w:rPr>
                <w:bCs/>
              </w:rPr>
              <w:t>Added clarification Note</w:t>
            </w:r>
            <w:r w:rsidR="00F65253">
              <w:rPr>
                <w:bCs/>
              </w:rPr>
              <w:t>.</w:t>
            </w:r>
          </w:p>
        </w:tc>
        <w:tc>
          <w:tcPr>
            <w:tcW w:w="3514" w:type="dxa"/>
          </w:tcPr>
          <w:p w14:paraId="6CBA3566" w14:textId="77777777" w:rsidR="00F76140" w:rsidRDefault="00F76140" w:rsidP="00995709">
            <w:pPr>
              <w:rPr>
                <w:u w:val="single"/>
              </w:rPr>
            </w:pPr>
            <w:r w:rsidRPr="00D612D2">
              <w:rPr>
                <w:u w:val="single"/>
              </w:rPr>
              <w:t>Minor change</w:t>
            </w:r>
          </w:p>
          <w:p w14:paraId="3E9F6E89" w14:textId="36EFA82F" w:rsidR="00F76140" w:rsidRPr="00D612D2" w:rsidRDefault="00F76140" w:rsidP="00995709">
            <w:pPr>
              <w:rPr>
                <w:u w:val="single"/>
              </w:rPr>
            </w:pPr>
            <w:r>
              <w:rPr>
                <w:bCs/>
              </w:rPr>
              <w:t>The text remains unchanged, but a Note is added for clarification and do</w:t>
            </w:r>
            <w:r w:rsidR="00E62D65">
              <w:rPr>
                <w:bCs/>
              </w:rPr>
              <w:t>es</w:t>
            </w:r>
            <w:r>
              <w:rPr>
                <w:bCs/>
              </w:rPr>
              <w:t xml:space="preserve"> not change the intent or current practice.</w:t>
            </w:r>
          </w:p>
        </w:tc>
      </w:tr>
      <w:tr w:rsidR="00F918FB" w:rsidRPr="002C0298" w14:paraId="7F0C5D8C" w14:textId="77777777" w:rsidTr="00F918FB">
        <w:tc>
          <w:tcPr>
            <w:tcW w:w="1513" w:type="dxa"/>
          </w:tcPr>
          <w:p w14:paraId="59A6A905" w14:textId="77777777" w:rsidR="00F76140" w:rsidRDefault="00F76140" w:rsidP="00995709">
            <w:pPr>
              <w:keepNext/>
              <w:keepLines/>
              <w:rPr>
                <w:bCs/>
              </w:rPr>
            </w:pPr>
            <w:r>
              <w:rPr>
                <w:bCs/>
              </w:rPr>
              <w:t>81</w:t>
            </w:r>
          </w:p>
        </w:tc>
        <w:tc>
          <w:tcPr>
            <w:tcW w:w="2336" w:type="dxa"/>
          </w:tcPr>
          <w:p w14:paraId="69AEFDC1" w14:textId="77777777" w:rsidR="00F76140" w:rsidRDefault="00F76140" w:rsidP="00995709">
            <w:pPr>
              <w:keepNext/>
              <w:keepLines/>
              <w:rPr>
                <w:bCs/>
              </w:rPr>
            </w:pPr>
            <w:r>
              <w:rPr>
                <w:bCs/>
              </w:rPr>
              <w:t>21.01</w:t>
            </w:r>
          </w:p>
        </w:tc>
        <w:tc>
          <w:tcPr>
            <w:tcW w:w="2265" w:type="dxa"/>
          </w:tcPr>
          <w:p w14:paraId="7949C640" w14:textId="54721C82" w:rsidR="00F76140" w:rsidRDefault="00F76140" w:rsidP="00995709">
            <w:pPr>
              <w:keepNext/>
              <w:keepLines/>
              <w:rPr>
                <w:bCs/>
              </w:rPr>
            </w:pPr>
            <w:r>
              <w:rPr>
                <w:bCs/>
              </w:rPr>
              <w:t>Added 2 kinds of radio frequencies which require persons to be authorised/qualified to use.</w:t>
            </w:r>
          </w:p>
        </w:tc>
        <w:tc>
          <w:tcPr>
            <w:tcW w:w="3514" w:type="dxa"/>
          </w:tcPr>
          <w:p w14:paraId="1E479018" w14:textId="77777777" w:rsidR="00F76140" w:rsidRDefault="00F76140" w:rsidP="00995709">
            <w:pPr>
              <w:keepNext/>
              <w:keepLines/>
              <w:rPr>
                <w:u w:val="single"/>
              </w:rPr>
            </w:pPr>
            <w:r w:rsidRPr="00D612D2">
              <w:rPr>
                <w:u w:val="single"/>
              </w:rPr>
              <w:t>Minor change</w:t>
            </w:r>
          </w:p>
          <w:p w14:paraId="2D4146AF" w14:textId="7A026D6E" w:rsidR="00DB06BB" w:rsidRDefault="00F76140" w:rsidP="00995709">
            <w:pPr>
              <w:pStyle w:val="CommentText"/>
              <w:keepNext/>
              <w:keepLines/>
              <w:rPr>
                <w:bCs/>
                <w:sz w:val="24"/>
                <w:szCs w:val="24"/>
              </w:rPr>
            </w:pPr>
            <w:r w:rsidRPr="0097008A">
              <w:rPr>
                <w:bCs/>
                <w:sz w:val="24"/>
                <w:szCs w:val="24"/>
              </w:rPr>
              <w:t>The current regulations 91.400 and 91.625</w:t>
            </w:r>
            <w:r w:rsidR="00491BE2">
              <w:rPr>
                <w:bCs/>
                <w:sz w:val="24"/>
                <w:szCs w:val="24"/>
              </w:rPr>
              <w:t xml:space="preserve"> of </w:t>
            </w:r>
            <w:r w:rsidR="00491BE2" w:rsidRPr="0097008A">
              <w:rPr>
                <w:bCs/>
                <w:sz w:val="24"/>
                <w:szCs w:val="24"/>
              </w:rPr>
              <w:t xml:space="preserve">CASR </w:t>
            </w:r>
            <w:r>
              <w:rPr>
                <w:bCs/>
                <w:sz w:val="24"/>
                <w:szCs w:val="24"/>
              </w:rPr>
              <w:t>and</w:t>
            </w:r>
            <w:r w:rsidRPr="0097008A">
              <w:rPr>
                <w:bCs/>
                <w:sz w:val="24"/>
                <w:szCs w:val="24"/>
              </w:rPr>
              <w:t xml:space="preserve"> the new definition of </w:t>
            </w:r>
            <w:r w:rsidR="00491BE2">
              <w:rPr>
                <w:bCs/>
                <w:sz w:val="24"/>
                <w:szCs w:val="24"/>
              </w:rPr>
              <w:t>“</w:t>
            </w:r>
            <w:r w:rsidRPr="0097008A">
              <w:rPr>
                <w:bCs/>
                <w:sz w:val="24"/>
                <w:szCs w:val="24"/>
              </w:rPr>
              <w:t>aviation safety radio frequency</w:t>
            </w:r>
            <w:r w:rsidR="00491BE2">
              <w:rPr>
                <w:bCs/>
                <w:sz w:val="24"/>
                <w:szCs w:val="24"/>
              </w:rPr>
              <w:t>”</w:t>
            </w:r>
            <w:r w:rsidRPr="0097008A">
              <w:rPr>
                <w:bCs/>
                <w:sz w:val="24"/>
                <w:szCs w:val="24"/>
              </w:rPr>
              <w:t xml:space="preserve"> in the </w:t>
            </w:r>
            <w:r>
              <w:rPr>
                <w:bCs/>
                <w:sz w:val="24"/>
                <w:szCs w:val="24"/>
              </w:rPr>
              <w:t>CASR Dictionary</w:t>
            </w:r>
            <w:r w:rsidR="00491BE2">
              <w:rPr>
                <w:bCs/>
                <w:sz w:val="24"/>
                <w:szCs w:val="24"/>
              </w:rPr>
              <w:t>,</w:t>
            </w:r>
            <w:r w:rsidRPr="0097008A">
              <w:rPr>
                <w:bCs/>
                <w:sz w:val="24"/>
                <w:szCs w:val="24"/>
              </w:rPr>
              <w:t xml:space="preserve"> </w:t>
            </w:r>
            <w:r>
              <w:rPr>
                <w:bCs/>
                <w:sz w:val="24"/>
                <w:szCs w:val="24"/>
              </w:rPr>
              <w:t xml:space="preserve">including </w:t>
            </w:r>
            <w:r w:rsidRPr="0097008A">
              <w:rPr>
                <w:bCs/>
                <w:sz w:val="24"/>
                <w:szCs w:val="24"/>
              </w:rPr>
              <w:t xml:space="preserve">its effect on Part 64 of CASR, combine to allow a person to transmit </w:t>
            </w:r>
            <w:r>
              <w:rPr>
                <w:bCs/>
                <w:sz w:val="24"/>
                <w:szCs w:val="24"/>
              </w:rPr>
              <w:t>i</w:t>
            </w:r>
            <w:r w:rsidRPr="0097008A">
              <w:rPr>
                <w:bCs/>
                <w:sz w:val="24"/>
                <w:szCs w:val="24"/>
              </w:rPr>
              <w:t xml:space="preserve">n a mandatory broadcast area (MBA) or </w:t>
            </w:r>
            <w:r>
              <w:rPr>
                <w:bCs/>
                <w:sz w:val="24"/>
                <w:szCs w:val="24"/>
              </w:rPr>
              <w:t xml:space="preserve">in a </w:t>
            </w:r>
            <w:r w:rsidRPr="0097008A">
              <w:rPr>
                <w:bCs/>
                <w:sz w:val="24"/>
                <w:szCs w:val="24"/>
              </w:rPr>
              <w:t>published CTAF at a non</w:t>
            </w:r>
            <w:r w:rsidR="0009193C">
              <w:rPr>
                <w:bCs/>
                <w:sz w:val="24"/>
                <w:szCs w:val="24"/>
              </w:rPr>
              <w:noBreakHyphen/>
            </w:r>
            <w:r w:rsidRPr="0097008A">
              <w:rPr>
                <w:bCs/>
                <w:sz w:val="24"/>
                <w:szCs w:val="24"/>
              </w:rPr>
              <w:t>controlled aerodrome that was not a certified, registered, military or designated without needing an Aeronautical Radio Operator’s Certificate.</w:t>
            </w:r>
          </w:p>
          <w:p w14:paraId="6A20954B" w14:textId="1F417564" w:rsidR="00F76140" w:rsidRPr="00D612D2" w:rsidRDefault="00F76140" w:rsidP="00995709">
            <w:pPr>
              <w:keepNext/>
              <w:keepLines/>
              <w:rPr>
                <w:u w:val="single"/>
              </w:rPr>
            </w:pPr>
            <w:r w:rsidRPr="007B4564">
              <w:rPr>
                <w:bCs/>
              </w:rPr>
              <w:t>The additional words align the MOS with existing practice and intent</w:t>
            </w:r>
            <w:r>
              <w:rPr>
                <w:bCs/>
              </w:rPr>
              <w:t>.</w:t>
            </w:r>
          </w:p>
        </w:tc>
      </w:tr>
      <w:tr w:rsidR="00F918FB" w:rsidRPr="002C0298" w14:paraId="1ECD5E5D" w14:textId="77777777" w:rsidTr="00F918FB">
        <w:tc>
          <w:tcPr>
            <w:tcW w:w="1513" w:type="dxa"/>
          </w:tcPr>
          <w:p w14:paraId="186DB501" w14:textId="77777777" w:rsidR="00F76140" w:rsidRDefault="00F76140" w:rsidP="00391FE3">
            <w:pPr>
              <w:rPr>
                <w:bCs/>
              </w:rPr>
            </w:pPr>
            <w:r>
              <w:rPr>
                <w:bCs/>
              </w:rPr>
              <w:t>82</w:t>
            </w:r>
          </w:p>
        </w:tc>
        <w:tc>
          <w:tcPr>
            <w:tcW w:w="2336" w:type="dxa"/>
          </w:tcPr>
          <w:p w14:paraId="43C5A5A1" w14:textId="77777777" w:rsidR="00F76140" w:rsidRDefault="00F76140" w:rsidP="00391FE3">
            <w:pPr>
              <w:rPr>
                <w:bCs/>
              </w:rPr>
            </w:pPr>
            <w:r>
              <w:rPr>
                <w:bCs/>
              </w:rPr>
              <w:t>21.02</w:t>
            </w:r>
          </w:p>
        </w:tc>
        <w:tc>
          <w:tcPr>
            <w:tcW w:w="2265" w:type="dxa"/>
          </w:tcPr>
          <w:p w14:paraId="106FE928" w14:textId="77777777" w:rsidR="00F76140" w:rsidRDefault="00F76140" w:rsidP="00391FE3">
            <w:pPr>
              <w:rPr>
                <w:bCs/>
              </w:rPr>
            </w:pPr>
            <w:r>
              <w:rPr>
                <w:bCs/>
              </w:rPr>
              <w:t>Corrected wording to allow flight crew other than the PIC to make radio calls.</w:t>
            </w:r>
          </w:p>
        </w:tc>
        <w:tc>
          <w:tcPr>
            <w:tcW w:w="3514" w:type="dxa"/>
          </w:tcPr>
          <w:p w14:paraId="370EBCB1" w14:textId="77777777" w:rsidR="00DB06BB" w:rsidRDefault="00F76140" w:rsidP="00391FE3">
            <w:r w:rsidRPr="00D612D2">
              <w:rPr>
                <w:u w:val="single"/>
              </w:rPr>
              <w:t>Minor change</w:t>
            </w:r>
          </w:p>
          <w:p w14:paraId="18235700" w14:textId="3C417ABF" w:rsidR="00F76140" w:rsidRPr="00D612D2" w:rsidRDefault="00F76140" w:rsidP="00391FE3">
            <w:pPr>
              <w:rPr>
                <w:u w:val="single"/>
              </w:rPr>
            </w:pPr>
            <w:r>
              <w:rPr>
                <w:bCs/>
              </w:rPr>
              <w:t xml:space="preserve">The wording required the PIC to personally make all radio calls, whereas the intent and current practice was to require the PIC to ensure they are done, allowing other flight crew the </w:t>
            </w:r>
            <w:r>
              <w:t>use of the radio.</w:t>
            </w:r>
          </w:p>
        </w:tc>
      </w:tr>
      <w:tr w:rsidR="00F918FB" w:rsidRPr="002C0298" w14:paraId="6836D2C6" w14:textId="77777777" w:rsidTr="00F918FB">
        <w:tc>
          <w:tcPr>
            <w:tcW w:w="1513" w:type="dxa"/>
          </w:tcPr>
          <w:p w14:paraId="47A9D493" w14:textId="77777777" w:rsidR="00F76140" w:rsidRDefault="00F76140" w:rsidP="00995709">
            <w:pPr>
              <w:rPr>
                <w:bCs/>
              </w:rPr>
            </w:pPr>
            <w:r>
              <w:rPr>
                <w:bCs/>
              </w:rPr>
              <w:t>83</w:t>
            </w:r>
          </w:p>
        </w:tc>
        <w:tc>
          <w:tcPr>
            <w:tcW w:w="2336" w:type="dxa"/>
          </w:tcPr>
          <w:p w14:paraId="594CED7B" w14:textId="77777777" w:rsidR="00F76140" w:rsidRDefault="00F76140" w:rsidP="00995709">
            <w:pPr>
              <w:rPr>
                <w:bCs/>
              </w:rPr>
            </w:pPr>
            <w:r>
              <w:rPr>
                <w:bCs/>
              </w:rPr>
              <w:t>21.03</w:t>
            </w:r>
          </w:p>
        </w:tc>
        <w:tc>
          <w:tcPr>
            <w:tcW w:w="2265" w:type="dxa"/>
          </w:tcPr>
          <w:p w14:paraId="773F7EF7" w14:textId="77777777" w:rsidR="00F76140" w:rsidRDefault="00F76140" w:rsidP="00995709">
            <w:pPr>
              <w:rPr>
                <w:bCs/>
              </w:rPr>
            </w:pPr>
            <w:r>
              <w:rPr>
                <w:bCs/>
              </w:rPr>
              <w:t>Corrected use of ATC to air traffic service.</w:t>
            </w:r>
          </w:p>
        </w:tc>
        <w:tc>
          <w:tcPr>
            <w:tcW w:w="3514" w:type="dxa"/>
          </w:tcPr>
          <w:p w14:paraId="59F6D086" w14:textId="77777777" w:rsidR="00F76140" w:rsidRDefault="00F76140" w:rsidP="00995709">
            <w:pPr>
              <w:rPr>
                <w:u w:val="single"/>
              </w:rPr>
            </w:pPr>
            <w:r w:rsidRPr="00D612D2">
              <w:rPr>
                <w:u w:val="single"/>
              </w:rPr>
              <w:t>Minor change</w:t>
            </w:r>
          </w:p>
          <w:p w14:paraId="6CAA9C30" w14:textId="77777777" w:rsidR="00F76140" w:rsidRPr="00D612D2" w:rsidRDefault="00F76140" w:rsidP="00995709">
            <w:pPr>
              <w:rPr>
                <w:u w:val="single"/>
              </w:rPr>
            </w:pPr>
            <w:r>
              <w:rPr>
                <w:bCs/>
              </w:rPr>
              <w:t>The wording uses ATS, in error, where air traffic service should have been used. The additional words do not change the intent or current practice.</w:t>
            </w:r>
          </w:p>
        </w:tc>
      </w:tr>
      <w:tr w:rsidR="00F918FB" w:rsidRPr="002C0298" w14:paraId="1D839CC1" w14:textId="77777777" w:rsidTr="00F918FB">
        <w:tc>
          <w:tcPr>
            <w:tcW w:w="1513" w:type="dxa"/>
          </w:tcPr>
          <w:p w14:paraId="1A40E128" w14:textId="77777777" w:rsidR="00F76140" w:rsidRDefault="00F76140" w:rsidP="00995709">
            <w:pPr>
              <w:rPr>
                <w:bCs/>
              </w:rPr>
            </w:pPr>
            <w:r>
              <w:rPr>
                <w:bCs/>
              </w:rPr>
              <w:t>84, 85, 86, 87, 88 and 89</w:t>
            </w:r>
          </w:p>
        </w:tc>
        <w:tc>
          <w:tcPr>
            <w:tcW w:w="2336" w:type="dxa"/>
          </w:tcPr>
          <w:p w14:paraId="460A6C3C" w14:textId="77777777" w:rsidR="00F76140" w:rsidRDefault="00F76140" w:rsidP="00995709">
            <w:pPr>
              <w:rPr>
                <w:bCs/>
              </w:rPr>
            </w:pPr>
            <w:r>
              <w:rPr>
                <w:bCs/>
              </w:rPr>
              <w:t>21.04</w:t>
            </w:r>
          </w:p>
        </w:tc>
        <w:tc>
          <w:tcPr>
            <w:tcW w:w="2265" w:type="dxa"/>
          </w:tcPr>
          <w:p w14:paraId="18E71630" w14:textId="06E5764C" w:rsidR="00F76140" w:rsidRDefault="00F76140" w:rsidP="00995709">
            <w:pPr>
              <w:rPr>
                <w:bCs/>
              </w:rPr>
            </w:pPr>
            <w:r>
              <w:rPr>
                <w:bCs/>
              </w:rPr>
              <w:t xml:space="preserve">Editorial correction for the use of CTAF wording and PIC </w:t>
            </w:r>
            <w:r w:rsidRPr="00B32428">
              <w:rPr>
                <w:bCs/>
              </w:rPr>
              <w:t xml:space="preserve">to ensure broadcasts </w:t>
            </w:r>
            <w:r w:rsidR="00B32428">
              <w:rPr>
                <w:bCs/>
              </w:rPr>
              <w:t xml:space="preserve">are </w:t>
            </w:r>
            <w:r w:rsidRPr="00B32428">
              <w:rPr>
                <w:bCs/>
              </w:rPr>
              <w:t>made</w:t>
            </w:r>
            <w:r>
              <w:rPr>
                <w:bCs/>
              </w:rPr>
              <w:t>.</w:t>
            </w:r>
          </w:p>
        </w:tc>
        <w:tc>
          <w:tcPr>
            <w:tcW w:w="3514" w:type="dxa"/>
          </w:tcPr>
          <w:p w14:paraId="2D65B0A0" w14:textId="77777777" w:rsidR="00DB06BB" w:rsidRDefault="00F76140" w:rsidP="00995709">
            <w:r w:rsidRPr="00D612D2">
              <w:rPr>
                <w:u w:val="single"/>
              </w:rPr>
              <w:t>Minor change</w:t>
            </w:r>
          </w:p>
          <w:p w14:paraId="77B95F22" w14:textId="7EA74688" w:rsidR="00F76140" w:rsidRPr="00352A94" w:rsidRDefault="00F76140" w:rsidP="00995709">
            <w:pPr>
              <w:rPr>
                <w:bCs/>
              </w:rPr>
            </w:pPr>
            <w:r>
              <w:rPr>
                <w:bCs/>
              </w:rPr>
              <w:t xml:space="preserve">The wording requires the PIC to personally make all radio calls and the term CTAF is used as a location, not as a frequency. The changes allow other flight crew the </w:t>
            </w:r>
            <w:r>
              <w:t>use of the radio and correct</w:t>
            </w:r>
            <w:r w:rsidR="0050319D">
              <w:t>s</w:t>
            </w:r>
            <w:r>
              <w:t xml:space="preserve"> </w:t>
            </w:r>
            <w:r>
              <w:rPr>
                <w:bCs/>
              </w:rPr>
              <w:t>the use of CTAF as a frequency. These changes do not change the intent or current practice.</w:t>
            </w:r>
          </w:p>
        </w:tc>
      </w:tr>
      <w:tr w:rsidR="00F918FB" w:rsidRPr="002C0298" w14:paraId="6E88DE7D" w14:textId="77777777" w:rsidTr="00F918FB">
        <w:tc>
          <w:tcPr>
            <w:tcW w:w="1513" w:type="dxa"/>
          </w:tcPr>
          <w:p w14:paraId="5D216643" w14:textId="77777777" w:rsidR="00F76140" w:rsidRDefault="00F76140" w:rsidP="00391FE3">
            <w:pPr>
              <w:rPr>
                <w:bCs/>
              </w:rPr>
            </w:pPr>
            <w:r>
              <w:rPr>
                <w:bCs/>
              </w:rPr>
              <w:t xml:space="preserve">90 </w:t>
            </w:r>
          </w:p>
        </w:tc>
        <w:tc>
          <w:tcPr>
            <w:tcW w:w="2336" w:type="dxa"/>
          </w:tcPr>
          <w:p w14:paraId="655D037C" w14:textId="77777777" w:rsidR="00F76140" w:rsidRDefault="00F76140" w:rsidP="00391FE3">
            <w:pPr>
              <w:rPr>
                <w:bCs/>
              </w:rPr>
            </w:pPr>
            <w:r>
              <w:rPr>
                <w:bCs/>
              </w:rPr>
              <w:t>21.05</w:t>
            </w:r>
          </w:p>
        </w:tc>
        <w:tc>
          <w:tcPr>
            <w:tcW w:w="2265" w:type="dxa"/>
          </w:tcPr>
          <w:p w14:paraId="3C5BA282" w14:textId="340A482C" w:rsidR="00F76140" w:rsidRDefault="00F76140" w:rsidP="00B32428">
            <w:pPr>
              <w:rPr>
                <w:bCs/>
              </w:rPr>
            </w:pPr>
            <w:r>
              <w:rPr>
                <w:bCs/>
              </w:rPr>
              <w:t xml:space="preserve">Editorial corrections for use of ATC service instead of ATS. Addition of reference to aircraft on the ground at a controlled aerodrome and reports prior to entering </w:t>
            </w:r>
            <w:r w:rsidR="00B32428">
              <w:rPr>
                <w:bCs/>
              </w:rPr>
              <w:t xml:space="preserve">Class </w:t>
            </w:r>
            <w:r>
              <w:rPr>
                <w:bCs/>
              </w:rPr>
              <w:t>G airspace. Corresponding corrections to the table for above situations.</w:t>
            </w:r>
          </w:p>
        </w:tc>
        <w:tc>
          <w:tcPr>
            <w:tcW w:w="3514" w:type="dxa"/>
          </w:tcPr>
          <w:p w14:paraId="227635BD" w14:textId="77777777" w:rsidR="00F76140" w:rsidRDefault="00F76140" w:rsidP="00391FE3">
            <w:r w:rsidRPr="00D612D2">
              <w:rPr>
                <w:u w:val="single"/>
              </w:rPr>
              <w:t>Minor change</w:t>
            </w:r>
          </w:p>
          <w:p w14:paraId="2BF84557" w14:textId="4A2D1071" w:rsidR="00F76140" w:rsidRPr="00D612D2" w:rsidRDefault="00F76140" w:rsidP="0009193C">
            <w:pPr>
              <w:rPr>
                <w:u w:val="single"/>
              </w:rPr>
            </w:pPr>
            <w:r>
              <w:t xml:space="preserve">The </w:t>
            </w:r>
            <w:r w:rsidR="0009193C">
              <w:t>section</w:t>
            </w:r>
            <w:r>
              <w:t xml:space="preserve"> was in error as it requires the PIC to make all reports, does not require reports from aircraft on the ground at controlled aerodromes and incorrectly uses the term ATC. The changes allow </w:t>
            </w:r>
            <w:r>
              <w:rPr>
                <w:bCs/>
              </w:rPr>
              <w:t xml:space="preserve">other flight crew to </w:t>
            </w:r>
            <w:r>
              <w:t xml:space="preserve">use the radio, requires appropriate reports from aircraft on the ground at controlled aerodromes and uses the term ATC service correctly. </w:t>
            </w:r>
            <w:r>
              <w:rPr>
                <w:bCs/>
              </w:rPr>
              <w:t>These changes do not change the intent or current practice.</w:t>
            </w:r>
          </w:p>
        </w:tc>
      </w:tr>
      <w:tr w:rsidR="00F918FB" w:rsidRPr="002C0298" w14:paraId="3CEA717E" w14:textId="77777777" w:rsidTr="00F918FB">
        <w:tc>
          <w:tcPr>
            <w:tcW w:w="1513" w:type="dxa"/>
          </w:tcPr>
          <w:p w14:paraId="13CC50FB" w14:textId="77777777" w:rsidR="00F76140" w:rsidRDefault="00F76140" w:rsidP="00391FE3">
            <w:pPr>
              <w:rPr>
                <w:bCs/>
              </w:rPr>
            </w:pPr>
            <w:r>
              <w:rPr>
                <w:bCs/>
              </w:rPr>
              <w:t>91</w:t>
            </w:r>
          </w:p>
        </w:tc>
        <w:tc>
          <w:tcPr>
            <w:tcW w:w="2336" w:type="dxa"/>
          </w:tcPr>
          <w:p w14:paraId="204B727F" w14:textId="77777777" w:rsidR="00F76140" w:rsidRDefault="00F76140" w:rsidP="00391FE3">
            <w:pPr>
              <w:rPr>
                <w:bCs/>
              </w:rPr>
            </w:pPr>
            <w:r>
              <w:rPr>
                <w:bCs/>
              </w:rPr>
              <w:t>21.06</w:t>
            </w:r>
          </w:p>
        </w:tc>
        <w:tc>
          <w:tcPr>
            <w:tcW w:w="2265" w:type="dxa"/>
          </w:tcPr>
          <w:p w14:paraId="0974264A" w14:textId="3DDCA614" w:rsidR="00F76140" w:rsidRDefault="00F76140" w:rsidP="00B32428">
            <w:pPr>
              <w:rPr>
                <w:bCs/>
              </w:rPr>
            </w:pPr>
            <w:r>
              <w:rPr>
                <w:bCs/>
              </w:rPr>
              <w:t xml:space="preserve">Addition of alleviation for radio contact on ground and after departure for IFR aircraft in </w:t>
            </w:r>
            <w:r w:rsidR="00B32428">
              <w:rPr>
                <w:bCs/>
              </w:rPr>
              <w:t>C</w:t>
            </w:r>
            <w:r>
              <w:rPr>
                <w:bCs/>
              </w:rPr>
              <w:t>lass G</w:t>
            </w:r>
            <w:r w:rsidR="00B32428">
              <w:rPr>
                <w:bCs/>
              </w:rPr>
              <w:t xml:space="preserve"> airspace</w:t>
            </w:r>
            <w:r>
              <w:rPr>
                <w:bCs/>
              </w:rPr>
              <w:t>. Editorial correction for PIC to ensure radio reports are made.</w:t>
            </w:r>
          </w:p>
        </w:tc>
        <w:tc>
          <w:tcPr>
            <w:tcW w:w="3514" w:type="dxa"/>
          </w:tcPr>
          <w:p w14:paraId="47EDA88B" w14:textId="77777777" w:rsidR="00F76140" w:rsidRPr="00356FBD" w:rsidRDefault="00F76140" w:rsidP="00391FE3">
            <w:pPr>
              <w:rPr>
                <w:u w:val="single"/>
              </w:rPr>
            </w:pPr>
            <w:r w:rsidRPr="00356FBD">
              <w:rPr>
                <w:u w:val="single"/>
              </w:rPr>
              <w:t>Minor change</w:t>
            </w:r>
          </w:p>
          <w:p w14:paraId="0367B72A" w14:textId="37CDE1F6" w:rsidR="00F76140" w:rsidRPr="00356FBD" w:rsidRDefault="00F76140" w:rsidP="00050715">
            <w:pPr>
              <w:rPr>
                <w:bCs/>
              </w:rPr>
            </w:pPr>
            <w:r w:rsidRPr="00356FBD">
              <w:t xml:space="preserve">The </w:t>
            </w:r>
            <w:r w:rsidR="00050715" w:rsidRPr="00356FBD">
              <w:t xml:space="preserve">section </w:t>
            </w:r>
            <w:r w:rsidRPr="00356FBD">
              <w:t>was in error as there was no</w:t>
            </w:r>
            <w:r w:rsidRPr="00356FBD">
              <w:rPr>
                <w:u w:val="single"/>
              </w:rPr>
              <w:t xml:space="preserve"> </w:t>
            </w:r>
            <w:r w:rsidRPr="00356FBD">
              <w:rPr>
                <w:bCs/>
              </w:rPr>
              <w:t xml:space="preserve">alleviation for IFR aircraft in </w:t>
            </w:r>
            <w:r w:rsidR="00050715" w:rsidRPr="00356FBD">
              <w:rPr>
                <w:bCs/>
              </w:rPr>
              <w:t>C</w:t>
            </w:r>
            <w:r w:rsidRPr="00356FBD">
              <w:rPr>
                <w:bCs/>
              </w:rPr>
              <w:t xml:space="preserve">lass G airspace, that cannot contact air traffic service on the ground or after departure, to continue under certain circumstances; and it </w:t>
            </w:r>
            <w:r w:rsidRPr="00356FBD">
              <w:t xml:space="preserve">required the PIC to make all reports. The changes allow </w:t>
            </w:r>
            <w:r w:rsidRPr="00356FBD">
              <w:rPr>
                <w:bCs/>
              </w:rPr>
              <w:t xml:space="preserve">IFR aircraft in </w:t>
            </w:r>
            <w:r w:rsidR="00050715" w:rsidRPr="00356FBD">
              <w:rPr>
                <w:bCs/>
              </w:rPr>
              <w:t>C</w:t>
            </w:r>
            <w:r w:rsidRPr="00356FBD">
              <w:rPr>
                <w:bCs/>
              </w:rPr>
              <w:t xml:space="preserve">lass G </w:t>
            </w:r>
            <w:r w:rsidR="00050715" w:rsidRPr="00356FBD">
              <w:rPr>
                <w:bCs/>
              </w:rPr>
              <w:t xml:space="preserve">airspace </w:t>
            </w:r>
            <w:r w:rsidRPr="00356FBD">
              <w:rPr>
                <w:bCs/>
              </w:rPr>
              <w:t xml:space="preserve">to depart under certain circumstances and allows other flight crew to </w:t>
            </w:r>
            <w:r w:rsidRPr="00356FBD">
              <w:t xml:space="preserve">use the radio. </w:t>
            </w:r>
            <w:r w:rsidRPr="00356FBD">
              <w:rPr>
                <w:bCs/>
              </w:rPr>
              <w:t>These changes do not change the intent or current industry practice</w:t>
            </w:r>
            <w:r w:rsidR="002F47C9">
              <w:rPr>
                <w:bCs/>
              </w:rPr>
              <w:t>,</w:t>
            </w:r>
            <w:r w:rsidRPr="00356FBD">
              <w:rPr>
                <w:bCs/>
              </w:rPr>
              <w:t xml:space="preserve"> which is as per AIP ENR 1.1</w:t>
            </w:r>
            <w:r w:rsidR="00050715" w:rsidRPr="00356FBD">
              <w:rPr>
                <w:bCs/>
              </w:rPr>
              <w:t>,</w:t>
            </w:r>
            <w:r w:rsidRPr="00356FBD">
              <w:rPr>
                <w:bCs/>
              </w:rPr>
              <w:t xml:space="preserve"> para 9.1.1</w:t>
            </w:r>
            <w:r w:rsidR="00050715" w:rsidRPr="00356FBD">
              <w:rPr>
                <w:bCs/>
              </w:rPr>
              <w:t>.</w:t>
            </w:r>
          </w:p>
        </w:tc>
      </w:tr>
      <w:tr w:rsidR="00F918FB" w:rsidRPr="002C0298" w14:paraId="4D65FA7C" w14:textId="77777777" w:rsidTr="00F918FB">
        <w:tc>
          <w:tcPr>
            <w:tcW w:w="1513" w:type="dxa"/>
          </w:tcPr>
          <w:p w14:paraId="0910C133" w14:textId="77777777" w:rsidR="00F76140" w:rsidRDefault="00F76140" w:rsidP="00391FE3">
            <w:pPr>
              <w:rPr>
                <w:bCs/>
              </w:rPr>
            </w:pPr>
            <w:r>
              <w:rPr>
                <w:bCs/>
              </w:rPr>
              <w:t>91</w:t>
            </w:r>
          </w:p>
        </w:tc>
        <w:tc>
          <w:tcPr>
            <w:tcW w:w="2336" w:type="dxa"/>
          </w:tcPr>
          <w:p w14:paraId="62D06D82" w14:textId="77777777" w:rsidR="00F76140" w:rsidRDefault="00F76140" w:rsidP="00391FE3">
            <w:pPr>
              <w:rPr>
                <w:bCs/>
              </w:rPr>
            </w:pPr>
            <w:r>
              <w:rPr>
                <w:bCs/>
              </w:rPr>
              <w:t>21.07</w:t>
            </w:r>
          </w:p>
        </w:tc>
        <w:tc>
          <w:tcPr>
            <w:tcW w:w="2265" w:type="dxa"/>
          </w:tcPr>
          <w:p w14:paraId="710605F7" w14:textId="77777777" w:rsidR="00F76140" w:rsidRDefault="00F76140" w:rsidP="00391FE3">
            <w:pPr>
              <w:rPr>
                <w:bCs/>
              </w:rPr>
            </w:pPr>
            <w:r>
              <w:rPr>
                <w:bCs/>
              </w:rPr>
              <w:t>Editorial correction for PIC to ensure radio reports are made.</w:t>
            </w:r>
          </w:p>
        </w:tc>
        <w:tc>
          <w:tcPr>
            <w:tcW w:w="3514" w:type="dxa"/>
          </w:tcPr>
          <w:p w14:paraId="75895976" w14:textId="77777777" w:rsidR="00DB06BB" w:rsidRDefault="00F76140" w:rsidP="00391FE3">
            <w:r w:rsidRPr="00D612D2">
              <w:rPr>
                <w:u w:val="single"/>
              </w:rPr>
              <w:t>Minor change</w:t>
            </w:r>
          </w:p>
          <w:p w14:paraId="51ABF86B" w14:textId="3135BC66" w:rsidR="00F76140" w:rsidRPr="00D612D2" w:rsidRDefault="00F76140" w:rsidP="00391FE3">
            <w:pPr>
              <w:rPr>
                <w:u w:val="single"/>
              </w:rPr>
            </w:pPr>
            <w:r>
              <w:rPr>
                <w:bCs/>
              </w:rPr>
              <w:t xml:space="preserve">The wording requires the PIC to personally make all radio calls, whereas the intent and current practice was to require the PIC to ensure they are done, allowing other flight crew the </w:t>
            </w:r>
            <w:r>
              <w:t>use of the radio.</w:t>
            </w:r>
          </w:p>
        </w:tc>
      </w:tr>
      <w:tr w:rsidR="00F918FB" w:rsidRPr="002C0298" w14:paraId="6DCC238E" w14:textId="77777777" w:rsidTr="00F918FB">
        <w:tc>
          <w:tcPr>
            <w:tcW w:w="1513" w:type="dxa"/>
          </w:tcPr>
          <w:p w14:paraId="5C474A2D" w14:textId="77777777" w:rsidR="00F76140" w:rsidRDefault="00F76140" w:rsidP="00995709">
            <w:pPr>
              <w:rPr>
                <w:bCs/>
              </w:rPr>
            </w:pPr>
            <w:r>
              <w:rPr>
                <w:bCs/>
              </w:rPr>
              <w:t>91</w:t>
            </w:r>
          </w:p>
        </w:tc>
        <w:tc>
          <w:tcPr>
            <w:tcW w:w="2336" w:type="dxa"/>
          </w:tcPr>
          <w:p w14:paraId="35F5861A" w14:textId="77777777" w:rsidR="00F76140" w:rsidRDefault="00F76140" w:rsidP="00995709">
            <w:pPr>
              <w:rPr>
                <w:bCs/>
              </w:rPr>
            </w:pPr>
            <w:r>
              <w:rPr>
                <w:bCs/>
              </w:rPr>
              <w:t>21.08</w:t>
            </w:r>
          </w:p>
        </w:tc>
        <w:tc>
          <w:tcPr>
            <w:tcW w:w="2265" w:type="dxa"/>
          </w:tcPr>
          <w:p w14:paraId="2726608C" w14:textId="77777777" w:rsidR="00F76140" w:rsidRDefault="00F76140" w:rsidP="00995709">
            <w:pPr>
              <w:rPr>
                <w:bCs/>
              </w:rPr>
            </w:pPr>
            <w:r>
              <w:rPr>
                <w:bCs/>
              </w:rPr>
              <w:t>Editorial correction for PIC to ensure radio reports are made.</w:t>
            </w:r>
          </w:p>
        </w:tc>
        <w:tc>
          <w:tcPr>
            <w:tcW w:w="3514" w:type="dxa"/>
          </w:tcPr>
          <w:p w14:paraId="18CC62F3" w14:textId="77777777" w:rsidR="00DB06BB" w:rsidRDefault="00F76140" w:rsidP="00995709">
            <w:r w:rsidRPr="00D612D2">
              <w:rPr>
                <w:u w:val="single"/>
              </w:rPr>
              <w:t>Minor change</w:t>
            </w:r>
          </w:p>
          <w:p w14:paraId="2D63EEC7" w14:textId="6004EDC8" w:rsidR="00F76140" w:rsidRPr="00D612D2" w:rsidRDefault="00F76140" w:rsidP="00995709">
            <w:pPr>
              <w:rPr>
                <w:u w:val="single"/>
              </w:rPr>
            </w:pPr>
            <w:r>
              <w:rPr>
                <w:bCs/>
              </w:rPr>
              <w:t xml:space="preserve">The wording requires the PIC to personally make all radio calls whereas the intent and current practice was to require the PIC to ensure they are done, allowing other flight crew the </w:t>
            </w:r>
            <w:r>
              <w:t>use of the radio.</w:t>
            </w:r>
          </w:p>
        </w:tc>
      </w:tr>
      <w:tr w:rsidR="00F918FB" w:rsidRPr="002C0298" w14:paraId="3D55F7BE" w14:textId="77777777" w:rsidTr="00F918FB">
        <w:tc>
          <w:tcPr>
            <w:tcW w:w="1513" w:type="dxa"/>
          </w:tcPr>
          <w:p w14:paraId="4B7CE191" w14:textId="77777777" w:rsidR="00F76140" w:rsidRDefault="00F76140" w:rsidP="00391FE3">
            <w:pPr>
              <w:rPr>
                <w:bCs/>
              </w:rPr>
            </w:pPr>
            <w:r>
              <w:rPr>
                <w:bCs/>
              </w:rPr>
              <w:t>91</w:t>
            </w:r>
          </w:p>
        </w:tc>
        <w:tc>
          <w:tcPr>
            <w:tcW w:w="2336" w:type="dxa"/>
          </w:tcPr>
          <w:p w14:paraId="10E64F92" w14:textId="77777777" w:rsidR="00F76140" w:rsidRDefault="00F76140" w:rsidP="00391FE3">
            <w:pPr>
              <w:rPr>
                <w:bCs/>
              </w:rPr>
            </w:pPr>
            <w:r>
              <w:rPr>
                <w:bCs/>
              </w:rPr>
              <w:t>21.09</w:t>
            </w:r>
          </w:p>
        </w:tc>
        <w:tc>
          <w:tcPr>
            <w:tcW w:w="2265" w:type="dxa"/>
          </w:tcPr>
          <w:p w14:paraId="6E8749FC" w14:textId="77777777" w:rsidR="00F76140" w:rsidRDefault="00F76140" w:rsidP="00391FE3">
            <w:pPr>
              <w:rPr>
                <w:bCs/>
              </w:rPr>
            </w:pPr>
            <w:r>
              <w:rPr>
                <w:bCs/>
              </w:rPr>
              <w:t>Added new section to define radio use within MBAs.</w:t>
            </w:r>
          </w:p>
        </w:tc>
        <w:tc>
          <w:tcPr>
            <w:tcW w:w="3514" w:type="dxa"/>
          </w:tcPr>
          <w:p w14:paraId="572E405B" w14:textId="77777777" w:rsidR="00F76140" w:rsidRDefault="00F76140" w:rsidP="00391FE3">
            <w:pPr>
              <w:rPr>
                <w:u w:val="single"/>
              </w:rPr>
            </w:pPr>
            <w:r w:rsidRPr="00D612D2">
              <w:rPr>
                <w:u w:val="single"/>
              </w:rPr>
              <w:t xml:space="preserve">Machinery </w:t>
            </w:r>
            <w:r>
              <w:rPr>
                <w:u w:val="single"/>
              </w:rPr>
              <w:t>change</w:t>
            </w:r>
          </w:p>
          <w:p w14:paraId="2467CDFC" w14:textId="4EE4AA60" w:rsidR="00F76140" w:rsidRPr="00D373CA" w:rsidRDefault="00F76140" w:rsidP="00E62D65">
            <w:r>
              <w:t xml:space="preserve">This new section and table </w:t>
            </w:r>
            <w:r w:rsidR="00050715">
              <w:t>are</w:t>
            </w:r>
            <w:r>
              <w:t xml:space="preserve"> added to support the addition</w:t>
            </w:r>
            <w:r>
              <w:rPr>
                <w:bCs/>
              </w:rPr>
              <w:t xml:space="preserve"> of MBAs into the Part 91 MOS, to clarify that the PIC is responsible to ensure radio calls are made, and to list specific radio requirements within MBAs. These additions do not change the intent or current industry practice</w:t>
            </w:r>
            <w:r w:rsidR="00050715">
              <w:rPr>
                <w:bCs/>
              </w:rPr>
              <w:t>.</w:t>
            </w:r>
          </w:p>
        </w:tc>
      </w:tr>
      <w:tr w:rsidR="00F918FB" w:rsidRPr="002C0298" w14:paraId="7E6CE4E3" w14:textId="77777777" w:rsidTr="00F918FB">
        <w:tc>
          <w:tcPr>
            <w:tcW w:w="1513" w:type="dxa"/>
          </w:tcPr>
          <w:p w14:paraId="260DFA88" w14:textId="77777777" w:rsidR="00F76140" w:rsidRDefault="00F76140" w:rsidP="00391FE3">
            <w:pPr>
              <w:rPr>
                <w:bCs/>
              </w:rPr>
            </w:pPr>
            <w:r>
              <w:rPr>
                <w:bCs/>
              </w:rPr>
              <w:t>92</w:t>
            </w:r>
          </w:p>
        </w:tc>
        <w:tc>
          <w:tcPr>
            <w:tcW w:w="2336" w:type="dxa"/>
          </w:tcPr>
          <w:p w14:paraId="01510A54" w14:textId="7F7CDEC6" w:rsidR="00F76140" w:rsidRDefault="00F76140" w:rsidP="00391FE3">
            <w:pPr>
              <w:rPr>
                <w:bCs/>
              </w:rPr>
            </w:pPr>
            <w:r>
              <w:rPr>
                <w:bCs/>
              </w:rPr>
              <w:t>26.0</w:t>
            </w:r>
            <w:r w:rsidR="00553D10">
              <w:rPr>
                <w:bCs/>
              </w:rPr>
              <w:t>1 (</w:t>
            </w:r>
            <w:r>
              <w:rPr>
                <w:bCs/>
              </w:rPr>
              <w:t>3)</w:t>
            </w:r>
          </w:p>
        </w:tc>
        <w:tc>
          <w:tcPr>
            <w:tcW w:w="2265" w:type="dxa"/>
          </w:tcPr>
          <w:p w14:paraId="1D05E09B" w14:textId="747B61A4" w:rsidR="00F76140" w:rsidRDefault="00F76140" w:rsidP="00391FE3">
            <w:pPr>
              <w:rPr>
                <w:bCs/>
              </w:rPr>
            </w:pPr>
            <w:r>
              <w:rPr>
                <w:bCs/>
              </w:rPr>
              <w:t xml:space="preserve">Deletion due to inclusion in </w:t>
            </w:r>
            <w:r w:rsidR="00050715">
              <w:rPr>
                <w:bCs/>
              </w:rPr>
              <w:t xml:space="preserve">section </w:t>
            </w:r>
            <w:r>
              <w:rPr>
                <w:bCs/>
              </w:rPr>
              <w:t>26.04</w:t>
            </w:r>
          </w:p>
        </w:tc>
        <w:tc>
          <w:tcPr>
            <w:tcW w:w="3514" w:type="dxa"/>
          </w:tcPr>
          <w:p w14:paraId="0586549C" w14:textId="3C5DB967" w:rsidR="00F76140" w:rsidRPr="00D612D2" w:rsidRDefault="00F76140" w:rsidP="00391FE3">
            <w:pPr>
              <w:rPr>
                <w:u w:val="single"/>
              </w:rPr>
            </w:pPr>
            <w:r w:rsidRPr="00D612D2">
              <w:rPr>
                <w:u w:val="single"/>
              </w:rPr>
              <w:t>Minor change</w:t>
            </w:r>
          </w:p>
          <w:p w14:paraId="0D68896D" w14:textId="35690695" w:rsidR="00F76140" w:rsidRPr="00E43D0B" w:rsidRDefault="00624C74" w:rsidP="00624C74">
            <w:pPr>
              <w:rPr>
                <w:bCs/>
              </w:rPr>
            </w:pPr>
            <w:r>
              <w:rPr>
                <w:bCs/>
              </w:rPr>
              <w:t>P</w:t>
            </w:r>
            <w:r w:rsidR="00F76140">
              <w:rPr>
                <w:bCs/>
              </w:rPr>
              <w:t>aragraph (3</w:t>
            </w:r>
            <w:r w:rsidR="00391FE3">
              <w:rPr>
                <w:bCs/>
              </w:rPr>
              <w:t>) (</w:t>
            </w:r>
            <w:r w:rsidR="00F76140">
              <w:rPr>
                <w:bCs/>
              </w:rPr>
              <w:t xml:space="preserve">c) can be deleted as this topic is now covered in </w:t>
            </w:r>
            <w:r w:rsidR="00050715">
              <w:rPr>
                <w:bCs/>
              </w:rPr>
              <w:t xml:space="preserve">section </w:t>
            </w:r>
            <w:r w:rsidR="00F76140">
              <w:rPr>
                <w:bCs/>
              </w:rPr>
              <w:t>26.04.</w:t>
            </w:r>
          </w:p>
        </w:tc>
      </w:tr>
      <w:tr w:rsidR="00F918FB" w:rsidRPr="002C0298" w14:paraId="0FE16A31" w14:textId="77777777" w:rsidTr="00F918FB">
        <w:tc>
          <w:tcPr>
            <w:tcW w:w="1513" w:type="dxa"/>
          </w:tcPr>
          <w:p w14:paraId="3295C932" w14:textId="77777777" w:rsidR="00F76140" w:rsidRDefault="00F76140" w:rsidP="00391FE3">
            <w:pPr>
              <w:rPr>
                <w:bCs/>
              </w:rPr>
            </w:pPr>
            <w:r>
              <w:rPr>
                <w:bCs/>
              </w:rPr>
              <w:t>93, 94 and 95</w:t>
            </w:r>
          </w:p>
        </w:tc>
        <w:tc>
          <w:tcPr>
            <w:tcW w:w="2336" w:type="dxa"/>
          </w:tcPr>
          <w:p w14:paraId="3754549D" w14:textId="77777777" w:rsidR="00F76140" w:rsidRDefault="00F76140" w:rsidP="00391FE3">
            <w:pPr>
              <w:rPr>
                <w:bCs/>
              </w:rPr>
            </w:pPr>
            <w:r>
              <w:rPr>
                <w:bCs/>
              </w:rPr>
              <w:t>26.02</w:t>
            </w:r>
          </w:p>
        </w:tc>
        <w:tc>
          <w:tcPr>
            <w:tcW w:w="2265" w:type="dxa"/>
          </w:tcPr>
          <w:p w14:paraId="393ECF85" w14:textId="192E5693" w:rsidR="00F76140" w:rsidRDefault="00F76140" w:rsidP="00D147AD">
            <w:pPr>
              <w:rPr>
                <w:bCs/>
              </w:rPr>
            </w:pPr>
            <w:r>
              <w:rPr>
                <w:bCs/>
              </w:rPr>
              <w:t>Add</w:t>
            </w:r>
            <w:r w:rsidR="00EA1068">
              <w:rPr>
                <w:bCs/>
              </w:rPr>
              <w:t>ed</w:t>
            </w:r>
            <w:r>
              <w:rPr>
                <w:bCs/>
              </w:rPr>
              <w:t xml:space="preserve"> editorial exclusion and delete</w:t>
            </w:r>
            <w:r w:rsidR="00EA1068">
              <w:rPr>
                <w:bCs/>
              </w:rPr>
              <w:t>d</w:t>
            </w:r>
            <w:r>
              <w:rPr>
                <w:bCs/>
              </w:rPr>
              <w:t xml:space="preserve"> </w:t>
            </w:r>
            <w:r w:rsidR="00D147AD">
              <w:rPr>
                <w:bCs/>
              </w:rPr>
              <w:t>subsection</w:t>
            </w:r>
            <w:r>
              <w:rPr>
                <w:bCs/>
              </w:rPr>
              <w:t xml:space="preserve"> now not needed.</w:t>
            </w:r>
          </w:p>
        </w:tc>
        <w:tc>
          <w:tcPr>
            <w:tcW w:w="3514" w:type="dxa"/>
          </w:tcPr>
          <w:p w14:paraId="39ABFBE8" w14:textId="729E82C0" w:rsidR="00F76140" w:rsidRDefault="00F76140" w:rsidP="00391FE3">
            <w:pPr>
              <w:rPr>
                <w:u w:val="single"/>
              </w:rPr>
            </w:pPr>
            <w:r w:rsidRPr="00D612D2">
              <w:rPr>
                <w:u w:val="single"/>
              </w:rPr>
              <w:t>Minor change</w:t>
            </w:r>
          </w:p>
          <w:p w14:paraId="15EBBDEA" w14:textId="475B1277" w:rsidR="00F76140" w:rsidRPr="00D612D2" w:rsidRDefault="00F76140" w:rsidP="00624C74">
            <w:pPr>
              <w:rPr>
                <w:u w:val="single"/>
              </w:rPr>
            </w:pPr>
            <w:r w:rsidRPr="00EF220E">
              <w:t xml:space="preserve">The </w:t>
            </w:r>
            <w:r w:rsidR="00624C74">
              <w:t>subsection</w:t>
            </w:r>
            <w:r>
              <w:t xml:space="preserve"> was</w:t>
            </w:r>
            <w:r w:rsidRPr="00EF220E">
              <w:t xml:space="preserve"> in error as it require</w:t>
            </w:r>
            <w:r>
              <w:t>d</w:t>
            </w:r>
            <w:r w:rsidRPr="00EF220E">
              <w:t xml:space="preserve"> Part 21 approval even when Div</w:t>
            </w:r>
            <w:r>
              <w:t>ision</w:t>
            </w:r>
            <w:r w:rsidRPr="00EF220E">
              <w:t xml:space="preserve"> 26.16 </w:t>
            </w:r>
            <w:r>
              <w:t>did not</w:t>
            </w:r>
            <w:r w:rsidRPr="00EF220E">
              <w:t xml:space="preserve"> require compliance with a TSO or ETSO, </w:t>
            </w:r>
            <w:r>
              <w:t>Also</w:t>
            </w:r>
            <w:r w:rsidRPr="00EF220E">
              <w:t xml:space="preserve"> sub</w:t>
            </w:r>
            <w:r w:rsidR="00624C74">
              <w:t>section</w:t>
            </w:r>
            <w:r w:rsidRPr="00EF220E">
              <w:t xml:space="preserve"> (5) </w:t>
            </w:r>
            <w:r>
              <w:t>was</w:t>
            </w:r>
            <w:r w:rsidRPr="00EF220E">
              <w:t xml:space="preserve"> not needed and a clarification </w:t>
            </w:r>
            <w:r>
              <w:t>Note</w:t>
            </w:r>
            <w:r w:rsidRPr="00EF220E">
              <w:t xml:space="preserve"> </w:t>
            </w:r>
            <w:r>
              <w:t xml:space="preserve">was required </w:t>
            </w:r>
            <w:r w:rsidRPr="00EF220E">
              <w:t>regarding optionally fitted or carried surveillance equipment. The changes correct these points and</w:t>
            </w:r>
            <w:r w:rsidRPr="000B10CD">
              <w:t xml:space="preserve"> </w:t>
            </w:r>
            <w:r>
              <w:rPr>
                <w:bCs/>
              </w:rPr>
              <w:t>do not change the intent or current industry practice.</w:t>
            </w:r>
          </w:p>
        </w:tc>
      </w:tr>
      <w:tr w:rsidR="00F918FB" w:rsidRPr="002C0298" w14:paraId="6BA6728E" w14:textId="77777777" w:rsidTr="00F918FB">
        <w:tc>
          <w:tcPr>
            <w:tcW w:w="1513" w:type="dxa"/>
          </w:tcPr>
          <w:p w14:paraId="55B38568" w14:textId="77777777" w:rsidR="00F76140" w:rsidRDefault="00F76140" w:rsidP="00391FE3">
            <w:pPr>
              <w:rPr>
                <w:bCs/>
              </w:rPr>
            </w:pPr>
            <w:r>
              <w:rPr>
                <w:bCs/>
              </w:rPr>
              <w:t>96</w:t>
            </w:r>
          </w:p>
        </w:tc>
        <w:tc>
          <w:tcPr>
            <w:tcW w:w="2336" w:type="dxa"/>
          </w:tcPr>
          <w:p w14:paraId="6311DC0B" w14:textId="77777777" w:rsidR="00F76140" w:rsidRDefault="00F76140" w:rsidP="00391FE3">
            <w:pPr>
              <w:rPr>
                <w:bCs/>
              </w:rPr>
            </w:pPr>
            <w:r>
              <w:rPr>
                <w:bCs/>
              </w:rPr>
              <w:t>26.04</w:t>
            </w:r>
          </w:p>
        </w:tc>
        <w:tc>
          <w:tcPr>
            <w:tcW w:w="2265" w:type="dxa"/>
          </w:tcPr>
          <w:p w14:paraId="3F33761A" w14:textId="0BE038D9" w:rsidR="00F76140" w:rsidRDefault="0004703A" w:rsidP="0004703A">
            <w:pPr>
              <w:rPr>
                <w:bCs/>
              </w:rPr>
            </w:pPr>
            <w:r>
              <w:rPr>
                <w:bCs/>
              </w:rPr>
              <w:t>Section</w:t>
            </w:r>
            <w:r w:rsidR="00F76140">
              <w:rPr>
                <w:bCs/>
              </w:rPr>
              <w:t xml:space="preserve"> is reframed for clarity.</w:t>
            </w:r>
          </w:p>
        </w:tc>
        <w:tc>
          <w:tcPr>
            <w:tcW w:w="3514" w:type="dxa"/>
          </w:tcPr>
          <w:p w14:paraId="344690B3" w14:textId="77777777" w:rsidR="00F76140" w:rsidRDefault="00F76140" w:rsidP="00391FE3">
            <w:r w:rsidRPr="00D612D2">
              <w:rPr>
                <w:u w:val="single"/>
              </w:rPr>
              <w:t>Minor change</w:t>
            </w:r>
          </w:p>
          <w:p w14:paraId="1229E0EC" w14:textId="33F1999A" w:rsidR="00F76140" w:rsidRPr="00D612D2" w:rsidRDefault="00F76140" w:rsidP="0004703A">
            <w:pPr>
              <w:rPr>
                <w:u w:val="single"/>
              </w:rPr>
            </w:pPr>
            <w:r>
              <w:rPr>
                <w:bCs/>
              </w:rPr>
              <w:t xml:space="preserve">The wording needed clarification as it was framed as flight with inoperative equipment. The changes reframe the </w:t>
            </w:r>
            <w:r w:rsidR="0004703A">
              <w:rPr>
                <w:bCs/>
              </w:rPr>
              <w:t>section</w:t>
            </w:r>
            <w:r>
              <w:rPr>
                <w:bCs/>
              </w:rPr>
              <w:t xml:space="preserve"> to </w:t>
            </w:r>
            <w:r w:rsidRPr="001F6A24">
              <w:rPr>
                <w:bCs/>
              </w:rPr>
              <w:t xml:space="preserve">require that </w:t>
            </w:r>
            <w:r>
              <w:rPr>
                <w:bCs/>
              </w:rPr>
              <w:t>equipment</w:t>
            </w:r>
            <w:r w:rsidRPr="001F6A24">
              <w:rPr>
                <w:bCs/>
              </w:rPr>
              <w:t xml:space="preserve"> required by this Chapter be operative, and then </w:t>
            </w:r>
            <w:r>
              <w:rPr>
                <w:bCs/>
              </w:rPr>
              <w:t>states</w:t>
            </w:r>
            <w:r w:rsidRPr="001F6A24">
              <w:rPr>
                <w:bCs/>
              </w:rPr>
              <w:t xml:space="preserve"> the allowable exceptions</w:t>
            </w:r>
            <w:r>
              <w:rPr>
                <w:bCs/>
              </w:rPr>
              <w:t xml:space="preserve">. </w:t>
            </w:r>
            <w:r w:rsidRPr="00EF220E">
              <w:t>The changes</w:t>
            </w:r>
            <w:r w:rsidRPr="000B10CD">
              <w:t xml:space="preserve"> </w:t>
            </w:r>
            <w:r>
              <w:rPr>
                <w:bCs/>
              </w:rPr>
              <w:t>do not change the intent or current industry practice.</w:t>
            </w:r>
          </w:p>
        </w:tc>
      </w:tr>
      <w:tr w:rsidR="00F918FB" w:rsidRPr="002C0298" w14:paraId="75F1F2B9" w14:textId="77777777" w:rsidTr="00F918FB">
        <w:tc>
          <w:tcPr>
            <w:tcW w:w="1513" w:type="dxa"/>
          </w:tcPr>
          <w:p w14:paraId="6B85B3F5" w14:textId="77777777" w:rsidR="00F76140" w:rsidRDefault="00F76140" w:rsidP="00391FE3">
            <w:pPr>
              <w:rPr>
                <w:bCs/>
              </w:rPr>
            </w:pPr>
            <w:r>
              <w:rPr>
                <w:bCs/>
              </w:rPr>
              <w:t>97</w:t>
            </w:r>
          </w:p>
        </w:tc>
        <w:tc>
          <w:tcPr>
            <w:tcW w:w="2336" w:type="dxa"/>
          </w:tcPr>
          <w:p w14:paraId="0355C04F" w14:textId="77777777" w:rsidR="00F76140" w:rsidRDefault="00F76140" w:rsidP="00391FE3">
            <w:pPr>
              <w:rPr>
                <w:bCs/>
              </w:rPr>
            </w:pPr>
            <w:r>
              <w:rPr>
                <w:bCs/>
              </w:rPr>
              <w:t>26.07</w:t>
            </w:r>
          </w:p>
        </w:tc>
        <w:tc>
          <w:tcPr>
            <w:tcW w:w="2265" w:type="dxa"/>
          </w:tcPr>
          <w:p w14:paraId="40955F1F" w14:textId="77777777" w:rsidR="00DB06BB" w:rsidRDefault="00F76140" w:rsidP="00391FE3">
            <w:pPr>
              <w:rPr>
                <w:bCs/>
              </w:rPr>
            </w:pPr>
            <w:r>
              <w:rPr>
                <w:bCs/>
              </w:rPr>
              <w:t>Add 2 Notes.</w:t>
            </w:r>
          </w:p>
          <w:p w14:paraId="43D57A4C" w14:textId="569E6855" w:rsidR="00F76140" w:rsidRDefault="00F76140" w:rsidP="00391FE3">
            <w:pPr>
              <w:rPr>
                <w:bCs/>
              </w:rPr>
            </w:pPr>
            <w:r>
              <w:rPr>
                <w:bCs/>
              </w:rPr>
              <w:t>The first is after paragraph (1</w:t>
            </w:r>
            <w:r w:rsidR="00391FE3">
              <w:rPr>
                <w:bCs/>
              </w:rPr>
              <w:t>) (</w:t>
            </w:r>
            <w:r>
              <w:rPr>
                <w:bCs/>
              </w:rPr>
              <w:t>a) that provides a cross</w:t>
            </w:r>
            <w:r w:rsidR="008E56B9">
              <w:rPr>
                <w:bCs/>
              </w:rPr>
              <w:noBreakHyphen/>
            </w:r>
            <w:r>
              <w:rPr>
                <w:bCs/>
              </w:rPr>
              <w:t xml:space="preserve">reference to the definition of </w:t>
            </w:r>
            <w:r w:rsidR="00624C74">
              <w:rPr>
                <w:bCs/>
              </w:rPr>
              <w:t>“</w:t>
            </w:r>
            <w:r w:rsidRPr="000B10CD">
              <w:rPr>
                <w:iCs/>
              </w:rPr>
              <w:t>approved GNSS</w:t>
            </w:r>
            <w:r w:rsidR="00624C74">
              <w:rPr>
                <w:b/>
                <w:i/>
                <w:iCs/>
              </w:rPr>
              <w:t>”</w:t>
            </w:r>
            <w:r>
              <w:rPr>
                <w:bCs/>
              </w:rPr>
              <w:t>. This same Note is already in other places in the MOS.</w:t>
            </w:r>
          </w:p>
          <w:p w14:paraId="6FC18A33" w14:textId="16157859" w:rsidR="00F76140" w:rsidRDefault="00F76140" w:rsidP="00624C74">
            <w:pPr>
              <w:rPr>
                <w:bCs/>
              </w:rPr>
            </w:pPr>
            <w:r w:rsidRPr="00DD4B80">
              <w:rPr>
                <w:bCs/>
              </w:rPr>
              <w:t>The</w:t>
            </w:r>
            <w:r>
              <w:rPr>
                <w:bCs/>
              </w:rPr>
              <w:t xml:space="preserve"> second is a Note at the end of subsection (1)</w:t>
            </w:r>
            <w:r w:rsidR="00624C74">
              <w:rPr>
                <w:bCs/>
              </w:rPr>
              <w:t>,</w:t>
            </w:r>
            <w:r>
              <w:rPr>
                <w:bCs/>
              </w:rPr>
              <w:t xml:space="preserve"> cross-referring readers to the new section 11.03 long</w:t>
            </w:r>
            <w:r w:rsidR="00624C74">
              <w:rPr>
                <w:bCs/>
              </w:rPr>
              <w:t>-</w:t>
            </w:r>
            <w:r>
              <w:rPr>
                <w:bCs/>
              </w:rPr>
              <w:t>range navigation system requirements for certain oceanic airspace.</w:t>
            </w:r>
          </w:p>
        </w:tc>
        <w:tc>
          <w:tcPr>
            <w:tcW w:w="3514" w:type="dxa"/>
          </w:tcPr>
          <w:p w14:paraId="6EDFC980" w14:textId="77777777" w:rsidR="00F76140" w:rsidRDefault="00F76140" w:rsidP="00391FE3">
            <w:pPr>
              <w:rPr>
                <w:u w:val="single"/>
              </w:rPr>
            </w:pPr>
            <w:r>
              <w:rPr>
                <w:u w:val="single"/>
              </w:rPr>
              <w:t>Minor</w:t>
            </w:r>
            <w:r w:rsidRPr="00D612D2">
              <w:rPr>
                <w:u w:val="single"/>
              </w:rPr>
              <w:t xml:space="preserve"> change</w:t>
            </w:r>
          </w:p>
          <w:p w14:paraId="1A4220D3" w14:textId="77777777" w:rsidR="00F76140" w:rsidRPr="00647DCE" w:rsidRDefault="00F76140" w:rsidP="00391FE3">
            <w:r>
              <w:t xml:space="preserve">The wording needed clarification via linking to section 1.07 definition for </w:t>
            </w:r>
            <w:r w:rsidRPr="004C7379">
              <w:rPr>
                <w:b/>
                <w:bCs/>
                <w:i/>
                <w:iCs/>
              </w:rPr>
              <w:t>approved GNSS</w:t>
            </w:r>
            <w:r>
              <w:t xml:space="preserve"> and the new requirements being added to section 11.03. These </w:t>
            </w:r>
            <w:r w:rsidRPr="00EF220E">
              <w:t xml:space="preserve">changes </w:t>
            </w:r>
            <w:r>
              <w:rPr>
                <w:bCs/>
              </w:rPr>
              <w:t>do not change the intent or current industry practice.</w:t>
            </w:r>
          </w:p>
        </w:tc>
      </w:tr>
      <w:tr w:rsidR="00F918FB" w:rsidRPr="002C0298" w14:paraId="423B2D71" w14:textId="77777777" w:rsidTr="00F918FB">
        <w:tc>
          <w:tcPr>
            <w:tcW w:w="1513" w:type="dxa"/>
          </w:tcPr>
          <w:p w14:paraId="5DF9ACA0" w14:textId="77777777" w:rsidR="00F76140" w:rsidRDefault="00F76140" w:rsidP="00391FE3">
            <w:pPr>
              <w:rPr>
                <w:bCs/>
              </w:rPr>
            </w:pPr>
            <w:r>
              <w:rPr>
                <w:bCs/>
              </w:rPr>
              <w:t>98</w:t>
            </w:r>
          </w:p>
        </w:tc>
        <w:tc>
          <w:tcPr>
            <w:tcW w:w="2336" w:type="dxa"/>
          </w:tcPr>
          <w:p w14:paraId="4E60550F" w14:textId="77777777" w:rsidR="00F76140" w:rsidRDefault="00F76140" w:rsidP="00391FE3">
            <w:pPr>
              <w:rPr>
                <w:bCs/>
              </w:rPr>
            </w:pPr>
            <w:r>
              <w:rPr>
                <w:bCs/>
              </w:rPr>
              <w:t>26.08</w:t>
            </w:r>
          </w:p>
        </w:tc>
        <w:tc>
          <w:tcPr>
            <w:tcW w:w="2265" w:type="dxa"/>
          </w:tcPr>
          <w:p w14:paraId="60ABFF9B" w14:textId="08E339F4" w:rsidR="00F76140" w:rsidRDefault="00F76140" w:rsidP="008E56B9">
            <w:pPr>
              <w:rPr>
                <w:bCs/>
              </w:rPr>
            </w:pPr>
            <w:r>
              <w:rPr>
                <w:bCs/>
              </w:rPr>
              <w:t>Add</w:t>
            </w:r>
            <w:r w:rsidR="00EA1068">
              <w:rPr>
                <w:bCs/>
              </w:rPr>
              <w:t>ed</w:t>
            </w:r>
            <w:r>
              <w:rPr>
                <w:bCs/>
              </w:rPr>
              <w:t xml:space="preserve"> a Note at the end of subsection (1)</w:t>
            </w:r>
            <w:r w:rsidR="00624C74">
              <w:rPr>
                <w:bCs/>
              </w:rPr>
              <w:t>,</w:t>
            </w:r>
            <w:r>
              <w:rPr>
                <w:bCs/>
              </w:rPr>
              <w:t xml:space="preserve"> cross</w:t>
            </w:r>
            <w:r w:rsidR="008E56B9">
              <w:rPr>
                <w:bCs/>
              </w:rPr>
              <w:noBreakHyphen/>
            </w:r>
            <w:r>
              <w:rPr>
                <w:bCs/>
              </w:rPr>
              <w:t>referring readers to the new section 11.03 long</w:t>
            </w:r>
            <w:r w:rsidR="00624C74">
              <w:rPr>
                <w:bCs/>
              </w:rPr>
              <w:t>-</w:t>
            </w:r>
            <w:r>
              <w:rPr>
                <w:bCs/>
              </w:rPr>
              <w:t>range navigation system requirements for certain oceanic airspace.</w:t>
            </w:r>
          </w:p>
        </w:tc>
        <w:tc>
          <w:tcPr>
            <w:tcW w:w="3514" w:type="dxa"/>
          </w:tcPr>
          <w:p w14:paraId="4179D15F" w14:textId="77777777" w:rsidR="00F76140" w:rsidRDefault="00F76140" w:rsidP="00391FE3">
            <w:pPr>
              <w:rPr>
                <w:u w:val="single"/>
              </w:rPr>
            </w:pPr>
            <w:r>
              <w:rPr>
                <w:u w:val="single"/>
              </w:rPr>
              <w:t>Minor</w:t>
            </w:r>
            <w:r w:rsidRPr="00D612D2">
              <w:rPr>
                <w:u w:val="single"/>
              </w:rPr>
              <w:t xml:space="preserve"> change</w:t>
            </w:r>
          </w:p>
          <w:p w14:paraId="79621136" w14:textId="77777777" w:rsidR="00F76140" w:rsidRPr="00D612D2" w:rsidRDefault="00F76140" w:rsidP="00391FE3">
            <w:pPr>
              <w:rPr>
                <w:u w:val="single"/>
              </w:rPr>
            </w:pPr>
            <w:r>
              <w:t>The wording needed clarification via linking to the new requirements being added to section 11.03. This Note</w:t>
            </w:r>
            <w:r>
              <w:rPr>
                <w:u w:val="single"/>
              </w:rPr>
              <w:t xml:space="preserve"> </w:t>
            </w:r>
            <w:r>
              <w:rPr>
                <w:bCs/>
              </w:rPr>
              <w:t>does not change the intent or current industry practice.</w:t>
            </w:r>
          </w:p>
        </w:tc>
      </w:tr>
      <w:tr w:rsidR="00F918FB" w:rsidRPr="002C0298" w14:paraId="1D085E4F" w14:textId="77777777" w:rsidTr="00F918FB">
        <w:tc>
          <w:tcPr>
            <w:tcW w:w="1513" w:type="dxa"/>
          </w:tcPr>
          <w:p w14:paraId="734B2662" w14:textId="77777777" w:rsidR="00F76140" w:rsidRPr="00873982" w:rsidRDefault="00F76140" w:rsidP="00391FE3">
            <w:pPr>
              <w:rPr>
                <w:bCs/>
              </w:rPr>
            </w:pPr>
            <w:r w:rsidRPr="00873982">
              <w:rPr>
                <w:bCs/>
              </w:rPr>
              <w:t>99</w:t>
            </w:r>
          </w:p>
        </w:tc>
        <w:tc>
          <w:tcPr>
            <w:tcW w:w="2336" w:type="dxa"/>
          </w:tcPr>
          <w:p w14:paraId="250C71BE" w14:textId="4B82E621" w:rsidR="00F76140" w:rsidRPr="00873982" w:rsidRDefault="00F76140" w:rsidP="00391FE3">
            <w:pPr>
              <w:rPr>
                <w:bCs/>
              </w:rPr>
            </w:pPr>
            <w:r w:rsidRPr="00873982">
              <w:rPr>
                <w:bCs/>
              </w:rPr>
              <w:t>26.1</w:t>
            </w:r>
            <w:r w:rsidR="00553D10" w:rsidRPr="00873982">
              <w:rPr>
                <w:bCs/>
              </w:rPr>
              <w:t>1 (</w:t>
            </w:r>
            <w:r w:rsidRPr="00873982">
              <w:rPr>
                <w:bCs/>
              </w:rPr>
              <w:t>1)</w:t>
            </w:r>
          </w:p>
        </w:tc>
        <w:tc>
          <w:tcPr>
            <w:tcW w:w="2265" w:type="dxa"/>
          </w:tcPr>
          <w:p w14:paraId="6826204D" w14:textId="73ACB05D" w:rsidR="00DB06BB" w:rsidRPr="00873982" w:rsidRDefault="00F76140" w:rsidP="00391FE3">
            <w:pPr>
              <w:rPr>
                <w:bCs/>
              </w:rPr>
            </w:pPr>
            <w:r w:rsidRPr="00873982">
              <w:rPr>
                <w:bCs/>
              </w:rPr>
              <w:t>Add</w:t>
            </w:r>
            <w:r w:rsidR="00EA1068" w:rsidRPr="00873982">
              <w:rPr>
                <w:bCs/>
              </w:rPr>
              <w:t>ed</w:t>
            </w:r>
            <w:r w:rsidRPr="00873982">
              <w:rPr>
                <w:bCs/>
              </w:rPr>
              <w:t xml:space="preserve"> 2 Notes.</w:t>
            </w:r>
          </w:p>
          <w:p w14:paraId="2DF390F6" w14:textId="37D70BB2" w:rsidR="00F76140" w:rsidRPr="00873982" w:rsidRDefault="00F76140" w:rsidP="00391FE3">
            <w:pPr>
              <w:rPr>
                <w:bCs/>
              </w:rPr>
            </w:pPr>
            <w:r w:rsidRPr="00873982">
              <w:rPr>
                <w:bCs/>
              </w:rPr>
              <w:t>The first is after paragraph (1</w:t>
            </w:r>
            <w:r w:rsidR="00391FE3" w:rsidRPr="00873982">
              <w:rPr>
                <w:bCs/>
              </w:rPr>
              <w:t>) (</w:t>
            </w:r>
            <w:r w:rsidRPr="00873982">
              <w:rPr>
                <w:bCs/>
              </w:rPr>
              <w:t xml:space="preserve">a) that provides a cross-reference to the definition of </w:t>
            </w:r>
            <w:r w:rsidR="00873982">
              <w:rPr>
                <w:bCs/>
              </w:rPr>
              <w:t>“</w:t>
            </w:r>
            <w:r w:rsidRPr="000B10CD">
              <w:rPr>
                <w:iCs/>
              </w:rPr>
              <w:t>approved GNSS</w:t>
            </w:r>
            <w:r w:rsidR="00873982" w:rsidRPr="000B10CD">
              <w:rPr>
                <w:iCs/>
              </w:rPr>
              <w:t>”</w:t>
            </w:r>
            <w:r w:rsidRPr="00873982">
              <w:rPr>
                <w:bCs/>
              </w:rPr>
              <w:t>. This same Note is already in other places in the MOS.</w:t>
            </w:r>
          </w:p>
          <w:p w14:paraId="740D03C2" w14:textId="1FA5244F" w:rsidR="00F76140" w:rsidRPr="00873982" w:rsidRDefault="00F76140" w:rsidP="00685F63">
            <w:pPr>
              <w:rPr>
                <w:bCs/>
              </w:rPr>
            </w:pPr>
            <w:r w:rsidRPr="00873982">
              <w:rPr>
                <w:bCs/>
              </w:rPr>
              <w:t>The second is a Note at the end of subsection</w:t>
            </w:r>
            <w:r w:rsidR="00356FBD">
              <w:rPr>
                <w:bCs/>
              </w:rPr>
              <w:t> </w:t>
            </w:r>
            <w:r w:rsidRPr="00873982">
              <w:rPr>
                <w:bCs/>
              </w:rPr>
              <w:t>(1) cross</w:t>
            </w:r>
            <w:r w:rsidR="00685F63">
              <w:rPr>
                <w:bCs/>
              </w:rPr>
              <w:t>-</w:t>
            </w:r>
            <w:r w:rsidRPr="00873982">
              <w:rPr>
                <w:bCs/>
              </w:rPr>
              <w:t>referring readers to the new section</w:t>
            </w:r>
            <w:r w:rsidR="00685F63">
              <w:rPr>
                <w:bCs/>
              </w:rPr>
              <w:t xml:space="preserve"> </w:t>
            </w:r>
            <w:r w:rsidRPr="00873982">
              <w:rPr>
                <w:bCs/>
              </w:rPr>
              <w:t>11.03</w:t>
            </w:r>
            <w:r w:rsidR="00685F63">
              <w:rPr>
                <w:bCs/>
              </w:rPr>
              <w:t xml:space="preserve"> </w:t>
            </w:r>
            <w:r w:rsidRPr="00873982">
              <w:rPr>
                <w:bCs/>
              </w:rPr>
              <w:t>long</w:t>
            </w:r>
            <w:r w:rsidR="00873982">
              <w:rPr>
                <w:bCs/>
              </w:rPr>
              <w:t>-</w:t>
            </w:r>
            <w:r w:rsidRPr="00873982">
              <w:rPr>
                <w:bCs/>
              </w:rPr>
              <w:t>range navigation system requirements for certain oceanic airspace.</w:t>
            </w:r>
          </w:p>
        </w:tc>
        <w:tc>
          <w:tcPr>
            <w:tcW w:w="3514" w:type="dxa"/>
          </w:tcPr>
          <w:p w14:paraId="325613E0" w14:textId="77777777" w:rsidR="00F76140" w:rsidRPr="00873982" w:rsidRDefault="00F76140" w:rsidP="00391FE3">
            <w:pPr>
              <w:rPr>
                <w:u w:val="single"/>
              </w:rPr>
            </w:pPr>
            <w:r w:rsidRPr="00873982">
              <w:rPr>
                <w:u w:val="single"/>
              </w:rPr>
              <w:t>Minor change</w:t>
            </w:r>
          </w:p>
          <w:p w14:paraId="2B454F85" w14:textId="77777777" w:rsidR="00F76140" w:rsidRPr="00D612D2" w:rsidRDefault="00F76140" w:rsidP="00391FE3">
            <w:pPr>
              <w:rPr>
                <w:u w:val="single"/>
              </w:rPr>
            </w:pPr>
            <w:r w:rsidRPr="00873982">
              <w:t xml:space="preserve">The wording needed clarification via linking to section 1.07 definition for </w:t>
            </w:r>
            <w:r w:rsidRPr="00873982">
              <w:rPr>
                <w:b/>
                <w:bCs/>
                <w:i/>
                <w:iCs/>
              </w:rPr>
              <w:t>approved GNSS</w:t>
            </w:r>
            <w:r w:rsidRPr="00873982">
              <w:t xml:space="preserve"> and the new requirements being added to section 11.03. These changes </w:t>
            </w:r>
            <w:r w:rsidRPr="00873982">
              <w:rPr>
                <w:bCs/>
              </w:rPr>
              <w:t>do not change the intent or current industry practice.</w:t>
            </w:r>
          </w:p>
        </w:tc>
      </w:tr>
      <w:tr w:rsidR="00F918FB" w:rsidRPr="002C0298" w14:paraId="27505381" w14:textId="77777777" w:rsidTr="00F918FB">
        <w:tc>
          <w:tcPr>
            <w:tcW w:w="1513" w:type="dxa"/>
          </w:tcPr>
          <w:p w14:paraId="6516D0FE" w14:textId="77777777" w:rsidR="00F76140" w:rsidRDefault="00F76140" w:rsidP="00391FE3">
            <w:pPr>
              <w:rPr>
                <w:bCs/>
              </w:rPr>
            </w:pPr>
            <w:r>
              <w:rPr>
                <w:bCs/>
              </w:rPr>
              <w:t>100</w:t>
            </w:r>
          </w:p>
        </w:tc>
        <w:tc>
          <w:tcPr>
            <w:tcW w:w="2336" w:type="dxa"/>
          </w:tcPr>
          <w:p w14:paraId="375C8760" w14:textId="4FE87338" w:rsidR="00F76140" w:rsidRDefault="00F76140" w:rsidP="00391FE3">
            <w:pPr>
              <w:rPr>
                <w:bCs/>
              </w:rPr>
            </w:pPr>
            <w:r>
              <w:rPr>
                <w:bCs/>
              </w:rPr>
              <w:t>26.1</w:t>
            </w:r>
            <w:r w:rsidR="00553D10">
              <w:rPr>
                <w:bCs/>
              </w:rPr>
              <w:t>1 (</w:t>
            </w:r>
            <w:r>
              <w:rPr>
                <w:bCs/>
              </w:rPr>
              <w:t>4)</w:t>
            </w:r>
          </w:p>
        </w:tc>
        <w:tc>
          <w:tcPr>
            <w:tcW w:w="2265" w:type="dxa"/>
          </w:tcPr>
          <w:p w14:paraId="73C24550" w14:textId="0EC2631E" w:rsidR="00F76140" w:rsidRDefault="0004703A" w:rsidP="0004703A">
            <w:pPr>
              <w:rPr>
                <w:bCs/>
              </w:rPr>
            </w:pPr>
            <w:r>
              <w:rPr>
                <w:bCs/>
              </w:rPr>
              <w:t xml:space="preserve">Subsection </w:t>
            </w:r>
            <w:r w:rsidR="00F76140">
              <w:rPr>
                <w:bCs/>
              </w:rPr>
              <w:t>is reframed for clarity.</w:t>
            </w:r>
          </w:p>
        </w:tc>
        <w:tc>
          <w:tcPr>
            <w:tcW w:w="3514" w:type="dxa"/>
          </w:tcPr>
          <w:p w14:paraId="7EEA0D4A" w14:textId="77777777" w:rsidR="00F76140" w:rsidRDefault="00F76140" w:rsidP="00391FE3">
            <w:r w:rsidRPr="00D612D2">
              <w:rPr>
                <w:u w:val="single"/>
              </w:rPr>
              <w:t>Minor change</w:t>
            </w:r>
          </w:p>
          <w:p w14:paraId="740CBA34" w14:textId="77777777" w:rsidR="00F76140" w:rsidRPr="002B00C3" w:rsidRDefault="00F76140" w:rsidP="00391FE3">
            <w:pPr>
              <w:rPr>
                <w:bCs/>
              </w:rPr>
            </w:pPr>
            <w:r>
              <w:rPr>
                <w:bCs/>
              </w:rPr>
              <w:t>The wording needed clarification as it is framed as multiple negative phrases. The changes reframe the requirements in the positive and do not change the intent or current industry practice.</w:t>
            </w:r>
          </w:p>
        </w:tc>
      </w:tr>
      <w:tr w:rsidR="00F918FB" w:rsidRPr="002C0298" w14:paraId="09CDCEBB" w14:textId="77777777" w:rsidTr="00F918FB">
        <w:tc>
          <w:tcPr>
            <w:tcW w:w="1513" w:type="dxa"/>
          </w:tcPr>
          <w:p w14:paraId="4FA04405" w14:textId="77777777" w:rsidR="00F76140" w:rsidRPr="00FB79A2" w:rsidRDefault="00F76140" w:rsidP="00391FE3">
            <w:pPr>
              <w:rPr>
                <w:bCs/>
              </w:rPr>
            </w:pPr>
            <w:r w:rsidRPr="00FB79A2">
              <w:rPr>
                <w:bCs/>
              </w:rPr>
              <w:t>101</w:t>
            </w:r>
          </w:p>
        </w:tc>
        <w:tc>
          <w:tcPr>
            <w:tcW w:w="2336" w:type="dxa"/>
          </w:tcPr>
          <w:p w14:paraId="525E4A95" w14:textId="23991718" w:rsidR="00F76140" w:rsidRPr="00FB79A2" w:rsidRDefault="00F76140" w:rsidP="00391FE3">
            <w:pPr>
              <w:rPr>
                <w:bCs/>
              </w:rPr>
            </w:pPr>
            <w:r w:rsidRPr="00FB79A2">
              <w:rPr>
                <w:bCs/>
              </w:rPr>
              <w:t>26.1</w:t>
            </w:r>
            <w:r w:rsidR="00553D10" w:rsidRPr="00FB79A2">
              <w:rPr>
                <w:bCs/>
              </w:rPr>
              <w:t>2 (</w:t>
            </w:r>
            <w:r w:rsidRPr="00FB79A2">
              <w:rPr>
                <w:bCs/>
              </w:rPr>
              <w:t>1)</w:t>
            </w:r>
          </w:p>
        </w:tc>
        <w:tc>
          <w:tcPr>
            <w:tcW w:w="2265" w:type="dxa"/>
          </w:tcPr>
          <w:p w14:paraId="06601D02" w14:textId="075F88D1" w:rsidR="00F76140" w:rsidRPr="00FB79A2" w:rsidRDefault="00F76140" w:rsidP="00685F63">
            <w:pPr>
              <w:rPr>
                <w:bCs/>
              </w:rPr>
            </w:pPr>
            <w:r w:rsidRPr="00FB79A2">
              <w:rPr>
                <w:bCs/>
              </w:rPr>
              <w:t>Add</w:t>
            </w:r>
            <w:r w:rsidR="00EA1068" w:rsidRPr="00FB79A2">
              <w:rPr>
                <w:bCs/>
              </w:rPr>
              <w:t>ed</w:t>
            </w:r>
            <w:r w:rsidRPr="00FB79A2">
              <w:rPr>
                <w:bCs/>
              </w:rPr>
              <w:t xml:space="preserve"> a Note at the end of subsection (1)</w:t>
            </w:r>
            <w:r w:rsidR="00873982" w:rsidRPr="00FB79A2">
              <w:rPr>
                <w:bCs/>
              </w:rPr>
              <w:t>,</w:t>
            </w:r>
            <w:r w:rsidRPr="00FB79A2">
              <w:rPr>
                <w:bCs/>
              </w:rPr>
              <w:t xml:space="preserve"> cross</w:t>
            </w:r>
            <w:r w:rsidR="00685F63">
              <w:rPr>
                <w:bCs/>
              </w:rPr>
              <w:t>-</w:t>
            </w:r>
            <w:r w:rsidRPr="00FB79A2">
              <w:rPr>
                <w:bCs/>
              </w:rPr>
              <w:t>referring readers to the new section</w:t>
            </w:r>
            <w:r w:rsidR="00685F63">
              <w:rPr>
                <w:bCs/>
              </w:rPr>
              <w:t> </w:t>
            </w:r>
            <w:r w:rsidRPr="00FB79A2">
              <w:rPr>
                <w:bCs/>
              </w:rPr>
              <w:t>11.03 long</w:t>
            </w:r>
            <w:r w:rsidR="00624C74" w:rsidRPr="00FB79A2">
              <w:rPr>
                <w:bCs/>
              </w:rPr>
              <w:noBreakHyphen/>
            </w:r>
            <w:r w:rsidRPr="00FB79A2">
              <w:rPr>
                <w:bCs/>
              </w:rPr>
              <w:t>range navigation system requirements for certain oceanic airspace.</w:t>
            </w:r>
          </w:p>
        </w:tc>
        <w:tc>
          <w:tcPr>
            <w:tcW w:w="3514" w:type="dxa"/>
          </w:tcPr>
          <w:p w14:paraId="30459844" w14:textId="77777777" w:rsidR="00F76140" w:rsidRPr="00FB79A2" w:rsidRDefault="00F76140" w:rsidP="00391FE3">
            <w:pPr>
              <w:rPr>
                <w:u w:val="single"/>
              </w:rPr>
            </w:pPr>
            <w:r w:rsidRPr="00FB79A2">
              <w:rPr>
                <w:u w:val="single"/>
              </w:rPr>
              <w:t>Minor change</w:t>
            </w:r>
          </w:p>
          <w:p w14:paraId="78EF2791" w14:textId="77777777" w:rsidR="00F76140" w:rsidRPr="00D612D2" w:rsidRDefault="00F76140" w:rsidP="00391FE3">
            <w:pPr>
              <w:rPr>
                <w:u w:val="single"/>
              </w:rPr>
            </w:pPr>
            <w:r w:rsidRPr="00FB79A2">
              <w:t xml:space="preserve">The wording needed clarification via linking to the new requirements being added to section 11.03. This Note </w:t>
            </w:r>
            <w:r w:rsidRPr="00FB79A2">
              <w:rPr>
                <w:bCs/>
              </w:rPr>
              <w:t>does not change the intent or current industry practice.</w:t>
            </w:r>
          </w:p>
        </w:tc>
      </w:tr>
      <w:tr w:rsidR="00F918FB" w:rsidRPr="002C0298" w14:paraId="265AE14E" w14:textId="77777777" w:rsidTr="00F918FB">
        <w:tc>
          <w:tcPr>
            <w:tcW w:w="1513" w:type="dxa"/>
          </w:tcPr>
          <w:p w14:paraId="37808286" w14:textId="77777777" w:rsidR="00F76140" w:rsidRDefault="00F76140" w:rsidP="00391FE3">
            <w:pPr>
              <w:rPr>
                <w:bCs/>
              </w:rPr>
            </w:pPr>
            <w:r>
              <w:rPr>
                <w:bCs/>
              </w:rPr>
              <w:t>102 and 103</w:t>
            </w:r>
          </w:p>
        </w:tc>
        <w:tc>
          <w:tcPr>
            <w:tcW w:w="2336" w:type="dxa"/>
          </w:tcPr>
          <w:p w14:paraId="581C170F" w14:textId="77777777" w:rsidR="00F76140" w:rsidRDefault="00F76140" w:rsidP="00391FE3">
            <w:pPr>
              <w:rPr>
                <w:bCs/>
              </w:rPr>
            </w:pPr>
            <w:r>
              <w:rPr>
                <w:bCs/>
              </w:rPr>
              <w:t>26.18</w:t>
            </w:r>
          </w:p>
        </w:tc>
        <w:tc>
          <w:tcPr>
            <w:tcW w:w="2265" w:type="dxa"/>
          </w:tcPr>
          <w:p w14:paraId="48AD861F" w14:textId="1007EC2F" w:rsidR="00F76140" w:rsidRDefault="00F76140" w:rsidP="00391FE3">
            <w:pPr>
              <w:rPr>
                <w:bCs/>
              </w:rPr>
            </w:pPr>
            <w:r>
              <w:rPr>
                <w:bCs/>
              </w:rPr>
              <w:t>Add</w:t>
            </w:r>
            <w:r w:rsidR="00EA1068">
              <w:rPr>
                <w:bCs/>
              </w:rPr>
              <w:t>ed</w:t>
            </w:r>
            <w:r>
              <w:rPr>
                <w:bCs/>
              </w:rPr>
              <w:t xml:space="preserve"> requirement for MBAs.</w:t>
            </w:r>
          </w:p>
        </w:tc>
        <w:tc>
          <w:tcPr>
            <w:tcW w:w="3514" w:type="dxa"/>
          </w:tcPr>
          <w:p w14:paraId="43FF2DC6" w14:textId="77777777" w:rsidR="00F76140" w:rsidRDefault="00F76140" w:rsidP="00391FE3">
            <w:pPr>
              <w:rPr>
                <w:u w:val="single"/>
              </w:rPr>
            </w:pPr>
            <w:r w:rsidRPr="00D612D2">
              <w:rPr>
                <w:u w:val="single"/>
              </w:rPr>
              <w:t>Machinery change</w:t>
            </w:r>
          </w:p>
          <w:p w14:paraId="2F8BEEF4" w14:textId="1B799527" w:rsidR="00F76140" w:rsidRPr="00D612D2" w:rsidRDefault="00F76140" w:rsidP="00FB79A2">
            <w:pPr>
              <w:rPr>
                <w:u w:val="single"/>
              </w:rPr>
            </w:pPr>
            <w:r>
              <w:t>The wording did not align with the mandatory nature of radio use within the newly</w:t>
            </w:r>
            <w:r w:rsidR="00FB79A2">
              <w:noBreakHyphen/>
            </w:r>
            <w:r>
              <w:t xml:space="preserve">defined MBAs. The additional wording aligns this section with the current </w:t>
            </w:r>
            <w:r>
              <w:rPr>
                <w:bCs/>
              </w:rPr>
              <w:t>intent and current industry practice.</w:t>
            </w:r>
          </w:p>
        </w:tc>
      </w:tr>
      <w:tr w:rsidR="00F918FB" w:rsidRPr="002C0298" w14:paraId="2EE23CF6" w14:textId="77777777" w:rsidTr="00F918FB">
        <w:tc>
          <w:tcPr>
            <w:tcW w:w="1513" w:type="dxa"/>
          </w:tcPr>
          <w:p w14:paraId="07823EF0" w14:textId="77777777" w:rsidR="00F76140" w:rsidRDefault="00F76140" w:rsidP="00391FE3">
            <w:pPr>
              <w:rPr>
                <w:bCs/>
              </w:rPr>
            </w:pPr>
            <w:r>
              <w:rPr>
                <w:bCs/>
              </w:rPr>
              <w:t>104</w:t>
            </w:r>
          </w:p>
        </w:tc>
        <w:tc>
          <w:tcPr>
            <w:tcW w:w="2336" w:type="dxa"/>
          </w:tcPr>
          <w:p w14:paraId="2AB5293F" w14:textId="77777777" w:rsidR="00F76140" w:rsidRDefault="00F76140" w:rsidP="00391FE3">
            <w:pPr>
              <w:rPr>
                <w:bCs/>
              </w:rPr>
            </w:pPr>
            <w:r>
              <w:rPr>
                <w:bCs/>
              </w:rPr>
              <w:t>26.19</w:t>
            </w:r>
          </w:p>
        </w:tc>
        <w:tc>
          <w:tcPr>
            <w:tcW w:w="2265" w:type="dxa"/>
          </w:tcPr>
          <w:p w14:paraId="02FC283D" w14:textId="7E9B2DA4" w:rsidR="00F76140" w:rsidRDefault="00F76140" w:rsidP="00391FE3">
            <w:pPr>
              <w:rPr>
                <w:bCs/>
              </w:rPr>
            </w:pPr>
            <w:r>
              <w:rPr>
                <w:bCs/>
              </w:rPr>
              <w:t>Add</w:t>
            </w:r>
            <w:r w:rsidR="00EA1068">
              <w:rPr>
                <w:bCs/>
              </w:rPr>
              <w:t>ed</w:t>
            </w:r>
            <w:r>
              <w:rPr>
                <w:bCs/>
              </w:rPr>
              <w:t xml:space="preserve"> requirements for inoperative radio within an MBA and align</w:t>
            </w:r>
            <w:r w:rsidR="00873982">
              <w:rPr>
                <w:bCs/>
              </w:rPr>
              <w:t>ed</w:t>
            </w:r>
            <w:r>
              <w:rPr>
                <w:bCs/>
              </w:rPr>
              <w:t xml:space="preserve"> the existing Class G airspace requirements to those of the MBA for ease of use by the industry.</w:t>
            </w:r>
          </w:p>
        </w:tc>
        <w:tc>
          <w:tcPr>
            <w:tcW w:w="3514" w:type="dxa"/>
          </w:tcPr>
          <w:p w14:paraId="1EA0512D" w14:textId="77777777" w:rsidR="00F76140" w:rsidRDefault="00F76140" w:rsidP="00391FE3">
            <w:pPr>
              <w:rPr>
                <w:u w:val="single"/>
              </w:rPr>
            </w:pPr>
            <w:r>
              <w:rPr>
                <w:u w:val="single"/>
              </w:rPr>
              <w:t>Minor</w:t>
            </w:r>
            <w:r w:rsidRPr="00D612D2">
              <w:rPr>
                <w:u w:val="single"/>
              </w:rPr>
              <w:t xml:space="preserve"> change</w:t>
            </w:r>
          </w:p>
          <w:p w14:paraId="0756FADA" w14:textId="34B58830" w:rsidR="00F76140" w:rsidRPr="00EE378C" w:rsidRDefault="00F76140" w:rsidP="0050319D">
            <w:r>
              <w:t xml:space="preserve">The wording did not </w:t>
            </w:r>
            <w:r w:rsidRPr="0050319D">
              <w:t>detail operation</w:t>
            </w:r>
            <w:r>
              <w:t xml:space="preserve"> in the newly</w:t>
            </w:r>
            <w:r w:rsidR="00FB79A2">
              <w:t>-</w:t>
            </w:r>
            <w:r>
              <w:t xml:space="preserve">added MBAs or adequately align with the safety controls used in </w:t>
            </w:r>
            <w:r w:rsidR="00FB79A2">
              <w:t xml:space="preserve">regulation </w:t>
            </w:r>
            <w:r>
              <w:t xml:space="preserve">91.400 </w:t>
            </w:r>
            <w:r w:rsidR="00FB79A2">
              <w:t xml:space="preserve">of CASR </w:t>
            </w:r>
            <w:r>
              <w:t xml:space="preserve">for operation without an operative radio at various aerodromes. The changes detail inoperative radio flights within MBAs and </w:t>
            </w:r>
            <w:r>
              <w:rPr>
                <w:bCs/>
              </w:rPr>
              <w:t xml:space="preserve">certain Class G situations. </w:t>
            </w:r>
            <w:r>
              <w:t xml:space="preserve">The additional wording aligns this section with the current </w:t>
            </w:r>
            <w:r>
              <w:rPr>
                <w:bCs/>
              </w:rPr>
              <w:t>intent and current industry practice.</w:t>
            </w:r>
          </w:p>
        </w:tc>
      </w:tr>
      <w:tr w:rsidR="00F918FB" w:rsidRPr="002C0298" w14:paraId="3A1CA260" w14:textId="77777777" w:rsidTr="00F918FB">
        <w:tc>
          <w:tcPr>
            <w:tcW w:w="1513" w:type="dxa"/>
          </w:tcPr>
          <w:p w14:paraId="384972F3" w14:textId="77777777" w:rsidR="00F76140" w:rsidRDefault="00F76140" w:rsidP="00391FE3">
            <w:pPr>
              <w:rPr>
                <w:bCs/>
              </w:rPr>
            </w:pPr>
            <w:r>
              <w:rPr>
                <w:bCs/>
              </w:rPr>
              <w:t>105</w:t>
            </w:r>
          </w:p>
        </w:tc>
        <w:tc>
          <w:tcPr>
            <w:tcW w:w="2336" w:type="dxa"/>
          </w:tcPr>
          <w:p w14:paraId="74CB95FD" w14:textId="7F814A8A" w:rsidR="00F76140" w:rsidRDefault="00F76140" w:rsidP="00391FE3">
            <w:pPr>
              <w:rPr>
                <w:bCs/>
              </w:rPr>
            </w:pPr>
            <w:r>
              <w:rPr>
                <w:bCs/>
              </w:rPr>
              <w:t>26.2</w:t>
            </w:r>
            <w:r w:rsidR="00553D10">
              <w:rPr>
                <w:bCs/>
              </w:rPr>
              <w:t>2 (</w:t>
            </w:r>
            <w:r>
              <w:rPr>
                <w:bCs/>
              </w:rPr>
              <w:t>6)</w:t>
            </w:r>
          </w:p>
        </w:tc>
        <w:tc>
          <w:tcPr>
            <w:tcW w:w="2265" w:type="dxa"/>
          </w:tcPr>
          <w:p w14:paraId="4145F037" w14:textId="2232EDFB" w:rsidR="00F76140" w:rsidRDefault="00F76140" w:rsidP="00391FE3">
            <w:pPr>
              <w:rPr>
                <w:bCs/>
              </w:rPr>
            </w:pPr>
            <w:r>
              <w:rPr>
                <w:bCs/>
              </w:rPr>
              <w:t>Renumbered</w:t>
            </w:r>
            <w:r w:rsidR="00873982">
              <w:rPr>
                <w:bCs/>
              </w:rPr>
              <w:t>.</w:t>
            </w:r>
          </w:p>
        </w:tc>
        <w:tc>
          <w:tcPr>
            <w:tcW w:w="3514" w:type="dxa"/>
          </w:tcPr>
          <w:p w14:paraId="331D37A3" w14:textId="77777777" w:rsidR="00F76140" w:rsidRDefault="00F76140" w:rsidP="00391FE3">
            <w:r w:rsidRPr="00D612D2">
              <w:rPr>
                <w:u w:val="single"/>
              </w:rPr>
              <w:t>Minor change</w:t>
            </w:r>
          </w:p>
          <w:p w14:paraId="02EC30E6" w14:textId="77777777" w:rsidR="00F76140" w:rsidRPr="00D612D2" w:rsidRDefault="00F76140" w:rsidP="00391FE3">
            <w:pPr>
              <w:rPr>
                <w:u w:val="single"/>
              </w:rPr>
            </w:pPr>
            <w:r>
              <w:rPr>
                <w:bCs/>
              </w:rPr>
              <w:t>The numbering missed number 5 and used 6. This change back to 5 has no impact on meaning or intent.</w:t>
            </w:r>
          </w:p>
        </w:tc>
      </w:tr>
      <w:tr w:rsidR="00F918FB" w:rsidRPr="002C0298" w14:paraId="192921DB" w14:textId="77777777" w:rsidTr="00F918FB">
        <w:tc>
          <w:tcPr>
            <w:tcW w:w="1513" w:type="dxa"/>
          </w:tcPr>
          <w:p w14:paraId="778E06E7" w14:textId="77777777" w:rsidR="00F76140" w:rsidRDefault="00F76140" w:rsidP="00391FE3">
            <w:pPr>
              <w:rPr>
                <w:bCs/>
              </w:rPr>
            </w:pPr>
            <w:r>
              <w:rPr>
                <w:bCs/>
              </w:rPr>
              <w:t>106</w:t>
            </w:r>
          </w:p>
        </w:tc>
        <w:tc>
          <w:tcPr>
            <w:tcW w:w="2336" w:type="dxa"/>
          </w:tcPr>
          <w:p w14:paraId="1EABCE72" w14:textId="4D61EA78" w:rsidR="00F76140" w:rsidRDefault="00F76140" w:rsidP="00391FE3">
            <w:pPr>
              <w:rPr>
                <w:bCs/>
              </w:rPr>
            </w:pPr>
            <w:r>
              <w:rPr>
                <w:bCs/>
              </w:rPr>
              <w:t>26.24</w:t>
            </w:r>
            <w:r w:rsidR="00E43A80">
              <w:rPr>
                <w:bCs/>
              </w:rPr>
              <w:t> </w:t>
            </w:r>
            <w:r>
              <w:rPr>
                <w:bCs/>
              </w:rPr>
              <w:t>(1)</w:t>
            </w:r>
          </w:p>
        </w:tc>
        <w:tc>
          <w:tcPr>
            <w:tcW w:w="2265" w:type="dxa"/>
          </w:tcPr>
          <w:p w14:paraId="401BAF13" w14:textId="62DC660E" w:rsidR="00F76140" w:rsidRDefault="00F76140" w:rsidP="00391FE3">
            <w:pPr>
              <w:rPr>
                <w:bCs/>
              </w:rPr>
            </w:pPr>
            <w:r>
              <w:rPr>
                <w:bCs/>
              </w:rPr>
              <w:t>Delete</w:t>
            </w:r>
            <w:r w:rsidR="00EA1068">
              <w:rPr>
                <w:bCs/>
              </w:rPr>
              <w:t>d</w:t>
            </w:r>
            <w:r>
              <w:rPr>
                <w:bCs/>
              </w:rPr>
              <w:t xml:space="preserve"> the requirement for navigation lights to be fitted (and as a consequence displayed) in conditions of poor visibility.</w:t>
            </w:r>
          </w:p>
        </w:tc>
        <w:tc>
          <w:tcPr>
            <w:tcW w:w="3514" w:type="dxa"/>
          </w:tcPr>
          <w:p w14:paraId="01184692" w14:textId="77777777" w:rsidR="00F76140" w:rsidRDefault="00F76140" w:rsidP="00391FE3">
            <w:pPr>
              <w:rPr>
                <w:u w:val="single"/>
              </w:rPr>
            </w:pPr>
            <w:r>
              <w:rPr>
                <w:u w:val="single"/>
              </w:rPr>
              <w:t>Minor</w:t>
            </w:r>
            <w:r w:rsidRPr="00D612D2">
              <w:rPr>
                <w:u w:val="single"/>
              </w:rPr>
              <w:t xml:space="preserve"> change</w:t>
            </w:r>
          </w:p>
          <w:p w14:paraId="1B57FA46" w14:textId="396F1312" w:rsidR="00F76140" w:rsidRPr="00D612D2" w:rsidRDefault="00F76140" w:rsidP="006920F9">
            <w:pPr>
              <w:rPr>
                <w:u w:val="single"/>
              </w:rPr>
            </w:pPr>
            <w:r>
              <w:t>The wording</w:t>
            </w:r>
            <w:r w:rsidRPr="00EF220E">
              <w:t xml:space="preserve"> uses the phrase</w:t>
            </w:r>
            <w:r>
              <w:rPr>
                <w:u w:val="single"/>
              </w:rPr>
              <w:t xml:space="preserve"> </w:t>
            </w:r>
            <w:r>
              <w:rPr>
                <w:bCs/>
                <w:i/>
                <w:iCs/>
              </w:rPr>
              <w:t>poor visibility</w:t>
            </w:r>
            <w:r w:rsidRPr="007B4826">
              <w:rPr>
                <w:bCs/>
              </w:rPr>
              <w:t xml:space="preserve"> </w:t>
            </w:r>
            <w:r>
              <w:rPr>
                <w:bCs/>
              </w:rPr>
              <w:t xml:space="preserve">which was carried over from </w:t>
            </w:r>
            <w:r w:rsidR="006920F9">
              <w:rPr>
                <w:bCs/>
              </w:rPr>
              <w:t>regulation </w:t>
            </w:r>
            <w:r>
              <w:rPr>
                <w:bCs/>
              </w:rPr>
              <w:t>195</w:t>
            </w:r>
            <w:r w:rsidR="006920F9">
              <w:rPr>
                <w:bCs/>
              </w:rPr>
              <w:t xml:space="preserve"> of CAR</w:t>
            </w:r>
            <w:r>
              <w:rPr>
                <w:bCs/>
              </w:rPr>
              <w:t>. However, it has never been defined and nor can the requirement to ensure navigation lights are fitted during conditions of poor visibility be practically met. A review of comparable regulatory requirements (FAA, EASA, NZ CAA) and ICAO standards has identified that navigation light requirements in those rules are only linked to operating at night</w:t>
            </w:r>
            <w:r w:rsidR="006920F9">
              <w:rPr>
                <w:bCs/>
              </w:rPr>
              <w:t> </w:t>
            </w:r>
            <w:r w:rsidR="006920F9">
              <w:t>—</w:t>
            </w:r>
            <w:r>
              <w:rPr>
                <w:bCs/>
              </w:rPr>
              <w:t xml:space="preserve"> that is, the Australian rule regarding </w:t>
            </w:r>
            <w:r w:rsidRPr="00F76140">
              <w:rPr>
                <w:bCs/>
              </w:rPr>
              <w:t>navigation lights being fitted in poor visibility is unique. CASA</w:t>
            </w:r>
            <w:r>
              <w:rPr>
                <w:bCs/>
              </w:rPr>
              <w:t xml:space="preserve"> has determined that deleting this requirement is appropriate and will not result in an unacceptable level of aviation safety.</w:t>
            </w:r>
          </w:p>
        </w:tc>
      </w:tr>
      <w:tr w:rsidR="00F918FB" w:rsidRPr="002C0298" w14:paraId="6A6A9A82" w14:textId="77777777" w:rsidTr="00F918FB">
        <w:tc>
          <w:tcPr>
            <w:tcW w:w="1513" w:type="dxa"/>
          </w:tcPr>
          <w:p w14:paraId="5A04860B" w14:textId="77777777" w:rsidR="00F76140" w:rsidRDefault="00F76140" w:rsidP="00391FE3">
            <w:pPr>
              <w:rPr>
                <w:bCs/>
              </w:rPr>
            </w:pPr>
            <w:r>
              <w:rPr>
                <w:bCs/>
              </w:rPr>
              <w:t>107</w:t>
            </w:r>
          </w:p>
        </w:tc>
        <w:tc>
          <w:tcPr>
            <w:tcW w:w="2336" w:type="dxa"/>
          </w:tcPr>
          <w:p w14:paraId="7A972E05" w14:textId="77777777" w:rsidR="00F76140" w:rsidRDefault="00F76140" w:rsidP="00391FE3">
            <w:pPr>
              <w:rPr>
                <w:bCs/>
              </w:rPr>
            </w:pPr>
            <w:r>
              <w:rPr>
                <w:bCs/>
              </w:rPr>
              <w:t>26.27</w:t>
            </w:r>
          </w:p>
        </w:tc>
        <w:tc>
          <w:tcPr>
            <w:tcW w:w="2265" w:type="dxa"/>
          </w:tcPr>
          <w:p w14:paraId="14CD6C0E" w14:textId="16E08456" w:rsidR="00F76140" w:rsidRDefault="00F76140" w:rsidP="00391FE3">
            <w:pPr>
              <w:rPr>
                <w:bCs/>
              </w:rPr>
            </w:pPr>
            <w:r>
              <w:rPr>
                <w:bCs/>
              </w:rPr>
              <w:t>Added clarification Note</w:t>
            </w:r>
            <w:r w:rsidR="00873982">
              <w:rPr>
                <w:bCs/>
              </w:rPr>
              <w:t>.</w:t>
            </w:r>
          </w:p>
        </w:tc>
        <w:tc>
          <w:tcPr>
            <w:tcW w:w="3514" w:type="dxa"/>
          </w:tcPr>
          <w:p w14:paraId="27B720D7" w14:textId="77777777" w:rsidR="00F76140" w:rsidRDefault="00F76140" w:rsidP="00391FE3">
            <w:pPr>
              <w:rPr>
                <w:u w:val="single"/>
              </w:rPr>
            </w:pPr>
            <w:r w:rsidRPr="00D612D2">
              <w:rPr>
                <w:u w:val="single"/>
              </w:rPr>
              <w:t>Minor change</w:t>
            </w:r>
          </w:p>
          <w:p w14:paraId="3773A415" w14:textId="753B7805" w:rsidR="00F76140" w:rsidRPr="00D612D2" w:rsidRDefault="00F76140" w:rsidP="006920F9">
            <w:pPr>
              <w:rPr>
                <w:u w:val="single"/>
              </w:rPr>
            </w:pPr>
            <w:r>
              <w:rPr>
                <w:bCs/>
              </w:rPr>
              <w:t xml:space="preserve">The text remains unchanged, but a Note is added to clarify that there are currently no requirements in this </w:t>
            </w:r>
            <w:r w:rsidR="006920F9">
              <w:rPr>
                <w:bCs/>
              </w:rPr>
              <w:t>section</w:t>
            </w:r>
            <w:r>
              <w:rPr>
                <w:bCs/>
              </w:rPr>
              <w:t>. The additional words are for clarification and do not change the intent or current practice.</w:t>
            </w:r>
          </w:p>
        </w:tc>
      </w:tr>
      <w:tr w:rsidR="00F918FB" w:rsidRPr="002C0298" w14:paraId="73905143" w14:textId="77777777" w:rsidTr="00F918FB">
        <w:tc>
          <w:tcPr>
            <w:tcW w:w="1513" w:type="dxa"/>
          </w:tcPr>
          <w:p w14:paraId="16B6681D" w14:textId="77777777" w:rsidR="00F76140" w:rsidRDefault="00F76140" w:rsidP="00391FE3">
            <w:pPr>
              <w:rPr>
                <w:bCs/>
              </w:rPr>
            </w:pPr>
            <w:r>
              <w:rPr>
                <w:bCs/>
              </w:rPr>
              <w:t>108</w:t>
            </w:r>
          </w:p>
        </w:tc>
        <w:tc>
          <w:tcPr>
            <w:tcW w:w="2336" w:type="dxa"/>
          </w:tcPr>
          <w:p w14:paraId="6EC4CFD0" w14:textId="77777777" w:rsidR="00F76140" w:rsidRDefault="00F76140" w:rsidP="00391FE3">
            <w:pPr>
              <w:rPr>
                <w:bCs/>
              </w:rPr>
            </w:pPr>
            <w:r>
              <w:rPr>
                <w:bCs/>
              </w:rPr>
              <w:t>26.28</w:t>
            </w:r>
          </w:p>
        </w:tc>
        <w:tc>
          <w:tcPr>
            <w:tcW w:w="2265" w:type="dxa"/>
          </w:tcPr>
          <w:p w14:paraId="0F655002" w14:textId="3E419C07" w:rsidR="00F76140" w:rsidRDefault="00F76140" w:rsidP="00391FE3">
            <w:pPr>
              <w:rPr>
                <w:bCs/>
              </w:rPr>
            </w:pPr>
            <w:r>
              <w:rPr>
                <w:bCs/>
              </w:rPr>
              <w:t>Added clarification Note</w:t>
            </w:r>
            <w:r w:rsidR="00873982">
              <w:rPr>
                <w:bCs/>
              </w:rPr>
              <w:t>.</w:t>
            </w:r>
          </w:p>
        </w:tc>
        <w:tc>
          <w:tcPr>
            <w:tcW w:w="3514" w:type="dxa"/>
          </w:tcPr>
          <w:p w14:paraId="3CBB1081" w14:textId="77777777" w:rsidR="00F76140" w:rsidRDefault="00F76140" w:rsidP="00391FE3">
            <w:pPr>
              <w:rPr>
                <w:u w:val="single"/>
              </w:rPr>
            </w:pPr>
            <w:r w:rsidRPr="00D612D2">
              <w:rPr>
                <w:u w:val="single"/>
              </w:rPr>
              <w:t>Minor change</w:t>
            </w:r>
          </w:p>
          <w:p w14:paraId="6F74EC0B" w14:textId="057859E5" w:rsidR="00F76140" w:rsidRPr="00D612D2" w:rsidRDefault="00F76140" w:rsidP="006920F9">
            <w:pPr>
              <w:rPr>
                <w:u w:val="single"/>
              </w:rPr>
            </w:pPr>
            <w:r>
              <w:rPr>
                <w:bCs/>
              </w:rPr>
              <w:t xml:space="preserve">The text remains unchanged, but a Note is added to clarify that there are currently no requirements in this </w:t>
            </w:r>
            <w:r w:rsidR="006920F9">
              <w:rPr>
                <w:bCs/>
              </w:rPr>
              <w:t>section</w:t>
            </w:r>
            <w:r>
              <w:rPr>
                <w:bCs/>
              </w:rPr>
              <w:t>. The additional words are for clarification and do not change the intent or current practice.</w:t>
            </w:r>
          </w:p>
        </w:tc>
      </w:tr>
      <w:tr w:rsidR="00F918FB" w:rsidRPr="002C0298" w14:paraId="525B8307" w14:textId="77777777" w:rsidTr="00F918FB">
        <w:tc>
          <w:tcPr>
            <w:tcW w:w="1513" w:type="dxa"/>
          </w:tcPr>
          <w:p w14:paraId="028A6D81" w14:textId="77777777" w:rsidR="00F76140" w:rsidRDefault="00F76140" w:rsidP="00391FE3">
            <w:pPr>
              <w:rPr>
                <w:bCs/>
              </w:rPr>
            </w:pPr>
            <w:r>
              <w:rPr>
                <w:bCs/>
              </w:rPr>
              <w:t>109</w:t>
            </w:r>
          </w:p>
        </w:tc>
        <w:tc>
          <w:tcPr>
            <w:tcW w:w="2336" w:type="dxa"/>
          </w:tcPr>
          <w:p w14:paraId="1397B293" w14:textId="77777777" w:rsidR="00F76140" w:rsidRDefault="00F76140" w:rsidP="00391FE3">
            <w:pPr>
              <w:rPr>
                <w:bCs/>
              </w:rPr>
            </w:pPr>
            <w:r>
              <w:rPr>
                <w:bCs/>
              </w:rPr>
              <w:t>26.29</w:t>
            </w:r>
          </w:p>
        </w:tc>
        <w:tc>
          <w:tcPr>
            <w:tcW w:w="2265" w:type="dxa"/>
          </w:tcPr>
          <w:p w14:paraId="3DAA7A89" w14:textId="760B88A3" w:rsidR="00F76140" w:rsidRDefault="00F76140" w:rsidP="00391FE3">
            <w:pPr>
              <w:rPr>
                <w:bCs/>
              </w:rPr>
            </w:pPr>
            <w:r>
              <w:rPr>
                <w:bCs/>
              </w:rPr>
              <w:t>Added clarification Note</w:t>
            </w:r>
            <w:r w:rsidR="00873982">
              <w:rPr>
                <w:bCs/>
              </w:rPr>
              <w:t>.</w:t>
            </w:r>
          </w:p>
        </w:tc>
        <w:tc>
          <w:tcPr>
            <w:tcW w:w="3514" w:type="dxa"/>
          </w:tcPr>
          <w:p w14:paraId="502BAF0A" w14:textId="77777777" w:rsidR="00F76140" w:rsidRDefault="00F76140" w:rsidP="00391FE3">
            <w:pPr>
              <w:rPr>
                <w:u w:val="single"/>
              </w:rPr>
            </w:pPr>
            <w:r w:rsidRPr="00D612D2">
              <w:rPr>
                <w:u w:val="single"/>
              </w:rPr>
              <w:t>Minor change</w:t>
            </w:r>
          </w:p>
          <w:p w14:paraId="36E6E13C" w14:textId="751D6641" w:rsidR="00F76140" w:rsidRPr="00D612D2" w:rsidRDefault="00F76140" w:rsidP="006920F9">
            <w:pPr>
              <w:rPr>
                <w:u w:val="single"/>
              </w:rPr>
            </w:pPr>
            <w:r>
              <w:rPr>
                <w:bCs/>
              </w:rPr>
              <w:t xml:space="preserve">The text remains unchanged, but a Note is added to clarify that there are currently no requirements in this </w:t>
            </w:r>
            <w:r w:rsidR="006920F9">
              <w:rPr>
                <w:bCs/>
              </w:rPr>
              <w:t>section</w:t>
            </w:r>
            <w:r>
              <w:rPr>
                <w:bCs/>
              </w:rPr>
              <w:t>. The additional words are for clarification and do not change the intent or current practice.</w:t>
            </w:r>
          </w:p>
        </w:tc>
      </w:tr>
      <w:tr w:rsidR="00F918FB" w:rsidRPr="002C0298" w14:paraId="2E7201C2" w14:textId="77777777" w:rsidTr="00F918FB">
        <w:tc>
          <w:tcPr>
            <w:tcW w:w="1513" w:type="dxa"/>
          </w:tcPr>
          <w:p w14:paraId="1BBE8148" w14:textId="77777777" w:rsidR="00F76140" w:rsidRDefault="00F76140" w:rsidP="00391FE3">
            <w:pPr>
              <w:rPr>
                <w:bCs/>
              </w:rPr>
            </w:pPr>
            <w:r>
              <w:rPr>
                <w:bCs/>
              </w:rPr>
              <w:t>110</w:t>
            </w:r>
          </w:p>
        </w:tc>
        <w:tc>
          <w:tcPr>
            <w:tcW w:w="2336" w:type="dxa"/>
          </w:tcPr>
          <w:p w14:paraId="7672638C" w14:textId="77777777" w:rsidR="00F76140" w:rsidRDefault="00F76140" w:rsidP="00391FE3">
            <w:pPr>
              <w:rPr>
                <w:bCs/>
              </w:rPr>
            </w:pPr>
            <w:r>
              <w:rPr>
                <w:bCs/>
              </w:rPr>
              <w:t>26.31</w:t>
            </w:r>
          </w:p>
        </w:tc>
        <w:tc>
          <w:tcPr>
            <w:tcW w:w="2265" w:type="dxa"/>
          </w:tcPr>
          <w:p w14:paraId="1D61DB23" w14:textId="3385DC16" w:rsidR="00F76140" w:rsidRDefault="00F76140" w:rsidP="00391FE3">
            <w:pPr>
              <w:rPr>
                <w:bCs/>
              </w:rPr>
            </w:pPr>
            <w:r>
              <w:rPr>
                <w:bCs/>
              </w:rPr>
              <w:t>Editorial fix</w:t>
            </w:r>
            <w:r w:rsidR="00873982">
              <w:rPr>
                <w:bCs/>
              </w:rPr>
              <w:t>.</w:t>
            </w:r>
          </w:p>
        </w:tc>
        <w:tc>
          <w:tcPr>
            <w:tcW w:w="3514" w:type="dxa"/>
          </w:tcPr>
          <w:p w14:paraId="4E208922" w14:textId="77777777" w:rsidR="00F76140" w:rsidRPr="00C40607" w:rsidRDefault="00F76140" w:rsidP="00391FE3">
            <w:pPr>
              <w:rPr>
                <w:u w:val="single"/>
              </w:rPr>
            </w:pPr>
            <w:r w:rsidRPr="00733C4A">
              <w:rPr>
                <w:u w:val="single"/>
              </w:rPr>
              <w:t>Minor change</w:t>
            </w:r>
          </w:p>
          <w:p w14:paraId="5139B8C3" w14:textId="03E8B112" w:rsidR="00F76140" w:rsidRPr="00D612D2" w:rsidRDefault="00F76140" w:rsidP="006920F9">
            <w:pPr>
              <w:rPr>
                <w:u w:val="single"/>
              </w:rPr>
            </w:pPr>
            <w:r>
              <w:rPr>
                <w:bCs/>
              </w:rPr>
              <w:t>The wording</w:t>
            </w:r>
            <w:r w:rsidRPr="004C7379">
              <w:rPr>
                <w:bCs/>
              </w:rPr>
              <w:t xml:space="preserve"> </w:t>
            </w:r>
            <w:r>
              <w:rPr>
                <w:bCs/>
              </w:rPr>
              <w:t>was</w:t>
            </w:r>
            <w:r w:rsidRPr="004C7379">
              <w:rPr>
                <w:bCs/>
              </w:rPr>
              <w:t xml:space="preserve"> in error with the requirement of </w:t>
            </w:r>
            <w:r w:rsidR="006920F9">
              <w:rPr>
                <w:bCs/>
              </w:rPr>
              <w:t>paragraphs </w:t>
            </w:r>
            <w:r w:rsidRPr="004C7379">
              <w:rPr>
                <w:bCs/>
              </w:rPr>
              <w:t xml:space="preserve">(a) and (b). To align with </w:t>
            </w:r>
            <w:r w:rsidR="006920F9">
              <w:rPr>
                <w:bCs/>
              </w:rPr>
              <w:t xml:space="preserve">subsection 6 of </w:t>
            </w:r>
            <w:r w:rsidRPr="004C7379">
              <w:rPr>
                <w:bCs/>
              </w:rPr>
              <w:t>CAO 20.18</w:t>
            </w:r>
            <w:r w:rsidR="006920F9">
              <w:rPr>
                <w:bCs/>
              </w:rPr>
              <w:t>,</w:t>
            </w:r>
            <w:r w:rsidRPr="004C7379">
              <w:rPr>
                <w:bCs/>
              </w:rPr>
              <w:t xml:space="preserve"> which was the intent, the requirement needs to state (a) turbine powered </w:t>
            </w:r>
            <w:r w:rsidRPr="00C40607">
              <w:rPr>
                <w:b/>
                <w:i/>
                <w:iCs/>
              </w:rPr>
              <w:t>or</w:t>
            </w:r>
            <w:r w:rsidRPr="00C40607">
              <w:rPr>
                <w:bCs/>
              </w:rPr>
              <w:t xml:space="preserve"> (b) certificate of airworthiness after 1 July 1965. The change c</w:t>
            </w:r>
            <w:r w:rsidRPr="00733C4A">
              <w:rPr>
                <w:bCs/>
              </w:rPr>
              <w:t>orrects wording to achieve current situation and policy intent</w:t>
            </w:r>
            <w:r w:rsidRPr="004C7379">
              <w:rPr>
                <w:bCs/>
              </w:rPr>
              <w:t>.</w:t>
            </w:r>
          </w:p>
        </w:tc>
      </w:tr>
      <w:tr w:rsidR="00F918FB" w:rsidRPr="002C0298" w14:paraId="6CFD82CF" w14:textId="77777777" w:rsidTr="00F918FB">
        <w:tc>
          <w:tcPr>
            <w:tcW w:w="1513" w:type="dxa"/>
          </w:tcPr>
          <w:p w14:paraId="66BA3F0C" w14:textId="77777777" w:rsidR="00F76140" w:rsidRDefault="00F76140" w:rsidP="00391FE3">
            <w:pPr>
              <w:rPr>
                <w:bCs/>
              </w:rPr>
            </w:pPr>
            <w:r>
              <w:rPr>
                <w:bCs/>
              </w:rPr>
              <w:t>111</w:t>
            </w:r>
          </w:p>
        </w:tc>
        <w:tc>
          <w:tcPr>
            <w:tcW w:w="2336" w:type="dxa"/>
          </w:tcPr>
          <w:p w14:paraId="1211ABD2" w14:textId="77777777" w:rsidR="00F76140" w:rsidRDefault="00F76140" w:rsidP="00391FE3">
            <w:pPr>
              <w:rPr>
                <w:bCs/>
              </w:rPr>
            </w:pPr>
            <w:r>
              <w:rPr>
                <w:bCs/>
              </w:rPr>
              <w:t>26.32</w:t>
            </w:r>
          </w:p>
        </w:tc>
        <w:tc>
          <w:tcPr>
            <w:tcW w:w="2265" w:type="dxa"/>
          </w:tcPr>
          <w:p w14:paraId="4AF93F73" w14:textId="31591009" w:rsidR="00F76140" w:rsidRDefault="00F76140" w:rsidP="00391FE3">
            <w:pPr>
              <w:rPr>
                <w:bCs/>
              </w:rPr>
            </w:pPr>
            <w:r>
              <w:rPr>
                <w:bCs/>
              </w:rPr>
              <w:t>Editorial fix</w:t>
            </w:r>
            <w:r w:rsidR="00873982">
              <w:rPr>
                <w:bCs/>
              </w:rPr>
              <w:t>.</w:t>
            </w:r>
          </w:p>
        </w:tc>
        <w:tc>
          <w:tcPr>
            <w:tcW w:w="3514" w:type="dxa"/>
          </w:tcPr>
          <w:p w14:paraId="57040667" w14:textId="77777777" w:rsidR="00F76140" w:rsidRPr="00685F63" w:rsidRDefault="00F76140" w:rsidP="00391FE3">
            <w:pPr>
              <w:rPr>
                <w:u w:val="single"/>
              </w:rPr>
            </w:pPr>
            <w:r w:rsidRPr="00685F63">
              <w:rPr>
                <w:u w:val="single"/>
              </w:rPr>
              <w:t>Minor change</w:t>
            </w:r>
          </w:p>
          <w:p w14:paraId="50767F46" w14:textId="10DDB0EC" w:rsidR="00F76140" w:rsidRPr="00685F63" w:rsidRDefault="00F76140" w:rsidP="006920F9">
            <w:pPr>
              <w:rPr>
                <w:u w:val="single"/>
              </w:rPr>
            </w:pPr>
            <w:r w:rsidRPr="00685F63">
              <w:rPr>
                <w:bCs/>
              </w:rPr>
              <w:t xml:space="preserve">The wording is in error with the requirement of </w:t>
            </w:r>
            <w:r w:rsidR="006920F9" w:rsidRPr="00685F63">
              <w:rPr>
                <w:bCs/>
              </w:rPr>
              <w:t>paragraphs </w:t>
            </w:r>
            <w:r w:rsidRPr="00685F63">
              <w:rPr>
                <w:bCs/>
              </w:rPr>
              <w:t xml:space="preserve">(a) and (b). To align with </w:t>
            </w:r>
            <w:r w:rsidR="006920F9" w:rsidRPr="00685F63">
              <w:rPr>
                <w:bCs/>
              </w:rPr>
              <w:t xml:space="preserve">subsection 6 of </w:t>
            </w:r>
            <w:r w:rsidRPr="00685F63">
              <w:rPr>
                <w:bCs/>
              </w:rPr>
              <w:t>CAO 20.18</w:t>
            </w:r>
            <w:r w:rsidR="006920F9" w:rsidRPr="00685F63">
              <w:rPr>
                <w:bCs/>
              </w:rPr>
              <w:t>,</w:t>
            </w:r>
            <w:r w:rsidRPr="00685F63">
              <w:rPr>
                <w:bCs/>
              </w:rPr>
              <w:t xml:space="preserve"> which was the intent, the requirement needs to state (a) turbine powered </w:t>
            </w:r>
            <w:r w:rsidRPr="00685F63">
              <w:rPr>
                <w:b/>
                <w:i/>
                <w:iCs/>
              </w:rPr>
              <w:t>or</w:t>
            </w:r>
            <w:r w:rsidRPr="00685F63">
              <w:rPr>
                <w:bCs/>
              </w:rPr>
              <w:t xml:space="preserve"> (b) certificate of airworthiness after 1 July 1965. The change corrects wording to achieve current situation and policy intent.</w:t>
            </w:r>
          </w:p>
        </w:tc>
      </w:tr>
      <w:tr w:rsidR="00F918FB" w:rsidRPr="002C0298" w14:paraId="15057A8A" w14:textId="77777777" w:rsidTr="00F918FB">
        <w:tc>
          <w:tcPr>
            <w:tcW w:w="1513" w:type="dxa"/>
          </w:tcPr>
          <w:p w14:paraId="54902BFF" w14:textId="77777777" w:rsidR="00F76140" w:rsidRDefault="00F76140" w:rsidP="00391FE3">
            <w:pPr>
              <w:rPr>
                <w:bCs/>
              </w:rPr>
            </w:pPr>
            <w:r>
              <w:rPr>
                <w:bCs/>
              </w:rPr>
              <w:t>112</w:t>
            </w:r>
          </w:p>
        </w:tc>
        <w:tc>
          <w:tcPr>
            <w:tcW w:w="2336" w:type="dxa"/>
          </w:tcPr>
          <w:p w14:paraId="39F4A596" w14:textId="77777777" w:rsidR="00F76140" w:rsidRDefault="00F76140" w:rsidP="00391FE3">
            <w:pPr>
              <w:rPr>
                <w:bCs/>
              </w:rPr>
            </w:pPr>
            <w:r>
              <w:rPr>
                <w:bCs/>
              </w:rPr>
              <w:t>26.39</w:t>
            </w:r>
          </w:p>
        </w:tc>
        <w:tc>
          <w:tcPr>
            <w:tcW w:w="2265" w:type="dxa"/>
          </w:tcPr>
          <w:p w14:paraId="79813E0F" w14:textId="40C8ED28" w:rsidR="00F76140" w:rsidRDefault="00F76140" w:rsidP="00391FE3">
            <w:pPr>
              <w:rPr>
                <w:bCs/>
              </w:rPr>
            </w:pPr>
            <w:r>
              <w:rPr>
                <w:bCs/>
              </w:rPr>
              <w:t>Added clarification Note</w:t>
            </w:r>
            <w:r w:rsidR="00873982">
              <w:rPr>
                <w:bCs/>
              </w:rPr>
              <w:t>.</w:t>
            </w:r>
          </w:p>
        </w:tc>
        <w:tc>
          <w:tcPr>
            <w:tcW w:w="3514" w:type="dxa"/>
          </w:tcPr>
          <w:p w14:paraId="6E36CC18" w14:textId="77777777" w:rsidR="00F76140" w:rsidRDefault="00F76140" w:rsidP="00391FE3">
            <w:pPr>
              <w:rPr>
                <w:u w:val="single"/>
              </w:rPr>
            </w:pPr>
            <w:r w:rsidRPr="00D612D2">
              <w:rPr>
                <w:u w:val="single"/>
              </w:rPr>
              <w:t>Minor change</w:t>
            </w:r>
          </w:p>
          <w:p w14:paraId="47409E4B" w14:textId="23D8F5C0" w:rsidR="00F76140" w:rsidRPr="00D612D2" w:rsidRDefault="00F76140" w:rsidP="0066728C">
            <w:pPr>
              <w:rPr>
                <w:u w:val="single"/>
              </w:rPr>
            </w:pPr>
            <w:r>
              <w:rPr>
                <w:bCs/>
              </w:rPr>
              <w:t xml:space="preserve">The text remains unchanged, but a Note is added to clarify that there are currently no requirements in this </w:t>
            </w:r>
            <w:r w:rsidR="0066728C">
              <w:rPr>
                <w:bCs/>
              </w:rPr>
              <w:t>section</w:t>
            </w:r>
            <w:r>
              <w:rPr>
                <w:bCs/>
              </w:rPr>
              <w:t>. The additional words are for clarification and do not change the intent or current practice.</w:t>
            </w:r>
          </w:p>
        </w:tc>
      </w:tr>
      <w:tr w:rsidR="00F918FB" w:rsidRPr="002C0298" w14:paraId="5C62665B" w14:textId="77777777" w:rsidTr="00F918FB">
        <w:tc>
          <w:tcPr>
            <w:tcW w:w="1513" w:type="dxa"/>
          </w:tcPr>
          <w:p w14:paraId="0E3ACB11" w14:textId="77777777" w:rsidR="00F76140" w:rsidRDefault="00F76140" w:rsidP="00391FE3">
            <w:pPr>
              <w:rPr>
                <w:bCs/>
              </w:rPr>
            </w:pPr>
            <w:r>
              <w:rPr>
                <w:bCs/>
              </w:rPr>
              <w:t>113</w:t>
            </w:r>
          </w:p>
        </w:tc>
        <w:tc>
          <w:tcPr>
            <w:tcW w:w="2336" w:type="dxa"/>
          </w:tcPr>
          <w:p w14:paraId="008CF0DE" w14:textId="21F58A18" w:rsidR="00F76140" w:rsidRDefault="00F76140" w:rsidP="00391FE3">
            <w:pPr>
              <w:rPr>
                <w:bCs/>
              </w:rPr>
            </w:pPr>
            <w:r>
              <w:rPr>
                <w:bCs/>
              </w:rPr>
              <w:t>26.4</w:t>
            </w:r>
            <w:r w:rsidR="00553D10">
              <w:rPr>
                <w:bCs/>
              </w:rPr>
              <w:t>3 (</w:t>
            </w:r>
            <w:r>
              <w:rPr>
                <w:bCs/>
              </w:rPr>
              <w:t>1)</w:t>
            </w:r>
          </w:p>
        </w:tc>
        <w:tc>
          <w:tcPr>
            <w:tcW w:w="2265" w:type="dxa"/>
          </w:tcPr>
          <w:p w14:paraId="3A013623" w14:textId="77777777" w:rsidR="00F76140" w:rsidRDefault="00F76140" w:rsidP="00391FE3">
            <w:pPr>
              <w:rPr>
                <w:bCs/>
              </w:rPr>
            </w:pPr>
            <w:r>
              <w:rPr>
                <w:bCs/>
              </w:rPr>
              <w:t>Editorial fix.</w:t>
            </w:r>
          </w:p>
        </w:tc>
        <w:tc>
          <w:tcPr>
            <w:tcW w:w="3514" w:type="dxa"/>
          </w:tcPr>
          <w:p w14:paraId="5B86AD1D" w14:textId="77777777" w:rsidR="00F76140" w:rsidRPr="00685F63" w:rsidRDefault="00F76140" w:rsidP="00391FE3">
            <w:r w:rsidRPr="00685F63">
              <w:rPr>
                <w:u w:val="single"/>
              </w:rPr>
              <w:t>Minor change</w:t>
            </w:r>
          </w:p>
          <w:p w14:paraId="58AC1304" w14:textId="2DBBBF50" w:rsidR="00F76140" w:rsidRPr="00685F63" w:rsidRDefault="00F76140" w:rsidP="00B62203">
            <w:pPr>
              <w:rPr>
                <w:u w:val="single"/>
              </w:rPr>
            </w:pPr>
            <w:r w:rsidRPr="00685F63">
              <w:rPr>
                <w:bCs/>
              </w:rPr>
              <w:t>The wording of sub</w:t>
            </w:r>
            <w:r w:rsidR="0066728C" w:rsidRPr="00685F63">
              <w:rPr>
                <w:bCs/>
              </w:rPr>
              <w:t xml:space="preserve">section </w:t>
            </w:r>
            <w:r w:rsidRPr="00685F63">
              <w:rPr>
                <w:bCs/>
              </w:rPr>
              <w:t>(1) is in error with the requirements for supplemental oxygen when operated above a pressure altitude of 10</w:t>
            </w:r>
            <w:r w:rsidR="0066728C" w:rsidRPr="00685F63">
              <w:rPr>
                <w:bCs/>
              </w:rPr>
              <w:t> </w:t>
            </w:r>
            <w:r w:rsidRPr="00685F63">
              <w:rPr>
                <w:bCs/>
              </w:rPr>
              <w:t>000 ft. 10</w:t>
            </w:r>
            <w:r w:rsidR="0066728C" w:rsidRPr="00685F63">
              <w:rPr>
                <w:bCs/>
              </w:rPr>
              <w:t> </w:t>
            </w:r>
            <w:r w:rsidRPr="00685F63">
              <w:rPr>
                <w:bCs/>
              </w:rPr>
              <w:t>000</w:t>
            </w:r>
            <w:r w:rsidR="00FB79A2" w:rsidRPr="00685F63">
              <w:rPr>
                <w:bCs/>
              </w:rPr>
              <w:t xml:space="preserve"> </w:t>
            </w:r>
            <w:r w:rsidRPr="00685F63">
              <w:rPr>
                <w:bCs/>
              </w:rPr>
              <w:t>ft was entered in error and needs to be corrected to 12</w:t>
            </w:r>
            <w:r w:rsidR="0066728C" w:rsidRPr="00685F63">
              <w:rPr>
                <w:bCs/>
              </w:rPr>
              <w:t> </w:t>
            </w:r>
            <w:r w:rsidRPr="00685F63">
              <w:rPr>
                <w:bCs/>
              </w:rPr>
              <w:t>500 ft. This change returns requirements to current intent for the policy.</w:t>
            </w:r>
          </w:p>
        </w:tc>
      </w:tr>
      <w:tr w:rsidR="00F918FB" w:rsidRPr="002C0298" w14:paraId="2FCEA270" w14:textId="77777777" w:rsidTr="00F918FB">
        <w:tc>
          <w:tcPr>
            <w:tcW w:w="1513" w:type="dxa"/>
          </w:tcPr>
          <w:p w14:paraId="45FD8C19" w14:textId="77777777" w:rsidR="00F76140" w:rsidRDefault="00F76140" w:rsidP="00391FE3">
            <w:pPr>
              <w:rPr>
                <w:bCs/>
              </w:rPr>
            </w:pPr>
            <w:r>
              <w:rPr>
                <w:bCs/>
              </w:rPr>
              <w:t>114</w:t>
            </w:r>
          </w:p>
        </w:tc>
        <w:tc>
          <w:tcPr>
            <w:tcW w:w="2336" w:type="dxa"/>
          </w:tcPr>
          <w:p w14:paraId="2AF46929" w14:textId="63BF7682" w:rsidR="00F76140" w:rsidRDefault="00F76140" w:rsidP="00391FE3">
            <w:pPr>
              <w:rPr>
                <w:bCs/>
              </w:rPr>
            </w:pPr>
            <w:r>
              <w:rPr>
                <w:bCs/>
              </w:rPr>
              <w:t>26.5</w:t>
            </w:r>
            <w:r w:rsidR="00553D10">
              <w:rPr>
                <w:bCs/>
              </w:rPr>
              <w:t>2 (</w:t>
            </w:r>
            <w:r>
              <w:rPr>
                <w:bCs/>
              </w:rPr>
              <w:t>1)</w:t>
            </w:r>
          </w:p>
        </w:tc>
        <w:tc>
          <w:tcPr>
            <w:tcW w:w="2265" w:type="dxa"/>
          </w:tcPr>
          <w:p w14:paraId="7D7307B5" w14:textId="3C442591" w:rsidR="00F76140" w:rsidRDefault="00F76140" w:rsidP="00391FE3">
            <w:pPr>
              <w:rPr>
                <w:bCs/>
              </w:rPr>
            </w:pPr>
            <w:r>
              <w:rPr>
                <w:bCs/>
              </w:rPr>
              <w:t>Add</w:t>
            </w:r>
            <w:r w:rsidR="00EA1068">
              <w:rPr>
                <w:bCs/>
              </w:rPr>
              <w:t>ed</w:t>
            </w:r>
            <w:r>
              <w:rPr>
                <w:bCs/>
              </w:rPr>
              <w:t xml:space="preserve"> additional requirement to fix omission.</w:t>
            </w:r>
          </w:p>
        </w:tc>
        <w:tc>
          <w:tcPr>
            <w:tcW w:w="3514" w:type="dxa"/>
          </w:tcPr>
          <w:p w14:paraId="40FBA556" w14:textId="77777777" w:rsidR="00F76140" w:rsidRPr="00C40607" w:rsidRDefault="00F76140" w:rsidP="00391FE3">
            <w:pPr>
              <w:rPr>
                <w:u w:val="single"/>
              </w:rPr>
            </w:pPr>
            <w:r w:rsidRPr="00733C4A">
              <w:rPr>
                <w:u w:val="single"/>
              </w:rPr>
              <w:t>Minor change</w:t>
            </w:r>
          </w:p>
          <w:p w14:paraId="1102B461" w14:textId="78CAC050" w:rsidR="00F76140" w:rsidRPr="007B4AB5" w:rsidRDefault="00F76140" w:rsidP="001D1900">
            <w:pPr>
              <w:rPr>
                <w:bCs/>
              </w:rPr>
            </w:pPr>
            <w:r>
              <w:rPr>
                <w:bCs/>
              </w:rPr>
              <w:t>The wording was</w:t>
            </w:r>
            <w:r w:rsidRPr="00157487">
              <w:rPr>
                <w:bCs/>
              </w:rPr>
              <w:t xml:space="preserve"> in error</w:t>
            </w:r>
            <w:r>
              <w:rPr>
                <w:bCs/>
              </w:rPr>
              <w:t xml:space="preserve"> as it</w:t>
            </w:r>
            <w:r w:rsidRPr="00157487">
              <w:rPr>
                <w:bCs/>
              </w:rPr>
              <w:t xml:space="preserve"> </w:t>
            </w:r>
            <w:r>
              <w:rPr>
                <w:bCs/>
              </w:rPr>
              <w:t xml:space="preserve">would allow an aircraft that requires a single life raft to have an inoperative ELT. </w:t>
            </w:r>
            <w:r w:rsidRPr="00157487">
              <w:rPr>
                <w:bCs/>
              </w:rPr>
              <w:t xml:space="preserve">To align with </w:t>
            </w:r>
            <w:r>
              <w:rPr>
                <w:bCs/>
              </w:rPr>
              <w:t>policy intent,</w:t>
            </w:r>
            <w:r w:rsidR="0066728C">
              <w:rPr>
                <w:bCs/>
              </w:rPr>
              <w:t xml:space="preserve"> regulation </w:t>
            </w:r>
            <w:r>
              <w:rPr>
                <w:bCs/>
              </w:rPr>
              <w:t xml:space="preserve">252A </w:t>
            </w:r>
            <w:r w:rsidR="0066728C">
              <w:rPr>
                <w:bCs/>
              </w:rPr>
              <w:t xml:space="preserve">of CAR </w:t>
            </w:r>
            <w:r>
              <w:rPr>
                <w:bCs/>
              </w:rPr>
              <w:t xml:space="preserve">and </w:t>
            </w:r>
            <w:r w:rsidR="0066728C">
              <w:rPr>
                <w:bCs/>
              </w:rPr>
              <w:t xml:space="preserve">subsection 6 of </w:t>
            </w:r>
            <w:r w:rsidRPr="00157487">
              <w:rPr>
                <w:bCs/>
              </w:rPr>
              <w:t>CAO 20.1</w:t>
            </w:r>
            <w:r>
              <w:rPr>
                <w:bCs/>
              </w:rPr>
              <w:t>1</w:t>
            </w:r>
            <w:r w:rsidR="001D1900">
              <w:rPr>
                <w:bCs/>
              </w:rPr>
              <w:t>,</w:t>
            </w:r>
            <w:r w:rsidRPr="00157487">
              <w:rPr>
                <w:bCs/>
              </w:rPr>
              <w:t xml:space="preserve"> </w:t>
            </w:r>
            <w:r>
              <w:rPr>
                <w:bCs/>
              </w:rPr>
              <w:t xml:space="preserve">this </w:t>
            </w:r>
            <w:r w:rsidR="001D1900">
              <w:rPr>
                <w:bCs/>
              </w:rPr>
              <w:t xml:space="preserve">subsection </w:t>
            </w:r>
            <w:r>
              <w:rPr>
                <w:bCs/>
              </w:rPr>
              <w:t>needs to be disapplied to aircraft carrying a life raft. This change returns the wording to desired policy.</w:t>
            </w:r>
          </w:p>
        </w:tc>
      </w:tr>
      <w:tr w:rsidR="00F918FB" w:rsidRPr="002C0298" w14:paraId="72673E84" w14:textId="77777777" w:rsidTr="00F918FB">
        <w:tc>
          <w:tcPr>
            <w:tcW w:w="1513" w:type="dxa"/>
          </w:tcPr>
          <w:p w14:paraId="253A7B2E" w14:textId="77777777" w:rsidR="00F76140" w:rsidRDefault="00F76140" w:rsidP="00995709">
            <w:pPr>
              <w:rPr>
                <w:bCs/>
              </w:rPr>
            </w:pPr>
            <w:r>
              <w:rPr>
                <w:bCs/>
              </w:rPr>
              <w:t>115</w:t>
            </w:r>
          </w:p>
        </w:tc>
        <w:tc>
          <w:tcPr>
            <w:tcW w:w="2336" w:type="dxa"/>
          </w:tcPr>
          <w:p w14:paraId="4F945B0B" w14:textId="5D7E5645" w:rsidR="00F76140" w:rsidRDefault="00F76140" w:rsidP="00995709">
            <w:pPr>
              <w:rPr>
                <w:bCs/>
              </w:rPr>
            </w:pPr>
            <w:r>
              <w:rPr>
                <w:bCs/>
              </w:rPr>
              <w:t>26.5</w:t>
            </w:r>
            <w:r w:rsidR="00553D10">
              <w:rPr>
                <w:bCs/>
              </w:rPr>
              <w:t>3 (</w:t>
            </w:r>
            <w:r>
              <w:rPr>
                <w:bCs/>
              </w:rPr>
              <w:t>3</w:t>
            </w:r>
            <w:r w:rsidR="00391FE3">
              <w:rPr>
                <w:bCs/>
              </w:rPr>
              <w:t>) (</w:t>
            </w:r>
            <w:r>
              <w:rPr>
                <w:bCs/>
              </w:rPr>
              <w:t>c)</w:t>
            </w:r>
          </w:p>
        </w:tc>
        <w:tc>
          <w:tcPr>
            <w:tcW w:w="2265" w:type="dxa"/>
          </w:tcPr>
          <w:p w14:paraId="09758BD7" w14:textId="712ADA1E" w:rsidR="00F76140" w:rsidRDefault="00F76140" w:rsidP="00995709">
            <w:pPr>
              <w:rPr>
                <w:bCs/>
              </w:rPr>
            </w:pPr>
            <w:r>
              <w:rPr>
                <w:bCs/>
              </w:rPr>
              <w:t>Replace</w:t>
            </w:r>
            <w:r w:rsidR="00EA1068">
              <w:rPr>
                <w:bCs/>
              </w:rPr>
              <w:t>d</w:t>
            </w:r>
            <w:r>
              <w:rPr>
                <w:bCs/>
              </w:rPr>
              <w:t xml:space="preserve"> reference to earlier paragraph, with wording from earlier paragraph, for clarity.</w:t>
            </w:r>
          </w:p>
        </w:tc>
        <w:tc>
          <w:tcPr>
            <w:tcW w:w="3514" w:type="dxa"/>
          </w:tcPr>
          <w:p w14:paraId="7D827E95" w14:textId="77777777" w:rsidR="00F76140" w:rsidRDefault="00F76140" w:rsidP="00995709">
            <w:r w:rsidRPr="00D612D2">
              <w:rPr>
                <w:u w:val="single"/>
              </w:rPr>
              <w:t>Minor change</w:t>
            </w:r>
          </w:p>
          <w:p w14:paraId="123F2546" w14:textId="77777777" w:rsidR="00F76140" w:rsidRDefault="00F76140" w:rsidP="00995709">
            <w:pPr>
              <w:rPr>
                <w:bCs/>
              </w:rPr>
            </w:pPr>
            <w:r>
              <w:rPr>
                <w:bCs/>
              </w:rPr>
              <w:t>The wording was reported as confusing.</w:t>
            </w:r>
          </w:p>
          <w:p w14:paraId="1B85ADBF" w14:textId="77777777" w:rsidR="00F76140" w:rsidRPr="00D612D2" w:rsidRDefault="00F76140" w:rsidP="00995709">
            <w:pPr>
              <w:rPr>
                <w:u w:val="single"/>
              </w:rPr>
            </w:pPr>
            <w:r>
              <w:rPr>
                <w:bCs/>
              </w:rPr>
              <w:t>The changed wording clarifies the intended meaning, with no change to outcome.</w:t>
            </w:r>
          </w:p>
        </w:tc>
      </w:tr>
      <w:tr w:rsidR="00F918FB" w:rsidRPr="002C0298" w14:paraId="5276EEDC" w14:textId="77777777" w:rsidTr="00F918FB">
        <w:tc>
          <w:tcPr>
            <w:tcW w:w="1513" w:type="dxa"/>
          </w:tcPr>
          <w:p w14:paraId="7DD64EC0" w14:textId="77777777" w:rsidR="00F76140" w:rsidRDefault="00F76140" w:rsidP="00391FE3">
            <w:pPr>
              <w:rPr>
                <w:bCs/>
              </w:rPr>
            </w:pPr>
            <w:r>
              <w:rPr>
                <w:bCs/>
              </w:rPr>
              <w:t>116 and 117</w:t>
            </w:r>
          </w:p>
        </w:tc>
        <w:tc>
          <w:tcPr>
            <w:tcW w:w="2336" w:type="dxa"/>
          </w:tcPr>
          <w:p w14:paraId="2198253F" w14:textId="77777777" w:rsidR="00F76140" w:rsidRDefault="00F76140" w:rsidP="00391FE3">
            <w:pPr>
              <w:rPr>
                <w:bCs/>
              </w:rPr>
            </w:pPr>
            <w:r>
              <w:rPr>
                <w:bCs/>
              </w:rPr>
              <w:t>26.55</w:t>
            </w:r>
          </w:p>
        </w:tc>
        <w:tc>
          <w:tcPr>
            <w:tcW w:w="2265" w:type="dxa"/>
          </w:tcPr>
          <w:p w14:paraId="64D9A159" w14:textId="13FEA87D" w:rsidR="00F76140" w:rsidRDefault="00F76140" w:rsidP="00873982">
            <w:pPr>
              <w:rPr>
                <w:bCs/>
              </w:rPr>
            </w:pPr>
            <w:r>
              <w:rPr>
                <w:bCs/>
              </w:rPr>
              <w:t xml:space="preserve">Added rotorcraft to this </w:t>
            </w:r>
            <w:r w:rsidR="00873982">
              <w:rPr>
                <w:bCs/>
              </w:rPr>
              <w:t xml:space="preserve">section </w:t>
            </w:r>
            <w:r>
              <w:rPr>
                <w:bCs/>
              </w:rPr>
              <w:t xml:space="preserve">heading and </w:t>
            </w:r>
            <w:r w:rsidR="00940F30">
              <w:rPr>
                <w:bCs/>
              </w:rPr>
              <w:t xml:space="preserve">paragraph </w:t>
            </w:r>
            <w:r>
              <w:rPr>
                <w:bCs/>
              </w:rPr>
              <w:t>(1</w:t>
            </w:r>
            <w:r w:rsidR="00391FE3">
              <w:rPr>
                <w:bCs/>
              </w:rPr>
              <w:t>) (</w:t>
            </w:r>
            <w:r>
              <w:rPr>
                <w:bCs/>
              </w:rPr>
              <w:t>a)</w:t>
            </w:r>
            <w:r w:rsidR="00940F30">
              <w:rPr>
                <w:bCs/>
              </w:rPr>
              <w:t>.</w:t>
            </w:r>
          </w:p>
        </w:tc>
        <w:tc>
          <w:tcPr>
            <w:tcW w:w="3514" w:type="dxa"/>
          </w:tcPr>
          <w:p w14:paraId="0C0FCDC5" w14:textId="77777777" w:rsidR="00F76140" w:rsidRPr="00685F63" w:rsidRDefault="00F76140" w:rsidP="00391FE3">
            <w:r w:rsidRPr="00685F63">
              <w:rPr>
                <w:u w:val="single"/>
              </w:rPr>
              <w:t>Minor change</w:t>
            </w:r>
          </w:p>
          <w:p w14:paraId="5555AA66" w14:textId="0114B1C0" w:rsidR="00F76140" w:rsidRPr="00685F63" w:rsidRDefault="00F76140" w:rsidP="00FD4D5F">
            <w:pPr>
              <w:rPr>
                <w:u w:val="single"/>
              </w:rPr>
            </w:pPr>
            <w:r w:rsidRPr="00685F63">
              <w:t>The wording did not include rotorcraft, in error, as the</w:t>
            </w:r>
            <w:r w:rsidR="002C292D">
              <w:t xml:space="preserve"> CASR Dictionary</w:t>
            </w:r>
            <w:r w:rsidRPr="00685F63">
              <w:t xml:space="preserve"> definition of amphibian includes only aeroplanes. The changed wording adds rotorcraft to this </w:t>
            </w:r>
            <w:r w:rsidR="00FD4D5F" w:rsidRPr="00685F63">
              <w:t>section</w:t>
            </w:r>
            <w:r w:rsidRPr="00685F63">
              <w:t xml:space="preserve"> to achieve original intent.</w:t>
            </w:r>
          </w:p>
        </w:tc>
      </w:tr>
      <w:tr w:rsidR="00F918FB" w:rsidRPr="002C0298" w14:paraId="2C2A4727" w14:textId="77777777" w:rsidTr="00F918FB">
        <w:tc>
          <w:tcPr>
            <w:tcW w:w="1513" w:type="dxa"/>
          </w:tcPr>
          <w:p w14:paraId="37B645AA" w14:textId="77777777" w:rsidR="00F76140" w:rsidRDefault="00F76140" w:rsidP="00391FE3">
            <w:pPr>
              <w:rPr>
                <w:bCs/>
              </w:rPr>
            </w:pPr>
            <w:r>
              <w:rPr>
                <w:bCs/>
              </w:rPr>
              <w:t>118</w:t>
            </w:r>
          </w:p>
        </w:tc>
        <w:tc>
          <w:tcPr>
            <w:tcW w:w="2336" w:type="dxa"/>
          </w:tcPr>
          <w:p w14:paraId="669B5921" w14:textId="77777777" w:rsidR="00F76140" w:rsidRDefault="00F76140" w:rsidP="00391FE3">
            <w:pPr>
              <w:rPr>
                <w:bCs/>
              </w:rPr>
            </w:pPr>
            <w:r>
              <w:rPr>
                <w:bCs/>
              </w:rPr>
              <w:t>26.63</w:t>
            </w:r>
          </w:p>
        </w:tc>
        <w:tc>
          <w:tcPr>
            <w:tcW w:w="2265" w:type="dxa"/>
          </w:tcPr>
          <w:p w14:paraId="70B7470A" w14:textId="69A8F9CA" w:rsidR="00F76140" w:rsidRDefault="00F76140" w:rsidP="00FD4D5F">
            <w:pPr>
              <w:rPr>
                <w:bCs/>
              </w:rPr>
            </w:pPr>
            <w:r>
              <w:rPr>
                <w:bCs/>
              </w:rPr>
              <w:t>Corrected reference to MOS section.</w:t>
            </w:r>
          </w:p>
        </w:tc>
        <w:tc>
          <w:tcPr>
            <w:tcW w:w="3514" w:type="dxa"/>
          </w:tcPr>
          <w:p w14:paraId="632B5077" w14:textId="77777777" w:rsidR="00DB06BB" w:rsidRDefault="00F76140" w:rsidP="00391FE3">
            <w:r w:rsidRPr="00D612D2">
              <w:rPr>
                <w:u w:val="single"/>
              </w:rPr>
              <w:t>Minor change</w:t>
            </w:r>
          </w:p>
          <w:p w14:paraId="5B4CCB90" w14:textId="2E1C2D55" w:rsidR="00F76140" w:rsidRPr="00D612D2" w:rsidRDefault="00F76140" w:rsidP="00391FE3">
            <w:pPr>
              <w:rPr>
                <w:u w:val="single"/>
              </w:rPr>
            </w:pPr>
            <w:r>
              <w:rPr>
                <w:bCs/>
              </w:rPr>
              <w:t>The wording includes references to 26.64, which is incorrect. The change corrects the reference</w:t>
            </w:r>
            <w:r w:rsidR="00FD4D5F">
              <w:rPr>
                <w:bCs/>
              </w:rPr>
              <w:t>s</w:t>
            </w:r>
            <w:r>
              <w:rPr>
                <w:bCs/>
              </w:rPr>
              <w:t xml:space="preserve"> to 26.65 which was intended.</w:t>
            </w:r>
          </w:p>
        </w:tc>
      </w:tr>
      <w:tr w:rsidR="00F918FB" w:rsidRPr="002C0298" w14:paraId="1F0496A8" w14:textId="77777777" w:rsidTr="00F918FB">
        <w:tc>
          <w:tcPr>
            <w:tcW w:w="1513" w:type="dxa"/>
          </w:tcPr>
          <w:p w14:paraId="6CF875F6" w14:textId="77777777" w:rsidR="00F76140" w:rsidRDefault="00F76140" w:rsidP="00391FE3">
            <w:pPr>
              <w:rPr>
                <w:bCs/>
              </w:rPr>
            </w:pPr>
            <w:r>
              <w:rPr>
                <w:bCs/>
              </w:rPr>
              <w:t>119 and 120</w:t>
            </w:r>
          </w:p>
        </w:tc>
        <w:tc>
          <w:tcPr>
            <w:tcW w:w="2336" w:type="dxa"/>
          </w:tcPr>
          <w:p w14:paraId="12D2538F" w14:textId="72D69391" w:rsidR="00F76140" w:rsidRDefault="00F76140" w:rsidP="00391FE3">
            <w:pPr>
              <w:rPr>
                <w:bCs/>
              </w:rPr>
            </w:pPr>
            <w:r>
              <w:rPr>
                <w:bCs/>
              </w:rPr>
              <w:t>26.6</w:t>
            </w:r>
            <w:r w:rsidR="00553D10">
              <w:rPr>
                <w:bCs/>
              </w:rPr>
              <w:t>5 (</w:t>
            </w:r>
            <w:r>
              <w:rPr>
                <w:bCs/>
              </w:rPr>
              <w:t>1</w:t>
            </w:r>
            <w:r w:rsidR="00391FE3">
              <w:rPr>
                <w:bCs/>
              </w:rPr>
              <w:t>) (</w:t>
            </w:r>
            <w:r>
              <w:rPr>
                <w:bCs/>
              </w:rPr>
              <w:t>a)</w:t>
            </w:r>
          </w:p>
        </w:tc>
        <w:tc>
          <w:tcPr>
            <w:tcW w:w="2265" w:type="dxa"/>
          </w:tcPr>
          <w:p w14:paraId="29DC4BB9" w14:textId="77777777" w:rsidR="00F76140" w:rsidRDefault="00F76140" w:rsidP="00391FE3">
            <w:pPr>
              <w:rPr>
                <w:bCs/>
              </w:rPr>
            </w:pPr>
            <w:r>
              <w:rPr>
                <w:bCs/>
              </w:rPr>
              <w:t>Adjusted name of corner of remote area.</w:t>
            </w:r>
          </w:p>
        </w:tc>
        <w:tc>
          <w:tcPr>
            <w:tcW w:w="3514" w:type="dxa"/>
          </w:tcPr>
          <w:p w14:paraId="0E45F8EA" w14:textId="77777777" w:rsidR="00DB06BB" w:rsidRDefault="00F76140" w:rsidP="00391FE3">
            <w:r w:rsidRPr="00D612D2">
              <w:rPr>
                <w:u w:val="single"/>
              </w:rPr>
              <w:t>Minor change</w:t>
            </w:r>
          </w:p>
          <w:p w14:paraId="73AF16A4" w14:textId="117FDF7F" w:rsidR="00F76140" w:rsidRPr="00FD3F2F" w:rsidRDefault="00F76140" w:rsidP="00EE0553">
            <w:pPr>
              <w:rPr>
                <w:bCs/>
              </w:rPr>
            </w:pPr>
            <w:r>
              <w:t xml:space="preserve">The wording was carried over from existing limits of the remote area correctly. Industry feedback has since highlighted that </w:t>
            </w:r>
            <w:r>
              <w:rPr>
                <w:bCs/>
              </w:rPr>
              <w:t>the existing corner of the remote area, Talgarno</w:t>
            </w:r>
            <w:r w:rsidR="00FD4D5F">
              <w:rPr>
                <w:bCs/>
              </w:rPr>
              <w:t>,</w:t>
            </w:r>
            <w:r>
              <w:rPr>
                <w:bCs/>
              </w:rPr>
              <w:t xml:space="preserve"> a post</w:t>
            </w:r>
            <w:r w:rsidR="0021360B">
              <w:rPr>
                <w:bCs/>
              </w:rPr>
              <w:noBreakHyphen/>
            </w:r>
            <w:r>
              <w:rPr>
                <w:bCs/>
              </w:rPr>
              <w:t>W</w:t>
            </w:r>
            <w:r w:rsidR="008A0F83">
              <w:rPr>
                <w:bCs/>
              </w:rPr>
              <w:t xml:space="preserve">orld War </w:t>
            </w:r>
            <w:r w:rsidR="00FD4D5F">
              <w:rPr>
                <w:bCs/>
              </w:rPr>
              <w:t>II</w:t>
            </w:r>
            <w:r>
              <w:rPr>
                <w:bCs/>
              </w:rPr>
              <w:t xml:space="preserve"> temporary military base, is no longer on current maps. Anna Plains is the station where Talgarno was located, and the station airstrip is the VFR waypoint </w:t>
            </w:r>
            <w:r w:rsidR="00553D10">
              <w:rPr>
                <w:bCs/>
              </w:rPr>
              <w:t>“</w:t>
            </w:r>
            <w:r>
              <w:rPr>
                <w:bCs/>
              </w:rPr>
              <w:t>Anna Plains</w:t>
            </w:r>
            <w:r w:rsidR="00553D10">
              <w:rPr>
                <w:bCs/>
              </w:rPr>
              <w:t>”</w:t>
            </w:r>
            <w:r>
              <w:rPr>
                <w:bCs/>
              </w:rPr>
              <w:t xml:space="preserve"> which is &lt;1</w:t>
            </w:r>
            <w:r w:rsidR="00445772">
              <w:rPr>
                <w:bCs/>
              </w:rPr>
              <w:t xml:space="preserve"> </w:t>
            </w:r>
            <w:r>
              <w:rPr>
                <w:bCs/>
              </w:rPr>
              <w:t xml:space="preserve">km from Talgarno waypoint. The change of Talgarno to Anna Plains on the remote area map does not change the intent of the meaning of remote area. </w:t>
            </w:r>
          </w:p>
        </w:tc>
      </w:tr>
      <w:tr w:rsidR="00F918FB" w:rsidRPr="002C0298" w14:paraId="5E3EF263" w14:textId="77777777" w:rsidTr="00F918FB">
        <w:tc>
          <w:tcPr>
            <w:tcW w:w="1513" w:type="dxa"/>
          </w:tcPr>
          <w:p w14:paraId="0E146601" w14:textId="77777777" w:rsidR="00F76140" w:rsidRPr="00331F7B" w:rsidRDefault="00F76140" w:rsidP="00391FE3">
            <w:pPr>
              <w:rPr>
                <w:bCs/>
              </w:rPr>
            </w:pPr>
            <w:r w:rsidRPr="00331F7B">
              <w:rPr>
                <w:bCs/>
              </w:rPr>
              <w:t>121</w:t>
            </w:r>
          </w:p>
        </w:tc>
        <w:tc>
          <w:tcPr>
            <w:tcW w:w="2336" w:type="dxa"/>
          </w:tcPr>
          <w:p w14:paraId="3F99E5F7" w14:textId="77777777" w:rsidR="00F76140" w:rsidRPr="00331F7B" w:rsidRDefault="00F76140" w:rsidP="00391FE3">
            <w:pPr>
              <w:rPr>
                <w:bCs/>
              </w:rPr>
            </w:pPr>
            <w:r w:rsidRPr="00331F7B">
              <w:rPr>
                <w:bCs/>
              </w:rPr>
              <w:t>26.66</w:t>
            </w:r>
          </w:p>
        </w:tc>
        <w:tc>
          <w:tcPr>
            <w:tcW w:w="2265" w:type="dxa"/>
          </w:tcPr>
          <w:p w14:paraId="0E181804" w14:textId="77777777" w:rsidR="00F76140" w:rsidRPr="00331F7B" w:rsidRDefault="00F76140" w:rsidP="00391FE3">
            <w:pPr>
              <w:rPr>
                <w:bCs/>
              </w:rPr>
            </w:pPr>
            <w:r w:rsidRPr="00331F7B">
              <w:rPr>
                <w:bCs/>
              </w:rPr>
              <w:t>Added new section into previously reserved numbering.</w:t>
            </w:r>
          </w:p>
        </w:tc>
        <w:tc>
          <w:tcPr>
            <w:tcW w:w="3514" w:type="dxa"/>
          </w:tcPr>
          <w:p w14:paraId="4D5DF86A" w14:textId="77777777" w:rsidR="00F76140" w:rsidRPr="00331F7B" w:rsidRDefault="00F76140" w:rsidP="00391FE3">
            <w:r w:rsidRPr="00331F7B">
              <w:rPr>
                <w:u w:val="single"/>
              </w:rPr>
              <w:t>Machinery change</w:t>
            </w:r>
          </w:p>
          <w:p w14:paraId="290FE5BB" w14:textId="61DB0AAF" w:rsidR="00F76140" w:rsidRPr="00331F7B" w:rsidRDefault="00F76140" w:rsidP="00391FE3">
            <w:pPr>
              <w:rPr>
                <w:bCs/>
              </w:rPr>
            </w:pPr>
            <w:r w:rsidRPr="00331F7B">
              <w:rPr>
                <w:bCs/>
              </w:rPr>
              <w:t xml:space="preserve">This section was reserved but needs to be used to replicate existing CAO 20.18 provisions which have been amended since initial </w:t>
            </w:r>
            <w:r w:rsidR="00EE0553">
              <w:rPr>
                <w:bCs/>
              </w:rPr>
              <w:t xml:space="preserve">Part </w:t>
            </w:r>
            <w:r w:rsidRPr="00391FA5">
              <w:rPr>
                <w:bCs/>
              </w:rPr>
              <w:t>91 MOS</w:t>
            </w:r>
            <w:r w:rsidRPr="00331F7B">
              <w:rPr>
                <w:bCs/>
              </w:rPr>
              <w:t xml:space="preserve"> </w:t>
            </w:r>
            <w:r w:rsidR="00EE0553">
              <w:rPr>
                <w:bCs/>
              </w:rPr>
              <w:t xml:space="preserve">was </w:t>
            </w:r>
            <w:r w:rsidRPr="00331F7B">
              <w:rPr>
                <w:bCs/>
              </w:rPr>
              <w:t xml:space="preserve">published. Subsections (1) and (2) are intended to replicate the existing </w:t>
            </w:r>
            <w:r w:rsidR="00EE0553" w:rsidRPr="00391FA5">
              <w:rPr>
                <w:bCs/>
              </w:rPr>
              <w:t>paragraphs</w:t>
            </w:r>
            <w:r w:rsidR="00EE0553" w:rsidRPr="00331F7B">
              <w:rPr>
                <w:bCs/>
              </w:rPr>
              <w:t xml:space="preserve"> 9B.12 and 9C.11</w:t>
            </w:r>
            <w:r w:rsidR="00EE0553">
              <w:rPr>
                <w:bCs/>
              </w:rPr>
              <w:t xml:space="preserve"> of </w:t>
            </w:r>
            <w:r w:rsidRPr="00331F7B">
              <w:rPr>
                <w:bCs/>
              </w:rPr>
              <w:t>CAO 20.18.</w:t>
            </w:r>
          </w:p>
          <w:p w14:paraId="61ED0E00" w14:textId="487FFE08" w:rsidR="00F76140" w:rsidRPr="00D612D2" w:rsidRDefault="00F76140" w:rsidP="002F546E">
            <w:pPr>
              <w:rPr>
                <w:u w:val="single"/>
              </w:rPr>
            </w:pPr>
            <w:r w:rsidRPr="00331F7B">
              <w:rPr>
                <w:bCs/>
              </w:rPr>
              <w:t xml:space="preserve">Subsection (3) is intended to replicate existing clauses of </w:t>
            </w:r>
            <w:r w:rsidR="00391FA5" w:rsidRPr="00331F7B">
              <w:rPr>
                <w:bCs/>
              </w:rPr>
              <w:t>Appendix XIII</w:t>
            </w:r>
            <w:r w:rsidR="00391FA5" w:rsidRPr="000B10CD">
              <w:rPr>
                <w:bCs/>
              </w:rPr>
              <w:t xml:space="preserve">, </w:t>
            </w:r>
            <w:r w:rsidRPr="00391FA5">
              <w:rPr>
                <w:bCs/>
              </w:rPr>
              <w:t>Part B of CAO</w:t>
            </w:r>
            <w:r w:rsidR="002F546E">
              <w:rPr>
                <w:bCs/>
              </w:rPr>
              <w:t> </w:t>
            </w:r>
            <w:r w:rsidRPr="00391FA5">
              <w:rPr>
                <w:bCs/>
              </w:rPr>
              <w:t>20.18</w:t>
            </w:r>
            <w:r w:rsidRPr="00331F7B">
              <w:rPr>
                <w:bCs/>
              </w:rPr>
              <w:t>. This change will align the MOS to existing policy.</w:t>
            </w:r>
          </w:p>
        </w:tc>
      </w:tr>
      <w:tr w:rsidR="00F918FB" w:rsidRPr="002C0298" w14:paraId="53B22A6D" w14:textId="77777777" w:rsidTr="00F918FB">
        <w:tc>
          <w:tcPr>
            <w:tcW w:w="1513" w:type="dxa"/>
          </w:tcPr>
          <w:p w14:paraId="2FE59862" w14:textId="77777777" w:rsidR="00F76140" w:rsidRDefault="00F76140" w:rsidP="00391FE3">
            <w:pPr>
              <w:rPr>
                <w:bCs/>
              </w:rPr>
            </w:pPr>
            <w:r>
              <w:rPr>
                <w:bCs/>
              </w:rPr>
              <w:t xml:space="preserve">122, 123, 124, 125, 126, 127 and 128 </w:t>
            </w:r>
          </w:p>
        </w:tc>
        <w:tc>
          <w:tcPr>
            <w:tcW w:w="2336" w:type="dxa"/>
          </w:tcPr>
          <w:p w14:paraId="1613A7F8" w14:textId="77777777" w:rsidR="00F76140" w:rsidRDefault="00F76140" w:rsidP="00391FE3">
            <w:pPr>
              <w:rPr>
                <w:bCs/>
              </w:rPr>
            </w:pPr>
            <w:r>
              <w:rPr>
                <w:bCs/>
              </w:rPr>
              <w:t>26.67</w:t>
            </w:r>
          </w:p>
        </w:tc>
        <w:tc>
          <w:tcPr>
            <w:tcW w:w="2265" w:type="dxa"/>
          </w:tcPr>
          <w:p w14:paraId="0B1F89B2" w14:textId="77777777" w:rsidR="00F76140" w:rsidRDefault="00F76140" w:rsidP="00391FE3">
            <w:pPr>
              <w:rPr>
                <w:bCs/>
              </w:rPr>
            </w:pPr>
            <w:r>
              <w:rPr>
                <w:bCs/>
              </w:rPr>
              <w:t>Added multiple new definitions and deleted reference to Part 103 aircraft.</w:t>
            </w:r>
          </w:p>
        </w:tc>
        <w:tc>
          <w:tcPr>
            <w:tcW w:w="3514" w:type="dxa"/>
          </w:tcPr>
          <w:p w14:paraId="53F238C5" w14:textId="77777777" w:rsidR="00F76140" w:rsidRDefault="00F76140" w:rsidP="00391FE3">
            <w:r w:rsidRPr="00D612D2">
              <w:rPr>
                <w:u w:val="single"/>
              </w:rPr>
              <w:t>Machinery change</w:t>
            </w:r>
          </w:p>
          <w:p w14:paraId="0E78C5DF" w14:textId="0C12960C" w:rsidR="00F76140" w:rsidRDefault="00F76140" w:rsidP="00391FE3">
            <w:pPr>
              <w:rPr>
                <w:bCs/>
              </w:rPr>
            </w:pPr>
            <w:r>
              <w:rPr>
                <w:bCs/>
              </w:rPr>
              <w:t xml:space="preserve">This section needs to </w:t>
            </w:r>
            <w:r w:rsidRPr="00CA7406">
              <w:rPr>
                <w:bCs/>
              </w:rPr>
              <w:t>replicate existing CAO 20.18 provisions</w:t>
            </w:r>
            <w:r>
              <w:rPr>
                <w:bCs/>
              </w:rPr>
              <w:t xml:space="preserve"> which have </w:t>
            </w:r>
            <w:r w:rsidRPr="00CA7406">
              <w:rPr>
                <w:bCs/>
              </w:rPr>
              <w:t xml:space="preserve">been amended </w:t>
            </w:r>
            <w:r>
              <w:rPr>
                <w:bCs/>
              </w:rPr>
              <w:t xml:space="preserve">since initial </w:t>
            </w:r>
            <w:r w:rsidR="003F13F2">
              <w:rPr>
                <w:bCs/>
              </w:rPr>
              <w:t xml:space="preserve">Part </w:t>
            </w:r>
            <w:r>
              <w:rPr>
                <w:bCs/>
              </w:rPr>
              <w:t xml:space="preserve">91 MOS </w:t>
            </w:r>
            <w:r w:rsidR="00391FA5">
              <w:rPr>
                <w:bCs/>
              </w:rPr>
              <w:t xml:space="preserve">was </w:t>
            </w:r>
            <w:r>
              <w:rPr>
                <w:bCs/>
              </w:rPr>
              <w:t>published</w:t>
            </w:r>
            <w:r w:rsidRPr="00CA7406">
              <w:rPr>
                <w:bCs/>
              </w:rPr>
              <w:t>.</w:t>
            </w:r>
            <w:r>
              <w:rPr>
                <w:bCs/>
              </w:rPr>
              <w:t xml:space="preserve"> Multiple </w:t>
            </w:r>
            <w:r>
              <w:t>definitions need insertion from CAO 20.18</w:t>
            </w:r>
            <w:r w:rsidR="00EE0553">
              <w:t>,</w:t>
            </w:r>
            <w:r>
              <w:t xml:space="preserve"> in relation to the VFR ADS-B modifications done to that CAO</w:t>
            </w:r>
            <w:r w:rsidR="00EE0553">
              <w:t>,</w:t>
            </w:r>
            <w:r>
              <w:t xml:space="preserve"> that have not yet been incorporated into this MOS.</w:t>
            </w:r>
          </w:p>
          <w:p w14:paraId="4A4BA97E" w14:textId="26DE6856" w:rsidR="00F76140" w:rsidRPr="00D612D2" w:rsidRDefault="00F76140" w:rsidP="00EE0553">
            <w:pPr>
              <w:rPr>
                <w:u w:val="single"/>
              </w:rPr>
            </w:pPr>
            <w:r>
              <w:rPr>
                <w:bCs/>
              </w:rPr>
              <w:t>Additionally, reference to Part</w:t>
            </w:r>
            <w:r w:rsidR="00391FA5">
              <w:rPr>
                <w:bCs/>
              </w:rPr>
              <w:t> </w:t>
            </w:r>
            <w:r>
              <w:rPr>
                <w:bCs/>
              </w:rPr>
              <w:t xml:space="preserve">103 in MOS </w:t>
            </w:r>
            <w:r w:rsidR="00391FA5">
              <w:rPr>
                <w:bCs/>
              </w:rPr>
              <w:t>C</w:t>
            </w:r>
            <w:r>
              <w:rPr>
                <w:bCs/>
              </w:rPr>
              <w:t>hapter 26 is in error and should be deleted</w:t>
            </w:r>
            <w:r w:rsidR="00EE0553">
              <w:rPr>
                <w:bCs/>
              </w:rPr>
              <w:t xml:space="preserve"> </w:t>
            </w:r>
            <w:r>
              <w:rPr>
                <w:bCs/>
              </w:rPr>
              <w:t xml:space="preserve">as </w:t>
            </w:r>
            <w:r w:rsidR="00391FA5">
              <w:rPr>
                <w:bCs/>
              </w:rPr>
              <w:t xml:space="preserve">regulation </w:t>
            </w:r>
            <w:r>
              <w:rPr>
                <w:bCs/>
              </w:rPr>
              <w:t xml:space="preserve">91.030 </w:t>
            </w:r>
            <w:r w:rsidR="00391FA5">
              <w:rPr>
                <w:bCs/>
              </w:rPr>
              <w:t xml:space="preserve">of CASR </w:t>
            </w:r>
            <w:r>
              <w:rPr>
                <w:bCs/>
              </w:rPr>
              <w:t xml:space="preserve">disapplies </w:t>
            </w:r>
            <w:r>
              <w:t xml:space="preserve">Subpart 91.K (includes </w:t>
            </w:r>
            <w:r w:rsidR="00EE0553">
              <w:t xml:space="preserve">regulation </w:t>
            </w:r>
            <w:r>
              <w:t xml:space="preserve">91.810), where </w:t>
            </w:r>
            <w:r w:rsidR="00EE0553">
              <w:t xml:space="preserve">regulation </w:t>
            </w:r>
            <w:r>
              <w:t>91.810 is the head of power for this MOS Chapter.</w:t>
            </w:r>
            <w:r>
              <w:rPr>
                <w:bCs/>
              </w:rPr>
              <w:t xml:space="preserve"> These changes will align the MOS to existing policy.</w:t>
            </w:r>
          </w:p>
        </w:tc>
      </w:tr>
      <w:tr w:rsidR="00F918FB" w:rsidRPr="002C0298" w14:paraId="1BE71BD0" w14:textId="77777777" w:rsidTr="00F918FB">
        <w:tc>
          <w:tcPr>
            <w:tcW w:w="1513" w:type="dxa"/>
          </w:tcPr>
          <w:p w14:paraId="751287C3" w14:textId="77777777" w:rsidR="00F76140" w:rsidRDefault="00F76140" w:rsidP="00391FE3">
            <w:pPr>
              <w:rPr>
                <w:bCs/>
              </w:rPr>
            </w:pPr>
            <w:r>
              <w:rPr>
                <w:bCs/>
              </w:rPr>
              <w:t>129</w:t>
            </w:r>
          </w:p>
        </w:tc>
        <w:tc>
          <w:tcPr>
            <w:tcW w:w="2336" w:type="dxa"/>
          </w:tcPr>
          <w:p w14:paraId="62EF40D2" w14:textId="77777777" w:rsidR="00F76140" w:rsidRDefault="00F76140" w:rsidP="00391FE3">
            <w:pPr>
              <w:rPr>
                <w:bCs/>
              </w:rPr>
            </w:pPr>
            <w:r>
              <w:rPr>
                <w:bCs/>
              </w:rPr>
              <w:t>26.68</w:t>
            </w:r>
          </w:p>
        </w:tc>
        <w:tc>
          <w:tcPr>
            <w:tcW w:w="2265" w:type="dxa"/>
          </w:tcPr>
          <w:p w14:paraId="0F96913B" w14:textId="77777777" w:rsidR="00F76140" w:rsidRDefault="00F76140" w:rsidP="00391FE3">
            <w:pPr>
              <w:rPr>
                <w:bCs/>
              </w:rPr>
            </w:pPr>
            <w:r>
              <w:rPr>
                <w:bCs/>
              </w:rPr>
              <w:t>Amended multiple areas within this section.</w:t>
            </w:r>
          </w:p>
        </w:tc>
        <w:tc>
          <w:tcPr>
            <w:tcW w:w="3514" w:type="dxa"/>
          </w:tcPr>
          <w:p w14:paraId="1E4E4F37" w14:textId="77777777" w:rsidR="00F76140" w:rsidRDefault="00F76140" w:rsidP="00391FE3">
            <w:r w:rsidRPr="00D612D2">
              <w:rPr>
                <w:u w:val="single"/>
              </w:rPr>
              <w:t>Machinery change</w:t>
            </w:r>
          </w:p>
          <w:p w14:paraId="3D41AF19" w14:textId="77777777" w:rsidR="00F76140" w:rsidRPr="00D612D2" w:rsidRDefault="00F76140" w:rsidP="00391FE3">
            <w:pPr>
              <w:rPr>
                <w:u w:val="single"/>
              </w:rPr>
            </w:pPr>
            <w:r>
              <w:rPr>
                <w:bCs/>
              </w:rPr>
              <w:t xml:space="preserve">This section needs to </w:t>
            </w:r>
            <w:r w:rsidRPr="00CA7406">
              <w:rPr>
                <w:bCs/>
              </w:rPr>
              <w:t>replicate existing CAO 20.18 provisions</w:t>
            </w:r>
            <w:r>
              <w:rPr>
                <w:bCs/>
              </w:rPr>
              <w:t xml:space="preserve"> which have </w:t>
            </w:r>
            <w:r w:rsidRPr="00CA7406">
              <w:rPr>
                <w:bCs/>
              </w:rPr>
              <w:t xml:space="preserve">been amended </w:t>
            </w:r>
            <w:r>
              <w:rPr>
                <w:bCs/>
              </w:rPr>
              <w:t>since the Part 91 MOS was made</w:t>
            </w:r>
            <w:r w:rsidRPr="00CA7406">
              <w:rPr>
                <w:bCs/>
              </w:rPr>
              <w:t>.</w:t>
            </w:r>
            <w:r>
              <w:rPr>
                <w:bCs/>
              </w:rPr>
              <w:t xml:space="preserve"> These changes will align the MOS to existing policy.</w:t>
            </w:r>
          </w:p>
        </w:tc>
      </w:tr>
      <w:tr w:rsidR="00F918FB" w:rsidRPr="002C0298" w14:paraId="3C44B129" w14:textId="77777777" w:rsidTr="00F918FB">
        <w:tc>
          <w:tcPr>
            <w:tcW w:w="1513" w:type="dxa"/>
          </w:tcPr>
          <w:p w14:paraId="0C22CA37" w14:textId="77777777" w:rsidR="00F76140" w:rsidRDefault="00F76140" w:rsidP="00391FE3">
            <w:pPr>
              <w:rPr>
                <w:bCs/>
              </w:rPr>
            </w:pPr>
            <w:r>
              <w:rPr>
                <w:bCs/>
              </w:rPr>
              <w:t>130</w:t>
            </w:r>
          </w:p>
        </w:tc>
        <w:tc>
          <w:tcPr>
            <w:tcW w:w="2336" w:type="dxa"/>
          </w:tcPr>
          <w:p w14:paraId="2DB456AE" w14:textId="3D558515" w:rsidR="00F76140" w:rsidRDefault="00E43A80" w:rsidP="00E43A80">
            <w:pPr>
              <w:rPr>
                <w:bCs/>
              </w:rPr>
            </w:pPr>
            <w:r>
              <w:rPr>
                <w:bCs/>
              </w:rPr>
              <w:t>A</w:t>
            </w:r>
            <w:r w:rsidR="00F76140">
              <w:rPr>
                <w:bCs/>
              </w:rPr>
              <w:t>fter 26.68</w:t>
            </w:r>
          </w:p>
        </w:tc>
        <w:tc>
          <w:tcPr>
            <w:tcW w:w="2265" w:type="dxa"/>
          </w:tcPr>
          <w:p w14:paraId="7A6E1B9D" w14:textId="2BB8E392" w:rsidR="00F76140" w:rsidRDefault="00F76140" w:rsidP="00391FE3">
            <w:pPr>
              <w:rPr>
                <w:bCs/>
              </w:rPr>
            </w:pPr>
            <w:r>
              <w:rPr>
                <w:bCs/>
              </w:rPr>
              <w:t>Added new section, renumbered as 26.68A</w:t>
            </w:r>
            <w:r w:rsidR="00C24808">
              <w:rPr>
                <w:bCs/>
              </w:rPr>
              <w:t>.</w:t>
            </w:r>
          </w:p>
        </w:tc>
        <w:tc>
          <w:tcPr>
            <w:tcW w:w="3514" w:type="dxa"/>
          </w:tcPr>
          <w:p w14:paraId="6D263E08" w14:textId="77777777" w:rsidR="00F76140" w:rsidRDefault="00F76140" w:rsidP="00391FE3">
            <w:r w:rsidRPr="00D612D2">
              <w:rPr>
                <w:u w:val="single"/>
              </w:rPr>
              <w:t>Machinery change</w:t>
            </w:r>
          </w:p>
          <w:p w14:paraId="6F26BD9A" w14:textId="77777777" w:rsidR="00F76140" w:rsidRPr="00D612D2" w:rsidRDefault="00F76140" w:rsidP="00391FE3">
            <w:pPr>
              <w:rPr>
                <w:u w:val="single"/>
              </w:rPr>
            </w:pPr>
            <w:r>
              <w:rPr>
                <w:bCs/>
              </w:rPr>
              <w:t xml:space="preserve">This new section is added to </w:t>
            </w:r>
            <w:r w:rsidRPr="00CA7406">
              <w:rPr>
                <w:bCs/>
              </w:rPr>
              <w:t>replicate existing CAO 20.18 provisions</w:t>
            </w:r>
            <w:r>
              <w:rPr>
                <w:bCs/>
              </w:rPr>
              <w:t xml:space="preserve"> which have </w:t>
            </w:r>
            <w:r w:rsidRPr="00CA7406">
              <w:rPr>
                <w:bCs/>
              </w:rPr>
              <w:t xml:space="preserve">been amended </w:t>
            </w:r>
            <w:r>
              <w:rPr>
                <w:bCs/>
              </w:rPr>
              <w:t>since the Part 91 MOS was made</w:t>
            </w:r>
            <w:r w:rsidRPr="00CA7406">
              <w:rPr>
                <w:bCs/>
              </w:rPr>
              <w:t>.</w:t>
            </w:r>
            <w:r>
              <w:rPr>
                <w:bCs/>
              </w:rPr>
              <w:t xml:space="preserve"> These changes will align the MOS to existing policy.</w:t>
            </w:r>
          </w:p>
        </w:tc>
      </w:tr>
      <w:tr w:rsidR="00F918FB" w:rsidRPr="002C0298" w14:paraId="50648B26" w14:textId="77777777" w:rsidTr="00F918FB">
        <w:tc>
          <w:tcPr>
            <w:tcW w:w="1513" w:type="dxa"/>
          </w:tcPr>
          <w:p w14:paraId="324D413F" w14:textId="77777777" w:rsidR="00F76140" w:rsidRDefault="00F76140" w:rsidP="00995709">
            <w:pPr>
              <w:rPr>
                <w:bCs/>
              </w:rPr>
            </w:pPr>
            <w:r>
              <w:rPr>
                <w:bCs/>
              </w:rPr>
              <w:t>131</w:t>
            </w:r>
          </w:p>
        </w:tc>
        <w:tc>
          <w:tcPr>
            <w:tcW w:w="2336" w:type="dxa"/>
          </w:tcPr>
          <w:p w14:paraId="58CCCF13" w14:textId="77777777" w:rsidR="00F76140" w:rsidRDefault="00F76140" w:rsidP="00995709">
            <w:pPr>
              <w:rPr>
                <w:bCs/>
              </w:rPr>
            </w:pPr>
            <w:r>
              <w:rPr>
                <w:bCs/>
              </w:rPr>
              <w:t>26.69</w:t>
            </w:r>
          </w:p>
        </w:tc>
        <w:tc>
          <w:tcPr>
            <w:tcW w:w="2265" w:type="dxa"/>
          </w:tcPr>
          <w:p w14:paraId="4430E6CA" w14:textId="5350258D" w:rsidR="00F76140" w:rsidRDefault="00F76140" w:rsidP="00995709">
            <w:pPr>
              <w:rPr>
                <w:bCs/>
              </w:rPr>
            </w:pPr>
            <w:r>
              <w:rPr>
                <w:bCs/>
              </w:rPr>
              <w:t xml:space="preserve">Amended multiple areas and </w:t>
            </w:r>
            <w:r w:rsidR="004F579B">
              <w:rPr>
                <w:bCs/>
              </w:rPr>
              <w:t xml:space="preserve">made </w:t>
            </w:r>
            <w:r>
              <w:rPr>
                <w:bCs/>
              </w:rPr>
              <w:t>deletions within this section.</w:t>
            </w:r>
          </w:p>
        </w:tc>
        <w:tc>
          <w:tcPr>
            <w:tcW w:w="3514" w:type="dxa"/>
          </w:tcPr>
          <w:p w14:paraId="2312B9E3" w14:textId="77777777" w:rsidR="00F76140" w:rsidRDefault="00F76140" w:rsidP="00995709">
            <w:r w:rsidRPr="00D612D2">
              <w:rPr>
                <w:u w:val="single"/>
              </w:rPr>
              <w:t>Machinery change</w:t>
            </w:r>
          </w:p>
          <w:p w14:paraId="2071FF86" w14:textId="77777777" w:rsidR="00F76140" w:rsidRPr="00D612D2" w:rsidRDefault="00F76140" w:rsidP="00995709">
            <w:pPr>
              <w:rPr>
                <w:u w:val="single"/>
              </w:rPr>
            </w:pPr>
            <w:r>
              <w:rPr>
                <w:bCs/>
              </w:rPr>
              <w:t xml:space="preserve">This section needs to </w:t>
            </w:r>
            <w:r w:rsidRPr="00CA7406">
              <w:rPr>
                <w:bCs/>
              </w:rPr>
              <w:t>replicate existing CAO 20.18 provisions</w:t>
            </w:r>
            <w:r>
              <w:rPr>
                <w:bCs/>
              </w:rPr>
              <w:t xml:space="preserve"> which have </w:t>
            </w:r>
            <w:r w:rsidRPr="00CA7406">
              <w:rPr>
                <w:bCs/>
              </w:rPr>
              <w:t xml:space="preserve">been amended </w:t>
            </w:r>
            <w:r>
              <w:rPr>
                <w:bCs/>
              </w:rPr>
              <w:t>since the Part 91 MOS was made</w:t>
            </w:r>
            <w:r w:rsidRPr="00CA7406">
              <w:rPr>
                <w:bCs/>
              </w:rPr>
              <w:t>.</w:t>
            </w:r>
            <w:r>
              <w:rPr>
                <w:bCs/>
              </w:rPr>
              <w:t xml:space="preserve"> These changes will align the MOS to existing policy.</w:t>
            </w:r>
          </w:p>
        </w:tc>
      </w:tr>
      <w:tr w:rsidR="00F918FB" w:rsidRPr="002C0298" w14:paraId="61BD9E24" w14:textId="77777777" w:rsidTr="00F918FB">
        <w:tc>
          <w:tcPr>
            <w:tcW w:w="1513" w:type="dxa"/>
          </w:tcPr>
          <w:p w14:paraId="3C3B17FB" w14:textId="77777777" w:rsidR="00F76140" w:rsidRDefault="00F76140" w:rsidP="00391FE3">
            <w:pPr>
              <w:rPr>
                <w:bCs/>
              </w:rPr>
            </w:pPr>
            <w:r>
              <w:rPr>
                <w:bCs/>
              </w:rPr>
              <w:t>132, 133, 134, 135, 136, 137and 138</w:t>
            </w:r>
          </w:p>
        </w:tc>
        <w:tc>
          <w:tcPr>
            <w:tcW w:w="2336" w:type="dxa"/>
          </w:tcPr>
          <w:p w14:paraId="4213D698" w14:textId="77777777" w:rsidR="00F76140" w:rsidRDefault="00F76140" w:rsidP="00391FE3">
            <w:pPr>
              <w:rPr>
                <w:bCs/>
              </w:rPr>
            </w:pPr>
            <w:r>
              <w:rPr>
                <w:bCs/>
              </w:rPr>
              <w:t>26.70</w:t>
            </w:r>
          </w:p>
        </w:tc>
        <w:tc>
          <w:tcPr>
            <w:tcW w:w="2265" w:type="dxa"/>
          </w:tcPr>
          <w:p w14:paraId="0E1C59F7" w14:textId="44BD6CA9" w:rsidR="00F76140" w:rsidRDefault="00F76140" w:rsidP="00391FE3">
            <w:pPr>
              <w:rPr>
                <w:bCs/>
              </w:rPr>
            </w:pPr>
            <w:r>
              <w:rPr>
                <w:bCs/>
              </w:rPr>
              <w:t xml:space="preserve">Amended multiple areas and </w:t>
            </w:r>
            <w:r w:rsidR="004F579B">
              <w:rPr>
                <w:bCs/>
              </w:rPr>
              <w:t xml:space="preserve">made </w:t>
            </w:r>
            <w:r>
              <w:rPr>
                <w:bCs/>
              </w:rPr>
              <w:t>deletions within this section.</w:t>
            </w:r>
          </w:p>
        </w:tc>
        <w:tc>
          <w:tcPr>
            <w:tcW w:w="3514" w:type="dxa"/>
          </w:tcPr>
          <w:p w14:paraId="70B41CEA" w14:textId="77777777" w:rsidR="00F76140" w:rsidRPr="00685F63" w:rsidRDefault="00F76140" w:rsidP="00391FE3">
            <w:r w:rsidRPr="00685F63">
              <w:rPr>
                <w:u w:val="single"/>
              </w:rPr>
              <w:t>Machinery change</w:t>
            </w:r>
          </w:p>
          <w:p w14:paraId="7AA72F8A" w14:textId="35FB5648" w:rsidR="00DB06BB" w:rsidRPr="00685F63" w:rsidRDefault="00F76140" w:rsidP="00391FE3">
            <w:pPr>
              <w:rPr>
                <w:bCs/>
              </w:rPr>
            </w:pPr>
            <w:r w:rsidRPr="00685F63">
              <w:rPr>
                <w:bCs/>
              </w:rPr>
              <w:t>This section did not include other kinds of portable ADS</w:t>
            </w:r>
            <w:r w:rsidR="00391FA5" w:rsidRPr="00685F63">
              <w:rPr>
                <w:bCs/>
              </w:rPr>
              <w:t>-</w:t>
            </w:r>
            <w:r w:rsidRPr="00685F63">
              <w:rPr>
                <w:bCs/>
              </w:rPr>
              <w:t>B equipment.</w:t>
            </w:r>
          </w:p>
          <w:p w14:paraId="7416812D" w14:textId="14DF484E" w:rsidR="00F76140" w:rsidRPr="00685F63" w:rsidRDefault="00F76140" w:rsidP="00391FE3">
            <w:r w:rsidRPr="00685F63">
              <w:rPr>
                <w:bCs/>
              </w:rPr>
              <w:t xml:space="preserve">Additionally, reference to ASAO in MOS Chapter 26 was in error, as </w:t>
            </w:r>
            <w:r w:rsidR="00391FA5" w:rsidRPr="00685F63">
              <w:rPr>
                <w:bCs/>
              </w:rPr>
              <w:t>regulation</w:t>
            </w:r>
            <w:r w:rsidR="00EE0553" w:rsidRPr="00685F63">
              <w:rPr>
                <w:bCs/>
              </w:rPr>
              <w:t> </w:t>
            </w:r>
            <w:r w:rsidRPr="00685F63">
              <w:rPr>
                <w:bCs/>
              </w:rPr>
              <w:t xml:space="preserve">91.030 </w:t>
            </w:r>
            <w:r w:rsidR="00391FA5" w:rsidRPr="00685F63">
              <w:rPr>
                <w:bCs/>
              </w:rPr>
              <w:t xml:space="preserve">of CASR </w:t>
            </w:r>
            <w:r w:rsidRPr="00685F63">
              <w:rPr>
                <w:bCs/>
              </w:rPr>
              <w:t xml:space="preserve">disapplied </w:t>
            </w:r>
            <w:r w:rsidRPr="00685F63">
              <w:t xml:space="preserve">Subpart 91.K (including </w:t>
            </w:r>
            <w:r w:rsidR="00391FA5" w:rsidRPr="00685F63">
              <w:t xml:space="preserve">regulation </w:t>
            </w:r>
            <w:r w:rsidRPr="00685F63">
              <w:t xml:space="preserve">91.810), where </w:t>
            </w:r>
            <w:r w:rsidR="00EE0553" w:rsidRPr="00685F63">
              <w:t xml:space="preserve">regulation </w:t>
            </w:r>
            <w:r w:rsidRPr="00685F63">
              <w:t>91.810 is the head of power for this MOS Chapter.</w:t>
            </w:r>
          </w:p>
          <w:p w14:paraId="1E669DBA" w14:textId="77777777" w:rsidR="00F76140" w:rsidRPr="00685F63" w:rsidRDefault="00F76140" w:rsidP="00391FE3">
            <w:pPr>
              <w:rPr>
                <w:u w:val="single"/>
              </w:rPr>
            </w:pPr>
            <w:r w:rsidRPr="00685F63">
              <w:rPr>
                <w:bCs/>
              </w:rPr>
              <w:t>These changes will align the MOS to existing policy.</w:t>
            </w:r>
          </w:p>
        </w:tc>
      </w:tr>
      <w:tr w:rsidR="00F918FB" w:rsidRPr="002C0298" w14:paraId="5EA4E99D" w14:textId="77777777" w:rsidTr="00F918FB">
        <w:tc>
          <w:tcPr>
            <w:tcW w:w="1513" w:type="dxa"/>
          </w:tcPr>
          <w:p w14:paraId="4268C669" w14:textId="77777777" w:rsidR="00F76140" w:rsidRDefault="00F76140" w:rsidP="00995709">
            <w:pPr>
              <w:keepNext/>
              <w:keepLines/>
              <w:rPr>
                <w:bCs/>
              </w:rPr>
            </w:pPr>
            <w:r>
              <w:rPr>
                <w:bCs/>
              </w:rPr>
              <w:t>139</w:t>
            </w:r>
          </w:p>
        </w:tc>
        <w:tc>
          <w:tcPr>
            <w:tcW w:w="2336" w:type="dxa"/>
          </w:tcPr>
          <w:p w14:paraId="4890833C" w14:textId="77777777" w:rsidR="00F76140" w:rsidRDefault="00F76140" w:rsidP="00995709">
            <w:pPr>
              <w:keepNext/>
              <w:keepLines/>
              <w:rPr>
                <w:bCs/>
              </w:rPr>
            </w:pPr>
            <w:r>
              <w:rPr>
                <w:bCs/>
              </w:rPr>
              <w:t>26.71</w:t>
            </w:r>
          </w:p>
        </w:tc>
        <w:tc>
          <w:tcPr>
            <w:tcW w:w="2265" w:type="dxa"/>
          </w:tcPr>
          <w:p w14:paraId="6B076D82" w14:textId="77777777" w:rsidR="00F76140" w:rsidRDefault="00F76140" w:rsidP="00995709">
            <w:pPr>
              <w:keepNext/>
              <w:keepLines/>
              <w:rPr>
                <w:bCs/>
              </w:rPr>
            </w:pPr>
            <w:r>
              <w:rPr>
                <w:bCs/>
              </w:rPr>
              <w:t>Editorial correction to use defined term.</w:t>
            </w:r>
          </w:p>
        </w:tc>
        <w:tc>
          <w:tcPr>
            <w:tcW w:w="3514" w:type="dxa"/>
          </w:tcPr>
          <w:p w14:paraId="170116D4" w14:textId="364B89C8" w:rsidR="00F76140" w:rsidRDefault="00F76140" w:rsidP="00995709">
            <w:pPr>
              <w:keepNext/>
              <w:keepLines/>
            </w:pPr>
            <w:r w:rsidRPr="00D612D2">
              <w:rPr>
                <w:u w:val="single"/>
              </w:rPr>
              <w:t>Minor change</w:t>
            </w:r>
          </w:p>
          <w:p w14:paraId="1FD58D92" w14:textId="05203D04" w:rsidR="00F76140" w:rsidRPr="00D612D2" w:rsidRDefault="00F76140" w:rsidP="00995709">
            <w:pPr>
              <w:keepNext/>
              <w:keepLines/>
              <w:rPr>
                <w:u w:val="single"/>
              </w:rPr>
            </w:pPr>
            <w:r>
              <w:rPr>
                <w:bCs/>
              </w:rPr>
              <w:t xml:space="preserve">This section uses the term </w:t>
            </w:r>
            <w:r w:rsidR="00391FA5">
              <w:rPr>
                <w:bCs/>
              </w:rPr>
              <w:t>“</w:t>
            </w:r>
            <w:r>
              <w:rPr>
                <w:bCs/>
              </w:rPr>
              <w:t>FDE</w:t>
            </w:r>
            <w:r w:rsidR="00391FA5">
              <w:rPr>
                <w:bCs/>
              </w:rPr>
              <w:t>”</w:t>
            </w:r>
            <w:r>
              <w:rPr>
                <w:bCs/>
              </w:rPr>
              <w:t xml:space="preserve"> incorrectly. The change to </w:t>
            </w:r>
            <w:r w:rsidR="00553D10">
              <w:rPr>
                <w:bCs/>
              </w:rPr>
              <w:t>“</w:t>
            </w:r>
            <w:r>
              <w:rPr>
                <w:bCs/>
              </w:rPr>
              <w:t>GNSS FDE</w:t>
            </w:r>
            <w:r w:rsidR="00553D10">
              <w:rPr>
                <w:bCs/>
              </w:rPr>
              <w:t>”</w:t>
            </w:r>
            <w:r>
              <w:rPr>
                <w:bCs/>
              </w:rPr>
              <w:t xml:space="preserve"> will correct the MOS to existing policy.</w:t>
            </w:r>
          </w:p>
        </w:tc>
      </w:tr>
      <w:tr w:rsidR="00F918FB" w:rsidRPr="002C0298" w14:paraId="11DFD410" w14:textId="77777777" w:rsidTr="00F918FB">
        <w:tc>
          <w:tcPr>
            <w:tcW w:w="1513" w:type="dxa"/>
          </w:tcPr>
          <w:p w14:paraId="77A30220" w14:textId="77777777" w:rsidR="00F76140" w:rsidRDefault="00F76140" w:rsidP="00391FE3">
            <w:pPr>
              <w:rPr>
                <w:bCs/>
              </w:rPr>
            </w:pPr>
            <w:r>
              <w:rPr>
                <w:bCs/>
              </w:rPr>
              <w:t>140</w:t>
            </w:r>
          </w:p>
        </w:tc>
        <w:tc>
          <w:tcPr>
            <w:tcW w:w="2336" w:type="dxa"/>
          </w:tcPr>
          <w:p w14:paraId="43957A83" w14:textId="77777777" w:rsidR="00F76140" w:rsidRDefault="00F76140" w:rsidP="00391FE3">
            <w:pPr>
              <w:rPr>
                <w:bCs/>
              </w:rPr>
            </w:pPr>
            <w:r>
              <w:rPr>
                <w:bCs/>
              </w:rPr>
              <w:t>26.72</w:t>
            </w:r>
          </w:p>
        </w:tc>
        <w:tc>
          <w:tcPr>
            <w:tcW w:w="2265" w:type="dxa"/>
          </w:tcPr>
          <w:p w14:paraId="5889DB37" w14:textId="31FE7273" w:rsidR="00F76140" w:rsidRDefault="00F76140" w:rsidP="00391FE3">
            <w:pPr>
              <w:rPr>
                <w:bCs/>
              </w:rPr>
            </w:pPr>
            <w:r>
              <w:rPr>
                <w:bCs/>
              </w:rPr>
              <w:t xml:space="preserve">Amended multiple areas and </w:t>
            </w:r>
            <w:r w:rsidR="004F579B">
              <w:rPr>
                <w:bCs/>
              </w:rPr>
              <w:t xml:space="preserve">made </w:t>
            </w:r>
            <w:r>
              <w:rPr>
                <w:bCs/>
              </w:rPr>
              <w:t>deletions within this section.</w:t>
            </w:r>
          </w:p>
        </w:tc>
        <w:tc>
          <w:tcPr>
            <w:tcW w:w="3514" w:type="dxa"/>
          </w:tcPr>
          <w:p w14:paraId="3BABAED6" w14:textId="77777777" w:rsidR="00F76140" w:rsidRDefault="00F76140" w:rsidP="00391FE3">
            <w:pPr>
              <w:rPr>
                <w:u w:val="single"/>
              </w:rPr>
            </w:pPr>
            <w:r w:rsidRPr="00D612D2">
              <w:rPr>
                <w:u w:val="single"/>
              </w:rPr>
              <w:t>Machinery change</w:t>
            </w:r>
          </w:p>
          <w:p w14:paraId="445F2A20" w14:textId="77777777" w:rsidR="00F76140" w:rsidRPr="00D612D2" w:rsidRDefault="00F76140" w:rsidP="00391FE3">
            <w:pPr>
              <w:rPr>
                <w:u w:val="single"/>
              </w:rPr>
            </w:pPr>
            <w:r>
              <w:rPr>
                <w:bCs/>
              </w:rPr>
              <w:t xml:space="preserve">This section needs to </w:t>
            </w:r>
            <w:r w:rsidRPr="00CA7406">
              <w:rPr>
                <w:bCs/>
              </w:rPr>
              <w:t>replicate existing CAO 20.18 provisions</w:t>
            </w:r>
            <w:r>
              <w:rPr>
                <w:bCs/>
              </w:rPr>
              <w:t xml:space="preserve"> which have </w:t>
            </w:r>
            <w:r w:rsidRPr="00CA7406">
              <w:rPr>
                <w:bCs/>
              </w:rPr>
              <w:t xml:space="preserve">been amended </w:t>
            </w:r>
            <w:r>
              <w:rPr>
                <w:bCs/>
              </w:rPr>
              <w:t>since the Part 91 MOS was made. These changes will align the MOS to existing policy.</w:t>
            </w:r>
          </w:p>
        </w:tc>
      </w:tr>
      <w:tr w:rsidR="00F918FB" w:rsidRPr="002C0298" w14:paraId="6595EAEF" w14:textId="77777777" w:rsidTr="00F918FB">
        <w:tc>
          <w:tcPr>
            <w:tcW w:w="1513" w:type="dxa"/>
          </w:tcPr>
          <w:p w14:paraId="52D71366" w14:textId="77777777" w:rsidR="00F76140" w:rsidRDefault="00F76140" w:rsidP="00391FE3">
            <w:pPr>
              <w:rPr>
                <w:bCs/>
              </w:rPr>
            </w:pPr>
            <w:r>
              <w:rPr>
                <w:bCs/>
              </w:rPr>
              <w:t>141</w:t>
            </w:r>
          </w:p>
        </w:tc>
        <w:tc>
          <w:tcPr>
            <w:tcW w:w="2336" w:type="dxa"/>
          </w:tcPr>
          <w:p w14:paraId="201002A1" w14:textId="77777777" w:rsidR="00F76140" w:rsidRDefault="00F76140" w:rsidP="00391FE3">
            <w:pPr>
              <w:rPr>
                <w:bCs/>
              </w:rPr>
            </w:pPr>
            <w:r>
              <w:rPr>
                <w:bCs/>
              </w:rPr>
              <w:t>After 26.72</w:t>
            </w:r>
          </w:p>
        </w:tc>
        <w:tc>
          <w:tcPr>
            <w:tcW w:w="2265" w:type="dxa"/>
          </w:tcPr>
          <w:p w14:paraId="21419469" w14:textId="77777777" w:rsidR="00F76140" w:rsidRDefault="00F76140" w:rsidP="00391FE3">
            <w:pPr>
              <w:rPr>
                <w:bCs/>
              </w:rPr>
            </w:pPr>
            <w:r>
              <w:rPr>
                <w:bCs/>
              </w:rPr>
              <w:t>Added new sections, renumbered as 26.72A, 26.72B and 26.72C</w:t>
            </w:r>
          </w:p>
        </w:tc>
        <w:tc>
          <w:tcPr>
            <w:tcW w:w="3514" w:type="dxa"/>
          </w:tcPr>
          <w:p w14:paraId="6BE74347" w14:textId="77777777" w:rsidR="00F76140" w:rsidRDefault="00F76140" w:rsidP="00391FE3">
            <w:r w:rsidRPr="00D612D2">
              <w:rPr>
                <w:u w:val="single"/>
              </w:rPr>
              <w:t>Machinery change</w:t>
            </w:r>
          </w:p>
          <w:p w14:paraId="220CF168" w14:textId="3C899572" w:rsidR="00F76140" w:rsidRPr="00D612D2" w:rsidRDefault="00F76140" w:rsidP="00A839AB">
            <w:pPr>
              <w:rPr>
                <w:u w:val="single"/>
              </w:rPr>
            </w:pPr>
            <w:r>
              <w:rPr>
                <w:bCs/>
              </w:rPr>
              <w:t xml:space="preserve">These new sections are added to </w:t>
            </w:r>
            <w:r w:rsidRPr="00CA7406">
              <w:rPr>
                <w:bCs/>
              </w:rPr>
              <w:t>replicate existing CAO</w:t>
            </w:r>
            <w:r w:rsidR="009570B5">
              <w:rPr>
                <w:bCs/>
              </w:rPr>
              <w:t> </w:t>
            </w:r>
            <w:r w:rsidRPr="00CA7406">
              <w:rPr>
                <w:bCs/>
              </w:rPr>
              <w:t>20.18 provisions</w:t>
            </w:r>
            <w:r>
              <w:rPr>
                <w:bCs/>
              </w:rPr>
              <w:t xml:space="preserve"> in Appendices XII, XIII and XIV</w:t>
            </w:r>
            <w:r w:rsidR="00A839AB">
              <w:rPr>
                <w:bCs/>
              </w:rPr>
              <w:t>,</w:t>
            </w:r>
            <w:r>
              <w:rPr>
                <w:bCs/>
              </w:rPr>
              <w:t xml:space="preserve"> respectively, which have </w:t>
            </w:r>
            <w:r w:rsidRPr="00CA7406">
              <w:rPr>
                <w:bCs/>
              </w:rPr>
              <w:t xml:space="preserve">been amended </w:t>
            </w:r>
            <w:r>
              <w:rPr>
                <w:bCs/>
              </w:rPr>
              <w:t>since the Part</w:t>
            </w:r>
            <w:r w:rsidR="00A839AB">
              <w:rPr>
                <w:bCs/>
              </w:rPr>
              <w:t> </w:t>
            </w:r>
            <w:r>
              <w:rPr>
                <w:bCs/>
              </w:rPr>
              <w:t>91 MOS was made. These changes will align the MOS to existing policy.</w:t>
            </w:r>
          </w:p>
        </w:tc>
      </w:tr>
      <w:tr w:rsidR="00F918FB" w:rsidRPr="002C0298" w14:paraId="7033BF52" w14:textId="77777777" w:rsidTr="00F918FB">
        <w:tc>
          <w:tcPr>
            <w:tcW w:w="1513" w:type="dxa"/>
          </w:tcPr>
          <w:p w14:paraId="4362CFF4" w14:textId="77777777" w:rsidR="00F76140" w:rsidRDefault="00F76140" w:rsidP="000B10CD">
            <w:pPr>
              <w:keepNext/>
              <w:keepLines/>
              <w:rPr>
                <w:bCs/>
              </w:rPr>
            </w:pPr>
            <w:r>
              <w:rPr>
                <w:bCs/>
              </w:rPr>
              <w:t>142</w:t>
            </w:r>
          </w:p>
        </w:tc>
        <w:tc>
          <w:tcPr>
            <w:tcW w:w="2336" w:type="dxa"/>
          </w:tcPr>
          <w:p w14:paraId="40D0AA84" w14:textId="77777777" w:rsidR="00F76140" w:rsidRDefault="00F76140" w:rsidP="000B10CD">
            <w:pPr>
              <w:keepNext/>
              <w:keepLines/>
              <w:rPr>
                <w:bCs/>
              </w:rPr>
            </w:pPr>
            <w:r>
              <w:rPr>
                <w:bCs/>
              </w:rPr>
              <w:t>26.73</w:t>
            </w:r>
          </w:p>
        </w:tc>
        <w:tc>
          <w:tcPr>
            <w:tcW w:w="2265" w:type="dxa"/>
          </w:tcPr>
          <w:p w14:paraId="202A72DB" w14:textId="09798491" w:rsidR="00F76140" w:rsidRDefault="00F76140" w:rsidP="000B10CD">
            <w:pPr>
              <w:keepNext/>
              <w:keepLines/>
              <w:rPr>
                <w:bCs/>
              </w:rPr>
            </w:pPr>
            <w:r>
              <w:rPr>
                <w:bCs/>
              </w:rPr>
              <w:t xml:space="preserve">Amended multiple areas and </w:t>
            </w:r>
            <w:r w:rsidR="004F579B">
              <w:rPr>
                <w:bCs/>
              </w:rPr>
              <w:t xml:space="preserve">made </w:t>
            </w:r>
            <w:r>
              <w:rPr>
                <w:bCs/>
              </w:rPr>
              <w:t>deletions within this section.</w:t>
            </w:r>
          </w:p>
        </w:tc>
        <w:tc>
          <w:tcPr>
            <w:tcW w:w="3514" w:type="dxa"/>
          </w:tcPr>
          <w:p w14:paraId="1784FA6D" w14:textId="77777777" w:rsidR="00F76140" w:rsidRDefault="00F76140" w:rsidP="000B10CD">
            <w:pPr>
              <w:keepNext/>
              <w:keepLines/>
              <w:rPr>
                <w:u w:val="single"/>
              </w:rPr>
            </w:pPr>
            <w:r w:rsidRPr="00D612D2">
              <w:rPr>
                <w:u w:val="single"/>
              </w:rPr>
              <w:t>Machinery change</w:t>
            </w:r>
          </w:p>
          <w:p w14:paraId="6387EA48" w14:textId="465F8DF9" w:rsidR="00F76140" w:rsidRPr="00D612D2" w:rsidRDefault="00F76140" w:rsidP="000B10CD">
            <w:pPr>
              <w:keepNext/>
              <w:keepLines/>
              <w:rPr>
                <w:u w:val="single"/>
              </w:rPr>
            </w:pPr>
            <w:r>
              <w:rPr>
                <w:bCs/>
              </w:rPr>
              <w:t xml:space="preserve">This section used the term </w:t>
            </w:r>
            <w:r w:rsidR="00A839AB">
              <w:rPr>
                <w:bCs/>
              </w:rPr>
              <w:t>“</w:t>
            </w:r>
            <w:r>
              <w:rPr>
                <w:bCs/>
              </w:rPr>
              <w:t>approved transponder</w:t>
            </w:r>
            <w:r w:rsidR="00A839AB">
              <w:rPr>
                <w:bCs/>
              </w:rPr>
              <w:t>”</w:t>
            </w:r>
            <w:r>
              <w:rPr>
                <w:bCs/>
              </w:rPr>
              <w:t>, but its use limited the inclusion of new technology</w:t>
            </w:r>
            <w:r w:rsidRPr="00CA7406">
              <w:rPr>
                <w:bCs/>
              </w:rPr>
              <w:t>.</w:t>
            </w:r>
            <w:r>
              <w:rPr>
                <w:bCs/>
              </w:rPr>
              <w:t xml:space="preserve"> These changes will align the MOS to existing policy and allow the inclusion of future technology.</w:t>
            </w:r>
          </w:p>
        </w:tc>
      </w:tr>
      <w:tr w:rsidR="00F918FB" w:rsidRPr="002C0298" w14:paraId="672B0199" w14:textId="77777777" w:rsidTr="00F918FB">
        <w:tc>
          <w:tcPr>
            <w:tcW w:w="1513" w:type="dxa"/>
          </w:tcPr>
          <w:p w14:paraId="0C3F8D9A" w14:textId="77777777" w:rsidR="00F76140" w:rsidRDefault="00F76140" w:rsidP="00391FE3">
            <w:pPr>
              <w:rPr>
                <w:bCs/>
              </w:rPr>
            </w:pPr>
            <w:r>
              <w:rPr>
                <w:bCs/>
              </w:rPr>
              <w:t>143</w:t>
            </w:r>
          </w:p>
        </w:tc>
        <w:tc>
          <w:tcPr>
            <w:tcW w:w="2336" w:type="dxa"/>
          </w:tcPr>
          <w:p w14:paraId="7D27F421" w14:textId="5AD65283" w:rsidR="00F76140" w:rsidRDefault="00F76140" w:rsidP="00391FE3">
            <w:pPr>
              <w:rPr>
                <w:bCs/>
              </w:rPr>
            </w:pPr>
            <w:r>
              <w:rPr>
                <w:bCs/>
              </w:rPr>
              <w:t>After 28.0</w:t>
            </w:r>
            <w:r w:rsidR="00553D10">
              <w:rPr>
                <w:bCs/>
              </w:rPr>
              <w:t>3 (</w:t>
            </w:r>
            <w:r>
              <w:rPr>
                <w:bCs/>
              </w:rPr>
              <w:t>4)</w:t>
            </w:r>
          </w:p>
        </w:tc>
        <w:tc>
          <w:tcPr>
            <w:tcW w:w="2265" w:type="dxa"/>
          </w:tcPr>
          <w:p w14:paraId="00CD961F" w14:textId="77777777" w:rsidR="00F76140" w:rsidRDefault="00F76140" w:rsidP="00391FE3">
            <w:pPr>
              <w:rPr>
                <w:bCs/>
              </w:rPr>
            </w:pPr>
            <w:r>
              <w:rPr>
                <w:bCs/>
              </w:rPr>
              <w:t>Added new subparagraph.</w:t>
            </w:r>
          </w:p>
        </w:tc>
        <w:tc>
          <w:tcPr>
            <w:tcW w:w="3514" w:type="dxa"/>
          </w:tcPr>
          <w:p w14:paraId="6A04C7C0" w14:textId="77777777" w:rsidR="00F76140" w:rsidRDefault="00F76140" w:rsidP="00391FE3">
            <w:r w:rsidRPr="00D612D2">
              <w:rPr>
                <w:u w:val="single"/>
              </w:rPr>
              <w:t>Machinery change</w:t>
            </w:r>
          </w:p>
          <w:p w14:paraId="546FFC33" w14:textId="0537174D" w:rsidR="00F76140" w:rsidRPr="00D612D2" w:rsidRDefault="00F76140" w:rsidP="00331F7B">
            <w:pPr>
              <w:rPr>
                <w:u w:val="single"/>
              </w:rPr>
            </w:pPr>
            <w:r>
              <w:rPr>
                <w:bCs/>
              </w:rPr>
              <w:t>This section did not specifically mention the inclusion of RCP 240 and RSP</w:t>
            </w:r>
            <w:r w:rsidR="00331F7B">
              <w:rPr>
                <w:bCs/>
              </w:rPr>
              <w:t> </w:t>
            </w:r>
            <w:r>
              <w:rPr>
                <w:bCs/>
              </w:rPr>
              <w:t>180 information within the MEL. This addition clarifies their inclusion in the ME</w:t>
            </w:r>
            <w:r w:rsidR="004F579B">
              <w:rPr>
                <w:bCs/>
              </w:rPr>
              <w:t>L</w:t>
            </w:r>
            <w:r>
              <w:rPr>
                <w:bCs/>
              </w:rPr>
              <w:t xml:space="preserve"> and aligns the MOS to existing policy. </w:t>
            </w:r>
          </w:p>
        </w:tc>
      </w:tr>
    </w:tbl>
    <w:p w14:paraId="651F1B9C" w14:textId="77777777" w:rsidR="00E90C6B" w:rsidRPr="00FD0AA6" w:rsidRDefault="00E90C6B" w:rsidP="000B10CD">
      <w:pPr>
        <w:pStyle w:val="AttachmentID"/>
        <w:shd w:val="clear" w:color="auto" w:fill="FFFFFF" w:themeFill="background1"/>
        <w:jc w:val="left"/>
      </w:pPr>
    </w:p>
    <w:sectPr w:rsidR="00E90C6B" w:rsidRPr="00FD0AA6" w:rsidSect="008A7019">
      <w:headerReference w:type="first" r:id="rId21"/>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D25B9" w14:textId="77777777" w:rsidR="005B4A08" w:rsidRDefault="005B4A08">
      <w:r>
        <w:separator/>
      </w:r>
    </w:p>
  </w:endnote>
  <w:endnote w:type="continuationSeparator" w:id="0">
    <w:p w14:paraId="2D707672" w14:textId="77777777" w:rsidR="005B4A08" w:rsidRDefault="005B4A08">
      <w:r>
        <w:continuationSeparator/>
      </w:r>
    </w:p>
  </w:endnote>
  <w:endnote w:type="continuationNotice" w:id="1">
    <w:p w14:paraId="23C9F493" w14:textId="77777777" w:rsidR="005B4A08" w:rsidRDefault="005B4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07F29" w14:textId="77777777" w:rsidR="005B4A08" w:rsidRDefault="005B4A08">
      <w:r>
        <w:separator/>
      </w:r>
    </w:p>
  </w:footnote>
  <w:footnote w:type="continuationSeparator" w:id="0">
    <w:p w14:paraId="24EDD399" w14:textId="77777777" w:rsidR="005B4A08" w:rsidRDefault="005B4A08">
      <w:r>
        <w:continuationSeparator/>
      </w:r>
    </w:p>
  </w:footnote>
  <w:footnote w:type="continuationNotice" w:id="1">
    <w:p w14:paraId="46619FD4" w14:textId="77777777" w:rsidR="005B4A08" w:rsidRDefault="005B4A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3CCEC" w14:textId="77777777" w:rsidR="00356FBD" w:rsidRDefault="00356FBD">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356FBD" w:rsidRDefault="00356F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23455"/>
      <w:docPartObj>
        <w:docPartGallery w:val="Page Numbers (Top of Page)"/>
        <w:docPartUnique/>
      </w:docPartObj>
    </w:sdtPr>
    <w:sdtEndPr>
      <w:rPr>
        <w:noProof/>
      </w:rPr>
    </w:sdtEndPr>
    <w:sdtContent>
      <w:p w14:paraId="5E584534" w14:textId="74CEA27E" w:rsidR="00356FBD" w:rsidRDefault="00356FBD" w:rsidP="008A7019">
        <w:pPr>
          <w:jc w:val="center"/>
        </w:pPr>
        <w:r>
          <w:fldChar w:fldCharType="begin"/>
        </w:r>
        <w:r>
          <w:instrText xml:space="preserve"> PAGE   \* MERGEFORMAT </w:instrText>
        </w:r>
        <w:r>
          <w:fldChar w:fldCharType="separate"/>
        </w:r>
        <w:r w:rsidR="00791C28">
          <w:rPr>
            <w:noProof/>
          </w:rPr>
          <w:t>32</w:t>
        </w:r>
        <w:r>
          <w:rPr>
            <w:noProof/>
          </w:rPr>
          <w:fldChar w:fldCharType="end"/>
        </w:r>
      </w:p>
    </w:sdtContent>
  </w:sdt>
  <w:p w14:paraId="13325B3E" w14:textId="77777777" w:rsidR="00356FBD" w:rsidRDefault="00356FB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36990"/>
      <w:docPartObj>
        <w:docPartGallery w:val="Page Numbers (Top of Page)"/>
        <w:docPartUnique/>
      </w:docPartObj>
    </w:sdtPr>
    <w:sdtEndPr>
      <w:rPr>
        <w:noProof/>
      </w:rPr>
    </w:sdtEndPr>
    <w:sdtContent>
      <w:p w14:paraId="47AFC06C" w14:textId="77777777" w:rsidR="00356FBD" w:rsidRDefault="00356FBD" w:rsidP="008A7019">
        <w:pPr>
          <w:jc w:val="center"/>
        </w:pPr>
        <w:r>
          <w:fldChar w:fldCharType="begin"/>
        </w:r>
        <w:r>
          <w:instrText xml:space="preserve"> PAGE   \* MERGEFORMAT </w:instrText>
        </w:r>
        <w:r>
          <w:fldChar w:fldCharType="separate"/>
        </w:r>
        <w:r w:rsidR="00791C28">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5">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7">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1">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2">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11"/>
  </w:num>
  <w:num w:numId="2">
    <w:abstractNumId w:val="14"/>
  </w:num>
  <w:num w:numId="3">
    <w:abstractNumId w:val="19"/>
  </w:num>
  <w:num w:numId="4">
    <w:abstractNumId w:val="17"/>
  </w:num>
  <w:num w:numId="5">
    <w:abstractNumId w:val="16"/>
  </w:num>
  <w:num w:numId="6">
    <w:abstractNumId w:val="21"/>
  </w:num>
  <w:num w:numId="7">
    <w:abstractNumId w:val="23"/>
  </w:num>
  <w:num w:numId="8">
    <w:abstractNumId w:val="10"/>
  </w:num>
  <w:num w:numId="9">
    <w:abstractNumId w:val="18"/>
  </w:num>
  <w:num w:numId="10">
    <w:abstractNumId w:val="13"/>
  </w:num>
  <w:num w:numId="11">
    <w:abstractNumId w:val="6"/>
  </w:num>
  <w:num w:numId="12">
    <w:abstractNumId w:val="7"/>
  </w:num>
  <w:num w:numId="13">
    <w:abstractNumId w:val="9"/>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0"/>
  </w:num>
  <w:num w:numId="23">
    <w:abstractNumId w:val="22"/>
  </w:num>
  <w:num w:numId="2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styleLockTheme/>
  <w:styleLockQFSet/>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A2"/>
    <w:rsid w:val="00000390"/>
    <w:rsid w:val="00000699"/>
    <w:rsid w:val="000008D3"/>
    <w:rsid w:val="00000A89"/>
    <w:rsid w:val="00000AE8"/>
    <w:rsid w:val="00000B92"/>
    <w:rsid w:val="00000CE4"/>
    <w:rsid w:val="00000D8F"/>
    <w:rsid w:val="0000204F"/>
    <w:rsid w:val="00002305"/>
    <w:rsid w:val="00002354"/>
    <w:rsid w:val="00002469"/>
    <w:rsid w:val="00002788"/>
    <w:rsid w:val="00002D61"/>
    <w:rsid w:val="00003128"/>
    <w:rsid w:val="000034D4"/>
    <w:rsid w:val="00003DF2"/>
    <w:rsid w:val="00004707"/>
    <w:rsid w:val="00004757"/>
    <w:rsid w:val="0000476A"/>
    <w:rsid w:val="000049B6"/>
    <w:rsid w:val="00004C05"/>
    <w:rsid w:val="00004CAF"/>
    <w:rsid w:val="00005077"/>
    <w:rsid w:val="000054CF"/>
    <w:rsid w:val="00005925"/>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AA"/>
    <w:rsid w:val="00010949"/>
    <w:rsid w:val="000109DB"/>
    <w:rsid w:val="00010A2E"/>
    <w:rsid w:val="00010E34"/>
    <w:rsid w:val="00010E66"/>
    <w:rsid w:val="00011065"/>
    <w:rsid w:val="00011913"/>
    <w:rsid w:val="00011A3B"/>
    <w:rsid w:val="00011B5A"/>
    <w:rsid w:val="00011F92"/>
    <w:rsid w:val="00012000"/>
    <w:rsid w:val="00012096"/>
    <w:rsid w:val="00012240"/>
    <w:rsid w:val="000122D3"/>
    <w:rsid w:val="0001254A"/>
    <w:rsid w:val="000127C7"/>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7133"/>
    <w:rsid w:val="0001731F"/>
    <w:rsid w:val="0001747A"/>
    <w:rsid w:val="0001762B"/>
    <w:rsid w:val="0001783F"/>
    <w:rsid w:val="00017C90"/>
    <w:rsid w:val="0002009D"/>
    <w:rsid w:val="000202FA"/>
    <w:rsid w:val="00020510"/>
    <w:rsid w:val="00020821"/>
    <w:rsid w:val="0002121E"/>
    <w:rsid w:val="00021315"/>
    <w:rsid w:val="00021D6B"/>
    <w:rsid w:val="000224F9"/>
    <w:rsid w:val="0002292B"/>
    <w:rsid w:val="00022F63"/>
    <w:rsid w:val="0002316F"/>
    <w:rsid w:val="00023356"/>
    <w:rsid w:val="000237FB"/>
    <w:rsid w:val="00023A2D"/>
    <w:rsid w:val="00023A82"/>
    <w:rsid w:val="000245DC"/>
    <w:rsid w:val="00024DDA"/>
    <w:rsid w:val="00024F06"/>
    <w:rsid w:val="00024F96"/>
    <w:rsid w:val="00025C7D"/>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FA7"/>
    <w:rsid w:val="00031FEE"/>
    <w:rsid w:val="00032060"/>
    <w:rsid w:val="000320CD"/>
    <w:rsid w:val="0003236A"/>
    <w:rsid w:val="00032946"/>
    <w:rsid w:val="00032B69"/>
    <w:rsid w:val="00032B9E"/>
    <w:rsid w:val="00032BE7"/>
    <w:rsid w:val="00032C13"/>
    <w:rsid w:val="00032E41"/>
    <w:rsid w:val="00033724"/>
    <w:rsid w:val="00033EF7"/>
    <w:rsid w:val="0003444B"/>
    <w:rsid w:val="000345FA"/>
    <w:rsid w:val="0003494F"/>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05F"/>
    <w:rsid w:val="0003728A"/>
    <w:rsid w:val="000375EC"/>
    <w:rsid w:val="000376B3"/>
    <w:rsid w:val="00040020"/>
    <w:rsid w:val="00040057"/>
    <w:rsid w:val="00040716"/>
    <w:rsid w:val="0004076F"/>
    <w:rsid w:val="000407CC"/>
    <w:rsid w:val="00040824"/>
    <w:rsid w:val="00040ADE"/>
    <w:rsid w:val="00040D4D"/>
    <w:rsid w:val="000415EE"/>
    <w:rsid w:val="00041B2D"/>
    <w:rsid w:val="00042222"/>
    <w:rsid w:val="000423B3"/>
    <w:rsid w:val="000429B3"/>
    <w:rsid w:val="00042ADB"/>
    <w:rsid w:val="00042B3E"/>
    <w:rsid w:val="00042B9A"/>
    <w:rsid w:val="00042DB3"/>
    <w:rsid w:val="00042ED8"/>
    <w:rsid w:val="00042F79"/>
    <w:rsid w:val="00042FE7"/>
    <w:rsid w:val="0004341A"/>
    <w:rsid w:val="00043A9E"/>
    <w:rsid w:val="00043D12"/>
    <w:rsid w:val="00044226"/>
    <w:rsid w:val="000447EF"/>
    <w:rsid w:val="00044CA1"/>
    <w:rsid w:val="00044D79"/>
    <w:rsid w:val="00044EC1"/>
    <w:rsid w:val="00045396"/>
    <w:rsid w:val="0004584B"/>
    <w:rsid w:val="00045D1A"/>
    <w:rsid w:val="00045D6B"/>
    <w:rsid w:val="0004606D"/>
    <w:rsid w:val="00046181"/>
    <w:rsid w:val="0004641A"/>
    <w:rsid w:val="000468FF"/>
    <w:rsid w:val="00046D08"/>
    <w:rsid w:val="0004703A"/>
    <w:rsid w:val="0004706B"/>
    <w:rsid w:val="000470F0"/>
    <w:rsid w:val="00047287"/>
    <w:rsid w:val="00047545"/>
    <w:rsid w:val="000478B5"/>
    <w:rsid w:val="00047C37"/>
    <w:rsid w:val="00047F8E"/>
    <w:rsid w:val="0005018D"/>
    <w:rsid w:val="00050321"/>
    <w:rsid w:val="00050715"/>
    <w:rsid w:val="000508B1"/>
    <w:rsid w:val="000508D0"/>
    <w:rsid w:val="00050B71"/>
    <w:rsid w:val="00050C97"/>
    <w:rsid w:val="00050F46"/>
    <w:rsid w:val="0005141A"/>
    <w:rsid w:val="000517D2"/>
    <w:rsid w:val="00051BE5"/>
    <w:rsid w:val="00052229"/>
    <w:rsid w:val="000527A0"/>
    <w:rsid w:val="000528BB"/>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256"/>
    <w:rsid w:val="00057416"/>
    <w:rsid w:val="000574FF"/>
    <w:rsid w:val="00057776"/>
    <w:rsid w:val="00057E78"/>
    <w:rsid w:val="00060685"/>
    <w:rsid w:val="00060791"/>
    <w:rsid w:val="00060F5F"/>
    <w:rsid w:val="000610B4"/>
    <w:rsid w:val="0006141C"/>
    <w:rsid w:val="0006160E"/>
    <w:rsid w:val="00061676"/>
    <w:rsid w:val="00061D8A"/>
    <w:rsid w:val="00061E1A"/>
    <w:rsid w:val="00061FC6"/>
    <w:rsid w:val="00062411"/>
    <w:rsid w:val="0006250E"/>
    <w:rsid w:val="0006266B"/>
    <w:rsid w:val="000627C6"/>
    <w:rsid w:val="000627E2"/>
    <w:rsid w:val="0006280B"/>
    <w:rsid w:val="00062849"/>
    <w:rsid w:val="00062A0D"/>
    <w:rsid w:val="00062FC5"/>
    <w:rsid w:val="0006422A"/>
    <w:rsid w:val="000643CF"/>
    <w:rsid w:val="00064797"/>
    <w:rsid w:val="00064ED2"/>
    <w:rsid w:val="000655BE"/>
    <w:rsid w:val="000657E8"/>
    <w:rsid w:val="000658BD"/>
    <w:rsid w:val="00065C47"/>
    <w:rsid w:val="000663F8"/>
    <w:rsid w:val="000665E8"/>
    <w:rsid w:val="00066813"/>
    <w:rsid w:val="00066DCE"/>
    <w:rsid w:val="00066FA1"/>
    <w:rsid w:val="00067140"/>
    <w:rsid w:val="00067523"/>
    <w:rsid w:val="00067BA9"/>
    <w:rsid w:val="00070BB1"/>
    <w:rsid w:val="00070ED5"/>
    <w:rsid w:val="0007102A"/>
    <w:rsid w:val="0007107D"/>
    <w:rsid w:val="000711D9"/>
    <w:rsid w:val="00071386"/>
    <w:rsid w:val="000719CC"/>
    <w:rsid w:val="00071C69"/>
    <w:rsid w:val="00071DB2"/>
    <w:rsid w:val="00071EB6"/>
    <w:rsid w:val="00072776"/>
    <w:rsid w:val="00072B0C"/>
    <w:rsid w:val="00072EC7"/>
    <w:rsid w:val="000731DD"/>
    <w:rsid w:val="0007374B"/>
    <w:rsid w:val="000737BE"/>
    <w:rsid w:val="00073A0A"/>
    <w:rsid w:val="00073B6A"/>
    <w:rsid w:val="0007448E"/>
    <w:rsid w:val="00074F7B"/>
    <w:rsid w:val="00075282"/>
    <w:rsid w:val="000752BE"/>
    <w:rsid w:val="00075362"/>
    <w:rsid w:val="000754F5"/>
    <w:rsid w:val="00075F74"/>
    <w:rsid w:val="00076BCB"/>
    <w:rsid w:val="00076BF1"/>
    <w:rsid w:val="00076ED3"/>
    <w:rsid w:val="000770F9"/>
    <w:rsid w:val="0007721B"/>
    <w:rsid w:val="000774BA"/>
    <w:rsid w:val="00077FCB"/>
    <w:rsid w:val="00080176"/>
    <w:rsid w:val="00080841"/>
    <w:rsid w:val="00080D65"/>
    <w:rsid w:val="00080E10"/>
    <w:rsid w:val="00080E61"/>
    <w:rsid w:val="00080FD2"/>
    <w:rsid w:val="0008114B"/>
    <w:rsid w:val="000820BF"/>
    <w:rsid w:val="00082573"/>
    <w:rsid w:val="000826BB"/>
    <w:rsid w:val="00082CAA"/>
    <w:rsid w:val="00083655"/>
    <w:rsid w:val="00083719"/>
    <w:rsid w:val="000837E4"/>
    <w:rsid w:val="00083981"/>
    <w:rsid w:val="00083994"/>
    <w:rsid w:val="00083E77"/>
    <w:rsid w:val="00084201"/>
    <w:rsid w:val="00084266"/>
    <w:rsid w:val="00084655"/>
    <w:rsid w:val="00084BD5"/>
    <w:rsid w:val="000850D0"/>
    <w:rsid w:val="00085436"/>
    <w:rsid w:val="00085534"/>
    <w:rsid w:val="0008598B"/>
    <w:rsid w:val="00085C62"/>
    <w:rsid w:val="00085F67"/>
    <w:rsid w:val="00086455"/>
    <w:rsid w:val="00086C4C"/>
    <w:rsid w:val="00086D98"/>
    <w:rsid w:val="000878FE"/>
    <w:rsid w:val="00087BF9"/>
    <w:rsid w:val="0009030F"/>
    <w:rsid w:val="00090380"/>
    <w:rsid w:val="0009039E"/>
    <w:rsid w:val="00090F48"/>
    <w:rsid w:val="0009193C"/>
    <w:rsid w:val="00091A28"/>
    <w:rsid w:val="00091EF1"/>
    <w:rsid w:val="00092365"/>
    <w:rsid w:val="0009241C"/>
    <w:rsid w:val="000926DF"/>
    <w:rsid w:val="000927A9"/>
    <w:rsid w:val="000929B0"/>
    <w:rsid w:val="0009324C"/>
    <w:rsid w:val="000932A7"/>
    <w:rsid w:val="0009336D"/>
    <w:rsid w:val="000939C3"/>
    <w:rsid w:val="00093FC6"/>
    <w:rsid w:val="0009400D"/>
    <w:rsid w:val="00094114"/>
    <w:rsid w:val="00094258"/>
    <w:rsid w:val="00094600"/>
    <w:rsid w:val="00094828"/>
    <w:rsid w:val="000948DE"/>
    <w:rsid w:val="00094B06"/>
    <w:rsid w:val="00094C70"/>
    <w:rsid w:val="00094EAD"/>
    <w:rsid w:val="0009534C"/>
    <w:rsid w:val="000953DB"/>
    <w:rsid w:val="000956EA"/>
    <w:rsid w:val="00095996"/>
    <w:rsid w:val="00096006"/>
    <w:rsid w:val="0009643C"/>
    <w:rsid w:val="00096528"/>
    <w:rsid w:val="0009670E"/>
    <w:rsid w:val="00096B86"/>
    <w:rsid w:val="00096BA1"/>
    <w:rsid w:val="00096BEA"/>
    <w:rsid w:val="00096D69"/>
    <w:rsid w:val="000970E6"/>
    <w:rsid w:val="000979CF"/>
    <w:rsid w:val="00097E14"/>
    <w:rsid w:val="000A0040"/>
    <w:rsid w:val="000A059E"/>
    <w:rsid w:val="000A1243"/>
    <w:rsid w:val="000A159E"/>
    <w:rsid w:val="000A15A0"/>
    <w:rsid w:val="000A15B7"/>
    <w:rsid w:val="000A1949"/>
    <w:rsid w:val="000A1D1E"/>
    <w:rsid w:val="000A1E20"/>
    <w:rsid w:val="000A1EC6"/>
    <w:rsid w:val="000A2081"/>
    <w:rsid w:val="000A208A"/>
    <w:rsid w:val="000A2094"/>
    <w:rsid w:val="000A2C11"/>
    <w:rsid w:val="000A33C9"/>
    <w:rsid w:val="000A33E1"/>
    <w:rsid w:val="000A350B"/>
    <w:rsid w:val="000A361C"/>
    <w:rsid w:val="000A38EB"/>
    <w:rsid w:val="000A3E13"/>
    <w:rsid w:val="000A4177"/>
    <w:rsid w:val="000A4441"/>
    <w:rsid w:val="000A45D8"/>
    <w:rsid w:val="000A469D"/>
    <w:rsid w:val="000A5705"/>
    <w:rsid w:val="000A58C4"/>
    <w:rsid w:val="000A5A55"/>
    <w:rsid w:val="000A5BA5"/>
    <w:rsid w:val="000A5CB3"/>
    <w:rsid w:val="000A5D5A"/>
    <w:rsid w:val="000A5EF4"/>
    <w:rsid w:val="000A5FD3"/>
    <w:rsid w:val="000A60D7"/>
    <w:rsid w:val="000A6321"/>
    <w:rsid w:val="000A671B"/>
    <w:rsid w:val="000A6AD8"/>
    <w:rsid w:val="000A6FC3"/>
    <w:rsid w:val="000A6FED"/>
    <w:rsid w:val="000A7580"/>
    <w:rsid w:val="000A7A27"/>
    <w:rsid w:val="000A7C92"/>
    <w:rsid w:val="000A7F4A"/>
    <w:rsid w:val="000B0229"/>
    <w:rsid w:val="000B0417"/>
    <w:rsid w:val="000B092A"/>
    <w:rsid w:val="000B0B17"/>
    <w:rsid w:val="000B106A"/>
    <w:rsid w:val="000B10CD"/>
    <w:rsid w:val="000B1193"/>
    <w:rsid w:val="000B1302"/>
    <w:rsid w:val="000B1BED"/>
    <w:rsid w:val="000B1E3E"/>
    <w:rsid w:val="000B203F"/>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622E"/>
    <w:rsid w:val="000B6289"/>
    <w:rsid w:val="000B62E4"/>
    <w:rsid w:val="000B6B19"/>
    <w:rsid w:val="000B6DF1"/>
    <w:rsid w:val="000B7113"/>
    <w:rsid w:val="000B712C"/>
    <w:rsid w:val="000B73B5"/>
    <w:rsid w:val="000B7E59"/>
    <w:rsid w:val="000B7F3D"/>
    <w:rsid w:val="000C0133"/>
    <w:rsid w:val="000C04C3"/>
    <w:rsid w:val="000C059A"/>
    <w:rsid w:val="000C05A8"/>
    <w:rsid w:val="000C0808"/>
    <w:rsid w:val="000C0837"/>
    <w:rsid w:val="000C10C4"/>
    <w:rsid w:val="000C1691"/>
    <w:rsid w:val="000C1E8F"/>
    <w:rsid w:val="000C2122"/>
    <w:rsid w:val="000C234C"/>
    <w:rsid w:val="000C23E5"/>
    <w:rsid w:val="000C2669"/>
    <w:rsid w:val="000C26C3"/>
    <w:rsid w:val="000C26EE"/>
    <w:rsid w:val="000C291B"/>
    <w:rsid w:val="000C2B7F"/>
    <w:rsid w:val="000C2CC0"/>
    <w:rsid w:val="000C3297"/>
    <w:rsid w:val="000C341B"/>
    <w:rsid w:val="000C34D4"/>
    <w:rsid w:val="000C45E4"/>
    <w:rsid w:val="000C4B42"/>
    <w:rsid w:val="000C4CCE"/>
    <w:rsid w:val="000C5224"/>
    <w:rsid w:val="000C53E8"/>
    <w:rsid w:val="000C5434"/>
    <w:rsid w:val="000C5864"/>
    <w:rsid w:val="000C5CF6"/>
    <w:rsid w:val="000C6401"/>
    <w:rsid w:val="000C645E"/>
    <w:rsid w:val="000C66AE"/>
    <w:rsid w:val="000C6E9E"/>
    <w:rsid w:val="000C705B"/>
    <w:rsid w:val="000C7219"/>
    <w:rsid w:val="000C73AF"/>
    <w:rsid w:val="000C75A7"/>
    <w:rsid w:val="000C77E9"/>
    <w:rsid w:val="000C7B12"/>
    <w:rsid w:val="000C7E37"/>
    <w:rsid w:val="000D0117"/>
    <w:rsid w:val="000D0221"/>
    <w:rsid w:val="000D03A9"/>
    <w:rsid w:val="000D03C1"/>
    <w:rsid w:val="000D0C74"/>
    <w:rsid w:val="000D10CC"/>
    <w:rsid w:val="000D1233"/>
    <w:rsid w:val="000D1EB4"/>
    <w:rsid w:val="000D1F82"/>
    <w:rsid w:val="000D249F"/>
    <w:rsid w:val="000D3147"/>
    <w:rsid w:val="000D3386"/>
    <w:rsid w:val="000D35C6"/>
    <w:rsid w:val="000D3B3F"/>
    <w:rsid w:val="000D49D6"/>
    <w:rsid w:val="000D50AD"/>
    <w:rsid w:val="000D563C"/>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57"/>
    <w:rsid w:val="000D7C92"/>
    <w:rsid w:val="000E02D4"/>
    <w:rsid w:val="000E03B6"/>
    <w:rsid w:val="000E0599"/>
    <w:rsid w:val="000E08F0"/>
    <w:rsid w:val="000E1062"/>
    <w:rsid w:val="000E1269"/>
    <w:rsid w:val="000E190E"/>
    <w:rsid w:val="000E1F98"/>
    <w:rsid w:val="000E26E6"/>
    <w:rsid w:val="000E28A5"/>
    <w:rsid w:val="000E28AB"/>
    <w:rsid w:val="000E2A74"/>
    <w:rsid w:val="000E2C0F"/>
    <w:rsid w:val="000E3609"/>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B4F"/>
    <w:rsid w:val="000E7D6C"/>
    <w:rsid w:val="000E7E87"/>
    <w:rsid w:val="000F0058"/>
    <w:rsid w:val="000F013E"/>
    <w:rsid w:val="000F076A"/>
    <w:rsid w:val="000F0B72"/>
    <w:rsid w:val="000F11CE"/>
    <w:rsid w:val="000F1A5D"/>
    <w:rsid w:val="000F1B95"/>
    <w:rsid w:val="000F25F8"/>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100D6D"/>
    <w:rsid w:val="001010ED"/>
    <w:rsid w:val="00101844"/>
    <w:rsid w:val="00101A83"/>
    <w:rsid w:val="00101B2F"/>
    <w:rsid w:val="00102135"/>
    <w:rsid w:val="0010220B"/>
    <w:rsid w:val="00103044"/>
    <w:rsid w:val="0010322E"/>
    <w:rsid w:val="001035BD"/>
    <w:rsid w:val="001037B0"/>
    <w:rsid w:val="00103FED"/>
    <w:rsid w:val="001045A6"/>
    <w:rsid w:val="00104EA2"/>
    <w:rsid w:val="00104EE9"/>
    <w:rsid w:val="00105225"/>
    <w:rsid w:val="00105CFB"/>
    <w:rsid w:val="001060B6"/>
    <w:rsid w:val="001061A4"/>
    <w:rsid w:val="0010621D"/>
    <w:rsid w:val="001065CE"/>
    <w:rsid w:val="00106DDE"/>
    <w:rsid w:val="00106E55"/>
    <w:rsid w:val="00106FB3"/>
    <w:rsid w:val="00107270"/>
    <w:rsid w:val="00107712"/>
    <w:rsid w:val="00107D92"/>
    <w:rsid w:val="00107DBA"/>
    <w:rsid w:val="00110198"/>
    <w:rsid w:val="00110ADE"/>
    <w:rsid w:val="00110AFD"/>
    <w:rsid w:val="00110D4B"/>
    <w:rsid w:val="00110D5C"/>
    <w:rsid w:val="0011156A"/>
    <w:rsid w:val="0011161E"/>
    <w:rsid w:val="00112039"/>
    <w:rsid w:val="00112769"/>
    <w:rsid w:val="00112A59"/>
    <w:rsid w:val="00113071"/>
    <w:rsid w:val="001131E1"/>
    <w:rsid w:val="0011368F"/>
    <w:rsid w:val="00113696"/>
    <w:rsid w:val="0011372C"/>
    <w:rsid w:val="001137E7"/>
    <w:rsid w:val="00113DC7"/>
    <w:rsid w:val="00113E92"/>
    <w:rsid w:val="00114265"/>
    <w:rsid w:val="0011440A"/>
    <w:rsid w:val="0011511D"/>
    <w:rsid w:val="001151CC"/>
    <w:rsid w:val="0011581B"/>
    <w:rsid w:val="0011591D"/>
    <w:rsid w:val="001159C2"/>
    <w:rsid w:val="00115C43"/>
    <w:rsid w:val="001163D7"/>
    <w:rsid w:val="00116D1D"/>
    <w:rsid w:val="00116E80"/>
    <w:rsid w:val="00116FF2"/>
    <w:rsid w:val="00117769"/>
    <w:rsid w:val="00117A54"/>
    <w:rsid w:val="00120166"/>
    <w:rsid w:val="00120198"/>
    <w:rsid w:val="001204C4"/>
    <w:rsid w:val="001206E6"/>
    <w:rsid w:val="00121324"/>
    <w:rsid w:val="00121528"/>
    <w:rsid w:val="001217C3"/>
    <w:rsid w:val="001217FC"/>
    <w:rsid w:val="001218C1"/>
    <w:rsid w:val="00121B58"/>
    <w:rsid w:val="00121E78"/>
    <w:rsid w:val="00122047"/>
    <w:rsid w:val="0012222A"/>
    <w:rsid w:val="001223A9"/>
    <w:rsid w:val="001224A1"/>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30297"/>
    <w:rsid w:val="001302DA"/>
    <w:rsid w:val="001302DB"/>
    <w:rsid w:val="001304B0"/>
    <w:rsid w:val="001307C5"/>
    <w:rsid w:val="00130D06"/>
    <w:rsid w:val="00131055"/>
    <w:rsid w:val="001310B5"/>
    <w:rsid w:val="001311F4"/>
    <w:rsid w:val="00131FFB"/>
    <w:rsid w:val="00132406"/>
    <w:rsid w:val="00132C31"/>
    <w:rsid w:val="00133578"/>
    <w:rsid w:val="00133DFA"/>
    <w:rsid w:val="00133F9C"/>
    <w:rsid w:val="001340A9"/>
    <w:rsid w:val="00134123"/>
    <w:rsid w:val="00134B09"/>
    <w:rsid w:val="00134EB2"/>
    <w:rsid w:val="00134FEC"/>
    <w:rsid w:val="00135336"/>
    <w:rsid w:val="00135395"/>
    <w:rsid w:val="001353AA"/>
    <w:rsid w:val="00135975"/>
    <w:rsid w:val="001359CD"/>
    <w:rsid w:val="001359FE"/>
    <w:rsid w:val="00135F10"/>
    <w:rsid w:val="00135F86"/>
    <w:rsid w:val="001364D9"/>
    <w:rsid w:val="00136541"/>
    <w:rsid w:val="00136BC3"/>
    <w:rsid w:val="00136DA4"/>
    <w:rsid w:val="00136F7E"/>
    <w:rsid w:val="001371F0"/>
    <w:rsid w:val="001373E6"/>
    <w:rsid w:val="00140003"/>
    <w:rsid w:val="001404E3"/>
    <w:rsid w:val="0014099B"/>
    <w:rsid w:val="00140A3C"/>
    <w:rsid w:val="00140AB7"/>
    <w:rsid w:val="00140DDE"/>
    <w:rsid w:val="0014107E"/>
    <w:rsid w:val="00141A7F"/>
    <w:rsid w:val="00141FA8"/>
    <w:rsid w:val="00142031"/>
    <w:rsid w:val="001424B2"/>
    <w:rsid w:val="00142C0E"/>
    <w:rsid w:val="00142EFF"/>
    <w:rsid w:val="00142FAD"/>
    <w:rsid w:val="00143296"/>
    <w:rsid w:val="001434C9"/>
    <w:rsid w:val="00143822"/>
    <w:rsid w:val="00143AFD"/>
    <w:rsid w:val="00144070"/>
    <w:rsid w:val="001442E1"/>
    <w:rsid w:val="0014479C"/>
    <w:rsid w:val="00144C4B"/>
    <w:rsid w:val="00144CC1"/>
    <w:rsid w:val="0014525F"/>
    <w:rsid w:val="00145743"/>
    <w:rsid w:val="00145A21"/>
    <w:rsid w:val="00146039"/>
    <w:rsid w:val="00146068"/>
    <w:rsid w:val="00146182"/>
    <w:rsid w:val="0014646D"/>
    <w:rsid w:val="00146605"/>
    <w:rsid w:val="001466C8"/>
    <w:rsid w:val="001466F1"/>
    <w:rsid w:val="0014672B"/>
    <w:rsid w:val="00147078"/>
    <w:rsid w:val="001470BA"/>
    <w:rsid w:val="001471B4"/>
    <w:rsid w:val="0015050E"/>
    <w:rsid w:val="001507CB"/>
    <w:rsid w:val="00150CCC"/>
    <w:rsid w:val="001512DD"/>
    <w:rsid w:val="001513BB"/>
    <w:rsid w:val="00151846"/>
    <w:rsid w:val="00151AAD"/>
    <w:rsid w:val="00151CAB"/>
    <w:rsid w:val="00151D10"/>
    <w:rsid w:val="00152449"/>
    <w:rsid w:val="00152570"/>
    <w:rsid w:val="001526FB"/>
    <w:rsid w:val="0015281C"/>
    <w:rsid w:val="00152B88"/>
    <w:rsid w:val="00152C97"/>
    <w:rsid w:val="00152EB1"/>
    <w:rsid w:val="0015339D"/>
    <w:rsid w:val="00153586"/>
    <w:rsid w:val="00153603"/>
    <w:rsid w:val="0015366E"/>
    <w:rsid w:val="001537CC"/>
    <w:rsid w:val="001537CF"/>
    <w:rsid w:val="00153E96"/>
    <w:rsid w:val="001541E1"/>
    <w:rsid w:val="00154397"/>
    <w:rsid w:val="0015464B"/>
    <w:rsid w:val="001546ED"/>
    <w:rsid w:val="00154826"/>
    <w:rsid w:val="001548DE"/>
    <w:rsid w:val="001549ED"/>
    <w:rsid w:val="00155937"/>
    <w:rsid w:val="00155A08"/>
    <w:rsid w:val="0015606D"/>
    <w:rsid w:val="00156342"/>
    <w:rsid w:val="00156372"/>
    <w:rsid w:val="0015650A"/>
    <w:rsid w:val="001569EE"/>
    <w:rsid w:val="00157698"/>
    <w:rsid w:val="00157A3E"/>
    <w:rsid w:val="001601F3"/>
    <w:rsid w:val="001602FA"/>
    <w:rsid w:val="001603E5"/>
    <w:rsid w:val="0016063A"/>
    <w:rsid w:val="00160CE0"/>
    <w:rsid w:val="00160E33"/>
    <w:rsid w:val="001611EA"/>
    <w:rsid w:val="001614B7"/>
    <w:rsid w:val="00161650"/>
    <w:rsid w:val="001618F5"/>
    <w:rsid w:val="001619E7"/>
    <w:rsid w:val="00161BC9"/>
    <w:rsid w:val="00161EE9"/>
    <w:rsid w:val="00161F7D"/>
    <w:rsid w:val="00162077"/>
    <w:rsid w:val="0016253E"/>
    <w:rsid w:val="001625D1"/>
    <w:rsid w:val="00162C53"/>
    <w:rsid w:val="00162CF2"/>
    <w:rsid w:val="00162D6E"/>
    <w:rsid w:val="00162E1B"/>
    <w:rsid w:val="001632D8"/>
    <w:rsid w:val="001634DE"/>
    <w:rsid w:val="00163776"/>
    <w:rsid w:val="001642C5"/>
    <w:rsid w:val="0016445B"/>
    <w:rsid w:val="001644A6"/>
    <w:rsid w:val="00164601"/>
    <w:rsid w:val="00164B68"/>
    <w:rsid w:val="00164E92"/>
    <w:rsid w:val="0016527C"/>
    <w:rsid w:val="001657F6"/>
    <w:rsid w:val="00166236"/>
    <w:rsid w:val="00166654"/>
    <w:rsid w:val="00166841"/>
    <w:rsid w:val="00166979"/>
    <w:rsid w:val="00166D41"/>
    <w:rsid w:val="0016705E"/>
    <w:rsid w:val="00167102"/>
    <w:rsid w:val="00167164"/>
    <w:rsid w:val="001671F2"/>
    <w:rsid w:val="00167CA2"/>
    <w:rsid w:val="00167D0F"/>
    <w:rsid w:val="00170033"/>
    <w:rsid w:val="00170294"/>
    <w:rsid w:val="00170870"/>
    <w:rsid w:val="0017098A"/>
    <w:rsid w:val="00170AE2"/>
    <w:rsid w:val="00170BCC"/>
    <w:rsid w:val="00170F19"/>
    <w:rsid w:val="001710D1"/>
    <w:rsid w:val="00171226"/>
    <w:rsid w:val="00171740"/>
    <w:rsid w:val="00171808"/>
    <w:rsid w:val="00172204"/>
    <w:rsid w:val="001727FF"/>
    <w:rsid w:val="00172A37"/>
    <w:rsid w:val="00172DCB"/>
    <w:rsid w:val="001733C8"/>
    <w:rsid w:val="001738A1"/>
    <w:rsid w:val="00173EBF"/>
    <w:rsid w:val="00173FE9"/>
    <w:rsid w:val="0017457F"/>
    <w:rsid w:val="00174A7B"/>
    <w:rsid w:val="00175035"/>
    <w:rsid w:val="001752FC"/>
    <w:rsid w:val="00175943"/>
    <w:rsid w:val="00175A19"/>
    <w:rsid w:val="00175AF7"/>
    <w:rsid w:val="00175CC1"/>
    <w:rsid w:val="001761AA"/>
    <w:rsid w:val="001769D2"/>
    <w:rsid w:val="001769F1"/>
    <w:rsid w:val="00176DE2"/>
    <w:rsid w:val="0017700D"/>
    <w:rsid w:val="0017704C"/>
    <w:rsid w:val="00177B13"/>
    <w:rsid w:val="00177D0E"/>
    <w:rsid w:val="001805E9"/>
    <w:rsid w:val="0018170A"/>
    <w:rsid w:val="0018189D"/>
    <w:rsid w:val="001819AA"/>
    <w:rsid w:val="001819AE"/>
    <w:rsid w:val="00181C71"/>
    <w:rsid w:val="00181F9C"/>
    <w:rsid w:val="00182230"/>
    <w:rsid w:val="00182643"/>
    <w:rsid w:val="001828B6"/>
    <w:rsid w:val="001829EE"/>
    <w:rsid w:val="00183263"/>
    <w:rsid w:val="00183280"/>
    <w:rsid w:val="0018332B"/>
    <w:rsid w:val="001835A2"/>
    <w:rsid w:val="00183A2A"/>
    <w:rsid w:val="00183F80"/>
    <w:rsid w:val="00185040"/>
    <w:rsid w:val="00185370"/>
    <w:rsid w:val="00185856"/>
    <w:rsid w:val="00185F16"/>
    <w:rsid w:val="00186049"/>
    <w:rsid w:val="00186149"/>
    <w:rsid w:val="0018615E"/>
    <w:rsid w:val="0018617D"/>
    <w:rsid w:val="0018647B"/>
    <w:rsid w:val="0018719C"/>
    <w:rsid w:val="00187448"/>
    <w:rsid w:val="0018779B"/>
    <w:rsid w:val="0018791A"/>
    <w:rsid w:val="00187B37"/>
    <w:rsid w:val="00190B73"/>
    <w:rsid w:val="00190BB1"/>
    <w:rsid w:val="00191413"/>
    <w:rsid w:val="00191A18"/>
    <w:rsid w:val="00192499"/>
    <w:rsid w:val="0019250A"/>
    <w:rsid w:val="00192579"/>
    <w:rsid w:val="0019279F"/>
    <w:rsid w:val="00192A9F"/>
    <w:rsid w:val="00192E81"/>
    <w:rsid w:val="00193166"/>
    <w:rsid w:val="00193391"/>
    <w:rsid w:val="001934A1"/>
    <w:rsid w:val="001935DF"/>
    <w:rsid w:val="0019372B"/>
    <w:rsid w:val="00194371"/>
    <w:rsid w:val="001943AB"/>
    <w:rsid w:val="00194440"/>
    <w:rsid w:val="00194B85"/>
    <w:rsid w:val="00194BA2"/>
    <w:rsid w:val="0019505D"/>
    <w:rsid w:val="00195281"/>
    <w:rsid w:val="0019571B"/>
    <w:rsid w:val="00196213"/>
    <w:rsid w:val="001965AB"/>
    <w:rsid w:val="0019665D"/>
    <w:rsid w:val="001971CB"/>
    <w:rsid w:val="001971F8"/>
    <w:rsid w:val="001974C4"/>
    <w:rsid w:val="0019754E"/>
    <w:rsid w:val="00197A18"/>
    <w:rsid w:val="00197D36"/>
    <w:rsid w:val="001A0120"/>
    <w:rsid w:val="001A04C5"/>
    <w:rsid w:val="001A0EB9"/>
    <w:rsid w:val="001A12BF"/>
    <w:rsid w:val="001A166B"/>
    <w:rsid w:val="001A174E"/>
    <w:rsid w:val="001A1ADD"/>
    <w:rsid w:val="001A2121"/>
    <w:rsid w:val="001A23F5"/>
    <w:rsid w:val="001A2637"/>
    <w:rsid w:val="001A2CFB"/>
    <w:rsid w:val="001A2D70"/>
    <w:rsid w:val="001A2E84"/>
    <w:rsid w:val="001A2F0A"/>
    <w:rsid w:val="001A3149"/>
    <w:rsid w:val="001A319A"/>
    <w:rsid w:val="001A3B6C"/>
    <w:rsid w:val="001A3C3B"/>
    <w:rsid w:val="001A3F5F"/>
    <w:rsid w:val="001A49AD"/>
    <w:rsid w:val="001A4A2E"/>
    <w:rsid w:val="001A5161"/>
    <w:rsid w:val="001A5451"/>
    <w:rsid w:val="001A5AFF"/>
    <w:rsid w:val="001A5F8E"/>
    <w:rsid w:val="001A6F34"/>
    <w:rsid w:val="001A7051"/>
    <w:rsid w:val="001A7366"/>
    <w:rsid w:val="001A73D0"/>
    <w:rsid w:val="001A7F83"/>
    <w:rsid w:val="001A7FC7"/>
    <w:rsid w:val="001B0186"/>
    <w:rsid w:val="001B030A"/>
    <w:rsid w:val="001B0F31"/>
    <w:rsid w:val="001B1623"/>
    <w:rsid w:val="001B1926"/>
    <w:rsid w:val="001B1A36"/>
    <w:rsid w:val="001B1A41"/>
    <w:rsid w:val="001B1E0E"/>
    <w:rsid w:val="001B1EC2"/>
    <w:rsid w:val="001B229C"/>
    <w:rsid w:val="001B2379"/>
    <w:rsid w:val="001B274B"/>
    <w:rsid w:val="001B2BC0"/>
    <w:rsid w:val="001B2F26"/>
    <w:rsid w:val="001B393F"/>
    <w:rsid w:val="001B3B47"/>
    <w:rsid w:val="001B3BBD"/>
    <w:rsid w:val="001B3BD4"/>
    <w:rsid w:val="001B3D01"/>
    <w:rsid w:val="001B414B"/>
    <w:rsid w:val="001B420D"/>
    <w:rsid w:val="001B50F5"/>
    <w:rsid w:val="001B5102"/>
    <w:rsid w:val="001B594D"/>
    <w:rsid w:val="001B5E4A"/>
    <w:rsid w:val="001B5F45"/>
    <w:rsid w:val="001B67E7"/>
    <w:rsid w:val="001B6999"/>
    <w:rsid w:val="001B6D03"/>
    <w:rsid w:val="001B6F1B"/>
    <w:rsid w:val="001B7EDC"/>
    <w:rsid w:val="001C01E4"/>
    <w:rsid w:val="001C0350"/>
    <w:rsid w:val="001C039C"/>
    <w:rsid w:val="001C07B1"/>
    <w:rsid w:val="001C0E98"/>
    <w:rsid w:val="001C1549"/>
    <w:rsid w:val="001C1789"/>
    <w:rsid w:val="001C20AF"/>
    <w:rsid w:val="001C219E"/>
    <w:rsid w:val="001C27FD"/>
    <w:rsid w:val="001C2B4A"/>
    <w:rsid w:val="001C3011"/>
    <w:rsid w:val="001C31AE"/>
    <w:rsid w:val="001C425E"/>
    <w:rsid w:val="001C428E"/>
    <w:rsid w:val="001C4362"/>
    <w:rsid w:val="001C45CC"/>
    <w:rsid w:val="001C47D6"/>
    <w:rsid w:val="001C498A"/>
    <w:rsid w:val="001C4B6A"/>
    <w:rsid w:val="001C4E00"/>
    <w:rsid w:val="001C4FF6"/>
    <w:rsid w:val="001C502B"/>
    <w:rsid w:val="001C50AF"/>
    <w:rsid w:val="001C50D7"/>
    <w:rsid w:val="001C51FF"/>
    <w:rsid w:val="001C52D5"/>
    <w:rsid w:val="001C5358"/>
    <w:rsid w:val="001C5386"/>
    <w:rsid w:val="001C57A4"/>
    <w:rsid w:val="001C59E4"/>
    <w:rsid w:val="001C5A1A"/>
    <w:rsid w:val="001C5C37"/>
    <w:rsid w:val="001C649F"/>
    <w:rsid w:val="001C66EC"/>
    <w:rsid w:val="001C6877"/>
    <w:rsid w:val="001C6B85"/>
    <w:rsid w:val="001C6D95"/>
    <w:rsid w:val="001C721D"/>
    <w:rsid w:val="001C763E"/>
    <w:rsid w:val="001C7A28"/>
    <w:rsid w:val="001C7EE5"/>
    <w:rsid w:val="001D0069"/>
    <w:rsid w:val="001D047C"/>
    <w:rsid w:val="001D0A34"/>
    <w:rsid w:val="001D0DE3"/>
    <w:rsid w:val="001D0F63"/>
    <w:rsid w:val="001D120D"/>
    <w:rsid w:val="001D1353"/>
    <w:rsid w:val="001D1900"/>
    <w:rsid w:val="001D1F1C"/>
    <w:rsid w:val="001D1FC1"/>
    <w:rsid w:val="001D21CF"/>
    <w:rsid w:val="001D2884"/>
    <w:rsid w:val="001D2BAE"/>
    <w:rsid w:val="001D3B06"/>
    <w:rsid w:val="001D3B8F"/>
    <w:rsid w:val="001D3C5E"/>
    <w:rsid w:val="001D3E46"/>
    <w:rsid w:val="001D4083"/>
    <w:rsid w:val="001D450B"/>
    <w:rsid w:val="001D4807"/>
    <w:rsid w:val="001D4842"/>
    <w:rsid w:val="001D4A47"/>
    <w:rsid w:val="001D4BA1"/>
    <w:rsid w:val="001D5291"/>
    <w:rsid w:val="001D55C1"/>
    <w:rsid w:val="001D5677"/>
    <w:rsid w:val="001D59DA"/>
    <w:rsid w:val="001D6A05"/>
    <w:rsid w:val="001D6A16"/>
    <w:rsid w:val="001D6A5B"/>
    <w:rsid w:val="001D7269"/>
    <w:rsid w:val="001D72A7"/>
    <w:rsid w:val="001D7541"/>
    <w:rsid w:val="001D7ED6"/>
    <w:rsid w:val="001D7FD0"/>
    <w:rsid w:val="001E0099"/>
    <w:rsid w:val="001E00AA"/>
    <w:rsid w:val="001E0390"/>
    <w:rsid w:val="001E05FE"/>
    <w:rsid w:val="001E0859"/>
    <w:rsid w:val="001E0B8E"/>
    <w:rsid w:val="001E0CCB"/>
    <w:rsid w:val="001E109C"/>
    <w:rsid w:val="001E125F"/>
    <w:rsid w:val="001E13E0"/>
    <w:rsid w:val="001E1AE3"/>
    <w:rsid w:val="001E1B05"/>
    <w:rsid w:val="001E1C02"/>
    <w:rsid w:val="001E20CE"/>
    <w:rsid w:val="001E2A0C"/>
    <w:rsid w:val="001E2C62"/>
    <w:rsid w:val="001E2FEB"/>
    <w:rsid w:val="001E3EDA"/>
    <w:rsid w:val="001E4146"/>
    <w:rsid w:val="001E4B80"/>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841"/>
    <w:rsid w:val="001F097D"/>
    <w:rsid w:val="001F0D69"/>
    <w:rsid w:val="001F1005"/>
    <w:rsid w:val="001F1487"/>
    <w:rsid w:val="001F14ED"/>
    <w:rsid w:val="001F20B0"/>
    <w:rsid w:val="001F213D"/>
    <w:rsid w:val="001F2255"/>
    <w:rsid w:val="001F2513"/>
    <w:rsid w:val="001F2FE9"/>
    <w:rsid w:val="001F32C4"/>
    <w:rsid w:val="001F35E1"/>
    <w:rsid w:val="001F3664"/>
    <w:rsid w:val="001F3A89"/>
    <w:rsid w:val="001F3CE1"/>
    <w:rsid w:val="001F3F05"/>
    <w:rsid w:val="001F41B1"/>
    <w:rsid w:val="001F474E"/>
    <w:rsid w:val="001F49AC"/>
    <w:rsid w:val="001F4C85"/>
    <w:rsid w:val="001F4D39"/>
    <w:rsid w:val="001F4D8D"/>
    <w:rsid w:val="001F4D97"/>
    <w:rsid w:val="001F4DC1"/>
    <w:rsid w:val="001F4F29"/>
    <w:rsid w:val="001F55F9"/>
    <w:rsid w:val="001F5944"/>
    <w:rsid w:val="001F5EAD"/>
    <w:rsid w:val="001F6037"/>
    <w:rsid w:val="001F64DA"/>
    <w:rsid w:val="001F6516"/>
    <w:rsid w:val="001F6BFD"/>
    <w:rsid w:val="001F6C3E"/>
    <w:rsid w:val="001F703A"/>
    <w:rsid w:val="001F74AA"/>
    <w:rsid w:val="001F74BA"/>
    <w:rsid w:val="001F751F"/>
    <w:rsid w:val="002002F1"/>
    <w:rsid w:val="00200444"/>
    <w:rsid w:val="00200670"/>
    <w:rsid w:val="00200830"/>
    <w:rsid w:val="00200927"/>
    <w:rsid w:val="002014B3"/>
    <w:rsid w:val="002017BD"/>
    <w:rsid w:val="00201D69"/>
    <w:rsid w:val="00201E67"/>
    <w:rsid w:val="00201EE3"/>
    <w:rsid w:val="00201F6A"/>
    <w:rsid w:val="002022FD"/>
    <w:rsid w:val="00202392"/>
    <w:rsid w:val="002028DD"/>
    <w:rsid w:val="00202F5E"/>
    <w:rsid w:val="00203494"/>
    <w:rsid w:val="00203965"/>
    <w:rsid w:val="00203E8A"/>
    <w:rsid w:val="00204111"/>
    <w:rsid w:val="002043D8"/>
    <w:rsid w:val="00204D36"/>
    <w:rsid w:val="00204FA2"/>
    <w:rsid w:val="00205722"/>
    <w:rsid w:val="00205B89"/>
    <w:rsid w:val="00205CF1"/>
    <w:rsid w:val="0020630F"/>
    <w:rsid w:val="0020670B"/>
    <w:rsid w:val="00206AAA"/>
    <w:rsid w:val="00206E11"/>
    <w:rsid w:val="00206E3C"/>
    <w:rsid w:val="0020722D"/>
    <w:rsid w:val="002075A2"/>
    <w:rsid w:val="00207B00"/>
    <w:rsid w:val="00207C88"/>
    <w:rsid w:val="00207CCA"/>
    <w:rsid w:val="00207D23"/>
    <w:rsid w:val="00207EEE"/>
    <w:rsid w:val="00207FFE"/>
    <w:rsid w:val="00210BEE"/>
    <w:rsid w:val="002115C3"/>
    <w:rsid w:val="002116B4"/>
    <w:rsid w:val="002119B3"/>
    <w:rsid w:val="00211A17"/>
    <w:rsid w:val="00211CEA"/>
    <w:rsid w:val="00212255"/>
    <w:rsid w:val="0021360B"/>
    <w:rsid w:val="002138FC"/>
    <w:rsid w:val="0021405E"/>
    <w:rsid w:val="002140F5"/>
    <w:rsid w:val="0021436B"/>
    <w:rsid w:val="00214675"/>
    <w:rsid w:val="00214885"/>
    <w:rsid w:val="002149C1"/>
    <w:rsid w:val="00214C6E"/>
    <w:rsid w:val="00214D5C"/>
    <w:rsid w:val="00215202"/>
    <w:rsid w:val="002159E3"/>
    <w:rsid w:val="002168FA"/>
    <w:rsid w:val="00216D69"/>
    <w:rsid w:val="00216E40"/>
    <w:rsid w:val="00216FA9"/>
    <w:rsid w:val="002170EA"/>
    <w:rsid w:val="002172A7"/>
    <w:rsid w:val="0021733F"/>
    <w:rsid w:val="00217654"/>
    <w:rsid w:val="00217948"/>
    <w:rsid w:val="00217C56"/>
    <w:rsid w:val="00220365"/>
    <w:rsid w:val="002207C3"/>
    <w:rsid w:val="00220989"/>
    <w:rsid w:val="00221356"/>
    <w:rsid w:val="00221393"/>
    <w:rsid w:val="00221851"/>
    <w:rsid w:val="00221B6C"/>
    <w:rsid w:val="00221E18"/>
    <w:rsid w:val="00221E6A"/>
    <w:rsid w:val="00221EB0"/>
    <w:rsid w:val="00222984"/>
    <w:rsid w:val="00222DC3"/>
    <w:rsid w:val="00222ED9"/>
    <w:rsid w:val="00223500"/>
    <w:rsid w:val="00224357"/>
    <w:rsid w:val="002245A7"/>
    <w:rsid w:val="00224AAF"/>
    <w:rsid w:val="00224AD8"/>
    <w:rsid w:val="00224B78"/>
    <w:rsid w:val="00224E90"/>
    <w:rsid w:val="0022525C"/>
    <w:rsid w:val="002254A1"/>
    <w:rsid w:val="00225B73"/>
    <w:rsid w:val="002261B1"/>
    <w:rsid w:val="00226C8C"/>
    <w:rsid w:val="002275B7"/>
    <w:rsid w:val="002275BB"/>
    <w:rsid w:val="002276BC"/>
    <w:rsid w:val="00227772"/>
    <w:rsid w:val="00230870"/>
    <w:rsid w:val="002309A0"/>
    <w:rsid w:val="0023138D"/>
    <w:rsid w:val="002313CE"/>
    <w:rsid w:val="00231746"/>
    <w:rsid w:val="0023176F"/>
    <w:rsid w:val="00231B83"/>
    <w:rsid w:val="00231D18"/>
    <w:rsid w:val="00231EF0"/>
    <w:rsid w:val="002329E2"/>
    <w:rsid w:val="00232B23"/>
    <w:rsid w:val="00232DB2"/>
    <w:rsid w:val="00232DD7"/>
    <w:rsid w:val="00233A46"/>
    <w:rsid w:val="00233D43"/>
    <w:rsid w:val="00233D73"/>
    <w:rsid w:val="00233EE5"/>
    <w:rsid w:val="002340E8"/>
    <w:rsid w:val="0023440F"/>
    <w:rsid w:val="00234714"/>
    <w:rsid w:val="002349D2"/>
    <w:rsid w:val="00234BB3"/>
    <w:rsid w:val="00234E39"/>
    <w:rsid w:val="00235217"/>
    <w:rsid w:val="002361B6"/>
    <w:rsid w:val="002364B5"/>
    <w:rsid w:val="00236609"/>
    <w:rsid w:val="002367BA"/>
    <w:rsid w:val="00236933"/>
    <w:rsid w:val="00236D42"/>
    <w:rsid w:val="00236F57"/>
    <w:rsid w:val="00236F9D"/>
    <w:rsid w:val="0023747C"/>
    <w:rsid w:val="00237537"/>
    <w:rsid w:val="002375BA"/>
    <w:rsid w:val="00237626"/>
    <w:rsid w:val="00237FB4"/>
    <w:rsid w:val="00237FE5"/>
    <w:rsid w:val="00240608"/>
    <w:rsid w:val="00240F13"/>
    <w:rsid w:val="0024133B"/>
    <w:rsid w:val="002414AB"/>
    <w:rsid w:val="002415DC"/>
    <w:rsid w:val="002416B2"/>
    <w:rsid w:val="00241B81"/>
    <w:rsid w:val="00241E10"/>
    <w:rsid w:val="00241F42"/>
    <w:rsid w:val="00241F46"/>
    <w:rsid w:val="00241F58"/>
    <w:rsid w:val="002425A4"/>
    <w:rsid w:val="0024294C"/>
    <w:rsid w:val="00242979"/>
    <w:rsid w:val="00242A30"/>
    <w:rsid w:val="002432FE"/>
    <w:rsid w:val="00243431"/>
    <w:rsid w:val="00243491"/>
    <w:rsid w:val="002436CD"/>
    <w:rsid w:val="002438B9"/>
    <w:rsid w:val="00243C63"/>
    <w:rsid w:val="00243C76"/>
    <w:rsid w:val="002443E7"/>
    <w:rsid w:val="00244403"/>
    <w:rsid w:val="002446A1"/>
    <w:rsid w:val="0024478E"/>
    <w:rsid w:val="0024483E"/>
    <w:rsid w:val="00244976"/>
    <w:rsid w:val="00244AB0"/>
    <w:rsid w:val="00244CD4"/>
    <w:rsid w:val="00245492"/>
    <w:rsid w:val="0024554C"/>
    <w:rsid w:val="00245922"/>
    <w:rsid w:val="0024593F"/>
    <w:rsid w:val="00245C4E"/>
    <w:rsid w:val="002460A4"/>
    <w:rsid w:val="00246DCE"/>
    <w:rsid w:val="00247313"/>
    <w:rsid w:val="0024774C"/>
    <w:rsid w:val="0024775F"/>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2BB2"/>
    <w:rsid w:val="00253376"/>
    <w:rsid w:val="00253412"/>
    <w:rsid w:val="002535A7"/>
    <w:rsid w:val="00253829"/>
    <w:rsid w:val="0025439B"/>
    <w:rsid w:val="002545B1"/>
    <w:rsid w:val="00255794"/>
    <w:rsid w:val="002557D0"/>
    <w:rsid w:val="002558C5"/>
    <w:rsid w:val="002559A2"/>
    <w:rsid w:val="00255BD6"/>
    <w:rsid w:val="00256727"/>
    <w:rsid w:val="00256797"/>
    <w:rsid w:val="00256B54"/>
    <w:rsid w:val="00256C45"/>
    <w:rsid w:val="00256F07"/>
    <w:rsid w:val="00256F3B"/>
    <w:rsid w:val="0025745A"/>
    <w:rsid w:val="00257550"/>
    <w:rsid w:val="002575CE"/>
    <w:rsid w:val="002577F5"/>
    <w:rsid w:val="00257F3B"/>
    <w:rsid w:val="002606AA"/>
    <w:rsid w:val="00260A6E"/>
    <w:rsid w:val="00260E40"/>
    <w:rsid w:val="00260E9B"/>
    <w:rsid w:val="00260E9E"/>
    <w:rsid w:val="00260F84"/>
    <w:rsid w:val="002613C8"/>
    <w:rsid w:val="0026156E"/>
    <w:rsid w:val="0026167E"/>
    <w:rsid w:val="00261C8E"/>
    <w:rsid w:val="002620BC"/>
    <w:rsid w:val="00262AD1"/>
    <w:rsid w:val="00262EC3"/>
    <w:rsid w:val="00262F44"/>
    <w:rsid w:val="0026346D"/>
    <w:rsid w:val="002634BF"/>
    <w:rsid w:val="00263AB4"/>
    <w:rsid w:val="00263E56"/>
    <w:rsid w:val="00264375"/>
    <w:rsid w:val="00264538"/>
    <w:rsid w:val="00264969"/>
    <w:rsid w:val="00264F1D"/>
    <w:rsid w:val="002653E0"/>
    <w:rsid w:val="002655D5"/>
    <w:rsid w:val="002657FD"/>
    <w:rsid w:val="0026587D"/>
    <w:rsid w:val="002658C9"/>
    <w:rsid w:val="00265923"/>
    <w:rsid w:val="00265C93"/>
    <w:rsid w:val="00265CA3"/>
    <w:rsid w:val="00265EC9"/>
    <w:rsid w:val="00265F24"/>
    <w:rsid w:val="00266E1E"/>
    <w:rsid w:val="00267105"/>
    <w:rsid w:val="00267145"/>
    <w:rsid w:val="00267416"/>
    <w:rsid w:val="0026749A"/>
    <w:rsid w:val="002675F2"/>
    <w:rsid w:val="00267C88"/>
    <w:rsid w:val="00267DAB"/>
    <w:rsid w:val="00267DCD"/>
    <w:rsid w:val="00267EF0"/>
    <w:rsid w:val="00270A56"/>
    <w:rsid w:val="00270BAA"/>
    <w:rsid w:val="00270EB2"/>
    <w:rsid w:val="00270F90"/>
    <w:rsid w:val="002713F6"/>
    <w:rsid w:val="00271747"/>
    <w:rsid w:val="00271801"/>
    <w:rsid w:val="00272011"/>
    <w:rsid w:val="002723CC"/>
    <w:rsid w:val="0027267F"/>
    <w:rsid w:val="002729FB"/>
    <w:rsid w:val="00272CB8"/>
    <w:rsid w:val="00272CC1"/>
    <w:rsid w:val="00273035"/>
    <w:rsid w:val="0027309C"/>
    <w:rsid w:val="00273178"/>
    <w:rsid w:val="00273C90"/>
    <w:rsid w:val="00273E71"/>
    <w:rsid w:val="00274696"/>
    <w:rsid w:val="00274877"/>
    <w:rsid w:val="002748D0"/>
    <w:rsid w:val="00275026"/>
    <w:rsid w:val="00275579"/>
    <w:rsid w:val="00275B81"/>
    <w:rsid w:val="002762D0"/>
    <w:rsid w:val="00276567"/>
    <w:rsid w:val="00276939"/>
    <w:rsid w:val="00276E5A"/>
    <w:rsid w:val="002770EA"/>
    <w:rsid w:val="0027713C"/>
    <w:rsid w:val="0027731D"/>
    <w:rsid w:val="00277A14"/>
    <w:rsid w:val="00277A85"/>
    <w:rsid w:val="00277BC0"/>
    <w:rsid w:val="00277CA7"/>
    <w:rsid w:val="00280661"/>
    <w:rsid w:val="002806E7"/>
    <w:rsid w:val="00280F67"/>
    <w:rsid w:val="00281648"/>
    <w:rsid w:val="002818C3"/>
    <w:rsid w:val="0028191A"/>
    <w:rsid w:val="00282033"/>
    <w:rsid w:val="0028249A"/>
    <w:rsid w:val="002825FF"/>
    <w:rsid w:val="0028266B"/>
    <w:rsid w:val="0028306C"/>
    <w:rsid w:val="0028324C"/>
    <w:rsid w:val="00283931"/>
    <w:rsid w:val="00283CD0"/>
    <w:rsid w:val="0028486C"/>
    <w:rsid w:val="00284928"/>
    <w:rsid w:val="002859D2"/>
    <w:rsid w:val="00285A8B"/>
    <w:rsid w:val="00285B58"/>
    <w:rsid w:val="00286139"/>
    <w:rsid w:val="00286629"/>
    <w:rsid w:val="0028694F"/>
    <w:rsid w:val="00286B6B"/>
    <w:rsid w:val="00286CAE"/>
    <w:rsid w:val="00286DB4"/>
    <w:rsid w:val="00287D82"/>
    <w:rsid w:val="00287E18"/>
    <w:rsid w:val="00287FDA"/>
    <w:rsid w:val="0029032F"/>
    <w:rsid w:val="00290415"/>
    <w:rsid w:val="002905C3"/>
    <w:rsid w:val="00290818"/>
    <w:rsid w:val="00290D62"/>
    <w:rsid w:val="002913B3"/>
    <w:rsid w:val="0029141C"/>
    <w:rsid w:val="002915C9"/>
    <w:rsid w:val="00291892"/>
    <w:rsid w:val="00292186"/>
    <w:rsid w:val="00292353"/>
    <w:rsid w:val="002924BA"/>
    <w:rsid w:val="0029263C"/>
    <w:rsid w:val="002926AD"/>
    <w:rsid w:val="002926CC"/>
    <w:rsid w:val="002929E8"/>
    <w:rsid w:val="00292BA4"/>
    <w:rsid w:val="00293373"/>
    <w:rsid w:val="002933DA"/>
    <w:rsid w:val="00293626"/>
    <w:rsid w:val="00293C4C"/>
    <w:rsid w:val="00293D4C"/>
    <w:rsid w:val="0029492D"/>
    <w:rsid w:val="00294A66"/>
    <w:rsid w:val="00294DA7"/>
    <w:rsid w:val="002950FF"/>
    <w:rsid w:val="002952DE"/>
    <w:rsid w:val="002955D0"/>
    <w:rsid w:val="002956AC"/>
    <w:rsid w:val="002959EF"/>
    <w:rsid w:val="00295FA5"/>
    <w:rsid w:val="002960CB"/>
    <w:rsid w:val="002962D8"/>
    <w:rsid w:val="002966AF"/>
    <w:rsid w:val="00296954"/>
    <w:rsid w:val="00296C28"/>
    <w:rsid w:val="00296F96"/>
    <w:rsid w:val="00297148"/>
    <w:rsid w:val="00297154"/>
    <w:rsid w:val="00297724"/>
    <w:rsid w:val="00297AB4"/>
    <w:rsid w:val="00297AC9"/>
    <w:rsid w:val="00297EDB"/>
    <w:rsid w:val="002A00AB"/>
    <w:rsid w:val="002A02BB"/>
    <w:rsid w:val="002A04AD"/>
    <w:rsid w:val="002A0776"/>
    <w:rsid w:val="002A0D60"/>
    <w:rsid w:val="002A141B"/>
    <w:rsid w:val="002A1927"/>
    <w:rsid w:val="002A1F27"/>
    <w:rsid w:val="002A252E"/>
    <w:rsid w:val="002A259D"/>
    <w:rsid w:val="002A2848"/>
    <w:rsid w:val="002A2EAF"/>
    <w:rsid w:val="002A3165"/>
    <w:rsid w:val="002A3302"/>
    <w:rsid w:val="002A3F73"/>
    <w:rsid w:val="002A402C"/>
    <w:rsid w:val="002A40B7"/>
    <w:rsid w:val="002A4404"/>
    <w:rsid w:val="002A44CE"/>
    <w:rsid w:val="002A4B2A"/>
    <w:rsid w:val="002A4B6B"/>
    <w:rsid w:val="002A50E4"/>
    <w:rsid w:val="002A5262"/>
    <w:rsid w:val="002A558C"/>
    <w:rsid w:val="002A5AC6"/>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8F"/>
    <w:rsid w:val="002B00D2"/>
    <w:rsid w:val="002B0ACA"/>
    <w:rsid w:val="002B0B85"/>
    <w:rsid w:val="002B118B"/>
    <w:rsid w:val="002B1685"/>
    <w:rsid w:val="002B1B19"/>
    <w:rsid w:val="002B1CC8"/>
    <w:rsid w:val="002B1E4B"/>
    <w:rsid w:val="002B1EC5"/>
    <w:rsid w:val="002B1F68"/>
    <w:rsid w:val="002B24F8"/>
    <w:rsid w:val="002B2B01"/>
    <w:rsid w:val="002B2E14"/>
    <w:rsid w:val="002B2EDF"/>
    <w:rsid w:val="002B31F6"/>
    <w:rsid w:val="002B3505"/>
    <w:rsid w:val="002B36D4"/>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943"/>
    <w:rsid w:val="002C044A"/>
    <w:rsid w:val="002C099A"/>
    <w:rsid w:val="002C10CB"/>
    <w:rsid w:val="002C1300"/>
    <w:rsid w:val="002C1469"/>
    <w:rsid w:val="002C14B0"/>
    <w:rsid w:val="002C1782"/>
    <w:rsid w:val="002C1BD6"/>
    <w:rsid w:val="002C1E41"/>
    <w:rsid w:val="002C1F43"/>
    <w:rsid w:val="002C21C0"/>
    <w:rsid w:val="002C27A4"/>
    <w:rsid w:val="002C292D"/>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AC9"/>
    <w:rsid w:val="002C6AEC"/>
    <w:rsid w:val="002C6DC9"/>
    <w:rsid w:val="002C7189"/>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87A"/>
    <w:rsid w:val="002D3EB1"/>
    <w:rsid w:val="002D4D27"/>
    <w:rsid w:val="002D4EC0"/>
    <w:rsid w:val="002D51E1"/>
    <w:rsid w:val="002D559D"/>
    <w:rsid w:val="002D55F4"/>
    <w:rsid w:val="002D57BB"/>
    <w:rsid w:val="002D5B0C"/>
    <w:rsid w:val="002D5C89"/>
    <w:rsid w:val="002D5FCA"/>
    <w:rsid w:val="002D6257"/>
    <w:rsid w:val="002D682D"/>
    <w:rsid w:val="002D68B7"/>
    <w:rsid w:val="002D6E69"/>
    <w:rsid w:val="002D6FA3"/>
    <w:rsid w:val="002D7AB7"/>
    <w:rsid w:val="002D7EE4"/>
    <w:rsid w:val="002E0152"/>
    <w:rsid w:val="002E06E3"/>
    <w:rsid w:val="002E0C69"/>
    <w:rsid w:val="002E0F50"/>
    <w:rsid w:val="002E1001"/>
    <w:rsid w:val="002E12A7"/>
    <w:rsid w:val="002E1577"/>
    <w:rsid w:val="002E1A02"/>
    <w:rsid w:val="002E1A2B"/>
    <w:rsid w:val="002E247D"/>
    <w:rsid w:val="002E24B5"/>
    <w:rsid w:val="002E2589"/>
    <w:rsid w:val="002E2C46"/>
    <w:rsid w:val="002E2F1E"/>
    <w:rsid w:val="002E311A"/>
    <w:rsid w:val="002E3526"/>
    <w:rsid w:val="002E36A8"/>
    <w:rsid w:val="002E3782"/>
    <w:rsid w:val="002E3ACC"/>
    <w:rsid w:val="002E4050"/>
    <w:rsid w:val="002E4465"/>
    <w:rsid w:val="002E455E"/>
    <w:rsid w:val="002E4CF6"/>
    <w:rsid w:val="002E4DB9"/>
    <w:rsid w:val="002E5607"/>
    <w:rsid w:val="002E5684"/>
    <w:rsid w:val="002E64A3"/>
    <w:rsid w:val="002E653B"/>
    <w:rsid w:val="002E6968"/>
    <w:rsid w:val="002E6BD7"/>
    <w:rsid w:val="002F0427"/>
    <w:rsid w:val="002F052B"/>
    <w:rsid w:val="002F0569"/>
    <w:rsid w:val="002F076A"/>
    <w:rsid w:val="002F0823"/>
    <w:rsid w:val="002F0928"/>
    <w:rsid w:val="002F0D95"/>
    <w:rsid w:val="002F128B"/>
    <w:rsid w:val="002F12A9"/>
    <w:rsid w:val="002F12E1"/>
    <w:rsid w:val="002F16DD"/>
    <w:rsid w:val="002F2142"/>
    <w:rsid w:val="002F2247"/>
    <w:rsid w:val="002F23C9"/>
    <w:rsid w:val="002F2408"/>
    <w:rsid w:val="002F2803"/>
    <w:rsid w:val="002F283A"/>
    <w:rsid w:val="002F2B25"/>
    <w:rsid w:val="002F2B8A"/>
    <w:rsid w:val="002F2C9D"/>
    <w:rsid w:val="002F3096"/>
    <w:rsid w:val="002F32D2"/>
    <w:rsid w:val="002F3902"/>
    <w:rsid w:val="002F3B47"/>
    <w:rsid w:val="002F4220"/>
    <w:rsid w:val="002F442A"/>
    <w:rsid w:val="002F468B"/>
    <w:rsid w:val="002F47C9"/>
    <w:rsid w:val="002F4804"/>
    <w:rsid w:val="002F4BA0"/>
    <w:rsid w:val="002F4D7B"/>
    <w:rsid w:val="002F546E"/>
    <w:rsid w:val="002F55A2"/>
    <w:rsid w:val="002F586A"/>
    <w:rsid w:val="002F5BE8"/>
    <w:rsid w:val="002F5E31"/>
    <w:rsid w:val="002F5EB3"/>
    <w:rsid w:val="002F6EBB"/>
    <w:rsid w:val="002F7735"/>
    <w:rsid w:val="002F776A"/>
    <w:rsid w:val="002F7772"/>
    <w:rsid w:val="002F77F1"/>
    <w:rsid w:val="002F7A3C"/>
    <w:rsid w:val="002F7BB6"/>
    <w:rsid w:val="0030087B"/>
    <w:rsid w:val="00300D73"/>
    <w:rsid w:val="00300EE0"/>
    <w:rsid w:val="00301938"/>
    <w:rsid w:val="00301D07"/>
    <w:rsid w:val="0030207F"/>
    <w:rsid w:val="00302169"/>
    <w:rsid w:val="00302184"/>
    <w:rsid w:val="00302207"/>
    <w:rsid w:val="00302325"/>
    <w:rsid w:val="003023C2"/>
    <w:rsid w:val="0030273C"/>
    <w:rsid w:val="003028E6"/>
    <w:rsid w:val="00302CB4"/>
    <w:rsid w:val="003032D0"/>
    <w:rsid w:val="00303550"/>
    <w:rsid w:val="00303958"/>
    <w:rsid w:val="003039D5"/>
    <w:rsid w:val="003039F7"/>
    <w:rsid w:val="00303E05"/>
    <w:rsid w:val="00303FD0"/>
    <w:rsid w:val="003040F7"/>
    <w:rsid w:val="00304B2D"/>
    <w:rsid w:val="003050F2"/>
    <w:rsid w:val="00305126"/>
    <w:rsid w:val="00305192"/>
    <w:rsid w:val="003058A8"/>
    <w:rsid w:val="00305AD4"/>
    <w:rsid w:val="003061D3"/>
    <w:rsid w:val="00306228"/>
    <w:rsid w:val="00306ABE"/>
    <w:rsid w:val="00306C46"/>
    <w:rsid w:val="00306D5A"/>
    <w:rsid w:val="0030733A"/>
    <w:rsid w:val="00307E17"/>
    <w:rsid w:val="00310046"/>
    <w:rsid w:val="0031083C"/>
    <w:rsid w:val="00310ADE"/>
    <w:rsid w:val="00311642"/>
    <w:rsid w:val="00311A63"/>
    <w:rsid w:val="00311B52"/>
    <w:rsid w:val="00311C4F"/>
    <w:rsid w:val="00312117"/>
    <w:rsid w:val="003121BA"/>
    <w:rsid w:val="00312261"/>
    <w:rsid w:val="00312A49"/>
    <w:rsid w:val="0031354A"/>
    <w:rsid w:val="003138A3"/>
    <w:rsid w:val="003139E0"/>
    <w:rsid w:val="00313F8F"/>
    <w:rsid w:val="003140C0"/>
    <w:rsid w:val="003144ED"/>
    <w:rsid w:val="00314CC3"/>
    <w:rsid w:val="00314E66"/>
    <w:rsid w:val="00314F83"/>
    <w:rsid w:val="0031510B"/>
    <w:rsid w:val="0031530B"/>
    <w:rsid w:val="003155E7"/>
    <w:rsid w:val="00315703"/>
    <w:rsid w:val="0031578C"/>
    <w:rsid w:val="00315C13"/>
    <w:rsid w:val="00315C2F"/>
    <w:rsid w:val="00316675"/>
    <w:rsid w:val="003166ED"/>
    <w:rsid w:val="00317FB3"/>
    <w:rsid w:val="00320263"/>
    <w:rsid w:val="00320AD5"/>
    <w:rsid w:val="00320C6E"/>
    <w:rsid w:val="0032111B"/>
    <w:rsid w:val="00321739"/>
    <w:rsid w:val="00321966"/>
    <w:rsid w:val="00322506"/>
    <w:rsid w:val="0032262B"/>
    <w:rsid w:val="003226D9"/>
    <w:rsid w:val="0032290D"/>
    <w:rsid w:val="00322B05"/>
    <w:rsid w:val="00322F00"/>
    <w:rsid w:val="003231B3"/>
    <w:rsid w:val="00323753"/>
    <w:rsid w:val="00323901"/>
    <w:rsid w:val="00323BE3"/>
    <w:rsid w:val="00323DB0"/>
    <w:rsid w:val="003240F6"/>
    <w:rsid w:val="003243F5"/>
    <w:rsid w:val="00324429"/>
    <w:rsid w:val="003245BE"/>
    <w:rsid w:val="00324BE2"/>
    <w:rsid w:val="00324FBA"/>
    <w:rsid w:val="00324FEA"/>
    <w:rsid w:val="003250E5"/>
    <w:rsid w:val="00325355"/>
    <w:rsid w:val="0032589C"/>
    <w:rsid w:val="00325D03"/>
    <w:rsid w:val="00325D2C"/>
    <w:rsid w:val="0032602E"/>
    <w:rsid w:val="00326207"/>
    <w:rsid w:val="00326260"/>
    <w:rsid w:val="00326949"/>
    <w:rsid w:val="00326A4B"/>
    <w:rsid w:val="003274B9"/>
    <w:rsid w:val="00327566"/>
    <w:rsid w:val="003279B3"/>
    <w:rsid w:val="00330546"/>
    <w:rsid w:val="00330823"/>
    <w:rsid w:val="00330DAA"/>
    <w:rsid w:val="00331427"/>
    <w:rsid w:val="00331F7B"/>
    <w:rsid w:val="00331F83"/>
    <w:rsid w:val="00332413"/>
    <w:rsid w:val="00332664"/>
    <w:rsid w:val="00332A3A"/>
    <w:rsid w:val="00332F87"/>
    <w:rsid w:val="003332BB"/>
    <w:rsid w:val="003333B3"/>
    <w:rsid w:val="003333BA"/>
    <w:rsid w:val="00333439"/>
    <w:rsid w:val="0033356C"/>
    <w:rsid w:val="003335CC"/>
    <w:rsid w:val="00333B2B"/>
    <w:rsid w:val="00334179"/>
    <w:rsid w:val="003343C8"/>
    <w:rsid w:val="0033467C"/>
    <w:rsid w:val="00334FA8"/>
    <w:rsid w:val="00335158"/>
    <w:rsid w:val="00335220"/>
    <w:rsid w:val="00335DA0"/>
    <w:rsid w:val="003360F3"/>
    <w:rsid w:val="0033614C"/>
    <w:rsid w:val="003361FD"/>
    <w:rsid w:val="003362DF"/>
    <w:rsid w:val="003364C4"/>
    <w:rsid w:val="003368F4"/>
    <w:rsid w:val="003371B5"/>
    <w:rsid w:val="00337669"/>
    <w:rsid w:val="00337906"/>
    <w:rsid w:val="00340C55"/>
    <w:rsid w:val="00340CDF"/>
    <w:rsid w:val="00340D40"/>
    <w:rsid w:val="00340F9F"/>
    <w:rsid w:val="00341364"/>
    <w:rsid w:val="00341916"/>
    <w:rsid w:val="00341A79"/>
    <w:rsid w:val="00341CF1"/>
    <w:rsid w:val="003423BE"/>
    <w:rsid w:val="00342446"/>
    <w:rsid w:val="00342A52"/>
    <w:rsid w:val="00342F8C"/>
    <w:rsid w:val="0034320A"/>
    <w:rsid w:val="003434B8"/>
    <w:rsid w:val="003437A7"/>
    <w:rsid w:val="003437E1"/>
    <w:rsid w:val="00343C09"/>
    <w:rsid w:val="00343D66"/>
    <w:rsid w:val="003441A2"/>
    <w:rsid w:val="003446C0"/>
    <w:rsid w:val="00344A99"/>
    <w:rsid w:val="00344AD1"/>
    <w:rsid w:val="0034512B"/>
    <w:rsid w:val="00345956"/>
    <w:rsid w:val="00345D4C"/>
    <w:rsid w:val="0034608D"/>
    <w:rsid w:val="00346187"/>
    <w:rsid w:val="003466BD"/>
    <w:rsid w:val="00346A5C"/>
    <w:rsid w:val="00346CB4"/>
    <w:rsid w:val="00346DA0"/>
    <w:rsid w:val="00347252"/>
    <w:rsid w:val="00347304"/>
    <w:rsid w:val="00347869"/>
    <w:rsid w:val="00347A97"/>
    <w:rsid w:val="00347E49"/>
    <w:rsid w:val="003503A2"/>
    <w:rsid w:val="00350E2D"/>
    <w:rsid w:val="003511B8"/>
    <w:rsid w:val="00351323"/>
    <w:rsid w:val="00351A29"/>
    <w:rsid w:val="00351BE5"/>
    <w:rsid w:val="00351D1D"/>
    <w:rsid w:val="00352145"/>
    <w:rsid w:val="003523C3"/>
    <w:rsid w:val="003527C2"/>
    <w:rsid w:val="00352896"/>
    <w:rsid w:val="00352D32"/>
    <w:rsid w:val="00352E26"/>
    <w:rsid w:val="00353E4C"/>
    <w:rsid w:val="00353E60"/>
    <w:rsid w:val="003540DC"/>
    <w:rsid w:val="0035432E"/>
    <w:rsid w:val="00354540"/>
    <w:rsid w:val="0035466C"/>
    <w:rsid w:val="00354859"/>
    <w:rsid w:val="00354C1B"/>
    <w:rsid w:val="00355294"/>
    <w:rsid w:val="00355481"/>
    <w:rsid w:val="003558E6"/>
    <w:rsid w:val="00355CE5"/>
    <w:rsid w:val="00356C65"/>
    <w:rsid w:val="00356FBD"/>
    <w:rsid w:val="00357093"/>
    <w:rsid w:val="0035716B"/>
    <w:rsid w:val="00357374"/>
    <w:rsid w:val="00357569"/>
    <w:rsid w:val="0035791F"/>
    <w:rsid w:val="00357A58"/>
    <w:rsid w:val="00357F2C"/>
    <w:rsid w:val="00357F3F"/>
    <w:rsid w:val="003606E2"/>
    <w:rsid w:val="0036103E"/>
    <w:rsid w:val="00361181"/>
    <w:rsid w:val="003615FC"/>
    <w:rsid w:val="00361D1B"/>
    <w:rsid w:val="00362BF5"/>
    <w:rsid w:val="00363235"/>
    <w:rsid w:val="00363F85"/>
    <w:rsid w:val="003643B3"/>
    <w:rsid w:val="00364CE9"/>
    <w:rsid w:val="00364E27"/>
    <w:rsid w:val="00364EAB"/>
    <w:rsid w:val="00364EB0"/>
    <w:rsid w:val="003650E5"/>
    <w:rsid w:val="00365335"/>
    <w:rsid w:val="003659F2"/>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FCB"/>
    <w:rsid w:val="00377118"/>
    <w:rsid w:val="003778F5"/>
    <w:rsid w:val="00377A19"/>
    <w:rsid w:val="00377DDE"/>
    <w:rsid w:val="00377ED3"/>
    <w:rsid w:val="00377F72"/>
    <w:rsid w:val="0038015A"/>
    <w:rsid w:val="0038041D"/>
    <w:rsid w:val="00380458"/>
    <w:rsid w:val="00380486"/>
    <w:rsid w:val="00380C49"/>
    <w:rsid w:val="0038144C"/>
    <w:rsid w:val="00381692"/>
    <w:rsid w:val="00381C61"/>
    <w:rsid w:val="00382240"/>
    <w:rsid w:val="003825E5"/>
    <w:rsid w:val="0038293B"/>
    <w:rsid w:val="00382D19"/>
    <w:rsid w:val="003837ED"/>
    <w:rsid w:val="0038438A"/>
    <w:rsid w:val="003843C6"/>
    <w:rsid w:val="0038484B"/>
    <w:rsid w:val="00384A8B"/>
    <w:rsid w:val="00384D01"/>
    <w:rsid w:val="00384D58"/>
    <w:rsid w:val="003851C4"/>
    <w:rsid w:val="003855AC"/>
    <w:rsid w:val="003856FD"/>
    <w:rsid w:val="003859F7"/>
    <w:rsid w:val="00385B04"/>
    <w:rsid w:val="003862D9"/>
    <w:rsid w:val="00386327"/>
    <w:rsid w:val="00386FD3"/>
    <w:rsid w:val="003870A8"/>
    <w:rsid w:val="00387181"/>
    <w:rsid w:val="00387B17"/>
    <w:rsid w:val="00387E46"/>
    <w:rsid w:val="003900C8"/>
    <w:rsid w:val="0039084E"/>
    <w:rsid w:val="003919C7"/>
    <w:rsid w:val="00391FA5"/>
    <w:rsid w:val="00391FE3"/>
    <w:rsid w:val="00392768"/>
    <w:rsid w:val="00392F55"/>
    <w:rsid w:val="003933F6"/>
    <w:rsid w:val="0039384F"/>
    <w:rsid w:val="0039396B"/>
    <w:rsid w:val="003939D9"/>
    <w:rsid w:val="00393FBE"/>
    <w:rsid w:val="00394340"/>
    <w:rsid w:val="00394A97"/>
    <w:rsid w:val="00394C1E"/>
    <w:rsid w:val="00394CE0"/>
    <w:rsid w:val="00395015"/>
    <w:rsid w:val="0039530B"/>
    <w:rsid w:val="00395649"/>
    <w:rsid w:val="003963F0"/>
    <w:rsid w:val="0039668F"/>
    <w:rsid w:val="003970EA"/>
    <w:rsid w:val="0039720B"/>
    <w:rsid w:val="003976F8"/>
    <w:rsid w:val="003978C1"/>
    <w:rsid w:val="003A030A"/>
    <w:rsid w:val="003A0617"/>
    <w:rsid w:val="003A07F5"/>
    <w:rsid w:val="003A087F"/>
    <w:rsid w:val="003A0906"/>
    <w:rsid w:val="003A09BC"/>
    <w:rsid w:val="003A12E7"/>
    <w:rsid w:val="003A1D86"/>
    <w:rsid w:val="003A1F35"/>
    <w:rsid w:val="003A28F1"/>
    <w:rsid w:val="003A2CC5"/>
    <w:rsid w:val="003A3171"/>
    <w:rsid w:val="003A3615"/>
    <w:rsid w:val="003A3E59"/>
    <w:rsid w:val="003A45A0"/>
    <w:rsid w:val="003A460E"/>
    <w:rsid w:val="003A55C1"/>
    <w:rsid w:val="003A5736"/>
    <w:rsid w:val="003A5798"/>
    <w:rsid w:val="003A5EFB"/>
    <w:rsid w:val="003A5F6D"/>
    <w:rsid w:val="003A61A3"/>
    <w:rsid w:val="003A61A6"/>
    <w:rsid w:val="003A6657"/>
    <w:rsid w:val="003A682E"/>
    <w:rsid w:val="003A6B1B"/>
    <w:rsid w:val="003A70AD"/>
    <w:rsid w:val="003A7464"/>
    <w:rsid w:val="003A7AF2"/>
    <w:rsid w:val="003B0065"/>
    <w:rsid w:val="003B0138"/>
    <w:rsid w:val="003B04C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4EA5"/>
    <w:rsid w:val="003B5624"/>
    <w:rsid w:val="003B5674"/>
    <w:rsid w:val="003B587E"/>
    <w:rsid w:val="003B5F14"/>
    <w:rsid w:val="003B60CD"/>
    <w:rsid w:val="003B651B"/>
    <w:rsid w:val="003B65CC"/>
    <w:rsid w:val="003B678C"/>
    <w:rsid w:val="003B67EA"/>
    <w:rsid w:val="003B755C"/>
    <w:rsid w:val="003B7D95"/>
    <w:rsid w:val="003C001E"/>
    <w:rsid w:val="003C003A"/>
    <w:rsid w:val="003C0380"/>
    <w:rsid w:val="003C10C9"/>
    <w:rsid w:val="003C1252"/>
    <w:rsid w:val="003C1431"/>
    <w:rsid w:val="003C1735"/>
    <w:rsid w:val="003C1834"/>
    <w:rsid w:val="003C1982"/>
    <w:rsid w:val="003C1A42"/>
    <w:rsid w:val="003C2567"/>
    <w:rsid w:val="003C2749"/>
    <w:rsid w:val="003C27EC"/>
    <w:rsid w:val="003C37E8"/>
    <w:rsid w:val="003C3AFD"/>
    <w:rsid w:val="003C3BB5"/>
    <w:rsid w:val="003C40D6"/>
    <w:rsid w:val="003C4B32"/>
    <w:rsid w:val="003C4CC5"/>
    <w:rsid w:val="003C507B"/>
    <w:rsid w:val="003C5119"/>
    <w:rsid w:val="003C54C4"/>
    <w:rsid w:val="003C5517"/>
    <w:rsid w:val="003C56AB"/>
    <w:rsid w:val="003C5D3C"/>
    <w:rsid w:val="003C5FBC"/>
    <w:rsid w:val="003C5FC5"/>
    <w:rsid w:val="003C7016"/>
    <w:rsid w:val="003C7133"/>
    <w:rsid w:val="003C78A5"/>
    <w:rsid w:val="003C7A5E"/>
    <w:rsid w:val="003C7A84"/>
    <w:rsid w:val="003C7DA2"/>
    <w:rsid w:val="003D006A"/>
    <w:rsid w:val="003D0659"/>
    <w:rsid w:val="003D0826"/>
    <w:rsid w:val="003D08DE"/>
    <w:rsid w:val="003D0A9A"/>
    <w:rsid w:val="003D0D3A"/>
    <w:rsid w:val="003D0D90"/>
    <w:rsid w:val="003D1A84"/>
    <w:rsid w:val="003D2140"/>
    <w:rsid w:val="003D22AF"/>
    <w:rsid w:val="003D2796"/>
    <w:rsid w:val="003D2E25"/>
    <w:rsid w:val="003D317C"/>
    <w:rsid w:val="003D3354"/>
    <w:rsid w:val="003D3FB3"/>
    <w:rsid w:val="003D42B2"/>
    <w:rsid w:val="003D4322"/>
    <w:rsid w:val="003D4D35"/>
    <w:rsid w:val="003D52E1"/>
    <w:rsid w:val="003D5540"/>
    <w:rsid w:val="003D61D5"/>
    <w:rsid w:val="003D623C"/>
    <w:rsid w:val="003D6894"/>
    <w:rsid w:val="003D68D1"/>
    <w:rsid w:val="003D6B37"/>
    <w:rsid w:val="003D77E9"/>
    <w:rsid w:val="003D7C86"/>
    <w:rsid w:val="003D7E8D"/>
    <w:rsid w:val="003E0046"/>
    <w:rsid w:val="003E02D2"/>
    <w:rsid w:val="003E032D"/>
    <w:rsid w:val="003E08DD"/>
    <w:rsid w:val="003E0E5D"/>
    <w:rsid w:val="003E0EAE"/>
    <w:rsid w:val="003E1285"/>
    <w:rsid w:val="003E190D"/>
    <w:rsid w:val="003E1F0A"/>
    <w:rsid w:val="003E1FFF"/>
    <w:rsid w:val="003E28E0"/>
    <w:rsid w:val="003E2E39"/>
    <w:rsid w:val="003E3054"/>
    <w:rsid w:val="003E489D"/>
    <w:rsid w:val="003E50F1"/>
    <w:rsid w:val="003E55A0"/>
    <w:rsid w:val="003E5621"/>
    <w:rsid w:val="003E59E0"/>
    <w:rsid w:val="003E5C9B"/>
    <w:rsid w:val="003E67E6"/>
    <w:rsid w:val="003E6AE9"/>
    <w:rsid w:val="003E70BA"/>
    <w:rsid w:val="003E7395"/>
    <w:rsid w:val="003E762B"/>
    <w:rsid w:val="003E77FF"/>
    <w:rsid w:val="003E7EDB"/>
    <w:rsid w:val="003E7F11"/>
    <w:rsid w:val="003F0520"/>
    <w:rsid w:val="003F0935"/>
    <w:rsid w:val="003F09E5"/>
    <w:rsid w:val="003F0DA1"/>
    <w:rsid w:val="003F0F5E"/>
    <w:rsid w:val="003F13F2"/>
    <w:rsid w:val="003F142B"/>
    <w:rsid w:val="003F167A"/>
    <w:rsid w:val="003F1929"/>
    <w:rsid w:val="003F1CFC"/>
    <w:rsid w:val="003F285F"/>
    <w:rsid w:val="003F2940"/>
    <w:rsid w:val="003F2A1F"/>
    <w:rsid w:val="003F2D0D"/>
    <w:rsid w:val="003F30BC"/>
    <w:rsid w:val="003F3BBD"/>
    <w:rsid w:val="003F4010"/>
    <w:rsid w:val="003F411C"/>
    <w:rsid w:val="003F441C"/>
    <w:rsid w:val="003F47F5"/>
    <w:rsid w:val="003F4BA2"/>
    <w:rsid w:val="003F4ED4"/>
    <w:rsid w:val="003F5585"/>
    <w:rsid w:val="003F6816"/>
    <w:rsid w:val="003F7732"/>
    <w:rsid w:val="003F792D"/>
    <w:rsid w:val="003F7B00"/>
    <w:rsid w:val="003F7D13"/>
    <w:rsid w:val="004002F1"/>
    <w:rsid w:val="004008ED"/>
    <w:rsid w:val="00400E94"/>
    <w:rsid w:val="00401097"/>
    <w:rsid w:val="004011DD"/>
    <w:rsid w:val="004011F4"/>
    <w:rsid w:val="004012EC"/>
    <w:rsid w:val="00401317"/>
    <w:rsid w:val="00401353"/>
    <w:rsid w:val="0040154D"/>
    <w:rsid w:val="00401637"/>
    <w:rsid w:val="00401A42"/>
    <w:rsid w:val="004020FE"/>
    <w:rsid w:val="0040223B"/>
    <w:rsid w:val="0040228B"/>
    <w:rsid w:val="00402510"/>
    <w:rsid w:val="00402766"/>
    <w:rsid w:val="00403165"/>
    <w:rsid w:val="0040359D"/>
    <w:rsid w:val="004037C2"/>
    <w:rsid w:val="00403860"/>
    <w:rsid w:val="00403A7C"/>
    <w:rsid w:val="00403F6C"/>
    <w:rsid w:val="00404A7F"/>
    <w:rsid w:val="004050C0"/>
    <w:rsid w:val="00405476"/>
    <w:rsid w:val="004057D0"/>
    <w:rsid w:val="00405D10"/>
    <w:rsid w:val="004064B1"/>
    <w:rsid w:val="004066EA"/>
    <w:rsid w:val="00406FB5"/>
    <w:rsid w:val="004071CB"/>
    <w:rsid w:val="00407D8A"/>
    <w:rsid w:val="00410001"/>
    <w:rsid w:val="0041025D"/>
    <w:rsid w:val="0041030E"/>
    <w:rsid w:val="00410729"/>
    <w:rsid w:val="00410DBB"/>
    <w:rsid w:val="00411D7D"/>
    <w:rsid w:val="00412141"/>
    <w:rsid w:val="0041233B"/>
    <w:rsid w:val="004126E1"/>
    <w:rsid w:val="0041277F"/>
    <w:rsid w:val="00412A97"/>
    <w:rsid w:val="00412BB6"/>
    <w:rsid w:val="00412BF0"/>
    <w:rsid w:val="00412F08"/>
    <w:rsid w:val="00413218"/>
    <w:rsid w:val="004139CC"/>
    <w:rsid w:val="004139EF"/>
    <w:rsid w:val="00413EBE"/>
    <w:rsid w:val="00413F72"/>
    <w:rsid w:val="00413F86"/>
    <w:rsid w:val="0041414F"/>
    <w:rsid w:val="0041448F"/>
    <w:rsid w:val="004152C3"/>
    <w:rsid w:val="0041533D"/>
    <w:rsid w:val="004155AA"/>
    <w:rsid w:val="004155D3"/>
    <w:rsid w:val="004155DA"/>
    <w:rsid w:val="00415C69"/>
    <w:rsid w:val="00416192"/>
    <w:rsid w:val="004169F2"/>
    <w:rsid w:val="00416B26"/>
    <w:rsid w:val="00416E12"/>
    <w:rsid w:val="00416EB3"/>
    <w:rsid w:val="004176A2"/>
    <w:rsid w:val="0041771B"/>
    <w:rsid w:val="00417FD8"/>
    <w:rsid w:val="00420004"/>
    <w:rsid w:val="00420026"/>
    <w:rsid w:val="00420220"/>
    <w:rsid w:val="00420B6D"/>
    <w:rsid w:val="00420E2A"/>
    <w:rsid w:val="00420FB2"/>
    <w:rsid w:val="004211CB"/>
    <w:rsid w:val="004214EB"/>
    <w:rsid w:val="00421811"/>
    <w:rsid w:val="004219DE"/>
    <w:rsid w:val="00421BF2"/>
    <w:rsid w:val="004226F5"/>
    <w:rsid w:val="00422BAA"/>
    <w:rsid w:val="0042315C"/>
    <w:rsid w:val="0042372D"/>
    <w:rsid w:val="00423CCC"/>
    <w:rsid w:val="004245DF"/>
    <w:rsid w:val="0042479B"/>
    <w:rsid w:val="00424F93"/>
    <w:rsid w:val="00424FF4"/>
    <w:rsid w:val="00425AD4"/>
    <w:rsid w:val="00425DB0"/>
    <w:rsid w:val="004260DF"/>
    <w:rsid w:val="0042618F"/>
    <w:rsid w:val="00426D96"/>
    <w:rsid w:val="00427565"/>
    <w:rsid w:val="00427703"/>
    <w:rsid w:val="00427804"/>
    <w:rsid w:val="00427E27"/>
    <w:rsid w:val="00430245"/>
    <w:rsid w:val="004302B0"/>
    <w:rsid w:val="00430553"/>
    <w:rsid w:val="00430677"/>
    <w:rsid w:val="00430951"/>
    <w:rsid w:val="00431050"/>
    <w:rsid w:val="0043185E"/>
    <w:rsid w:val="00431BF2"/>
    <w:rsid w:val="00431EDA"/>
    <w:rsid w:val="004321D0"/>
    <w:rsid w:val="00432A23"/>
    <w:rsid w:val="00432FDF"/>
    <w:rsid w:val="004330B9"/>
    <w:rsid w:val="00433CBC"/>
    <w:rsid w:val="00433EDB"/>
    <w:rsid w:val="004346AC"/>
    <w:rsid w:val="00435171"/>
    <w:rsid w:val="0043547B"/>
    <w:rsid w:val="004363B4"/>
    <w:rsid w:val="004363FF"/>
    <w:rsid w:val="0043659E"/>
    <w:rsid w:val="00436743"/>
    <w:rsid w:val="00436901"/>
    <w:rsid w:val="00436907"/>
    <w:rsid w:val="00437159"/>
    <w:rsid w:val="00437273"/>
    <w:rsid w:val="00437817"/>
    <w:rsid w:val="00437B49"/>
    <w:rsid w:val="0044019A"/>
    <w:rsid w:val="00440458"/>
    <w:rsid w:val="00440748"/>
    <w:rsid w:val="004407F9"/>
    <w:rsid w:val="00440D40"/>
    <w:rsid w:val="00441933"/>
    <w:rsid w:val="00441B6E"/>
    <w:rsid w:val="00441D1E"/>
    <w:rsid w:val="004422C1"/>
    <w:rsid w:val="004425E8"/>
    <w:rsid w:val="00442D5D"/>
    <w:rsid w:val="00442E30"/>
    <w:rsid w:val="0044326C"/>
    <w:rsid w:val="004439AF"/>
    <w:rsid w:val="004441EC"/>
    <w:rsid w:val="00444629"/>
    <w:rsid w:val="0044465C"/>
    <w:rsid w:val="00445772"/>
    <w:rsid w:val="00445857"/>
    <w:rsid w:val="00445C18"/>
    <w:rsid w:val="0044608C"/>
    <w:rsid w:val="0044629F"/>
    <w:rsid w:val="00446A78"/>
    <w:rsid w:val="00446F1E"/>
    <w:rsid w:val="004470FF"/>
    <w:rsid w:val="00447906"/>
    <w:rsid w:val="0044792E"/>
    <w:rsid w:val="00447B91"/>
    <w:rsid w:val="00450030"/>
    <w:rsid w:val="00450650"/>
    <w:rsid w:val="00450965"/>
    <w:rsid w:val="00450A73"/>
    <w:rsid w:val="00450D18"/>
    <w:rsid w:val="0045155C"/>
    <w:rsid w:val="00451C89"/>
    <w:rsid w:val="00451FB4"/>
    <w:rsid w:val="00452657"/>
    <w:rsid w:val="0045269B"/>
    <w:rsid w:val="0045304B"/>
    <w:rsid w:val="0045352F"/>
    <w:rsid w:val="00453541"/>
    <w:rsid w:val="0045361F"/>
    <w:rsid w:val="00453DA6"/>
    <w:rsid w:val="00453DFD"/>
    <w:rsid w:val="00453FC8"/>
    <w:rsid w:val="00454573"/>
    <w:rsid w:val="00454724"/>
    <w:rsid w:val="00454965"/>
    <w:rsid w:val="00454FD6"/>
    <w:rsid w:val="00455646"/>
    <w:rsid w:val="00456264"/>
    <w:rsid w:val="00456306"/>
    <w:rsid w:val="00456971"/>
    <w:rsid w:val="00456FA8"/>
    <w:rsid w:val="004571B1"/>
    <w:rsid w:val="00457441"/>
    <w:rsid w:val="00457636"/>
    <w:rsid w:val="004576E0"/>
    <w:rsid w:val="00457945"/>
    <w:rsid w:val="004579B1"/>
    <w:rsid w:val="00460116"/>
    <w:rsid w:val="0046065D"/>
    <w:rsid w:val="0046084B"/>
    <w:rsid w:val="00460ADB"/>
    <w:rsid w:val="00460CD6"/>
    <w:rsid w:val="00460DE2"/>
    <w:rsid w:val="004613D1"/>
    <w:rsid w:val="004616D4"/>
    <w:rsid w:val="00461E17"/>
    <w:rsid w:val="00461F60"/>
    <w:rsid w:val="0046280F"/>
    <w:rsid w:val="00462C32"/>
    <w:rsid w:val="00462FDE"/>
    <w:rsid w:val="0046440B"/>
    <w:rsid w:val="00464485"/>
    <w:rsid w:val="00464730"/>
    <w:rsid w:val="00464D7D"/>
    <w:rsid w:val="00464FF9"/>
    <w:rsid w:val="00465C0E"/>
    <w:rsid w:val="00465CDA"/>
    <w:rsid w:val="004664DD"/>
    <w:rsid w:val="004665AB"/>
    <w:rsid w:val="004665F2"/>
    <w:rsid w:val="00466826"/>
    <w:rsid w:val="00466926"/>
    <w:rsid w:val="0047043E"/>
    <w:rsid w:val="004709CC"/>
    <w:rsid w:val="00470AAB"/>
    <w:rsid w:val="004714B7"/>
    <w:rsid w:val="00471A68"/>
    <w:rsid w:val="00471D50"/>
    <w:rsid w:val="00471DF5"/>
    <w:rsid w:val="004726AD"/>
    <w:rsid w:val="00472B0A"/>
    <w:rsid w:val="00472C7B"/>
    <w:rsid w:val="00473131"/>
    <w:rsid w:val="00473280"/>
    <w:rsid w:val="00473527"/>
    <w:rsid w:val="0047352C"/>
    <w:rsid w:val="00473530"/>
    <w:rsid w:val="00473762"/>
    <w:rsid w:val="004737F8"/>
    <w:rsid w:val="00473BBB"/>
    <w:rsid w:val="00474177"/>
    <w:rsid w:val="004741C7"/>
    <w:rsid w:val="00474259"/>
    <w:rsid w:val="00474303"/>
    <w:rsid w:val="00474E02"/>
    <w:rsid w:val="00475D40"/>
    <w:rsid w:val="004763CD"/>
    <w:rsid w:val="00476A44"/>
    <w:rsid w:val="00476C5B"/>
    <w:rsid w:val="00476D46"/>
    <w:rsid w:val="00476EA9"/>
    <w:rsid w:val="00477199"/>
    <w:rsid w:val="00477857"/>
    <w:rsid w:val="004779A7"/>
    <w:rsid w:val="00477BF8"/>
    <w:rsid w:val="00477C1A"/>
    <w:rsid w:val="00477E44"/>
    <w:rsid w:val="004801B7"/>
    <w:rsid w:val="0048029F"/>
    <w:rsid w:val="0048074A"/>
    <w:rsid w:val="0048075F"/>
    <w:rsid w:val="00480F1D"/>
    <w:rsid w:val="00480FCE"/>
    <w:rsid w:val="00481363"/>
    <w:rsid w:val="00481496"/>
    <w:rsid w:val="0048272C"/>
    <w:rsid w:val="00482E18"/>
    <w:rsid w:val="00482F9D"/>
    <w:rsid w:val="00483591"/>
    <w:rsid w:val="004835EC"/>
    <w:rsid w:val="0048366C"/>
    <w:rsid w:val="00483C27"/>
    <w:rsid w:val="00483C59"/>
    <w:rsid w:val="00483D4F"/>
    <w:rsid w:val="004845DF"/>
    <w:rsid w:val="00484764"/>
    <w:rsid w:val="0048494B"/>
    <w:rsid w:val="00484AF4"/>
    <w:rsid w:val="00484B6E"/>
    <w:rsid w:val="00484EF6"/>
    <w:rsid w:val="004851AD"/>
    <w:rsid w:val="0048551C"/>
    <w:rsid w:val="0048561C"/>
    <w:rsid w:val="0048584C"/>
    <w:rsid w:val="00485896"/>
    <w:rsid w:val="0048643C"/>
    <w:rsid w:val="0048648F"/>
    <w:rsid w:val="004868ED"/>
    <w:rsid w:val="00486D23"/>
    <w:rsid w:val="00487095"/>
    <w:rsid w:val="004872D3"/>
    <w:rsid w:val="00487837"/>
    <w:rsid w:val="0048783E"/>
    <w:rsid w:val="00487F3E"/>
    <w:rsid w:val="0049001D"/>
    <w:rsid w:val="0049022A"/>
    <w:rsid w:val="00490454"/>
    <w:rsid w:val="004905C5"/>
    <w:rsid w:val="004914A3"/>
    <w:rsid w:val="004919A6"/>
    <w:rsid w:val="004919C7"/>
    <w:rsid w:val="00491A9D"/>
    <w:rsid w:val="00491BE2"/>
    <w:rsid w:val="00491C3B"/>
    <w:rsid w:val="00492639"/>
    <w:rsid w:val="0049270A"/>
    <w:rsid w:val="00492813"/>
    <w:rsid w:val="004931C9"/>
    <w:rsid w:val="004937E8"/>
    <w:rsid w:val="004938FE"/>
    <w:rsid w:val="00493C1D"/>
    <w:rsid w:val="00493D04"/>
    <w:rsid w:val="00493D2C"/>
    <w:rsid w:val="00494055"/>
    <w:rsid w:val="00494083"/>
    <w:rsid w:val="004945C0"/>
    <w:rsid w:val="00494B43"/>
    <w:rsid w:val="00494C05"/>
    <w:rsid w:val="00494EDE"/>
    <w:rsid w:val="00495B49"/>
    <w:rsid w:val="00495CB4"/>
    <w:rsid w:val="00496200"/>
    <w:rsid w:val="0049695F"/>
    <w:rsid w:val="00496A1C"/>
    <w:rsid w:val="00496AD3"/>
    <w:rsid w:val="00496CC3"/>
    <w:rsid w:val="0049700F"/>
    <w:rsid w:val="0049771F"/>
    <w:rsid w:val="00497ABE"/>
    <w:rsid w:val="00497C1F"/>
    <w:rsid w:val="004A0854"/>
    <w:rsid w:val="004A087E"/>
    <w:rsid w:val="004A0B60"/>
    <w:rsid w:val="004A0CEB"/>
    <w:rsid w:val="004A0DA4"/>
    <w:rsid w:val="004A0ED3"/>
    <w:rsid w:val="004A10AC"/>
    <w:rsid w:val="004A176B"/>
    <w:rsid w:val="004A1888"/>
    <w:rsid w:val="004A2737"/>
    <w:rsid w:val="004A27E8"/>
    <w:rsid w:val="004A29ED"/>
    <w:rsid w:val="004A2C3C"/>
    <w:rsid w:val="004A315D"/>
    <w:rsid w:val="004A31B5"/>
    <w:rsid w:val="004A35D8"/>
    <w:rsid w:val="004A3AD6"/>
    <w:rsid w:val="004A3BD2"/>
    <w:rsid w:val="004A412B"/>
    <w:rsid w:val="004A4545"/>
    <w:rsid w:val="004A45DF"/>
    <w:rsid w:val="004A4E61"/>
    <w:rsid w:val="004A4F6E"/>
    <w:rsid w:val="004A5428"/>
    <w:rsid w:val="004A5865"/>
    <w:rsid w:val="004A5C4E"/>
    <w:rsid w:val="004A5C53"/>
    <w:rsid w:val="004A5E06"/>
    <w:rsid w:val="004A5E1F"/>
    <w:rsid w:val="004A5E43"/>
    <w:rsid w:val="004A6372"/>
    <w:rsid w:val="004A6979"/>
    <w:rsid w:val="004A69B4"/>
    <w:rsid w:val="004A6FFE"/>
    <w:rsid w:val="004A71AC"/>
    <w:rsid w:val="004A76CB"/>
    <w:rsid w:val="004A7728"/>
    <w:rsid w:val="004A7C61"/>
    <w:rsid w:val="004A7CE2"/>
    <w:rsid w:val="004A7E1C"/>
    <w:rsid w:val="004B0014"/>
    <w:rsid w:val="004B0436"/>
    <w:rsid w:val="004B092B"/>
    <w:rsid w:val="004B17FF"/>
    <w:rsid w:val="004B1C41"/>
    <w:rsid w:val="004B28F5"/>
    <w:rsid w:val="004B3321"/>
    <w:rsid w:val="004B3B29"/>
    <w:rsid w:val="004B3BF3"/>
    <w:rsid w:val="004B3C76"/>
    <w:rsid w:val="004B3F90"/>
    <w:rsid w:val="004B4174"/>
    <w:rsid w:val="004B4323"/>
    <w:rsid w:val="004B4333"/>
    <w:rsid w:val="004B49A1"/>
    <w:rsid w:val="004B5136"/>
    <w:rsid w:val="004B53E1"/>
    <w:rsid w:val="004B5BF1"/>
    <w:rsid w:val="004B5CE0"/>
    <w:rsid w:val="004B5EAC"/>
    <w:rsid w:val="004B6004"/>
    <w:rsid w:val="004B6059"/>
    <w:rsid w:val="004B6293"/>
    <w:rsid w:val="004B68FD"/>
    <w:rsid w:val="004B6FF4"/>
    <w:rsid w:val="004B73DE"/>
    <w:rsid w:val="004B7400"/>
    <w:rsid w:val="004B7AAB"/>
    <w:rsid w:val="004B7E1C"/>
    <w:rsid w:val="004C03B5"/>
    <w:rsid w:val="004C0622"/>
    <w:rsid w:val="004C09F4"/>
    <w:rsid w:val="004C0D44"/>
    <w:rsid w:val="004C0E01"/>
    <w:rsid w:val="004C1324"/>
    <w:rsid w:val="004C15F0"/>
    <w:rsid w:val="004C19BB"/>
    <w:rsid w:val="004C1EC2"/>
    <w:rsid w:val="004C1EFC"/>
    <w:rsid w:val="004C2533"/>
    <w:rsid w:val="004C28C4"/>
    <w:rsid w:val="004C2982"/>
    <w:rsid w:val="004C2E4E"/>
    <w:rsid w:val="004C2F6A"/>
    <w:rsid w:val="004C359F"/>
    <w:rsid w:val="004C37CF"/>
    <w:rsid w:val="004C3910"/>
    <w:rsid w:val="004C3993"/>
    <w:rsid w:val="004C3B47"/>
    <w:rsid w:val="004C3EA2"/>
    <w:rsid w:val="004C3FD5"/>
    <w:rsid w:val="004C40FA"/>
    <w:rsid w:val="004C41A3"/>
    <w:rsid w:val="004C4418"/>
    <w:rsid w:val="004C453F"/>
    <w:rsid w:val="004C4999"/>
    <w:rsid w:val="004C4D31"/>
    <w:rsid w:val="004C4EF1"/>
    <w:rsid w:val="004C5250"/>
    <w:rsid w:val="004C5653"/>
    <w:rsid w:val="004C59EE"/>
    <w:rsid w:val="004C5B19"/>
    <w:rsid w:val="004C5BF7"/>
    <w:rsid w:val="004C5EBF"/>
    <w:rsid w:val="004C6409"/>
    <w:rsid w:val="004C641C"/>
    <w:rsid w:val="004C65F1"/>
    <w:rsid w:val="004C6AA1"/>
    <w:rsid w:val="004C6AD5"/>
    <w:rsid w:val="004C6CF7"/>
    <w:rsid w:val="004C7823"/>
    <w:rsid w:val="004C7ACB"/>
    <w:rsid w:val="004D005A"/>
    <w:rsid w:val="004D0C14"/>
    <w:rsid w:val="004D0D45"/>
    <w:rsid w:val="004D12EE"/>
    <w:rsid w:val="004D1854"/>
    <w:rsid w:val="004D23B4"/>
    <w:rsid w:val="004D2471"/>
    <w:rsid w:val="004D2795"/>
    <w:rsid w:val="004D28B2"/>
    <w:rsid w:val="004D2B31"/>
    <w:rsid w:val="004D2C63"/>
    <w:rsid w:val="004D2DC8"/>
    <w:rsid w:val="004D3526"/>
    <w:rsid w:val="004D35AB"/>
    <w:rsid w:val="004D36F5"/>
    <w:rsid w:val="004D3772"/>
    <w:rsid w:val="004D3B6C"/>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908"/>
    <w:rsid w:val="004E058A"/>
    <w:rsid w:val="004E0830"/>
    <w:rsid w:val="004E0D4B"/>
    <w:rsid w:val="004E1A67"/>
    <w:rsid w:val="004E1C91"/>
    <w:rsid w:val="004E20A5"/>
    <w:rsid w:val="004E21BA"/>
    <w:rsid w:val="004E22F1"/>
    <w:rsid w:val="004E2357"/>
    <w:rsid w:val="004E3582"/>
    <w:rsid w:val="004E369F"/>
    <w:rsid w:val="004E3B40"/>
    <w:rsid w:val="004E47A0"/>
    <w:rsid w:val="004E48DA"/>
    <w:rsid w:val="004E4C6D"/>
    <w:rsid w:val="004E51F4"/>
    <w:rsid w:val="004E5EDF"/>
    <w:rsid w:val="004E64D5"/>
    <w:rsid w:val="004E65B0"/>
    <w:rsid w:val="004E6613"/>
    <w:rsid w:val="004E6800"/>
    <w:rsid w:val="004E684B"/>
    <w:rsid w:val="004E7104"/>
    <w:rsid w:val="004E71FF"/>
    <w:rsid w:val="004E7560"/>
    <w:rsid w:val="004E762E"/>
    <w:rsid w:val="004E7728"/>
    <w:rsid w:val="004E7F11"/>
    <w:rsid w:val="004F062C"/>
    <w:rsid w:val="004F08E5"/>
    <w:rsid w:val="004F0DBF"/>
    <w:rsid w:val="004F269B"/>
    <w:rsid w:val="004F2B70"/>
    <w:rsid w:val="004F2F8C"/>
    <w:rsid w:val="004F3022"/>
    <w:rsid w:val="004F3909"/>
    <w:rsid w:val="004F3C4D"/>
    <w:rsid w:val="004F3FCB"/>
    <w:rsid w:val="004F4D0B"/>
    <w:rsid w:val="004F579B"/>
    <w:rsid w:val="004F6224"/>
    <w:rsid w:val="004F7BD3"/>
    <w:rsid w:val="005005B6"/>
    <w:rsid w:val="00500B43"/>
    <w:rsid w:val="00501647"/>
    <w:rsid w:val="00501668"/>
    <w:rsid w:val="005017B1"/>
    <w:rsid w:val="00501828"/>
    <w:rsid w:val="00501AD3"/>
    <w:rsid w:val="00501B7A"/>
    <w:rsid w:val="00501C6D"/>
    <w:rsid w:val="005021F4"/>
    <w:rsid w:val="00502544"/>
    <w:rsid w:val="0050274E"/>
    <w:rsid w:val="0050304D"/>
    <w:rsid w:val="0050319D"/>
    <w:rsid w:val="00503300"/>
    <w:rsid w:val="00503324"/>
    <w:rsid w:val="005041A3"/>
    <w:rsid w:val="005044B2"/>
    <w:rsid w:val="00504AC2"/>
    <w:rsid w:val="00504BF5"/>
    <w:rsid w:val="0050584D"/>
    <w:rsid w:val="00505920"/>
    <w:rsid w:val="005059BB"/>
    <w:rsid w:val="00505A69"/>
    <w:rsid w:val="00505E59"/>
    <w:rsid w:val="00506018"/>
    <w:rsid w:val="00506078"/>
    <w:rsid w:val="00506178"/>
    <w:rsid w:val="00506577"/>
    <w:rsid w:val="0050664E"/>
    <w:rsid w:val="00507118"/>
    <w:rsid w:val="005072AE"/>
    <w:rsid w:val="00507B32"/>
    <w:rsid w:val="00507B74"/>
    <w:rsid w:val="005100F8"/>
    <w:rsid w:val="00510136"/>
    <w:rsid w:val="00510495"/>
    <w:rsid w:val="0051068A"/>
    <w:rsid w:val="00510B4B"/>
    <w:rsid w:val="00510EEF"/>
    <w:rsid w:val="005115F9"/>
    <w:rsid w:val="005117F9"/>
    <w:rsid w:val="00511A36"/>
    <w:rsid w:val="00511A63"/>
    <w:rsid w:val="00511A7F"/>
    <w:rsid w:val="00512745"/>
    <w:rsid w:val="00512A01"/>
    <w:rsid w:val="00512B6E"/>
    <w:rsid w:val="00513708"/>
    <w:rsid w:val="00513747"/>
    <w:rsid w:val="00513DBD"/>
    <w:rsid w:val="005142B7"/>
    <w:rsid w:val="005144BC"/>
    <w:rsid w:val="005144FF"/>
    <w:rsid w:val="00514798"/>
    <w:rsid w:val="005149E7"/>
    <w:rsid w:val="0051513A"/>
    <w:rsid w:val="005153EE"/>
    <w:rsid w:val="0051578E"/>
    <w:rsid w:val="00515F0B"/>
    <w:rsid w:val="00515F6A"/>
    <w:rsid w:val="005160B1"/>
    <w:rsid w:val="00516375"/>
    <w:rsid w:val="005166EE"/>
    <w:rsid w:val="00516D8B"/>
    <w:rsid w:val="00516E7E"/>
    <w:rsid w:val="00517105"/>
    <w:rsid w:val="00517537"/>
    <w:rsid w:val="005177F1"/>
    <w:rsid w:val="005179AA"/>
    <w:rsid w:val="00517B18"/>
    <w:rsid w:val="00517BFE"/>
    <w:rsid w:val="00517C3B"/>
    <w:rsid w:val="00517F74"/>
    <w:rsid w:val="00520178"/>
    <w:rsid w:val="005203DE"/>
    <w:rsid w:val="0052083C"/>
    <w:rsid w:val="00520896"/>
    <w:rsid w:val="005208A0"/>
    <w:rsid w:val="00520911"/>
    <w:rsid w:val="00520DD3"/>
    <w:rsid w:val="00520F10"/>
    <w:rsid w:val="005212F3"/>
    <w:rsid w:val="005214AB"/>
    <w:rsid w:val="005214CC"/>
    <w:rsid w:val="0052163B"/>
    <w:rsid w:val="0052196C"/>
    <w:rsid w:val="00521B22"/>
    <w:rsid w:val="00521C03"/>
    <w:rsid w:val="00522000"/>
    <w:rsid w:val="005226F5"/>
    <w:rsid w:val="00522FED"/>
    <w:rsid w:val="0052329B"/>
    <w:rsid w:val="0052353B"/>
    <w:rsid w:val="00523C76"/>
    <w:rsid w:val="0052419B"/>
    <w:rsid w:val="005244BE"/>
    <w:rsid w:val="00525A85"/>
    <w:rsid w:val="005264D8"/>
    <w:rsid w:val="005265BD"/>
    <w:rsid w:val="00526906"/>
    <w:rsid w:val="005274C5"/>
    <w:rsid w:val="0052774F"/>
    <w:rsid w:val="005279D9"/>
    <w:rsid w:val="00527A13"/>
    <w:rsid w:val="00527E74"/>
    <w:rsid w:val="0053002B"/>
    <w:rsid w:val="0053008A"/>
    <w:rsid w:val="005307AE"/>
    <w:rsid w:val="00531195"/>
    <w:rsid w:val="0053154A"/>
    <w:rsid w:val="0053171F"/>
    <w:rsid w:val="00531DD3"/>
    <w:rsid w:val="00531FA9"/>
    <w:rsid w:val="00532100"/>
    <w:rsid w:val="00532669"/>
    <w:rsid w:val="00532A2D"/>
    <w:rsid w:val="00532E8A"/>
    <w:rsid w:val="005332A5"/>
    <w:rsid w:val="00533C29"/>
    <w:rsid w:val="00533C3C"/>
    <w:rsid w:val="00533FBF"/>
    <w:rsid w:val="005342A9"/>
    <w:rsid w:val="00534548"/>
    <w:rsid w:val="0053467B"/>
    <w:rsid w:val="00534716"/>
    <w:rsid w:val="00534763"/>
    <w:rsid w:val="00534B4F"/>
    <w:rsid w:val="00535142"/>
    <w:rsid w:val="005354C2"/>
    <w:rsid w:val="005354CF"/>
    <w:rsid w:val="005355D6"/>
    <w:rsid w:val="00535C3C"/>
    <w:rsid w:val="00535D7A"/>
    <w:rsid w:val="00535E83"/>
    <w:rsid w:val="00536C02"/>
    <w:rsid w:val="00536E6B"/>
    <w:rsid w:val="00536FE4"/>
    <w:rsid w:val="005370D1"/>
    <w:rsid w:val="0053744F"/>
    <w:rsid w:val="005375F0"/>
    <w:rsid w:val="00537A7F"/>
    <w:rsid w:val="00537B79"/>
    <w:rsid w:val="00537F0E"/>
    <w:rsid w:val="00540408"/>
    <w:rsid w:val="00540495"/>
    <w:rsid w:val="0054056F"/>
    <w:rsid w:val="005407D2"/>
    <w:rsid w:val="00541730"/>
    <w:rsid w:val="00541A45"/>
    <w:rsid w:val="00541A48"/>
    <w:rsid w:val="005423AE"/>
    <w:rsid w:val="005425CC"/>
    <w:rsid w:val="005429DE"/>
    <w:rsid w:val="00542C4C"/>
    <w:rsid w:val="00542F6A"/>
    <w:rsid w:val="005432DE"/>
    <w:rsid w:val="0054347E"/>
    <w:rsid w:val="00543522"/>
    <w:rsid w:val="00543872"/>
    <w:rsid w:val="005438F7"/>
    <w:rsid w:val="005439AE"/>
    <w:rsid w:val="00543D87"/>
    <w:rsid w:val="00543E51"/>
    <w:rsid w:val="00543E65"/>
    <w:rsid w:val="00543EC9"/>
    <w:rsid w:val="00544550"/>
    <w:rsid w:val="005449BD"/>
    <w:rsid w:val="005449C3"/>
    <w:rsid w:val="005449E9"/>
    <w:rsid w:val="00545757"/>
    <w:rsid w:val="00545EE8"/>
    <w:rsid w:val="00545F6A"/>
    <w:rsid w:val="00545FEB"/>
    <w:rsid w:val="00546045"/>
    <w:rsid w:val="0054625E"/>
    <w:rsid w:val="00546D2D"/>
    <w:rsid w:val="00546D84"/>
    <w:rsid w:val="00546FE3"/>
    <w:rsid w:val="005479A4"/>
    <w:rsid w:val="00547C4F"/>
    <w:rsid w:val="005501A4"/>
    <w:rsid w:val="00550A8E"/>
    <w:rsid w:val="00550CDD"/>
    <w:rsid w:val="00550EB0"/>
    <w:rsid w:val="005514A5"/>
    <w:rsid w:val="00551970"/>
    <w:rsid w:val="00552058"/>
    <w:rsid w:val="00552182"/>
    <w:rsid w:val="00552194"/>
    <w:rsid w:val="0055241D"/>
    <w:rsid w:val="00552DC6"/>
    <w:rsid w:val="00552DFD"/>
    <w:rsid w:val="0055309E"/>
    <w:rsid w:val="005532FF"/>
    <w:rsid w:val="00553AAF"/>
    <w:rsid w:val="00553B3A"/>
    <w:rsid w:val="00553D10"/>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1DA"/>
    <w:rsid w:val="005603FB"/>
    <w:rsid w:val="005606D1"/>
    <w:rsid w:val="00560726"/>
    <w:rsid w:val="005607F2"/>
    <w:rsid w:val="005616BB"/>
    <w:rsid w:val="005616D3"/>
    <w:rsid w:val="00561982"/>
    <w:rsid w:val="005619CF"/>
    <w:rsid w:val="00561C80"/>
    <w:rsid w:val="00561FD6"/>
    <w:rsid w:val="00562228"/>
    <w:rsid w:val="005623A8"/>
    <w:rsid w:val="00562C7C"/>
    <w:rsid w:val="00562E46"/>
    <w:rsid w:val="005633DD"/>
    <w:rsid w:val="00563787"/>
    <w:rsid w:val="00563C1A"/>
    <w:rsid w:val="00563C71"/>
    <w:rsid w:val="00563FA9"/>
    <w:rsid w:val="0056450D"/>
    <w:rsid w:val="0056463B"/>
    <w:rsid w:val="0056469A"/>
    <w:rsid w:val="005648E5"/>
    <w:rsid w:val="00564B00"/>
    <w:rsid w:val="00564B3D"/>
    <w:rsid w:val="00564BAC"/>
    <w:rsid w:val="00564ECE"/>
    <w:rsid w:val="0056512A"/>
    <w:rsid w:val="005663B7"/>
    <w:rsid w:val="0056651A"/>
    <w:rsid w:val="005667BB"/>
    <w:rsid w:val="00567463"/>
    <w:rsid w:val="0056749E"/>
    <w:rsid w:val="00567E31"/>
    <w:rsid w:val="00567E9D"/>
    <w:rsid w:val="00570211"/>
    <w:rsid w:val="005708A3"/>
    <w:rsid w:val="00570D49"/>
    <w:rsid w:val="0057141C"/>
    <w:rsid w:val="005716E6"/>
    <w:rsid w:val="00571884"/>
    <w:rsid w:val="00571993"/>
    <w:rsid w:val="00571B00"/>
    <w:rsid w:val="00571CCB"/>
    <w:rsid w:val="00571FE2"/>
    <w:rsid w:val="00572491"/>
    <w:rsid w:val="00572D2C"/>
    <w:rsid w:val="00572E59"/>
    <w:rsid w:val="00572F9D"/>
    <w:rsid w:val="005731A7"/>
    <w:rsid w:val="00573BE2"/>
    <w:rsid w:val="0057410B"/>
    <w:rsid w:val="00574698"/>
    <w:rsid w:val="005747A2"/>
    <w:rsid w:val="00574D84"/>
    <w:rsid w:val="00574FCC"/>
    <w:rsid w:val="00575172"/>
    <w:rsid w:val="005753AB"/>
    <w:rsid w:val="00575B84"/>
    <w:rsid w:val="00575E50"/>
    <w:rsid w:val="00575F42"/>
    <w:rsid w:val="00575FF2"/>
    <w:rsid w:val="0057612A"/>
    <w:rsid w:val="0057624A"/>
    <w:rsid w:val="0057667B"/>
    <w:rsid w:val="00576694"/>
    <w:rsid w:val="005767C7"/>
    <w:rsid w:val="0057686D"/>
    <w:rsid w:val="005768A7"/>
    <w:rsid w:val="00576B20"/>
    <w:rsid w:val="00576FDE"/>
    <w:rsid w:val="00577003"/>
    <w:rsid w:val="00577459"/>
    <w:rsid w:val="005776D8"/>
    <w:rsid w:val="0057795D"/>
    <w:rsid w:val="00580356"/>
    <w:rsid w:val="005805A1"/>
    <w:rsid w:val="00580764"/>
    <w:rsid w:val="00580EB5"/>
    <w:rsid w:val="00581740"/>
    <w:rsid w:val="00581DDA"/>
    <w:rsid w:val="00581EC1"/>
    <w:rsid w:val="0058223A"/>
    <w:rsid w:val="0058253E"/>
    <w:rsid w:val="005825B3"/>
    <w:rsid w:val="00582B4E"/>
    <w:rsid w:val="00582DFF"/>
    <w:rsid w:val="005831C8"/>
    <w:rsid w:val="00583688"/>
    <w:rsid w:val="00583D6C"/>
    <w:rsid w:val="00584373"/>
    <w:rsid w:val="00584445"/>
    <w:rsid w:val="005848D7"/>
    <w:rsid w:val="00584D99"/>
    <w:rsid w:val="00584EB7"/>
    <w:rsid w:val="00584FDE"/>
    <w:rsid w:val="0058602B"/>
    <w:rsid w:val="00586213"/>
    <w:rsid w:val="0058644F"/>
    <w:rsid w:val="00586999"/>
    <w:rsid w:val="00587173"/>
    <w:rsid w:val="00587643"/>
    <w:rsid w:val="00587D70"/>
    <w:rsid w:val="00587EFD"/>
    <w:rsid w:val="00587F0C"/>
    <w:rsid w:val="005905BD"/>
    <w:rsid w:val="00590EF5"/>
    <w:rsid w:val="00590FCF"/>
    <w:rsid w:val="00591411"/>
    <w:rsid w:val="00591827"/>
    <w:rsid w:val="00591C19"/>
    <w:rsid w:val="0059246C"/>
    <w:rsid w:val="005924C5"/>
    <w:rsid w:val="005929A9"/>
    <w:rsid w:val="00592A31"/>
    <w:rsid w:val="00592AC6"/>
    <w:rsid w:val="00592B46"/>
    <w:rsid w:val="005939C4"/>
    <w:rsid w:val="00593D6B"/>
    <w:rsid w:val="00594014"/>
    <w:rsid w:val="00594307"/>
    <w:rsid w:val="00594404"/>
    <w:rsid w:val="00594414"/>
    <w:rsid w:val="005947BB"/>
    <w:rsid w:val="00594B22"/>
    <w:rsid w:val="00594B73"/>
    <w:rsid w:val="00594CED"/>
    <w:rsid w:val="00594E09"/>
    <w:rsid w:val="00595633"/>
    <w:rsid w:val="005958A1"/>
    <w:rsid w:val="00595927"/>
    <w:rsid w:val="00595A52"/>
    <w:rsid w:val="005967C5"/>
    <w:rsid w:val="00596C22"/>
    <w:rsid w:val="00596FF5"/>
    <w:rsid w:val="00597133"/>
    <w:rsid w:val="00597837"/>
    <w:rsid w:val="00597AB5"/>
    <w:rsid w:val="00597DC5"/>
    <w:rsid w:val="005A04D0"/>
    <w:rsid w:val="005A06CC"/>
    <w:rsid w:val="005A0866"/>
    <w:rsid w:val="005A0A2F"/>
    <w:rsid w:val="005A1AE3"/>
    <w:rsid w:val="005A1D07"/>
    <w:rsid w:val="005A25F1"/>
    <w:rsid w:val="005A26FE"/>
    <w:rsid w:val="005A288F"/>
    <w:rsid w:val="005A31E2"/>
    <w:rsid w:val="005A31F7"/>
    <w:rsid w:val="005A3212"/>
    <w:rsid w:val="005A3213"/>
    <w:rsid w:val="005A3281"/>
    <w:rsid w:val="005A338C"/>
    <w:rsid w:val="005A4032"/>
    <w:rsid w:val="005A40C8"/>
    <w:rsid w:val="005A46DA"/>
    <w:rsid w:val="005A4DBA"/>
    <w:rsid w:val="005A532C"/>
    <w:rsid w:val="005A5ADF"/>
    <w:rsid w:val="005A6091"/>
    <w:rsid w:val="005A6197"/>
    <w:rsid w:val="005A6231"/>
    <w:rsid w:val="005A69E0"/>
    <w:rsid w:val="005A6A8F"/>
    <w:rsid w:val="005A6D31"/>
    <w:rsid w:val="005A6D9E"/>
    <w:rsid w:val="005A6DAB"/>
    <w:rsid w:val="005A71A8"/>
    <w:rsid w:val="005A72EB"/>
    <w:rsid w:val="005A7710"/>
    <w:rsid w:val="005A77F9"/>
    <w:rsid w:val="005A7C25"/>
    <w:rsid w:val="005A7DCB"/>
    <w:rsid w:val="005A7E72"/>
    <w:rsid w:val="005B08ED"/>
    <w:rsid w:val="005B0A0F"/>
    <w:rsid w:val="005B0BE3"/>
    <w:rsid w:val="005B0E4D"/>
    <w:rsid w:val="005B11D1"/>
    <w:rsid w:val="005B1329"/>
    <w:rsid w:val="005B15AF"/>
    <w:rsid w:val="005B1797"/>
    <w:rsid w:val="005B1BAF"/>
    <w:rsid w:val="005B1E1B"/>
    <w:rsid w:val="005B208C"/>
    <w:rsid w:val="005B20B3"/>
    <w:rsid w:val="005B218F"/>
    <w:rsid w:val="005B2206"/>
    <w:rsid w:val="005B239F"/>
    <w:rsid w:val="005B24D7"/>
    <w:rsid w:val="005B25A8"/>
    <w:rsid w:val="005B265D"/>
    <w:rsid w:val="005B3216"/>
    <w:rsid w:val="005B332E"/>
    <w:rsid w:val="005B3361"/>
    <w:rsid w:val="005B377D"/>
    <w:rsid w:val="005B38C9"/>
    <w:rsid w:val="005B42E8"/>
    <w:rsid w:val="005B442A"/>
    <w:rsid w:val="005B4757"/>
    <w:rsid w:val="005B4A08"/>
    <w:rsid w:val="005B4B07"/>
    <w:rsid w:val="005B4E9F"/>
    <w:rsid w:val="005B50A6"/>
    <w:rsid w:val="005B518A"/>
    <w:rsid w:val="005B58A4"/>
    <w:rsid w:val="005B5B64"/>
    <w:rsid w:val="005B5E74"/>
    <w:rsid w:val="005B6095"/>
    <w:rsid w:val="005B6D37"/>
    <w:rsid w:val="005B6D68"/>
    <w:rsid w:val="005B70BA"/>
    <w:rsid w:val="005B71FD"/>
    <w:rsid w:val="005B7533"/>
    <w:rsid w:val="005B78EB"/>
    <w:rsid w:val="005C0237"/>
    <w:rsid w:val="005C0994"/>
    <w:rsid w:val="005C0C98"/>
    <w:rsid w:val="005C0D5D"/>
    <w:rsid w:val="005C0EF0"/>
    <w:rsid w:val="005C166F"/>
    <w:rsid w:val="005C1703"/>
    <w:rsid w:val="005C1809"/>
    <w:rsid w:val="005C1B2C"/>
    <w:rsid w:val="005C1C88"/>
    <w:rsid w:val="005C272F"/>
    <w:rsid w:val="005C286B"/>
    <w:rsid w:val="005C28BC"/>
    <w:rsid w:val="005C29D6"/>
    <w:rsid w:val="005C2B64"/>
    <w:rsid w:val="005C2CF0"/>
    <w:rsid w:val="005C2D98"/>
    <w:rsid w:val="005C3746"/>
    <w:rsid w:val="005C42A0"/>
    <w:rsid w:val="005C444F"/>
    <w:rsid w:val="005C4C76"/>
    <w:rsid w:val="005C504B"/>
    <w:rsid w:val="005C5206"/>
    <w:rsid w:val="005C5BB9"/>
    <w:rsid w:val="005C5BBE"/>
    <w:rsid w:val="005C5D73"/>
    <w:rsid w:val="005C5EF1"/>
    <w:rsid w:val="005C5F93"/>
    <w:rsid w:val="005C62C8"/>
    <w:rsid w:val="005C68A8"/>
    <w:rsid w:val="005C6A39"/>
    <w:rsid w:val="005C6F1D"/>
    <w:rsid w:val="005C6FC8"/>
    <w:rsid w:val="005C707C"/>
    <w:rsid w:val="005C71B1"/>
    <w:rsid w:val="005C7262"/>
    <w:rsid w:val="005C7823"/>
    <w:rsid w:val="005C784F"/>
    <w:rsid w:val="005C7904"/>
    <w:rsid w:val="005C7E88"/>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4BD"/>
    <w:rsid w:val="005D35F2"/>
    <w:rsid w:val="005D396A"/>
    <w:rsid w:val="005D3C76"/>
    <w:rsid w:val="005D3F49"/>
    <w:rsid w:val="005D4110"/>
    <w:rsid w:val="005D459E"/>
    <w:rsid w:val="005D4858"/>
    <w:rsid w:val="005D492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7FBB"/>
    <w:rsid w:val="005E05C4"/>
    <w:rsid w:val="005E05C8"/>
    <w:rsid w:val="005E07BD"/>
    <w:rsid w:val="005E1176"/>
    <w:rsid w:val="005E1259"/>
    <w:rsid w:val="005E1769"/>
    <w:rsid w:val="005E1AB3"/>
    <w:rsid w:val="005E1B75"/>
    <w:rsid w:val="005E25D4"/>
    <w:rsid w:val="005E33CA"/>
    <w:rsid w:val="005E3DD0"/>
    <w:rsid w:val="005E3E29"/>
    <w:rsid w:val="005E461E"/>
    <w:rsid w:val="005E4A98"/>
    <w:rsid w:val="005E4B4D"/>
    <w:rsid w:val="005E5412"/>
    <w:rsid w:val="005E58EB"/>
    <w:rsid w:val="005E5958"/>
    <w:rsid w:val="005E5D96"/>
    <w:rsid w:val="005E6753"/>
    <w:rsid w:val="005E6A70"/>
    <w:rsid w:val="005E6D92"/>
    <w:rsid w:val="005E72EB"/>
    <w:rsid w:val="005E7632"/>
    <w:rsid w:val="005E786B"/>
    <w:rsid w:val="005E7CFF"/>
    <w:rsid w:val="005F040C"/>
    <w:rsid w:val="005F081D"/>
    <w:rsid w:val="005F0DCF"/>
    <w:rsid w:val="005F17CB"/>
    <w:rsid w:val="005F1AE6"/>
    <w:rsid w:val="005F1DA8"/>
    <w:rsid w:val="005F1E6A"/>
    <w:rsid w:val="005F1FB3"/>
    <w:rsid w:val="005F207A"/>
    <w:rsid w:val="005F257F"/>
    <w:rsid w:val="005F277D"/>
    <w:rsid w:val="005F289C"/>
    <w:rsid w:val="005F31F8"/>
    <w:rsid w:val="005F3298"/>
    <w:rsid w:val="005F33FB"/>
    <w:rsid w:val="005F4660"/>
    <w:rsid w:val="005F4951"/>
    <w:rsid w:val="005F4A90"/>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82B"/>
    <w:rsid w:val="005F78CC"/>
    <w:rsid w:val="005F7A46"/>
    <w:rsid w:val="00600096"/>
    <w:rsid w:val="00600175"/>
    <w:rsid w:val="006007EA"/>
    <w:rsid w:val="00600B3B"/>
    <w:rsid w:val="00601002"/>
    <w:rsid w:val="00601671"/>
    <w:rsid w:val="006019D8"/>
    <w:rsid w:val="00601AE4"/>
    <w:rsid w:val="006025DE"/>
    <w:rsid w:val="0060260E"/>
    <w:rsid w:val="006028BE"/>
    <w:rsid w:val="006029D7"/>
    <w:rsid w:val="006039C6"/>
    <w:rsid w:val="00603BC4"/>
    <w:rsid w:val="00603F19"/>
    <w:rsid w:val="0060449D"/>
    <w:rsid w:val="0060476A"/>
    <w:rsid w:val="00605330"/>
    <w:rsid w:val="00605414"/>
    <w:rsid w:val="0060551E"/>
    <w:rsid w:val="006058A7"/>
    <w:rsid w:val="00605F63"/>
    <w:rsid w:val="0060626E"/>
    <w:rsid w:val="006063C9"/>
    <w:rsid w:val="006065B7"/>
    <w:rsid w:val="006065CE"/>
    <w:rsid w:val="006069E8"/>
    <w:rsid w:val="00606B78"/>
    <w:rsid w:val="00606C5D"/>
    <w:rsid w:val="006074C6"/>
    <w:rsid w:val="006077D4"/>
    <w:rsid w:val="00607B76"/>
    <w:rsid w:val="00607DE7"/>
    <w:rsid w:val="006107E8"/>
    <w:rsid w:val="0061116F"/>
    <w:rsid w:val="00611565"/>
    <w:rsid w:val="006117C0"/>
    <w:rsid w:val="006118E3"/>
    <w:rsid w:val="00611933"/>
    <w:rsid w:val="006119ED"/>
    <w:rsid w:val="00612051"/>
    <w:rsid w:val="006121CB"/>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CC5"/>
    <w:rsid w:val="00616198"/>
    <w:rsid w:val="006162C8"/>
    <w:rsid w:val="00616366"/>
    <w:rsid w:val="006164D4"/>
    <w:rsid w:val="00616BFC"/>
    <w:rsid w:val="00616F0F"/>
    <w:rsid w:val="006170FA"/>
    <w:rsid w:val="006179BA"/>
    <w:rsid w:val="00620376"/>
    <w:rsid w:val="00620632"/>
    <w:rsid w:val="00620705"/>
    <w:rsid w:val="00620875"/>
    <w:rsid w:val="00620919"/>
    <w:rsid w:val="00620ADB"/>
    <w:rsid w:val="00620C37"/>
    <w:rsid w:val="0062126E"/>
    <w:rsid w:val="00621594"/>
    <w:rsid w:val="00621627"/>
    <w:rsid w:val="006218B5"/>
    <w:rsid w:val="00621995"/>
    <w:rsid w:val="00621AD7"/>
    <w:rsid w:val="00621DA3"/>
    <w:rsid w:val="00621F69"/>
    <w:rsid w:val="006221BE"/>
    <w:rsid w:val="00622291"/>
    <w:rsid w:val="006222EC"/>
    <w:rsid w:val="00622AEB"/>
    <w:rsid w:val="00623138"/>
    <w:rsid w:val="00623314"/>
    <w:rsid w:val="00623F7A"/>
    <w:rsid w:val="00624368"/>
    <w:rsid w:val="0062480B"/>
    <w:rsid w:val="00624ACB"/>
    <w:rsid w:val="00624B09"/>
    <w:rsid w:val="00624C74"/>
    <w:rsid w:val="00624DEE"/>
    <w:rsid w:val="00625270"/>
    <w:rsid w:val="006257D8"/>
    <w:rsid w:val="0062581F"/>
    <w:rsid w:val="00625A79"/>
    <w:rsid w:val="00626345"/>
    <w:rsid w:val="00626378"/>
    <w:rsid w:val="00626518"/>
    <w:rsid w:val="0062657B"/>
    <w:rsid w:val="00626695"/>
    <w:rsid w:val="006268D8"/>
    <w:rsid w:val="00626A7E"/>
    <w:rsid w:val="00626E1B"/>
    <w:rsid w:val="006277DA"/>
    <w:rsid w:val="006279C6"/>
    <w:rsid w:val="00627B41"/>
    <w:rsid w:val="00627C6F"/>
    <w:rsid w:val="00630163"/>
    <w:rsid w:val="0063039C"/>
    <w:rsid w:val="00630A37"/>
    <w:rsid w:val="00631AE9"/>
    <w:rsid w:val="00631B57"/>
    <w:rsid w:val="00631EFF"/>
    <w:rsid w:val="006322B9"/>
    <w:rsid w:val="00632618"/>
    <w:rsid w:val="0063276A"/>
    <w:rsid w:val="00632889"/>
    <w:rsid w:val="00633586"/>
    <w:rsid w:val="00633918"/>
    <w:rsid w:val="00633CA8"/>
    <w:rsid w:val="00633DE0"/>
    <w:rsid w:val="00633F43"/>
    <w:rsid w:val="006346EF"/>
    <w:rsid w:val="00635535"/>
    <w:rsid w:val="006355AB"/>
    <w:rsid w:val="006358E7"/>
    <w:rsid w:val="00635F59"/>
    <w:rsid w:val="006365C2"/>
    <w:rsid w:val="006365EA"/>
    <w:rsid w:val="006368C3"/>
    <w:rsid w:val="00636B41"/>
    <w:rsid w:val="00636BCB"/>
    <w:rsid w:val="00636F27"/>
    <w:rsid w:val="00637477"/>
    <w:rsid w:val="00637A31"/>
    <w:rsid w:val="00637AD5"/>
    <w:rsid w:val="00637BAC"/>
    <w:rsid w:val="00637EBA"/>
    <w:rsid w:val="00637F31"/>
    <w:rsid w:val="0064009C"/>
    <w:rsid w:val="006400A4"/>
    <w:rsid w:val="006405EC"/>
    <w:rsid w:val="0064062B"/>
    <w:rsid w:val="00640875"/>
    <w:rsid w:val="00640DB5"/>
    <w:rsid w:val="00640E1E"/>
    <w:rsid w:val="00640FD3"/>
    <w:rsid w:val="00641158"/>
    <w:rsid w:val="006412CE"/>
    <w:rsid w:val="00641309"/>
    <w:rsid w:val="006413AD"/>
    <w:rsid w:val="00641B19"/>
    <w:rsid w:val="00641B34"/>
    <w:rsid w:val="00641CC6"/>
    <w:rsid w:val="00641F4A"/>
    <w:rsid w:val="00641F9E"/>
    <w:rsid w:val="0064203A"/>
    <w:rsid w:val="0064209D"/>
    <w:rsid w:val="00642865"/>
    <w:rsid w:val="00642BD6"/>
    <w:rsid w:val="00642E19"/>
    <w:rsid w:val="0064319E"/>
    <w:rsid w:val="0064338C"/>
    <w:rsid w:val="006435A4"/>
    <w:rsid w:val="0064390D"/>
    <w:rsid w:val="00643972"/>
    <w:rsid w:val="00643F30"/>
    <w:rsid w:val="00644094"/>
    <w:rsid w:val="00644A6B"/>
    <w:rsid w:val="00644AD9"/>
    <w:rsid w:val="00645165"/>
    <w:rsid w:val="0064523A"/>
    <w:rsid w:val="00645C36"/>
    <w:rsid w:val="00645CAD"/>
    <w:rsid w:val="00645EB3"/>
    <w:rsid w:val="00646C7C"/>
    <w:rsid w:val="00646F2C"/>
    <w:rsid w:val="006471E9"/>
    <w:rsid w:val="00647BB0"/>
    <w:rsid w:val="00647FED"/>
    <w:rsid w:val="0065009E"/>
    <w:rsid w:val="00650237"/>
    <w:rsid w:val="006504AA"/>
    <w:rsid w:val="006504C0"/>
    <w:rsid w:val="0065143D"/>
    <w:rsid w:val="006518E3"/>
    <w:rsid w:val="00651DCB"/>
    <w:rsid w:val="00652273"/>
    <w:rsid w:val="006525AE"/>
    <w:rsid w:val="00652BE8"/>
    <w:rsid w:val="0065324C"/>
    <w:rsid w:val="0065328D"/>
    <w:rsid w:val="006533EB"/>
    <w:rsid w:val="00653708"/>
    <w:rsid w:val="00653DD8"/>
    <w:rsid w:val="006540F6"/>
    <w:rsid w:val="0065469A"/>
    <w:rsid w:val="006550AE"/>
    <w:rsid w:val="006555F6"/>
    <w:rsid w:val="006558F6"/>
    <w:rsid w:val="00655C6D"/>
    <w:rsid w:val="00655D96"/>
    <w:rsid w:val="00655DF5"/>
    <w:rsid w:val="0065609E"/>
    <w:rsid w:val="0065627A"/>
    <w:rsid w:val="0065628B"/>
    <w:rsid w:val="0065647F"/>
    <w:rsid w:val="00656B61"/>
    <w:rsid w:val="00656DB7"/>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400"/>
    <w:rsid w:val="006659E8"/>
    <w:rsid w:val="00665A26"/>
    <w:rsid w:val="00665F6F"/>
    <w:rsid w:val="0066603F"/>
    <w:rsid w:val="0066671C"/>
    <w:rsid w:val="0066688B"/>
    <w:rsid w:val="00666AC1"/>
    <w:rsid w:val="0066706B"/>
    <w:rsid w:val="006671A4"/>
    <w:rsid w:val="0066728C"/>
    <w:rsid w:val="006672B1"/>
    <w:rsid w:val="00667744"/>
    <w:rsid w:val="00667A3C"/>
    <w:rsid w:val="00670648"/>
    <w:rsid w:val="00670917"/>
    <w:rsid w:val="00670A76"/>
    <w:rsid w:val="00670DAD"/>
    <w:rsid w:val="00670DFA"/>
    <w:rsid w:val="0067129F"/>
    <w:rsid w:val="006714E1"/>
    <w:rsid w:val="0067171E"/>
    <w:rsid w:val="00671CC4"/>
    <w:rsid w:val="00671DC8"/>
    <w:rsid w:val="00672189"/>
    <w:rsid w:val="006722FF"/>
    <w:rsid w:val="00672334"/>
    <w:rsid w:val="00672448"/>
    <w:rsid w:val="0067278C"/>
    <w:rsid w:val="006727AE"/>
    <w:rsid w:val="00672E1E"/>
    <w:rsid w:val="0067338D"/>
    <w:rsid w:val="00673525"/>
    <w:rsid w:val="00673891"/>
    <w:rsid w:val="00673CF6"/>
    <w:rsid w:val="00673D19"/>
    <w:rsid w:val="00673FEB"/>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BD4"/>
    <w:rsid w:val="00676C68"/>
    <w:rsid w:val="00676ED7"/>
    <w:rsid w:val="00676F6C"/>
    <w:rsid w:val="0067728C"/>
    <w:rsid w:val="0067764C"/>
    <w:rsid w:val="006777E1"/>
    <w:rsid w:val="00677A92"/>
    <w:rsid w:val="00677AFA"/>
    <w:rsid w:val="006800CD"/>
    <w:rsid w:val="0068046B"/>
    <w:rsid w:val="00680CA9"/>
    <w:rsid w:val="00680CCE"/>
    <w:rsid w:val="00680CF1"/>
    <w:rsid w:val="00681079"/>
    <w:rsid w:val="006815B6"/>
    <w:rsid w:val="006817F5"/>
    <w:rsid w:val="00681873"/>
    <w:rsid w:val="00681A79"/>
    <w:rsid w:val="00681CFF"/>
    <w:rsid w:val="00681DDD"/>
    <w:rsid w:val="0068204B"/>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5F63"/>
    <w:rsid w:val="0068602A"/>
    <w:rsid w:val="0068605F"/>
    <w:rsid w:val="0068623E"/>
    <w:rsid w:val="006863ED"/>
    <w:rsid w:val="00686A72"/>
    <w:rsid w:val="00686C8E"/>
    <w:rsid w:val="00687292"/>
    <w:rsid w:val="006876B7"/>
    <w:rsid w:val="00687832"/>
    <w:rsid w:val="0068786A"/>
    <w:rsid w:val="00687B22"/>
    <w:rsid w:val="00687C08"/>
    <w:rsid w:val="00687DFF"/>
    <w:rsid w:val="0069072D"/>
    <w:rsid w:val="00690A9C"/>
    <w:rsid w:val="00690DE4"/>
    <w:rsid w:val="00691875"/>
    <w:rsid w:val="006919CD"/>
    <w:rsid w:val="00691EFF"/>
    <w:rsid w:val="00691FBB"/>
    <w:rsid w:val="006920F9"/>
    <w:rsid w:val="006924ED"/>
    <w:rsid w:val="0069287F"/>
    <w:rsid w:val="00692BF5"/>
    <w:rsid w:val="00692EB4"/>
    <w:rsid w:val="0069378A"/>
    <w:rsid w:val="006938BA"/>
    <w:rsid w:val="00693F57"/>
    <w:rsid w:val="006941FF"/>
    <w:rsid w:val="00694379"/>
    <w:rsid w:val="0069469D"/>
    <w:rsid w:val="006948D2"/>
    <w:rsid w:val="00694A4D"/>
    <w:rsid w:val="00694F5F"/>
    <w:rsid w:val="00694F67"/>
    <w:rsid w:val="00695521"/>
    <w:rsid w:val="00695740"/>
    <w:rsid w:val="00695797"/>
    <w:rsid w:val="00695835"/>
    <w:rsid w:val="00695A5B"/>
    <w:rsid w:val="00695B7D"/>
    <w:rsid w:val="00695BBB"/>
    <w:rsid w:val="00695F41"/>
    <w:rsid w:val="006964FB"/>
    <w:rsid w:val="00696644"/>
    <w:rsid w:val="00696D42"/>
    <w:rsid w:val="00696EFD"/>
    <w:rsid w:val="006973BB"/>
    <w:rsid w:val="006A0789"/>
    <w:rsid w:val="006A0A3D"/>
    <w:rsid w:val="006A13C3"/>
    <w:rsid w:val="006A1F23"/>
    <w:rsid w:val="006A2034"/>
    <w:rsid w:val="006A2420"/>
    <w:rsid w:val="006A281F"/>
    <w:rsid w:val="006A28F6"/>
    <w:rsid w:val="006A2B59"/>
    <w:rsid w:val="006A2CE9"/>
    <w:rsid w:val="006A3A5A"/>
    <w:rsid w:val="006A3B2D"/>
    <w:rsid w:val="006A41CE"/>
    <w:rsid w:val="006A45FF"/>
    <w:rsid w:val="006A4927"/>
    <w:rsid w:val="006A4B0E"/>
    <w:rsid w:val="006A4F47"/>
    <w:rsid w:val="006A5022"/>
    <w:rsid w:val="006A50B6"/>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96"/>
    <w:rsid w:val="006B13A4"/>
    <w:rsid w:val="006B16EC"/>
    <w:rsid w:val="006B1C4D"/>
    <w:rsid w:val="006B1D1F"/>
    <w:rsid w:val="006B210D"/>
    <w:rsid w:val="006B2148"/>
    <w:rsid w:val="006B22CB"/>
    <w:rsid w:val="006B241D"/>
    <w:rsid w:val="006B24A7"/>
    <w:rsid w:val="006B380D"/>
    <w:rsid w:val="006B3BA0"/>
    <w:rsid w:val="006B4600"/>
    <w:rsid w:val="006B4D09"/>
    <w:rsid w:val="006B51B4"/>
    <w:rsid w:val="006B52D7"/>
    <w:rsid w:val="006B5971"/>
    <w:rsid w:val="006B5F33"/>
    <w:rsid w:val="006B60B2"/>
    <w:rsid w:val="006B6AC4"/>
    <w:rsid w:val="006B701F"/>
    <w:rsid w:val="006B74B7"/>
    <w:rsid w:val="006B7684"/>
    <w:rsid w:val="006B7BBC"/>
    <w:rsid w:val="006B7D24"/>
    <w:rsid w:val="006B7E50"/>
    <w:rsid w:val="006B7EF1"/>
    <w:rsid w:val="006C1CC6"/>
    <w:rsid w:val="006C1D6C"/>
    <w:rsid w:val="006C23BD"/>
    <w:rsid w:val="006C2453"/>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FD3"/>
    <w:rsid w:val="006C603E"/>
    <w:rsid w:val="006C61B9"/>
    <w:rsid w:val="006C702B"/>
    <w:rsid w:val="006C7219"/>
    <w:rsid w:val="006C770A"/>
    <w:rsid w:val="006D00BD"/>
    <w:rsid w:val="006D0377"/>
    <w:rsid w:val="006D077F"/>
    <w:rsid w:val="006D07B4"/>
    <w:rsid w:val="006D0B1F"/>
    <w:rsid w:val="006D0C7F"/>
    <w:rsid w:val="006D0E2E"/>
    <w:rsid w:val="006D0F61"/>
    <w:rsid w:val="006D24F9"/>
    <w:rsid w:val="006D2802"/>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C28"/>
    <w:rsid w:val="006D5D20"/>
    <w:rsid w:val="006D5FBE"/>
    <w:rsid w:val="006D67A8"/>
    <w:rsid w:val="006D6936"/>
    <w:rsid w:val="006D70CB"/>
    <w:rsid w:val="006D79D1"/>
    <w:rsid w:val="006D7D8D"/>
    <w:rsid w:val="006E0459"/>
    <w:rsid w:val="006E048D"/>
    <w:rsid w:val="006E0A1C"/>
    <w:rsid w:val="006E0F16"/>
    <w:rsid w:val="006E0F26"/>
    <w:rsid w:val="006E172B"/>
    <w:rsid w:val="006E1B2F"/>
    <w:rsid w:val="006E237D"/>
    <w:rsid w:val="006E2C73"/>
    <w:rsid w:val="006E2E9C"/>
    <w:rsid w:val="006E365B"/>
    <w:rsid w:val="006E3698"/>
    <w:rsid w:val="006E37C3"/>
    <w:rsid w:val="006E40DA"/>
    <w:rsid w:val="006E43D2"/>
    <w:rsid w:val="006E43F1"/>
    <w:rsid w:val="006E4757"/>
    <w:rsid w:val="006E47D4"/>
    <w:rsid w:val="006E4904"/>
    <w:rsid w:val="006E4C43"/>
    <w:rsid w:val="006E527C"/>
    <w:rsid w:val="006E53EA"/>
    <w:rsid w:val="006E569A"/>
    <w:rsid w:val="006E5857"/>
    <w:rsid w:val="006E5AAA"/>
    <w:rsid w:val="006E5B4D"/>
    <w:rsid w:val="006E5D54"/>
    <w:rsid w:val="006E6351"/>
    <w:rsid w:val="006E6631"/>
    <w:rsid w:val="006E67A9"/>
    <w:rsid w:val="006E69F5"/>
    <w:rsid w:val="006E6C38"/>
    <w:rsid w:val="006E7450"/>
    <w:rsid w:val="006E747B"/>
    <w:rsid w:val="006E77FF"/>
    <w:rsid w:val="006E7BDD"/>
    <w:rsid w:val="006E7BEC"/>
    <w:rsid w:val="006E7E29"/>
    <w:rsid w:val="006E7EA0"/>
    <w:rsid w:val="006F058F"/>
    <w:rsid w:val="006F06D8"/>
    <w:rsid w:val="006F0844"/>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5D4"/>
    <w:rsid w:val="006F38DE"/>
    <w:rsid w:val="006F3B3E"/>
    <w:rsid w:val="006F3CF3"/>
    <w:rsid w:val="006F3D61"/>
    <w:rsid w:val="006F40CD"/>
    <w:rsid w:val="006F4ACC"/>
    <w:rsid w:val="006F4DC4"/>
    <w:rsid w:val="006F55A7"/>
    <w:rsid w:val="006F5903"/>
    <w:rsid w:val="006F5C04"/>
    <w:rsid w:val="006F5DE9"/>
    <w:rsid w:val="006F5EB5"/>
    <w:rsid w:val="006F5EE5"/>
    <w:rsid w:val="006F6083"/>
    <w:rsid w:val="006F61D0"/>
    <w:rsid w:val="006F6541"/>
    <w:rsid w:val="006F6C2F"/>
    <w:rsid w:val="006F6EB6"/>
    <w:rsid w:val="006F6F3D"/>
    <w:rsid w:val="006F6F5C"/>
    <w:rsid w:val="006F7051"/>
    <w:rsid w:val="006F7462"/>
    <w:rsid w:val="006F7657"/>
    <w:rsid w:val="006F798C"/>
    <w:rsid w:val="00700C28"/>
    <w:rsid w:val="00700D2A"/>
    <w:rsid w:val="00700DEB"/>
    <w:rsid w:val="00700E08"/>
    <w:rsid w:val="00700FED"/>
    <w:rsid w:val="0070104E"/>
    <w:rsid w:val="007012EE"/>
    <w:rsid w:val="00701338"/>
    <w:rsid w:val="007013B2"/>
    <w:rsid w:val="0070143A"/>
    <w:rsid w:val="00701462"/>
    <w:rsid w:val="00701818"/>
    <w:rsid w:val="0070192C"/>
    <w:rsid w:val="00701B81"/>
    <w:rsid w:val="00702157"/>
    <w:rsid w:val="00702F54"/>
    <w:rsid w:val="007033C6"/>
    <w:rsid w:val="00703969"/>
    <w:rsid w:val="00704278"/>
    <w:rsid w:val="00704C11"/>
    <w:rsid w:val="00704D5E"/>
    <w:rsid w:val="0070553F"/>
    <w:rsid w:val="00705632"/>
    <w:rsid w:val="007057D8"/>
    <w:rsid w:val="00705EB3"/>
    <w:rsid w:val="0070627C"/>
    <w:rsid w:val="007062B4"/>
    <w:rsid w:val="007065CE"/>
    <w:rsid w:val="0070660E"/>
    <w:rsid w:val="0070681D"/>
    <w:rsid w:val="00706C4A"/>
    <w:rsid w:val="0070714B"/>
    <w:rsid w:val="007071E5"/>
    <w:rsid w:val="00707246"/>
    <w:rsid w:val="00707AA2"/>
    <w:rsid w:val="00707C12"/>
    <w:rsid w:val="00707C6D"/>
    <w:rsid w:val="00710006"/>
    <w:rsid w:val="00710706"/>
    <w:rsid w:val="00710985"/>
    <w:rsid w:val="00710D0F"/>
    <w:rsid w:val="007111FE"/>
    <w:rsid w:val="00711524"/>
    <w:rsid w:val="007119F1"/>
    <w:rsid w:val="00711DB1"/>
    <w:rsid w:val="00712563"/>
    <w:rsid w:val="00712570"/>
    <w:rsid w:val="00712596"/>
    <w:rsid w:val="007125F5"/>
    <w:rsid w:val="007126D8"/>
    <w:rsid w:val="00712CD2"/>
    <w:rsid w:val="00712E6B"/>
    <w:rsid w:val="007139FF"/>
    <w:rsid w:val="00713FAD"/>
    <w:rsid w:val="007140F7"/>
    <w:rsid w:val="00714137"/>
    <w:rsid w:val="007141D3"/>
    <w:rsid w:val="00714940"/>
    <w:rsid w:val="00714D2B"/>
    <w:rsid w:val="00715037"/>
    <w:rsid w:val="0071522E"/>
    <w:rsid w:val="00715674"/>
    <w:rsid w:val="00715D2F"/>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0880"/>
    <w:rsid w:val="00721219"/>
    <w:rsid w:val="00721355"/>
    <w:rsid w:val="00721384"/>
    <w:rsid w:val="007214F6"/>
    <w:rsid w:val="00721E7C"/>
    <w:rsid w:val="00722437"/>
    <w:rsid w:val="00722461"/>
    <w:rsid w:val="007225D8"/>
    <w:rsid w:val="00722766"/>
    <w:rsid w:val="00722787"/>
    <w:rsid w:val="00722F6B"/>
    <w:rsid w:val="0072326D"/>
    <w:rsid w:val="0072360A"/>
    <w:rsid w:val="0072375E"/>
    <w:rsid w:val="00723851"/>
    <w:rsid w:val="00723A01"/>
    <w:rsid w:val="007240E7"/>
    <w:rsid w:val="0072411F"/>
    <w:rsid w:val="0072418D"/>
    <w:rsid w:val="00724226"/>
    <w:rsid w:val="00724CEC"/>
    <w:rsid w:val="00725297"/>
    <w:rsid w:val="00725423"/>
    <w:rsid w:val="00725754"/>
    <w:rsid w:val="0072605D"/>
    <w:rsid w:val="00726134"/>
    <w:rsid w:val="007261C7"/>
    <w:rsid w:val="007276F1"/>
    <w:rsid w:val="007277DA"/>
    <w:rsid w:val="00727A81"/>
    <w:rsid w:val="00727E02"/>
    <w:rsid w:val="007300E8"/>
    <w:rsid w:val="007301E2"/>
    <w:rsid w:val="00730670"/>
    <w:rsid w:val="0073082F"/>
    <w:rsid w:val="00730B5A"/>
    <w:rsid w:val="007311D4"/>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41BE"/>
    <w:rsid w:val="0073438C"/>
    <w:rsid w:val="00734600"/>
    <w:rsid w:val="00734679"/>
    <w:rsid w:val="00734BC9"/>
    <w:rsid w:val="00734D97"/>
    <w:rsid w:val="00735225"/>
    <w:rsid w:val="00735537"/>
    <w:rsid w:val="0073558E"/>
    <w:rsid w:val="007355BE"/>
    <w:rsid w:val="007355CA"/>
    <w:rsid w:val="00735641"/>
    <w:rsid w:val="007358AA"/>
    <w:rsid w:val="0073591B"/>
    <w:rsid w:val="00735A7D"/>
    <w:rsid w:val="00735C95"/>
    <w:rsid w:val="007364F1"/>
    <w:rsid w:val="00736BF6"/>
    <w:rsid w:val="00736D58"/>
    <w:rsid w:val="00737289"/>
    <w:rsid w:val="007372EB"/>
    <w:rsid w:val="00737CB3"/>
    <w:rsid w:val="00737FDF"/>
    <w:rsid w:val="007401A3"/>
    <w:rsid w:val="00740239"/>
    <w:rsid w:val="00740337"/>
    <w:rsid w:val="00740568"/>
    <w:rsid w:val="007406A0"/>
    <w:rsid w:val="00740A33"/>
    <w:rsid w:val="00740B52"/>
    <w:rsid w:val="00740BE7"/>
    <w:rsid w:val="007411F1"/>
    <w:rsid w:val="007416B7"/>
    <w:rsid w:val="007419E3"/>
    <w:rsid w:val="00742013"/>
    <w:rsid w:val="00742359"/>
    <w:rsid w:val="0074283E"/>
    <w:rsid w:val="00743183"/>
    <w:rsid w:val="00743399"/>
    <w:rsid w:val="00743433"/>
    <w:rsid w:val="00743835"/>
    <w:rsid w:val="007438BB"/>
    <w:rsid w:val="007439E9"/>
    <w:rsid w:val="00745053"/>
    <w:rsid w:val="00745236"/>
    <w:rsid w:val="007454E2"/>
    <w:rsid w:val="007459A7"/>
    <w:rsid w:val="00745CC2"/>
    <w:rsid w:val="00745E68"/>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386"/>
    <w:rsid w:val="0075259D"/>
    <w:rsid w:val="007525AB"/>
    <w:rsid w:val="00752725"/>
    <w:rsid w:val="00752F61"/>
    <w:rsid w:val="00753867"/>
    <w:rsid w:val="00753B6B"/>
    <w:rsid w:val="00754051"/>
    <w:rsid w:val="00754061"/>
    <w:rsid w:val="0075438B"/>
    <w:rsid w:val="00754452"/>
    <w:rsid w:val="00754729"/>
    <w:rsid w:val="00754C90"/>
    <w:rsid w:val="00754EFB"/>
    <w:rsid w:val="007553E7"/>
    <w:rsid w:val="00755682"/>
    <w:rsid w:val="0075590E"/>
    <w:rsid w:val="00755AA5"/>
    <w:rsid w:val="00755CDA"/>
    <w:rsid w:val="00755DA6"/>
    <w:rsid w:val="007560F5"/>
    <w:rsid w:val="00756226"/>
    <w:rsid w:val="0075697D"/>
    <w:rsid w:val="00756B1B"/>
    <w:rsid w:val="00756B24"/>
    <w:rsid w:val="0075710C"/>
    <w:rsid w:val="00757BD4"/>
    <w:rsid w:val="00757C42"/>
    <w:rsid w:val="007605DC"/>
    <w:rsid w:val="00761143"/>
    <w:rsid w:val="00761258"/>
    <w:rsid w:val="00761B1F"/>
    <w:rsid w:val="00761C87"/>
    <w:rsid w:val="00761E6B"/>
    <w:rsid w:val="007623E0"/>
    <w:rsid w:val="00762695"/>
    <w:rsid w:val="00762841"/>
    <w:rsid w:val="00762C24"/>
    <w:rsid w:val="00762E7C"/>
    <w:rsid w:val="0076376C"/>
    <w:rsid w:val="0076387C"/>
    <w:rsid w:val="00763B0A"/>
    <w:rsid w:val="007646A4"/>
    <w:rsid w:val="00764832"/>
    <w:rsid w:val="007648A2"/>
    <w:rsid w:val="007649DB"/>
    <w:rsid w:val="00764A56"/>
    <w:rsid w:val="00764C65"/>
    <w:rsid w:val="0076529A"/>
    <w:rsid w:val="007655FA"/>
    <w:rsid w:val="007660D8"/>
    <w:rsid w:val="0076683E"/>
    <w:rsid w:val="007677E0"/>
    <w:rsid w:val="00767942"/>
    <w:rsid w:val="00767DA9"/>
    <w:rsid w:val="007703F8"/>
    <w:rsid w:val="0077047A"/>
    <w:rsid w:val="00770736"/>
    <w:rsid w:val="007707AD"/>
    <w:rsid w:val="00770BC1"/>
    <w:rsid w:val="007715E1"/>
    <w:rsid w:val="00771AF3"/>
    <w:rsid w:val="00771C95"/>
    <w:rsid w:val="00771CE2"/>
    <w:rsid w:val="00772006"/>
    <w:rsid w:val="00772129"/>
    <w:rsid w:val="007721B0"/>
    <w:rsid w:val="00772B2C"/>
    <w:rsid w:val="007731D2"/>
    <w:rsid w:val="00773637"/>
    <w:rsid w:val="0077377D"/>
    <w:rsid w:val="0077439F"/>
    <w:rsid w:val="00774757"/>
    <w:rsid w:val="00774820"/>
    <w:rsid w:val="00774A47"/>
    <w:rsid w:val="00774A7C"/>
    <w:rsid w:val="00774D45"/>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6C6"/>
    <w:rsid w:val="00777761"/>
    <w:rsid w:val="00777D3C"/>
    <w:rsid w:val="00777EDD"/>
    <w:rsid w:val="00777F7D"/>
    <w:rsid w:val="0078011F"/>
    <w:rsid w:val="007801B7"/>
    <w:rsid w:val="007801EE"/>
    <w:rsid w:val="0078030F"/>
    <w:rsid w:val="007803D8"/>
    <w:rsid w:val="0078086B"/>
    <w:rsid w:val="00780B8E"/>
    <w:rsid w:val="00780BAF"/>
    <w:rsid w:val="00780C3A"/>
    <w:rsid w:val="00780D17"/>
    <w:rsid w:val="00780E71"/>
    <w:rsid w:val="00781004"/>
    <w:rsid w:val="0078165E"/>
    <w:rsid w:val="0078218E"/>
    <w:rsid w:val="0078226F"/>
    <w:rsid w:val="00782693"/>
    <w:rsid w:val="0078278D"/>
    <w:rsid w:val="007827D4"/>
    <w:rsid w:val="00782BEB"/>
    <w:rsid w:val="00782DD6"/>
    <w:rsid w:val="00782FA0"/>
    <w:rsid w:val="00783045"/>
    <w:rsid w:val="00783232"/>
    <w:rsid w:val="00783310"/>
    <w:rsid w:val="00784568"/>
    <w:rsid w:val="00784B48"/>
    <w:rsid w:val="007852C8"/>
    <w:rsid w:val="0078559A"/>
    <w:rsid w:val="00785666"/>
    <w:rsid w:val="0078579C"/>
    <w:rsid w:val="007866BA"/>
    <w:rsid w:val="00786ADF"/>
    <w:rsid w:val="007870DF"/>
    <w:rsid w:val="007870E7"/>
    <w:rsid w:val="0078727F"/>
    <w:rsid w:val="00790167"/>
    <w:rsid w:val="007903A8"/>
    <w:rsid w:val="00790C44"/>
    <w:rsid w:val="00791C28"/>
    <w:rsid w:val="00791D75"/>
    <w:rsid w:val="00791E0A"/>
    <w:rsid w:val="00791FF0"/>
    <w:rsid w:val="0079223B"/>
    <w:rsid w:val="00792759"/>
    <w:rsid w:val="007930E0"/>
    <w:rsid w:val="007931B3"/>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AE2"/>
    <w:rsid w:val="00797CDF"/>
    <w:rsid w:val="007A018E"/>
    <w:rsid w:val="007A0486"/>
    <w:rsid w:val="007A04BF"/>
    <w:rsid w:val="007A053F"/>
    <w:rsid w:val="007A05F0"/>
    <w:rsid w:val="007A0E22"/>
    <w:rsid w:val="007A0F23"/>
    <w:rsid w:val="007A0F26"/>
    <w:rsid w:val="007A131C"/>
    <w:rsid w:val="007A161D"/>
    <w:rsid w:val="007A1684"/>
    <w:rsid w:val="007A1A77"/>
    <w:rsid w:val="007A2242"/>
    <w:rsid w:val="007A2391"/>
    <w:rsid w:val="007A24A1"/>
    <w:rsid w:val="007A27C6"/>
    <w:rsid w:val="007A27EA"/>
    <w:rsid w:val="007A2905"/>
    <w:rsid w:val="007A2D22"/>
    <w:rsid w:val="007A3461"/>
    <w:rsid w:val="007A380F"/>
    <w:rsid w:val="007A3A22"/>
    <w:rsid w:val="007A3A73"/>
    <w:rsid w:val="007A4714"/>
    <w:rsid w:val="007A4870"/>
    <w:rsid w:val="007A516B"/>
    <w:rsid w:val="007A5428"/>
    <w:rsid w:val="007A56D0"/>
    <w:rsid w:val="007A58AD"/>
    <w:rsid w:val="007A5AE0"/>
    <w:rsid w:val="007A5D39"/>
    <w:rsid w:val="007A5EDB"/>
    <w:rsid w:val="007A6018"/>
    <w:rsid w:val="007A66BA"/>
    <w:rsid w:val="007A6B8C"/>
    <w:rsid w:val="007A6BDF"/>
    <w:rsid w:val="007A710E"/>
    <w:rsid w:val="007A73D9"/>
    <w:rsid w:val="007A7972"/>
    <w:rsid w:val="007A7DB8"/>
    <w:rsid w:val="007B0D2B"/>
    <w:rsid w:val="007B0DB3"/>
    <w:rsid w:val="007B121C"/>
    <w:rsid w:val="007B1599"/>
    <w:rsid w:val="007B1B06"/>
    <w:rsid w:val="007B1E3C"/>
    <w:rsid w:val="007B1E51"/>
    <w:rsid w:val="007B1EBF"/>
    <w:rsid w:val="007B1F3C"/>
    <w:rsid w:val="007B20F0"/>
    <w:rsid w:val="007B219B"/>
    <w:rsid w:val="007B2254"/>
    <w:rsid w:val="007B230B"/>
    <w:rsid w:val="007B2E9B"/>
    <w:rsid w:val="007B2EE8"/>
    <w:rsid w:val="007B33D5"/>
    <w:rsid w:val="007B3A36"/>
    <w:rsid w:val="007B4000"/>
    <w:rsid w:val="007B4564"/>
    <w:rsid w:val="007B46CC"/>
    <w:rsid w:val="007B4778"/>
    <w:rsid w:val="007B500C"/>
    <w:rsid w:val="007B58C0"/>
    <w:rsid w:val="007B593B"/>
    <w:rsid w:val="007B5B65"/>
    <w:rsid w:val="007B627D"/>
    <w:rsid w:val="007B6338"/>
    <w:rsid w:val="007B63FD"/>
    <w:rsid w:val="007B6EF2"/>
    <w:rsid w:val="007B757A"/>
    <w:rsid w:val="007B77C6"/>
    <w:rsid w:val="007C0163"/>
    <w:rsid w:val="007C0246"/>
    <w:rsid w:val="007C062C"/>
    <w:rsid w:val="007C0755"/>
    <w:rsid w:val="007C0BF7"/>
    <w:rsid w:val="007C172E"/>
    <w:rsid w:val="007C1A09"/>
    <w:rsid w:val="007C1B89"/>
    <w:rsid w:val="007C1CAC"/>
    <w:rsid w:val="007C1E51"/>
    <w:rsid w:val="007C2412"/>
    <w:rsid w:val="007C2927"/>
    <w:rsid w:val="007C34A3"/>
    <w:rsid w:val="007C3616"/>
    <w:rsid w:val="007C36F7"/>
    <w:rsid w:val="007C37BC"/>
    <w:rsid w:val="007C380E"/>
    <w:rsid w:val="007C4A66"/>
    <w:rsid w:val="007C4FBA"/>
    <w:rsid w:val="007C5077"/>
    <w:rsid w:val="007C5317"/>
    <w:rsid w:val="007C5428"/>
    <w:rsid w:val="007C580F"/>
    <w:rsid w:val="007C5C27"/>
    <w:rsid w:val="007C5D5A"/>
    <w:rsid w:val="007C6C59"/>
    <w:rsid w:val="007C70CE"/>
    <w:rsid w:val="007C71EA"/>
    <w:rsid w:val="007C79F0"/>
    <w:rsid w:val="007C7D4D"/>
    <w:rsid w:val="007C7DB4"/>
    <w:rsid w:val="007D02F4"/>
    <w:rsid w:val="007D0366"/>
    <w:rsid w:val="007D0451"/>
    <w:rsid w:val="007D0530"/>
    <w:rsid w:val="007D071C"/>
    <w:rsid w:val="007D1321"/>
    <w:rsid w:val="007D1583"/>
    <w:rsid w:val="007D1786"/>
    <w:rsid w:val="007D20C1"/>
    <w:rsid w:val="007D212A"/>
    <w:rsid w:val="007D2318"/>
    <w:rsid w:val="007D2949"/>
    <w:rsid w:val="007D2A75"/>
    <w:rsid w:val="007D2E54"/>
    <w:rsid w:val="007D2ECB"/>
    <w:rsid w:val="007D306D"/>
    <w:rsid w:val="007D3235"/>
    <w:rsid w:val="007D3671"/>
    <w:rsid w:val="007D3877"/>
    <w:rsid w:val="007D3D50"/>
    <w:rsid w:val="007D3F33"/>
    <w:rsid w:val="007D3F63"/>
    <w:rsid w:val="007D442E"/>
    <w:rsid w:val="007D45A7"/>
    <w:rsid w:val="007D5132"/>
    <w:rsid w:val="007D5138"/>
    <w:rsid w:val="007D5313"/>
    <w:rsid w:val="007D5366"/>
    <w:rsid w:val="007D54EE"/>
    <w:rsid w:val="007D555D"/>
    <w:rsid w:val="007D5A0F"/>
    <w:rsid w:val="007D61BE"/>
    <w:rsid w:val="007D6413"/>
    <w:rsid w:val="007D6D40"/>
    <w:rsid w:val="007D6D4D"/>
    <w:rsid w:val="007D6E8F"/>
    <w:rsid w:val="007D6F47"/>
    <w:rsid w:val="007D7177"/>
    <w:rsid w:val="007D7390"/>
    <w:rsid w:val="007D7786"/>
    <w:rsid w:val="007D7C00"/>
    <w:rsid w:val="007D7CC2"/>
    <w:rsid w:val="007D7D6A"/>
    <w:rsid w:val="007E0073"/>
    <w:rsid w:val="007E0510"/>
    <w:rsid w:val="007E0EBB"/>
    <w:rsid w:val="007E1034"/>
    <w:rsid w:val="007E106B"/>
    <w:rsid w:val="007E1A47"/>
    <w:rsid w:val="007E1F8D"/>
    <w:rsid w:val="007E2289"/>
    <w:rsid w:val="007E22F3"/>
    <w:rsid w:val="007E2A61"/>
    <w:rsid w:val="007E2DFD"/>
    <w:rsid w:val="007E2F26"/>
    <w:rsid w:val="007E36AE"/>
    <w:rsid w:val="007E39A2"/>
    <w:rsid w:val="007E40EA"/>
    <w:rsid w:val="007E4C8E"/>
    <w:rsid w:val="007E4DE7"/>
    <w:rsid w:val="007E524D"/>
    <w:rsid w:val="007E54F2"/>
    <w:rsid w:val="007E58FF"/>
    <w:rsid w:val="007E6221"/>
    <w:rsid w:val="007E63A7"/>
    <w:rsid w:val="007E65E3"/>
    <w:rsid w:val="007E6716"/>
    <w:rsid w:val="007E689D"/>
    <w:rsid w:val="007E6942"/>
    <w:rsid w:val="007E69BE"/>
    <w:rsid w:val="007E6A59"/>
    <w:rsid w:val="007E6D73"/>
    <w:rsid w:val="007E70FB"/>
    <w:rsid w:val="007E73F0"/>
    <w:rsid w:val="007E7518"/>
    <w:rsid w:val="007E7651"/>
    <w:rsid w:val="007E78BE"/>
    <w:rsid w:val="007E7C2F"/>
    <w:rsid w:val="007E7C31"/>
    <w:rsid w:val="007F071D"/>
    <w:rsid w:val="007F08BF"/>
    <w:rsid w:val="007F0F4F"/>
    <w:rsid w:val="007F103A"/>
    <w:rsid w:val="007F12C0"/>
    <w:rsid w:val="007F13EB"/>
    <w:rsid w:val="007F16F2"/>
    <w:rsid w:val="007F1935"/>
    <w:rsid w:val="007F19B7"/>
    <w:rsid w:val="007F2018"/>
    <w:rsid w:val="007F24B7"/>
    <w:rsid w:val="007F2A61"/>
    <w:rsid w:val="007F2BBB"/>
    <w:rsid w:val="007F2E3D"/>
    <w:rsid w:val="007F2F61"/>
    <w:rsid w:val="007F2FA1"/>
    <w:rsid w:val="007F34B7"/>
    <w:rsid w:val="007F3625"/>
    <w:rsid w:val="007F375A"/>
    <w:rsid w:val="007F391C"/>
    <w:rsid w:val="007F3CE4"/>
    <w:rsid w:val="007F429E"/>
    <w:rsid w:val="007F42E0"/>
    <w:rsid w:val="007F4AAA"/>
    <w:rsid w:val="007F4E8E"/>
    <w:rsid w:val="007F5085"/>
    <w:rsid w:val="007F543B"/>
    <w:rsid w:val="007F54F9"/>
    <w:rsid w:val="007F5B5D"/>
    <w:rsid w:val="007F5F18"/>
    <w:rsid w:val="007F6001"/>
    <w:rsid w:val="007F68C4"/>
    <w:rsid w:val="007F7E1F"/>
    <w:rsid w:val="007F7E9F"/>
    <w:rsid w:val="0080017B"/>
    <w:rsid w:val="008002FB"/>
    <w:rsid w:val="0080050A"/>
    <w:rsid w:val="00800663"/>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D54"/>
    <w:rsid w:val="00802E8B"/>
    <w:rsid w:val="008031CF"/>
    <w:rsid w:val="008032C0"/>
    <w:rsid w:val="008035E1"/>
    <w:rsid w:val="0080372E"/>
    <w:rsid w:val="00803A1B"/>
    <w:rsid w:val="00803C4A"/>
    <w:rsid w:val="00803C6A"/>
    <w:rsid w:val="00803D30"/>
    <w:rsid w:val="00803DD0"/>
    <w:rsid w:val="0080403F"/>
    <w:rsid w:val="00804220"/>
    <w:rsid w:val="008044A1"/>
    <w:rsid w:val="00804C41"/>
    <w:rsid w:val="00804F86"/>
    <w:rsid w:val="008055F8"/>
    <w:rsid w:val="00805BF3"/>
    <w:rsid w:val="00805EB6"/>
    <w:rsid w:val="00805F43"/>
    <w:rsid w:val="00805FE0"/>
    <w:rsid w:val="008066C5"/>
    <w:rsid w:val="00806C77"/>
    <w:rsid w:val="008071FA"/>
    <w:rsid w:val="008076F2"/>
    <w:rsid w:val="00807CA4"/>
    <w:rsid w:val="00807E03"/>
    <w:rsid w:val="00810059"/>
    <w:rsid w:val="00810407"/>
    <w:rsid w:val="00810506"/>
    <w:rsid w:val="008105C5"/>
    <w:rsid w:val="008106EF"/>
    <w:rsid w:val="0081085C"/>
    <w:rsid w:val="00810892"/>
    <w:rsid w:val="00810A96"/>
    <w:rsid w:val="00810D5A"/>
    <w:rsid w:val="00810E4E"/>
    <w:rsid w:val="00810EFB"/>
    <w:rsid w:val="00810F0B"/>
    <w:rsid w:val="0081107A"/>
    <w:rsid w:val="008113FE"/>
    <w:rsid w:val="008114AF"/>
    <w:rsid w:val="00811768"/>
    <w:rsid w:val="008117BB"/>
    <w:rsid w:val="00811D2A"/>
    <w:rsid w:val="0081212E"/>
    <w:rsid w:val="0081219C"/>
    <w:rsid w:val="0081231B"/>
    <w:rsid w:val="00812BEC"/>
    <w:rsid w:val="008131B3"/>
    <w:rsid w:val="00813426"/>
    <w:rsid w:val="00813BD9"/>
    <w:rsid w:val="0081477F"/>
    <w:rsid w:val="00814AA3"/>
    <w:rsid w:val="00814C06"/>
    <w:rsid w:val="00814C7E"/>
    <w:rsid w:val="00815276"/>
    <w:rsid w:val="008153D1"/>
    <w:rsid w:val="0081580C"/>
    <w:rsid w:val="008159B4"/>
    <w:rsid w:val="00815A3F"/>
    <w:rsid w:val="00815C66"/>
    <w:rsid w:val="00815ED3"/>
    <w:rsid w:val="00815F74"/>
    <w:rsid w:val="00816344"/>
    <w:rsid w:val="0081634F"/>
    <w:rsid w:val="008164B6"/>
    <w:rsid w:val="008167B2"/>
    <w:rsid w:val="0081683F"/>
    <w:rsid w:val="0081733D"/>
    <w:rsid w:val="008178A3"/>
    <w:rsid w:val="00817D0D"/>
    <w:rsid w:val="00817D8D"/>
    <w:rsid w:val="00817FE2"/>
    <w:rsid w:val="00820847"/>
    <w:rsid w:val="00820B74"/>
    <w:rsid w:val="00820D25"/>
    <w:rsid w:val="00820DBE"/>
    <w:rsid w:val="00820EA0"/>
    <w:rsid w:val="0082125C"/>
    <w:rsid w:val="00821585"/>
    <w:rsid w:val="0082193E"/>
    <w:rsid w:val="00821992"/>
    <w:rsid w:val="00821A07"/>
    <w:rsid w:val="00821C45"/>
    <w:rsid w:val="00821DE2"/>
    <w:rsid w:val="008221CD"/>
    <w:rsid w:val="008228A6"/>
    <w:rsid w:val="008228E1"/>
    <w:rsid w:val="00822A32"/>
    <w:rsid w:val="00823321"/>
    <w:rsid w:val="008236A2"/>
    <w:rsid w:val="00823964"/>
    <w:rsid w:val="00823C15"/>
    <w:rsid w:val="008243C2"/>
    <w:rsid w:val="00824433"/>
    <w:rsid w:val="008244C0"/>
    <w:rsid w:val="00824664"/>
    <w:rsid w:val="00824835"/>
    <w:rsid w:val="00824945"/>
    <w:rsid w:val="00824E09"/>
    <w:rsid w:val="008253F1"/>
    <w:rsid w:val="00825472"/>
    <w:rsid w:val="008254B1"/>
    <w:rsid w:val="00825EC7"/>
    <w:rsid w:val="0082663D"/>
    <w:rsid w:val="008269C4"/>
    <w:rsid w:val="00826A9E"/>
    <w:rsid w:val="00826B82"/>
    <w:rsid w:val="00826E42"/>
    <w:rsid w:val="00826FC0"/>
    <w:rsid w:val="008273A2"/>
    <w:rsid w:val="0082761A"/>
    <w:rsid w:val="00827801"/>
    <w:rsid w:val="008302B8"/>
    <w:rsid w:val="008302E1"/>
    <w:rsid w:val="00830C21"/>
    <w:rsid w:val="00831D5B"/>
    <w:rsid w:val="00831F4B"/>
    <w:rsid w:val="0083240E"/>
    <w:rsid w:val="0083241F"/>
    <w:rsid w:val="0083272C"/>
    <w:rsid w:val="00832A9B"/>
    <w:rsid w:val="008336F4"/>
    <w:rsid w:val="008338B8"/>
    <w:rsid w:val="00833A03"/>
    <w:rsid w:val="00833ABE"/>
    <w:rsid w:val="00833DEE"/>
    <w:rsid w:val="00833E0B"/>
    <w:rsid w:val="0083408F"/>
    <w:rsid w:val="00834210"/>
    <w:rsid w:val="008342F0"/>
    <w:rsid w:val="00834595"/>
    <w:rsid w:val="008352E7"/>
    <w:rsid w:val="0083546A"/>
    <w:rsid w:val="008354D4"/>
    <w:rsid w:val="00835838"/>
    <w:rsid w:val="00835881"/>
    <w:rsid w:val="008358B6"/>
    <w:rsid w:val="008358C3"/>
    <w:rsid w:val="00835A7E"/>
    <w:rsid w:val="00835C97"/>
    <w:rsid w:val="00836859"/>
    <w:rsid w:val="0083707B"/>
    <w:rsid w:val="008373BF"/>
    <w:rsid w:val="00837547"/>
    <w:rsid w:val="00837C46"/>
    <w:rsid w:val="00837E0C"/>
    <w:rsid w:val="008401FD"/>
    <w:rsid w:val="008402C1"/>
    <w:rsid w:val="0084031E"/>
    <w:rsid w:val="00840954"/>
    <w:rsid w:val="0084095B"/>
    <w:rsid w:val="00840A2B"/>
    <w:rsid w:val="00840E3F"/>
    <w:rsid w:val="00841289"/>
    <w:rsid w:val="00841AAE"/>
    <w:rsid w:val="00841CCE"/>
    <w:rsid w:val="00841D53"/>
    <w:rsid w:val="00842085"/>
    <w:rsid w:val="0084243B"/>
    <w:rsid w:val="0084245D"/>
    <w:rsid w:val="0084277D"/>
    <w:rsid w:val="0084294A"/>
    <w:rsid w:val="00842C9E"/>
    <w:rsid w:val="00842D0A"/>
    <w:rsid w:val="00842F23"/>
    <w:rsid w:val="00842F8F"/>
    <w:rsid w:val="00843197"/>
    <w:rsid w:val="00843376"/>
    <w:rsid w:val="00843FCB"/>
    <w:rsid w:val="00843FDD"/>
    <w:rsid w:val="008449C1"/>
    <w:rsid w:val="00844A52"/>
    <w:rsid w:val="00844BA8"/>
    <w:rsid w:val="00844F03"/>
    <w:rsid w:val="00845178"/>
    <w:rsid w:val="00845339"/>
    <w:rsid w:val="0084547B"/>
    <w:rsid w:val="00845ABD"/>
    <w:rsid w:val="00846015"/>
    <w:rsid w:val="008464A6"/>
    <w:rsid w:val="008466A9"/>
    <w:rsid w:val="008468FB"/>
    <w:rsid w:val="008475F7"/>
    <w:rsid w:val="00847C35"/>
    <w:rsid w:val="008501D3"/>
    <w:rsid w:val="008503F6"/>
    <w:rsid w:val="00850918"/>
    <w:rsid w:val="00850A40"/>
    <w:rsid w:val="00850DDE"/>
    <w:rsid w:val="00850E77"/>
    <w:rsid w:val="0085126E"/>
    <w:rsid w:val="00851632"/>
    <w:rsid w:val="00851A70"/>
    <w:rsid w:val="00851DAE"/>
    <w:rsid w:val="00852442"/>
    <w:rsid w:val="00852BB1"/>
    <w:rsid w:val="00852FD1"/>
    <w:rsid w:val="008532D0"/>
    <w:rsid w:val="0085439D"/>
    <w:rsid w:val="00854F5B"/>
    <w:rsid w:val="00855586"/>
    <w:rsid w:val="00855A07"/>
    <w:rsid w:val="00855A85"/>
    <w:rsid w:val="00855E32"/>
    <w:rsid w:val="00856102"/>
    <w:rsid w:val="0085637B"/>
    <w:rsid w:val="00856846"/>
    <w:rsid w:val="00856EA8"/>
    <w:rsid w:val="00856F16"/>
    <w:rsid w:val="00857380"/>
    <w:rsid w:val="00860972"/>
    <w:rsid w:val="00860D53"/>
    <w:rsid w:val="008610EF"/>
    <w:rsid w:val="008611AA"/>
    <w:rsid w:val="0086194E"/>
    <w:rsid w:val="008619EF"/>
    <w:rsid w:val="00861B0D"/>
    <w:rsid w:val="00861F06"/>
    <w:rsid w:val="00862895"/>
    <w:rsid w:val="00862BC9"/>
    <w:rsid w:val="00863421"/>
    <w:rsid w:val="00863568"/>
    <w:rsid w:val="00863D88"/>
    <w:rsid w:val="008649D8"/>
    <w:rsid w:val="00864A4A"/>
    <w:rsid w:val="00864B7A"/>
    <w:rsid w:val="008650E2"/>
    <w:rsid w:val="00865121"/>
    <w:rsid w:val="008658B8"/>
    <w:rsid w:val="00865E08"/>
    <w:rsid w:val="00866354"/>
    <w:rsid w:val="00866543"/>
    <w:rsid w:val="008669F0"/>
    <w:rsid w:val="0086708A"/>
    <w:rsid w:val="00867562"/>
    <w:rsid w:val="008675FD"/>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982"/>
    <w:rsid w:val="0087398F"/>
    <w:rsid w:val="00873B57"/>
    <w:rsid w:val="00873CB2"/>
    <w:rsid w:val="0087427B"/>
    <w:rsid w:val="008742FF"/>
    <w:rsid w:val="00874539"/>
    <w:rsid w:val="00874589"/>
    <w:rsid w:val="00874C29"/>
    <w:rsid w:val="00875659"/>
    <w:rsid w:val="00875EA3"/>
    <w:rsid w:val="008769E4"/>
    <w:rsid w:val="00876DC4"/>
    <w:rsid w:val="00877058"/>
    <w:rsid w:val="00877323"/>
    <w:rsid w:val="0087735F"/>
    <w:rsid w:val="008775CE"/>
    <w:rsid w:val="0087799C"/>
    <w:rsid w:val="00877DF7"/>
    <w:rsid w:val="00877F89"/>
    <w:rsid w:val="0088010F"/>
    <w:rsid w:val="008804EC"/>
    <w:rsid w:val="00880801"/>
    <w:rsid w:val="00880891"/>
    <w:rsid w:val="008808A8"/>
    <w:rsid w:val="00880E66"/>
    <w:rsid w:val="00881241"/>
    <w:rsid w:val="0088193F"/>
    <w:rsid w:val="00881A80"/>
    <w:rsid w:val="00881E0A"/>
    <w:rsid w:val="00881E44"/>
    <w:rsid w:val="008822A3"/>
    <w:rsid w:val="00882AC0"/>
    <w:rsid w:val="00882C3A"/>
    <w:rsid w:val="00882DE6"/>
    <w:rsid w:val="00883096"/>
    <w:rsid w:val="00883270"/>
    <w:rsid w:val="008837B0"/>
    <w:rsid w:val="0088396B"/>
    <w:rsid w:val="00884AD8"/>
    <w:rsid w:val="00884D6A"/>
    <w:rsid w:val="00884FF3"/>
    <w:rsid w:val="00885961"/>
    <w:rsid w:val="00885A0A"/>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6CA"/>
    <w:rsid w:val="00892D09"/>
    <w:rsid w:val="00892F47"/>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76B0"/>
    <w:rsid w:val="00897705"/>
    <w:rsid w:val="00897803"/>
    <w:rsid w:val="00897A36"/>
    <w:rsid w:val="008A04B6"/>
    <w:rsid w:val="008A075A"/>
    <w:rsid w:val="008A0A48"/>
    <w:rsid w:val="008A0F83"/>
    <w:rsid w:val="008A16F9"/>
    <w:rsid w:val="008A1793"/>
    <w:rsid w:val="008A2284"/>
    <w:rsid w:val="008A23D3"/>
    <w:rsid w:val="008A26DD"/>
    <w:rsid w:val="008A2B1D"/>
    <w:rsid w:val="008A2C2D"/>
    <w:rsid w:val="008A2CA2"/>
    <w:rsid w:val="008A2D8A"/>
    <w:rsid w:val="008A2F4B"/>
    <w:rsid w:val="008A3004"/>
    <w:rsid w:val="008A3370"/>
    <w:rsid w:val="008A33C8"/>
    <w:rsid w:val="008A3537"/>
    <w:rsid w:val="008A3553"/>
    <w:rsid w:val="008A3AD2"/>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4AE"/>
    <w:rsid w:val="008A660E"/>
    <w:rsid w:val="008A68DA"/>
    <w:rsid w:val="008A6938"/>
    <w:rsid w:val="008A6F3B"/>
    <w:rsid w:val="008A7019"/>
    <w:rsid w:val="008A70EA"/>
    <w:rsid w:val="008A7646"/>
    <w:rsid w:val="008A7B12"/>
    <w:rsid w:val="008A7C19"/>
    <w:rsid w:val="008B0313"/>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D8F"/>
    <w:rsid w:val="008B50BD"/>
    <w:rsid w:val="008B5EDB"/>
    <w:rsid w:val="008B5FBB"/>
    <w:rsid w:val="008B61ED"/>
    <w:rsid w:val="008B6247"/>
    <w:rsid w:val="008B66CC"/>
    <w:rsid w:val="008B6E22"/>
    <w:rsid w:val="008B7771"/>
    <w:rsid w:val="008B7DAA"/>
    <w:rsid w:val="008C058D"/>
    <w:rsid w:val="008C05A5"/>
    <w:rsid w:val="008C0752"/>
    <w:rsid w:val="008C07B2"/>
    <w:rsid w:val="008C0A37"/>
    <w:rsid w:val="008C0C26"/>
    <w:rsid w:val="008C0C4C"/>
    <w:rsid w:val="008C0D5A"/>
    <w:rsid w:val="008C0E10"/>
    <w:rsid w:val="008C10A8"/>
    <w:rsid w:val="008C11EA"/>
    <w:rsid w:val="008C153F"/>
    <w:rsid w:val="008C2154"/>
    <w:rsid w:val="008C21EA"/>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B39"/>
    <w:rsid w:val="008C6B53"/>
    <w:rsid w:val="008C6CBE"/>
    <w:rsid w:val="008C6CD6"/>
    <w:rsid w:val="008C6CF8"/>
    <w:rsid w:val="008C7CE3"/>
    <w:rsid w:val="008C7F00"/>
    <w:rsid w:val="008C7F11"/>
    <w:rsid w:val="008D01FE"/>
    <w:rsid w:val="008D06E1"/>
    <w:rsid w:val="008D07D1"/>
    <w:rsid w:val="008D0816"/>
    <w:rsid w:val="008D096E"/>
    <w:rsid w:val="008D0CE5"/>
    <w:rsid w:val="008D0FA6"/>
    <w:rsid w:val="008D12FA"/>
    <w:rsid w:val="008D143A"/>
    <w:rsid w:val="008D1760"/>
    <w:rsid w:val="008D1881"/>
    <w:rsid w:val="008D197A"/>
    <w:rsid w:val="008D1C51"/>
    <w:rsid w:val="008D21A0"/>
    <w:rsid w:val="008D21E5"/>
    <w:rsid w:val="008D23A5"/>
    <w:rsid w:val="008D285F"/>
    <w:rsid w:val="008D2F97"/>
    <w:rsid w:val="008D32FE"/>
    <w:rsid w:val="008D3586"/>
    <w:rsid w:val="008D3868"/>
    <w:rsid w:val="008D3955"/>
    <w:rsid w:val="008D40A9"/>
    <w:rsid w:val="008D457A"/>
    <w:rsid w:val="008D4D5C"/>
    <w:rsid w:val="008D59CF"/>
    <w:rsid w:val="008D609D"/>
    <w:rsid w:val="008D6478"/>
    <w:rsid w:val="008D6614"/>
    <w:rsid w:val="008D691C"/>
    <w:rsid w:val="008D6E60"/>
    <w:rsid w:val="008D6F53"/>
    <w:rsid w:val="008D719F"/>
    <w:rsid w:val="008D7369"/>
    <w:rsid w:val="008D754F"/>
    <w:rsid w:val="008D76E2"/>
    <w:rsid w:val="008D7C8A"/>
    <w:rsid w:val="008D7D2F"/>
    <w:rsid w:val="008E01FE"/>
    <w:rsid w:val="008E0249"/>
    <w:rsid w:val="008E0AE5"/>
    <w:rsid w:val="008E0B66"/>
    <w:rsid w:val="008E0CB2"/>
    <w:rsid w:val="008E169A"/>
    <w:rsid w:val="008E1BEE"/>
    <w:rsid w:val="008E1C95"/>
    <w:rsid w:val="008E1D34"/>
    <w:rsid w:val="008E2FC1"/>
    <w:rsid w:val="008E30B1"/>
    <w:rsid w:val="008E3650"/>
    <w:rsid w:val="008E4524"/>
    <w:rsid w:val="008E470E"/>
    <w:rsid w:val="008E519C"/>
    <w:rsid w:val="008E5340"/>
    <w:rsid w:val="008E56B9"/>
    <w:rsid w:val="008E570B"/>
    <w:rsid w:val="008E575D"/>
    <w:rsid w:val="008E6376"/>
    <w:rsid w:val="008E6811"/>
    <w:rsid w:val="008E6F50"/>
    <w:rsid w:val="008E707C"/>
    <w:rsid w:val="008E7576"/>
    <w:rsid w:val="008E77EA"/>
    <w:rsid w:val="008E7AB2"/>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3299"/>
    <w:rsid w:val="008F3A3B"/>
    <w:rsid w:val="008F3C03"/>
    <w:rsid w:val="008F3C70"/>
    <w:rsid w:val="008F41CC"/>
    <w:rsid w:val="008F4C49"/>
    <w:rsid w:val="008F4E95"/>
    <w:rsid w:val="008F5402"/>
    <w:rsid w:val="008F5CE5"/>
    <w:rsid w:val="008F624F"/>
    <w:rsid w:val="008F6848"/>
    <w:rsid w:val="008F6D18"/>
    <w:rsid w:val="008F72D6"/>
    <w:rsid w:val="008F7BB6"/>
    <w:rsid w:val="008F7F11"/>
    <w:rsid w:val="00900327"/>
    <w:rsid w:val="00900477"/>
    <w:rsid w:val="00900C16"/>
    <w:rsid w:val="00900EEB"/>
    <w:rsid w:val="0090149F"/>
    <w:rsid w:val="00901B72"/>
    <w:rsid w:val="00901DE1"/>
    <w:rsid w:val="00901F94"/>
    <w:rsid w:val="00902380"/>
    <w:rsid w:val="00902C0A"/>
    <w:rsid w:val="00903630"/>
    <w:rsid w:val="00903879"/>
    <w:rsid w:val="00903B41"/>
    <w:rsid w:val="00903DD3"/>
    <w:rsid w:val="0090423B"/>
    <w:rsid w:val="00904A2B"/>
    <w:rsid w:val="00904A33"/>
    <w:rsid w:val="00904A3B"/>
    <w:rsid w:val="00904C53"/>
    <w:rsid w:val="009056ED"/>
    <w:rsid w:val="0090592C"/>
    <w:rsid w:val="00905EC1"/>
    <w:rsid w:val="00905F49"/>
    <w:rsid w:val="0090612C"/>
    <w:rsid w:val="0090630B"/>
    <w:rsid w:val="00906470"/>
    <w:rsid w:val="009064BD"/>
    <w:rsid w:val="009065CE"/>
    <w:rsid w:val="0090683F"/>
    <w:rsid w:val="00906905"/>
    <w:rsid w:val="00907431"/>
    <w:rsid w:val="00907468"/>
    <w:rsid w:val="0090760E"/>
    <w:rsid w:val="00907BDF"/>
    <w:rsid w:val="00907DB0"/>
    <w:rsid w:val="00907E00"/>
    <w:rsid w:val="00910623"/>
    <w:rsid w:val="00910BE8"/>
    <w:rsid w:val="00910D99"/>
    <w:rsid w:val="00910F64"/>
    <w:rsid w:val="00910F89"/>
    <w:rsid w:val="009115A7"/>
    <w:rsid w:val="0091172F"/>
    <w:rsid w:val="009119B6"/>
    <w:rsid w:val="00911CD8"/>
    <w:rsid w:val="0091326D"/>
    <w:rsid w:val="0091334E"/>
    <w:rsid w:val="009136AE"/>
    <w:rsid w:val="00913AD2"/>
    <w:rsid w:val="00913BA9"/>
    <w:rsid w:val="009140F2"/>
    <w:rsid w:val="0091423B"/>
    <w:rsid w:val="0091470F"/>
    <w:rsid w:val="009152E3"/>
    <w:rsid w:val="009156CD"/>
    <w:rsid w:val="00915826"/>
    <w:rsid w:val="00915973"/>
    <w:rsid w:val="00915A38"/>
    <w:rsid w:val="00915B80"/>
    <w:rsid w:val="00915E97"/>
    <w:rsid w:val="0091613B"/>
    <w:rsid w:val="0091631F"/>
    <w:rsid w:val="00916478"/>
    <w:rsid w:val="00916492"/>
    <w:rsid w:val="0091652D"/>
    <w:rsid w:val="00916555"/>
    <w:rsid w:val="00916A7F"/>
    <w:rsid w:val="00916B7F"/>
    <w:rsid w:val="00916F84"/>
    <w:rsid w:val="00917247"/>
    <w:rsid w:val="00917D83"/>
    <w:rsid w:val="0092018B"/>
    <w:rsid w:val="00920721"/>
    <w:rsid w:val="00920AA3"/>
    <w:rsid w:val="00920C48"/>
    <w:rsid w:val="00920D67"/>
    <w:rsid w:val="00920F82"/>
    <w:rsid w:val="00921AB4"/>
    <w:rsid w:val="00921FEB"/>
    <w:rsid w:val="0092229D"/>
    <w:rsid w:val="00922682"/>
    <w:rsid w:val="0092277B"/>
    <w:rsid w:val="00922C23"/>
    <w:rsid w:val="009232EF"/>
    <w:rsid w:val="00923607"/>
    <w:rsid w:val="00923959"/>
    <w:rsid w:val="00923A87"/>
    <w:rsid w:val="00923C49"/>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DFE"/>
    <w:rsid w:val="00927E13"/>
    <w:rsid w:val="00927EB6"/>
    <w:rsid w:val="0093009A"/>
    <w:rsid w:val="00930587"/>
    <w:rsid w:val="0093066D"/>
    <w:rsid w:val="009308DE"/>
    <w:rsid w:val="009309DB"/>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4B7"/>
    <w:rsid w:val="0093367A"/>
    <w:rsid w:val="00933B1A"/>
    <w:rsid w:val="00933D4B"/>
    <w:rsid w:val="00933DE4"/>
    <w:rsid w:val="009345A5"/>
    <w:rsid w:val="009345C2"/>
    <w:rsid w:val="009348B2"/>
    <w:rsid w:val="00934B9F"/>
    <w:rsid w:val="00934D67"/>
    <w:rsid w:val="00934DC9"/>
    <w:rsid w:val="00934E9D"/>
    <w:rsid w:val="00935348"/>
    <w:rsid w:val="00935C79"/>
    <w:rsid w:val="0093646E"/>
    <w:rsid w:val="00936642"/>
    <w:rsid w:val="00936B73"/>
    <w:rsid w:val="00936FDA"/>
    <w:rsid w:val="009374D1"/>
    <w:rsid w:val="009374F8"/>
    <w:rsid w:val="00937592"/>
    <w:rsid w:val="00937C82"/>
    <w:rsid w:val="00937E77"/>
    <w:rsid w:val="0094008C"/>
    <w:rsid w:val="009402DD"/>
    <w:rsid w:val="00940423"/>
    <w:rsid w:val="009405E5"/>
    <w:rsid w:val="009408B2"/>
    <w:rsid w:val="00940D04"/>
    <w:rsid w:val="00940F30"/>
    <w:rsid w:val="00941202"/>
    <w:rsid w:val="00941326"/>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2AA2"/>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A23"/>
    <w:rsid w:val="00947717"/>
    <w:rsid w:val="00947966"/>
    <w:rsid w:val="009479BB"/>
    <w:rsid w:val="00947A0E"/>
    <w:rsid w:val="00947D9E"/>
    <w:rsid w:val="00947DAF"/>
    <w:rsid w:val="00947EA6"/>
    <w:rsid w:val="009501EF"/>
    <w:rsid w:val="009503E9"/>
    <w:rsid w:val="0095044E"/>
    <w:rsid w:val="00950786"/>
    <w:rsid w:val="00950CFC"/>
    <w:rsid w:val="0095122A"/>
    <w:rsid w:val="00951309"/>
    <w:rsid w:val="009514EB"/>
    <w:rsid w:val="00951808"/>
    <w:rsid w:val="00951931"/>
    <w:rsid w:val="00951B39"/>
    <w:rsid w:val="00951B8F"/>
    <w:rsid w:val="00951CFD"/>
    <w:rsid w:val="00951E0A"/>
    <w:rsid w:val="00951FE9"/>
    <w:rsid w:val="00952180"/>
    <w:rsid w:val="009526E3"/>
    <w:rsid w:val="00952766"/>
    <w:rsid w:val="009531D7"/>
    <w:rsid w:val="009533E8"/>
    <w:rsid w:val="00953CFE"/>
    <w:rsid w:val="00953D6D"/>
    <w:rsid w:val="00953DF8"/>
    <w:rsid w:val="00953E8D"/>
    <w:rsid w:val="009546AC"/>
    <w:rsid w:val="0095500D"/>
    <w:rsid w:val="0095512A"/>
    <w:rsid w:val="00955390"/>
    <w:rsid w:val="00955923"/>
    <w:rsid w:val="00955E2F"/>
    <w:rsid w:val="00956036"/>
    <w:rsid w:val="0095620E"/>
    <w:rsid w:val="0095661B"/>
    <w:rsid w:val="0095684E"/>
    <w:rsid w:val="009570B5"/>
    <w:rsid w:val="009571D7"/>
    <w:rsid w:val="009572B3"/>
    <w:rsid w:val="00957328"/>
    <w:rsid w:val="00957D47"/>
    <w:rsid w:val="00957DDB"/>
    <w:rsid w:val="00957F87"/>
    <w:rsid w:val="00960143"/>
    <w:rsid w:val="00960482"/>
    <w:rsid w:val="0096070D"/>
    <w:rsid w:val="00960D9E"/>
    <w:rsid w:val="00961897"/>
    <w:rsid w:val="00961DF0"/>
    <w:rsid w:val="00961F8B"/>
    <w:rsid w:val="009620C3"/>
    <w:rsid w:val="0096226B"/>
    <w:rsid w:val="00962727"/>
    <w:rsid w:val="009628B6"/>
    <w:rsid w:val="00962A60"/>
    <w:rsid w:val="00963074"/>
    <w:rsid w:val="00963095"/>
    <w:rsid w:val="00963745"/>
    <w:rsid w:val="009640FF"/>
    <w:rsid w:val="009642C5"/>
    <w:rsid w:val="009643E5"/>
    <w:rsid w:val="00964938"/>
    <w:rsid w:val="009649B3"/>
    <w:rsid w:val="00965CC8"/>
    <w:rsid w:val="00965CD3"/>
    <w:rsid w:val="00966169"/>
    <w:rsid w:val="00966902"/>
    <w:rsid w:val="00966B29"/>
    <w:rsid w:val="00967221"/>
    <w:rsid w:val="00967232"/>
    <w:rsid w:val="009677CA"/>
    <w:rsid w:val="0096786D"/>
    <w:rsid w:val="00967B4B"/>
    <w:rsid w:val="00971105"/>
    <w:rsid w:val="00971284"/>
    <w:rsid w:val="0097128F"/>
    <w:rsid w:val="00971333"/>
    <w:rsid w:val="009714F7"/>
    <w:rsid w:val="00971557"/>
    <w:rsid w:val="00971652"/>
    <w:rsid w:val="009718CD"/>
    <w:rsid w:val="00971BA9"/>
    <w:rsid w:val="0097222A"/>
    <w:rsid w:val="0097227E"/>
    <w:rsid w:val="00972406"/>
    <w:rsid w:val="00972552"/>
    <w:rsid w:val="00972560"/>
    <w:rsid w:val="0097292E"/>
    <w:rsid w:val="00972DD9"/>
    <w:rsid w:val="009732A0"/>
    <w:rsid w:val="009732B6"/>
    <w:rsid w:val="00973801"/>
    <w:rsid w:val="0097392E"/>
    <w:rsid w:val="00973D96"/>
    <w:rsid w:val="00973EB0"/>
    <w:rsid w:val="00973EF5"/>
    <w:rsid w:val="00973F1B"/>
    <w:rsid w:val="0097497B"/>
    <w:rsid w:val="00974CA3"/>
    <w:rsid w:val="00974CEE"/>
    <w:rsid w:val="00974D6B"/>
    <w:rsid w:val="00974D7B"/>
    <w:rsid w:val="00975243"/>
    <w:rsid w:val="00975507"/>
    <w:rsid w:val="0097570D"/>
    <w:rsid w:val="00975989"/>
    <w:rsid w:val="00976112"/>
    <w:rsid w:val="00976309"/>
    <w:rsid w:val="00976BBB"/>
    <w:rsid w:val="00976DC9"/>
    <w:rsid w:val="00977367"/>
    <w:rsid w:val="0097736E"/>
    <w:rsid w:val="009773CF"/>
    <w:rsid w:val="0097777E"/>
    <w:rsid w:val="00977B1C"/>
    <w:rsid w:val="00977CA9"/>
    <w:rsid w:val="00977CE6"/>
    <w:rsid w:val="009800E9"/>
    <w:rsid w:val="009802A3"/>
    <w:rsid w:val="00980441"/>
    <w:rsid w:val="009804D1"/>
    <w:rsid w:val="00980B89"/>
    <w:rsid w:val="00980E31"/>
    <w:rsid w:val="00980FB9"/>
    <w:rsid w:val="00981129"/>
    <w:rsid w:val="00981EE5"/>
    <w:rsid w:val="0098228F"/>
    <w:rsid w:val="009824D9"/>
    <w:rsid w:val="0098278C"/>
    <w:rsid w:val="00982DE7"/>
    <w:rsid w:val="00982F50"/>
    <w:rsid w:val="00983039"/>
    <w:rsid w:val="009830F9"/>
    <w:rsid w:val="00983106"/>
    <w:rsid w:val="00983648"/>
    <w:rsid w:val="009836D1"/>
    <w:rsid w:val="00983877"/>
    <w:rsid w:val="00983D22"/>
    <w:rsid w:val="00983DD0"/>
    <w:rsid w:val="00984838"/>
    <w:rsid w:val="00984992"/>
    <w:rsid w:val="00984FAB"/>
    <w:rsid w:val="009850B9"/>
    <w:rsid w:val="0098532B"/>
    <w:rsid w:val="0098540F"/>
    <w:rsid w:val="009854A4"/>
    <w:rsid w:val="009859F8"/>
    <w:rsid w:val="00985E03"/>
    <w:rsid w:val="0098603E"/>
    <w:rsid w:val="0098626F"/>
    <w:rsid w:val="00986604"/>
    <w:rsid w:val="00986953"/>
    <w:rsid w:val="009869B1"/>
    <w:rsid w:val="00986C6D"/>
    <w:rsid w:val="00986D9A"/>
    <w:rsid w:val="00987477"/>
    <w:rsid w:val="0098748B"/>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242"/>
    <w:rsid w:val="009932A2"/>
    <w:rsid w:val="00993539"/>
    <w:rsid w:val="009939DD"/>
    <w:rsid w:val="00993B15"/>
    <w:rsid w:val="00993B2D"/>
    <w:rsid w:val="00993B76"/>
    <w:rsid w:val="009941FF"/>
    <w:rsid w:val="009946D8"/>
    <w:rsid w:val="00994B3B"/>
    <w:rsid w:val="009951B3"/>
    <w:rsid w:val="009955E9"/>
    <w:rsid w:val="0099564C"/>
    <w:rsid w:val="009956CD"/>
    <w:rsid w:val="00995709"/>
    <w:rsid w:val="00995954"/>
    <w:rsid w:val="00995A90"/>
    <w:rsid w:val="00996328"/>
    <w:rsid w:val="00996531"/>
    <w:rsid w:val="0099690E"/>
    <w:rsid w:val="009969AE"/>
    <w:rsid w:val="00996AB2"/>
    <w:rsid w:val="00996B76"/>
    <w:rsid w:val="00997A25"/>
    <w:rsid w:val="00997C21"/>
    <w:rsid w:val="00997D7A"/>
    <w:rsid w:val="00997F08"/>
    <w:rsid w:val="009A037D"/>
    <w:rsid w:val="009A0BDB"/>
    <w:rsid w:val="009A0D0F"/>
    <w:rsid w:val="009A0F3D"/>
    <w:rsid w:val="009A1DA7"/>
    <w:rsid w:val="009A1E67"/>
    <w:rsid w:val="009A22CF"/>
    <w:rsid w:val="009A26AD"/>
    <w:rsid w:val="009A2903"/>
    <w:rsid w:val="009A29DE"/>
    <w:rsid w:val="009A3072"/>
    <w:rsid w:val="009A3216"/>
    <w:rsid w:val="009A3539"/>
    <w:rsid w:val="009A3832"/>
    <w:rsid w:val="009A3894"/>
    <w:rsid w:val="009A3A4E"/>
    <w:rsid w:val="009A3B12"/>
    <w:rsid w:val="009A4178"/>
    <w:rsid w:val="009A47CE"/>
    <w:rsid w:val="009A4A35"/>
    <w:rsid w:val="009A4A3C"/>
    <w:rsid w:val="009A4E51"/>
    <w:rsid w:val="009A4EAC"/>
    <w:rsid w:val="009A50B2"/>
    <w:rsid w:val="009A561A"/>
    <w:rsid w:val="009A5B57"/>
    <w:rsid w:val="009A5E22"/>
    <w:rsid w:val="009A62EF"/>
    <w:rsid w:val="009A6334"/>
    <w:rsid w:val="009A7960"/>
    <w:rsid w:val="009B00E0"/>
    <w:rsid w:val="009B05DD"/>
    <w:rsid w:val="009B084B"/>
    <w:rsid w:val="009B08E5"/>
    <w:rsid w:val="009B092D"/>
    <w:rsid w:val="009B0B64"/>
    <w:rsid w:val="009B0CB5"/>
    <w:rsid w:val="009B0EA4"/>
    <w:rsid w:val="009B1598"/>
    <w:rsid w:val="009B1810"/>
    <w:rsid w:val="009B1899"/>
    <w:rsid w:val="009B1C44"/>
    <w:rsid w:val="009B1E3A"/>
    <w:rsid w:val="009B20DD"/>
    <w:rsid w:val="009B2212"/>
    <w:rsid w:val="009B2358"/>
    <w:rsid w:val="009B2C5D"/>
    <w:rsid w:val="009B2E39"/>
    <w:rsid w:val="009B2EED"/>
    <w:rsid w:val="009B2EFD"/>
    <w:rsid w:val="009B356C"/>
    <w:rsid w:val="009B429A"/>
    <w:rsid w:val="009B449E"/>
    <w:rsid w:val="009B47D9"/>
    <w:rsid w:val="009B53C0"/>
    <w:rsid w:val="009B5F43"/>
    <w:rsid w:val="009B624E"/>
    <w:rsid w:val="009B62BE"/>
    <w:rsid w:val="009B63E6"/>
    <w:rsid w:val="009B6522"/>
    <w:rsid w:val="009B656A"/>
    <w:rsid w:val="009B656E"/>
    <w:rsid w:val="009B663C"/>
    <w:rsid w:val="009B69AA"/>
    <w:rsid w:val="009B6D33"/>
    <w:rsid w:val="009B6D40"/>
    <w:rsid w:val="009B6EDA"/>
    <w:rsid w:val="009B702F"/>
    <w:rsid w:val="009B76BE"/>
    <w:rsid w:val="009B7873"/>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3424"/>
    <w:rsid w:val="009C380C"/>
    <w:rsid w:val="009C3A7B"/>
    <w:rsid w:val="009C3CFA"/>
    <w:rsid w:val="009C4060"/>
    <w:rsid w:val="009C492F"/>
    <w:rsid w:val="009C4E77"/>
    <w:rsid w:val="009C51F1"/>
    <w:rsid w:val="009C59BF"/>
    <w:rsid w:val="009C5AF8"/>
    <w:rsid w:val="009C5BC5"/>
    <w:rsid w:val="009C61A1"/>
    <w:rsid w:val="009C6274"/>
    <w:rsid w:val="009C6699"/>
    <w:rsid w:val="009C6729"/>
    <w:rsid w:val="009C6F6C"/>
    <w:rsid w:val="009C746F"/>
    <w:rsid w:val="009C781C"/>
    <w:rsid w:val="009C79BE"/>
    <w:rsid w:val="009C7C67"/>
    <w:rsid w:val="009C7D2C"/>
    <w:rsid w:val="009D1159"/>
    <w:rsid w:val="009D167F"/>
    <w:rsid w:val="009D1C38"/>
    <w:rsid w:val="009D1E08"/>
    <w:rsid w:val="009D1ED9"/>
    <w:rsid w:val="009D1F45"/>
    <w:rsid w:val="009D1F9B"/>
    <w:rsid w:val="009D22FB"/>
    <w:rsid w:val="009D26E7"/>
    <w:rsid w:val="009D26F1"/>
    <w:rsid w:val="009D2B8E"/>
    <w:rsid w:val="009D2D19"/>
    <w:rsid w:val="009D41EA"/>
    <w:rsid w:val="009D457B"/>
    <w:rsid w:val="009D526F"/>
    <w:rsid w:val="009D5749"/>
    <w:rsid w:val="009D598D"/>
    <w:rsid w:val="009D5B0C"/>
    <w:rsid w:val="009D5BA5"/>
    <w:rsid w:val="009D5BE7"/>
    <w:rsid w:val="009D5F82"/>
    <w:rsid w:val="009D6165"/>
    <w:rsid w:val="009D67DC"/>
    <w:rsid w:val="009D690E"/>
    <w:rsid w:val="009D70A4"/>
    <w:rsid w:val="009D72CC"/>
    <w:rsid w:val="009D75DC"/>
    <w:rsid w:val="009D79B1"/>
    <w:rsid w:val="009D7CAE"/>
    <w:rsid w:val="009D7CDB"/>
    <w:rsid w:val="009D7D85"/>
    <w:rsid w:val="009E083E"/>
    <w:rsid w:val="009E0909"/>
    <w:rsid w:val="009E0B41"/>
    <w:rsid w:val="009E11F9"/>
    <w:rsid w:val="009E1227"/>
    <w:rsid w:val="009E1923"/>
    <w:rsid w:val="009E1F75"/>
    <w:rsid w:val="009E2AF0"/>
    <w:rsid w:val="009E2E51"/>
    <w:rsid w:val="009E3250"/>
    <w:rsid w:val="009E3478"/>
    <w:rsid w:val="009E372D"/>
    <w:rsid w:val="009E3755"/>
    <w:rsid w:val="009E3A5C"/>
    <w:rsid w:val="009E3CB1"/>
    <w:rsid w:val="009E3ED3"/>
    <w:rsid w:val="009E472B"/>
    <w:rsid w:val="009E4880"/>
    <w:rsid w:val="009E48EF"/>
    <w:rsid w:val="009E49B8"/>
    <w:rsid w:val="009E5387"/>
    <w:rsid w:val="009E56FC"/>
    <w:rsid w:val="009E585B"/>
    <w:rsid w:val="009E5AB7"/>
    <w:rsid w:val="009E5DC4"/>
    <w:rsid w:val="009E60CB"/>
    <w:rsid w:val="009E646C"/>
    <w:rsid w:val="009E6619"/>
    <w:rsid w:val="009E6B33"/>
    <w:rsid w:val="009E6B38"/>
    <w:rsid w:val="009E7028"/>
    <w:rsid w:val="009E7041"/>
    <w:rsid w:val="009E719C"/>
    <w:rsid w:val="009E71C8"/>
    <w:rsid w:val="009E7CE4"/>
    <w:rsid w:val="009E7DBD"/>
    <w:rsid w:val="009F0011"/>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B86"/>
    <w:rsid w:val="009F551D"/>
    <w:rsid w:val="009F5B59"/>
    <w:rsid w:val="009F641E"/>
    <w:rsid w:val="009F6BED"/>
    <w:rsid w:val="009F74F7"/>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F86"/>
    <w:rsid w:val="00A01FC5"/>
    <w:rsid w:val="00A024A2"/>
    <w:rsid w:val="00A02DE7"/>
    <w:rsid w:val="00A02FF1"/>
    <w:rsid w:val="00A030C9"/>
    <w:rsid w:val="00A03318"/>
    <w:rsid w:val="00A03F49"/>
    <w:rsid w:val="00A04319"/>
    <w:rsid w:val="00A04764"/>
    <w:rsid w:val="00A04A9E"/>
    <w:rsid w:val="00A04AD0"/>
    <w:rsid w:val="00A04AEF"/>
    <w:rsid w:val="00A04C35"/>
    <w:rsid w:val="00A04F36"/>
    <w:rsid w:val="00A04F8B"/>
    <w:rsid w:val="00A05099"/>
    <w:rsid w:val="00A05410"/>
    <w:rsid w:val="00A0597F"/>
    <w:rsid w:val="00A05F60"/>
    <w:rsid w:val="00A05F81"/>
    <w:rsid w:val="00A0656E"/>
    <w:rsid w:val="00A06664"/>
    <w:rsid w:val="00A067AA"/>
    <w:rsid w:val="00A06926"/>
    <w:rsid w:val="00A0693F"/>
    <w:rsid w:val="00A06ABE"/>
    <w:rsid w:val="00A06B6E"/>
    <w:rsid w:val="00A070A5"/>
    <w:rsid w:val="00A07117"/>
    <w:rsid w:val="00A07A23"/>
    <w:rsid w:val="00A07BC9"/>
    <w:rsid w:val="00A1026C"/>
    <w:rsid w:val="00A10385"/>
    <w:rsid w:val="00A104F2"/>
    <w:rsid w:val="00A109F8"/>
    <w:rsid w:val="00A10A4B"/>
    <w:rsid w:val="00A10BB5"/>
    <w:rsid w:val="00A11742"/>
    <w:rsid w:val="00A1185C"/>
    <w:rsid w:val="00A11C63"/>
    <w:rsid w:val="00A11CFA"/>
    <w:rsid w:val="00A11DAD"/>
    <w:rsid w:val="00A11DC9"/>
    <w:rsid w:val="00A12061"/>
    <w:rsid w:val="00A12271"/>
    <w:rsid w:val="00A12463"/>
    <w:rsid w:val="00A1256E"/>
    <w:rsid w:val="00A1271C"/>
    <w:rsid w:val="00A1289D"/>
    <w:rsid w:val="00A12C31"/>
    <w:rsid w:val="00A12D6E"/>
    <w:rsid w:val="00A12F83"/>
    <w:rsid w:val="00A13A33"/>
    <w:rsid w:val="00A13A38"/>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778"/>
    <w:rsid w:val="00A21BEA"/>
    <w:rsid w:val="00A21CA5"/>
    <w:rsid w:val="00A21D49"/>
    <w:rsid w:val="00A21EA9"/>
    <w:rsid w:val="00A21F64"/>
    <w:rsid w:val="00A2295D"/>
    <w:rsid w:val="00A22AAA"/>
    <w:rsid w:val="00A2301D"/>
    <w:rsid w:val="00A234F2"/>
    <w:rsid w:val="00A23555"/>
    <w:rsid w:val="00A24695"/>
    <w:rsid w:val="00A24981"/>
    <w:rsid w:val="00A24C6B"/>
    <w:rsid w:val="00A24C9D"/>
    <w:rsid w:val="00A24DD1"/>
    <w:rsid w:val="00A25296"/>
    <w:rsid w:val="00A25616"/>
    <w:rsid w:val="00A25860"/>
    <w:rsid w:val="00A2591D"/>
    <w:rsid w:val="00A25D55"/>
    <w:rsid w:val="00A25E03"/>
    <w:rsid w:val="00A25EF6"/>
    <w:rsid w:val="00A26039"/>
    <w:rsid w:val="00A261AC"/>
    <w:rsid w:val="00A264AF"/>
    <w:rsid w:val="00A265DF"/>
    <w:rsid w:val="00A26943"/>
    <w:rsid w:val="00A26C4C"/>
    <w:rsid w:val="00A26C90"/>
    <w:rsid w:val="00A272EE"/>
    <w:rsid w:val="00A272F4"/>
    <w:rsid w:val="00A277D5"/>
    <w:rsid w:val="00A27ADE"/>
    <w:rsid w:val="00A27C83"/>
    <w:rsid w:val="00A27DB0"/>
    <w:rsid w:val="00A27E28"/>
    <w:rsid w:val="00A27E48"/>
    <w:rsid w:val="00A300AE"/>
    <w:rsid w:val="00A30387"/>
    <w:rsid w:val="00A306D2"/>
    <w:rsid w:val="00A30A14"/>
    <w:rsid w:val="00A30EA0"/>
    <w:rsid w:val="00A312B3"/>
    <w:rsid w:val="00A31475"/>
    <w:rsid w:val="00A319FB"/>
    <w:rsid w:val="00A31A4F"/>
    <w:rsid w:val="00A31A8E"/>
    <w:rsid w:val="00A3212D"/>
    <w:rsid w:val="00A32D9B"/>
    <w:rsid w:val="00A32DB3"/>
    <w:rsid w:val="00A3339F"/>
    <w:rsid w:val="00A33565"/>
    <w:rsid w:val="00A33972"/>
    <w:rsid w:val="00A34210"/>
    <w:rsid w:val="00A34646"/>
    <w:rsid w:val="00A349B7"/>
    <w:rsid w:val="00A34A20"/>
    <w:rsid w:val="00A34A39"/>
    <w:rsid w:val="00A34B8E"/>
    <w:rsid w:val="00A35067"/>
    <w:rsid w:val="00A350A1"/>
    <w:rsid w:val="00A35400"/>
    <w:rsid w:val="00A35DB4"/>
    <w:rsid w:val="00A35DBE"/>
    <w:rsid w:val="00A35DC4"/>
    <w:rsid w:val="00A362FA"/>
    <w:rsid w:val="00A3634F"/>
    <w:rsid w:val="00A364B5"/>
    <w:rsid w:val="00A36644"/>
    <w:rsid w:val="00A366F7"/>
    <w:rsid w:val="00A3695E"/>
    <w:rsid w:val="00A36ECE"/>
    <w:rsid w:val="00A37269"/>
    <w:rsid w:val="00A37E1B"/>
    <w:rsid w:val="00A37EAF"/>
    <w:rsid w:val="00A4018E"/>
    <w:rsid w:val="00A40478"/>
    <w:rsid w:val="00A416BA"/>
    <w:rsid w:val="00A41A72"/>
    <w:rsid w:val="00A41A8B"/>
    <w:rsid w:val="00A41E43"/>
    <w:rsid w:val="00A41E4C"/>
    <w:rsid w:val="00A42ADC"/>
    <w:rsid w:val="00A4339F"/>
    <w:rsid w:val="00A4377A"/>
    <w:rsid w:val="00A43F38"/>
    <w:rsid w:val="00A4414D"/>
    <w:rsid w:val="00A444B7"/>
    <w:rsid w:val="00A44543"/>
    <w:rsid w:val="00A449C3"/>
    <w:rsid w:val="00A44F6C"/>
    <w:rsid w:val="00A4511E"/>
    <w:rsid w:val="00A4551F"/>
    <w:rsid w:val="00A45692"/>
    <w:rsid w:val="00A4577C"/>
    <w:rsid w:val="00A45A2F"/>
    <w:rsid w:val="00A45C63"/>
    <w:rsid w:val="00A4642A"/>
    <w:rsid w:val="00A466E5"/>
    <w:rsid w:val="00A47027"/>
    <w:rsid w:val="00A473CE"/>
    <w:rsid w:val="00A47407"/>
    <w:rsid w:val="00A47889"/>
    <w:rsid w:val="00A47DE2"/>
    <w:rsid w:val="00A500E0"/>
    <w:rsid w:val="00A501AF"/>
    <w:rsid w:val="00A50556"/>
    <w:rsid w:val="00A506BD"/>
    <w:rsid w:val="00A50809"/>
    <w:rsid w:val="00A50DE3"/>
    <w:rsid w:val="00A50EEB"/>
    <w:rsid w:val="00A513BC"/>
    <w:rsid w:val="00A517AA"/>
    <w:rsid w:val="00A51830"/>
    <w:rsid w:val="00A51A54"/>
    <w:rsid w:val="00A51F31"/>
    <w:rsid w:val="00A51F68"/>
    <w:rsid w:val="00A5254C"/>
    <w:rsid w:val="00A52B9E"/>
    <w:rsid w:val="00A53507"/>
    <w:rsid w:val="00A53A9C"/>
    <w:rsid w:val="00A53E80"/>
    <w:rsid w:val="00A54276"/>
    <w:rsid w:val="00A54A31"/>
    <w:rsid w:val="00A54E6D"/>
    <w:rsid w:val="00A54EBC"/>
    <w:rsid w:val="00A54EFA"/>
    <w:rsid w:val="00A550E3"/>
    <w:rsid w:val="00A551CB"/>
    <w:rsid w:val="00A5532A"/>
    <w:rsid w:val="00A5553B"/>
    <w:rsid w:val="00A55E65"/>
    <w:rsid w:val="00A56180"/>
    <w:rsid w:val="00A57332"/>
    <w:rsid w:val="00A5753E"/>
    <w:rsid w:val="00A575A6"/>
    <w:rsid w:val="00A576B5"/>
    <w:rsid w:val="00A57998"/>
    <w:rsid w:val="00A57BB6"/>
    <w:rsid w:val="00A60148"/>
    <w:rsid w:val="00A60573"/>
    <w:rsid w:val="00A608C6"/>
    <w:rsid w:val="00A60B32"/>
    <w:rsid w:val="00A60BE1"/>
    <w:rsid w:val="00A60C8E"/>
    <w:rsid w:val="00A60C9B"/>
    <w:rsid w:val="00A60DB3"/>
    <w:rsid w:val="00A61B25"/>
    <w:rsid w:val="00A61CD9"/>
    <w:rsid w:val="00A61E51"/>
    <w:rsid w:val="00A624C5"/>
    <w:rsid w:val="00A6281A"/>
    <w:rsid w:val="00A629CC"/>
    <w:rsid w:val="00A62F83"/>
    <w:rsid w:val="00A63011"/>
    <w:rsid w:val="00A634E7"/>
    <w:rsid w:val="00A63595"/>
    <w:rsid w:val="00A63966"/>
    <w:rsid w:val="00A63A08"/>
    <w:rsid w:val="00A64228"/>
    <w:rsid w:val="00A6505C"/>
    <w:rsid w:val="00A65363"/>
    <w:rsid w:val="00A65996"/>
    <w:rsid w:val="00A65A66"/>
    <w:rsid w:val="00A666B3"/>
    <w:rsid w:val="00A66806"/>
    <w:rsid w:val="00A66BAE"/>
    <w:rsid w:val="00A67065"/>
    <w:rsid w:val="00A673D9"/>
    <w:rsid w:val="00A67709"/>
    <w:rsid w:val="00A679C7"/>
    <w:rsid w:val="00A7010F"/>
    <w:rsid w:val="00A701D2"/>
    <w:rsid w:val="00A70381"/>
    <w:rsid w:val="00A70570"/>
    <w:rsid w:val="00A70BC6"/>
    <w:rsid w:val="00A70BF0"/>
    <w:rsid w:val="00A70D92"/>
    <w:rsid w:val="00A70ECB"/>
    <w:rsid w:val="00A70EF4"/>
    <w:rsid w:val="00A715A0"/>
    <w:rsid w:val="00A71762"/>
    <w:rsid w:val="00A7204B"/>
    <w:rsid w:val="00A720C2"/>
    <w:rsid w:val="00A732BF"/>
    <w:rsid w:val="00A733CC"/>
    <w:rsid w:val="00A74223"/>
    <w:rsid w:val="00A745D0"/>
    <w:rsid w:val="00A74CB1"/>
    <w:rsid w:val="00A757AB"/>
    <w:rsid w:val="00A757BA"/>
    <w:rsid w:val="00A75ADA"/>
    <w:rsid w:val="00A75DD8"/>
    <w:rsid w:val="00A76EBA"/>
    <w:rsid w:val="00A76EF6"/>
    <w:rsid w:val="00A7745C"/>
    <w:rsid w:val="00A77B95"/>
    <w:rsid w:val="00A77EE6"/>
    <w:rsid w:val="00A80904"/>
    <w:rsid w:val="00A809DB"/>
    <w:rsid w:val="00A80B7C"/>
    <w:rsid w:val="00A80DDD"/>
    <w:rsid w:val="00A8125A"/>
    <w:rsid w:val="00A8134B"/>
    <w:rsid w:val="00A8143D"/>
    <w:rsid w:val="00A8169D"/>
    <w:rsid w:val="00A8195C"/>
    <w:rsid w:val="00A82598"/>
    <w:rsid w:val="00A829E6"/>
    <w:rsid w:val="00A82A3A"/>
    <w:rsid w:val="00A82CA1"/>
    <w:rsid w:val="00A82DB7"/>
    <w:rsid w:val="00A83060"/>
    <w:rsid w:val="00A836F9"/>
    <w:rsid w:val="00A839AB"/>
    <w:rsid w:val="00A83A87"/>
    <w:rsid w:val="00A83B73"/>
    <w:rsid w:val="00A83EAD"/>
    <w:rsid w:val="00A840A6"/>
    <w:rsid w:val="00A8442E"/>
    <w:rsid w:val="00A8494C"/>
    <w:rsid w:val="00A84A2C"/>
    <w:rsid w:val="00A84DB4"/>
    <w:rsid w:val="00A85132"/>
    <w:rsid w:val="00A86034"/>
    <w:rsid w:val="00A86588"/>
    <w:rsid w:val="00A86C53"/>
    <w:rsid w:val="00A86DB5"/>
    <w:rsid w:val="00A87081"/>
    <w:rsid w:val="00A87899"/>
    <w:rsid w:val="00A8798A"/>
    <w:rsid w:val="00A87A41"/>
    <w:rsid w:val="00A87AE3"/>
    <w:rsid w:val="00A90118"/>
    <w:rsid w:val="00A90357"/>
    <w:rsid w:val="00A904BE"/>
    <w:rsid w:val="00A905AC"/>
    <w:rsid w:val="00A90D05"/>
    <w:rsid w:val="00A90D07"/>
    <w:rsid w:val="00A90E15"/>
    <w:rsid w:val="00A91049"/>
    <w:rsid w:val="00A9138A"/>
    <w:rsid w:val="00A9155A"/>
    <w:rsid w:val="00A918C6"/>
    <w:rsid w:val="00A91BB6"/>
    <w:rsid w:val="00A92037"/>
    <w:rsid w:val="00A921DE"/>
    <w:rsid w:val="00A924B6"/>
    <w:rsid w:val="00A9255A"/>
    <w:rsid w:val="00A92568"/>
    <w:rsid w:val="00A92950"/>
    <w:rsid w:val="00A92C99"/>
    <w:rsid w:val="00A92D88"/>
    <w:rsid w:val="00A933EB"/>
    <w:rsid w:val="00A933F5"/>
    <w:rsid w:val="00A937A3"/>
    <w:rsid w:val="00A9387B"/>
    <w:rsid w:val="00A9399E"/>
    <w:rsid w:val="00A93BDF"/>
    <w:rsid w:val="00A9415C"/>
    <w:rsid w:val="00A94274"/>
    <w:rsid w:val="00A94404"/>
    <w:rsid w:val="00A94634"/>
    <w:rsid w:val="00A948FE"/>
    <w:rsid w:val="00A94DCB"/>
    <w:rsid w:val="00A94F7D"/>
    <w:rsid w:val="00A9566F"/>
    <w:rsid w:val="00A958DB"/>
    <w:rsid w:val="00A95C85"/>
    <w:rsid w:val="00A961AD"/>
    <w:rsid w:val="00A96611"/>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887"/>
    <w:rsid w:val="00AA1C2C"/>
    <w:rsid w:val="00AA1C9C"/>
    <w:rsid w:val="00AA23A6"/>
    <w:rsid w:val="00AA2501"/>
    <w:rsid w:val="00AA273A"/>
    <w:rsid w:val="00AA2D2D"/>
    <w:rsid w:val="00AA3812"/>
    <w:rsid w:val="00AA40B4"/>
    <w:rsid w:val="00AA40DB"/>
    <w:rsid w:val="00AA40DE"/>
    <w:rsid w:val="00AA4DD0"/>
    <w:rsid w:val="00AA4DDF"/>
    <w:rsid w:val="00AA585D"/>
    <w:rsid w:val="00AA5895"/>
    <w:rsid w:val="00AA5916"/>
    <w:rsid w:val="00AA5E4B"/>
    <w:rsid w:val="00AA64CD"/>
    <w:rsid w:val="00AA660B"/>
    <w:rsid w:val="00AA6963"/>
    <w:rsid w:val="00AA6D74"/>
    <w:rsid w:val="00AA7193"/>
    <w:rsid w:val="00AA7310"/>
    <w:rsid w:val="00AA7B11"/>
    <w:rsid w:val="00AB02F0"/>
    <w:rsid w:val="00AB06A7"/>
    <w:rsid w:val="00AB0F57"/>
    <w:rsid w:val="00AB1567"/>
    <w:rsid w:val="00AB1A3B"/>
    <w:rsid w:val="00AB2261"/>
    <w:rsid w:val="00AB2460"/>
    <w:rsid w:val="00AB2576"/>
    <w:rsid w:val="00AB29AA"/>
    <w:rsid w:val="00AB2E23"/>
    <w:rsid w:val="00AB3453"/>
    <w:rsid w:val="00AB3822"/>
    <w:rsid w:val="00AB38F7"/>
    <w:rsid w:val="00AB3EC2"/>
    <w:rsid w:val="00AB3FD2"/>
    <w:rsid w:val="00AB4200"/>
    <w:rsid w:val="00AB42AC"/>
    <w:rsid w:val="00AB4337"/>
    <w:rsid w:val="00AB4948"/>
    <w:rsid w:val="00AB4F0C"/>
    <w:rsid w:val="00AB4F26"/>
    <w:rsid w:val="00AB53A8"/>
    <w:rsid w:val="00AB55AB"/>
    <w:rsid w:val="00AB5C67"/>
    <w:rsid w:val="00AB5F93"/>
    <w:rsid w:val="00AB624A"/>
    <w:rsid w:val="00AB6405"/>
    <w:rsid w:val="00AB65F5"/>
    <w:rsid w:val="00AB6769"/>
    <w:rsid w:val="00AB69A7"/>
    <w:rsid w:val="00AB6D01"/>
    <w:rsid w:val="00AB6E87"/>
    <w:rsid w:val="00AB7018"/>
    <w:rsid w:val="00AB738A"/>
    <w:rsid w:val="00AB7570"/>
    <w:rsid w:val="00AB777D"/>
    <w:rsid w:val="00AB7BFB"/>
    <w:rsid w:val="00AC00B5"/>
    <w:rsid w:val="00AC06DC"/>
    <w:rsid w:val="00AC0C8A"/>
    <w:rsid w:val="00AC0FA1"/>
    <w:rsid w:val="00AC1039"/>
    <w:rsid w:val="00AC18BC"/>
    <w:rsid w:val="00AC204C"/>
    <w:rsid w:val="00AC2594"/>
    <w:rsid w:val="00AC3525"/>
    <w:rsid w:val="00AC355E"/>
    <w:rsid w:val="00AC3872"/>
    <w:rsid w:val="00AC4185"/>
    <w:rsid w:val="00AC4199"/>
    <w:rsid w:val="00AC423C"/>
    <w:rsid w:val="00AC438D"/>
    <w:rsid w:val="00AC476C"/>
    <w:rsid w:val="00AC4A7C"/>
    <w:rsid w:val="00AC4F91"/>
    <w:rsid w:val="00AC526B"/>
    <w:rsid w:val="00AC56D1"/>
    <w:rsid w:val="00AC6A67"/>
    <w:rsid w:val="00AC6B24"/>
    <w:rsid w:val="00AC7262"/>
    <w:rsid w:val="00AC76A5"/>
    <w:rsid w:val="00AC7BE9"/>
    <w:rsid w:val="00AD0147"/>
    <w:rsid w:val="00AD02CA"/>
    <w:rsid w:val="00AD06E8"/>
    <w:rsid w:val="00AD0C15"/>
    <w:rsid w:val="00AD0E5B"/>
    <w:rsid w:val="00AD150E"/>
    <w:rsid w:val="00AD160F"/>
    <w:rsid w:val="00AD1667"/>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E37"/>
    <w:rsid w:val="00AD41C0"/>
    <w:rsid w:val="00AD48AF"/>
    <w:rsid w:val="00AD4B8D"/>
    <w:rsid w:val="00AD5481"/>
    <w:rsid w:val="00AD592E"/>
    <w:rsid w:val="00AD607C"/>
    <w:rsid w:val="00AD6405"/>
    <w:rsid w:val="00AD677B"/>
    <w:rsid w:val="00AD69E2"/>
    <w:rsid w:val="00AD6E68"/>
    <w:rsid w:val="00AD701D"/>
    <w:rsid w:val="00AD756E"/>
    <w:rsid w:val="00AD799E"/>
    <w:rsid w:val="00AD7A9E"/>
    <w:rsid w:val="00AD7F88"/>
    <w:rsid w:val="00AE017F"/>
    <w:rsid w:val="00AE0517"/>
    <w:rsid w:val="00AE0521"/>
    <w:rsid w:val="00AE1969"/>
    <w:rsid w:val="00AE1CB2"/>
    <w:rsid w:val="00AE1D52"/>
    <w:rsid w:val="00AE1EA9"/>
    <w:rsid w:val="00AE2051"/>
    <w:rsid w:val="00AE2BFC"/>
    <w:rsid w:val="00AE31CC"/>
    <w:rsid w:val="00AE3263"/>
    <w:rsid w:val="00AE336E"/>
    <w:rsid w:val="00AE342D"/>
    <w:rsid w:val="00AE37CE"/>
    <w:rsid w:val="00AE3929"/>
    <w:rsid w:val="00AE3E4F"/>
    <w:rsid w:val="00AE4417"/>
    <w:rsid w:val="00AE4DA7"/>
    <w:rsid w:val="00AE4E83"/>
    <w:rsid w:val="00AE645B"/>
    <w:rsid w:val="00AE704D"/>
    <w:rsid w:val="00AE7246"/>
    <w:rsid w:val="00AE73D1"/>
    <w:rsid w:val="00AE7844"/>
    <w:rsid w:val="00AF004F"/>
    <w:rsid w:val="00AF00EE"/>
    <w:rsid w:val="00AF01A9"/>
    <w:rsid w:val="00AF01E9"/>
    <w:rsid w:val="00AF02BF"/>
    <w:rsid w:val="00AF03AD"/>
    <w:rsid w:val="00AF059E"/>
    <w:rsid w:val="00AF0CDA"/>
    <w:rsid w:val="00AF0CFB"/>
    <w:rsid w:val="00AF16B3"/>
    <w:rsid w:val="00AF16D3"/>
    <w:rsid w:val="00AF1B7A"/>
    <w:rsid w:val="00AF1E7D"/>
    <w:rsid w:val="00AF200D"/>
    <w:rsid w:val="00AF232A"/>
    <w:rsid w:val="00AF23E5"/>
    <w:rsid w:val="00AF25E3"/>
    <w:rsid w:val="00AF2904"/>
    <w:rsid w:val="00AF291E"/>
    <w:rsid w:val="00AF2D8D"/>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8FE"/>
    <w:rsid w:val="00AF6C2C"/>
    <w:rsid w:val="00AF702C"/>
    <w:rsid w:val="00AF719D"/>
    <w:rsid w:val="00AF7817"/>
    <w:rsid w:val="00AF793C"/>
    <w:rsid w:val="00B0025C"/>
    <w:rsid w:val="00B0068E"/>
    <w:rsid w:val="00B00935"/>
    <w:rsid w:val="00B00BCA"/>
    <w:rsid w:val="00B01082"/>
    <w:rsid w:val="00B01532"/>
    <w:rsid w:val="00B0165B"/>
    <w:rsid w:val="00B01A36"/>
    <w:rsid w:val="00B01E7D"/>
    <w:rsid w:val="00B021E4"/>
    <w:rsid w:val="00B02293"/>
    <w:rsid w:val="00B022A4"/>
    <w:rsid w:val="00B025F0"/>
    <w:rsid w:val="00B02717"/>
    <w:rsid w:val="00B027D2"/>
    <w:rsid w:val="00B0284C"/>
    <w:rsid w:val="00B03067"/>
    <w:rsid w:val="00B03B7A"/>
    <w:rsid w:val="00B0428B"/>
    <w:rsid w:val="00B04604"/>
    <w:rsid w:val="00B047E8"/>
    <w:rsid w:val="00B048EA"/>
    <w:rsid w:val="00B049D1"/>
    <w:rsid w:val="00B04A1E"/>
    <w:rsid w:val="00B04C1D"/>
    <w:rsid w:val="00B04F21"/>
    <w:rsid w:val="00B05168"/>
    <w:rsid w:val="00B05657"/>
    <w:rsid w:val="00B05943"/>
    <w:rsid w:val="00B06882"/>
    <w:rsid w:val="00B069F4"/>
    <w:rsid w:val="00B06D60"/>
    <w:rsid w:val="00B0710A"/>
    <w:rsid w:val="00B07607"/>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DF3"/>
    <w:rsid w:val="00B12F95"/>
    <w:rsid w:val="00B12FFE"/>
    <w:rsid w:val="00B1322E"/>
    <w:rsid w:val="00B1342D"/>
    <w:rsid w:val="00B1358E"/>
    <w:rsid w:val="00B135FE"/>
    <w:rsid w:val="00B1364B"/>
    <w:rsid w:val="00B138E3"/>
    <w:rsid w:val="00B13B59"/>
    <w:rsid w:val="00B13BD2"/>
    <w:rsid w:val="00B13E95"/>
    <w:rsid w:val="00B14002"/>
    <w:rsid w:val="00B1442E"/>
    <w:rsid w:val="00B148C1"/>
    <w:rsid w:val="00B14FA5"/>
    <w:rsid w:val="00B152E2"/>
    <w:rsid w:val="00B1538D"/>
    <w:rsid w:val="00B158A7"/>
    <w:rsid w:val="00B1598E"/>
    <w:rsid w:val="00B15C0D"/>
    <w:rsid w:val="00B15CD7"/>
    <w:rsid w:val="00B16396"/>
    <w:rsid w:val="00B16442"/>
    <w:rsid w:val="00B165B1"/>
    <w:rsid w:val="00B16CA3"/>
    <w:rsid w:val="00B16CEC"/>
    <w:rsid w:val="00B17248"/>
    <w:rsid w:val="00B1756E"/>
    <w:rsid w:val="00B1787D"/>
    <w:rsid w:val="00B17943"/>
    <w:rsid w:val="00B207F3"/>
    <w:rsid w:val="00B20895"/>
    <w:rsid w:val="00B20B67"/>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560"/>
    <w:rsid w:val="00B238CA"/>
    <w:rsid w:val="00B23B6D"/>
    <w:rsid w:val="00B23CF3"/>
    <w:rsid w:val="00B23EA7"/>
    <w:rsid w:val="00B23F6B"/>
    <w:rsid w:val="00B24030"/>
    <w:rsid w:val="00B2434F"/>
    <w:rsid w:val="00B2437D"/>
    <w:rsid w:val="00B24418"/>
    <w:rsid w:val="00B245A2"/>
    <w:rsid w:val="00B2484E"/>
    <w:rsid w:val="00B24D4A"/>
    <w:rsid w:val="00B24FC9"/>
    <w:rsid w:val="00B2558F"/>
    <w:rsid w:val="00B25ADF"/>
    <w:rsid w:val="00B25CD1"/>
    <w:rsid w:val="00B25EC2"/>
    <w:rsid w:val="00B26281"/>
    <w:rsid w:val="00B26284"/>
    <w:rsid w:val="00B267BA"/>
    <w:rsid w:val="00B26AA9"/>
    <w:rsid w:val="00B26E98"/>
    <w:rsid w:val="00B27439"/>
    <w:rsid w:val="00B27A36"/>
    <w:rsid w:val="00B27C3C"/>
    <w:rsid w:val="00B27D58"/>
    <w:rsid w:val="00B27FE3"/>
    <w:rsid w:val="00B30263"/>
    <w:rsid w:val="00B30497"/>
    <w:rsid w:val="00B30BF7"/>
    <w:rsid w:val="00B30CD3"/>
    <w:rsid w:val="00B313BC"/>
    <w:rsid w:val="00B31406"/>
    <w:rsid w:val="00B318E6"/>
    <w:rsid w:val="00B32121"/>
    <w:rsid w:val="00B3233F"/>
    <w:rsid w:val="00B32428"/>
    <w:rsid w:val="00B3250C"/>
    <w:rsid w:val="00B3266F"/>
    <w:rsid w:val="00B32869"/>
    <w:rsid w:val="00B328C5"/>
    <w:rsid w:val="00B33211"/>
    <w:rsid w:val="00B339EC"/>
    <w:rsid w:val="00B33CBE"/>
    <w:rsid w:val="00B346B3"/>
    <w:rsid w:val="00B34834"/>
    <w:rsid w:val="00B34B19"/>
    <w:rsid w:val="00B34D00"/>
    <w:rsid w:val="00B34D5E"/>
    <w:rsid w:val="00B34E38"/>
    <w:rsid w:val="00B35650"/>
    <w:rsid w:val="00B3577B"/>
    <w:rsid w:val="00B35B36"/>
    <w:rsid w:val="00B35C94"/>
    <w:rsid w:val="00B35D29"/>
    <w:rsid w:val="00B35D5C"/>
    <w:rsid w:val="00B3609E"/>
    <w:rsid w:val="00B36156"/>
    <w:rsid w:val="00B36429"/>
    <w:rsid w:val="00B364EB"/>
    <w:rsid w:val="00B369B5"/>
    <w:rsid w:val="00B36CC5"/>
    <w:rsid w:val="00B372B1"/>
    <w:rsid w:val="00B37705"/>
    <w:rsid w:val="00B377DE"/>
    <w:rsid w:val="00B3799B"/>
    <w:rsid w:val="00B37C74"/>
    <w:rsid w:val="00B37CF8"/>
    <w:rsid w:val="00B4015B"/>
    <w:rsid w:val="00B402CE"/>
    <w:rsid w:val="00B403E4"/>
    <w:rsid w:val="00B40469"/>
    <w:rsid w:val="00B404B0"/>
    <w:rsid w:val="00B4078B"/>
    <w:rsid w:val="00B40923"/>
    <w:rsid w:val="00B40CA6"/>
    <w:rsid w:val="00B40D1F"/>
    <w:rsid w:val="00B40F2B"/>
    <w:rsid w:val="00B41003"/>
    <w:rsid w:val="00B41057"/>
    <w:rsid w:val="00B410A7"/>
    <w:rsid w:val="00B41E8F"/>
    <w:rsid w:val="00B41F31"/>
    <w:rsid w:val="00B421B7"/>
    <w:rsid w:val="00B4221B"/>
    <w:rsid w:val="00B42488"/>
    <w:rsid w:val="00B42809"/>
    <w:rsid w:val="00B42D0B"/>
    <w:rsid w:val="00B4352F"/>
    <w:rsid w:val="00B445F8"/>
    <w:rsid w:val="00B4474E"/>
    <w:rsid w:val="00B44767"/>
    <w:rsid w:val="00B447FE"/>
    <w:rsid w:val="00B449F7"/>
    <w:rsid w:val="00B44C28"/>
    <w:rsid w:val="00B44D37"/>
    <w:rsid w:val="00B44EA1"/>
    <w:rsid w:val="00B456E0"/>
    <w:rsid w:val="00B45713"/>
    <w:rsid w:val="00B4575B"/>
    <w:rsid w:val="00B45A64"/>
    <w:rsid w:val="00B45BCA"/>
    <w:rsid w:val="00B45CA9"/>
    <w:rsid w:val="00B462F9"/>
    <w:rsid w:val="00B46532"/>
    <w:rsid w:val="00B4696F"/>
    <w:rsid w:val="00B46A68"/>
    <w:rsid w:val="00B46CE4"/>
    <w:rsid w:val="00B46D53"/>
    <w:rsid w:val="00B46D62"/>
    <w:rsid w:val="00B46F24"/>
    <w:rsid w:val="00B46FC7"/>
    <w:rsid w:val="00B47163"/>
    <w:rsid w:val="00B47911"/>
    <w:rsid w:val="00B47C54"/>
    <w:rsid w:val="00B47C86"/>
    <w:rsid w:val="00B509BC"/>
    <w:rsid w:val="00B50DAA"/>
    <w:rsid w:val="00B514AC"/>
    <w:rsid w:val="00B516EA"/>
    <w:rsid w:val="00B51E65"/>
    <w:rsid w:val="00B5238F"/>
    <w:rsid w:val="00B525F1"/>
    <w:rsid w:val="00B52D42"/>
    <w:rsid w:val="00B52D96"/>
    <w:rsid w:val="00B52FA8"/>
    <w:rsid w:val="00B531AC"/>
    <w:rsid w:val="00B53CC2"/>
    <w:rsid w:val="00B53E1C"/>
    <w:rsid w:val="00B5420C"/>
    <w:rsid w:val="00B5444D"/>
    <w:rsid w:val="00B5471E"/>
    <w:rsid w:val="00B54AC6"/>
    <w:rsid w:val="00B54B54"/>
    <w:rsid w:val="00B54BC6"/>
    <w:rsid w:val="00B54E2E"/>
    <w:rsid w:val="00B55D9F"/>
    <w:rsid w:val="00B55F68"/>
    <w:rsid w:val="00B56313"/>
    <w:rsid w:val="00B56B04"/>
    <w:rsid w:val="00B56B61"/>
    <w:rsid w:val="00B56B93"/>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2203"/>
    <w:rsid w:val="00B62221"/>
    <w:rsid w:val="00B623E0"/>
    <w:rsid w:val="00B624AD"/>
    <w:rsid w:val="00B62E62"/>
    <w:rsid w:val="00B62E9D"/>
    <w:rsid w:val="00B6305B"/>
    <w:rsid w:val="00B630E6"/>
    <w:rsid w:val="00B632CE"/>
    <w:rsid w:val="00B63559"/>
    <w:rsid w:val="00B63D30"/>
    <w:rsid w:val="00B64141"/>
    <w:rsid w:val="00B643F8"/>
    <w:rsid w:val="00B64D69"/>
    <w:rsid w:val="00B64E1A"/>
    <w:rsid w:val="00B64F16"/>
    <w:rsid w:val="00B64FB4"/>
    <w:rsid w:val="00B653FC"/>
    <w:rsid w:val="00B65977"/>
    <w:rsid w:val="00B65B55"/>
    <w:rsid w:val="00B666DB"/>
    <w:rsid w:val="00B66B65"/>
    <w:rsid w:val="00B673F8"/>
    <w:rsid w:val="00B67539"/>
    <w:rsid w:val="00B67FE3"/>
    <w:rsid w:val="00B70493"/>
    <w:rsid w:val="00B7054C"/>
    <w:rsid w:val="00B707FC"/>
    <w:rsid w:val="00B70A1E"/>
    <w:rsid w:val="00B70A86"/>
    <w:rsid w:val="00B70E35"/>
    <w:rsid w:val="00B71170"/>
    <w:rsid w:val="00B71419"/>
    <w:rsid w:val="00B71817"/>
    <w:rsid w:val="00B71A77"/>
    <w:rsid w:val="00B73CC4"/>
    <w:rsid w:val="00B73F90"/>
    <w:rsid w:val="00B74437"/>
    <w:rsid w:val="00B748ED"/>
    <w:rsid w:val="00B75223"/>
    <w:rsid w:val="00B7544E"/>
    <w:rsid w:val="00B75497"/>
    <w:rsid w:val="00B758B8"/>
    <w:rsid w:val="00B75B83"/>
    <w:rsid w:val="00B76549"/>
    <w:rsid w:val="00B769F3"/>
    <w:rsid w:val="00B77205"/>
    <w:rsid w:val="00B77299"/>
    <w:rsid w:val="00B774EA"/>
    <w:rsid w:val="00B77759"/>
    <w:rsid w:val="00B778B7"/>
    <w:rsid w:val="00B779AE"/>
    <w:rsid w:val="00B77CD3"/>
    <w:rsid w:val="00B77D3B"/>
    <w:rsid w:val="00B77D6F"/>
    <w:rsid w:val="00B80653"/>
    <w:rsid w:val="00B80ED5"/>
    <w:rsid w:val="00B81C2B"/>
    <w:rsid w:val="00B81DC0"/>
    <w:rsid w:val="00B81DC5"/>
    <w:rsid w:val="00B81EAA"/>
    <w:rsid w:val="00B81FC1"/>
    <w:rsid w:val="00B82336"/>
    <w:rsid w:val="00B8280B"/>
    <w:rsid w:val="00B829EA"/>
    <w:rsid w:val="00B82E9B"/>
    <w:rsid w:val="00B83198"/>
    <w:rsid w:val="00B83374"/>
    <w:rsid w:val="00B8396E"/>
    <w:rsid w:val="00B83CF7"/>
    <w:rsid w:val="00B83E6C"/>
    <w:rsid w:val="00B840A5"/>
    <w:rsid w:val="00B84386"/>
    <w:rsid w:val="00B844A4"/>
    <w:rsid w:val="00B84593"/>
    <w:rsid w:val="00B84CDE"/>
    <w:rsid w:val="00B85126"/>
    <w:rsid w:val="00B85386"/>
    <w:rsid w:val="00B854F8"/>
    <w:rsid w:val="00B86BA7"/>
    <w:rsid w:val="00B86D04"/>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A66"/>
    <w:rsid w:val="00B91C93"/>
    <w:rsid w:val="00B922C0"/>
    <w:rsid w:val="00B92A88"/>
    <w:rsid w:val="00B931C8"/>
    <w:rsid w:val="00B93574"/>
    <w:rsid w:val="00B93EE0"/>
    <w:rsid w:val="00B93F86"/>
    <w:rsid w:val="00B94230"/>
    <w:rsid w:val="00B94C18"/>
    <w:rsid w:val="00B9500E"/>
    <w:rsid w:val="00B9544F"/>
    <w:rsid w:val="00B9581D"/>
    <w:rsid w:val="00B958A6"/>
    <w:rsid w:val="00B95FD6"/>
    <w:rsid w:val="00B96472"/>
    <w:rsid w:val="00B96AA8"/>
    <w:rsid w:val="00B97200"/>
    <w:rsid w:val="00B97240"/>
    <w:rsid w:val="00B97B78"/>
    <w:rsid w:val="00B97C52"/>
    <w:rsid w:val="00BA066C"/>
    <w:rsid w:val="00BA096E"/>
    <w:rsid w:val="00BA0B14"/>
    <w:rsid w:val="00BA0CD2"/>
    <w:rsid w:val="00BA1513"/>
    <w:rsid w:val="00BA16AF"/>
    <w:rsid w:val="00BA17FE"/>
    <w:rsid w:val="00BA1AE3"/>
    <w:rsid w:val="00BA1B9E"/>
    <w:rsid w:val="00BA1F0D"/>
    <w:rsid w:val="00BA1F50"/>
    <w:rsid w:val="00BA2223"/>
    <w:rsid w:val="00BA260A"/>
    <w:rsid w:val="00BA2719"/>
    <w:rsid w:val="00BA2A23"/>
    <w:rsid w:val="00BA2B4C"/>
    <w:rsid w:val="00BA2F08"/>
    <w:rsid w:val="00BA2FB1"/>
    <w:rsid w:val="00BA2FCA"/>
    <w:rsid w:val="00BA35C4"/>
    <w:rsid w:val="00BA372A"/>
    <w:rsid w:val="00BA4149"/>
    <w:rsid w:val="00BA49E8"/>
    <w:rsid w:val="00BA4BCF"/>
    <w:rsid w:val="00BA4D4A"/>
    <w:rsid w:val="00BA5018"/>
    <w:rsid w:val="00BA514E"/>
    <w:rsid w:val="00BA5689"/>
    <w:rsid w:val="00BA56DC"/>
    <w:rsid w:val="00BA56F5"/>
    <w:rsid w:val="00BA5BF7"/>
    <w:rsid w:val="00BA5C43"/>
    <w:rsid w:val="00BA6207"/>
    <w:rsid w:val="00BA657C"/>
    <w:rsid w:val="00BA665E"/>
    <w:rsid w:val="00BA6EDE"/>
    <w:rsid w:val="00BA71AD"/>
    <w:rsid w:val="00BA77D1"/>
    <w:rsid w:val="00BA7D34"/>
    <w:rsid w:val="00BA7E1A"/>
    <w:rsid w:val="00BB00A7"/>
    <w:rsid w:val="00BB0377"/>
    <w:rsid w:val="00BB03D6"/>
    <w:rsid w:val="00BB0873"/>
    <w:rsid w:val="00BB0D85"/>
    <w:rsid w:val="00BB0F49"/>
    <w:rsid w:val="00BB10B2"/>
    <w:rsid w:val="00BB11C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99E"/>
    <w:rsid w:val="00BB69EF"/>
    <w:rsid w:val="00BB6A70"/>
    <w:rsid w:val="00BB6BB4"/>
    <w:rsid w:val="00BB7043"/>
    <w:rsid w:val="00BB7094"/>
    <w:rsid w:val="00BB7706"/>
    <w:rsid w:val="00BB7B49"/>
    <w:rsid w:val="00BC036E"/>
    <w:rsid w:val="00BC0469"/>
    <w:rsid w:val="00BC0478"/>
    <w:rsid w:val="00BC0481"/>
    <w:rsid w:val="00BC05F3"/>
    <w:rsid w:val="00BC05FC"/>
    <w:rsid w:val="00BC0A74"/>
    <w:rsid w:val="00BC0A7A"/>
    <w:rsid w:val="00BC0B91"/>
    <w:rsid w:val="00BC10C6"/>
    <w:rsid w:val="00BC1104"/>
    <w:rsid w:val="00BC1520"/>
    <w:rsid w:val="00BC16A4"/>
    <w:rsid w:val="00BC1AC5"/>
    <w:rsid w:val="00BC1B7B"/>
    <w:rsid w:val="00BC1FF2"/>
    <w:rsid w:val="00BC2118"/>
    <w:rsid w:val="00BC23A7"/>
    <w:rsid w:val="00BC23AA"/>
    <w:rsid w:val="00BC2778"/>
    <w:rsid w:val="00BC2BA4"/>
    <w:rsid w:val="00BC3D0E"/>
    <w:rsid w:val="00BC47E7"/>
    <w:rsid w:val="00BC5489"/>
    <w:rsid w:val="00BC5AA3"/>
    <w:rsid w:val="00BC5AC8"/>
    <w:rsid w:val="00BC5CD6"/>
    <w:rsid w:val="00BC6228"/>
    <w:rsid w:val="00BC654A"/>
    <w:rsid w:val="00BC6671"/>
    <w:rsid w:val="00BC6710"/>
    <w:rsid w:val="00BC6B32"/>
    <w:rsid w:val="00BC7114"/>
    <w:rsid w:val="00BC7204"/>
    <w:rsid w:val="00BC78C0"/>
    <w:rsid w:val="00BC7CAB"/>
    <w:rsid w:val="00BC7D2F"/>
    <w:rsid w:val="00BC7F9D"/>
    <w:rsid w:val="00BC7FEC"/>
    <w:rsid w:val="00BD008E"/>
    <w:rsid w:val="00BD0902"/>
    <w:rsid w:val="00BD0B7A"/>
    <w:rsid w:val="00BD0C32"/>
    <w:rsid w:val="00BD0C99"/>
    <w:rsid w:val="00BD11AD"/>
    <w:rsid w:val="00BD1381"/>
    <w:rsid w:val="00BD14EB"/>
    <w:rsid w:val="00BD193F"/>
    <w:rsid w:val="00BD1F2F"/>
    <w:rsid w:val="00BD2930"/>
    <w:rsid w:val="00BD2CCA"/>
    <w:rsid w:val="00BD2EC0"/>
    <w:rsid w:val="00BD3181"/>
    <w:rsid w:val="00BD3513"/>
    <w:rsid w:val="00BD3A07"/>
    <w:rsid w:val="00BD3AAE"/>
    <w:rsid w:val="00BD3C34"/>
    <w:rsid w:val="00BD3CDF"/>
    <w:rsid w:val="00BD3DE7"/>
    <w:rsid w:val="00BD4033"/>
    <w:rsid w:val="00BD42B8"/>
    <w:rsid w:val="00BD42EE"/>
    <w:rsid w:val="00BD43E4"/>
    <w:rsid w:val="00BD46FB"/>
    <w:rsid w:val="00BD47DD"/>
    <w:rsid w:val="00BD4CE4"/>
    <w:rsid w:val="00BD50CC"/>
    <w:rsid w:val="00BD5A7A"/>
    <w:rsid w:val="00BD5E92"/>
    <w:rsid w:val="00BD6D41"/>
    <w:rsid w:val="00BD6EBC"/>
    <w:rsid w:val="00BD7202"/>
    <w:rsid w:val="00BD74BD"/>
    <w:rsid w:val="00BD765E"/>
    <w:rsid w:val="00BD7AC1"/>
    <w:rsid w:val="00BD7C7A"/>
    <w:rsid w:val="00BD7D13"/>
    <w:rsid w:val="00BE039B"/>
    <w:rsid w:val="00BE0D06"/>
    <w:rsid w:val="00BE0D62"/>
    <w:rsid w:val="00BE146F"/>
    <w:rsid w:val="00BE1A44"/>
    <w:rsid w:val="00BE1BB3"/>
    <w:rsid w:val="00BE2346"/>
    <w:rsid w:val="00BE23A5"/>
    <w:rsid w:val="00BE2859"/>
    <w:rsid w:val="00BE2AE8"/>
    <w:rsid w:val="00BE30B2"/>
    <w:rsid w:val="00BE34C1"/>
    <w:rsid w:val="00BE3F60"/>
    <w:rsid w:val="00BE430F"/>
    <w:rsid w:val="00BE434A"/>
    <w:rsid w:val="00BE542C"/>
    <w:rsid w:val="00BE5FE5"/>
    <w:rsid w:val="00BE640F"/>
    <w:rsid w:val="00BE6707"/>
    <w:rsid w:val="00BE670D"/>
    <w:rsid w:val="00BE6B31"/>
    <w:rsid w:val="00BE6D66"/>
    <w:rsid w:val="00BE7295"/>
    <w:rsid w:val="00BE7A15"/>
    <w:rsid w:val="00BE7EE7"/>
    <w:rsid w:val="00BF0050"/>
    <w:rsid w:val="00BF02CC"/>
    <w:rsid w:val="00BF0549"/>
    <w:rsid w:val="00BF0A5E"/>
    <w:rsid w:val="00BF0E3D"/>
    <w:rsid w:val="00BF1625"/>
    <w:rsid w:val="00BF168D"/>
    <w:rsid w:val="00BF1C2C"/>
    <w:rsid w:val="00BF1F0E"/>
    <w:rsid w:val="00BF21BB"/>
    <w:rsid w:val="00BF2569"/>
    <w:rsid w:val="00BF26A8"/>
    <w:rsid w:val="00BF2AE8"/>
    <w:rsid w:val="00BF2DB5"/>
    <w:rsid w:val="00BF330C"/>
    <w:rsid w:val="00BF3506"/>
    <w:rsid w:val="00BF3E28"/>
    <w:rsid w:val="00BF409B"/>
    <w:rsid w:val="00BF4EC6"/>
    <w:rsid w:val="00BF54F2"/>
    <w:rsid w:val="00BF5724"/>
    <w:rsid w:val="00BF6528"/>
    <w:rsid w:val="00BF6A85"/>
    <w:rsid w:val="00BF6AB5"/>
    <w:rsid w:val="00BF6E50"/>
    <w:rsid w:val="00BF7546"/>
    <w:rsid w:val="00BF7AF7"/>
    <w:rsid w:val="00BF7B22"/>
    <w:rsid w:val="00BF7C5D"/>
    <w:rsid w:val="00BF7CF5"/>
    <w:rsid w:val="00BF7EBE"/>
    <w:rsid w:val="00C0007A"/>
    <w:rsid w:val="00C00FA5"/>
    <w:rsid w:val="00C0143F"/>
    <w:rsid w:val="00C015C0"/>
    <w:rsid w:val="00C0168B"/>
    <w:rsid w:val="00C01FD5"/>
    <w:rsid w:val="00C020BB"/>
    <w:rsid w:val="00C02112"/>
    <w:rsid w:val="00C02447"/>
    <w:rsid w:val="00C0307F"/>
    <w:rsid w:val="00C03414"/>
    <w:rsid w:val="00C03664"/>
    <w:rsid w:val="00C03EA4"/>
    <w:rsid w:val="00C04534"/>
    <w:rsid w:val="00C053B9"/>
    <w:rsid w:val="00C05B92"/>
    <w:rsid w:val="00C06324"/>
    <w:rsid w:val="00C064B8"/>
    <w:rsid w:val="00C06B51"/>
    <w:rsid w:val="00C06DF6"/>
    <w:rsid w:val="00C070D1"/>
    <w:rsid w:val="00C07210"/>
    <w:rsid w:val="00C07FA4"/>
    <w:rsid w:val="00C10131"/>
    <w:rsid w:val="00C1015C"/>
    <w:rsid w:val="00C10205"/>
    <w:rsid w:val="00C10310"/>
    <w:rsid w:val="00C107EA"/>
    <w:rsid w:val="00C10CB8"/>
    <w:rsid w:val="00C10FCD"/>
    <w:rsid w:val="00C11089"/>
    <w:rsid w:val="00C11103"/>
    <w:rsid w:val="00C11639"/>
    <w:rsid w:val="00C123A7"/>
    <w:rsid w:val="00C1246C"/>
    <w:rsid w:val="00C124CB"/>
    <w:rsid w:val="00C12ADB"/>
    <w:rsid w:val="00C12D0D"/>
    <w:rsid w:val="00C12F7C"/>
    <w:rsid w:val="00C12FBA"/>
    <w:rsid w:val="00C131D3"/>
    <w:rsid w:val="00C13251"/>
    <w:rsid w:val="00C1331C"/>
    <w:rsid w:val="00C135F8"/>
    <w:rsid w:val="00C139BA"/>
    <w:rsid w:val="00C13CE4"/>
    <w:rsid w:val="00C13E25"/>
    <w:rsid w:val="00C145B1"/>
    <w:rsid w:val="00C1495C"/>
    <w:rsid w:val="00C149DF"/>
    <w:rsid w:val="00C14C5A"/>
    <w:rsid w:val="00C14E7A"/>
    <w:rsid w:val="00C1502C"/>
    <w:rsid w:val="00C1534E"/>
    <w:rsid w:val="00C16083"/>
    <w:rsid w:val="00C161F9"/>
    <w:rsid w:val="00C16381"/>
    <w:rsid w:val="00C169A9"/>
    <w:rsid w:val="00C16F11"/>
    <w:rsid w:val="00C1737E"/>
    <w:rsid w:val="00C17857"/>
    <w:rsid w:val="00C17C13"/>
    <w:rsid w:val="00C20098"/>
    <w:rsid w:val="00C202CD"/>
    <w:rsid w:val="00C203B3"/>
    <w:rsid w:val="00C2049F"/>
    <w:rsid w:val="00C21D7D"/>
    <w:rsid w:val="00C2206F"/>
    <w:rsid w:val="00C22337"/>
    <w:rsid w:val="00C22420"/>
    <w:rsid w:val="00C2269F"/>
    <w:rsid w:val="00C22708"/>
    <w:rsid w:val="00C22CE3"/>
    <w:rsid w:val="00C22E29"/>
    <w:rsid w:val="00C237E8"/>
    <w:rsid w:val="00C23A93"/>
    <w:rsid w:val="00C23B7B"/>
    <w:rsid w:val="00C23DE1"/>
    <w:rsid w:val="00C243D1"/>
    <w:rsid w:val="00C24435"/>
    <w:rsid w:val="00C24449"/>
    <w:rsid w:val="00C24741"/>
    <w:rsid w:val="00C24808"/>
    <w:rsid w:val="00C24949"/>
    <w:rsid w:val="00C24DFC"/>
    <w:rsid w:val="00C25155"/>
    <w:rsid w:val="00C25512"/>
    <w:rsid w:val="00C255E3"/>
    <w:rsid w:val="00C2578E"/>
    <w:rsid w:val="00C257E9"/>
    <w:rsid w:val="00C25A6C"/>
    <w:rsid w:val="00C2666A"/>
    <w:rsid w:val="00C27556"/>
    <w:rsid w:val="00C27910"/>
    <w:rsid w:val="00C27FAE"/>
    <w:rsid w:val="00C30E28"/>
    <w:rsid w:val="00C314D0"/>
    <w:rsid w:val="00C3193A"/>
    <w:rsid w:val="00C31F01"/>
    <w:rsid w:val="00C32036"/>
    <w:rsid w:val="00C32635"/>
    <w:rsid w:val="00C33453"/>
    <w:rsid w:val="00C33569"/>
    <w:rsid w:val="00C3362F"/>
    <w:rsid w:val="00C34023"/>
    <w:rsid w:val="00C344C1"/>
    <w:rsid w:val="00C34A62"/>
    <w:rsid w:val="00C34D44"/>
    <w:rsid w:val="00C35229"/>
    <w:rsid w:val="00C352B1"/>
    <w:rsid w:val="00C35526"/>
    <w:rsid w:val="00C35A47"/>
    <w:rsid w:val="00C35A70"/>
    <w:rsid w:val="00C35BDA"/>
    <w:rsid w:val="00C360B5"/>
    <w:rsid w:val="00C3641F"/>
    <w:rsid w:val="00C36B68"/>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744"/>
    <w:rsid w:val="00C41A6D"/>
    <w:rsid w:val="00C41C93"/>
    <w:rsid w:val="00C41DCC"/>
    <w:rsid w:val="00C42324"/>
    <w:rsid w:val="00C425BC"/>
    <w:rsid w:val="00C4287C"/>
    <w:rsid w:val="00C429E2"/>
    <w:rsid w:val="00C42CD8"/>
    <w:rsid w:val="00C43394"/>
    <w:rsid w:val="00C43675"/>
    <w:rsid w:val="00C438B1"/>
    <w:rsid w:val="00C4396F"/>
    <w:rsid w:val="00C43F7C"/>
    <w:rsid w:val="00C442EE"/>
    <w:rsid w:val="00C442FE"/>
    <w:rsid w:val="00C4432C"/>
    <w:rsid w:val="00C443BF"/>
    <w:rsid w:val="00C44B26"/>
    <w:rsid w:val="00C44DFE"/>
    <w:rsid w:val="00C44EE6"/>
    <w:rsid w:val="00C45962"/>
    <w:rsid w:val="00C45979"/>
    <w:rsid w:val="00C46262"/>
    <w:rsid w:val="00C46934"/>
    <w:rsid w:val="00C46A1B"/>
    <w:rsid w:val="00C46EE7"/>
    <w:rsid w:val="00C47266"/>
    <w:rsid w:val="00C47293"/>
    <w:rsid w:val="00C47622"/>
    <w:rsid w:val="00C47BCB"/>
    <w:rsid w:val="00C50162"/>
    <w:rsid w:val="00C510CA"/>
    <w:rsid w:val="00C516A4"/>
    <w:rsid w:val="00C516D6"/>
    <w:rsid w:val="00C519A0"/>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6F9"/>
    <w:rsid w:val="00C53EC1"/>
    <w:rsid w:val="00C54533"/>
    <w:rsid w:val="00C54616"/>
    <w:rsid w:val="00C54B36"/>
    <w:rsid w:val="00C551FD"/>
    <w:rsid w:val="00C555F8"/>
    <w:rsid w:val="00C55D5B"/>
    <w:rsid w:val="00C5659D"/>
    <w:rsid w:val="00C5675D"/>
    <w:rsid w:val="00C5688C"/>
    <w:rsid w:val="00C56CBE"/>
    <w:rsid w:val="00C56D06"/>
    <w:rsid w:val="00C56EED"/>
    <w:rsid w:val="00C57499"/>
    <w:rsid w:val="00C5788E"/>
    <w:rsid w:val="00C57E5E"/>
    <w:rsid w:val="00C57E74"/>
    <w:rsid w:val="00C57E84"/>
    <w:rsid w:val="00C6021D"/>
    <w:rsid w:val="00C60466"/>
    <w:rsid w:val="00C6061C"/>
    <w:rsid w:val="00C60DD7"/>
    <w:rsid w:val="00C610EB"/>
    <w:rsid w:val="00C612D6"/>
    <w:rsid w:val="00C6135C"/>
    <w:rsid w:val="00C61689"/>
    <w:rsid w:val="00C617DD"/>
    <w:rsid w:val="00C61C69"/>
    <w:rsid w:val="00C62D82"/>
    <w:rsid w:val="00C62DE1"/>
    <w:rsid w:val="00C62FE4"/>
    <w:rsid w:val="00C6344B"/>
    <w:rsid w:val="00C6351B"/>
    <w:rsid w:val="00C63A9C"/>
    <w:rsid w:val="00C63D15"/>
    <w:rsid w:val="00C6473F"/>
    <w:rsid w:val="00C65700"/>
    <w:rsid w:val="00C65838"/>
    <w:rsid w:val="00C65CBD"/>
    <w:rsid w:val="00C65E61"/>
    <w:rsid w:val="00C65F64"/>
    <w:rsid w:val="00C66209"/>
    <w:rsid w:val="00C6651E"/>
    <w:rsid w:val="00C66702"/>
    <w:rsid w:val="00C668FD"/>
    <w:rsid w:val="00C675F6"/>
    <w:rsid w:val="00C6787E"/>
    <w:rsid w:val="00C67C5F"/>
    <w:rsid w:val="00C67F8C"/>
    <w:rsid w:val="00C70094"/>
    <w:rsid w:val="00C70247"/>
    <w:rsid w:val="00C70548"/>
    <w:rsid w:val="00C709A5"/>
    <w:rsid w:val="00C70EED"/>
    <w:rsid w:val="00C712BC"/>
    <w:rsid w:val="00C71AE8"/>
    <w:rsid w:val="00C71B2E"/>
    <w:rsid w:val="00C721C9"/>
    <w:rsid w:val="00C7340B"/>
    <w:rsid w:val="00C735A2"/>
    <w:rsid w:val="00C73689"/>
    <w:rsid w:val="00C73FD8"/>
    <w:rsid w:val="00C74DD7"/>
    <w:rsid w:val="00C74FC1"/>
    <w:rsid w:val="00C75A88"/>
    <w:rsid w:val="00C75ADF"/>
    <w:rsid w:val="00C75EB8"/>
    <w:rsid w:val="00C7620A"/>
    <w:rsid w:val="00C76258"/>
    <w:rsid w:val="00C76287"/>
    <w:rsid w:val="00C76302"/>
    <w:rsid w:val="00C769D1"/>
    <w:rsid w:val="00C7745D"/>
    <w:rsid w:val="00C7773D"/>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314C"/>
    <w:rsid w:val="00C832F7"/>
    <w:rsid w:val="00C83506"/>
    <w:rsid w:val="00C839F7"/>
    <w:rsid w:val="00C83CDE"/>
    <w:rsid w:val="00C841F7"/>
    <w:rsid w:val="00C8456C"/>
    <w:rsid w:val="00C8466B"/>
    <w:rsid w:val="00C8523C"/>
    <w:rsid w:val="00C855D6"/>
    <w:rsid w:val="00C85F3C"/>
    <w:rsid w:val="00C85FDB"/>
    <w:rsid w:val="00C861C6"/>
    <w:rsid w:val="00C866A2"/>
    <w:rsid w:val="00C868BB"/>
    <w:rsid w:val="00C869E2"/>
    <w:rsid w:val="00C86F3E"/>
    <w:rsid w:val="00C87104"/>
    <w:rsid w:val="00C872DF"/>
    <w:rsid w:val="00C875B6"/>
    <w:rsid w:val="00C87692"/>
    <w:rsid w:val="00C87953"/>
    <w:rsid w:val="00C87CE3"/>
    <w:rsid w:val="00C901EB"/>
    <w:rsid w:val="00C90359"/>
    <w:rsid w:val="00C903E3"/>
    <w:rsid w:val="00C90B95"/>
    <w:rsid w:val="00C90C73"/>
    <w:rsid w:val="00C90CBC"/>
    <w:rsid w:val="00C90DA2"/>
    <w:rsid w:val="00C9115E"/>
    <w:rsid w:val="00C91555"/>
    <w:rsid w:val="00C91D2E"/>
    <w:rsid w:val="00C91E47"/>
    <w:rsid w:val="00C91F56"/>
    <w:rsid w:val="00C923BB"/>
    <w:rsid w:val="00C92463"/>
    <w:rsid w:val="00C925A8"/>
    <w:rsid w:val="00C925D9"/>
    <w:rsid w:val="00C9262E"/>
    <w:rsid w:val="00C93210"/>
    <w:rsid w:val="00C93482"/>
    <w:rsid w:val="00C93768"/>
    <w:rsid w:val="00C93AC3"/>
    <w:rsid w:val="00C93B84"/>
    <w:rsid w:val="00C944BD"/>
    <w:rsid w:val="00C9466B"/>
    <w:rsid w:val="00C94936"/>
    <w:rsid w:val="00C949CD"/>
    <w:rsid w:val="00C949F8"/>
    <w:rsid w:val="00C94A5D"/>
    <w:rsid w:val="00C94AC7"/>
    <w:rsid w:val="00C94BB4"/>
    <w:rsid w:val="00C94D36"/>
    <w:rsid w:val="00C94DEC"/>
    <w:rsid w:val="00C951B8"/>
    <w:rsid w:val="00C951D3"/>
    <w:rsid w:val="00C95278"/>
    <w:rsid w:val="00C95552"/>
    <w:rsid w:val="00C95C68"/>
    <w:rsid w:val="00C9610D"/>
    <w:rsid w:val="00C964BE"/>
    <w:rsid w:val="00C96B78"/>
    <w:rsid w:val="00C96CC7"/>
    <w:rsid w:val="00C96DFD"/>
    <w:rsid w:val="00C96F32"/>
    <w:rsid w:val="00C971D9"/>
    <w:rsid w:val="00C975CA"/>
    <w:rsid w:val="00C976D1"/>
    <w:rsid w:val="00C978B6"/>
    <w:rsid w:val="00C97EA4"/>
    <w:rsid w:val="00CA0004"/>
    <w:rsid w:val="00CA066A"/>
    <w:rsid w:val="00CA0CED"/>
    <w:rsid w:val="00CA0F37"/>
    <w:rsid w:val="00CA10E0"/>
    <w:rsid w:val="00CA2463"/>
    <w:rsid w:val="00CA24FE"/>
    <w:rsid w:val="00CA26F9"/>
    <w:rsid w:val="00CA27B0"/>
    <w:rsid w:val="00CA2DD9"/>
    <w:rsid w:val="00CA32E3"/>
    <w:rsid w:val="00CA431F"/>
    <w:rsid w:val="00CA485F"/>
    <w:rsid w:val="00CA48D9"/>
    <w:rsid w:val="00CA4FED"/>
    <w:rsid w:val="00CA5E7F"/>
    <w:rsid w:val="00CA5EE7"/>
    <w:rsid w:val="00CA5FA2"/>
    <w:rsid w:val="00CA63BE"/>
    <w:rsid w:val="00CA6C9B"/>
    <w:rsid w:val="00CA717C"/>
    <w:rsid w:val="00CA71F5"/>
    <w:rsid w:val="00CA7249"/>
    <w:rsid w:val="00CA74A3"/>
    <w:rsid w:val="00CA75D8"/>
    <w:rsid w:val="00CA7DD3"/>
    <w:rsid w:val="00CB00E4"/>
    <w:rsid w:val="00CB0538"/>
    <w:rsid w:val="00CB058D"/>
    <w:rsid w:val="00CB0BEF"/>
    <w:rsid w:val="00CB0E87"/>
    <w:rsid w:val="00CB10A5"/>
    <w:rsid w:val="00CB12BE"/>
    <w:rsid w:val="00CB15B8"/>
    <w:rsid w:val="00CB17EA"/>
    <w:rsid w:val="00CB20F0"/>
    <w:rsid w:val="00CB217C"/>
    <w:rsid w:val="00CB2432"/>
    <w:rsid w:val="00CB2711"/>
    <w:rsid w:val="00CB2DD3"/>
    <w:rsid w:val="00CB3110"/>
    <w:rsid w:val="00CB330C"/>
    <w:rsid w:val="00CB36EF"/>
    <w:rsid w:val="00CB428C"/>
    <w:rsid w:val="00CB4A91"/>
    <w:rsid w:val="00CB5941"/>
    <w:rsid w:val="00CB5A28"/>
    <w:rsid w:val="00CB5E6F"/>
    <w:rsid w:val="00CB62A5"/>
    <w:rsid w:val="00CB63BA"/>
    <w:rsid w:val="00CB67B4"/>
    <w:rsid w:val="00CB6A6F"/>
    <w:rsid w:val="00CB6C64"/>
    <w:rsid w:val="00CB6CA3"/>
    <w:rsid w:val="00CB759B"/>
    <w:rsid w:val="00CB75B3"/>
    <w:rsid w:val="00CB76EA"/>
    <w:rsid w:val="00CB7B43"/>
    <w:rsid w:val="00CB7C6F"/>
    <w:rsid w:val="00CC0843"/>
    <w:rsid w:val="00CC0CDC"/>
    <w:rsid w:val="00CC0EAA"/>
    <w:rsid w:val="00CC1051"/>
    <w:rsid w:val="00CC1761"/>
    <w:rsid w:val="00CC18BE"/>
    <w:rsid w:val="00CC1ED7"/>
    <w:rsid w:val="00CC2043"/>
    <w:rsid w:val="00CC2843"/>
    <w:rsid w:val="00CC2AFB"/>
    <w:rsid w:val="00CC2D23"/>
    <w:rsid w:val="00CC300F"/>
    <w:rsid w:val="00CC3064"/>
    <w:rsid w:val="00CC3962"/>
    <w:rsid w:val="00CC3B21"/>
    <w:rsid w:val="00CC3B52"/>
    <w:rsid w:val="00CC3B8B"/>
    <w:rsid w:val="00CC4412"/>
    <w:rsid w:val="00CC4575"/>
    <w:rsid w:val="00CC4D29"/>
    <w:rsid w:val="00CC54FC"/>
    <w:rsid w:val="00CC5CA1"/>
    <w:rsid w:val="00CC6049"/>
    <w:rsid w:val="00CC66BD"/>
    <w:rsid w:val="00CC6DF6"/>
    <w:rsid w:val="00CC70EC"/>
    <w:rsid w:val="00CC72C5"/>
    <w:rsid w:val="00CC7B05"/>
    <w:rsid w:val="00CC7B3B"/>
    <w:rsid w:val="00CD0254"/>
    <w:rsid w:val="00CD0419"/>
    <w:rsid w:val="00CD045F"/>
    <w:rsid w:val="00CD085A"/>
    <w:rsid w:val="00CD0BB2"/>
    <w:rsid w:val="00CD0BC1"/>
    <w:rsid w:val="00CD0FB3"/>
    <w:rsid w:val="00CD135E"/>
    <w:rsid w:val="00CD1372"/>
    <w:rsid w:val="00CD18EC"/>
    <w:rsid w:val="00CD298D"/>
    <w:rsid w:val="00CD33DB"/>
    <w:rsid w:val="00CD3A36"/>
    <w:rsid w:val="00CD3D99"/>
    <w:rsid w:val="00CD46B5"/>
    <w:rsid w:val="00CD4833"/>
    <w:rsid w:val="00CD4A04"/>
    <w:rsid w:val="00CD4AE2"/>
    <w:rsid w:val="00CD4B31"/>
    <w:rsid w:val="00CD4EE2"/>
    <w:rsid w:val="00CD514C"/>
    <w:rsid w:val="00CD56CB"/>
    <w:rsid w:val="00CD578D"/>
    <w:rsid w:val="00CD57A5"/>
    <w:rsid w:val="00CD5E83"/>
    <w:rsid w:val="00CD61AF"/>
    <w:rsid w:val="00CD63FF"/>
    <w:rsid w:val="00CD6505"/>
    <w:rsid w:val="00CD6CBD"/>
    <w:rsid w:val="00CD71FA"/>
    <w:rsid w:val="00CD726A"/>
    <w:rsid w:val="00CD7504"/>
    <w:rsid w:val="00CD7DDD"/>
    <w:rsid w:val="00CE030C"/>
    <w:rsid w:val="00CE053F"/>
    <w:rsid w:val="00CE0DBA"/>
    <w:rsid w:val="00CE103C"/>
    <w:rsid w:val="00CE1204"/>
    <w:rsid w:val="00CE1535"/>
    <w:rsid w:val="00CE1E17"/>
    <w:rsid w:val="00CE2C7C"/>
    <w:rsid w:val="00CE2ED0"/>
    <w:rsid w:val="00CE31FF"/>
    <w:rsid w:val="00CE32F7"/>
    <w:rsid w:val="00CE338E"/>
    <w:rsid w:val="00CE3520"/>
    <w:rsid w:val="00CE35BE"/>
    <w:rsid w:val="00CE3BEE"/>
    <w:rsid w:val="00CE3D01"/>
    <w:rsid w:val="00CE3F3E"/>
    <w:rsid w:val="00CE4343"/>
    <w:rsid w:val="00CE4563"/>
    <w:rsid w:val="00CE4E82"/>
    <w:rsid w:val="00CE4EB4"/>
    <w:rsid w:val="00CE5633"/>
    <w:rsid w:val="00CE56BD"/>
    <w:rsid w:val="00CE5AF2"/>
    <w:rsid w:val="00CE6242"/>
    <w:rsid w:val="00CE68EC"/>
    <w:rsid w:val="00CE6F46"/>
    <w:rsid w:val="00CE71C3"/>
    <w:rsid w:val="00CE76C9"/>
    <w:rsid w:val="00CE7FF8"/>
    <w:rsid w:val="00CF04BF"/>
    <w:rsid w:val="00CF062D"/>
    <w:rsid w:val="00CF0835"/>
    <w:rsid w:val="00CF0CB8"/>
    <w:rsid w:val="00CF0D79"/>
    <w:rsid w:val="00CF0EF3"/>
    <w:rsid w:val="00CF133B"/>
    <w:rsid w:val="00CF151E"/>
    <w:rsid w:val="00CF16B6"/>
    <w:rsid w:val="00CF1E05"/>
    <w:rsid w:val="00CF2629"/>
    <w:rsid w:val="00CF2789"/>
    <w:rsid w:val="00CF28F5"/>
    <w:rsid w:val="00CF2BE2"/>
    <w:rsid w:val="00CF33C4"/>
    <w:rsid w:val="00CF3872"/>
    <w:rsid w:val="00CF3C41"/>
    <w:rsid w:val="00CF40B3"/>
    <w:rsid w:val="00CF4B03"/>
    <w:rsid w:val="00CF511C"/>
    <w:rsid w:val="00CF52F7"/>
    <w:rsid w:val="00CF5318"/>
    <w:rsid w:val="00CF5A76"/>
    <w:rsid w:val="00CF607D"/>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C1E"/>
    <w:rsid w:val="00D01C4A"/>
    <w:rsid w:val="00D01F0F"/>
    <w:rsid w:val="00D02137"/>
    <w:rsid w:val="00D0233E"/>
    <w:rsid w:val="00D02BEA"/>
    <w:rsid w:val="00D0309F"/>
    <w:rsid w:val="00D03157"/>
    <w:rsid w:val="00D03669"/>
    <w:rsid w:val="00D037A7"/>
    <w:rsid w:val="00D04233"/>
    <w:rsid w:val="00D042F1"/>
    <w:rsid w:val="00D0456B"/>
    <w:rsid w:val="00D0496B"/>
    <w:rsid w:val="00D04A9D"/>
    <w:rsid w:val="00D04AF7"/>
    <w:rsid w:val="00D051FE"/>
    <w:rsid w:val="00D05385"/>
    <w:rsid w:val="00D05408"/>
    <w:rsid w:val="00D0543E"/>
    <w:rsid w:val="00D05CB6"/>
    <w:rsid w:val="00D05EF2"/>
    <w:rsid w:val="00D063A7"/>
    <w:rsid w:val="00D064C2"/>
    <w:rsid w:val="00D06D2E"/>
    <w:rsid w:val="00D06E35"/>
    <w:rsid w:val="00D07382"/>
    <w:rsid w:val="00D074CB"/>
    <w:rsid w:val="00D07820"/>
    <w:rsid w:val="00D078F8"/>
    <w:rsid w:val="00D10439"/>
    <w:rsid w:val="00D10486"/>
    <w:rsid w:val="00D1093D"/>
    <w:rsid w:val="00D10C8E"/>
    <w:rsid w:val="00D10EBF"/>
    <w:rsid w:val="00D113AF"/>
    <w:rsid w:val="00D11A45"/>
    <w:rsid w:val="00D11FC5"/>
    <w:rsid w:val="00D12127"/>
    <w:rsid w:val="00D12406"/>
    <w:rsid w:val="00D125B8"/>
    <w:rsid w:val="00D129ED"/>
    <w:rsid w:val="00D12C55"/>
    <w:rsid w:val="00D13520"/>
    <w:rsid w:val="00D137A5"/>
    <w:rsid w:val="00D13B36"/>
    <w:rsid w:val="00D13B69"/>
    <w:rsid w:val="00D141A1"/>
    <w:rsid w:val="00D147AD"/>
    <w:rsid w:val="00D14A0B"/>
    <w:rsid w:val="00D14A89"/>
    <w:rsid w:val="00D14D6B"/>
    <w:rsid w:val="00D14DA2"/>
    <w:rsid w:val="00D14E59"/>
    <w:rsid w:val="00D15056"/>
    <w:rsid w:val="00D15172"/>
    <w:rsid w:val="00D155B8"/>
    <w:rsid w:val="00D1574F"/>
    <w:rsid w:val="00D1729D"/>
    <w:rsid w:val="00D173D3"/>
    <w:rsid w:val="00D177EC"/>
    <w:rsid w:val="00D17912"/>
    <w:rsid w:val="00D17CDC"/>
    <w:rsid w:val="00D201CA"/>
    <w:rsid w:val="00D20378"/>
    <w:rsid w:val="00D208D0"/>
    <w:rsid w:val="00D20C60"/>
    <w:rsid w:val="00D21236"/>
    <w:rsid w:val="00D2158F"/>
    <w:rsid w:val="00D2165A"/>
    <w:rsid w:val="00D2179F"/>
    <w:rsid w:val="00D21A7F"/>
    <w:rsid w:val="00D22656"/>
    <w:rsid w:val="00D22EA5"/>
    <w:rsid w:val="00D22EAE"/>
    <w:rsid w:val="00D231AA"/>
    <w:rsid w:val="00D234DB"/>
    <w:rsid w:val="00D235B5"/>
    <w:rsid w:val="00D23759"/>
    <w:rsid w:val="00D24305"/>
    <w:rsid w:val="00D24430"/>
    <w:rsid w:val="00D246A1"/>
    <w:rsid w:val="00D2484D"/>
    <w:rsid w:val="00D249EE"/>
    <w:rsid w:val="00D24ADF"/>
    <w:rsid w:val="00D24AE3"/>
    <w:rsid w:val="00D24B47"/>
    <w:rsid w:val="00D24D89"/>
    <w:rsid w:val="00D2521E"/>
    <w:rsid w:val="00D25421"/>
    <w:rsid w:val="00D257AA"/>
    <w:rsid w:val="00D25B7D"/>
    <w:rsid w:val="00D25BB2"/>
    <w:rsid w:val="00D26045"/>
    <w:rsid w:val="00D26440"/>
    <w:rsid w:val="00D26E7D"/>
    <w:rsid w:val="00D272EC"/>
    <w:rsid w:val="00D2730E"/>
    <w:rsid w:val="00D27A6E"/>
    <w:rsid w:val="00D300BD"/>
    <w:rsid w:val="00D301C5"/>
    <w:rsid w:val="00D307F0"/>
    <w:rsid w:val="00D30D56"/>
    <w:rsid w:val="00D310CD"/>
    <w:rsid w:val="00D31801"/>
    <w:rsid w:val="00D31D47"/>
    <w:rsid w:val="00D32321"/>
    <w:rsid w:val="00D3276B"/>
    <w:rsid w:val="00D32800"/>
    <w:rsid w:val="00D3313C"/>
    <w:rsid w:val="00D33828"/>
    <w:rsid w:val="00D33EDE"/>
    <w:rsid w:val="00D344B7"/>
    <w:rsid w:val="00D3508E"/>
    <w:rsid w:val="00D35655"/>
    <w:rsid w:val="00D35D6A"/>
    <w:rsid w:val="00D35F39"/>
    <w:rsid w:val="00D35F9A"/>
    <w:rsid w:val="00D36486"/>
    <w:rsid w:val="00D3668A"/>
    <w:rsid w:val="00D36841"/>
    <w:rsid w:val="00D36E03"/>
    <w:rsid w:val="00D37090"/>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FBF"/>
    <w:rsid w:val="00D42188"/>
    <w:rsid w:val="00D425D7"/>
    <w:rsid w:val="00D42BFF"/>
    <w:rsid w:val="00D42DD8"/>
    <w:rsid w:val="00D42ED4"/>
    <w:rsid w:val="00D430C2"/>
    <w:rsid w:val="00D43146"/>
    <w:rsid w:val="00D43675"/>
    <w:rsid w:val="00D436DD"/>
    <w:rsid w:val="00D43BAE"/>
    <w:rsid w:val="00D43C7E"/>
    <w:rsid w:val="00D43CC3"/>
    <w:rsid w:val="00D43E56"/>
    <w:rsid w:val="00D44803"/>
    <w:rsid w:val="00D44D2F"/>
    <w:rsid w:val="00D4542B"/>
    <w:rsid w:val="00D4568A"/>
    <w:rsid w:val="00D45732"/>
    <w:rsid w:val="00D45831"/>
    <w:rsid w:val="00D459F4"/>
    <w:rsid w:val="00D45E73"/>
    <w:rsid w:val="00D46390"/>
    <w:rsid w:val="00D47988"/>
    <w:rsid w:val="00D479BD"/>
    <w:rsid w:val="00D47A06"/>
    <w:rsid w:val="00D47DA8"/>
    <w:rsid w:val="00D47E13"/>
    <w:rsid w:val="00D47EE7"/>
    <w:rsid w:val="00D47FD1"/>
    <w:rsid w:val="00D50ADD"/>
    <w:rsid w:val="00D50D3F"/>
    <w:rsid w:val="00D513C5"/>
    <w:rsid w:val="00D51442"/>
    <w:rsid w:val="00D518C6"/>
    <w:rsid w:val="00D51C2D"/>
    <w:rsid w:val="00D51D20"/>
    <w:rsid w:val="00D51F3C"/>
    <w:rsid w:val="00D52626"/>
    <w:rsid w:val="00D53494"/>
    <w:rsid w:val="00D537F0"/>
    <w:rsid w:val="00D53855"/>
    <w:rsid w:val="00D545B8"/>
    <w:rsid w:val="00D54640"/>
    <w:rsid w:val="00D54840"/>
    <w:rsid w:val="00D54EA0"/>
    <w:rsid w:val="00D5517B"/>
    <w:rsid w:val="00D555A0"/>
    <w:rsid w:val="00D55B82"/>
    <w:rsid w:val="00D55C0D"/>
    <w:rsid w:val="00D55D5B"/>
    <w:rsid w:val="00D566E1"/>
    <w:rsid w:val="00D56F2B"/>
    <w:rsid w:val="00D5717C"/>
    <w:rsid w:val="00D5756A"/>
    <w:rsid w:val="00D5776B"/>
    <w:rsid w:val="00D57AB1"/>
    <w:rsid w:val="00D57AF4"/>
    <w:rsid w:val="00D608C5"/>
    <w:rsid w:val="00D60A66"/>
    <w:rsid w:val="00D60FC8"/>
    <w:rsid w:val="00D60FDF"/>
    <w:rsid w:val="00D61187"/>
    <w:rsid w:val="00D612B1"/>
    <w:rsid w:val="00D617E7"/>
    <w:rsid w:val="00D619EE"/>
    <w:rsid w:val="00D61CE0"/>
    <w:rsid w:val="00D6255D"/>
    <w:rsid w:val="00D62972"/>
    <w:rsid w:val="00D62A0E"/>
    <w:rsid w:val="00D62BEC"/>
    <w:rsid w:val="00D62E8C"/>
    <w:rsid w:val="00D6315C"/>
    <w:rsid w:val="00D638FC"/>
    <w:rsid w:val="00D63F85"/>
    <w:rsid w:val="00D6468D"/>
    <w:rsid w:val="00D64B7D"/>
    <w:rsid w:val="00D65650"/>
    <w:rsid w:val="00D6569D"/>
    <w:rsid w:val="00D65D22"/>
    <w:rsid w:val="00D65EAE"/>
    <w:rsid w:val="00D664CB"/>
    <w:rsid w:val="00D665DB"/>
    <w:rsid w:val="00D66CF2"/>
    <w:rsid w:val="00D66D2D"/>
    <w:rsid w:val="00D67204"/>
    <w:rsid w:val="00D6738E"/>
    <w:rsid w:val="00D67A96"/>
    <w:rsid w:val="00D67C39"/>
    <w:rsid w:val="00D67D3B"/>
    <w:rsid w:val="00D702AF"/>
    <w:rsid w:val="00D70750"/>
    <w:rsid w:val="00D70960"/>
    <w:rsid w:val="00D70DCE"/>
    <w:rsid w:val="00D71027"/>
    <w:rsid w:val="00D71893"/>
    <w:rsid w:val="00D72830"/>
    <w:rsid w:val="00D72A4C"/>
    <w:rsid w:val="00D72D58"/>
    <w:rsid w:val="00D72FAF"/>
    <w:rsid w:val="00D7331B"/>
    <w:rsid w:val="00D7347E"/>
    <w:rsid w:val="00D736F9"/>
    <w:rsid w:val="00D73B7B"/>
    <w:rsid w:val="00D73C9E"/>
    <w:rsid w:val="00D73FAE"/>
    <w:rsid w:val="00D740A1"/>
    <w:rsid w:val="00D74204"/>
    <w:rsid w:val="00D7475E"/>
    <w:rsid w:val="00D74B57"/>
    <w:rsid w:val="00D75026"/>
    <w:rsid w:val="00D75116"/>
    <w:rsid w:val="00D75711"/>
    <w:rsid w:val="00D7576A"/>
    <w:rsid w:val="00D75900"/>
    <w:rsid w:val="00D75933"/>
    <w:rsid w:val="00D759D9"/>
    <w:rsid w:val="00D75EAE"/>
    <w:rsid w:val="00D76167"/>
    <w:rsid w:val="00D76518"/>
    <w:rsid w:val="00D768BF"/>
    <w:rsid w:val="00D76978"/>
    <w:rsid w:val="00D76B5B"/>
    <w:rsid w:val="00D76FDD"/>
    <w:rsid w:val="00D77060"/>
    <w:rsid w:val="00D77327"/>
    <w:rsid w:val="00D77329"/>
    <w:rsid w:val="00D77FDB"/>
    <w:rsid w:val="00D8024C"/>
    <w:rsid w:val="00D805B9"/>
    <w:rsid w:val="00D8097A"/>
    <w:rsid w:val="00D80C74"/>
    <w:rsid w:val="00D81336"/>
    <w:rsid w:val="00D81488"/>
    <w:rsid w:val="00D814CF"/>
    <w:rsid w:val="00D819F8"/>
    <w:rsid w:val="00D81A48"/>
    <w:rsid w:val="00D81BD4"/>
    <w:rsid w:val="00D82160"/>
    <w:rsid w:val="00D821CD"/>
    <w:rsid w:val="00D8239E"/>
    <w:rsid w:val="00D82CA7"/>
    <w:rsid w:val="00D82FA3"/>
    <w:rsid w:val="00D832F5"/>
    <w:rsid w:val="00D83410"/>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CD6"/>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1DF7"/>
    <w:rsid w:val="00D92099"/>
    <w:rsid w:val="00D92307"/>
    <w:rsid w:val="00D925CD"/>
    <w:rsid w:val="00D9286C"/>
    <w:rsid w:val="00D92A11"/>
    <w:rsid w:val="00D92AB0"/>
    <w:rsid w:val="00D92EEC"/>
    <w:rsid w:val="00D9349D"/>
    <w:rsid w:val="00D939B1"/>
    <w:rsid w:val="00D93AB2"/>
    <w:rsid w:val="00D94788"/>
    <w:rsid w:val="00D94790"/>
    <w:rsid w:val="00D949FE"/>
    <w:rsid w:val="00D94ADC"/>
    <w:rsid w:val="00D94B3E"/>
    <w:rsid w:val="00D94B5E"/>
    <w:rsid w:val="00D94D7E"/>
    <w:rsid w:val="00D9561A"/>
    <w:rsid w:val="00D95F63"/>
    <w:rsid w:val="00D96154"/>
    <w:rsid w:val="00D9631D"/>
    <w:rsid w:val="00D96878"/>
    <w:rsid w:val="00D96F17"/>
    <w:rsid w:val="00D970D4"/>
    <w:rsid w:val="00D97582"/>
    <w:rsid w:val="00D977C6"/>
    <w:rsid w:val="00D979F2"/>
    <w:rsid w:val="00D97BDB"/>
    <w:rsid w:val="00DA03E0"/>
    <w:rsid w:val="00DA0B86"/>
    <w:rsid w:val="00DA18E7"/>
    <w:rsid w:val="00DA1B44"/>
    <w:rsid w:val="00DA1DBC"/>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77"/>
    <w:rsid w:val="00DA5576"/>
    <w:rsid w:val="00DA5A06"/>
    <w:rsid w:val="00DA5A0F"/>
    <w:rsid w:val="00DA5A6E"/>
    <w:rsid w:val="00DA5A86"/>
    <w:rsid w:val="00DA5FEF"/>
    <w:rsid w:val="00DA63A1"/>
    <w:rsid w:val="00DA6419"/>
    <w:rsid w:val="00DA65CD"/>
    <w:rsid w:val="00DA6617"/>
    <w:rsid w:val="00DA6656"/>
    <w:rsid w:val="00DA66E5"/>
    <w:rsid w:val="00DA6C6D"/>
    <w:rsid w:val="00DA6E47"/>
    <w:rsid w:val="00DA6FA0"/>
    <w:rsid w:val="00DA72AB"/>
    <w:rsid w:val="00DA75AA"/>
    <w:rsid w:val="00DA77CF"/>
    <w:rsid w:val="00DA78B6"/>
    <w:rsid w:val="00DA7FCF"/>
    <w:rsid w:val="00DB0166"/>
    <w:rsid w:val="00DB0418"/>
    <w:rsid w:val="00DB06BB"/>
    <w:rsid w:val="00DB06D3"/>
    <w:rsid w:val="00DB0A3E"/>
    <w:rsid w:val="00DB11F2"/>
    <w:rsid w:val="00DB12B1"/>
    <w:rsid w:val="00DB1DB7"/>
    <w:rsid w:val="00DB213E"/>
    <w:rsid w:val="00DB296C"/>
    <w:rsid w:val="00DB2F23"/>
    <w:rsid w:val="00DB3039"/>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EF"/>
    <w:rsid w:val="00DB5E20"/>
    <w:rsid w:val="00DB62F5"/>
    <w:rsid w:val="00DB65F4"/>
    <w:rsid w:val="00DB66C6"/>
    <w:rsid w:val="00DB6731"/>
    <w:rsid w:val="00DB6B09"/>
    <w:rsid w:val="00DB70F6"/>
    <w:rsid w:val="00DB7E0F"/>
    <w:rsid w:val="00DC03A5"/>
    <w:rsid w:val="00DC086F"/>
    <w:rsid w:val="00DC0C7B"/>
    <w:rsid w:val="00DC11C6"/>
    <w:rsid w:val="00DC1CBE"/>
    <w:rsid w:val="00DC1EDF"/>
    <w:rsid w:val="00DC1FBD"/>
    <w:rsid w:val="00DC2A35"/>
    <w:rsid w:val="00DC2FEC"/>
    <w:rsid w:val="00DC33AC"/>
    <w:rsid w:val="00DC36BC"/>
    <w:rsid w:val="00DC36FC"/>
    <w:rsid w:val="00DC3808"/>
    <w:rsid w:val="00DC388E"/>
    <w:rsid w:val="00DC3CF6"/>
    <w:rsid w:val="00DC3FB9"/>
    <w:rsid w:val="00DC4188"/>
    <w:rsid w:val="00DC45BB"/>
    <w:rsid w:val="00DC50D2"/>
    <w:rsid w:val="00DC573A"/>
    <w:rsid w:val="00DC5DC3"/>
    <w:rsid w:val="00DC5EE7"/>
    <w:rsid w:val="00DC6274"/>
    <w:rsid w:val="00DC6A6F"/>
    <w:rsid w:val="00DC734E"/>
    <w:rsid w:val="00DC774D"/>
    <w:rsid w:val="00DC7C29"/>
    <w:rsid w:val="00DC7E73"/>
    <w:rsid w:val="00DC7FF3"/>
    <w:rsid w:val="00DD0010"/>
    <w:rsid w:val="00DD0075"/>
    <w:rsid w:val="00DD05E3"/>
    <w:rsid w:val="00DD05FC"/>
    <w:rsid w:val="00DD0ABA"/>
    <w:rsid w:val="00DD0BD7"/>
    <w:rsid w:val="00DD121E"/>
    <w:rsid w:val="00DD14BF"/>
    <w:rsid w:val="00DD1700"/>
    <w:rsid w:val="00DD18D4"/>
    <w:rsid w:val="00DD1F96"/>
    <w:rsid w:val="00DD200F"/>
    <w:rsid w:val="00DD2374"/>
    <w:rsid w:val="00DD2997"/>
    <w:rsid w:val="00DD2BAA"/>
    <w:rsid w:val="00DD2C66"/>
    <w:rsid w:val="00DD2C6E"/>
    <w:rsid w:val="00DD2DCE"/>
    <w:rsid w:val="00DD2F9F"/>
    <w:rsid w:val="00DD3242"/>
    <w:rsid w:val="00DD334B"/>
    <w:rsid w:val="00DD36DF"/>
    <w:rsid w:val="00DD3786"/>
    <w:rsid w:val="00DD3874"/>
    <w:rsid w:val="00DD3996"/>
    <w:rsid w:val="00DD3C19"/>
    <w:rsid w:val="00DD4251"/>
    <w:rsid w:val="00DD4697"/>
    <w:rsid w:val="00DD5169"/>
    <w:rsid w:val="00DD5313"/>
    <w:rsid w:val="00DD56B3"/>
    <w:rsid w:val="00DD5828"/>
    <w:rsid w:val="00DD5960"/>
    <w:rsid w:val="00DD5A81"/>
    <w:rsid w:val="00DD5C6C"/>
    <w:rsid w:val="00DD6065"/>
    <w:rsid w:val="00DD6423"/>
    <w:rsid w:val="00DD6613"/>
    <w:rsid w:val="00DD663D"/>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207C"/>
    <w:rsid w:val="00DE22E7"/>
    <w:rsid w:val="00DE23CF"/>
    <w:rsid w:val="00DE2461"/>
    <w:rsid w:val="00DE279E"/>
    <w:rsid w:val="00DE2992"/>
    <w:rsid w:val="00DE2BFF"/>
    <w:rsid w:val="00DE2D55"/>
    <w:rsid w:val="00DE2F9C"/>
    <w:rsid w:val="00DE33F0"/>
    <w:rsid w:val="00DE3509"/>
    <w:rsid w:val="00DE3F71"/>
    <w:rsid w:val="00DE3F9E"/>
    <w:rsid w:val="00DE468B"/>
    <w:rsid w:val="00DE4906"/>
    <w:rsid w:val="00DE57E4"/>
    <w:rsid w:val="00DE5C09"/>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A87"/>
    <w:rsid w:val="00DF0BA3"/>
    <w:rsid w:val="00DF130E"/>
    <w:rsid w:val="00DF13BD"/>
    <w:rsid w:val="00DF1B90"/>
    <w:rsid w:val="00DF1FD2"/>
    <w:rsid w:val="00DF23BD"/>
    <w:rsid w:val="00DF24C8"/>
    <w:rsid w:val="00DF2A60"/>
    <w:rsid w:val="00DF2ADE"/>
    <w:rsid w:val="00DF2C42"/>
    <w:rsid w:val="00DF2DDC"/>
    <w:rsid w:val="00DF2F9E"/>
    <w:rsid w:val="00DF328F"/>
    <w:rsid w:val="00DF34DF"/>
    <w:rsid w:val="00DF36F8"/>
    <w:rsid w:val="00DF4245"/>
    <w:rsid w:val="00DF43BA"/>
    <w:rsid w:val="00DF44B1"/>
    <w:rsid w:val="00DF4500"/>
    <w:rsid w:val="00DF4D00"/>
    <w:rsid w:val="00DF4E4D"/>
    <w:rsid w:val="00DF50C2"/>
    <w:rsid w:val="00DF529D"/>
    <w:rsid w:val="00DF57BF"/>
    <w:rsid w:val="00DF5882"/>
    <w:rsid w:val="00DF5AA9"/>
    <w:rsid w:val="00DF5B55"/>
    <w:rsid w:val="00DF5F81"/>
    <w:rsid w:val="00DF7144"/>
    <w:rsid w:val="00DF7407"/>
    <w:rsid w:val="00DF740D"/>
    <w:rsid w:val="00E00506"/>
    <w:rsid w:val="00E00725"/>
    <w:rsid w:val="00E0083F"/>
    <w:rsid w:val="00E009C0"/>
    <w:rsid w:val="00E00AD5"/>
    <w:rsid w:val="00E00F39"/>
    <w:rsid w:val="00E015C8"/>
    <w:rsid w:val="00E0187E"/>
    <w:rsid w:val="00E01DAA"/>
    <w:rsid w:val="00E01DB1"/>
    <w:rsid w:val="00E01DD8"/>
    <w:rsid w:val="00E023E8"/>
    <w:rsid w:val="00E02635"/>
    <w:rsid w:val="00E02ADA"/>
    <w:rsid w:val="00E02C3F"/>
    <w:rsid w:val="00E03156"/>
    <w:rsid w:val="00E035B3"/>
    <w:rsid w:val="00E03741"/>
    <w:rsid w:val="00E0411B"/>
    <w:rsid w:val="00E048B5"/>
    <w:rsid w:val="00E04996"/>
    <w:rsid w:val="00E04A12"/>
    <w:rsid w:val="00E04EF3"/>
    <w:rsid w:val="00E0510B"/>
    <w:rsid w:val="00E054CF"/>
    <w:rsid w:val="00E05B4B"/>
    <w:rsid w:val="00E05C6C"/>
    <w:rsid w:val="00E05F63"/>
    <w:rsid w:val="00E06875"/>
    <w:rsid w:val="00E069CC"/>
    <w:rsid w:val="00E06B7C"/>
    <w:rsid w:val="00E070F0"/>
    <w:rsid w:val="00E0733B"/>
    <w:rsid w:val="00E0737D"/>
    <w:rsid w:val="00E074DD"/>
    <w:rsid w:val="00E079A3"/>
    <w:rsid w:val="00E10061"/>
    <w:rsid w:val="00E10127"/>
    <w:rsid w:val="00E10234"/>
    <w:rsid w:val="00E1024C"/>
    <w:rsid w:val="00E1055A"/>
    <w:rsid w:val="00E106F9"/>
    <w:rsid w:val="00E10D1B"/>
    <w:rsid w:val="00E10F1D"/>
    <w:rsid w:val="00E11282"/>
    <w:rsid w:val="00E112CF"/>
    <w:rsid w:val="00E11364"/>
    <w:rsid w:val="00E12187"/>
    <w:rsid w:val="00E123CD"/>
    <w:rsid w:val="00E13637"/>
    <w:rsid w:val="00E13833"/>
    <w:rsid w:val="00E13AE2"/>
    <w:rsid w:val="00E1400C"/>
    <w:rsid w:val="00E14025"/>
    <w:rsid w:val="00E141B5"/>
    <w:rsid w:val="00E14508"/>
    <w:rsid w:val="00E14546"/>
    <w:rsid w:val="00E14644"/>
    <w:rsid w:val="00E146C2"/>
    <w:rsid w:val="00E1479F"/>
    <w:rsid w:val="00E14CD9"/>
    <w:rsid w:val="00E15323"/>
    <w:rsid w:val="00E154B2"/>
    <w:rsid w:val="00E1568F"/>
    <w:rsid w:val="00E15BCD"/>
    <w:rsid w:val="00E15CF5"/>
    <w:rsid w:val="00E15EC6"/>
    <w:rsid w:val="00E16329"/>
    <w:rsid w:val="00E16873"/>
    <w:rsid w:val="00E16D16"/>
    <w:rsid w:val="00E16D32"/>
    <w:rsid w:val="00E1739B"/>
    <w:rsid w:val="00E175CC"/>
    <w:rsid w:val="00E17715"/>
    <w:rsid w:val="00E177E4"/>
    <w:rsid w:val="00E17A31"/>
    <w:rsid w:val="00E17FB3"/>
    <w:rsid w:val="00E202A8"/>
    <w:rsid w:val="00E209D1"/>
    <w:rsid w:val="00E20C4D"/>
    <w:rsid w:val="00E20D18"/>
    <w:rsid w:val="00E20FAB"/>
    <w:rsid w:val="00E216FF"/>
    <w:rsid w:val="00E21CE1"/>
    <w:rsid w:val="00E21FAC"/>
    <w:rsid w:val="00E227EF"/>
    <w:rsid w:val="00E22DD6"/>
    <w:rsid w:val="00E233C1"/>
    <w:rsid w:val="00E2368D"/>
    <w:rsid w:val="00E23BF5"/>
    <w:rsid w:val="00E23C09"/>
    <w:rsid w:val="00E24336"/>
    <w:rsid w:val="00E244C9"/>
    <w:rsid w:val="00E24667"/>
    <w:rsid w:val="00E24920"/>
    <w:rsid w:val="00E24DD1"/>
    <w:rsid w:val="00E24F03"/>
    <w:rsid w:val="00E24F80"/>
    <w:rsid w:val="00E25133"/>
    <w:rsid w:val="00E252A6"/>
    <w:rsid w:val="00E25703"/>
    <w:rsid w:val="00E25865"/>
    <w:rsid w:val="00E2680F"/>
    <w:rsid w:val="00E2738A"/>
    <w:rsid w:val="00E2748D"/>
    <w:rsid w:val="00E27908"/>
    <w:rsid w:val="00E27CC6"/>
    <w:rsid w:val="00E3014B"/>
    <w:rsid w:val="00E3035F"/>
    <w:rsid w:val="00E30443"/>
    <w:rsid w:val="00E308E3"/>
    <w:rsid w:val="00E3132D"/>
    <w:rsid w:val="00E313C3"/>
    <w:rsid w:val="00E319C3"/>
    <w:rsid w:val="00E32510"/>
    <w:rsid w:val="00E32DC4"/>
    <w:rsid w:val="00E3317C"/>
    <w:rsid w:val="00E333B0"/>
    <w:rsid w:val="00E33563"/>
    <w:rsid w:val="00E33A32"/>
    <w:rsid w:val="00E33C97"/>
    <w:rsid w:val="00E33DB6"/>
    <w:rsid w:val="00E3406B"/>
    <w:rsid w:val="00E342D0"/>
    <w:rsid w:val="00E343BA"/>
    <w:rsid w:val="00E34557"/>
    <w:rsid w:val="00E34B65"/>
    <w:rsid w:val="00E34B6C"/>
    <w:rsid w:val="00E35134"/>
    <w:rsid w:val="00E35279"/>
    <w:rsid w:val="00E352B0"/>
    <w:rsid w:val="00E353FE"/>
    <w:rsid w:val="00E35687"/>
    <w:rsid w:val="00E35A56"/>
    <w:rsid w:val="00E36215"/>
    <w:rsid w:val="00E3624A"/>
    <w:rsid w:val="00E36252"/>
    <w:rsid w:val="00E366DC"/>
    <w:rsid w:val="00E368E5"/>
    <w:rsid w:val="00E36B8F"/>
    <w:rsid w:val="00E36D2F"/>
    <w:rsid w:val="00E37083"/>
    <w:rsid w:val="00E374EF"/>
    <w:rsid w:val="00E37916"/>
    <w:rsid w:val="00E37E8C"/>
    <w:rsid w:val="00E37EED"/>
    <w:rsid w:val="00E37EF7"/>
    <w:rsid w:val="00E404C9"/>
    <w:rsid w:val="00E40577"/>
    <w:rsid w:val="00E40AC2"/>
    <w:rsid w:val="00E40D38"/>
    <w:rsid w:val="00E40DE1"/>
    <w:rsid w:val="00E41022"/>
    <w:rsid w:val="00E421D3"/>
    <w:rsid w:val="00E42756"/>
    <w:rsid w:val="00E42760"/>
    <w:rsid w:val="00E42ABF"/>
    <w:rsid w:val="00E42C7C"/>
    <w:rsid w:val="00E432E1"/>
    <w:rsid w:val="00E43A80"/>
    <w:rsid w:val="00E43F9D"/>
    <w:rsid w:val="00E44072"/>
    <w:rsid w:val="00E44231"/>
    <w:rsid w:val="00E44298"/>
    <w:rsid w:val="00E44477"/>
    <w:rsid w:val="00E447E5"/>
    <w:rsid w:val="00E44846"/>
    <w:rsid w:val="00E44B9B"/>
    <w:rsid w:val="00E4520E"/>
    <w:rsid w:val="00E4596F"/>
    <w:rsid w:val="00E45C8A"/>
    <w:rsid w:val="00E45FD0"/>
    <w:rsid w:val="00E46375"/>
    <w:rsid w:val="00E46513"/>
    <w:rsid w:val="00E466D1"/>
    <w:rsid w:val="00E468DC"/>
    <w:rsid w:val="00E4698F"/>
    <w:rsid w:val="00E469BB"/>
    <w:rsid w:val="00E46A7E"/>
    <w:rsid w:val="00E46EE6"/>
    <w:rsid w:val="00E47001"/>
    <w:rsid w:val="00E470CD"/>
    <w:rsid w:val="00E470E7"/>
    <w:rsid w:val="00E4749E"/>
    <w:rsid w:val="00E478B2"/>
    <w:rsid w:val="00E47977"/>
    <w:rsid w:val="00E50048"/>
    <w:rsid w:val="00E50246"/>
    <w:rsid w:val="00E50716"/>
    <w:rsid w:val="00E508C9"/>
    <w:rsid w:val="00E50963"/>
    <w:rsid w:val="00E50EC9"/>
    <w:rsid w:val="00E51108"/>
    <w:rsid w:val="00E516C8"/>
    <w:rsid w:val="00E518A0"/>
    <w:rsid w:val="00E51A89"/>
    <w:rsid w:val="00E51D79"/>
    <w:rsid w:val="00E51E95"/>
    <w:rsid w:val="00E51F10"/>
    <w:rsid w:val="00E52971"/>
    <w:rsid w:val="00E52B51"/>
    <w:rsid w:val="00E5320B"/>
    <w:rsid w:val="00E539D1"/>
    <w:rsid w:val="00E53B0D"/>
    <w:rsid w:val="00E541FD"/>
    <w:rsid w:val="00E5491C"/>
    <w:rsid w:val="00E549FA"/>
    <w:rsid w:val="00E54CB3"/>
    <w:rsid w:val="00E55258"/>
    <w:rsid w:val="00E5566F"/>
    <w:rsid w:val="00E55E4B"/>
    <w:rsid w:val="00E55F2B"/>
    <w:rsid w:val="00E56151"/>
    <w:rsid w:val="00E561C8"/>
    <w:rsid w:val="00E56A7B"/>
    <w:rsid w:val="00E56C19"/>
    <w:rsid w:val="00E56EF7"/>
    <w:rsid w:val="00E56F4B"/>
    <w:rsid w:val="00E56F58"/>
    <w:rsid w:val="00E573A4"/>
    <w:rsid w:val="00E5770C"/>
    <w:rsid w:val="00E57CF4"/>
    <w:rsid w:val="00E60876"/>
    <w:rsid w:val="00E60EFA"/>
    <w:rsid w:val="00E61000"/>
    <w:rsid w:val="00E612BB"/>
    <w:rsid w:val="00E614CF"/>
    <w:rsid w:val="00E61CE2"/>
    <w:rsid w:val="00E61E1B"/>
    <w:rsid w:val="00E62046"/>
    <w:rsid w:val="00E620FC"/>
    <w:rsid w:val="00E623B3"/>
    <w:rsid w:val="00E62508"/>
    <w:rsid w:val="00E625D0"/>
    <w:rsid w:val="00E62D65"/>
    <w:rsid w:val="00E63041"/>
    <w:rsid w:val="00E63598"/>
    <w:rsid w:val="00E63672"/>
    <w:rsid w:val="00E6387B"/>
    <w:rsid w:val="00E63C87"/>
    <w:rsid w:val="00E63FAA"/>
    <w:rsid w:val="00E6428B"/>
    <w:rsid w:val="00E644B0"/>
    <w:rsid w:val="00E6471D"/>
    <w:rsid w:val="00E65139"/>
    <w:rsid w:val="00E654F9"/>
    <w:rsid w:val="00E65A5B"/>
    <w:rsid w:val="00E65DA8"/>
    <w:rsid w:val="00E663FE"/>
    <w:rsid w:val="00E665D6"/>
    <w:rsid w:val="00E667EE"/>
    <w:rsid w:val="00E668BE"/>
    <w:rsid w:val="00E66D08"/>
    <w:rsid w:val="00E66F9F"/>
    <w:rsid w:val="00E6705E"/>
    <w:rsid w:val="00E67214"/>
    <w:rsid w:val="00E673F9"/>
    <w:rsid w:val="00E6783F"/>
    <w:rsid w:val="00E67CCD"/>
    <w:rsid w:val="00E67F27"/>
    <w:rsid w:val="00E67F38"/>
    <w:rsid w:val="00E67F7C"/>
    <w:rsid w:val="00E70767"/>
    <w:rsid w:val="00E70AC2"/>
    <w:rsid w:val="00E70B48"/>
    <w:rsid w:val="00E70DBD"/>
    <w:rsid w:val="00E70EC8"/>
    <w:rsid w:val="00E70FD5"/>
    <w:rsid w:val="00E71162"/>
    <w:rsid w:val="00E71188"/>
    <w:rsid w:val="00E71417"/>
    <w:rsid w:val="00E715D4"/>
    <w:rsid w:val="00E71B6D"/>
    <w:rsid w:val="00E71C9A"/>
    <w:rsid w:val="00E71FE5"/>
    <w:rsid w:val="00E71FE8"/>
    <w:rsid w:val="00E72696"/>
    <w:rsid w:val="00E72C07"/>
    <w:rsid w:val="00E72D3D"/>
    <w:rsid w:val="00E72EF3"/>
    <w:rsid w:val="00E73502"/>
    <w:rsid w:val="00E73723"/>
    <w:rsid w:val="00E737E6"/>
    <w:rsid w:val="00E73A72"/>
    <w:rsid w:val="00E73D4F"/>
    <w:rsid w:val="00E74BC5"/>
    <w:rsid w:val="00E752B2"/>
    <w:rsid w:val="00E753ED"/>
    <w:rsid w:val="00E7547A"/>
    <w:rsid w:val="00E75A06"/>
    <w:rsid w:val="00E75A69"/>
    <w:rsid w:val="00E76046"/>
    <w:rsid w:val="00E76270"/>
    <w:rsid w:val="00E763A8"/>
    <w:rsid w:val="00E766A7"/>
    <w:rsid w:val="00E77400"/>
    <w:rsid w:val="00E77501"/>
    <w:rsid w:val="00E77786"/>
    <w:rsid w:val="00E77E8C"/>
    <w:rsid w:val="00E8005A"/>
    <w:rsid w:val="00E80110"/>
    <w:rsid w:val="00E8068B"/>
    <w:rsid w:val="00E808B6"/>
    <w:rsid w:val="00E81152"/>
    <w:rsid w:val="00E812EE"/>
    <w:rsid w:val="00E81357"/>
    <w:rsid w:val="00E8174A"/>
    <w:rsid w:val="00E8222A"/>
    <w:rsid w:val="00E822FF"/>
    <w:rsid w:val="00E82B07"/>
    <w:rsid w:val="00E82BF5"/>
    <w:rsid w:val="00E83089"/>
    <w:rsid w:val="00E830B2"/>
    <w:rsid w:val="00E831AB"/>
    <w:rsid w:val="00E83AC1"/>
    <w:rsid w:val="00E83C83"/>
    <w:rsid w:val="00E844AC"/>
    <w:rsid w:val="00E84513"/>
    <w:rsid w:val="00E84C47"/>
    <w:rsid w:val="00E85CB0"/>
    <w:rsid w:val="00E85E05"/>
    <w:rsid w:val="00E85E8A"/>
    <w:rsid w:val="00E85F99"/>
    <w:rsid w:val="00E86645"/>
    <w:rsid w:val="00E86A4B"/>
    <w:rsid w:val="00E86E16"/>
    <w:rsid w:val="00E877D3"/>
    <w:rsid w:val="00E87BB1"/>
    <w:rsid w:val="00E90414"/>
    <w:rsid w:val="00E90826"/>
    <w:rsid w:val="00E90B60"/>
    <w:rsid w:val="00E90C6B"/>
    <w:rsid w:val="00E90EB5"/>
    <w:rsid w:val="00E9117F"/>
    <w:rsid w:val="00E91466"/>
    <w:rsid w:val="00E9183B"/>
    <w:rsid w:val="00E91ABD"/>
    <w:rsid w:val="00E91B64"/>
    <w:rsid w:val="00E924C1"/>
    <w:rsid w:val="00E92721"/>
    <w:rsid w:val="00E92962"/>
    <w:rsid w:val="00E93017"/>
    <w:rsid w:val="00E93E30"/>
    <w:rsid w:val="00E94A09"/>
    <w:rsid w:val="00E94D2D"/>
    <w:rsid w:val="00E94F98"/>
    <w:rsid w:val="00E95383"/>
    <w:rsid w:val="00E9547C"/>
    <w:rsid w:val="00E954DE"/>
    <w:rsid w:val="00E955D7"/>
    <w:rsid w:val="00E95A1C"/>
    <w:rsid w:val="00E95A79"/>
    <w:rsid w:val="00E95D73"/>
    <w:rsid w:val="00E96566"/>
    <w:rsid w:val="00E9658D"/>
    <w:rsid w:val="00E969ED"/>
    <w:rsid w:val="00E96A14"/>
    <w:rsid w:val="00E973B4"/>
    <w:rsid w:val="00E97CD2"/>
    <w:rsid w:val="00EA00F0"/>
    <w:rsid w:val="00EA02FA"/>
    <w:rsid w:val="00EA088A"/>
    <w:rsid w:val="00EA0EF0"/>
    <w:rsid w:val="00EA1068"/>
    <w:rsid w:val="00EA16A6"/>
    <w:rsid w:val="00EA1828"/>
    <w:rsid w:val="00EA1AE9"/>
    <w:rsid w:val="00EA23E6"/>
    <w:rsid w:val="00EA29A2"/>
    <w:rsid w:val="00EA2A01"/>
    <w:rsid w:val="00EA2B1C"/>
    <w:rsid w:val="00EA2D20"/>
    <w:rsid w:val="00EA2EAE"/>
    <w:rsid w:val="00EA2F5F"/>
    <w:rsid w:val="00EA2F8A"/>
    <w:rsid w:val="00EA39F9"/>
    <w:rsid w:val="00EA3D51"/>
    <w:rsid w:val="00EA3DA8"/>
    <w:rsid w:val="00EA44AE"/>
    <w:rsid w:val="00EA46EF"/>
    <w:rsid w:val="00EA4B99"/>
    <w:rsid w:val="00EA4C46"/>
    <w:rsid w:val="00EA4E18"/>
    <w:rsid w:val="00EA51D7"/>
    <w:rsid w:val="00EA5536"/>
    <w:rsid w:val="00EA556F"/>
    <w:rsid w:val="00EA55D0"/>
    <w:rsid w:val="00EA5E6D"/>
    <w:rsid w:val="00EA5F56"/>
    <w:rsid w:val="00EA5FC9"/>
    <w:rsid w:val="00EA6523"/>
    <w:rsid w:val="00EA65D9"/>
    <w:rsid w:val="00EA6D27"/>
    <w:rsid w:val="00EA70D4"/>
    <w:rsid w:val="00EA7377"/>
    <w:rsid w:val="00EA77E2"/>
    <w:rsid w:val="00EA7DC3"/>
    <w:rsid w:val="00EB0017"/>
    <w:rsid w:val="00EB0192"/>
    <w:rsid w:val="00EB0CCE"/>
    <w:rsid w:val="00EB0DF4"/>
    <w:rsid w:val="00EB0E47"/>
    <w:rsid w:val="00EB1000"/>
    <w:rsid w:val="00EB1191"/>
    <w:rsid w:val="00EB1553"/>
    <w:rsid w:val="00EB1AC6"/>
    <w:rsid w:val="00EB23CE"/>
    <w:rsid w:val="00EB258A"/>
    <w:rsid w:val="00EB2EAF"/>
    <w:rsid w:val="00EB31E7"/>
    <w:rsid w:val="00EB32BD"/>
    <w:rsid w:val="00EB32EB"/>
    <w:rsid w:val="00EB3A57"/>
    <w:rsid w:val="00EB3FBE"/>
    <w:rsid w:val="00EB42FD"/>
    <w:rsid w:val="00EB4A6A"/>
    <w:rsid w:val="00EB4B03"/>
    <w:rsid w:val="00EB4C38"/>
    <w:rsid w:val="00EB4C9E"/>
    <w:rsid w:val="00EB540B"/>
    <w:rsid w:val="00EB5780"/>
    <w:rsid w:val="00EB5867"/>
    <w:rsid w:val="00EB5CFC"/>
    <w:rsid w:val="00EB60A4"/>
    <w:rsid w:val="00EB62F0"/>
    <w:rsid w:val="00EB6554"/>
    <w:rsid w:val="00EB6663"/>
    <w:rsid w:val="00EB6882"/>
    <w:rsid w:val="00EB6FD2"/>
    <w:rsid w:val="00EB70EF"/>
    <w:rsid w:val="00EB72E4"/>
    <w:rsid w:val="00EB7597"/>
    <w:rsid w:val="00EB79B1"/>
    <w:rsid w:val="00EB7CC2"/>
    <w:rsid w:val="00EC0014"/>
    <w:rsid w:val="00EC0C8B"/>
    <w:rsid w:val="00EC0E57"/>
    <w:rsid w:val="00EC11A6"/>
    <w:rsid w:val="00EC18C2"/>
    <w:rsid w:val="00EC19EE"/>
    <w:rsid w:val="00EC19FD"/>
    <w:rsid w:val="00EC1B21"/>
    <w:rsid w:val="00EC1CE2"/>
    <w:rsid w:val="00EC1EE8"/>
    <w:rsid w:val="00EC24DA"/>
    <w:rsid w:val="00EC2A32"/>
    <w:rsid w:val="00EC2F34"/>
    <w:rsid w:val="00EC33CA"/>
    <w:rsid w:val="00EC3EC7"/>
    <w:rsid w:val="00EC3F0E"/>
    <w:rsid w:val="00EC41AE"/>
    <w:rsid w:val="00EC4BA6"/>
    <w:rsid w:val="00EC50BA"/>
    <w:rsid w:val="00EC57B1"/>
    <w:rsid w:val="00EC58EC"/>
    <w:rsid w:val="00EC5CEA"/>
    <w:rsid w:val="00EC5ECF"/>
    <w:rsid w:val="00EC6437"/>
    <w:rsid w:val="00EC6517"/>
    <w:rsid w:val="00EC6C70"/>
    <w:rsid w:val="00EC6FC7"/>
    <w:rsid w:val="00EC72E7"/>
    <w:rsid w:val="00EC7323"/>
    <w:rsid w:val="00EC774E"/>
    <w:rsid w:val="00EC7BF6"/>
    <w:rsid w:val="00EC7C73"/>
    <w:rsid w:val="00EC7C9A"/>
    <w:rsid w:val="00EC7E4A"/>
    <w:rsid w:val="00ED053E"/>
    <w:rsid w:val="00ED054B"/>
    <w:rsid w:val="00ED0D5F"/>
    <w:rsid w:val="00ED152C"/>
    <w:rsid w:val="00ED1773"/>
    <w:rsid w:val="00ED1A57"/>
    <w:rsid w:val="00ED1A63"/>
    <w:rsid w:val="00ED1B28"/>
    <w:rsid w:val="00ED2428"/>
    <w:rsid w:val="00ED2A30"/>
    <w:rsid w:val="00ED2CC5"/>
    <w:rsid w:val="00ED2F47"/>
    <w:rsid w:val="00ED30DD"/>
    <w:rsid w:val="00ED3B0E"/>
    <w:rsid w:val="00ED40E1"/>
    <w:rsid w:val="00ED45DC"/>
    <w:rsid w:val="00ED4612"/>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640"/>
    <w:rsid w:val="00ED7B26"/>
    <w:rsid w:val="00ED7D06"/>
    <w:rsid w:val="00EE03D6"/>
    <w:rsid w:val="00EE0553"/>
    <w:rsid w:val="00EE0A57"/>
    <w:rsid w:val="00EE0BDA"/>
    <w:rsid w:val="00EE156D"/>
    <w:rsid w:val="00EE173A"/>
    <w:rsid w:val="00EE2509"/>
    <w:rsid w:val="00EE2522"/>
    <w:rsid w:val="00EE2A27"/>
    <w:rsid w:val="00EE2AED"/>
    <w:rsid w:val="00EE2AEE"/>
    <w:rsid w:val="00EE2B17"/>
    <w:rsid w:val="00EE2E12"/>
    <w:rsid w:val="00EE305A"/>
    <w:rsid w:val="00EE34E3"/>
    <w:rsid w:val="00EE39DB"/>
    <w:rsid w:val="00EE3CE2"/>
    <w:rsid w:val="00EE40DA"/>
    <w:rsid w:val="00EE46F2"/>
    <w:rsid w:val="00EE4BBE"/>
    <w:rsid w:val="00EE4C7F"/>
    <w:rsid w:val="00EE52D5"/>
    <w:rsid w:val="00EE5332"/>
    <w:rsid w:val="00EE55F9"/>
    <w:rsid w:val="00EE5853"/>
    <w:rsid w:val="00EE64FA"/>
    <w:rsid w:val="00EE69FF"/>
    <w:rsid w:val="00EE703B"/>
    <w:rsid w:val="00EE71C9"/>
    <w:rsid w:val="00EE74C3"/>
    <w:rsid w:val="00EE7D3C"/>
    <w:rsid w:val="00EE7D6D"/>
    <w:rsid w:val="00EF0149"/>
    <w:rsid w:val="00EF0853"/>
    <w:rsid w:val="00EF1011"/>
    <w:rsid w:val="00EF1172"/>
    <w:rsid w:val="00EF11EA"/>
    <w:rsid w:val="00EF13A8"/>
    <w:rsid w:val="00EF159A"/>
    <w:rsid w:val="00EF1768"/>
    <w:rsid w:val="00EF1923"/>
    <w:rsid w:val="00EF1A89"/>
    <w:rsid w:val="00EF25C1"/>
    <w:rsid w:val="00EF28FA"/>
    <w:rsid w:val="00EF36DA"/>
    <w:rsid w:val="00EF3DE9"/>
    <w:rsid w:val="00EF41D4"/>
    <w:rsid w:val="00EF45D5"/>
    <w:rsid w:val="00EF46FA"/>
    <w:rsid w:val="00EF5076"/>
    <w:rsid w:val="00EF51E0"/>
    <w:rsid w:val="00EF5265"/>
    <w:rsid w:val="00EF56A7"/>
    <w:rsid w:val="00EF62C5"/>
    <w:rsid w:val="00EF6601"/>
    <w:rsid w:val="00EF68FE"/>
    <w:rsid w:val="00EF6D9F"/>
    <w:rsid w:val="00EF7059"/>
    <w:rsid w:val="00EF707B"/>
    <w:rsid w:val="00EF72DE"/>
    <w:rsid w:val="00EF7478"/>
    <w:rsid w:val="00EF768C"/>
    <w:rsid w:val="00EF7774"/>
    <w:rsid w:val="00EF78F6"/>
    <w:rsid w:val="00EF7A5C"/>
    <w:rsid w:val="00EF7B06"/>
    <w:rsid w:val="00F007A7"/>
    <w:rsid w:val="00F008D0"/>
    <w:rsid w:val="00F00988"/>
    <w:rsid w:val="00F00A94"/>
    <w:rsid w:val="00F00C3E"/>
    <w:rsid w:val="00F013C7"/>
    <w:rsid w:val="00F01A18"/>
    <w:rsid w:val="00F02323"/>
    <w:rsid w:val="00F027AD"/>
    <w:rsid w:val="00F030E3"/>
    <w:rsid w:val="00F0396A"/>
    <w:rsid w:val="00F04287"/>
    <w:rsid w:val="00F04460"/>
    <w:rsid w:val="00F048CC"/>
    <w:rsid w:val="00F04AC5"/>
    <w:rsid w:val="00F04CEF"/>
    <w:rsid w:val="00F04D4A"/>
    <w:rsid w:val="00F04F63"/>
    <w:rsid w:val="00F05152"/>
    <w:rsid w:val="00F0543A"/>
    <w:rsid w:val="00F05918"/>
    <w:rsid w:val="00F059BB"/>
    <w:rsid w:val="00F059F9"/>
    <w:rsid w:val="00F05AAA"/>
    <w:rsid w:val="00F06435"/>
    <w:rsid w:val="00F068A3"/>
    <w:rsid w:val="00F069AA"/>
    <w:rsid w:val="00F06A24"/>
    <w:rsid w:val="00F06B05"/>
    <w:rsid w:val="00F071F0"/>
    <w:rsid w:val="00F073CA"/>
    <w:rsid w:val="00F076CA"/>
    <w:rsid w:val="00F0790C"/>
    <w:rsid w:val="00F0794A"/>
    <w:rsid w:val="00F07AD2"/>
    <w:rsid w:val="00F07C62"/>
    <w:rsid w:val="00F1076A"/>
    <w:rsid w:val="00F107EF"/>
    <w:rsid w:val="00F1092A"/>
    <w:rsid w:val="00F10DBD"/>
    <w:rsid w:val="00F11BE5"/>
    <w:rsid w:val="00F12106"/>
    <w:rsid w:val="00F12BEA"/>
    <w:rsid w:val="00F12EAD"/>
    <w:rsid w:val="00F13320"/>
    <w:rsid w:val="00F13563"/>
    <w:rsid w:val="00F137F1"/>
    <w:rsid w:val="00F13E3B"/>
    <w:rsid w:val="00F14404"/>
    <w:rsid w:val="00F1465E"/>
    <w:rsid w:val="00F14BED"/>
    <w:rsid w:val="00F14C80"/>
    <w:rsid w:val="00F14F5C"/>
    <w:rsid w:val="00F15362"/>
    <w:rsid w:val="00F1537C"/>
    <w:rsid w:val="00F159C7"/>
    <w:rsid w:val="00F15A62"/>
    <w:rsid w:val="00F15AD0"/>
    <w:rsid w:val="00F15B8D"/>
    <w:rsid w:val="00F15DF9"/>
    <w:rsid w:val="00F15E7A"/>
    <w:rsid w:val="00F169EB"/>
    <w:rsid w:val="00F1714E"/>
    <w:rsid w:val="00F171F1"/>
    <w:rsid w:val="00F17471"/>
    <w:rsid w:val="00F1771E"/>
    <w:rsid w:val="00F20077"/>
    <w:rsid w:val="00F2084E"/>
    <w:rsid w:val="00F20A0F"/>
    <w:rsid w:val="00F214D8"/>
    <w:rsid w:val="00F21915"/>
    <w:rsid w:val="00F21E2F"/>
    <w:rsid w:val="00F21EDB"/>
    <w:rsid w:val="00F220C8"/>
    <w:rsid w:val="00F224AA"/>
    <w:rsid w:val="00F225BD"/>
    <w:rsid w:val="00F22772"/>
    <w:rsid w:val="00F229A0"/>
    <w:rsid w:val="00F22A58"/>
    <w:rsid w:val="00F22BC7"/>
    <w:rsid w:val="00F22CA3"/>
    <w:rsid w:val="00F23D85"/>
    <w:rsid w:val="00F23DE3"/>
    <w:rsid w:val="00F23F06"/>
    <w:rsid w:val="00F24B22"/>
    <w:rsid w:val="00F253BF"/>
    <w:rsid w:val="00F25B37"/>
    <w:rsid w:val="00F25C85"/>
    <w:rsid w:val="00F25CD0"/>
    <w:rsid w:val="00F26004"/>
    <w:rsid w:val="00F262B4"/>
    <w:rsid w:val="00F267CA"/>
    <w:rsid w:val="00F2681D"/>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56A"/>
    <w:rsid w:val="00F3293D"/>
    <w:rsid w:val="00F32D41"/>
    <w:rsid w:val="00F330CE"/>
    <w:rsid w:val="00F332AC"/>
    <w:rsid w:val="00F332DE"/>
    <w:rsid w:val="00F3381D"/>
    <w:rsid w:val="00F33D22"/>
    <w:rsid w:val="00F33FF8"/>
    <w:rsid w:val="00F34224"/>
    <w:rsid w:val="00F342EF"/>
    <w:rsid w:val="00F34308"/>
    <w:rsid w:val="00F3480E"/>
    <w:rsid w:val="00F34B41"/>
    <w:rsid w:val="00F35C22"/>
    <w:rsid w:val="00F3636A"/>
    <w:rsid w:val="00F363B5"/>
    <w:rsid w:val="00F366E9"/>
    <w:rsid w:val="00F367F3"/>
    <w:rsid w:val="00F3689F"/>
    <w:rsid w:val="00F37523"/>
    <w:rsid w:val="00F3783D"/>
    <w:rsid w:val="00F378DB"/>
    <w:rsid w:val="00F37BA1"/>
    <w:rsid w:val="00F37BF9"/>
    <w:rsid w:val="00F404BE"/>
    <w:rsid w:val="00F4058A"/>
    <w:rsid w:val="00F405FA"/>
    <w:rsid w:val="00F40789"/>
    <w:rsid w:val="00F408D9"/>
    <w:rsid w:val="00F4149D"/>
    <w:rsid w:val="00F415FC"/>
    <w:rsid w:val="00F41C38"/>
    <w:rsid w:val="00F420FC"/>
    <w:rsid w:val="00F42587"/>
    <w:rsid w:val="00F42B96"/>
    <w:rsid w:val="00F42BED"/>
    <w:rsid w:val="00F42D03"/>
    <w:rsid w:val="00F43AC2"/>
    <w:rsid w:val="00F43F18"/>
    <w:rsid w:val="00F43FE5"/>
    <w:rsid w:val="00F442FA"/>
    <w:rsid w:val="00F44559"/>
    <w:rsid w:val="00F44644"/>
    <w:rsid w:val="00F44A06"/>
    <w:rsid w:val="00F44A98"/>
    <w:rsid w:val="00F44BE2"/>
    <w:rsid w:val="00F44EA3"/>
    <w:rsid w:val="00F45AA2"/>
    <w:rsid w:val="00F4633F"/>
    <w:rsid w:val="00F464D8"/>
    <w:rsid w:val="00F465BA"/>
    <w:rsid w:val="00F46633"/>
    <w:rsid w:val="00F46A92"/>
    <w:rsid w:val="00F46FD3"/>
    <w:rsid w:val="00F478FA"/>
    <w:rsid w:val="00F47F7C"/>
    <w:rsid w:val="00F5084D"/>
    <w:rsid w:val="00F51621"/>
    <w:rsid w:val="00F51C2C"/>
    <w:rsid w:val="00F51F72"/>
    <w:rsid w:val="00F5206B"/>
    <w:rsid w:val="00F5242B"/>
    <w:rsid w:val="00F5256C"/>
    <w:rsid w:val="00F52B3F"/>
    <w:rsid w:val="00F5311F"/>
    <w:rsid w:val="00F53150"/>
    <w:rsid w:val="00F537E1"/>
    <w:rsid w:val="00F53A68"/>
    <w:rsid w:val="00F53DDD"/>
    <w:rsid w:val="00F546B8"/>
    <w:rsid w:val="00F546DD"/>
    <w:rsid w:val="00F54F8E"/>
    <w:rsid w:val="00F551E7"/>
    <w:rsid w:val="00F5523E"/>
    <w:rsid w:val="00F555C2"/>
    <w:rsid w:val="00F5589D"/>
    <w:rsid w:val="00F55A2F"/>
    <w:rsid w:val="00F55E88"/>
    <w:rsid w:val="00F55EC6"/>
    <w:rsid w:val="00F56306"/>
    <w:rsid w:val="00F5673A"/>
    <w:rsid w:val="00F56763"/>
    <w:rsid w:val="00F567C8"/>
    <w:rsid w:val="00F56D2E"/>
    <w:rsid w:val="00F57032"/>
    <w:rsid w:val="00F57BEC"/>
    <w:rsid w:val="00F601DC"/>
    <w:rsid w:val="00F603EB"/>
    <w:rsid w:val="00F6075F"/>
    <w:rsid w:val="00F610D7"/>
    <w:rsid w:val="00F61989"/>
    <w:rsid w:val="00F61B45"/>
    <w:rsid w:val="00F624CE"/>
    <w:rsid w:val="00F62AB2"/>
    <w:rsid w:val="00F62C1F"/>
    <w:rsid w:val="00F62C9A"/>
    <w:rsid w:val="00F62D7B"/>
    <w:rsid w:val="00F63100"/>
    <w:rsid w:val="00F63291"/>
    <w:rsid w:val="00F632C2"/>
    <w:rsid w:val="00F63668"/>
    <w:rsid w:val="00F638F8"/>
    <w:rsid w:val="00F63A50"/>
    <w:rsid w:val="00F63D56"/>
    <w:rsid w:val="00F63FDB"/>
    <w:rsid w:val="00F6450F"/>
    <w:rsid w:val="00F64554"/>
    <w:rsid w:val="00F64F14"/>
    <w:rsid w:val="00F651C3"/>
    <w:rsid w:val="00F65222"/>
    <w:rsid w:val="00F65253"/>
    <w:rsid w:val="00F652E4"/>
    <w:rsid w:val="00F65CC7"/>
    <w:rsid w:val="00F65E07"/>
    <w:rsid w:val="00F65E6D"/>
    <w:rsid w:val="00F66180"/>
    <w:rsid w:val="00F6724A"/>
    <w:rsid w:val="00F67A89"/>
    <w:rsid w:val="00F70078"/>
    <w:rsid w:val="00F7035D"/>
    <w:rsid w:val="00F70BE9"/>
    <w:rsid w:val="00F70CA2"/>
    <w:rsid w:val="00F70D19"/>
    <w:rsid w:val="00F7105A"/>
    <w:rsid w:val="00F71437"/>
    <w:rsid w:val="00F719B8"/>
    <w:rsid w:val="00F71A49"/>
    <w:rsid w:val="00F72146"/>
    <w:rsid w:val="00F72431"/>
    <w:rsid w:val="00F729DA"/>
    <w:rsid w:val="00F72F44"/>
    <w:rsid w:val="00F731A4"/>
    <w:rsid w:val="00F73512"/>
    <w:rsid w:val="00F737E2"/>
    <w:rsid w:val="00F73BE3"/>
    <w:rsid w:val="00F73FF7"/>
    <w:rsid w:val="00F74397"/>
    <w:rsid w:val="00F74FA3"/>
    <w:rsid w:val="00F75266"/>
    <w:rsid w:val="00F753A1"/>
    <w:rsid w:val="00F75657"/>
    <w:rsid w:val="00F756F6"/>
    <w:rsid w:val="00F759A4"/>
    <w:rsid w:val="00F75D8C"/>
    <w:rsid w:val="00F76140"/>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A84"/>
    <w:rsid w:val="00F81B07"/>
    <w:rsid w:val="00F82ACF"/>
    <w:rsid w:val="00F82C0E"/>
    <w:rsid w:val="00F82CEA"/>
    <w:rsid w:val="00F82D90"/>
    <w:rsid w:val="00F82DC5"/>
    <w:rsid w:val="00F8375C"/>
    <w:rsid w:val="00F83941"/>
    <w:rsid w:val="00F83988"/>
    <w:rsid w:val="00F83F36"/>
    <w:rsid w:val="00F845FA"/>
    <w:rsid w:val="00F853AD"/>
    <w:rsid w:val="00F857B9"/>
    <w:rsid w:val="00F85814"/>
    <w:rsid w:val="00F85B6A"/>
    <w:rsid w:val="00F85D69"/>
    <w:rsid w:val="00F862A4"/>
    <w:rsid w:val="00F863D4"/>
    <w:rsid w:val="00F8653C"/>
    <w:rsid w:val="00F86E86"/>
    <w:rsid w:val="00F86EDD"/>
    <w:rsid w:val="00F87050"/>
    <w:rsid w:val="00F876E9"/>
    <w:rsid w:val="00F87751"/>
    <w:rsid w:val="00F87AEC"/>
    <w:rsid w:val="00F87EF7"/>
    <w:rsid w:val="00F90F89"/>
    <w:rsid w:val="00F90FE6"/>
    <w:rsid w:val="00F91001"/>
    <w:rsid w:val="00F9152C"/>
    <w:rsid w:val="00F918FB"/>
    <w:rsid w:val="00F91C10"/>
    <w:rsid w:val="00F91F1A"/>
    <w:rsid w:val="00F91F77"/>
    <w:rsid w:val="00F923FE"/>
    <w:rsid w:val="00F92BC2"/>
    <w:rsid w:val="00F92BDA"/>
    <w:rsid w:val="00F92FE9"/>
    <w:rsid w:val="00F93316"/>
    <w:rsid w:val="00F93326"/>
    <w:rsid w:val="00F93737"/>
    <w:rsid w:val="00F93836"/>
    <w:rsid w:val="00F938BF"/>
    <w:rsid w:val="00F93AB4"/>
    <w:rsid w:val="00F941BC"/>
    <w:rsid w:val="00F94335"/>
    <w:rsid w:val="00F94BB4"/>
    <w:rsid w:val="00F94DA8"/>
    <w:rsid w:val="00F94E63"/>
    <w:rsid w:val="00F9591B"/>
    <w:rsid w:val="00F9596C"/>
    <w:rsid w:val="00F9602B"/>
    <w:rsid w:val="00F9620A"/>
    <w:rsid w:val="00F96245"/>
    <w:rsid w:val="00F96278"/>
    <w:rsid w:val="00F96473"/>
    <w:rsid w:val="00F969B8"/>
    <w:rsid w:val="00F96C78"/>
    <w:rsid w:val="00F96F42"/>
    <w:rsid w:val="00F96F60"/>
    <w:rsid w:val="00F97163"/>
    <w:rsid w:val="00F97362"/>
    <w:rsid w:val="00F97641"/>
    <w:rsid w:val="00F9792B"/>
    <w:rsid w:val="00F979C7"/>
    <w:rsid w:val="00F97BF0"/>
    <w:rsid w:val="00F97EC9"/>
    <w:rsid w:val="00FA0241"/>
    <w:rsid w:val="00FA033D"/>
    <w:rsid w:val="00FA0819"/>
    <w:rsid w:val="00FA09B7"/>
    <w:rsid w:val="00FA0FFC"/>
    <w:rsid w:val="00FA1362"/>
    <w:rsid w:val="00FA146D"/>
    <w:rsid w:val="00FA1646"/>
    <w:rsid w:val="00FA1762"/>
    <w:rsid w:val="00FA1AD9"/>
    <w:rsid w:val="00FA1C0C"/>
    <w:rsid w:val="00FA209D"/>
    <w:rsid w:val="00FA28E9"/>
    <w:rsid w:val="00FA2D5D"/>
    <w:rsid w:val="00FA3721"/>
    <w:rsid w:val="00FA3B6B"/>
    <w:rsid w:val="00FA3E20"/>
    <w:rsid w:val="00FA42FD"/>
    <w:rsid w:val="00FA4311"/>
    <w:rsid w:val="00FA43D9"/>
    <w:rsid w:val="00FA49D4"/>
    <w:rsid w:val="00FA4F4B"/>
    <w:rsid w:val="00FA5186"/>
    <w:rsid w:val="00FA5244"/>
    <w:rsid w:val="00FA58F5"/>
    <w:rsid w:val="00FA5A64"/>
    <w:rsid w:val="00FA5B09"/>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8DF"/>
    <w:rsid w:val="00FB0FE1"/>
    <w:rsid w:val="00FB12CD"/>
    <w:rsid w:val="00FB1753"/>
    <w:rsid w:val="00FB1CEB"/>
    <w:rsid w:val="00FB2245"/>
    <w:rsid w:val="00FB2ACC"/>
    <w:rsid w:val="00FB2E6A"/>
    <w:rsid w:val="00FB31B5"/>
    <w:rsid w:val="00FB3280"/>
    <w:rsid w:val="00FB3BC3"/>
    <w:rsid w:val="00FB3C2D"/>
    <w:rsid w:val="00FB3E78"/>
    <w:rsid w:val="00FB44BB"/>
    <w:rsid w:val="00FB56D4"/>
    <w:rsid w:val="00FB64A8"/>
    <w:rsid w:val="00FB6522"/>
    <w:rsid w:val="00FB6843"/>
    <w:rsid w:val="00FB6F08"/>
    <w:rsid w:val="00FB6FAE"/>
    <w:rsid w:val="00FB7085"/>
    <w:rsid w:val="00FB7471"/>
    <w:rsid w:val="00FB77CB"/>
    <w:rsid w:val="00FB79A2"/>
    <w:rsid w:val="00FC05D1"/>
    <w:rsid w:val="00FC08A8"/>
    <w:rsid w:val="00FC105A"/>
    <w:rsid w:val="00FC1A86"/>
    <w:rsid w:val="00FC1AB5"/>
    <w:rsid w:val="00FC1FA4"/>
    <w:rsid w:val="00FC200D"/>
    <w:rsid w:val="00FC227F"/>
    <w:rsid w:val="00FC26C5"/>
    <w:rsid w:val="00FC2FED"/>
    <w:rsid w:val="00FC30FF"/>
    <w:rsid w:val="00FC31D2"/>
    <w:rsid w:val="00FC327D"/>
    <w:rsid w:val="00FC341E"/>
    <w:rsid w:val="00FC363D"/>
    <w:rsid w:val="00FC37ED"/>
    <w:rsid w:val="00FC3C37"/>
    <w:rsid w:val="00FC4073"/>
    <w:rsid w:val="00FC417A"/>
    <w:rsid w:val="00FC417D"/>
    <w:rsid w:val="00FC41C8"/>
    <w:rsid w:val="00FC4203"/>
    <w:rsid w:val="00FC437D"/>
    <w:rsid w:val="00FC4AAF"/>
    <w:rsid w:val="00FC4F52"/>
    <w:rsid w:val="00FC5509"/>
    <w:rsid w:val="00FC5A5F"/>
    <w:rsid w:val="00FC5DDC"/>
    <w:rsid w:val="00FC6095"/>
    <w:rsid w:val="00FC60EF"/>
    <w:rsid w:val="00FC668B"/>
    <w:rsid w:val="00FC6832"/>
    <w:rsid w:val="00FC6B0B"/>
    <w:rsid w:val="00FC6DE7"/>
    <w:rsid w:val="00FC731C"/>
    <w:rsid w:val="00FC73AB"/>
    <w:rsid w:val="00FC755F"/>
    <w:rsid w:val="00FC7585"/>
    <w:rsid w:val="00FC7967"/>
    <w:rsid w:val="00FC7F88"/>
    <w:rsid w:val="00FD0023"/>
    <w:rsid w:val="00FD028C"/>
    <w:rsid w:val="00FD03B0"/>
    <w:rsid w:val="00FD06B8"/>
    <w:rsid w:val="00FD0889"/>
    <w:rsid w:val="00FD08D6"/>
    <w:rsid w:val="00FD08FC"/>
    <w:rsid w:val="00FD0AA6"/>
    <w:rsid w:val="00FD1704"/>
    <w:rsid w:val="00FD2161"/>
    <w:rsid w:val="00FD2238"/>
    <w:rsid w:val="00FD270A"/>
    <w:rsid w:val="00FD2923"/>
    <w:rsid w:val="00FD2C3F"/>
    <w:rsid w:val="00FD2C98"/>
    <w:rsid w:val="00FD2D91"/>
    <w:rsid w:val="00FD33A5"/>
    <w:rsid w:val="00FD3473"/>
    <w:rsid w:val="00FD3AFE"/>
    <w:rsid w:val="00FD3C57"/>
    <w:rsid w:val="00FD4185"/>
    <w:rsid w:val="00FD4D5F"/>
    <w:rsid w:val="00FD55AF"/>
    <w:rsid w:val="00FD5876"/>
    <w:rsid w:val="00FD5912"/>
    <w:rsid w:val="00FD5A0E"/>
    <w:rsid w:val="00FD5C8E"/>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278"/>
    <w:rsid w:val="00FE141B"/>
    <w:rsid w:val="00FE1C0C"/>
    <w:rsid w:val="00FE1C4B"/>
    <w:rsid w:val="00FE1D82"/>
    <w:rsid w:val="00FE20B1"/>
    <w:rsid w:val="00FE21A9"/>
    <w:rsid w:val="00FE2448"/>
    <w:rsid w:val="00FE249D"/>
    <w:rsid w:val="00FE27A1"/>
    <w:rsid w:val="00FE3042"/>
    <w:rsid w:val="00FE304D"/>
    <w:rsid w:val="00FE36B9"/>
    <w:rsid w:val="00FE39CF"/>
    <w:rsid w:val="00FE3BC0"/>
    <w:rsid w:val="00FE47F3"/>
    <w:rsid w:val="00FE4821"/>
    <w:rsid w:val="00FE536E"/>
    <w:rsid w:val="00FE6361"/>
    <w:rsid w:val="00FE64D9"/>
    <w:rsid w:val="00FE67A0"/>
    <w:rsid w:val="00FE6A4A"/>
    <w:rsid w:val="00FE6BA6"/>
    <w:rsid w:val="00FE7102"/>
    <w:rsid w:val="00FE7449"/>
    <w:rsid w:val="00FE7BF7"/>
    <w:rsid w:val="00FF04D6"/>
    <w:rsid w:val="00FF0E95"/>
    <w:rsid w:val="00FF1388"/>
    <w:rsid w:val="00FF15CF"/>
    <w:rsid w:val="00FF1C61"/>
    <w:rsid w:val="00FF225C"/>
    <w:rsid w:val="00FF240F"/>
    <w:rsid w:val="00FF2BC0"/>
    <w:rsid w:val="00FF2C02"/>
    <w:rsid w:val="00FF2C99"/>
    <w:rsid w:val="00FF2D68"/>
    <w:rsid w:val="00FF2DF7"/>
    <w:rsid w:val="00FF2E16"/>
    <w:rsid w:val="00FF343A"/>
    <w:rsid w:val="00FF34E6"/>
    <w:rsid w:val="00FF3887"/>
    <w:rsid w:val="00FF3B82"/>
    <w:rsid w:val="00FF3B90"/>
    <w:rsid w:val="00FF3E57"/>
    <w:rsid w:val="00FF40A2"/>
    <w:rsid w:val="00FF50AA"/>
    <w:rsid w:val="00FF578B"/>
    <w:rsid w:val="00FF63CA"/>
    <w:rsid w:val="00FF653B"/>
    <w:rsid w:val="00FF65B1"/>
    <w:rsid w:val="00FF6A05"/>
    <w:rsid w:val="00FF72B0"/>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28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page number"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Web)" w:uiPriority="99"/>
    <w:lsdException w:name="Normal Table" w:locked="0" w:uiPriority="99"/>
    <w:lsdException w:name="annotation subject"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uiPriority="99"/>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page number"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Web)" w:uiPriority="99"/>
    <w:lsdException w:name="Normal Table" w:locked="0" w:uiPriority="99"/>
    <w:lsdException w:name="annotation subject"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uiPriority="99"/>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fr.gov/cgi-bin/text-idx?SID=24e75b7361a31df6fc7b4b34c9208c66&amp;mc=true&amp;tpl=/ecfrbrowse/Title14/14tab_02.t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legislation.gov.au/" TargetMode="External"/><Relationship Id="rId17" Type="http://schemas.openxmlformats.org/officeDocument/2006/relationships/hyperlink" Target="https://www.legislation.gov.au/Details/F2018L01783/Download" TargetMode="External"/><Relationship Id="rId2" Type="http://schemas.openxmlformats.org/officeDocument/2006/relationships/numbering" Target="numbering.xml"/><Relationship Id="rId16" Type="http://schemas.openxmlformats.org/officeDocument/2006/relationships/hyperlink" Target="http://www.airservicesaustralia.com/aip/aip.as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ore.icao.int/" TargetMode="External"/><Relationship Id="rId5" Type="http://schemas.openxmlformats.org/officeDocument/2006/relationships/settings" Target="settings.xml"/><Relationship Id="rId15" Type="http://schemas.openxmlformats.org/officeDocument/2006/relationships/hyperlink" Target="https://rgl.faa.gov/Regulatory_and_Guidance_Library/rgTSO.nsf/MainFrame?OpenFrameSet" TargetMode="External"/><Relationship Id="rId23" Type="http://schemas.openxmlformats.org/officeDocument/2006/relationships/theme" Target="theme/theme1.xml"/><Relationship Id="rId10" Type="http://schemas.openxmlformats.org/officeDocument/2006/relationships/hyperlink" Target="https://eshop.eurocae.net/eurocae-documents-and-report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rtca.org" TargetMode="External"/><Relationship Id="rId14" Type="http://schemas.openxmlformats.org/officeDocument/2006/relationships/hyperlink" Target="https://www.easa.europa.eu/domains/aircraft-products/etso-authorisations/list-of-all-ets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A3DCD-3C87-4D84-8A49-633C72CB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15838</Words>
  <Characters>90279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Part 91 MOS Amendment Instrument 2021 (No. 1) - Explanatory Statement</vt:lpstr>
    </vt:vector>
  </TitlesOfParts>
  <Company>Civil Aviation Safety Authority</Company>
  <LinksUpToDate>false</LinksUpToDate>
  <CharactersWithSpaces>105906</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MOS Amendment Instrument 2021 (No. 1) - Explanatory Statement</dc:title>
  <dc:subject>Amendments to Part 91 Manual of Standards</dc:subject>
  <dc:creator>Civil Aviation Safety Authority</dc:creator>
  <cp:lastModifiedBy>Nadia Spesyvy</cp:lastModifiedBy>
  <cp:revision>3</cp:revision>
  <cp:lastPrinted>2020-12-02T21:36:00Z</cp:lastPrinted>
  <dcterms:created xsi:type="dcterms:W3CDTF">2021-11-08T21:34:00Z</dcterms:created>
  <dcterms:modified xsi:type="dcterms:W3CDTF">2021-11-10T22:42:00Z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