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1D61" w14:textId="77777777" w:rsidR="0097418B" w:rsidRDefault="00605394">
      <w:pPr>
        <w:spacing w:before="1" w:after="264"/>
        <w:ind w:left="29" w:right="5890"/>
        <w:textAlignment w:val="baseline"/>
      </w:pPr>
      <w:bookmarkStart w:id="0" w:name="_GoBack"/>
      <w:bookmarkEnd w:id="0"/>
      <w:r>
        <w:rPr>
          <w:noProof/>
        </w:rPr>
        <w:drawing>
          <wp:inline distT="0" distB="0" distL="0" distR="0" wp14:anchorId="1C2FF8A5" wp14:editId="7762A123">
            <wp:extent cx="1511935" cy="11182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511935" cy="1118235"/>
                    </a:xfrm>
                    <a:prstGeom prst="rect">
                      <a:avLst/>
                    </a:prstGeom>
                  </pic:spPr>
                </pic:pic>
              </a:graphicData>
            </a:graphic>
          </wp:inline>
        </w:drawing>
      </w:r>
    </w:p>
    <w:p w14:paraId="487DFE82" w14:textId="77777777" w:rsidR="0097418B" w:rsidRDefault="00605394">
      <w:pPr>
        <w:spacing w:before="7" w:after="348" w:line="461" w:lineRule="exact"/>
        <w:textAlignment w:val="baseline"/>
        <w:rPr>
          <w:rFonts w:eastAsia="Times New Roman"/>
          <w:color w:val="000000"/>
          <w:spacing w:val="-7"/>
          <w:w w:val="105"/>
          <w:sz w:val="41"/>
        </w:rPr>
      </w:pPr>
      <w:r>
        <w:rPr>
          <w:rFonts w:eastAsia="Times New Roman"/>
          <w:color w:val="000000"/>
          <w:spacing w:val="-7"/>
          <w:w w:val="105"/>
          <w:sz w:val="41"/>
        </w:rPr>
        <w:t>Child Care Subsidy Amendment (Coronavirus Response Measures No. 7) Minister’s Rules 2021</w:t>
      </w:r>
    </w:p>
    <w:p w14:paraId="2499AD20" w14:textId="77777777" w:rsidR="0097418B" w:rsidRDefault="00BE2419">
      <w:pPr>
        <w:spacing w:before="39" w:line="246" w:lineRule="exact"/>
        <w:textAlignment w:val="baseline"/>
        <w:rPr>
          <w:rFonts w:eastAsia="Times New Roman"/>
          <w:color w:val="000000"/>
        </w:rPr>
      </w:pPr>
      <w:r>
        <w:pict w14:anchorId="1DCCBBB2">
          <v:line id="_x0000_s1048" style="position:absolute;z-index:251646464;mso-position-horizontal-relative:page;mso-position-vertical-relative:page" from="88.3pt,236.65pt" to="487.25pt,236.65pt" strokeweight=".5pt">
            <w10:wrap anchorx="page" anchory="page"/>
          </v:line>
        </w:pict>
      </w:r>
      <w:r w:rsidR="00605394">
        <w:rPr>
          <w:rFonts w:eastAsia="Times New Roman"/>
          <w:color w:val="000000"/>
        </w:rPr>
        <w:t xml:space="preserve">I, Alan </w:t>
      </w:r>
      <w:proofErr w:type="spellStart"/>
      <w:r w:rsidR="00605394">
        <w:rPr>
          <w:rFonts w:eastAsia="Times New Roman"/>
          <w:color w:val="000000"/>
        </w:rPr>
        <w:t>Tudge</w:t>
      </w:r>
      <w:proofErr w:type="spellEnd"/>
      <w:r w:rsidR="00605394">
        <w:rPr>
          <w:rFonts w:eastAsia="Times New Roman"/>
          <w:color w:val="000000"/>
        </w:rPr>
        <w:t>, Minister for Education and Youth, make the following rules.</w:t>
      </w:r>
    </w:p>
    <w:p w14:paraId="36936DAE" w14:textId="1D527CE8" w:rsidR="0097418B" w:rsidRDefault="00605394">
      <w:pPr>
        <w:tabs>
          <w:tab w:val="left" w:pos="2880"/>
        </w:tabs>
        <w:spacing w:before="306" w:line="246" w:lineRule="exact"/>
        <w:textAlignment w:val="baseline"/>
        <w:rPr>
          <w:rFonts w:eastAsia="Times New Roman"/>
          <w:color w:val="000000"/>
          <w:spacing w:val="-1"/>
        </w:rPr>
      </w:pPr>
      <w:r>
        <w:rPr>
          <w:rFonts w:eastAsia="Times New Roman"/>
          <w:color w:val="000000"/>
          <w:spacing w:val="-1"/>
        </w:rPr>
        <w:t>Dated</w:t>
      </w:r>
      <w:r w:rsidR="004E2EB5">
        <w:rPr>
          <w:rFonts w:eastAsia="Times New Roman"/>
          <w:color w:val="000000"/>
          <w:spacing w:val="-1"/>
        </w:rPr>
        <w:t xml:space="preserve">   28 October </w:t>
      </w:r>
      <w:r>
        <w:rPr>
          <w:rFonts w:eastAsia="Times New Roman"/>
          <w:color w:val="000000"/>
          <w:spacing w:val="-1"/>
        </w:rPr>
        <w:t>2021</w:t>
      </w:r>
    </w:p>
    <w:p w14:paraId="50E389DF" w14:textId="77777777" w:rsidR="0097418B" w:rsidRDefault="00605394">
      <w:pPr>
        <w:spacing w:before="1497" w:line="246" w:lineRule="exact"/>
        <w:textAlignment w:val="baseline"/>
        <w:rPr>
          <w:rFonts w:eastAsia="Times New Roman"/>
          <w:color w:val="000000"/>
        </w:rPr>
      </w:pPr>
      <w:r>
        <w:rPr>
          <w:rFonts w:eastAsia="Times New Roman"/>
          <w:color w:val="000000"/>
        </w:rPr>
        <w:t xml:space="preserve">Alan </w:t>
      </w:r>
      <w:proofErr w:type="spellStart"/>
      <w:r>
        <w:rPr>
          <w:rFonts w:eastAsia="Times New Roman"/>
          <w:color w:val="000000"/>
        </w:rPr>
        <w:t>Tudge</w:t>
      </w:r>
      <w:proofErr w:type="spellEnd"/>
    </w:p>
    <w:p w14:paraId="442D0BCD" w14:textId="77777777" w:rsidR="0097418B" w:rsidRDefault="00BE2419">
      <w:pPr>
        <w:spacing w:before="56" w:line="246" w:lineRule="exact"/>
        <w:textAlignment w:val="baseline"/>
        <w:rPr>
          <w:rFonts w:eastAsia="Times New Roman"/>
          <w:color w:val="000000"/>
        </w:rPr>
      </w:pPr>
      <w:r>
        <w:pict w14:anchorId="5249586E">
          <v:line id="_x0000_s1047" style="position:absolute;z-index:251647488;mso-position-horizontal-relative:page;mso-position-vertical-relative:page" from="88.3pt,392.4pt" to="487.25pt,392.4pt" strokeweight=".7pt">
            <w10:wrap anchorx="page" anchory="page"/>
          </v:line>
        </w:pict>
      </w:r>
      <w:r w:rsidR="00605394">
        <w:rPr>
          <w:rFonts w:eastAsia="Times New Roman"/>
          <w:color w:val="000000"/>
        </w:rPr>
        <w:t>Minister for Education and Youth</w:t>
      </w:r>
    </w:p>
    <w:p w14:paraId="0F2A7E82" w14:textId="77777777" w:rsidR="0097418B" w:rsidRDefault="0097418B">
      <w:pPr>
        <w:sectPr w:rsidR="0097418B">
          <w:pgSz w:w="11909" w:h="16838"/>
          <w:pgMar w:top="1420" w:right="1843" w:bottom="8582" w:left="1766" w:header="720" w:footer="720" w:gutter="0"/>
          <w:cols w:space="720"/>
        </w:sectPr>
      </w:pPr>
    </w:p>
    <w:p w14:paraId="6C43FC31" w14:textId="77777777" w:rsidR="0097418B" w:rsidRDefault="0097418B"/>
    <w:p w14:paraId="072EE222" w14:textId="77777777" w:rsidR="0097418B" w:rsidRDefault="0097418B">
      <w:pPr>
        <w:sectPr w:rsidR="0097418B">
          <w:pgSz w:w="11909" w:h="16838"/>
          <w:pgMar w:top="1152" w:right="1800" w:bottom="1044" w:left="1800" w:header="720" w:footer="720" w:gutter="0"/>
          <w:cols w:space="720"/>
        </w:sectPr>
      </w:pPr>
    </w:p>
    <w:p w14:paraId="2CA5EF6B" w14:textId="77777777" w:rsidR="0097418B" w:rsidRDefault="00BE2419">
      <w:pPr>
        <w:spacing w:before="133" w:line="409" w:lineRule="exact"/>
        <w:textAlignment w:val="baseline"/>
        <w:rPr>
          <w:rFonts w:eastAsia="Times New Roman"/>
          <w:color w:val="000000"/>
          <w:spacing w:val="-2"/>
          <w:sz w:val="36"/>
        </w:rPr>
      </w:pPr>
      <w:r>
        <w:lastRenderedPageBreak/>
        <w:pict w14:anchorId="62D259B6">
          <v:line id="_x0000_s1046" style="position:absolute;z-index:251648512;mso-position-horizontal-relative:page;mso-position-vertical-relative:page" from="88.3pt,100.1pt" to="507.35pt,100.1pt" strokeweight=".95pt">
            <w10:wrap anchorx="page" anchory="page"/>
          </v:line>
        </w:pict>
      </w:r>
      <w:r w:rsidR="00605394">
        <w:rPr>
          <w:rFonts w:eastAsia="Times New Roman"/>
          <w:color w:val="000000"/>
          <w:spacing w:val="-2"/>
          <w:sz w:val="36"/>
        </w:rPr>
        <w:t>Contents</w:t>
      </w:r>
    </w:p>
    <w:p w14:paraId="74DEB721" w14:textId="77777777" w:rsidR="0097418B" w:rsidRDefault="00605394">
      <w:pPr>
        <w:tabs>
          <w:tab w:val="left" w:pos="2088"/>
          <w:tab w:val="right" w:leader="dot" w:pos="8352"/>
        </w:tabs>
        <w:spacing w:before="34" w:line="208" w:lineRule="exact"/>
        <w:ind w:left="1440"/>
        <w:textAlignment w:val="baseline"/>
        <w:rPr>
          <w:rFonts w:eastAsia="Times New Roman"/>
          <w:color w:val="000000"/>
          <w:sz w:val="18"/>
        </w:rPr>
      </w:pPr>
      <w:r>
        <w:rPr>
          <w:rFonts w:eastAsia="Times New Roman"/>
          <w:color w:val="000000"/>
          <w:sz w:val="18"/>
        </w:rPr>
        <w:t>1</w:t>
      </w:r>
      <w:r>
        <w:rPr>
          <w:rFonts w:eastAsia="Times New Roman"/>
          <w:color w:val="000000"/>
          <w:sz w:val="18"/>
        </w:rPr>
        <w:tab/>
        <w:t>Name</w:t>
      </w:r>
      <w:r>
        <w:rPr>
          <w:rFonts w:eastAsia="Times New Roman"/>
          <w:color w:val="000000"/>
          <w:sz w:val="18"/>
        </w:rPr>
        <w:tab/>
        <w:t>1</w:t>
      </w:r>
    </w:p>
    <w:p w14:paraId="1F247656" w14:textId="77777777" w:rsidR="0097418B" w:rsidRDefault="00605394">
      <w:pPr>
        <w:tabs>
          <w:tab w:val="left" w:pos="2088"/>
          <w:tab w:val="right" w:leader="dot" w:pos="8352"/>
        </w:tabs>
        <w:spacing w:before="42" w:line="208" w:lineRule="exact"/>
        <w:ind w:left="1440"/>
        <w:textAlignment w:val="baseline"/>
        <w:rPr>
          <w:rFonts w:eastAsia="Times New Roman"/>
          <w:color w:val="000000"/>
          <w:sz w:val="18"/>
        </w:rPr>
      </w:pPr>
      <w:r>
        <w:rPr>
          <w:rFonts w:eastAsia="Times New Roman"/>
          <w:color w:val="000000"/>
          <w:sz w:val="18"/>
        </w:rPr>
        <w:t>2</w:t>
      </w:r>
      <w:r>
        <w:rPr>
          <w:rFonts w:eastAsia="Times New Roman"/>
          <w:color w:val="000000"/>
          <w:sz w:val="18"/>
        </w:rPr>
        <w:tab/>
        <w:t>Commencement</w:t>
      </w:r>
      <w:r>
        <w:rPr>
          <w:rFonts w:eastAsia="Times New Roman"/>
          <w:color w:val="000000"/>
          <w:sz w:val="18"/>
        </w:rPr>
        <w:tab/>
        <w:t>1</w:t>
      </w:r>
    </w:p>
    <w:p w14:paraId="54DC72C5" w14:textId="77777777" w:rsidR="0097418B" w:rsidRDefault="00605394">
      <w:pPr>
        <w:tabs>
          <w:tab w:val="left" w:pos="2088"/>
          <w:tab w:val="right" w:leader="dot" w:pos="8352"/>
        </w:tabs>
        <w:spacing w:before="36" w:line="208" w:lineRule="exact"/>
        <w:ind w:left="1440"/>
        <w:textAlignment w:val="baseline"/>
        <w:rPr>
          <w:rFonts w:eastAsia="Times New Roman"/>
          <w:color w:val="000000"/>
          <w:sz w:val="18"/>
        </w:rPr>
      </w:pPr>
      <w:r>
        <w:rPr>
          <w:rFonts w:eastAsia="Times New Roman"/>
          <w:color w:val="000000"/>
          <w:sz w:val="18"/>
        </w:rPr>
        <w:t>3</w:t>
      </w:r>
      <w:r>
        <w:rPr>
          <w:rFonts w:eastAsia="Times New Roman"/>
          <w:color w:val="000000"/>
          <w:sz w:val="18"/>
        </w:rPr>
        <w:tab/>
        <w:t>Authority</w:t>
      </w:r>
      <w:r>
        <w:rPr>
          <w:rFonts w:eastAsia="Times New Roman"/>
          <w:color w:val="000000"/>
          <w:sz w:val="18"/>
        </w:rPr>
        <w:tab/>
        <w:t xml:space="preserve"> 1</w:t>
      </w:r>
    </w:p>
    <w:p w14:paraId="282BCBE1" w14:textId="77777777" w:rsidR="0097418B" w:rsidRDefault="00605394">
      <w:pPr>
        <w:tabs>
          <w:tab w:val="left" w:pos="2088"/>
          <w:tab w:val="right" w:leader="dot" w:pos="8352"/>
        </w:tabs>
        <w:spacing w:before="42" w:line="208" w:lineRule="exact"/>
        <w:ind w:left="1440"/>
        <w:textAlignment w:val="baseline"/>
        <w:rPr>
          <w:rFonts w:eastAsia="Times New Roman"/>
          <w:color w:val="000000"/>
          <w:sz w:val="18"/>
        </w:rPr>
      </w:pPr>
      <w:r>
        <w:rPr>
          <w:rFonts w:eastAsia="Times New Roman"/>
          <w:color w:val="000000"/>
          <w:sz w:val="18"/>
        </w:rPr>
        <w:t>4</w:t>
      </w:r>
      <w:r>
        <w:rPr>
          <w:rFonts w:eastAsia="Times New Roman"/>
          <w:color w:val="000000"/>
          <w:sz w:val="18"/>
        </w:rPr>
        <w:tab/>
        <w:t>Schedules</w:t>
      </w:r>
      <w:r>
        <w:rPr>
          <w:rFonts w:eastAsia="Times New Roman"/>
          <w:color w:val="000000"/>
          <w:sz w:val="18"/>
        </w:rPr>
        <w:tab/>
        <w:t xml:space="preserve"> 1</w:t>
      </w:r>
    </w:p>
    <w:p w14:paraId="33394830" w14:textId="77777777" w:rsidR="0097418B" w:rsidRDefault="00605394">
      <w:pPr>
        <w:tabs>
          <w:tab w:val="right" w:pos="8352"/>
        </w:tabs>
        <w:spacing w:before="141" w:line="248" w:lineRule="exact"/>
        <w:textAlignment w:val="baseline"/>
        <w:rPr>
          <w:rFonts w:eastAsia="Times New Roman"/>
          <w:b/>
          <w:color w:val="000000"/>
          <w:sz w:val="24"/>
        </w:rPr>
      </w:pPr>
      <w:r>
        <w:rPr>
          <w:rFonts w:eastAsia="Times New Roman"/>
          <w:b/>
          <w:color w:val="000000"/>
          <w:sz w:val="24"/>
        </w:rPr>
        <w:t>Schedule 1—Amendments</w:t>
      </w:r>
      <w:r>
        <w:rPr>
          <w:rFonts w:eastAsia="Times New Roman"/>
          <w:b/>
          <w:color w:val="000000"/>
          <w:sz w:val="24"/>
        </w:rPr>
        <w:tab/>
      </w:r>
      <w:r>
        <w:rPr>
          <w:rFonts w:eastAsia="Times New Roman"/>
          <w:color w:val="000000"/>
          <w:sz w:val="18"/>
        </w:rPr>
        <w:t>2</w:t>
      </w:r>
    </w:p>
    <w:p w14:paraId="37931DEC" w14:textId="77777777" w:rsidR="0097418B" w:rsidRDefault="00605394">
      <w:pPr>
        <w:tabs>
          <w:tab w:val="right" w:pos="8352"/>
        </w:tabs>
        <w:spacing w:before="90" w:after="10752" w:line="222" w:lineRule="exact"/>
        <w:ind w:left="864"/>
        <w:textAlignment w:val="baseline"/>
        <w:rPr>
          <w:rFonts w:eastAsia="Times New Roman"/>
          <w:i/>
          <w:color w:val="000000"/>
          <w:sz w:val="18"/>
        </w:rPr>
      </w:pPr>
      <w:r>
        <w:rPr>
          <w:rFonts w:eastAsia="Times New Roman"/>
          <w:i/>
          <w:color w:val="000000"/>
          <w:sz w:val="18"/>
        </w:rPr>
        <w:t>Child Care Subsidy Minister’s Rules 2017</w:t>
      </w:r>
      <w:r>
        <w:rPr>
          <w:rFonts w:eastAsia="Times New Roman"/>
          <w:i/>
          <w:color w:val="000000"/>
          <w:sz w:val="18"/>
        </w:rPr>
        <w:tab/>
      </w:r>
      <w:r>
        <w:rPr>
          <w:rFonts w:eastAsia="Times New Roman"/>
          <w:color w:val="000000"/>
          <w:sz w:val="18"/>
        </w:rPr>
        <w:t>2</w:t>
      </w:r>
    </w:p>
    <w:p w14:paraId="21EFC153" w14:textId="77777777" w:rsidR="0097418B" w:rsidRDefault="0097418B">
      <w:pPr>
        <w:spacing w:before="90" w:after="10752" w:line="222" w:lineRule="exact"/>
        <w:sectPr w:rsidR="0097418B">
          <w:pgSz w:w="11909" w:h="16838"/>
          <w:pgMar w:top="1980" w:right="1763" w:bottom="802" w:left="1766" w:header="720" w:footer="720" w:gutter="0"/>
          <w:cols w:space="720"/>
        </w:sectPr>
      </w:pPr>
    </w:p>
    <w:p w14:paraId="05D857C9" w14:textId="77777777" w:rsidR="0097418B" w:rsidRDefault="00BE2419">
      <w:pPr>
        <w:tabs>
          <w:tab w:val="right" w:pos="8496"/>
        </w:tabs>
        <w:spacing w:before="232" w:line="207" w:lineRule="exact"/>
        <w:ind w:left="1584"/>
        <w:textAlignment w:val="baseline"/>
        <w:rPr>
          <w:rFonts w:eastAsia="Times New Roman"/>
          <w:i/>
          <w:color w:val="000000"/>
          <w:sz w:val="18"/>
        </w:rPr>
      </w:pPr>
      <w:r>
        <w:pict w14:anchorId="3AC88E95">
          <v:line id="_x0000_s1045" style="position:absolute;left:0;text-align:left;z-index:251649536;mso-position-horizontal-relative:page;mso-position-vertical-relative:page" from="88.3pt,749.3pt" to="507.15pt,749.3pt" strokeweight=".95pt">
            <w10:wrap anchorx="page" anchory="page"/>
          </v:line>
        </w:pict>
      </w:r>
      <w:r w:rsidR="00605394">
        <w:rPr>
          <w:rFonts w:eastAsia="Times New Roman"/>
          <w:i/>
          <w:color w:val="000000"/>
          <w:sz w:val="18"/>
        </w:rPr>
        <w:t>Child Care Subsidy Amendment (Coronavirus Response Measures No. 7) Minister’s</w:t>
      </w:r>
      <w:r w:rsidR="00605394">
        <w:rPr>
          <w:rFonts w:eastAsia="Times New Roman"/>
          <w:i/>
          <w:color w:val="000000"/>
          <w:sz w:val="18"/>
        </w:rPr>
        <w:tab/>
      </w:r>
      <w:proofErr w:type="spellStart"/>
      <w:r w:rsidR="00605394">
        <w:rPr>
          <w:rFonts w:eastAsia="Times New Roman"/>
          <w:i/>
          <w:color w:val="000000"/>
          <w:sz w:val="18"/>
        </w:rPr>
        <w:t>i</w:t>
      </w:r>
      <w:proofErr w:type="spellEnd"/>
    </w:p>
    <w:p w14:paraId="57AC6A33" w14:textId="77777777" w:rsidR="0097418B" w:rsidRDefault="00605394">
      <w:pPr>
        <w:spacing w:before="1" w:line="207" w:lineRule="exact"/>
        <w:ind w:left="4176"/>
        <w:textAlignment w:val="baseline"/>
        <w:rPr>
          <w:rFonts w:eastAsia="Times New Roman"/>
          <w:i/>
          <w:color w:val="000000"/>
          <w:sz w:val="18"/>
        </w:rPr>
      </w:pPr>
      <w:r>
        <w:rPr>
          <w:rFonts w:eastAsia="Times New Roman"/>
          <w:i/>
          <w:color w:val="000000"/>
          <w:sz w:val="18"/>
        </w:rPr>
        <w:t>Rules 2021</w:t>
      </w:r>
    </w:p>
    <w:p w14:paraId="0C72F881" w14:textId="77777777" w:rsidR="0097418B" w:rsidRDefault="0097418B">
      <w:pPr>
        <w:sectPr w:rsidR="0097418B">
          <w:type w:val="continuous"/>
          <w:pgSz w:w="11909" w:h="16838"/>
          <w:pgMar w:top="1980" w:right="1703" w:bottom="802" w:left="1766" w:header="720" w:footer="720" w:gutter="0"/>
          <w:cols w:space="720"/>
        </w:sectPr>
      </w:pPr>
    </w:p>
    <w:p w14:paraId="47E2C825" w14:textId="77777777" w:rsidR="0097418B" w:rsidRDefault="00BE2419">
      <w:pPr>
        <w:spacing w:before="472" w:line="269" w:lineRule="exact"/>
        <w:textAlignment w:val="baseline"/>
        <w:rPr>
          <w:rFonts w:eastAsia="Times New Roman"/>
          <w:b/>
          <w:color w:val="000000"/>
        </w:rPr>
      </w:pPr>
      <w:r>
        <w:lastRenderedPageBreak/>
        <w:pict w14:anchorId="3B12C072">
          <v:line id="_x0000_s1044" style="position:absolute;z-index:251650560;mso-position-horizontal-relative:page;mso-position-vertical-relative:page" from="86.95pt,76.3pt" to="507.15pt,76.3pt" strokeweight=".7pt">
            <w10:wrap anchorx="page" anchory="page"/>
          </v:line>
        </w:pict>
      </w:r>
      <w:r w:rsidR="00605394">
        <w:rPr>
          <w:rFonts w:eastAsia="Times New Roman"/>
          <w:b/>
          <w:color w:val="000000"/>
        </w:rPr>
        <w:t>1 Name</w:t>
      </w:r>
    </w:p>
    <w:p w14:paraId="622517B2" w14:textId="77777777" w:rsidR="0097418B" w:rsidRDefault="00605394">
      <w:pPr>
        <w:spacing w:before="174" w:line="254" w:lineRule="exact"/>
        <w:ind w:left="1152" w:right="504"/>
        <w:textAlignment w:val="baseline"/>
        <w:rPr>
          <w:rFonts w:eastAsia="Times New Roman"/>
          <w:color w:val="000000"/>
        </w:rPr>
      </w:pPr>
      <w:r>
        <w:rPr>
          <w:rFonts w:eastAsia="Times New Roman"/>
          <w:color w:val="000000"/>
        </w:rPr>
        <w:t xml:space="preserve">This instrument is the </w:t>
      </w:r>
      <w:r>
        <w:rPr>
          <w:rFonts w:eastAsia="Times New Roman"/>
          <w:i/>
          <w:color w:val="000000"/>
        </w:rPr>
        <w:t>Child Care Subsidy Amendment (Coronavirus Response Measures No. 7) Minister’s Rules 2021</w:t>
      </w:r>
      <w:r>
        <w:rPr>
          <w:rFonts w:eastAsia="Times New Roman"/>
          <w:color w:val="000000"/>
        </w:rPr>
        <w:t>.</w:t>
      </w:r>
    </w:p>
    <w:p w14:paraId="440AE2DA" w14:textId="77777777" w:rsidR="0097418B" w:rsidRDefault="00605394">
      <w:pPr>
        <w:spacing w:before="288" w:line="269" w:lineRule="exact"/>
        <w:textAlignment w:val="baseline"/>
        <w:rPr>
          <w:rFonts w:eastAsia="Times New Roman"/>
          <w:b/>
          <w:color w:val="000000"/>
          <w:spacing w:val="14"/>
        </w:rPr>
      </w:pPr>
      <w:r>
        <w:rPr>
          <w:rFonts w:eastAsia="Times New Roman"/>
          <w:b/>
          <w:color w:val="000000"/>
          <w:spacing w:val="14"/>
        </w:rPr>
        <w:t>2 Commencement</w:t>
      </w:r>
    </w:p>
    <w:p w14:paraId="70ADA134" w14:textId="77777777" w:rsidR="0097418B" w:rsidRDefault="00605394">
      <w:pPr>
        <w:numPr>
          <w:ilvl w:val="0"/>
          <w:numId w:val="1"/>
        </w:numPr>
        <w:tabs>
          <w:tab w:val="clear" w:pos="288"/>
          <w:tab w:val="left" w:pos="1152"/>
        </w:tabs>
        <w:spacing w:before="176" w:after="276" w:line="254" w:lineRule="exact"/>
        <w:ind w:left="1152" w:right="360" w:hanging="288"/>
        <w:textAlignment w:val="baseline"/>
        <w:rPr>
          <w:rFonts w:eastAsia="Times New Roman"/>
          <w:color w:val="000000"/>
        </w:rPr>
      </w:pPr>
      <w:r>
        <w:rPr>
          <w:rFonts w:eastAsia="Times New Roman"/>
          <w:color w:val="000000"/>
        </w:rPr>
        <w:t>Each provision of this instrument specified in column 1 of the table commences, or is taken to have commenced, in accordance with column 2 of the table. Any other statement in column 2 has effect according to its terms.</w:t>
      </w:r>
    </w:p>
    <w:p w14:paraId="500E4A31" w14:textId="77777777" w:rsidR="0097418B" w:rsidRDefault="00BE2419">
      <w:pPr>
        <w:spacing w:before="114" w:line="206" w:lineRule="exact"/>
        <w:ind w:left="288"/>
        <w:textAlignment w:val="baseline"/>
        <w:rPr>
          <w:rFonts w:eastAsia="Times New Roman"/>
          <w:b/>
          <w:color w:val="000000"/>
          <w:spacing w:val="-10"/>
        </w:rPr>
      </w:pPr>
      <w:r>
        <w:pict w14:anchorId="596DB8D8">
          <v:line id="_x0000_s1043" style="position:absolute;left:0;text-align:left;z-index:251651584;mso-position-horizontal-relative:page;mso-position-vertical-relative:page" from="95.3pt,236.15pt" to="513.65pt,236.15pt" strokeweight="1.7pt">
            <w10:wrap anchorx="page" anchory="page"/>
          </v:line>
        </w:pict>
      </w:r>
      <w:r w:rsidR="00605394">
        <w:rPr>
          <w:rFonts w:eastAsia="Times New Roman"/>
          <w:b/>
          <w:color w:val="000000"/>
          <w:spacing w:val="-10"/>
        </w:rPr>
        <w:t>Commencement information</w:t>
      </w:r>
    </w:p>
    <w:p w14:paraId="4F410ED8" w14:textId="77777777" w:rsidR="0097418B" w:rsidRDefault="00BE2419">
      <w:pPr>
        <w:tabs>
          <w:tab w:val="left" w:pos="2376"/>
          <w:tab w:val="left" w:pos="6768"/>
        </w:tabs>
        <w:spacing w:before="97" w:line="206" w:lineRule="exact"/>
        <w:ind w:left="288"/>
        <w:textAlignment w:val="baseline"/>
        <w:rPr>
          <w:rFonts w:eastAsia="Times New Roman"/>
          <w:b/>
          <w:color w:val="000000"/>
          <w:spacing w:val="-2"/>
        </w:rPr>
      </w:pPr>
      <w:r>
        <w:pict w14:anchorId="615911BB">
          <v:line id="_x0000_s1042" style="position:absolute;left:0;text-align:left;z-index:251652608;mso-position-horizontal-relative:page;mso-position-vertical-relative:page" from="95.3pt,252.5pt" to="513.65pt,252.5pt" strokeweight=".95pt">
            <w10:wrap anchorx="page" anchory="page"/>
          </v:line>
        </w:pict>
      </w:r>
      <w:r w:rsidR="00605394">
        <w:rPr>
          <w:rFonts w:eastAsia="Times New Roman"/>
          <w:b/>
          <w:color w:val="000000"/>
          <w:spacing w:val="-2"/>
        </w:rPr>
        <w:t>Column 1</w:t>
      </w:r>
      <w:r w:rsidR="00605394">
        <w:rPr>
          <w:rFonts w:eastAsia="Times New Roman"/>
          <w:b/>
          <w:color w:val="000000"/>
          <w:spacing w:val="-2"/>
        </w:rPr>
        <w:tab/>
        <w:t>Column 2</w:t>
      </w:r>
      <w:r w:rsidR="00605394">
        <w:rPr>
          <w:rFonts w:eastAsia="Times New Roman"/>
          <w:b/>
          <w:color w:val="000000"/>
          <w:spacing w:val="-2"/>
        </w:rPr>
        <w:tab/>
        <w:t>Column 3</w:t>
      </w:r>
    </w:p>
    <w:p w14:paraId="0DE35488" w14:textId="77777777" w:rsidR="0097418B" w:rsidRDefault="00BE2419">
      <w:pPr>
        <w:tabs>
          <w:tab w:val="left" w:pos="2376"/>
          <w:tab w:val="left" w:pos="6768"/>
        </w:tabs>
        <w:spacing w:before="94" w:line="211" w:lineRule="exact"/>
        <w:ind w:left="288"/>
        <w:textAlignment w:val="baseline"/>
        <w:rPr>
          <w:rFonts w:eastAsia="Times New Roman"/>
          <w:b/>
          <w:color w:val="000000"/>
          <w:spacing w:val="-2"/>
        </w:rPr>
      </w:pPr>
      <w:r>
        <w:pict w14:anchorId="310A15EA">
          <v:line id="_x0000_s1041" style="position:absolute;left:0;text-align:left;z-index:251653632;mso-position-horizontal-relative:page;mso-position-vertical-relative:page" from="95.3pt,268.1pt" to="513.65pt,268.1pt" strokeweight=".7pt">
            <w10:wrap anchorx="page" anchory="page"/>
          </v:line>
        </w:pict>
      </w:r>
      <w:r w:rsidR="00605394">
        <w:rPr>
          <w:rFonts w:eastAsia="Times New Roman"/>
          <w:b/>
          <w:color w:val="000000"/>
          <w:spacing w:val="-2"/>
        </w:rPr>
        <w:t>Provisions</w:t>
      </w:r>
      <w:r w:rsidR="00605394">
        <w:rPr>
          <w:rFonts w:eastAsia="Times New Roman"/>
          <w:b/>
          <w:color w:val="000000"/>
          <w:spacing w:val="-2"/>
        </w:rPr>
        <w:tab/>
        <w:t>Commencement</w:t>
      </w:r>
      <w:r w:rsidR="00605394">
        <w:rPr>
          <w:rFonts w:eastAsia="Times New Roman"/>
          <w:b/>
          <w:color w:val="000000"/>
          <w:spacing w:val="-2"/>
        </w:rPr>
        <w:tab/>
        <w:t>Date/Details</w:t>
      </w:r>
    </w:p>
    <w:p w14:paraId="652E93A3" w14:textId="77777777" w:rsidR="0097418B" w:rsidRDefault="00BE2419">
      <w:pPr>
        <w:tabs>
          <w:tab w:val="left" w:pos="2376"/>
        </w:tabs>
        <w:spacing w:before="85" w:line="242" w:lineRule="exact"/>
        <w:ind w:left="288"/>
        <w:textAlignment w:val="baseline"/>
        <w:rPr>
          <w:rFonts w:eastAsia="Times New Roman"/>
          <w:color w:val="000000"/>
        </w:rPr>
      </w:pPr>
      <w:r>
        <w:pict w14:anchorId="6AF789D2">
          <v:line id="_x0000_s1040" style="position:absolute;left:0;text-align:left;z-index:251654656;mso-position-horizontal-relative:page;mso-position-vertical-relative:page" from="95.3pt,284.15pt" to="513.65pt,284.15pt" strokeweight="1.7pt">
            <w10:wrap anchorx="page" anchory="page"/>
          </v:line>
        </w:pict>
      </w:r>
      <w:r w:rsidR="00605394">
        <w:rPr>
          <w:rFonts w:eastAsia="Times New Roman"/>
          <w:color w:val="000000"/>
        </w:rPr>
        <w:t>1. The whole of this</w:t>
      </w:r>
      <w:r w:rsidR="00605394">
        <w:rPr>
          <w:rFonts w:eastAsia="Times New Roman"/>
          <w:color w:val="000000"/>
        </w:rPr>
        <w:tab/>
        <w:t xml:space="preserve">The day after this instrument is registered. </w:t>
      </w:r>
      <w:r w:rsidR="00605394">
        <w:rPr>
          <w:rFonts w:eastAsia="Times New Roman"/>
          <w:color w:val="000000"/>
        </w:rPr>
        <w:br/>
        <w:t>instrument</w:t>
      </w:r>
    </w:p>
    <w:p w14:paraId="46E2B0D3" w14:textId="77777777" w:rsidR="0097418B" w:rsidRDefault="00BE2419">
      <w:pPr>
        <w:tabs>
          <w:tab w:val="left" w:pos="2016"/>
        </w:tabs>
        <w:spacing w:before="171" w:line="206" w:lineRule="exact"/>
        <w:ind w:left="2016" w:right="576" w:hanging="864"/>
        <w:textAlignment w:val="baseline"/>
        <w:rPr>
          <w:rFonts w:eastAsia="Times New Roman"/>
          <w:color w:val="000000"/>
          <w:sz w:val="18"/>
        </w:rPr>
      </w:pPr>
      <w:r>
        <w:pict w14:anchorId="356F38FF">
          <v:line id="_x0000_s1039" style="position:absolute;left:0;text-align:left;z-index:251655680;mso-position-horizontal-relative:page;mso-position-vertical-relative:page" from="94.55pt,312.7pt" to="513.65pt,312.7pt" strokeweight="1.7pt">
            <w10:wrap anchorx="page" anchory="page"/>
          </v:line>
        </w:pict>
      </w:r>
      <w:r w:rsidR="00605394">
        <w:rPr>
          <w:rFonts w:eastAsia="Times New Roman"/>
          <w:color w:val="000000"/>
          <w:sz w:val="18"/>
        </w:rPr>
        <w:t>Note:</w:t>
      </w:r>
      <w:r w:rsidR="00605394">
        <w:rPr>
          <w:rFonts w:eastAsia="Times New Roman"/>
          <w:color w:val="000000"/>
          <w:sz w:val="18"/>
        </w:rPr>
        <w:tab/>
        <w:t>This table relates only to the provisions of this instrument as originally made. It will not be amended to deal with any later amendments of this instrument.</w:t>
      </w:r>
    </w:p>
    <w:p w14:paraId="01A67BFA" w14:textId="77777777" w:rsidR="0097418B" w:rsidRDefault="00605394">
      <w:pPr>
        <w:numPr>
          <w:ilvl w:val="0"/>
          <w:numId w:val="1"/>
        </w:numPr>
        <w:tabs>
          <w:tab w:val="clear" w:pos="288"/>
          <w:tab w:val="left" w:pos="1152"/>
        </w:tabs>
        <w:spacing w:before="168" w:line="254" w:lineRule="exact"/>
        <w:ind w:left="1152" w:right="288" w:hanging="288"/>
        <w:textAlignment w:val="baseline"/>
        <w:rPr>
          <w:rFonts w:eastAsia="Times New Roman"/>
          <w:color w:val="000000"/>
        </w:rPr>
      </w:pPr>
      <w:r>
        <w:rPr>
          <w:rFonts w:eastAsia="Times New Roman"/>
          <w:color w:val="000000"/>
        </w:rPr>
        <w:t>Any information in column 3 of the table is not part of this instrument. Information may be inserted in this column, or information in it may be edited, in any published version of this instrument.</w:t>
      </w:r>
    </w:p>
    <w:p w14:paraId="6AEED9D1" w14:textId="77777777" w:rsidR="0097418B" w:rsidRDefault="00605394">
      <w:pPr>
        <w:spacing w:before="290" w:line="269" w:lineRule="exact"/>
        <w:textAlignment w:val="baseline"/>
        <w:rPr>
          <w:rFonts w:eastAsia="Times New Roman"/>
          <w:b/>
          <w:color w:val="000000"/>
          <w:spacing w:val="13"/>
        </w:rPr>
      </w:pPr>
      <w:r>
        <w:rPr>
          <w:rFonts w:eastAsia="Times New Roman"/>
          <w:b/>
          <w:color w:val="000000"/>
          <w:spacing w:val="13"/>
        </w:rPr>
        <w:t>3 Authority</w:t>
      </w:r>
    </w:p>
    <w:p w14:paraId="68272960" w14:textId="77777777" w:rsidR="0097418B" w:rsidRDefault="00605394">
      <w:pPr>
        <w:spacing w:before="179" w:line="254" w:lineRule="exact"/>
        <w:ind w:left="1152" w:right="576"/>
        <w:jc w:val="both"/>
        <w:textAlignment w:val="baseline"/>
        <w:rPr>
          <w:rFonts w:eastAsia="Times New Roman"/>
          <w:color w:val="000000"/>
        </w:rPr>
      </w:pPr>
      <w:r>
        <w:rPr>
          <w:rFonts w:eastAsia="Times New Roman"/>
          <w:color w:val="000000"/>
        </w:rPr>
        <w:t xml:space="preserve">This instrument is made under the </w:t>
      </w:r>
      <w:r>
        <w:rPr>
          <w:rFonts w:eastAsia="Times New Roman"/>
          <w:i/>
          <w:color w:val="000000"/>
        </w:rPr>
        <w:t>A New Tax System (Family Assistance) Act 1999</w:t>
      </w:r>
      <w:r>
        <w:rPr>
          <w:rFonts w:eastAsia="Times New Roman"/>
          <w:color w:val="000000"/>
        </w:rPr>
        <w:t>.</w:t>
      </w:r>
    </w:p>
    <w:p w14:paraId="416B3665" w14:textId="77777777" w:rsidR="0097418B" w:rsidRDefault="00605394">
      <w:pPr>
        <w:spacing w:before="288" w:line="269" w:lineRule="exact"/>
        <w:textAlignment w:val="baseline"/>
        <w:rPr>
          <w:rFonts w:eastAsia="Times New Roman"/>
          <w:b/>
          <w:color w:val="000000"/>
          <w:spacing w:val="12"/>
        </w:rPr>
      </w:pPr>
      <w:r>
        <w:rPr>
          <w:rFonts w:eastAsia="Times New Roman"/>
          <w:b/>
          <w:color w:val="000000"/>
          <w:spacing w:val="12"/>
        </w:rPr>
        <w:t>4 Schedules</w:t>
      </w:r>
    </w:p>
    <w:p w14:paraId="49129775" w14:textId="77777777" w:rsidR="0097418B" w:rsidRDefault="00605394">
      <w:pPr>
        <w:spacing w:before="176" w:after="4745" w:line="254" w:lineRule="exact"/>
        <w:ind w:left="1152" w:right="432"/>
        <w:textAlignment w:val="baseline"/>
        <w:rPr>
          <w:rFonts w:eastAsia="Times New Roman"/>
          <w:color w:val="000000"/>
        </w:rPr>
      </w:pPr>
      <w:r>
        <w:rPr>
          <w:rFonts w:eastAsia="Times New Roman"/>
          <w:color w:val="000000"/>
        </w:rPr>
        <w:t>Each instrument that is specified in a Schedule to this instrument is amended or repealed as set out in the applicable items in the Schedule concerned, and any other item in a Schedule to this instrument has effect according to its terms.</w:t>
      </w:r>
    </w:p>
    <w:p w14:paraId="69494A61" w14:textId="77777777" w:rsidR="0097418B" w:rsidRDefault="0097418B">
      <w:pPr>
        <w:spacing w:before="176" w:after="4745" w:line="254" w:lineRule="exact"/>
        <w:sectPr w:rsidR="0097418B">
          <w:pgSz w:w="11909" w:h="16838"/>
          <w:pgMar w:top="1500" w:right="1503" w:bottom="542" w:left="1739" w:header="720" w:footer="720" w:gutter="0"/>
          <w:cols w:space="720"/>
        </w:sectPr>
      </w:pPr>
    </w:p>
    <w:p w14:paraId="3BB75423" w14:textId="77777777" w:rsidR="0097418B" w:rsidRDefault="00BE2419">
      <w:pPr>
        <w:tabs>
          <w:tab w:val="right" w:pos="8496"/>
        </w:tabs>
        <w:spacing w:line="207" w:lineRule="exact"/>
        <w:ind w:left="1584"/>
        <w:textAlignment w:val="baseline"/>
        <w:rPr>
          <w:rFonts w:eastAsia="Times New Roman"/>
          <w:i/>
          <w:color w:val="000000"/>
          <w:sz w:val="18"/>
        </w:rPr>
      </w:pPr>
      <w:r>
        <w:pict w14:anchorId="06EA6449">
          <v:line id="_x0000_s1038" style="position:absolute;left:0;text-align:left;z-index:251656704;mso-position-horizontal-relative:page;mso-position-vertical-relative:page" from="86.95pt,762.25pt" to="509pt,762.25pt" strokeweight=".7pt">
            <w10:wrap anchorx="page" anchory="page"/>
          </v:line>
        </w:pict>
      </w:r>
      <w:r w:rsidR="00605394">
        <w:rPr>
          <w:rFonts w:eastAsia="Times New Roman"/>
          <w:i/>
          <w:color w:val="000000"/>
          <w:sz w:val="18"/>
        </w:rPr>
        <w:t>Child Care Subsidy Amendment (Coronavirus Response Measures No. 7) Minister’s</w:t>
      </w:r>
      <w:r w:rsidR="00605394">
        <w:rPr>
          <w:rFonts w:eastAsia="Times New Roman"/>
          <w:i/>
          <w:color w:val="000000"/>
          <w:sz w:val="18"/>
        </w:rPr>
        <w:tab/>
        <w:t>1</w:t>
      </w:r>
    </w:p>
    <w:p w14:paraId="0323A7F2" w14:textId="77777777" w:rsidR="0097418B" w:rsidRDefault="00605394">
      <w:pPr>
        <w:spacing w:before="1" w:line="207" w:lineRule="exact"/>
        <w:ind w:left="4176"/>
        <w:textAlignment w:val="baseline"/>
        <w:rPr>
          <w:rFonts w:eastAsia="Times New Roman"/>
          <w:i/>
          <w:color w:val="000000"/>
          <w:sz w:val="18"/>
        </w:rPr>
      </w:pPr>
      <w:r>
        <w:rPr>
          <w:rFonts w:eastAsia="Times New Roman"/>
          <w:i/>
          <w:color w:val="000000"/>
          <w:sz w:val="18"/>
        </w:rPr>
        <w:t>Rules 2021</w:t>
      </w:r>
    </w:p>
    <w:p w14:paraId="09EEB19B" w14:textId="77777777" w:rsidR="0097418B" w:rsidRDefault="0097418B">
      <w:pPr>
        <w:sectPr w:rsidR="0097418B">
          <w:type w:val="continuous"/>
          <w:pgSz w:w="11909" w:h="16838"/>
          <w:pgMar w:top="1500" w:right="1730" w:bottom="542" w:left="1739" w:header="720" w:footer="720" w:gutter="0"/>
          <w:cols w:space="720"/>
        </w:sectPr>
      </w:pPr>
    </w:p>
    <w:p w14:paraId="25202DC0" w14:textId="77777777" w:rsidR="0097418B" w:rsidRDefault="00605394">
      <w:pPr>
        <w:spacing w:before="38" w:after="519" w:line="235" w:lineRule="exact"/>
        <w:ind w:left="72"/>
        <w:textAlignment w:val="baseline"/>
        <w:rPr>
          <w:rFonts w:eastAsia="Times New Roman"/>
          <w:b/>
          <w:color w:val="000000"/>
          <w:spacing w:val="-7"/>
        </w:rPr>
      </w:pPr>
      <w:r>
        <w:rPr>
          <w:rFonts w:eastAsia="Times New Roman"/>
          <w:b/>
          <w:color w:val="000000"/>
          <w:spacing w:val="-7"/>
        </w:rPr>
        <w:lastRenderedPageBreak/>
        <w:t xml:space="preserve">Schedule 1 </w:t>
      </w:r>
      <w:r>
        <w:rPr>
          <w:rFonts w:eastAsia="Times New Roman"/>
          <w:color w:val="000000"/>
          <w:spacing w:val="-7"/>
        </w:rPr>
        <w:t>Amendments</w:t>
      </w:r>
    </w:p>
    <w:p w14:paraId="5E87F030" w14:textId="77777777" w:rsidR="0097418B" w:rsidRDefault="00BE2419">
      <w:pPr>
        <w:spacing w:before="167" w:line="366" w:lineRule="exact"/>
        <w:ind w:left="72"/>
        <w:textAlignment w:val="baseline"/>
        <w:rPr>
          <w:rFonts w:ascii="Arial" w:eastAsia="Arial" w:hAnsi="Arial"/>
          <w:b/>
          <w:color w:val="000000"/>
          <w:sz w:val="32"/>
        </w:rPr>
      </w:pPr>
      <w:r>
        <w:pict w14:anchorId="6915E93B">
          <v:line id="_x0000_s1037" style="position:absolute;left:0;text-align:left;z-index:251657728;mso-position-horizontal-relative:page;mso-position-vertical-relative:page" from="86.7pt,76.3pt" to="508.75pt,76.3pt" strokeweight=".7pt">
            <w10:wrap anchorx="page" anchory="page"/>
          </v:line>
        </w:pict>
      </w:r>
      <w:r w:rsidR="00605394">
        <w:rPr>
          <w:rFonts w:ascii="Arial" w:eastAsia="Arial" w:hAnsi="Arial"/>
          <w:b/>
          <w:color w:val="000000"/>
          <w:sz w:val="32"/>
        </w:rPr>
        <w:t>Schedule 1—Amendments</w:t>
      </w:r>
    </w:p>
    <w:p w14:paraId="20163D0A" w14:textId="77777777" w:rsidR="0097418B" w:rsidRDefault="00605394">
      <w:pPr>
        <w:spacing w:before="444" w:line="326" w:lineRule="exact"/>
        <w:ind w:left="72"/>
        <w:textAlignment w:val="baseline"/>
        <w:rPr>
          <w:rFonts w:eastAsia="Times New Roman"/>
          <w:i/>
          <w:color w:val="000000"/>
          <w:spacing w:val="-5"/>
          <w:sz w:val="30"/>
        </w:rPr>
      </w:pPr>
      <w:r>
        <w:rPr>
          <w:rFonts w:eastAsia="Times New Roman"/>
          <w:i/>
          <w:color w:val="000000"/>
          <w:spacing w:val="-5"/>
          <w:sz w:val="30"/>
        </w:rPr>
        <w:t>Child Care Subsidy Minister’s Rules 2017</w:t>
      </w:r>
    </w:p>
    <w:p w14:paraId="10307177" w14:textId="77777777" w:rsidR="0097418B" w:rsidRDefault="00605394">
      <w:pPr>
        <w:spacing w:before="216" w:line="273" w:lineRule="exact"/>
        <w:ind w:left="720" w:right="648" w:hanging="648"/>
        <w:textAlignment w:val="baseline"/>
        <w:rPr>
          <w:rFonts w:ascii="Arial" w:eastAsia="Arial" w:hAnsi="Arial"/>
          <w:b/>
          <w:color w:val="000000"/>
          <w:sz w:val="24"/>
        </w:rPr>
      </w:pPr>
      <w:r>
        <w:rPr>
          <w:rFonts w:ascii="Arial" w:eastAsia="Arial" w:hAnsi="Arial"/>
          <w:b/>
          <w:color w:val="000000"/>
          <w:sz w:val="24"/>
        </w:rPr>
        <w:t xml:space="preserve">1 Section 4 (definitions of </w:t>
      </w:r>
      <w:r>
        <w:rPr>
          <w:rFonts w:ascii="Arial" w:eastAsia="Arial" w:hAnsi="Arial"/>
          <w:b/>
          <w:i/>
          <w:color w:val="000000"/>
          <w:sz w:val="24"/>
        </w:rPr>
        <w:t xml:space="preserve">in a COVID-19 hotspot </w:t>
      </w:r>
      <w:r>
        <w:rPr>
          <w:rFonts w:ascii="Arial" w:eastAsia="Arial" w:hAnsi="Arial"/>
          <w:b/>
          <w:color w:val="000000"/>
          <w:sz w:val="24"/>
        </w:rPr>
        <w:t xml:space="preserve">and </w:t>
      </w:r>
      <w:r>
        <w:rPr>
          <w:rFonts w:ascii="Arial" w:eastAsia="Arial" w:hAnsi="Arial"/>
          <w:b/>
          <w:i/>
          <w:color w:val="000000"/>
          <w:sz w:val="24"/>
        </w:rPr>
        <w:t>in a restricted COVID-19 hotspot)</w:t>
      </w:r>
      <w:r>
        <w:rPr>
          <w:rFonts w:ascii="Arial" w:eastAsia="Arial" w:hAnsi="Arial"/>
          <w:b/>
          <w:color w:val="000000"/>
          <w:sz w:val="24"/>
        </w:rPr>
        <w:t>)</w:t>
      </w:r>
    </w:p>
    <w:p w14:paraId="2D7DAAFD" w14:textId="77777777" w:rsidR="0097418B" w:rsidRDefault="00605394">
      <w:pPr>
        <w:spacing w:before="77" w:line="255" w:lineRule="exact"/>
        <w:ind w:left="720" w:right="360"/>
        <w:textAlignment w:val="baseline"/>
        <w:rPr>
          <w:rFonts w:eastAsia="Times New Roman"/>
          <w:color w:val="000000"/>
        </w:rPr>
      </w:pPr>
      <w:r>
        <w:rPr>
          <w:rFonts w:eastAsia="Times New Roman"/>
          <w:color w:val="000000"/>
        </w:rPr>
        <w:t>After “an approved child care service”, insert “or an individual’s principal place of residence”.</w:t>
      </w:r>
    </w:p>
    <w:p w14:paraId="49156DB2" w14:textId="77777777" w:rsidR="0097418B" w:rsidRDefault="00605394">
      <w:pPr>
        <w:spacing w:before="223" w:line="275" w:lineRule="exact"/>
        <w:ind w:left="72"/>
        <w:textAlignment w:val="baseline"/>
        <w:rPr>
          <w:rFonts w:ascii="Arial" w:eastAsia="Arial" w:hAnsi="Arial"/>
          <w:b/>
          <w:color w:val="000000"/>
          <w:sz w:val="24"/>
        </w:rPr>
      </w:pPr>
      <w:r>
        <w:rPr>
          <w:rFonts w:ascii="Arial" w:eastAsia="Arial" w:hAnsi="Arial"/>
          <w:b/>
          <w:color w:val="000000"/>
          <w:sz w:val="24"/>
        </w:rPr>
        <w:t>2 Subsection 5B(2) (note)</w:t>
      </w:r>
    </w:p>
    <w:p w14:paraId="561E31EF" w14:textId="77777777" w:rsidR="0097418B" w:rsidRDefault="00605394">
      <w:pPr>
        <w:spacing w:before="84" w:line="248" w:lineRule="exact"/>
        <w:ind w:left="720"/>
        <w:textAlignment w:val="baseline"/>
        <w:rPr>
          <w:rFonts w:eastAsia="Times New Roman"/>
          <w:color w:val="000000"/>
        </w:rPr>
      </w:pPr>
      <w:r>
        <w:rPr>
          <w:rFonts w:eastAsia="Times New Roman"/>
          <w:color w:val="000000"/>
        </w:rPr>
        <w:t>Omit “Note:”, substitute “Note 1:”.</w:t>
      </w:r>
    </w:p>
    <w:p w14:paraId="5F6E89B8" w14:textId="77777777" w:rsidR="0097418B" w:rsidRDefault="00605394">
      <w:pPr>
        <w:spacing w:before="162" w:line="332" w:lineRule="exact"/>
        <w:ind w:left="720" w:hanging="648"/>
        <w:textAlignment w:val="baseline"/>
        <w:rPr>
          <w:rFonts w:ascii="Arial" w:eastAsia="Arial" w:hAnsi="Arial"/>
          <w:b/>
          <w:color w:val="000000"/>
          <w:sz w:val="24"/>
        </w:rPr>
      </w:pPr>
      <w:r>
        <w:rPr>
          <w:rFonts w:ascii="Arial" w:eastAsia="Arial" w:hAnsi="Arial"/>
          <w:b/>
          <w:color w:val="000000"/>
          <w:sz w:val="24"/>
        </w:rPr>
        <w:t xml:space="preserve">3 At the end of subsection 5B(2) </w:t>
      </w:r>
      <w:r>
        <w:rPr>
          <w:rFonts w:ascii="Arial" w:eastAsia="Arial" w:hAnsi="Arial"/>
          <w:b/>
          <w:color w:val="000000"/>
          <w:sz w:val="24"/>
        </w:rPr>
        <w:br/>
      </w:r>
      <w:r>
        <w:rPr>
          <w:rFonts w:eastAsia="Times New Roman"/>
          <w:color w:val="000000"/>
        </w:rPr>
        <w:t>Add:</w:t>
      </w:r>
    </w:p>
    <w:p w14:paraId="2EA64743" w14:textId="77777777" w:rsidR="0097418B" w:rsidRDefault="00605394">
      <w:pPr>
        <w:tabs>
          <w:tab w:val="left" w:pos="2016"/>
        </w:tabs>
        <w:spacing w:before="128" w:line="207" w:lineRule="exact"/>
        <w:ind w:left="2016" w:right="288" w:hanging="864"/>
        <w:textAlignment w:val="baseline"/>
        <w:rPr>
          <w:rFonts w:eastAsia="Times New Roman"/>
          <w:color w:val="000000"/>
          <w:sz w:val="18"/>
        </w:rPr>
      </w:pPr>
      <w:r>
        <w:rPr>
          <w:rFonts w:eastAsia="Times New Roman"/>
          <w:color w:val="000000"/>
          <w:sz w:val="18"/>
        </w:rPr>
        <w:t>Note 2:</w:t>
      </w:r>
      <w:r>
        <w:rPr>
          <w:rFonts w:eastAsia="Times New Roman"/>
          <w:color w:val="000000"/>
          <w:sz w:val="18"/>
        </w:rPr>
        <w:tab/>
        <w:t>Part 3 of Schedule 3 sets out matters in relation to allowable absences for services in COVID-19 hotspots.</w:t>
      </w:r>
    </w:p>
    <w:p w14:paraId="3C08B300" w14:textId="77777777" w:rsidR="0097418B" w:rsidRDefault="00605394">
      <w:pPr>
        <w:spacing w:before="219" w:line="275" w:lineRule="exact"/>
        <w:ind w:left="72"/>
        <w:textAlignment w:val="baseline"/>
        <w:rPr>
          <w:rFonts w:ascii="Arial" w:eastAsia="Arial" w:hAnsi="Arial"/>
          <w:b/>
          <w:color w:val="000000"/>
          <w:sz w:val="24"/>
        </w:rPr>
      </w:pPr>
      <w:r>
        <w:rPr>
          <w:rFonts w:ascii="Arial" w:eastAsia="Arial" w:hAnsi="Arial"/>
          <w:b/>
          <w:color w:val="000000"/>
          <w:sz w:val="24"/>
        </w:rPr>
        <w:t>4 Paragraph 2.1(4)(c) of Schedule 3</w:t>
      </w:r>
    </w:p>
    <w:p w14:paraId="34C7E2CA" w14:textId="77777777" w:rsidR="0097418B" w:rsidRDefault="00605394">
      <w:pPr>
        <w:spacing w:before="84" w:line="248" w:lineRule="exact"/>
        <w:ind w:left="720"/>
        <w:textAlignment w:val="baseline"/>
        <w:rPr>
          <w:rFonts w:eastAsia="Times New Roman"/>
          <w:color w:val="000000"/>
        </w:rPr>
      </w:pPr>
      <w:r>
        <w:rPr>
          <w:rFonts w:eastAsia="Times New Roman"/>
          <w:color w:val="000000"/>
        </w:rPr>
        <w:t>Repeal the paragraph, substitute:</w:t>
      </w:r>
    </w:p>
    <w:p w14:paraId="73542669" w14:textId="77777777" w:rsidR="0097418B" w:rsidRDefault="00605394">
      <w:pPr>
        <w:spacing w:before="44" w:line="248" w:lineRule="exact"/>
        <w:ind w:left="1368"/>
        <w:textAlignment w:val="baseline"/>
        <w:rPr>
          <w:rFonts w:eastAsia="Times New Roman"/>
          <w:color w:val="000000"/>
        </w:rPr>
      </w:pPr>
      <w:r>
        <w:rPr>
          <w:rFonts w:eastAsia="Times New Roman"/>
          <w:color w:val="000000"/>
        </w:rPr>
        <w:t>(c) subclause (5), (6), (7), (8), (9) or (10) applies to the session of care.</w:t>
      </w:r>
    </w:p>
    <w:p w14:paraId="7E5291D6" w14:textId="77777777" w:rsidR="0097418B" w:rsidRDefault="00605394">
      <w:pPr>
        <w:spacing w:before="159" w:line="336" w:lineRule="exact"/>
        <w:ind w:left="720" w:hanging="648"/>
        <w:textAlignment w:val="baseline"/>
        <w:rPr>
          <w:rFonts w:ascii="Arial" w:eastAsia="Arial" w:hAnsi="Arial"/>
          <w:b/>
          <w:color w:val="000000"/>
          <w:sz w:val="24"/>
        </w:rPr>
      </w:pPr>
      <w:r>
        <w:rPr>
          <w:rFonts w:ascii="Arial" w:eastAsia="Arial" w:hAnsi="Arial"/>
          <w:b/>
          <w:color w:val="000000"/>
          <w:sz w:val="24"/>
        </w:rPr>
        <w:t xml:space="preserve">5 At the end of clause 2.1 of Schedule 3 </w:t>
      </w:r>
      <w:r>
        <w:rPr>
          <w:rFonts w:ascii="Arial" w:eastAsia="Arial" w:hAnsi="Arial"/>
          <w:b/>
          <w:color w:val="000000"/>
          <w:sz w:val="24"/>
        </w:rPr>
        <w:br/>
      </w:r>
      <w:r>
        <w:rPr>
          <w:rFonts w:eastAsia="Times New Roman"/>
          <w:color w:val="000000"/>
        </w:rPr>
        <w:t>Add:</w:t>
      </w:r>
    </w:p>
    <w:p w14:paraId="40B1BD26" w14:textId="77777777" w:rsidR="0097418B" w:rsidRDefault="00605394">
      <w:pPr>
        <w:spacing w:before="184" w:line="248" w:lineRule="exact"/>
        <w:ind w:left="720"/>
        <w:textAlignment w:val="baseline"/>
        <w:rPr>
          <w:rFonts w:eastAsia="Times New Roman"/>
          <w:color w:val="000000"/>
        </w:rPr>
      </w:pPr>
      <w:r>
        <w:rPr>
          <w:rFonts w:eastAsia="Times New Roman"/>
          <w:color w:val="000000"/>
        </w:rPr>
        <w:t>(7) This subclause applies if:</w:t>
      </w:r>
    </w:p>
    <w:p w14:paraId="7DB21EC3" w14:textId="77777777" w:rsidR="0097418B" w:rsidRDefault="00605394">
      <w:pPr>
        <w:numPr>
          <w:ilvl w:val="0"/>
          <w:numId w:val="2"/>
        </w:numPr>
        <w:tabs>
          <w:tab w:val="clear" w:pos="360"/>
          <w:tab w:val="left" w:pos="1728"/>
        </w:tabs>
        <w:spacing w:before="41" w:line="252" w:lineRule="exact"/>
        <w:ind w:left="1728" w:right="72" w:hanging="360"/>
        <w:textAlignment w:val="baseline"/>
        <w:rPr>
          <w:rFonts w:eastAsia="Times New Roman"/>
          <w:color w:val="000000"/>
        </w:rPr>
      </w:pPr>
      <w:r>
        <w:rPr>
          <w:rFonts w:eastAsia="Times New Roman"/>
          <w:color w:val="000000"/>
        </w:rPr>
        <w:t>the session of care occurs on a day that the Secretary has determined, under subsection 67CC(1) of the Family Assistance Administration Act, that an individual is eligible for CCS by fee reduction for the child; and</w:t>
      </w:r>
    </w:p>
    <w:p w14:paraId="35531561" w14:textId="77777777" w:rsidR="0097418B" w:rsidRDefault="00605394">
      <w:pPr>
        <w:numPr>
          <w:ilvl w:val="0"/>
          <w:numId w:val="2"/>
        </w:numPr>
        <w:tabs>
          <w:tab w:val="clear" w:pos="360"/>
          <w:tab w:val="left" w:pos="1728"/>
        </w:tabs>
        <w:spacing w:before="37" w:line="255" w:lineRule="exact"/>
        <w:ind w:left="1728" w:right="72" w:hanging="360"/>
        <w:textAlignment w:val="baseline"/>
        <w:rPr>
          <w:rFonts w:eastAsia="Times New Roman"/>
          <w:color w:val="000000"/>
        </w:rPr>
      </w:pPr>
      <w:r>
        <w:rPr>
          <w:rFonts w:eastAsia="Times New Roman"/>
          <w:color w:val="000000"/>
        </w:rPr>
        <w:t>the individual, or the individual’s partner, has incurred a liability to pay for the session of care under a complying written arrangement; and</w:t>
      </w:r>
    </w:p>
    <w:p w14:paraId="4F67EB80" w14:textId="77777777" w:rsidR="0097418B" w:rsidRDefault="00605394">
      <w:pPr>
        <w:numPr>
          <w:ilvl w:val="0"/>
          <w:numId w:val="2"/>
        </w:numPr>
        <w:tabs>
          <w:tab w:val="clear" w:pos="360"/>
          <w:tab w:val="left" w:pos="1728"/>
        </w:tabs>
        <w:spacing w:before="45" w:line="248" w:lineRule="exact"/>
        <w:ind w:left="1728" w:hanging="360"/>
        <w:textAlignment w:val="baseline"/>
        <w:rPr>
          <w:rFonts w:eastAsia="Times New Roman"/>
          <w:color w:val="000000"/>
          <w:spacing w:val="-1"/>
        </w:rPr>
      </w:pPr>
      <w:r>
        <w:rPr>
          <w:rFonts w:eastAsia="Times New Roman"/>
          <w:color w:val="000000"/>
          <w:spacing w:val="-1"/>
        </w:rPr>
        <w:t>the individual’s principal place of residence is in a COVID-19 hotspot; and</w:t>
      </w:r>
    </w:p>
    <w:p w14:paraId="60C26F5B" w14:textId="77777777" w:rsidR="0097418B" w:rsidRDefault="00605394">
      <w:pPr>
        <w:numPr>
          <w:ilvl w:val="0"/>
          <w:numId w:val="2"/>
        </w:numPr>
        <w:tabs>
          <w:tab w:val="clear" w:pos="360"/>
          <w:tab w:val="left" w:pos="1728"/>
        </w:tabs>
        <w:spacing w:before="44" w:line="248" w:lineRule="exact"/>
        <w:ind w:left="1728" w:hanging="360"/>
        <w:textAlignment w:val="baseline"/>
        <w:rPr>
          <w:rFonts w:eastAsia="Times New Roman"/>
          <w:color w:val="000000"/>
          <w:spacing w:val="-1"/>
        </w:rPr>
      </w:pPr>
      <w:r>
        <w:rPr>
          <w:rFonts w:eastAsia="Times New Roman"/>
          <w:color w:val="000000"/>
          <w:spacing w:val="-1"/>
        </w:rPr>
        <w:t>either of the following apply:</w:t>
      </w:r>
    </w:p>
    <w:p w14:paraId="1E36D871" w14:textId="77777777" w:rsidR="0097418B" w:rsidRDefault="00605394">
      <w:pPr>
        <w:numPr>
          <w:ilvl w:val="0"/>
          <w:numId w:val="3"/>
        </w:numPr>
        <w:tabs>
          <w:tab w:val="clear" w:pos="432"/>
          <w:tab w:val="left" w:pos="2160"/>
        </w:tabs>
        <w:spacing w:before="38" w:line="255" w:lineRule="exact"/>
        <w:ind w:left="2160" w:right="1008" w:hanging="432"/>
        <w:textAlignment w:val="baseline"/>
        <w:rPr>
          <w:rFonts w:eastAsia="Times New Roman"/>
          <w:color w:val="000000"/>
        </w:rPr>
      </w:pPr>
      <w:r>
        <w:rPr>
          <w:rFonts w:eastAsia="Times New Roman"/>
          <w:color w:val="000000"/>
        </w:rPr>
        <w:t>the individual’s principal place of residence has been in the COVID-19 hotspot for eight or more continuous days;</w:t>
      </w:r>
    </w:p>
    <w:p w14:paraId="391A2D7C" w14:textId="77777777" w:rsidR="0097418B" w:rsidRDefault="00605394">
      <w:pPr>
        <w:numPr>
          <w:ilvl w:val="0"/>
          <w:numId w:val="3"/>
        </w:numPr>
        <w:tabs>
          <w:tab w:val="clear" w:pos="432"/>
          <w:tab w:val="left" w:pos="2160"/>
        </w:tabs>
        <w:spacing w:before="42" w:line="250" w:lineRule="exact"/>
        <w:ind w:left="2160" w:right="936" w:hanging="432"/>
        <w:textAlignment w:val="baseline"/>
        <w:rPr>
          <w:rFonts w:eastAsia="Times New Roman"/>
          <w:color w:val="000000"/>
        </w:rPr>
      </w:pPr>
      <w:r>
        <w:rPr>
          <w:rFonts w:eastAsia="Times New Roman"/>
          <w:color w:val="000000"/>
        </w:rPr>
        <w:t>the individual’s principal place of residence is in a restricted COVID-19 hotspot.</w:t>
      </w:r>
    </w:p>
    <w:p w14:paraId="3C4FBDFF" w14:textId="77777777" w:rsidR="0097418B" w:rsidRDefault="00605394">
      <w:pPr>
        <w:spacing w:before="180" w:line="253" w:lineRule="exact"/>
        <w:ind w:left="1152" w:right="72" w:hanging="432"/>
        <w:textAlignment w:val="baseline"/>
        <w:rPr>
          <w:rFonts w:eastAsia="Times New Roman"/>
          <w:color w:val="000000"/>
          <w:spacing w:val="3"/>
        </w:rPr>
      </w:pPr>
      <w:r>
        <w:rPr>
          <w:rFonts w:eastAsia="Times New Roman"/>
          <w:color w:val="000000"/>
          <w:spacing w:val="3"/>
        </w:rPr>
        <w:t xml:space="preserve">(8) This subclause applies to a session of care provided by a service on a day in a </w:t>
      </w:r>
      <w:proofErr w:type="spellStart"/>
      <w:r>
        <w:rPr>
          <w:rFonts w:eastAsia="Times New Roman"/>
          <w:color w:val="000000"/>
          <w:spacing w:val="3"/>
        </w:rPr>
        <w:t>BCP</w:t>
      </w:r>
      <w:proofErr w:type="spellEnd"/>
      <w:r>
        <w:rPr>
          <w:rFonts w:eastAsia="Times New Roman"/>
          <w:color w:val="000000"/>
          <w:spacing w:val="3"/>
        </w:rPr>
        <w:t xml:space="preserve"> fortnight (within the meaning of Division 1 of Part 4 of this Schedule) if the provider and the service meets the eligibility criteria in clause 4.5 of this Schedule for the fortnight (other than the requirement to comply with subclause 4.8(2)).</w:t>
      </w:r>
    </w:p>
    <w:p w14:paraId="5A38B235" w14:textId="77777777" w:rsidR="0097418B" w:rsidRDefault="00605394">
      <w:pPr>
        <w:spacing w:before="178" w:line="254" w:lineRule="exact"/>
        <w:ind w:left="1152" w:right="432" w:hanging="432"/>
        <w:textAlignment w:val="baseline"/>
        <w:rPr>
          <w:rFonts w:eastAsia="Times New Roman"/>
          <w:color w:val="000000"/>
        </w:rPr>
      </w:pPr>
      <w:r>
        <w:rPr>
          <w:rFonts w:eastAsia="Times New Roman"/>
          <w:color w:val="000000"/>
        </w:rPr>
        <w:t>(9) This subclause applies to a session of care on a day between 10 October 2021 and 30 November 2021 if, on that day:</w:t>
      </w:r>
    </w:p>
    <w:p w14:paraId="4C197B89" w14:textId="77777777" w:rsidR="0097418B" w:rsidRDefault="00605394">
      <w:pPr>
        <w:spacing w:before="40" w:after="260" w:line="254" w:lineRule="exact"/>
        <w:ind w:left="1728" w:right="72" w:hanging="360"/>
        <w:textAlignment w:val="baseline"/>
        <w:rPr>
          <w:rFonts w:eastAsia="Times New Roman"/>
          <w:color w:val="000000"/>
          <w:spacing w:val="-2"/>
        </w:rPr>
      </w:pPr>
      <w:r>
        <w:rPr>
          <w:rFonts w:eastAsia="Times New Roman"/>
          <w:color w:val="000000"/>
          <w:spacing w:val="-2"/>
        </w:rPr>
        <w:t>(a) if the service is an outside school hours care service (other than such a service that provides vacation care only)—the service is in a local government area where not all primary public school children are permitted</w:t>
      </w:r>
    </w:p>
    <w:p w14:paraId="08A52046" w14:textId="77777777" w:rsidR="0097418B" w:rsidRDefault="00BE2419">
      <w:pPr>
        <w:tabs>
          <w:tab w:val="left" w:pos="936"/>
        </w:tabs>
        <w:spacing w:before="27" w:line="206" w:lineRule="exact"/>
        <w:ind w:left="72"/>
        <w:textAlignment w:val="baseline"/>
        <w:rPr>
          <w:rFonts w:eastAsia="Times New Roman"/>
          <w:i/>
          <w:color w:val="000000"/>
          <w:sz w:val="18"/>
        </w:rPr>
      </w:pPr>
      <w:r>
        <w:pict w14:anchorId="08A17CCA">
          <v:line id="_x0000_s1036" style="position:absolute;left:0;text-align:left;z-index:251658752;mso-position-horizontal-relative:page;mso-position-vertical-relative:page" from="86.7pt,749.3pt" to="508.75pt,749.3pt" strokeweight=".95pt">
            <w10:wrap anchorx="page" anchory="page"/>
          </v:line>
        </w:pict>
      </w:r>
      <w:r w:rsidR="00605394">
        <w:rPr>
          <w:rFonts w:eastAsia="Times New Roman"/>
          <w:i/>
          <w:color w:val="000000"/>
          <w:sz w:val="18"/>
        </w:rPr>
        <w:t>2</w:t>
      </w:r>
      <w:r w:rsidR="00605394">
        <w:rPr>
          <w:rFonts w:eastAsia="Times New Roman"/>
          <w:i/>
          <w:color w:val="000000"/>
          <w:sz w:val="18"/>
        </w:rPr>
        <w:tab/>
        <w:t>Child Care Subsidy Amendment (Coronavirus Response Measures No. 7) Minister’s</w:t>
      </w:r>
    </w:p>
    <w:p w14:paraId="41D3C751" w14:textId="77777777" w:rsidR="0097418B" w:rsidRDefault="00605394">
      <w:pPr>
        <w:spacing w:line="207" w:lineRule="exact"/>
        <w:ind w:left="3528"/>
        <w:textAlignment w:val="baseline"/>
        <w:rPr>
          <w:rFonts w:eastAsia="Times New Roman"/>
          <w:i/>
          <w:color w:val="000000"/>
          <w:sz w:val="18"/>
        </w:rPr>
      </w:pPr>
      <w:r>
        <w:rPr>
          <w:rFonts w:eastAsia="Times New Roman"/>
          <w:i/>
          <w:color w:val="000000"/>
          <w:sz w:val="18"/>
        </w:rPr>
        <w:t>Rules 2021</w:t>
      </w:r>
    </w:p>
    <w:p w14:paraId="74923681" w14:textId="77777777" w:rsidR="0097418B" w:rsidRDefault="0097418B">
      <w:pPr>
        <w:sectPr w:rsidR="0097418B">
          <w:pgSz w:w="11909" w:h="16838"/>
          <w:pgMar w:top="720" w:right="1735" w:bottom="802" w:left="1734" w:header="720" w:footer="720" w:gutter="0"/>
          <w:cols w:space="720"/>
        </w:sectPr>
      </w:pPr>
    </w:p>
    <w:p w14:paraId="2841E907" w14:textId="77777777" w:rsidR="0097418B" w:rsidRDefault="00605394">
      <w:pPr>
        <w:spacing w:before="18" w:after="519" w:line="235" w:lineRule="exact"/>
        <w:jc w:val="right"/>
        <w:textAlignment w:val="baseline"/>
        <w:rPr>
          <w:rFonts w:eastAsia="Times New Roman"/>
          <w:color w:val="000000"/>
          <w:spacing w:val="-7"/>
        </w:rPr>
      </w:pPr>
      <w:r>
        <w:rPr>
          <w:rFonts w:eastAsia="Times New Roman"/>
          <w:color w:val="000000"/>
          <w:spacing w:val="-7"/>
        </w:rPr>
        <w:lastRenderedPageBreak/>
        <w:t xml:space="preserve">Amendments </w:t>
      </w:r>
      <w:r>
        <w:rPr>
          <w:rFonts w:eastAsia="Times New Roman"/>
          <w:b/>
          <w:color w:val="000000"/>
          <w:spacing w:val="-7"/>
        </w:rPr>
        <w:t>Schedule 1</w:t>
      </w:r>
    </w:p>
    <w:p w14:paraId="03957642" w14:textId="77777777" w:rsidR="0097418B" w:rsidRDefault="00BE2419">
      <w:pPr>
        <w:spacing w:before="162" w:line="254" w:lineRule="exact"/>
        <w:ind w:left="1728" w:right="72"/>
        <w:textAlignment w:val="baseline"/>
        <w:rPr>
          <w:rFonts w:eastAsia="Times New Roman"/>
          <w:color w:val="000000"/>
          <w:spacing w:val="-2"/>
        </w:rPr>
      </w:pPr>
      <w:r>
        <w:pict w14:anchorId="363D0AA1">
          <v:line id="_x0000_s1035" style="position:absolute;left:0;text-align:left;z-index:251659776;mso-position-horizontal-relative:page;mso-position-vertical-relative:page" from="87.1pt,76.3pt" to="509.15pt,76.3pt" strokeweight=".7pt">
            <w10:wrap anchorx="page" anchory="page"/>
          </v:line>
        </w:pict>
      </w:r>
      <w:r w:rsidR="00605394">
        <w:rPr>
          <w:rFonts w:eastAsia="Times New Roman"/>
          <w:color w:val="000000"/>
          <w:spacing w:val="-2"/>
        </w:rPr>
        <w:t>to be at school on-site and full-time due to local government area wide directions or advice relating to the COVID-19 pandemic issued by the State or Territory government in which the local government area is located; or</w:t>
      </w:r>
    </w:p>
    <w:p w14:paraId="17E664BF" w14:textId="77777777" w:rsidR="0097418B" w:rsidRDefault="00605394">
      <w:pPr>
        <w:spacing w:before="40" w:line="252" w:lineRule="exact"/>
        <w:ind w:left="1728" w:right="72" w:hanging="432"/>
        <w:textAlignment w:val="baseline"/>
        <w:rPr>
          <w:rFonts w:eastAsia="Times New Roman"/>
          <w:color w:val="000000"/>
        </w:rPr>
      </w:pPr>
      <w:r>
        <w:rPr>
          <w:rFonts w:eastAsia="Times New Roman"/>
          <w:color w:val="000000"/>
        </w:rPr>
        <w:t>(b) if the service is not a service mentioned in paragraph (a)—the service is in a local government area where not all children are permitted to attend child care due to local government area wide directions or advice relating to the COVID-19 pandemic issued by the State or Territory government in which the local government area is located.</w:t>
      </w:r>
    </w:p>
    <w:p w14:paraId="7CB3B1A6" w14:textId="77777777" w:rsidR="0097418B" w:rsidRDefault="00605394">
      <w:pPr>
        <w:spacing w:before="187" w:line="250" w:lineRule="exact"/>
        <w:ind w:left="1152" w:right="432" w:hanging="360"/>
        <w:textAlignment w:val="baseline"/>
        <w:rPr>
          <w:rFonts w:eastAsia="Times New Roman"/>
          <w:color w:val="000000"/>
        </w:rPr>
      </w:pPr>
      <w:r>
        <w:rPr>
          <w:rFonts w:eastAsia="Times New Roman"/>
          <w:color w:val="000000"/>
        </w:rPr>
        <w:t>(10) This subclause applies to a session of care on a day between 10 October 2021 and 30 November 2021 if, on that day:</w:t>
      </w:r>
    </w:p>
    <w:p w14:paraId="14B32B56" w14:textId="77777777" w:rsidR="0097418B" w:rsidRDefault="00605394">
      <w:pPr>
        <w:numPr>
          <w:ilvl w:val="0"/>
          <w:numId w:val="4"/>
        </w:numPr>
        <w:tabs>
          <w:tab w:val="clear" w:pos="360"/>
          <w:tab w:val="left" w:pos="1728"/>
        </w:tabs>
        <w:spacing w:before="50" w:line="252" w:lineRule="exact"/>
        <w:ind w:left="1728" w:right="216" w:hanging="360"/>
        <w:textAlignment w:val="baseline"/>
        <w:rPr>
          <w:rFonts w:eastAsia="Times New Roman"/>
          <w:color w:val="000000"/>
          <w:spacing w:val="-2"/>
        </w:rPr>
      </w:pPr>
      <w:r>
        <w:rPr>
          <w:rFonts w:eastAsia="Times New Roman"/>
          <w:color w:val="000000"/>
          <w:spacing w:val="-2"/>
        </w:rPr>
        <w:t>if the service is an outside school hours care service (other than such a service that provides vacation care only)—the individual’s principal place of residence is in a local government area where not all primary public school children are permitted to be at school on-site and full-time due to local government area wide directions or advice relating to the COVID-19 pandemic issued by the State or Territory government in which the local government area is located; or</w:t>
      </w:r>
    </w:p>
    <w:p w14:paraId="389249CD" w14:textId="77777777" w:rsidR="0097418B" w:rsidRDefault="00605394">
      <w:pPr>
        <w:numPr>
          <w:ilvl w:val="0"/>
          <w:numId w:val="4"/>
        </w:numPr>
        <w:tabs>
          <w:tab w:val="clear" w:pos="360"/>
          <w:tab w:val="left" w:pos="1728"/>
        </w:tabs>
        <w:spacing w:before="43" w:line="252" w:lineRule="exact"/>
        <w:ind w:left="1728" w:right="72" w:hanging="360"/>
        <w:textAlignment w:val="baseline"/>
        <w:rPr>
          <w:rFonts w:eastAsia="Times New Roman"/>
          <w:color w:val="000000"/>
        </w:rPr>
      </w:pPr>
      <w:r>
        <w:rPr>
          <w:rFonts w:eastAsia="Times New Roman"/>
          <w:color w:val="000000"/>
        </w:rPr>
        <w:t>if the service is not a service mentioned in paragraph (a)—the individual’s principal place of residence is in a local government area where not all children are permitted to attend child care due to local government area wide directions or advice relation to the COVID-19 pandemic issued by the State or Territory government in which the local government area is located.</w:t>
      </w:r>
    </w:p>
    <w:p w14:paraId="5F2602DB" w14:textId="77777777" w:rsidR="0097418B" w:rsidRDefault="00605394">
      <w:pPr>
        <w:spacing w:before="159" w:line="336" w:lineRule="exact"/>
        <w:ind w:left="792" w:hanging="720"/>
        <w:textAlignment w:val="baseline"/>
        <w:rPr>
          <w:rFonts w:ascii="Arial" w:eastAsia="Arial" w:hAnsi="Arial"/>
          <w:b/>
          <w:color w:val="000000"/>
          <w:sz w:val="24"/>
        </w:rPr>
      </w:pPr>
      <w:r>
        <w:rPr>
          <w:rFonts w:ascii="Arial" w:eastAsia="Arial" w:hAnsi="Arial"/>
          <w:b/>
          <w:color w:val="000000"/>
          <w:sz w:val="24"/>
        </w:rPr>
        <w:t xml:space="preserve">6 Before subclause 3.1(3) of Schedule 3 </w:t>
      </w:r>
      <w:r>
        <w:rPr>
          <w:rFonts w:ascii="Arial" w:eastAsia="Arial" w:hAnsi="Arial"/>
          <w:b/>
          <w:color w:val="000000"/>
          <w:sz w:val="24"/>
        </w:rPr>
        <w:br/>
      </w:r>
      <w:r>
        <w:rPr>
          <w:rFonts w:eastAsia="Times New Roman"/>
          <w:color w:val="000000"/>
        </w:rPr>
        <w:t>Insert:</w:t>
      </w:r>
    </w:p>
    <w:p w14:paraId="50486D0A" w14:textId="77777777" w:rsidR="0097418B" w:rsidRDefault="00605394">
      <w:pPr>
        <w:spacing w:before="184" w:line="248" w:lineRule="exact"/>
        <w:ind w:left="648"/>
        <w:textAlignment w:val="baseline"/>
        <w:rPr>
          <w:rFonts w:eastAsia="Times New Roman"/>
          <w:color w:val="000000"/>
        </w:rPr>
      </w:pPr>
      <w:r>
        <w:rPr>
          <w:rFonts w:eastAsia="Times New Roman"/>
          <w:color w:val="000000"/>
        </w:rPr>
        <w:t>(2A) It is a condition that subclause (3), (4) or (5) applies to the day.</w:t>
      </w:r>
    </w:p>
    <w:p w14:paraId="058BFE8A" w14:textId="77777777" w:rsidR="0097418B" w:rsidRDefault="00605394">
      <w:pPr>
        <w:spacing w:before="158" w:line="336" w:lineRule="exact"/>
        <w:ind w:left="792" w:hanging="720"/>
        <w:textAlignment w:val="baseline"/>
        <w:rPr>
          <w:rFonts w:ascii="Arial" w:eastAsia="Arial" w:hAnsi="Arial"/>
          <w:b/>
          <w:color w:val="000000"/>
          <w:sz w:val="24"/>
        </w:rPr>
      </w:pPr>
      <w:r>
        <w:rPr>
          <w:rFonts w:ascii="Arial" w:eastAsia="Arial" w:hAnsi="Arial"/>
          <w:b/>
          <w:color w:val="000000"/>
          <w:sz w:val="24"/>
        </w:rPr>
        <w:t xml:space="preserve">7 Subclause 3.1(3) of Schedule 3 </w:t>
      </w:r>
      <w:r>
        <w:rPr>
          <w:rFonts w:ascii="Arial" w:eastAsia="Arial" w:hAnsi="Arial"/>
          <w:b/>
          <w:color w:val="000000"/>
          <w:sz w:val="24"/>
        </w:rPr>
        <w:br/>
      </w:r>
      <w:r>
        <w:rPr>
          <w:rFonts w:eastAsia="Times New Roman"/>
          <w:color w:val="000000"/>
        </w:rPr>
        <w:t>Repeal the subclause, substitute:</w:t>
      </w:r>
    </w:p>
    <w:p w14:paraId="66B0A8CE" w14:textId="77777777" w:rsidR="0097418B" w:rsidRDefault="00605394">
      <w:pPr>
        <w:spacing w:before="184" w:line="248" w:lineRule="exact"/>
        <w:jc w:val="center"/>
        <w:textAlignment w:val="baseline"/>
        <w:rPr>
          <w:rFonts w:eastAsia="Times New Roman"/>
          <w:color w:val="000000"/>
        </w:rPr>
      </w:pPr>
      <w:r>
        <w:rPr>
          <w:rFonts w:eastAsia="Times New Roman"/>
          <w:color w:val="000000"/>
        </w:rPr>
        <w:t>(3) This subclause applies if on a day which is on or after 23 June 2021 either:</w:t>
      </w:r>
    </w:p>
    <w:p w14:paraId="2248DB47" w14:textId="77777777" w:rsidR="0097418B" w:rsidRDefault="00605394">
      <w:pPr>
        <w:numPr>
          <w:ilvl w:val="0"/>
          <w:numId w:val="5"/>
        </w:numPr>
        <w:tabs>
          <w:tab w:val="clear" w:pos="360"/>
          <w:tab w:val="left" w:pos="1728"/>
        </w:tabs>
        <w:spacing w:before="41" w:line="252" w:lineRule="exact"/>
        <w:ind w:left="1728" w:right="216" w:hanging="360"/>
        <w:textAlignment w:val="baseline"/>
        <w:rPr>
          <w:rFonts w:eastAsia="Times New Roman"/>
          <w:color w:val="000000"/>
        </w:rPr>
      </w:pPr>
      <w:r>
        <w:rPr>
          <w:rFonts w:eastAsia="Times New Roman"/>
          <w:color w:val="000000"/>
        </w:rPr>
        <w:t>the child care service is in a COVID-19 hotspot and has been or will be in that particular COVID-19 hotspot for a period of more than 7 continuous days; or</w:t>
      </w:r>
    </w:p>
    <w:p w14:paraId="6010F09B" w14:textId="77777777" w:rsidR="0097418B" w:rsidRDefault="00605394">
      <w:pPr>
        <w:numPr>
          <w:ilvl w:val="0"/>
          <w:numId w:val="5"/>
        </w:numPr>
        <w:tabs>
          <w:tab w:val="clear" w:pos="360"/>
          <w:tab w:val="left" w:pos="1728"/>
        </w:tabs>
        <w:spacing w:before="50" w:line="248" w:lineRule="exact"/>
        <w:ind w:left="1728" w:hanging="360"/>
        <w:textAlignment w:val="baseline"/>
        <w:rPr>
          <w:rFonts w:eastAsia="Times New Roman"/>
          <w:color w:val="000000"/>
          <w:spacing w:val="-1"/>
        </w:rPr>
      </w:pPr>
      <w:r>
        <w:rPr>
          <w:rFonts w:eastAsia="Times New Roman"/>
          <w:color w:val="000000"/>
          <w:spacing w:val="-1"/>
        </w:rPr>
        <w:t>all of the following apply:</w:t>
      </w:r>
    </w:p>
    <w:p w14:paraId="04EB64E5" w14:textId="77777777" w:rsidR="0097418B" w:rsidRDefault="00605394">
      <w:pPr>
        <w:numPr>
          <w:ilvl w:val="0"/>
          <w:numId w:val="6"/>
        </w:numPr>
        <w:tabs>
          <w:tab w:val="clear" w:pos="432"/>
          <w:tab w:val="left" w:pos="2160"/>
        </w:tabs>
        <w:spacing w:before="40" w:line="252" w:lineRule="exact"/>
        <w:ind w:left="2160" w:right="72" w:hanging="432"/>
        <w:textAlignment w:val="baseline"/>
        <w:rPr>
          <w:rFonts w:eastAsia="Times New Roman"/>
          <w:color w:val="000000"/>
        </w:rPr>
      </w:pPr>
      <w:r>
        <w:rPr>
          <w:rFonts w:eastAsia="Times New Roman"/>
          <w:color w:val="000000"/>
        </w:rPr>
        <w:t>the Secretary has determined, under subsection 67CC(1) of the Family Assistance Administration Act, that an individual is eligible for CCS by fee reduction for the child;</w:t>
      </w:r>
    </w:p>
    <w:p w14:paraId="558A5EF6" w14:textId="77777777" w:rsidR="0097418B" w:rsidRDefault="00605394">
      <w:pPr>
        <w:numPr>
          <w:ilvl w:val="0"/>
          <w:numId w:val="6"/>
        </w:numPr>
        <w:tabs>
          <w:tab w:val="clear" w:pos="432"/>
          <w:tab w:val="left" w:pos="2160"/>
        </w:tabs>
        <w:spacing w:before="38" w:line="255" w:lineRule="exact"/>
        <w:ind w:left="2160" w:right="360" w:hanging="432"/>
        <w:textAlignment w:val="baseline"/>
        <w:rPr>
          <w:rFonts w:eastAsia="Times New Roman"/>
          <w:color w:val="000000"/>
          <w:spacing w:val="-2"/>
        </w:rPr>
      </w:pPr>
      <w:r>
        <w:rPr>
          <w:rFonts w:eastAsia="Times New Roman"/>
          <w:color w:val="000000"/>
          <w:spacing w:val="-2"/>
        </w:rPr>
        <w:t>the individual, or the individual’s partner, has incurred a liability to pay for the session of care under a complying written arrangement;</w:t>
      </w:r>
    </w:p>
    <w:p w14:paraId="3869DEEE" w14:textId="77777777" w:rsidR="0097418B" w:rsidRDefault="00605394">
      <w:pPr>
        <w:numPr>
          <w:ilvl w:val="0"/>
          <w:numId w:val="6"/>
        </w:numPr>
        <w:tabs>
          <w:tab w:val="clear" w:pos="432"/>
          <w:tab w:val="left" w:pos="2160"/>
        </w:tabs>
        <w:spacing w:before="40" w:line="252" w:lineRule="exact"/>
        <w:ind w:left="2160" w:right="72" w:hanging="432"/>
        <w:textAlignment w:val="baseline"/>
        <w:rPr>
          <w:rFonts w:eastAsia="Times New Roman"/>
          <w:color w:val="000000"/>
        </w:rPr>
      </w:pPr>
      <w:r>
        <w:rPr>
          <w:rFonts w:eastAsia="Times New Roman"/>
          <w:color w:val="000000"/>
        </w:rPr>
        <w:t>the individual’s principal place of residence is in a COVID-19 hotspot and has been or will be in that particular COVID-19 hotspot for a period of more than 7 continuous days.</w:t>
      </w:r>
    </w:p>
    <w:p w14:paraId="509A28F3" w14:textId="77777777" w:rsidR="0097418B" w:rsidRDefault="00605394">
      <w:pPr>
        <w:spacing w:before="177" w:line="255" w:lineRule="exact"/>
        <w:ind w:left="1152" w:right="72" w:hanging="360"/>
        <w:textAlignment w:val="baseline"/>
        <w:rPr>
          <w:rFonts w:eastAsia="Times New Roman"/>
          <w:color w:val="000000"/>
        </w:rPr>
      </w:pPr>
      <w:r>
        <w:rPr>
          <w:rFonts w:eastAsia="Times New Roman"/>
          <w:color w:val="000000"/>
        </w:rPr>
        <w:t>(4) This subclause applies to a day between 10 October 2021 and 30 November 2021 if, on that day:</w:t>
      </w:r>
    </w:p>
    <w:p w14:paraId="4521DFF9" w14:textId="77777777" w:rsidR="0097418B" w:rsidRDefault="00605394">
      <w:pPr>
        <w:spacing w:before="41" w:after="193" w:line="252" w:lineRule="exact"/>
        <w:ind w:left="1728" w:right="72" w:hanging="432"/>
        <w:textAlignment w:val="baseline"/>
        <w:rPr>
          <w:rFonts w:eastAsia="Times New Roman"/>
          <w:color w:val="000000"/>
          <w:spacing w:val="-2"/>
        </w:rPr>
      </w:pPr>
      <w:r>
        <w:rPr>
          <w:rFonts w:eastAsia="Times New Roman"/>
          <w:color w:val="000000"/>
          <w:spacing w:val="-2"/>
        </w:rPr>
        <w:t>(a) if the service is an outside school hours care service (other than such a service that provides vacation care only)—the service in a local government area where not all primary public school children are permitted</w:t>
      </w:r>
    </w:p>
    <w:p w14:paraId="3F9A2A4D" w14:textId="77777777" w:rsidR="0097418B" w:rsidRDefault="00BE2419">
      <w:pPr>
        <w:tabs>
          <w:tab w:val="right" w:pos="8496"/>
        </w:tabs>
        <w:spacing w:before="229" w:line="207" w:lineRule="exact"/>
        <w:ind w:left="1656"/>
        <w:textAlignment w:val="baseline"/>
        <w:rPr>
          <w:rFonts w:eastAsia="Times New Roman"/>
          <w:i/>
          <w:color w:val="000000"/>
          <w:sz w:val="18"/>
        </w:rPr>
      </w:pPr>
      <w:r>
        <w:pict w14:anchorId="5ECD93A2">
          <v:line id="_x0000_s1034" style="position:absolute;left:0;text-align:left;z-index:251660800;mso-position-horizontal-relative:page;mso-position-vertical-relative:page" from="87.1pt,762.25pt" to="509.15pt,762.25pt" strokeweight=".7pt">
            <w10:wrap anchorx="page" anchory="page"/>
          </v:line>
        </w:pict>
      </w:r>
      <w:r w:rsidR="00605394">
        <w:rPr>
          <w:rFonts w:eastAsia="Times New Roman"/>
          <w:i/>
          <w:color w:val="000000"/>
          <w:sz w:val="18"/>
        </w:rPr>
        <w:t>Child Care Subsidy Amendment (Coronavirus Response Measures No. 7) Minister’s</w:t>
      </w:r>
      <w:r w:rsidR="00605394">
        <w:rPr>
          <w:rFonts w:eastAsia="Times New Roman"/>
          <w:i/>
          <w:color w:val="000000"/>
          <w:sz w:val="18"/>
        </w:rPr>
        <w:tab/>
        <w:t>3</w:t>
      </w:r>
    </w:p>
    <w:p w14:paraId="18559375" w14:textId="77777777" w:rsidR="0097418B" w:rsidRDefault="00605394">
      <w:pPr>
        <w:spacing w:before="1" w:line="207" w:lineRule="exact"/>
        <w:ind w:left="4176"/>
        <w:textAlignment w:val="baseline"/>
        <w:rPr>
          <w:rFonts w:eastAsia="Times New Roman"/>
          <w:i/>
          <w:color w:val="000000"/>
          <w:sz w:val="18"/>
        </w:rPr>
      </w:pPr>
      <w:r>
        <w:rPr>
          <w:rFonts w:eastAsia="Times New Roman"/>
          <w:i/>
          <w:color w:val="000000"/>
          <w:sz w:val="18"/>
        </w:rPr>
        <w:t>Rules 2021</w:t>
      </w:r>
    </w:p>
    <w:p w14:paraId="2606ADEC" w14:textId="77777777" w:rsidR="0097418B" w:rsidRDefault="0097418B">
      <w:pPr>
        <w:sectPr w:rsidR="0097418B">
          <w:pgSz w:w="11909" w:h="16838"/>
          <w:pgMar w:top="740" w:right="1727" w:bottom="542" w:left="1742" w:header="720" w:footer="720" w:gutter="0"/>
          <w:cols w:space="720"/>
        </w:sectPr>
      </w:pPr>
    </w:p>
    <w:p w14:paraId="694AF5F9" w14:textId="77777777" w:rsidR="0097418B" w:rsidRDefault="00605394">
      <w:pPr>
        <w:spacing w:before="18" w:after="519" w:line="235" w:lineRule="exact"/>
        <w:ind w:left="72"/>
        <w:textAlignment w:val="baseline"/>
        <w:rPr>
          <w:rFonts w:eastAsia="Times New Roman"/>
          <w:b/>
          <w:color w:val="000000"/>
          <w:spacing w:val="-7"/>
        </w:rPr>
      </w:pPr>
      <w:r>
        <w:rPr>
          <w:rFonts w:eastAsia="Times New Roman"/>
          <w:b/>
          <w:color w:val="000000"/>
          <w:spacing w:val="-7"/>
        </w:rPr>
        <w:lastRenderedPageBreak/>
        <w:t xml:space="preserve">Schedule 1 </w:t>
      </w:r>
      <w:r>
        <w:rPr>
          <w:rFonts w:eastAsia="Times New Roman"/>
          <w:color w:val="000000"/>
          <w:spacing w:val="-7"/>
        </w:rPr>
        <w:t>Amendments</w:t>
      </w:r>
    </w:p>
    <w:p w14:paraId="7BCB36FB" w14:textId="77777777" w:rsidR="0097418B" w:rsidRDefault="00BE2419">
      <w:pPr>
        <w:spacing w:before="165" w:line="252" w:lineRule="exact"/>
        <w:ind w:left="1728" w:right="72"/>
        <w:textAlignment w:val="baseline"/>
        <w:rPr>
          <w:rFonts w:eastAsia="Times New Roman"/>
          <w:color w:val="000000"/>
          <w:spacing w:val="-2"/>
        </w:rPr>
      </w:pPr>
      <w:r>
        <w:pict w14:anchorId="0FA5A331">
          <v:line id="_x0000_s1033" style="position:absolute;left:0;text-align:left;z-index:251661824;mso-position-horizontal-relative:page;mso-position-vertical-relative:page" from="86.7pt,76.3pt" to="508.75pt,76.3pt" strokeweight=".7pt">
            <w10:wrap anchorx="page" anchory="page"/>
          </v:line>
        </w:pict>
      </w:r>
      <w:r w:rsidR="00605394">
        <w:rPr>
          <w:rFonts w:eastAsia="Times New Roman"/>
          <w:color w:val="000000"/>
          <w:spacing w:val="-2"/>
        </w:rPr>
        <w:t>to be at school on-site and full-time due to local government area wide directions or advice relating to the COVID-19 pandemic issued by the State or Territory government in which the local government area is located, and those directions or that advice is in effect for 7 continuous days or more; or</w:t>
      </w:r>
    </w:p>
    <w:p w14:paraId="3E09401B" w14:textId="77777777" w:rsidR="0097418B" w:rsidRDefault="00605394">
      <w:pPr>
        <w:spacing w:before="48" w:line="252" w:lineRule="exact"/>
        <w:ind w:left="1728" w:right="216" w:hanging="432"/>
        <w:textAlignment w:val="baseline"/>
        <w:rPr>
          <w:rFonts w:eastAsia="Times New Roman"/>
          <w:color w:val="000000"/>
        </w:rPr>
      </w:pPr>
      <w:r>
        <w:rPr>
          <w:rFonts w:eastAsia="Times New Roman"/>
          <w:color w:val="000000"/>
        </w:rPr>
        <w:t>(b) if the service is not a service mentioned in paragraph (a)—the service is in a local government area on a day when not all children are permitted to attend child care due to local government area wide directions or advice relation to the COVID-19 pandemic issued by the State or Territory government in which the local government area is located, and those directions or that advice is in effect for 7 continuous days or more.</w:t>
      </w:r>
    </w:p>
    <w:p w14:paraId="03ED2EA5" w14:textId="77777777" w:rsidR="0097418B" w:rsidRDefault="00605394">
      <w:pPr>
        <w:spacing w:before="171" w:line="258" w:lineRule="exact"/>
        <w:ind w:left="1152" w:right="72" w:hanging="360"/>
        <w:textAlignment w:val="baseline"/>
        <w:rPr>
          <w:rFonts w:eastAsia="Times New Roman"/>
          <w:color w:val="000000"/>
        </w:rPr>
      </w:pPr>
      <w:r>
        <w:rPr>
          <w:rFonts w:eastAsia="Times New Roman"/>
          <w:color w:val="000000"/>
        </w:rPr>
        <w:t>(5) This subclause applies to a day between 10 October 2021 and 30 November 2021 if, on that day:</w:t>
      </w:r>
    </w:p>
    <w:p w14:paraId="3D231375" w14:textId="77777777" w:rsidR="0097418B" w:rsidRDefault="00605394">
      <w:pPr>
        <w:numPr>
          <w:ilvl w:val="0"/>
          <w:numId w:val="7"/>
        </w:numPr>
        <w:tabs>
          <w:tab w:val="clear" w:pos="360"/>
          <w:tab w:val="left" w:pos="1728"/>
        </w:tabs>
        <w:spacing w:line="258" w:lineRule="exact"/>
        <w:ind w:left="1728" w:right="216" w:hanging="360"/>
        <w:textAlignment w:val="baseline"/>
        <w:rPr>
          <w:rFonts w:eastAsia="Times New Roman"/>
          <w:color w:val="000000"/>
          <w:spacing w:val="-1"/>
        </w:rPr>
      </w:pPr>
      <w:r>
        <w:rPr>
          <w:rFonts w:eastAsia="Times New Roman"/>
          <w:color w:val="000000"/>
          <w:spacing w:val="-1"/>
        </w:rPr>
        <w:t>if the service is an outside school hours care service (other than such a service that provides vacation care only)—the individual’s principal place of residence is in a local government area where not all primary public school children are permitted to be at school on-site and full-time due to local government area wide directions or advice relating to the COVID-19 pandemic issued by the State or Territory government in which the local government area is located, and those directions or that advice is in effect for 7 continuous days or more; or</w:t>
      </w:r>
    </w:p>
    <w:p w14:paraId="05AE4D18" w14:textId="77777777" w:rsidR="0097418B" w:rsidRDefault="00605394">
      <w:pPr>
        <w:numPr>
          <w:ilvl w:val="0"/>
          <w:numId w:val="7"/>
        </w:numPr>
        <w:tabs>
          <w:tab w:val="clear" w:pos="360"/>
          <w:tab w:val="left" w:pos="1728"/>
        </w:tabs>
        <w:spacing w:before="45" w:line="252" w:lineRule="exact"/>
        <w:ind w:left="1728" w:right="72" w:hanging="360"/>
        <w:textAlignment w:val="baseline"/>
        <w:rPr>
          <w:rFonts w:eastAsia="Times New Roman"/>
          <w:color w:val="000000"/>
        </w:rPr>
      </w:pPr>
      <w:r>
        <w:rPr>
          <w:rFonts w:eastAsia="Times New Roman"/>
          <w:color w:val="000000"/>
        </w:rPr>
        <w:t>if the service is not a service mentioned in paragraph (a)—the individual’s principal place of residence is in a local government area where not all children are permitted to attend child care due to local government area wide directions or advice relation to the COVID-19 pandemic issued by the State or Territory government in which the local government area is located, and those directions or that advice is in effect for 7 continuous days or more.</w:t>
      </w:r>
    </w:p>
    <w:p w14:paraId="0AD0402E" w14:textId="77777777" w:rsidR="0097418B" w:rsidRDefault="00605394">
      <w:pPr>
        <w:spacing w:before="159" w:line="336" w:lineRule="exact"/>
        <w:ind w:left="792" w:hanging="720"/>
        <w:textAlignment w:val="baseline"/>
        <w:rPr>
          <w:rFonts w:ascii="Arial" w:eastAsia="Arial" w:hAnsi="Arial"/>
          <w:b/>
          <w:color w:val="000000"/>
          <w:sz w:val="24"/>
        </w:rPr>
      </w:pPr>
      <w:r>
        <w:rPr>
          <w:rFonts w:ascii="Arial" w:eastAsia="Arial" w:hAnsi="Arial"/>
          <w:b/>
          <w:color w:val="000000"/>
          <w:sz w:val="24"/>
        </w:rPr>
        <w:t xml:space="preserve">8 After clause 3.1 of Schedule 3 </w:t>
      </w:r>
      <w:r>
        <w:rPr>
          <w:rFonts w:ascii="Arial" w:eastAsia="Arial" w:hAnsi="Arial"/>
          <w:b/>
          <w:color w:val="000000"/>
          <w:sz w:val="24"/>
        </w:rPr>
        <w:br/>
      </w:r>
      <w:r>
        <w:rPr>
          <w:rFonts w:eastAsia="Times New Roman"/>
          <w:color w:val="000000"/>
        </w:rPr>
        <w:t>Insert:</w:t>
      </w:r>
    </w:p>
    <w:p w14:paraId="723AC97F" w14:textId="77777777" w:rsidR="0097418B" w:rsidRDefault="00605394">
      <w:pPr>
        <w:spacing w:before="284" w:line="273" w:lineRule="exact"/>
        <w:ind w:left="1152" w:right="504" w:hanging="1080"/>
        <w:textAlignment w:val="baseline"/>
        <w:rPr>
          <w:rFonts w:eastAsia="Times New Roman"/>
          <w:b/>
          <w:color w:val="000000"/>
        </w:rPr>
      </w:pPr>
      <w:r>
        <w:rPr>
          <w:rFonts w:eastAsia="Times New Roman"/>
          <w:b/>
          <w:color w:val="000000"/>
        </w:rPr>
        <w:t>3.2 Allowable absences after last day of attendance for services in COVID-19 hotspots</w:t>
      </w:r>
    </w:p>
    <w:p w14:paraId="54511475" w14:textId="77777777" w:rsidR="0097418B" w:rsidRDefault="00605394">
      <w:pPr>
        <w:spacing w:before="167" w:line="258" w:lineRule="exact"/>
        <w:ind w:left="1152" w:right="216" w:hanging="360"/>
        <w:textAlignment w:val="baseline"/>
        <w:rPr>
          <w:rFonts w:eastAsia="Times New Roman"/>
          <w:color w:val="000000"/>
        </w:rPr>
      </w:pPr>
      <w:r>
        <w:rPr>
          <w:rFonts w:eastAsia="Times New Roman"/>
          <w:color w:val="000000"/>
        </w:rPr>
        <w:t>(1) For the purposes of subsection 10(2A) of the Family Assistance Act, this clause sets out circumstances in which subparagraph 10(2)(b)(iii) of that Act does not apply.</w:t>
      </w:r>
    </w:p>
    <w:p w14:paraId="458AA824" w14:textId="77777777" w:rsidR="0097418B" w:rsidRDefault="00605394">
      <w:pPr>
        <w:spacing w:before="174" w:line="258" w:lineRule="exact"/>
        <w:ind w:left="792"/>
        <w:textAlignment w:val="baseline"/>
        <w:rPr>
          <w:rFonts w:eastAsia="Times New Roman"/>
          <w:color w:val="000000"/>
        </w:rPr>
      </w:pPr>
      <w:r>
        <w:rPr>
          <w:rFonts w:eastAsia="Times New Roman"/>
          <w:color w:val="000000"/>
        </w:rPr>
        <w:t>(2) The circumstance is:</w:t>
      </w:r>
    </w:p>
    <w:p w14:paraId="73614C89" w14:textId="77777777" w:rsidR="0097418B" w:rsidRDefault="00605394">
      <w:pPr>
        <w:numPr>
          <w:ilvl w:val="0"/>
          <w:numId w:val="8"/>
        </w:numPr>
        <w:tabs>
          <w:tab w:val="clear" w:pos="360"/>
          <w:tab w:val="left" w:pos="1728"/>
        </w:tabs>
        <w:spacing w:before="31" w:line="258" w:lineRule="exact"/>
        <w:ind w:left="1728" w:right="576" w:hanging="360"/>
        <w:textAlignment w:val="baseline"/>
        <w:rPr>
          <w:rFonts w:eastAsia="Times New Roman"/>
          <w:color w:val="000000"/>
        </w:rPr>
      </w:pPr>
      <w:r>
        <w:rPr>
          <w:rFonts w:eastAsia="Times New Roman"/>
          <w:color w:val="000000"/>
        </w:rPr>
        <w:t>the child care service mentioned in subsection 10(2) of that Act is in a COVID-19 hotspot on the day mentioned in that subsection; and</w:t>
      </w:r>
    </w:p>
    <w:p w14:paraId="76C20D57" w14:textId="77777777" w:rsidR="0097418B" w:rsidRDefault="00605394">
      <w:pPr>
        <w:numPr>
          <w:ilvl w:val="0"/>
          <w:numId w:val="8"/>
        </w:numPr>
        <w:tabs>
          <w:tab w:val="clear" w:pos="360"/>
          <w:tab w:val="left" w:pos="1728"/>
        </w:tabs>
        <w:spacing w:before="44" w:line="249" w:lineRule="exact"/>
        <w:ind w:left="1728" w:right="72" w:hanging="360"/>
        <w:textAlignment w:val="baseline"/>
        <w:rPr>
          <w:rFonts w:eastAsia="Times New Roman"/>
          <w:color w:val="000000"/>
        </w:rPr>
      </w:pPr>
      <w:r>
        <w:rPr>
          <w:rFonts w:eastAsia="Times New Roman"/>
          <w:color w:val="000000"/>
        </w:rPr>
        <w:t>the service, on that day, has been, or will be, in that COVID-19 hotspot for a period of more than 7 continuous days; and</w:t>
      </w:r>
    </w:p>
    <w:p w14:paraId="0D86C043" w14:textId="77777777" w:rsidR="0097418B" w:rsidRDefault="00605394">
      <w:pPr>
        <w:numPr>
          <w:ilvl w:val="0"/>
          <w:numId w:val="8"/>
        </w:numPr>
        <w:tabs>
          <w:tab w:val="clear" w:pos="360"/>
          <w:tab w:val="left" w:pos="1728"/>
        </w:tabs>
        <w:spacing w:before="40" w:line="258" w:lineRule="exact"/>
        <w:ind w:left="1728" w:hanging="360"/>
        <w:textAlignment w:val="baseline"/>
        <w:rPr>
          <w:rFonts w:eastAsia="Times New Roman"/>
          <w:color w:val="000000"/>
        </w:rPr>
      </w:pPr>
      <w:r>
        <w:rPr>
          <w:rFonts w:eastAsia="Times New Roman"/>
          <w:color w:val="000000"/>
        </w:rPr>
        <w:t>the day is on or after 12 July 2021.</w:t>
      </w:r>
    </w:p>
    <w:p w14:paraId="058A9559" w14:textId="77777777" w:rsidR="0097418B" w:rsidRDefault="00605394">
      <w:pPr>
        <w:spacing w:before="174" w:line="258" w:lineRule="exact"/>
        <w:ind w:left="792"/>
        <w:textAlignment w:val="baseline"/>
        <w:rPr>
          <w:rFonts w:eastAsia="Times New Roman"/>
          <w:color w:val="000000"/>
        </w:rPr>
      </w:pPr>
      <w:r>
        <w:rPr>
          <w:rFonts w:eastAsia="Times New Roman"/>
          <w:color w:val="000000"/>
        </w:rPr>
        <w:t>(3) The circumstance is:</w:t>
      </w:r>
    </w:p>
    <w:p w14:paraId="309023FE" w14:textId="77777777" w:rsidR="0097418B" w:rsidRDefault="00605394">
      <w:pPr>
        <w:spacing w:before="41" w:after="500" w:line="252" w:lineRule="exact"/>
        <w:ind w:left="1728" w:right="72" w:hanging="432"/>
        <w:textAlignment w:val="baseline"/>
        <w:rPr>
          <w:rFonts w:eastAsia="Times New Roman"/>
          <w:color w:val="000000"/>
        </w:rPr>
      </w:pPr>
      <w:r>
        <w:rPr>
          <w:rFonts w:eastAsia="Times New Roman"/>
          <w:color w:val="000000"/>
        </w:rPr>
        <w:t>(a) the Secretary has determined, under subsection 67CC(1) of the Family Assistance Administration Act, that an individual is eligible for CCS by fee reduction for a child; and</w:t>
      </w:r>
    </w:p>
    <w:p w14:paraId="24C184A4" w14:textId="77777777" w:rsidR="0097418B" w:rsidRDefault="00BE2419">
      <w:pPr>
        <w:tabs>
          <w:tab w:val="left" w:pos="936"/>
        </w:tabs>
        <w:spacing w:before="234" w:line="206" w:lineRule="exact"/>
        <w:ind w:left="72"/>
        <w:textAlignment w:val="baseline"/>
        <w:rPr>
          <w:rFonts w:eastAsia="Times New Roman"/>
          <w:i/>
          <w:color w:val="000000"/>
          <w:sz w:val="18"/>
        </w:rPr>
      </w:pPr>
      <w:r>
        <w:pict w14:anchorId="60725382">
          <v:line id="_x0000_s1032" style="position:absolute;left:0;text-align:left;z-index:251662848;mso-position-horizontal-relative:page;mso-position-vertical-relative:page" from="86.7pt,749.3pt" to="508.75pt,749.3pt" strokeweight=".95pt">
            <w10:wrap anchorx="page" anchory="page"/>
          </v:line>
        </w:pict>
      </w:r>
      <w:r w:rsidR="00605394">
        <w:rPr>
          <w:rFonts w:eastAsia="Times New Roman"/>
          <w:i/>
          <w:color w:val="000000"/>
          <w:sz w:val="18"/>
        </w:rPr>
        <w:t>4</w:t>
      </w:r>
      <w:r w:rsidR="00605394">
        <w:rPr>
          <w:rFonts w:eastAsia="Times New Roman"/>
          <w:i/>
          <w:color w:val="000000"/>
          <w:sz w:val="18"/>
        </w:rPr>
        <w:tab/>
        <w:t>Child Care Subsidy Amendment (Coronavirus Response Measures No. 7) Minister’s</w:t>
      </w:r>
    </w:p>
    <w:p w14:paraId="2F0A585A" w14:textId="77777777" w:rsidR="0097418B" w:rsidRDefault="00605394">
      <w:pPr>
        <w:spacing w:line="207" w:lineRule="exact"/>
        <w:ind w:left="3528"/>
        <w:textAlignment w:val="baseline"/>
        <w:rPr>
          <w:rFonts w:eastAsia="Times New Roman"/>
          <w:i/>
          <w:color w:val="000000"/>
          <w:sz w:val="18"/>
        </w:rPr>
      </w:pPr>
      <w:r>
        <w:rPr>
          <w:rFonts w:eastAsia="Times New Roman"/>
          <w:i/>
          <w:color w:val="000000"/>
          <w:sz w:val="18"/>
        </w:rPr>
        <w:t>Rules 2021</w:t>
      </w:r>
    </w:p>
    <w:p w14:paraId="3AEC4731" w14:textId="77777777" w:rsidR="0097418B" w:rsidRDefault="0097418B">
      <w:pPr>
        <w:sectPr w:rsidR="0097418B">
          <w:pgSz w:w="11909" w:h="16838"/>
          <w:pgMar w:top="740" w:right="1735" w:bottom="802" w:left="1734" w:header="720" w:footer="720" w:gutter="0"/>
          <w:cols w:space="720"/>
        </w:sectPr>
      </w:pPr>
    </w:p>
    <w:p w14:paraId="1573FC1E" w14:textId="77777777" w:rsidR="0097418B" w:rsidRDefault="00605394">
      <w:pPr>
        <w:spacing w:before="38" w:after="519" w:line="235" w:lineRule="exact"/>
        <w:ind w:left="72" w:right="36"/>
        <w:jc w:val="right"/>
        <w:textAlignment w:val="baseline"/>
        <w:rPr>
          <w:rFonts w:eastAsia="Times New Roman"/>
          <w:color w:val="000000"/>
          <w:spacing w:val="-7"/>
        </w:rPr>
      </w:pPr>
      <w:r>
        <w:rPr>
          <w:rFonts w:eastAsia="Times New Roman"/>
          <w:color w:val="000000"/>
          <w:spacing w:val="-7"/>
        </w:rPr>
        <w:lastRenderedPageBreak/>
        <w:t xml:space="preserve">Amendments </w:t>
      </w:r>
      <w:r>
        <w:rPr>
          <w:rFonts w:eastAsia="Times New Roman"/>
          <w:b/>
          <w:color w:val="000000"/>
          <w:spacing w:val="-7"/>
        </w:rPr>
        <w:t>Schedule 1</w:t>
      </w:r>
    </w:p>
    <w:p w14:paraId="1D9BD228" w14:textId="77777777" w:rsidR="0097418B" w:rsidRDefault="00BE2419">
      <w:pPr>
        <w:numPr>
          <w:ilvl w:val="0"/>
          <w:numId w:val="9"/>
        </w:numPr>
        <w:tabs>
          <w:tab w:val="clear" w:pos="432"/>
          <w:tab w:val="left" w:pos="1728"/>
        </w:tabs>
        <w:spacing w:before="162" w:line="254" w:lineRule="exact"/>
        <w:ind w:left="1728" w:right="144" w:hanging="432"/>
        <w:textAlignment w:val="baseline"/>
        <w:rPr>
          <w:rFonts w:eastAsia="Times New Roman"/>
          <w:color w:val="000000"/>
        </w:rPr>
      </w:pPr>
      <w:r>
        <w:pict w14:anchorId="1CFA91B9">
          <v:line id="_x0000_s1031" style="position:absolute;left:0;text-align:left;z-index:251663872;mso-position-horizontal-relative:page;mso-position-vertical-relative:page" from="87.2pt,76.3pt" to="509.25pt,76.3pt" strokeweight=".7pt">
            <w10:wrap anchorx="page" anchory="page"/>
          </v:line>
        </w:pict>
      </w:r>
      <w:r w:rsidR="00605394">
        <w:rPr>
          <w:rFonts w:eastAsia="Times New Roman"/>
          <w:color w:val="000000"/>
        </w:rPr>
        <w:t>the individual, or the individual’s partner, has incurred, under a complying written arrangement, a liability to pay for a session of care for the child on a day; and</w:t>
      </w:r>
    </w:p>
    <w:p w14:paraId="7DDA1867" w14:textId="77777777" w:rsidR="0097418B" w:rsidRDefault="00605394">
      <w:pPr>
        <w:numPr>
          <w:ilvl w:val="0"/>
          <w:numId w:val="9"/>
        </w:numPr>
        <w:tabs>
          <w:tab w:val="clear" w:pos="432"/>
          <w:tab w:val="left" w:pos="1728"/>
        </w:tabs>
        <w:spacing w:before="42" w:line="250" w:lineRule="exact"/>
        <w:ind w:left="1728" w:right="216" w:hanging="432"/>
        <w:jc w:val="both"/>
        <w:textAlignment w:val="baseline"/>
        <w:rPr>
          <w:rFonts w:eastAsia="Times New Roman"/>
          <w:color w:val="000000"/>
        </w:rPr>
      </w:pPr>
      <w:r>
        <w:rPr>
          <w:rFonts w:eastAsia="Times New Roman"/>
          <w:color w:val="000000"/>
        </w:rPr>
        <w:t>the individual’s principal place of residence is in a COVID-19 hotspot on that day; and</w:t>
      </w:r>
    </w:p>
    <w:p w14:paraId="32E71963" w14:textId="77777777" w:rsidR="0097418B" w:rsidRDefault="00605394">
      <w:pPr>
        <w:numPr>
          <w:ilvl w:val="0"/>
          <w:numId w:val="9"/>
        </w:numPr>
        <w:tabs>
          <w:tab w:val="clear" w:pos="432"/>
          <w:tab w:val="left" w:pos="1728"/>
        </w:tabs>
        <w:spacing w:before="46" w:line="252" w:lineRule="exact"/>
        <w:ind w:left="1728" w:right="144" w:hanging="432"/>
        <w:textAlignment w:val="baseline"/>
        <w:rPr>
          <w:rFonts w:eastAsia="Times New Roman"/>
          <w:color w:val="000000"/>
        </w:rPr>
      </w:pPr>
      <w:r>
        <w:rPr>
          <w:rFonts w:eastAsia="Times New Roman"/>
          <w:color w:val="000000"/>
        </w:rPr>
        <w:t>the individual’s principal place of residence, on that day, has been, or will be, in that COVID-19 hotspot for a period of more than 7 continuous days; and</w:t>
      </w:r>
    </w:p>
    <w:p w14:paraId="66C5A914" w14:textId="77777777" w:rsidR="0097418B" w:rsidRDefault="00605394">
      <w:pPr>
        <w:numPr>
          <w:ilvl w:val="0"/>
          <w:numId w:val="9"/>
        </w:numPr>
        <w:tabs>
          <w:tab w:val="clear" w:pos="432"/>
          <w:tab w:val="left" w:pos="1728"/>
        </w:tabs>
        <w:spacing w:before="44" w:line="248" w:lineRule="exact"/>
        <w:ind w:left="1728" w:right="36" w:hanging="432"/>
        <w:textAlignment w:val="baseline"/>
        <w:rPr>
          <w:rFonts w:eastAsia="Times New Roman"/>
          <w:color w:val="000000"/>
          <w:spacing w:val="-1"/>
        </w:rPr>
      </w:pPr>
      <w:r>
        <w:rPr>
          <w:rFonts w:eastAsia="Times New Roman"/>
          <w:color w:val="000000"/>
          <w:spacing w:val="-1"/>
        </w:rPr>
        <w:t>the day is on or after 12 July 2021.</w:t>
      </w:r>
    </w:p>
    <w:p w14:paraId="47F4545C" w14:textId="77777777" w:rsidR="0097418B" w:rsidRDefault="00605394">
      <w:pPr>
        <w:spacing w:before="184" w:line="248" w:lineRule="exact"/>
        <w:ind w:left="720" w:right="36"/>
        <w:textAlignment w:val="baseline"/>
        <w:rPr>
          <w:rFonts w:eastAsia="Times New Roman"/>
          <w:color w:val="000000"/>
        </w:rPr>
      </w:pPr>
      <w:r>
        <w:rPr>
          <w:rFonts w:eastAsia="Times New Roman"/>
          <w:color w:val="000000"/>
        </w:rPr>
        <w:t>(4) The circumstance is:</w:t>
      </w:r>
    </w:p>
    <w:p w14:paraId="03551D13" w14:textId="77777777" w:rsidR="0097418B" w:rsidRDefault="00605394">
      <w:pPr>
        <w:spacing w:before="45" w:line="248" w:lineRule="exact"/>
        <w:ind w:left="1296" w:right="36"/>
        <w:textAlignment w:val="baseline"/>
        <w:rPr>
          <w:rFonts w:eastAsia="Times New Roman"/>
          <w:color w:val="000000"/>
        </w:rPr>
      </w:pPr>
      <w:r>
        <w:rPr>
          <w:rFonts w:eastAsia="Times New Roman"/>
          <w:color w:val="000000"/>
        </w:rPr>
        <w:t>(a) either:</w:t>
      </w:r>
    </w:p>
    <w:p w14:paraId="73491899" w14:textId="77777777" w:rsidR="0097418B" w:rsidRDefault="00605394">
      <w:pPr>
        <w:numPr>
          <w:ilvl w:val="0"/>
          <w:numId w:val="10"/>
        </w:numPr>
        <w:tabs>
          <w:tab w:val="clear" w:pos="432"/>
          <w:tab w:val="left" w:pos="2160"/>
        </w:tabs>
        <w:spacing w:before="39" w:line="254" w:lineRule="exact"/>
        <w:ind w:left="2160" w:right="144" w:hanging="432"/>
        <w:textAlignment w:val="baseline"/>
        <w:rPr>
          <w:rFonts w:eastAsia="Times New Roman"/>
          <w:color w:val="000000"/>
        </w:rPr>
      </w:pPr>
      <w:r>
        <w:rPr>
          <w:rFonts w:eastAsia="Times New Roman"/>
          <w:color w:val="000000"/>
        </w:rPr>
        <w:t>subclause (2) has previously applied in relation to a child care service and a COVID-19 hotspot; or</w:t>
      </w:r>
    </w:p>
    <w:p w14:paraId="5641965A" w14:textId="77777777" w:rsidR="0097418B" w:rsidRDefault="00605394">
      <w:pPr>
        <w:numPr>
          <w:ilvl w:val="0"/>
          <w:numId w:val="10"/>
        </w:numPr>
        <w:tabs>
          <w:tab w:val="clear" w:pos="432"/>
          <w:tab w:val="left" w:pos="2160"/>
        </w:tabs>
        <w:spacing w:before="38" w:line="255" w:lineRule="exact"/>
        <w:ind w:left="2160" w:right="504" w:hanging="432"/>
        <w:textAlignment w:val="baseline"/>
        <w:rPr>
          <w:rFonts w:eastAsia="Times New Roman"/>
          <w:color w:val="000000"/>
          <w:spacing w:val="-1"/>
        </w:rPr>
      </w:pPr>
      <w:r>
        <w:rPr>
          <w:rFonts w:eastAsia="Times New Roman"/>
          <w:color w:val="000000"/>
          <w:spacing w:val="-1"/>
        </w:rPr>
        <w:t>subclause (3) has previously applied in relation to an individual’s principal place of residence and a COVID-19 hotspot; and</w:t>
      </w:r>
    </w:p>
    <w:p w14:paraId="2D31D356" w14:textId="77777777" w:rsidR="0097418B" w:rsidRDefault="00605394">
      <w:pPr>
        <w:spacing w:before="42" w:line="250" w:lineRule="exact"/>
        <w:ind w:left="1728" w:right="432" w:hanging="432"/>
        <w:textAlignment w:val="baseline"/>
        <w:rPr>
          <w:rFonts w:eastAsia="Times New Roman"/>
          <w:color w:val="000000"/>
          <w:spacing w:val="-1"/>
        </w:rPr>
      </w:pPr>
      <w:r>
        <w:rPr>
          <w:rFonts w:eastAsia="Times New Roman"/>
          <w:color w:val="000000"/>
          <w:spacing w:val="-1"/>
        </w:rPr>
        <w:t>(b) it is a day during the period of 28 days after the last day the service or individual’s principal place of residence was in the COVID-19 hotspot.</w:t>
      </w:r>
    </w:p>
    <w:p w14:paraId="6B855F82" w14:textId="77777777" w:rsidR="0097418B" w:rsidRDefault="00605394">
      <w:pPr>
        <w:spacing w:before="220" w:line="279" w:lineRule="exact"/>
        <w:ind w:left="720" w:right="432" w:hanging="648"/>
        <w:textAlignment w:val="baseline"/>
        <w:rPr>
          <w:rFonts w:ascii="Arial" w:eastAsia="Arial" w:hAnsi="Arial"/>
          <w:b/>
          <w:color w:val="000000"/>
          <w:sz w:val="24"/>
        </w:rPr>
      </w:pPr>
      <w:r>
        <w:rPr>
          <w:rFonts w:ascii="Arial" w:eastAsia="Arial" w:hAnsi="Arial"/>
          <w:b/>
          <w:color w:val="000000"/>
          <w:sz w:val="24"/>
        </w:rPr>
        <w:t xml:space="preserve">9 Clause 4.2 of Schedule 3 (paragraphs (b) and (c) of the definition of </w:t>
      </w:r>
      <w:r>
        <w:rPr>
          <w:rFonts w:ascii="Arial" w:eastAsia="Arial" w:hAnsi="Arial"/>
          <w:b/>
          <w:i/>
          <w:color w:val="000000"/>
          <w:sz w:val="24"/>
        </w:rPr>
        <w:t>start day</w:t>
      </w:r>
      <w:r>
        <w:rPr>
          <w:rFonts w:ascii="Arial" w:eastAsia="Arial" w:hAnsi="Arial"/>
          <w:b/>
          <w:color w:val="000000"/>
          <w:sz w:val="24"/>
        </w:rPr>
        <w:t>)</w:t>
      </w:r>
    </w:p>
    <w:p w14:paraId="76ADF330" w14:textId="77777777" w:rsidR="0097418B" w:rsidRDefault="00605394">
      <w:pPr>
        <w:spacing w:before="83" w:line="248" w:lineRule="exact"/>
        <w:ind w:left="720" w:right="36"/>
        <w:textAlignment w:val="baseline"/>
        <w:rPr>
          <w:rFonts w:eastAsia="Times New Roman"/>
          <w:color w:val="000000"/>
        </w:rPr>
      </w:pPr>
      <w:r>
        <w:rPr>
          <w:rFonts w:eastAsia="Times New Roman"/>
          <w:color w:val="000000"/>
        </w:rPr>
        <w:t>Repeal the paragraphs, substitute:</w:t>
      </w:r>
    </w:p>
    <w:p w14:paraId="0A57671C" w14:textId="77777777" w:rsidR="0097418B" w:rsidRDefault="00605394">
      <w:pPr>
        <w:spacing w:before="45" w:line="248" w:lineRule="exact"/>
        <w:ind w:left="1296" w:right="36"/>
        <w:textAlignment w:val="baseline"/>
        <w:rPr>
          <w:rFonts w:eastAsia="Times New Roman"/>
          <w:color w:val="000000"/>
        </w:rPr>
      </w:pPr>
      <w:r>
        <w:rPr>
          <w:rFonts w:eastAsia="Times New Roman"/>
          <w:color w:val="000000"/>
        </w:rPr>
        <w:t>(b) if subparagraph 4.5(3)(a)(</w:t>
      </w:r>
      <w:proofErr w:type="spellStart"/>
      <w:r>
        <w:rPr>
          <w:rFonts w:eastAsia="Times New Roman"/>
          <w:color w:val="000000"/>
        </w:rPr>
        <w:t>i</w:t>
      </w:r>
      <w:proofErr w:type="spellEnd"/>
      <w:r>
        <w:rPr>
          <w:rFonts w:eastAsia="Times New Roman"/>
          <w:color w:val="000000"/>
        </w:rPr>
        <w:t>) applies, or previously applied, to the service—</w:t>
      </w:r>
    </w:p>
    <w:p w14:paraId="561B5B96" w14:textId="77777777" w:rsidR="0097418B" w:rsidRDefault="00605394">
      <w:pPr>
        <w:spacing w:before="1" w:line="248" w:lineRule="exact"/>
        <w:ind w:left="1728" w:right="36"/>
        <w:textAlignment w:val="baseline"/>
        <w:rPr>
          <w:rFonts w:eastAsia="Times New Roman"/>
          <w:color w:val="000000"/>
        </w:rPr>
      </w:pPr>
      <w:r>
        <w:rPr>
          <w:rFonts w:eastAsia="Times New Roman"/>
          <w:color w:val="000000"/>
        </w:rPr>
        <w:t>the first day the service was in the restricted COVID-19 hotspot;</w:t>
      </w:r>
    </w:p>
    <w:p w14:paraId="72956F18" w14:textId="77777777" w:rsidR="0097418B" w:rsidRDefault="00605394">
      <w:pPr>
        <w:spacing w:before="40" w:line="254" w:lineRule="exact"/>
        <w:ind w:left="1728" w:right="36" w:hanging="432"/>
        <w:textAlignment w:val="baseline"/>
        <w:rPr>
          <w:rFonts w:eastAsia="Times New Roman"/>
          <w:color w:val="000000"/>
        </w:rPr>
      </w:pPr>
      <w:r>
        <w:rPr>
          <w:rFonts w:eastAsia="Times New Roman"/>
          <w:color w:val="000000"/>
        </w:rPr>
        <w:t>(c) if subparagraph 4.5(3)(a)(ii) applies, or previously applied, to the service— the day that is 28 days after the first day the service was in the COVID-19 hotspot.</w:t>
      </w:r>
    </w:p>
    <w:p w14:paraId="69D3D13F" w14:textId="77777777" w:rsidR="0097418B" w:rsidRDefault="00605394">
      <w:pPr>
        <w:spacing w:before="158" w:line="336" w:lineRule="exact"/>
        <w:ind w:left="720" w:right="36" w:hanging="648"/>
        <w:textAlignment w:val="baseline"/>
        <w:rPr>
          <w:rFonts w:ascii="Arial" w:eastAsia="Arial" w:hAnsi="Arial"/>
          <w:b/>
          <w:color w:val="000000"/>
          <w:sz w:val="24"/>
        </w:rPr>
      </w:pPr>
      <w:r>
        <w:rPr>
          <w:rFonts w:ascii="Arial" w:eastAsia="Arial" w:hAnsi="Arial"/>
          <w:b/>
          <w:color w:val="000000"/>
          <w:sz w:val="24"/>
        </w:rPr>
        <w:t xml:space="preserve">10 Subclause 4.5(3) of Schedule 3 </w:t>
      </w:r>
      <w:r>
        <w:rPr>
          <w:rFonts w:ascii="Arial" w:eastAsia="Arial" w:hAnsi="Arial"/>
          <w:b/>
          <w:color w:val="000000"/>
          <w:sz w:val="24"/>
        </w:rPr>
        <w:br/>
      </w:r>
      <w:r>
        <w:rPr>
          <w:rFonts w:eastAsia="Times New Roman"/>
          <w:color w:val="000000"/>
        </w:rPr>
        <w:t>Repeal the subclause, substitute:</w:t>
      </w:r>
    </w:p>
    <w:p w14:paraId="7E0F3C85" w14:textId="77777777" w:rsidR="0097418B" w:rsidRDefault="00605394">
      <w:pPr>
        <w:spacing w:before="182" w:line="250" w:lineRule="exact"/>
        <w:ind w:left="1152" w:right="504" w:hanging="432"/>
        <w:textAlignment w:val="baseline"/>
        <w:rPr>
          <w:rFonts w:eastAsia="Times New Roman"/>
          <w:color w:val="000000"/>
        </w:rPr>
      </w:pPr>
      <w:r>
        <w:rPr>
          <w:rFonts w:eastAsia="Times New Roman"/>
          <w:color w:val="000000"/>
        </w:rPr>
        <w:t xml:space="preserve">(3) On a day in the </w:t>
      </w:r>
      <w:proofErr w:type="spellStart"/>
      <w:r>
        <w:rPr>
          <w:rFonts w:eastAsia="Times New Roman"/>
          <w:color w:val="000000"/>
        </w:rPr>
        <w:t>BCP</w:t>
      </w:r>
      <w:proofErr w:type="spellEnd"/>
      <w:r>
        <w:rPr>
          <w:rFonts w:eastAsia="Times New Roman"/>
          <w:color w:val="000000"/>
        </w:rPr>
        <w:t xml:space="preserve"> fortnight that is on or after 23 August 2021, the service must:</w:t>
      </w:r>
    </w:p>
    <w:p w14:paraId="2991A3F8" w14:textId="77777777" w:rsidR="0097418B" w:rsidRDefault="00605394">
      <w:pPr>
        <w:spacing w:before="39" w:line="254" w:lineRule="exact"/>
        <w:ind w:left="1728" w:right="432" w:hanging="432"/>
        <w:textAlignment w:val="baseline"/>
        <w:rPr>
          <w:rFonts w:eastAsia="Times New Roman"/>
          <w:color w:val="000000"/>
        </w:rPr>
      </w:pPr>
      <w:r>
        <w:rPr>
          <w:rFonts w:eastAsia="Times New Roman"/>
          <w:color w:val="000000"/>
        </w:rPr>
        <w:t>(a) for all services—be in a COVID-19 hotspot and either of the following apply:</w:t>
      </w:r>
    </w:p>
    <w:p w14:paraId="534C1910" w14:textId="77777777" w:rsidR="0097418B" w:rsidRDefault="00605394">
      <w:pPr>
        <w:numPr>
          <w:ilvl w:val="0"/>
          <w:numId w:val="11"/>
        </w:numPr>
        <w:tabs>
          <w:tab w:val="clear" w:pos="432"/>
          <w:tab w:val="left" w:pos="2160"/>
        </w:tabs>
        <w:spacing w:before="41" w:line="252" w:lineRule="exact"/>
        <w:ind w:left="2160" w:right="36" w:hanging="432"/>
        <w:textAlignment w:val="baseline"/>
        <w:rPr>
          <w:rFonts w:eastAsia="Times New Roman"/>
          <w:color w:val="000000"/>
        </w:rPr>
      </w:pPr>
      <w:r>
        <w:rPr>
          <w:rFonts w:eastAsia="Times New Roman"/>
          <w:color w:val="000000"/>
        </w:rPr>
        <w:t xml:space="preserve">if the COVID-19 hotspot is a restricted COVID-19 hotspot—the period of time the service has been or will be in that restricted </w:t>
      </w:r>
      <w:proofErr w:type="spellStart"/>
      <w:r>
        <w:rPr>
          <w:rFonts w:eastAsia="Times New Roman"/>
          <w:color w:val="000000"/>
        </w:rPr>
        <w:t>COVID</w:t>
      </w:r>
      <w:proofErr w:type="spellEnd"/>
      <w:r>
        <w:rPr>
          <w:rFonts w:eastAsia="Times New Roman"/>
          <w:color w:val="000000"/>
        </w:rPr>
        <w:t xml:space="preserve"> 19 hotspot is more than 7 continuous days;</w:t>
      </w:r>
    </w:p>
    <w:p w14:paraId="296A6EF4" w14:textId="77777777" w:rsidR="0097418B" w:rsidRDefault="00605394">
      <w:pPr>
        <w:numPr>
          <w:ilvl w:val="0"/>
          <w:numId w:val="11"/>
        </w:numPr>
        <w:tabs>
          <w:tab w:val="clear" w:pos="432"/>
          <w:tab w:val="left" w:pos="2160"/>
        </w:tabs>
        <w:spacing w:before="47" w:line="250" w:lineRule="exact"/>
        <w:ind w:left="2160" w:right="288" w:hanging="432"/>
        <w:textAlignment w:val="baseline"/>
        <w:rPr>
          <w:rFonts w:eastAsia="Times New Roman"/>
          <w:color w:val="000000"/>
        </w:rPr>
      </w:pPr>
      <w:r>
        <w:rPr>
          <w:rFonts w:eastAsia="Times New Roman"/>
          <w:color w:val="000000"/>
        </w:rPr>
        <w:t xml:space="preserve">otherwise—the period of time the service has been or will be in that </w:t>
      </w:r>
      <w:proofErr w:type="spellStart"/>
      <w:r>
        <w:rPr>
          <w:rFonts w:eastAsia="Times New Roman"/>
          <w:color w:val="000000"/>
        </w:rPr>
        <w:t>COVID</w:t>
      </w:r>
      <w:proofErr w:type="spellEnd"/>
      <w:r>
        <w:rPr>
          <w:rFonts w:eastAsia="Times New Roman"/>
          <w:color w:val="000000"/>
        </w:rPr>
        <w:t xml:space="preserve"> 19 hotspot is more than 28 continuous days; or</w:t>
      </w:r>
    </w:p>
    <w:p w14:paraId="732F4EF2" w14:textId="77777777" w:rsidR="0097418B" w:rsidRDefault="00605394">
      <w:pPr>
        <w:spacing w:before="39" w:line="254" w:lineRule="exact"/>
        <w:ind w:left="1728" w:right="360" w:hanging="432"/>
        <w:textAlignment w:val="baseline"/>
        <w:rPr>
          <w:rFonts w:eastAsia="Times New Roman"/>
          <w:color w:val="000000"/>
        </w:rPr>
      </w:pPr>
      <w:r>
        <w:rPr>
          <w:rFonts w:eastAsia="Times New Roman"/>
          <w:color w:val="000000"/>
        </w:rPr>
        <w:t>(b) for a service that is an outside school hours service (not including such a service that provides vacation care only):</w:t>
      </w:r>
    </w:p>
    <w:p w14:paraId="78F47E9D" w14:textId="77777777" w:rsidR="0097418B" w:rsidRDefault="00605394">
      <w:pPr>
        <w:numPr>
          <w:ilvl w:val="0"/>
          <w:numId w:val="12"/>
        </w:numPr>
        <w:tabs>
          <w:tab w:val="clear" w:pos="432"/>
          <w:tab w:val="left" w:pos="2160"/>
        </w:tabs>
        <w:spacing w:before="39" w:line="254" w:lineRule="exact"/>
        <w:ind w:left="2160" w:right="432" w:hanging="432"/>
        <w:textAlignment w:val="baseline"/>
        <w:rPr>
          <w:rFonts w:eastAsia="Times New Roman"/>
          <w:color w:val="000000"/>
        </w:rPr>
      </w:pPr>
      <w:r>
        <w:rPr>
          <w:rFonts w:eastAsia="Times New Roman"/>
          <w:color w:val="000000"/>
        </w:rPr>
        <w:t>have previously been a service to which subparagraph (a)(</w:t>
      </w:r>
      <w:proofErr w:type="spellStart"/>
      <w:r>
        <w:rPr>
          <w:rFonts w:eastAsia="Times New Roman"/>
          <w:color w:val="000000"/>
        </w:rPr>
        <w:t>i</w:t>
      </w:r>
      <w:proofErr w:type="spellEnd"/>
      <w:r>
        <w:rPr>
          <w:rFonts w:eastAsia="Times New Roman"/>
          <w:color w:val="000000"/>
        </w:rPr>
        <w:t>) or (ii) applies; and</w:t>
      </w:r>
    </w:p>
    <w:p w14:paraId="56AA5208" w14:textId="77777777" w:rsidR="0097418B" w:rsidRDefault="00605394">
      <w:pPr>
        <w:numPr>
          <w:ilvl w:val="0"/>
          <w:numId w:val="12"/>
        </w:numPr>
        <w:tabs>
          <w:tab w:val="clear" w:pos="432"/>
          <w:tab w:val="left" w:pos="2160"/>
        </w:tabs>
        <w:spacing w:before="41" w:after="539" w:line="253" w:lineRule="exact"/>
        <w:ind w:left="2160" w:right="144" w:hanging="432"/>
        <w:textAlignment w:val="baseline"/>
        <w:rPr>
          <w:rFonts w:eastAsia="Times New Roman"/>
          <w:color w:val="000000"/>
          <w:spacing w:val="-2"/>
        </w:rPr>
      </w:pPr>
      <w:r>
        <w:rPr>
          <w:rFonts w:eastAsia="Times New Roman"/>
          <w:color w:val="000000"/>
          <w:spacing w:val="-2"/>
        </w:rPr>
        <w:t>be located in a local government area for which not all primary public school children are permitted to be at school on-site and full-time due to local government area wide directions or advice relating to the COVID-19 pandemic issued by the State or Territory government in which the local government area is located; and</w:t>
      </w:r>
    </w:p>
    <w:p w14:paraId="5F19E6A1" w14:textId="77777777" w:rsidR="0097418B" w:rsidRDefault="00BE2419">
      <w:pPr>
        <w:tabs>
          <w:tab w:val="right" w:pos="8496"/>
        </w:tabs>
        <w:spacing w:before="229" w:line="207" w:lineRule="exact"/>
        <w:ind w:left="1656" w:right="36"/>
        <w:textAlignment w:val="baseline"/>
        <w:rPr>
          <w:rFonts w:eastAsia="Times New Roman"/>
          <w:i/>
          <w:color w:val="000000"/>
          <w:sz w:val="18"/>
        </w:rPr>
      </w:pPr>
      <w:r>
        <w:pict w14:anchorId="53B52479">
          <v:line id="_x0000_s1030" style="position:absolute;left:0;text-align:left;z-index:251664896;mso-position-horizontal-relative:page;mso-position-vertical-relative:page" from="87.2pt,762.25pt" to="509.25pt,762.25pt" strokeweight=".7pt">
            <w10:wrap anchorx="page" anchory="page"/>
          </v:line>
        </w:pict>
      </w:r>
      <w:r w:rsidR="00605394">
        <w:rPr>
          <w:rFonts w:eastAsia="Times New Roman"/>
          <w:i/>
          <w:color w:val="000000"/>
          <w:sz w:val="18"/>
        </w:rPr>
        <w:t>Child Care Subsidy Amendment (Coronavirus Response Measures No. 7) Minister’s</w:t>
      </w:r>
      <w:r w:rsidR="00605394">
        <w:rPr>
          <w:rFonts w:eastAsia="Times New Roman"/>
          <w:i/>
          <w:color w:val="000000"/>
          <w:sz w:val="18"/>
        </w:rPr>
        <w:tab/>
        <w:t>5</w:t>
      </w:r>
    </w:p>
    <w:p w14:paraId="7FB193A3" w14:textId="77777777" w:rsidR="0097418B" w:rsidRDefault="00605394">
      <w:pPr>
        <w:spacing w:before="1" w:line="207" w:lineRule="exact"/>
        <w:ind w:left="4176" w:right="36"/>
        <w:textAlignment w:val="baseline"/>
        <w:rPr>
          <w:rFonts w:eastAsia="Times New Roman"/>
          <w:i/>
          <w:color w:val="000000"/>
          <w:sz w:val="18"/>
        </w:rPr>
      </w:pPr>
      <w:r>
        <w:rPr>
          <w:rFonts w:eastAsia="Times New Roman"/>
          <w:i/>
          <w:color w:val="000000"/>
          <w:sz w:val="18"/>
        </w:rPr>
        <w:t>Rules 2021</w:t>
      </w:r>
    </w:p>
    <w:p w14:paraId="5A79DCA8" w14:textId="77777777" w:rsidR="0097418B" w:rsidRDefault="0097418B">
      <w:pPr>
        <w:sectPr w:rsidR="0097418B">
          <w:pgSz w:w="11909" w:h="16838"/>
          <w:pgMar w:top="720" w:right="1725" w:bottom="542" w:left="1744" w:header="720" w:footer="720" w:gutter="0"/>
          <w:cols w:space="720"/>
        </w:sectPr>
      </w:pPr>
    </w:p>
    <w:p w14:paraId="10131065" w14:textId="77777777" w:rsidR="0097418B" w:rsidRDefault="00605394">
      <w:pPr>
        <w:spacing w:before="18" w:after="519" w:line="235" w:lineRule="exact"/>
        <w:ind w:left="72"/>
        <w:textAlignment w:val="baseline"/>
        <w:rPr>
          <w:rFonts w:eastAsia="Times New Roman"/>
          <w:b/>
          <w:color w:val="000000"/>
          <w:spacing w:val="-7"/>
        </w:rPr>
      </w:pPr>
      <w:r>
        <w:rPr>
          <w:rFonts w:eastAsia="Times New Roman"/>
          <w:b/>
          <w:color w:val="000000"/>
          <w:spacing w:val="-7"/>
        </w:rPr>
        <w:lastRenderedPageBreak/>
        <w:t xml:space="preserve">Schedule 1 </w:t>
      </w:r>
      <w:r>
        <w:rPr>
          <w:rFonts w:eastAsia="Times New Roman"/>
          <w:color w:val="000000"/>
          <w:spacing w:val="-7"/>
        </w:rPr>
        <w:t>Amendments</w:t>
      </w:r>
    </w:p>
    <w:p w14:paraId="4668B3BB" w14:textId="77777777" w:rsidR="0097418B" w:rsidRDefault="00BE2419">
      <w:pPr>
        <w:spacing w:before="162" w:line="254" w:lineRule="exact"/>
        <w:ind w:left="2160" w:right="432" w:hanging="432"/>
        <w:textAlignment w:val="baseline"/>
        <w:rPr>
          <w:rFonts w:eastAsia="Times New Roman"/>
          <w:color w:val="000000"/>
        </w:rPr>
      </w:pPr>
      <w:r>
        <w:pict w14:anchorId="67450D9F">
          <v:line id="_x0000_s1029" style="position:absolute;left:0;text-align:left;z-index:251665920;mso-position-horizontal-relative:page;mso-position-vertical-relative:page" from="86.7pt,76.3pt" to="508.75pt,76.3pt" strokeweight=".7pt">
            <w10:wrap anchorx="page" anchory="page"/>
          </v:line>
        </w:pict>
      </w:r>
      <w:r w:rsidR="00605394">
        <w:rPr>
          <w:rFonts w:eastAsia="Times New Roman"/>
          <w:color w:val="000000"/>
        </w:rPr>
        <w:t>(iii) the directions or advice referred to in subparagraph (ii) must have been in effect since immediately after subparagraph (a)(</w:t>
      </w:r>
      <w:proofErr w:type="spellStart"/>
      <w:r w:rsidR="00605394">
        <w:rPr>
          <w:rFonts w:eastAsia="Times New Roman"/>
          <w:color w:val="000000"/>
        </w:rPr>
        <w:t>i</w:t>
      </w:r>
      <w:proofErr w:type="spellEnd"/>
      <w:r w:rsidR="00605394">
        <w:rPr>
          <w:rFonts w:eastAsia="Times New Roman"/>
          <w:color w:val="000000"/>
        </w:rPr>
        <w:t>) or (ii) applied to the service; or</w:t>
      </w:r>
    </w:p>
    <w:p w14:paraId="39C3D9E3" w14:textId="77777777" w:rsidR="0097418B" w:rsidRDefault="00605394">
      <w:pPr>
        <w:spacing w:before="44" w:line="248" w:lineRule="exact"/>
        <w:ind w:left="72"/>
        <w:jc w:val="center"/>
        <w:textAlignment w:val="baseline"/>
        <w:rPr>
          <w:rFonts w:eastAsia="Times New Roman"/>
          <w:color w:val="000000"/>
        </w:rPr>
      </w:pPr>
      <w:r>
        <w:rPr>
          <w:rFonts w:eastAsia="Times New Roman"/>
          <w:color w:val="000000"/>
        </w:rPr>
        <w:t>(c) for a service that is not a service described by paragraph (b):</w:t>
      </w:r>
    </w:p>
    <w:p w14:paraId="298AA1D9" w14:textId="77777777" w:rsidR="0097418B" w:rsidRDefault="00605394">
      <w:pPr>
        <w:numPr>
          <w:ilvl w:val="0"/>
          <w:numId w:val="13"/>
        </w:numPr>
        <w:tabs>
          <w:tab w:val="clear" w:pos="432"/>
          <w:tab w:val="left" w:pos="2160"/>
        </w:tabs>
        <w:spacing w:before="43" w:line="250" w:lineRule="exact"/>
        <w:ind w:left="2160" w:right="432" w:hanging="432"/>
        <w:textAlignment w:val="baseline"/>
        <w:rPr>
          <w:rFonts w:eastAsia="Times New Roman"/>
          <w:color w:val="000000"/>
        </w:rPr>
      </w:pPr>
      <w:r>
        <w:rPr>
          <w:rFonts w:eastAsia="Times New Roman"/>
          <w:color w:val="000000"/>
        </w:rPr>
        <w:t>have previously been a service to which subparagraph (a)(</w:t>
      </w:r>
      <w:proofErr w:type="spellStart"/>
      <w:r>
        <w:rPr>
          <w:rFonts w:eastAsia="Times New Roman"/>
          <w:color w:val="000000"/>
        </w:rPr>
        <w:t>i</w:t>
      </w:r>
      <w:proofErr w:type="spellEnd"/>
      <w:r>
        <w:rPr>
          <w:rFonts w:eastAsia="Times New Roman"/>
          <w:color w:val="000000"/>
        </w:rPr>
        <w:t>) or (ii) applies; and</w:t>
      </w:r>
    </w:p>
    <w:p w14:paraId="466FC724" w14:textId="77777777" w:rsidR="0097418B" w:rsidRDefault="00605394">
      <w:pPr>
        <w:numPr>
          <w:ilvl w:val="0"/>
          <w:numId w:val="13"/>
        </w:numPr>
        <w:tabs>
          <w:tab w:val="clear" w:pos="432"/>
          <w:tab w:val="left" w:pos="2160"/>
        </w:tabs>
        <w:spacing w:before="45" w:line="252" w:lineRule="exact"/>
        <w:ind w:left="2160" w:right="72" w:hanging="432"/>
        <w:textAlignment w:val="baseline"/>
        <w:rPr>
          <w:rFonts w:eastAsia="Times New Roman"/>
          <w:color w:val="000000"/>
        </w:rPr>
      </w:pPr>
      <w:r>
        <w:rPr>
          <w:rFonts w:eastAsia="Times New Roman"/>
          <w:color w:val="000000"/>
        </w:rPr>
        <w:t>be located in a local government area for which not all children are permitted to attend child care due to local government area wide directions or advice relating to the COVID-19 pandemic issued by the State or Territory government in which the local government area is located; and</w:t>
      </w:r>
    </w:p>
    <w:p w14:paraId="49378A97" w14:textId="77777777" w:rsidR="0097418B" w:rsidRDefault="00605394">
      <w:pPr>
        <w:numPr>
          <w:ilvl w:val="0"/>
          <w:numId w:val="13"/>
        </w:numPr>
        <w:tabs>
          <w:tab w:val="clear" w:pos="432"/>
          <w:tab w:val="left" w:pos="2160"/>
        </w:tabs>
        <w:spacing w:before="40" w:line="254" w:lineRule="exact"/>
        <w:ind w:left="2160" w:right="432" w:hanging="432"/>
        <w:textAlignment w:val="baseline"/>
        <w:rPr>
          <w:rFonts w:eastAsia="Times New Roman"/>
          <w:color w:val="000000"/>
        </w:rPr>
      </w:pPr>
      <w:r>
        <w:rPr>
          <w:rFonts w:eastAsia="Times New Roman"/>
          <w:color w:val="000000"/>
        </w:rPr>
        <w:t>the directions or advice referred to in subparagraph (ii) must have been in effect since immediately after subparagraph (a)(</w:t>
      </w:r>
      <w:proofErr w:type="spellStart"/>
      <w:r>
        <w:rPr>
          <w:rFonts w:eastAsia="Times New Roman"/>
          <w:color w:val="000000"/>
        </w:rPr>
        <w:t>i</w:t>
      </w:r>
      <w:proofErr w:type="spellEnd"/>
      <w:r>
        <w:rPr>
          <w:rFonts w:eastAsia="Times New Roman"/>
          <w:color w:val="000000"/>
        </w:rPr>
        <w:t>) or (ii) applied to the service.</w:t>
      </w:r>
    </w:p>
    <w:p w14:paraId="72CCACE0" w14:textId="77777777" w:rsidR="0097418B" w:rsidRDefault="00605394">
      <w:pPr>
        <w:spacing w:before="158" w:line="336" w:lineRule="exact"/>
        <w:ind w:left="792" w:hanging="720"/>
        <w:textAlignment w:val="baseline"/>
        <w:rPr>
          <w:rFonts w:ascii="Arial" w:eastAsia="Arial" w:hAnsi="Arial"/>
          <w:b/>
          <w:color w:val="000000"/>
          <w:sz w:val="24"/>
        </w:rPr>
      </w:pPr>
      <w:r>
        <w:rPr>
          <w:rFonts w:ascii="Arial" w:eastAsia="Arial" w:hAnsi="Arial"/>
          <w:b/>
          <w:color w:val="000000"/>
          <w:sz w:val="24"/>
        </w:rPr>
        <w:t xml:space="preserve">11 At the end of clause 4.6 of Schedule 3 </w:t>
      </w:r>
      <w:r>
        <w:rPr>
          <w:rFonts w:ascii="Arial" w:eastAsia="Arial" w:hAnsi="Arial"/>
          <w:b/>
          <w:color w:val="000000"/>
          <w:sz w:val="24"/>
        </w:rPr>
        <w:br/>
      </w:r>
      <w:r>
        <w:rPr>
          <w:rFonts w:eastAsia="Times New Roman"/>
          <w:color w:val="000000"/>
        </w:rPr>
        <w:t>Add:</w:t>
      </w:r>
    </w:p>
    <w:p w14:paraId="31110E67" w14:textId="77777777" w:rsidR="0097418B" w:rsidRDefault="00605394">
      <w:pPr>
        <w:spacing w:before="184" w:line="248" w:lineRule="exact"/>
        <w:ind w:left="792"/>
        <w:textAlignment w:val="baseline"/>
        <w:rPr>
          <w:rFonts w:eastAsia="Times New Roman"/>
          <w:color w:val="000000"/>
        </w:rPr>
      </w:pPr>
      <w:r>
        <w:rPr>
          <w:rFonts w:eastAsia="Times New Roman"/>
          <w:color w:val="000000"/>
        </w:rPr>
        <w:t>(4) Despite subclause (2), if:</w:t>
      </w:r>
    </w:p>
    <w:p w14:paraId="76625729" w14:textId="77777777" w:rsidR="0097418B" w:rsidRDefault="00605394">
      <w:pPr>
        <w:numPr>
          <w:ilvl w:val="0"/>
          <w:numId w:val="14"/>
        </w:numPr>
        <w:tabs>
          <w:tab w:val="clear" w:pos="360"/>
          <w:tab w:val="left" w:pos="1728"/>
        </w:tabs>
        <w:spacing w:before="45" w:line="248" w:lineRule="exact"/>
        <w:ind w:left="1728" w:hanging="360"/>
        <w:textAlignment w:val="baseline"/>
        <w:rPr>
          <w:rFonts w:eastAsia="Times New Roman"/>
          <w:color w:val="000000"/>
        </w:rPr>
      </w:pPr>
      <w:r>
        <w:rPr>
          <w:rFonts w:eastAsia="Times New Roman"/>
          <w:color w:val="000000"/>
        </w:rPr>
        <w:t>the service provides vacation care; and</w:t>
      </w:r>
    </w:p>
    <w:p w14:paraId="35B6C69E" w14:textId="77777777" w:rsidR="0097418B" w:rsidRDefault="00605394">
      <w:pPr>
        <w:numPr>
          <w:ilvl w:val="0"/>
          <w:numId w:val="14"/>
        </w:numPr>
        <w:tabs>
          <w:tab w:val="clear" w:pos="360"/>
          <w:tab w:val="left" w:pos="1728"/>
        </w:tabs>
        <w:spacing w:before="41" w:line="252" w:lineRule="exact"/>
        <w:ind w:left="1728" w:right="216" w:hanging="360"/>
        <w:textAlignment w:val="baseline"/>
        <w:rPr>
          <w:rFonts w:eastAsia="Times New Roman"/>
          <w:color w:val="000000"/>
        </w:rPr>
      </w:pPr>
      <w:r>
        <w:rPr>
          <w:rFonts w:eastAsia="Times New Roman"/>
          <w:color w:val="000000"/>
        </w:rPr>
        <w:t xml:space="preserve">the first day of school holidays for public schools in the State or Territory in which the service is located is on or after 23 August 2021 and falls within the </w:t>
      </w:r>
      <w:proofErr w:type="spellStart"/>
      <w:r>
        <w:rPr>
          <w:rFonts w:eastAsia="Times New Roman"/>
          <w:color w:val="000000"/>
        </w:rPr>
        <w:t>BCP</w:t>
      </w:r>
      <w:proofErr w:type="spellEnd"/>
      <w:r>
        <w:rPr>
          <w:rFonts w:eastAsia="Times New Roman"/>
          <w:color w:val="000000"/>
        </w:rPr>
        <w:t xml:space="preserve"> fortnight;</w:t>
      </w:r>
    </w:p>
    <w:p w14:paraId="3FEE65A7" w14:textId="77777777" w:rsidR="0097418B" w:rsidRDefault="00605394">
      <w:pPr>
        <w:spacing w:before="39" w:line="254" w:lineRule="exact"/>
        <w:ind w:left="1152" w:right="288"/>
        <w:jc w:val="both"/>
        <w:textAlignment w:val="baseline"/>
        <w:rPr>
          <w:rFonts w:eastAsia="Times New Roman"/>
          <w:color w:val="000000"/>
          <w:spacing w:val="-1"/>
        </w:rPr>
      </w:pPr>
      <w:r>
        <w:rPr>
          <w:rFonts w:eastAsia="Times New Roman"/>
          <w:color w:val="000000"/>
          <w:spacing w:val="-1"/>
        </w:rPr>
        <w:t>the amount of a COVID-19 viability support payment in relation to the service for that fortnight is 40 per cent of the amount worked out under subsection (5).</w:t>
      </w:r>
    </w:p>
    <w:p w14:paraId="37BE91BC" w14:textId="77777777" w:rsidR="0097418B" w:rsidRDefault="00605394">
      <w:pPr>
        <w:spacing w:before="180" w:line="253" w:lineRule="exact"/>
        <w:ind w:left="1152" w:right="216" w:hanging="360"/>
        <w:textAlignment w:val="baseline"/>
        <w:rPr>
          <w:rFonts w:eastAsia="Times New Roman"/>
          <w:color w:val="000000"/>
        </w:rPr>
      </w:pPr>
      <w:r>
        <w:rPr>
          <w:rFonts w:eastAsia="Times New Roman"/>
          <w:color w:val="000000"/>
        </w:rPr>
        <w:t>(5) The amount is the sum of the reference hourly fees for all sessions of care provided by the service during the period of 14 days beginning the first Monday of the most recent school holidays for public schools in the State or Territory in which the service is located for which the service was not in a COVID-19 hotspot on any day during those school holidays.</w:t>
      </w:r>
    </w:p>
    <w:p w14:paraId="24E99983" w14:textId="77777777" w:rsidR="0097418B" w:rsidRDefault="00605394">
      <w:pPr>
        <w:spacing w:before="158" w:line="336" w:lineRule="exact"/>
        <w:ind w:left="792" w:hanging="720"/>
        <w:textAlignment w:val="baseline"/>
        <w:rPr>
          <w:rFonts w:ascii="Arial" w:eastAsia="Arial" w:hAnsi="Arial"/>
          <w:b/>
          <w:color w:val="000000"/>
          <w:sz w:val="24"/>
        </w:rPr>
      </w:pPr>
      <w:r>
        <w:rPr>
          <w:rFonts w:ascii="Arial" w:eastAsia="Arial" w:hAnsi="Arial"/>
          <w:b/>
          <w:color w:val="000000"/>
          <w:sz w:val="24"/>
        </w:rPr>
        <w:t xml:space="preserve">12 At the end of Schedule 3 </w:t>
      </w:r>
      <w:r>
        <w:rPr>
          <w:rFonts w:ascii="Arial" w:eastAsia="Arial" w:hAnsi="Arial"/>
          <w:b/>
          <w:color w:val="000000"/>
          <w:sz w:val="24"/>
        </w:rPr>
        <w:br/>
      </w:r>
      <w:r>
        <w:rPr>
          <w:rFonts w:eastAsia="Times New Roman"/>
          <w:color w:val="000000"/>
        </w:rPr>
        <w:t>Add:</w:t>
      </w:r>
    </w:p>
    <w:p w14:paraId="30B3039E" w14:textId="77777777" w:rsidR="0097418B" w:rsidRDefault="00605394">
      <w:pPr>
        <w:spacing w:before="284" w:line="370" w:lineRule="exact"/>
        <w:ind w:left="1152" w:right="432" w:hanging="1080"/>
        <w:textAlignment w:val="baseline"/>
        <w:rPr>
          <w:rFonts w:eastAsia="Times New Roman"/>
          <w:b/>
          <w:color w:val="000000"/>
          <w:sz w:val="32"/>
        </w:rPr>
      </w:pPr>
      <w:r>
        <w:rPr>
          <w:rFonts w:eastAsia="Times New Roman"/>
          <w:b/>
          <w:color w:val="000000"/>
          <w:sz w:val="32"/>
        </w:rPr>
        <w:t>Part 5—Maintaining enrolments for children in child care services in COVID-19 hotspots</w:t>
      </w:r>
    </w:p>
    <w:p w14:paraId="5E9E93BF" w14:textId="77777777" w:rsidR="0097418B" w:rsidRDefault="00605394">
      <w:pPr>
        <w:spacing w:before="278" w:line="264" w:lineRule="exact"/>
        <w:ind w:left="72"/>
        <w:textAlignment w:val="baseline"/>
        <w:rPr>
          <w:rFonts w:eastAsia="Times New Roman"/>
          <w:b/>
          <w:color w:val="000000"/>
          <w:spacing w:val="9"/>
        </w:rPr>
      </w:pPr>
      <w:r>
        <w:rPr>
          <w:rFonts w:eastAsia="Times New Roman"/>
          <w:b/>
          <w:color w:val="000000"/>
          <w:spacing w:val="9"/>
        </w:rPr>
        <w:t>5.1 Circumstance in which enrolments do not cease</w:t>
      </w:r>
    </w:p>
    <w:p w14:paraId="0496EDF1" w14:textId="77777777" w:rsidR="0097418B" w:rsidRDefault="00605394">
      <w:pPr>
        <w:spacing w:before="182" w:line="254" w:lineRule="exact"/>
        <w:ind w:left="1152" w:right="1368" w:hanging="360"/>
        <w:textAlignment w:val="baseline"/>
        <w:rPr>
          <w:rFonts w:eastAsia="Times New Roman"/>
          <w:color w:val="000000"/>
        </w:rPr>
      </w:pPr>
      <w:r>
        <w:rPr>
          <w:rFonts w:eastAsia="Times New Roman"/>
          <w:color w:val="000000"/>
        </w:rPr>
        <w:t>(1) For the purposes of subsection 200B(1A) of the Family Assistance Administration Act, if:</w:t>
      </w:r>
    </w:p>
    <w:p w14:paraId="2D32EB14" w14:textId="77777777" w:rsidR="0097418B" w:rsidRDefault="00605394">
      <w:pPr>
        <w:numPr>
          <w:ilvl w:val="0"/>
          <w:numId w:val="15"/>
        </w:numPr>
        <w:tabs>
          <w:tab w:val="clear" w:pos="360"/>
          <w:tab w:val="left" w:pos="1728"/>
        </w:tabs>
        <w:spacing w:before="38" w:line="255" w:lineRule="exact"/>
        <w:ind w:left="1728" w:right="648" w:hanging="360"/>
        <w:textAlignment w:val="baseline"/>
        <w:rPr>
          <w:rFonts w:eastAsia="Times New Roman"/>
          <w:color w:val="000000"/>
        </w:rPr>
      </w:pPr>
      <w:r>
        <w:rPr>
          <w:rFonts w:eastAsia="Times New Roman"/>
          <w:color w:val="000000"/>
        </w:rPr>
        <w:t>a service is in a COVID-19 hotspot for a period beginning on or after 23 June 2021; and</w:t>
      </w:r>
    </w:p>
    <w:p w14:paraId="15711E68" w14:textId="77777777" w:rsidR="0097418B" w:rsidRDefault="00605394">
      <w:pPr>
        <w:numPr>
          <w:ilvl w:val="0"/>
          <w:numId w:val="15"/>
        </w:numPr>
        <w:tabs>
          <w:tab w:val="clear" w:pos="360"/>
          <w:tab w:val="left" w:pos="1728"/>
        </w:tabs>
        <w:spacing w:line="292" w:lineRule="exact"/>
        <w:ind w:left="1152" w:right="1080" w:firstLine="216"/>
        <w:textAlignment w:val="baseline"/>
        <w:rPr>
          <w:rFonts w:eastAsia="Times New Roman"/>
          <w:color w:val="000000"/>
          <w:spacing w:val="-1"/>
        </w:rPr>
      </w:pPr>
      <w:r>
        <w:rPr>
          <w:rFonts w:eastAsia="Times New Roman"/>
          <w:color w:val="000000"/>
          <w:spacing w:val="-1"/>
        </w:rPr>
        <w:t xml:space="preserve">that period has been, or will be, at least 10 continuous weeks; </w:t>
      </w:r>
      <w:r>
        <w:rPr>
          <w:rFonts w:eastAsia="Times New Roman"/>
          <w:color w:val="000000"/>
          <w:spacing w:val="-1"/>
        </w:rPr>
        <w:br/>
        <w:t>any week covered wholly or partly by that period is to be disregarded.</w:t>
      </w:r>
    </w:p>
    <w:p w14:paraId="2FA841D7" w14:textId="77777777" w:rsidR="0097418B" w:rsidRDefault="00605394">
      <w:pPr>
        <w:spacing w:before="177" w:after="327" w:line="255" w:lineRule="exact"/>
        <w:ind w:left="1152" w:right="1368" w:hanging="360"/>
        <w:textAlignment w:val="baseline"/>
        <w:rPr>
          <w:rFonts w:eastAsia="Times New Roman"/>
          <w:color w:val="000000"/>
        </w:rPr>
      </w:pPr>
      <w:r>
        <w:rPr>
          <w:rFonts w:eastAsia="Times New Roman"/>
          <w:color w:val="000000"/>
        </w:rPr>
        <w:t>(2) For the purposes of subsection 200B(1A) of the Family Assistance Administration Act, if:</w:t>
      </w:r>
    </w:p>
    <w:p w14:paraId="64F2A893" w14:textId="77777777" w:rsidR="0097418B" w:rsidRDefault="00BE2419">
      <w:pPr>
        <w:tabs>
          <w:tab w:val="left" w:pos="936"/>
        </w:tabs>
        <w:spacing w:before="234" w:line="206" w:lineRule="exact"/>
        <w:ind w:left="72"/>
        <w:textAlignment w:val="baseline"/>
        <w:rPr>
          <w:rFonts w:eastAsia="Times New Roman"/>
          <w:i/>
          <w:color w:val="000000"/>
          <w:sz w:val="18"/>
        </w:rPr>
      </w:pPr>
      <w:r>
        <w:pict w14:anchorId="5F287A88">
          <v:line id="_x0000_s1028" style="position:absolute;left:0;text-align:left;z-index:251666944;mso-position-horizontal-relative:page;mso-position-vertical-relative:page" from="86.7pt,749.3pt" to="508.75pt,749.3pt" strokeweight=".95pt">
            <w10:wrap anchorx="page" anchory="page"/>
          </v:line>
        </w:pict>
      </w:r>
      <w:r w:rsidR="00605394">
        <w:rPr>
          <w:rFonts w:eastAsia="Times New Roman"/>
          <w:i/>
          <w:color w:val="000000"/>
          <w:sz w:val="18"/>
        </w:rPr>
        <w:t>6</w:t>
      </w:r>
      <w:r w:rsidR="00605394">
        <w:rPr>
          <w:rFonts w:eastAsia="Times New Roman"/>
          <w:i/>
          <w:color w:val="000000"/>
          <w:sz w:val="18"/>
        </w:rPr>
        <w:tab/>
        <w:t>Child Care Subsidy Amendment (Coronavirus Response Measures No. 7) Minister’s</w:t>
      </w:r>
    </w:p>
    <w:p w14:paraId="4C39F694" w14:textId="77777777" w:rsidR="0097418B" w:rsidRDefault="00605394">
      <w:pPr>
        <w:spacing w:line="207" w:lineRule="exact"/>
        <w:ind w:left="3528"/>
        <w:textAlignment w:val="baseline"/>
        <w:rPr>
          <w:rFonts w:eastAsia="Times New Roman"/>
          <w:i/>
          <w:color w:val="000000"/>
          <w:sz w:val="18"/>
        </w:rPr>
      </w:pPr>
      <w:r>
        <w:rPr>
          <w:rFonts w:eastAsia="Times New Roman"/>
          <w:i/>
          <w:color w:val="000000"/>
          <w:sz w:val="18"/>
        </w:rPr>
        <w:t>Rules 2021</w:t>
      </w:r>
    </w:p>
    <w:p w14:paraId="66B56A2C" w14:textId="77777777" w:rsidR="0097418B" w:rsidRDefault="0097418B">
      <w:pPr>
        <w:sectPr w:rsidR="0097418B">
          <w:pgSz w:w="11909" w:h="16838"/>
          <w:pgMar w:top="740" w:right="1735" w:bottom="802" w:left="1734" w:header="720" w:footer="720" w:gutter="0"/>
          <w:cols w:space="720"/>
        </w:sectPr>
      </w:pPr>
    </w:p>
    <w:p w14:paraId="58B71517" w14:textId="77777777" w:rsidR="0097418B" w:rsidRDefault="00605394">
      <w:pPr>
        <w:spacing w:before="38" w:after="519" w:line="235" w:lineRule="exact"/>
        <w:ind w:right="72"/>
        <w:jc w:val="right"/>
        <w:textAlignment w:val="baseline"/>
        <w:rPr>
          <w:rFonts w:eastAsia="Times New Roman"/>
          <w:color w:val="000000"/>
          <w:spacing w:val="-7"/>
        </w:rPr>
      </w:pPr>
      <w:r>
        <w:rPr>
          <w:rFonts w:eastAsia="Times New Roman"/>
          <w:color w:val="000000"/>
          <w:spacing w:val="-7"/>
        </w:rPr>
        <w:lastRenderedPageBreak/>
        <w:t xml:space="preserve">Amendments </w:t>
      </w:r>
      <w:r>
        <w:rPr>
          <w:rFonts w:eastAsia="Times New Roman"/>
          <w:b/>
          <w:color w:val="000000"/>
          <w:spacing w:val="-7"/>
        </w:rPr>
        <w:t>Schedule 1</w:t>
      </w:r>
    </w:p>
    <w:p w14:paraId="02B0FDE8" w14:textId="77777777" w:rsidR="0097418B" w:rsidRDefault="00BE2419">
      <w:pPr>
        <w:numPr>
          <w:ilvl w:val="0"/>
          <w:numId w:val="16"/>
        </w:numPr>
        <w:tabs>
          <w:tab w:val="clear" w:pos="360"/>
          <w:tab w:val="left" w:pos="1728"/>
        </w:tabs>
        <w:spacing w:before="159" w:line="254" w:lineRule="exact"/>
        <w:ind w:left="1728" w:right="72" w:hanging="360"/>
        <w:textAlignment w:val="baseline"/>
        <w:rPr>
          <w:rFonts w:eastAsia="Times New Roman"/>
          <w:color w:val="000000"/>
        </w:rPr>
      </w:pPr>
      <w:r>
        <w:pict w14:anchorId="2EF19138">
          <v:line id="_x0000_s1027" style="position:absolute;left:0;text-align:left;z-index:251667968;mso-position-horizontal-relative:page;mso-position-vertical-relative:page" from="86.7pt,76.3pt" to="508.75pt,76.3pt" strokeweight=".7pt">
            <w10:wrap anchorx="page" anchory="page"/>
          </v:line>
        </w:pict>
      </w:r>
      <w:r w:rsidR="00605394">
        <w:rPr>
          <w:rFonts w:eastAsia="Times New Roman"/>
          <w:color w:val="000000"/>
        </w:rPr>
        <w:t>the Secretary has determined, under subsection 67CC(1) of that Act, that an individual is eligible for CCS by fee reduction for a child; and</w:t>
      </w:r>
    </w:p>
    <w:p w14:paraId="5B096BFF" w14:textId="77777777" w:rsidR="0097418B" w:rsidRDefault="00605394">
      <w:pPr>
        <w:numPr>
          <w:ilvl w:val="0"/>
          <w:numId w:val="16"/>
        </w:numPr>
        <w:tabs>
          <w:tab w:val="clear" w:pos="360"/>
          <w:tab w:val="left" w:pos="1728"/>
        </w:tabs>
        <w:spacing w:before="43" w:line="252" w:lineRule="exact"/>
        <w:ind w:left="1728" w:right="72" w:hanging="360"/>
        <w:textAlignment w:val="baseline"/>
        <w:rPr>
          <w:rFonts w:eastAsia="Times New Roman"/>
          <w:color w:val="000000"/>
        </w:rPr>
      </w:pPr>
      <w:r>
        <w:rPr>
          <w:rFonts w:eastAsia="Times New Roman"/>
          <w:color w:val="000000"/>
        </w:rPr>
        <w:t>the individual, or the individual’s partner, has, for a period beginning on or after 23 June 2021, incurred, under a complying written arrangement, a liability to pay for sessions of care provided to the child during that period; and</w:t>
      </w:r>
    </w:p>
    <w:p w14:paraId="1380F0C1" w14:textId="77777777" w:rsidR="0097418B" w:rsidRDefault="00605394">
      <w:pPr>
        <w:numPr>
          <w:ilvl w:val="0"/>
          <w:numId w:val="16"/>
        </w:numPr>
        <w:tabs>
          <w:tab w:val="clear" w:pos="360"/>
          <w:tab w:val="left" w:pos="1728"/>
        </w:tabs>
        <w:spacing w:before="38" w:line="255" w:lineRule="exact"/>
        <w:ind w:left="1728" w:right="648" w:hanging="360"/>
        <w:textAlignment w:val="baseline"/>
        <w:rPr>
          <w:rFonts w:eastAsia="Times New Roman"/>
          <w:color w:val="000000"/>
        </w:rPr>
      </w:pPr>
      <w:r>
        <w:rPr>
          <w:rFonts w:eastAsia="Times New Roman"/>
          <w:color w:val="000000"/>
        </w:rPr>
        <w:t>the individual’s principal place of residence has been, or will be, in a COVID-19 hotspot for that period; and</w:t>
      </w:r>
    </w:p>
    <w:p w14:paraId="54A0E1CC" w14:textId="77777777" w:rsidR="0097418B" w:rsidRDefault="00605394">
      <w:pPr>
        <w:numPr>
          <w:ilvl w:val="0"/>
          <w:numId w:val="16"/>
        </w:numPr>
        <w:tabs>
          <w:tab w:val="clear" w:pos="360"/>
          <w:tab w:val="left" w:pos="1728"/>
        </w:tabs>
        <w:spacing w:after="10866" w:line="292" w:lineRule="exact"/>
        <w:ind w:left="1224" w:right="1080" w:firstLine="144"/>
        <w:textAlignment w:val="baseline"/>
        <w:rPr>
          <w:rFonts w:eastAsia="Times New Roman"/>
          <w:color w:val="000000"/>
          <w:spacing w:val="-2"/>
        </w:rPr>
      </w:pPr>
      <w:r>
        <w:rPr>
          <w:rFonts w:eastAsia="Times New Roman"/>
          <w:color w:val="000000"/>
          <w:spacing w:val="-2"/>
        </w:rPr>
        <w:t xml:space="preserve">that period has been, or will be, at least 10 continuous weeks; </w:t>
      </w:r>
      <w:r>
        <w:rPr>
          <w:rFonts w:eastAsia="Times New Roman"/>
          <w:color w:val="000000"/>
          <w:spacing w:val="-2"/>
        </w:rPr>
        <w:br/>
        <w:t>any week covered wholly or partly by that period is to be disregarded.</w:t>
      </w:r>
    </w:p>
    <w:p w14:paraId="3B03261A" w14:textId="77777777" w:rsidR="0097418B" w:rsidRDefault="0097418B">
      <w:pPr>
        <w:spacing w:after="10866" w:line="292" w:lineRule="exact"/>
        <w:sectPr w:rsidR="0097418B">
          <w:pgSz w:w="11909" w:h="16838"/>
          <w:pgMar w:top="720" w:right="1735" w:bottom="542" w:left="1734" w:header="720" w:footer="720" w:gutter="0"/>
          <w:cols w:space="720"/>
        </w:sectPr>
      </w:pPr>
    </w:p>
    <w:p w14:paraId="02D988DE" w14:textId="77777777" w:rsidR="0097418B" w:rsidRDefault="00BE2419">
      <w:pPr>
        <w:tabs>
          <w:tab w:val="right" w:pos="8496"/>
        </w:tabs>
        <w:spacing w:before="229" w:line="207" w:lineRule="exact"/>
        <w:ind w:left="1584"/>
        <w:textAlignment w:val="baseline"/>
        <w:rPr>
          <w:rFonts w:eastAsia="Times New Roman"/>
          <w:i/>
          <w:color w:val="000000"/>
          <w:sz w:val="18"/>
        </w:rPr>
      </w:pPr>
      <w:r>
        <w:pict w14:anchorId="045CD4B5">
          <v:line id="_x0000_s1026" style="position:absolute;left:0;text-align:left;z-index:251668992;mso-position-horizontal-relative:page;mso-position-vertical-relative:page" from="87.45pt,762.25pt" to="509.5pt,762.25pt" strokeweight=".7pt">
            <w10:wrap anchorx="page" anchory="page"/>
          </v:line>
        </w:pict>
      </w:r>
      <w:r w:rsidR="00605394">
        <w:rPr>
          <w:rFonts w:eastAsia="Times New Roman"/>
          <w:i/>
          <w:color w:val="000000"/>
          <w:sz w:val="18"/>
        </w:rPr>
        <w:t>Child Care Subsidy Amendment (Coronavirus Response Measures No. 7) Minister’s</w:t>
      </w:r>
      <w:r w:rsidR="00605394">
        <w:rPr>
          <w:rFonts w:eastAsia="Times New Roman"/>
          <w:i/>
          <w:color w:val="000000"/>
          <w:sz w:val="18"/>
        </w:rPr>
        <w:tab/>
        <w:t>7</w:t>
      </w:r>
    </w:p>
    <w:p w14:paraId="6E6462D2" w14:textId="77777777" w:rsidR="0097418B" w:rsidRDefault="00605394">
      <w:pPr>
        <w:spacing w:before="1" w:line="207" w:lineRule="exact"/>
        <w:ind w:left="4176"/>
        <w:textAlignment w:val="baseline"/>
        <w:rPr>
          <w:rFonts w:eastAsia="Times New Roman"/>
          <w:i/>
          <w:color w:val="000000"/>
          <w:sz w:val="18"/>
        </w:rPr>
      </w:pPr>
      <w:r>
        <w:rPr>
          <w:rFonts w:eastAsia="Times New Roman"/>
          <w:i/>
          <w:color w:val="000000"/>
          <w:sz w:val="18"/>
        </w:rPr>
        <w:t>Rules 2021</w:t>
      </w:r>
    </w:p>
    <w:sectPr w:rsidR="0097418B">
      <w:type w:val="continuous"/>
      <w:pgSz w:w="11909" w:h="16838"/>
      <w:pgMar w:top="720" w:right="1720" w:bottom="542" w:left="17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A357B" w14:textId="77777777" w:rsidR="00237484" w:rsidRDefault="00605394">
      <w:r>
        <w:separator/>
      </w:r>
    </w:p>
  </w:endnote>
  <w:endnote w:type="continuationSeparator" w:id="0">
    <w:p w14:paraId="10E52BB4" w14:textId="77777777" w:rsidR="00237484" w:rsidRDefault="0060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E28A" w14:textId="77777777" w:rsidR="0097418B" w:rsidRDefault="0097418B"/>
  </w:footnote>
  <w:footnote w:type="continuationSeparator" w:id="0">
    <w:p w14:paraId="32098EC4" w14:textId="77777777" w:rsidR="0097418B" w:rsidRDefault="0060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07D"/>
    <w:multiLevelType w:val="multilevel"/>
    <w:tmpl w:val="6D8C3686"/>
    <w:lvl w:ilvl="0">
      <w:start w:val="1"/>
      <w:numFmt w:val="decimal"/>
      <w:lvlText w:val="(%1)"/>
      <w:lvlJc w:val="left"/>
      <w:pPr>
        <w:tabs>
          <w:tab w:val="left" w:pos="288"/>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470C9B"/>
    <w:multiLevelType w:val="multilevel"/>
    <w:tmpl w:val="8C2023A6"/>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17752"/>
    <w:multiLevelType w:val="multilevel"/>
    <w:tmpl w:val="CAB06C48"/>
    <w:lvl w:ilvl="0">
      <w:start w:val="2"/>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404F7"/>
    <w:multiLevelType w:val="multilevel"/>
    <w:tmpl w:val="3510F7F4"/>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5C34C6"/>
    <w:multiLevelType w:val="multilevel"/>
    <w:tmpl w:val="B010F928"/>
    <w:lvl w:ilvl="0">
      <w:start w:val="1"/>
      <w:numFmt w:val="lowerLetter"/>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C325C6"/>
    <w:multiLevelType w:val="multilevel"/>
    <w:tmpl w:val="953C878A"/>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A16B3D"/>
    <w:multiLevelType w:val="multilevel"/>
    <w:tmpl w:val="8982AA3E"/>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6E7AEB"/>
    <w:multiLevelType w:val="multilevel"/>
    <w:tmpl w:val="A6824894"/>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B96BAE"/>
    <w:multiLevelType w:val="multilevel"/>
    <w:tmpl w:val="9ABA595C"/>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CD729D"/>
    <w:multiLevelType w:val="multilevel"/>
    <w:tmpl w:val="65CA920E"/>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9D55BD"/>
    <w:multiLevelType w:val="multilevel"/>
    <w:tmpl w:val="DDA6ADC2"/>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C5380D"/>
    <w:multiLevelType w:val="multilevel"/>
    <w:tmpl w:val="FEBCF63A"/>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ED7B93"/>
    <w:multiLevelType w:val="multilevel"/>
    <w:tmpl w:val="127214BE"/>
    <w:lvl w:ilvl="0">
      <w:start w:val="1"/>
      <w:numFmt w:val="lowerLetter"/>
      <w:lvlText w:val="(%1)"/>
      <w:lvlJc w:val="left"/>
      <w:pPr>
        <w:tabs>
          <w:tab w:val="left" w:pos="360"/>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3914B7"/>
    <w:multiLevelType w:val="multilevel"/>
    <w:tmpl w:val="AA367FCC"/>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3D1607"/>
    <w:multiLevelType w:val="multilevel"/>
    <w:tmpl w:val="6C2C46F0"/>
    <w:lvl w:ilvl="0">
      <w:start w:val="1"/>
      <w:numFmt w:val="lowerRoman"/>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8853C8"/>
    <w:multiLevelType w:val="multilevel"/>
    <w:tmpl w:val="C6F2CD68"/>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14"/>
  </w:num>
  <w:num w:numId="4">
    <w:abstractNumId w:val="12"/>
  </w:num>
  <w:num w:numId="5">
    <w:abstractNumId w:val="15"/>
  </w:num>
  <w:num w:numId="6">
    <w:abstractNumId w:val="10"/>
  </w:num>
  <w:num w:numId="7">
    <w:abstractNumId w:val="4"/>
  </w:num>
  <w:num w:numId="8">
    <w:abstractNumId w:val="13"/>
  </w:num>
  <w:num w:numId="9">
    <w:abstractNumId w:val="2"/>
  </w:num>
  <w:num w:numId="10">
    <w:abstractNumId w:val="7"/>
  </w:num>
  <w:num w:numId="11">
    <w:abstractNumId w:val="11"/>
  </w:num>
  <w:num w:numId="12">
    <w:abstractNumId w:val="8"/>
  </w:num>
  <w:num w:numId="13">
    <w:abstractNumId w:val="9"/>
  </w:num>
  <w:num w:numId="14">
    <w:abstractNumId w:val="6"/>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8B"/>
    <w:rsid w:val="00237484"/>
    <w:rsid w:val="004E2EB5"/>
    <w:rsid w:val="00605394"/>
    <w:rsid w:val="0097418B"/>
    <w:rsid w:val="00BE2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7B7FF531"/>
  <w15:docId w15:val="{A01E5D84-2B78-40B7-81A4-73EF641A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2408</Words>
  <Characters>12692</Characters>
  <Application>Microsoft Office Word</Application>
  <DocSecurity>0</DocSecurity>
  <Lines>226</Lines>
  <Paragraphs>109</Paragraphs>
  <ScaleCrop>false</ScaleCrop>
  <HeadingPairs>
    <vt:vector size="2" baseType="variant">
      <vt:variant>
        <vt:lpstr>Title</vt:lpstr>
      </vt:variant>
      <vt:variant>
        <vt:i4>1</vt:i4>
      </vt:variant>
    </vt:vector>
  </HeadingPairs>
  <TitlesOfParts>
    <vt:vector size="1" baseType="lpstr">
      <vt:lpstr>Microsoft Word - CCS Amendment (Coronavirus Measures No. 7) Minister's Rules 2021 - Version 23.docx</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CCS Amendment (Coronavirus Measures No. 7) Minister's Rules 2021 - Version 23.docx</dc:title>
  <dc:creator>GI2531</dc:creator>
  <cp:lastModifiedBy>Conduit, Nikki</cp:lastModifiedBy>
  <cp:revision>2</cp:revision>
  <dcterms:created xsi:type="dcterms:W3CDTF">2021-11-04T00:06:00Z</dcterms:created>
  <dcterms:modified xsi:type="dcterms:W3CDTF">2021-11-04T00:06:00Z</dcterms:modified>
</cp:coreProperties>
</file>