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1C69F" w14:textId="77777777" w:rsidR="00240B3F" w:rsidRDefault="00240B3F" w:rsidP="002D361A"/>
    <w:p w14:paraId="65D84D67" w14:textId="7588BEEF" w:rsidR="007F183B" w:rsidRPr="00126133" w:rsidRDefault="007F183B" w:rsidP="002D361A">
      <w:r w:rsidRPr="00126133">
        <w:rPr>
          <w:noProof/>
          <w:lang w:eastAsia="en-AU"/>
        </w:rPr>
        <w:drawing>
          <wp:inline distT="0" distB="0" distL="0" distR="0" wp14:anchorId="5883B117" wp14:editId="4F2DB54B">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361E61BA" w14:textId="77777777" w:rsidR="007F183B" w:rsidRPr="00126133" w:rsidRDefault="007F183B" w:rsidP="002D361A"/>
    <w:p w14:paraId="4697F955" w14:textId="77777777" w:rsidR="00405771" w:rsidRPr="00126133" w:rsidRDefault="00405771" w:rsidP="002D361A"/>
    <w:p w14:paraId="4F4506C6" w14:textId="77777777" w:rsidR="00405771" w:rsidRPr="00126133" w:rsidRDefault="00405771" w:rsidP="002D361A"/>
    <w:p w14:paraId="2621AC0E" w14:textId="77777777" w:rsidR="00405771" w:rsidRPr="00126133" w:rsidRDefault="00405771" w:rsidP="002D361A"/>
    <w:p w14:paraId="74D24B8E" w14:textId="270AE76B" w:rsidR="007F183B" w:rsidRPr="00126133" w:rsidRDefault="00EA766E" w:rsidP="002D361A">
      <w:pPr>
        <w:spacing w:before="240"/>
        <w:rPr>
          <w:rFonts w:ascii="Arial" w:hAnsi="Arial" w:cs="Arial"/>
          <w:b/>
          <w:sz w:val="28"/>
          <w:szCs w:val="28"/>
        </w:rPr>
      </w:pPr>
      <w:r w:rsidRPr="00126133">
        <w:rPr>
          <w:rFonts w:ascii="Arial" w:hAnsi="Arial" w:cs="Arial"/>
          <w:b/>
          <w:sz w:val="28"/>
          <w:szCs w:val="28"/>
        </w:rPr>
        <w:t xml:space="preserve">PB </w:t>
      </w:r>
      <w:r w:rsidR="00DD220E" w:rsidRPr="00126133">
        <w:rPr>
          <w:rFonts w:ascii="Arial" w:hAnsi="Arial" w:cs="Arial"/>
          <w:b/>
          <w:sz w:val="28"/>
          <w:szCs w:val="28"/>
        </w:rPr>
        <w:t>109</w:t>
      </w:r>
      <w:r w:rsidR="008B1E70" w:rsidRPr="00126133">
        <w:rPr>
          <w:rFonts w:ascii="Arial" w:hAnsi="Arial" w:cs="Arial"/>
          <w:b/>
          <w:sz w:val="28"/>
          <w:szCs w:val="28"/>
        </w:rPr>
        <w:t xml:space="preserve"> </w:t>
      </w:r>
      <w:r w:rsidR="00534A68" w:rsidRPr="00126133">
        <w:rPr>
          <w:rFonts w:ascii="Arial" w:hAnsi="Arial" w:cs="Arial"/>
          <w:b/>
          <w:sz w:val="28"/>
          <w:szCs w:val="28"/>
        </w:rPr>
        <w:t>of 2021</w:t>
      </w:r>
    </w:p>
    <w:p w14:paraId="42A988D0" w14:textId="77777777" w:rsidR="007F183B" w:rsidRPr="00126133" w:rsidRDefault="007F183B" w:rsidP="002D361A">
      <w:pPr>
        <w:spacing w:before="240"/>
        <w:rPr>
          <w:rFonts w:ascii="Arial" w:hAnsi="Arial" w:cs="Arial"/>
          <w:sz w:val="28"/>
          <w:szCs w:val="28"/>
        </w:rPr>
      </w:pPr>
    </w:p>
    <w:p w14:paraId="7CF261B6" w14:textId="254CDDC2" w:rsidR="007F183B" w:rsidRPr="00126133" w:rsidRDefault="007F183B" w:rsidP="002D361A">
      <w:pPr>
        <w:rPr>
          <w:rFonts w:ascii="Arial" w:hAnsi="Arial" w:cs="Arial"/>
          <w:b/>
          <w:sz w:val="40"/>
          <w:szCs w:val="40"/>
        </w:rPr>
      </w:pPr>
      <w:r w:rsidRPr="00126133">
        <w:rPr>
          <w:rFonts w:ascii="Arial" w:hAnsi="Arial" w:cs="Arial"/>
          <w:b/>
          <w:sz w:val="40"/>
          <w:szCs w:val="40"/>
        </w:rPr>
        <w:t>National Health (Listing of Pharmaceutical Be</w:t>
      </w:r>
      <w:r w:rsidR="00981450" w:rsidRPr="00126133">
        <w:rPr>
          <w:rFonts w:ascii="Arial" w:hAnsi="Arial" w:cs="Arial"/>
          <w:b/>
          <w:sz w:val="40"/>
          <w:szCs w:val="40"/>
        </w:rPr>
        <w:t>n</w:t>
      </w:r>
      <w:r w:rsidR="00534A68" w:rsidRPr="00126133">
        <w:rPr>
          <w:rFonts w:ascii="Arial" w:hAnsi="Arial" w:cs="Arial"/>
          <w:b/>
          <w:sz w:val="40"/>
          <w:szCs w:val="40"/>
        </w:rPr>
        <w:t>efits) Amendment Instrument 2021</w:t>
      </w:r>
      <w:r w:rsidRPr="00126133">
        <w:rPr>
          <w:rFonts w:ascii="Arial" w:hAnsi="Arial" w:cs="Arial"/>
          <w:b/>
          <w:sz w:val="40"/>
          <w:szCs w:val="40"/>
        </w:rPr>
        <w:t xml:space="preserve"> </w:t>
      </w:r>
      <w:r w:rsidR="00A56BE4" w:rsidRPr="00126133">
        <w:rPr>
          <w:rFonts w:ascii="Arial" w:hAnsi="Arial" w:cs="Arial"/>
          <w:b/>
          <w:sz w:val="40"/>
          <w:szCs w:val="40"/>
        </w:rPr>
        <w:br/>
      </w:r>
      <w:r w:rsidR="00A9681D" w:rsidRPr="00126133">
        <w:rPr>
          <w:rFonts w:ascii="Arial" w:hAnsi="Arial" w:cs="Arial"/>
          <w:b/>
          <w:sz w:val="40"/>
          <w:szCs w:val="40"/>
        </w:rPr>
        <w:t>(</w:t>
      </w:r>
      <w:r w:rsidR="00EA766E" w:rsidRPr="00126133">
        <w:rPr>
          <w:rFonts w:ascii="Arial" w:hAnsi="Arial" w:cs="Arial"/>
          <w:b/>
          <w:sz w:val="40"/>
          <w:szCs w:val="40"/>
        </w:rPr>
        <w:t xml:space="preserve">No. </w:t>
      </w:r>
      <w:r w:rsidR="00AF1009" w:rsidRPr="00126133">
        <w:rPr>
          <w:rFonts w:ascii="Arial" w:hAnsi="Arial" w:cs="Arial"/>
          <w:b/>
          <w:sz w:val="40"/>
          <w:szCs w:val="40"/>
        </w:rPr>
        <w:t>10</w:t>
      </w:r>
      <w:r w:rsidR="003E4A78" w:rsidRPr="00126133">
        <w:rPr>
          <w:rFonts w:ascii="Arial" w:hAnsi="Arial" w:cs="Arial"/>
          <w:b/>
          <w:sz w:val="40"/>
          <w:szCs w:val="40"/>
        </w:rPr>
        <w:t>)</w:t>
      </w:r>
    </w:p>
    <w:p w14:paraId="799B6E43" w14:textId="77777777" w:rsidR="007F183B" w:rsidRPr="00126133" w:rsidRDefault="007F183B" w:rsidP="002D361A"/>
    <w:p w14:paraId="5AE1F6F3" w14:textId="77777777" w:rsidR="007F183B" w:rsidRPr="00126133" w:rsidRDefault="007F183B" w:rsidP="002D361A">
      <w:pPr>
        <w:rPr>
          <w:rFonts w:ascii="Arial" w:hAnsi="Arial" w:cs="Arial"/>
          <w:i/>
          <w:sz w:val="28"/>
          <w:szCs w:val="28"/>
        </w:rPr>
      </w:pPr>
      <w:r w:rsidRPr="00126133">
        <w:rPr>
          <w:rFonts w:ascii="Arial" w:hAnsi="Arial" w:cs="Arial"/>
          <w:i/>
          <w:sz w:val="28"/>
          <w:szCs w:val="28"/>
        </w:rPr>
        <w:t>National Health Act 1953</w:t>
      </w:r>
    </w:p>
    <w:p w14:paraId="29CBB6CC" w14:textId="77777777" w:rsidR="007F183B" w:rsidRPr="00126133" w:rsidRDefault="007F183B" w:rsidP="002D361A">
      <w:r w:rsidRPr="00126133">
        <w:t>___________________________________________</w:t>
      </w:r>
      <w:r w:rsidR="00405771" w:rsidRPr="00126133">
        <w:t>_____________________________</w:t>
      </w:r>
    </w:p>
    <w:p w14:paraId="073086E1" w14:textId="77777777" w:rsidR="007F183B" w:rsidRPr="00126133" w:rsidRDefault="007F183B" w:rsidP="002D361A"/>
    <w:p w14:paraId="6BB32640" w14:textId="7A722E19" w:rsidR="007F183B" w:rsidRPr="00126133" w:rsidRDefault="007F183B" w:rsidP="002D361A">
      <w:r w:rsidRPr="00126133">
        <w:t xml:space="preserve">I, </w:t>
      </w:r>
      <w:r w:rsidR="0048023D" w:rsidRPr="00126133">
        <w:t>NIKOLAI TSYGANOV</w:t>
      </w:r>
      <w:r w:rsidR="0048023D" w:rsidRPr="00126133">
        <w:rPr>
          <w:szCs w:val="22"/>
        </w:rPr>
        <w:t>, Assistant Secretary (Acting)</w:t>
      </w:r>
      <w:r w:rsidRPr="00126133">
        <w:t>, Pricing and PBS Policy Branch, Technology Assessment and Access Division, Department of Health, delegate of the</w:t>
      </w:r>
      <w:r w:rsidR="001A4237" w:rsidRPr="00126133">
        <w:t xml:space="preserve"> Minister for Health and Aged Care</w:t>
      </w:r>
      <w:r w:rsidRPr="00126133">
        <w:t xml:space="preserve">, make this Instrument under sections 84AF, 84AK, 85, 85A, 88 and 101 of the </w:t>
      </w:r>
      <w:r w:rsidRPr="00126133">
        <w:rPr>
          <w:i/>
        </w:rPr>
        <w:t>National Health Act 1953</w:t>
      </w:r>
      <w:r w:rsidRPr="00126133">
        <w:t>.</w:t>
      </w:r>
    </w:p>
    <w:p w14:paraId="52CF4E26" w14:textId="77777777" w:rsidR="007F183B" w:rsidRPr="00126133" w:rsidRDefault="007F183B" w:rsidP="002D361A"/>
    <w:p w14:paraId="75F5ED08" w14:textId="571E94FB" w:rsidR="007F183B" w:rsidRPr="00126133" w:rsidRDefault="007F183B" w:rsidP="002D361A">
      <w:pPr>
        <w:tabs>
          <w:tab w:val="left" w:pos="1276"/>
        </w:tabs>
      </w:pPr>
      <w:r w:rsidRPr="00126133">
        <w:t>Dated</w:t>
      </w:r>
      <w:r w:rsidR="00B06876" w:rsidRPr="00126133">
        <w:tab/>
      </w:r>
      <w:r w:rsidR="00580C88" w:rsidRPr="00126133">
        <w:t xml:space="preserve">28 October </w:t>
      </w:r>
      <w:r w:rsidR="001A4237" w:rsidRPr="00126133">
        <w:t>2021</w:t>
      </w:r>
    </w:p>
    <w:p w14:paraId="769334F4" w14:textId="77777777" w:rsidR="007F183B" w:rsidRPr="00126133" w:rsidRDefault="007F183B" w:rsidP="002D361A"/>
    <w:p w14:paraId="086367F6" w14:textId="77777777" w:rsidR="007F183B" w:rsidRPr="00126133" w:rsidRDefault="007F183B" w:rsidP="002D361A"/>
    <w:p w14:paraId="6897EA75" w14:textId="77777777" w:rsidR="007F183B" w:rsidRPr="00126133" w:rsidRDefault="007F183B" w:rsidP="002D361A"/>
    <w:p w14:paraId="270A7D25" w14:textId="77777777" w:rsidR="007F183B" w:rsidRPr="00126133" w:rsidRDefault="007F183B" w:rsidP="002D361A"/>
    <w:p w14:paraId="586FCAD5" w14:textId="77777777" w:rsidR="007F183B" w:rsidRPr="00126133" w:rsidRDefault="007F183B" w:rsidP="002D361A"/>
    <w:p w14:paraId="53C537C7" w14:textId="77777777" w:rsidR="007F183B" w:rsidRPr="00126133" w:rsidRDefault="007F183B" w:rsidP="002D361A"/>
    <w:p w14:paraId="4FF9A46F" w14:textId="77777777" w:rsidR="007F183B" w:rsidRPr="00126133" w:rsidRDefault="007F183B" w:rsidP="002D361A"/>
    <w:p w14:paraId="372619AE" w14:textId="77777777" w:rsidR="007F183B" w:rsidRPr="00126133" w:rsidRDefault="007F183B" w:rsidP="002D361A"/>
    <w:p w14:paraId="4BB3FC81" w14:textId="77777777" w:rsidR="007F183B" w:rsidRPr="00126133" w:rsidRDefault="007F183B" w:rsidP="002D361A"/>
    <w:p w14:paraId="52EAC7F7" w14:textId="77777777" w:rsidR="007F183B" w:rsidRPr="00126133" w:rsidRDefault="007F183B" w:rsidP="002D361A"/>
    <w:p w14:paraId="054E5F2B" w14:textId="13D15E9D" w:rsidR="007F183B" w:rsidRPr="00126133" w:rsidRDefault="007F183B" w:rsidP="002D361A"/>
    <w:p w14:paraId="62277C3C" w14:textId="77777777" w:rsidR="00BA5CDC" w:rsidRPr="00126133" w:rsidRDefault="00BA5CDC" w:rsidP="002D361A"/>
    <w:p w14:paraId="41BF43C7" w14:textId="3B525FC7" w:rsidR="005F7624" w:rsidRPr="00126133" w:rsidRDefault="0048023D" w:rsidP="002D361A">
      <w:pPr>
        <w:rPr>
          <w:b/>
        </w:rPr>
      </w:pPr>
      <w:r w:rsidRPr="00126133">
        <w:rPr>
          <w:b/>
        </w:rPr>
        <w:t>NIKOLAI TSYGANOV</w:t>
      </w:r>
      <w:r w:rsidR="00742C18" w:rsidRPr="00126133">
        <w:rPr>
          <w:b/>
        </w:rPr>
        <w:t xml:space="preserve"> </w:t>
      </w:r>
    </w:p>
    <w:p w14:paraId="2E00F1D8" w14:textId="65A9F400" w:rsidR="007F183B" w:rsidRPr="00126133" w:rsidRDefault="00E54A4F" w:rsidP="002D361A">
      <w:r w:rsidRPr="00126133">
        <w:t>Assistant Secretary</w:t>
      </w:r>
      <w:r w:rsidR="0048023D" w:rsidRPr="00126133">
        <w:t xml:space="preserve"> (Acting)</w:t>
      </w:r>
    </w:p>
    <w:p w14:paraId="754ABEB6" w14:textId="77777777" w:rsidR="007F183B" w:rsidRPr="00126133" w:rsidRDefault="007F183B" w:rsidP="002D361A">
      <w:r w:rsidRPr="00126133">
        <w:t>Pricing and PBS Policy Branch</w:t>
      </w:r>
    </w:p>
    <w:p w14:paraId="4F8344C0" w14:textId="328A7F7C" w:rsidR="007F183B" w:rsidRPr="00126133" w:rsidRDefault="007F183B" w:rsidP="002D361A">
      <w:r w:rsidRPr="00126133">
        <w:t>Technology Assessment and Access Division</w:t>
      </w:r>
    </w:p>
    <w:p w14:paraId="3CBF5B42" w14:textId="77777777" w:rsidR="00B478FA" w:rsidRPr="00126133" w:rsidRDefault="00B478FA" w:rsidP="002D361A">
      <w:r w:rsidRPr="00126133">
        <w:t>Department of Health</w:t>
      </w:r>
    </w:p>
    <w:p w14:paraId="2292F9B2" w14:textId="77777777" w:rsidR="00A546BC" w:rsidRPr="00126133" w:rsidRDefault="00A546BC" w:rsidP="002D361A">
      <w:r w:rsidRPr="00126133">
        <w:t>________________________________________________________________________</w:t>
      </w:r>
    </w:p>
    <w:p w14:paraId="7B81F98D" w14:textId="77777777" w:rsidR="00A546BC" w:rsidRPr="00126133" w:rsidRDefault="00A546BC" w:rsidP="002D361A"/>
    <w:p w14:paraId="03BE4C5E" w14:textId="77777777" w:rsidR="0058048B" w:rsidRPr="00126133" w:rsidRDefault="0058048B" w:rsidP="002D361A">
      <w:pPr>
        <w:rPr>
          <w:rFonts w:ascii="Arial" w:hAnsi="Arial" w:cs="Arial"/>
          <w:b/>
        </w:rPr>
      </w:pPr>
      <w:r w:rsidRPr="00126133">
        <w:rPr>
          <w:rFonts w:ascii="Arial" w:hAnsi="Arial" w:cs="Arial"/>
          <w:b/>
        </w:rPr>
        <w:br w:type="page"/>
      </w:r>
    </w:p>
    <w:p w14:paraId="4664F8A7" w14:textId="555046F0" w:rsidR="007F183B" w:rsidRPr="00126133" w:rsidRDefault="007F183B" w:rsidP="002D361A">
      <w:pPr>
        <w:pStyle w:val="ListParagraph"/>
        <w:numPr>
          <w:ilvl w:val="0"/>
          <w:numId w:val="7"/>
        </w:numPr>
        <w:spacing w:before="360"/>
        <w:ind w:left="567" w:hanging="567"/>
        <w:contextualSpacing w:val="0"/>
        <w:rPr>
          <w:rFonts w:ascii="Arial" w:hAnsi="Arial" w:cs="Arial"/>
          <w:b/>
        </w:rPr>
      </w:pPr>
      <w:r w:rsidRPr="00126133">
        <w:rPr>
          <w:rFonts w:ascii="Arial" w:hAnsi="Arial" w:cs="Arial"/>
          <w:b/>
          <w:noProof/>
          <w:lang w:eastAsia="en-AU"/>
        </w:rPr>
        <w:lastRenderedPageBreak/>
        <mc:AlternateContent>
          <mc:Choice Requires="wps">
            <w:drawing>
              <wp:anchor distT="0" distB="0" distL="114300" distR="114300" simplePos="0" relativeHeight="251659264" behindDoc="0" locked="0" layoutInCell="1" allowOverlap="1" wp14:anchorId="2790D457" wp14:editId="7A2EDC21">
                <wp:simplePos x="0" y="0"/>
                <wp:positionH relativeFrom="column">
                  <wp:posOffset>0</wp:posOffset>
                </wp:positionH>
                <wp:positionV relativeFrom="paragraph">
                  <wp:posOffset>-130175</wp:posOffset>
                </wp:positionV>
                <wp:extent cx="5785485" cy="6985"/>
                <wp:effectExtent l="0" t="0" r="24765" b="31115"/>
                <wp:wrapNone/>
                <wp:docPr id="2" name="Straight Connector 2"/>
                <wp:cNvGraphicFramePr/>
                <a:graphic xmlns:a="http://schemas.openxmlformats.org/drawingml/2006/main">
                  <a:graphicData uri="http://schemas.microsoft.com/office/word/2010/wordprocessingShape">
                    <wps:wsp>
                      <wps:cNvCnPr/>
                      <wps:spPr>
                        <a:xfrm>
                          <a:off x="0" y="0"/>
                          <a:ext cx="57854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0ACD4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25pt" to="455.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" strokecolor="black [3040]"/>
            </w:pict>
          </mc:Fallback>
        </mc:AlternateContent>
      </w:r>
      <w:r w:rsidRPr="00126133">
        <w:rPr>
          <w:rFonts w:ascii="Arial" w:hAnsi="Arial" w:cs="Arial"/>
          <w:b/>
        </w:rPr>
        <w:t>Name of Instrument</w:t>
      </w:r>
    </w:p>
    <w:p w14:paraId="2AA40386" w14:textId="47A11D5A" w:rsidR="007F183B" w:rsidRPr="00126133" w:rsidRDefault="007F183B" w:rsidP="002D361A">
      <w:pPr>
        <w:pStyle w:val="ListParagraph"/>
        <w:numPr>
          <w:ilvl w:val="0"/>
          <w:numId w:val="6"/>
        </w:numPr>
        <w:spacing w:before="120"/>
        <w:ind w:left="1134" w:hanging="567"/>
        <w:contextualSpacing w:val="0"/>
      </w:pPr>
      <w:r w:rsidRPr="00126133">
        <w:t xml:space="preserve">This </w:t>
      </w:r>
      <w:r w:rsidR="00E3409E" w:rsidRPr="00126133">
        <w:t>i</w:t>
      </w:r>
      <w:r w:rsidRPr="00126133">
        <w:t xml:space="preserve">nstrument is the </w:t>
      </w:r>
      <w:r w:rsidRPr="00126133">
        <w:rPr>
          <w:i/>
        </w:rPr>
        <w:t>National Health (Listing of Pharmaceutical Be</w:t>
      </w:r>
      <w:r w:rsidR="00981450" w:rsidRPr="00126133">
        <w:rPr>
          <w:i/>
        </w:rPr>
        <w:t>nefits) Amendment Instrument 202</w:t>
      </w:r>
      <w:r w:rsidR="00534A68" w:rsidRPr="00126133">
        <w:rPr>
          <w:i/>
        </w:rPr>
        <w:t>1</w:t>
      </w:r>
      <w:r w:rsidRPr="00126133">
        <w:rPr>
          <w:i/>
        </w:rPr>
        <w:t xml:space="preserve"> </w:t>
      </w:r>
      <w:r w:rsidR="00A9681D" w:rsidRPr="00126133">
        <w:rPr>
          <w:i/>
        </w:rPr>
        <w:t>(</w:t>
      </w:r>
      <w:r w:rsidR="00EA766E" w:rsidRPr="00126133">
        <w:rPr>
          <w:i/>
        </w:rPr>
        <w:t xml:space="preserve">No. </w:t>
      </w:r>
      <w:r w:rsidR="00AF1009" w:rsidRPr="00126133">
        <w:rPr>
          <w:i/>
        </w:rPr>
        <w:t>10</w:t>
      </w:r>
      <w:r w:rsidR="003E4A78" w:rsidRPr="00126133">
        <w:rPr>
          <w:i/>
        </w:rPr>
        <w:t>)</w:t>
      </w:r>
      <w:r w:rsidRPr="00126133">
        <w:t>.</w:t>
      </w:r>
    </w:p>
    <w:p w14:paraId="7127F1E3" w14:textId="0FEF5C25" w:rsidR="007F183B" w:rsidRPr="00126133" w:rsidRDefault="007F183B" w:rsidP="002D361A">
      <w:pPr>
        <w:pStyle w:val="ListParagraph"/>
        <w:numPr>
          <w:ilvl w:val="0"/>
          <w:numId w:val="6"/>
        </w:numPr>
        <w:spacing w:before="120"/>
        <w:ind w:left="1134" w:hanging="567"/>
        <w:contextualSpacing w:val="0"/>
      </w:pPr>
      <w:r w:rsidRPr="00126133">
        <w:t xml:space="preserve">This </w:t>
      </w:r>
      <w:r w:rsidR="00E3409E" w:rsidRPr="00126133">
        <w:t>i</w:t>
      </w:r>
      <w:r w:rsidRPr="00126133">
        <w:t xml:space="preserve">nstrument may also be cited as </w:t>
      </w:r>
      <w:r w:rsidR="00EA766E" w:rsidRPr="00126133">
        <w:t xml:space="preserve">PB </w:t>
      </w:r>
      <w:r w:rsidR="00DD220E" w:rsidRPr="00126133">
        <w:t>109</w:t>
      </w:r>
      <w:r w:rsidR="0059256F" w:rsidRPr="00126133">
        <w:t xml:space="preserve"> </w:t>
      </w:r>
      <w:r w:rsidR="00534A68" w:rsidRPr="00126133">
        <w:t>of 2021</w:t>
      </w:r>
      <w:r w:rsidRPr="00126133">
        <w:t>.</w:t>
      </w:r>
    </w:p>
    <w:p w14:paraId="247772E0" w14:textId="77777777" w:rsidR="007F183B" w:rsidRPr="00126133" w:rsidRDefault="007F183B" w:rsidP="002D361A">
      <w:pPr>
        <w:pStyle w:val="ListParagraph"/>
        <w:numPr>
          <w:ilvl w:val="0"/>
          <w:numId w:val="7"/>
        </w:numPr>
        <w:spacing w:before="360"/>
        <w:ind w:left="567" w:hanging="567"/>
        <w:contextualSpacing w:val="0"/>
        <w:rPr>
          <w:rFonts w:ascii="Arial" w:hAnsi="Arial" w:cs="Arial"/>
          <w:b/>
        </w:rPr>
      </w:pPr>
      <w:r w:rsidRPr="00126133">
        <w:rPr>
          <w:rFonts w:ascii="Arial" w:hAnsi="Arial" w:cs="Arial"/>
          <w:b/>
        </w:rPr>
        <w:t>Commencement</w:t>
      </w:r>
    </w:p>
    <w:p w14:paraId="6101BCEC" w14:textId="0CA47B82" w:rsidR="00E3687D" w:rsidRPr="00126133" w:rsidRDefault="00E3687D" w:rsidP="002D361A">
      <w:pPr>
        <w:pStyle w:val="ListParagraph"/>
        <w:numPr>
          <w:ilvl w:val="0"/>
          <w:numId w:val="9"/>
        </w:numPr>
        <w:spacing w:before="120"/>
        <w:ind w:left="1134" w:hanging="567"/>
        <w:contextualSpacing w:val="0"/>
      </w:pPr>
      <w:r w:rsidRPr="00126133">
        <w:t>Each provision of this instrument specified in column 1 of the table commences, or is taken to have commenced, in accordance with column 2 of the table. Any other statement in column 2 has effect according to its terms.</w:t>
      </w:r>
    </w:p>
    <w:p w14:paraId="1AB98C0B" w14:textId="77777777" w:rsidR="00E3687D" w:rsidRPr="00126133" w:rsidRDefault="00E3687D" w:rsidP="002D361A">
      <w:pPr>
        <w:pStyle w:val="Tabletext0"/>
        <w:ind w:left="360"/>
      </w:pPr>
    </w:p>
    <w:tbl>
      <w:tblPr>
        <w:tblW w:w="8221" w:type="dxa"/>
        <w:tblInd w:w="56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835"/>
        <w:gridCol w:w="2835"/>
        <w:gridCol w:w="2551"/>
      </w:tblGrid>
      <w:tr w:rsidR="00E3687D" w:rsidRPr="00126133" w14:paraId="7E621FEF" w14:textId="77777777" w:rsidTr="00B032CB">
        <w:trPr>
          <w:trHeight w:val="283"/>
          <w:tblHeader/>
        </w:trPr>
        <w:tc>
          <w:tcPr>
            <w:tcW w:w="8221" w:type="dxa"/>
            <w:gridSpan w:val="3"/>
            <w:tcBorders>
              <w:top w:val="single" w:sz="12" w:space="0" w:color="auto"/>
              <w:left w:val="nil"/>
              <w:bottom w:val="single" w:sz="6" w:space="0" w:color="auto"/>
              <w:right w:val="nil"/>
            </w:tcBorders>
            <w:hideMark/>
          </w:tcPr>
          <w:p w14:paraId="5B3E4176" w14:textId="77777777" w:rsidR="00E3687D" w:rsidRPr="00126133" w:rsidRDefault="00E3687D" w:rsidP="002D361A">
            <w:pPr>
              <w:pStyle w:val="TableHeading"/>
              <w:spacing w:line="240" w:lineRule="auto"/>
              <w:rPr>
                <w:lang w:eastAsia="en-US"/>
              </w:rPr>
            </w:pPr>
            <w:r w:rsidRPr="00126133">
              <w:rPr>
                <w:lang w:eastAsia="en-US"/>
              </w:rPr>
              <w:t>Commencement information</w:t>
            </w:r>
          </w:p>
        </w:tc>
      </w:tr>
      <w:tr w:rsidR="00E3687D" w:rsidRPr="00126133" w14:paraId="44A68CF2" w14:textId="77777777" w:rsidTr="00102FEF">
        <w:trPr>
          <w:tblHeader/>
        </w:trPr>
        <w:tc>
          <w:tcPr>
            <w:tcW w:w="2835" w:type="dxa"/>
            <w:tcBorders>
              <w:top w:val="single" w:sz="6" w:space="0" w:color="auto"/>
              <w:left w:val="nil"/>
              <w:bottom w:val="single" w:sz="6" w:space="0" w:color="auto"/>
              <w:right w:val="nil"/>
            </w:tcBorders>
            <w:hideMark/>
          </w:tcPr>
          <w:p w14:paraId="15700C63" w14:textId="77777777" w:rsidR="00E3687D" w:rsidRPr="00126133" w:rsidRDefault="00E3687D" w:rsidP="002D361A">
            <w:pPr>
              <w:pStyle w:val="TableHeading"/>
              <w:spacing w:line="240" w:lineRule="auto"/>
              <w:rPr>
                <w:lang w:eastAsia="en-US"/>
              </w:rPr>
            </w:pPr>
            <w:r w:rsidRPr="00126133">
              <w:rPr>
                <w:lang w:eastAsia="en-US"/>
              </w:rPr>
              <w:t>Column 1</w:t>
            </w:r>
          </w:p>
        </w:tc>
        <w:tc>
          <w:tcPr>
            <w:tcW w:w="2835" w:type="dxa"/>
            <w:tcBorders>
              <w:top w:val="single" w:sz="6" w:space="0" w:color="auto"/>
              <w:left w:val="nil"/>
              <w:bottom w:val="single" w:sz="6" w:space="0" w:color="auto"/>
              <w:right w:val="nil"/>
            </w:tcBorders>
            <w:hideMark/>
          </w:tcPr>
          <w:p w14:paraId="0697EF7C" w14:textId="77777777" w:rsidR="00E3687D" w:rsidRPr="00126133" w:rsidRDefault="00E3687D" w:rsidP="002D361A">
            <w:pPr>
              <w:pStyle w:val="TableHeading"/>
              <w:spacing w:line="240" w:lineRule="auto"/>
              <w:rPr>
                <w:lang w:eastAsia="en-US"/>
              </w:rPr>
            </w:pPr>
            <w:r w:rsidRPr="00126133">
              <w:rPr>
                <w:lang w:eastAsia="en-US"/>
              </w:rPr>
              <w:t>Column 2</w:t>
            </w:r>
          </w:p>
        </w:tc>
        <w:tc>
          <w:tcPr>
            <w:tcW w:w="2551" w:type="dxa"/>
            <w:tcBorders>
              <w:top w:val="single" w:sz="6" w:space="0" w:color="auto"/>
              <w:left w:val="nil"/>
              <w:bottom w:val="single" w:sz="6" w:space="0" w:color="auto"/>
              <w:right w:val="nil"/>
            </w:tcBorders>
            <w:hideMark/>
          </w:tcPr>
          <w:p w14:paraId="0DCB2065" w14:textId="77777777" w:rsidR="00E3687D" w:rsidRPr="00126133" w:rsidRDefault="00E3687D" w:rsidP="002D361A">
            <w:pPr>
              <w:pStyle w:val="TableHeading"/>
              <w:spacing w:line="240" w:lineRule="auto"/>
              <w:rPr>
                <w:lang w:eastAsia="en-US"/>
              </w:rPr>
            </w:pPr>
            <w:r w:rsidRPr="00126133">
              <w:rPr>
                <w:lang w:eastAsia="en-US"/>
              </w:rPr>
              <w:t>Column 3</w:t>
            </w:r>
          </w:p>
        </w:tc>
      </w:tr>
      <w:tr w:rsidR="00E3687D" w:rsidRPr="00126133" w14:paraId="67A5D4FA" w14:textId="77777777" w:rsidTr="0024253E">
        <w:trPr>
          <w:tblHeader/>
        </w:trPr>
        <w:tc>
          <w:tcPr>
            <w:tcW w:w="2835" w:type="dxa"/>
            <w:tcBorders>
              <w:top w:val="single" w:sz="6" w:space="0" w:color="auto"/>
              <w:left w:val="nil"/>
              <w:bottom w:val="single" w:sz="12" w:space="0" w:color="auto"/>
              <w:right w:val="nil"/>
            </w:tcBorders>
            <w:hideMark/>
          </w:tcPr>
          <w:p w14:paraId="4479F9FA" w14:textId="77777777" w:rsidR="00E3687D" w:rsidRPr="00126133" w:rsidRDefault="00E3687D" w:rsidP="002D361A">
            <w:pPr>
              <w:pStyle w:val="TableHeading"/>
              <w:spacing w:line="240" w:lineRule="auto"/>
              <w:rPr>
                <w:lang w:eastAsia="en-US"/>
              </w:rPr>
            </w:pPr>
            <w:r w:rsidRPr="00126133">
              <w:rPr>
                <w:lang w:eastAsia="en-US"/>
              </w:rPr>
              <w:t>Provisions</w:t>
            </w:r>
          </w:p>
        </w:tc>
        <w:tc>
          <w:tcPr>
            <w:tcW w:w="2835" w:type="dxa"/>
            <w:tcBorders>
              <w:top w:val="single" w:sz="6" w:space="0" w:color="auto"/>
              <w:left w:val="nil"/>
              <w:bottom w:val="single" w:sz="12" w:space="0" w:color="auto"/>
              <w:right w:val="nil"/>
            </w:tcBorders>
            <w:hideMark/>
          </w:tcPr>
          <w:p w14:paraId="1677D266" w14:textId="77777777" w:rsidR="00E3687D" w:rsidRPr="00126133" w:rsidRDefault="00E3687D" w:rsidP="002D361A">
            <w:pPr>
              <w:pStyle w:val="TableHeading"/>
              <w:spacing w:line="240" w:lineRule="auto"/>
              <w:rPr>
                <w:lang w:eastAsia="en-US"/>
              </w:rPr>
            </w:pPr>
            <w:r w:rsidRPr="00126133">
              <w:rPr>
                <w:lang w:eastAsia="en-US"/>
              </w:rPr>
              <w:t>Commencement</w:t>
            </w:r>
          </w:p>
        </w:tc>
        <w:tc>
          <w:tcPr>
            <w:tcW w:w="2551" w:type="dxa"/>
            <w:tcBorders>
              <w:top w:val="single" w:sz="6" w:space="0" w:color="auto"/>
              <w:left w:val="nil"/>
              <w:bottom w:val="single" w:sz="12" w:space="0" w:color="auto"/>
              <w:right w:val="nil"/>
            </w:tcBorders>
            <w:hideMark/>
          </w:tcPr>
          <w:p w14:paraId="0DCF6016" w14:textId="77777777" w:rsidR="00E3687D" w:rsidRPr="00126133" w:rsidRDefault="00E3687D" w:rsidP="002D361A">
            <w:pPr>
              <w:pStyle w:val="TableHeading"/>
              <w:spacing w:line="240" w:lineRule="auto"/>
              <w:rPr>
                <w:lang w:eastAsia="en-US"/>
              </w:rPr>
            </w:pPr>
            <w:r w:rsidRPr="00126133">
              <w:rPr>
                <w:lang w:eastAsia="en-US"/>
              </w:rPr>
              <w:t>Date/Details</w:t>
            </w:r>
          </w:p>
        </w:tc>
      </w:tr>
      <w:tr w:rsidR="0049031C" w:rsidRPr="00126133" w14:paraId="59E1EA74" w14:textId="77777777" w:rsidTr="0024253E">
        <w:trPr>
          <w:trHeight w:val="397"/>
        </w:trPr>
        <w:tc>
          <w:tcPr>
            <w:tcW w:w="2835" w:type="dxa"/>
            <w:tcBorders>
              <w:top w:val="single" w:sz="4" w:space="0" w:color="auto"/>
              <w:left w:val="nil"/>
              <w:bottom w:val="single" w:sz="12" w:space="0" w:color="auto"/>
              <w:right w:val="nil"/>
            </w:tcBorders>
          </w:tcPr>
          <w:p w14:paraId="562E072C" w14:textId="1BD9776B" w:rsidR="0049031C" w:rsidRPr="00126133" w:rsidRDefault="00372DC2" w:rsidP="002D361A">
            <w:pPr>
              <w:pStyle w:val="Tabletext0"/>
              <w:rPr>
                <w:rFonts w:ascii="Times New Roman" w:hAnsi="Times New Roman"/>
                <w:i/>
                <w:iCs/>
                <w:sz w:val="20"/>
                <w:lang w:eastAsia="en-US"/>
              </w:rPr>
            </w:pPr>
            <w:r w:rsidRPr="00126133">
              <w:rPr>
                <w:rFonts w:ascii="Times New Roman" w:hAnsi="Times New Roman"/>
                <w:sz w:val="20"/>
                <w:lang w:eastAsia="en-US"/>
              </w:rPr>
              <w:t>1</w:t>
            </w:r>
            <w:r w:rsidR="0049031C" w:rsidRPr="00126133">
              <w:rPr>
                <w:rFonts w:ascii="Times New Roman" w:hAnsi="Times New Roman"/>
                <w:sz w:val="20"/>
                <w:lang w:eastAsia="en-US"/>
              </w:rPr>
              <w:t>.</w:t>
            </w:r>
            <w:r w:rsidR="0049031C" w:rsidRPr="00126133">
              <w:rPr>
                <w:rFonts w:ascii="Times New Roman" w:hAnsi="Times New Roman"/>
                <w:i/>
                <w:iCs/>
                <w:sz w:val="20"/>
                <w:lang w:eastAsia="en-US"/>
              </w:rPr>
              <w:t xml:space="preserve"> </w:t>
            </w:r>
            <w:r w:rsidRPr="00126133">
              <w:rPr>
                <w:rFonts w:ascii="Times New Roman" w:hAnsi="Times New Roman"/>
                <w:i/>
                <w:iCs/>
                <w:sz w:val="20"/>
                <w:lang w:eastAsia="en-US"/>
              </w:rPr>
              <w:t>The whole of this instrument</w:t>
            </w:r>
          </w:p>
        </w:tc>
        <w:tc>
          <w:tcPr>
            <w:tcW w:w="2835" w:type="dxa"/>
            <w:tcBorders>
              <w:top w:val="single" w:sz="4" w:space="0" w:color="auto"/>
              <w:left w:val="nil"/>
              <w:bottom w:val="single" w:sz="12" w:space="0" w:color="auto"/>
              <w:right w:val="nil"/>
            </w:tcBorders>
          </w:tcPr>
          <w:p w14:paraId="3ED6072A" w14:textId="7B0723F2" w:rsidR="0049031C" w:rsidRPr="00126133" w:rsidRDefault="0049031C" w:rsidP="002D361A">
            <w:pPr>
              <w:pStyle w:val="Tabletext0"/>
              <w:rPr>
                <w:rFonts w:ascii="Times New Roman" w:hAnsi="Times New Roman"/>
                <w:i/>
                <w:iCs/>
                <w:color w:val="000000"/>
                <w:sz w:val="20"/>
                <w:lang w:eastAsia="en-US"/>
              </w:rPr>
            </w:pPr>
            <w:r w:rsidRPr="00126133">
              <w:rPr>
                <w:rFonts w:ascii="Times New Roman" w:hAnsi="Times New Roman"/>
                <w:i/>
                <w:iCs/>
                <w:color w:val="000000"/>
                <w:sz w:val="20"/>
                <w:lang w:eastAsia="en-US"/>
              </w:rPr>
              <w:t xml:space="preserve">1 </w:t>
            </w:r>
            <w:r w:rsidR="00AF1009" w:rsidRPr="00126133">
              <w:rPr>
                <w:rFonts w:ascii="Times New Roman" w:hAnsi="Times New Roman"/>
                <w:i/>
                <w:iCs/>
                <w:color w:val="000000"/>
                <w:sz w:val="20"/>
                <w:lang w:eastAsia="en-US"/>
              </w:rPr>
              <w:t xml:space="preserve">November </w:t>
            </w:r>
            <w:r w:rsidRPr="00126133">
              <w:rPr>
                <w:rFonts w:ascii="Times New Roman" w:hAnsi="Times New Roman"/>
                <w:i/>
                <w:iCs/>
                <w:color w:val="000000"/>
                <w:sz w:val="20"/>
                <w:lang w:eastAsia="en-US"/>
              </w:rPr>
              <w:t>2021</w:t>
            </w:r>
          </w:p>
        </w:tc>
        <w:tc>
          <w:tcPr>
            <w:tcW w:w="2551" w:type="dxa"/>
            <w:tcBorders>
              <w:top w:val="single" w:sz="4" w:space="0" w:color="auto"/>
              <w:left w:val="nil"/>
              <w:bottom w:val="single" w:sz="12" w:space="0" w:color="auto"/>
              <w:right w:val="nil"/>
            </w:tcBorders>
          </w:tcPr>
          <w:p w14:paraId="33DDAA7A" w14:textId="2082B535" w:rsidR="0049031C" w:rsidRPr="00126133" w:rsidRDefault="0049031C" w:rsidP="002D361A">
            <w:pPr>
              <w:pStyle w:val="Tabletext0"/>
              <w:rPr>
                <w:rFonts w:ascii="Times New Roman" w:hAnsi="Times New Roman"/>
                <w:i/>
                <w:iCs/>
                <w:color w:val="000000"/>
                <w:sz w:val="20"/>
                <w:lang w:eastAsia="en-US"/>
              </w:rPr>
            </w:pPr>
            <w:r w:rsidRPr="00126133">
              <w:rPr>
                <w:rFonts w:ascii="Times New Roman" w:hAnsi="Times New Roman"/>
                <w:i/>
                <w:iCs/>
                <w:color w:val="000000"/>
                <w:sz w:val="20"/>
                <w:lang w:eastAsia="en-US"/>
              </w:rPr>
              <w:t xml:space="preserve">1 </w:t>
            </w:r>
            <w:r w:rsidR="00AF1009" w:rsidRPr="00126133">
              <w:rPr>
                <w:rFonts w:ascii="Times New Roman" w:hAnsi="Times New Roman"/>
                <w:i/>
                <w:iCs/>
                <w:color w:val="000000"/>
                <w:sz w:val="20"/>
                <w:lang w:eastAsia="en-US"/>
              </w:rPr>
              <w:t>November</w:t>
            </w:r>
            <w:r w:rsidR="008B1E70" w:rsidRPr="00126133">
              <w:rPr>
                <w:rFonts w:ascii="Times New Roman" w:hAnsi="Times New Roman"/>
                <w:i/>
                <w:iCs/>
                <w:color w:val="000000"/>
                <w:sz w:val="20"/>
                <w:lang w:eastAsia="en-US"/>
              </w:rPr>
              <w:t xml:space="preserve"> </w:t>
            </w:r>
            <w:r w:rsidRPr="00126133">
              <w:rPr>
                <w:rFonts w:ascii="Times New Roman" w:hAnsi="Times New Roman"/>
                <w:i/>
                <w:iCs/>
                <w:color w:val="000000"/>
                <w:sz w:val="20"/>
                <w:lang w:eastAsia="en-US"/>
              </w:rPr>
              <w:t>2021</w:t>
            </w:r>
          </w:p>
        </w:tc>
      </w:tr>
    </w:tbl>
    <w:p w14:paraId="65AB6045" w14:textId="77777777" w:rsidR="00E3687D" w:rsidRPr="00126133" w:rsidRDefault="00E3687D" w:rsidP="002D361A">
      <w:pPr>
        <w:pStyle w:val="notetext"/>
        <w:spacing w:line="240" w:lineRule="auto"/>
        <w:ind w:left="1134" w:firstLine="0"/>
      </w:pPr>
      <w:r w:rsidRPr="00126133">
        <w:rPr>
          <w:snapToGrid w:val="0"/>
          <w:lang w:eastAsia="en-US"/>
        </w:rPr>
        <w:t>Note:</w:t>
      </w:r>
      <w:r w:rsidRPr="00126133">
        <w:rPr>
          <w:snapToGrid w:val="0"/>
          <w:lang w:eastAsia="en-US"/>
        </w:rPr>
        <w:tab/>
        <w:t>This table relates only to the provisions of this instrument</w:t>
      </w:r>
      <w:r w:rsidRPr="00126133">
        <w:t xml:space="preserve"> </w:t>
      </w:r>
      <w:r w:rsidRPr="00126133">
        <w:rPr>
          <w:snapToGrid w:val="0"/>
          <w:lang w:eastAsia="en-US"/>
        </w:rPr>
        <w:t>as originally made. It will not be amended to deal with any later amendments of this instrument.</w:t>
      </w:r>
    </w:p>
    <w:p w14:paraId="7A992535" w14:textId="66F1370D" w:rsidR="00E3687D" w:rsidRPr="00126133" w:rsidRDefault="00E3687D" w:rsidP="002D361A">
      <w:pPr>
        <w:pStyle w:val="ListParagraph"/>
        <w:numPr>
          <w:ilvl w:val="0"/>
          <w:numId w:val="9"/>
        </w:numPr>
        <w:spacing w:before="120"/>
        <w:ind w:left="1134" w:hanging="567"/>
        <w:contextualSpacing w:val="0"/>
      </w:pPr>
      <w:r w:rsidRPr="00126133">
        <w:t>Any information in column 3 of the table is not part of this instrument. Information may be inserted in this column, or information in it may be edited, in any published version of this instrument.</w:t>
      </w:r>
    </w:p>
    <w:p w14:paraId="3F6A600F" w14:textId="4700CA6A" w:rsidR="00A74DF2" w:rsidRPr="00126133" w:rsidRDefault="00A74DF2" w:rsidP="002D361A">
      <w:pPr>
        <w:pStyle w:val="ListParagraph"/>
        <w:numPr>
          <w:ilvl w:val="0"/>
          <w:numId w:val="7"/>
        </w:numPr>
        <w:spacing w:before="360"/>
        <w:ind w:left="567" w:hanging="567"/>
        <w:contextualSpacing w:val="0"/>
        <w:rPr>
          <w:rFonts w:ascii="Arial" w:hAnsi="Arial" w:cs="Arial"/>
          <w:b/>
        </w:rPr>
      </w:pPr>
      <w:r w:rsidRPr="00126133">
        <w:rPr>
          <w:rFonts w:ascii="Arial" w:hAnsi="Arial" w:cs="Arial"/>
          <w:b/>
        </w:rPr>
        <w:t>Authority</w:t>
      </w:r>
    </w:p>
    <w:p w14:paraId="046221A6" w14:textId="1AAE2B59" w:rsidR="00A74DF2" w:rsidRPr="00126133" w:rsidRDefault="00A74DF2" w:rsidP="002D361A">
      <w:pPr>
        <w:pStyle w:val="ListParagraph"/>
        <w:spacing w:before="120"/>
        <w:ind w:left="1134"/>
        <w:contextualSpacing w:val="0"/>
        <w:rPr>
          <w:bCs/>
        </w:rPr>
      </w:pPr>
      <w:r w:rsidRPr="00126133">
        <w:rPr>
          <w:bCs/>
        </w:rPr>
        <w:t>This instrument is made under sections 84AF, 84AK, 85, 85A, 88 and 101</w:t>
      </w:r>
      <w:r w:rsidRPr="00126133">
        <w:t xml:space="preserve"> </w:t>
      </w:r>
      <w:r w:rsidRPr="00126133">
        <w:rPr>
          <w:bCs/>
        </w:rPr>
        <w:t xml:space="preserve">of the </w:t>
      </w:r>
      <w:r w:rsidRPr="00126133">
        <w:rPr>
          <w:bCs/>
          <w:i/>
          <w:iCs/>
        </w:rPr>
        <w:t>National Health Act 1953</w:t>
      </w:r>
      <w:r w:rsidRPr="00126133">
        <w:rPr>
          <w:bCs/>
        </w:rPr>
        <w:t>.</w:t>
      </w:r>
    </w:p>
    <w:p w14:paraId="38CA2A13" w14:textId="68983950" w:rsidR="007F183B" w:rsidRPr="00126133" w:rsidRDefault="00A74DF2" w:rsidP="002D361A">
      <w:pPr>
        <w:pStyle w:val="ListParagraph"/>
        <w:numPr>
          <w:ilvl w:val="0"/>
          <w:numId w:val="7"/>
        </w:numPr>
        <w:spacing w:before="360"/>
        <w:ind w:left="567" w:hanging="567"/>
        <w:contextualSpacing w:val="0"/>
        <w:rPr>
          <w:rFonts w:ascii="Arial" w:hAnsi="Arial" w:cs="Arial"/>
          <w:b/>
        </w:rPr>
      </w:pPr>
      <w:r w:rsidRPr="00126133">
        <w:rPr>
          <w:rFonts w:ascii="Arial" w:hAnsi="Arial" w:cs="Arial"/>
          <w:b/>
        </w:rPr>
        <w:t>Schedule</w:t>
      </w:r>
    </w:p>
    <w:p w14:paraId="703443A5" w14:textId="0D146655" w:rsidR="007F183B" w:rsidRPr="00126133" w:rsidRDefault="00A74DF2" w:rsidP="002D361A">
      <w:pPr>
        <w:spacing w:before="120"/>
        <w:ind w:left="1134"/>
        <w:rPr>
          <w:rFonts w:ascii="Arial" w:hAnsi="Arial" w:cs="Arial"/>
          <w:b/>
          <w:bCs/>
          <w:sz w:val="20"/>
          <w:szCs w:val="20"/>
          <w:lang w:eastAsia="en-AU"/>
        </w:rPr>
      </w:pPr>
      <w:r w:rsidRPr="00126133">
        <w:t xml:space="preserve">Schedule </w:t>
      </w:r>
      <w:r w:rsidR="00E04A08" w:rsidRPr="00126133">
        <w:t xml:space="preserve">1 </w:t>
      </w:r>
      <w:r w:rsidRPr="00126133">
        <w:t>to this instrument is amended or repealed as set out in the applicable items in the Schedule concerned, and any other item in a Schedule to this instrument has effect according to its terms.</w:t>
      </w:r>
      <w:r w:rsidR="007F183B" w:rsidRPr="00126133">
        <w:br w:type="page"/>
      </w:r>
    </w:p>
    <w:p w14:paraId="2013F9C5" w14:textId="77777777" w:rsidR="007F183B" w:rsidRPr="00126133" w:rsidRDefault="007F183B" w:rsidP="002D361A">
      <w:pPr>
        <w:pStyle w:val="ActHead2"/>
        <w:sectPr w:rsidR="007F183B" w:rsidRPr="00126133" w:rsidSect="0058048B">
          <w:footerReference w:type="even" r:id="rId9"/>
          <w:footerReference w:type="default" r:id="rId10"/>
          <w:pgSz w:w="11906" w:h="16838" w:code="9"/>
          <w:pgMar w:top="1440" w:right="1134" w:bottom="1134" w:left="1134" w:header="567" w:footer="567" w:gutter="0"/>
          <w:pgNumType w:start="1"/>
          <w:cols w:space="708"/>
          <w:titlePg/>
          <w:docGrid w:linePitch="360"/>
        </w:sectPr>
      </w:pPr>
    </w:p>
    <w:p w14:paraId="347D1A32" w14:textId="6C9C9A80" w:rsidR="001A62E9" w:rsidRPr="00126133" w:rsidRDefault="00A74DF2" w:rsidP="002D361A">
      <w:pPr>
        <w:pStyle w:val="Amendment1"/>
        <w:numPr>
          <w:ilvl w:val="0"/>
          <w:numId w:val="0"/>
        </w:numPr>
        <w:spacing w:before="360"/>
        <w:rPr>
          <w:sz w:val="32"/>
        </w:rPr>
      </w:pPr>
      <w:r w:rsidRPr="00126133">
        <w:rPr>
          <w:sz w:val="32"/>
        </w:rPr>
        <w:lastRenderedPageBreak/>
        <w:t>S</w:t>
      </w:r>
      <w:r w:rsidR="007F183B" w:rsidRPr="00126133">
        <w:rPr>
          <w:sz w:val="32"/>
        </w:rPr>
        <w:t xml:space="preserve">chedule </w:t>
      </w:r>
      <w:r w:rsidR="00B032CB" w:rsidRPr="00126133">
        <w:rPr>
          <w:sz w:val="32"/>
        </w:rPr>
        <w:t xml:space="preserve">1 - </w:t>
      </w:r>
      <w:r w:rsidR="007F183B" w:rsidRPr="00126133">
        <w:rPr>
          <w:sz w:val="32"/>
        </w:rPr>
        <w:t>Amendments</w:t>
      </w:r>
    </w:p>
    <w:p w14:paraId="186C6774" w14:textId="1AB57B21" w:rsidR="00E3409E" w:rsidRPr="00126133" w:rsidRDefault="00E3409E" w:rsidP="002D361A">
      <w:pPr>
        <w:pStyle w:val="Amendment1"/>
        <w:numPr>
          <w:ilvl w:val="0"/>
          <w:numId w:val="0"/>
        </w:numPr>
        <w:rPr>
          <w:i/>
          <w:iCs/>
          <w:sz w:val="28"/>
          <w:szCs w:val="28"/>
        </w:rPr>
      </w:pPr>
      <w:r w:rsidRPr="00126133">
        <w:rPr>
          <w:i/>
          <w:iCs/>
          <w:sz w:val="28"/>
          <w:szCs w:val="28"/>
        </w:rPr>
        <w:t>National Health (Listing of Pharmaceutical Benefits) Instrument 2012 (PB 71 of 2012)</w:t>
      </w:r>
    </w:p>
    <w:p w14:paraId="58738BF9" w14:textId="58D59BEF" w:rsidR="009271CA" w:rsidRPr="00126133" w:rsidRDefault="009271CA" w:rsidP="009271CA">
      <w:pPr>
        <w:pStyle w:val="Amendment1"/>
        <w:spacing w:before="240"/>
      </w:pPr>
      <w:r w:rsidRPr="00126133">
        <w:t>Section</w:t>
      </w:r>
      <w:r w:rsidR="00227D06" w:rsidRPr="00126133">
        <w:t xml:space="preserve"> </w:t>
      </w:r>
      <w:r w:rsidRPr="00126133">
        <w:t>4 Definitions</w:t>
      </w:r>
    </w:p>
    <w:p w14:paraId="63CDB68E" w14:textId="77777777" w:rsidR="009271CA" w:rsidRPr="00126133" w:rsidRDefault="009271CA" w:rsidP="009271CA">
      <w:pPr>
        <w:pStyle w:val="Amendment1"/>
        <w:numPr>
          <w:ilvl w:val="1"/>
          <w:numId w:val="5"/>
        </w:numPr>
        <w:spacing w:before="60" w:after="60"/>
        <w:rPr>
          <w:rFonts w:ascii="Times New Roman" w:hAnsi="Times New Roman" w:cs="Times New Roman"/>
          <w:b w:val="0"/>
          <w:bCs w:val="0"/>
          <w:i/>
          <w:iCs/>
          <w:sz w:val="22"/>
          <w:szCs w:val="22"/>
        </w:rPr>
      </w:pPr>
      <w:r w:rsidRPr="00126133">
        <w:rPr>
          <w:rFonts w:ascii="Times New Roman" w:hAnsi="Times New Roman" w:cs="Times New Roman"/>
          <w:b w:val="0"/>
          <w:bCs w:val="0"/>
          <w:i/>
          <w:iCs/>
          <w:sz w:val="22"/>
          <w:szCs w:val="22"/>
        </w:rPr>
        <w:t>omit:</w:t>
      </w:r>
    </w:p>
    <w:p w14:paraId="65E16363" w14:textId="77777777" w:rsidR="009271CA" w:rsidRPr="00126133" w:rsidRDefault="009271CA" w:rsidP="009271CA">
      <w:pPr>
        <w:pStyle w:val="Definition0"/>
        <w:spacing w:before="60"/>
        <w:ind w:left="794"/>
        <w:rPr>
          <w:bCs/>
          <w:iCs/>
        </w:rPr>
      </w:pPr>
      <w:r w:rsidRPr="00126133">
        <w:rPr>
          <w:b/>
          <w:i/>
        </w:rPr>
        <w:t xml:space="preserve">prescriber code </w:t>
      </w:r>
      <w:r w:rsidRPr="00126133">
        <w:rPr>
          <w:bCs/>
          <w:iCs/>
        </w:rPr>
        <w:t xml:space="preserve">means </w:t>
      </w:r>
      <w:r w:rsidRPr="00126133">
        <w:t>any of the following codes identifying the kind of person mentioned for the code:</w:t>
      </w:r>
    </w:p>
    <w:p w14:paraId="12AECC32" w14:textId="77777777" w:rsidR="009271CA" w:rsidRPr="00126133" w:rsidRDefault="009271CA" w:rsidP="009271CA">
      <w:pPr>
        <w:pStyle w:val="paragraph"/>
        <w:tabs>
          <w:tab w:val="clear" w:pos="1531"/>
          <w:tab w:val="right" w:pos="1418"/>
        </w:tabs>
        <w:ind w:left="794" w:firstLine="0"/>
      </w:pPr>
      <w:r w:rsidRPr="00126133">
        <w:t>(a)</w:t>
      </w:r>
      <w:r w:rsidRPr="00126133">
        <w:tab/>
      </w:r>
      <w:r w:rsidRPr="00126133">
        <w:tab/>
        <w:t>MP—medical practitioner;</w:t>
      </w:r>
    </w:p>
    <w:p w14:paraId="56DC5DF9" w14:textId="77777777" w:rsidR="009271CA" w:rsidRPr="00126133" w:rsidRDefault="009271CA" w:rsidP="009271CA">
      <w:pPr>
        <w:pStyle w:val="paragraph"/>
        <w:tabs>
          <w:tab w:val="clear" w:pos="1531"/>
          <w:tab w:val="right" w:pos="1418"/>
        </w:tabs>
        <w:ind w:left="794" w:firstLine="0"/>
      </w:pPr>
      <w:r w:rsidRPr="00126133">
        <w:t>(b)</w:t>
      </w:r>
      <w:r w:rsidRPr="00126133">
        <w:tab/>
      </w:r>
      <w:r w:rsidRPr="00126133">
        <w:tab/>
        <w:t>PDP—participating dental practitioner;</w:t>
      </w:r>
    </w:p>
    <w:p w14:paraId="5F0E020E" w14:textId="77777777" w:rsidR="009271CA" w:rsidRPr="00126133" w:rsidRDefault="009271CA" w:rsidP="009271CA">
      <w:pPr>
        <w:pStyle w:val="paragraph"/>
        <w:tabs>
          <w:tab w:val="clear" w:pos="1531"/>
          <w:tab w:val="right" w:pos="1418"/>
        </w:tabs>
        <w:ind w:left="794" w:firstLine="0"/>
      </w:pPr>
      <w:r w:rsidRPr="00126133">
        <w:t>(c)</w:t>
      </w:r>
      <w:r w:rsidRPr="00126133">
        <w:tab/>
      </w:r>
      <w:r w:rsidRPr="00126133">
        <w:tab/>
        <w:t>AO—authorised optometrist;</w:t>
      </w:r>
    </w:p>
    <w:p w14:paraId="3771C2CE" w14:textId="77777777" w:rsidR="009271CA" w:rsidRPr="00126133" w:rsidRDefault="009271CA" w:rsidP="009271CA">
      <w:pPr>
        <w:pStyle w:val="paragraph"/>
        <w:tabs>
          <w:tab w:val="clear" w:pos="1531"/>
          <w:tab w:val="right" w:pos="1276"/>
        </w:tabs>
        <w:ind w:left="794" w:firstLine="0"/>
      </w:pPr>
      <w:r w:rsidRPr="00126133">
        <w:t>(d)</w:t>
      </w:r>
      <w:r w:rsidRPr="00126133">
        <w:tab/>
      </w:r>
      <w:r w:rsidRPr="00126133">
        <w:tab/>
        <w:t>MW—authorised midwife;</w:t>
      </w:r>
    </w:p>
    <w:p w14:paraId="224B2C02" w14:textId="77777777" w:rsidR="009271CA" w:rsidRPr="00126133" w:rsidRDefault="009271CA" w:rsidP="009271CA">
      <w:pPr>
        <w:pStyle w:val="paragraph"/>
        <w:tabs>
          <w:tab w:val="clear" w:pos="1531"/>
          <w:tab w:val="right" w:pos="1418"/>
        </w:tabs>
        <w:ind w:left="794" w:firstLine="0"/>
      </w:pPr>
      <w:r w:rsidRPr="00126133">
        <w:t>(e)</w:t>
      </w:r>
      <w:r w:rsidRPr="00126133">
        <w:tab/>
      </w:r>
      <w:r w:rsidRPr="00126133">
        <w:tab/>
        <w:t>NP—authorised nurse practitioner;</w:t>
      </w:r>
    </w:p>
    <w:p w14:paraId="3FC822D5" w14:textId="4F944524" w:rsidR="009271CA" w:rsidRPr="00126133" w:rsidRDefault="009271CA" w:rsidP="009271CA">
      <w:pPr>
        <w:pStyle w:val="Amendment1"/>
      </w:pPr>
      <w:r w:rsidRPr="00126133">
        <w:t>Schedule 1, Part 1, entry for Abatacept in the form Injection 125 mg in 1 mL single dose autoinjector</w:t>
      </w:r>
      <w:r w:rsidR="00227D06" w:rsidRPr="00126133">
        <w:t xml:space="preserve"> </w:t>
      </w:r>
      <w:r w:rsidRPr="00126133">
        <w:rPr>
          <w:i/>
        </w:rPr>
        <w:t xml:space="preserve">[Maximum Quantity: 4; Number of </w:t>
      </w:r>
      <w:r w:rsidRPr="00126133">
        <w:rPr>
          <w:i/>
        </w:rPr>
        <w:br/>
        <w:t>Repeats: 3]</w:t>
      </w:r>
    </w:p>
    <w:p w14:paraId="7BED1566" w14:textId="26FE66E9" w:rsidR="009271CA" w:rsidRPr="00126133" w:rsidRDefault="009271CA" w:rsidP="009271CA">
      <w:pPr>
        <w:pStyle w:val="Amendment2"/>
      </w:pPr>
      <w:r w:rsidRPr="00126133">
        <w:t xml:space="preserve">insert in numerical order in the column headed “Circumstances”: </w:t>
      </w:r>
      <w:r w:rsidRPr="00126133">
        <w:rPr>
          <w:rStyle w:val="AmendmentKeyword"/>
        </w:rPr>
        <w:t>C12378 C12385</w:t>
      </w:r>
    </w:p>
    <w:p w14:paraId="515AE9F5" w14:textId="7335CA28" w:rsidR="009271CA" w:rsidRPr="00126133" w:rsidRDefault="009271CA" w:rsidP="009271CA">
      <w:pPr>
        <w:pStyle w:val="Amendment1"/>
      </w:pPr>
      <w:r w:rsidRPr="00126133">
        <w:t>Schedule 1, Part 1, entry for Abatacept in the form Injection 125 mg in 1 mL single dose autoinjector</w:t>
      </w:r>
      <w:r w:rsidR="00227D06" w:rsidRPr="00126133">
        <w:t xml:space="preserve"> </w:t>
      </w:r>
      <w:r w:rsidRPr="00126133">
        <w:rPr>
          <w:i/>
        </w:rPr>
        <w:t xml:space="preserve">[Maximum Quantity: 4; Number of </w:t>
      </w:r>
      <w:r w:rsidRPr="00126133">
        <w:rPr>
          <w:i/>
        </w:rPr>
        <w:br/>
        <w:t>Repeats: 5]</w:t>
      </w:r>
    </w:p>
    <w:p w14:paraId="27CE383E" w14:textId="1B221648"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C12378 C12385</w:t>
      </w:r>
    </w:p>
    <w:p w14:paraId="2D506D01" w14:textId="54BABF4D"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P12378 P12385</w:t>
      </w:r>
    </w:p>
    <w:p w14:paraId="017287F9" w14:textId="77777777" w:rsidR="009271CA" w:rsidRPr="00126133" w:rsidRDefault="009271CA" w:rsidP="009271CA">
      <w:pPr>
        <w:pStyle w:val="Amendment1"/>
      </w:pPr>
      <w:r w:rsidRPr="00126133">
        <w:t>Schedule 1, Part 1, entry for Abatacept in the form Injection 125 mg in 1 mL single dose pre-filled syringe </w:t>
      </w:r>
      <w:r w:rsidRPr="00126133">
        <w:rPr>
          <w:i/>
        </w:rPr>
        <w:t>[Maximum Quantity: 4; Number of Repeats: 3]</w:t>
      </w:r>
    </w:p>
    <w:p w14:paraId="21D70F4F" w14:textId="7BB2A4D2" w:rsidR="009271CA" w:rsidRPr="00126133" w:rsidRDefault="009271CA" w:rsidP="009271CA">
      <w:pPr>
        <w:pStyle w:val="Amendment2"/>
      </w:pPr>
      <w:r w:rsidRPr="00126133">
        <w:t xml:space="preserve">insert in numerical order in the column headed “Circumstances”: </w:t>
      </w:r>
      <w:r w:rsidRPr="00126133">
        <w:rPr>
          <w:rStyle w:val="AmendmentKeyword"/>
        </w:rPr>
        <w:t>C12378 C12385</w:t>
      </w:r>
    </w:p>
    <w:p w14:paraId="527317DA" w14:textId="77777777" w:rsidR="009271CA" w:rsidRPr="00126133" w:rsidRDefault="009271CA" w:rsidP="009271CA">
      <w:pPr>
        <w:pStyle w:val="Amendment1"/>
      </w:pPr>
      <w:r w:rsidRPr="00126133">
        <w:t>Schedule 1, Part 1, entry for Abatacept in the form Injection 125 mg in 1 mL single dose pre-filled syringe </w:t>
      </w:r>
      <w:r w:rsidRPr="00126133">
        <w:rPr>
          <w:i/>
        </w:rPr>
        <w:t>[Maximum Quantity: 4; Number of Repeats: 5]</w:t>
      </w:r>
    </w:p>
    <w:p w14:paraId="2466D67C" w14:textId="72E9AA08"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C12378 C12385</w:t>
      </w:r>
    </w:p>
    <w:p w14:paraId="183F0B65" w14:textId="1B3A36B7"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P12378 P12385</w:t>
      </w:r>
    </w:p>
    <w:p w14:paraId="45A4EBF2" w14:textId="77777777" w:rsidR="009271CA" w:rsidRPr="00126133" w:rsidRDefault="009271CA" w:rsidP="009271CA">
      <w:pPr>
        <w:pStyle w:val="Amendment1"/>
      </w:pPr>
      <w:r w:rsidRPr="00126133">
        <w:t xml:space="preserve">Schedule 1, Part 1, entry for </w:t>
      </w:r>
      <w:proofErr w:type="spellStart"/>
      <w:r w:rsidRPr="00126133">
        <w:t>Abemaciclib</w:t>
      </w:r>
      <w:proofErr w:type="spellEnd"/>
      <w:r w:rsidRPr="00126133">
        <w:t xml:space="preserve"> in each of the forms: Tablet 50 mg; Tablet 100 mg; and Tablet 150 mg</w:t>
      </w:r>
    </w:p>
    <w:p w14:paraId="62FC7CFA" w14:textId="63DBB913" w:rsidR="009271CA" w:rsidRPr="00126133" w:rsidRDefault="009271CA" w:rsidP="009271CA">
      <w:pPr>
        <w:pStyle w:val="Amendment2"/>
      </w:pPr>
      <w:r w:rsidRPr="00126133">
        <w:t xml:space="preserve">omit from the column headed “Circumstances”: </w:t>
      </w:r>
      <w:r w:rsidRPr="00126133">
        <w:rPr>
          <w:rStyle w:val="AmendmentKeyword"/>
        </w:rPr>
        <w:t>C10019 C10032</w:t>
      </w:r>
      <w:r w:rsidRPr="00126133">
        <w:tab/>
      </w:r>
      <w:r w:rsidR="008A1283" w:rsidRPr="00126133">
        <w:tab/>
      </w:r>
      <w:r w:rsidRPr="00126133">
        <w:t xml:space="preserve">substitute: </w:t>
      </w:r>
      <w:r w:rsidRPr="00126133">
        <w:rPr>
          <w:rStyle w:val="AmendmentKeyword"/>
        </w:rPr>
        <w:t>C12348 C12367 C12380</w:t>
      </w:r>
    </w:p>
    <w:p w14:paraId="0A457A12" w14:textId="77777777" w:rsidR="009271CA" w:rsidRPr="00126133" w:rsidRDefault="009271CA">
      <w:pPr>
        <w:rPr>
          <w:rFonts w:ascii="Arial" w:hAnsi="Arial" w:cs="Arial"/>
          <w:b/>
          <w:bCs/>
          <w:sz w:val="20"/>
          <w:szCs w:val="20"/>
          <w:lang w:eastAsia="en-AU"/>
        </w:rPr>
      </w:pPr>
      <w:r w:rsidRPr="00126133">
        <w:br w:type="page"/>
      </w:r>
    </w:p>
    <w:p w14:paraId="0B536967" w14:textId="5E6BC6E4" w:rsidR="009271CA" w:rsidRPr="00126133" w:rsidRDefault="009271CA" w:rsidP="009271CA">
      <w:pPr>
        <w:pStyle w:val="Amendment1"/>
      </w:pPr>
      <w:r w:rsidRPr="00126133">
        <w:lastRenderedPageBreak/>
        <w:t xml:space="preserve">Schedule </w:t>
      </w:r>
      <w:proofErr w:type="gramStart"/>
      <w:r w:rsidRPr="00126133">
        <w:t>1,  Part</w:t>
      </w:r>
      <w:proofErr w:type="gramEnd"/>
      <w:r w:rsidRPr="00126133">
        <w:t xml:space="preserve"> 1, entry for Abiraterone in each of the forms: Tablet containing abiraterone acetate 250 mg; and Tablet containing abiraterone acetate 500 mg</w:t>
      </w:r>
    </w:p>
    <w:p w14:paraId="19FF3B15" w14:textId="67B9F43D" w:rsidR="009271CA" w:rsidRPr="00126133" w:rsidRDefault="009271CA" w:rsidP="009271CA">
      <w:pPr>
        <w:pStyle w:val="Amendment2"/>
      </w:pPr>
      <w:r w:rsidRPr="00126133">
        <w:t xml:space="preserve">omit from the column headed “Circumstances”: </w:t>
      </w:r>
      <w:r w:rsidRPr="00126133">
        <w:rPr>
          <w:rStyle w:val="AmendmentKeyword"/>
        </w:rPr>
        <w:t>C12173</w:t>
      </w:r>
      <w:r w:rsidRPr="00126133">
        <w:tab/>
      </w:r>
      <w:r w:rsidR="008A1283" w:rsidRPr="00126133">
        <w:tab/>
      </w:r>
      <w:r w:rsidRPr="00126133">
        <w:t xml:space="preserve">substitute: </w:t>
      </w:r>
      <w:r w:rsidRPr="00126133">
        <w:rPr>
          <w:rStyle w:val="AmendmentKeyword"/>
        </w:rPr>
        <w:t>C12352</w:t>
      </w:r>
    </w:p>
    <w:p w14:paraId="6F8A63FA" w14:textId="77777777" w:rsidR="009271CA" w:rsidRPr="00126133" w:rsidRDefault="009271CA" w:rsidP="009271CA">
      <w:pPr>
        <w:pStyle w:val="Amendment1"/>
      </w:pPr>
      <w:r w:rsidRPr="00126133">
        <w:t>Schedule 1, Part 1, entry for Acalabrutinib</w:t>
      </w:r>
    </w:p>
    <w:p w14:paraId="2B2A555F" w14:textId="4F09EE03" w:rsidR="009271CA" w:rsidRPr="00126133" w:rsidRDefault="009271CA" w:rsidP="009271CA">
      <w:pPr>
        <w:pStyle w:val="Amendment2"/>
      </w:pPr>
      <w:r w:rsidRPr="00126133">
        <w:t xml:space="preserve">omit from the column headed “Circumstances”: </w:t>
      </w:r>
      <w:r w:rsidRPr="00126133">
        <w:rPr>
          <w:rStyle w:val="AmendmentKeyword"/>
        </w:rPr>
        <w:t>C10669</w:t>
      </w:r>
    </w:p>
    <w:p w14:paraId="1219F88D"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2; Number of Repeats: 0]</w:t>
      </w:r>
    </w:p>
    <w:p w14:paraId="0961074D" w14:textId="6E982532" w:rsidR="009271CA" w:rsidRPr="00126133" w:rsidRDefault="009271CA" w:rsidP="009271CA">
      <w:pPr>
        <w:pStyle w:val="Amendment2"/>
      </w:pPr>
      <w:r w:rsidRPr="00126133">
        <w:t>insert in numerical order in the column headed “Circumstances”:</w:t>
      </w:r>
      <w:r w:rsidR="008A1283" w:rsidRPr="00126133">
        <w:t xml:space="preserve"> </w:t>
      </w:r>
      <w:r w:rsidRPr="00126133">
        <w:rPr>
          <w:rStyle w:val="AmendmentKeyword"/>
        </w:rPr>
        <w:t>C12354 C12364 C12366 C12391</w:t>
      </w:r>
    </w:p>
    <w:p w14:paraId="6A61D2C9"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2; Number of Repeats: 2]</w:t>
      </w:r>
    </w:p>
    <w:p w14:paraId="45E0639A" w14:textId="3E578E4B" w:rsidR="009271CA" w:rsidRPr="00126133" w:rsidRDefault="009271CA" w:rsidP="009271CA">
      <w:pPr>
        <w:pStyle w:val="Amendment2"/>
      </w:pPr>
      <w:r w:rsidRPr="00126133">
        <w:t>insert in numerical order in the column headed “Circumstances”:</w:t>
      </w:r>
      <w:r w:rsidR="008A1283" w:rsidRPr="00126133">
        <w:t xml:space="preserve"> </w:t>
      </w:r>
      <w:r w:rsidRPr="00126133">
        <w:rPr>
          <w:rStyle w:val="AmendmentKeyword"/>
        </w:rPr>
        <w:t>C12354 C12364 C12366 C12391</w:t>
      </w:r>
    </w:p>
    <w:p w14:paraId="4C59EB14"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2; Number of Repeats: 3]</w:t>
      </w:r>
    </w:p>
    <w:p w14:paraId="309C39D4" w14:textId="145D6250"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74635281"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2; Number of Repeats: 4]</w:t>
      </w:r>
    </w:p>
    <w:p w14:paraId="21610C8F" w14:textId="2C07893C"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32BA0CB"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2; Number of Repeats: 5]</w:t>
      </w:r>
    </w:p>
    <w:p w14:paraId="5BC4533A" w14:textId="06A106D3"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15B9BCDA" w14:textId="1F4CF6FD"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118EB670"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4; Number of Repeats: 2; Pack Quantity: 2]</w:t>
      </w:r>
    </w:p>
    <w:p w14:paraId="2AF9A5DB" w14:textId="717E381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465C7AC1"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4; Number of Repeats: 2; Pack Quantity: 4]</w:t>
      </w:r>
    </w:p>
    <w:p w14:paraId="64DE20CB" w14:textId="14E16C77"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389CEE0E"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4; Number of Repeats: 5; Pack Quantity: 2]</w:t>
      </w:r>
    </w:p>
    <w:p w14:paraId="77654E8C" w14:textId="64067B77"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04834B4C"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4; Number of Repeats: 5; Pack Quantity: 4]</w:t>
      </w:r>
    </w:p>
    <w:p w14:paraId="3BEC4E98" w14:textId="1E339AC0"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5FCC82F5" w14:textId="77777777" w:rsidR="009271CA" w:rsidRPr="00126133" w:rsidRDefault="009271CA">
      <w:pPr>
        <w:rPr>
          <w:rFonts w:ascii="Arial" w:hAnsi="Arial" w:cs="Arial"/>
          <w:b/>
          <w:bCs/>
          <w:sz w:val="20"/>
          <w:szCs w:val="20"/>
          <w:lang w:eastAsia="en-AU"/>
        </w:rPr>
      </w:pPr>
      <w:r w:rsidRPr="00126133">
        <w:br w:type="page"/>
      </w:r>
    </w:p>
    <w:p w14:paraId="738FE898" w14:textId="1C28AEF4" w:rsidR="009271CA" w:rsidRPr="00126133" w:rsidRDefault="009271CA" w:rsidP="009271CA">
      <w:pPr>
        <w:pStyle w:val="Amendment1"/>
      </w:pPr>
      <w:r w:rsidRPr="00126133">
        <w:lastRenderedPageBreak/>
        <w:t>Schedule 1, Part 1, entry for Adalimumab in the form Injection 40 mg in 0.4 mL pre-filled pen </w:t>
      </w:r>
      <w:r w:rsidRPr="00126133">
        <w:rPr>
          <w:i/>
        </w:rPr>
        <w:t>[Maximum Quantity: 6; Number of Repeats: 0; Pack Quantity: 2]</w:t>
      </w:r>
    </w:p>
    <w:p w14:paraId="72DB0514" w14:textId="59911C5E"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575EC5D4" w14:textId="77777777" w:rsidR="009271CA" w:rsidRPr="00126133" w:rsidRDefault="009271CA" w:rsidP="009271CA">
      <w:pPr>
        <w:pStyle w:val="Amendment1"/>
      </w:pPr>
      <w:r w:rsidRPr="00126133">
        <w:t>Schedule 1, Part 1, entry for Adalimumab in the form Injection 40 mg in 0.4 mL pre-filled pen </w:t>
      </w:r>
      <w:r w:rsidRPr="00126133">
        <w:rPr>
          <w:i/>
        </w:rPr>
        <w:t>[Maximum Quantity: 6; Number of Repeats: 0; Pack Quantity: 6]</w:t>
      </w:r>
    </w:p>
    <w:p w14:paraId="69D82FB4" w14:textId="4BBD2E55"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5AAF67E" w14:textId="77777777" w:rsidR="009271CA" w:rsidRPr="00126133" w:rsidRDefault="009271CA" w:rsidP="009271CA">
      <w:pPr>
        <w:pStyle w:val="Amendment1"/>
      </w:pPr>
      <w:r w:rsidRPr="00126133">
        <w:t>Schedule 1, Part 1, entry for Adalimumab in the form Injection 40 mg in 0.4 mL pre-filled syringe </w:t>
      </w:r>
      <w:r w:rsidRPr="00126133">
        <w:rPr>
          <w:i/>
        </w:rPr>
        <w:t>[Maximum Quantity: 2; Number of Repeats: 0]</w:t>
      </w:r>
    </w:p>
    <w:p w14:paraId="2ABEFB0B" w14:textId="34CF59AA"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7BB1A278" w14:textId="77777777" w:rsidR="009271CA" w:rsidRPr="00126133" w:rsidRDefault="009271CA" w:rsidP="009271CA">
      <w:pPr>
        <w:pStyle w:val="Amendment1"/>
      </w:pPr>
      <w:r w:rsidRPr="00126133">
        <w:t>Schedule 1, Part 1, entry for Adalimumab in the form Injection 40 mg in 0.4 mL pre-filled syringe </w:t>
      </w:r>
      <w:r w:rsidRPr="00126133">
        <w:rPr>
          <w:i/>
        </w:rPr>
        <w:t>[Maximum Quantity: 2; Number of Repeats: 2]</w:t>
      </w:r>
    </w:p>
    <w:p w14:paraId="68B2CEC0" w14:textId="16D615F1"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EB29104" w14:textId="77777777" w:rsidR="009271CA" w:rsidRPr="00126133" w:rsidRDefault="009271CA" w:rsidP="009271CA">
      <w:pPr>
        <w:pStyle w:val="Amendment1"/>
      </w:pPr>
      <w:r w:rsidRPr="00126133">
        <w:t>Schedule 1, Part 1, entry for Adalimumab in the form Injection 40 mg in 0.4 mL pre-filled syringe </w:t>
      </w:r>
      <w:r w:rsidRPr="00126133">
        <w:rPr>
          <w:i/>
        </w:rPr>
        <w:t>[Maximum Quantity: 2; Number of Repeats: 3]</w:t>
      </w:r>
    </w:p>
    <w:p w14:paraId="13720432" w14:textId="65D0F563"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1817BF6B" w14:textId="77777777" w:rsidR="009271CA" w:rsidRPr="00126133" w:rsidRDefault="009271CA" w:rsidP="009271CA">
      <w:pPr>
        <w:pStyle w:val="Amendment1"/>
      </w:pPr>
      <w:r w:rsidRPr="00126133">
        <w:t>Schedule 1, Part 1, entry for Adalimumab in the form Injection 40 mg in 0.4 mL pre-filled syringe </w:t>
      </w:r>
      <w:r w:rsidRPr="00126133">
        <w:rPr>
          <w:i/>
        </w:rPr>
        <w:t>[Maximum Quantity: 2; Number of Repeats: 4]</w:t>
      </w:r>
    </w:p>
    <w:p w14:paraId="621729C3" w14:textId="15950D6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DA9F907" w14:textId="77777777" w:rsidR="009271CA" w:rsidRPr="00126133" w:rsidRDefault="009271CA" w:rsidP="009271CA">
      <w:pPr>
        <w:pStyle w:val="Amendment1"/>
      </w:pPr>
      <w:r w:rsidRPr="00126133">
        <w:t>Schedule 1, Part 1, entry for Adalimumab in the form Injection 40 mg in 0.4 mL pre-filled syringe </w:t>
      </w:r>
      <w:r w:rsidRPr="00126133">
        <w:rPr>
          <w:i/>
        </w:rPr>
        <w:t>[Maximum Quantity: 2; Number of Repeats: 5]</w:t>
      </w:r>
    </w:p>
    <w:p w14:paraId="6CC35D8D" w14:textId="76C55FB7"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1DE8EC86" w14:textId="4E5E27E9"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0BC6A5BA" w14:textId="77777777" w:rsidR="009271CA" w:rsidRPr="00126133" w:rsidRDefault="009271CA" w:rsidP="009271CA">
      <w:pPr>
        <w:pStyle w:val="Amendment1"/>
      </w:pPr>
      <w:r w:rsidRPr="00126133">
        <w:t>Schedule 1, Part 1, entry for Adalimumab in the form Injection 40 mg in 0.4 mL pre-filled syringe </w:t>
      </w:r>
      <w:r w:rsidRPr="00126133">
        <w:rPr>
          <w:i/>
        </w:rPr>
        <w:t>[Maximum Quantity: 6; Number of Repeats: 0; Pack Quantity: 2]</w:t>
      </w:r>
    </w:p>
    <w:p w14:paraId="5ED08A43" w14:textId="3554E4B6"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0155274D" w14:textId="77777777" w:rsidR="009271CA" w:rsidRPr="00126133" w:rsidRDefault="009271CA" w:rsidP="009271CA">
      <w:pPr>
        <w:pStyle w:val="Amendment1"/>
      </w:pPr>
      <w:r w:rsidRPr="00126133">
        <w:t>Schedule 1, Part 1, entry for Adalimumab in the form Injection 40 mg in 0.4 mL pre-filled syringe </w:t>
      </w:r>
      <w:r w:rsidRPr="00126133">
        <w:rPr>
          <w:i/>
        </w:rPr>
        <w:t>[Maximum Quantity: 6; Number of Repeats: 0; Pack Quantity: 6]</w:t>
      </w:r>
    </w:p>
    <w:p w14:paraId="3AD16B39" w14:textId="160927CA"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0F0B30AB"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0]</w:t>
      </w:r>
    </w:p>
    <w:p w14:paraId="3B56CF96" w14:textId="051583C2"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0C668191"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0]</w:t>
      </w:r>
    </w:p>
    <w:p w14:paraId="53854382" w14:textId="496A8BFC"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3F29E767" w14:textId="77777777" w:rsidR="009271CA" w:rsidRPr="00126133" w:rsidRDefault="009271CA">
      <w:pPr>
        <w:rPr>
          <w:rFonts w:ascii="Arial" w:hAnsi="Arial" w:cs="Arial"/>
          <w:b/>
          <w:bCs/>
          <w:sz w:val="20"/>
          <w:szCs w:val="20"/>
          <w:lang w:eastAsia="en-AU"/>
        </w:rPr>
      </w:pPr>
      <w:r w:rsidRPr="00126133">
        <w:br w:type="page"/>
      </w:r>
    </w:p>
    <w:p w14:paraId="3A7BB608" w14:textId="34DDE1BD" w:rsidR="009271CA" w:rsidRPr="00126133" w:rsidRDefault="009271CA" w:rsidP="009271CA">
      <w:pPr>
        <w:pStyle w:val="Amendment1"/>
      </w:pPr>
      <w:r w:rsidRPr="00126133">
        <w:lastRenderedPageBreak/>
        <w:t>Schedule 1, Part 1, entry for Adalimumab in the form Injection 40 mg in 0.8 mL pre-filled pen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0]</w:t>
      </w:r>
    </w:p>
    <w:p w14:paraId="370328A6" w14:textId="02635005"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0F3B36AF"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0]</w:t>
      </w:r>
    </w:p>
    <w:p w14:paraId="6DAD8AE6" w14:textId="4FF9E736"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35B683A7"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2]</w:t>
      </w:r>
    </w:p>
    <w:p w14:paraId="35E57F4D" w14:textId="350FBA56"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40517A73"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2]</w:t>
      </w:r>
    </w:p>
    <w:p w14:paraId="10D36094" w14:textId="4EAD269F"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182CB63B"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2]</w:t>
      </w:r>
    </w:p>
    <w:p w14:paraId="0657AC36" w14:textId="6119929A"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6C763EA0"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2]</w:t>
      </w:r>
    </w:p>
    <w:p w14:paraId="0F4D6402" w14:textId="5C7F5AEF"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7025926"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3]</w:t>
      </w:r>
    </w:p>
    <w:p w14:paraId="2022D807" w14:textId="035136F9"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73C65A7C"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3]</w:t>
      </w:r>
    </w:p>
    <w:p w14:paraId="1B8A2E00" w14:textId="42947DD1"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1F137FA8"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3]</w:t>
      </w:r>
    </w:p>
    <w:p w14:paraId="4A1518B6" w14:textId="3390A834"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661DF4D"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3]</w:t>
      </w:r>
    </w:p>
    <w:p w14:paraId="13C05701" w14:textId="1F82F74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05ECCD70" w14:textId="77777777" w:rsidR="009271CA" w:rsidRPr="00126133" w:rsidRDefault="009271CA">
      <w:pPr>
        <w:rPr>
          <w:rFonts w:ascii="Arial" w:hAnsi="Arial" w:cs="Arial"/>
          <w:b/>
          <w:bCs/>
          <w:sz w:val="20"/>
          <w:szCs w:val="20"/>
          <w:lang w:eastAsia="en-AU"/>
        </w:rPr>
      </w:pPr>
      <w:r w:rsidRPr="00126133">
        <w:br w:type="page"/>
      </w:r>
    </w:p>
    <w:p w14:paraId="54D68685" w14:textId="459F28CB" w:rsidR="009271CA" w:rsidRPr="00126133" w:rsidRDefault="009271CA" w:rsidP="009271CA">
      <w:pPr>
        <w:pStyle w:val="Amendment1"/>
      </w:pPr>
      <w:r w:rsidRPr="00126133">
        <w:lastRenderedPageBreak/>
        <w:t>Schedule 1, Part 1, entry for Adalimumab in the form Injection 40 mg in 0.8 mL pre-filled pen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4]</w:t>
      </w:r>
    </w:p>
    <w:p w14:paraId="44F38F42" w14:textId="46D23B4A"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4ECBA2E1"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4]</w:t>
      </w:r>
    </w:p>
    <w:p w14:paraId="75346BA6" w14:textId="55EC0FF2"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7712BE4E"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4]</w:t>
      </w:r>
    </w:p>
    <w:p w14:paraId="251BB20B" w14:textId="38CA9EF8"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328A25A4"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4]</w:t>
      </w:r>
    </w:p>
    <w:p w14:paraId="78D2CFA7" w14:textId="791F40C5"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4A753A05" w14:textId="69E78C54" w:rsidR="009271CA" w:rsidRPr="00126133" w:rsidRDefault="009271CA" w:rsidP="009271CA">
      <w:pPr>
        <w:pStyle w:val="Amendment1"/>
      </w:pPr>
      <w:bookmarkStart w:id="0" w:name="_Hlk86220322"/>
      <w:r w:rsidRPr="00126133">
        <w:t xml:space="preserve">Schedule 1, Part 1, entry for Adalimumab in the form </w:t>
      </w:r>
      <w:bookmarkStart w:id="1" w:name="_Hlk86219742"/>
      <w:r w:rsidRPr="00126133">
        <w:t>Injection 40 mg in 0.8 mL pre-filled pen </w:t>
      </w:r>
      <w:bookmarkEnd w:id="1"/>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5</w:t>
      </w:r>
      <w:r w:rsidR="001F5ECE" w:rsidRPr="00126133">
        <w:rPr>
          <w:i/>
        </w:rPr>
        <w:t xml:space="preserve">; </w:t>
      </w:r>
      <w:bookmarkStart w:id="2" w:name="_Hlk86220186"/>
      <w:r w:rsidR="001F5ECE" w:rsidRPr="00126133">
        <w:rPr>
          <w:i/>
          <w:iCs/>
        </w:rPr>
        <w:t xml:space="preserve">Section 100/ Prescriber Bag </w:t>
      </w:r>
      <w:bookmarkEnd w:id="2"/>
      <w:r w:rsidR="001F5ECE" w:rsidRPr="00126133">
        <w:rPr>
          <w:i/>
          <w:iCs/>
        </w:rPr>
        <w:t xml:space="preserve">only code: </w:t>
      </w:r>
      <w:r w:rsidR="003E5FAF" w:rsidRPr="00126133">
        <w:rPr>
          <w:i/>
          <w:iCs/>
        </w:rPr>
        <w:t>Nil</w:t>
      </w:r>
      <w:r w:rsidRPr="00126133">
        <w:rPr>
          <w:i/>
        </w:rPr>
        <w:t>]</w:t>
      </w:r>
    </w:p>
    <w:bookmarkEnd w:id="0"/>
    <w:p w14:paraId="0E3FB181" w14:textId="31B44FE3"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3C89539E" w14:textId="06348C4C"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7B599F40" w14:textId="47C0A8DF"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5</w:t>
      </w:r>
      <w:r w:rsidR="00442F5D" w:rsidRPr="00126133">
        <w:rPr>
          <w:i/>
        </w:rPr>
        <w:t xml:space="preserve">; </w:t>
      </w:r>
      <w:r w:rsidR="00442F5D" w:rsidRPr="00126133">
        <w:rPr>
          <w:i/>
          <w:iCs/>
        </w:rPr>
        <w:t xml:space="preserve">Section 100/ Prescriber Bag only code: </w:t>
      </w:r>
      <w:r w:rsidR="003E5FAF" w:rsidRPr="00126133">
        <w:rPr>
          <w:i/>
          <w:iCs/>
        </w:rPr>
        <w:t>Nil</w:t>
      </w:r>
      <w:r w:rsidRPr="00126133">
        <w:rPr>
          <w:i/>
        </w:rPr>
        <w:t>]</w:t>
      </w:r>
    </w:p>
    <w:p w14:paraId="383F45B3" w14:textId="23517641"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6E61A9C8" w14:textId="33808F74"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33BB61FB" w14:textId="4C100473"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5</w:t>
      </w:r>
      <w:r w:rsidR="00442F5D" w:rsidRPr="00126133">
        <w:rPr>
          <w:i/>
        </w:rPr>
        <w:t xml:space="preserve">; </w:t>
      </w:r>
      <w:r w:rsidR="00442F5D" w:rsidRPr="00126133">
        <w:rPr>
          <w:i/>
          <w:iCs/>
        </w:rPr>
        <w:t xml:space="preserve">Section 100/ Prescriber Bag only code: </w:t>
      </w:r>
      <w:r w:rsidR="003E5FAF" w:rsidRPr="00126133">
        <w:rPr>
          <w:i/>
          <w:iCs/>
        </w:rPr>
        <w:t>Nil</w:t>
      </w:r>
      <w:r w:rsidRPr="00126133">
        <w:rPr>
          <w:i/>
        </w:rPr>
        <w:t>]</w:t>
      </w:r>
    </w:p>
    <w:p w14:paraId="36AAABA2" w14:textId="7D1F9D18"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4C872A56" w14:textId="1BE20ABF"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786FFFD4" w14:textId="6ECA6970"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5</w:t>
      </w:r>
      <w:r w:rsidR="00442F5D" w:rsidRPr="00126133">
        <w:rPr>
          <w:i/>
        </w:rPr>
        <w:t xml:space="preserve">; </w:t>
      </w:r>
      <w:r w:rsidR="00442F5D" w:rsidRPr="00126133">
        <w:rPr>
          <w:i/>
          <w:iCs/>
        </w:rPr>
        <w:t xml:space="preserve">Section 100/ Prescriber Bag only code: </w:t>
      </w:r>
      <w:r w:rsidR="003E5FAF" w:rsidRPr="00126133">
        <w:rPr>
          <w:i/>
          <w:iCs/>
        </w:rPr>
        <w:t>Nil</w:t>
      </w:r>
      <w:r w:rsidRPr="00126133">
        <w:rPr>
          <w:i/>
        </w:rPr>
        <w:t>]</w:t>
      </w:r>
    </w:p>
    <w:p w14:paraId="7BB65901" w14:textId="58FBDFA7"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1D817845" w14:textId="4A3CDBC0"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0AEFC11E"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Amgevita</w:t>
      </w:r>
      <w:proofErr w:type="spellEnd"/>
      <w:r w:rsidRPr="00126133">
        <w:rPr>
          <w:i/>
        </w:rPr>
        <w:t>; Maximum Quantity: 4; Number of Repeats: 2]</w:t>
      </w:r>
    </w:p>
    <w:p w14:paraId="2AD04B68" w14:textId="4497F9EA"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13E98E67" w14:textId="77777777" w:rsidR="009271CA" w:rsidRPr="00126133" w:rsidRDefault="009271CA" w:rsidP="009271CA">
      <w:pPr>
        <w:pStyle w:val="Amendment1"/>
      </w:pPr>
      <w:r w:rsidRPr="00126133">
        <w:lastRenderedPageBreak/>
        <w:t>Schedule 1, Part 1, entry for Adalimumab in the form Injection 40 mg in 0.8 mL pre-filled pen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4; Number of Repeats: 2]</w:t>
      </w:r>
    </w:p>
    <w:p w14:paraId="0208D30C" w14:textId="6C9B8376"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7952DBB"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4; Number of Repeats: 2]</w:t>
      </w:r>
    </w:p>
    <w:p w14:paraId="21082585" w14:textId="51BE833A"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50942DD7"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4; Number of Repeats: 2]</w:t>
      </w:r>
    </w:p>
    <w:p w14:paraId="5FAF78BB" w14:textId="3512ED1B"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69B77FCA"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4; Number of Repeats: 5]</w:t>
      </w:r>
    </w:p>
    <w:p w14:paraId="3FAE4AC4" w14:textId="66CBFE20"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1C7707A3"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4; Number of Repeats: 5]</w:t>
      </w:r>
    </w:p>
    <w:p w14:paraId="1D6CC82A" w14:textId="659B7906"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7147C5D3"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4; Number of Repeats: 5]</w:t>
      </w:r>
    </w:p>
    <w:p w14:paraId="697D364C" w14:textId="540C8349"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0398EB30"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4; Number of Repeats: 5]</w:t>
      </w:r>
    </w:p>
    <w:p w14:paraId="1C83414B" w14:textId="710006B4"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726C9E34"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6; Number of Repeats: 0]</w:t>
      </w:r>
    </w:p>
    <w:p w14:paraId="4BFE276D" w14:textId="1FCF7B6F"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703B6839"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6; Number of Repeats: 0]</w:t>
      </w:r>
    </w:p>
    <w:p w14:paraId="321A3491" w14:textId="3C9DD8D8"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325F5AD8" w14:textId="77777777" w:rsidR="009271CA" w:rsidRPr="00126133" w:rsidRDefault="009271CA" w:rsidP="009271CA">
      <w:pPr>
        <w:pStyle w:val="Amendment1"/>
      </w:pPr>
      <w:r w:rsidRPr="00126133">
        <w:t>Schedule 1, Part 1, entry for Adalimumab in the form Injection 40 mg in 0.8 mL pre-filled pen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6; Number of Repeats: 0]</w:t>
      </w:r>
    </w:p>
    <w:p w14:paraId="0F2CE4D7" w14:textId="76DB33C9"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44E6E1DE" w14:textId="77777777" w:rsidR="009271CA" w:rsidRPr="00126133" w:rsidRDefault="009271CA">
      <w:pPr>
        <w:rPr>
          <w:rFonts w:ascii="Arial" w:hAnsi="Arial" w:cs="Arial"/>
          <w:b/>
          <w:bCs/>
          <w:sz w:val="20"/>
          <w:szCs w:val="20"/>
          <w:lang w:eastAsia="en-AU"/>
        </w:rPr>
      </w:pPr>
      <w:r w:rsidRPr="00126133">
        <w:br w:type="page"/>
      </w:r>
    </w:p>
    <w:p w14:paraId="4853D3D0" w14:textId="6892056C" w:rsidR="009271CA" w:rsidRPr="00126133" w:rsidRDefault="009271CA" w:rsidP="009271CA">
      <w:pPr>
        <w:pStyle w:val="Amendment1"/>
      </w:pPr>
      <w:r w:rsidRPr="00126133">
        <w:lastRenderedPageBreak/>
        <w:t>Schedule 1, Part 1, entry for Adalimumab in the form Injection 40 mg in 0.8 mL pre-filled pen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6; Number of Repeats: 0]</w:t>
      </w:r>
    </w:p>
    <w:p w14:paraId="52F1A5E2" w14:textId="12BCFA3C"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1B75A858"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0]</w:t>
      </w:r>
    </w:p>
    <w:p w14:paraId="0BC7F843" w14:textId="6CC633D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118BCFF9"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0]</w:t>
      </w:r>
    </w:p>
    <w:p w14:paraId="3BB64EB0" w14:textId="1AB38881"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5BF57780"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0]</w:t>
      </w:r>
    </w:p>
    <w:p w14:paraId="72F640DD" w14:textId="35AE78B6"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6C23568B"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0]</w:t>
      </w:r>
    </w:p>
    <w:p w14:paraId="22BC00DE" w14:textId="69E1C473"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17A0D8E"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2]</w:t>
      </w:r>
    </w:p>
    <w:p w14:paraId="6266D04F" w14:textId="7BCA65A1"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1D524ABB"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2]</w:t>
      </w:r>
    </w:p>
    <w:p w14:paraId="7909AE37" w14:textId="73B8E6C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036D5C5C"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2]</w:t>
      </w:r>
    </w:p>
    <w:p w14:paraId="157CE9F3" w14:textId="6DE05D5A"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7427CF6A"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2]</w:t>
      </w:r>
    </w:p>
    <w:p w14:paraId="364D01EE" w14:textId="2A7C2EC1"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434FDB02"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3]</w:t>
      </w:r>
    </w:p>
    <w:p w14:paraId="6991A381" w14:textId="07403AC2"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3DDDD16C" w14:textId="77777777" w:rsidR="009271CA" w:rsidRPr="00126133" w:rsidRDefault="009271CA">
      <w:pPr>
        <w:rPr>
          <w:rFonts w:ascii="Arial" w:hAnsi="Arial" w:cs="Arial"/>
          <w:b/>
          <w:bCs/>
          <w:sz w:val="20"/>
          <w:szCs w:val="20"/>
          <w:lang w:eastAsia="en-AU"/>
        </w:rPr>
      </w:pPr>
      <w:r w:rsidRPr="00126133">
        <w:br w:type="page"/>
      </w:r>
    </w:p>
    <w:p w14:paraId="133A8C85" w14:textId="6873CF1F" w:rsidR="009271CA" w:rsidRPr="00126133" w:rsidRDefault="009271CA" w:rsidP="009271CA">
      <w:pPr>
        <w:pStyle w:val="Amendment1"/>
      </w:pPr>
      <w:r w:rsidRPr="00126133">
        <w:lastRenderedPageBreak/>
        <w:t>Schedule 1, Part 1, entry for Adalimumab in the form Injection 40 mg in 0.8 mL pre-filled syringe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3]</w:t>
      </w:r>
    </w:p>
    <w:p w14:paraId="482D7912" w14:textId="0DE44870"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138A8E92"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3]</w:t>
      </w:r>
    </w:p>
    <w:p w14:paraId="458C2126" w14:textId="7FE321E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BE08BCB"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3]</w:t>
      </w:r>
    </w:p>
    <w:p w14:paraId="605FAE2E" w14:textId="644A9804"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51AA06D5"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4]</w:t>
      </w:r>
    </w:p>
    <w:p w14:paraId="02D4F758" w14:textId="27CA82E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3F2195E7"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4]</w:t>
      </w:r>
    </w:p>
    <w:p w14:paraId="06809BD6" w14:textId="66B8CD4C"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0EE70DDA"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4]</w:t>
      </w:r>
    </w:p>
    <w:p w14:paraId="510B2502" w14:textId="1A31D47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33979C23"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4]</w:t>
      </w:r>
    </w:p>
    <w:p w14:paraId="5A4DBF75" w14:textId="287CCA06"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73B6D60D" w14:textId="783B2013"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2; Number of Repeats: 5</w:t>
      </w:r>
      <w:r w:rsidR="00442F5D" w:rsidRPr="00126133">
        <w:rPr>
          <w:i/>
        </w:rPr>
        <w:t xml:space="preserve">; </w:t>
      </w:r>
      <w:r w:rsidR="00442F5D" w:rsidRPr="00126133">
        <w:rPr>
          <w:i/>
          <w:iCs/>
        </w:rPr>
        <w:t xml:space="preserve">Section 100/ Prescriber Bag only code: </w:t>
      </w:r>
      <w:r w:rsidR="003E5FAF" w:rsidRPr="00126133">
        <w:rPr>
          <w:i/>
          <w:iCs/>
        </w:rPr>
        <w:t>Nil</w:t>
      </w:r>
      <w:r w:rsidRPr="00126133">
        <w:rPr>
          <w:i/>
        </w:rPr>
        <w:t>]</w:t>
      </w:r>
    </w:p>
    <w:p w14:paraId="483E95CD" w14:textId="187864B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2405B4AA" w14:textId="1B9AB629"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09F09369" w14:textId="332DE4A9"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2; Number of Repeats: 5</w:t>
      </w:r>
      <w:r w:rsidR="00442F5D" w:rsidRPr="00126133">
        <w:rPr>
          <w:i/>
        </w:rPr>
        <w:t xml:space="preserve">; </w:t>
      </w:r>
      <w:r w:rsidR="00442F5D" w:rsidRPr="00126133">
        <w:rPr>
          <w:i/>
          <w:iCs/>
        </w:rPr>
        <w:t xml:space="preserve">Section 100/ Prescriber Bag only code: </w:t>
      </w:r>
      <w:r w:rsidR="003E5FAF" w:rsidRPr="00126133">
        <w:rPr>
          <w:i/>
          <w:iCs/>
        </w:rPr>
        <w:t>Nil</w:t>
      </w:r>
      <w:r w:rsidRPr="00126133">
        <w:rPr>
          <w:i/>
        </w:rPr>
        <w:t>]</w:t>
      </w:r>
    </w:p>
    <w:p w14:paraId="6D53D8B7" w14:textId="6EEB28E0"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44ADDFD0" w14:textId="6DCCCAF5"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07C17B97" w14:textId="77777777" w:rsidR="009271CA" w:rsidRPr="00126133" w:rsidRDefault="009271CA">
      <w:pPr>
        <w:rPr>
          <w:rFonts w:ascii="Arial" w:hAnsi="Arial" w:cs="Arial"/>
          <w:b/>
          <w:bCs/>
          <w:sz w:val="20"/>
          <w:szCs w:val="20"/>
          <w:lang w:eastAsia="en-AU"/>
        </w:rPr>
      </w:pPr>
      <w:r w:rsidRPr="00126133">
        <w:br w:type="page"/>
      </w:r>
    </w:p>
    <w:p w14:paraId="5D7007CD" w14:textId="1365B0B7" w:rsidR="009271CA" w:rsidRPr="00126133" w:rsidRDefault="009271CA" w:rsidP="009271CA">
      <w:pPr>
        <w:pStyle w:val="Amendment1"/>
      </w:pPr>
      <w:r w:rsidRPr="00126133">
        <w:lastRenderedPageBreak/>
        <w:t>Schedule 1, Part 1, entry for Adalimumab in the form Injection 40 mg in 0.8 mL pre-filled syringe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2; Number of Repeats: 5</w:t>
      </w:r>
      <w:r w:rsidR="00442F5D" w:rsidRPr="00126133">
        <w:rPr>
          <w:i/>
        </w:rPr>
        <w:t xml:space="preserve">; </w:t>
      </w:r>
      <w:r w:rsidR="00442F5D" w:rsidRPr="00126133">
        <w:rPr>
          <w:i/>
          <w:iCs/>
        </w:rPr>
        <w:t xml:space="preserve">Section 100/ Prescriber Bag only code: </w:t>
      </w:r>
      <w:r w:rsidR="003E5FAF" w:rsidRPr="00126133">
        <w:rPr>
          <w:i/>
          <w:iCs/>
        </w:rPr>
        <w:t>Nil</w:t>
      </w:r>
      <w:r w:rsidRPr="00126133">
        <w:rPr>
          <w:i/>
        </w:rPr>
        <w:t>]</w:t>
      </w:r>
    </w:p>
    <w:p w14:paraId="2DE82A20" w14:textId="79DBFC57"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3EA4E19F" w14:textId="6B239EDF"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56705BFD" w14:textId="3A28A58E"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2; Number of Repeats: 5</w:t>
      </w:r>
      <w:r w:rsidR="00442F5D" w:rsidRPr="00126133">
        <w:rPr>
          <w:i/>
        </w:rPr>
        <w:t xml:space="preserve">; </w:t>
      </w:r>
      <w:r w:rsidR="00442F5D" w:rsidRPr="00126133">
        <w:rPr>
          <w:i/>
          <w:iCs/>
        </w:rPr>
        <w:t xml:space="preserve">Section 100/ Prescriber Bag only code: </w:t>
      </w:r>
      <w:r w:rsidR="003E5FAF" w:rsidRPr="00126133">
        <w:rPr>
          <w:i/>
          <w:iCs/>
        </w:rPr>
        <w:t>Nil</w:t>
      </w:r>
      <w:r w:rsidRPr="00126133">
        <w:rPr>
          <w:i/>
        </w:rPr>
        <w:t>]</w:t>
      </w:r>
    </w:p>
    <w:p w14:paraId="2F85E0D6" w14:textId="2BB319D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C12364 C12366 C12391</w:t>
      </w:r>
    </w:p>
    <w:p w14:paraId="3E0F491C" w14:textId="493B521E"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P12364 P12366 P12391</w:t>
      </w:r>
    </w:p>
    <w:p w14:paraId="6B748911"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Amgevita</w:t>
      </w:r>
      <w:proofErr w:type="spellEnd"/>
      <w:r w:rsidRPr="00126133">
        <w:rPr>
          <w:i/>
        </w:rPr>
        <w:t>;</w:t>
      </w:r>
      <w:r w:rsidRPr="00126133">
        <w:t xml:space="preserve"> </w:t>
      </w:r>
      <w:r w:rsidRPr="00126133">
        <w:rPr>
          <w:i/>
        </w:rPr>
        <w:t>Maximum Quantity: 6; Number of Repeats: 0]</w:t>
      </w:r>
    </w:p>
    <w:p w14:paraId="70BB3F78" w14:textId="7FBFBA81"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5A7EC6D1"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Hadlima</w:t>
      </w:r>
      <w:proofErr w:type="spellEnd"/>
      <w:r w:rsidRPr="00126133">
        <w:rPr>
          <w:i/>
        </w:rPr>
        <w:t>;</w:t>
      </w:r>
      <w:r w:rsidRPr="00126133">
        <w:t xml:space="preserve"> </w:t>
      </w:r>
      <w:r w:rsidRPr="00126133">
        <w:rPr>
          <w:i/>
        </w:rPr>
        <w:t>Maximum Quantity: 6; Number of Repeats: 0]</w:t>
      </w:r>
    </w:p>
    <w:p w14:paraId="4C9E333D" w14:textId="639D599B"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6C2099E7"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Hyrimoz</w:t>
      </w:r>
      <w:proofErr w:type="spellEnd"/>
      <w:r w:rsidRPr="00126133">
        <w:rPr>
          <w:i/>
        </w:rPr>
        <w:t>;</w:t>
      </w:r>
      <w:r w:rsidRPr="00126133">
        <w:t xml:space="preserve"> </w:t>
      </w:r>
      <w:r w:rsidRPr="00126133">
        <w:rPr>
          <w:i/>
        </w:rPr>
        <w:t>Maximum Quantity: 6; Number of Repeats: 0]</w:t>
      </w:r>
    </w:p>
    <w:p w14:paraId="39BD1E97" w14:textId="1DAD02B7"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274B6172" w14:textId="77777777" w:rsidR="009271CA" w:rsidRPr="00126133" w:rsidRDefault="009271CA" w:rsidP="009271CA">
      <w:pPr>
        <w:pStyle w:val="Amendment1"/>
      </w:pPr>
      <w:r w:rsidRPr="00126133">
        <w:t>Schedule 1, Part 1, entry for Adalimumab in the form Injection 40 mg in 0.8 mL pre-filled syringe </w:t>
      </w:r>
      <w:r w:rsidRPr="00126133">
        <w:rPr>
          <w:i/>
        </w:rPr>
        <w:t xml:space="preserve">[Brand: </w:t>
      </w:r>
      <w:proofErr w:type="spellStart"/>
      <w:r w:rsidRPr="00126133">
        <w:rPr>
          <w:i/>
        </w:rPr>
        <w:t>Idacio</w:t>
      </w:r>
      <w:proofErr w:type="spellEnd"/>
      <w:r w:rsidRPr="00126133">
        <w:rPr>
          <w:i/>
        </w:rPr>
        <w:t>;</w:t>
      </w:r>
      <w:r w:rsidRPr="00126133">
        <w:t xml:space="preserve"> </w:t>
      </w:r>
      <w:r w:rsidRPr="00126133">
        <w:rPr>
          <w:i/>
        </w:rPr>
        <w:t>Maximum Quantity: 6; Number of Repeats: 0]</w:t>
      </w:r>
    </w:p>
    <w:p w14:paraId="11E61D0C" w14:textId="7641748C"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C12364 C12366 C12391</w:t>
      </w:r>
    </w:p>
    <w:p w14:paraId="43F5058A" w14:textId="77777777" w:rsidR="009271CA" w:rsidRPr="00126133" w:rsidRDefault="009271CA" w:rsidP="009271CA">
      <w:pPr>
        <w:pStyle w:val="Amendment1"/>
      </w:pPr>
      <w:r w:rsidRPr="00126133">
        <w:t xml:space="preserve">Schedule 1, Part 1, entry for </w:t>
      </w:r>
      <w:proofErr w:type="spellStart"/>
      <w:r w:rsidRPr="00126133">
        <w:t>Aprepitant</w:t>
      </w:r>
      <w:proofErr w:type="spellEnd"/>
    </w:p>
    <w:p w14:paraId="29E2511B" w14:textId="38B485F1" w:rsidR="009271CA" w:rsidRPr="00126133" w:rsidRDefault="009271CA" w:rsidP="009271CA">
      <w:pPr>
        <w:pStyle w:val="Amendment3"/>
        <w:tabs>
          <w:tab w:val="num" w:pos="624"/>
        </w:tabs>
        <w:ind w:left="1418"/>
      </w:pPr>
      <w:r w:rsidRPr="00126133">
        <w:t xml:space="preserve">insert in the column headed “Schedule Equivalent” for the existing brand: </w:t>
      </w:r>
      <w:r w:rsidRPr="00126133">
        <w:rPr>
          <w:rFonts w:ascii="Arial" w:hAnsi="Arial" w:cs="Arial"/>
          <w:b/>
          <w:i w:val="0"/>
          <w:iCs w:val="0"/>
        </w:rPr>
        <w:t>a</w:t>
      </w:r>
    </w:p>
    <w:p w14:paraId="6A4E47B5" w14:textId="45522EF6" w:rsidR="009271CA" w:rsidRPr="00126133" w:rsidRDefault="009271CA" w:rsidP="009271CA">
      <w:pPr>
        <w:pStyle w:val="Amendment3"/>
        <w:tabs>
          <w:tab w:val="num" w:pos="624"/>
        </w:tabs>
        <w:ind w:left="1418"/>
      </w:pPr>
      <w:r w:rsidRPr="00126133">
        <w:t>insert in the columns in the order indicated, and in alphabetical order for the column headed “Brand”:</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77"/>
        <w:gridCol w:w="448"/>
        <w:gridCol w:w="1480"/>
        <w:gridCol w:w="442"/>
        <w:gridCol w:w="962"/>
        <w:gridCol w:w="1321"/>
        <w:gridCol w:w="1321"/>
        <w:gridCol w:w="794"/>
        <w:gridCol w:w="794"/>
        <w:gridCol w:w="555"/>
        <w:gridCol w:w="539"/>
        <w:gridCol w:w="952"/>
      </w:tblGrid>
      <w:tr w:rsidR="009271CA" w:rsidRPr="00126133" w14:paraId="07BEC5F5" w14:textId="77777777" w:rsidTr="00126C03">
        <w:tc>
          <w:tcPr>
            <w:tcW w:w="1967" w:type="dxa"/>
          </w:tcPr>
          <w:p w14:paraId="5821CEDB" w14:textId="77777777" w:rsidR="009271CA" w:rsidRPr="00126133" w:rsidRDefault="009271CA" w:rsidP="009271CA"/>
        </w:tc>
        <w:tc>
          <w:tcPr>
            <w:tcW w:w="2392" w:type="dxa"/>
          </w:tcPr>
          <w:p w14:paraId="24099B2D" w14:textId="77777777" w:rsidR="009271CA" w:rsidRPr="00126133" w:rsidRDefault="009271CA" w:rsidP="009271CA"/>
        </w:tc>
        <w:tc>
          <w:tcPr>
            <w:tcW w:w="1077" w:type="dxa"/>
          </w:tcPr>
          <w:p w14:paraId="1F92CB3E" w14:textId="77777777" w:rsidR="009271CA" w:rsidRPr="00126133" w:rsidRDefault="009271CA" w:rsidP="009271CA"/>
        </w:tc>
        <w:tc>
          <w:tcPr>
            <w:tcW w:w="448" w:type="dxa"/>
          </w:tcPr>
          <w:p w14:paraId="5D8BBE59" w14:textId="77777777" w:rsidR="009271CA" w:rsidRPr="00126133" w:rsidRDefault="009271CA" w:rsidP="009271CA">
            <w:pPr>
              <w:pStyle w:val="Tabletext0"/>
            </w:pPr>
            <w:r w:rsidRPr="00126133">
              <w:t>a</w:t>
            </w:r>
          </w:p>
        </w:tc>
        <w:tc>
          <w:tcPr>
            <w:tcW w:w="1480" w:type="dxa"/>
          </w:tcPr>
          <w:p w14:paraId="55123858" w14:textId="77777777" w:rsidR="009271CA" w:rsidRPr="00126133" w:rsidRDefault="009271CA" w:rsidP="009271CA">
            <w:pPr>
              <w:pStyle w:val="Tabletext0"/>
            </w:pPr>
            <w:r w:rsidRPr="00126133">
              <w:t>APREPITANT SCP</w:t>
            </w:r>
          </w:p>
        </w:tc>
        <w:tc>
          <w:tcPr>
            <w:tcW w:w="442" w:type="dxa"/>
          </w:tcPr>
          <w:p w14:paraId="370863E8" w14:textId="77777777" w:rsidR="009271CA" w:rsidRPr="00126133" w:rsidRDefault="009271CA" w:rsidP="009271CA">
            <w:pPr>
              <w:pStyle w:val="Tabletext0"/>
            </w:pPr>
            <w:r w:rsidRPr="00126133">
              <w:t>XC</w:t>
            </w:r>
          </w:p>
        </w:tc>
        <w:tc>
          <w:tcPr>
            <w:tcW w:w="962" w:type="dxa"/>
          </w:tcPr>
          <w:p w14:paraId="57ED9040" w14:textId="77777777" w:rsidR="009271CA" w:rsidRPr="00126133" w:rsidRDefault="009271CA" w:rsidP="009271CA">
            <w:pPr>
              <w:pStyle w:val="Tabletext0"/>
            </w:pPr>
            <w:r w:rsidRPr="00126133">
              <w:t>MP NP</w:t>
            </w:r>
          </w:p>
        </w:tc>
        <w:tc>
          <w:tcPr>
            <w:tcW w:w="1321" w:type="dxa"/>
          </w:tcPr>
          <w:p w14:paraId="4FC3C057" w14:textId="77777777" w:rsidR="009271CA" w:rsidRPr="00126133" w:rsidRDefault="009271CA" w:rsidP="009271CA">
            <w:pPr>
              <w:pStyle w:val="Tabletext0"/>
            </w:pPr>
            <w:r w:rsidRPr="00126133">
              <w:t>C4211 C4215 C6370 C6444</w:t>
            </w:r>
          </w:p>
        </w:tc>
        <w:tc>
          <w:tcPr>
            <w:tcW w:w="1321" w:type="dxa"/>
          </w:tcPr>
          <w:p w14:paraId="23B6A253" w14:textId="77777777" w:rsidR="009271CA" w:rsidRPr="00126133" w:rsidRDefault="009271CA" w:rsidP="009271CA"/>
        </w:tc>
        <w:tc>
          <w:tcPr>
            <w:tcW w:w="794" w:type="dxa"/>
          </w:tcPr>
          <w:p w14:paraId="307E0007" w14:textId="77777777" w:rsidR="009271CA" w:rsidRPr="00126133" w:rsidRDefault="009271CA" w:rsidP="009271CA">
            <w:pPr>
              <w:pStyle w:val="Tabletext0"/>
            </w:pPr>
            <w:r w:rsidRPr="00126133">
              <w:t>1</w:t>
            </w:r>
          </w:p>
        </w:tc>
        <w:tc>
          <w:tcPr>
            <w:tcW w:w="794" w:type="dxa"/>
          </w:tcPr>
          <w:p w14:paraId="6CD3D705" w14:textId="77777777" w:rsidR="009271CA" w:rsidRPr="00126133" w:rsidRDefault="009271CA" w:rsidP="009271CA">
            <w:pPr>
              <w:pStyle w:val="Tabletext0"/>
            </w:pPr>
            <w:r w:rsidRPr="00126133">
              <w:t>5</w:t>
            </w:r>
          </w:p>
        </w:tc>
        <w:tc>
          <w:tcPr>
            <w:tcW w:w="555" w:type="dxa"/>
          </w:tcPr>
          <w:p w14:paraId="15ECC9CA" w14:textId="77777777" w:rsidR="009271CA" w:rsidRPr="00126133" w:rsidRDefault="009271CA" w:rsidP="009271CA">
            <w:pPr>
              <w:pStyle w:val="Tabletext0"/>
            </w:pPr>
            <w:r w:rsidRPr="00126133">
              <w:t>1</w:t>
            </w:r>
          </w:p>
        </w:tc>
        <w:tc>
          <w:tcPr>
            <w:tcW w:w="539" w:type="dxa"/>
          </w:tcPr>
          <w:p w14:paraId="3805FE4F" w14:textId="77777777" w:rsidR="009271CA" w:rsidRPr="00126133" w:rsidRDefault="009271CA" w:rsidP="009271CA"/>
        </w:tc>
        <w:tc>
          <w:tcPr>
            <w:tcW w:w="952" w:type="dxa"/>
          </w:tcPr>
          <w:p w14:paraId="58F9F1D1" w14:textId="77777777" w:rsidR="009271CA" w:rsidRPr="00126133" w:rsidRDefault="009271CA" w:rsidP="009271CA"/>
        </w:tc>
      </w:tr>
      <w:tr w:rsidR="009271CA" w:rsidRPr="00126133" w14:paraId="21825BB4" w14:textId="77777777" w:rsidTr="00126C03">
        <w:tc>
          <w:tcPr>
            <w:tcW w:w="1967" w:type="dxa"/>
          </w:tcPr>
          <w:p w14:paraId="3CBCF21D" w14:textId="77777777" w:rsidR="009271CA" w:rsidRPr="00126133" w:rsidRDefault="009271CA" w:rsidP="009271CA"/>
        </w:tc>
        <w:tc>
          <w:tcPr>
            <w:tcW w:w="2392" w:type="dxa"/>
          </w:tcPr>
          <w:p w14:paraId="37A11F86" w14:textId="77777777" w:rsidR="009271CA" w:rsidRPr="00126133" w:rsidRDefault="009271CA" w:rsidP="009271CA"/>
        </w:tc>
        <w:tc>
          <w:tcPr>
            <w:tcW w:w="1077" w:type="dxa"/>
          </w:tcPr>
          <w:p w14:paraId="3B431B1E" w14:textId="77777777" w:rsidR="009271CA" w:rsidRPr="00126133" w:rsidRDefault="009271CA" w:rsidP="009271CA"/>
        </w:tc>
        <w:tc>
          <w:tcPr>
            <w:tcW w:w="448" w:type="dxa"/>
          </w:tcPr>
          <w:p w14:paraId="187413A9" w14:textId="77777777" w:rsidR="009271CA" w:rsidRPr="00126133" w:rsidRDefault="009271CA" w:rsidP="009271CA"/>
        </w:tc>
        <w:tc>
          <w:tcPr>
            <w:tcW w:w="1480" w:type="dxa"/>
          </w:tcPr>
          <w:p w14:paraId="3822F1FE" w14:textId="77777777" w:rsidR="009271CA" w:rsidRPr="00126133" w:rsidRDefault="009271CA" w:rsidP="009271CA"/>
        </w:tc>
        <w:tc>
          <w:tcPr>
            <w:tcW w:w="442" w:type="dxa"/>
          </w:tcPr>
          <w:p w14:paraId="2FAA6E92" w14:textId="77777777" w:rsidR="009271CA" w:rsidRPr="00126133" w:rsidRDefault="009271CA" w:rsidP="009271CA"/>
        </w:tc>
        <w:tc>
          <w:tcPr>
            <w:tcW w:w="962" w:type="dxa"/>
          </w:tcPr>
          <w:p w14:paraId="3860B3F3" w14:textId="77777777" w:rsidR="009271CA" w:rsidRPr="00126133" w:rsidRDefault="009271CA" w:rsidP="009271CA">
            <w:pPr>
              <w:pStyle w:val="Tabletext0"/>
            </w:pPr>
            <w:r w:rsidRPr="00126133">
              <w:t>MP</w:t>
            </w:r>
          </w:p>
        </w:tc>
        <w:tc>
          <w:tcPr>
            <w:tcW w:w="1321" w:type="dxa"/>
          </w:tcPr>
          <w:p w14:paraId="70E4541B" w14:textId="77777777" w:rsidR="009271CA" w:rsidRPr="00126133" w:rsidRDefault="009271CA" w:rsidP="009271CA">
            <w:pPr>
              <w:pStyle w:val="Tabletext0"/>
            </w:pPr>
            <w:r w:rsidRPr="00126133">
              <w:t>C4216 C4223 C6383 C6464</w:t>
            </w:r>
          </w:p>
        </w:tc>
        <w:tc>
          <w:tcPr>
            <w:tcW w:w="1321" w:type="dxa"/>
          </w:tcPr>
          <w:p w14:paraId="027B800E" w14:textId="77777777" w:rsidR="009271CA" w:rsidRPr="00126133" w:rsidRDefault="009271CA" w:rsidP="009271CA"/>
        </w:tc>
        <w:tc>
          <w:tcPr>
            <w:tcW w:w="794" w:type="dxa"/>
          </w:tcPr>
          <w:p w14:paraId="56EC5075" w14:textId="77777777" w:rsidR="009271CA" w:rsidRPr="00126133" w:rsidRDefault="009271CA" w:rsidP="009271CA">
            <w:pPr>
              <w:pStyle w:val="Tabletext0"/>
            </w:pPr>
            <w:r w:rsidRPr="00126133">
              <w:t>1</w:t>
            </w:r>
          </w:p>
        </w:tc>
        <w:tc>
          <w:tcPr>
            <w:tcW w:w="794" w:type="dxa"/>
          </w:tcPr>
          <w:p w14:paraId="42D77B43" w14:textId="77777777" w:rsidR="009271CA" w:rsidRPr="00126133" w:rsidRDefault="009271CA" w:rsidP="009271CA">
            <w:pPr>
              <w:pStyle w:val="Tabletext0"/>
            </w:pPr>
            <w:r w:rsidRPr="00126133">
              <w:t>5</w:t>
            </w:r>
          </w:p>
        </w:tc>
        <w:tc>
          <w:tcPr>
            <w:tcW w:w="555" w:type="dxa"/>
          </w:tcPr>
          <w:p w14:paraId="5FA09341" w14:textId="77777777" w:rsidR="009271CA" w:rsidRPr="00126133" w:rsidRDefault="009271CA" w:rsidP="009271CA">
            <w:pPr>
              <w:pStyle w:val="Tabletext0"/>
            </w:pPr>
            <w:r w:rsidRPr="00126133">
              <w:t>1</w:t>
            </w:r>
          </w:p>
        </w:tc>
        <w:tc>
          <w:tcPr>
            <w:tcW w:w="539" w:type="dxa"/>
          </w:tcPr>
          <w:p w14:paraId="2E3DFD41" w14:textId="77777777" w:rsidR="009271CA" w:rsidRPr="00126133" w:rsidRDefault="009271CA" w:rsidP="009271CA"/>
        </w:tc>
        <w:tc>
          <w:tcPr>
            <w:tcW w:w="952" w:type="dxa"/>
          </w:tcPr>
          <w:p w14:paraId="1B297BE2" w14:textId="77777777" w:rsidR="009271CA" w:rsidRPr="00126133" w:rsidRDefault="009271CA" w:rsidP="009271CA">
            <w:pPr>
              <w:pStyle w:val="Tabletext0"/>
            </w:pPr>
            <w:proofErr w:type="gramStart"/>
            <w:r w:rsidRPr="00126133">
              <w:t>C(</w:t>
            </w:r>
            <w:proofErr w:type="gramEnd"/>
            <w:r w:rsidRPr="00126133">
              <w:t>100)</w:t>
            </w:r>
          </w:p>
        </w:tc>
      </w:tr>
    </w:tbl>
    <w:p w14:paraId="2104D0A0" w14:textId="77777777" w:rsidR="009271CA" w:rsidRPr="00126133" w:rsidRDefault="009271CA" w:rsidP="009271CA">
      <w:pPr>
        <w:pStyle w:val="Amendment1"/>
      </w:pPr>
      <w:r w:rsidRPr="00126133">
        <w:t xml:space="preserve">Schedule 1, Part 1, entry for </w:t>
      </w:r>
      <w:proofErr w:type="spellStart"/>
      <w:r w:rsidRPr="00126133">
        <w:t>Azacitidine</w:t>
      </w:r>
      <w:proofErr w:type="spellEnd"/>
    </w:p>
    <w:p w14:paraId="50C4417F" w14:textId="664346B9" w:rsidR="009271CA" w:rsidRPr="00126133" w:rsidRDefault="009271CA" w:rsidP="009271CA">
      <w:pPr>
        <w:pStyle w:val="Amendment3"/>
        <w:tabs>
          <w:tab w:val="num" w:pos="624"/>
        </w:tabs>
        <w:ind w:left="1418"/>
      </w:pPr>
      <w:r w:rsidRPr="00126133">
        <w:t>omit from the column headed “Responsible Person” for the brand “</w:t>
      </w:r>
      <w:proofErr w:type="spellStart"/>
      <w:r w:rsidRPr="00126133">
        <w:t>Celazadine</w:t>
      </w:r>
      <w:proofErr w:type="spellEnd"/>
      <w:r w:rsidRPr="00126133">
        <w:t>”:</w:t>
      </w:r>
      <w:r w:rsidR="00126C03" w:rsidRPr="00126133">
        <w:t xml:space="preserve"> </w:t>
      </w:r>
      <w:r w:rsidRPr="00126133">
        <w:rPr>
          <w:rStyle w:val="AmendmentKeyword"/>
        </w:rPr>
        <w:t>JU</w:t>
      </w:r>
      <w:r w:rsidR="00126C03" w:rsidRPr="00126133">
        <w:rPr>
          <w:rStyle w:val="AmendmentKeyword"/>
        </w:rPr>
        <w:tab/>
      </w:r>
      <w:r w:rsidRPr="00126133">
        <w:t xml:space="preserve">substitute: </w:t>
      </w:r>
      <w:r w:rsidRPr="00126133">
        <w:rPr>
          <w:rFonts w:ascii="Arial" w:hAnsi="Arial" w:cs="Arial"/>
          <w:b/>
          <w:i w:val="0"/>
          <w:iCs w:val="0"/>
        </w:rPr>
        <w:t>CJ</w:t>
      </w:r>
    </w:p>
    <w:p w14:paraId="141187E5" w14:textId="77777777" w:rsidR="009271CA" w:rsidRPr="00126133" w:rsidRDefault="009271CA" w:rsidP="009271CA">
      <w:pPr>
        <w:pStyle w:val="Amendment3"/>
        <w:tabs>
          <w:tab w:val="num" w:pos="624"/>
        </w:tabs>
        <w:ind w:left="1418"/>
      </w:pPr>
      <w:r w:rsidRPr="00126133">
        <w:t>omit:</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77"/>
        <w:gridCol w:w="448"/>
        <w:gridCol w:w="1480"/>
        <w:gridCol w:w="442"/>
        <w:gridCol w:w="962"/>
        <w:gridCol w:w="1321"/>
        <w:gridCol w:w="1321"/>
        <w:gridCol w:w="794"/>
        <w:gridCol w:w="794"/>
        <w:gridCol w:w="555"/>
        <w:gridCol w:w="539"/>
        <w:gridCol w:w="952"/>
      </w:tblGrid>
      <w:tr w:rsidR="009271CA" w:rsidRPr="00126133" w14:paraId="7FE609A1" w14:textId="77777777" w:rsidTr="00126C03">
        <w:tc>
          <w:tcPr>
            <w:tcW w:w="1967" w:type="dxa"/>
          </w:tcPr>
          <w:p w14:paraId="7F971F19" w14:textId="77777777" w:rsidR="009271CA" w:rsidRPr="00126133" w:rsidRDefault="009271CA" w:rsidP="009271CA"/>
        </w:tc>
        <w:tc>
          <w:tcPr>
            <w:tcW w:w="2392" w:type="dxa"/>
          </w:tcPr>
          <w:p w14:paraId="63910A26" w14:textId="77777777" w:rsidR="009271CA" w:rsidRPr="00126133" w:rsidRDefault="009271CA" w:rsidP="009271CA"/>
        </w:tc>
        <w:tc>
          <w:tcPr>
            <w:tcW w:w="1077" w:type="dxa"/>
          </w:tcPr>
          <w:p w14:paraId="4E3F4E9D" w14:textId="77777777" w:rsidR="009271CA" w:rsidRPr="00126133" w:rsidRDefault="009271CA" w:rsidP="009271CA"/>
        </w:tc>
        <w:tc>
          <w:tcPr>
            <w:tcW w:w="448" w:type="dxa"/>
          </w:tcPr>
          <w:p w14:paraId="6DB7ABB5" w14:textId="77777777" w:rsidR="009271CA" w:rsidRPr="00126133" w:rsidRDefault="009271CA" w:rsidP="009271CA">
            <w:pPr>
              <w:pStyle w:val="Tabletext0"/>
            </w:pPr>
            <w:r w:rsidRPr="00126133">
              <w:t>a</w:t>
            </w:r>
          </w:p>
        </w:tc>
        <w:tc>
          <w:tcPr>
            <w:tcW w:w="1480" w:type="dxa"/>
          </w:tcPr>
          <w:p w14:paraId="3A433451" w14:textId="77777777" w:rsidR="009271CA" w:rsidRPr="00126133" w:rsidRDefault="009271CA" w:rsidP="009271CA">
            <w:pPr>
              <w:pStyle w:val="Tabletext0"/>
            </w:pPr>
            <w:proofErr w:type="spellStart"/>
            <w:r w:rsidRPr="00126133">
              <w:t>Vidaza</w:t>
            </w:r>
            <w:proofErr w:type="spellEnd"/>
          </w:p>
        </w:tc>
        <w:tc>
          <w:tcPr>
            <w:tcW w:w="442" w:type="dxa"/>
          </w:tcPr>
          <w:p w14:paraId="3F3AE11E" w14:textId="77777777" w:rsidR="009271CA" w:rsidRPr="00126133" w:rsidRDefault="009271CA" w:rsidP="009271CA">
            <w:pPr>
              <w:pStyle w:val="Tabletext0"/>
            </w:pPr>
            <w:r w:rsidRPr="00126133">
              <w:t>CJ</w:t>
            </w:r>
          </w:p>
        </w:tc>
        <w:tc>
          <w:tcPr>
            <w:tcW w:w="962" w:type="dxa"/>
          </w:tcPr>
          <w:p w14:paraId="50DAFFA2" w14:textId="77777777" w:rsidR="009271CA" w:rsidRPr="00126133" w:rsidRDefault="009271CA" w:rsidP="009271CA">
            <w:pPr>
              <w:pStyle w:val="Tabletext0"/>
            </w:pPr>
            <w:r w:rsidRPr="00126133">
              <w:t>MP</w:t>
            </w:r>
          </w:p>
        </w:tc>
        <w:tc>
          <w:tcPr>
            <w:tcW w:w="1321" w:type="dxa"/>
          </w:tcPr>
          <w:p w14:paraId="7C8DCB7B" w14:textId="77777777" w:rsidR="009271CA" w:rsidRPr="00126133" w:rsidRDefault="009271CA" w:rsidP="009271CA">
            <w:pPr>
              <w:pStyle w:val="Tabletext0"/>
            </w:pPr>
            <w:r w:rsidRPr="00126133">
              <w:t>See Note 3</w:t>
            </w:r>
          </w:p>
        </w:tc>
        <w:tc>
          <w:tcPr>
            <w:tcW w:w="1321" w:type="dxa"/>
          </w:tcPr>
          <w:p w14:paraId="66C42185" w14:textId="77777777" w:rsidR="009271CA" w:rsidRPr="00126133" w:rsidRDefault="009271CA" w:rsidP="009271CA">
            <w:pPr>
              <w:pStyle w:val="Tabletext0"/>
            </w:pPr>
            <w:r w:rsidRPr="00126133">
              <w:t>See Note 3</w:t>
            </w:r>
          </w:p>
        </w:tc>
        <w:tc>
          <w:tcPr>
            <w:tcW w:w="794" w:type="dxa"/>
          </w:tcPr>
          <w:p w14:paraId="0D46E4A1" w14:textId="77777777" w:rsidR="009271CA" w:rsidRPr="00126133" w:rsidRDefault="009271CA" w:rsidP="009271CA">
            <w:pPr>
              <w:pStyle w:val="Tabletext0"/>
            </w:pPr>
            <w:r w:rsidRPr="00126133">
              <w:t>See Note 3</w:t>
            </w:r>
          </w:p>
        </w:tc>
        <w:tc>
          <w:tcPr>
            <w:tcW w:w="794" w:type="dxa"/>
          </w:tcPr>
          <w:p w14:paraId="73BDAAE2" w14:textId="77777777" w:rsidR="009271CA" w:rsidRPr="00126133" w:rsidRDefault="009271CA" w:rsidP="009271CA">
            <w:pPr>
              <w:pStyle w:val="Tabletext0"/>
            </w:pPr>
            <w:r w:rsidRPr="00126133">
              <w:t>See Note 3</w:t>
            </w:r>
          </w:p>
        </w:tc>
        <w:tc>
          <w:tcPr>
            <w:tcW w:w="555" w:type="dxa"/>
          </w:tcPr>
          <w:p w14:paraId="4E519B5C" w14:textId="77777777" w:rsidR="009271CA" w:rsidRPr="00126133" w:rsidRDefault="009271CA" w:rsidP="009271CA">
            <w:pPr>
              <w:pStyle w:val="Tabletext0"/>
            </w:pPr>
            <w:r w:rsidRPr="00126133">
              <w:t>1</w:t>
            </w:r>
          </w:p>
        </w:tc>
        <w:tc>
          <w:tcPr>
            <w:tcW w:w="539" w:type="dxa"/>
          </w:tcPr>
          <w:p w14:paraId="2BC1EA9F" w14:textId="77777777" w:rsidR="009271CA" w:rsidRPr="00126133" w:rsidRDefault="009271CA" w:rsidP="009271CA"/>
        </w:tc>
        <w:tc>
          <w:tcPr>
            <w:tcW w:w="952" w:type="dxa"/>
          </w:tcPr>
          <w:p w14:paraId="49529334" w14:textId="77777777" w:rsidR="009271CA" w:rsidRPr="00126133" w:rsidRDefault="009271CA" w:rsidP="009271CA">
            <w:pPr>
              <w:pStyle w:val="Tabletext0"/>
            </w:pPr>
            <w:proofErr w:type="gramStart"/>
            <w:r w:rsidRPr="00126133">
              <w:t>D(</w:t>
            </w:r>
            <w:proofErr w:type="gramEnd"/>
            <w:r w:rsidRPr="00126133">
              <w:t>100)</w:t>
            </w:r>
          </w:p>
        </w:tc>
      </w:tr>
    </w:tbl>
    <w:p w14:paraId="370C5A3A" w14:textId="77777777" w:rsidR="009271CA" w:rsidRPr="00126133" w:rsidRDefault="009271CA" w:rsidP="009271CA">
      <w:pPr>
        <w:pStyle w:val="Amendment1"/>
      </w:pPr>
      <w:r w:rsidRPr="00126133">
        <w:t>Schedule 1, Part 1, entry for Azathioprine in the form Tablet 50 mg</w:t>
      </w:r>
    </w:p>
    <w:p w14:paraId="6FEE3CE8" w14:textId="50AE138E" w:rsidR="009271CA" w:rsidRPr="00126133" w:rsidRDefault="009271CA" w:rsidP="009271CA">
      <w:pPr>
        <w:pStyle w:val="Amendment2"/>
      </w:pPr>
      <w:r w:rsidRPr="00126133">
        <w:t>omit from the column headed “Responsible Person”</w:t>
      </w:r>
      <w:r w:rsidR="00BA3A60" w:rsidRPr="00126133">
        <w:t xml:space="preserve"> for the brand “</w:t>
      </w:r>
      <w:proofErr w:type="spellStart"/>
      <w:r w:rsidR="00BA3A60" w:rsidRPr="00126133">
        <w:rPr>
          <w:rFonts w:eastAsia="Arial"/>
          <w:lang w:eastAsia="zh-CN"/>
        </w:rPr>
        <w:t>Imazan</w:t>
      </w:r>
      <w:proofErr w:type="spellEnd"/>
      <w:r w:rsidR="00BA3A60" w:rsidRPr="00126133">
        <w:rPr>
          <w:rFonts w:eastAsia="Arial"/>
          <w:lang w:eastAsia="zh-CN"/>
        </w:rPr>
        <w:t>”</w:t>
      </w:r>
      <w:r w:rsidRPr="00126133">
        <w:t xml:space="preserve">: </w:t>
      </w:r>
      <w:r w:rsidRPr="00126133">
        <w:rPr>
          <w:rStyle w:val="AmendmentKeyword"/>
        </w:rPr>
        <w:t>ER</w:t>
      </w:r>
      <w:r w:rsidRPr="00126133">
        <w:tab/>
        <w:t xml:space="preserve">substitute: </w:t>
      </w:r>
      <w:r w:rsidRPr="00126133">
        <w:rPr>
          <w:rStyle w:val="AmendmentKeyword"/>
        </w:rPr>
        <w:t>ZS</w:t>
      </w:r>
    </w:p>
    <w:p w14:paraId="21A38852" w14:textId="77777777" w:rsidR="009271CA" w:rsidRPr="00126133" w:rsidRDefault="009271CA" w:rsidP="009271CA">
      <w:pPr>
        <w:pStyle w:val="Amendment1"/>
      </w:pPr>
      <w:r w:rsidRPr="00126133">
        <w:t xml:space="preserve">Schedule 1, Part 1, entry for </w:t>
      </w:r>
      <w:proofErr w:type="spellStart"/>
      <w:r w:rsidRPr="00126133">
        <w:t>Baricitinib</w:t>
      </w:r>
      <w:proofErr w:type="spellEnd"/>
      <w:r w:rsidRPr="00126133">
        <w:t xml:space="preserve"> in the form Tablet 2 mg </w:t>
      </w:r>
      <w:r w:rsidRPr="00126133">
        <w:rPr>
          <w:i/>
        </w:rPr>
        <w:t>[Maximum Quantity: 28; Number of Repeats: 3]</w:t>
      </w:r>
    </w:p>
    <w:p w14:paraId="19B164F8" w14:textId="19CA5DD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C12366</w:t>
      </w:r>
    </w:p>
    <w:p w14:paraId="457B33E4" w14:textId="77777777" w:rsidR="009271CA" w:rsidRPr="00126133" w:rsidRDefault="009271CA" w:rsidP="009271CA">
      <w:pPr>
        <w:pStyle w:val="Amendment1"/>
      </w:pPr>
      <w:r w:rsidRPr="00126133">
        <w:t xml:space="preserve">Schedule 1, Part 1, entry for </w:t>
      </w:r>
      <w:proofErr w:type="spellStart"/>
      <w:r w:rsidRPr="00126133">
        <w:t>Baricitinib</w:t>
      </w:r>
      <w:proofErr w:type="spellEnd"/>
      <w:r w:rsidRPr="00126133">
        <w:t xml:space="preserve"> in the form Tablet 2 mg </w:t>
      </w:r>
      <w:r w:rsidRPr="00126133">
        <w:rPr>
          <w:i/>
        </w:rPr>
        <w:t>[Maximum Quantity: 28; Number of Repeats: 5]</w:t>
      </w:r>
    </w:p>
    <w:p w14:paraId="22829BB4" w14:textId="55632E57"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C12366</w:t>
      </w:r>
    </w:p>
    <w:p w14:paraId="079C151F" w14:textId="64B871CB"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P12366</w:t>
      </w:r>
    </w:p>
    <w:p w14:paraId="09E2F9BE" w14:textId="77777777" w:rsidR="009271CA" w:rsidRPr="00126133" w:rsidRDefault="009271CA" w:rsidP="009271CA">
      <w:pPr>
        <w:pStyle w:val="Amendment1"/>
      </w:pPr>
      <w:r w:rsidRPr="00126133">
        <w:t xml:space="preserve">Schedule 1, Part 1, entry for </w:t>
      </w:r>
      <w:proofErr w:type="spellStart"/>
      <w:r w:rsidRPr="00126133">
        <w:t>Baricitinib</w:t>
      </w:r>
      <w:proofErr w:type="spellEnd"/>
      <w:r w:rsidRPr="00126133">
        <w:t xml:space="preserve"> in the form Tablet 4 mg </w:t>
      </w:r>
      <w:r w:rsidRPr="00126133">
        <w:rPr>
          <w:i/>
        </w:rPr>
        <w:t>[Maximum Quantity: 28; Number of Repeats: 3]</w:t>
      </w:r>
    </w:p>
    <w:p w14:paraId="63939955" w14:textId="7A4ABD21"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C12366</w:t>
      </w:r>
    </w:p>
    <w:p w14:paraId="306E2B45" w14:textId="77777777" w:rsidR="009271CA" w:rsidRPr="00126133" w:rsidRDefault="009271CA" w:rsidP="009271CA">
      <w:pPr>
        <w:pStyle w:val="Amendment1"/>
      </w:pPr>
      <w:r w:rsidRPr="00126133">
        <w:t xml:space="preserve">Schedule 1, Part 1, entry for </w:t>
      </w:r>
      <w:proofErr w:type="spellStart"/>
      <w:r w:rsidRPr="00126133">
        <w:t>Baricitinib</w:t>
      </w:r>
      <w:proofErr w:type="spellEnd"/>
      <w:r w:rsidRPr="00126133">
        <w:t xml:space="preserve"> in the form Tablet 4 mg </w:t>
      </w:r>
      <w:r w:rsidRPr="00126133">
        <w:rPr>
          <w:i/>
        </w:rPr>
        <w:t>[Maximum Quantity: 28; Number of Repeats: 5]</w:t>
      </w:r>
    </w:p>
    <w:p w14:paraId="0D7EC44C" w14:textId="4D863219"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C12366</w:t>
      </w:r>
    </w:p>
    <w:p w14:paraId="533D3CFF" w14:textId="2902A765"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P12366</w:t>
      </w:r>
    </w:p>
    <w:p w14:paraId="6F59F4FA" w14:textId="77777777" w:rsidR="009271CA" w:rsidRPr="00126133" w:rsidRDefault="009271CA" w:rsidP="009271CA">
      <w:pPr>
        <w:pStyle w:val="Amendment1"/>
      </w:pPr>
      <w:r w:rsidRPr="00126133">
        <w:t xml:space="preserve">Schedule 1, Part 1, entry for </w:t>
      </w:r>
      <w:proofErr w:type="spellStart"/>
      <w:r w:rsidRPr="00126133">
        <w:t>Beclometasone</w:t>
      </w:r>
      <w:proofErr w:type="spellEnd"/>
      <w:r w:rsidRPr="00126133">
        <w:t xml:space="preserve"> with formoterol and </w:t>
      </w:r>
      <w:proofErr w:type="spellStart"/>
      <w:r w:rsidRPr="00126133">
        <w:t>glycopyrronium</w:t>
      </w:r>
      <w:proofErr w:type="spellEnd"/>
    </w:p>
    <w:p w14:paraId="6917FBB3" w14:textId="2ADC22F4" w:rsidR="009271CA" w:rsidRPr="00126133" w:rsidRDefault="009271CA" w:rsidP="009271CA">
      <w:pPr>
        <w:pStyle w:val="Amendment2"/>
      </w:pPr>
      <w:r w:rsidRPr="00126133">
        <w:t xml:space="preserve">omit from the column headed “Circumstances”: </w:t>
      </w:r>
      <w:r w:rsidRPr="00126133">
        <w:rPr>
          <w:rStyle w:val="AmendmentKeyword"/>
        </w:rPr>
        <w:t>C10167</w:t>
      </w:r>
      <w:r w:rsidRPr="00126133">
        <w:tab/>
      </w:r>
      <w:r w:rsidR="00224C87" w:rsidRPr="00126133">
        <w:tab/>
      </w:r>
      <w:r w:rsidRPr="00126133">
        <w:t xml:space="preserve">substitute: </w:t>
      </w:r>
      <w:r w:rsidRPr="00126133">
        <w:rPr>
          <w:rStyle w:val="AmendmentKeyword"/>
        </w:rPr>
        <w:t>C12349</w:t>
      </w:r>
    </w:p>
    <w:p w14:paraId="581FFCFC" w14:textId="77777777" w:rsidR="009271CA" w:rsidRPr="00126133" w:rsidRDefault="009271CA" w:rsidP="009271CA">
      <w:pPr>
        <w:pStyle w:val="Amendment1"/>
      </w:pPr>
      <w:r w:rsidRPr="00126133">
        <w:t>Schedule 1, Part 1, entry for Bicalutamide</w:t>
      </w:r>
    </w:p>
    <w:p w14:paraId="5E392C28" w14:textId="561DFF6B" w:rsidR="009271CA" w:rsidRPr="00126133" w:rsidRDefault="009271CA" w:rsidP="009271CA">
      <w:pPr>
        <w:pStyle w:val="Amendment2"/>
      </w:pPr>
      <w:r w:rsidRPr="00126133">
        <w:t>omit from the column headed “Responsible Person”</w:t>
      </w:r>
      <w:r w:rsidR="00BA3A60" w:rsidRPr="00126133">
        <w:t xml:space="preserve"> for the brand “</w:t>
      </w:r>
      <w:proofErr w:type="spellStart"/>
      <w:r w:rsidR="00BA3A60" w:rsidRPr="00126133">
        <w:rPr>
          <w:rFonts w:eastAsia="Arial"/>
          <w:lang w:eastAsia="zh-CN"/>
        </w:rPr>
        <w:t>Bicalox</w:t>
      </w:r>
      <w:proofErr w:type="spellEnd"/>
      <w:r w:rsidR="00BA3A60" w:rsidRPr="00126133">
        <w:rPr>
          <w:rFonts w:eastAsia="Arial"/>
          <w:lang w:eastAsia="zh-CN"/>
        </w:rPr>
        <w:t>”</w:t>
      </w:r>
      <w:r w:rsidRPr="00126133">
        <w:t xml:space="preserve">: </w:t>
      </w:r>
      <w:r w:rsidRPr="00126133">
        <w:rPr>
          <w:rStyle w:val="AmendmentKeyword"/>
        </w:rPr>
        <w:t>ER</w:t>
      </w:r>
      <w:r w:rsidRPr="00126133">
        <w:tab/>
      </w:r>
      <w:r w:rsidR="00224C87" w:rsidRPr="00126133">
        <w:tab/>
      </w:r>
      <w:r w:rsidRPr="00126133">
        <w:t xml:space="preserve">substitute: </w:t>
      </w:r>
      <w:r w:rsidRPr="00126133">
        <w:rPr>
          <w:rStyle w:val="AmendmentKeyword"/>
        </w:rPr>
        <w:t>ZS</w:t>
      </w:r>
    </w:p>
    <w:p w14:paraId="525FE7DA" w14:textId="77777777" w:rsidR="009271CA" w:rsidRPr="00126133" w:rsidRDefault="009271CA" w:rsidP="009271CA">
      <w:pPr>
        <w:pStyle w:val="Amendment1"/>
      </w:pPr>
      <w:r w:rsidRPr="00126133">
        <w:t>Schedule 1, Part 1, entry for Bivalirudin</w:t>
      </w:r>
    </w:p>
    <w:p w14:paraId="444E708F" w14:textId="77777777" w:rsidR="009271CA" w:rsidRPr="00126133" w:rsidRDefault="009271CA" w:rsidP="009271CA">
      <w:pPr>
        <w:pStyle w:val="Amendment3"/>
        <w:tabs>
          <w:tab w:val="num" w:pos="624"/>
        </w:tabs>
        <w:ind w:left="1418"/>
      </w:pPr>
      <w:r w:rsidRPr="00126133">
        <w:t>omit:</w:t>
      </w:r>
    </w:p>
    <w:tbl>
      <w:tblPr>
        <w:tblW w:w="1504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1"/>
        <w:gridCol w:w="448"/>
        <w:gridCol w:w="1480"/>
        <w:gridCol w:w="442"/>
        <w:gridCol w:w="962"/>
        <w:gridCol w:w="1321"/>
        <w:gridCol w:w="1321"/>
        <w:gridCol w:w="794"/>
        <w:gridCol w:w="794"/>
        <w:gridCol w:w="555"/>
        <w:gridCol w:w="539"/>
        <w:gridCol w:w="952"/>
      </w:tblGrid>
      <w:tr w:rsidR="009271CA" w:rsidRPr="00126133" w14:paraId="546E30C1" w14:textId="77777777" w:rsidTr="00224C87">
        <w:tc>
          <w:tcPr>
            <w:tcW w:w="1967" w:type="dxa"/>
          </w:tcPr>
          <w:p w14:paraId="1040FA0A" w14:textId="77777777" w:rsidR="009271CA" w:rsidRPr="00126133" w:rsidRDefault="009271CA" w:rsidP="009271CA"/>
        </w:tc>
        <w:tc>
          <w:tcPr>
            <w:tcW w:w="2392" w:type="dxa"/>
          </w:tcPr>
          <w:p w14:paraId="27C50E2D" w14:textId="77777777" w:rsidR="009271CA" w:rsidRPr="00126133" w:rsidRDefault="009271CA" w:rsidP="009271CA"/>
        </w:tc>
        <w:tc>
          <w:tcPr>
            <w:tcW w:w="1081" w:type="dxa"/>
          </w:tcPr>
          <w:p w14:paraId="4DBDA532" w14:textId="77777777" w:rsidR="009271CA" w:rsidRPr="00126133" w:rsidRDefault="009271CA" w:rsidP="009271CA"/>
        </w:tc>
        <w:tc>
          <w:tcPr>
            <w:tcW w:w="448" w:type="dxa"/>
          </w:tcPr>
          <w:p w14:paraId="7F7748A0" w14:textId="77777777" w:rsidR="009271CA" w:rsidRPr="00126133" w:rsidRDefault="009271CA" w:rsidP="009271CA">
            <w:pPr>
              <w:pStyle w:val="Tabletext0"/>
            </w:pPr>
            <w:r w:rsidRPr="00126133">
              <w:t>a</w:t>
            </w:r>
          </w:p>
        </w:tc>
        <w:tc>
          <w:tcPr>
            <w:tcW w:w="1480" w:type="dxa"/>
          </w:tcPr>
          <w:p w14:paraId="1E2A1DAF" w14:textId="77777777" w:rsidR="009271CA" w:rsidRPr="00126133" w:rsidRDefault="009271CA" w:rsidP="009271CA">
            <w:pPr>
              <w:pStyle w:val="Tabletext0"/>
            </w:pPr>
            <w:proofErr w:type="spellStart"/>
            <w:r w:rsidRPr="00126133">
              <w:t>Angiomax</w:t>
            </w:r>
            <w:proofErr w:type="spellEnd"/>
          </w:p>
        </w:tc>
        <w:tc>
          <w:tcPr>
            <w:tcW w:w="442" w:type="dxa"/>
          </w:tcPr>
          <w:p w14:paraId="50C18A48" w14:textId="77777777" w:rsidR="009271CA" w:rsidRPr="00126133" w:rsidRDefault="009271CA" w:rsidP="009271CA">
            <w:pPr>
              <w:pStyle w:val="Tabletext0"/>
            </w:pPr>
            <w:r w:rsidRPr="00126133">
              <w:t>XM</w:t>
            </w:r>
          </w:p>
        </w:tc>
        <w:tc>
          <w:tcPr>
            <w:tcW w:w="962" w:type="dxa"/>
          </w:tcPr>
          <w:p w14:paraId="2BE2BF7A" w14:textId="77777777" w:rsidR="009271CA" w:rsidRPr="00126133" w:rsidRDefault="009271CA" w:rsidP="009271CA">
            <w:pPr>
              <w:pStyle w:val="Tabletext0"/>
            </w:pPr>
            <w:r w:rsidRPr="00126133">
              <w:t>MP</w:t>
            </w:r>
          </w:p>
        </w:tc>
        <w:tc>
          <w:tcPr>
            <w:tcW w:w="1321" w:type="dxa"/>
          </w:tcPr>
          <w:p w14:paraId="34D88490" w14:textId="77777777" w:rsidR="009271CA" w:rsidRPr="00126133" w:rsidRDefault="009271CA" w:rsidP="009271CA">
            <w:pPr>
              <w:pStyle w:val="Tabletext0"/>
            </w:pPr>
            <w:r w:rsidRPr="00126133">
              <w:t>C4919</w:t>
            </w:r>
          </w:p>
        </w:tc>
        <w:tc>
          <w:tcPr>
            <w:tcW w:w="1321" w:type="dxa"/>
          </w:tcPr>
          <w:p w14:paraId="71624899" w14:textId="77777777" w:rsidR="009271CA" w:rsidRPr="00126133" w:rsidRDefault="009271CA" w:rsidP="009271CA"/>
        </w:tc>
        <w:tc>
          <w:tcPr>
            <w:tcW w:w="794" w:type="dxa"/>
          </w:tcPr>
          <w:p w14:paraId="62880FF0" w14:textId="77777777" w:rsidR="009271CA" w:rsidRPr="00126133" w:rsidRDefault="009271CA" w:rsidP="009271CA">
            <w:pPr>
              <w:pStyle w:val="Tabletext0"/>
            </w:pPr>
            <w:r w:rsidRPr="00126133">
              <w:t>1</w:t>
            </w:r>
          </w:p>
        </w:tc>
        <w:tc>
          <w:tcPr>
            <w:tcW w:w="794" w:type="dxa"/>
          </w:tcPr>
          <w:p w14:paraId="18D85BDB" w14:textId="77777777" w:rsidR="009271CA" w:rsidRPr="00126133" w:rsidRDefault="009271CA" w:rsidP="009271CA">
            <w:pPr>
              <w:pStyle w:val="Tabletext0"/>
            </w:pPr>
            <w:r w:rsidRPr="00126133">
              <w:t>0</w:t>
            </w:r>
          </w:p>
        </w:tc>
        <w:tc>
          <w:tcPr>
            <w:tcW w:w="555" w:type="dxa"/>
          </w:tcPr>
          <w:p w14:paraId="3F48A917" w14:textId="77777777" w:rsidR="009271CA" w:rsidRPr="00126133" w:rsidRDefault="009271CA" w:rsidP="009271CA">
            <w:pPr>
              <w:pStyle w:val="Tabletext0"/>
            </w:pPr>
            <w:r w:rsidRPr="00126133">
              <w:t>1</w:t>
            </w:r>
          </w:p>
        </w:tc>
        <w:tc>
          <w:tcPr>
            <w:tcW w:w="539" w:type="dxa"/>
          </w:tcPr>
          <w:p w14:paraId="618BAA99" w14:textId="77777777" w:rsidR="009271CA" w:rsidRPr="00126133" w:rsidRDefault="009271CA" w:rsidP="009271CA"/>
        </w:tc>
        <w:tc>
          <w:tcPr>
            <w:tcW w:w="952" w:type="dxa"/>
          </w:tcPr>
          <w:p w14:paraId="461CA837" w14:textId="77777777" w:rsidR="009271CA" w:rsidRPr="00126133" w:rsidRDefault="009271CA" w:rsidP="009271CA"/>
        </w:tc>
      </w:tr>
    </w:tbl>
    <w:p w14:paraId="22512FBC" w14:textId="4378B318" w:rsidR="009271CA" w:rsidRPr="00126133" w:rsidRDefault="009271CA" w:rsidP="009271CA">
      <w:pPr>
        <w:pStyle w:val="Amendment3"/>
        <w:tabs>
          <w:tab w:val="num" w:pos="624"/>
        </w:tabs>
        <w:ind w:left="1418"/>
      </w:pPr>
      <w:r w:rsidRPr="00126133">
        <w:t xml:space="preserve">omit from the column headed “Schedule Equivalent” for the brand “Bivalirudin APOTEX”: </w:t>
      </w:r>
      <w:r w:rsidRPr="00126133">
        <w:rPr>
          <w:rFonts w:ascii="Arial" w:hAnsi="Arial" w:cs="Arial"/>
          <w:b/>
          <w:i w:val="0"/>
          <w:iCs w:val="0"/>
        </w:rPr>
        <w:t>a</w:t>
      </w:r>
    </w:p>
    <w:p w14:paraId="1FA10E0C" w14:textId="77777777" w:rsidR="009271CA" w:rsidRPr="00126133" w:rsidRDefault="009271CA" w:rsidP="009271CA">
      <w:pPr>
        <w:pStyle w:val="Amendment1"/>
      </w:pPr>
      <w:r w:rsidRPr="00126133">
        <w:t>Schedule 1, Part 1, after entry for Bortezomib in the form Powder for injection 1 mg</w:t>
      </w:r>
    </w:p>
    <w:p w14:paraId="00A4B888" w14:textId="77777777" w:rsidR="009271CA" w:rsidRPr="00126133" w:rsidRDefault="009271CA" w:rsidP="009271CA">
      <w:pPr>
        <w:pStyle w:val="Amendment2"/>
      </w:pPr>
      <w:r w:rsidRPr="00126133">
        <w:t>insert:</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77"/>
        <w:gridCol w:w="448"/>
        <w:gridCol w:w="1480"/>
        <w:gridCol w:w="442"/>
        <w:gridCol w:w="962"/>
        <w:gridCol w:w="1321"/>
        <w:gridCol w:w="1321"/>
        <w:gridCol w:w="794"/>
        <w:gridCol w:w="794"/>
        <w:gridCol w:w="555"/>
        <w:gridCol w:w="539"/>
        <w:gridCol w:w="952"/>
      </w:tblGrid>
      <w:tr w:rsidR="009271CA" w:rsidRPr="00126133" w14:paraId="25DB18DE" w14:textId="77777777" w:rsidTr="00224C87">
        <w:tc>
          <w:tcPr>
            <w:tcW w:w="1967" w:type="dxa"/>
          </w:tcPr>
          <w:p w14:paraId="4A47E889" w14:textId="77777777" w:rsidR="009271CA" w:rsidRPr="00126133" w:rsidRDefault="009271CA" w:rsidP="009271CA"/>
        </w:tc>
        <w:tc>
          <w:tcPr>
            <w:tcW w:w="2392" w:type="dxa"/>
          </w:tcPr>
          <w:p w14:paraId="43B0B347" w14:textId="77777777" w:rsidR="009271CA" w:rsidRPr="00126133" w:rsidRDefault="009271CA" w:rsidP="009271CA">
            <w:pPr>
              <w:pStyle w:val="Tabletext0"/>
            </w:pPr>
            <w:r w:rsidRPr="00126133">
              <w:t>Powder for injection 2.5 mg</w:t>
            </w:r>
          </w:p>
        </w:tc>
        <w:tc>
          <w:tcPr>
            <w:tcW w:w="1077" w:type="dxa"/>
          </w:tcPr>
          <w:p w14:paraId="6CDA721F" w14:textId="77777777" w:rsidR="009271CA" w:rsidRPr="00126133" w:rsidRDefault="009271CA" w:rsidP="009271CA">
            <w:pPr>
              <w:pStyle w:val="Tabletext0"/>
            </w:pPr>
            <w:r w:rsidRPr="00126133">
              <w:t>Injection</w:t>
            </w:r>
          </w:p>
        </w:tc>
        <w:tc>
          <w:tcPr>
            <w:tcW w:w="448" w:type="dxa"/>
          </w:tcPr>
          <w:p w14:paraId="13590C78" w14:textId="77777777" w:rsidR="009271CA" w:rsidRPr="00126133" w:rsidRDefault="009271CA" w:rsidP="009271CA"/>
        </w:tc>
        <w:tc>
          <w:tcPr>
            <w:tcW w:w="1480" w:type="dxa"/>
          </w:tcPr>
          <w:p w14:paraId="5A401F26" w14:textId="77777777" w:rsidR="009271CA" w:rsidRPr="00126133" w:rsidRDefault="009271CA" w:rsidP="009271CA">
            <w:pPr>
              <w:pStyle w:val="Tabletext0"/>
            </w:pPr>
            <w:r w:rsidRPr="00126133">
              <w:t>Bortezomib Juno</w:t>
            </w:r>
          </w:p>
        </w:tc>
        <w:tc>
          <w:tcPr>
            <w:tcW w:w="442" w:type="dxa"/>
          </w:tcPr>
          <w:p w14:paraId="68F7E08D" w14:textId="77777777" w:rsidR="009271CA" w:rsidRPr="00126133" w:rsidRDefault="009271CA" w:rsidP="009271CA">
            <w:pPr>
              <w:pStyle w:val="Tabletext0"/>
            </w:pPr>
            <w:r w:rsidRPr="00126133">
              <w:t>JU</w:t>
            </w:r>
          </w:p>
        </w:tc>
        <w:tc>
          <w:tcPr>
            <w:tcW w:w="962" w:type="dxa"/>
          </w:tcPr>
          <w:p w14:paraId="086E62B5" w14:textId="77777777" w:rsidR="009271CA" w:rsidRPr="00126133" w:rsidRDefault="009271CA" w:rsidP="009271CA">
            <w:pPr>
              <w:pStyle w:val="Tabletext0"/>
            </w:pPr>
            <w:r w:rsidRPr="00126133">
              <w:t>MP</w:t>
            </w:r>
          </w:p>
        </w:tc>
        <w:tc>
          <w:tcPr>
            <w:tcW w:w="1321" w:type="dxa"/>
          </w:tcPr>
          <w:p w14:paraId="0DCD794C" w14:textId="77777777" w:rsidR="009271CA" w:rsidRPr="00126133" w:rsidRDefault="009271CA" w:rsidP="009271CA">
            <w:pPr>
              <w:pStyle w:val="Tabletext0"/>
            </w:pPr>
            <w:r w:rsidRPr="00126133">
              <w:t>C11099</w:t>
            </w:r>
          </w:p>
        </w:tc>
        <w:tc>
          <w:tcPr>
            <w:tcW w:w="1321" w:type="dxa"/>
          </w:tcPr>
          <w:p w14:paraId="1EB30D49" w14:textId="77777777" w:rsidR="009271CA" w:rsidRPr="00126133" w:rsidRDefault="009271CA" w:rsidP="009271CA"/>
        </w:tc>
        <w:tc>
          <w:tcPr>
            <w:tcW w:w="794" w:type="dxa"/>
          </w:tcPr>
          <w:p w14:paraId="56117798" w14:textId="77777777" w:rsidR="009271CA" w:rsidRPr="00126133" w:rsidRDefault="009271CA" w:rsidP="009271CA">
            <w:pPr>
              <w:pStyle w:val="Tabletext0"/>
            </w:pPr>
            <w:r w:rsidRPr="00126133">
              <w:t>See Note 3</w:t>
            </w:r>
          </w:p>
        </w:tc>
        <w:tc>
          <w:tcPr>
            <w:tcW w:w="794" w:type="dxa"/>
          </w:tcPr>
          <w:p w14:paraId="7725E665" w14:textId="77777777" w:rsidR="009271CA" w:rsidRPr="00126133" w:rsidRDefault="009271CA" w:rsidP="009271CA">
            <w:pPr>
              <w:pStyle w:val="Tabletext0"/>
            </w:pPr>
            <w:r w:rsidRPr="00126133">
              <w:t>See Note 3</w:t>
            </w:r>
          </w:p>
        </w:tc>
        <w:tc>
          <w:tcPr>
            <w:tcW w:w="555" w:type="dxa"/>
          </w:tcPr>
          <w:p w14:paraId="0404AB47" w14:textId="77777777" w:rsidR="009271CA" w:rsidRPr="00126133" w:rsidRDefault="009271CA" w:rsidP="009271CA">
            <w:pPr>
              <w:pStyle w:val="Tabletext0"/>
            </w:pPr>
            <w:r w:rsidRPr="00126133">
              <w:t>1</w:t>
            </w:r>
          </w:p>
        </w:tc>
        <w:tc>
          <w:tcPr>
            <w:tcW w:w="539" w:type="dxa"/>
          </w:tcPr>
          <w:p w14:paraId="422B7C90" w14:textId="77777777" w:rsidR="009271CA" w:rsidRPr="00126133" w:rsidRDefault="009271CA" w:rsidP="009271CA"/>
        </w:tc>
        <w:tc>
          <w:tcPr>
            <w:tcW w:w="952" w:type="dxa"/>
          </w:tcPr>
          <w:p w14:paraId="19567BE1" w14:textId="77777777" w:rsidR="009271CA" w:rsidRPr="00126133" w:rsidRDefault="009271CA" w:rsidP="009271CA">
            <w:pPr>
              <w:pStyle w:val="Tabletext0"/>
            </w:pPr>
            <w:proofErr w:type="gramStart"/>
            <w:r w:rsidRPr="00126133">
              <w:t>D(</w:t>
            </w:r>
            <w:proofErr w:type="gramEnd"/>
            <w:r w:rsidRPr="00126133">
              <w:t>100)</w:t>
            </w:r>
          </w:p>
        </w:tc>
      </w:tr>
    </w:tbl>
    <w:p w14:paraId="6155C3FA" w14:textId="77777777" w:rsidR="009271CA" w:rsidRPr="00126133" w:rsidRDefault="009271CA" w:rsidP="009271CA">
      <w:pPr>
        <w:pStyle w:val="Amendment1"/>
      </w:pPr>
      <w:r w:rsidRPr="00126133">
        <w:t>Schedule 1, Part 1, entry for Botulinum toxin type A purified neurotoxin complex</w:t>
      </w:r>
    </w:p>
    <w:p w14:paraId="324C4B07" w14:textId="02D0E1B0" w:rsidR="009271CA" w:rsidRPr="00126133" w:rsidRDefault="009271CA" w:rsidP="009271CA">
      <w:pPr>
        <w:pStyle w:val="Amendment2"/>
      </w:pPr>
      <w:r w:rsidRPr="00126133">
        <w:t xml:space="preserve">omit from the column headed “Circumstances”: </w:t>
      </w:r>
      <w:r w:rsidRPr="00126133">
        <w:rPr>
          <w:rStyle w:val="AmendmentKeyword"/>
        </w:rPr>
        <w:t>C10298</w:t>
      </w:r>
    </w:p>
    <w:p w14:paraId="33E71307" w14:textId="77777777" w:rsidR="009271CA" w:rsidRPr="00126133" w:rsidRDefault="009271CA" w:rsidP="009271CA">
      <w:pPr>
        <w:pStyle w:val="Amendment1"/>
      </w:pPr>
      <w:r w:rsidRPr="00126133">
        <w:lastRenderedPageBreak/>
        <w:t>Schedule 1, Part 1, after entry for Budesonide with formoterol in the form Pressurised inhalation containing budesonide 200 micrograms with formoterol fumarate dihydrate 6 micrograms per dose, 120 doses</w:t>
      </w:r>
    </w:p>
    <w:p w14:paraId="42D1B1F5" w14:textId="77777777" w:rsidR="009271CA" w:rsidRPr="00126133" w:rsidRDefault="009271CA" w:rsidP="009271CA">
      <w:pPr>
        <w:pStyle w:val="Amendment2"/>
      </w:pPr>
      <w:r w:rsidRPr="00126133">
        <w:t>insert:</w:t>
      </w:r>
    </w:p>
    <w:tbl>
      <w:tblPr>
        <w:tblW w:w="1504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1"/>
        <w:gridCol w:w="448"/>
        <w:gridCol w:w="1480"/>
        <w:gridCol w:w="442"/>
        <w:gridCol w:w="962"/>
        <w:gridCol w:w="1321"/>
        <w:gridCol w:w="1321"/>
        <w:gridCol w:w="794"/>
        <w:gridCol w:w="794"/>
        <w:gridCol w:w="555"/>
        <w:gridCol w:w="539"/>
        <w:gridCol w:w="952"/>
      </w:tblGrid>
      <w:tr w:rsidR="009271CA" w:rsidRPr="00126133" w14:paraId="473FDE8E" w14:textId="77777777" w:rsidTr="00227E47">
        <w:tc>
          <w:tcPr>
            <w:tcW w:w="1967" w:type="dxa"/>
          </w:tcPr>
          <w:p w14:paraId="01A4E99C" w14:textId="77777777" w:rsidR="009271CA" w:rsidRPr="00126133" w:rsidRDefault="009271CA" w:rsidP="009271CA">
            <w:pPr>
              <w:pStyle w:val="Tabletext0"/>
            </w:pPr>
            <w:r w:rsidRPr="00126133">
              <w:t xml:space="preserve">Budesonide with </w:t>
            </w:r>
            <w:proofErr w:type="spellStart"/>
            <w:r w:rsidRPr="00126133">
              <w:t>glycopyrronium</w:t>
            </w:r>
            <w:proofErr w:type="spellEnd"/>
            <w:r w:rsidRPr="00126133">
              <w:t xml:space="preserve"> and formoterol</w:t>
            </w:r>
          </w:p>
        </w:tc>
        <w:tc>
          <w:tcPr>
            <w:tcW w:w="2392" w:type="dxa"/>
          </w:tcPr>
          <w:p w14:paraId="2EA2C4D6" w14:textId="3F8BAD55" w:rsidR="009271CA" w:rsidRPr="00126133" w:rsidRDefault="009271CA" w:rsidP="009271CA">
            <w:pPr>
              <w:pStyle w:val="Tabletext0"/>
            </w:pPr>
            <w:r w:rsidRPr="00126133">
              <w:t xml:space="preserve">Pressurised inhalation containing budesonide </w:t>
            </w:r>
            <w:r w:rsidR="00227E47" w:rsidRPr="00126133">
              <w:br/>
            </w:r>
            <w:r w:rsidRPr="00126133">
              <w:t xml:space="preserve">160 micrograms with </w:t>
            </w:r>
            <w:proofErr w:type="spellStart"/>
            <w:r w:rsidRPr="00126133">
              <w:t>glycopyrronium</w:t>
            </w:r>
            <w:proofErr w:type="spellEnd"/>
            <w:r w:rsidRPr="00126133">
              <w:t xml:space="preserve"> 7.2 micrograms and formoterol fumarate dihydrate 5 micrograms per dose, 120 doses</w:t>
            </w:r>
          </w:p>
        </w:tc>
        <w:tc>
          <w:tcPr>
            <w:tcW w:w="1081" w:type="dxa"/>
          </w:tcPr>
          <w:p w14:paraId="3566244E" w14:textId="77777777" w:rsidR="009271CA" w:rsidRPr="00126133" w:rsidRDefault="009271CA" w:rsidP="009271CA">
            <w:pPr>
              <w:pStyle w:val="Tabletext0"/>
            </w:pPr>
            <w:r w:rsidRPr="00126133">
              <w:t>Inhalation by mouth</w:t>
            </w:r>
          </w:p>
        </w:tc>
        <w:tc>
          <w:tcPr>
            <w:tcW w:w="448" w:type="dxa"/>
          </w:tcPr>
          <w:p w14:paraId="2A8B8C28" w14:textId="77777777" w:rsidR="009271CA" w:rsidRPr="00126133" w:rsidRDefault="009271CA" w:rsidP="009271CA"/>
        </w:tc>
        <w:tc>
          <w:tcPr>
            <w:tcW w:w="1480" w:type="dxa"/>
          </w:tcPr>
          <w:p w14:paraId="468CA529" w14:textId="77777777" w:rsidR="009271CA" w:rsidRPr="00126133" w:rsidRDefault="009271CA" w:rsidP="009271CA">
            <w:pPr>
              <w:pStyle w:val="Tabletext0"/>
            </w:pPr>
            <w:proofErr w:type="spellStart"/>
            <w:r w:rsidRPr="00126133">
              <w:t>Breztri</w:t>
            </w:r>
            <w:proofErr w:type="spellEnd"/>
            <w:r w:rsidRPr="00126133">
              <w:t xml:space="preserve"> Aerosphere</w:t>
            </w:r>
          </w:p>
        </w:tc>
        <w:tc>
          <w:tcPr>
            <w:tcW w:w="442" w:type="dxa"/>
          </w:tcPr>
          <w:p w14:paraId="1CA8EC70" w14:textId="77777777" w:rsidR="009271CA" w:rsidRPr="00126133" w:rsidRDefault="009271CA" w:rsidP="009271CA">
            <w:pPr>
              <w:pStyle w:val="Tabletext0"/>
            </w:pPr>
            <w:r w:rsidRPr="00126133">
              <w:t>AP</w:t>
            </w:r>
          </w:p>
        </w:tc>
        <w:tc>
          <w:tcPr>
            <w:tcW w:w="962" w:type="dxa"/>
          </w:tcPr>
          <w:p w14:paraId="178356A9" w14:textId="77777777" w:rsidR="009271CA" w:rsidRPr="00126133" w:rsidRDefault="009271CA" w:rsidP="009271CA">
            <w:pPr>
              <w:pStyle w:val="Tabletext0"/>
            </w:pPr>
            <w:r w:rsidRPr="00126133">
              <w:t>MP NP</w:t>
            </w:r>
          </w:p>
        </w:tc>
        <w:tc>
          <w:tcPr>
            <w:tcW w:w="1321" w:type="dxa"/>
          </w:tcPr>
          <w:p w14:paraId="24A0604C" w14:textId="77777777" w:rsidR="009271CA" w:rsidRPr="00126133" w:rsidRDefault="009271CA" w:rsidP="009271CA">
            <w:pPr>
              <w:pStyle w:val="Tabletext0"/>
            </w:pPr>
            <w:r w:rsidRPr="00126133">
              <w:t>C12349</w:t>
            </w:r>
          </w:p>
        </w:tc>
        <w:tc>
          <w:tcPr>
            <w:tcW w:w="1321" w:type="dxa"/>
          </w:tcPr>
          <w:p w14:paraId="379B015A" w14:textId="77777777" w:rsidR="009271CA" w:rsidRPr="00126133" w:rsidRDefault="009271CA" w:rsidP="009271CA"/>
        </w:tc>
        <w:tc>
          <w:tcPr>
            <w:tcW w:w="794" w:type="dxa"/>
          </w:tcPr>
          <w:p w14:paraId="508FA6F2" w14:textId="77777777" w:rsidR="009271CA" w:rsidRPr="00126133" w:rsidRDefault="009271CA" w:rsidP="009271CA">
            <w:pPr>
              <w:pStyle w:val="Tabletext0"/>
            </w:pPr>
            <w:r w:rsidRPr="00126133">
              <w:t>1</w:t>
            </w:r>
          </w:p>
        </w:tc>
        <w:tc>
          <w:tcPr>
            <w:tcW w:w="794" w:type="dxa"/>
          </w:tcPr>
          <w:p w14:paraId="3204762B" w14:textId="77777777" w:rsidR="009271CA" w:rsidRPr="00126133" w:rsidRDefault="009271CA" w:rsidP="009271CA">
            <w:pPr>
              <w:pStyle w:val="Tabletext0"/>
            </w:pPr>
            <w:r w:rsidRPr="00126133">
              <w:t>5</w:t>
            </w:r>
          </w:p>
        </w:tc>
        <w:tc>
          <w:tcPr>
            <w:tcW w:w="555" w:type="dxa"/>
          </w:tcPr>
          <w:p w14:paraId="70362ACE" w14:textId="77777777" w:rsidR="009271CA" w:rsidRPr="00126133" w:rsidRDefault="009271CA" w:rsidP="009271CA">
            <w:pPr>
              <w:pStyle w:val="Tabletext0"/>
            </w:pPr>
            <w:r w:rsidRPr="00126133">
              <w:t>1</w:t>
            </w:r>
          </w:p>
        </w:tc>
        <w:tc>
          <w:tcPr>
            <w:tcW w:w="539" w:type="dxa"/>
          </w:tcPr>
          <w:p w14:paraId="69152335" w14:textId="77777777" w:rsidR="009271CA" w:rsidRPr="00126133" w:rsidRDefault="009271CA" w:rsidP="009271CA"/>
        </w:tc>
        <w:tc>
          <w:tcPr>
            <w:tcW w:w="952" w:type="dxa"/>
          </w:tcPr>
          <w:p w14:paraId="6AF4AA8D" w14:textId="77777777" w:rsidR="009271CA" w:rsidRPr="00126133" w:rsidRDefault="009271CA" w:rsidP="009271CA"/>
        </w:tc>
      </w:tr>
    </w:tbl>
    <w:p w14:paraId="7849C6D3" w14:textId="77777777" w:rsidR="009271CA" w:rsidRPr="00126133" w:rsidRDefault="009271CA" w:rsidP="009271CA">
      <w:pPr>
        <w:pStyle w:val="Amendment1"/>
      </w:pPr>
      <w:r w:rsidRPr="00126133">
        <w:t>Schedule 1, Part 1, entry for Calcipotriol with betamethasone</w:t>
      </w:r>
    </w:p>
    <w:p w14:paraId="415D734E" w14:textId="77777777" w:rsidR="009271CA" w:rsidRPr="00126133" w:rsidRDefault="009271CA" w:rsidP="009271CA">
      <w:pPr>
        <w:pStyle w:val="Amendment2"/>
      </w:pPr>
      <w:r w:rsidRPr="00126133">
        <w:t>omit:</w:t>
      </w:r>
    </w:p>
    <w:tbl>
      <w:tblPr>
        <w:tblW w:w="1504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1"/>
        <w:gridCol w:w="448"/>
        <w:gridCol w:w="1480"/>
        <w:gridCol w:w="442"/>
        <w:gridCol w:w="962"/>
        <w:gridCol w:w="1321"/>
        <w:gridCol w:w="1321"/>
        <w:gridCol w:w="794"/>
        <w:gridCol w:w="794"/>
        <w:gridCol w:w="555"/>
        <w:gridCol w:w="539"/>
        <w:gridCol w:w="952"/>
      </w:tblGrid>
      <w:tr w:rsidR="009271CA" w:rsidRPr="00126133" w14:paraId="55847A64" w14:textId="77777777" w:rsidTr="00227E47">
        <w:tc>
          <w:tcPr>
            <w:tcW w:w="1967" w:type="dxa"/>
          </w:tcPr>
          <w:p w14:paraId="391D4B7B" w14:textId="77777777" w:rsidR="009271CA" w:rsidRPr="00126133" w:rsidRDefault="009271CA" w:rsidP="009271CA"/>
        </w:tc>
        <w:tc>
          <w:tcPr>
            <w:tcW w:w="2392" w:type="dxa"/>
          </w:tcPr>
          <w:p w14:paraId="33E586D9" w14:textId="77777777" w:rsidR="009271CA" w:rsidRPr="00126133" w:rsidRDefault="009271CA" w:rsidP="009271CA">
            <w:pPr>
              <w:pStyle w:val="Tabletext0"/>
            </w:pPr>
            <w:r w:rsidRPr="00126133">
              <w:t>Gel containing calcipotriol 50 micrograms with betamethasone 500 micrograms (as dipropionate) per g, 60 g</w:t>
            </w:r>
          </w:p>
        </w:tc>
        <w:tc>
          <w:tcPr>
            <w:tcW w:w="1081" w:type="dxa"/>
          </w:tcPr>
          <w:p w14:paraId="07731285" w14:textId="77777777" w:rsidR="009271CA" w:rsidRPr="00126133" w:rsidRDefault="009271CA" w:rsidP="009271CA">
            <w:pPr>
              <w:pStyle w:val="Tabletext0"/>
            </w:pPr>
            <w:r w:rsidRPr="00126133">
              <w:t>Application</w:t>
            </w:r>
          </w:p>
        </w:tc>
        <w:tc>
          <w:tcPr>
            <w:tcW w:w="448" w:type="dxa"/>
          </w:tcPr>
          <w:p w14:paraId="649A2A11" w14:textId="77777777" w:rsidR="009271CA" w:rsidRPr="00126133" w:rsidRDefault="009271CA" w:rsidP="009271CA"/>
        </w:tc>
        <w:tc>
          <w:tcPr>
            <w:tcW w:w="1480" w:type="dxa"/>
          </w:tcPr>
          <w:p w14:paraId="094CBF65" w14:textId="77777777" w:rsidR="009271CA" w:rsidRPr="00126133" w:rsidRDefault="009271CA" w:rsidP="009271CA">
            <w:pPr>
              <w:pStyle w:val="Tabletext0"/>
            </w:pPr>
            <w:proofErr w:type="spellStart"/>
            <w:r w:rsidRPr="00126133">
              <w:t>Daivobet</w:t>
            </w:r>
            <w:proofErr w:type="spellEnd"/>
            <w:r w:rsidRPr="00126133">
              <w:t xml:space="preserve"> 50/500 gel</w:t>
            </w:r>
          </w:p>
        </w:tc>
        <w:tc>
          <w:tcPr>
            <w:tcW w:w="442" w:type="dxa"/>
          </w:tcPr>
          <w:p w14:paraId="60574AC6" w14:textId="77777777" w:rsidR="009271CA" w:rsidRPr="00126133" w:rsidRDefault="009271CA" w:rsidP="009271CA">
            <w:pPr>
              <w:pStyle w:val="Tabletext0"/>
            </w:pPr>
            <w:r w:rsidRPr="00126133">
              <w:t>LO</w:t>
            </w:r>
          </w:p>
        </w:tc>
        <w:tc>
          <w:tcPr>
            <w:tcW w:w="962" w:type="dxa"/>
          </w:tcPr>
          <w:p w14:paraId="0FDC79E8" w14:textId="77777777" w:rsidR="009271CA" w:rsidRPr="00126133" w:rsidRDefault="009271CA" w:rsidP="009271CA">
            <w:pPr>
              <w:pStyle w:val="Tabletext0"/>
            </w:pPr>
            <w:r w:rsidRPr="00126133">
              <w:t>MP NP</w:t>
            </w:r>
          </w:p>
        </w:tc>
        <w:tc>
          <w:tcPr>
            <w:tcW w:w="1321" w:type="dxa"/>
          </w:tcPr>
          <w:p w14:paraId="183D62F2" w14:textId="77777777" w:rsidR="009271CA" w:rsidRPr="00126133" w:rsidRDefault="009271CA" w:rsidP="009271CA">
            <w:pPr>
              <w:pStyle w:val="Tabletext0"/>
            </w:pPr>
            <w:r w:rsidRPr="00126133">
              <w:t>C7947</w:t>
            </w:r>
          </w:p>
        </w:tc>
        <w:tc>
          <w:tcPr>
            <w:tcW w:w="1321" w:type="dxa"/>
          </w:tcPr>
          <w:p w14:paraId="06099118" w14:textId="77777777" w:rsidR="009271CA" w:rsidRPr="00126133" w:rsidRDefault="009271CA" w:rsidP="009271CA"/>
        </w:tc>
        <w:tc>
          <w:tcPr>
            <w:tcW w:w="794" w:type="dxa"/>
          </w:tcPr>
          <w:p w14:paraId="380FFB85" w14:textId="77777777" w:rsidR="009271CA" w:rsidRPr="00126133" w:rsidRDefault="009271CA" w:rsidP="009271CA">
            <w:pPr>
              <w:pStyle w:val="Tabletext0"/>
            </w:pPr>
            <w:r w:rsidRPr="00126133">
              <w:t>1</w:t>
            </w:r>
          </w:p>
        </w:tc>
        <w:tc>
          <w:tcPr>
            <w:tcW w:w="794" w:type="dxa"/>
          </w:tcPr>
          <w:p w14:paraId="5830E0D3" w14:textId="77777777" w:rsidR="009271CA" w:rsidRPr="00126133" w:rsidRDefault="009271CA" w:rsidP="009271CA">
            <w:pPr>
              <w:pStyle w:val="Tabletext0"/>
            </w:pPr>
            <w:r w:rsidRPr="00126133">
              <w:t>1</w:t>
            </w:r>
          </w:p>
        </w:tc>
        <w:tc>
          <w:tcPr>
            <w:tcW w:w="555" w:type="dxa"/>
          </w:tcPr>
          <w:p w14:paraId="662DF1BD" w14:textId="77777777" w:rsidR="009271CA" w:rsidRPr="00126133" w:rsidRDefault="009271CA" w:rsidP="009271CA">
            <w:pPr>
              <w:pStyle w:val="Tabletext0"/>
            </w:pPr>
            <w:r w:rsidRPr="00126133">
              <w:t>1</w:t>
            </w:r>
          </w:p>
        </w:tc>
        <w:tc>
          <w:tcPr>
            <w:tcW w:w="539" w:type="dxa"/>
          </w:tcPr>
          <w:p w14:paraId="0B9FDFDE" w14:textId="77777777" w:rsidR="009271CA" w:rsidRPr="00126133" w:rsidRDefault="009271CA" w:rsidP="009271CA"/>
        </w:tc>
        <w:tc>
          <w:tcPr>
            <w:tcW w:w="952" w:type="dxa"/>
          </w:tcPr>
          <w:p w14:paraId="0F5BF2F6" w14:textId="77777777" w:rsidR="009271CA" w:rsidRPr="00126133" w:rsidRDefault="009271CA" w:rsidP="009271CA"/>
        </w:tc>
      </w:tr>
    </w:tbl>
    <w:p w14:paraId="565842EA" w14:textId="77777777" w:rsidR="009271CA" w:rsidRPr="00126133" w:rsidRDefault="009271CA" w:rsidP="009271CA">
      <w:pPr>
        <w:pStyle w:val="Amendment1"/>
      </w:pPr>
      <w:r w:rsidRPr="00126133">
        <w:t>Schedule 1, Part 1, entry for Calcitriol</w:t>
      </w:r>
    </w:p>
    <w:p w14:paraId="130BFD20" w14:textId="463C9523" w:rsidR="009271CA" w:rsidRPr="00126133" w:rsidRDefault="009271CA" w:rsidP="009271CA">
      <w:pPr>
        <w:pStyle w:val="Amendment2"/>
      </w:pPr>
      <w:r w:rsidRPr="00126133">
        <w:t>omit from the column headed “Responsible Person” for the brand “</w:t>
      </w:r>
      <w:proofErr w:type="spellStart"/>
      <w:r w:rsidRPr="00126133">
        <w:t>Calciprox</w:t>
      </w:r>
      <w:proofErr w:type="spellEnd"/>
      <w:r w:rsidRPr="00126133">
        <w:t xml:space="preserve">”: </w:t>
      </w:r>
      <w:r w:rsidRPr="00126133">
        <w:rPr>
          <w:rStyle w:val="AmendmentKeyword"/>
        </w:rPr>
        <w:t>ER</w:t>
      </w:r>
      <w:r w:rsidRPr="00126133">
        <w:tab/>
      </w:r>
      <w:r w:rsidRPr="00126133">
        <w:tab/>
        <w:t xml:space="preserve">substitute: </w:t>
      </w:r>
      <w:r w:rsidRPr="00126133">
        <w:rPr>
          <w:rStyle w:val="AmendmentKeyword"/>
        </w:rPr>
        <w:t>ZS</w:t>
      </w:r>
    </w:p>
    <w:p w14:paraId="4DFA809A" w14:textId="77777777" w:rsidR="009271CA" w:rsidRPr="00126133" w:rsidRDefault="009271CA" w:rsidP="009271CA">
      <w:pPr>
        <w:pStyle w:val="Amendment1"/>
      </w:pPr>
      <w:r w:rsidRPr="00126133">
        <w:t>Schedule 1, Part 1, entry for Carvedilol in the form Tablet 3.125 mg</w:t>
      </w:r>
    </w:p>
    <w:p w14:paraId="1E2474D4" w14:textId="5CD4F15D" w:rsidR="009271CA" w:rsidRPr="00126133" w:rsidRDefault="009271CA" w:rsidP="009271CA">
      <w:pPr>
        <w:pStyle w:val="Amendment2"/>
      </w:pPr>
      <w:r w:rsidRPr="00126133">
        <w:t>omit from the column headed “Responsible Person” for the brand “</w:t>
      </w:r>
      <w:proofErr w:type="spellStart"/>
      <w:r w:rsidRPr="00126133">
        <w:t>Volirop</w:t>
      </w:r>
      <w:proofErr w:type="spellEnd"/>
      <w:r w:rsidRPr="00126133">
        <w:t xml:space="preserve"> 3.125”: </w:t>
      </w:r>
      <w:r w:rsidRPr="00126133">
        <w:rPr>
          <w:rStyle w:val="AmendmentKeyword"/>
        </w:rPr>
        <w:t>DO</w:t>
      </w:r>
      <w:r w:rsidRPr="00126133">
        <w:tab/>
      </w:r>
      <w:r w:rsidR="00727A65" w:rsidRPr="00126133">
        <w:tab/>
      </w:r>
      <w:r w:rsidRPr="00126133">
        <w:t xml:space="preserve">substitute: </w:t>
      </w:r>
      <w:r w:rsidRPr="00126133">
        <w:rPr>
          <w:rStyle w:val="AmendmentKeyword"/>
        </w:rPr>
        <w:t>ZS</w:t>
      </w:r>
    </w:p>
    <w:p w14:paraId="77A2BD88" w14:textId="77777777" w:rsidR="009271CA" w:rsidRPr="00126133" w:rsidRDefault="009271CA" w:rsidP="009271CA">
      <w:pPr>
        <w:pStyle w:val="Amendment1"/>
      </w:pPr>
      <w:r w:rsidRPr="00126133">
        <w:t>Schedule 1, Part 1, entry for Carvedilol in the form Tablet 6.25 mg</w:t>
      </w:r>
    </w:p>
    <w:p w14:paraId="394E066A" w14:textId="703C715F" w:rsidR="009271CA" w:rsidRPr="00126133" w:rsidRDefault="009271CA" w:rsidP="009271CA">
      <w:pPr>
        <w:pStyle w:val="Amendment2"/>
      </w:pPr>
      <w:r w:rsidRPr="00126133">
        <w:t>omit from the column headed “Responsible Person” for the brand “</w:t>
      </w:r>
      <w:proofErr w:type="spellStart"/>
      <w:r w:rsidRPr="00126133">
        <w:t>Volirop</w:t>
      </w:r>
      <w:proofErr w:type="spellEnd"/>
      <w:r w:rsidRPr="00126133">
        <w:t xml:space="preserve"> 6.25”: </w:t>
      </w:r>
      <w:r w:rsidRPr="00126133">
        <w:rPr>
          <w:rStyle w:val="AmendmentKeyword"/>
        </w:rPr>
        <w:t>DO</w:t>
      </w:r>
      <w:r w:rsidR="00727A65" w:rsidRPr="00126133">
        <w:rPr>
          <w:rStyle w:val="AmendmentKeyword"/>
        </w:rPr>
        <w:tab/>
      </w:r>
      <w:r w:rsidRPr="00126133">
        <w:tab/>
        <w:t xml:space="preserve">substitute: </w:t>
      </w:r>
      <w:r w:rsidRPr="00126133">
        <w:rPr>
          <w:rStyle w:val="AmendmentKeyword"/>
        </w:rPr>
        <w:t>ZS</w:t>
      </w:r>
    </w:p>
    <w:p w14:paraId="0158DBAA" w14:textId="77777777" w:rsidR="009271CA" w:rsidRPr="00126133" w:rsidRDefault="009271CA" w:rsidP="009271CA">
      <w:pPr>
        <w:pStyle w:val="Amendment1"/>
      </w:pPr>
      <w:r w:rsidRPr="00126133">
        <w:t>Schedule 1, Part 1, entry for Carvedilol in the form Tablet 12.5 mg</w:t>
      </w:r>
    </w:p>
    <w:p w14:paraId="48EFC35A" w14:textId="59D63BA0" w:rsidR="009271CA" w:rsidRPr="00126133" w:rsidRDefault="009271CA" w:rsidP="009271CA">
      <w:pPr>
        <w:pStyle w:val="Amendment2"/>
      </w:pPr>
      <w:r w:rsidRPr="00126133">
        <w:t>omit from the column headed “Responsible Person” for the brand “</w:t>
      </w:r>
      <w:proofErr w:type="spellStart"/>
      <w:r w:rsidRPr="00126133">
        <w:t>Volirop</w:t>
      </w:r>
      <w:proofErr w:type="spellEnd"/>
      <w:r w:rsidRPr="00126133">
        <w:t xml:space="preserve"> 12.5”: </w:t>
      </w:r>
      <w:r w:rsidRPr="00126133">
        <w:rPr>
          <w:rStyle w:val="AmendmentKeyword"/>
        </w:rPr>
        <w:t>DO</w:t>
      </w:r>
      <w:r w:rsidRPr="00126133">
        <w:tab/>
      </w:r>
      <w:r w:rsidR="00727A65" w:rsidRPr="00126133">
        <w:tab/>
      </w:r>
      <w:r w:rsidRPr="00126133">
        <w:t xml:space="preserve">substitute: </w:t>
      </w:r>
      <w:r w:rsidRPr="00126133">
        <w:rPr>
          <w:rStyle w:val="AmendmentKeyword"/>
        </w:rPr>
        <w:t>ZS</w:t>
      </w:r>
    </w:p>
    <w:p w14:paraId="31262F2F" w14:textId="77777777" w:rsidR="009271CA" w:rsidRPr="00126133" w:rsidRDefault="009271CA" w:rsidP="009271CA">
      <w:pPr>
        <w:pStyle w:val="Amendment1"/>
      </w:pPr>
      <w:r w:rsidRPr="00126133">
        <w:t>Schedule 1, Part 1, entry for Carvedilol in the form Tablet 25 mg</w:t>
      </w:r>
    </w:p>
    <w:p w14:paraId="20ECFB10" w14:textId="1AA8340B" w:rsidR="009271CA" w:rsidRPr="00126133" w:rsidRDefault="009271CA" w:rsidP="009271CA">
      <w:pPr>
        <w:pStyle w:val="Amendment2"/>
      </w:pPr>
      <w:r w:rsidRPr="00126133">
        <w:t>omit from the column headed “Responsible Person” for the brand “</w:t>
      </w:r>
      <w:proofErr w:type="spellStart"/>
      <w:r w:rsidRPr="00126133">
        <w:t>Volirop</w:t>
      </w:r>
      <w:proofErr w:type="spellEnd"/>
      <w:r w:rsidRPr="00126133">
        <w:t xml:space="preserve"> 25”: </w:t>
      </w:r>
      <w:r w:rsidRPr="00126133">
        <w:rPr>
          <w:rStyle w:val="AmendmentKeyword"/>
        </w:rPr>
        <w:t>DO</w:t>
      </w:r>
      <w:r w:rsidRPr="00126133">
        <w:rPr>
          <w:rStyle w:val="AmendmentKeyword"/>
        </w:rPr>
        <w:tab/>
      </w:r>
      <w:r w:rsidRPr="00126133">
        <w:tab/>
        <w:t xml:space="preserve">substitute: </w:t>
      </w:r>
      <w:r w:rsidRPr="00126133">
        <w:rPr>
          <w:rStyle w:val="AmendmentKeyword"/>
        </w:rPr>
        <w:t>ZS</w:t>
      </w:r>
    </w:p>
    <w:p w14:paraId="3E685840" w14:textId="77777777" w:rsidR="009271CA" w:rsidRPr="00126133" w:rsidRDefault="009271CA" w:rsidP="009271CA">
      <w:pPr>
        <w:pStyle w:val="Amendment1"/>
      </w:pPr>
      <w:r w:rsidRPr="00126133">
        <w:t>Schedule 1, Part 1, entry for Certolizumab pegol</w:t>
      </w:r>
    </w:p>
    <w:p w14:paraId="440E5502" w14:textId="77777777" w:rsidR="009271CA" w:rsidRPr="00126133" w:rsidRDefault="009271CA" w:rsidP="009271CA">
      <w:pPr>
        <w:pStyle w:val="Amendment2"/>
      </w:pPr>
      <w:r w:rsidRPr="00126133">
        <w:t>substitute:</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77"/>
        <w:gridCol w:w="448"/>
        <w:gridCol w:w="1480"/>
        <w:gridCol w:w="442"/>
        <w:gridCol w:w="962"/>
        <w:gridCol w:w="1321"/>
        <w:gridCol w:w="1321"/>
        <w:gridCol w:w="794"/>
        <w:gridCol w:w="794"/>
        <w:gridCol w:w="555"/>
        <w:gridCol w:w="539"/>
        <w:gridCol w:w="952"/>
      </w:tblGrid>
      <w:tr w:rsidR="009271CA" w:rsidRPr="00126133" w14:paraId="03C59245" w14:textId="77777777" w:rsidTr="00227E47">
        <w:tc>
          <w:tcPr>
            <w:tcW w:w="1967" w:type="dxa"/>
          </w:tcPr>
          <w:p w14:paraId="74E00BAF" w14:textId="77777777" w:rsidR="009271CA" w:rsidRPr="00126133" w:rsidRDefault="009271CA" w:rsidP="009271CA">
            <w:pPr>
              <w:pStyle w:val="Tabletext0"/>
            </w:pPr>
            <w:r w:rsidRPr="00126133">
              <w:t>Certolizumab pegol</w:t>
            </w:r>
          </w:p>
        </w:tc>
        <w:tc>
          <w:tcPr>
            <w:tcW w:w="2392" w:type="dxa"/>
          </w:tcPr>
          <w:p w14:paraId="522D303C" w14:textId="77777777" w:rsidR="009271CA" w:rsidRPr="00126133" w:rsidRDefault="009271CA" w:rsidP="009271CA">
            <w:pPr>
              <w:pStyle w:val="Tabletext0"/>
            </w:pPr>
            <w:r w:rsidRPr="00126133">
              <w:t>Injection 200 mg in 1 mL single use pre-filled syringe</w:t>
            </w:r>
          </w:p>
        </w:tc>
        <w:tc>
          <w:tcPr>
            <w:tcW w:w="1077" w:type="dxa"/>
          </w:tcPr>
          <w:p w14:paraId="2AA04AC9" w14:textId="77777777" w:rsidR="009271CA" w:rsidRPr="00126133" w:rsidRDefault="009271CA" w:rsidP="009271CA">
            <w:pPr>
              <w:pStyle w:val="Tabletext0"/>
            </w:pPr>
            <w:r w:rsidRPr="00126133">
              <w:t>Injection</w:t>
            </w:r>
          </w:p>
        </w:tc>
        <w:tc>
          <w:tcPr>
            <w:tcW w:w="448" w:type="dxa"/>
          </w:tcPr>
          <w:p w14:paraId="6261C474" w14:textId="77777777" w:rsidR="009271CA" w:rsidRPr="00126133" w:rsidRDefault="009271CA" w:rsidP="009271CA"/>
        </w:tc>
        <w:tc>
          <w:tcPr>
            <w:tcW w:w="1480" w:type="dxa"/>
          </w:tcPr>
          <w:p w14:paraId="5BBA8243" w14:textId="77777777" w:rsidR="009271CA" w:rsidRPr="00126133" w:rsidRDefault="009271CA" w:rsidP="009271CA">
            <w:pPr>
              <w:pStyle w:val="Tabletext0"/>
            </w:pPr>
            <w:r w:rsidRPr="00126133">
              <w:t>Cimzia</w:t>
            </w:r>
          </w:p>
        </w:tc>
        <w:tc>
          <w:tcPr>
            <w:tcW w:w="442" w:type="dxa"/>
          </w:tcPr>
          <w:p w14:paraId="1D24224D" w14:textId="77777777" w:rsidR="009271CA" w:rsidRPr="00126133" w:rsidRDefault="009271CA" w:rsidP="009271CA">
            <w:pPr>
              <w:pStyle w:val="Tabletext0"/>
            </w:pPr>
            <w:r w:rsidRPr="00126133">
              <w:t>UC</w:t>
            </w:r>
          </w:p>
        </w:tc>
        <w:tc>
          <w:tcPr>
            <w:tcW w:w="962" w:type="dxa"/>
          </w:tcPr>
          <w:p w14:paraId="0E44B546" w14:textId="77777777" w:rsidR="009271CA" w:rsidRPr="00126133" w:rsidRDefault="009271CA" w:rsidP="009271CA">
            <w:pPr>
              <w:pStyle w:val="Tabletext0"/>
            </w:pPr>
            <w:r w:rsidRPr="00126133">
              <w:t>MP</w:t>
            </w:r>
          </w:p>
        </w:tc>
        <w:tc>
          <w:tcPr>
            <w:tcW w:w="1321" w:type="dxa"/>
          </w:tcPr>
          <w:p w14:paraId="7CEAF4F9" w14:textId="77777777" w:rsidR="009271CA" w:rsidRPr="00126133" w:rsidRDefault="009271CA" w:rsidP="009271CA">
            <w:pPr>
              <w:pStyle w:val="Tabletext0"/>
            </w:pPr>
            <w:r w:rsidRPr="00126133">
              <w:t xml:space="preserve">C8626 C8627 C8679 C8706 C9063 C9073 C9074 C9105 C9183 C9185 C9430 C9431 C9442 C9537 </w:t>
            </w:r>
            <w:r w:rsidRPr="00126133">
              <w:lastRenderedPageBreak/>
              <w:t>C9610 C9625 C10431 C10459 C10513 C11386 C11430 C11686 C11748 C12354 C12366 C12392 C12393</w:t>
            </w:r>
          </w:p>
        </w:tc>
        <w:tc>
          <w:tcPr>
            <w:tcW w:w="1321" w:type="dxa"/>
          </w:tcPr>
          <w:p w14:paraId="5CC4FDA6" w14:textId="77777777" w:rsidR="009271CA" w:rsidRPr="00126133" w:rsidRDefault="009271CA" w:rsidP="009271CA">
            <w:pPr>
              <w:pStyle w:val="Tabletext0"/>
            </w:pPr>
            <w:r w:rsidRPr="00126133">
              <w:lastRenderedPageBreak/>
              <w:t>P10459 P12392</w:t>
            </w:r>
          </w:p>
        </w:tc>
        <w:tc>
          <w:tcPr>
            <w:tcW w:w="794" w:type="dxa"/>
          </w:tcPr>
          <w:p w14:paraId="0C43B9A0" w14:textId="77777777" w:rsidR="009271CA" w:rsidRPr="00126133" w:rsidRDefault="009271CA" w:rsidP="009271CA">
            <w:pPr>
              <w:pStyle w:val="Tabletext0"/>
            </w:pPr>
            <w:r w:rsidRPr="00126133">
              <w:t>2</w:t>
            </w:r>
          </w:p>
        </w:tc>
        <w:tc>
          <w:tcPr>
            <w:tcW w:w="794" w:type="dxa"/>
          </w:tcPr>
          <w:p w14:paraId="1D34ED51" w14:textId="77777777" w:rsidR="009271CA" w:rsidRPr="00126133" w:rsidRDefault="009271CA" w:rsidP="009271CA">
            <w:pPr>
              <w:pStyle w:val="Tabletext0"/>
            </w:pPr>
            <w:r w:rsidRPr="00126133">
              <w:t>0</w:t>
            </w:r>
          </w:p>
        </w:tc>
        <w:tc>
          <w:tcPr>
            <w:tcW w:w="555" w:type="dxa"/>
          </w:tcPr>
          <w:p w14:paraId="12810D20" w14:textId="77777777" w:rsidR="009271CA" w:rsidRPr="00126133" w:rsidRDefault="009271CA" w:rsidP="009271CA">
            <w:pPr>
              <w:pStyle w:val="Tabletext0"/>
            </w:pPr>
            <w:r w:rsidRPr="00126133">
              <w:t>2</w:t>
            </w:r>
          </w:p>
        </w:tc>
        <w:tc>
          <w:tcPr>
            <w:tcW w:w="539" w:type="dxa"/>
          </w:tcPr>
          <w:p w14:paraId="7BE15026" w14:textId="77777777" w:rsidR="009271CA" w:rsidRPr="00126133" w:rsidRDefault="009271CA" w:rsidP="009271CA"/>
        </w:tc>
        <w:tc>
          <w:tcPr>
            <w:tcW w:w="952" w:type="dxa"/>
          </w:tcPr>
          <w:p w14:paraId="0DCCC59B" w14:textId="77777777" w:rsidR="009271CA" w:rsidRPr="00126133" w:rsidRDefault="009271CA" w:rsidP="009271CA"/>
        </w:tc>
      </w:tr>
      <w:tr w:rsidR="009271CA" w:rsidRPr="00126133" w14:paraId="158F880D" w14:textId="77777777" w:rsidTr="00227E47">
        <w:tc>
          <w:tcPr>
            <w:tcW w:w="1967" w:type="dxa"/>
          </w:tcPr>
          <w:p w14:paraId="4D891511" w14:textId="77777777" w:rsidR="009271CA" w:rsidRPr="00126133" w:rsidRDefault="009271CA" w:rsidP="009271CA"/>
        </w:tc>
        <w:tc>
          <w:tcPr>
            <w:tcW w:w="2392" w:type="dxa"/>
          </w:tcPr>
          <w:p w14:paraId="1EFA0944" w14:textId="77777777" w:rsidR="009271CA" w:rsidRPr="00126133" w:rsidRDefault="009271CA" w:rsidP="009271CA"/>
        </w:tc>
        <w:tc>
          <w:tcPr>
            <w:tcW w:w="1077" w:type="dxa"/>
          </w:tcPr>
          <w:p w14:paraId="7942323E" w14:textId="77777777" w:rsidR="009271CA" w:rsidRPr="00126133" w:rsidRDefault="009271CA" w:rsidP="009271CA"/>
        </w:tc>
        <w:tc>
          <w:tcPr>
            <w:tcW w:w="448" w:type="dxa"/>
          </w:tcPr>
          <w:p w14:paraId="7B8E6BBB" w14:textId="77777777" w:rsidR="009271CA" w:rsidRPr="00126133" w:rsidRDefault="009271CA" w:rsidP="009271CA"/>
        </w:tc>
        <w:tc>
          <w:tcPr>
            <w:tcW w:w="1480" w:type="dxa"/>
          </w:tcPr>
          <w:p w14:paraId="21C7E4D7" w14:textId="77777777" w:rsidR="009271CA" w:rsidRPr="00126133" w:rsidRDefault="009271CA" w:rsidP="009271CA"/>
        </w:tc>
        <w:tc>
          <w:tcPr>
            <w:tcW w:w="442" w:type="dxa"/>
          </w:tcPr>
          <w:p w14:paraId="0CA2C1FB" w14:textId="77777777" w:rsidR="009271CA" w:rsidRPr="00126133" w:rsidRDefault="009271CA" w:rsidP="009271CA"/>
        </w:tc>
        <w:tc>
          <w:tcPr>
            <w:tcW w:w="962" w:type="dxa"/>
          </w:tcPr>
          <w:p w14:paraId="5AF884A9" w14:textId="77777777" w:rsidR="009271CA" w:rsidRPr="00126133" w:rsidRDefault="009271CA" w:rsidP="009271CA">
            <w:pPr>
              <w:pStyle w:val="Tabletext0"/>
            </w:pPr>
            <w:r w:rsidRPr="00126133">
              <w:t>MP</w:t>
            </w:r>
          </w:p>
        </w:tc>
        <w:tc>
          <w:tcPr>
            <w:tcW w:w="1321" w:type="dxa"/>
          </w:tcPr>
          <w:p w14:paraId="0B06365E" w14:textId="77777777" w:rsidR="009271CA" w:rsidRPr="00126133" w:rsidRDefault="009271CA" w:rsidP="009271CA">
            <w:pPr>
              <w:pStyle w:val="Tabletext0"/>
            </w:pPr>
            <w:r w:rsidRPr="00126133">
              <w:t>C8626 C8627 C8679 C8706 C9063 C9073 C9074 C9105 C9183 C9185 C9430 C9431 C9442 C9537 C9610 C9625 C10431 C10459 C10513 C11386 C11430 C11686 C11748 C12354 C12366 C12392 C12393</w:t>
            </w:r>
          </w:p>
        </w:tc>
        <w:tc>
          <w:tcPr>
            <w:tcW w:w="1321" w:type="dxa"/>
          </w:tcPr>
          <w:p w14:paraId="08606801" w14:textId="77777777" w:rsidR="009271CA" w:rsidRPr="00126133" w:rsidRDefault="009271CA" w:rsidP="009271CA">
            <w:pPr>
              <w:pStyle w:val="Tabletext0"/>
            </w:pPr>
            <w:r w:rsidRPr="00126133">
              <w:t>P8706 P9185 P9625</w:t>
            </w:r>
          </w:p>
        </w:tc>
        <w:tc>
          <w:tcPr>
            <w:tcW w:w="794" w:type="dxa"/>
          </w:tcPr>
          <w:p w14:paraId="75829626" w14:textId="77777777" w:rsidR="009271CA" w:rsidRPr="00126133" w:rsidRDefault="009271CA" w:rsidP="009271CA">
            <w:pPr>
              <w:pStyle w:val="Tabletext0"/>
            </w:pPr>
            <w:r w:rsidRPr="00126133">
              <w:t>2</w:t>
            </w:r>
          </w:p>
        </w:tc>
        <w:tc>
          <w:tcPr>
            <w:tcW w:w="794" w:type="dxa"/>
          </w:tcPr>
          <w:p w14:paraId="2DC71AF4" w14:textId="77777777" w:rsidR="009271CA" w:rsidRPr="00126133" w:rsidRDefault="009271CA" w:rsidP="009271CA">
            <w:pPr>
              <w:pStyle w:val="Tabletext0"/>
            </w:pPr>
            <w:r w:rsidRPr="00126133">
              <w:t>2</w:t>
            </w:r>
          </w:p>
        </w:tc>
        <w:tc>
          <w:tcPr>
            <w:tcW w:w="555" w:type="dxa"/>
          </w:tcPr>
          <w:p w14:paraId="4A61D2E3" w14:textId="77777777" w:rsidR="009271CA" w:rsidRPr="00126133" w:rsidRDefault="009271CA" w:rsidP="009271CA">
            <w:pPr>
              <w:pStyle w:val="Tabletext0"/>
            </w:pPr>
            <w:r w:rsidRPr="00126133">
              <w:t>2</w:t>
            </w:r>
          </w:p>
        </w:tc>
        <w:tc>
          <w:tcPr>
            <w:tcW w:w="539" w:type="dxa"/>
          </w:tcPr>
          <w:p w14:paraId="25E43CE9" w14:textId="77777777" w:rsidR="009271CA" w:rsidRPr="00126133" w:rsidRDefault="009271CA" w:rsidP="009271CA"/>
        </w:tc>
        <w:tc>
          <w:tcPr>
            <w:tcW w:w="952" w:type="dxa"/>
          </w:tcPr>
          <w:p w14:paraId="40018672" w14:textId="77777777" w:rsidR="009271CA" w:rsidRPr="00126133" w:rsidRDefault="009271CA" w:rsidP="009271CA"/>
        </w:tc>
      </w:tr>
      <w:tr w:rsidR="009271CA" w:rsidRPr="00126133" w14:paraId="0F8FBE66" w14:textId="77777777" w:rsidTr="00227E47">
        <w:tc>
          <w:tcPr>
            <w:tcW w:w="1967" w:type="dxa"/>
          </w:tcPr>
          <w:p w14:paraId="3E631CE2" w14:textId="77777777" w:rsidR="009271CA" w:rsidRPr="00126133" w:rsidRDefault="009271CA" w:rsidP="009271CA"/>
        </w:tc>
        <w:tc>
          <w:tcPr>
            <w:tcW w:w="2392" w:type="dxa"/>
          </w:tcPr>
          <w:p w14:paraId="7B57F2D9" w14:textId="77777777" w:rsidR="009271CA" w:rsidRPr="00126133" w:rsidRDefault="009271CA" w:rsidP="009271CA"/>
        </w:tc>
        <w:tc>
          <w:tcPr>
            <w:tcW w:w="1077" w:type="dxa"/>
          </w:tcPr>
          <w:p w14:paraId="780C6C7C" w14:textId="77777777" w:rsidR="009271CA" w:rsidRPr="00126133" w:rsidRDefault="009271CA" w:rsidP="009271CA"/>
        </w:tc>
        <w:tc>
          <w:tcPr>
            <w:tcW w:w="448" w:type="dxa"/>
          </w:tcPr>
          <w:p w14:paraId="0FAAC26B" w14:textId="77777777" w:rsidR="009271CA" w:rsidRPr="00126133" w:rsidRDefault="009271CA" w:rsidP="009271CA"/>
        </w:tc>
        <w:tc>
          <w:tcPr>
            <w:tcW w:w="1480" w:type="dxa"/>
          </w:tcPr>
          <w:p w14:paraId="24F12F9B" w14:textId="77777777" w:rsidR="009271CA" w:rsidRPr="00126133" w:rsidRDefault="009271CA" w:rsidP="009271CA"/>
        </w:tc>
        <w:tc>
          <w:tcPr>
            <w:tcW w:w="442" w:type="dxa"/>
          </w:tcPr>
          <w:p w14:paraId="53BC11A4" w14:textId="77777777" w:rsidR="009271CA" w:rsidRPr="00126133" w:rsidRDefault="009271CA" w:rsidP="009271CA"/>
        </w:tc>
        <w:tc>
          <w:tcPr>
            <w:tcW w:w="962" w:type="dxa"/>
          </w:tcPr>
          <w:p w14:paraId="70FDB397" w14:textId="77777777" w:rsidR="009271CA" w:rsidRPr="00126133" w:rsidRDefault="009271CA" w:rsidP="009271CA">
            <w:pPr>
              <w:pStyle w:val="Tabletext0"/>
            </w:pPr>
            <w:r w:rsidRPr="00126133">
              <w:t>MP</w:t>
            </w:r>
          </w:p>
        </w:tc>
        <w:tc>
          <w:tcPr>
            <w:tcW w:w="1321" w:type="dxa"/>
          </w:tcPr>
          <w:p w14:paraId="4FDFA117" w14:textId="77777777" w:rsidR="009271CA" w:rsidRPr="00126133" w:rsidRDefault="009271CA" w:rsidP="009271CA">
            <w:pPr>
              <w:pStyle w:val="Tabletext0"/>
            </w:pPr>
            <w:r w:rsidRPr="00126133">
              <w:t>C8626 C8627 C8679 C8706 C9063 C9073 C9074 C9105 C9183 C9185 C9430 C9431 C9442 C9537 C9610 C9625 C10431 C10459 C10513 C11386 C11430 C11686 C11748 C12354 C12366 C12392 C12393</w:t>
            </w:r>
          </w:p>
        </w:tc>
        <w:tc>
          <w:tcPr>
            <w:tcW w:w="1321" w:type="dxa"/>
          </w:tcPr>
          <w:p w14:paraId="5133C54C" w14:textId="77777777" w:rsidR="009271CA" w:rsidRPr="00126133" w:rsidRDefault="009271CA" w:rsidP="009271CA">
            <w:pPr>
              <w:pStyle w:val="Tabletext0"/>
            </w:pPr>
            <w:r w:rsidRPr="00126133">
              <w:t>P12393</w:t>
            </w:r>
          </w:p>
        </w:tc>
        <w:tc>
          <w:tcPr>
            <w:tcW w:w="794" w:type="dxa"/>
          </w:tcPr>
          <w:p w14:paraId="4A24DB90" w14:textId="77777777" w:rsidR="009271CA" w:rsidRPr="00126133" w:rsidRDefault="009271CA" w:rsidP="009271CA">
            <w:pPr>
              <w:pStyle w:val="Tabletext0"/>
            </w:pPr>
            <w:r w:rsidRPr="00126133">
              <w:t>2</w:t>
            </w:r>
          </w:p>
        </w:tc>
        <w:tc>
          <w:tcPr>
            <w:tcW w:w="794" w:type="dxa"/>
          </w:tcPr>
          <w:p w14:paraId="0307ECD2" w14:textId="77777777" w:rsidR="009271CA" w:rsidRPr="00126133" w:rsidRDefault="009271CA" w:rsidP="009271CA">
            <w:pPr>
              <w:pStyle w:val="Tabletext0"/>
            </w:pPr>
            <w:r w:rsidRPr="00126133">
              <w:t>4</w:t>
            </w:r>
          </w:p>
        </w:tc>
        <w:tc>
          <w:tcPr>
            <w:tcW w:w="555" w:type="dxa"/>
          </w:tcPr>
          <w:p w14:paraId="6214EF08" w14:textId="77777777" w:rsidR="009271CA" w:rsidRPr="00126133" w:rsidRDefault="009271CA" w:rsidP="009271CA">
            <w:pPr>
              <w:pStyle w:val="Tabletext0"/>
            </w:pPr>
            <w:r w:rsidRPr="00126133">
              <w:t>2</w:t>
            </w:r>
          </w:p>
        </w:tc>
        <w:tc>
          <w:tcPr>
            <w:tcW w:w="539" w:type="dxa"/>
          </w:tcPr>
          <w:p w14:paraId="5822EF55" w14:textId="77777777" w:rsidR="009271CA" w:rsidRPr="00126133" w:rsidRDefault="009271CA" w:rsidP="009271CA"/>
        </w:tc>
        <w:tc>
          <w:tcPr>
            <w:tcW w:w="952" w:type="dxa"/>
          </w:tcPr>
          <w:p w14:paraId="4F447029" w14:textId="77777777" w:rsidR="009271CA" w:rsidRPr="00126133" w:rsidRDefault="009271CA" w:rsidP="009271CA"/>
        </w:tc>
      </w:tr>
      <w:tr w:rsidR="009271CA" w:rsidRPr="00126133" w14:paraId="310A25C6" w14:textId="77777777" w:rsidTr="00227E47">
        <w:tc>
          <w:tcPr>
            <w:tcW w:w="1967" w:type="dxa"/>
          </w:tcPr>
          <w:p w14:paraId="1887F8F1" w14:textId="77777777" w:rsidR="009271CA" w:rsidRPr="00126133" w:rsidRDefault="009271CA" w:rsidP="009271CA"/>
        </w:tc>
        <w:tc>
          <w:tcPr>
            <w:tcW w:w="2392" w:type="dxa"/>
          </w:tcPr>
          <w:p w14:paraId="3365FDA2" w14:textId="77777777" w:rsidR="009271CA" w:rsidRPr="00126133" w:rsidRDefault="009271CA" w:rsidP="009271CA"/>
        </w:tc>
        <w:tc>
          <w:tcPr>
            <w:tcW w:w="1077" w:type="dxa"/>
          </w:tcPr>
          <w:p w14:paraId="6ABFFFA6" w14:textId="77777777" w:rsidR="009271CA" w:rsidRPr="00126133" w:rsidRDefault="009271CA" w:rsidP="009271CA"/>
        </w:tc>
        <w:tc>
          <w:tcPr>
            <w:tcW w:w="448" w:type="dxa"/>
          </w:tcPr>
          <w:p w14:paraId="62BF6E4D" w14:textId="77777777" w:rsidR="009271CA" w:rsidRPr="00126133" w:rsidRDefault="009271CA" w:rsidP="009271CA"/>
        </w:tc>
        <w:tc>
          <w:tcPr>
            <w:tcW w:w="1480" w:type="dxa"/>
          </w:tcPr>
          <w:p w14:paraId="64F7687F" w14:textId="77777777" w:rsidR="009271CA" w:rsidRPr="00126133" w:rsidRDefault="009271CA" w:rsidP="009271CA"/>
        </w:tc>
        <w:tc>
          <w:tcPr>
            <w:tcW w:w="442" w:type="dxa"/>
          </w:tcPr>
          <w:p w14:paraId="0270B8E4" w14:textId="77777777" w:rsidR="009271CA" w:rsidRPr="00126133" w:rsidRDefault="009271CA" w:rsidP="009271CA"/>
        </w:tc>
        <w:tc>
          <w:tcPr>
            <w:tcW w:w="962" w:type="dxa"/>
          </w:tcPr>
          <w:p w14:paraId="3971B3C2" w14:textId="77777777" w:rsidR="009271CA" w:rsidRPr="00126133" w:rsidRDefault="009271CA" w:rsidP="009271CA">
            <w:pPr>
              <w:pStyle w:val="Tabletext0"/>
            </w:pPr>
            <w:r w:rsidRPr="00126133">
              <w:t>MP</w:t>
            </w:r>
          </w:p>
        </w:tc>
        <w:tc>
          <w:tcPr>
            <w:tcW w:w="1321" w:type="dxa"/>
          </w:tcPr>
          <w:p w14:paraId="5A09E468" w14:textId="77777777" w:rsidR="009271CA" w:rsidRPr="00126133" w:rsidRDefault="009271CA" w:rsidP="009271CA">
            <w:pPr>
              <w:pStyle w:val="Tabletext0"/>
            </w:pPr>
            <w:r w:rsidRPr="00126133">
              <w:t xml:space="preserve">C8626 C8627 C8679 C8706 C9063 C9073 C9074 C9105 C9183 C9185 C9430 C9431 C9442 C9537 C9610 C9625 C10431 C10459 C10513 C11386 C11430 C11686 C11748 C12354 </w:t>
            </w:r>
            <w:r w:rsidRPr="00126133">
              <w:lastRenderedPageBreak/>
              <w:t>C12366 C12392 C12393</w:t>
            </w:r>
          </w:p>
        </w:tc>
        <w:tc>
          <w:tcPr>
            <w:tcW w:w="1321" w:type="dxa"/>
          </w:tcPr>
          <w:p w14:paraId="488C4CD6" w14:textId="77777777" w:rsidR="009271CA" w:rsidRPr="00126133" w:rsidRDefault="009271CA" w:rsidP="009271CA">
            <w:pPr>
              <w:pStyle w:val="Tabletext0"/>
            </w:pPr>
            <w:r w:rsidRPr="00126133">
              <w:lastRenderedPageBreak/>
              <w:t>P8627 P8679 P9063 P9105 P9430 P9431 P10431 P12366</w:t>
            </w:r>
          </w:p>
        </w:tc>
        <w:tc>
          <w:tcPr>
            <w:tcW w:w="794" w:type="dxa"/>
          </w:tcPr>
          <w:p w14:paraId="496C8C87" w14:textId="77777777" w:rsidR="009271CA" w:rsidRPr="00126133" w:rsidRDefault="009271CA" w:rsidP="009271CA">
            <w:pPr>
              <w:pStyle w:val="Tabletext0"/>
            </w:pPr>
            <w:r w:rsidRPr="00126133">
              <w:t>2</w:t>
            </w:r>
          </w:p>
        </w:tc>
        <w:tc>
          <w:tcPr>
            <w:tcW w:w="794" w:type="dxa"/>
          </w:tcPr>
          <w:p w14:paraId="6457E843" w14:textId="77777777" w:rsidR="009271CA" w:rsidRPr="00126133" w:rsidRDefault="009271CA" w:rsidP="009271CA">
            <w:pPr>
              <w:pStyle w:val="Tabletext0"/>
            </w:pPr>
            <w:r w:rsidRPr="00126133">
              <w:t>5</w:t>
            </w:r>
          </w:p>
        </w:tc>
        <w:tc>
          <w:tcPr>
            <w:tcW w:w="555" w:type="dxa"/>
          </w:tcPr>
          <w:p w14:paraId="1B764EA6" w14:textId="77777777" w:rsidR="009271CA" w:rsidRPr="00126133" w:rsidRDefault="009271CA" w:rsidP="009271CA">
            <w:pPr>
              <w:pStyle w:val="Tabletext0"/>
            </w:pPr>
            <w:r w:rsidRPr="00126133">
              <w:t>2</w:t>
            </w:r>
          </w:p>
        </w:tc>
        <w:tc>
          <w:tcPr>
            <w:tcW w:w="539" w:type="dxa"/>
          </w:tcPr>
          <w:p w14:paraId="24B3F6E5" w14:textId="77777777" w:rsidR="009271CA" w:rsidRPr="00126133" w:rsidRDefault="009271CA" w:rsidP="009271CA"/>
        </w:tc>
        <w:tc>
          <w:tcPr>
            <w:tcW w:w="952" w:type="dxa"/>
          </w:tcPr>
          <w:p w14:paraId="271378B3" w14:textId="77777777" w:rsidR="009271CA" w:rsidRPr="00126133" w:rsidRDefault="009271CA" w:rsidP="009271CA"/>
        </w:tc>
      </w:tr>
      <w:tr w:rsidR="009271CA" w:rsidRPr="00126133" w14:paraId="1F4CC7F1" w14:textId="77777777" w:rsidTr="00227E47">
        <w:tc>
          <w:tcPr>
            <w:tcW w:w="1967" w:type="dxa"/>
          </w:tcPr>
          <w:p w14:paraId="6D57DFFD" w14:textId="77777777" w:rsidR="009271CA" w:rsidRPr="00126133" w:rsidRDefault="009271CA" w:rsidP="009271CA"/>
        </w:tc>
        <w:tc>
          <w:tcPr>
            <w:tcW w:w="2392" w:type="dxa"/>
          </w:tcPr>
          <w:p w14:paraId="5F38DC8D" w14:textId="77777777" w:rsidR="009271CA" w:rsidRPr="00126133" w:rsidRDefault="009271CA" w:rsidP="009271CA"/>
        </w:tc>
        <w:tc>
          <w:tcPr>
            <w:tcW w:w="1077" w:type="dxa"/>
          </w:tcPr>
          <w:p w14:paraId="2371FFF1" w14:textId="77777777" w:rsidR="009271CA" w:rsidRPr="00126133" w:rsidRDefault="009271CA" w:rsidP="009271CA"/>
        </w:tc>
        <w:tc>
          <w:tcPr>
            <w:tcW w:w="448" w:type="dxa"/>
          </w:tcPr>
          <w:p w14:paraId="6774778C" w14:textId="77777777" w:rsidR="009271CA" w:rsidRPr="00126133" w:rsidRDefault="009271CA" w:rsidP="009271CA"/>
        </w:tc>
        <w:tc>
          <w:tcPr>
            <w:tcW w:w="1480" w:type="dxa"/>
          </w:tcPr>
          <w:p w14:paraId="7A1B1C22" w14:textId="77777777" w:rsidR="009271CA" w:rsidRPr="00126133" w:rsidRDefault="009271CA" w:rsidP="009271CA"/>
        </w:tc>
        <w:tc>
          <w:tcPr>
            <w:tcW w:w="442" w:type="dxa"/>
          </w:tcPr>
          <w:p w14:paraId="7D13423A" w14:textId="77777777" w:rsidR="009271CA" w:rsidRPr="00126133" w:rsidRDefault="009271CA" w:rsidP="009271CA"/>
        </w:tc>
        <w:tc>
          <w:tcPr>
            <w:tcW w:w="962" w:type="dxa"/>
          </w:tcPr>
          <w:p w14:paraId="66E0B144" w14:textId="77777777" w:rsidR="009271CA" w:rsidRPr="00126133" w:rsidRDefault="009271CA" w:rsidP="009271CA">
            <w:pPr>
              <w:pStyle w:val="Tabletext0"/>
            </w:pPr>
            <w:r w:rsidRPr="00126133">
              <w:t>MP</w:t>
            </w:r>
          </w:p>
        </w:tc>
        <w:tc>
          <w:tcPr>
            <w:tcW w:w="1321" w:type="dxa"/>
          </w:tcPr>
          <w:p w14:paraId="54FD63D4" w14:textId="77777777" w:rsidR="009271CA" w:rsidRPr="00126133" w:rsidRDefault="009271CA" w:rsidP="009271CA">
            <w:pPr>
              <w:pStyle w:val="Tabletext0"/>
            </w:pPr>
            <w:r w:rsidRPr="00126133">
              <w:t>C8626 C8627 C8679 C8706 C9063 C9073 C9074 C9105 C9183 C9185 C9430 C9431 C9442 C9537 C9610 C9625 C10431 C10459 C10513 C11386 C11430 C11686 C11748 C12354 C12366 C12392 C12393</w:t>
            </w:r>
          </w:p>
        </w:tc>
        <w:tc>
          <w:tcPr>
            <w:tcW w:w="1321" w:type="dxa"/>
          </w:tcPr>
          <w:p w14:paraId="17EBABF6" w14:textId="77777777" w:rsidR="009271CA" w:rsidRPr="00126133" w:rsidRDefault="009271CA" w:rsidP="009271CA">
            <w:pPr>
              <w:pStyle w:val="Tabletext0"/>
            </w:pPr>
            <w:r w:rsidRPr="00126133">
              <w:t>P8626 P9073 P9074 P9183 P9442 P9537 P9610 P10513 P11386 P11430 P11686 P11748 P12354</w:t>
            </w:r>
          </w:p>
        </w:tc>
        <w:tc>
          <w:tcPr>
            <w:tcW w:w="794" w:type="dxa"/>
          </w:tcPr>
          <w:p w14:paraId="4730BE14" w14:textId="77777777" w:rsidR="009271CA" w:rsidRPr="00126133" w:rsidRDefault="009271CA" w:rsidP="009271CA">
            <w:pPr>
              <w:pStyle w:val="Tabletext0"/>
            </w:pPr>
            <w:r w:rsidRPr="00126133">
              <w:t>6</w:t>
            </w:r>
          </w:p>
        </w:tc>
        <w:tc>
          <w:tcPr>
            <w:tcW w:w="794" w:type="dxa"/>
          </w:tcPr>
          <w:p w14:paraId="33F8EA92" w14:textId="77777777" w:rsidR="009271CA" w:rsidRPr="00126133" w:rsidRDefault="009271CA" w:rsidP="009271CA">
            <w:pPr>
              <w:pStyle w:val="Tabletext0"/>
            </w:pPr>
            <w:r w:rsidRPr="00126133">
              <w:t>0</w:t>
            </w:r>
          </w:p>
        </w:tc>
        <w:tc>
          <w:tcPr>
            <w:tcW w:w="555" w:type="dxa"/>
          </w:tcPr>
          <w:p w14:paraId="6F4BACB1" w14:textId="77777777" w:rsidR="009271CA" w:rsidRPr="00126133" w:rsidRDefault="009271CA" w:rsidP="009271CA">
            <w:pPr>
              <w:pStyle w:val="Tabletext0"/>
            </w:pPr>
            <w:r w:rsidRPr="00126133">
              <w:t>2</w:t>
            </w:r>
          </w:p>
        </w:tc>
        <w:tc>
          <w:tcPr>
            <w:tcW w:w="539" w:type="dxa"/>
          </w:tcPr>
          <w:p w14:paraId="452CF158" w14:textId="77777777" w:rsidR="009271CA" w:rsidRPr="00126133" w:rsidRDefault="009271CA" w:rsidP="009271CA"/>
        </w:tc>
        <w:tc>
          <w:tcPr>
            <w:tcW w:w="952" w:type="dxa"/>
          </w:tcPr>
          <w:p w14:paraId="68339E4C" w14:textId="77777777" w:rsidR="009271CA" w:rsidRPr="00126133" w:rsidRDefault="009271CA" w:rsidP="009271CA"/>
        </w:tc>
      </w:tr>
      <w:tr w:rsidR="009271CA" w:rsidRPr="00126133" w14:paraId="72D9BF18" w14:textId="77777777" w:rsidTr="00227E47">
        <w:tc>
          <w:tcPr>
            <w:tcW w:w="1967" w:type="dxa"/>
          </w:tcPr>
          <w:p w14:paraId="5F9F2577" w14:textId="77777777" w:rsidR="009271CA" w:rsidRPr="00126133" w:rsidRDefault="009271CA" w:rsidP="009271CA"/>
        </w:tc>
        <w:tc>
          <w:tcPr>
            <w:tcW w:w="2392" w:type="dxa"/>
          </w:tcPr>
          <w:p w14:paraId="776D39EB" w14:textId="0ABA5B8B" w:rsidR="009271CA" w:rsidRPr="00126133" w:rsidRDefault="009271CA" w:rsidP="009271CA">
            <w:pPr>
              <w:pStyle w:val="Tabletext0"/>
            </w:pPr>
            <w:r w:rsidRPr="00126133">
              <w:t xml:space="preserve">Solution for injection 200 mg in </w:t>
            </w:r>
            <w:r w:rsidR="00727A65" w:rsidRPr="00126133">
              <w:br/>
            </w:r>
            <w:r w:rsidRPr="00126133">
              <w:t>1 mL pre-filled pen</w:t>
            </w:r>
          </w:p>
        </w:tc>
        <w:tc>
          <w:tcPr>
            <w:tcW w:w="1077" w:type="dxa"/>
          </w:tcPr>
          <w:p w14:paraId="3453D798" w14:textId="77777777" w:rsidR="009271CA" w:rsidRPr="00126133" w:rsidRDefault="009271CA" w:rsidP="009271CA">
            <w:pPr>
              <w:pStyle w:val="Tabletext0"/>
            </w:pPr>
            <w:r w:rsidRPr="00126133">
              <w:t>Injection</w:t>
            </w:r>
          </w:p>
        </w:tc>
        <w:tc>
          <w:tcPr>
            <w:tcW w:w="448" w:type="dxa"/>
          </w:tcPr>
          <w:p w14:paraId="0F82B95D" w14:textId="77777777" w:rsidR="009271CA" w:rsidRPr="00126133" w:rsidRDefault="009271CA" w:rsidP="009271CA"/>
        </w:tc>
        <w:tc>
          <w:tcPr>
            <w:tcW w:w="1480" w:type="dxa"/>
          </w:tcPr>
          <w:p w14:paraId="250DE1C7" w14:textId="77777777" w:rsidR="009271CA" w:rsidRPr="00126133" w:rsidRDefault="009271CA" w:rsidP="009271CA">
            <w:pPr>
              <w:pStyle w:val="Tabletext0"/>
            </w:pPr>
            <w:r w:rsidRPr="00126133">
              <w:t>Cimzia</w:t>
            </w:r>
          </w:p>
        </w:tc>
        <w:tc>
          <w:tcPr>
            <w:tcW w:w="442" w:type="dxa"/>
          </w:tcPr>
          <w:p w14:paraId="209B6397" w14:textId="77777777" w:rsidR="009271CA" w:rsidRPr="00126133" w:rsidRDefault="009271CA" w:rsidP="009271CA">
            <w:pPr>
              <w:pStyle w:val="Tabletext0"/>
            </w:pPr>
            <w:r w:rsidRPr="00126133">
              <w:t>UC</w:t>
            </w:r>
          </w:p>
        </w:tc>
        <w:tc>
          <w:tcPr>
            <w:tcW w:w="962" w:type="dxa"/>
          </w:tcPr>
          <w:p w14:paraId="04485899" w14:textId="77777777" w:rsidR="009271CA" w:rsidRPr="00126133" w:rsidRDefault="009271CA" w:rsidP="009271CA">
            <w:pPr>
              <w:pStyle w:val="Tabletext0"/>
            </w:pPr>
            <w:r w:rsidRPr="00126133">
              <w:t>MP</w:t>
            </w:r>
          </w:p>
        </w:tc>
        <w:tc>
          <w:tcPr>
            <w:tcW w:w="1321" w:type="dxa"/>
          </w:tcPr>
          <w:p w14:paraId="667B96A8" w14:textId="77777777" w:rsidR="009271CA" w:rsidRPr="00126133" w:rsidRDefault="009271CA" w:rsidP="009271CA">
            <w:pPr>
              <w:pStyle w:val="Tabletext0"/>
            </w:pPr>
            <w:r w:rsidRPr="00126133">
              <w:t>C8626 C8627 C8679 C8706 C9063 C9073 C9074 C9105 C9183 C9185 C9430 C9431 C9442 C9537 C9610 C9625 C10431 C10459 C10513 C11386 C11430 C11686 C11748 C12354 C12366 C12392 C12393</w:t>
            </w:r>
          </w:p>
        </w:tc>
        <w:tc>
          <w:tcPr>
            <w:tcW w:w="1321" w:type="dxa"/>
          </w:tcPr>
          <w:p w14:paraId="2E4FAA43" w14:textId="77777777" w:rsidR="009271CA" w:rsidRPr="00126133" w:rsidRDefault="009271CA" w:rsidP="009271CA">
            <w:pPr>
              <w:pStyle w:val="Tabletext0"/>
            </w:pPr>
            <w:r w:rsidRPr="00126133">
              <w:t>P10459 P12392</w:t>
            </w:r>
          </w:p>
        </w:tc>
        <w:tc>
          <w:tcPr>
            <w:tcW w:w="794" w:type="dxa"/>
          </w:tcPr>
          <w:p w14:paraId="41439026" w14:textId="77777777" w:rsidR="009271CA" w:rsidRPr="00126133" w:rsidRDefault="009271CA" w:rsidP="009271CA">
            <w:pPr>
              <w:pStyle w:val="Tabletext0"/>
            </w:pPr>
            <w:r w:rsidRPr="00126133">
              <w:t>2</w:t>
            </w:r>
          </w:p>
        </w:tc>
        <w:tc>
          <w:tcPr>
            <w:tcW w:w="794" w:type="dxa"/>
          </w:tcPr>
          <w:p w14:paraId="57FDEA67" w14:textId="77777777" w:rsidR="009271CA" w:rsidRPr="00126133" w:rsidRDefault="009271CA" w:rsidP="009271CA">
            <w:pPr>
              <w:pStyle w:val="Tabletext0"/>
            </w:pPr>
            <w:r w:rsidRPr="00126133">
              <w:t>0</w:t>
            </w:r>
          </w:p>
        </w:tc>
        <w:tc>
          <w:tcPr>
            <w:tcW w:w="555" w:type="dxa"/>
          </w:tcPr>
          <w:p w14:paraId="43166123" w14:textId="77777777" w:rsidR="009271CA" w:rsidRPr="00126133" w:rsidRDefault="009271CA" w:rsidP="009271CA">
            <w:pPr>
              <w:pStyle w:val="Tabletext0"/>
            </w:pPr>
            <w:r w:rsidRPr="00126133">
              <w:t>2</w:t>
            </w:r>
          </w:p>
        </w:tc>
        <w:tc>
          <w:tcPr>
            <w:tcW w:w="539" w:type="dxa"/>
          </w:tcPr>
          <w:p w14:paraId="4C994EE3" w14:textId="77777777" w:rsidR="009271CA" w:rsidRPr="00126133" w:rsidRDefault="009271CA" w:rsidP="009271CA"/>
        </w:tc>
        <w:tc>
          <w:tcPr>
            <w:tcW w:w="952" w:type="dxa"/>
          </w:tcPr>
          <w:p w14:paraId="307425C5" w14:textId="77777777" w:rsidR="009271CA" w:rsidRPr="00126133" w:rsidRDefault="009271CA" w:rsidP="009271CA"/>
        </w:tc>
      </w:tr>
      <w:tr w:rsidR="009271CA" w:rsidRPr="00126133" w14:paraId="718E0E57" w14:textId="77777777" w:rsidTr="00227E47">
        <w:tc>
          <w:tcPr>
            <w:tcW w:w="1967" w:type="dxa"/>
          </w:tcPr>
          <w:p w14:paraId="2684F554" w14:textId="77777777" w:rsidR="009271CA" w:rsidRPr="00126133" w:rsidRDefault="009271CA" w:rsidP="009271CA"/>
        </w:tc>
        <w:tc>
          <w:tcPr>
            <w:tcW w:w="2392" w:type="dxa"/>
          </w:tcPr>
          <w:p w14:paraId="55C469DC" w14:textId="77777777" w:rsidR="009271CA" w:rsidRPr="00126133" w:rsidRDefault="009271CA" w:rsidP="009271CA"/>
        </w:tc>
        <w:tc>
          <w:tcPr>
            <w:tcW w:w="1077" w:type="dxa"/>
          </w:tcPr>
          <w:p w14:paraId="6B1E0EA9" w14:textId="77777777" w:rsidR="009271CA" w:rsidRPr="00126133" w:rsidRDefault="009271CA" w:rsidP="009271CA"/>
        </w:tc>
        <w:tc>
          <w:tcPr>
            <w:tcW w:w="448" w:type="dxa"/>
          </w:tcPr>
          <w:p w14:paraId="7B255F41" w14:textId="77777777" w:rsidR="009271CA" w:rsidRPr="00126133" w:rsidRDefault="009271CA" w:rsidP="009271CA"/>
        </w:tc>
        <w:tc>
          <w:tcPr>
            <w:tcW w:w="1480" w:type="dxa"/>
          </w:tcPr>
          <w:p w14:paraId="63C4362D" w14:textId="77777777" w:rsidR="009271CA" w:rsidRPr="00126133" w:rsidRDefault="009271CA" w:rsidP="009271CA"/>
        </w:tc>
        <w:tc>
          <w:tcPr>
            <w:tcW w:w="442" w:type="dxa"/>
          </w:tcPr>
          <w:p w14:paraId="795F3609" w14:textId="77777777" w:rsidR="009271CA" w:rsidRPr="00126133" w:rsidRDefault="009271CA" w:rsidP="009271CA"/>
        </w:tc>
        <w:tc>
          <w:tcPr>
            <w:tcW w:w="962" w:type="dxa"/>
          </w:tcPr>
          <w:p w14:paraId="54A8E15E" w14:textId="77777777" w:rsidR="009271CA" w:rsidRPr="00126133" w:rsidRDefault="009271CA" w:rsidP="009271CA">
            <w:pPr>
              <w:pStyle w:val="Tabletext0"/>
            </w:pPr>
            <w:r w:rsidRPr="00126133">
              <w:t>MP</w:t>
            </w:r>
          </w:p>
        </w:tc>
        <w:tc>
          <w:tcPr>
            <w:tcW w:w="1321" w:type="dxa"/>
          </w:tcPr>
          <w:p w14:paraId="6DDAB4C7" w14:textId="77777777" w:rsidR="009271CA" w:rsidRPr="00126133" w:rsidRDefault="009271CA" w:rsidP="009271CA">
            <w:pPr>
              <w:pStyle w:val="Tabletext0"/>
            </w:pPr>
            <w:r w:rsidRPr="00126133">
              <w:t>C8626 C8627 C8679 C8706 C9063 C9073 C9074 C9105 C9183 C9185 C9430 C9431 C9442 C9537 C9610 C9625 C10431 C10459 C10513 C11386 C11430 C11686 C11748 C12354 C12366 C12392 C12393</w:t>
            </w:r>
          </w:p>
        </w:tc>
        <w:tc>
          <w:tcPr>
            <w:tcW w:w="1321" w:type="dxa"/>
          </w:tcPr>
          <w:p w14:paraId="7A562A21" w14:textId="77777777" w:rsidR="009271CA" w:rsidRPr="00126133" w:rsidRDefault="009271CA" w:rsidP="009271CA">
            <w:pPr>
              <w:pStyle w:val="Tabletext0"/>
            </w:pPr>
            <w:r w:rsidRPr="00126133">
              <w:t>P8706 P9185 P9625</w:t>
            </w:r>
          </w:p>
        </w:tc>
        <w:tc>
          <w:tcPr>
            <w:tcW w:w="794" w:type="dxa"/>
          </w:tcPr>
          <w:p w14:paraId="569B2D4C" w14:textId="77777777" w:rsidR="009271CA" w:rsidRPr="00126133" w:rsidRDefault="009271CA" w:rsidP="009271CA">
            <w:pPr>
              <w:pStyle w:val="Tabletext0"/>
            </w:pPr>
            <w:r w:rsidRPr="00126133">
              <w:t>2</w:t>
            </w:r>
          </w:p>
        </w:tc>
        <w:tc>
          <w:tcPr>
            <w:tcW w:w="794" w:type="dxa"/>
          </w:tcPr>
          <w:p w14:paraId="1A259973" w14:textId="77777777" w:rsidR="009271CA" w:rsidRPr="00126133" w:rsidRDefault="009271CA" w:rsidP="009271CA">
            <w:pPr>
              <w:pStyle w:val="Tabletext0"/>
            </w:pPr>
            <w:r w:rsidRPr="00126133">
              <w:t>2</w:t>
            </w:r>
          </w:p>
        </w:tc>
        <w:tc>
          <w:tcPr>
            <w:tcW w:w="555" w:type="dxa"/>
          </w:tcPr>
          <w:p w14:paraId="2F7C8647" w14:textId="77777777" w:rsidR="009271CA" w:rsidRPr="00126133" w:rsidRDefault="009271CA" w:rsidP="009271CA">
            <w:pPr>
              <w:pStyle w:val="Tabletext0"/>
            </w:pPr>
            <w:r w:rsidRPr="00126133">
              <w:t>2</w:t>
            </w:r>
          </w:p>
        </w:tc>
        <w:tc>
          <w:tcPr>
            <w:tcW w:w="539" w:type="dxa"/>
          </w:tcPr>
          <w:p w14:paraId="57381FCB" w14:textId="77777777" w:rsidR="009271CA" w:rsidRPr="00126133" w:rsidRDefault="009271CA" w:rsidP="009271CA"/>
        </w:tc>
        <w:tc>
          <w:tcPr>
            <w:tcW w:w="952" w:type="dxa"/>
          </w:tcPr>
          <w:p w14:paraId="1F288BF6" w14:textId="77777777" w:rsidR="009271CA" w:rsidRPr="00126133" w:rsidRDefault="009271CA" w:rsidP="009271CA"/>
        </w:tc>
      </w:tr>
      <w:tr w:rsidR="009271CA" w:rsidRPr="00126133" w14:paraId="0D96B96A" w14:textId="77777777" w:rsidTr="00227E47">
        <w:tc>
          <w:tcPr>
            <w:tcW w:w="1967" w:type="dxa"/>
          </w:tcPr>
          <w:p w14:paraId="71C925B9" w14:textId="77777777" w:rsidR="009271CA" w:rsidRPr="00126133" w:rsidRDefault="009271CA" w:rsidP="009271CA"/>
        </w:tc>
        <w:tc>
          <w:tcPr>
            <w:tcW w:w="2392" w:type="dxa"/>
          </w:tcPr>
          <w:p w14:paraId="4CB92FCE" w14:textId="77777777" w:rsidR="009271CA" w:rsidRPr="00126133" w:rsidRDefault="009271CA" w:rsidP="009271CA"/>
        </w:tc>
        <w:tc>
          <w:tcPr>
            <w:tcW w:w="1077" w:type="dxa"/>
          </w:tcPr>
          <w:p w14:paraId="776BC694" w14:textId="77777777" w:rsidR="009271CA" w:rsidRPr="00126133" w:rsidRDefault="009271CA" w:rsidP="009271CA"/>
        </w:tc>
        <w:tc>
          <w:tcPr>
            <w:tcW w:w="448" w:type="dxa"/>
          </w:tcPr>
          <w:p w14:paraId="7CAE064F" w14:textId="77777777" w:rsidR="009271CA" w:rsidRPr="00126133" w:rsidRDefault="009271CA" w:rsidP="009271CA"/>
        </w:tc>
        <w:tc>
          <w:tcPr>
            <w:tcW w:w="1480" w:type="dxa"/>
          </w:tcPr>
          <w:p w14:paraId="3B35104B" w14:textId="77777777" w:rsidR="009271CA" w:rsidRPr="00126133" w:rsidRDefault="009271CA" w:rsidP="009271CA"/>
        </w:tc>
        <w:tc>
          <w:tcPr>
            <w:tcW w:w="442" w:type="dxa"/>
          </w:tcPr>
          <w:p w14:paraId="7DBED001" w14:textId="77777777" w:rsidR="009271CA" w:rsidRPr="00126133" w:rsidRDefault="009271CA" w:rsidP="009271CA"/>
        </w:tc>
        <w:tc>
          <w:tcPr>
            <w:tcW w:w="962" w:type="dxa"/>
          </w:tcPr>
          <w:p w14:paraId="1C3EB080" w14:textId="77777777" w:rsidR="009271CA" w:rsidRPr="00126133" w:rsidRDefault="009271CA" w:rsidP="009271CA">
            <w:pPr>
              <w:pStyle w:val="Tabletext0"/>
            </w:pPr>
            <w:r w:rsidRPr="00126133">
              <w:t>MP</w:t>
            </w:r>
          </w:p>
        </w:tc>
        <w:tc>
          <w:tcPr>
            <w:tcW w:w="1321" w:type="dxa"/>
          </w:tcPr>
          <w:p w14:paraId="2C05D4F9" w14:textId="77777777" w:rsidR="009271CA" w:rsidRPr="00126133" w:rsidRDefault="009271CA" w:rsidP="009271CA">
            <w:pPr>
              <w:pStyle w:val="Tabletext0"/>
            </w:pPr>
            <w:r w:rsidRPr="00126133">
              <w:t xml:space="preserve">C8626 C8627 C8679 C8706 C9063 C9073 </w:t>
            </w:r>
            <w:r w:rsidRPr="00126133">
              <w:lastRenderedPageBreak/>
              <w:t>C9074 C9105 C9183 C9185 C9430 C9431 C9442 C9537 C9610 C9625 C10431 C10459 C10513 C11386 C11430 C11686 C11748 C12354 C12366 C12392 C12393</w:t>
            </w:r>
          </w:p>
        </w:tc>
        <w:tc>
          <w:tcPr>
            <w:tcW w:w="1321" w:type="dxa"/>
          </w:tcPr>
          <w:p w14:paraId="76C83051" w14:textId="77777777" w:rsidR="009271CA" w:rsidRPr="00126133" w:rsidRDefault="009271CA" w:rsidP="009271CA">
            <w:pPr>
              <w:pStyle w:val="Tabletext0"/>
            </w:pPr>
            <w:r w:rsidRPr="00126133">
              <w:lastRenderedPageBreak/>
              <w:t>P12393</w:t>
            </w:r>
          </w:p>
        </w:tc>
        <w:tc>
          <w:tcPr>
            <w:tcW w:w="794" w:type="dxa"/>
          </w:tcPr>
          <w:p w14:paraId="78F287C9" w14:textId="77777777" w:rsidR="009271CA" w:rsidRPr="00126133" w:rsidRDefault="009271CA" w:rsidP="009271CA">
            <w:pPr>
              <w:pStyle w:val="Tabletext0"/>
            </w:pPr>
            <w:r w:rsidRPr="00126133">
              <w:t>2</w:t>
            </w:r>
          </w:p>
        </w:tc>
        <w:tc>
          <w:tcPr>
            <w:tcW w:w="794" w:type="dxa"/>
          </w:tcPr>
          <w:p w14:paraId="0B502DAC" w14:textId="77777777" w:rsidR="009271CA" w:rsidRPr="00126133" w:rsidRDefault="009271CA" w:rsidP="009271CA">
            <w:pPr>
              <w:pStyle w:val="Tabletext0"/>
            </w:pPr>
            <w:r w:rsidRPr="00126133">
              <w:t>4</w:t>
            </w:r>
          </w:p>
        </w:tc>
        <w:tc>
          <w:tcPr>
            <w:tcW w:w="555" w:type="dxa"/>
          </w:tcPr>
          <w:p w14:paraId="1DF4D882" w14:textId="77777777" w:rsidR="009271CA" w:rsidRPr="00126133" w:rsidRDefault="009271CA" w:rsidP="009271CA">
            <w:pPr>
              <w:pStyle w:val="Tabletext0"/>
            </w:pPr>
            <w:r w:rsidRPr="00126133">
              <w:t>2</w:t>
            </w:r>
          </w:p>
        </w:tc>
        <w:tc>
          <w:tcPr>
            <w:tcW w:w="539" w:type="dxa"/>
          </w:tcPr>
          <w:p w14:paraId="5522AF78" w14:textId="77777777" w:rsidR="009271CA" w:rsidRPr="00126133" w:rsidRDefault="009271CA" w:rsidP="009271CA"/>
        </w:tc>
        <w:tc>
          <w:tcPr>
            <w:tcW w:w="952" w:type="dxa"/>
          </w:tcPr>
          <w:p w14:paraId="2EB269EF" w14:textId="77777777" w:rsidR="009271CA" w:rsidRPr="00126133" w:rsidRDefault="009271CA" w:rsidP="009271CA"/>
        </w:tc>
      </w:tr>
      <w:tr w:rsidR="009271CA" w:rsidRPr="00126133" w14:paraId="4997ED74" w14:textId="77777777" w:rsidTr="00227E47">
        <w:tc>
          <w:tcPr>
            <w:tcW w:w="1967" w:type="dxa"/>
          </w:tcPr>
          <w:p w14:paraId="6A53C4D6" w14:textId="77777777" w:rsidR="009271CA" w:rsidRPr="00126133" w:rsidRDefault="009271CA" w:rsidP="009271CA"/>
        </w:tc>
        <w:tc>
          <w:tcPr>
            <w:tcW w:w="2392" w:type="dxa"/>
          </w:tcPr>
          <w:p w14:paraId="2AB341D3" w14:textId="77777777" w:rsidR="009271CA" w:rsidRPr="00126133" w:rsidRDefault="009271CA" w:rsidP="009271CA"/>
        </w:tc>
        <w:tc>
          <w:tcPr>
            <w:tcW w:w="1077" w:type="dxa"/>
          </w:tcPr>
          <w:p w14:paraId="39F10DB3" w14:textId="77777777" w:rsidR="009271CA" w:rsidRPr="00126133" w:rsidRDefault="009271CA" w:rsidP="009271CA"/>
        </w:tc>
        <w:tc>
          <w:tcPr>
            <w:tcW w:w="448" w:type="dxa"/>
          </w:tcPr>
          <w:p w14:paraId="6FA761E5" w14:textId="77777777" w:rsidR="009271CA" w:rsidRPr="00126133" w:rsidRDefault="009271CA" w:rsidP="009271CA"/>
        </w:tc>
        <w:tc>
          <w:tcPr>
            <w:tcW w:w="1480" w:type="dxa"/>
          </w:tcPr>
          <w:p w14:paraId="03636E2E" w14:textId="77777777" w:rsidR="009271CA" w:rsidRPr="00126133" w:rsidRDefault="009271CA" w:rsidP="009271CA"/>
        </w:tc>
        <w:tc>
          <w:tcPr>
            <w:tcW w:w="442" w:type="dxa"/>
          </w:tcPr>
          <w:p w14:paraId="1886820D" w14:textId="77777777" w:rsidR="009271CA" w:rsidRPr="00126133" w:rsidRDefault="009271CA" w:rsidP="009271CA"/>
        </w:tc>
        <w:tc>
          <w:tcPr>
            <w:tcW w:w="962" w:type="dxa"/>
          </w:tcPr>
          <w:p w14:paraId="7B37EE0F" w14:textId="77777777" w:rsidR="009271CA" w:rsidRPr="00126133" w:rsidRDefault="009271CA" w:rsidP="009271CA">
            <w:pPr>
              <w:pStyle w:val="Tabletext0"/>
            </w:pPr>
            <w:r w:rsidRPr="00126133">
              <w:t>MP</w:t>
            </w:r>
          </w:p>
        </w:tc>
        <w:tc>
          <w:tcPr>
            <w:tcW w:w="1321" w:type="dxa"/>
          </w:tcPr>
          <w:p w14:paraId="2BB49E47" w14:textId="77777777" w:rsidR="009271CA" w:rsidRPr="00126133" w:rsidRDefault="009271CA" w:rsidP="009271CA">
            <w:pPr>
              <w:pStyle w:val="Tabletext0"/>
            </w:pPr>
            <w:r w:rsidRPr="00126133">
              <w:t>C8626 C8627 C8679 C8706 C9063 C9073 C9074 C9105 C9183 C9185 C9430 C9431 C9442 C9537 C9610 C9625 C10431 C10459 C10513 C11386 C11430 C11686 C11748 C12354 C12366 C12392 C12393</w:t>
            </w:r>
          </w:p>
        </w:tc>
        <w:tc>
          <w:tcPr>
            <w:tcW w:w="1321" w:type="dxa"/>
          </w:tcPr>
          <w:p w14:paraId="4B28C1C4" w14:textId="77777777" w:rsidR="009271CA" w:rsidRPr="00126133" w:rsidRDefault="009271CA" w:rsidP="009271CA">
            <w:pPr>
              <w:pStyle w:val="Tabletext0"/>
            </w:pPr>
            <w:r w:rsidRPr="00126133">
              <w:t>P8627 P8679 P9063 P9105 P9430 P9431 P10431 P12366</w:t>
            </w:r>
          </w:p>
        </w:tc>
        <w:tc>
          <w:tcPr>
            <w:tcW w:w="794" w:type="dxa"/>
          </w:tcPr>
          <w:p w14:paraId="759E49FA" w14:textId="77777777" w:rsidR="009271CA" w:rsidRPr="00126133" w:rsidRDefault="009271CA" w:rsidP="009271CA">
            <w:pPr>
              <w:pStyle w:val="Tabletext0"/>
            </w:pPr>
            <w:r w:rsidRPr="00126133">
              <w:t>2</w:t>
            </w:r>
          </w:p>
        </w:tc>
        <w:tc>
          <w:tcPr>
            <w:tcW w:w="794" w:type="dxa"/>
          </w:tcPr>
          <w:p w14:paraId="5488EA7D" w14:textId="77777777" w:rsidR="009271CA" w:rsidRPr="00126133" w:rsidRDefault="009271CA" w:rsidP="009271CA">
            <w:pPr>
              <w:pStyle w:val="Tabletext0"/>
            </w:pPr>
            <w:r w:rsidRPr="00126133">
              <w:t>5</w:t>
            </w:r>
          </w:p>
        </w:tc>
        <w:tc>
          <w:tcPr>
            <w:tcW w:w="555" w:type="dxa"/>
          </w:tcPr>
          <w:p w14:paraId="2398A231" w14:textId="77777777" w:rsidR="009271CA" w:rsidRPr="00126133" w:rsidRDefault="009271CA" w:rsidP="009271CA">
            <w:pPr>
              <w:pStyle w:val="Tabletext0"/>
            </w:pPr>
            <w:r w:rsidRPr="00126133">
              <w:t>2</w:t>
            </w:r>
          </w:p>
        </w:tc>
        <w:tc>
          <w:tcPr>
            <w:tcW w:w="539" w:type="dxa"/>
          </w:tcPr>
          <w:p w14:paraId="3192F10B" w14:textId="77777777" w:rsidR="009271CA" w:rsidRPr="00126133" w:rsidRDefault="009271CA" w:rsidP="009271CA"/>
        </w:tc>
        <w:tc>
          <w:tcPr>
            <w:tcW w:w="952" w:type="dxa"/>
          </w:tcPr>
          <w:p w14:paraId="6D35F229" w14:textId="77777777" w:rsidR="009271CA" w:rsidRPr="00126133" w:rsidRDefault="009271CA" w:rsidP="009271CA"/>
        </w:tc>
      </w:tr>
      <w:tr w:rsidR="009271CA" w:rsidRPr="00126133" w14:paraId="7B3998E5" w14:textId="77777777" w:rsidTr="00227E47">
        <w:tc>
          <w:tcPr>
            <w:tcW w:w="1967" w:type="dxa"/>
          </w:tcPr>
          <w:p w14:paraId="647D5DF8" w14:textId="77777777" w:rsidR="009271CA" w:rsidRPr="00126133" w:rsidRDefault="009271CA" w:rsidP="009271CA"/>
        </w:tc>
        <w:tc>
          <w:tcPr>
            <w:tcW w:w="2392" w:type="dxa"/>
          </w:tcPr>
          <w:p w14:paraId="388AE356" w14:textId="77777777" w:rsidR="009271CA" w:rsidRPr="00126133" w:rsidRDefault="009271CA" w:rsidP="009271CA"/>
        </w:tc>
        <w:tc>
          <w:tcPr>
            <w:tcW w:w="1077" w:type="dxa"/>
          </w:tcPr>
          <w:p w14:paraId="434037D4" w14:textId="77777777" w:rsidR="009271CA" w:rsidRPr="00126133" w:rsidRDefault="009271CA" w:rsidP="009271CA"/>
        </w:tc>
        <w:tc>
          <w:tcPr>
            <w:tcW w:w="448" w:type="dxa"/>
          </w:tcPr>
          <w:p w14:paraId="11AA94D6" w14:textId="77777777" w:rsidR="009271CA" w:rsidRPr="00126133" w:rsidRDefault="009271CA" w:rsidP="009271CA"/>
        </w:tc>
        <w:tc>
          <w:tcPr>
            <w:tcW w:w="1480" w:type="dxa"/>
          </w:tcPr>
          <w:p w14:paraId="581CA0E5" w14:textId="77777777" w:rsidR="009271CA" w:rsidRPr="00126133" w:rsidRDefault="009271CA" w:rsidP="009271CA"/>
        </w:tc>
        <w:tc>
          <w:tcPr>
            <w:tcW w:w="442" w:type="dxa"/>
          </w:tcPr>
          <w:p w14:paraId="5D555226" w14:textId="77777777" w:rsidR="009271CA" w:rsidRPr="00126133" w:rsidRDefault="009271CA" w:rsidP="009271CA"/>
        </w:tc>
        <w:tc>
          <w:tcPr>
            <w:tcW w:w="962" w:type="dxa"/>
          </w:tcPr>
          <w:p w14:paraId="2D3D574B" w14:textId="77777777" w:rsidR="009271CA" w:rsidRPr="00126133" w:rsidRDefault="009271CA" w:rsidP="009271CA">
            <w:pPr>
              <w:pStyle w:val="Tabletext0"/>
            </w:pPr>
            <w:r w:rsidRPr="00126133">
              <w:t>MP</w:t>
            </w:r>
          </w:p>
        </w:tc>
        <w:tc>
          <w:tcPr>
            <w:tcW w:w="1321" w:type="dxa"/>
          </w:tcPr>
          <w:p w14:paraId="254AA9C5" w14:textId="77777777" w:rsidR="009271CA" w:rsidRPr="00126133" w:rsidRDefault="009271CA" w:rsidP="009271CA">
            <w:pPr>
              <w:pStyle w:val="Tabletext0"/>
            </w:pPr>
            <w:r w:rsidRPr="00126133">
              <w:t>C8626 C8627 C8679 C8706 C9063 C9073 C9074 C9105 C9183 C9185 C9430 C9431 C9442 C9537 C9610 C9625 C10431 C10459 C10513 C11386 C11430 C11686 C11748 C12354 C12366 C12392 C12393</w:t>
            </w:r>
          </w:p>
        </w:tc>
        <w:tc>
          <w:tcPr>
            <w:tcW w:w="1321" w:type="dxa"/>
          </w:tcPr>
          <w:p w14:paraId="3C5FB605" w14:textId="77777777" w:rsidR="009271CA" w:rsidRPr="00126133" w:rsidRDefault="009271CA" w:rsidP="009271CA">
            <w:pPr>
              <w:pStyle w:val="Tabletext0"/>
            </w:pPr>
            <w:r w:rsidRPr="00126133">
              <w:t>P8626 P9073 P9074 P9183 P9442 P9537 P9610 P10513 P11386 P11430 P11686 P11748 P12354</w:t>
            </w:r>
          </w:p>
        </w:tc>
        <w:tc>
          <w:tcPr>
            <w:tcW w:w="794" w:type="dxa"/>
          </w:tcPr>
          <w:p w14:paraId="3ED6B449" w14:textId="77777777" w:rsidR="009271CA" w:rsidRPr="00126133" w:rsidRDefault="009271CA" w:rsidP="009271CA">
            <w:pPr>
              <w:pStyle w:val="Tabletext0"/>
            </w:pPr>
            <w:r w:rsidRPr="00126133">
              <w:t>6</w:t>
            </w:r>
          </w:p>
        </w:tc>
        <w:tc>
          <w:tcPr>
            <w:tcW w:w="794" w:type="dxa"/>
          </w:tcPr>
          <w:p w14:paraId="4DCF1F86" w14:textId="77777777" w:rsidR="009271CA" w:rsidRPr="00126133" w:rsidRDefault="009271CA" w:rsidP="009271CA">
            <w:pPr>
              <w:pStyle w:val="Tabletext0"/>
            </w:pPr>
            <w:r w:rsidRPr="00126133">
              <w:t>0</w:t>
            </w:r>
          </w:p>
        </w:tc>
        <w:tc>
          <w:tcPr>
            <w:tcW w:w="555" w:type="dxa"/>
          </w:tcPr>
          <w:p w14:paraId="1DF92AB4" w14:textId="77777777" w:rsidR="009271CA" w:rsidRPr="00126133" w:rsidRDefault="009271CA" w:rsidP="009271CA">
            <w:pPr>
              <w:pStyle w:val="Tabletext0"/>
            </w:pPr>
            <w:r w:rsidRPr="00126133">
              <w:t>2</w:t>
            </w:r>
          </w:p>
        </w:tc>
        <w:tc>
          <w:tcPr>
            <w:tcW w:w="539" w:type="dxa"/>
          </w:tcPr>
          <w:p w14:paraId="7AE7F8C1" w14:textId="77777777" w:rsidR="009271CA" w:rsidRPr="00126133" w:rsidRDefault="009271CA" w:rsidP="009271CA"/>
        </w:tc>
        <w:tc>
          <w:tcPr>
            <w:tcW w:w="952" w:type="dxa"/>
          </w:tcPr>
          <w:p w14:paraId="303EFB40" w14:textId="77777777" w:rsidR="009271CA" w:rsidRPr="00126133" w:rsidRDefault="009271CA" w:rsidP="009271CA"/>
        </w:tc>
      </w:tr>
    </w:tbl>
    <w:p w14:paraId="6BAB7071" w14:textId="77777777" w:rsidR="009271CA" w:rsidRPr="00126133" w:rsidRDefault="009271CA" w:rsidP="009271CA">
      <w:pPr>
        <w:pStyle w:val="Amendment1"/>
      </w:pPr>
      <w:r w:rsidRPr="00126133">
        <w:t>Schedule 1, Part 1, entry for Cyproterone in the form Tablet containing cyproterone acetate 100 mg</w:t>
      </w:r>
    </w:p>
    <w:p w14:paraId="2B058495" w14:textId="77777777" w:rsidR="009271CA" w:rsidRPr="00126133" w:rsidRDefault="009271CA" w:rsidP="009271CA">
      <w:pPr>
        <w:pStyle w:val="Amendment2"/>
      </w:pPr>
      <w:r w:rsidRPr="00126133">
        <w:t>omit:</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77"/>
        <w:gridCol w:w="448"/>
        <w:gridCol w:w="1480"/>
        <w:gridCol w:w="442"/>
        <w:gridCol w:w="962"/>
        <w:gridCol w:w="1321"/>
        <w:gridCol w:w="1321"/>
        <w:gridCol w:w="794"/>
        <w:gridCol w:w="794"/>
        <w:gridCol w:w="555"/>
        <w:gridCol w:w="539"/>
        <w:gridCol w:w="952"/>
      </w:tblGrid>
      <w:tr w:rsidR="009271CA" w:rsidRPr="00126133" w14:paraId="09445741" w14:textId="77777777" w:rsidTr="00413C52">
        <w:tc>
          <w:tcPr>
            <w:tcW w:w="1967" w:type="dxa"/>
          </w:tcPr>
          <w:p w14:paraId="0DBC0067" w14:textId="77777777" w:rsidR="009271CA" w:rsidRPr="00126133" w:rsidRDefault="009271CA" w:rsidP="009271CA"/>
        </w:tc>
        <w:tc>
          <w:tcPr>
            <w:tcW w:w="2392" w:type="dxa"/>
          </w:tcPr>
          <w:p w14:paraId="006832B5" w14:textId="77777777" w:rsidR="009271CA" w:rsidRPr="00126133" w:rsidRDefault="009271CA" w:rsidP="009271CA"/>
        </w:tc>
        <w:tc>
          <w:tcPr>
            <w:tcW w:w="1077" w:type="dxa"/>
          </w:tcPr>
          <w:p w14:paraId="386E0194" w14:textId="77777777" w:rsidR="009271CA" w:rsidRPr="00126133" w:rsidRDefault="009271CA" w:rsidP="009271CA"/>
        </w:tc>
        <w:tc>
          <w:tcPr>
            <w:tcW w:w="448" w:type="dxa"/>
          </w:tcPr>
          <w:p w14:paraId="6F3F4A9A" w14:textId="77777777" w:rsidR="009271CA" w:rsidRPr="00126133" w:rsidRDefault="009271CA" w:rsidP="009271CA">
            <w:pPr>
              <w:pStyle w:val="Tabletext0"/>
            </w:pPr>
            <w:r w:rsidRPr="00126133">
              <w:t>a</w:t>
            </w:r>
          </w:p>
        </w:tc>
        <w:tc>
          <w:tcPr>
            <w:tcW w:w="1480" w:type="dxa"/>
          </w:tcPr>
          <w:p w14:paraId="6A1DFB3E" w14:textId="77777777" w:rsidR="009271CA" w:rsidRPr="00126133" w:rsidRDefault="009271CA" w:rsidP="009271CA">
            <w:pPr>
              <w:pStyle w:val="Tabletext0"/>
            </w:pPr>
            <w:r w:rsidRPr="00126133">
              <w:t>Cyprostat-100</w:t>
            </w:r>
          </w:p>
        </w:tc>
        <w:tc>
          <w:tcPr>
            <w:tcW w:w="442" w:type="dxa"/>
          </w:tcPr>
          <w:p w14:paraId="1B3C58C3" w14:textId="77777777" w:rsidR="009271CA" w:rsidRPr="00126133" w:rsidRDefault="009271CA" w:rsidP="009271CA">
            <w:pPr>
              <w:pStyle w:val="Tabletext0"/>
            </w:pPr>
            <w:r w:rsidRPr="00126133">
              <w:t>SY</w:t>
            </w:r>
          </w:p>
        </w:tc>
        <w:tc>
          <w:tcPr>
            <w:tcW w:w="962" w:type="dxa"/>
          </w:tcPr>
          <w:p w14:paraId="7525DF25" w14:textId="77777777" w:rsidR="009271CA" w:rsidRPr="00126133" w:rsidRDefault="009271CA" w:rsidP="009271CA">
            <w:pPr>
              <w:pStyle w:val="Tabletext0"/>
            </w:pPr>
            <w:r w:rsidRPr="00126133">
              <w:t>MP</w:t>
            </w:r>
          </w:p>
        </w:tc>
        <w:tc>
          <w:tcPr>
            <w:tcW w:w="1321" w:type="dxa"/>
          </w:tcPr>
          <w:p w14:paraId="48EE7205" w14:textId="77777777" w:rsidR="009271CA" w:rsidRPr="00126133" w:rsidRDefault="009271CA" w:rsidP="009271CA"/>
        </w:tc>
        <w:tc>
          <w:tcPr>
            <w:tcW w:w="1321" w:type="dxa"/>
          </w:tcPr>
          <w:p w14:paraId="7E991316" w14:textId="77777777" w:rsidR="009271CA" w:rsidRPr="00126133" w:rsidRDefault="009271CA" w:rsidP="009271CA"/>
        </w:tc>
        <w:tc>
          <w:tcPr>
            <w:tcW w:w="794" w:type="dxa"/>
          </w:tcPr>
          <w:p w14:paraId="517E3B10" w14:textId="77777777" w:rsidR="009271CA" w:rsidRPr="00126133" w:rsidRDefault="009271CA" w:rsidP="009271CA">
            <w:pPr>
              <w:pStyle w:val="Tabletext0"/>
            </w:pPr>
            <w:r w:rsidRPr="00126133">
              <w:t>50</w:t>
            </w:r>
          </w:p>
        </w:tc>
        <w:tc>
          <w:tcPr>
            <w:tcW w:w="794" w:type="dxa"/>
          </w:tcPr>
          <w:p w14:paraId="72ACA941" w14:textId="77777777" w:rsidR="009271CA" w:rsidRPr="00126133" w:rsidRDefault="009271CA" w:rsidP="009271CA">
            <w:pPr>
              <w:pStyle w:val="Tabletext0"/>
            </w:pPr>
            <w:r w:rsidRPr="00126133">
              <w:t>5</w:t>
            </w:r>
          </w:p>
        </w:tc>
        <w:tc>
          <w:tcPr>
            <w:tcW w:w="555" w:type="dxa"/>
          </w:tcPr>
          <w:p w14:paraId="64E617A6" w14:textId="77777777" w:rsidR="009271CA" w:rsidRPr="00126133" w:rsidRDefault="009271CA" w:rsidP="009271CA">
            <w:pPr>
              <w:pStyle w:val="Tabletext0"/>
            </w:pPr>
            <w:r w:rsidRPr="00126133">
              <w:t>50</w:t>
            </w:r>
          </w:p>
        </w:tc>
        <w:tc>
          <w:tcPr>
            <w:tcW w:w="539" w:type="dxa"/>
          </w:tcPr>
          <w:p w14:paraId="6A263104" w14:textId="77777777" w:rsidR="009271CA" w:rsidRPr="00126133" w:rsidRDefault="009271CA" w:rsidP="009271CA"/>
        </w:tc>
        <w:tc>
          <w:tcPr>
            <w:tcW w:w="952" w:type="dxa"/>
          </w:tcPr>
          <w:p w14:paraId="56334E01" w14:textId="77777777" w:rsidR="009271CA" w:rsidRPr="00126133" w:rsidRDefault="009271CA" w:rsidP="009271CA"/>
        </w:tc>
      </w:tr>
    </w:tbl>
    <w:p w14:paraId="6A54FA2C" w14:textId="77777777" w:rsidR="002E7A20" w:rsidRPr="00126133" w:rsidRDefault="002E7A20">
      <w:pPr>
        <w:rPr>
          <w:rFonts w:ascii="Arial" w:hAnsi="Arial" w:cs="Arial"/>
          <w:b/>
          <w:bCs/>
          <w:sz w:val="20"/>
          <w:szCs w:val="20"/>
          <w:lang w:eastAsia="en-AU"/>
        </w:rPr>
      </w:pPr>
      <w:r w:rsidRPr="00126133">
        <w:br w:type="page"/>
      </w:r>
    </w:p>
    <w:p w14:paraId="1DD418C1" w14:textId="21B6512D" w:rsidR="009271CA" w:rsidRPr="00126133" w:rsidRDefault="009271CA" w:rsidP="009271CA">
      <w:pPr>
        <w:pStyle w:val="Amendment1"/>
      </w:pPr>
      <w:r w:rsidRPr="00126133">
        <w:lastRenderedPageBreak/>
        <w:t>Schedule 1, Part 1, entry for Daratumumab</w:t>
      </w:r>
      <w:r w:rsidR="002E7A20" w:rsidRPr="00126133">
        <w:t xml:space="preserve"> in each of </w:t>
      </w:r>
      <w:r w:rsidRPr="00126133">
        <w:t>the form</w:t>
      </w:r>
      <w:r w:rsidR="002E7A20" w:rsidRPr="00126133">
        <w:t>s:</w:t>
      </w:r>
      <w:r w:rsidRPr="00126133">
        <w:t xml:space="preserve"> Solution concentrate for I.V. infusion 100 mg in 5 mL</w:t>
      </w:r>
      <w:r w:rsidR="002E7A20" w:rsidRPr="00126133">
        <w:t>; and Solution concentrate for I.V. infusion 400 mg in 20 mL</w:t>
      </w:r>
    </w:p>
    <w:p w14:paraId="25C21EC1" w14:textId="77777777" w:rsidR="00253B61" w:rsidRPr="00126133" w:rsidRDefault="009271CA" w:rsidP="009271CA">
      <w:pPr>
        <w:pStyle w:val="Amendment3"/>
        <w:tabs>
          <w:tab w:val="num" w:pos="624"/>
        </w:tabs>
        <w:ind w:left="1418"/>
      </w:pPr>
      <w:r w:rsidRPr="00126133">
        <w:t xml:space="preserve">omit from the column headed “Circumstances”: </w:t>
      </w:r>
      <w:r w:rsidRPr="00126133">
        <w:rPr>
          <w:rStyle w:val="AmendmentKeyword"/>
        </w:rPr>
        <w:t>C11142</w:t>
      </w:r>
      <w:r w:rsidRPr="00126133">
        <w:tab/>
      </w:r>
    </w:p>
    <w:p w14:paraId="6CC66A2B" w14:textId="2DB688D8" w:rsidR="009271CA" w:rsidRPr="00126133" w:rsidRDefault="00253B61" w:rsidP="009271CA">
      <w:pPr>
        <w:pStyle w:val="Amendment3"/>
        <w:tabs>
          <w:tab w:val="num" w:pos="624"/>
        </w:tabs>
        <w:ind w:left="1418"/>
      </w:pPr>
      <w:r w:rsidRPr="00126133">
        <w:t>insert in numerical order in the column headed “Circumstances”:</w:t>
      </w:r>
      <w:r w:rsidR="009271CA" w:rsidRPr="00126133">
        <w:t xml:space="preserve"> </w:t>
      </w:r>
      <w:r w:rsidR="009271CA" w:rsidRPr="00126133">
        <w:rPr>
          <w:rStyle w:val="AmendmentKeyword"/>
        </w:rPr>
        <w:t>C12350</w:t>
      </w:r>
    </w:p>
    <w:p w14:paraId="12E3ED75" w14:textId="7D66DFA5" w:rsidR="009271CA" w:rsidRPr="00126133" w:rsidRDefault="009271CA" w:rsidP="009271CA">
      <w:pPr>
        <w:pStyle w:val="Amendment3"/>
        <w:tabs>
          <w:tab w:val="num" w:pos="624"/>
        </w:tabs>
        <w:ind w:left="1418"/>
      </w:pPr>
      <w:r w:rsidRPr="00126133">
        <w:t xml:space="preserve">omit from the column headed “Section 100/ Prescriber Bag only”: </w:t>
      </w:r>
      <w:proofErr w:type="gramStart"/>
      <w:r w:rsidRPr="00126133">
        <w:rPr>
          <w:rStyle w:val="AmendmentKeyword"/>
        </w:rPr>
        <w:t>D(</w:t>
      </w:r>
      <w:proofErr w:type="gramEnd"/>
      <w:r w:rsidRPr="00126133">
        <w:rPr>
          <w:rStyle w:val="AmendmentKeyword"/>
        </w:rPr>
        <w:t>100)</w:t>
      </w:r>
      <w:r w:rsidRPr="00126133">
        <w:tab/>
        <w:t xml:space="preserve">substitute: </w:t>
      </w:r>
      <w:r w:rsidRPr="00126133">
        <w:rPr>
          <w:rStyle w:val="AmendmentKeyword"/>
        </w:rPr>
        <w:t>PB(100)</w:t>
      </w:r>
    </w:p>
    <w:p w14:paraId="42996100" w14:textId="77777777" w:rsidR="009271CA" w:rsidRPr="00126133" w:rsidRDefault="009271CA" w:rsidP="009271CA">
      <w:pPr>
        <w:pStyle w:val="Amendment1"/>
      </w:pPr>
      <w:r w:rsidRPr="00126133">
        <w:t>Schedule 1, Part 1, after entry for Daratumumab in the form Solution concentrate for I.V. infusion 400 mg in 20 mL</w:t>
      </w:r>
    </w:p>
    <w:p w14:paraId="112B1B0A" w14:textId="77777777" w:rsidR="009271CA" w:rsidRPr="00126133" w:rsidRDefault="009271CA" w:rsidP="009271CA">
      <w:pPr>
        <w:pStyle w:val="Amendment2"/>
      </w:pPr>
      <w:r w:rsidRPr="00126133">
        <w:t>insert:</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77"/>
        <w:gridCol w:w="448"/>
        <w:gridCol w:w="1480"/>
        <w:gridCol w:w="442"/>
        <w:gridCol w:w="962"/>
        <w:gridCol w:w="1321"/>
        <w:gridCol w:w="1321"/>
        <w:gridCol w:w="794"/>
        <w:gridCol w:w="794"/>
        <w:gridCol w:w="555"/>
        <w:gridCol w:w="539"/>
        <w:gridCol w:w="952"/>
      </w:tblGrid>
      <w:tr w:rsidR="009271CA" w:rsidRPr="00126133" w14:paraId="17D21DE4" w14:textId="77777777" w:rsidTr="0008430F">
        <w:tc>
          <w:tcPr>
            <w:tcW w:w="1967" w:type="dxa"/>
          </w:tcPr>
          <w:p w14:paraId="3DB90089" w14:textId="77777777" w:rsidR="009271CA" w:rsidRPr="00126133" w:rsidRDefault="009271CA" w:rsidP="009271CA"/>
        </w:tc>
        <w:tc>
          <w:tcPr>
            <w:tcW w:w="2392" w:type="dxa"/>
          </w:tcPr>
          <w:p w14:paraId="7D56608E" w14:textId="77777777" w:rsidR="009271CA" w:rsidRPr="00126133" w:rsidRDefault="009271CA" w:rsidP="009271CA">
            <w:pPr>
              <w:pStyle w:val="Tabletext0"/>
            </w:pPr>
            <w:r w:rsidRPr="00126133">
              <w:t>Solution for subcutaneous injection containing daratumumab 1800 mg in 15 mL</w:t>
            </w:r>
          </w:p>
        </w:tc>
        <w:tc>
          <w:tcPr>
            <w:tcW w:w="1077" w:type="dxa"/>
          </w:tcPr>
          <w:p w14:paraId="75C33127" w14:textId="77777777" w:rsidR="009271CA" w:rsidRPr="00126133" w:rsidRDefault="009271CA" w:rsidP="009271CA">
            <w:pPr>
              <w:pStyle w:val="Tabletext0"/>
            </w:pPr>
            <w:r w:rsidRPr="00126133">
              <w:t>Injection</w:t>
            </w:r>
          </w:p>
        </w:tc>
        <w:tc>
          <w:tcPr>
            <w:tcW w:w="448" w:type="dxa"/>
          </w:tcPr>
          <w:p w14:paraId="5C4191E3" w14:textId="77777777" w:rsidR="009271CA" w:rsidRPr="00126133" w:rsidRDefault="009271CA" w:rsidP="009271CA"/>
        </w:tc>
        <w:tc>
          <w:tcPr>
            <w:tcW w:w="1480" w:type="dxa"/>
          </w:tcPr>
          <w:p w14:paraId="5A86A0E2" w14:textId="77777777" w:rsidR="009271CA" w:rsidRPr="00126133" w:rsidRDefault="009271CA" w:rsidP="009271CA">
            <w:pPr>
              <w:pStyle w:val="Tabletext0"/>
            </w:pPr>
            <w:proofErr w:type="spellStart"/>
            <w:r w:rsidRPr="00126133">
              <w:t>Darzalex</w:t>
            </w:r>
            <w:proofErr w:type="spellEnd"/>
          </w:p>
        </w:tc>
        <w:tc>
          <w:tcPr>
            <w:tcW w:w="442" w:type="dxa"/>
          </w:tcPr>
          <w:p w14:paraId="79D6DBC2" w14:textId="77777777" w:rsidR="009271CA" w:rsidRPr="00126133" w:rsidRDefault="009271CA" w:rsidP="009271CA">
            <w:pPr>
              <w:pStyle w:val="Tabletext0"/>
            </w:pPr>
            <w:r w:rsidRPr="00126133">
              <w:t>JC</w:t>
            </w:r>
          </w:p>
        </w:tc>
        <w:tc>
          <w:tcPr>
            <w:tcW w:w="962" w:type="dxa"/>
          </w:tcPr>
          <w:p w14:paraId="42B9A3A1" w14:textId="77777777" w:rsidR="009271CA" w:rsidRPr="00126133" w:rsidRDefault="009271CA" w:rsidP="009271CA">
            <w:pPr>
              <w:pStyle w:val="Tabletext0"/>
            </w:pPr>
            <w:r w:rsidRPr="00126133">
              <w:t>MP</w:t>
            </w:r>
          </w:p>
        </w:tc>
        <w:tc>
          <w:tcPr>
            <w:tcW w:w="1321" w:type="dxa"/>
          </w:tcPr>
          <w:p w14:paraId="66C71E98" w14:textId="77777777" w:rsidR="009271CA" w:rsidRPr="00126133" w:rsidRDefault="009271CA" w:rsidP="009271CA">
            <w:pPr>
              <w:pStyle w:val="Tabletext0"/>
            </w:pPr>
            <w:r w:rsidRPr="00126133">
              <w:t>C11075 C11076 C12350 C12369</w:t>
            </w:r>
          </w:p>
        </w:tc>
        <w:tc>
          <w:tcPr>
            <w:tcW w:w="1321" w:type="dxa"/>
          </w:tcPr>
          <w:p w14:paraId="7FED9584" w14:textId="77777777" w:rsidR="009271CA" w:rsidRPr="00126133" w:rsidRDefault="009271CA" w:rsidP="009271CA">
            <w:pPr>
              <w:pStyle w:val="Tabletext0"/>
            </w:pPr>
            <w:r w:rsidRPr="00126133">
              <w:t>P11076</w:t>
            </w:r>
          </w:p>
        </w:tc>
        <w:tc>
          <w:tcPr>
            <w:tcW w:w="794" w:type="dxa"/>
          </w:tcPr>
          <w:p w14:paraId="588DE329" w14:textId="77777777" w:rsidR="009271CA" w:rsidRPr="00126133" w:rsidRDefault="009271CA" w:rsidP="009271CA">
            <w:pPr>
              <w:pStyle w:val="Tabletext0"/>
            </w:pPr>
            <w:r w:rsidRPr="00126133">
              <w:t>1</w:t>
            </w:r>
          </w:p>
        </w:tc>
        <w:tc>
          <w:tcPr>
            <w:tcW w:w="794" w:type="dxa"/>
          </w:tcPr>
          <w:p w14:paraId="56507FA0" w14:textId="77777777" w:rsidR="009271CA" w:rsidRPr="00126133" w:rsidRDefault="009271CA" w:rsidP="009271CA">
            <w:pPr>
              <w:pStyle w:val="Tabletext0"/>
            </w:pPr>
            <w:r w:rsidRPr="00126133">
              <w:t>4</w:t>
            </w:r>
          </w:p>
        </w:tc>
        <w:tc>
          <w:tcPr>
            <w:tcW w:w="555" w:type="dxa"/>
          </w:tcPr>
          <w:p w14:paraId="693CEDE5" w14:textId="77777777" w:rsidR="009271CA" w:rsidRPr="00126133" w:rsidRDefault="009271CA" w:rsidP="009271CA">
            <w:pPr>
              <w:pStyle w:val="Tabletext0"/>
            </w:pPr>
            <w:r w:rsidRPr="00126133">
              <w:t>1</w:t>
            </w:r>
          </w:p>
        </w:tc>
        <w:tc>
          <w:tcPr>
            <w:tcW w:w="539" w:type="dxa"/>
          </w:tcPr>
          <w:p w14:paraId="617F630D" w14:textId="77777777" w:rsidR="009271CA" w:rsidRPr="00126133" w:rsidRDefault="009271CA" w:rsidP="009271CA"/>
        </w:tc>
        <w:tc>
          <w:tcPr>
            <w:tcW w:w="952" w:type="dxa"/>
          </w:tcPr>
          <w:p w14:paraId="6F07C309" w14:textId="77777777" w:rsidR="009271CA" w:rsidRPr="00126133" w:rsidRDefault="009271CA" w:rsidP="009271CA"/>
        </w:tc>
      </w:tr>
      <w:tr w:rsidR="009271CA" w:rsidRPr="00126133" w14:paraId="06D6F573" w14:textId="77777777" w:rsidTr="0008430F">
        <w:tc>
          <w:tcPr>
            <w:tcW w:w="1967" w:type="dxa"/>
          </w:tcPr>
          <w:p w14:paraId="72D183C6" w14:textId="77777777" w:rsidR="009271CA" w:rsidRPr="00126133" w:rsidRDefault="009271CA" w:rsidP="009271CA"/>
        </w:tc>
        <w:tc>
          <w:tcPr>
            <w:tcW w:w="2392" w:type="dxa"/>
          </w:tcPr>
          <w:p w14:paraId="6AB93BDD" w14:textId="77777777" w:rsidR="009271CA" w:rsidRPr="00126133" w:rsidRDefault="009271CA" w:rsidP="009271CA"/>
        </w:tc>
        <w:tc>
          <w:tcPr>
            <w:tcW w:w="1077" w:type="dxa"/>
          </w:tcPr>
          <w:p w14:paraId="5F3A6DB7" w14:textId="77777777" w:rsidR="009271CA" w:rsidRPr="00126133" w:rsidRDefault="009271CA" w:rsidP="009271CA"/>
        </w:tc>
        <w:tc>
          <w:tcPr>
            <w:tcW w:w="448" w:type="dxa"/>
          </w:tcPr>
          <w:p w14:paraId="5F8FFCEA" w14:textId="77777777" w:rsidR="009271CA" w:rsidRPr="00126133" w:rsidRDefault="009271CA" w:rsidP="009271CA"/>
        </w:tc>
        <w:tc>
          <w:tcPr>
            <w:tcW w:w="1480" w:type="dxa"/>
          </w:tcPr>
          <w:p w14:paraId="31E68B61" w14:textId="77777777" w:rsidR="009271CA" w:rsidRPr="00126133" w:rsidRDefault="009271CA" w:rsidP="009271CA"/>
        </w:tc>
        <w:tc>
          <w:tcPr>
            <w:tcW w:w="442" w:type="dxa"/>
          </w:tcPr>
          <w:p w14:paraId="747DD111" w14:textId="77777777" w:rsidR="009271CA" w:rsidRPr="00126133" w:rsidRDefault="009271CA" w:rsidP="009271CA"/>
        </w:tc>
        <w:tc>
          <w:tcPr>
            <w:tcW w:w="962" w:type="dxa"/>
          </w:tcPr>
          <w:p w14:paraId="19CA684C" w14:textId="77777777" w:rsidR="009271CA" w:rsidRPr="00126133" w:rsidRDefault="009271CA" w:rsidP="009271CA">
            <w:pPr>
              <w:pStyle w:val="Tabletext0"/>
            </w:pPr>
            <w:r w:rsidRPr="00126133">
              <w:t>MP</w:t>
            </w:r>
          </w:p>
        </w:tc>
        <w:tc>
          <w:tcPr>
            <w:tcW w:w="1321" w:type="dxa"/>
          </w:tcPr>
          <w:p w14:paraId="050FED7A" w14:textId="77777777" w:rsidR="009271CA" w:rsidRPr="00126133" w:rsidRDefault="009271CA" w:rsidP="009271CA">
            <w:pPr>
              <w:pStyle w:val="Tabletext0"/>
            </w:pPr>
            <w:r w:rsidRPr="00126133">
              <w:t>C11075 C11076 C12350 C12369</w:t>
            </w:r>
          </w:p>
        </w:tc>
        <w:tc>
          <w:tcPr>
            <w:tcW w:w="1321" w:type="dxa"/>
          </w:tcPr>
          <w:p w14:paraId="4F1607D5" w14:textId="77777777" w:rsidR="009271CA" w:rsidRPr="00126133" w:rsidRDefault="009271CA" w:rsidP="009271CA">
            <w:pPr>
              <w:pStyle w:val="Tabletext0"/>
            </w:pPr>
            <w:r w:rsidRPr="00126133">
              <w:t>P11075</w:t>
            </w:r>
          </w:p>
        </w:tc>
        <w:tc>
          <w:tcPr>
            <w:tcW w:w="794" w:type="dxa"/>
          </w:tcPr>
          <w:p w14:paraId="1B375E28" w14:textId="77777777" w:rsidR="009271CA" w:rsidRPr="00126133" w:rsidRDefault="009271CA" w:rsidP="009271CA">
            <w:pPr>
              <w:pStyle w:val="Tabletext0"/>
            </w:pPr>
            <w:r w:rsidRPr="00126133">
              <w:t>1</w:t>
            </w:r>
          </w:p>
        </w:tc>
        <w:tc>
          <w:tcPr>
            <w:tcW w:w="794" w:type="dxa"/>
          </w:tcPr>
          <w:p w14:paraId="3623EDF6" w14:textId="77777777" w:rsidR="009271CA" w:rsidRPr="00126133" w:rsidRDefault="009271CA" w:rsidP="009271CA">
            <w:pPr>
              <w:pStyle w:val="Tabletext0"/>
            </w:pPr>
            <w:r w:rsidRPr="00126133">
              <w:t>5</w:t>
            </w:r>
          </w:p>
        </w:tc>
        <w:tc>
          <w:tcPr>
            <w:tcW w:w="555" w:type="dxa"/>
          </w:tcPr>
          <w:p w14:paraId="1B6CD082" w14:textId="77777777" w:rsidR="009271CA" w:rsidRPr="00126133" w:rsidRDefault="009271CA" w:rsidP="009271CA">
            <w:pPr>
              <w:pStyle w:val="Tabletext0"/>
            </w:pPr>
            <w:r w:rsidRPr="00126133">
              <w:t>1</w:t>
            </w:r>
          </w:p>
        </w:tc>
        <w:tc>
          <w:tcPr>
            <w:tcW w:w="539" w:type="dxa"/>
          </w:tcPr>
          <w:p w14:paraId="3887D269" w14:textId="77777777" w:rsidR="009271CA" w:rsidRPr="00126133" w:rsidRDefault="009271CA" w:rsidP="009271CA"/>
        </w:tc>
        <w:tc>
          <w:tcPr>
            <w:tcW w:w="952" w:type="dxa"/>
          </w:tcPr>
          <w:p w14:paraId="4D9FCF0D" w14:textId="77777777" w:rsidR="009271CA" w:rsidRPr="00126133" w:rsidRDefault="009271CA" w:rsidP="009271CA"/>
        </w:tc>
      </w:tr>
      <w:tr w:rsidR="009271CA" w:rsidRPr="00126133" w14:paraId="233F7198" w14:textId="77777777" w:rsidTr="0008430F">
        <w:tc>
          <w:tcPr>
            <w:tcW w:w="1967" w:type="dxa"/>
          </w:tcPr>
          <w:p w14:paraId="7F92FA71" w14:textId="77777777" w:rsidR="009271CA" w:rsidRPr="00126133" w:rsidRDefault="009271CA" w:rsidP="009271CA"/>
        </w:tc>
        <w:tc>
          <w:tcPr>
            <w:tcW w:w="2392" w:type="dxa"/>
          </w:tcPr>
          <w:p w14:paraId="449EADB2" w14:textId="77777777" w:rsidR="009271CA" w:rsidRPr="00126133" w:rsidRDefault="009271CA" w:rsidP="009271CA"/>
        </w:tc>
        <w:tc>
          <w:tcPr>
            <w:tcW w:w="1077" w:type="dxa"/>
          </w:tcPr>
          <w:p w14:paraId="167A6E31" w14:textId="77777777" w:rsidR="009271CA" w:rsidRPr="00126133" w:rsidRDefault="009271CA" w:rsidP="009271CA"/>
        </w:tc>
        <w:tc>
          <w:tcPr>
            <w:tcW w:w="448" w:type="dxa"/>
          </w:tcPr>
          <w:p w14:paraId="71E2102F" w14:textId="77777777" w:rsidR="009271CA" w:rsidRPr="00126133" w:rsidRDefault="009271CA" w:rsidP="009271CA"/>
        </w:tc>
        <w:tc>
          <w:tcPr>
            <w:tcW w:w="1480" w:type="dxa"/>
          </w:tcPr>
          <w:p w14:paraId="0893D8BC" w14:textId="77777777" w:rsidR="009271CA" w:rsidRPr="00126133" w:rsidRDefault="009271CA" w:rsidP="009271CA"/>
        </w:tc>
        <w:tc>
          <w:tcPr>
            <w:tcW w:w="442" w:type="dxa"/>
          </w:tcPr>
          <w:p w14:paraId="2AEE48F0" w14:textId="77777777" w:rsidR="009271CA" w:rsidRPr="00126133" w:rsidRDefault="009271CA" w:rsidP="009271CA"/>
        </w:tc>
        <w:tc>
          <w:tcPr>
            <w:tcW w:w="962" w:type="dxa"/>
          </w:tcPr>
          <w:p w14:paraId="1270F236" w14:textId="77777777" w:rsidR="009271CA" w:rsidRPr="00126133" w:rsidRDefault="009271CA" w:rsidP="009271CA">
            <w:pPr>
              <w:pStyle w:val="Tabletext0"/>
            </w:pPr>
            <w:r w:rsidRPr="00126133">
              <w:t>MP</w:t>
            </w:r>
          </w:p>
        </w:tc>
        <w:tc>
          <w:tcPr>
            <w:tcW w:w="1321" w:type="dxa"/>
          </w:tcPr>
          <w:p w14:paraId="1208BEFD" w14:textId="77777777" w:rsidR="009271CA" w:rsidRPr="00126133" w:rsidRDefault="009271CA" w:rsidP="009271CA">
            <w:pPr>
              <w:pStyle w:val="Tabletext0"/>
            </w:pPr>
            <w:r w:rsidRPr="00126133">
              <w:t>C11075 C11076 C12350 C12369</w:t>
            </w:r>
          </w:p>
        </w:tc>
        <w:tc>
          <w:tcPr>
            <w:tcW w:w="1321" w:type="dxa"/>
          </w:tcPr>
          <w:p w14:paraId="74939A51" w14:textId="77777777" w:rsidR="009271CA" w:rsidRPr="00126133" w:rsidRDefault="009271CA" w:rsidP="009271CA">
            <w:pPr>
              <w:pStyle w:val="Tabletext0"/>
            </w:pPr>
            <w:r w:rsidRPr="00126133">
              <w:t>P12369</w:t>
            </w:r>
          </w:p>
        </w:tc>
        <w:tc>
          <w:tcPr>
            <w:tcW w:w="794" w:type="dxa"/>
          </w:tcPr>
          <w:p w14:paraId="5D940E49" w14:textId="77777777" w:rsidR="009271CA" w:rsidRPr="00126133" w:rsidRDefault="009271CA" w:rsidP="009271CA">
            <w:pPr>
              <w:pStyle w:val="Tabletext0"/>
            </w:pPr>
            <w:r w:rsidRPr="00126133">
              <w:t>1</w:t>
            </w:r>
          </w:p>
        </w:tc>
        <w:tc>
          <w:tcPr>
            <w:tcW w:w="794" w:type="dxa"/>
          </w:tcPr>
          <w:p w14:paraId="13F4DFE9" w14:textId="77777777" w:rsidR="009271CA" w:rsidRPr="00126133" w:rsidRDefault="009271CA" w:rsidP="009271CA">
            <w:pPr>
              <w:pStyle w:val="Tabletext0"/>
            </w:pPr>
            <w:r w:rsidRPr="00126133">
              <w:t>7</w:t>
            </w:r>
          </w:p>
        </w:tc>
        <w:tc>
          <w:tcPr>
            <w:tcW w:w="555" w:type="dxa"/>
          </w:tcPr>
          <w:p w14:paraId="343EBBDF" w14:textId="77777777" w:rsidR="009271CA" w:rsidRPr="00126133" w:rsidRDefault="009271CA" w:rsidP="009271CA">
            <w:pPr>
              <w:pStyle w:val="Tabletext0"/>
            </w:pPr>
            <w:r w:rsidRPr="00126133">
              <w:t>1</w:t>
            </w:r>
          </w:p>
        </w:tc>
        <w:tc>
          <w:tcPr>
            <w:tcW w:w="539" w:type="dxa"/>
          </w:tcPr>
          <w:p w14:paraId="65BA25C3" w14:textId="77777777" w:rsidR="009271CA" w:rsidRPr="00126133" w:rsidRDefault="009271CA" w:rsidP="009271CA"/>
        </w:tc>
        <w:tc>
          <w:tcPr>
            <w:tcW w:w="952" w:type="dxa"/>
          </w:tcPr>
          <w:p w14:paraId="31479C2E" w14:textId="77777777" w:rsidR="009271CA" w:rsidRPr="00126133" w:rsidRDefault="009271CA" w:rsidP="009271CA"/>
        </w:tc>
      </w:tr>
      <w:tr w:rsidR="009271CA" w:rsidRPr="00126133" w14:paraId="49CE9541" w14:textId="77777777" w:rsidTr="0008430F">
        <w:tc>
          <w:tcPr>
            <w:tcW w:w="1967" w:type="dxa"/>
          </w:tcPr>
          <w:p w14:paraId="53F5A8BD" w14:textId="77777777" w:rsidR="009271CA" w:rsidRPr="00126133" w:rsidRDefault="009271CA" w:rsidP="009271CA"/>
        </w:tc>
        <w:tc>
          <w:tcPr>
            <w:tcW w:w="2392" w:type="dxa"/>
          </w:tcPr>
          <w:p w14:paraId="1257304E" w14:textId="77777777" w:rsidR="009271CA" w:rsidRPr="00126133" w:rsidRDefault="009271CA" w:rsidP="009271CA"/>
        </w:tc>
        <w:tc>
          <w:tcPr>
            <w:tcW w:w="1077" w:type="dxa"/>
          </w:tcPr>
          <w:p w14:paraId="35E4EB6A" w14:textId="77777777" w:rsidR="009271CA" w:rsidRPr="00126133" w:rsidRDefault="009271CA" w:rsidP="009271CA"/>
        </w:tc>
        <w:tc>
          <w:tcPr>
            <w:tcW w:w="448" w:type="dxa"/>
          </w:tcPr>
          <w:p w14:paraId="2A281B80" w14:textId="77777777" w:rsidR="009271CA" w:rsidRPr="00126133" w:rsidRDefault="009271CA" w:rsidP="009271CA"/>
        </w:tc>
        <w:tc>
          <w:tcPr>
            <w:tcW w:w="1480" w:type="dxa"/>
          </w:tcPr>
          <w:p w14:paraId="5FB3B6BE" w14:textId="77777777" w:rsidR="009271CA" w:rsidRPr="00126133" w:rsidRDefault="009271CA" w:rsidP="009271CA"/>
        </w:tc>
        <w:tc>
          <w:tcPr>
            <w:tcW w:w="442" w:type="dxa"/>
          </w:tcPr>
          <w:p w14:paraId="0C768E8A" w14:textId="77777777" w:rsidR="009271CA" w:rsidRPr="00126133" w:rsidRDefault="009271CA" w:rsidP="009271CA"/>
        </w:tc>
        <w:tc>
          <w:tcPr>
            <w:tcW w:w="962" w:type="dxa"/>
          </w:tcPr>
          <w:p w14:paraId="3B46ECBF" w14:textId="77777777" w:rsidR="009271CA" w:rsidRPr="00126133" w:rsidRDefault="009271CA" w:rsidP="009271CA">
            <w:pPr>
              <w:pStyle w:val="Tabletext0"/>
            </w:pPr>
            <w:r w:rsidRPr="00126133">
              <w:t>MP</w:t>
            </w:r>
          </w:p>
        </w:tc>
        <w:tc>
          <w:tcPr>
            <w:tcW w:w="1321" w:type="dxa"/>
          </w:tcPr>
          <w:p w14:paraId="2AF52019" w14:textId="77777777" w:rsidR="009271CA" w:rsidRPr="00126133" w:rsidRDefault="009271CA" w:rsidP="009271CA">
            <w:pPr>
              <w:pStyle w:val="Tabletext0"/>
            </w:pPr>
            <w:r w:rsidRPr="00126133">
              <w:t>C11075 C11076 C12350 C12369</w:t>
            </w:r>
          </w:p>
        </w:tc>
        <w:tc>
          <w:tcPr>
            <w:tcW w:w="1321" w:type="dxa"/>
          </w:tcPr>
          <w:p w14:paraId="18DD2837" w14:textId="77777777" w:rsidR="009271CA" w:rsidRPr="00126133" w:rsidRDefault="009271CA" w:rsidP="009271CA">
            <w:pPr>
              <w:pStyle w:val="Tabletext0"/>
            </w:pPr>
            <w:r w:rsidRPr="00126133">
              <w:t>P12350</w:t>
            </w:r>
          </w:p>
        </w:tc>
        <w:tc>
          <w:tcPr>
            <w:tcW w:w="794" w:type="dxa"/>
          </w:tcPr>
          <w:p w14:paraId="775C843E" w14:textId="77777777" w:rsidR="009271CA" w:rsidRPr="00126133" w:rsidRDefault="009271CA" w:rsidP="009271CA">
            <w:pPr>
              <w:pStyle w:val="Tabletext0"/>
            </w:pPr>
            <w:r w:rsidRPr="00126133">
              <w:t>1</w:t>
            </w:r>
          </w:p>
        </w:tc>
        <w:tc>
          <w:tcPr>
            <w:tcW w:w="794" w:type="dxa"/>
          </w:tcPr>
          <w:p w14:paraId="334A3C8E" w14:textId="77777777" w:rsidR="009271CA" w:rsidRPr="00126133" w:rsidRDefault="009271CA" w:rsidP="009271CA">
            <w:pPr>
              <w:pStyle w:val="Tabletext0"/>
            </w:pPr>
            <w:r w:rsidRPr="00126133">
              <w:t>8</w:t>
            </w:r>
          </w:p>
        </w:tc>
        <w:tc>
          <w:tcPr>
            <w:tcW w:w="555" w:type="dxa"/>
          </w:tcPr>
          <w:p w14:paraId="4201DB25" w14:textId="77777777" w:rsidR="009271CA" w:rsidRPr="00126133" w:rsidRDefault="009271CA" w:rsidP="009271CA">
            <w:pPr>
              <w:pStyle w:val="Tabletext0"/>
            </w:pPr>
            <w:r w:rsidRPr="00126133">
              <w:t>1</w:t>
            </w:r>
          </w:p>
        </w:tc>
        <w:tc>
          <w:tcPr>
            <w:tcW w:w="539" w:type="dxa"/>
          </w:tcPr>
          <w:p w14:paraId="5C40DFD3" w14:textId="77777777" w:rsidR="009271CA" w:rsidRPr="00126133" w:rsidRDefault="009271CA" w:rsidP="009271CA"/>
        </w:tc>
        <w:tc>
          <w:tcPr>
            <w:tcW w:w="952" w:type="dxa"/>
          </w:tcPr>
          <w:p w14:paraId="3FD78322" w14:textId="77777777" w:rsidR="009271CA" w:rsidRPr="00126133" w:rsidRDefault="009271CA" w:rsidP="009271CA"/>
        </w:tc>
      </w:tr>
    </w:tbl>
    <w:p w14:paraId="1540B9A7" w14:textId="77777777" w:rsidR="009271CA" w:rsidRPr="00126133" w:rsidRDefault="009271CA" w:rsidP="009271CA">
      <w:pPr>
        <w:pStyle w:val="Amendment1"/>
      </w:pPr>
      <w:r w:rsidRPr="00126133">
        <w:t>Schedule 1, Part 1, after entry for Darbepoetin alfa in the form Injection 150 micrograms in 0.3 mL pre-filled syringe</w:t>
      </w:r>
    </w:p>
    <w:p w14:paraId="6F1F09BE" w14:textId="77777777" w:rsidR="009271CA" w:rsidRPr="00126133" w:rsidRDefault="009271CA" w:rsidP="009271CA">
      <w:pPr>
        <w:pStyle w:val="Amendment2"/>
      </w:pPr>
      <w:r w:rsidRPr="00126133">
        <w:t>insert:</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77"/>
        <w:gridCol w:w="448"/>
        <w:gridCol w:w="1480"/>
        <w:gridCol w:w="442"/>
        <w:gridCol w:w="962"/>
        <w:gridCol w:w="1321"/>
        <w:gridCol w:w="1321"/>
        <w:gridCol w:w="794"/>
        <w:gridCol w:w="794"/>
        <w:gridCol w:w="555"/>
        <w:gridCol w:w="539"/>
        <w:gridCol w:w="952"/>
      </w:tblGrid>
      <w:tr w:rsidR="009271CA" w:rsidRPr="00126133" w14:paraId="5CBB2F22" w14:textId="77777777" w:rsidTr="0008430F">
        <w:tc>
          <w:tcPr>
            <w:tcW w:w="1967" w:type="dxa"/>
          </w:tcPr>
          <w:p w14:paraId="14C5A235" w14:textId="77777777" w:rsidR="009271CA" w:rsidRPr="00126133" w:rsidRDefault="009271CA" w:rsidP="009271CA">
            <w:pPr>
              <w:pStyle w:val="Tabletext0"/>
            </w:pPr>
            <w:proofErr w:type="spellStart"/>
            <w:r w:rsidRPr="00126133">
              <w:t>Darolutamide</w:t>
            </w:r>
            <w:proofErr w:type="spellEnd"/>
          </w:p>
        </w:tc>
        <w:tc>
          <w:tcPr>
            <w:tcW w:w="2392" w:type="dxa"/>
          </w:tcPr>
          <w:p w14:paraId="7CEC792E" w14:textId="77777777" w:rsidR="009271CA" w:rsidRPr="00126133" w:rsidRDefault="009271CA" w:rsidP="009271CA">
            <w:pPr>
              <w:pStyle w:val="Tabletext0"/>
            </w:pPr>
            <w:r w:rsidRPr="00126133">
              <w:t>Tablet 300 mg</w:t>
            </w:r>
          </w:p>
        </w:tc>
        <w:tc>
          <w:tcPr>
            <w:tcW w:w="1077" w:type="dxa"/>
          </w:tcPr>
          <w:p w14:paraId="16F1E72E" w14:textId="77777777" w:rsidR="009271CA" w:rsidRPr="00126133" w:rsidRDefault="009271CA" w:rsidP="009271CA">
            <w:pPr>
              <w:pStyle w:val="Tabletext0"/>
            </w:pPr>
            <w:r w:rsidRPr="00126133">
              <w:t>Oral</w:t>
            </w:r>
          </w:p>
        </w:tc>
        <w:tc>
          <w:tcPr>
            <w:tcW w:w="448" w:type="dxa"/>
          </w:tcPr>
          <w:p w14:paraId="593E80CA" w14:textId="77777777" w:rsidR="009271CA" w:rsidRPr="00126133" w:rsidRDefault="009271CA" w:rsidP="009271CA"/>
        </w:tc>
        <w:tc>
          <w:tcPr>
            <w:tcW w:w="1480" w:type="dxa"/>
          </w:tcPr>
          <w:p w14:paraId="4DDF9E3F" w14:textId="77777777" w:rsidR="009271CA" w:rsidRPr="00126133" w:rsidRDefault="009271CA" w:rsidP="009271CA">
            <w:pPr>
              <w:pStyle w:val="Tabletext0"/>
            </w:pPr>
            <w:proofErr w:type="spellStart"/>
            <w:r w:rsidRPr="00126133">
              <w:t>Nubeqa</w:t>
            </w:r>
            <w:proofErr w:type="spellEnd"/>
          </w:p>
        </w:tc>
        <w:tc>
          <w:tcPr>
            <w:tcW w:w="442" w:type="dxa"/>
          </w:tcPr>
          <w:p w14:paraId="16C6C110" w14:textId="77777777" w:rsidR="009271CA" w:rsidRPr="00126133" w:rsidRDefault="009271CA" w:rsidP="009271CA">
            <w:pPr>
              <w:pStyle w:val="Tabletext0"/>
            </w:pPr>
            <w:r w:rsidRPr="00126133">
              <w:t>BN</w:t>
            </w:r>
          </w:p>
        </w:tc>
        <w:tc>
          <w:tcPr>
            <w:tcW w:w="962" w:type="dxa"/>
          </w:tcPr>
          <w:p w14:paraId="61E9450C" w14:textId="77777777" w:rsidR="009271CA" w:rsidRPr="00126133" w:rsidRDefault="009271CA" w:rsidP="009271CA">
            <w:pPr>
              <w:pStyle w:val="Tabletext0"/>
            </w:pPr>
            <w:r w:rsidRPr="00126133">
              <w:t>MP</w:t>
            </w:r>
          </w:p>
        </w:tc>
        <w:tc>
          <w:tcPr>
            <w:tcW w:w="1321" w:type="dxa"/>
          </w:tcPr>
          <w:p w14:paraId="4D0ACD14" w14:textId="77777777" w:rsidR="009271CA" w:rsidRPr="00126133" w:rsidRDefault="009271CA" w:rsidP="009271CA">
            <w:pPr>
              <w:pStyle w:val="Tabletext0"/>
            </w:pPr>
            <w:r w:rsidRPr="00126133">
              <w:t>C12398</w:t>
            </w:r>
          </w:p>
        </w:tc>
        <w:tc>
          <w:tcPr>
            <w:tcW w:w="1321" w:type="dxa"/>
          </w:tcPr>
          <w:p w14:paraId="326A4B70" w14:textId="77777777" w:rsidR="009271CA" w:rsidRPr="00126133" w:rsidRDefault="009271CA" w:rsidP="009271CA"/>
        </w:tc>
        <w:tc>
          <w:tcPr>
            <w:tcW w:w="794" w:type="dxa"/>
          </w:tcPr>
          <w:p w14:paraId="32DCD2FE" w14:textId="77777777" w:rsidR="009271CA" w:rsidRPr="00126133" w:rsidRDefault="009271CA" w:rsidP="009271CA">
            <w:pPr>
              <w:pStyle w:val="Tabletext0"/>
            </w:pPr>
            <w:r w:rsidRPr="00126133">
              <w:t>112</w:t>
            </w:r>
          </w:p>
        </w:tc>
        <w:tc>
          <w:tcPr>
            <w:tcW w:w="794" w:type="dxa"/>
          </w:tcPr>
          <w:p w14:paraId="5C9722CD" w14:textId="77777777" w:rsidR="009271CA" w:rsidRPr="00126133" w:rsidRDefault="009271CA" w:rsidP="009271CA">
            <w:pPr>
              <w:pStyle w:val="Tabletext0"/>
            </w:pPr>
            <w:r w:rsidRPr="00126133">
              <w:t>5</w:t>
            </w:r>
          </w:p>
        </w:tc>
        <w:tc>
          <w:tcPr>
            <w:tcW w:w="555" w:type="dxa"/>
          </w:tcPr>
          <w:p w14:paraId="2D1F0C15" w14:textId="77777777" w:rsidR="009271CA" w:rsidRPr="00126133" w:rsidRDefault="009271CA" w:rsidP="009271CA">
            <w:pPr>
              <w:pStyle w:val="Tabletext0"/>
            </w:pPr>
            <w:r w:rsidRPr="00126133">
              <w:t>112</w:t>
            </w:r>
          </w:p>
        </w:tc>
        <w:tc>
          <w:tcPr>
            <w:tcW w:w="539" w:type="dxa"/>
          </w:tcPr>
          <w:p w14:paraId="1B1F53E7" w14:textId="77777777" w:rsidR="009271CA" w:rsidRPr="00126133" w:rsidRDefault="009271CA" w:rsidP="009271CA"/>
        </w:tc>
        <w:tc>
          <w:tcPr>
            <w:tcW w:w="952" w:type="dxa"/>
          </w:tcPr>
          <w:p w14:paraId="1BE28954" w14:textId="77777777" w:rsidR="009271CA" w:rsidRPr="00126133" w:rsidRDefault="009271CA" w:rsidP="009271CA"/>
        </w:tc>
      </w:tr>
    </w:tbl>
    <w:p w14:paraId="140C2078" w14:textId="242D28AF" w:rsidR="009271CA" w:rsidRPr="00126133" w:rsidRDefault="009271CA" w:rsidP="009271CA">
      <w:pPr>
        <w:pStyle w:val="Amendment1"/>
      </w:pPr>
      <w:r w:rsidRPr="00126133">
        <w:t>Schedule 1, Part 1, entry for Electrolyte replacement, oral</w:t>
      </w:r>
    </w:p>
    <w:p w14:paraId="13C75D8D" w14:textId="41CC17C2" w:rsidR="009271CA" w:rsidRPr="00126133" w:rsidRDefault="00FE3367" w:rsidP="00FE3367">
      <w:pPr>
        <w:pStyle w:val="Amendment3"/>
        <w:numPr>
          <w:ilvl w:val="0"/>
          <w:numId w:val="0"/>
        </w:numPr>
        <w:ind w:firstLine="794"/>
      </w:pPr>
      <w:r w:rsidRPr="00126133">
        <w:t>substitute</w:t>
      </w:r>
      <w:r w:rsidR="009271CA" w:rsidRPr="00126133">
        <w:t>:</w:t>
      </w:r>
    </w:p>
    <w:tbl>
      <w:tblPr>
        <w:tblW w:w="1504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0"/>
        <w:gridCol w:w="448"/>
        <w:gridCol w:w="1480"/>
        <w:gridCol w:w="442"/>
        <w:gridCol w:w="961"/>
        <w:gridCol w:w="1321"/>
        <w:gridCol w:w="1321"/>
        <w:gridCol w:w="794"/>
        <w:gridCol w:w="794"/>
        <w:gridCol w:w="556"/>
        <w:gridCol w:w="539"/>
        <w:gridCol w:w="952"/>
      </w:tblGrid>
      <w:tr w:rsidR="00577171" w:rsidRPr="00126133" w14:paraId="3BA6D5A6" w14:textId="77777777" w:rsidTr="00727A65">
        <w:tc>
          <w:tcPr>
            <w:tcW w:w="1967" w:type="dxa"/>
          </w:tcPr>
          <w:p w14:paraId="625CA75D" w14:textId="092405A2" w:rsidR="00577171" w:rsidRPr="00126133" w:rsidRDefault="00577171" w:rsidP="00577171">
            <w:pPr>
              <w:spacing w:before="60" w:after="60"/>
            </w:pPr>
            <w:r w:rsidRPr="00126133">
              <w:rPr>
                <w:rFonts w:ascii="Arial" w:eastAsia="Arial" w:hAnsi="Arial" w:cs="Arial"/>
                <w:sz w:val="16"/>
                <w:szCs w:val="22"/>
                <w:lang w:eastAsia="zh-CN"/>
              </w:rPr>
              <w:t>Electrolyte replacement, oral</w:t>
            </w:r>
          </w:p>
        </w:tc>
        <w:tc>
          <w:tcPr>
            <w:tcW w:w="2392" w:type="dxa"/>
            <w:vMerge w:val="restart"/>
          </w:tcPr>
          <w:p w14:paraId="178D7D05" w14:textId="17FEBB6D" w:rsidR="00577171" w:rsidRPr="00126133" w:rsidRDefault="00577171" w:rsidP="00577171">
            <w:pPr>
              <w:spacing w:before="60" w:after="60"/>
            </w:pPr>
            <w:r w:rsidRPr="00126133">
              <w:rPr>
                <w:rFonts w:ascii="Arial" w:eastAsia="Arial" w:hAnsi="Arial" w:cs="Arial"/>
                <w:sz w:val="16"/>
                <w:szCs w:val="22"/>
                <w:lang w:eastAsia="zh-CN"/>
              </w:rPr>
              <w:t>Oral rehydration salts containing glucose monohydrate 3.56 g, sodium chloride 470 mg, potassium chloride 300 mg and sodium acid citrate 530 mg per sachet, 10</w:t>
            </w:r>
          </w:p>
        </w:tc>
        <w:tc>
          <w:tcPr>
            <w:tcW w:w="1080" w:type="dxa"/>
          </w:tcPr>
          <w:p w14:paraId="2A01E150" w14:textId="658E68C6" w:rsidR="00577171" w:rsidRPr="00126133" w:rsidRDefault="00577171" w:rsidP="00577171">
            <w:pPr>
              <w:spacing w:before="60" w:after="60"/>
            </w:pPr>
            <w:r w:rsidRPr="00126133">
              <w:rPr>
                <w:rFonts w:ascii="Arial" w:eastAsia="Arial" w:hAnsi="Arial" w:cs="Arial"/>
                <w:sz w:val="16"/>
                <w:szCs w:val="22"/>
                <w:lang w:eastAsia="zh-CN"/>
              </w:rPr>
              <w:t>Oral</w:t>
            </w:r>
          </w:p>
        </w:tc>
        <w:tc>
          <w:tcPr>
            <w:tcW w:w="448" w:type="dxa"/>
          </w:tcPr>
          <w:p w14:paraId="252D9241" w14:textId="4F48AE30" w:rsidR="00577171" w:rsidRPr="00126133" w:rsidRDefault="00577171" w:rsidP="00577171">
            <w:pPr>
              <w:pStyle w:val="Tabletext0"/>
            </w:pPr>
          </w:p>
        </w:tc>
        <w:tc>
          <w:tcPr>
            <w:tcW w:w="1480" w:type="dxa"/>
          </w:tcPr>
          <w:p w14:paraId="6050996F" w14:textId="6660E006" w:rsidR="00577171" w:rsidRPr="00126133" w:rsidRDefault="00577171" w:rsidP="00577171">
            <w:pPr>
              <w:pStyle w:val="Tabletext0"/>
            </w:pPr>
            <w:r w:rsidRPr="00126133">
              <w:rPr>
                <w:rFonts w:eastAsia="Arial" w:cs="Arial"/>
                <w:szCs w:val="22"/>
                <w:lang w:eastAsia="zh-CN"/>
              </w:rPr>
              <w:t>O.R.S.</w:t>
            </w:r>
          </w:p>
        </w:tc>
        <w:tc>
          <w:tcPr>
            <w:tcW w:w="442" w:type="dxa"/>
          </w:tcPr>
          <w:p w14:paraId="0F1B1EA7" w14:textId="029A1EDF" w:rsidR="00577171" w:rsidRPr="00126133" w:rsidRDefault="00577171" w:rsidP="00577171">
            <w:pPr>
              <w:pStyle w:val="Tabletext0"/>
            </w:pPr>
            <w:r w:rsidRPr="00126133">
              <w:rPr>
                <w:rFonts w:eastAsia="Arial" w:cs="Arial"/>
                <w:szCs w:val="22"/>
                <w:lang w:eastAsia="zh-CN"/>
              </w:rPr>
              <w:t>AF</w:t>
            </w:r>
          </w:p>
        </w:tc>
        <w:tc>
          <w:tcPr>
            <w:tcW w:w="961" w:type="dxa"/>
          </w:tcPr>
          <w:p w14:paraId="1E73B2A7" w14:textId="05B8E0E7" w:rsidR="00577171" w:rsidRPr="00126133" w:rsidRDefault="00577171" w:rsidP="00577171">
            <w:pPr>
              <w:pStyle w:val="Tabletext0"/>
            </w:pPr>
            <w:r w:rsidRPr="00126133">
              <w:rPr>
                <w:rFonts w:eastAsia="Arial" w:cs="Arial"/>
                <w:szCs w:val="22"/>
                <w:lang w:eastAsia="zh-CN"/>
              </w:rPr>
              <w:t>MP NP</w:t>
            </w:r>
          </w:p>
        </w:tc>
        <w:tc>
          <w:tcPr>
            <w:tcW w:w="1321" w:type="dxa"/>
          </w:tcPr>
          <w:p w14:paraId="57997D2B" w14:textId="1CF14055" w:rsidR="00577171" w:rsidRPr="00126133" w:rsidRDefault="00577171" w:rsidP="00577171">
            <w:pPr>
              <w:pStyle w:val="Tabletext0"/>
            </w:pPr>
            <w:r w:rsidRPr="00126133">
              <w:rPr>
                <w:rFonts w:eastAsia="Arial" w:cs="Arial"/>
                <w:szCs w:val="22"/>
                <w:lang w:eastAsia="zh-CN"/>
              </w:rPr>
              <w:t>C5889</w:t>
            </w:r>
          </w:p>
        </w:tc>
        <w:tc>
          <w:tcPr>
            <w:tcW w:w="1321" w:type="dxa"/>
          </w:tcPr>
          <w:p w14:paraId="3663C5EB" w14:textId="6E3DB54C" w:rsidR="00577171" w:rsidRPr="00126133" w:rsidRDefault="00577171" w:rsidP="00577171">
            <w:pPr>
              <w:pStyle w:val="Tabletext0"/>
            </w:pPr>
          </w:p>
        </w:tc>
        <w:tc>
          <w:tcPr>
            <w:tcW w:w="794" w:type="dxa"/>
          </w:tcPr>
          <w:p w14:paraId="2CACA668" w14:textId="3883801C" w:rsidR="00577171" w:rsidRPr="00126133" w:rsidRDefault="00577171" w:rsidP="00577171">
            <w:pPr>
              <w:pStyle w:val="Tabletext0"/>
            </w:pPr>
            <w:r w:rsidRPr="00126133">
              <w:rPr>
                <w:rFonts w:eastAsia="Arial" w:cs="Arial"/>
                <w:szCs w:val="22"/>
                <w:lang w:eastAsia="zh-CN"/>
              </w:rPr>
              <w:t>1</w:t>
            </w:r>
          </w:p>
        </w:tc>
        <w:tc>
          <w:tcPr>
            <w:tcW w:w="794" w:type="dxa"/>
          </w:tcPr>
          <w:p w14:paraId="7678BC0B" w14:textId="68FD6C58" w:rsidR="00577171" w:rsidRPr="00126133" w:rsidRDefault="00577171" w:rsidP="00577171">
            <w:pPr>
              <w:pStyle w:val="Tabletext0"/>
            </w:pPr>
            <w:r w:rsidRPr="00126133">
              <w:rPr>
                <w:rFonts w:eastAsia="Arial" w:cs="Arial"/>
                <w:szCs w:val="22"/>
                <w:lang w:eastAsia="zh-CN"/>
              </w:rPr>
              <w:t>0</w:t>
            </w:r>
          </w:p>
        </w:tc>
        <w:tc>
          <w:tcPr>
            <w:tcW w:w="556" w:type="dxa"/>
          </w:tcPr>
          <w:p w14:paraId="10D2F127" w14:textId="6DC3BB53" w:rsidR="00577171" w:rsidRPr="00126133" w:rsidRDefault="00577171" w:rsidP="00577171">
            <w:pPr>
              <w:pStyle w:val="Tabletext0"/>
            </w:pPr>
            <w:r w:rsidRPr="00126133">
              <w:rPr>
                <w:rFonts w:eastAsia="Arial" w:cs="Arial"/>
                <w:szCs w:val="22"/>
                <w:lang w:eastAsia="zh-CN"/>
              </w:rPr>
              <w:t>1</w:t>
            </w:r>
          </w:p>
        </w:tc>
        <w:tc>
          <w:tcPr>
            <w:tcW w:w="539" w:type="dxa"/>
          </w:tcPr>
          <w:p w14:paraId="077A2217" w14:textId="77777777" w:rsidR="00577171" w:rsidRPr="00126133" w:rsidRDefault="00577171" w:rsidP="00FE3367"/>
        </w:tc>
        <w:tc>
          <w:tcPr>
            <w:tcW w:w="952" w:type="dxa"/>
          </w:tcPr>
          <w:p w14:paraId="737A7351" w14:textId="77777777" w:rsidR="00577171" w:rsidRPr="00126133" w:rsidRDefault="00577171" w:rsidP="00FE3367"/>
        </w:tc>
      </w:tr>
      <w:tr w:rsidR="00577171" w:rsidRPr="00126133" w14:paraId="0DF68861" w14:textId="77777777" w:rsidTr="00727A65">
        <w:tc>
          <w:tcPr>
            <w:tcW w:w="1967" w:type="dxa"/>
          </w:tcPr>
          <w:p w14:paraId="0A5F1873" w14:textId="77777777" w:rsidR="00577171" w:rsidRPr="00126133" w:rsidRDefault="00577171" w:rsidP="00577171">
            <w:pPr>
              <w:spacing w:before="60" w:after="60"/>
            </w:pPr>
          </w:p>
        </w:tc>
        <w:tc>
          <w:tcPr>
            <w:tcW w:w="2392" w:type="dxa"/>
            <w:vMerge/>
          </w:tcPr>
          <w:p w14:paraId="7D39B0C4" w14:textId="77777777" w:rsidR="00577171" w:rsidRPr="00126133" w:rsidRDefault="00577171" w:rsidP="00577171">
            <w:pPr>
              <w:spacing w:before="60" w:after="60"/>
            </w:pPr>
          </w:p>
        </w:tc>
        <w:tc>
          <w:tcPr>
            <w:tcW w:w="1080" w:type="dxa"/>
          </w:tcPr>
          <w:p w14:paraId="293F49DD" w14:textId="77777777" w:rsidR="00577171" w:rsidRPr="00126133" w:rsidRDefault="00577171" w:rsidP="00577171">
            <w:pPr>
              <w:spacing w:before="60" w:after="60"/>
            </w:pPr>
          </w:p>
        </w:tc>
        <w:tc>
          <w:tcPr>
            <w:tcW w:w="448" w:type="dxa"/>
          </w:tcPr>
          <w:p w14:paraId="7C016418" w14:textId="77777777" w:rsidR="00577171" w:rsidRPr="00126133" w:rsidRDefault="00577171" w:rsidP="00577171">
            <w:pPr>
              <w:spacing w:before="60" w:after="60"/>
            </w:pPr>
          </w:p>
        </w:tc>
        <w:tc>
          <w:tcPr>
            <w:tcW w:w="1480" w:type="dxa"/>
          </w:tcPr>
          <w:p w14:paraId="5C69F17E" w14:textId="559A83F8" w:rsidR="00577171" w:rsidRPr="00126133" w:rsidRDefault="00577171" w:rsidP="00577171">
            <w:pPr>
              <w:spacing w:before="60" w:after="60"/>
            </w:pPr>
            <w:r w:rsidRPr="00126133">
              <w:rPr>
                <w:rFonts w:ascii="Arial" w:eastAsia="Arial" w:hAnsi="Arial" w:cs="Arial"/>
                <w:sz w:val="16"/>
                <w:szCs w:val="22"/>
                <w:lang w:eastAsia="zh-CN"/>
              </w:rPr>
              <w:t>restore O.R.S.</w:t>
            </w:r>
          </w:p>
        </w:tc>
        <w:tc>
          <w:tcPr>
            <w:tcW w:w="442" w:type="dxa"/>
          </w:tcPr>
          <w:p w14:paraId="67624384" w14:textId="23C5A5A6" w:rsidR="00577171" w:rsidRPr="00126133" w:rsidRDefault="00577171" w:rsidP="00577171">
            <w:pPr>
              <w:spacing w:before="60" w:after="60"/>
            </w:pPr>
            <w:r w:rsidRPr="00126133">
              <w:rPr>
                <w:rFonts w:ascii="Arial" w:eastAsia="Arial" w:hAnsi="Arial" w:cs="Arial"/>
                <w:sz w:val="16"/>
                <w:szCs w:val="22"/>
                <w:lang w:eastAsia="zh-CN"/>
              </w:rPr>
              <w:t>EA</w:t>
            </w:r>
          </w:p>
        </w:tc>
        <w:tc>
          <w:tcPr>
            <w:tcW w:w="961" w:type="dxa"/>
          </w:tcPr>
          <w:p w14:paraId="3FC50980" w14:textId="7070A200" w:rsidR="00577171" w:rsidRPr="00126133" w:rsidRDefault="00577171" w:rsidP="00577171">
            <w:pPr>
              <w:pStyle w:val="Tabletext0"/>
            </w:pPr>
            <w:r w:rsidRPr="00126133">
              <w:rPr>
                <w:rFonts w:eastAsia="Arial" w:cs="Arial"/>
                <w:szCs w:val="22"/>
                <w:lang w:eastAsia="zh-CN"/>
              </w:rPr>
              <w:t>MP</w:t>
            </w:r>
          </w:p>
        </w:tc>
        <w:tc>
          <w:tcPr>
            <w:tcW w:w="1321" w:type="dxa"/>
          </w:tcPr>
          <w:p w14:paraId="050A5895" w14:textId="25D82CD8" w:rsidR="00577171" w:rsidRPr="00126133" w:rsidRDefault="00577171" w:rsidP="00577171">
            <w:pPr>
              <w:pStyle w:val="Tabletext0"/>
            </w:pPr>
            <w:r w:rsidRPr="00126133">
              <w:rPr>
                <w:rFonts w:eastAsia="Arial" w:cs="Arial"/>
                <w:szCs w:val="22"/>
                <w:lang w:eastAsia="zh-CN"/>
              </w:rPr>
              <w:t>C6786</w:t>
            </w:r>
          </w:p>
        </w:tc>
        <w:tc>
          <w:tcPr>
            <w:tcW w:w="1321" w:type="dxa"/>
          </w:tcPr>
          <w:p w14:paraId="78F500E0" w14:textId="29C788DE" w:rsidR="00577171" w:rsidRPr="00126133" w:rsidRDefault="00577171" w:rsidP="00577171">
            <w:pPr>
              <w:spacing w:before="60" w:after="60"/>
            </w:pPr>
          </w:p>
        </w:tc>
        <w:tc>
          <w:tcPr>
            <w:tcW w:w="794" w:type="dxa"/>
          </w:tcPr>
          <w:p w14:paraId="6A2F8CC8" w14:textId="47364296" w:rsidR="00577171" w:rsidRPr="00126133" w:rsidRDefault="00577171" w:rsidP="00577171">
            <w:pPr>
              <w:pStyle w:val="Tabletext0"/>
            </w:pPr>
            <w:r w:rsidRPr="00126133">
              <w:rPr>
                <w:rFonts w:eastAsia="Arial" w:cs="Arial"/>
                <w:szCs w:val="22"/>
                <w:lang w:eastAsia="zh-CN"/>
              </w:rPr>
              <w:t>30</w:t>
            </w:r>
          </w:p>
        </w:tc>
        <w:tc>
          <w:tcPr>
            <w:tcW w:w="794" w:type="dxa"/>
          </w:tcPr>
          <w:p w14:paraId="3D38B4CA" w14:textId="07A547E4" w:rsidR="00577171" w:rsidRPr="00126133" w:rsidRDefault="00577171" w:rsidP="00577171">
            <w:pPr>
              <w:pStyle w:val="Tabletext0"/>
            </w:pPr>
            <w:r w:rsidRPr="00126133">
              <w:rPr>
                <w:rFonts w:eastAsia="Arial" w:cs="Arial"/>
                <w:szCs w:val="22"/>
                <w:lang w:eastAsia="zh-CN"/>
              </w:rPr>
              <w:t>0</w:t>
            </w:r>
          </w:p>
        </w:tc>
        <w:tc>
          <w:tcPr>
            <w:tcW w:w="556" w:type="dxa"/>
          </w:tcPr>
          <w:p w14:paraId="437C84F2" w14:textId="6AC3AFAC" w:rsidR="00577171" w:rsidRPr="00126133" w:rsidRDefault="00577171" w:rsidP="00577171">
            <w:pPr>
              <w:pStyle w:val="Tabletext0"/>
            </w:pPr>
            <w:r w:rsidRPr="00126133">
              <w:rPr>
                <w:rFonts w:eastAsia="Arial" w:cs="Arial"/>
                <w:szCs w:val="22"/>
                <w:lang w:eastAsia="zh-CN"/>
              </w:rPr>
              <w:t>1</w:t>
            </w:r>
          </w:p>
        </w:tc>
        <w:tc>
          <w:tcPr>
            <w:tcW w:w="539" w:type="dxa"/>
          </w:tcPr>
          <w:p w14:paraId="1B051068" w14:textId="77777777" w:rsidR="00577171" w:rsidRPr="00126133" w:rsidRDefault="00577171" w:rsidP="00FE3367"/>
        </w:tc>
        <w:tc>
          <w:tcPr>
            <w:tcW w:w="952" w:type="dxa"/>
          </w:tcPr>
          <w:p w14:paraId="2C532D1D" w14:textId="77777777" w:rsidR="00577171" w:rsidRPr="00126133" w:rsidRDefault="00577171" w:rsidP="00FE3367"/>
        </w:tc>
      </w:tr>
    </w:tbl>
    <w:p w14:paraId="4B8E1150" w14:textId="7200C4D4" w:rsidR="009271CA" w:rsidRPr="00126133" w:rsidRDefault="009271CA" w:rsidP="009271CA">
      <w:pPr>
        <w:pStyle w:val="Amendment1"/>
      </w:pPr>
      <w:r w:rsidRPr="00126133">
        <w:t xml:space="preserve">Schedule 1, Part 1, entry for </w:t>
      </w:r>
      <w:proofErr w:type="spellStart"/>
      <w:r w:rsidRPr="00126133">
        <w:t>Entrectinib</w:t>
      </w:r>
      <w:proofErr w:type="spellEnd"/>
    </w:p>
    <w:p w14:paraId="243B08A0" w14:textId="35E0D5B7" w:rsidR="009271CA" w:rsidRPr="00126133" w:rsidRDefault="009271CA" w:rsidP="009271CA">
      <w:pPr>
        <w:pStyle w:val="Amendment2"/>
      </w:pPr>
      <w:r w:rsidRPr="00126133">
        <w:t xml:space="preserve">omit from the column headed “Circumstances”: </w:t>
      </w:r>
      <w:r w:rsidRPr="00126133">
        <w:rPr>
          <w:rStyle w:val="AmendmentKeyword"/>
        </w:rPr>
        <w:t>C10672</w:t>
      </w:r>
    </w:p>
    <w:p w14:paraId="07C69E72" w14:textId="55A9EF84" w:rsidR="009271CA" w:rsidRPr="00126133" w:rsidRDefault="009271CA" w:rsidP="009271CA">
      <w:pPr>
        <w:pStyle w:val="Amendment1"/>
      </w:pPr>
      <w:r w:rsidRPr="00126133">
        <w:t>Schedule 1, Part 1, entry for Enzalutamide</w:t>
      </w:r>
    </w:p>
    <w:p w14:paraId="69B9375B" w14:textId="650199C8" w:rsidR="009271CA" w:rsidRPr="00126133" w:rsidRDefault="009271CA" w:rsidP="009271CA">
      <w:pPr>
        <w:pStyle w:val="Amendment2"/>
      </w:pPr>
      <w:r w:rsidRPr="00126133">
        <w:t xml:space="preserve">omit from the column headed “Circumstances”: </w:t>
      </w:r>
      <w:r w:rsidRPr="00126133">
        <w:rPr>
          <w:rStyle w:val="AmendmentKeyword"/>
        </w:rPr>
        <w:t>C12216</w:t>
      </w:r>
      <w:r w:rsidRPr="00126133">
        <w:tab/>
      </w:r>
      <w:r w:rsidR="008E1AFB" w:rsidRPr="00126133">
        <w:tab/>
      </w:r>
      <w:r w:rsidRPr="00126133">
        <w:t xml:space="preserve">substitute: </w:t>
      </w:r>
      <w:r w:rsidRPr="00126133">
        <w:rPr>
          <w:rStyle w:val="AmendmentKeyword"/>
        </w:rPr>
        <w:t>C12371</w:t>
      </w:r>
    </w:p>
    <w:p w14:paraId="19C57EAE" w14:textId="77777777" w:rsidR="00577171" w:rsidRPr="00126133" w:rsidRDefault="00577171">
      <w:pPr>
        <w:rPr>
          <w:rFonts w:ascii="Arial" w:hAnsi="Arial" w:cs="Arial"/>
          <w:b/>
          <w:bCs/>
          <w:sz w:val="20"/>
          <w:szCs w:val="20"/>
          <w:lang w:eastAsia="en-AU"/>
        </w:rPr>
      </w:pPr>
      <w:r w:rsidRPr="00126133">
        <w:br w:type="page"/>
      </w:r>
    </w:p>
    <w:p w14:paraId="018D83E4" w14:textId="29C23059" w:rsidR="009271CA" w:rsidRPr="00126133" w:rsidRDefault="009271CA" w:rsidP="009271CA">
      <w:pPr>
        <w:pStyle w:val="Amendment1"/>
      </w:pPr>
      <w:r w:rsidRPr="00126133">
        <w:lastRenderedPageBreak/>
        <w:t>Schedule 1, Part 1, entry for Escitalopram in each of the forms:</w:t>
      </w:r>
      <w:r w:rsidR="008E1AFB" w:rsidRPr="00126133">
        <w:t xml:space="preserve"> </w:t>
      </w:r>
      <w:r w:rsidRPr="00126133">
        <w:t>Tablet 10 mg (as oxalate); and Tablet 20 mg (as oxalate)</w:t>
      </w:r>
    </w:p>
    <w:p w14:paraId="2D096F89" w14:textId="0603D6B6" w:rsidR="009271CA" w:rsidRPr="00126133" w:rsidRDefault="009271CA" w:rsidP="009271CA">
      <w:pPr>
        <w:pStyle w:val="Amendment2"/>
      </w:pPr>
      <w:r w:rsidRPr="00126133">
        <w:t>omit from the column headed “Responsible Person” for the brand “</w:t>
      </w:r>
      <w:proofErr w:type="spellStart"/>
      <w:r w:rsidRPr="00126133">
        <w:t>Cilopam</w:t>
      </w:r>
      <w:proofErr w:type="spellEnd"/>
      <w:r w:rsidRPr="00126133">
        <w:t xml:space="preserve">-S”: </w:t>
      </w:r>
      <w:r w:rsidRPr="00126133">
        <w:rPr>
          <w:rStyle w:val="AmendmentKeyword"/>
        </w:rPr>
        <w:t>ER</w:t>
      </w:r>
      <w:r w:rsidRPr="00126133">
        <w:tab/>
      </w:r>
      <w:r w:rsidRPr="00126133">
        <w:tab/>
        <w:t xml:space="preserve">substitute: </w:t>
      </w:r>
      <w:r w:rsidRPr="00126133">
        <w:rPr>
          <w:rStyle w:val="AmendmentKeyword"/>
        </w:rPr>
        <w:t>ZS</w:t>
      </w:r>
    </w:p>
    <w:p w14:paraId="5E08ACF7" w14:textId="2465808E" w:rsidR="009271CA" w:rsidRPr="00126133" w:rsidRDefault="009271CA" w:rsidP="009271CA">
      <w:pPr>
        <w:pStyle w:val="Amendment1"/>
      </w:pPr>
      <w:r w:rsidRPr="00126133">
        <w:t xml:space="preserve">Schedule 1, Part 1, entry for Etanercept in the form Injection set containing 4 vials powder for injection 25 mg and 4 pre-filled syringes solvent </w:t>
      </w:r>
      <w:r w:rsidRPr="00126133">
        <w:br/>
        <w:t>1 mL</w:t>
      </w:r>
      <w:r w:rsidR="008E1AFB" w:rsidRPr="00126133">
        <w:t xml:space="preserve"> </w:t>
      </w:r>
      <w:r w:rsidRPr="00126133">
        <w:rPr>
          <w:i/>
        </w:rPr>
        <w:t>[Maximum Quantity: 2; Number of Repeats: 3]</w:t>
      </w:r>
    </w:p>
    <w:p w14:paraId="0DE06F0A" w14:textId="21D09AA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C12359 C12366 C12389</w:t>
      </w:r>
    </w:p>
    <w:p w14:paraId="7610929E" w14:textId="516FDEB8" w:rsidR="009271CA" w:rsidRPr="00126133" w:rsidRDefault="009271CA" w:rsidP="009271CA">
      <w:pPr>
        <w:pStyle w:val="Amendment1"/>
      </w:pPr>
      <w:r w:rsidRPr="00126133">
        <w:t xml:space="preserve">Schedule 1, Part 1, entry for Etanercept in the form Injection set containing 4 vials powder for injection 25 mg and 4 pre-filled syringes solvent </w:t>
      </w:r>
      <w:r w:rsidRPr="00126133">
        <w:br/>
        <w:t>1 mL</w:t>
      </w:r>
      <w:r w:rsidR="008E1AFB" w:rsidRPr="00126133">
        <w:t xml:space="preserve"> </w:t>
      </w:r>
      <w:r w:rsidRPr="00126133">
        <w:rPr>
          <w:i/>
        </w:rPr>
        <w:t>[Maximum Quantity: 2; Number of Repeats: 5]</w:t>
      </w:r>
    </w:p>
    <w:p w14:paraId="74D5BC3E" w14:textId="2898A91C"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C12359 C12366 C12389</w:t>
      </w:r>
    </w:p>
    <w:p w14:paraId="46A398AC" w14:textId="221E837B"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P12359 P12366 P12389</w:t>
      </w:r>
    </w:p>
    <w:p w14:paraId="0D24EBF5" w14:textId="77777777" w:rsidR="009271CA" w:rsidRPr="00126133" w:rsidRDefault="009271CA" w:rsidP="009271CA">
      <w:pPr>
        <w:pStyle w:val="Amendment1"/>
      </w:pPr>
      <w:r w:rsidRPr="00126133">
        <w:t>Schedule 1, Part 1, entry for Etanercept in the form Injection 50 mg in 1 mL single use auto-injector, 4 </w:t>
      </w:r>
      <w:r w:rsidRPr="00126133">
        <w:rPr>
          <w:i/>
        </w:rPr>
        <w:t xml:space="preserve">[Brand: </w:t>
      </w:r>
      <w:proofErr w:type="spellStart"/>
      <w:r w:rsidRPr="00126133">
        <w:rPr>
          <w:i/>
        </w:rPr>
        <w:t>Brenzys</w:t>
      </w:r>
      <w:proofErr w:type="spellEnd"/>
      <w:r w:rsidRPr="00126133">
        <w:rPr>
          <w:i/>
        </w:rPr>
        <w:t>;</w:t>
      </w:r>
      <w:r w:rsidRPr="00126133">
        <w:t xml:space="preserve"> </w:t>
      </w:r>
      <w:r w:rsidRPr="00126133">
        <w:rPr>
          <w:i/>
        </w:rPr>
        <w:t>Maximum Quantity: 1; Number of Repeats: 3]</w:t>
      </w:r>
    </w:p>
    <w:p w14:paraId="5C7CD7F0" w14:textId="2627DCE2"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C12366</w:t>
      </w:r>
    </w:p>
    <w:p w14:paraId="3C750C65" w14:textId="77777777" w:rsidR="009271CA" w:rsidRPr="00126133" w:rsidRDefault="009271CA" w:rsidP="009271CA">
      <w:pPr>
        <w:pStyle w:val="Amendment1"/>
      </w:pPr>
      <w:r w:rsidRPr="00126133">
        <w:t>Schedule 1, Part 1, entry for Etanercept in the form Injection 50 mg in 1 mL single use auto-injector, 4 </w:t>
      </w:r>
      <w:r w:rsidRPr="00126133">
        <w:rPr>
          <w:i/>
        </w:rPr>
        <w:t>[Brand: Enbrel;</w:t>
      </w:r>
      <w:r w:rsidRPr="00126133">
        <w:t xml:space="preserve"> </w:t>
      </w:r>
      <w:r w:rsidRPr="00126133">
        <w:rPr>
          <w:i/>
        </w:rPr>
        <w:t>Maximum Quantity: 1; Number of Repeats: 3]</w:t>
      </w:r>
    </w:p>
    <w:p w14:paraId="71696258" w14:textId="6C7EFA99"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C12359 C12366 C12389</w:t>
      </w:r>
    </w:p>
    <w:p w14:paraId="72EEBA22" w14:textId="77777777" w:rsidR="009271CA" w:rsidRPr="00126133" w:rsidRDefault="009271CA" w:rsidP="009271CA">
      <w:pPr>
        <w:pStyle w:val="Amendment1"/>
      </w:pPr>
      <w:r w:rsidRPr="00126133">
        <w:t>Schedule 1, Part 1, entry for Etanercept in the form Injection 50 mg in 1 mL single use auto-injector, 4 </w:t>
      </w:r>
      <w:r w:rsidRPr="00126133">
        <w:rPr>
          <w:i/>
        </w:rPr>
        <w:t xml:space="preserve">[Brand: </w:t>
      </w:r>
      <w:proofErr w:type="spellStart"/>
      <w:r w:rsidRPr="00126133">
        <w:rPr>
          <w:i/>
        </w:rPr>
        <w:t>Brenzys</w:t>
      </w:r>
      <w:proofErr w:type="spellEnd"/>
      <w:r w:rsidRPr="00126133">
        <w:rPr>
          <w:i/>
        </w:rPr>
        <w:t>;</w:t>
      </w:r>
      <w:r w:rsidRPr="00126133">
        <w:t xml:space="preserve"> </w:t>
      </w:r>
      <w:r w:rsidRPr="00126133">
        <w:rPr>
          <w:i/>
        </w:rPr>
        <w:t>Maximum Quantity: 1; Number of Repeats: 5]</w:t>
      </w:r>
    </w:p>
    <w:p w14:paraId="4B67A768" w14:textId="3DC1D530"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C12366</w:t>
      </w:r>
    </w:p>
    <w:p w14:paraId="628E20C3" w14:textId="6C5BDE02"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P12366</w:t>
      </w:r>
    </w:p>
    <w:p w14:paraId="018BCCD5" w14:textId="77777777" w:rsidR="009271CA" w:rsidRPr="00126133" w:rsidRDefault="009271CA" w:rsidP="009271CA">
      <w:pPr>
        <w:pStyle w:val="Amendment1"/>
      </w:pPr>
      <w:r w:rsidRPr="00126133">
        <w:t>Schedule 1, Part 1, entry for Etanercept in the form Injection 50 mg in 1 mL single use auto-injector, 4 </w:t>
      </w:r>
      <w:r w:rsidRPr="00126133">
        <w:rPr>
          <w:i/>
        </w:rPr>
        <w:t>[Brand: Enbrel;</w:t>
      </w:r>
      <w:r w:rsidRPr="00126133">
        <w:t xml:space="preserve"> </w:t>
      </w:r>
      <w:r w:rsidRPr="00126133">
        <w:rPr>
          <w:i/>
        </w:rPr>
        <w:t>Maximum Quantity: 1; Number of Repeats: 5]</w:t>
      </w:r>
    </w:p>
    <w:p w14:paraId="6B3DC1BF" w14:textId="6DED6D51"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C12359 C12366 C12389</w:t>
      </w:r>
    </w:p>
    <w:p w14:paraId="3B3EA956" w14:textId="17B2FCF7"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P12359 P12366 P12389</w:t>
      </w:r>
    </w:p>
    <w:p w14:paraId="6DF30B4D" w14:textId="1783A7D0" w:rsidR="009271CA" w:rsidRPr="00126133" w:rsidRDefault="009271CA" w:rsidP="009271CA">
      <w:pPr>
        <w:pStyle w:val="Amendment1"/>
      </w:pPr>
      <w:r w:rsidRPr="00126133">
        <w:t>Schedule 1, Part 1, entry for Etanercept in the form Injections 50 mg in 1 mL single use pre-filled syringes, 4 </w:t>
      </w:r>
      <w:r w:rsidRPr="00126133">
        <w:rPr>
          <w:i/>
        </w:rPr>
        <w:t xml:space="preserve">[Brand: </w:t>
      </w:r>
      <w:proofErr w:type="spellStart"/>
      <w:r w:rsidRPr="00126133">
        <w:rPr>
          <w:i/>
        </w:rPr>
        <w:t>Brenzys</w:t>
      </w:r>
      <w:proofErr w:type="spellEnd"/>
      <w:r w:rsidRPr="00126133">
        <w:rPr>
          <w:i/>
        </w:rPr>
        <w:t>; Maximum Quantity: 1; Number of Repeats: 3]</w:t>
      </w:r>
    </w:p>
    <w:p w14:paraId="2005789E" w14:textId="1FCB4679"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C12366</w:t>
      </w:r>
    </w:p>
    <w:p w14:paraId="0CF111C1" w14:textId="68107FC9" w:rsidR="009271CA" w:rsidRPr="00126133" w:rsidRDefault="009271CA" w:rsidP="009271CA">
      <w:pPr>
        <w:pStyle w:val="Amendment1"/>
      </w:pPr>
      <w:r w:rsidRPr="00126133">
        <w:t>Schedule 1, Part 1, entry for Etanercept in the form Injections 50 mg in 1 mL single use pre-filled syringes, 4</w:t>
      </w:r>
      <w:r w:rsidR="008E1AFB" w:rsidRPr="00126133">
        <w:t xml:space="preserve"> </w:t>
      </w:r>
      <w:r w:rsidRPr="00126133">
        <w:rPr>
          <w:i/>
        </w:rPr>
        <w:t xml:space="preserve">[Brand: Enbrel; Maximum </w:t>
      </w:r>
      <w:r w:rsidRPr="00126133">
        <w:rPr>
          <w:i/>
        </w:rPr>
        <w:br/>
        <w:t>Quantity: 1; Number of Repeats: 3]</w:t>
      </w:r>
    </w:p>
    <w:p w14:paraId="1742D01D" w14:textId="4E8F8FF7"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C12359 C12366 C12389</w:t>
      </w:r>
    </w:p>
    <w:p w14:paraId="458A7428" w14:textId="77777777" w:rsidR="00577171" w:rsidRPr="00126133" w:rsidRDefault="00577171">
      <w:pPr>
        <w:rPr>
          <w:rFonts w:ascii="Arial" w:hAnsi="Arial" w:cs="Arial"/>
          <w:b/>
          <w:bCs/>
          <w:sz w:val="20"/>
          <w:szCs w:val="20"/>
          <w:lang w:eastAsia="en-AU"/>
        </w:rPr>
      </w:pPr>
      <w:r w:rsidRPr="00126133">
        <w:br w:type="page"/>
      </w:r>
    </w:p>
    <w:p w14:paraId="7936A872" w14:textId="5818ABFA" w:rsidR="009271CA" w:rsidRPr="00126133" w:rsidRDefault="009271CA" w:rsidP="009271CA">
      <w:pPr>
        <w:pStyle w:val="Amendment1"/>
      </w:pPr>
      <w:r w:rsidRPr="00126133">
        <w:lastRenderedPageBreak/>
        <w:t>Schedule 1, Part 1, entry for Etanercept in the form Injections 50 mg in 1 mL single use pre-filled syringes, 4</w:t>
      </w:r>
      <w:r w:rsidR="008E1AFB" w:rsidRPr="00126133">
        <w:t xml:space="preserve"> </w:t>
      </w:r>
      <w:r w:rsidRPr="00126133">
        <w:rPr>
          <w:i/>
        </w:rPr>
        <w:t xml:space="preserve">[Brand: </w:t>
      </w:r>
      <w:proofErr w:type="spellStart"/>
      <w:r w:rsidRPr="00126133">
        <w:rPr>
          <w:i/>
        </w:rPr>
        <w:t>Brenzys</w:t>
      </w:r>
      <w:proofErr w:type="spellEnd"/>
      <w:r w:rsidRPr="00126133">
        <w:rPr>
          <w:i/>
        </w:rPr>
        <w:t>; Maximum Quantity: 1; Number of Repeats: 5]</w:t>
      </w:r>
    </w:p>
    <w:p w14:paraId="40E91B4B" w14:textId="426EBF25"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C12366</w:t>
      </w:r>
    </w:p>
    <w:p w14:paraId="49C8EC14" w14:textId="1B506616"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P12366</w:t>
      </w:r>
    </w:p>
    <w:p w14:paraId="3C15A152" w14:textId="798E939B" w:rsidR="009271CA" w:rsidRPr="00126133" w:rsidRDefault="009271CA" w:rsidP="009271CA">
      <w:pPr>
        <w:pStyle w:val="Amendment1"/>
      </w:pPr>
      <w:r w:rsidRPr="00126133">
        <w:t>Schedule 1, Part 1, entry for Etanercept in the form Injections 50 mg in 1 mL single use pre-filled syringes, 4</w:t>
      </w:r>
      <w:r w:rsidR="008E1AFB" w:rsidRPr="00126133">
        <w:t xml:space="preserve"> </w:t>
      </w:r>
      <w:r w:rsidRPr="00126133">
        <w:rPr>
          <w:i/>
        </w:rPr>
        <w:t xml:space="preserve">[Brand: Enbrel; Maximum </w:t>
      </w:r>
      <w:r w:rsidRPr="00126133">
        <w:rPr>
          <w:i/>
        </w:rPr>
        <w:br/>
        <w:t>Quantity: 1; Number of Repeats: 5]</w:t>
      </w:r>
    </w:p>
    <w:p w14:paraId="24DA8967" w14:textId="38D473A5"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C12359 C12366 C12389</w:t>
      </w:r>
    </w:p>
    <w:p w14:paraId="6ED5FA40" w14:textId="4D9B1BE2"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P12359 P12366 P12389</w:t>
      </w:r>
    </w:p>
    <w:p w14:paraId="21EE4E2E" w14:textId="77777777" w:rsidR="009271CA" w:rsidRPr="00126133" w:rsidRDefault="009271CA" w:rsidP="009271CA">
      <w:pPr>
        <w:pStyle w:val="Amendment1"/>
      </w:pPr>
      <w:r w:rsidRPr="00126133">
        <w:t xml:space="preserve">Schedule 1, Part 1, entry for </w:t>
      </w:r>
      <w:proofErr w:type="spellStart"/>
      <w:r w:rsidRPr="00126133">
        <w:t>Evolocumab</w:t>
      </w:r>
      <w:proofErr w:type="spellEnd"/>
      <w:r w:rsidRPr="00126133">
        <w:t xml:space="preserve"> in the form Injection 140 mg in 1 mL single use pre-filled pen </w:t>
      </w:r>
      <w:r w:rsidRPr="00126133">
        <w:rPr>
          <w:i/>
        </w:rPr>
        <w:t>[Maximum Quantity: 2; Number of Repeats: 5]</w:t>
      </w:r>
    </w:p>
    <w:p w14:paraId="4E3A07F6" w14:textId="022FD009" w:rsidR="009271CA" w:rsidRPr="00126133" w:rsidRDefault="009271CA" w:rsidP="009271CA">
      <w:pPr>
        <w:pStyle w:val="Amendment3"/>
        <w:tabs>
          <w:tab w:val="num" w:pos="624"/>
        </w:tabs>
        <w:ind w:left="1418"/>
      </w:pPr>
      <w:r w:rsidRPr="00126133">
        <w:t xml:space="preserve">omit from the column headed “Circumstances”: </w:t>
      </w:r>
      <w:r w:rsidRPr="00126133">
        <w:rPr>
          <w:rStyle w:val="AmendmentKeyword"/>
        </w:rPr>
        <w:t>C10358 C10370</w:t>
      </w:r>
    </w:p>
    <w:p w14:paraId="23504CA0" w14:textId="39541AFE" w:rsidR="009271CA" w:rsidRPr="00126133" w:rsidRDefault="009271CA" w:rsidP="009271CA">
      <w:pPr>
        <w:pStyle w:val="Amendment3"/>
        <w:tabs>
          <w:tab w:val="num" w:pos="624"/>
        </w:tabs>
        <w:ind w:left="1418"/>
      </w:pPr>
      <w:r w:rsidRPr="00126133">
        <w:t xml:space="preserve">omit from the column headed “Circumstances”: </w:t>
      </w:r>
      <w:r w:rsidRPr="00126133">
        <w:rPr>
          <w:rStyle w:val="AmendmentKeyword"/>
        </w:rPr>
        <w:t>C10389</w:t>
      </w:r>
    </w:p>
    <w:p w14:paraId="5A984AF3" w14:textId="0AC8DEBF" w:rsidR="009271CA" w:rsidRPr="00126133" w:rsidRDefault="009271CA" w:rsidP="009271CA">
      <w:pPr>
        <w:pStyle w:val="Amendment3"/>
        <w:tabs>
          <w:tab w:val="num" w:pos="624"/>
        </w:tabs>
        <w:ind w:left="1418"/>
      </w:pPr>
      <w:r w:rsidRPr="00126133">
        <w:t xml:space="preserve">omit from the column headed “Purposes”: </w:t>
      </w:r>
      <w:r w:rsidRPr="00126133">
        <w:rPr>
          <w:rStyle w:val="AmendmentKeyword"/>
        </w:rPr>
        <w:t>P10358 P10389</w:t>
      </w:r>
    </w:p>
    <w:p w14:paraId="1F80284B" w14:textId="77777777" w:rsidR="009271CA" w:rsidRPr="00126133" w:rsidRDefault="009271CA" w:rsidP="009271CA">
      <w:pPr>
        <w:pStyle w:val="Amendment1"/>
      </w:pPr>
      <w:r w:rsidRPr="00126133">
        <w:t xml:space="preserve">Schedule 1, Part 1, entry for </w:t>
      </w:r>
      <w:proofErr w:type="spellStart"/>
      <w:r w:rsidRPr="00126133">
        <w:t>Evolocumab</w:t>
      </w:r>
      <w:proofErr w:type="spellEnd"/>
      <w:r w:rsidRPr="00126133">
        <w:t xml:space="preserve"> in the form Injection 140 mg in 1 mL single use pre-filled pen </w:t>
      </w:r>
      <w:r w:rsidRPr="00126133">
        <w:rPr>
          <w:i/>
        </w:rPr>
        <w:t>[Maximum Quantity: 3; Number of Repeats: 5]</w:t>
      </w:r>
    </w:p>
    <w:p w14:paraId="12967AD3" w14:textId="016C02CA" w:rsidR="009271CA" w:rsidRPr="00126133" w:rsidRDefault="009271CA" w:rsidP="009271CA">
      <w:pPr>
        <w:pStyle w:val="Amendment3"/>
        <w:tabs>
          <w:tab w:val="num" w:pos="624"/>
        </w:tabs>
        <w:ind w:left="1418"/>
      </w:pPr>
      <w:r w:rsidRPr="00126133">
        <w:t xml:space="preserve">omit from the column headed “Circumstances”: </w:t>
      </w:r>
      <w:r w:rsidRPr="00126133">
        <w:rPr>
          <w:rStyle w:val="AmendmentKeyword"/>
        </w:rPr>
        <w:t>C10358 C10370</w:t>
      </w:r>
    </w:p>
    <w:p w14:paraId="31F29F42" w14:textId="321B4808" w:rsidR="009271CA" w:rsidRPr="00126133" w:rsidRDefault="009271CA" w:rsidP="009271CA">
      <w:pPr>
        <w:pStyle w:val="Amendment3"/>
        <w:tabs>
          <w:tab w:val="num" w:pos="624"/>
        </w:tabs>
        <w:ind w:left="1418"/>
      </w:pPr>
      <w:r w:rsidRPr="00126133">
        <w:t xml:space="preserve">omit from the column headed “Circumstances”: </w:t>
      </w:r>
      <w:r w:rsidRPr="00126133">
        <w:rPr>
          <w:rStyle w:val="AmendmentKeyword"/>
        </w:rPr>
        <w:t>C10389</w:t>
      </w:r>
    </w:p>
    <w:p w14:paraId="43D48011" w14:textId="345F5602" w:rsidR="009271CA" w:rsidRPr="00126133" w:rsidRDefault="009271CA" w:rsidP="009271CA">
      <w:pPr>
        <w:pStyle w:val="Amendment3"/>
        <w:tabs>
          <w:tab w:val="num" w:pos="624"/>
        </w:tabs>
        <w:ind w:left="1418"/>
      </w:pPr>
      <w:r w:rsidRPr="00126133">
        <w:t xml:space="preserve">omit from the column headed “Purposes”: </w:t>
      </w:r>
      <w:r w:rsidRPr="00126133">
        <w:rPr>
          <w:rStyle w:val="AmendmentKeyword"/>
        </w:rPr>
        <w:t>P10370</w:t>
      </w:r>
    </w:p>
    <w:p w14:paraId="4A41E4E4" w14:textId="77777777" w:rsidR="009271CA" w:rsidRPr="00126133" w:rsidRDefault="009271CA" w:rsidP="009271CA">
      <w:pPr>
        <w:pStyle w:val="Amendment1"/>
      </w:pPr>
      <w:r w:rsidRPr="00126133">
        <w:t xml:space="preserve">Schedule 1, Part 1, entry for </w:t>
      </w:r>
      <w:proofErr w:type="spellStart"/>
      <w:r w:rsidRPr="00126133">
        <w:t>Evolocumab</w:t>
      </w:r>
      <w:proofErr w:type="spellEnd"/>
      <w:r w:rsidRPr="00126133">
        <w:t xml:space="preserve"> in the form Injection 420 mg in 3.5 mL single use pre-filled cartridge</w:t>
      </w:r>
    </w:p>
    <w:p w14:paraId="5CF6DB10" w14:textId="01B4B18B" w:rsidR="009271CA" w:rsidRPr="00126133" w:rsidRDefault="009271CA" w:rsidP="009271CA">
      <w:pPr>
        <w:pStyle w:val="Amendment3"/>
        <w:tabs>
          <w:tab w:val="num" w:pos="624"/>
        </w:tabs>
        <w:ind w:left="1418"/>
      </w:pPr>
      <w:r w:rsidRPr="00126133">
        <w:t>omit from the column headed “Circumstances”:</w:t>
      </w:r>
      <w:r w:rsidR="008E1AFB" w:rsidRPr="00126133">
        <w:t xml:space="preserve"> </w:t>
      </w:r>
      <w:r w:rsidRPr="00126133">
        <w:rPr>
          <w:rStyle w:val="AmendmentKeyword"/>
        </w:rPr>
        <w:t>C10358 C10370</w:t>
      </w:r>
    </w:p>
    <w:p w14:paraId="053EE5A9" w14:textId="3A5B4423" w:rsidR="009271CA" w:rsidRPr="00126133" w:rsidRDefault="009271CA" w:rsidP="009271CA">
      <w:pPr>
        <w:pStyle w:val="Amendment3"/>
        <w:tabs>
          <w:tab w:val="num" w:pos="624"/>
        </w:tabs>
        <w:ind w:left="1418"/>
      </w:pPr>
      <w:r w:rsidRPr="00126133">
        <w:t>omit from the column headed “Circumstances”:</w:t>
      </w:r>
      <w:r w:rsidR="008E1AFB" w:rsidRPr="00126133">
        <w:t xml:space="preserve"> </w:t>
      </w:r>
      <w:r w:rsidRPr="00126133">
        <w:rPr>
          <w:rStyle w:val="AmendmentKeyword"/>
        </w:rPr>
        <w:t>C10389</w:t>
      </w:r>
    </w:p>
    <w:p w14:paraId="58FD26A3" w14:textId="77777777" w:rsidR="009271CA" w:rsidRPr="00126133" w:rsidRDefault="009271CA" w:rsidP="009271CA">
      <w:pPr>
        <w:pStyle w:val="Amendment1"/>
      </w:pPr>
      <w:r w:rsidRPr="00126133">
        <w:t>Schedule 1, Part 1, entry for Ezetimibe with simvastatin in the form Tablet 10 mg-10 mg</w:t>
      </w:r>
    </w:p>
    <w:p w14:paraId="02C0156F" w14:textId="0F8E253B" w:rsidR="009271CA" w:rsidRPr="00126133" w:rsidRDefault="009271CA" w:rsidP="009271CA">
      <w:pPr>
        <w:pStyle w:val="Amendment2"/>
      </w:pPr>
      <w:r w:rsidRPr="00126133">
        <w:t>insert in the columns in the order indicated, and in alphabetical order for the column headed “Brand”:</w:t>
      </w:r>
    </w:p>
    <w:tbl>
      <w:tblPr>
        <w:tblW w:w="1504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0"/>
        <w:gridCol w:w="448"/>
        <w:gridCol w:w="1480"/>
        <w:gridCol w:w="442"/>
        <w:gridCol w:w="961"/>
        <w:gridCol w:w="1321"/>
        <w:gridCol w:w="1321"/>
        <w:gridCol w:w="794"/>
        <w:gridCol w:w="794"/>
        <w:gridCol w:w="556"/>
        <w:gridCol w:w="539"/>
        <w:gridCol w:w="952"/>
      </w:tblGrid>
      <w:tr w:rsidR="009271CA" w:rsidRPr="00126133" w14:paraId="4435CF86" w14:textId="77777777" w:rsidTr="00940D4E">
        <w:tc>
          <w:tcPr>
            <w:tcW w:w="1967" w:type="dxa"/>
          </w:tcPr>
          <w:p w14:paraId="1E02EB1D" w14:textId="77777777" w:rsidR="009271CA" w:rsidRPr="00126133" w:rsidRDefault="009271CA" w:rsidP="009271CA"/>
        </w:tc>
        <w:tc>
          <w:tcPr>
            <w:tcW w:w="2392" w:type="dxa"/>
          </w:tcPr>
          <w:p w14:paraId="71027C52" w14:textId="77777777" w:rsidR="009271CA" w:rsidRPr="00126133" w:rsidRDefault="009271CA" w:rsidP="009271CA"/>
        </w:tc>
        <w:tc>
          <w:tcPr>
            <w:tcW w:w="1080" w:type="dxa"/>
          </w:tcPr>
          <w:p w14:paraId="07683CE5" w14:textId="77777777" w:rsidR="009271CA" w:rsidRPr="00126133" w:rsidRDefault="009271CA" w:rsidP="009271CA"/>
        </w:tc>
        <w:tc>
          <w:tcPr>
            <w:tcW w:w="448" w:type="dxa"/>
          </w:tcPr>
          <w:p w14:paraId="44F4CE45" w14:textId="77777777" w:rsidR="009271CA" w:rsidRPr="00126133" w:rsidRDefault="009271CA" w:rsidP="009271CA">
            <w:pPr>
              <w:pStyle w:val="Tabletext0"/>
            </w:pPr>
            <w:r w:rsidRPr="00126133">
              <w:t>a</w:t>
            </w:r>
          </w:p>
        </w:tc>
        <w:tc>
          <w:tcPr>
            <w:tcW w:w="1480" w:type="dxa"/>
          </w:tcPr>
          <w:p w14:paraId="7E9A05EE" w14:textId="77777777" w:rsidR="009271CA" w:rsidRPr="00126133" w:rsidRDefault="009271CA" w:rsidP="009271CA">
            <w:pPr>
              <w:pStyle w:val="Tabletext0"/>
            </w:pPr>
            <w:r w:rsidRPr="00126133">
              <w:t>EZESIM 10/10</w:t>
            </w:r>
          </w:p>
        </w:tc>
        <w:tc>
          <w:tcPr>
            <w:tcW w:w="442" w:type="dxa"/>
          </w:tcPr>
          <w:p w14:paraId="75E265A2" w14:textId="77777777" w:rsidR="009271CA" w:rsidRPr="00126133" w:rsidRDefault="009271CA" w:rsidP="009271CA">
            <w:pPr>
              <w:pStyle w:val="Tabletext0"/>
            </w:pPr>
            <w:r w:rsidRPr="00126133">
              <w:t>RZ</w:t>
            </w:r>
          </w:p>
        </w:tc>
        <w:tc>
          <w:tcPr>
            <w:tcW w:w="961" w:type="dxa"/>
          </w:tcPr>
          <w:p w14:paraId="0961E088" w14:textId="77777777" w:rsidR="009271CA" w:rsidRPr="00126133" w:rsidRDefault="009271CA" w:rsidP="009271CA">
            <w:pPr>
              <w:pStyle w:val="Tabletext0"/>
            </w:pPr>
            <w:r w:rsidRPr="00126133">
              <w:t>MP NP</w:t>
            </w:r>
          </w:p>
        </w:tc>
        <w:tc>
          <w:tcPr>
            <w:tcW w:w="1321" w:type="dxa"/>
          </w:tcPr>
          <w:p w14:paraId="0AEF6B72" w14:textId="77777777" w:rsidR="009271CA" w:rsidRPr="00126133" w:rsidRDefault="009271CA" w:rsidP="009271CA">
            <w:pPr>
              <w:pStyle w:val="Tabletext0"/>
            </w:pPr>
            <w:r w:rsidRPr="00126133">
              <w:t>C7958</w:t>
            </w:r>
          </w:p>
        </w:tc>
        <w:tc>
          <w:tcPr>
            <w:tcW w:w="1321" w:type="dxa"/>
          </w:tcPr>
          <w:p w14:paraId="1DF9A412" w14:textId="77777777" w:rsidR="009271CA" w:rsidRPr="00126133" w:rsidRDefault="009271CA" w:rsidP="009271CA"/>
        </w:tc>
        <w:tc>
          <w:tcPr>
            <w:tcW w:w="794" w:type="dxa"/>
          </w:tcPr>
          <w:p w14:paraId="0D180E19" w14:textId="77777777" w:rsidR="009271CA" w:rsidRPr="00126133" w:rsidRDefault="009271CA" w:rsidP="009271CA">
            <w:pPr>
              <w:pStyle w:val="Tabletext0"/>
            </w:pPr>
            <w:r w:rsidRPr="00126133">
              <w:t>30</w:t>
            </w:r>
          </w:p>
        </w:tc>
        <w:tc>
          <w:tcPr>
            <w:tcW w:w="794" w:type="dxa"/>
          </w:tcPr>
          <w:p w14:paraId="6EE19A77" w14:textId="77777777" w:rsidR="009271CA" w:rsidRPr="00126133" w:rsidRDefault="009271CA" w:rsidP="009271CA">
            <w:pPr>
              <w:pStyle w:val="Tabletext0"/>
            </w:pPr>
            <w:r w:rsidRPr="00126133">
              <w:t>5</w:t>
            </w:r>
          </w:p>
        </w:tc>
        <w:tc>
          <w:tcPr>
            <w:tcW w:w="556" w:type="dxa"/>
          </w:tcPr>
          <w:p w14:paraId="5FEFA8B6" w14:textId="77777777" w:rsidR="009271CA" w:rsidRPr="00126133" w:rsidRDefault="009271CA" w:rsidP="009271CA">
            <w:pPr>
              <w:pStyle w:val="Tabletext0"/>
            </w:pPr>
            <w:r w:rsidRPr="00126133">
              <w:t>30</w:t>
            </w:r>
          </w:p>
        </w:tc>
        <w:tc>
          <w:tcPr>
            <w:tcW w:w="539" w:type="dxa"/>
          </w:tcPr>
          <w:p w14:paraId="08283419" w14:textId="77777777" w:rsidR="009271CA" w:rsidRPr="00126133" w:rsidRDefault="009271CA" w:rsidP="009271CA"/>
        </w:tc>
        <w:tc>
          <w:tcPr>
            <w:tcW w:w="952" w:type="dxa"/>
          </w:tcPr>
          <w:p w14:paraId="09635EBB" w14:textId="77777777" w:rsidR="009271CA" w:rsidRPr="00126133" w:rsidRDefault="009271CA" w:rsidP="009271CA"/>
        </w:tc>
      </w:tr>
    </w:tbl>
    <w:p w14:paraId="5F672C3B" w14:textId="77777777" w:rsidR="009271CA" w:rsidRPr="00126133" w:rsidRDefault="009271CA" w:rsidP="009271CA">
      <w:pPr>
        <w:pStyle w:val="Amendment1"/>
      </w:pPr>
      <w:r w:rsidRPr="00126133">
        <w:t>Schedule 1, Part 1, entry for Ezetimibe with simvastatin in the form Tablet 10 mg-20 mg</w:t>
      </w:r>
    </w:p>
    <w:p w14:paraId="1418CA7F" w14:textId="6687D588" w:rsidR="009271CA" w:rsidRPr="00126133" w:rsidRDefault="009271CA" w:rsidP="009271CA">
      <w:pPr>
        <w:pStyle w:val="Amendment2"/>
      </w:pPr>
      <w:r w:rsidRPr="00126133">
        <w:t>insert in the columns in the order indicated, and in alphabetical order for the column headed “Brand”:</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77"/>
        <w:gridCol w:w="448"/>
        <w:gridCol w:w="1480"/>
        <w:gridCol w:w="442"/>
        <w:gridCol w:w="961"/>
        <w:gridCol w:w="1321"/>
        <w:gridCol w:w="1321"/>
        <w:gridCol w:w="794"/>
        <w:gridCol w:w="794"/>
        <w:gridCol w:w="556"/>
        <w:gridCol w:w="539"/>
        <w:gridCol w:w="952"/>
      </w:tblGrid>
      <w:tr w:rsidR="009271CA" w:rsidRPr="00126133" w14:paraId="2B7E6ED3" w14:textId="77777777" w:rsidTr="00940D4E">
        <w:tc>
          <w:tcPr>
            <w:tcW w:w="1967" w:type="dxa"/>
          </w:tcPr>
          <w:p w14:paraId="161D35AB" w14:textId="77777777" w:rsidR="009271CA" w:rsidRPr="00126133" w:rsidRDefault="009271CA" w:rsidP="009271CA"/>
        </w:tc>
        <w:tc>
          <w:tcPr>
            <w:tcW w:w="2392" w:type="dxa"/>
          </w:tcPr>
          <w:p w14:paraId="79A09831" w14:textId="77777777" w:rsidR="009271CA" w:rsidRPr="00126133" w:rsidRDefault="009271CA" w:rsidP="009271CA"/>
        </w:tc>
        <w:tc>
          <w:tcPr>
            <w:tcW w:w="1077" w:type="dxa"/>
          </w:tcPr>
          <w:p w14:paraId="20FB7D0C" w14:textId="77777777" w:rsidR="009271CA" w:rsidRPr="00126133" w:rsidRDefault="009271CA" w:rsidP="009271CA"/>
        </w:tc>
        <w:tc>
          <w:tcPr>
            <w:tcW w:w="448" w:type="dxa"/>
          </w:tcPr>
          <w:p w14:paraId="6AF908E7" w14:textId="77777777" w:rsidR="009271CA" w:rsidRPr="00126133" w:rsidRDefault="009271CA" w:rsidP="009271CA">
            <w:pPr>
              <w:pStyle w:val="Tabletext0"/>
            </w:pPr>
            <w:r w:rsidRPr="00126133">
              <w:t>a</w:t>
            </w:r>
          </w:p>
        </w:tc>
        <w:tc>
          <w:tcPr>
            <w:tcW w:w="1480" w:type="dxa"/>
          </w:tcPr>
          <w:p w14:paraId="6ED7740F" w14:textId="77777777" w:rsidR="009271CA" w:rsidRPr="00126133" w:rsidRDefault="009271CA" w:rsidP="009271CA">
            <w:pPr>
              <w:pStyle w:val="Tabletext0"/>
            </w:pPr>
            <w:r w:rsidRPr="00126133">
              <w:t>EZESIM 10/20</w:t>
            </w:r>
          </w:p>
        </w:tc>
        <w:tc>
          <w:tcPr>
            <w:tcW w:w="442" w:type="dxa"/>
          </w:tcPr>
          <w:p w14:paraId="5A8C6440" w14:textId="77777777" w:rsidR="009271CA" w:rsidRPr="00126133" w:rsidRDefault="009271CA" w:rsidP="009271CA">
            <w:pPr>
              <w:pStyle w:val="Tabletext0"/>
            </w:pPr>
            <w:r w:rsidRPr="00126133">
              <w:t>RZ</w:t>
            </w:r>
          </w:p>
        </w:tc>
        <w:tc>
          <w:tcPr>
            <w:tcW w:w="961" w:type="dxa"/>
          </w:tcPr>
          <w:p w14:paraId="56EECE61" w14:textId="77777777" w:rsidR="009271CA" w:rsidRPr="00126133" w:rsidRDefault="009271CA" w:rsidP="009271CA">
            <w:pPr>
              <w:pStyle w:val="Tabletext0"/>
            </w:pPr>
            <w:r w:rsidRPr="00126133">
              <w:t>MP NP</w:t>
            </w:r>
          </w:p>
        </w:tc>
        <w:tc>
          <w:tcPr>
            <w:tcW w:w="1321" w:type="dxa"/>
          </w:tcPr>
          <w:p w14:paraId="227044FE" w14:textId="77777777" w:rsidR="009271CA" w:rsidRPr="00126133" w:rsidRDefault="009271CA" w:rsidP="009271CA">
            <w:pPr>
              <w:pStyle w:val="Tabletext0"/>
            </w:pPr>
            <w:r w:rsidRPr="00126133">
              <w:t>C7958</w:t>
            </w:r>
          </w:p>
        </w:tc>
        <w:tc>
          <w:tcPr>
            <w:tcW w:w="1321" w:type="dxa"/>
          </w:tcPr>
          <w:p w14:paraId="48139160" w14:textId="77777777" w:rsidR="009271CA" w:rsidRPr="00126133" w:rsidRDefault="009271CA" w:rsidP="009271CA"/>
        </w:tc>
        <w:tc>
          <w:tcPr>
            <w:tcW w:w="794" w:type="dxa"/>
          </w:tcPr>
          <w:p w14:paraId="31BCE632" w14:textId="77777777" w:rsidR="009271CA" w:rsidRPr="00126133" w:rsidRDefault="009271CA" w:rsidP="009271CA">
            <w:pPr>
              <w:pStyle w:val="Tabletext0"/>
            </w:pPr>
            <w:r w:rsidRPr="00126133">
              <w:t>30</w:t>
            </w:r>
          </w:p>
        </w:tc>
        <w:tc>
          <w:tcPr>
            <w:tcW w:w="794" w:type="dxa"/>
          </w:tcPr>
          <w:p w14:paraId="36D7C93B" w14:textId="77777777" w:rsidR="009271CA" w:rsidRPr="00126133" w:rsidRDefault="009271CA" w:rsidP="009271CA">
            <w:pPr>
              <w:pStyle w:val="Tabletext0"/>
            </w:pPr>
            <w:r w:rsidRPr="00126133">
              <w:t>5</w:t>
            </w:r>
          </w:p>
        </w:tc>
        <w:tc>
          <w:tcPr>
            <w:tcW w:w="556" w:type="dxa"/>
          </w:tcPr>
          <w:p w14:paraId="0F4FB7B3" w14:textId="77777777" w:rsidR="009271CA" w:rsidRPr="00126133" w:rsidRDefault="009271CA" w:rsidP="009271CA">
            <w:pPr>
              <w:pStyle w:val="Tabletext0"/>
            </w:pPr>
            <w:r w:rsidRPr="00126133">
              <w:t>30</w:t>
            </w:r>
          </w:p>
        </w:tc>
        <w:tc>
          <w:tcPr>
            <w:tcW w:w="539" w:type="dxa"/>
          </w:tcPr>
          <w:p w14:paraId="00470AA6" w14:textId="77777777" w:rsidR="009271CA" w:rsidRPr="00126133" w:rsidRDefault="009271CA" w:rsidP="009271CA"/>
        </w:tc>
        <w:tc>
          <w:tcPr>
            <w:tcW w:w="952" w:type="dxa"/>
          </w:tcPr>
          <w:p w14:paraId="407033C2" w14:textId="77777777" w:rsidR="009271CA" w:rsidRPr="00126133" w:rsidRDefault="009271CA" w:rsidP="009271CA"/>
        </w:tc>
      </w:tr>
    </w:tbl>
    <w:p w14:paraId="2C6E523F" w14:textId="77777777" w:rsidR="009271CA" w:rsidRPr="00126133" w:rsidRDefault="009271CA" w:rsidP="009271CA">
      <w:pPr>
        <w:pStyle w:val="Amendment1"/>
      </w:pPr>
      <w:r w:rsidRPr="00126133">
        <w:t>Schedule 1, Part 1, entry for Ezetimibe with simvastatin in the form Tablet 10 mg-40 mg</w:t>
      </w:r>
    </w:p>
    <w:p w14:paraId="1F55FA34" w14:textId="1B8C6F23" w:rsidR="009271CA" w:rsidRPr="00126133" w:rsidRDefault="009271CA" w:rsidP="009271CA">
      <w:pPr>
        <w:pStyle w:val="Amendment2"/>
      </w:pPr>
      <w:r w:rsidRPr="00126133">
        <w:t>insert in the columns in the order indicated, and in alphabetical order for the column headed “Brand”:</w:t>
      </w:r>
    </w:p>
    <w:tbl>
      <w:tblPr>
        <w:tblW w:w="1504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423"/>
        <w:gridCol w:w="1049"/>
        <w:gridCol w:w="448"/>
        <w:gridCol w:w="1480"/>
        <w:gridCol w:w="442"/>
        <w:gridCol w:w="961"/>
        <w:gridCol w:w="1321"/>
        <w:gridCol w:w="1321"/>
        <w:gridCol w:w="794"/>
        <w:gridCol w:w="794"/>
        <w:gridCol w:w="556"/>
        <w:gridCol w:w="539"/>
        <w:gridCol w:w="952"/>
      </w:tblGrid>
      <w:tr w:rsidR="009271CA" w:rsidRPr="00126133" w14:paraId="5204C77F" w14:textId="77777777" w:rsidTr="00940D4E">
        <w:tc>
          <w:tcPr>
            <w:tcW w:w="1967" w:type="dxa"/>
          </w:tcPr>
          <w:p w14:paraId="406C6306" w14:textId="77777777" w:rsidR="009271CA" w:rsidRPr="00126133" w:rsidRDefault="009271CA" w:rsidP="009271CA"/>
        </w:tc>
        <w:tc>
          <w:tcPr>
            <w:tcW w:w="2423" w:type="dxa"/>
          </w:tcPr>
          <w:p w14:paraId="191FB79F" w14:textId="77777777" w:rsidR="009271CA" w:rsidRPr="00126133" w:rsidRDefault="009271CA" w:rsidP="009271CA"/>
        </w:tc>
        <w:tc>
          <w:tcPr>
            <w:tcW w:w="1049" w:type="dxa"/>
          </w:tcPr>
          <w:p w14:paraId="70D40B73" w14:textId="77777777" w:rsidR="009271CA" w:rsidRPr="00126133" w:rsidRDefault="009271CA" w:rsidP="009271CA"/>
        </w:tc>
        <w:tc>
          <w:tcPr>
            <w:tcW w:w="448" w:type="dxa"/>
          </w:tcPr>
          <w:p w14:paraId="11C83FEE" w14:textId="77777777" w:rsidR="009271CA" w:rsidRPr="00126133" w:rsidRDefault="009271CA" w:rsidP="009271CA">
            <w:pPr>
              <w:pStyle w:val="Tabletext0"/>
            </w:pPr>
            <w:r w:rsidRPr="00126133">
              <w:t>a</w:t>
            </w:r>
          </w:p>
        </w:tc>
        <w:tc>
          <w:tcPr>
            <w:tcW w:w="1480" w:type="dxa"/>
          </w:tcPr>
          <w:p w14:paraId="4A493865" w14:textId="77777777" w:rsidR="009271CA" w:rsidRPr="00126133" w:rsidRDefault="009271CA" w:rsidP="009271CA">
            <w:pPr>
              <w:pStyle w:val="Tabletext0"/>
            </w:pPr>
            <w:r w:rsidRPr="00126133">
              <w:t>EZESIM 10/40</w:t>
            </w:r>
          </w:p>
        </w:tc>
        <w:tc>
          <w:tcPr>
            <w:tcW w:w="442" w:type="dxa"/>
          </w:tcPr>
          <w:p w14:paraId="76055799" w14:textId="77777777" w:rsidR="009271CA" w:rsidRPr="00126133" w:rsidRDefault="009271CA" w:rsidP="009271CA">
            <w:pPr>
              <w:pStyle w:val="Tabletext0"/>
            </w:pPr>
            <w:r w:rsidRPr="00126133">
              <w:t>RZ</w:t>
            </w:r>
          </w:p>
        </w:tc>
        <w:tc>
          <w:tcPr>
            <w:tcW w:w="961" w:type="dxa"/>
          </w:tcPr>
          <w:p w14:paraId="45FE91C7" w14:textId="77777777" w:rsidR="009271CA" w:rsidRPr="00126133" w:rsidRDefault="009271CA" w:rsidP="009271CA">
            <w:pPr>
              <w:pStyle w:val="Tabletext0"/>
            </w:pPr>
            <w:r w:rsidRPr="00126133">
              <w:t>MP NP</w:t>
            </w:r>
          </w:p>
        </w:tc>
        <w:tc>
          <w:tcPr>
            <w:tcW w:w="1321" w:type="dxa"/>
          </w:tcPr>
          <w:p w14:paraId="522B493F" w14:textId="77777777" w:rsidR="009271CA" w:rsidRPr="00126133" w:rsidRDefault="009271CA" w:rsidP="009271CA">
            <w:pPr>
              <w:pStyle w:val="Tabletext0"/>
            </w:pPr>
            <w:r w:rsidRPr="00126133">
              <w:t>C7957</w:t>
            </w:r>
          </w:p>
        </w:tc>
        <w:tc>
          <w:tcPr>
            <w:tcW w:w="1321" w:type="dxa"/>
          </w:tcPr>
          <w:p w14:paraId="61A5DA70" w14:textId="77777777" w:rsidR="009271CA" w:rsidRPr="00126133" w:rsidRDefault="009271CA" w:rsidP="009271CA"/>
        </w:tc>
        <w:tc>
          <w:tcPr>
            <w:tcW w:w="794" w:type="dxa"/>
          </w:tcPr>
          <w:p w14:paraId="32B9F1C0" w14:textId="77777777" w:rsidR="009271CA" w:rsidRPr="00126133" w:rsidRDefault="009271CA" w:rsidP="009271CA">
            <w:pPr>
              <w:pStyle w:val="Tabletext0"/>
            </w:pPr>
            <w:r w:rsidRPr="00126133">
              <w:t>30</w:t>
            </w:r>
          </w:p>
        </w:tc>
        <w:tc>
          <w:tcPr>
            <w:tcW w:w="794" w:type="dxa"/>
          </w:tcPr>
          <w:p w14:paraId="227C1E48" w14:textId="77777777" w:rsidR="009271CA" w:rsidRPr="00126133" w:rsidRDefault="009271CA" w:rsidP="009271CA">
            <w:pPr>
              <w:pStyle w:val="Tabletext0"/>
            </w:pPr>
            <w:r w:rsidRPr="00126133">
              <w:t>5</w:t>
            </w:r>
          </w:p>
        </w:tc>
        <w:tc>
          <w:tcPr>
            <w:tcW w:w="556" w:type="dxa"/>
          </w:tcPr>
          <w:p w14:paraId="0EA2673B" w14:textId="77777777" w:rsidR="009271CA" w:rsidRPr="00126133" w:rsidRDefault="009271CA" w:rsidP="009271CA">
            <w:pPr>
              <w:pStyle w:val="Tabletext0"/>
            </w:pPr>
            <w:r w:rsidRPr="00126133">
              <w:t>30</w:t>
            </w:r>
          </w:p>
        </w:tc>
        <w:tc>
          <w:tcPr>
            <w:tcW w:w="539" w:type="dxa"/>
          </w:tcPr>
          <w:p w14:paraId="075F0952" w14:textId="77777777" w:rsidR="009271CA" w:rsidRPr="00126133" w:rsidRDefault="009271CA" w:rsidP="009271CA"/>
        </w:tc>
        <w:tc>
          <w:tcPr>
            <w:tcW w:w="952" w:type="dxa"/>
          </w:tcPr>
          <w:p w14:paraId="63F53BD2" w14:textId="77777777" w:rsidR="009271CA" w:rsidRPr="00126133" w:rsidRDefault="009271CA" w:rsidP="009271CA"/>
        </w:tc>
      </w:tr>
    </w:tbl>
    <w:p w14:paraId="1C6635AB" w14:textId="77777777" w:rsidR="009271CA" w:rsidRPr="00126133" w:rsidRDefault="009271CA" w:rsidP="009271CA">
      <w:pPr>
        <w:pStyle w:val="Amendment1"/>
      </w:pPr>
      <w:r w:rsidRPr="00126133">
        <w:t>Schedule 1, Part 1, entry for Ezetimibe with simvastatin in the form Tablet 10 mg-80 mg</w:t>
      </w:r>
    </w:p>
    <w:p w14:paraId="1825B57E" w14:textId="3A11A21B" w:rsidR="009271CA" w:rsidRPr="00126133" w:rsidRDefault="009271CA" w:rsidP="009271CA">
      <w:pPr>
        <w:pStyle w:val="Amendment2"/>
      </w:pPr>
      <w:r w:rsidRPr="00126133">
        <w:t>insert in the columns in the order indicated, and in alphabetical order for the column headed “Brand”:</w:t>
      </w:r>
    </w:p>
    <w:tbl>
      <w:tblPr>
        <w:tblW w:w="15053"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0"/>
        <w:gridCol w:w="448"/>
        <w:gridCol w:w="1480"/>
        <w:gridCol w:w="448"/>
        <w:gridCol w:w="961"/>
        <w:gridCol w:w="1321"/>
        <w:gridCol w:w="1321"/>
        <w:gridCol w:w="794"/>
        <w:gridCol w:w="794"/>
        <w:gridCol w:w="556"/>
        <w:gridCol w:w="539"/>
        <w:gridCol w:w="952"/>
      </w:tblGrid>
      <w:tr w:rsidR="009271CA" w:rsidRPr="00126133" w14:paraId="3AD29996" w14:textId="77777777" w:rsidTr="00940D4E">
        <w:tc>
          <w:tcPr>
            <w:tcW w:w="1967" w:type="dxa"/>
          </w:tcPr>
          <w:p w14:paraId="79B06A7A" w14:textId="77777777" w:rsidR="009271CA" w:rsidRPr="00126133" w:rsidRDefault="009271CA" w:rsidP="009271CA"/>
        </w:tc>
        <w:tc>
          <w:tcPr>
            <w:tcW w:w="2392" w:type="dxa"/>
          </w:tcPr>
          <w:p w14:paraId="7FF1C400" w14:textId="77777777" w:rsidR="009271CA" w:rsidRPr="00126133" w:rsidRDefault="009271CA" w:rsidP="009271CA"/>
        </w:tc>
        <w:tc>
          <w:tcPr>
            <w:tcW w:w="1080" w:type="dxa"/>
          </w:tcPr>
          <w:p w14:paraId="78F9339A" w14:textId="77777777" w:rsidR="009271CA" w:rsidRPr="00126133" w:rsidRDefault="009271CA" w:rsidP="009271CA"/>
        </w:tc>
        <w:tc>
          <w:tcPr>
            <w:tcW w:w="448" w:type="dxa"/>
          </w:tcPr>
          <w:p w14:paraId="0B3D81AD" w14:textId="77777777" w:rsidR="009271CA" w:rsidRPr="00126133" w:rsidRDefault="009271CA" w:rsidP="009271CA">
            <w:pPr>
              <w:pStyle w:val="Tabletext0"/>
            </w:pPr>
            <w:r w:rsidRPr="00126133">
              <w:t>a</w:t>
            </w:r>
          </w:p>
        </w:tc>
        <w:tc>
          <w:tcPr>
            <w:tcW w:w="1480" w:type="dxa"/>
          </w:tcPr>
          <w:p w14:paraId="51A47E86" w14:textId="77777777" w:rsidR="009271CA" w:rsidRPr="00126133" w:rsidRDefault="009271CA" w:rsidP="009271CA">
            <w:pPr>
              <w:pStyle w:val="Tabletext0"/>
            </w:pPr>
            <w:r w:rsidRPr="00126133">
              <w:t>EZESIM 10/80</w:t>
            </w:r>
          </w:p>
        </w:tc>
        <w:tc>
          <w:tcPr>
            <w:tcW w:w="448" w:type="dxa"/>
          </w:tcPr>
          <w:p w14:paraId="2E96A8C2" w14:textId="77777777" w:rsidR="009271CA" w:rsidRPr="00126133" w:rsidRDefault="009271CA" w:rsidP="009271CA">
            <w:pPr>
              <w:pStyle w:val="Tabletext0"/>
            </w:pPr>
            <w:r w:rsidRPr="00126133">
              <w:t>RZ</w:t>
            </w:r>
          </w:p>
        </w:tc>
        <w:tc>
          <w:tcPr>
            <w:tcW w:w="961" w:type="dxa"/>
          </w:tcPr>
          <w:p w14:paraId="64D4D84A" w14:textId="77777777" w:rsidR="009271CA" w:rsidRPr="00126133" w:rsidRDefault="009271CA" w:rsidP="009271CA">
            <w:pPr>
              <w:pStyle w:val="Tabletext0"/>
            </w:pPr>
            <w:r w:rsidRPr="00126133">
              <w:t>MP NP</w:t>
            </w:r>
          </w:p>
        </w:tc>
        <w:tc>
          <w:tcPr>
            <w:tcW w:w="1321" w:type="dxa"/>
          </w:tcPr>
          <w:p w14:paraId="547A8977" w14:textId="77777777" w:rsidR="009271CA" w:rsidRPr="00126133" w:rsidRDefault="009271CA" w:rsidP="009271CA">
            <w:pPr>
              <w:pStyle w:val="Tabletext0"/>
            </w:pPr>
            <w:r w:rsidRPr="00126133">
              <w:t>C7957</w:t>
            </w:r>
          </w:p>
        </w:tc>
        <w:tc>
          <w:tcPr>
            <w:tcW w:w="1321" w:type="dxa"/>
          </w:tcPr>
          <w:p w14:paraId="7BF87A5C" w14:textId="77777777" w:rsidR="009271CA" w:rsidRPr="00126133" w:rsidRDefault="009271CA" w:rsidP="009271CA"/>
        </w:tc>
        <w:tc>
          <w:tcPr>
            <w:tcW w:w="794" w:type="dxa"/>
          </w:tcPr>
          <w:p w14:paraId="067B1D5A" w14:textId="77777777" w:rsidR="009271CA" w:rsidRPr="00126133" w:rsidRDefault="009271CA" w:rsidP="009271CA">
            <w:pPr>
              <w:pStyle w:val="Tabletext0"/>
            </w:pPr>
            <w:r w:rsidRPr="00126133">
              <w:t>30</w:t>
            </w:r>
          </w:p>
        </w:tc>
        <w:tc>
          <w:tcPr>
            <w:tcW w:w="794" w:type="dxa"/>
          </w:tcPr>
          <w:p w14:paraId="3C21B7F9" w14:textId="77777777" w:rsidR="009271CA" w:rsidRPr="00126133" w:rsidRDefault="009271CA" w:rsidP="009271CA">
            <w:pPr>
              <w:pStyle w:val="Tabletext0"/>
            </w:pPr>
            <w:r w:rsidRPr="00126133">
              <w:t>5</w:t>
            </w:r>
          </w:p>
        </w:tc>
        <w:tc>
          <w:tcPr>
            <w:tcW w:w="556" w:type="dxa"/>
          </w:tcPr>
          <w:p w14:paraId="749BA0B9" w14:textId="77777777" w:rsidR="009271CA" w:rsidRPr="00126133" w:rsidRDefault="009271CA" w:rsidP="009271CA">
            <w:pPr>
              <w:pStyle w:val="Tabletext0"/>
            </w:pPr>
            <w:r w:rsidRPr="00126133">
              <w:t>30</w:t>
            </w:r>
          </w:p>
        </w:tc>
        <w:tc>
          <w:tcPr>
            <w:tcW w:w="539" w:type="dxa"/>
          </w:tcPr>
          <w:p w14:paraId="1171CE2C" w14:textId="77777777" w:rsidR="009271CA" w:rsidRPr="00126133" w:rsidRDefault="009271CA" w:rsidP="009271CA"/>
        </w:tc>
        <w:tc>
          <w:tcPr>
            <w:tcW w:w="952" w:type="dxa"/>
          </w:tcPr>
          <w:p w14:paraId="55FF364A" w14:textId="77777777" w:rsidR="009271CA" w:rsidRPr="00126133" w:rsidRDefault="009271CA" w:rsidP="009271CA"/>
        </w:tc>
      </w:tr>
    </w:tbl>
    <w:p w14:paraId="3C5AEE21" w14:textId="77777777" w:rsidR="009271CA" w:rsidRPr="00126133" w:rsidRDefault="009271CA" w:rsidP="009271CA">
      <w:pPr>
        <w:pStyle w:val="Amendment1"/>
      </w:pPr>
      <w:r w:rsidRPr="00126133">
        <w:t>Schedule 1, Part 1, entry for Fluticasone furoate with umeclidinium and vilanterol</w:t>
      </w:r>
    </w:p>
    <w:p w14:paraId="076E2B47" w14:textId="27394505" w:rsidR="009271CA" w:rsidRPr="00126133" w:rsidRDefault="009271CA" w:rsidP="009271CA">
      <w:pPr>
        <w:pStyle w:val="Amendment2"/>
      </w:pPr>
      <w:r w:rsidRPr="00126133">
        <w:t xml:space="preserve">omit from the column headed “Circumstances”: </w:t>
      </w:r>
      <w:r w:rsidRPr="00126133">
        <w:rPr>
          <w:rStyle w:val="AmendmentKeyword"/>
        </w:rPr>
        <w:t>C10167</w:t>
      </w:r>
      <w:r w:rsidRPr="00126133">
        <w:tab/>
      </w:r>
      <w:r w:rsidR="00576F72" w:rsidRPr="00126133">
        <w:tab/>
      </w:r>
      <w:r w:rsidRPr="00126133">
        <w:t xml:space="preserve">substitute: </w:t>
      </w:r>
      <w:r w:rsidRPr="00126133">
        <w:rPr>
          <w:rStyle w:val="AmendmentKeyword"/>
        </w:rPr>
        <w:t>C12349</w:t>
      </w:r>
    </w:p>
    <w:p w14:paraId="287EFA9E" w14:textId="77777777" w:rsidR="009271CA" w:rsidRPr="00126133" w:rsidRDefault="009271CA" w:rsidP="009271CA">
      <w:pPr>
        <w:pStyle w:val="Amendment1"/>
      </w:pPr>
      <w:r w:rsidRPr="00126133">
        <w:t>Schedule 1, Part 1, entry for Furosemide in the form Tablet 40 mg</w:t>
      </w:r>
    </w:p>
    <w:p w14:paraId="2A613F3D" w14:textId="716961F1" w:rsidR="009271CA" w:rsidRPr="00126133" w:rsidRDefault="009271CA" w:rsidP="009271CA">
      <w:pPr>
        <w:pStyle w:val="Amendment2"/>
      </w:pPr>
      <w:r w:rsidRPr="00126133">
        <w:t>omit from the column headed “Responsible Person” for the brand “</w:t>
      </w:r>
      <w:proofErr w:type="spellStart"/>
      <w:r w:rsidRPr="00126133">
        <w:t>Frusax</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6FC3D7B5" w14:textId="66232FCE" w:rsidR="009271CA" w:rsidRPr="00126133" w:rsidRDefault="009271CA" w:rsidP="009271CA">
      <w:pPr>
        <w:pStyle w:val="Amendment1"/>
      </w:pPr>
      <w:r w:rsidRPr="00126133">
        <w:t>Schedule 1, Part 1, entry for Golimumab in the form Injection 50 mg in 0.5 mL single use pre-filled pen</w:t>
      </w:r>
      <w:r w:rsidR="00576F72" w:rsidRPr="00126133">
        <w:t xml:space="preserve"> </w:t>
      </w:r>
      <w:r w:rsidRPr="00126133">
        <w:rPr>
          <w:i/>
        </w:rPr>
        <w:t>[Maximum Quantity: 1; Number of Repeats: 3]</w:t>
      </w:r>
    </w:p>
    <w:p w14:paraId="47371EB5" w14:textId="7B2E2C83"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C12366</w:t>
      </w:r>
    </w:p>
    <w:p w14:paraId="28A1EB95" w14:textId="0E5E5E43" w:rsidR="009271CA" w:rsidRPr="00126133" w:rsidRDefault="009271CA" w:rsidP="009271CA">
      <w:pPr>
        <w:pStyle w:val="Amendment1"/>
      </w:pPr>
      <w:r w:rsidRPr="00126133">
        <w:t>Schedule 1, Part 1, entry for Golimumab in the form Injection 50 mg in 0.5 mL single use pre-filled pen</w:t>
      </w:r>
      <w:r w:rsidR="00576F72" w:rsidRPr="00126133">
        <w:t xml:space="preserve"> </w:t>
      </w:r>
      <w:r w:rsidRPr="00126133">
        <w:rPr>
          <w:i/>
        </w:rPr>
        <w:t>[Maximum Quantity: 1; Number of Repeats: 5]</w:t>
      </w:r>
    </w:p>
    <w:p w14:paraId="66D78732" w14:textId="70324048"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C12366</w:t>
      </w:r>
    </w:p>
    <w:p w14:paraId="756A81B9" w14:textId="6B835C56"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P12366</w:t>
      </w:r>
    </w:p>
    <w:p w14:paraId="11FF7A04" w14:textId="5C9E5629" w:rsidR="009271CA" w:rsidRPr="00126133" w:rsidRDefault="009271CA" w:rsidP="009271CA">
      <w:pPr>
        <w:pStyle w:val="Amendment1"/>
      </w:pPr>
      <w:r w:rsidRPr="00126133">
        <w:t>Schedule 1, Part 1, entry for Golimumab in the form Injection 50 mg in 0.5 mL single use pre-filled syringe</w:t>
      </w:r>
      <w:r w:rsidR="00576F72" w:rsidRPr="00126133">
        <w:t xml:space="preserve"> </w:t>
      </w:r>
      <w:r w:rsidRPr="00126133">
        <w:rPr>
          <w:i/>
        </w:rPr>
        <w:t>[Maximum Quantity: 1; Number of Repeats: 3]</w:t>
      </w:r>
    </w:p>
    <w:p w14:paraId="10F89CD6" w14:textId="51F954BF"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C12366</w:t>
      </w:r>
    </w:p>
    <w:p w14:paraId="2CA565C1" w14:textId="6310DC33" w:rsidR="009271CA" w:rsidRPr="00126133" w:rsidRDefault="009271CA" w:rsidP="009271CA">
      <w:pPr>
        <w:pStyle w:val="Amendment1"/>
      </w:pPr>
      <w:r w:rsidRPr="00126133">
        <w:t>Schedule 1, Part 1, entry for Golimumab in the form Injection 50 mg in 0.5 mL single use pre-filled syringe</w:t>
      </w:r>
      <w:r w:rsidR="00576F72" w:rsidRPr="00126133">
        <w:t xml:space="preserve"> </w:t>
      </w:r>
      <w:r w:rsidRPr="00126133">
        <w:rPr>
          <w:i/>
        </w:rPr>
        <w:t>[Maximum Quantity: 1; Number of Repeats: 5]</w:t>
      </w:r>
    </w:p>
    <w:p w14:paraId="603D76CD" w14:textId="3F08730B"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C12366</w:t>
      </w:r>
    </w:p>
    <w:p w14:paraId="31038093" w14:textId="1AC95477"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P12366</w:t>
      </w:r>
    </w:p>
    <w:p w14:paraId="6E6842AB" w14:textId="12D070C1" w:rsidR="009271CA" w:rsidRPr="00126133" w:rsidRDefault="009271CA" w:rsidP="009271CA">
      <w:pPr>
        <w:pStyle w:val="Amendment1"/>
      </w:pPr>
      <w:r w:rsidRPr="00126133">
        <w:t xml:space="preserve">Schedule 1, Part 1, entry for Imatinib in the form Capsule 100 mg (as </w:t>
      </w:r>
      <w:proofErr w:type="spellStart"/>
      <w:r w:rsidRPr="00126133">
        <w:t>mesilate</w:t>
      </w:r>
      <w:proofErr w:type="spellEnd"/>
      <w:r w:rsidRPr="00126133">
        <w:t>)</w:t>
      </w:r>
      <w:r w:rsidR="00576F72" w:rsidRPr="00126133">
        <w:t xml:space="preserve"> </w:t>
      </w:r>
      <w:r w:rsidRPr="00126133">
        <w:rPr>
          <w:i/>
        </w:rPr>
        <w:t>[Brand: Imatinib-APOTEX;</w:t>
      </w:r>
      <w:r w:rsidRPr="00126133">
        <w:t xml:space="preserve"> </w:t>
      </w:r>
      <w:r w:rsidRPr="00126133">
        <w:rPr>
          <w:i/>
        </w:rPr>
        <w:t>Maximum Quantity: 60; Number of Repeats: 2]</w:t>
      </w:r>
    </w:p>
    <w:p w14:paraId="30D28DF6" w14:textId="5518E6D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189CE951" w14:textId="691FDD79"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56AF7ED3" w14:textId="77777777" w:rsidR="009271CA" w:rsidRPr="00126133" w:rsidRDefault="009271CA" w:rsidP="009271CA">
      <w:pPr>
        <w:pStyle w:val="Amendment1"/>
      </w:pPr>
      <w:r w:rsidRPr="00126133">
        <w:t xml:space="preserve">Schedule 1, Part 1, entry for Imatinib in the form Capsule 100 mg (as </w:t>
      </w:r>
      <w:proofErr w:type="spellStart"/>
      <w:r w:rsidRPr="00126133">
        <w:t>mesilate</w:t>
      </w:r>
      <w:proofErr w:type="spellEnd"/>
      <w:r w:rsidRPr="00126133">
        <w:t>) </w:t>
      </w:r>
      <w:r w:rsidRPr="00126133">
        <w:rPr>
          <w:i/>
        </w:rPr>
        <w:t>[Brand: IMATINIB-DRLA;</w:t>
      </w:r>
      <w:r w:rsidRPr="00126133">
        <w:t xml:space="preserve"> </w:t>
      </w:r>
      <w:r w:rsidRPr="00126133">
        <w:rPr>
          <w:i/>
        </w:rPr>
        <w:t>Maximum Quantity: 60; Number of Repeats: 2]</w:t>
      </w:r>
    </w:p>
    <w:p w14:paraId="25A1398C" w14:textId="0753F8CE"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352981FB" w14:textId="36BE8655" w:rsidR="009271CA" w:rsidRPr="00126133" w:rsidRDefault="009271CA" w:rsidP="009271CA">
      <w:pPr>
        <w:pStyle w:val="Amendment3"/>
        <w:tabs>
          <w:tab w:val="num" w:pos="624"/>
        </w:tabs>
        <w:ind w:left="1418"/>
      </w:pPr>
      <w:r w:rsidRPr="00126133">
        <w:lastRenderedPageBreak/>
        <w:t xml:space="preserve">insert in numerical order in the column headed “Circumstances”: </w:t>
      </w:r>
      <w:r w:rsidRPr="00126133">
        <w:rPr>
          <w:rStyle w:val="AmendmentKeyword"/>
        </w:rPr>
        <w:t>C9238</w:t>
      </w:r>
    </w:p>
    <w:p w14:paraId="146C5706" w14:textId="5DD2BD4D"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1B5336AE" w14:textId="5482BBB1"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62657F36" w14:textId="3481E7AF"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P9208 P9319</w:t>
      </w:r>
    </w:p>
    <w:p w14:paraId="6ACE17D3" w14:textId="77777777" w:rsidR="009271CA" w:rsidRPr="00126133" w:rsidRDefault="009271CA" w:rsidP="009271CA">
      <w:pPr>
        <w:pStyle w:val="Amendment1"/>
      </w:pPr>
      <w:r w:rsidRPr="00126133">
        <w:t xml:space="preserve">Schedule 1, Part 1, entry for Imatinib in the form Capsule 100 mg (as </w:t>
      </w:r>
      <w:proofErr w:type="spellStart"/>
      <w:r w:rsidRPr="00126133">
        <w:t>mesilate</w:t>
      </w:r>
      <w:proofErr w:type="spellEnd"/>
      <w:r w:rsidRPr="00126133">
        <w:t>) </w:t>
      </w:r>
      <w:r w:rsidRPr="00126133">
        <w:rPr>
          <w:i/>
        </w:rPr>
        <w:t>[Brand: Imatinib-APOTEX;</w:t>
      </w:r>
      <w:r w:rsidRPr="00126133">
        <w:t xml:space="preserve"> </w:t>
      </w:r>
      <w:r w:rsidRPr="00126133">
        <w:rPr>
          <w:i/>
        </w:rPr>
        <w:t>Maximum Quantity: 60; Number of Repeats: 5]</w:t>
      </w:r>
    </w:p>
    <w:p w14:paraId="7F74F85A" w14:textId="3B76EA8C"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45689AE4" w14:textId="0DFAD7D7"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590B02F4" w14:textId="38D09621"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P9238</w:t>
      </w:r>
    </w:p>
    <w:p w14:paraId="167D3A96" w14:textId="18D620DD"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P9278</w:t>
      </w:r>
    </w:p>
    <w:p w14:paraId="5D3D4E34" w14:textId="77777777" w:rsidR="009271CA" w:rsidRPr="00126133" w:rsidRDefault="009271CA" w:rsidP="009271CA">
      <w:pPr>
        <w:pStyle w:val="Amendment1"/>
      </w:pPr>
      <w:r w:rsidRPr="00126133">
        <w:t xml:space="preserve">Schedule 1, Part 1, entry for Imatinib in the form Capsule 100 mg (as </w:t>
      </w:r>
      <w:proofErr w:type="spellStart"/>
      <w:r w:rsidRPr="00126133">
        <w:t>mesilate</w:t>
      </w:r>
      <w:proofErr w:type="spellEnd"/>
      <w:r w:rsidRPr="00126133">
        <w:t>) </w:t>
      </w:r>
      <w:r w:rsidRPr="00126133">
        <w:rPr>
          <w:i/>
        </w:rPr>
        <w:t>[Brand:</w:t>
      </w:r>
      <w:r w:rsidRPr="00126133">
        <w:t xml:space="preserve"> </w:t>
      </w:r>
      <w:r w:rsidRPr="00126133">
        <w:rPr>
          <w:i/>
        </w:rPr>
        <w:t>IMATINIB-DRLA; Maximum Quantity: 60; Number of Repeats: 5]</w:t>
      </w:r>
    </w:p>
    <w:p w14:paraId="13EE0632" w14:textId="3F37C4A1"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2D7075D2" w14:textId="00E18A0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4E64C1F8" w14:textId="1397A2E0"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0A722848" w14:textId="0F401A6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587FF5D2" w14:textId="44D43553"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P9238</w:t>
      </w:r>
    </w:p>
    <w:p w14:paraId="400664D0" w14:textId="74646A8A"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P9278</w:t>
      </w:r>
    </w:p>
    <w:p w14:paraId="50564C23" w14:textId="77777777" w:rsidR="009271CA" w:rsidRPr="00126133" w:rsidRDefault="009271CA" w:rsidP="009271CA">
      <w:pPr>
        <w:pStyle w:val="Amendment1"/>
      </w:pPr>
      <w:r w:rsidRPr="00126133">
        <w:t xml:space="preserve">Schedule 1, Part 1, entry for Imatinib in the form Capsule 400 mg (as </w:t>
      </w:r>
      <w:proofErr w:type="spellStart"/>
      <w:r w:rsidRPr="00126133">
        <w:t>mesilate</w:t>
      </w:r>
      <w:proofErr w:type="spellEnd"/>
      <w:r w:rsidRPr="00126133">
        <w:t>) </w:t>
      </w:r>
      <w:r w:rsidRPr="00126133">
        <w:rPr>
          <w:i/>
        </w:rPr>
        <w:t>[Brand: Imatinib-APOTEX;</w:t>
      </w:r>
      <w:r w:rsidRPr="00126133">
        <w:t xml:space="preserve"> </w:t>
      </w:r>
      <w:r w:rsidRPr="00126133">
        <w:rPr>
          <w:i/>
        </w:rPr>
        <w:t>Maximum Quantity: 30; Number of Repeats: 2]</w:t>
      </w:r>
    </w:p>
    <w:p w14:paraId="19B3CCFC" w14:textId="0E326860"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21CB931A" w14:textId="6BB6A9B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19D6FEBA" w14:textId="77777777" w:rsidR="009271CA" w:rsidRPr="00126133" w:rsidRDefault="009271CA" w:rsidP="009271CA">
      <w:pPr>
        <w:pStyle w:val="Amendment1"/>
      </w:pPr>
      <w:r w:rsidRPr="00126133">
        <w:t xml:space="preserve">Schedule 1, Part 1, entry for Imatinib in the form Capsule 400 mg (as </w:t>
      </w:r>
      <w:proofErr w:type="spellStart"/>
      <w:r w:rsidRPr="00126133">
        <w:t>mesilate</w:t>
      </w:r>
      <w:proofErr w:type="spellEnd"/>
      <w:r w:rsidRPr="00126133">
        <w:t>) </w:t>
      </w:r>
      <w:r w:rsidRPr="00126133">
        <w:rPr>
          <w:i/>
        </w:rPr>
        <w:t>[Brand:</w:t>
      </w:r>
      <w:r w:rsidRPr="00126133">
        <w:t xml:space="preserve"> </w:t>
      </w:r>
      <w:proofErr w:type="spellStart"/>
      <w:r w:rsidRPr="00126133">
        <w:rPr>
          <w:i/>
        </w:rPr>
        <w:t>IMATINIB-</w:t>
      </w:r>
      <w:proofErr w:type="gramStart"/>
      <w:r w:rsidRPr="00126133">
        <w:rPr>
          <w:i/>
        </w:rPr>
        <w:t>DRLA;Maximum</w:t>
      </w:r>
      <w:proofErr w:type="spellEnd"/>
      <w:proofErr w:type="gramEnd"/>
      <w:r w:rsidRPr="00126133">
        <w:rPr>
          <w:i/>
        </w:rPr>
        <w:t xml:space="preserve"> Quantity: 30; Number of Repeats: 2]</w:t>
      </w:r>
    </w:p>
    <w:p w14:paraId="67F6D479" w14:textId="6A2831E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03421AED" w14:textId="1A88C6C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1A0F97F8" w14:textId="4267BC7A"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6345BC77" w14:textId="11B58C2E"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055C1AFE" w14:textId="417D5B02"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P9208 P9319</w:t>
      </w:r>
    </w:p>
    <w:p w14:paraId="4103F56A" w14:textId="77777777" w:rsidR="00577171" w:rsidRPr="00126133" w:rsidRDefault="00577171">
      <w:pPr>
        <w:rPr>
          <w:rFonts w:ascii="Arial" w:hAnsi="Arial" w:cs="Arial"/>
          <w:b/>
          <w:bCs/>
          <w:sz w:val="20"/>
          <w:szCs w:val="20"/>
          <w:lang w:eastAsia="en-AU"/>
        </w:rPr>
      </w:pPr>
      <w:r w:rsidRPr="00126133">
        <w:br w:type="page"/>
      </w:r>
    </w:p>
    <w:p w14:paraId="39843C1E" w14:textId="7C681BEB" w:rsidR="009271CA" w:rsidRPr="00126133" w:rsidRDefault="009271CA" w:rsidP="009271CA">
      <w:pPr>
        <w:pStyle w:val="Amendment1"/>
      </w:pPr>
      <w:r w:rsidRPr="00126133">
        <w:lastRenderedPageBreak/>
        <w:t xml:space="preserve">Schedule 1, Part 1, entry for Imatinib in the form Capsule 400 mg (as </w:t>
      </w:r>
      <w:proofErr w:type="spellStart"/>
      <w:r w:rsidRPr="00126133">
        <w:t>mesilate</w:t>
      </w:r>
      <w:proofErr w:type="spellEnd"/>
      <w:r w:rsidRPr="00126133">
        <w:t>) </w:t>
      </w:r>
      <w:r w:rsidRPr="00126133">
        <w:rPr>
          <w:i/>
        </w:rPr>
        <w:t>[Brand: Imatinib-APOTEX;</w:t>
      </w:r>
      <w:r w:rsidRPr="00126133">
        <w:t xml:space="preserve"> </w:t>
      </w:r>
      <w:r w:rsidRPr="00126133">
        <w:rPr>
          <w:i/>
        </w:rPr>
        <w:t>Maximum Quantity: 30; Number of Repeats: 5]</w:t>
      </w:r>
    </w:p>
    <w:p w14:paraId="21032D6E" w14:textId="4139B58D"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11F2A955" w14:textId="5EE1403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2556E996" w14:textId="102C684D"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P9238</w:t>
      </w:r>
    </w:p>
    <w:p w14:paraId="124BF2D1" w14:textId="236E699D"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P9278</w:t>
      </w:r>
    </w:p>
    <w:p w14:paraId="06AEEECE" w14:textId="77777777" w:rsidR="009271CA" w:rsidRPr="00126133" w:rsidRDefault="009271CA" w:rsidP="009271CA">
      <w:pPr>
        <w:pStyle w:val="Amendment1"/>
      </w:pPr>
      <w:r w:rsidRPr="00126133">
        <w:t xml:space="preserve">Schedule 1, Part 1, entry for Imatinib in the form Capsule 400 mg (as </w:t>
      </w:r>
      <w:proofErr w:type="spellStart"/>
      <w:r w:rsidRPr="00126133">
        <w:t>mesilate</w:t>
      </w:r>
      <w:proofErr w:type="spellEnd"/>
      <w:r w:rsidRPr="00126133">
        <w:t>) </w:t>
      </w:r>
      <w:r w:rsidRPr="00126133">
        <w:rPr>
          <w:i/>
        </w:rPr>
        <w:t>[Brand: IMATINIB-DRLA; Maximum Quantity: 30; Number of Repeats: 5]</w:t>
      </w:r>
    </w:p>
    <w:p w14:paraId="000C1521" w14:textId="0609600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6A93409E" w14:textId="3A3A5409"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2E22DEFE" w14:textId="7DB58930"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0AD1857A" w14:textId="5F079F00"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22FA4C93" w14:textId="36558B4E"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P9238</w:t>
      </w:r>
    </w:p>
    <w:p w14:paraId="7758602B" w14:textId="1929A43A"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P9278</w:t>
      </w:r>
    </w:p>
    <w:p w14:paraId="146E3760" w14:textId="77777777" w:rsidR="009271CA" w:rsidRPr="00126133" w:rsidRDefault="009271CA" w:rsidP="009271CA">
      <w:pPr>
        <w:pStyle w:val="Amendment1"/>
      </w:pPr>
      <w:r w:rsidRPr="00126133">
        <w:t xml:space="preserve">Schedule 1, Part 1, entry for Imatinib in the form Tablet 100 mg (as </w:t>
      </w:r>
      <w:proofErr w:type="spellStart"/>
      <w:r w:rsidRPr="00126133">
        <w:t>mesilate</w:t>
      </w:r>
      <w:proofErr w:type="spellEnd"/>
      <w:r w:rsidRPr="00126133">
        <w:t>) </w:t>
      </w:r>
      <w:r w:rsidRPr="00126133">
        <w:rPr>
          <w:i/>
        </w:rPr>
        <w:t xml:space="preserve">[Brand: </w:t>
      </w:r>
      <w:proofErr w:type="spellStart"/>
      <w:r w:rsidRPr="00126133">
        <w:rPr>
          <w:i/>
        </w:rPr>
        <w:t>Gilmat</w:t>
      </w:r>
      <w:proofErr w:type="spellEnd"/>
      <w:r w:rsidRPr="00126133">
        <w:rPr>
          <w:i/>
        </w:rPr>
        <w:t>;</w:t>
      </w:r>
      <w:r w:rsidRPr="00126133">
        <w:t xml:space="preserve"> </w:t>
      </w:r>
      <w:r w:rsidRPr="00126133">
        <w:rPr>
          <w:i/>
        </w:rPr>
        <w:t>Maximum Quantity: 60; Number of Repeats: 2]</w:t>
      </w:r>
    </w:p>
    <w:p w14:paraId="634F2B20" w14:textId="7BA73777"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6F364EE0" w14:textId="1CA2FAC3"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117CE8EE" w14:textId="0964FE43"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0000A830" w14:textId="447F186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3440F5FB" w14:textId="26E40122"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P9208 P9319</w:t>
      </w:r>
    </w:p>
    <w:p w14:paraId="3B296F09" w14:textId="4FB3F08F" w:rsidR="009271CA" w:rsidRPr="00126133" w:rsidRDefault="009271CA" w:rsidP="009271CA">
      <w:pPr>
        <w:pStyle w:val="Amendment1"/>
      </w:pPr>
      <w:r w:rsidRPr="00126133">
        <w:t xml:space="preserve">Schedule 1, Part 1, entry for Imatinib in the form Tablet 100 mg (as </w:t>
      </w:r>
      <w:proofErr w:type="spellStart"/>
      <w:r w:rsidRPr="00126133">
        <w:t>mesilate</w:t>
      </w:r>
      <w:proofErr w:type="spellEnd"/>
      <w:r w:rsidRPr="00126133">
        <w:t>) </w:t>
      </w:r>
      <w:r w:rsidRPr="00126133">
        <w:rPr>
          <w:i/>
        </w:rPr>
        <w:t xml:space="preserve">[Brand: Imatinib-Teva; Maximum Quantity: 60; Number of </w:t>
      </w:r>
      <w:r w:rsidRPr="00126133">
        <w:rPr>
          <w:i/>
        </w:rPr>
        <w:br/>
        <w:t>Repeats: 2]</w:t>
      </w:r>
    </w:p>
    <w:p w14:paraId="3F956D28" w14:textId="3655675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C9204 C9206</w:t>
      </w:r>
    </w:p>
    <w:p w14:paraId="62897CE8" w14:textId="54A1BE8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4F89C744" w14:textId="79A94D39"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73AE669F" w14:textId="1BBE0DF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04A3E9B0" w14:textId="262B496E"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1F48A53C" w14:textId="317B515B"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P9208 P9319</w:t>
      </w:r>
    </w:p>
    <w:p w14:paraId="40F7AD4A" w14:textId="77777777" w:rsidR="009271CA" w:rsidRPr="00126133" w:rsidRDefault="009271CA" w:rsidP="009271CA">
      <w:pPr>
        <w:pStyle w:val="Amendment1"/>
      </w:pPr>
      <w:r w:rsidRPr="00126133">
        <w:t xml:space="preserve">Schedule 1, Part 1, entry for Imatinib in the form Tablet 100 mg (as </w:t>
      </w:r>
      <w:proofErr w:type="spellStart"/>
      <w:r w:rsidRPr="00126133">
        <w:t>mesilate</w:t>
      </w:r>
      <w:proofErr w:type="spellEnd"/>
      <w:r w:rsidRPr="00126133">
        <w:t>) </w:t>
      </w:r>
      <w:r w:rsidRPr="00126133">
        <w:rPr>
          <w:i/>
        </w:rPr>
        <w:t xml:space="preserve">[Brand: </w:t>
      </w:r>
      <w:proofErr w:type="spellStart"/>
      <w:r w:rsidRPr="00126133">
        <w:rPr>
          <w:i/>
        </w:rPr>
        <w:t>Gilmat</w:t>
      </w:r>
      <w:proofErr w:type="spellEnd"/>
      <w:r w:rsidRPr="00126133">
        <w:rPr>
          <w:i/>
        </w:rPr>
        <w:t>;</w:t>
      </w:r>
      <w:r w:rsidRPr="00126133">
        <w:t xml:space="preserve"> </w:t>
      </w:r>
      <w:r w:rsidRPr="00126133">
        <w:rPr>
          <w:i/>
        </w:rPr>
        <w:t>Maximum Quantity: 60; Number of Repeats: 5]</w:t>
      </w:r>
    </w:p>
    <w:p w14:paraId="78BFB616" w14:textId="3391485A"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6DB971C3" w14:textId="51E43422" w:rsidR="009271CA" w:rsidRPr="00126133" w:rsidRDefault="009271CA" w:rsidP="009271CA">
      <w:pPr>
        <w:pStyle w:val="Amendment3"/>
        <w:tabs>
          <w:tab w:val="num" w:pos="624"/>
        </w:tabs>
        <w:ind w:left="1418"/>
      </w:pPr>
      <w:r w:rsidRPr="00126133">
        <w:lastRenderedPageBreak/>
        <w:t xml:space="preserve">insert in numerical order in the column headed “Circumstances”: </w:t>
      </w:r>
      <w:r w:rsidRPr="00126133">
        <w:rPr>
          <w:rStyle w:val="AmendmentKeyword"/>
        </w:rPr>
        <w:t>C9238</w:t>
      </w:r>
    </w:p>
    <w:p w14:paraId="7E4E24C5" w14:textId="2E189BD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16E59F2B" w14:textId="222EE4CF"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0217E301" w14:textId="0A9FCD74"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P9238</w:t>
      </w:r>
    </w:p>
    <w:p w14:paraId="696C618C" w14:textId="30C797A8"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P9278</w:t>
      </w:r>
    </w:p>
    <w:p w14:paraId="7DE71CF0" w14:textId="6F4D78D9" w:rsidR="009271CA" w:rsidRPr="00126133" w:rsidRDefault="009271CA" w:rsidP="009271CA">
      <w:pPr>
        <w:pStyle w:val="Amendment1"/>
      </w:pPr>
      <w:r w:rsidRPr="00126133">
        <w:t xml:space="preserve">Schedule 1, Part 1, entry for Imatinib in the form Tablet 100 mg (as </w:t>
      </w:r>
      <w:proofErr w:type="spellStart"/>
      <w:r w:rsidRPr="00126133">
        <w:t>mesilate</w:t>
      </w:r>
      <w:proofErr w:type="spellEnd"/>
      <w:r w:rsidRPr="00126133">
        <w:t>) </w:t>
      </w:r>
      <w:r w:rsidRPr="00126133">
        <w:rPr>
          <w:i/>
        </w:rPr>
        <w:t xml:space="preserve">[Brand: Imatinib-Teva; Maximum Quantity: 60; Number of </w:t>
      </w:r>
      <w:r w:rsidR="001B1896" w:rsidRPr="00126133">
        <w:rPr>
          <w:i/>
        </w:rPr>
        <w:br/>
      </w:r>
      <w:r w:rsidRPr="00126133">
        <w:rPr>
          <w:i/>
        </w:rPr>
        <w:t>Repeats: 5]</w:t>
      </w:r>
    </w:p>
    <w:p w14:paraId="264E154E" w14:textId="6DDC30A1"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C9204 C9206</w:t>
      </w:r>
    </w:p>
    <w:p w14:paraId="1C941D64" w14:textId="18A7CB3A"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793846D0" w14:textId="529889CB"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7F019052" w14:textId="1788858F"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7A0A963E" w14:textId="0846003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0332BD7E" w14:textId="2822BA3D"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P9204 P9206</w:t>
      </w:r>
    </w:p>
    <w:p w14:paraId="4C9C2CB7" w14:textId="1E4F1B79"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P9238</w:t>
      </w:r>
    </w:p>
    <w:p w14:paraId="1E6C4D30" w14:textId="65B9F14A"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P9278</w:t>
      </w:r>
    </w:p>
    <w:p w14:paraId="3BD9F9B6" w14:textId="77777777" w:rsidR="009271CA" w:rsidRPr="00126133" w:rsidRDefault="009271CA" w:rsidP="009271CA">
      <w:pPr>
        <w:pStyle w:val="Amendment1"/>
      </w:pPr>
      <w:r w:rsidRPr="00126133">
        <w:t xml:space="preserve">Schedule 1, Part 1, entry for Imatinib in the form Tablet 400 mg (as </w:t>
      </w:r>
      <w:proofErr w:type="spellStart"/>
      <w:r w:rsidRPr="00126133">
        <w:t>mesilate</w:t>
      </w:r>
      <w:proofErr w:type="spellEnd"/>
      <w:r w:rsidRPr="00126133">
        <w:t>) </w:t>
      </w:r>
      <w:r w:rsidRPr="00126133">
        <w:rPr>
          <w:i/>
        </w:rPr>
        <w:t xml:space="preserve">[Brand: </w:t>
      </w:r>
      <w:proofErr w:type="spellStart"/>
      <w:r w:rsidRPr="00126133">
        <w:rPr>
          <w:i/>
        </w:rPr>
        <w:t>Gilmat</w:t>
      </w:r>
      <w:proofErr w:type="spellEnd"/>
      <w:r w:rsidRPr="00126133">
        <w:rPr>
          <w:i/>
        </w:rPr>
        <w:t>;</w:t>
      </w:r>
      <w:r w:rsidRPr="00126133">
        <w:t xml:space="preserve"> </w:t>
      </w:r>
      <w:r w:rsidRPr="00126133">
        <w:rPr>
          <w:i/>
        </w:rPr>
        <w:t>Maximum Quantity: 30; Number of Repeats: 2]</w:t>
      </w:r>
    </w:p>
    <w:p w14:paraId="344D9BB3" w14:textId="788DAF89"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205B010A" w14:textId="41B94157"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5E439C65" w14:textId="2AD359A3"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62D3BEA2" w14:textId="0EC122A9"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704534ED" w14:textId="25E26539"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P9208 P9319</w:t>
      </w:r>
    </w:p>
    <w:p w14:paraId="2A0C4D67" w14:textId="2FED1A69" w:rsidR="009271CA" w:rsidRPr="00126133" w:rsidRDefault="009271CA" w:rsidP="009271CA">
      <w:pPr>
        <w:pStyle w:val="Amendment1"/>
      </w:pPr>
      <w:r w:rsidRPr="00126133">
        <w:t xml:space="preserve">Schedule 1, Part 1, entry for Imatinib in the form Tablet 400 mg (as </w:t>
      </w:r>
      <w:proofErr w:type="spellStart"/>
      <w:r w:rsidRPr="00126133">
        <w:t>mesilate</w:t>
      </w:r>
      <w:proofErr w:type="spellEnd"/>
      <w:r w:rsidRPr="00126133">
        <w:t>) </w:t>
      </w:r>
      <w:r w:rsidRPr="00126133">
        <w:rPr>
          <w:i/>
        </w:rPr>
        <w:t xml:space="preserve">[Brand: Imatinib-Teva; Maximum Quantity: 30; Number of </w:t>
      </w:r>
      <w:r w:rsidR="00227D06" w:rsidRPr="00126133">
        <w:rPr>
          <w:i/>
        </w:rPr>
        <w:br/>
      </w:r>
      <w:r w:rsidRPr="00126133">
        <w:rPr>
          <w:i/>
        </w:rPr>
        <w:t>Repeats: 2]</w:t>
      </w:r>
    </w:p>
    <w:p w14:paraId="35023213" w14:textId="57C4AA92"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C9204 C9206</w:t>
      </w:r>
    </w:p>
    <w:p w14:paraId="3047CB96" w14:textId="1352E760"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4D59F44F" w14:textId="3161FC2E"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C9238</w:t>
      </w:r>
    </w:p>
    <w:p w14:paraId="0EFE6B18" w14:textId="0037D801"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515F3CE0" w14:textId="5F7AB91E"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4DAF5051" w14:textId="534C26F4"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P9208 P9319</w:t>
      </w:r>
    </w:p>
    <w:p w14:paraId="3658950D" w14:textId="77777777" w:rsidR="00577171" w:rsidRPr="00126133" w:rsidRDefault="00577171">
      <w:pPr>
        <w:rPr>
          <w:rFonts w:ascii="Arial" w:hAnsi="Arial" w:cs="Arial"/>
          <w:b/>
          <w:bCs/>
          <w:sz w:val="20"/>
          <w:szCs w:val="20"/>
          <w:lang w:eastAsia="en-AU"/>
        </w:rPr>
      </w:pPr>
      <w:r w:rsidRPr="00126133">
        <w:br w:type="page"/>
      </w:r>
    </w:p>
    <w:p w14:paraId="59A8FF54" w14:textId="68203330" w:rsidR="009271CA" w:rsidRPr="00126133" w:rsidRDefault="009271CA" w:rsidP="009271CA">
      <w:pPr>
        <w:pStyle w:val="Amendment1"/>
      </w:pPr>
      <w:r w:rsidRPr="00126133">
        <w:lastRenderedPageBreak/>
        <w:t xml:space="preserve">Schedule 1, Part 1, entry for Imatinib in the form Tablet 400 mg (as </w:t>
      </w:r>
      <w:proofErr w:type="spellStart"/>
      <w:r w:rsidRPr="00126133">
        <w:t>mesilate</w:t>
      </w:r>
      <w:proofErr w:type="spellEnd"/>
      <w:r w:rsidRPr="00126133">
        <w:t>) </w:t>
      </w:r>
      <w:r w:rsidRPr="00126133">
        <w:rPr>
          <w:i/>
        </w:rPr>
        <w:t xml:space="preserve">[Brand: </w:t>
      </w:r>
      <w:proofErr w:type="spellStart"/>
      <w:r w:rsidRPr="00126133">
        <w:rPr>
          <w:i/>
        </w:rPr>
        <w:t>Gilmat</w:t>
      </w:r>
      <w:proofErr w:type="spellEnd"/>
      <w:r w:rsidRPr="00126133">
        <w:rPr>
          <w:i/>
        </w:rPr>
        <w:t>;</w:t>
      </w:r>
      <w:r w:rsidRPr="00126133">
        <w:t xml:space="preserve"> </w:t>
      </w:r>
      <w:r w:rsidRPr="00126133">
        <w:rPr>
          <w:i/>
        </w:rPr>
        <w:t>Maximum Quantity: 30; Number of Repeats: 5]</w:t>
      </w:r>
    </w:p>
    <w:p w14:paraId="4358136E" w14:textId="4CDFBEC0"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C9208</w:t>
      </w:r>
    </w:p>
    <w:p w14:paraId="24EE3B9A" w14:textId="3FAA8144" w:rsidR="009271CA" w:rsidRPr="00126133" w:rsidRDefault="009271CA" w:rsidP="009271CA">
      <w:pPr>
        <w:pStyle w:val="Amendment3"/>
        <w:tabs>
          <w:tab w:val="num" w:pos="624"/>
        </w:tabs>
        <w:ind w:left="1418"/>
      </w:pPr>
      <w:r w:rsidRPr="00126133">
        <w:t>insert</w:t>
      </w:r>
      <w:r w:rsidR="00D266AD" w:rsidRPr="00126133">
        <w:t xml:space="preserve"> in numerical order</w:t>
      </w:r>
      <w:r w:rsidRPr="00126133">
        <w:t xml:space="preserve"> in the column headed “Circumstances”: </w:t>
      </w:r>
      <w:r w:rsidRPr="00126133">
        <w:rPr>
          <w:rStyle w:val="AmendmentKeyword"/>
        </w:rPr>
        <w:t>C9238</w:t>
      </w:r>
    </w:p>
    <w:p w14:paraId="62715836" w14:textId="7C228D6D"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C9278</w:t>
      </w:r>
    </w:p>
    <w:p w14:paraId="31520495" w14:textId="782D285D"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C9319</w:t>
      </w:r>
    </w:p>
    <w:p w14:paraId="3286905C" w14:textId="79F9BEB1"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P9238</w:t>
      </w:r>
    </w:p>
    <w:p w14:paraId="6F5CF728" w14:textId="484102A3" w:rsidR="009271CA" w:rsidRPr="00126133" w:rsidRDefault="009271CA" w:rsidP="009271CA">
      <w:pPr>
        <w:pStyle w:val="Amendment3"/>
        <w:tabs>
          <w:tab w:val="num" w:pos="624"/>
        </w:tabs>
        <w:ind w:left="1418"/>
      </w:pPr>
      <w:r w:rsidRPr="00126133">
        <w:t>insert</w:t>
      </w:r>
      <w:r w:rsidR="00227D06" w:rsidRPr="00126133">
        <w:t xml:space="preserve"> </w:t>
      </w:r>
      <w:r w:rsidRPr="00126133">
        <w:t xml:space="preserve">in numerical order in the column headed “Purposes”: </w:t>
      </w:r>
      <w:r w:rsidRPr="00126133">
        <w:rPr>
          <w:rStyle w:val="AmendmentKeyword"/>
        </w:rPr>
        <w:t>P9278</w:t>
      </w:r>
    </w:p>
    <w:p w14:paraId="5C829C49" w14:textId="4276499A" w:rsidR="009271CA" w:rsidRPr="00126133" w:rsidRDefault="009271CA" w:rsidP="009271CA">
      <w:pPr>
        <w:pStyle w:val="Amendment1"/>
      </w:pPr>
      <w:r w:rsidRPr="00126133">
        <w:t xml:space="preserve">Schedule 1, Part 1, entry for Imatinib in the form Tablet 400 mg (as </w:t>
      </w:r>
      <w:proofErr w:type="spellStart"/>
      <w:r w:rsidRPr="00126133">
        <w:t>mesilate</w:t>
      </w:r>
      <w:proofErr w:type="spellEnd"/>
      <w:r w:rsidRPr="00126133">
        <w:t>) </w:t>
      </w:r>
      <w:r w:rsidRPr="00126133">
        <w:rPr>
          <w:i/>
        </w:rPr>
        <w:t xml:space="preserve">[Brand: Imatinib-Teva; Maximum Quantity: 30; Number of </w:t>
      </w:r>
      <w:r w:rsidR="00227D06" w:rsidRPr="00126133">
        <w:rPr>
          <w:i/>
        </w:rPr>
        <w:br/>
      </w:r>
      <w:r w:rsidRPr="00126133">
        <w:rPr>
          <w:i/>
        </w:rPr>
        <w:t>Repeats: 5]</w:t>
      </w:r>
    </w:p>
    <w:p w14:paraId="19B285F2" w14:textId="68D15CD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C9204 C9206</w:t>
      </w:r>
    </w:p>
    <w:p w14:paraId="70C95E31" w14:textId="37B3C73E" w:rsidR="009271CA" w:rsidRPr="00126133" w:rsidRDefault="009271CA" w:rsidP="009271CA">
      <w:pPr>
        <w:pStyle w:val="Amendment3"/>
        <w:tabs>
          <w:tab w:val="num" w:pos="624"/>
        </w:tabs>
        <w:ind w:left="1418"/>
      </w:pPr>
      <w:r w:rsidRPr="00126133">
        <w:t>insert</w:t>
      </w:r>
      <w:r w:rsidR="00227D06" w:rsidRPr="00126133">
        <w:t xml:space="preserve"> </w:t>
      </w:r>
      <w:r w:rsidRPr="00126133">
        <w:t xml:space="preserve">in numerical order in the column headed “Circumstances”: </w:t>
      </w:r>
      <w:r w:rsidRPr="00126133">
        <w:rPr>
          <w:rStyle w:val="AmendmentKeyword"/>
        </w:rPr>
        <w:t>C9208</w:t>
      </w:r>
    </w:p>
    <w:p w14:paraId="782F705D" w14:textId="69D6CFE3" w:rsidR="009271CA" w:rsidRPr="00126133" w:rsidRDefault="009271CA" w:rsidP="009271CA">
      <w:pPr>
        <w:pStyle w:val="Amendment3"/>
        <w:tabs>
          <w:tab w:val="num" w:pos="624"/>
        </w:tabs>
        <w:ind w:left="1418"/>
      </w:pPr>
      <w:r w:rsidRPr="00126133">
        <w:t xml:space="preserve">insert in numerical order on the column headed “Circumstances”: </w:t>
      </w:r>
      <w:r w:rsidRPr="00126133">
        <w:rPr>
          <w:rStyle w:val="AmendmentKeyword"/>
        </w:rPr>
        <w:t>C9238</w:t>
      </w:r>
    </w:p>
    <w:p w14:paraId="4EF695A6" w14:textId="28067D27" w:rsidR="009271CA" w:rsidRPr="00126133" w:rsidRDefault="009271CA" w:rsidP="009271CA">
      <w:pPr>
        <w:pStyle w:val="Amendment3"/>
        <w:tabs>
          <w:tab w:val="num" w:pos="624"/>
        </w:tabs>
        <w:ind w:left="1418"/>
      </w:pPr>
      <w:r w:rsidRPr="00126133">
        <w:t>insert</w:t>
      </w:r>
      <w:r w:rsidR="00227D06" w:rsidRPr="00126133">
        <w:t xml:space="preserve"> </w:t>
      </w:r>
      <w:r w:rsidRPr="00126133">
        <w:t xml:space="preserve">in numerical order in the column headed “Circumstances”: </w:t>
      </w:r>
      <w:r w:rsidRPr="00126133">
        <w:rPr>
          <w:rStyle w:val="AmendmentKeyword"/>
        </w:rPr>
        <w:t>C9278</w:t>
      </w:r>
    </w:p>
    <w:p w14:paraId="64D7D081" w14:textId="14D17905"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 C9319</w:t>
      </w:r>
    </w:p>
    <w:p w14:paraId="4666BE7A" w14:textId="366EF92D"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P9204 P9206</w:t>
      </w:r>
    </w:p>
    <w:p w14:paraId="6EA63173" w14:textId="4796EBB3"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P9238</w:t>
      </w:r>
    </w:p>
    <w:p w14:paraId="78C3EE87" w14:textId="2663A095" w:rsidR="009271CA" w:rsidRPr="00126133" w:rsidRDefault="009271CA" w:rsidP="009271CA">
      <w:pPr>
        <w:pStyle w:val="Amendment3"/>
        <w:tabs>
          <w:tab w:val="num" w:pos="624"/>
        </w:tabs>
        <w:ind w:left="1418"/>
      </w:pPr>
      <w:r w:rsidRPr="00126133">
        <w:t>inser</w:t>
      </w:r>
      <w:r w:rsidR="00227D06" w:rsidRPr="00126133">
        <w:t xml:space="preserve">t </w:t>
      </w:r>
      <w:r w:rsidRPr="00126133">
        <w:t xml:space="preserve">in numerical order in the column headed “Purposes”: </w:t>
      </w:r>
      <w:r w:rsidRPr="00126133">
        <w:rPr>
          <w:rStyle w:val="AmendmentKeyword"/>
        </w:rPr>
        <w:t>P9278</w:t>
      </w:r>
    </w:p>
    <w:p w14:paraId="0FA2A4A9" w14:textId="77777777" w:rsidR="009271CA" w:rsidRPr="00126133" w:rsidRDefault="009271CA" w:rsidP="009271CA">
      <w:pPr>
        <w:pStyle w:val="Amendment1"/>
      </w:pPr>
      <w:r w:rsidRPr="00126133">
        <w:t xml:space="preserve">Schedule 1, Part 1, entry for </w:t>
      </w:r>
      <w:proofErr w:type="spellStart"/>
      <w:r w:rsidRPr="00126133">
        <w:t>IncobotulinumtoxinA</w:t>
      </w:r>
      <w:proofErr w:type="spellEnd"/>
    </w:p>
    <w:p w14:paraId="6D93A55C" w14:textId="38093CDF" w:rsidR="009271CA" w:rsidRPr="00126133" w:rsidRDefault="009271CA" w:rsidP="009271CA">
      <w:pPr>
        <w:pStyle w:val="Amendment2"/>
      </w:pPr>
      <w:r w:rsidRPr="00126133">
        <w:t xml:space="preserve">omit from the column headed “Circumstances”: </w:t>
      </w:r>
      <w:r w:rsidRPr="00126133">
        <w:rPr>
          <w:rStyle w:val="AmendmentKeyword"/>
        </w:rPr>
        <w:t>C10594</w:t>
      </w:r>
    </w:p>
    <w:p w14:paraId="543B9C94" w14:textId="48317B2D" w:rsidR="009271CA" w:rsidRPr="00126133" w:rsidRDefault="009271CA" w:rsidP="009271CA">
      <w:pPr>
        <w:pStyle w:val="Amendment1"/>
      </w:pPr>
      <w:r w:rsidRPr="00126133">
        <w:t>Schedule 1, Part 1, entry for Infliximab in the form Solution for injection 120 mg in 1 mL pre-filled pen </w:t>
      </w:r>
      <w:r w:rsidRPr="00126133">
        <w:rPr>
          <w:i/>
        </w:rPr>
        <w:t xml:space="preserve">[Maximum Quantity: 1; Number of </w:t>
      </w:r>
      <w:r w:rsidRPr="00126133">
        <w:rPr>
          <w:i/>
        </w:rPr>
        <w:br/>
        <w:t>Repeats: 0]</w:t>
      </w:r>
    </w:p>
    <w:p w14:paraId="0DF2B1CF" w14:textId="6EDC7EA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C12363 C12378 C12390</w:t>
      </w:r>
    </w:p>
    <w:p w14:paraId="329C1616" w14:textId="5D05563C"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P12363</w:t>
      </w:r>
    </w:p>
    <w:p w14:paraId="29081333" w14:textId="2D4F526D" w:rsidR="009271CA" w:rsidRPr="00126133" w:rsidRDefault="009271CA" w:rsidP="009271CA">
      <w:pPr>
        <w:pStyle w:val="Amendment1"/>
      </w:pPr>
      <w:r w:rsidRPr="00126133">
        <w:t>Schedule 1, Part 1, entry for Infliximab in the form Solution for injection 120 mg in 1 mL pre-filled pen </w:t>
      </w:r>
      <w:r w:rsidRPr="00126133">
        <w:rPr>
          <w:i/>
        </w:rPr>
        <w:t xml:space="preserve">[Maximum Quantity: 2; Number of </w:t>
      </w:r>
      <w:r w:rsidRPr="00126133">
        <w:rPr>
          <w:i/>
        </w:rPr>
        <w:br/>
        <w:t>Repeats: 0]</w:t>
      </w:r>
    </w:p>
    <w:p w14:paraId="35D550C3" w14:textId="57CBD06C" w:rsidR="009271CA" w:rsidRPr="00126133" w:rsidRDefault="009271CA" w:rsidP="009271CA">
      <w:pPr>
        <w:pStyle w:val="Amendment2"/>
      </w:pPr>
      <w:r w:rsidRPr="00126133">
        <w:t xml:space="preserve">insert in numerical order in the column headed “Circumstances”: </w:t>
      </w:r>
      <w:r w:rsidRPr="00126133">
        <w:rPr>
          <w:rStyle w:val="AmendmentKeyword"/>
        </w:rPr>
        <w:t>C12363 C12378 C12390</w:t>
      </w:r>
    </w:p>
    <w:p w14:paraId="53881C62" w14:textId="1CD25932" w:rsidR="009271CA" w:rsidRPr="00126133" w:rsidRDefault="009271CA" w:rsidP="009271CA">
      <w:pPr>
        <w:pStyle w:val="Amendment1"/>
      </w:pPr>
      <w:r w:rsidRPr="00126133">
        <w:t>Schedule 1, Part 1, entry for Infliximab in the form Solution for injection 120 mg in 1 mL pre-filled pen </w:t>
      </w:r>
      <w:r w:rsidRPr="00126133">
        <w:rPr>
          <w:i/>
        </w:rPr>
        <w:t xml:space="preserve">[Maximum Quantity: 2; Number of </w:t>
      </w:r>
      <w:r w:rsidRPr="00126133">
        <w:rPr>
          <w:i/>
        </w:rPr>
        <w:br/>
        <w:t>Repeats: 2]</w:t>
      </w:r>
    </w:p>
    <w:p w14:paraId="27B5C9BF" w14:textId="5EC6FA33"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C12363 C12378 C12390</w:t>
      </w:r>
    </w:p>
    <w:p w14:paraId="04097EAE" w14:textId="52B99B92"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P12390</w:t>
      </w:r>
    </w:p>
    <w:p w14:paraId="7B4D87F7" w14:textId="1AB3ED2A" w:rsidR="009271CA" w:rsidRPr="00126133" w:rsidRDefault="009271CA" w:rsidP="009271CA">
      <w:pPr>
        <w:pStyle w:val="Amendment1"/>
      </w:pPr>
      <w:r w:rsidRPr="00126133">
        <w:lastRenderedPageBreak/>
        <w:t>Schedule 1, Part 1, entry for Infliximab in the form Solution for injection 120 mg in 1 mL pre-filled pen </w:t>
      </w:r>
      <w:r w:rsidRPr="00126133">
        <w:rPr>
          <w:i/>
        </w:rPr>
        <w:t xml:space="preserve">[Maximum Quantity: 2; Number of </w:t>
      </w:r>
      <w:r w:rsidRPr="00126133">
        <w:rPr>
          <w:i/>
        </w:rPr>
        <w:br/>
        <w:t>Repeats: 5]</w:t>
      </w:r>
    </w:p>
    <w:p w14:paraId="6865F5C1" w14:textId="3F2A278E"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C12363 C12378 C12390</w:t>
      </w:r>
    </w:p>
    <w:p w14:paraId="2A91E407" w14:textId="58FECFBD"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P12378</w:t>
      </w:r>
    </w:p>
    <w:p w14:paraId="39E59E22" w14:textId="77777777" w:rsidR="009271CA" w:rsidRPr="00126133" w:rsidRDefault="009271CA" w:rsidP="009271CA">
      <w:pPr>
        <w:pStyle w:val="Amendment1"/>
      </w:pPr>
      <w:r w:rsidRPr="00126133">
        <w:t>Schedule 1, Part 1, entry for Infliximab in the form Solution for injection 120 mg in 1 mL pre-filled syringe </w:t>
      </w:r>
      <w:r w:rsidRPr="00126133">
        <w:rPr>
          <w:i/>
        </w:rPr>
        <w:t>[Maximum Quantity: 1; Number of Repeats: 0]</w:t>
      </w:r>
    </w:p>
    <w:p w14:paraId="38F06408" w14:textId="09EA305A"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C12363 C12378 C12390</w:t>
      </w:r>
    </w:p>
    <w:p w14:paraId="793A4D09" w14:textId="53B638C9"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P12363</w:t>
      </w:r>
    </w:p>
    <w:p w14:paraId="4CAA5312" w14:textId="77777777" w:rsidR="009271CA" w:rsidRPr="00126133" w:rsidRDefault="009271CA" w:rsidP="009271CA">
      <w:pPr>
        <w:pStyle w:val="Amendment1"/>
      </w:pPr>
      <w:r w:rsidRPr="00126133">
        <w:t>Schedule 1, Part 1, entry for Infliximab in the form Solution for injection 120 mg in 1 mL pre-filled syringe </w:t>
      </w:r>
      <w:r w:rsidRPr="00126133">
        <w:rPr>
          <w:i/>
        </w:rPr>
        <w:t>[Maximum Quantity: 2; Number of Repeats: 0]</w:t>
      </w:r>
    </w:p>
    <w:p w14:paraId="3D41BCAB" w14:textId="6739F49B" w:rsidR="009271CA" w:rsidRPr="00126133" w:rsidRDefault="009271CA" w:rsidP="009271CA">
      <w:pPr>
        <w:pStyle w:val="Amendment2"/>
      </w:pPr>
      <w:r w:rsidRPr="00126133">
        <w:t xml:space="preserve">insert in numerical order in the column headed “Circumstances”: </w:t>
      </w:r>
      <w:r w:rsidRPr="00126133">
        <w:rPr>
          <w:rStyle w:val="AmendmentKeyword"/>
        </w:rPr>
        <w:t>C12363 C12378 C12390</w:t>
      </w:r>
    </w:p>
    <w:p w14:paraId="1DEFD1E0" w14:textId="77777777" w:rsidR="009271CA" w:rsidRPr="00126133" w:rsidRDefault="009271CA" w:rsidP="009271CA">
      <w:pPr>
        <w:pStyle w:val="Amendment1"/>
      </w:pPr>
      <w:r w:rsidRPr="00126133">
        <w:t>Schedule 1, Part 1, entry for Infliximab in the form Solution for injection 120 mg in 1 mL pre-filled syringe </w:t>
      </w:r>
      <w:r w:rsidRPr="00126133">
        <w:rPr>
          <w:i/>
        </w:rPr>
        <w:t>[Maximum Quantity: 2; Number of Repeats: 2]</w:t>
      </w:r>
    </w:p>
    <w:p w14:paraId="14534B7B" w14:textId="355149E4"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C12363 C12378 C12390</w:t>
      </w:r>
    </w:p>
    <w:p w14:paraId="5A835DA3" w14:textId="48F81FEB"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P12390</w:t>
      </w:r>
    </w:p>
    <w:p w14:paraId="7CAC19A4" w14:textId="77777777" w:rsidR="009271CA" w:rsidRPr="00126133" w:rsidRDefault="009271CA" w:rsidP="009271CA">
      <w:pPr>
        <w:pStyle w:val="Amendment1"/>
      </w:pPr>
      <w:r w:rsidRPr="00126133">
        <w:t>Schedule 1, Part 1, entry for Infliximab in the form Solution for injection 120 mg in 1 mL pre-filled syringe </w:t>
      </w:r>
      <w:r w:rsidRPr="00126133">
        <w:rPr>
          <w:i/>
        </w:rPr>
        <w:t>[Maximum Quantity: 2; Number of Repeats: 5]</w:t>
      </w:r>
    </w:p>
    <w:p w14:paraId="7160AA34" w14:textId="399EE376"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C12363 C12378 C12390</w:t>
      </w:r>
    </w:p>
    <w:p w14:paraId="246E7006" w14:textId="64C99FCE"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P12378</w:t>
      </w:r>
    </w:p>
    <w:p w14:paraId="3BCC55A5" w14:textId="77777777" w:rsidR="009271CA" w:rsidRPr="00126133" w:rsidRDefault="009271CA" w:rsidP="009271CA">
      <w:pPr>
        <w:pStyle w:val="Amendment1"/>
      </w:pPr>
      <w:r w:rsidRPr="00126133">
        <w:t>Schedule 1, Part 1, entry for Interferon gamma-1b</w:t>
      </w:r>
    </w:p>
    <w:p w14:paraId="28FE6F03" w14:textId="013CE2D6" w:rsidR="009271CA" w:rsidRPr="00126133" w:rsidRDefault="009271CA" w:rsidP="009271CA">
      <w:pPr>
        <w:pStyle w:val="Amendment2"/>
      </w:pPr>
      <w:r w:rsidRPr="00126133">
        <w:t>omit from the column headed “Responsible Person”</w:t>
      </w:r>
      <w:r w:rsidR="00577171" w:rsidRPr="00126133">
        <w:t xml:space="preserve"> for the brand “</w:t>
      </w:r>
      <w:proofErr w:type="spellStart"/>
      <w:r w:rsidR="00577171" w:rsidRPr="00126133">
        <w:rPr>
          <w:rFonts w:eastAsia="Arial"/>
          <w:szCs w:val="28"/>
          <w:lang w:eastAsia="zh-CN"/>
        </w:rPr>
        <w:t>Imukin</w:t>
      </w:r>
      <w:proofErr w:type="spellEnd"/>
      <w:r w:rsidR="00577171" w:rsidRPr="00126133">
        <w:rPr>
          <w:rFonts w:eastAsia="Arial"/>
          <w:sz w:val="16"/>
          <w:szCs w:val="22"/>
          <w:lang w:eastAsia="zh-CN"/>
        </w:rPr>
        <w:t>”</w:t>
      </w:r>
      <w:r w:rsidRPr="00126133">
        <w:t xml:space="preserve">: </w:t>
      </w:r>
      <w:r w:rsidRPr="00126133">
        <w:rPr>
          <w:rStyle w:val="AmendmentKeyword"/>
        </w:rPr>
        <w:t>EU</w:t>
      </w:r>
      <w:r w:rsidRPr="00126133">
        <w:tab/>
        <w:t xml:space="preserve">substitute: </w:t>
      </w:r>
      <w:r w:rsidRPr="00126133">
        <w:rPr>
          <w:rStyle w:val="AmendmentKeyword"/>
        </w:rPr>
        <w:t>LM</w:t>
      </w:r>
    </w:p>
    <w:p w14:paraId="50D0B03B" w14:textId="75FAB383" w:rsidR="002E7A20" w:rsidRPr="00126133" w:rsidRDefault="009271CA" w:rsidP="009271CA">
      <w:pPr>
        <w:pStyle w:val="Amendment1"/>
      </w:pPr>
      <w:r w:rsidRPr="00126133">
        <w:t>Schedule 1, Part 1, entry for Isotretinoin in each of the forms:</w:t>
      </w:r>
      <w:r w:rsidR="00577171" w:rsidRPr="00126133">
        <w:t xml:space="preserve"> </w:t>
      </w:r>
      <w:r w:rsidRPr="00126133">
        <w:t>Capsule 10 mg;</w:t>
      </w:r>
      <w:r w:rsidR="00577171" w:rsidRPr="00126133">
        <w:t xml:space="preserve"> </w:t>
      </w:r>
      <w:r w:rsidR="002E7A20" w:rsidRPr="00126133">
        <w:t xml:space="preserve">and </w:t>
      </w:r>
      <w:r w:rsidRPr="00126133">
        <w:t>Capsule 20 mg</w:t>
      </w:r>
    </w:p>
    <w:p w14:paraId="630A6B8B" w14:textId="77777777" w:rsidR="002E7A20" w:rsidRPr="00126133" w:rsidRDefault="002E7A20" w:rsidP="002E7A20">
      <w:pPr>
        <w:pStyle w:val="Amendment2"/>
      </w:pPr>
      <w:r w:rsidRPr="00126133">
        <w:t>omit from the column headed “Responsible Person” for the brand “</w:t>
      </w:r>
      <w:proofErr w:type="spellStart"/>
      <w:r w:rsidRPr="00126133">
        <w:t>Dermatane</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43F59849" w14:textId="056D3ABD" w:rsidR="009271CA" w:rsidRPr="00126133" w:rsidRDefault="002E7A20" w:rsidP="009271CA">
      <w:pPr>
        <w:pStyle w:val="Amendment1"/>
      </w:pPr>
      <w:r w:rsidRPr="00126133">
        <w:t>Schedule 1, Part 1, entry for Isotretinoin in the form </w:t>
      </w:r>
      <w:r w:rsidR="009271CA" w:rsidRPr="00126133">
        <w:t>Capsule 40 mg</w:t>
      </w:r>
    </w:p>
    <w:p w14:paraId="3FE00C53" w14:textId="413850C3" w:rsidR="009271CA" w:rsidRPr="00126133" w:rsidRDefault="009271CA" w:rsidP="009271CA">
      <w:pPr>
        <w:pStyle w:val="Amendment2"/>
      </w:pPr>
      <w:r w:rsidRPr="00126133">
        <w:t>omit from the column headed “Responsible Person” for the brand “</w:t>
      </w:r>
      <w:proofErr w:type="spellStart"/>
      <w:r w:rsidRPr="00126133">
        <w:t>Dermatane</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1145A3E6" w14:textId="363D663D" w:rsidR="009271CA" w:rsidRPr="00126133" w:rsidRDefault="009271CA" w:rsidP="009271CA">
      <w:pPr>
        <w:pStyle w:val="Amendment1"/>
      </w:pPr>
      <w:r w:rsidRPr="00126133">
        <w:t>Schedule 1, Part 1, entry for Lamotrigine in the form Tablet 25 mg</w:t>
      </w:r>
    </w:p>
    <w:p w14:paraId="37AD5691" w14:textId="1128B370" w:rsidR="009271CA" w:rsidRPr="00126133" w:rsidRDefault="009271CA" w:rsidP="009271CA">
      <w:pPr>
        <w:pStyle w:val="Amendment2"/>
      </w:pPr>
      <w:r w:rsidRPr="00126133">
        <w:t>omit from the column headed “Responsible Person” for the brand “</w:t>
      </w:r>
      <w:proofErr w:type="spellStart"/>
      <w:r w:rsidRPr="00126133">
        <w:t>Reedos</w:t>
      </w:r>
      <w:proofErr w:type="spellEnd"/>
      <w:r w:rsidRPr="00126133">
        <w:t xml:space="preserve"> 25”: </w:t>
      </w:r>
      <w:r w:rsidRPr="00126133">
        <w:rPr>
          <w:rStyle w:val="AmendmentKeyword"/>
        </w:rPr>
        <w:t>DO</w:t>
      </w:r>
      <w:r w:rsidRPr="00126133">
        <w:rPr>
          <w:rStyle w:val="AmendmentKeyword"/>
        </w:rPr>
        <w:tab/>
      </w:r>
      <w:r w:rsidRPr="00126133">
        <w:t xml:space="preserve">substitute: </w:t>
      </w:r>
      <w:r w:rsidRPr="00126133">
        <w:rPr>
          <w:rStyle w:val="AmendmentKeyword"/>
        </w:rPr>
        <w:t>ZS</w:t>
      </w:r>
    </w:p>
    <w:p w14:paraId="0FDED25E" w14:textId="2C9D2E10" w:rsidR="009271CA" w:rsidRPr="00126133" w:rsidRDefault="009271CA" w:rsidP="009271CA">
      <w:pPr>
        <w:pStyle w:val="Amendment1"/>
      </w:pPr>
      <w:r w:rsidRPr="00126133">
        <w:t>Schedule 1, Part 1, entry for Lamotrigine in the form Tablet 50 mg</w:t>
      </w:r>
    </w:p>
    <w:p w14:paraId="723923E2" w14:textId="47C8C5C8" w:rsidR="009271CA" w:rsidRPr="00126133" w:rsidRDefault="009271CA" w:rsidP="009271CA">
      <w:pPr>
        <w:pStyle w:val="Amendment2"/>
      </w:pPr>
      <w:r w:rsidRPr="00126133">
        <w:t>omit from the column headed “Responsible Person” for the brand “</w:t>
      </w:r>
      <w:proofErr w:type="spellStart"/>
      <w:r w:rsidRPr="00126133">
        <w:t>Reedos</w:t>
      </w:r>
      <w:proofErr w:type="spellEnd"/>
      <w:r w:rsidRPr="00126133">
        <w:t xml:space="preserve"> 50”: </w:t>
      </w:r>
      <w:r w:rsidRPr="00126133">
        <w:rPr>
          <w:rStyle w:val="AmendmentKeyword"/>
        </w:rPr>
        <w:t>DO</w:t>
      </w:r>
      <w:r w:rsidRPr="00126133">
        <w:rPr>
          <w:rStyle w:val="AmendmentKeyword"/>
        </w:rPr>
        <w:tab/>
      </w:r>
      <w:r w:rsidRPr="00126133">
        <w:t xml:space="preserve">substitute: </w:t>
      </w:r>
      <w:r w:rsidRPr="00126133">
        <w:rPr>
          <w:rStyle w:val="AmendmentKeyword"/>
        </w:rPr>
        <w:t>ZS</w:t>
      </w:r>
    </w:p>
    <w:p w14:paraId="1782FF1E" w14:textId="77777777" w:rsidR="00577171" w:rsidRPr="00126133" w:rsidRDefault="00577171">
      <w:pPr>
        <w:rPr>
          <w:rFonts w:ascii="Arial" w:hAnsi="Arial" w:cs="Arial"/>
          <w:b/>
          <w:bCs/>
          <w:sz w:val="20"/>
          <w:szCs w:val="20"/>
          <w:lang w:eastAsia="en-AU"/>
        </w:rPr>
      </w:pPr>
      <w:r w:rsidRPr="00126133">
        <w:br w:type="page"/>
      </w:r>
    </w:p>
    <w:p w14:paraId="152276BC" w14:textId="43A7CD7D" w:rsidR="009271CA" w:rsidRPr="00126133" w:rsidRDefault="009271CA" w:rsidP="009271CA">
      <w:pPr>
        <w:pStyle w:val="Amendment1"/>
      </w:pPr>
      <w:r w:rsidRPr="00126133">
        <w:lastRenderedPageBreak/>
        <w:t>Schedule 1, Part 1, entry for Lamotrigine in the form Tablet 100 mg</w:t>
      </w:r>
    </w:p>
    <w:p w14:paraId="6631D7D8" w14:textId="01FA0336" w:rsidR="009271CA" w:rsidRPr="00126133" w:rsidRDefault="009271CA" w:rsidP="009271CA">
      <w:pPr>
        <w:pStyle w:val="Amendment2"/>
      </w:pPr>
      <w:r w:rsidRPr="00126133">
        <w:t>omit from the column headed “Responsible Person” for the brand “</w:t>
      </w:r>
      <w:proofErr w:type="spellStart"/>
      <w:r w:rsidRPr="00126133">
        <w:t>Reedos</w:t>
      </w:r>
      <w:proofErr w:type="spellEnd"/>
      <w:r w:rsidRPr="00126133">
        <w:t xml:space="preserve"> 100”: </w:t>
      </w:r>
      <w:r w:rsidRPr="00126133">
        <w:rPr>
          <w:rStyle w:val="AmendmentKeyword"/>
        </w:rPr>
        <w:t>DO</w:t>
      </w:r>
      <w:r w:rsidRPr="00126133">
        <w:tab/>
        <w:t xml:space="preserve">substitute: </w:t>
      </w:r>
      <w:r w:rsidRPr="00126133">
        <w:rPr>
          <w:rStyle w:val="AmendmentKeyword"/>
        </w:rPr>
        <w:t>ZS</w:t>
      </w:r>
    </w:p>
    <w:p w14:paraId="21327999" w14:textId="039E1DF5" w:rsidR="009271CA" w:rsidRPr="00126133" w:rsidRDefault="009271CA" w:rsidP="009271CA">
      <w:pPr>
        <w:pStyle w:val="Amendment1"/>
      </w:pPr>
      <w:r w:rsidRPr="00126133">
        <w:t>Schedule 1, Part 1, entry for Lamotrigine in the form Tablet 200 mg</w:t>
      </w:r>
    </w:p>
    <w:p w14:paraId="286FAD4A" w14:textId="599EA79A" w:rsidR="009271CA" w:rsidRPr="00126133" w:rsidRDefault="009271CA" w:rsidP="009271CA">
      <w:pPr>
        <w:pStyle w:val="Amendment2"/>
      </w:pPr>
      <w:r w:rsidRPr="00126133">
        <w:t>omit from the column headed “Responsible Person” for the brand “</w:t>
      </w:r>
      <w:proofErr w:type="spellStart"/>
      <w:r w:rsidRPr="00126133">
        <w:t>Reedos</w:t>
      </w:r>
      <w:proofErr w:type="spellEnd"/>
      <w:r w:rsidRPr="00126133">
        <w:t xml:space="preserve"> 200”: </w:t>
      </w:r>
      <w:r w:rsidRPr="00126133">
        <w:rPr>
          <w:rStyle w:val="AmendmentKeyword"/>
        </w:rPr>
        <w:t>DO</w:t>
      </w:r>
      <w:r w:rsidRPr="00126133">
        <w:tab/>
        <w:t xml:space="preserve">substitute: </w:t>
      </w:r>
      <w:r w:rsidRPr="00126133">
        <w:rPr>
          <w:rStyle w:val="AmendmentKeyword"/>
        </w:rPr>
        <w:t>ZS</w:t>
      </w:r>
    </w:p>
    <w:p w14:paraId="5F57A707" w14:textId="77777777" w:rsidR="009271CA" w:rsidRPr="00126133" w:rsidRDefault="009271CA" w:rsidP="009271CA">
      <w:pPr>
        <w:pStyle w:val="Amendment1"/>
      </w:pPr>
      <w:r w:rsidRPr="00126133">
        <w:t>Schedule 1, Part 1, entry for Letrozole</w:t>
      </w:r>
    </w:p>
    <w:p w14:paraId="40AFABC2" w14:textId="089B6CE0" w:rsidR="009271CA" w:rsidRPr="00126133" w:rsidRDefault="009271CA" w:rsidP="009271CA">
      <w:pPr>
        <w:pStyle w:val="Amendment2"/>
      </w:pPr>
      <w:r w:rsidRPr="00126133">
        <w:t>omit from the column headed “Responsible Person” for the brand “</w:t>
      </w:r>
      <w:proofErr w:type="spellStart"/>
      <w:r w:rsidRPr="00126133">
        <w:t>Gynotril</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2E5D00C1" w14:textId="77777777" w:rsidR="009271CA" w:rsidRPr="00126133" w:rsidRDefault="009271CA" w:rsidP="009271CA">
      <w:pPr>
        <w:pStyle w:val="Amendment1"/>
      </w:pPr>
      <w:r w:rsidRPr="00126133">
        <w:t xml:space="preserve">Schedule 1, Part 1, entry for Leuprorelin in the form I.M. injection (3 </w:t>
      </w:r>
      <w:proofErr w:type="gramStart"/>
      <w:r w:rsidRPr="00126133">
        <w:t>month</w:t>
      </w:r>
      <w:proofErr w:type="gramEnd"/>
      <w:r w:rsidRPr="00126133">
        <w:t xml:space="preserve"> modified release), powder for injection containing leuprorelin acetate 30 mg with diluent in pre-filled dual-chamber syringe</w:t>
      </w:r>
    </w:p>
    <w:p w14:paraId="40F2A655" w14:textId="6E4AF7B1" w:rsidR="009271CA" w:rsidRPr="00126133" w:rsidRDefault="009271CA" w:rsidP="009271CA">
      <w:pPr>
        <w:pStyle w:val="Amendment3"/>
        <w:tabs>
          <w:tab w:val="num" w:pos="624"/>
        </w:tabs>
        <w:ind w:left="1418"/>
      </w:pPr>
      <w:r w:rsidRPr="00126133">
        <w:t xml:space="preserve">omit from the column headed “Circumstances”: </w:t>
      </w:r>
      <w:r w:rsidRPr="00126133">
        <w:rPr>
          <w:rStyle w:val="AmendmentKeyword"/>
        </w:rPr>
        <w:t>C6422</w:t>
      </w:r>
    </w:p>
    <w:p w14:paraId="37E3E9E4" w14:textId="45324B40" w:rsidR="009271CA" w:rsidRPr="00126133" w:rsidRDefault="009271CA" w:rsidP="009271CA">
      <w:pPr>
        <w:pStyle w:val="Amendment3"/>
        <w:tabs>
          <w:tab w:val="num" w:pos="624"/>
        </w:tabs>
        <w:ind w:left="1418"/>
      </w:pPr>
      <w:r w:rsidRPr="00126133">
        <w:t>omit from the column headed “Circumstances”:</w:t>
      </w:r>
      <w:r w:rsidR="00227D06" w:rsidRPr="00126133">
        <w:t xml:space="preserve"> </w:t>
      </w:r>
      <w:r w:rsidRPr="00126133">
        <w:rPr>
          <w:rStyle w:val="AmendmentKeyword"/>
        </w:rPr>
        <w:t>C6426</w:t>
      </w:r>
    </w:p>
    <w:p w14:paraId="3D908F98" w14:textId="211C34FA"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C12351</w:t>
      </w:r>
    </w:p>
    <w:p w14:paraId="6DE183CC" w14:textId="77777777" w:rsidR="009271CA" w:rsidRPr="00126133" w:rsidRDefault="009271CA" w:rsidP="009271CA">
      <w:pPr>
        <w:pStyle w:val="Amendment1"/>
      </w:pPr>
      <w:r w:rsidRPr="00126133">
        <w:t>Schedule 1, Part 1, entry for Levetiracetam in the form Oral solution 100 mg per mL, 300 mL</w:t>
      </w:r>
    </w:p>
    <w:p w14:paraId="7F8A112E" w14:textId="5771B27E" w:rsidR="009271CA" w:rsidRPr="00126133" w:rsidRDefault="009271CA" w:rsidP="009271CA">
      <w:pPr>
        <w:pStyle w:val="Amendment2"/>
      </w:pPr>
      <w:r w:rsidRPr="00126133">
        <w:t xml:space="preserve">omit from the column headed “Responsible Person” for the brand “Kerron”: </w:t>
      </w:r>
      <w:r w:rsidRPr="00126133">
        <w:rPr>
          <w:rStyle w:val="AmendmentKeyword"/>
        </w:rPr>
        <w:t>DO</w:t>
      </w:r>
      <w:r w:rsidRPr="00126133">
        <w:tab/>
        <w:t xml:space="preserve">substitute: </w:t>
      </w:r>
      <w:r w:rsidRPr="00126133">
        <w:rPr>
          <w:rStyle w:val="AmendmentKeyword"/>
        </w:rPr>
        <w:t>ZS</w:t>
      </w:r>
    </w:p>
    <w:p w14:paraId="6EC21D73" w14:textId="77777777" w:rsidR="009271CA" w:rsidRPr="00126133" w:rsidRDefault="009271CA" w:rsidP="009271CA">
      <w:pPr>
        <w:pStyle w:val="Amendment1"/>
      </w:pPr>
      <w:r w:rsidRPr="00126133">
        <w:t>Schedule 1, Part 1, entry for Levetiracetam in each of the forms: Tablet 250 mg; Tablet 500 mg; and Tablet 1 g</w:t>
      </w:r>
    </w:p>
    <w:p w14:paraId="27F0BBD7" w14:textId="5D5F23CB" w:rsidR="009271CA" w:rsidRPr="00126133" w:rsidRDefault="009271CA" w:rsidP="009271CA">
      <w:pPr>
        <w:pStyle w:val="Amendment2"/>
      </w:pPr>
      <w:r w:rsidRPr="00126133">
        <w:t>omit from the column headed “Responsible Person” for the brand “</w:t>
      </w:r>
      <w:proofErr w:type="spellStart"/>
      <w:r w:rsidRPr="00126133">
        <w:t>Levactam</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5962F2B5" w14:textId="4D9A5498" w:rsidR="009271CA" w:rsidRPr="00126133" w:rsidRDefault="009271CA" w:rsidP="009271CA">
      <w:pPr>
        <w:pStyle w:val="Amendment1"/>
      </w:pPr>
      <w:r w:rsidRPr="00126133">
        <w:t xml:space="preserve">Schedule 1, Part 1, entry for </w:t>
      </w:r>
      <w:proofErr w:type="spellStart"/>
      <w:r w:rsidRPr="00126133">
        <w:t>Lorlatinib</w:t>
      </w:r>
      <w:proofErr w:type="spellEnd"/>
      <w:r w:rsidRPr="00126133">
        <w:t xml:space="preserve"> in each of</w:t>
      </w:r>
      <w:r w:rsidR="00227D06" w:rsidRPr="00126133">
        <w:t xml:space="preserve"> </w:t>
      </w:r>
      <w:r w:rsidRPr="00126133">
        <w:t>the forms: Tablet 25 mg; and Tablet 100 mg</w:t>
      </w:r>
    </w:p>
    <w:p w14:paraId="4405EE28" w14:textId="37013247" w:rsidR="009271CA" w:rsidRPr="00126133" w:rsidRDefault="009271CA" w:rsidP="009271CA">
      <w:pPr>
        <w:pStyle w:val="Amendment2"/>
      </w:pPr>
      <w:r w:rsidRPr="00126133">
        <w:t xml:space="preserve">omit from the column headed “Circumstances”: </w:t>
      </w:r>
      <w:r w:rsidRPr="00126133">
        <w:rPr>
          <w:rStyle w:val="AmendmentKeyword"/>
        </w:rPr>
        <w:t>C10563</w:t>
      </w:r>
    </w:p>
    <w:p w14:paraId="328E5DA8" w14:textId="77777777" w:rsidR="009271CA" w:rsidRPr="00126133" w:rsidRDefault="009271CA" w:rsidP="009271CA">
      <w:pPr>
        <w:pStyle w:val="Amendment1"/>
      </w:pPr>
      <w:r w:rsidRPr="00126133">
        <w:t>Schedule 1, Part 1, entry for Metformin in the form Tablet containing metformin hydrochloride 500 mg</w:t>
      </w:r>
    </w:p>
    <w:p w14:paraId="1AABC9CE" w14:textId="08958A14" w:rsidR="009271CA" w:rsidRPr="00126133" w:rsidRDefault="009271CA" w:rsidP="009271CA">
      <w:pPr>
        <w:pStyle w:val="Amendment2"/>
      </w:pPr>
      <w:r w:rsidRPr="00126133">
        <w:t>omit from the column headed “Responsible Person” for the brand “</w:t>
      </w:r>
      <w:proofErr w:type="spellStart"/>
      <w:r w:rsidRPr="00126133">
        <w:t>Glucobete</w:t>
      </w:r>
      <w:proofErr w:type="spellEnd"/>
      <w:r w:rsidRPr="00126133">
        <w:t xml:space="preserve"> 500”: </w:t>
      </w:r>
      <w:r w:rsidRPr="00126133">
        <w:rPr>
          <w:rStyle w:val="AmendmentKeyword"/>
        </w:rPr>
        <w:t>DO</w:t>
      </w:r>
      <w:r w:rsidRPr="00126133">
        <w:tab/>
        <w:t xml:space="preserve">substitute: </w:t>
      </w:r>
      <w:r w:rsidRPr="00126133">
        <w:rPr>
          <w:rStyle w:val="AmendmentKeyword"/>
        </w:rPr>
        <w:t>ZS</w:t>
      </w:r>
    </w:p>
    <w:p w14:paraId="4B699A29" w14:textId="77777777" w:rsidR="009271CA" w:rsidRPr="00126133" w:rsidRDefault="009271CA" w:rsidP="009271CA">
      <w:pPr>
        <w:pStyle w:val="Amendment1"/>
      </w:pPr>
      <w:r w:rsidRPr="00126133">
        <w:t>Schedule 1, Part 1, entry for Metformin in the form Tablet containing metformin hydrochloride 850 mg</w:t>
      </w:r>
    </w:p>
    <w:p w14:paraId="2D4BE4D2" w14:textId="309F69FC" w:rsidR="009271CA" w:rsidRPr="00126133" w:rsidRDefault="009271CA" w:rsidP="009271CA">
      <w:pPr>
        <w:pStyle w:val="Amendment2"/>
      </w:pPr>
      <w:r w:rsidRPr="00126133">
        <w:t>omit from the column headed “Responsible Person” for the brand “</w:t>
      </w:r>
      <w:proofErr w:type="spellStart"/>
      <w:r w:rsidRPr="00126133">
        <w:t>Glucobete</w:t>
      </w:r>
      <w:proofErr w:type="spellEnd"/>
      <w:r w:rsidRPr="00126133">
        <w:t xml:space="preserve"> 850”: </w:t>
      </w:r>
      <w:r w:rsidRPr="00126133">
        <w:rPr>
          <w:rStyle w:val="AmendmentKeyword"/>
        </w:rPr>
        <w:t>DO</w:t>
      </w:r>
      <w:r w:rsidRPr="00126133">
        <w:tab/>
        <w:t xml:space="preserve">substitute: </w:t>
      </w:r>
      <w:r w:rsidRPr="00126133">
        <w:rPr>
          <w:rStyle w:val="AmendmentKeyword"/>
        </w:rPr>
        <w:t>ZS</w:t>
      </w:r>
    </w:p>
    <w:p w14:paraId="53962288" w14:textId="77777777" w:rsidR="009271CA" w:rsidRPr="00126133" w:rsidRDefault="009271CA" w:rsidP="009271CA">
      <w:pPr>
        <w:pStyle w:val="Amendment1"/>
      </w:pPr>
      <w:r w:rsidRPr="00126133">
        <w:t>Schedule 1, Part 1, entry for Metformin in the form Tablet containing metformin hydrochloride 1 g</w:t>
      </w:r>
    </w:p>
    <w:p w14:paraId="41B797DE" w14:textId="470D3087" w:rsidR="009271CA" w:rsidRPr="00126133" w:rsidRDefault="009271CA" w:rsidP="009271CA">
      <w:pPr>
        <w:pStyle w:val="Amendment2"/>
      </w:pPr>
      <w:r w:rsidRPr="00126133">
        <w:t>omit from the column headed “Responsible Person” for the brand “</w:t>
      </w:r>
      <w:proofErr w:type="spellStart"/>
      <w:r w:rsidRPr="00126133">
        <w:t>Glucobete</w:t>
      </w:r>
      <w:proofErr w:type="spellEnd"/>
      <w:r w:rsidRPr="00126133">
        <w:t xml:space="preserve"> 1000”: </w:t>
      </w:r>
      <w:r w:rsidRPr="00126133">
        <w:rPr>
          <w:rStyle w:val="AmendmentKeyword"/>
        </w:rPr>
        <w:t>DO</w:t>
      </w:r>
      <w:r w:rsidRPr="00126133">
        <w:tab/>
        <w:t xml:space="preserve">substitute: </w:t>
      </w:r>
      <w:r w:rsidRPr="00126133">
        <w:rPr>
          <w:rStyle w:val="AmendmentKeyword"/>
        </w:rPr>
        <w:t>ZS</w:t>
      </w:r>
    </w:p>
    <w:p w14:paraId="3B49FF08" w14:textId="55DA45E6" w:rsidR="009271CA" w:rsidRPr="00126133" w:rsidRDefault="009271CA" w:rsidP="009271CA">
      <w:pPr>
        <w:pStyle w:val="Amendment1"/>
      </w:pPr>
      <w:r w:rsidRPr="00126133">
        <w:t>Schedule 1, Part 1, entry for Metoprolol in each of the forms: Tablet containing metoprolol tartrate 50 mg; and Tablet containing metoprolol tartrate 100 mg</w:t>
      </w:r>
    </w:p>
    <w:p w14:paraId="20C9B884" w14:textId="2379B038" w:rsidR="009271CA" w:rsidRPr="00126133" w:rsidRDefault="009271CA" w:rsidP="009271CA">
      <w:pPr>
        <w:pStyle w:val="Amendment2"/>
      </w:pPr>
      <w:r w:rsidRPr="00126133">
        <w:t>omit from the column headed “Responsible Person” for the brand “</w:t>
      </w:r>
      <w:proofErr w:type="spellStart"/>
      <w:r w:rsidRPr="00126133">
        <w:t>Mistrom</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75B854ED" w14:textId="357D9E55" w:rsidR="009271CA" w:rsidRPr="00126133" w:rsidRDefault="009271CA" w:rsidP="009271CA">
      <w:pPr>
        <w:pStyle w:val="Amendment1"/>
      </w:pPr>
      <w:r w:rsidRPr="00126133">
        <w:t>Schedule 1, Part 1, entry for Nitrazepam</w:t>
      </w:r>
    </w:p>
    <w:p w14:paraId="3B9EF20C" w14:textId="77777777" w:rsidR="009271CA" w:rsidRPr="00126133" w:rsidRDefault="009271CA" w:rsidP="009271CA">
      <w:pPr>
        <w:pStyle w:val="Amendment2"/>
      </w:pPr>
      <w:r w:rsidRPr="00126133">
        <w:t>substitute:</w:t>
      </w:r>
    </w:p>
    <w:tbl>
      <w:tblPr>
        <w:tblW w:w="1504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0"/>
        <w:gridCol w:w="448"/>
        <w:gridCol w:w="1480"/>
        <w:gridCol w:w="442"/>
        <w:gridCol w:w="961"/>
        <w:gridCol w:w="1321"/>
        <w:gridCol w:w="1321"/>
        <w:gridCol w:w="794"/>
        <w:gridCol w:w="794"/>
        <w:gridCol w:w="556"/>
        <w:gridCol w:w="539"/>
        <w:gridCol w:w="952"/>
      </w:tblGrid>
      <w:tr w:rsidR="009271CA" w:rsidRPr="00126133" w14:paraId="3E493EB1" w14:textId="77777777" w:rsidTr="00577766">
        <w:tc>
          <w:tcPr>
            <w:tcW w:w="1967" w:type="dxa"/>
          </w:tcPr>
          <w:p w14:paraId="5BB88A34" w14:textId="77777777" w:rsidR="009271CA" w:rsidRPr="00126133" w:rsidRDefault="009271CA" w:rsidP="009271CA">
            <w:pPr>
              <w:pStyle w:val="Tabletext0"/>
            </w:pPr>
            <w:r w:rsidRPr="00126133">
              <w:t>Nitrazepam</w:t>
            </w:r>
          </w:p>
        </w:tc>
        <w:tc>
          <w:tcPr>
            <w:tcW w:w="2392" w:type="dxa"/>
          </w:tcPr>
          <w:p w14:paraId="519AD08B" w14:textId="77777777" w:rsidR="009271CA" w:rsidRPr="00126133" w:rsidRDefault="009271CA" w:rsidP="009271CA">
            <w:pPr>
              <w:pStyle w:val="Tabletext0"/>
            </w:pPr>
            <w:r w:rsidRPr="00126133">
              <w:t>Tablet 5 mg</w:t>
            </w:r>
          </w:p>
        </w:tc>
        <w:tc>
          <w:tcPr>
            <w:tcW w:w="1080" w:type="dxa"/>
          </w:tcPr>
          <w:p w14:paraId="3B3F54AA" w14:textId="77777777" w:rsidR="009271CA" w:rsidRPr="00126133" w:rsidRDefault="009271CA" w:rsidP="009271CA">
            <w:pPr>
              <w:pStyle w:val="Tabletext0"/>
            </w:pPr>
            <w:r w:rsidRPr="00126133">
              <w:t>Oral</w:t>
            </w:r>
          </w:p>
        </w:tc>
        <w:tc>
          <w:tcPr>
            <w:tcW w:w="448" w:type="dxa"/>
          </w:tcPr>
          <w:p w14:paraId="079FD461" w14:textId="77777777" w:rsidR="009271CA" w:rsidRPr="00126133" w:rsidRDefault="009271CA" w:rsidP="009271CA">
            <w:pPr>
              <w:pStyle w:val="Tabletext0"/>
            </w:pPr>
            <w:r w:rsidRPr="00126133">
              <w:t>a</w:t>
            </w:r>
          </w:p>
        </w:tc>
        <w:tc>
          <w:tcPr>
            <w:tcW w:w="1480" w:type="dxa"/>
          </w:tcPr>
          <w:p w14:paraId="19A33FD1" w14:textId="77777777" w:rsidR="009271CA" w:rsidRPr="00126133" w:rsidRDefault="009271CA" w:rsidP="009271CA">
            <w:pPr>
              <w:pStyle w:val="Tabletext0"/>
            </w:pPr>
            <w:proofErr w:type="spellStart"/>
            <w:r w:rsidRPr="00126133">
              <w:t>Alodorm</w:t>
            </w:r>
            <w:proofErr w:type="spellEnd"/>
          </w:p>
        </w:tc>
        <w:tc>
          <w:tcPr>
            <w:tcW w:w="442" w:type="dxa"/>
          </w:tcPr>
          <w:p w14:paraId="26D3FFB5" w14:textId="77777777" w:rsidR="009271CA" w:rsidRPr="00126133" w:rsidRDefault="009271CA" w:rsidP="009271CA">
            <w:pPr>
              <w:pStyle w:val="Tabletext0"/>
            </w:pPr>
            <w:r w:rsidRPr="00126133">
              <w:t>AF</w:t>
            </w:r>
          </w:p>
        </w:tc>
        <w:tc>
          <w:tcPr>
            <w:tcW w:w="961" w:type="dxa"/>
          </w:tcPr>
          <w:p w14:paraId="2E0580DF" w14:textId="77777777" w:rsidR="009271CA" w:rsidRPr="00126133" w:rsidRDefault="009271CA" w:rsidP="009271CA">
            <w:pPr>
              <w:pStyle w:val="Tabletext0"/>
            </w:pPr>
            <w:r w:rsidRPr="00126133">
              <w:t>MP NP PDP</w:t>
            </w:r>
          </w:p>
        </w:tc>
        <w:tc>
          <w:tcPr>
            <w:tcW w:w="1321" w:type="dxa"/>
          </w:tcPr>
          <w:p w14:paraId="242DB4BE" w14:textId="77777777" w:rsidR="009271CA" w:rsidRPr="00126133" w:rsidRDefault="009271CA" w:rsidP="009271CA"/>
        </w:tc>
        <w:tc>
          <w:tcPr>
            <w:tcW w:w="1321" w:type="dxa"/>
          </w:tcPr>
          <w:p w14:paraId="087BACAD" w14:textId="77777777" w:rsidR="009271CA" w:rsidRPr="00126133" w:rsidRDefault="009271CA" w:rsidP="009271CA"/>
        </w:tc>
        <w:tc>
          <w:tcPr>
            <w:tcW w:w="794" w:type="dxa"/>
          </w:tcPr>
          <w:p w14:paraId="0B9C1F8D" w14:textId="77777777" w:rsidR="009271CA" w:rsidRPr="00126133" w:rsidRDefault="009271CA" w:rsidP="009271CA">
            <w:pPr>
              <w:pStyle w:val="Tabletext0"/>
            </w:pPr>
            <w:r w:rsidRPr="00126133">
              <w:t>25</w:t>
            </w:r>
          </w:p>
        </w:tc>
        <w:tc>
          <w:tcPr>
            <w:tcW w:w="794" w:type="dxa"/>
          </w:tcPr>
          <w:p w14:paraId="7F730842" w14:textId="77777777" w:rsidR="009271CA" w:rsidRPr="00126133" w:rsidRDefault="009271CA" w:rsidP="009271CA">
            <w:pPr>
              <w:pStyle w:val="Tabletext0"/>
            </w:pPr>
            <w:r w:rsidRPr="00126133">
              <w:t>0</w:t>
            </w:r>
          </w:p>
        </w:tc>
        <w:tc>
          <w:tcPr>
            <w:tcW w:w="556" w:type="dxa"/>
          </w:tcPr>
          <w:p w14:paraId="7B10DA56" w14:textId="77777777" w:rsidR="009271CA" w:rsidRPr="00126133" w:rsidRDefault="009271CA" w:rsidP="009271CA">
            <w:pPr>
              <w:pStyle w:val="Tabletext0"/>
            </w:pPr>
            <w:r w:rsidRPr="00126133">
              <w:t>25</w:t>
            </w:r>
          </w:p>
        </w:tc>
        <w:tc>
          <w:tcPr>
            <w:tcW w:w="539" w:type="dxa"/>
          </w:tcPr>
          <w:p w14:paraId="509519F1" w14:textId="77777777" w:rsidR="009271CA" w:rsidRPr="00126133" w:rsidRDefault="009271CA" w:rsidP="009271CA"/>
        </w:tc>
        <w:tc>
          <w:tcPr>
            <w:tcW w:w="952" w:type="dxa"/>
          </w:tcPr>
          <w:p w14:paraId="03110068" w14:textId="77777777" w:rsidR="009271CA" w:rsidRPr="00126133" w:rsidRDefault="009271CA" w:rsidP="009271CA"/>
        </w:tc>
      </w:tr>
      <w:tr w:rsidR="009271CA" w:rsidRPr="00126133" w14:paraId="21A5DC64" w14:textId="77777777" w:rsidTr="00577766">
        <w:tc>
          <w:tcPr>
            <w:tcW w:w="1967" w:type="dxa"/>
          </w:tcPr>
          <w:p w14:paraId="1AF6ECE3" w14:textId="77777777" w:rsidR="009271CA" w:rsidRPr="00126133" w:rsidRDefault="009271CA" w:rsidP="009271CA"/>
        </w:tc>
        <w:tc>
          <w:tcPr>
            <w:tcW w:w="2392" w:type="dxa"/>
          </w:tcPr>
          <w:p w14:paraId="0DEA901E" w14:textId="77777777" w:rsidR="009271CA" w:rsidRPr="00126133" w:rsidRDefault="009271CA" w:rsidP="009271CA"/>
        </w:tc>
        <w:tc>
          <w:tcPr>
            <w:tcW w:w="1080" w:type="dxa"/>
          </w:tcPr>
          <w:p w14:paraId="7AA78598" w14:textId="77777777" w:rsidR="009271CA" w:rsidRPr="00126133" w:rsidRDefault="009271CA" w:rsidP="009271CA"/>
        </w:tc>
        <w:tc>
          <w:tcPr>
            <w:tcW w:w="448" w:type="dxa"/>
          </w:tcPr>
          <w:p w14:paraId="07BD08FD" w14:textId="77777777" w:rsidR="009271CA" w:rsidRPr="00126133" w:rsidRDefault="009271CA" w:rsidP="009271CA">
            <w:pPr>
              <w:pStyle w:val="Tabletext0"/>
            </w:pPr>
            <w:r w:rsidRPr="00126133">
              <w:t>a</w:t>
            </w:r>
          </w:p>
        </w:tc>
        <w:tc>
          <w:tcPr>
            <w:tcW w:w="1480" w:type="dxa"/>
          </w:tcPr>
          <w:p w14:paraId="7A0E939E" w14:textId="77777777" w:rsidR="009271CA" w:rsidRPr="00126133" w:rsidRDefault="009271CA" w:rsidP="009271CA">
            <w:pPr>
              <w:pStyle w:val="Tabletext0"/>
            </w:pPr>
            <w:r w:rsidRPr="00126133">
              <w:t>Mogadon</w:t>
            </w:r>
          </w:p>
        </w:tc>
        <w:tc>
          <w:tcPr>
            <w:tcW w:w="442" w:type="dxa"/>
          </w:tcPr>
          <w:p w14:paraId="1C422011" w14:textId="77777777" w:rsidR="009271CA" w:rsidRPr="00126133" w:rsidRDefault="009271CA" w:rsidP="009271CA">
            <w:pPr>
              <w:pStyle w:val="Tabletext0"/>
            </w:pPr>
            <w:r w:rsidRPr="00126133">
              <w:t>IL</w:t>
            </w:r>
          </w:p>
        </w:tc>
        <w:tc>
          <w:tcPr>
            <w:tcW w:w="961" w:type="dxa"/>
          </w:tcPr>
          <w:p w14:paraId="2FD4F5D5" w14:textId="77777777" w:rsidR="009271CA" w:rsidRPr="00126133" w:rsidRDefault="009271CA" w:rsidP="009271CA">
            <w:pPr>
              <w:pStyle w:val="Tabletext0"/>
            </w:pPr>
            <w:r w:rsidRPr="00126133">
              <w:t>MP NP PDP</w:t>
            </w:r>
          </w:p>
        </w:tc>
        <w:tc>
          <w:tcPr>
            <w:tcW w:w="1321" w:type="dxa"/>
          </w:tcPr>
          <w:p w14:paraId="17E7B510" w14:textId="77777777" w:rsidR="009271CA" w:rsidRPr="00126133" w:rsidRDefault="009271CA" w:rsidP="009271CA"/>
        </w:tc>
        <w:tc>
          <w:tcPr>
            <w:tcW w:w="1321" w:type="dxa"/>
          </w:tcPr>
          <w:p w14:paraId="2F19E1A2" w14:textId="77777777" w:rsidR="009271CA" w:rsidRPr="00126133" w:rsidRDefault="009271CA" w:rsidP="009271CA"/>
        </w:tc>
        <w:tc>
          <w:tcPr>
            <w:tcW w:w="794" w:type="dxa"/>
          </w:tcPr>
          <w:p w14:paraId="0EF1CDE2" w14:textId="77777777" w:rsidR="009271CA" w:rsidRPr="00126133" w:rsidRDefault="009271CA" w:rsidP="009271CA">
            <w:pPr>
              <w:pStyle w:val="Tabletext0"/>
            </w:pPr>
            <w:r w:rsidRPr="00126133">
              <w:t>25</w:t>
            </w:r>
          </w:p>
        </w:tc>
        <w:tc>
          <w:tcPr>
            <w:tcW w:w="794" w:type="dxa"/>
          </w:tcPr>
          <w:p w14:paraId="6D741C42" w14:textId="77777777" w:rsidR="009271CA" w:rsidRPr="00126133" w:rsidRDefault="009271CA" w:rsidP="009271CA">
            <w:pPr>
              <w:pStyle w:val="Tabletext0"/>
            </w:pPr>
            <w:r w:rsidRPr="00126133">
              <w:t>0</w:t>
            </w:r>
          </w:p>
        </w:tc>
        <w:tc>
          <w:tcPr>
            <w:tcW w:w="556" w:type="dxa"/>
          </w:tcPr>
          <w:p w14:paraId="1A6D02EB" w14:textId="77777777" w:rsidR="009271CA" w:rsidRPr="00126133" w:rsidRDefault="009271CA" w:rsidP="009271CA">
            <w:pPr>
              <w:pStyle w:val="Tabletext0"/>
            </w:pPr>
            <w:r w:rsidRPr="00126133">
              <w:t>25</w:t>
            </w:r>
          </w:p>
        </w:tc>
        <w:tc>
          <w:tcPr>
            <w:tcW w:w="539" w:type="dxa"/>
          </w:tcPr>
          <w:p w14:paraId="6315BD6C" w14:textId="77777777" w:rsidR="009271CA" w:rsidRPr="00126133" w:rsidRDefault="009271CA" w:rsidP="009271CA"/>
        </w:tc>
        <w:tc>
          <w:tcPr>
            <w:tcW w:w="952" w:type="dxa"/>
          </w:tcPr>
          <w:p w14:paraId="5410C016" w14:textId="77777777" w:rsidR="009271CA" w:rsidRPr="00126133" w:rsidRDefault="009271CA" w:rsidP="009271CA"/>
        </w:tc>
      </w:tr>
      <w:tr w:rsidR="009271CA" w:rsidRPr="00126133" w14:paraId="59A3EEC5" w14:textId="77777777" w:rsidTr="00577766">
        <w:tc>
          <w:tcPr>
            <w:tcW w:w="1967" w:type="dxa"/>
          </w:tcPr>
          <w:p w14:paraId="7304BE58" w14:textId="77777777" w:rsidR="009271CA" w:rsidRPr="00126133" w:rsidRDefault="009271CA" w:rsidP="009271CA"/>
        </w:tc>
        <w:tc>
          <w:tcPr>
            <w:tcW w:w="2392" w:type="dxa"/>
          </w:tcPr>
          <w:p w14:paraId="180723E4" w14:textId="77777777" w:rsidR="009271CA" w:rsidRPr="00126133" w:rsidRDefault="009271CA" w:rsidP="009271CA"/>
        </w:tc>
        <w:tc>
          <w:tcPr>
            <w:tcW w:w="1080" w:type="dxa"/>
          </w:tcPr>
          <w:p w14:paraId="64F8A749" w14:textId="77777777" w:rsidR="009271CA" w:rsidRPr="00126133" w:rsidRDefault="009271CA" w:rsidP="009271CA"/>
        </w:tc>
        <w:tc>
          <w:tcPr>
            <w:tcW w:w="448" w:type="dxa"/>
          </w:tcPr>
          <w:p w14:paraId="323683F9" w14:textId="77777777" w:rsidR="009271CA" w:rsidRPr="00126133" w:rsidRDefault="009271CA" w:rsidP="009271CA">
            <w:pPr>
              <w:pStyle w:val="Tabletext0"/>
            </w:pPr>
            <w:r w:rsidRPr="00126133">
              <w:t>a</w:t>
            </w:r>
          </w:p>
        </w:tc>
        <w:tc>
          <w:tcPr>
            <w:tcW w:w="1480" w:type="dxa"/>
          </w:tcPr>
          <w:p w14:paraId="7071A2DF" w14:textId="77777777" w:rsidR="009271CA" w:rsidRPr="00126133" w:rsidRDefault="009271CA" w:rsidP="009271CA">
            <w:pPr>
              <w:pStyle w:val="Tabletext0"/>
            </w:pPr>
            <w:proofErr w:type="spellStart"/>
            <w:r w:rsidRPr="00126133">
              <w:t>Alodorm</w:t>
            </w:r>
            <w:proofErr w:type="spellEnd"/>
          </w:p>
        </w:tc>
        <w:tc>
          <w:tcPr>
            <w:tcW w:w="442" w:type="dxa"/>
          </w:tcPr>
          <w:p w14:paraId="528246C9" w14:textId="77777777" w:rsidR="009271CA" w:rsidRPr="00126133" w:rsidRDefault="009271CA" w:rsidP="009271CA">
            <w:pPr>
              <w:pStyle w:val="Tabletext0"/>
            </w:pPr>
            <w:r w:rsidRPr="00126133">
              <w:t>AF</w:t>
            </w:r>
          </w:p>
        </w:tc>
        <w:tc>
          <w:tcPr>
            <w:tcW w:w="961" w:type="dxa"/>
          </w:tcPr>
          <w:p w14:paraId="6AE27DEF" w14:textId="77777777" w:rsidR="009271CA" w:rsidRPr="00126133" w:rsidRDefault="009271CA" w:rsidP="009271CA">
            <w:pPr>
              <w:pStyle w:val="Tabletext0"/>
            </w:pPr>
            <w:r w:rsidRPr="00126133">
              <w:t>MP NP</w:t>
            </w:r>
          </w:p>
        </w:tc>
        <w:tc>
          <w:tcPr>
            <w:tcW w:w="1321" w:type="dxa"/>
          </w:tcPr>
          <w:p w14:paraId="0E062FC4" w14:textId="77777777" w:rsidR="009271CA" w:rsidRPr="00126133" w:rsidRDefault="009271CA" w:rsidP="009271CA"/>
        </w:tc>
        <w:tc>
          <w:tcPr>
            <w:tcW w:w="1321" w:type="dxa"/>
          </w:tcPr>
          <w:p w14:paraId="1E632216" w14:textId="77777777" w:rsidR="009271CA" w:rsidRPr="00126133" w:rsidRDefault="009271CA" w:rsidP="009271CA">
            <w:pPr>
              <w:pStyle w:val="Tabletext0"/>
            </w:pPr>
            <w:r w:rsidRPr="00126133">
              <w:t>P6175</w:t>
            </w:r>
          </w:p>
        </w:tc>
        <w:tc>
          <w:tcPr>
            <w:tcW w:w="794" w:type="dxa"/>
          </w:tcPr>
          <w:p w14:paraId="5C1F5C17" w14:textId="77777777" w:rsidR="009271CA" w:rsidRPr="00126133" w:rsidRDefault="009271CA" w:rsidP="009271CA">
            <w:pPr>
              <w:pStyle w:val="Tabletext0"/>
            </w:pPr>
            <w:r w:rsidRPr="00126133">
              <w:t>50</w:t>
            </w:r>
            <w:r w:rsidRPr="00126133">
              <w:br/>
              <w:t>CN6175</w:t>
            </w:r>
          </w:p>
        </w:tc>
        <w:tc>
          <w:tcPr>
            <w:tcW w:w="794" w:type="dxa"/>
          </w:tcPr>
          <w:p w14:paraId="3A1CBDBD" w14:textId="77777777" w:rsidR="009271CA" w:rsidRPr="00126133" w:rsidRDefault="009271CA" w:rsidP="009271CA">
            <w:pPr>
              <w:pStyle w:val="Tabletext0"/>
            </w:pPr>
            <w:r w:rsidRPr="00126133">
              <w:t>3</w:t>
            </w:r>
            <w:r w:rsidRPr="00126133">
              <w:br/>
              <w:t>CN6175</w:t>
            </w:r>
          </w:p>
        </w:tc>
        <w:tc>
          <w:tcPr>
            <w:tcW w:w="556" w:type="dxa"/>
          </w:tcPr>
          <w:p w14:paraId="7BA7DE43" w14:textId="77777777" w:rsidR="009271CA" w:rsidRPr="00126133" w:rsidRDefault="009271CA" w:rsidP="009271CA">
            <w:pPr>
              <w:pStyle w:val="Tabletext0"/>
            </w:pPr>
            <w:r w:rsidRPr="00126133">
              <w:t>25</w:t>
            </w:r>
          </w:p>
        </w:tc>
        <w:tc>
          <w:tcPr>
            <w:tcW w:w="539" w:type="dxa"/>
          </w:tcPr>
          <w:p w14:paraId="7206B20A" w14:textId="77777777" w:rsidR="009271CA" w:rsidRPr="00126133" w:rsidRDefault="009271CA" w:rsidP="009271CA"/>
        </w:tc>
        <w:tc>
          <w:tcPr>
            <w:tcW w:w="952" w:type="dxa"/>
          </w:tcPr>
          <w:p w14:paraId="05E913A9" w14:textId="77777777" w:rsidR="009271CA" w:rsidRPr="00126133" w:rsidRDefault="009271CA" w:rsidP="009271CA"/>
        </w:tc>
      </w:tr>
      <w:tr w:rsidR="009271CA" w:rsidRPr="00126133" w14:paraId="4D841FC6" w14:textId="77777777" w:rsidTr="00577766">
        <w:tc>
          <w:tcPr>
            <w:tcW w:w="1967" w:type="dxa"/>
          </w:tcPr>
          <w:p w14:paraId="010BD423" w14:textId="77777777" w:rsidR="009271CA" w:rsidRPr="00126133" w:rsidRDefault="009271CA" w:rsidP="009271CA"/>
        </w:tc>
        <w:tc>
          <w:tcPr>
            <w:tcW w:w="2392" w:type="dxa"/>
          </w:tcPr>
          <w:p w14:paraId="3DD5EAA7" w14:textId="77777777" w:rsidR="009271CA" w:rsidRPr="00126133" w:rsidRDefault="009271CA" w:rsidP="009271CA"/>
        </w:tc>
        <w:tc>
          <w:tcPr>
            <w:tcW w:w="1080" w:type="dxa"/>
          </w:tcPr>
          <w:p w14:paraId="5297DB64" w14:textId="77777777" w:rsidR="009271CA" w:rsidRPr="00126133" w:rsidRDefault="009271CA" w:rsidP="009271CA"/>
        </w:tc>
        <w:tc>
          <w:tcPr>
            <w:tcW w:w="448" w:type="dxa"/>
          </w:tcPr>
          <w:p w14:paraId="26C85EA6" w14:textId="77777777" w:rsidR="009271CA" w:rsidRPr="00126133" w:rsidRDefault="009271CA" w:rsidP="009271CA">
            <w:pPr>
              <w:pStyle w:val="Tabletext0"/>
            </w:pPr>
            <w:r w:rsidRPr="00126133">
              <w:t>a</w:t>
            </w:r>
          </w:p>
        </w:tc>
        <w:tc>
          <w:tcPr>
            <w:tcW w:w="1480" w:type="dxa"/>
          </w:tcPr>
          <w:p w14:paraId="6FE3DF8B" w14:textId="77777777" w:rsidR="009271CA" w:rsidRPr="00126133" w:rsidRDefault="009271CA" w:rsidP="009271CA">
            <w:pPr>
              <w:pStyle w:val="Tabletext0"/>
            </w:pPr>
            <w:r w:rsidRPr="00126133">
              <w:t>Mogadon</w:t>
            </w:r>
          </w:p>
        </w:tc>
        <w:tc>
          <w:tcPr>
            <w:tcW w:w="442" w:type="dxa"/>
          </w:tcPr>
          <w:p w14:paraId="1403BE27" w14:textId="77777777" w:rsidR="009271CA" w:rsidRPr="00126133" w:rsidRDefault="009271CA" w:rsidP="009271CA">
            <w:pPr>
              <w:pStyle w:val="Tabletext0"/>
            </w:pPr>
            <w:r w:rsidRPr="00126133">
              <w:t>IL</w:t>
            </w:r>
          </w:p>
        </w:tc>
        <w:tc>
          <w:tcPr>
            <w:tcW w:w="961" w:type="dxa"/>
          </w:tcPr>
          <w:p w14:paraId="6EA28BF2" w14:textId="77777777" w:rsidR="009271CA" w:rsidRPr="00126133" w:rsidRDefault="009271CA" w:rsidP="009271CA">
            <w:pPr>
              <w:pStyle w:val="Tabletext0"/>
            </w:pPr>
            <w:r w:rsidRPr="00126133">
              <w:t>MP NP</w:t>
            </w:r>
          </w:p>
        </w:tc>
        <w:tc>
          <w:tcPr>
            <w:tcW w:w="1321" w:type="dxa"/>
          </w:tcPr>
          <w:p w14:paraId="6CDFC271" w14:textId="77777777" w:rsidR="009271CA" w:rsidRPr="00126133" w:rsidRDefault="009271CA" w:rsidP="009271CA"/>
        </w:tc>
        <w:tc>
          <w:tcPr>
            <w:tcW w:w="1321" w:type="dxa"/>
          </w:tcPr>
          <w:p w14:paraId="5F3348E2" w14:textId="77777777" w:rsidR="009271CA" w:rsidRPr="00126133" w:rsidRDefault="009271CA" w:rsidP="009271CA">
            <w:pPr>
              <w:pStyle w:val="Tabletext0"/>
            </w:pPr>
            <w:r w:rsidRPr="00126133">
              <w:t>P6175</w:t>
            </w:r>
          </w:p>
        </w:tc>
        <w:tc>
          <w:tcPr>
            <w:tcW w:w="794" w:type="dxa"/>
          </w:tcPr>
          <w:p w14:paraId="4D7FEC3A" w14:textId="77777777" w:rsidR="009271CA" w:rsidRPr="00126133" w:rsidRDefault="009271CA" w:rsidP="009271CA">
            <w:pPr>
              <w:pStyle w:val="Tabletext0"/>
            </w:pPr>
            <w:r w:rsidRPr="00126133">
              <w:t>50</w:t>
            </w:r>
            <w:r w:rsidRPr="00126133">
              <w:br/>
              <w:t>CN6175</w:t>
            </w:r>
          </w:p>
        </w:tc>
        <w:tc>
          <w:tcPr>
            <w:tcW w:w="794" w:type="dxa"/>
          </w:tcPr>
          <w:p w14:paraId="3F965D03" w14:textId="77777777" w:rsidR="009271CA" w:rsidRPr="00126133" w:rsidRDefault="009271CA" w:rsidP="009271CA">
            <w:pPr>
              <w:pStyle w:val="Tabletext0"/>
            </w:pPr>
            <w:r w:rsidRPr="00126133">
              <w:t>3</w:t>
            </w:r>
            <w:r w:rsidRPr="00126133">
              <w:br/>
              <w:t>CN6175</w:t>
            </w:r>
          </w:p>
        </w:tc>
        <w:tc>
          <w:tcPr>
            <w:tcW w:w="556" w:type="dxa"/>
          </w:tcPr>
          <w:p w14:paraId="067B242B" w14:textId="77777777" w:rsidR="009271CA" w:rsidRPr="00126133" w:rsidRDefault="009271CA" w:rsidP="009271CA">
            <w:pPr>
              <w:pStyle w:val="Tabletext0"/>
            </w:pPr>
            <w:r w:rsidRPr="00126133">
              <w:t>25</w:t>
            </w:r>
          </w:p>
        </w:tc>
        <w:tc>
          <w:tcPr>
            <w:tcW w:w="539" w:type="dxa"/>
          </w:tcPr>
          <w:p w14:paraId="3D274490" w14:textId="77777777" w:rsidR="009271CA" w:rsidRPr="00126133" w:rsidRDefault="009271CA" w:rsidP="009271CA"/>
        </w:tc>
        <w:tc>
          <w:tcPr>
            <w:tcW w:w="952" w:type="dxa"/>
          </w:tcPr>
          <w:p w14:paraId="267E11F8" w14:textId="77777777" w:rsidR="009271CA" w:rsidRPr="00126133" w:rsidRDefault="009271CA" w:rsidP="009271CA"/>
        </w:tc>
      </w:tr>
      <w:tr w:rsidR="009271CA" w:rsidRPr="00126133" w14:paraId="2931A2E5" w14:textId="77777777" w:rsidTr="00577766">
        <w:tc>
          <w:tcPr>
            <w:tcW w:w="1967" w:type="dxa"/>
          </w:tcPr>
          <w:p w14:paraId="60C3D01C" w14:textId="77777777" w:rsidR="009271CA" w:rsidRPr="00126133" w:rsidRDefault="009271CA" w:rsidP="009271CA"/>
        </w:tc>
        <w:tc>
          <w:tcPr>
            <w:tcW w:w="2392" w:type="dxa"/>
          </w:tcPr>
          <w:p w14:paraId="5313B290" w14:textId="77777777" w:rsidR="009271CA" w:rsidRPr="00126133" w:rsidRDefault="009271CA" w:rsidP="009271CA"/>
        </w:tc>
        <w:tc>
          <w:tcPr>
            <w:tcW w:w="1080" w:type="dxa"/>
          </w:tcPr>
          <w:p w14:paraId="35B629D6" w14:textId="77777777" w:rsidR="009271CA" w:rsidRPr="00126133" w:rsidRDefault="009271CA" w:rsidP="009271CA"/>
        </w:tc>
        <w:tc>
          <w:tcPr>
            <w:tcW w:w="448" w:type="dxa"/>
          </w:tcPr>
          <w:p w14:paraId="286FC352" w14:textId="77777777" w:rsidR="009271CA" w:rsidRPr="00126133" w:rsidRDefault="009271CA" w:rsidP="009271CA">
            <w:pPr>
              <w:pStyle w:val="Tabletext0"/>
            </w:pPr>
            <w:r w:rsidRPr="00126133">
              <w:t>a</w:t>
            </w:r>
          </w:p>
        </w:tc>
        <w:tc>
          <w:tcPr>
            <w:tcW w:w="1480" w:type="dxa"/>
          </w:tcPr>
          <w:p w14:paraId="62A4ECB1" w14:textId="77777777" w:rsidR="009271CA" w:rsidRPr="00126133" w:rsidRDefault="009271CA" w:rsidP="009271CA">
            <w:pPr>
              <w:pStyle w:val="Tabletext0"/>
            </w:pPr>
            <w:proofErr w:type="spellStart"/>
            <w:r w:rsidRPr="00126133">
              <w:t>Alodorm</w:t>
            </w:r>
            <w:proofErr w:type="spellEnd"/>
          </w:p>
        </w:tc>
        <w:tc>
          <w:tcPr>
            <w:tcW w:w="442" w:type="dxa"/>
          </w:tcPr>
          <w:p w14:paraId="6C191C36" w14:textId="77777777" w:rsidR="009271CA" w:rsidRPr="00126133" w:rsidRDefault="009271CA" w:rsidP="009271CA">
            <w:pPr>
              <w:pStyle w:val="Tabletext0"/>
            </w:pPr>
            <w:r w:rsidRPr="00126133">
              <w:t>AF</w:t>
            </w:r>
          </w:p>
        </w:tc>
        <w:tc>
          <w:tcPr>
            <w:tcW w:w="961" w:type="dxa"/>
          </w:tcPr>
          <w:p w14:paraId="1A5C42A0" w14:textId="77777777" w:rsidR="009271CA" w:rsidRPr="00126133" w:rsidRDefault="009271CA" w:rsidP="009271CA">
            <w:pPr>
              <w:pStyle w:val="Tabletext0"/>
            </w:pPr>
            <w:r w:rsidRPr="00126133">
              <w:t>MP NP</w:t>
            </w:r>
          </w:p>
        </w:tc>
        <w:tc>
          <w:tcPr>
            <w:tcW w:w="1321" w:type="dxa"/>
          </w:tcPr>
          <w:p w14:paraId="6074A31A" w14:textId="77777777" w:rsidR="009271CA" w:rsidRPr="00126133" w:rsidRDefault="009271CA" w:rsidP="009271CA"/>
        </w:tc>
        <w:tc>
          <w:tcPr>
            <w:tcW w:w="1321" w:type="dxa"/>
          </w:tcPr>
          <w:p w14:paraId="75A21860" w14:textId="77777777" w:rsidR="009271CA" w:rsidRPr="00126133" w:rsidRDefault="009271CA" w:rsidP="009271CA">
            <w:pPr>
              <w:pStyle w:val="Tabletext0"/>
            </w:pPr>
            <w:r w:rsidRPr="00126133">
              <w:t>P5661 P5771 P5941 P5950</w:t>
            </w:r>
          </w:p>
        </w:tc>
        <w:tc>
          <w:tcPr>
            <w:tcW w:w="794" w:type="dxa"/>
          </w:tcPr>
          <w:p w14:paraId="668E0559" w14:textId="77777777" w:rsidR="009271CA" w:rsidRPr="00126133" w:rsidRDefault="009271CA" w:rsidP="009271CA">
            <w:pPr>
              <w:pStyle w:val="Tabletext0"/>
            </w:pPr>
            <w:r w:rsidRPr="00126133">
              <w:t>50</w:t>
            </w:r>
            <w:r w:rsidRPr="00126133">
              <w:br/>
              <w:t>CN5661 CN5771 CN5941 CN5950</w:t>
            </w:r>
          </w:p>
        </w:tc>
        <w:tc>
          <w:tcPr>
            <w:tcW w:w="794" w:type="dxa"/>
          </w:tcPr>
          <w:p w14:paraId="71700584" w14:textId="77777777" w:rsidR="009271CA" w:rsidRPr="00126133" w:rsidRDefault="009271CA" w:rsidP="009271CA">
            <w:pPr>
              <w:pStyle w:val="Tabletext0"/>
            </w:pPr>
            <w:r w:rsidRPr="00126133">
              <w:t>5</w:t>
            </w:r>
            <w:r w:rsidRPr="00126133">
              <w:br/>
              <w:t>CN5661 CN5771 CN5941 CN5950</w:t>
            </w:r>
          </w:p>
        </w:tc>
        <w:tc>
          <w:tcPr>
            <w:tcW w:w="556" w:type="dxa"/>
          </w:tcPr>
          <w:p w14:paraId="71907F27" w14:textId="77777777" w:rsidR="009271CA" w:rsidRPr="00126133" w:rsidRDefault="009271CA" w:rsidP="009271CA">
            <w:pPr>
              <w:pStyle w:val="Tabletext0"/>
            </w:pPr>
            <w:r w:rsidRPr="00126133">
              <w:t>25</w:t>
            </w:r>
          </w:p>
        </w:tc>
        <w:tc>
          <w:tcPr>
            <w:tcW w:w="539" w:type="dxa"/>
          </w:tcPr>
          <w:p w14:paraId="4F6AF214" w14:textId="77777777" w:rsidR="009271CA" w:rsidRPr="00126133" w:rsidRDefault="009271CA" w:rsidP="009271CA"/>
        </w:tc>
        <w:tc>
          <w:tcPr>
            <w:tcW w:w="952" w:type="dxa"/>
          </w:tcPr>
          <w:p w14:paraId="54D5CD4B" w14:textId="77777777" w:rsidR="009271CA" w:rsidRPr="00126133" w:rsidRDefault="009271CA" w:rsidP="009271CA"/>
        </w:tc>
      </w:tr>
      <w:tr w:rsidR="009271CA" w:rsidRPr="00126133" w14:paraId="487691BB" w14:textId="77777777" w:rsidTr="00577766">
        <w:tc>
          <w:tcPr>
            <w:tcW w:w="1967" w:type="dxa"/>
          </w:tcPr>
          <w:p w14:paraId="7042ED33" w14:textId="77777777" w:rsidR="009271CA" w:rsidRPr="00126133" w:rsidRDefault="009271CA" w:rsidP="009271CA"/>
        </w:tc>
        <w:tc>
          <w:tcPr>
            <w:tcW w:w="2392" w:type="dxa"/>
          </w:tcPr>
          <w:p w14:paraId="5292BEB4" w14:textId="77777777" w:rsidR="009271CA" w:rsidRPr="00126133" w:rsidRDefault="009271CA" w:rsidP="009271CA"/>
        </w:tc>
        <w:tc>
          <w:tcPr>
            <w:tcW w:w="1080" w:type="dxa"/>
          </w:tcPr>
          <w:p w14:paraId="62AADEEC" w14:textId="77777777" w:rsidR="009271CA" w:rsidRPr="00126133" w:rsidRDefault="009271CA" w:rsidP="009271CA"/>
        </w:tc>
        <w:tc>
          <w:tcPr>
            <w:tcW w:w="448" w:type="dxa"/>
          </w:tcPr>
          <w:p w14:paraId="5036F447" w14:textId="77777777" w:rsidR="009271CA" w:rsidRPr="00126133" w:rsidRDefault="009271CA" w:rsidP="009271CA">
            <w:pPr>
              <w:pStyle w:val="Tabletext0"/>
            </w:pPr>
            <w:r w:rsidRPr="00126133">
              <w:t>a</w:t>
            </w:r>
          </w:p>
        </w:tc>
        <w:tc>
          <w:tcPr>
            <w:tcW w:w="1480" w:type="dxa"/>
          </w:tcPr>
          <w:p w14:paraId="67461AE3" w14:textId="77777777" w:rsidR="009271CA" w:rsidRPr="00126133" w:rsidRDefault="009271CA" w:rsidP="009271CA">
            <w:pPr>
              <w:pStyle w:val="Tabletext0"/>
            </w:pPr>
            <w:r w:rsidRPr="00126133">
              <w:t>Mogadon</w:t>
            </w:r>
          </w:p>
        </w:tc>
        <w:tc>
          <w:tcPr>
            <w:tcW w:w="442" w:type="dxa"/>
          </w:tcPr>
          <w:p w14:paraId="0782612B" w14:textId="77777777" w:rsidR="009271CA" w:rsidRPr="00126133" w:rsidRDefault="009271CA" w:rsidP="009271CA">
            <w:pPr>
              <w:pStyle w:val="Tabletext0"/>
            </w:pPr>
            <w:r w:rsidRPr="00126133">
              <w:t>IL</w:t>
            </w:r>
          </w:p>
        </w:tc>
        <w:tc>
          <w:tcPr>
            <w:tcW w:w="961" w:type="dxa"/>
          </w:tcPr>
          <w:p w14:paraId="2FD654E9" w14:textId="77777777" w:rsidR="009271CA" w:rsidRPr="00126133" w:rsidRDefault="009271CA" w:rsidP="009271CA">
            <w:pPr>
              <w:pStyle w:val="Tabletext0"/>
            </w:pPr>
            <w:r w:rsidRPr="00126133">
              <w:t>MP NP</w:t>
            </w:r>
          </w:p>
        </w:tc>
        <w:tc>
          <w:tcPr>
            <w:tcW w:w="1321" w:type="dxa"/>
          </w:tcPr>
          <w:p w14:paraId="4C844184" w14:textId="77777777" w:rsidR="009271CA" w:rsidRPr="00126133" w:rsidRDefault="009271CA" w:rsidP="009271CA"/>
        </w:tc>
        <w:tc>
          <w:tcPr>
            <w:tcW w:w="1321" w:type="dxa"/>
          </w:tcPr>
          <w:p w14:paraId="08D23AC0" w14:textId="77777777" w:rsidR="009271CA" w:rsidRPr="00126133" w:rsidRDefault="009271CA" w:rsidP="009271CA">
            <w:pPr>
              <w:pStyle w:val="Tabletext0"/>
            </w:pPr>
            <w:r w:rsidRPr="00126133">
              <w:t>P5661 P5771 P5941 P5950</w:t>
            </w:r>
          </w:p>
        </w:tc>
        <w:tc>
          <w:tcPr>
            <w:tcW w:w="794" w:type="dxa"/>
          </w:tcPr>
          <w:p w14:paraId="04248A68" w14:textId="77777777" w:rsidR="009271CA" w:rsidRPr="00126133" w:rsidRDefault="009271CA" w:rsidP="009271CA">
            <w:pPr>
              <w:pStyle w:val="Tabletext0"/>
            </w:pPr>
            <w:r w:rsidRPr="00126133">
              <w:t>50</w:t>
            </w:r>
            <w:r w:rsidRPr="00126133">
              <w:br/>
              <w:t>CN5661 CN5771 CN5941 CN5950</w:t>
            </w:r>
          </w:p>
        </w:tc>
        <w:tc>
          <w:tcPr>
            <w:tcW w:w="794" w:type="dxa"/>
          </w:tcPr>
          <w:p w14:paraId="08DE632B" w14:textId="77777777" w:rsidR="009271CA" w:rsidRPr="00126133" w:rsidRDefault="009271CA" w:rsidP="009271CA">
            <w:pPr>
              <w:pStyle w:val="Tabletext0"/>
            </w:pPr>
            <w:r w:rsidRPr="00126133">
              <w:t>5</w:t>
            </w:r>
            <w:r w:rsidRPr="00126133">
              <w:br/>
              <w:t>CN5661 CN5771 CN5941 CN5950</w:t>
            </w:r>
          </w:p>
        </w:tc>
        <w:tc>
          <w:tcPr>
            <w:tcW w:w="556" w:type="dxa"/>
          </w:tcPr>
          <w:p w14:paraId="568F229D" w14:textId="77777777" w:rsidR="009271CA" w:rsidRPr="00126133" w:rsidRDefault="009271CA" w:rsidP="009271CA">
            <w:pPr>
              <w:pStyle w:val="Tabletext0"/>
            </w:pPr>
            <w:r w:rsidRPr="00126133">
              <w:t>25</w:t>
            </w:r>
          </w:p>
        </w:tc>
        <w:tc>
          <w:tcPr>
            <w:tcW w:w="539" w:type="dxa"/>
          </w:tcPr>
          <w:p w14:paraId="4C2FD181" w14:textId="77777777" w:rsidR="009271CA" w:rsidRPr="00126133" w:rsidRDefault="009271CA" w:rsidP="009271CA"/>
        </w:tc>
        <w:tc>
          <w:tcPr>
            <w:tcW w:w="952" w:type="dxa"/>
          </w:tcPr>
          <w:p w14:paraId="61850DFD" w14:textId="77777777" w:rsidR="009271CA" w:rsidRPr="00126133" w:rsidRDefault="009271CA" w:rsidP="009271CA"/>
        </w:tc>
      </w:tr>
    </w:tbl>
    <w:p w14:paraId="07C17F37" w14:textId="77777777" w:rsidR="009271CA" w:rsidRPr="00126133" w:rsidRDefault="009271CA" w:rsidP="009271CA">
      <w:pPr>
        <w:pStyle w:val="Amendment1"/>
      </w:pPr>
      <w:r w:rsidRPr="00126133">
        <w:t>Schedule 1, Part 1, entry for Olanzapine in the form Tablet 2.5 mg</w:t>
      </w:r>
    </w:p>
    <w:p w14:paraId="253A1103" w14:textId="573D132E" w:rsidR="009271CA" w:rsidRPr="00126133" w:rsidRDefault="009271CA" w:rsidP="009271CA">
      <w:pPr>
        <w:pStyle w:val="Amendment2"/>
      </w:pPr>
      <w:r w:rsidRPr="00126133">
        <w:t>omit from the column headed “Responsible Person” for the brand “</w:t>
      </w:r>
      <w:proofErr w:type="spellStart"/>
      <w:r w:rsidRPr="00126133">
        <w:t>Ozin</w:t>
      </w:r>
      <w:proofErr w:type="spellEnd"/>
      <w:r w:rsidRPr="00126133">
        <w:t xml:space="preserve"> 2.5”: </w:t>
      </w:r>
      <w:r w:rsidRPr="00126133">
        <w:rPr>
          <w:rStyle w:val="AmendmentKeyword"/>
        </w:rPr>
        <w:t>DO</w:t>
      </w:r>
      <w:r w:rsidRPr="00126133">
        <w:tab/>
        <w:t xml:space="preserve">substitute: </w:t>
      </w:r>
      <w:r w:rsidRPr="00126133">
        <w:rPr>
          <w:rStyle w:val="AmendmentKeyword"/>
        </w:rPr>
        <w:t>ZS</w:t>
      </w:r>
    </w:p>
    <w:p w14:paraId="3FAB6420" w14:textId="77777777" w:rsidR="009271CA" w:rsidRPr="00126133" w:rsidRDefault="009271CA" w:rsidP="009271CA">
      <w:pPr>
        <w:pStyle w:val="Amendment1"/>
      </w:pPr>
      <w:r w:rsidRPr="00126133">
        <w:t>Schedule 1, Part 1, entry for Olanzapine in the form Tablet 5 mg</w:t>
      </w:r>
    </w:p>
    <w:p w14:paraId="2D2CF6C5" w14:textId="09856D2F" w:rsidR="009271CA" w:rsidRPr="00126133" w:rsidRDefault="009271CA" w:rsidP="009271CA">
      <w:pPr>
        <w:pStyle w:val="Amendment2"/>
      </w:pPr>
      <w:r w:rsidRPr="00126133">
        <w:t>omit from the column headed “Responsible Person” for the brand “</w:t>
      </w:r>
      <w:proofErr w:type="spellStart"/>
      <w:r w:rsidRPr="00126133">
        <w:t>Ozin</w:t>
      </w:r>
      <w:proofErr w:type="spellEnd"/>
      <w:r w:rsidRPr="00126133">
        <w:t xml:space="preserve"> 5”: </w:t>
      </w:r>
      <w:r w:rsidRPr="00126133">
        <w:rPr>
          <w:rStyle w:val="AmendmentKeyword"/>
        </w:rPr>
        <w:t>DO</w:t>
      </w:r>
      <w:r w:rsidRPr="00126133">
        <w:tab/>
        <w:t xml:space="preserve">substitute: </w:t>
      </w:r>
      <w:r w:rsidRPr="00126133">
        <w:rPr>
          <w:rStyle w:val="AmendmentKeyword"/>
        </w:rPr>
        <w:t>ZS</w:t>
      </w:r>
    </w:p>
    <w:p w14:paraId="3103A08F" w14:textId="77777777" w:rsidR="009271CA" w:rsidRPr="00126133" w:rsidRDefault="009271CA" w:rsidP="009271CA">
      <w:pPr>
        <w:pStyle w:val="Amendment1"/>
      </w:pPr>
      <w:r w:rsidRPr="00126133">
        <w:t>Schedule 1, Part 1, entry for Olanzapine in the form Tablet 7.5 mg</w:t>
      </w:r>
    </w:p>
    <w:p w14:paraId="7333623E" w14:textId="4A23ED98" w:rsidR="009271CA" w:rsidRPr="00126133" w:rsidRDefault="009271CA" w:rsidP="009271CA">
      <w:pPr>
        <w:pStyle w:val="Amendment2"/>
      </w:pPr>
      <w:r w:rsidRPr="00126133">
        <w:t>omit from the column headed “Responsible Person” for the brand “</w:t>
      </w:r>
      <w:proofErr w:type="spellStart"/>
      <w:r w:rsidRPr="00126133">
        <w:t>Ozin</w:t>
      </w:r>
      <w:proofErr w:type="spellEnd"/>
      <w:r w:rsidRPr="00126133">
        <w:t xml:space="preserve"> 7.5”: </w:t>
      </w:r>
      <w:r w:rsidRPr="00126133">
        <w:rPr>
          <w:rStyle w:val="AmendmentKeyword"/>
        </w:rPr>
        <w:t>DO</w:t>
      </w:r>
      <w:r w:rsidRPr="00126133">
        <w:tab/>
        <w:t xml:space="preserve">substitute: </w:t>
      </w:r>
      <w:r w:rsidRPr="00126133">
        <w:rPr>
          <w:rStyle w:val="AmendmentKeyword"/>
        </w:rPr>
        <w:t>ZS</w:t>
      </w:r>
    </w:p>
    <w:p w14:paraId="154CCBA1" w14:textId="77777777" w:rsidR="009271CA" w:rsidRPr="00126133" w:rsidRDefault="009271CA" w:rsidP="009271CA">
      <w:pPr>
        <w:pStyle w:val="Amendment1"/>
      </w:pPr>
      <w:r w:rsidRPr="00126133">
        <w:t>Schedule 1, Part 1, entry for Olanzapine in the form Tablet 10 mg</w:t>
      </w:r>
    </w:p>
    <w:p w14:paraId="3E2C9091" w14:textId="7A30B16E" w:rsidR="009271CA" w:rsidRPr="00126133" w:rsidRDefault="009271CA" w:rsidP="009271CA">
      <w:pPr>
        <w:pStyle w:val="Amendment2"/>
      </w:pPr>
      <w:r w:rsidRPr="00126133">
        <w:t>omit from the column headed “Responsible Person” for the brand “</w:t>
      </w:r>
      <w:proofErr w:type="spellStart"/>
      <w:r w:rsidRPr="00126133">
        <w:t>Ozin</w:t>
      </w:r>
      <w:proofErr w:type="spellEnd"/>
      <w:r w:rsidRPr="00126133">
        <w:t xml:space="preserve"> 10”: </w:t>
      </w:r>
      <w:r w:rsidRPr="00126133">
        <w:rPr>
          <w:rStyle w:val="AmendmentKeyword"/>
        </w:rPr>
        <w:t>DO</w:t>
      </w:r>
      <w:r w:rsidRPr="00126133">
        <w:tab/>
        <w:t xml:space="preserve">substitute: </w:t>
      </w:r>
      <w:r w:rsidRPr="00126133">
        <w:rPr>
          <w:rStyle w:val="AmendmentKeyword"/>
        </w:rPr>
        <w:t>ZS</w:t>
      </w:r>
    </w:p>
    <w:p w14:paraId="4EB2E38A" w14:textId="77777777" w:rsidR="009271CA" w:rsidRPr="00126133" w:rsidRDefault="009271CA" w:rsidP="009271CA">
      <w:pPr>
        <w:pStyle w:val="Amendment1"/>
      </w:pPr>
      <w:r w:rsidRPr="00126133">
        <w:t>Schedule 1, Part 1, entry for Pantoprazole in the form Tablet (enteric coated) 20 mg (as sodium sesquihydrate)</w:t>
      </w:r>
    </w:p>
    <w:p w14:paraId="3FD00F4E" w14:textId="518D9F38" w:rsidR="009271CA" w:rsidRPr="00126133" w:rsidRDefault="009271CA" w:rsidP="009271CA">
      <w:pPr>
        <w:pStyle w:val="Amendment2"/>
      </w:pPr>
      <w:r w:rsidRPr="00126133">
        <w:t>omit from the column headed “Responsible Person” for the brand “</w:t>
      </w:r>
      <w:proofErr w:type="spellStart"/>
      <w:r w:rsidRPr="00126133">
        <w:t>Panthron</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2BE80BF0" w14:textId="29BA97FC" w:rsidR="009271CA" w:rsidRPr="00126133" w:rsidRDefault="009271CA" w:rsidP="009271CA">
      <w:pPr>
        <w:pStyle w:val="Amendment1"/>
      </w:pPr>
      <w:r w:rsidRPr="00126133">
        <w:t>Schedule 1, Part 1, entry for Pantoprazole in the form Tablet (enteric coated) 40 mg (as sodium sesquihydrate)</w:t>
      </w:r>
      <w:r w:rsidR="00577171" w:rsidRPr="00126133">
        <w:t xml:space="preserve"> </w:t>
      </w:r>
      <w:r w:rsidRPr="00126133">
        <w:rPr>
          <w:i/>
        </w:rPr>
        <w:t>[Maximum Quantity: 30; Number of Repeats: 1]</w:t>
      </w:r>
    </w:p>
    <w:p w14:paraId="001EBF8C" w14:textId="401E77E5" w:rsidR="009271CA" w:rsidRPr="00126133" w:rsidRDefault="009271CA" w:rsidP="009271CA">
      <w:pPr>
        <w:pStyle w:val="Amendment2"/>
      </w:pPr>
      <w:r w:rsidRPr="00126133">
        <w:t>omit from the column headed “Responsible Person” for the brand “</w:t>
      </w:r>
      <w:proofErr w:type="spellStart"/>
      <w:r w:rsidRPr="00126133">
        <w:t>Panthron</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36A70AAB" w14:textId="6891526A" w:rsidR="009271CA" w:rsidRPr="00126133" w:rsidRDefault="009271CA" w:rsidP="009271CA">
      <w:pPr>
        <w:pStyle w:val="Amendment1"/>
      </w:pPr>
      <w:r w:rsidRPr="00126133">
        <w:t>Schedule 1, Part 1, entry for Pantoprazole in the form Tablet (enteric coated) 40 mg (as sodium sesquihydrate) </w:t>
      </w:r>
      <w:r w:rsidRPr="00126133">
        <w:rPr>
          <w:i/>
        </w:rPr>
        <w:t>[Maximum Quantity: 30; Number of Repeats: 5]</w:t>
      </w:r>
    </w:p>
    <w:p w14:paraId="41510D6D" w14:textId="76201F9D" w:rsidR="009271CA" w:rsidRPr="00126133" w:rsidRDefault="009271CA" w:rsidP="009271CA">
      <w:pPr>
        <w:pStyle w:val="Amendment2"/>
      </w:pPr>
      <w:r w:rsidRPr="00126133">
        <w:t>omit from the column headed “Responsible Person” for the brand “</w:t>
      </w:r>
      <w:proofErr w:type="spellStart"/>
      <w:r w:rsidRPr="00126133">
        <w:t>Panthron</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4513CA95" w14:textId="77777777" w:rsidR="00577171" w:rsidRPr="00126133" w:rsidRDefault="00577171">
      <w:pPr>
        <w:rPr>
          <w:rFonts w:ascii="Arial" w:hAnsi="Arial" w:cs="Arial"/>
          <w:b/>
          <w:bCs/>
          <w:sz w:val="20"/>
          <w:szCs w:val="20"/>
          <w:lang w:eastAsia="en-AU"/>
        </w:rPr>
      </w:pPr>
      <w:r w:rsidRPr="00126133">
        <w:br w:type="page"/>
      </w:r>
    </w:p>
    <w:p w14:paraId="5D7CE583" w14:textId="7B13E3B7" w:rsidR="009271CA" w:rsidRPr="00126133" w:rsidRDefault="009271CA" w:rsidP="009271CA">
      <w:pPr>
        <w:pStyle w:val="Amendment1"/>
      </w:pPr>
      <w:r w:rsidRPr="00126133">
        <w:lastRenderedPageBreak/>
        <w:t>Schedule 1, Part 1, entry for Pantoprazole in the form Tablet (enteric coated) 40 mg (as sodium sesquihydrate) </w:t>
      </w:r>
      <w:r w:rsidRPr="00126133">
        <w:rPr>
          <w:i/>
        </w:rPr>
        <w:t>[Maximum Quantity: 60; Number of Repeats: 5]</w:t>
      </w:r>
    </w:p>
    <w:p w14:paraId="1B7DC768" w14:textId="743CF14E" w:rsidR="009271CA" w:rsidRPr="00126133" w:rsidRDefault="009271CA" w:rsidP="009271CA">
      <w:pPr>
        <w:pStyle w:val="Amendment2"/>
      </w:pPr>
      <w:r w:rsidRPr="00126133">
        <w:t>omit from the column headed “Responsible Person” for the brand “</w:t>
      </w:r>
      <w:proofErr w:type="spellStart"/>
      <w:r w:rsidRPr="00126133">
        <w:t>Panthron</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43579B13" w14:textId="77777777" w:rsidR="009271CA" w:rsidRPr="00126133" w:rsidRDefault="009271CA" w:rsidP="009271CA">
      <w:pPr>
        <w:pStyle w:val="Amendment1"/>
      </w:pPr>
      <w:r w:rsidRPr="00126133">
        <w:t>Schedule 1, Part 1, entry for Perindopril in the form Tablet containing perindopril arginine 2.5 mg</w:t>
      </w:r>
    </w:p>
    <w:p w14:paraId="12E50DE2" w14:textId="32FF84A1" w:rsidR="009271CA" w:rsidRPr="00126133" w:rsidRDefault="009271CA" w:rsidP="009271CA">
      <w:pPr>
        <w:pStyle w:val="Amendment2"/>
      </w:pPr>
      <w:r w:rsidRPr="00126133">
        <w:t>omit from the column headed “Responsible Person”</w:t>
      </w:r>
      <w:r w:rsidR="002E7A20" w:rsidRPr="00126133">
        <w:t xml:space="preserve"> for the brand “PREXUM 2.5”</w:t>
      </w:r>
      <w:r w:rsidRPr="00126133">
        <w:t xml:space="preserve">: </w:t>
      </w:r>
      <w:r w:rsidRPr="00126133">
        <w:rPr>
          <w:rStyle w:val="AmendmentKeyword"/>
        </w:rPr>
        <w:t>RW</w:t>
      </w:r>
      <w:r w:rsidRPr="00126133">
        <w:tab/>
      </w:r>
      <w:r w:rsidR="00227D06" w:rsidRPr="00126133">
        <w:tab/>
      </w:r>
      <w:r w:rsidRPr="00126133">
        <w:t xml:space="preserve">substitute: </w:t>
      </w:r>
      <w:r w:rsidRPr="00126133">
        <w:rPr>
          <w:rStyle w:val="AmendmentKeyword"/>
        </w:rPr>
        <w:t>RX</w:t>
      </w:r>
    </w:p>
    <w:p w14:paraId="785252BE" w14:textId="77777777" w:rsidR="009271CA" w:rsidRPr="00126133" w:rsidRDefault="009271CA" w:rsidP="009271CA">
      <w:pPr>
        <w:pStyle w:val="Amendment1"/>
      </w:pPr>
      <w:r w:rsidRPr="00126133">
        <w:t>Schedule 1, Part 1, entry for Perindopril in the form Tablet containing perindopril arginine 5 mg</w:t>
      </w:r>
    </w:p>
    <w:p w14:paraId="093D3358" w14:textId="6186487B" w:rsidR="009271CA" w:rsidRPr="00126133" w:rsidRDefault="009271CA" w:rsidP="009271CA">
      <w:pPr>
        <w:pStyle w:val="Amendment2"/>
      </w:pPr>
      <w:r w:rsidRPr="00126133">
        <w:t>omit from the column headed “Responsible Person”</w:t>
      </w:r>
      <w:r w:rsidR="002E7A20" w:rsidRPr="00126133">
        <w:t xml:space="preserve"> for the brand “PREXUM 5”</w:t>
      </w:r>
      <w:r w:rsidRPr="00126133">
        <w:t xml:space="preserve">: </w:t>
      </w:r>
      <w:r w:rsidRPr="00126133">
        <w:rPr>
          <w:rStyle w:val="AmendmentKeyword"/>
        </w:rPr>
        <w:t>RW</w:t>
      </w:r>
      <w:r w:rsidRPr="00126133">
        <w:tab/>
      </w:r>
      <w:r w:rsidR="00227D06" w:rsidRPr="00126133">
        <w:tab/>
      </w:r>
      <w:r w:rsidRPr="00126133">
        <w:t xml:space="preserve">substitute: </w:t>
      </w:r>
      <w:r w:rsidRPr="00126133">
        <w:rPr>
          <w:rStyle w:val="AmendmentKeyword"/>
        </w:rPr>
        <w:t>RX</w:t>
      </w:r>
    </w:p>
    <w:p w14:paraId="0BE7753D" w14:textId="77777777" w:rsidR="009271CA" w:rsidRPr="00126133" w:rsidRDefault="009271CA" w:rsidP="009271CA">
      <w:pPr>
        <w:pStyle w:val="Amendment1"/>
      </w:pPr>
      <w:r w:rsidRPr="00126133">
        <w:t>Schedule 1, Part 1, entry for Perindopril in the form Tablet containing perindopril arginine 10 mg</w:t>
      </w:r>
    </w:p>
    <w:p w14:paraId="49895676" w14:textId="3F2B1BFD" w:rsidR="009271CA" w:rsidRPr="00126133" w:rsidRDefault="009271CA" w:rsidP="009271CA">
      <w:pPr>
        <w:pStyle w:val="Amendment2"/>
      </w:pPr>
      <w:r w:rsidRPr="00126133">
        <w:t>omit from the column headed “Responsible Person”</w:t>
      </w:r>
      <w:r w:rsidR="002E7A20" w:rsidRPr="00126133">
        <w:t xml:space="preserve"> for the brand “PREXUM 10”</w:t>
      </w:r>
      <w:r w:rsidRPr="00126133">
        <w:t xml:space="preserve">: </w:t>
      </w:r>
      <w:r w:rsidRPr="00126133">
        <w:rPr>
          <w:rStyle w:val="AmendmentKeyword"/>
        </w:rPr>
        <w:t>RW</w:t>
      </w:r>
      <w:r w:rsidRPr="00126133">
        <w:tab/>
      </w:r>
      <w:r w:rsidR="00227D06" w:rsidRPr="00126133">
        <w:tab/>
      </w:r>
      <w:r w:rsidRPr="00126133">
        <w:t xml:space="preserve">substitute: </w:t>
      </w:r>
      <w:r w:rsidRPr="00126133">
        <w:rPr>
          <w:rStyle w:val="AmendmentKeyword"/>
        </w:rPr>
        <w:t>RX</w:t>
      </w:r>
    </w:p>
    <w:p w14:paraId="34C6DAA3" w14:textId="77777777" w:rsidR="009271CA" w:rsidRPr="00126133" w:rsidRDefault="009271CA" w:rsidP="009271CA">
      <w:pPr>
        <w:pStyle w:val="Amendment1"/>
      </w:pPr>
      <w:r w:rsidRPr="00126133">
        <w:t xml:space="preserve">Schedule 1, Part 1, entry for Perindopril with amlodipine in the form Tablet containing 5 mg perindopril arginine with 5 mg amlodipine (as </w:t>
      </w:r>
      <w:proofErr w:type="spellStart"/>
      <w:r w:rsidRPr="00126133">
        <w:t>besilate</w:t>
      </w:r>
      <w:proofErr w:type="spellEnd"/>
      <w:r w:rsidRPr="00126133">
        <w:t>)</w:t>
      </w:r>
    </w:p>
    <w:p w14:paraId="4BBE7D06" w14:textId="2CE72A72" w:rsidR="009271CA" w:rsidRPr="00126133" w:rsidRDefault="009271CA" w:rsidP="009271CA">
      <w:pPr>
        <w:pStyle w:val="Amendment2"/>
      </w:pPr>
      <w:r w:rsidRPr="00126133">
        <w:t>omit from the column headed “Responsible Person”</w:t>
      </w:r>
      <w:r w:rsidR="002E7A20" w:rsidRPr="00126133">
        <w:t xml:space="preserve"> for the brand “</w:t>
      </w:r>
      <w:proofErr w:type="spellStart"/>
      <w:r w:rsidR="002E7A20" w:rsidRPr="00126133">
        <w:t>Reaptan</w:t>
      </w:r>
      <w:proofErr w:type="spellEnd"/>
      <w:r w:rsidR="002E7A20" w:rsidRPr="00126133">
        <w:t xml:space="preserve"> 5/5”:</w:t>
      </w:r>
      <w:r w:rsidRPr="00126133">
        <w:t xml:space="preserve"> </w:t>
      </w:r>
      <w:r w:rsidRPr="00126133">
        <w:rPr>
          <w:rStyle w:val="AmendmentKeyword"/>
        </w:rPr>
        <w:t>RW</w:t>
      </w:r>
      <w:r w:rsidRPr="00126133">
        <w:tab/>
      </w:r>
      <w:r w:rsidR="00227D06" w:rsidRPr="00126133">
        <w:tab/>
      </w:r>
      <w:r w:rsidRPr="00126133">
        <w:t xml:space="preserve">substitute: </w:t>
      </w:r>
      <w:r w:rsidRPr="00126133">
        <w:rPr>
          <w:rStyle w:val="AmendmentKeyword"/>
        </w:rPr>
        <w:t>RX</w:t>
      </w:r>
    </w:p>
    <w:p w14:paraId="65CF38E7" w14:textId="77777777" w:rsidR="009271CA" w:rsidRPr="00126133" w:rsidRDefault="009271CA" w:rsidP="009271CA">
      <w:pPr>
        <w:pStyle w:val="Amendment1"/>
      </w:pPr>
      <w:r w:rsidRPr="00126133">
        <w:t xml:space="preserve">Schedule 1, Part 1, entry for Perindopril with amlodipine in the form Tablet containing 5 mg perindopril arginine with 10 mg amlodipine (as </w:t>
      </w:r>
      <w:proofErr w:type="spellStart"/>
      <w:r w:rsidRPr="00126133">
        <w:t>besilate</w:t>
      </w:r>
      <w:proofErr w:type="spellEnd"/>
      <w:r w:rsidRPr="00126133">
        <w:t>)</w:t>
      </w:r>
    </w:p>
    <w:p w14:paraId="59C6DB12" w14:textId="4D65FC73" w:rsidR="009271CA" w:rsidRPr="00126133" w:rsidRDefault="009271CA" w:rsidP="009271CA">
      <w:pPr>
        <w:pStyle w:val="Amendment2"/>
      </w:pPr>
      <w:r w:rsidRPr="00126133">
        <w:t>omit from the column headed “Responsible Person”</w:t>
      </w:r>
      <w:r w:rsidR="002E7A20" w:rsidRPr="00126133">
        <w:t xml:space="preserve"> for the brand “</w:t>
      </w:r>
      <w:proofErr w:type="spellStart"/>
      <w:r w:rsidR="002E7A20" w:rsidRPr="00126133">
        <w:t>Reaptan</w:t>
      </w:r>
      <w:proofErr w:type="spellEnd"/>
      <w:r w:rsidR="002E7A20" w:rsidRPr="00126133">
        <w:t xml:space="preserve"> 5/10”</w:t>
      </w:r>
      <w:r w:rsidRPr="00126133">
        <w:t xml:space="preserve">: </w:t>
      </w:r>
      <w:r w:rsidRPr="00126133">
        <w:rPr>
          <w:rStyle w:val="AmendmentKeyword"/>
        </w:rPr>
        <w:t>RW</w:t>
      </w:r>
      <w:r w:rsidRPr="00126133">
        <w:tab/>
      </w:r>
      <w:r w:rsidR="00227D06" w:rsidRPr="00126133">
        <w:tab/>
      </w:r>
      <w:r w:rsidRPr="00126133">
        <w:t xml:space="preserve">substitute: </w:t>
      </w:r>
      <w:r w:rsidRPr="00126133">
        <w:rPr>
          <w:rStyle w:val="AmendmentKeyword"/>
        </w:rPr>
        <w:t>RX</w:t>
      </w:r>
    </w:p>
    <w:p w14:paraId="3CCF239F" w14:textId="77777777" w:rsidR="009271CA" w:rsidRPr="00126133" w:rsidRDefault="009271CA" w:rsidP="009271CA">
      <w:pPr>
        <w:pStyle w:val="Amendment1"/>
      </w:pPr>
      <w:r w:rsidRPr="00126133">
        <w:t xml:space="preserve">Schedule 1, Part 1, entry for Perindopril with amlodipine in the form Tablet containing 10 mg perindopril arginine with 5 mg amlodipine (as </w:t>
      </w:r>
      <w:proofErr w:type="spellStart"/>
      <w:r w:rsidRPr="00126133">
        <w:t>besilate</w:t>
      </w:r>
      <w:proofErr w:type="spellEnd"/>
      <w:r w:rsidRPr="00126133">
        <w:t>)</w:t>
      </w:r>
    </w:p>
    <w:p w14:paraId="71965BAE" w14:textId="1F999537" w:rsidR="009271CA" w:rsidRPr="00126133" w:rsidRDefault="009271CA" w:rsidP="009271CA">
      <w:pPr>
        <w:pStyle w:val="Amendment2"/>
      </w:pPr>
      <w:r w:rsidRPr="00126133">
        <w:t>omit from the column headed “Responsible Person”</w:t>
      </w:r>
      <w:r w:rsidR="002E7A20" w:rsidRPr="00126133">
        <w:t xml:space="preserve"> for the brand “</w:t>
      </w:r>
      <w:proofErr w:type="spellStart"/>
      <w:r w:rsidR="002E7A20" w:rsidRPr="00126133">
        <w:t>Reaptan</w:t>
      </w:r>
      <w:proofErr w:type="spellEnd"/>
      <w:r w:rsidR="002E7A20" w:rsidRPr="00126133">
        <w:t xml:space="preserve"> 10/5”</w:t>
      </w:r>
      <w:r w:rsidRPr="00126133">
        <w:t xml:space="preserve">: </w:t>
      </w:r>
      <w:r w:rsidRPr="00126133">
        <w:rPr>
          <w:rStyle w:val="AmendmentKeyword"/>
        </w:rPr>
        <w:t>RW</w:t>
      </w:r>
      <w:r w:rsidRPr="00126133">
        <w:tab/>
      </w:r>
      <w:r w:rsidR="00227D06" w:rsidRPr="00126133">
        <w:tab/>
      </w:r>
      <w:r w:rsidRPr="00126133">
        <w:t xml:space="preserve">substitute: </w:t>
      </w:r>
      <w:r w:rsidRPr="00126133">
        <w:rPr>
          <w:rStyle w:val="AmendmentKeyword"/>
        </w:rPr>
        <w:t>RX</w:t>
      </w:r>
    </w:p>
    <w:p w14:paraId="30482902" w14:textId="77777777" w:rsidR="009271CA" w:rsidRPr="00126133" w:rsidRDefault="009271CA" w:rsidP="009271CA">
      <w:pPr>
        <w:pStyle w:val="Amendment1"/>
      </w:pPr>
      <w:r w:rsidRPr="00126133">
        <w:t xml:space="preserve">Schedule 1, Part 1, entry for Perindopril with amlodipine in the form Tablet containing 10 mg perindopril arginine with 10 mg amlodipine (as </w:t>
      </w:r>
      <w:proofErr w:type="spellStart"/>
      <w:r w:rsidRPr="00126133">
        <w:t>besilate</w:t>
      </w:r>
      <w:proofErr w:type="spellEnd"/>
      <w:r w:rsidRPr="00126133">
        <w:t>)</w:t>
      </w:r>
    </w:p>
    <w:p w14:paraId="5B5A02DF" w14:textId="4650E27B" w:rsidR="009271CA" w:rsidRPr="00126133" w:rsidRDefault="009271CA" w:rsidP="009271CA">
      <w:pPr>
        <w:pStyle w:val="Amendment2"/>
      </w:pPr>
      <w:r w:rsidRPr="00126133">
        <w:t>omit from the column headed “Responsible Person”</w:t>
      </w:r>
      <w:r w:rsidR="002E7A20" w:rsidRPr="00126133">
        <w:t xml:space="preserve"> for the brand “</w:t>
      </w:r>
      <w:proofErr w:type="spellStart"/>
      <w:r w:rsidR="002E7A20" w:rsidRPr="00126133">
        <w:t>Reaptan</w:t>
      </w:r>
      <w:proofErr w:type="spellEnd"/>
      <w:r w:rsidR="002E7A20" w:rsidRPr="00126133">
        <w:t xml:space="preserve"> 10/10”</w:t>
      </w:r>
      <w:r w:rsidRPr="00126133">
        <w:t xml:space="preserve">: </w:t>
      </w:r>
      <w:r w:rsidRPr="00126133">
        <w:rPr>
          <w:rStyle w:val="AmendmentKeyword"/>
        </w:rPr>
        <w:t>RW</w:t>
      </w:r>
      <w:r w:rsidRPr="00126133">
        <w:tab/>
        <w:t xml:space="preserve">substitute: </w:t>
      </w:r>
      <w:r w:rsidRPr="00126133">
        <w:rPr>
          <w:rStyle w:val="AmendmentKeyword"/>
        </w:rPr>
        <w:t>RX</w:t>
      </w:r>
    </w:p>
    <w:p w14:paraId="272D1A5A" w14:textId="77777777" w:rsidR="009271CA" w:rsidRPr="00126133" w:rsidRDefault="009271CA" w:rsidP="009271CA">
      <w:pPr>
        <w:pStyle w:val="Amendment1"/>
      </w:pPr>
      <w:r w:rsidRPr="00126133">
        <w:t>Schedule 1, Part 1, entry for Perindopril with indapamide in the form Tablet containing perindopril arginine 2.5 mg with indapamide hemihydrate 0.625 mg</w:t>
      </w:r>
    </w:p>
    <w:p w14:paraId="0858B369" w14:textId="36E71686" w:rsidR="009271CA" w:rsidRPr="00126133" w:rsidRDefault="009271CA" w:rsidP="009271CA">
      <w:pPr>
        <w:pStyle w:val="Amendment2"/>
      </w:pPr>
      <w:r w:rsidRPr="00126133">
        <w:t>omit from the column headed “Responsible Person”</w:t>
      </w:r>
      <w:r w:rsidR="002E7A20" w:rsidRPr="00126133">
        <w:t xml:space="preserve"> for the brand “PREXUM Combi LD 2.5/0.625”</w:t>
      </w:r>
      <w:r w:rsidRPr="00126133">
        <w:t xml:space="preserve">: </w:t>
      </w:r>
      <w:r w:rsidRPr="00126133">
        <w:rPr>
          <w:rStyle w:val="AmendmentKeyword"/>
        </w:rPr>
        <w:t>RW</w:t>
      </w:r>
      <w:r w:rsidRPr="00126133">
        <w:tab/>
      </w:r>
      <w:r w:rsidR="00227D06" w:rsidRPr="00126133">
        <w:tab/>
      </w:r>
      <w:r w:rsidRPr="00126133">
        <w:t xml:space="preserve">substitute: </w:t>
      </w:r>
      <w:r w:rsidRPr="00126133">
        <w:rPr>
          <w:rStyle w:val="AmendmentKeyword"/>
        </w:rPr>
        <w:t>RX</w:t>
      </w:r>
    </w:p>
    <w:p w14:paraId="4DE765E9" w14:textId="78244ED3" w:rsidR="009271CA" w:rsidRPr="00126133" w:rsidRDefault="009271CA" w:rsidP="009271CA">
      <w:pPr>
        <w:pStyle w:val="Amendment1"/>
      </w:pPr>
      <w:r w:rsidRPr="00126133">
        <w:t xml:space="preserve">Schedule 1, Part 1, entry for Perindopril with indapamide in the form Tablet containing perindopril </w:t>
      </w:r>
      <w:proofErr w:type="spellStart"/>
      <w:r w:rsidRPr="00126133">
        <w:t>erbumine</w:t>
      </w:r>
      <w:proofErr w:type="spellEnd"/>
      <w:r w:rsidRPr="00126133">
        <w:t xml:space="preserve"> 4 mg with indapamide hemihydrate 1.25 mg</w:t>
      </w:r>
    </w:p>
    <w:p w14:paraId="413D8046" w14:textId="4B335335" w:rsidR="009271CA" w:rsidRPr="00126133" w:rsidRDefault="009271CA" w:rsidP="009271CA">
      <w:pPr>
        <w:pStyle w:val="Amendment2"/>
      </w:pPr>
      <w:r w:rsidRPr="00126133">
        <w:t>insert in the columns in the order indicated, and in alphabetical order for the column headed “Brand”:</w:t>
      </w:r>
    </w:p>
    <w:tbl>
      <w:tblPr>
        <w:tblW w:w="1506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392"/>
        <w:gridCol w:w="1080"/>
        <w:gridCol w:w="448"/>
        <w:gridCol w:w="1480"/>
        <w:gridCol w:w="442"/>
        <w:gridCol w:w="961"/>
        <w:gridCol w:w="1321"/>
        <w:gridCol w:w="1321"/>
        <w:gridCol w:w="794"/>
        <w:gridCol w:w="794"/>
        <w:gridCol w:w="556"/>
        <w:gridCol w:w="539"/>
        <w:gridCol w:w="952"/>
      </w:tblGrid>
      <w:tr w:rsidR="009271CA" w:rsidRPr="00126133" w14:paraId="252F800A" w14:textId="77777777" w:rsidTr="00577766">
        <w:tc>
          <w:tcPr>
            <w:tcW w:w="1988" w:type="dxa"/>
          </w:tcPr>
          <w:p w14:paraId="6F6ED518" w14:textId="77777777" w:rsidR="009271CA" w:rsidRPr="00126133" w:rsidRDefault="009271CA" w:rsidP="009271CA"/>
        </w:tc>
        <w:tc>
          <w:tcPr>
            <w:tcW w:w="2392" w:type="dxa"/>
          </w:tcPr>
          <w:p w14:paraId="09F1E77E" w14:textId="77777777" w:rsidR="009271CA" w:rsidRPr="00126133" w:rsidRDefault="009271CA" w:rsidP="009271CA"/>
        </w:tc>
        <w:tc>
          <w:tcPr>
            <w:tcW w:w="1080" w:type="dxa"/>
          </w:tcPr>
          <w:p w14:paraId="204A844C" w14:textId="77777777" w:rsidR="009271CA" w:rsidRPr="00126133" w:rsidRDefault="009271CA" w:rsidP="009271CA"/>
        </w:tc>
        <w:tc>
          <w:tcPr>
            <w:tcW w:w="448" w:type="dxa"/>
          </w:tcPr>
          <w:p w14:paraId="65C221F0" w14:textId="77777777" w:rsidR="009271CA" w:rsidRPr="00126133" w:rsidRDefault="009271CA" w:rsidP="009271CA"/>
        </w:tc>
        <w:tc>
          <w:tcPr>
            <w:tcW w:w="1480" w:type="dxa"/>
          </w:tcPr>
          <w:p w14:paraId="639CD538" w14:textId="77777777" w:rsidR="009271CA" w:rsidRPr="00126133" w:rsidRDefault="009271CA" w:rsidP="009271CA">
            <w:pPr>
              <w:pStyle w:val="Tabletext0"/>
            </w:pPr>
            <w:r w:rsidRPr="00126133">
              <w:t>APO-Perindopril/Indapamide</w:t>
            </w:r>
          </w:p>
        </w:tc>
        <w:tc>
          <w:tcPr>
            <w:tcW w:w="442" w:type="dxa"/>
          </w:tcPr>
          <w:p w14:paraId="12ACA7CD" w14:textId="77777777" w:rsidR="009271CA" w:rsidRPr="00126133" w:rsidRDefault="009271CA" w:rsidP="009271CA">
            <w:pPr>
              <w:pStyle w:val="Tabletext0"/>
            </w:pPr>
            <w:r w:rsidRPr="00126133">
              <w:t>TX</w:t>
            </w:r>
          </w:p>
        </w:tc>
        <w:tc>
          <w:tcPr>
            <w:tcW w:w="961" w:type="dxa"/>
          </w:tcPr>
          <w:p w14:paraId="04AE30E1" w14:textId="77777777" w:rsidR="009271CA" w:rsidRPr="00126133" w:rsidRDefault="009271CA" w:rsidP="009271CA">
            <w:pPr>
              <w:pStyle w:val="Tabletext0"/>
            </w:pPr>
            <w:r w:rsidRPr="00126133">
              <w:t>MP NP</w:t>
            </w:r>
          </w:p>
        </w:tc>
        <w:tc>
          <w:tcPr>
            <w:tcW w:w="1321" w:type="dxa"/>
          </w:tcPr>
          <w:p w14:paraId="2995CD34" w14:textId="77777777" w:rsidR="009271CA" w:rsidRPr="00126133" w:rsidRDefault="009271CA" w:rsidP="009271CA">
            <w:pPr>
              <w:pStyle w:val="Tabletext0"/>
            </w:pPr>
            <w:r w:rsidRPr="00126133">
              <w:t>C4375</w:t>
            </w:r>
          </w:p>
        </w:tc>
        <w:tc>
          <w:tcPr>
            <w:tcW w:w="1321" w:type="dxa"/>
          </w:tcPr>
          <w:p w14:paraId="72EE16D5" w14:textId="77777777" w:rsidR="009271CA" w:rsidRPr="00126133" w:rsidRDefault="009271CA" w:rsidP="009271CA"/>
        </w:tc>
        <w:tc>
          <w:tcPr>
            <w:tcW w:w="794" w:type="dxa"/>
          </w:tcPr>
          <w:p w14:paraId="32EEEC81" w14:textId="77777777" w:rsidR="009271CA" w:rsidRPr="00126133" w:rsidRDefault="009271CA" w:rsidP="009271CA">
            <w:pPr>
              <w:pStyle w:val="Tabletext0"/>
            </w:pPr>
            <w:r w:rsidRPr="00126133">
              <w:t>30</w:t>
            </w:r>
          </w:p>
        </w:tc>
        <w:tc>
          <w:tcPr>
            <w:tcW w:w="794" w:type="dxa"/>
          </w:tcPr>
          <w:p w14:paraId="12F3E5E9" w14:textId="77777777" w:rsidR="009271CA" w:rsidRPr="00126133" w:rsidRDefault="009271CA" w:rsidP="009271CA">
            <w:pPr>
              <w:pStyle w:val="Tabletext0"/>
            </w:pPr>
            <w:r w:rsidRPr="00126133">
              <w:t>5</w:t>
            </w:r>
          </w:p>
        </w:tc>
        <w:tc>
          <w:tcPr>
            <w:tcW w:w="556" w:type="dxa"/>
          </w:tcPr>
          <w:p w14:paraId="31C7D557" w14:textId="77777777" w:rsidR="009271CA" w:rsidRPr="00126133" w:rsidRDefault="009271CA" w:rsidP="009271CA">
            <w:pPr>
              <w:pStyle w:val="Tabletext0"/>
            </w:pPr>
            <w:r w:rsidRPr="00126133">
              <w:t>30</w:t>
            </w:r>
          </w:p>
        </w:tc>
        <w:tc>
          <w:tcPr>
            <w:tcW w:w="539" w:type="dxa"/>
          </w:tcPr>
          <w:p w14:paraId="5A503F33" w14:textId="77777777" w:rsidR="009271CA" w:rsidRPr="00126133" w:rsidRDefault="009271CA" w:rsidP="009271CA"/>
        </w:tc>
        <w:tc>
          <w:tcPr>
            <w:tcW w:w="952" w:type="dxa"/>
          </w:tcPr>
          <w:p w14:paraId="53956423" w14:textId="77777777" w:rsidR="009271CA" w:rsidRPr="00126133" w:rsidRDefault="009271CA" w:rsidP="009271CA"/>
        </w:tc>
      </w:tr>
    </w:tbl>
    <w:p w14:paraId="2CAE54D4" w14:textId="77777777" w:rsidR="00577171" w:rsidRPr="00126133" w:rsidRDefault="00577171">
      <w:pPr>
        <w:rPr>
          <w:rFonts w:ascii="Arial" w:hAnsi="Arial" w:cs="Arial"/>
          <w:b/>
          <w:bCs/>
          <w:sz w:val="20"/>
          <w:szCs w:val="20"/>
          <w:lang w:eastAsia="en-AU"/>
        </w:rPr>
      </w:pPr>
      <w:r w:rsidRPr="00126133">
        <w:br w:type="page"/>
      </w:r>
    </w:p>
    <w:p w14:paraId="2A4FB3A2" w14:textId="525F4A32" w:rsidR="009271CA" w:rsidRPr="00126133" w:rsidRDefault="009271CA" w:rsidP="009271CA">
      <w:pPr>
        <w:pStyle w:val="Amendment1"/>
      </w:pPr>
      <w:r w:rsidRPr="00126133">
        <w:lastRenderedPageBreak/>
        <w:t>Schedule 1, Part 1, entry for Perindopril with indapamide in the form Tablet containing perindopril arginine 5 mg with indapamide hemihydrate 1.25 mg</w:t>
      </w:r>
    </w:p>
    <w:p w14:paraId="4EAB29F0" w14:textId="5742C9E5" w:rsidR="009271CA" w:rsidRPr="00126133" w:rsidRDefault="009271CA" w:rsidP="009271CA">
      <w:pPr>
        <w:pStyle w:val="Amendment2"/>
      </w:pPr>
      <w:r w:rsidRPr="00126133">
        <w:t>omit from the column headed “Responsible Person”</w:t>
      </w:r>
      <w:r w:rsidR="002E7A20" w:rsidRPr="00126133">
        <w:t xml:space="preserve"> for the brand “</w:t>
      </w:r>
      <w:proofErr w:type="spellStart"/>
      <w:r w:rsidR="002E7A20" w:rsidRPr="00126133">
        <w:t>Prexum</w:t>
      </w:r>
      <w:proofErr w:type="spellEnd"/>
      <w:r w:rsidR="002E7A20" w:rsidRPr="00126133">
        <w:t xml:space="preserve"> Combi 5/1.25”</w:t>
      </w:r>
      <w:r w:rsidRPr="00126133">
        <w:t xml:space="preserve">: </w:t>
      </w:r>
      <w:r w:rsidRPr="00126133">
        <w:rPr>
          <w:rStyle w:val="AmendmentKeyword"/>
        </w:rPr>
        <w:t>RW</w:t>
      </w:r>
      <w:r w:rsidR="00577171" w:rsidRPr="00126133">
        <w:rPr>
          <w:rStyle w:val="AmendmentKeyword"/>
        </w:rPr>
        <w:tab/>
      </w:r>
      <w:r w:rsidRPr="00126133">
        <w:tab/>
        <w:t xml:space="preserve">substitute: </w:t>
      </w:r>
      <w:r w:rsidRPr="00126133">
        <w:rPr>
          <w:rStyle w:val="AmendmentKeyword"/>
        </w:rPr>
        <w:t>RX</w:t>
      </w:r>
    </w:p>
    <w:p w14:paraId="1774BF18" w14:textId="77777777" w:rsidR="009271CA" w:rsidRPr="00126133" w:rsidRDefault="009271CA" w:rsidP="009271CA">
      <w:pPr>
        <w:pStyle w:val="Amendment1"/>
      </w:pPr>
      <w:r w:rsidRPr="00126133">
        <w:t>Schedule 1, Part 1, entry for Pindolol</w:t>
      </w:r>
    </w:p>
    <w:p w14:paraId="74D3CC90" w14:textId="77777777" w:rsidR="009271CA" w:rsidRPr="00126133" w:rsidRDefault="009271CA" w:rsidP="009271CA">
      <w:pPr>
        <w:pStyle w:val="Amendment2"/>
      </w:pPr>
      <w:r w:rsidRPr="00126133">
        <w:t>omit:</w:t>
      </w:r>
    </w:p>
    <w:tbl>
      <w:tblPr>
        <w:tblW w:w="1506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392"/>
        <w:gridCol w:w="1080"/>
        <w:gridCol w:w="448"/>
        <w:gridCol w:w="1480"/>
        <w:gridCol w:w="442"/>
        <w:gridCol w:w="961"/>
        <w:gridCol w:w="1321"/>
        <w:gridCol w:w="1321"/>
        <w:gridCol w:w="794"/>
        <w:gridCol w:w="794"/>
        <w:gridCol w:w="556"/>
        <w:gridCol w:w="539"/>
        <w:gridCol w:w="952"/>
      </w:tblGrid>
      <w:tr w:rsidR="009271CA" w:rsidRPr="00126133" w14:paraId="732E80BB" w14:textId="77777777" w:rsidTr="00577766">
        <w:tc>
          <w:tcPr>
            <w:tcW w:w="1988" w:type="dxa"/>
          </w:tcPr>
          <w:p w14:paraId="7C5BB023" w14:textId="77777777" w:rsidR="009271CA" w:rsidRPr="00126133" w:rsidRDefault="009271CA" w:rsidP="009271CA"/>
        </w:tc>
        <w:tc>
          <w:tcPr>
            <w:tcW w:w="2392" w:type="dxa"/>
          </w:tcPr>
          <w:p w14:paraId="64812A6B" w14:textId="77777777" w:rsidR="009271CA" w:rsidRPr="00126133" w:rsidRDefault="009271CA" w:rsidP="009271CA">
            <w:pPr>
              <w:pStyle w:val="Tabletext0"/>
            </w:pPr>
            <w:r w:rsidRPr="00126133">
              <w:t>Tablet 5 mg (USP)</w:t>
            </w:r>
          </w:p>
        </w:tc>
        <w:tc>
          <w:tcPr>
            <w:tcW w:w="1080" w:type="dxa"/>
          </w:tcPr>
          <w:p w14:paraId="4A4546E1" w14:textId="77777777" w:rsidR="009271CA" w:rsidRPr="00126133" w:rsidRDefault="009271CA" w:rsidP="009271CA">
            <w:pPr>
              <w:pStyle w:val="Tabletext0"/>
            </w:pPr>
            <w:r w:rsidRPr="00126133">
              <w:t>Oral</w:t>
            </w:r>
          </w:p>
        </w:tc>
        <w:tc>
          <w:tcPr>
            <w:tcW w:w="448" w:type="dxa"/>
          </w:tcPr>
          <w:p w14:paraId="5EBCF0D1" w14:textId="4D63DC68" w:rsidR="009271CA" w:rsidRPr="00126133" w:rsidRDefault="009271CA" w:rsidP="009271CA">
            <w:pPr>
              <w:pStyle w:val="Tabletext0"/>
            </w:pPr>
          </w:p>
        </w:tc>
        <w:tc>
          <w:tcPr>
            <w:tcW w:w="1480" w:type="dxa"/>
          </w:tcPr>
          <w:p w14:paraId="116F5BEB" w14:textId="77777777" w:rsidR="009271CA" w:rsidRPr="00126133" w:rsidRDefault="009271CA" w:rsidP="009271CA">
            <w:pPr>
              <w:pStyle w:val="Tabletext0"/>
            </w:pPr>
            <w:r w:rsidRPr="00126133">
              <w:t>APO-PINDOL</w:t>
            </w:r>
          </w:p>
        </w:tc>
        <w:tc>
          <w:tcPr>
            <w:tcW w:w="442" w:type="dxa"/>
          </w:tcPr>
          <w:p w14:paraId="7825FF9D" w14:textId="77777777" w:rsidR="009271CA" w:rsidRPr="00126133" w:rsidRDefault="009271CA" w:rsidP="009271CA">
            <w:pPr>
              <w:pStyle w:val="Tabletext0"/>
            </w:pPr>
            <w:r w:rsidRPr="00126133">
              <w:t>DZ</w:t>
            </w:r>
          </w:p>
        </w:tc>
        <w:tc>
          <w:tcPr>
            <w:tcW w:w="961" w:type="dxa"/>
          </w:tcPr>
          <w:p w14:paraId="64CC218B" w14:textId="77777777" w:rsidR="009271CA" w:rsidRPr="00126133" w:rsidRDefault="009271CA" w:rsidP="009271CA">
            <w:pPr>
              <w:pStyle w:val="Tabletext0"/>
            </w:pPr>
            <w:r w:rsidRPr="00126133">
              <w:t>MP NP</w:t>
            </w:r>
          </w:p>
        </w:tc>
        <w:tc>
          <w:tcPr>
            <w:tcW w:w="1321" w:type="dxa"/>
          </w:tcPr>
          <w:p w14:paraId="062FC6EA" w14:textId="77777777" w:rsidR="009271CA" w:rsidRPr="00126133" w:rsidRDefault="009271CA" w:rsidP="009271CA"/>
        </w:tc>
        <w:tc>
          <w:tcPr>
            <w:tcW w:w="1321" w:type="dxa"/>
          </w:tcPr>
          <w:p w14:paraId="71EEA452" w14:textId="77777777" w:rsidR="009271CA" w:rsidRPr="00126133" w:rsidRDefault="009271CA" w:rsidP="009271CA"/>
        </w:tc>
        <w:tc>
          <w:tcPr>
            <w:tcW w:w="794" w:type="dxa"/>
          </w:tcPr>
          <w:p w14:paraId="6B22C929" w14:textId="77777777" w:rsidR="009271CA" w:rsidRPr="00126133" w:rsidRDefault="009271CA" w:rsidP="009271CA">
            <w:pPr>
              <w:pStyle w:val="Tabletext0"/>
            </w:pPr>
            <w:r w:rsidRPr="00126133">
              <w:t>100</w:t>
            </w:r>
          </w:p>
        </w:tc>
        <w:tc>
          <w:tcPr>
            <w:tcW w:w="794" w:type="dxa"/>
          </w:tcPr>
          <w:p w14:paraId="308C0EF9" w14:textId="77777777" w:rsidR="009271CA" w:rsidRPr="00126133" w:rsidRDefault="009271CA" w:rsidP="009271CA">
            <w:pPr>
              <w:pStyle w:val="Tabletext0"/>
            </w:pPr>
            <w:r w:rsidRPr="00126133">
              <w:t>5</w:t>
            </w:r>
          </w:p>
        </w:tc>
        <w:tc>
          <w:tcPr>
            <w:tcW w:w="556" w:type="dxa"/>
          </w:tcPr>
          <w:p w14:paraId="082741A6" w14:textId="77777777" w:rsidR="009271CA" w:rsidRPr="00126133" w:rsidRDefault="009271CA" w:rsidP="009271CA">
            <w:pPr>
              <w:pStyle w:val="Tabletext0"/>
            </w:pPr>
            <w:r w:rsidRPr="00126133">
              <w:t>100</w:t>
            </w:r>
          </w:p>
        </w:tc>
        <w:tc>
          <w:tcPr>
            <w:tcW w:w="539" w:type="dxa"/>
          </w:tcPr>
          <w:p w14:paraId="650E32F4" w14:textId="77777777" w:rsidR="009271CA" w:rsidRPr="00126133" w:rsidRDefault="009271CA" w:rsidP="009271CA"/>
        </w:tc>
        <w:tc>
          <w:tcPr>
            <w:tcW w:w="952" w:type="dxa"/>
          </w:tcPr>
          <w:p w14:paraId="6CC59693" w14:textId="77777777" w:rsidR="009271CA" w:rsidRPr="00126133" w:rsidRDefault="009271CA" w:rsidP="009271CA"/>
        </w:tc>
      </w:tr>
    </w:tbl>
    <w:p w14:paraId="5A0D8589" w14:textId="0BC8416D" w:rsidR="009271CA" w:rsidRPr="00126133" w:rsidRDefault="009271CA" w:rsidP="009271CA">
      <w:pPr>
        <w:pStyle w:val="Amendment1"/>
      </w:pPr>
      <w:r w:rsidRPr="00126133">
        <w:t>Schedule 1, Part 1, entry for Pioglitazone in each of the forms:</w:t>
      </w:r>
      <w:r w:rsidR="00227D06" w:rsidRPr="00126133">
        <w:t xml:space="preserve"> </w:t>
      </w:r>
      <w:r w:rsidRPr="00126133">
        <w:t>Tablet 15 mg (as hydrochloride);</w:t>
      </w:r>
      <w:r w:rsidR="00227D06" w:rsidRPr="00126133">
        <w:t xml:space="preserve"> </w:t>
      </w:r>
      <w:r w:rsidRPr="00126133">
        <w:t>Tablet 30 mg (as hydrochloride);</w:t>
      </w:r>
      <w:r w:rsidR="00227D06" w:rsidRPr="00126133">
        <w:t xml:space="preserve"> </w:t>
      </w:r>
      <w:r w:rsidRPr="00126133">
        <w:t>and</w:t>
      </w:r>
      <w:r w:rsidR="00227D06" w:rsidRPr="00126133">
        <w:t xml:space="preserve"> </w:t>
      </w:r>
      <w:r w:rsidRPr="00126133">
        <w:t xml:space="preserve">Tablet </w:t>
      </w:r>
      <w:r w:rsidR="00F23F4F" w:rsidRPr="00126133">
        <w:br/>
      </w:r>
      <w:r w:rsidRPr="00126133">
        <w:t>45 mg (as hydrochloride)</w:t>
      </w:r>
    </w:p>
    <w:p w14:paraId="53C8BF7F" w14:textId="1C820B79" w:rsidR="009271CA" w:rsidRPr="00126133" w:rsidRDefault="009271CA" w:rsidP="009271CA">
      <w:pPr>
        <w:pStyle w:val="Amendment2"/>
      </w:pPr>
      <w:r w:rsidRPr="00126133">
        <w:t xml:space="preserve">omit from the column headed “Responsible Person” for the brand “Actos”: </w:t>
      </w:r>
      <w:r w:rsidRPr="00126133">
        <w:rPr>
          <w:rStyle w:val="AmendmentKeyword"/>
        </w:rPr>
        <w:t>TK</w:t>
      </w:r>
      <w:r w:rsidRPr="00126133">
        <w:tab/>
        <w:t xml:space="preserve">substitute: </w:t>
      </w:r>
      <w:r w:rsidRPr="00126133">
        <w:rPr>
          <w:rStyle w:val="AmendmentKeyword"/>
        </w:rPr>
        <w:t>EW</w:t>
      </w:r>
    </w:p>
    <w:p w14:paraId="57674619" w14:textId="77777777" w:rsidR="009271CA" w:rsidRPr="00126133" w:rsidRDefault="009271CA" w:rsidP="009271CA">
      <w:pPr>
        <w:pStyle w:val="Amendment1"/>
      </w:pPr>
      <w:r w:rsidRPr="00126133">
        <w:t>Schedule 1, Part 1, entry for Quetiapine in the form Tablet 25 mg (as fumarate)</w:t>
      </w:r>
    </w:p>
    <w:p w14:paraId="2FF91A8E" w14:textId="7D95A9EF" w:rsidR="009271CA" w:rsidRPr="00126133" w:rsidRDefault="009271CA" w:rsidP="009271CA">
      <w:pPr>
        <w:pStyle w:val="Amendment2"/>
      </w:pPr>
      <w:r w:rsidRPr="00126133">
        <w:t>omit from the column headed “Responsible Person” for the brand “</w:t>
      </w:r>
      <w:proofErr w:type="spellStart"/>
      <w:r w:rsidRPr="00126133">
        <w:t>Kaptan</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027C7B87" w14:textId="77777777" w:rsidR="009271CA" w:rsidRPr="00126133" w:rsidRDefault="009271CA" w:rsidP="009271CA">
      <w:pPr>
        <w:pStyle w:val="Amendment1"/>
      </w:pPr>
      <w:r w:rsidRPr="00126133">
        <w:t>Schedule 1, Part 1, entry for Quetiapine in the form Tablet 100 mg (as fumarate)</w:t>
      </w:r>
    </w:p>
    <w:p w14:paraId="7C9B9785" w14:textId="3224B8CF" w:rsidR="009271CA" w:rsidRPr="00126133" w:rsidRDefault="009271CA" w:rsidP="009271CA">
      <w:pPr>
        <w:pStyle w:val="Amendment2"/>
      </w:pPr>
      <w:r w:rsidRPr="00126133">
        <w:t>omit from the column headed “Responsible Person” for the brand “</w:t>
      </w:r>
      <w:proofErr w:type="spellStart"/>
      <w:r w:rsidRPr="00126133">
        <w:t>Kaptan</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7810D355" w14:textId="77777777" w:rsidR="009271CA" w:rsidRPr="00126133" w:rsidRDefault="009271CA" w:rsidP="009271CA">
      <w:pPr>
        <w:pStyle w:val="Amendment1"/>
      </w:pPr>
      <w:r w:rsidRPr="00126133">
        <w:t>Schedule 1, Part 1, entry for Quetiapine in the form Tablet 200 mg (as fumarate)</w:t>
      </w:r>
    </w:p>
    <w:p w14:paraId="38886B20" w14:textId="40D5E944" w:rsidR="009271CA" w:rsidRPr="00126133" w:rsidRDefault="009271CA" w:rsidP="009271CA">
      <w:pPr>
        <w:pStyle w:val="Amendment2"/>
      </w:pPr>
      <w:r w:rsidRPr="00126133">
        <w:t>omit from the column headed “Responsible Person” for the brand “</w:t>
      </w:r>
      <w:proofErr w:type="spellStart"/>
      <w:r w:rsidRPr="00126133">
        <w:t>Kaptan</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64827F38" w14:textId="77777777" w:rsidR="009271CA" w:rsidRPr="00126133" w:rsidRDefault="009271CA" w:rsidP="009271CA">
      <w:pPr>
        <w:pStyle w:val="Amendment1"/>
      </w:pPr>
      <w:r w:rsidRPr="00126133">
        <w:t>Schedule 1, Part 1, entry for Quetiapine in the form Tablet 300 mg (as fumarate)</w:t>
      </w:r>
    </w:p>
    <w:p w14:paraId="7D5763F4" w14:textId="65CFA2E5" w:rsidR="009271CA" w:rsidRPr="00126133" w:rsidRDefault="009271CA" w:rsidP="009271CA">
      <w:pPr>
        <w:pStyle w:val="Amendment2"/>
      </w:pPr>
      <w:r w:rsidRPr="00126133">
        <w:t>omit from the column headed “Responsible Person” for the brand “</w:t>
      </w:r>
      <w:proofErr w:type="spellStart"/>
      <w:r w:rsidRPr="00126133">
        <w:t>Kaptan</w:t>
      </w:r>
      <w:proofErr w:type="spellEnd"/>
      <w:r w:rsidRPr="00126133">
        <w:t>”</w:t>
      </w:r>
      <w:r w:rsidR="00227D06" w:rsidRPr="00126133">
        <w:t xml:space="preserve">: </w:t>
      </w:r>
      <w:r w:rsidRPr="00126133">
        <w:rPr>
          <w:rStyle w:val="AmendmentKeyword"/>
        </w:rPr>
        <w:t>ER</w:t>
      </w:r>
      <w:r w:rsidRPr="00126133">
        <w:tab/>
        <w:t xml:space="preserve">substitute: </w:t>
      </w:r>
      <w:r w:rsidRPr="00126133">
        <w:rPr>
          <w:rStyle w:val="AmendmentKeyword"/>
        </w:rPr>
        <w:t>ZS</w:t>
      </w:r>
    </w:p>
    <w:p w14:paraId="1CA274F7" w14:textId="77777777" w:rsidR="009271CA" w:rsidRPr="00126133" w:rsidRDefault="009271CA" w:rsidP="009271CA">
      <w:pPr>
        <w:pStyle w:val="Amendment1"/>
      </w:pPr>
      <w:r w:rsidRPr="00126133">
        <w:t>Schedule 1, Part 1, entry for Raloxifene</w:t>
      </w:r>
    </w:p>
    <w:p w14:paraId="1F6DDBCF" w14:textId="4E9D050E" w:rsidR="009271CA" w:rsidRPr="00126133" w:rsidRDefault="009271CA" w:rsidP="009271CA">
      <w:pPr>
        <w:pStyle w:val="Amendment2"/>
      </w:pPr>
      <w:r w:rsidRPr="00126133">
        <w:t>omit from the column headed “Responsible Person” for the brand “</w:t>
      </w:r>
      <w:proofErr w:type="spellStart"/>
      <w:r w:rsidRPr="00126133">
        <w:t>Fixta</w:t>
      </w:r>
      <w:proofErr w:type="spellEnd"/>
      <w:r w:rsidRPr="00126133">
        <w:t xml:space="preserve"> 60”: </w:t>
      </w:r>
      <w:r w:rsidRPr="00126133">
        <w:rPr>
          <w:rStyle w:val="AmendmentKeyword"/>
        </w:rPr>
        <w:t>DO</w:t>
      </w:r>
      <w:r w:rsidRPr="00126133">
        <w:tab/>
        <w:t xml:space="preserve">substitute: </w:t>
      </w:r>
      <w:r w:rsidRPr="00126133">
        <w:rPr>
          <w:rStyle w:val="AmendmentKeyword"/>
        </w:rPr>
        <w:t>ZS</w:t>
      </w:r>
    </w:p>
    <w:p w14:paraId="549650E4" w14:textId="5AA5BE86" w:rsidR="009271CA" w:rsidRPr="00126133" w:rsidRDefault="009271CA" w:rsidP="009271CA">
      <w:pPr>
        <w:pStyle w:val="Amendment1"/>
      </w:pPr>
      <w:r w:rsidRPr="00126133">
        <w:t>Schedule 1, Part 1, entry for Risperidone in the form Tablet 0.5 mg</w:t>
      </w:r>
      <w:r w:rsidR="00227D06" w:rsidRPr="00126133">
        <w:t xml:space="preserve"> </w:t>
      </w:r>
      <w:r w:rsidRPr="00126133">
        <w:rPr>
          <w:i/>
        </w:rPr>
        <w:t>[Maximum Quantity: 60; Number of Repeats: 2]</w:t>
      </w:r>
    </w:p>
    <w:p w14:paraId="25AA199D" w14:textId="78D7BF93" w:rsidR="009271CA" w:rsidRPr="00126133" w:rsidRDefault="009271CA" w:rsidP="009271CA">
      <w:pPr>
        <w:pStyle w:val="Amendment2"/>
      </w:pPr>
      <w:r w:rsidRPr="00126133">
        <w:t>omit from the column headed “Responsible Person” for the brand “</w:t>
      </w:r>
      <w:proofErr w:type="spellStart"/>
      <w:r w:rsidRPr="00126133">
        <w:t>Rispernia</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09A56D43" w14:textId="5DF36282" w:rsidR="009271CA" w:rsidRPr="00126133" w:rsidRDefault="009271CA" w:rsidP="009271CA">
      <w:pPr>
        <w:pStyle w:val="Amendment1"/>
      </w:pPr>
      <w:r w:rsidRPr="00126133">
        <w:t>Schedule 1, Part 1, entry for Risperidone in the form Tablet 0.5 mg</w:t>
      </w:r>
      <w:r w:rsidR="00227D06" w:rsidRPr="00126133">
        <w:t xml:space="preserve"> </w:t>
      </w:r>
      <w:r w:rsidRPr="00126133">
        <w:rPr>
          <w:i/>
        </w:rPr>
        <w:t>[Maximum Quantity: 60; Number of Repeats: 5]</w:t>
      </w:r>
    </w:p>
    <w:p w14:paraId="2A5D52EC" w14:textId="07DD7446" w:rsidR="009271CA" w:rsidRPr="00126133" w:rsidRDefault="009271CA" w:rsidP="009271CA">
      <w:pPr>
        <w:pStyle w:val="Amendment2"/>
      </w:pPr>
      <w:r w:rsidRPr="00126133">
        <w:t>omit from the column headed “Responsible Person” for the brand “</w:t>
      </w:r>
      <w:proofErr w:type="spellStart"/>
      <w:r w:rsidRPr="00126133">
        <w:t>Rispernia</w:t>
      </w:r>
      <w:proofErr w:type="spellEnd"/>
      <w:r w:rsidRPr="00126133">
        <w:t xml:space="preserve">”: </w:t>
      </w:r>
      <w:r w:rsidRPr="00126133">
        <w:rPr>
          <w:rStyle w:val="AmendmentKeyword"/>
        </w:rPr>
        <w:t>ER</w:t>
      </w:r>
      <w:r w:rsidR="00F23F4F" w:rsidRPr="00126133">
        <w:rPr>
          <w:rStyle w:val="AmendmentKeyword"/>
        </w:rPr>
        <w:tab/>
      </w:r>
      <w:r w:rsidRPr="00126133">
        <w:t xml:space="preserve">substitute: </w:t>
      </w:r>
      <w:r w:rsidRPr="00126133">
        <w:rPr>
          <w:rStyle w:val="AmendmentKeyword"/>
        </w:rPr>
        <w:t>ZS</w:t>
      </w:r>
    </w:p>
    <w:p w14:paraId="5942E852" w14:textId="19969781" w:rsidR="009271CA" w:rsidRPr="00126133" w:rsidRDefault="009271CA" w:rsidP="009271CA">
      <w:pPr>
        <w:pStyle w:val="Amendment1"/>
      </w:pPr>
      <w:r w:rsidRPr="00126133">
        <w:t>Schedule 1, Part 1, entry for Risperidone in the form Tablet 1 mg</w:t>
      </w:r>
      <w:r w:rsidR="00227D06" w:rsidRPr="00126133">
        <w:t xml:space="preserve"> </w:t>
      </w:r>
      <w:r w:rsidRPr="00126133">
        <w:rPr>
          <w:i/>
        </w:rPr>
        <w:t>[Maximum Quantity: 60; Number of Repeats: 2]</w:t>
      </w:r>
    </w:p>
    <w:p w14:paraId="76D781A7" w14:textId="1FF9D63F" w:rsidR="009271CA" w:rsidRPr="00126133" w:rsidRDefault="009271CA" w:rsidP="009271CA">
      <w:pPr>
        <w:pStyle w:val="Amendment2"/>
      </w:pPr>
      <w:r w:rsidRPr="00126133">
        <w:t>omit from the column headed “Responsible Person” for the brand “</w:t>
      </w:r>
      <w:proofErr w:type="spellStart"/>
      <w:r w:rsidRPr="00126133">
        <w:t>Rispernia</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4495EB23" w14:textId="4FD1BFFC" w:rsidR="009271CA" w:rsidRPr="00126133" w:rsidRDefault="009271CA" w:rsidP="009271CA">
      <w:pPr>
        <w:pStyle w:val="Amendment1"/>
      </w:pPr>
      <w:r w:rsidRPr="00126133">
        <w:t>Schedule 1, Part 1, entry for Risperidone in the form Tablet 1 mg</w:t>
      </w:r>
      <w:r w:rsidR="00227D06" w:rsidRPr="00126133">
        <w:t xml:space="preserve"> </w:t>
      </w:r>
      <w:r w:rsidRPr="00126133">
        <w:rPr>
          <w:i/>
        </w:rPr>
        <w:t>[Maximum Quantity: 60; Number of Repeats: 5]</w:t>
      </w:r>
    </w:p>
    <w:p w14:paraId="466A8724" w14:textId="55C25D4C" w:rsidR="009271CA" w:rsidRPr="00126133" w:rsidRDefault="009271CA" w:rsidP="009271CA">
      <w:pPr>
        <w:pStyle w:val="Amendment2"/>
      </w:pPr>
      <w:r w:rsidRPr="00126133">
        <w:t>omit from the column headed “Responsible Person” for the brand “</w:t>
      </w:r>
      <w:proofErr w:type="spellStart"/>
      <w:r w:rsidRPr="00126133">
        <w:t>Rispernia</w:t>
      </w:r>
      <w:proofErr w:type="spellEnd"/>
      <w:r w:rsidRPr="00126133">
        <w:t xml:space="preserve">”: </w:t>
      </w:r>
      <w:r w:rsidRPr="00126133">
        <w:rPr>
          <w:rStyle w:val="AmendmentKeyword"/>
        </w:rPr>
        <w:t>ER</w:t>
      </w:r>
      <w:r w:rsidR="00F23F4F" w:rsidRPr="00126133">
        <w:rPr>
          <w:rStyle w:val="AmendmentKeyword"/>
        </w:rPr>
        <w:tab/>
      </w:r>
      <w:r w:rsidRPr="00126133">
        <w:t xml:space="preserve">substitute: </w:t>
      </w:r>
      <w:r w:rsidRPr="00126133">
        <w:rPr>
          <w:rStyle w:val="AmendmentKeyword"/>
        </w:rPr>
        <w:t>ZS</w:t>
      </w:r>
    </w:p>
    <w:p w14:paraId="7FCF395B" w14:textId="157B502B" w:rsidR="009271CA" w:rsidRPr="00126133" w:rsidRDefault="009271CA" w:rsidP="009271CA">
      <w:pPr>
        <w:pStyle w:val="Amendment1"/>
      </w:pPr>
      <w:r w:rsidRPr="00126133">
        <w:t>Schedule 1, Part 1, entry for Risperidone in the form Tablet 2 mg</w:t>
      </w:r>
      <w:r w:rsidR="00227D06" w:rsidRPr="00126133">
        <w:t xml:space="preserve"> </w:t>
      </w:r>
      <w:r w:rsidRPr="00126133">
        <w:rPr>
          <w:i/>
        </w:rPr>
        <w:t>[Maximum Quantity: 60; Number of Repeats: 2]</w:t>
      </w:r>
    </w:p>
    <w:p w14:paraId="4BD84AA0" w14:textId="1C8CFF35" w:rsidR="009271CA" w:rsidRPr="00126133" w:rsidRDefault="009271CA" w:rsidP="009271CA">
      <w:pPr>
        <w:pStyle w:val="Amendment2"/>
      </w:pPr>
      <w:r w:rsidRPr="00126133">
        <w:t>omit from the column headed “Responsible Person” for the brand “</w:t>
      </w:r>
      <w:proofErr w:type="spellStart"/>
      <w:r w:rsidRPr="00126133">
        <w:t>Rispernia</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43B3ABA0" w14:textId="79ECC9BD" w:rsidR="009271CA" w:rsidRPr="00126133" w:rsidRDefault="009271CA" w:rsidP="009271CA">
      <w:pPr>
        <w:pStyle w:val="Amendment1"/>
      </w:pPr>
      <w:r w:rsidRPr="00126133">
        <w:lastRenderedPageBreak/>
        <w:t>Schedule 1, Part 1, entry for Risperidone in the form Tablet 2 mg</w:t>
      </w:r>
      <w:r w:rsidR="00227D06" w:rsidRPr="00126133">
        <w:t xml:space="preserve"> </w:t>
      </w:r>
      <w:r w:rsidRPr="00126133">
        <w:rPr>
          <w:i/>
        </w:rPr>
        <w:t>[Maximum Quantity: 60; Number of Repeats: 5]</w:t>
      </w:r>
    </w:p>
    <w:p w14:paraId="5ECBE83F" w14:textId="1A3273B1" w:rsidR="009271CA" w:rsidRPr="00126133" w:rsidRDefault="009271CA" w:rsidP="009271CA">
      <w:pPr>
        <w:pStyle w:val="Amendment2"/>
      </w:pPr>
      <w:r w:rsidRPr="00126133">
        <w:t>omit from the column headed “Responsible Person” for the brand “</w:t>
      </w:r>
      <w:proofErr w:type="spellStart"/>
      <w:r w:rsidRPr="00126133">
        <w:t>Rispernia</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4F99B1E5" w14:textId="77777777" w:rsidR="009271CA" w:rsidRPr="00126133" w:rsidRDefault="009271CA" w:rsidP="009271CA">
      <w:pPr>
        <w:pStyle w:val="Amendment1"/>
      </w:pPr>
      <w:r w:rsidRPr="00126133">
        <w:t>Schedule 1, Part 1, entry for Risperidone in the form Tablet 3 mg</w:t>
      </w:r>
    </w:p>
    <w:p w14:paraId="564A8571" w14:textId="4DF063D3" w:rsidR="009271CA" w:rsidRPr="00126133" w:rsidRDefault="009271CA" w:rsidP="009271CA">
      <w:pPr>
        <w:pStyle w:val="Amendment2"/>
      </w:pPr>
      <w:r w:rsidRPr="00126133">
        <w:t>omit from the column headed “Responsible Person” for the brand “</w:t>
      </w:r>
      <w:proofErr w:type="spellStart"/>
      <w:r w:rsidRPr="00126133">
        <w:t>Rispernia</w:t>
      </w:r>
      <w:proofErr w:type="spellEnd"/>
      <w:r w:rsidRPr="00126133">
        <w:t xml:space="preserve">”: </w:t>
      </w:r>
      <w:r w:rsidRPr="00126133">
        <w:rPr>
          <w:rStyle w:val="AmendmentKeyword"/>
        </w:rPr>
        <w:t>ER</w:t>
      </w:r>
      <w:r w:rsidRPr="00126133">
        <w:tab/>
        <w:t xml:space="preserve">substitute: </w:t>
      </w:r>
      <w:r w:rsidRPr="00126133">
        <w:rPr>
          <w:rStyle w:val="AmendmentKeyword"/>
        </w:rPr>
        <w:t>ZS</w:t>
      </w:r>
    </w:p>
    <w:p w14:paraId="03EE256F" w14:textId="77777777" w:rsidR="009271CA" w:rsidRPr="00126133" w:rsidRDefault="009271CA" w:rsidP="009271CA">
      <w:pPr>
        <w:pStyle w:val="Amendment1"/>
      </w:pPr>
      <w:r w:rsidRPr="00126133">
        <w:t>Schedule 1, Part 1, entry for Risperidone in the form Tablet 4 mg</w:t>
      </w:r>
    </w:p>
    <w:p w14:paraId="621EBD95" w14:textId="4665E433" w:rsidR="009271CA" w:rsidRPr="00126133" w:rsidRDefault="009271CA" w:rsidP="009271CA">
      <w:pPr>
        <w:pStyle w:val="Amendment2"/>
      </w:pPr>
      <w:r w:rsidRPr="00126133">
        <w:t>omit from the column headed “Responsible Person” for the brand “</w:t>
      </w:r>
      <w:proofErr w:type="spellStart"/>
      <w:r w:rsidRPr="00126133">
        <w:t>Rispernia</w:t>
      </w:r>
      <w:proofErr w:type="spellEnd"/>
      <w:r w:rsidRPr="00126133">
        <w:t xml:space="preserve">”: </w:t>
      </w:r>
      <w:r w:rsidRPr="00126133">
        <w:rPr>
          <w:rStyle w:val="AmendmentKeyword"/>
        </w:rPr>
        <w:t>ER</w:t>
      </w:r>
      <w:r w:rsidR="00F23F4F" w:rsidRPr="00126133">
        <w:rPr>
          <w:rStyle w:val="AmendmentKeyword"/>
        </w:rPr>
        <w:tab/>
      </w:r>
      <w:r w:rsidRPr="00126133">
        <w:t xml:space="preserve">substitute: </w:t>
      </w:r>
      <w:r w:rsidRPr="00126133">
        <w:rPr>
          <w:rStyle w:val="AmendmentKeyword"/>
        </w:rPr>
        <w:t>ZS</w:t>
      </w:r>
    </w:p>
    <w:p w14:paraId="505BE80D" w14:textId="4E09AF5E" w:rsidR="009271CA" w:rsidRPr="00126133" w:rsidRDefault="009271CA" w:rsidP="009271CA">
      <w:pPr>
        <w:pStyle w:val="Amendment1"/>
      </w:pPr>
      <w:r w:rsidRPr="00126133">
        <w:t>Schedule 1, Part 1,</w:t>
      </w:r>
      <w:r w:rsidR="00227D06" w:rsidRPr="00126133">
        <w:t xml:space="preserve"> </w:t>
      </w:r>
      <w:r w:rsidRPr="00126133">
        <w:t>after entry for Tocilizumab in the form Concentrate for injection 80</w:t>
      </w:r>
      <w:r w:rsidR="00227D06" w:rsidRPr="00126133">
        <w:t xml:space="preserve"> </w:t>
      </w:r>
      <w:r w:rsidRPr="00126133">
        <w:t>mg</w:t>
      </w:r>
      <w:r w:rsidR="00227D06" w:rsidRPr="00126133">
        <w:t xml:space="preserve"> </w:t>
      </w:r>
      <w:r w:rsidRPr="00126133">
        <w:t>in 4 mL</w:t>
      </w:r>
    </w:p>
    <w:p w14:paraId="70E21C47" w14:textId="77777777" w:rsidR="009271CA" w:rsidRPr="00126133" w:rsidRDefault="009271CA" w:rsidP="009271CA">
      <w:pPr>
        <w:pStyle w:val="Amendment2"/>
      </w:pPr>
      <w:r w:rsidRPr="00126133">
        <w:t>insert:</w:t>
      </w:r>
    </w:p>
    <w:tbl>
      <w:tblPr>
        <w:tblW w:w="1504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0"/>
        <w:gridCol w:w="448"/>
        <w:gridCol w:w="1480"/>
        <w:gridCol w:w="442"/>
        <w:gridCol w:w="961"/>
        <w:gridCol w:w="1321"/>
        <w:gridCol w:w="1321"/>
        <w:gridCol w:w="794"/>
        <w:gridCol w:w="794"/>
        <w:gridCol w:w="556"/>
        <w:gridCol w:w="539"/>
        <w:gridCol w:w="952"/>
      </w:tblGrid>
      <w:tr w:rsidR="009271CA" w:rsidRPr="00126133" w14:paraId="6F07E3D3" w14:textId="77777777" w:rsidTr="004D5150">
        <w:tc>
          <w:tcPr>
            <w:tcW w:w="1967" w:type="dxa"/>
          </w:tcPr>
          <w:p w14:paraId="2D63BCAA" w14:textId="77777777" w:rsidR="009271CA" w:rsidRPr="00126133" w:rsidRDefault="009271CA" w:rsidP="009271CA"/>
        </w:tc>
        <w:tc>
          <w:tcPr>
            <w:tcW w:w="2392" w:type="dxa"/>
          </w:tcPr>
          <w:p w14:paraId="66499CBF" w14:textId="6646FFFA" w:rsidR="009271CA" w:rsidRPr="00126133" w:rsidRDefault="009271CA" w:rsidP="009271CA">
            <w:pPr>
              <w:pStyle w:val="Tabletext0"/>
            </w:pPr>
            <w:r w:rsidRPr="00126133">
              <w:t>Concentrate for injection 80</w:t>
            </w:r>
            <w:r w:rsidR="00227D06" w:rsidRPr="00126133">
              <w:t xml:space="preserve"> </w:t>
            </w:r>
            <w:r w:rsidRPr="00126133">
              <w:t>mg</w:t>
            </w:r>
            <w:r w:rsidR="00227D06" w:rsidRPr="00126133">
              <w:t xml:space="preserve"> </w:t>
            </w:r>
            <w:r w:rsidRPr="00126133">
              <w:t>in 4 mL s19A</w:t>
            </w:r>
          </w:p>
        </w:tc>
        <w:tc>
          <w:tcPr>
            <w:tcW w:w="1080" w:type="dxa"/>
          </w:tcPr>
          <w:p w14:paraId="310F472B" w14:textId="77777777" w:rsidR="009271CA" w:rsidRPr="00126133" w:rsidRDefault="009271CA" w:rsidP="009271CA">
            <w:pPr>
              <w:pStyle w:val="Tabletext0"/>
            </w:pPr>
            <w:r w:rsidRPr="00126133">
              <w:t>Injection</w:t>
            </w:r>
          </w:p>
        </w:tc>
        <w:tc>
          <w:tcPr>
            <w:tcW w:w="448" w:type="dxa"/>
          </w:tcPr>
          <w:p w14:paraId="322A1929" w14:textId="77777777" w:rsidR="009271CA" w:rsidRPr="00126133" w:rsidRDefault="009271CA" w:rsidP="009271CA"/>
        </w:tc>
        <w:tc>
          <w:tcPr>
            <w:tcW w:w="1480" w:type="dxa"/>
          </w:tcPr>
          <w:p w14:paraId="1413F9E3" w14:textId="77777777" w:rsidR="009271CA" w:rsidRPr="00126133" w:rsidRDefault="009271CA" w:rsidP="009271CA">
            <w:pPr>
              <w:pStyle w:val="Tabletext0"/>
            </w:pPr>
            <w:proofErr w:type="spellStart"/>
            <w:r w:rsidRPr="00126133">
              <w:t>RoActemra</w:t>
            </w:r>
            <w:proofErr w:type="spellEnd"/>
          </w:p>
        </w:tc>
        <w:tc>
          <w:tcPr>
            <w:tcW w:w="442" w:type="dxa"/>
          </w:tcPr>
          <w:p w14:paraId="5D663196" w14:textId="77777777" w:rsidR="009271CA" w:rsidRPr="00126133" w:rsidRDefault="009271CA" w:rsidP="009271CA">
            <w:pPr>
              <w:pStyle w:val="Tabletext0"/>
            </w:pPr>
            <w:r w:rsidRPr="00126133">
              <w:t>DZ</w:t>
            </w:r>
          </w:p>
        </w:tc>
        <w:tc>
          <w:tcPr>
            <w:tcW w:w="961" w:type="dxa"/>
          </w:tcPr>
          <w:p w14:paraId="34892335" w14:textId="77777777" w:rsidR="009271CA" w:rsidRPr="00126133" w:rsidRDefault="009271CA" w:rsidP="009271CA">
            <w:pPr>
              <w:pStyle w:val="Tabletext0"/>
            </w:pPr>
            <w:r w:rsidRPr="00126133">
              <w:t>MP</w:t>
            </w:r>
          </w:p>
        </w:tc>
        <w:tc>
          <w:tcPr>
            <w:tcW w:w="1321" w:type="dxa"/>
          </w:tcPr>
          <w:p w14:paraId="0C186852" w14:textId="77777777" w:rsidR="009271CA" w:rsidRPr="00126133" w:rsidRDefault="009271CA" w:rsidP="009271CA">
            <w:pPr>
              <w:pStyle w:val="Tabletext0"/>
            </w:pPr>
            <w:r w:rsidRPr="00126133">
              <w:t>See Note 3</w:t>
            </w:r>
          </w:p>
        </w:tc>
        <w:tc>
          <w:tcPr>
            <w:tcW w:w="1321" w:type="dxa"/>
          </w:tcPr>
          <w:p w14:paraId="1F66D0E2" w14:textId="77777777" w:rsidR="009271CA" w:rsidRPr="00126133" w:rsidRDefault="009271CA" w:rsidP="009271CA">
            <w:pPr>
              <w:pStyle w:val="Tabletext0"/>
            </w:pPr>
            <w:r w:rsidRPr="00126133">
              <w:t>See Note 3</w:t>
            </w:r>
          </w:p>
        </w:tc>
        <w:tc>
          <w:tcPr>
            <w:tcW w:w="794" w:type="dxa"/>
          </w:tcPr>
          <w:p w14:paraId="46681F54" w14:textId="77777777" w:rsidR="009271CA" w:rsidRPr="00126133" w:rsidRDefault="009271CA" w:rsidP="009271CA">
            <w:pPr>
              <w:pStyle w:val="Tabletext0"/>
            </w:pPr>
            <w:r w:rsidRPr="00126133">
              <w:t>See Note 3</w:t>
            </w:r>
          </w:p>
        </w:tc>
        <w:tc>
          <w:tcPr>
            <w:tcW w:w="794" w:type="dxa"/>
          </w:tcPr>
          <w:p w14:paraId="2386C052" w14:textId="77777777" w:rsidR="009271CA" w:rsidRPr="00126133" w:rsidRDefault="009271CA" w:rsidP="009271CA">
            <w:pPr>
              <w:pStyle w:val="Tabletext0"/>
            </w:pPr>
            <w:r w:rsidRPr="00126133">
              <w:t>See Note 3</w:t>
            </w:r>
          </w:p>
        </w:tc>
        <w:tc>
          <w:tcPr>
            <w:tcW w:w="556" w:type="dxa"/>
          </w:tcPr>
          <w:p w14:paraId="038CC55C" w14:textId="77777777" w:rsidR="009271CA" w:rsidRPr="00126133" w:rsidRDefault="009271CA" w:rsidP="009271CA">
            <w:pPr>
              <w:pStyle w:val="Tabletext0"/>
            </w:pPr>
            <w:r w:rsidRPr="00126133">
              <w:t>1</w:t>
            </w:r>
          </w:p>
        </w:tc>
        <w:tc>
          <w:tcPr>
            <w:tcW w:w="539" w:type="dxa"/>
          </w:tcPr>
          <w:p w14:paraId="4A7C1D68" w14:textId="77777777" w:rsidR="009271CA" w:rsidRPr="00126133" w:rsidRDefault="009271CA" w:rsidP="009271CA"/>
        </w:tc>
        <w:tc>
          <w:tcPr>
            <w:tcW w:w="952" w:type="dxa"/>
          </w:tcPr>
          <w:p w14:paraId="16810775" w14:textId="77777777" w:rsidR="009271CA" w:rsidRPr="00126133" w:rsidRDefault="009271CA" w:rsidP="009271CA">
            <w:pPr>
              <w:pStyle w:val="Tabletext0"/>
            </w:pPr>
            <w:proofErr w:type="gramStart"/>
            <w:r w:rsidRPr="00126133">
              <w:t>PB(</w:t>
            </w:r>
            <w:proofErr w:type="gramEnd"/>
            <w:r w:rsidRPr="00126133">
              <w:t>100)</w:t>
            </w:r>
          </w:p>
        </w:tc>
      </w:tr>
      <w:tr w:rsidR="009271CA" w:rsidRPr="00126133" w14:paraId="33E7AFB1" w14:textId="77777777" w:rsidTr="004D5150">
        <w:tc>
          <w:tcPr>
            <w:tcW w:w="1967" w:type="dxa"/>
          </w:tcPr>
          <w:p w14:paraId="1CBC0B11" w14:textId="77777777" w:rsidR="009271CA" w:rsidRPr="00126133" w:rsidRDefault="009271CA" w:rsidP="009271CA"/>
        </w:tc>
        <w:tc>
          <w:tcPr>
            <w:tcW w:w="2392" w:type="dxa"/>
          </w:tcPr>
          <w:p w14:paraId="750156ED" w14:textId="77777777" w:rsidR="009271CA" w:rsidRPr="00126133" w:rsidRDefault="009271CA" w:rsidP="009271CA"/>
        </w:tc>
        <w:tc>
          <w:tcPr>
            <w:tcW w:w="1080" w:type="dxa"/>
          </w:tcPr>
          <w:p w14:paraId="4F70B470" w14:textId="77777777" w:rsidR="009271CA" w:rsidRPr="00126133" w:rsidRDefault="009271CA" w:rsidP="009271CA"/>
        </w:tc>
        <w:tc>
          <w:tcPr>
            <w:tcW w:w="448" w:type="dxa"/>
          </w:tcPr>
          <w:p w14:paraId="31C70DB9" w14:textId="77777777" w:rsidR="009271CA" w:rsidRPr="00126133" w:rsidRDefault="009271CA" w:rsidP="009271CA"/>
        </w:tc>
        <w:tc>
          <w:tcPr>
            <w:tcW w:w="1480" w:type="dxa"/>
          </w:tcPr>
          <w:p w14:paraId="3C662E4D" w14:textId="77777777" w:rsidR="009271CA" w:rsidRPr="00126133" w:rsidRDefault="009271CA" w:rsidP="009271CA"/>
        </w:tc>
        <w:tc>
          <w:tcPr>
            <w:tcW w:w="442" w:type="dxa"/>
          </w:tcPr>
          <w:p w14:paraId="370B0D60" w14:textId="77777777" w:rsidR="009271CA" w:rsidRPr="00126133" w:rsidRDefault="009271CA" w:rsidP="009271CA"/>
        </w:tc>
        <w:tc>
          <w:tcPr>
            <w:tcW w:w="961" w:type="dxa"/>
          </w:tcPr>
          <w:p w14:paraId="3E0CE7B4" w14:textId="77777777" w:rsidR="009271CA" w:rsidRPr="00126133" w:rsidRDefault="009271CA" w:rsidP="009271CA">
            <w:pPr>
              <w:pStyle w:val="Tabletext0"/>
            </w:pPr>
            <w:r w:rsidRPr="00126133">
              <w:t>MP</w:t>
            </w:r>
          </w:p>
        </w:tc>
        <w:tc>
          <w:tcPr>
            <w:tcW w:w="1321" w:type="dxa"/>
          </w:tcPr>
          <w:p w14:paraId="1021B757" w14:textId="77777777" w:rsidR="009271CA" w:rsidRPr="00126133" w:rsidRDefault="009271CA" w:rsidP="009271CA">
            <w:pPr>
              <w:pStyle w:val="Tabletext0"/>
            </w:pPr>
            <w:r w:rsidRPr="00126133">
              <w:t>See Note 3</w:t>
            </w:r>
          </w:p>
        </w:tc>
        <w:tc>
          <w:tcPr>
            <w:tcW w:w="1321" w:type="dxa"/>
          </w:tcPr>
          <w:p w14:paraId="78833B00" w14:textId="77777777" w:rsidR="009271CA" w:rsidRPr="00126133" w:rsidRDefault="009271CA" w:rsidP="009271CA">
            <w:pPr>
              <w:pStyle w:val="Tabletext0"/>
            </w:pPr>
            <w:r w:rsidRPr="00126133">
              <w:t>See Note 3</w:t>
            </w:r>
          </w:p>
        </w:tc>
        <w:tc>
          <w:tcPr>
            <w:tcW w:w="794" w:type="dxa"/>
          </w:tcPr>
          <w:p w14:paraId="5D7B6A41" w14:textId="77777777" w:rsidR="009271CA" w:rsidRPr="00126133" w:rsidRDefault="009271CA" w:rsidP="009271CA">
            <w:pPr>
              <w:pStyle w:val="Tabletext0"/>
            </w:pPr>
            <w:r w:rsidRPr="00126133">
              <w:t>See Note 3</w:t>
            </w:r>
          </w:p>
        </w:tc>
        <w:tc>
          <w:tcPr>
            <w:tcW w:w="794" w:type="dxa"/>
          </w:tcPr>
          <w:p w14:paraId="62A8382C" w14:textId="77777777" w:rsidR="009271CA" w:rsidRPr="00126133" w:rsidRDefault="009271CA" w:rsidP="009271CA">
            <w:pPr>
              <w:pStyle w:val="Tabletext0"/>
            </w:pPr>
            <w:r w:rsidRPr="00126133">
              <w:t>See Note 3</w:t>
            </w:r>
          </w:p>
        </w:tc>
        <w:tc>
          <w:tcPr>
            <w:tcW w:w="556" w:type="dxa"/>
          </w:tcPr>
          <w:p w14:paraId="6A7FD3C9" w14:textId="77777777" w:rsidR="009271CA" w:rsidRPr="00126133" w:rsidRDefault="009271CA" w:rsidP="009271CA">
            <w:pPr>
              <w:pStyle w:val="Tabletext0"/>
            </w:pPr>
            <w:r w:rsidRPr="00126133">
              <w:t>4</w:t>
            </w:r>
          </w:p>
        </w:tc>
        <w:tc>
          <w:tcPr>
            <w:tcW w:w="539" w:type="dxa"/>
          </w:tcPr>
          <w:p w14:paraId="44ECC420" w14:textId="77777777" w:rsidR="009271CA" w:rsidRPr="00126133" w:rsidRDefault="009271CA" w:rsidP="009271CA"/>
        </w:tc>
        <w:tc>
          <w:tcPr>
            <w:tcW w:w="952" w:type="dxa"/>
          </w:tcPr>
          <w:p w14:paraId="4A2CCE00" w14:textId="77777777" w:rsidR="009271CA" w:rsidRPr="00126133" w:rsidRDefault="009271CA" w:rsidP="009271CA">
            <w:pPr>
              <w:pStyle w:val="Tabletext0"/>
            </w:pPr>
            <w:proofErr w:type="gramStart"/>
            <w:r w:rsidRPr="00126133">
              <w:t>PB(</w:t>
            </w:r>
            <w:proofErr w:type="gramEnd"/>
            <w:r w:rsidRPr="00126133">
              <w:t>100)</w:t>
            </w:r>
          </w:p>
        </w:tc>
      </w:tr>
    </w:tbl>
    <w:p w14:paraId="5A4BDD09" w14:textId="64997E44" w:rsidR="009271CA" w:rsidRPr="00126133" w:rsidRDefault="009271CA" w:rsidP="009271CA">
      <w:pPr>
        <w:pStyle w:val="Amendment1"/>
      </w:pPr>
      <w:r w:rsidRPr="00126133">
        <w:t xml:space="preserve">Schedule 1, Part 1, after entry for Tocilizumab in the form Concentrate for injection 200 mg in 10 mL </w:t>
      </w:r>
    </w:p>
    <w:p w14:paraId="2B6B83E7" w14:textId="77777777" w:rsidR="009271CA" w:rsidRPr="00126133" w:rsidRDefault="009271CA" w:rsidP="009271CA">
      <w:pPr>
        <w:pStyle w:val="Amendment2"/>
      </w:pPr>
      <w:r w:rsidRPr="00126133">
        <w:t>insert:</w:t>
      </w:r>
    </w:p>
    <w:tbl>
      <w:tblPr>
        <w:tblW w:w="1504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0"/>
        <w:gridCol w:w="448"/>
        <w:gridCol w:w="1480"/>
        <w:gridCol w:w="442"/>
        <w:gridCol w:w="961"/>
        <w:gridCol w:w="1321"/>
        <w:gridCol w:w="1321"/>
        <w:gridCol w:w="794"/>
        <w:gridCol w:w="794"/>
        <w:gridCol w:w="556"/>
        <w:gridCol w:w="539"/>
        <w:gridCol w:w="952"/>
      </w:tblGrid>
      <w:tr w:rsidR="009271CA" w:rsidRPr="00126133" w14:paraId="555D853D" w14:textId="77777777" w:rsidTr="004D5150">
        <w:tc>
          <w:tcPr>
            <w:tcW w:w="1967" w:type="dxa"/>
          </w:tcPr>
          <w:p w14:paraId="56B00265" w14:textId="77777777" w:rsidR="009271CA" w:rsidRPr="00126133" w:rsidRDefault="009271CA" w:rsidP="009271CA"/>
        </w:tc>
        <w:tc>
          <w:tcPr>
            <w:tcW w:w="2392" w:type="dxa"/>
          </w:tcPr>
          <w:p w14:paraId="3958AF7D" w14:textId="6A273454" w:rsidR="009271CA" w:rsidRPr="00126133" w:rsidRDefault="009271CA" w:rsidP="009271CA">
            <w:pPr>
              <w:pStyle w:val="Tabletext0"/>
            </w:pPr>
            <w:r w:rsidRPr="00126133">
              <w:t xml:space="preserve">Concentrate for injection </w:t>
            </w:r>
            <w:r w:rsidR="00F23F4F" w:rsidRPr="00126133">
              <w:br/>
            </w:r>
            <w:r w:rsidRPr="00126133">
              <w:t>200 mg in 10 mL s19A</w:t>
            </w:r>
          </w:p>
        </w:tc>
        <w:tc>
          <w:tcPr>
            <w:tcW w:w="1080" w:type="dxa"/>
          </w:tcPr>
          <w:p w14:paraId="1A511D3D" w14:textId="77777777" w:rsidR="009271CA" w:rsidRPr="00126133" w:rsidRDefault="009271CA" w:rsidP="009271CA">
            <w:pPr>
              <w:pStyle w:val="Tabletext0"/>
            </w:pPr>
            <w:r w:rsidRPr="00126133">
              <w:t>Injection</w:t>
            </w:r>
          </w:p>
        </w:tc>
        <w:tc>
          <w:tcPr>
            <w:tcW w:w="448" w:type="dxa"/>
          </w:tcPr>
          <w:p w14:paraId="34DB63EF" w14:textId="77777777" w:rsidR="009271CA" w:rsidRPr="00126133" w:rsidRDefault="009271CA" w:rsidP="009271CA"/>
        </w:tc>
        <w:tc>
          <w:tcPr>
            <w:tcW w:w="1480" w:type="dxa"/>
          </w:tcPr>
          <w:p w14:paraId="5F959932" w14:textId="77777777" w:rsidR="009271CA" w:rsidRPr="00126133" w:rsidRDefault="009271CA" w:rsidP="009271CA">
            <w:pPr>
              <w:pStyle w:val="Tabletext0"/>
            </w:pPr>
            <w:proofErr w:type="spellStart"/>
            <w:r w:rsidRPr="00126133">
              <w:t>RoActemra</w:t>
            </w:r>
            <w:proofErr w:type="spellEnd"/>
          </w:p>
        </w:tc>
        <w:tc>
          <w:tcPr>
            <w:tcW w:w="442" w:type="dxa"/>
          </w:tcPr>
          <w:p w14:paraId="0922F70C" w14:textId="77777777" w:rsidR="009271CA" w:rsidRPr="00126133" w:rsidRDefault="009271CA" w:rsidP="009271CA">
            <w:pPr>
              <w:pStyle w:val="Tabletext0"/>
            </w:pPr>
            <w:r w:rsidRPr="00126133">
              <w:t>DZ</w:t>
            </w:r>
          </w:p>
        </w:tc>
        <w:tc>
          <w:tcPr>
            <w:tcW w:w="961" w:type="dxa"/>
          </w:tcPr>
          <w:p w14:paraId="1D6C3FB5" w14:textId="77777777" w:rsidR="009271CA" w:rsidRPr="00126133" w:rsidRDefault="009271CA" w:rsidP="009271CA">
            <w:pPr>
              <w:pStyle w:val="Tabletext0"/>
            </w:pPr>
            <w:r w:rsidRPr="00126133">
              <w:t>MP</w:t>
            </w:r>
          </w:p>
        </w:tc>
        <w:tc>
          <w:tcPr>
            <w:tcW w:w="1321" w:type="dxa"/>
          </w:tcPr>
          <w:p w14:paraId="5CD4CD02" w14:textId="77777777" w:rsidR="009271CA" w:rsidRPr="00126133" w:rsidRDefault="009271CA" w:rsidP="009271CA">
            <w:pPr>
              <w:pStyle w:val="Tabletext0"/>
            </w:pPr>
            <w:r w:rsidRPr="00126133">
              <w:t>See Note 3</w:t>
            </w:r>
          </w:p>
        </w:tc>
        <w:tc>
          <w:tcPr>
            <w:tcW w:w="1321" w:type="dxa"/>
          </w:tcPr>
          <w:p w14:paraId="6AC99FCA" w14:textId="77777777" w:rsidR="009271CA" w:rsidRPr="00126133" w:rsidRDefault="009271CA" w:rsidP="009271CA">
            <w:pPr>
              <w:pStyle w:val="Tabletext0"/>
            </w:pPr>
            <w:r w:rsidRPr="00126133">
              <w:t>See Note 3</w:t>
            </w:r>
          </w:p>
        </w:tc>
        <w:tc>
          <w:tcPr>
            <w:tcW w:w="794" w:type="dxa"/>
          </w:tcPr>
          <w:p w14:paraId="5403EEF5" w14:textId="77777777" w:rsidR="009271CA" w:rsidRPr="00126133" w:rsidRDefault="009271CA" w:rsidP="009271CA">
            <w:pPr>
              <w:pStyle w:val="Tabletext0"/>
            </w:pPr>
            <w:r w:rsidRPr="00126133">
              <w:t>See Note 3</w:t>
            </w:r>
          </w:p>
        </w:tc>
        <w:tc>
          <w:tcPr>
            <w:tcW w:w="794" w:type="dxa"/>
          </w:tcPr>
          <w:p w14:paraId="35F32078" w14:textId="77777777" w:rsidR="009271CA" w:rsidRPr="00126133" w:rsidRDefault="009271CA" w:rsidP="009271CA">
            <w:pPr>
              <w:pStyle w:val="Tabletext0"/>
            </w:pPr>
            <w:r w:rsidRPr="00126133">
              <w:t>See Note 3</w:t>
            </w:r>
          </w:p>
        </w:tc>
        <w:tc>
          <w:tcPr>
            <w:tcW w:w="556" w:type="dxa"/>
          </w:tcPr>
          <w:p w14:paraId="4B3171E9" w14:textId="77777777" w:rsidR="009271CA" w:rsidRPr="00126133" w:rsidRDefault="009271CA" w:rsidP="009271CA">
            <w:pPr>
              <w:pStyle w:val="Tabletext0"/>
            </w:pPr>
            <w:r w:rsidRPr="00126133">
              <w:t>1</w:t>
            </w:r>
          </w:p>
        </w:tc>
        <w:tc>
          <w:tcPr>
            <w:tcW w:w="539" w:type="dxa"/>
          </w:tcPr>
          <w:p w14:paraId="42EBDB13" w14:textId="77777777" w:rsidR="009271CA" w:rsidRPr="00126133" w:rsidRDefault="009271CA" w:rsidP="009271CA"/>
        </w:tc>
        <w:tc>
          <w:tcPr>
            <w:tcW w:w="952" w:type="dxa"/>
          </w:tcPr>
          <w:p w14:paraId="6D40432A" w14:textId="77777777" w:rsidR="009271CA" w:rsidRPr="00126133" w:rsidRDefault="009271CA" w:rsidP="009271CA">
            <w:pPr>
              <w:pStyle w:val="Tabletext0"/>
            </w:pPr>
            <w:proofErr w:type="gramStart"/>
            <w:r w:rsidRPr="00126133">
              <w:t>PB(</w:t>
            </w:r>
            <w:proofErr w:type="gramEnd"/>
            <w:r w:rsidRPr="00126133">
              <w:t>100)</w:t>
            </w:r>
          </w:p>
        </w:tc>
      </w:tr>
      <w:tr w:rsidR="009271CA" w:rsidRPr="00126133" w14:paraId="048E358D" w14:textId="77777777" w:rsidTr="004D5150">
        <w:tc>
          <w:tcPr>
            <w:tcW w:w="1967" w:type="dxa"/>
          </w:tcPr>
          <w:p w14:paraId="7FCD4D0C" w14:textId="77777777" w:rsidR="009271CA" w:rsidRPr="00126133" w:rsidRDefault="009271CA" w:rsidP="009271CA"/>
        </w:tc>
        <w:tc>
          <w:tcPr>
            <w:tcW w:w="2392" w:type="dxa"/>
          </w:tcPr>
          <w:p w14:paraId="0211C80A" w14:textId="77777777" w:rsidR="009271CA" w:rsidRPr="00126133" w:rsidRDefault="009271CA" w:rsidP="009271CA"/>
        </w:tc>
        <w:tc>
          <w:tcPr>
            <w:tcW w:w="1080" w:type="dxa"/>
          </w:tcPr>
          <w:p w14:paraId="7F33D2B7" w14:textId="77777777" w:rsidR="009271CA" w:rsidRPr="00126133" w:rsidRDefault="009271CA" w:rsidP="009271CA"/>
        </w:tc>
        <w:tc>
          <w:tcPr>
            <w:tcW w:w="448" w:type="dxa"/>
          </w:tcPr>
          <w:p w14:paraId="0227A156" w14:textId="77777777" w:rsidR="009271CA" w:rsidRPr="00126133" w:rsidRDefault="009271CA" w:rsidP="009271CA"/>
        </w:tc>
        <w:tc>
          <w:tcPr>
            <w:tcW w:w="1480" w:type="dxa"/>
          </w:tcPr>
          <w:p w14:paraId="4565052F" w14:textId="77777777" w:rsidR="009271CA" w:rsidRPr="00126133" w:rsidRDefault="009271CA" w:rsidP="009271CA"/>
        </w:tc>
        <w:tc>
          <w:tcPr>
            <w:tcW w:w="442" w:type="dxa"/>
          </w:tcPr>
          <w:p w14:paraId="4F84A49B" w14:textId="77777777" w:rsidR="009271CA" w:rsidRPr="00126133" w:rsidRDefault="009271CA" w:rsidP="009271CA"/>
        </w:tc>
        <w:tc>
          <w:tcPr>
            <w:tcW w:w="961" w:type="dxa"/>
          </w:tcPr>
          <w:p w14:paraId="2EABB88F" w14:textId="77777777" w:rsidR="009271CA" w:rsidRPr="00126133" w:rsidRDefault="009271CA" w:rsidP="009271CA">
            <w:pPr>
              <w:pStyle w:val="Tabletext0"/>
            </w:pPr>
            <w:r w:rsidRPr="00126133">
              <w:t>MP</w:t>
            </w:r>
          </w:p>
        </w:tc>
        <w:tc>
          <w:tcPr>
            <w:tcW w:w="1321" w:type="dxa"/>
          </w:tcPr>
          <w:p w14:paraId="0CD40F28" w14:textId="77777777" w:rsidR="009271CA" w:rsidRPr="00126133" w:rsidRDefault="009271CA" w:rsidP="009271CA">
            <w:pPr>
              <w:pStyle w:val="Tabletext0"/>
            </w:pPr>
            <w:r w:rsidRPr="00126133">
              <w:t>See Note 3</w:t>
            </w:r>
          </w:p>
        </w:tc>
        <w:tc>
          <w:tcPr>
            <w:tcW w:w="1321" w:type="dxa"/>
          </w:tcPr>
          <w:p w14:paraId="3E5636C4" w14:textId="77777777" w:rsidR="009271CA" w:rsidRPr="00126133" w:rsidRDefault="009271CA" w:rsidP="009271CA">
            <w:pPr>
              <w:pStyle w:val="Tabletext0"/>
            </w:pPr>
            <w:r w:rsidRPr="00126133">
              <w:t>See Note 3</w:t>
            </w:r>
          </w:p>
        </w:tc>
        <w:tc>
          <w:tcPr>
            <w:tcW w:w="794" w:type="dxa"/>
          </w:tcPr>
          <w:p w14:paraId="0C7FD0C0" w14:textId="77777777" w:rsidR="009271CA" w:rsidRPr="00126133" w:rsidRDefault="009271CA" w:rsidP="009271CA">
            <w:pPr>
              <w:pStyle w:val="Tabletext0"/>
            </w:pPr>
            <w:r w:rsidRPr="00126133">
              <w:t>See Note 3</w:t>
            </w:r>
          </w:p>
        </w:tc>
        <w:tc>
          <w:tcPr>
            <w:tcW w:w="794" w:type="dxa"/>
          </w:tcPr>
          <w:p w14:paraId="1E781D89" w14:textId="77777777" w:rsidR="009271CA" w:rsidRPr="00126133" w:rsidRDefault="009271CA" w:rsidP="009271CA">
            <w:pPr>
              <w:pStyle w:val="Tabletext0"/>
            </w:pPr>
            <w:r w:rsidRPr="00126133">
              <w:t>See Note 3</w:t>
            </w:r>
          </w:p>
        </w:tc>
        <w:tc>
          <w:tcPr>
            <w:tcW w:w="556" w:type="dxa"/>
          </w:tcPr>
          <w:p w14:paraId="0111C4B3" w14:textId="77777777" w:rsidR="009271CA" w:rsidRPr="00126133" w:rsidRDefault="009271CA" w:rsidP="009271CA">
            <w:pPr>
              <w:pStyle w:val="Tabletext0"/>
            </w:pPr>
            <w:r w:rsidRPr="00126133">
              <w:t>4</w:t>
            </w:r>
          </w:p>
        </w:tc>
        <w:tc>
          <w:tcPr>
            <w:tcW w:w="539" w:type="dxa"/>
          </w:tcPr>
          <w:p w14:paraId="21B3B5C9" w14:textId="77777777" w:rsidR="009271CA" w:rsidRPr="00126133" w:rsidRDefault="009271CA" w:rsidP="009271CA"/>
        </w:tc>
        <w:tc>
          <w:tcPr>
            <w:tcW w:w="952" w:type="dxa"/>
          </w:tcPr>
          <w:p w14:paraId="0651A0B0" w14:textId="77777777" w:rsidR="009271CA" w:rsidRPr="00126133" w:rsidRDefault="009271CA" w:rsidP="009271CA">
            <w:pPr>
              <w:pStyle w:val="Tabletext0"/>
            </w:pPr>
            <w:proofErr w:type="gramStart"/>
            <w:r w:rsidRPr="00126133">
              <w:t>PB(</w:t>
            </w:r>
            <w:proofErr w:type="gramEnd"/>
            <w:r w:rsidRPr="00126133">
              <w:t>100)</w:t>
            </w:r>
          </w:p>
        </w:tc>
      </w:tr>
    </w:tbl>
    <w:p w14:paraId="5EA9277E" w14:textId="30801F68" w:rsidR="009271CA" w:rsidRPr="00126133" w:rsidRDefault="009271CA" w:rsidP="009271CA">
      <w:pPr>
        <w:pStyle w:val="Amendment1"/>
      </w:pPr>
      <w:r w:rsidRPr="00126133">
        <w:t>Schedule 1, Part 1, after entry for Tocilizumab in the form Concentrate for injection 400 mg in 20 mL</w:t>
      </w:r>
    </w:p>
    <w:p w14:paraId="1A5CF6FD" w14:textId="77777777" w:rsidR="009271CA" w:rsidRPr="00126133" w:rsidRDefault="009271CA" w:rsidP="009271CA">
      <w:pPr>
        <w:pStyle w:val="Amendment2"/>
      </w:pPr>
      <w:r w:rsidRPr="00126133">
        <w:t>insert:</w:t>
      </w:r>
    </w:p>
    <w:tbl>
      <w:tblPr>
        <w:tblW w:w="1504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0"/>
        <w:gridCol w:w="448"/>
        <w:gridCol w:w="1480"/>
        <w:gridCol w:w="442"/>
        <w:gridCol w:w="961"/>
        <w:gridCol w:w="1321"/>
        <w:gridCol w:w="1321"/>
        <w:gridCol w:w="794"/>
        <w:gridCol w:w="794"/>
        <w:gridCol w:w="556"/>
        <w:gridCol w:w="539"/>
        <w:gridCol w:w="952"/>
      </w:tblGrid>
      <w:tr w:rsidR="009271CA" w:rsidRPr="00126133" w14:paraId="7C85F0CF" w14:textId="77777777" w:rsidTr="004D5150">
        <w:tc>
          <w:tcPr>
            <w:tcW w:w="1967" w:type="dxa"/>
          </w:tcPr>
          <w:p w14:paraId="7B7BFA69" w14:textId="77777777" w:rsidR="009271CA" w:rsidRPr="00126133" w:rsidRDefault="009271CA" w:rsidP="009271CA"/>
        </w:tc>
        <w:tc>
          <w:tcPr>
            <w:tcW w:w="2392" w:type="dxa"/>
          </w:tcPr>
          <w:p w14:paraId="5E427851" w14:textId="7D0F5972" w:rsidR="009271CA" w:rsidRPr="00126133" w:rsidRDefault="009271CA" w:rsidP="009271CA">
            <w:pPr>
              <w:pStyle w:val="Tabletext0"/>
            </w:pPr>
            <w:r w:rsidRPr="00126133">
              <w:t xml:space="preserve">Concentrate for injection </w:t>
            </w:r>
            <w:r w:rsidR="00F23F4F" w:rsidRPr="00126133">
              <w:br/>
            </w:r>
            <w:r w:rsidRPr="00126133">
              <w:t>400 mg in 20 mL s19A</w:t>
            </w:r>
          </w:p>
        </w:tc>
        <w:tc>
          <w:tcPr>
            <w:tcW w:w="1080" w:type="dxa"/>
          </w:tcPr>
          <w:p w14:paraId="370EA41A" w14:textId="77777777" w:rsidR="009271CA" w:rsidRPr="00126133" w:rsidRDefault="009271CA" w:rsidP="009271CA">
            <w:pPr>
              <w:pStyle w:val="Tabletext0"/>
            </w:pPr>
            <w:r w:rsidRPr="00126133">
              <w:t>Injection</w:t>
            </w:r>
          </w:p>
        </w:tc>
        <w:tc>
          <w:tcPr>
            <w:tcW w:w="448" w:type="dxa"/>
          </w:tcPr>
          <w:p w14:paraId="47BA49C5" w14:textId="77777777" w:rsidR="009271CA" w:rsidRPr="00126133" w:rsidRDefault="009271CA" w:rsidP="009271CA"/>
        </w:tc>
        <w:tc>
          <w:tcPr>
            <w:tcW w:w="1480" w:type="dxa"/>
          </w:tcPr>
          <w:p w14:paraId="50ACD99D" w14:textId="77777777" w:rsidR="009271CA" w:rsidRPr="00126133" w:rsidRDefault="009271CA" w:rsidP="009271CA">
            <w:pPr>
              <w:pStyle w:val="Tabletext0"/>
            </w:pPr>
            <w:proofErr w:type="spellStart"/>
            <w:r w:rsidRPr="00126133">
              <w:t>RoActemra</w:t>
            </w:r>
            <w:proofErr w:type="spellEnd"/>
          </w:p>
        </w:tc>
        <w:tc>
          <w:tcPr>
            <w:tcW w:w="442" w:type="dxa"/>
          </w:tcPr>
          <w:p w14:paraId="12254E14" w14:textId="77777777" w:rsidR="009271CA" w:rsidRPr="00126133" w:rsidRDefault="009271CA" w:rsidP="009271CA">
            <w:pPr>
              <w:pStyle w:val="Tabletext0"/>
            </w:pPr>
            <w:r w:rsidRPr="00126133">
              <w:t>DZ</w:t>
            </w:r>
          </w:p>
        </w:tc>
        <w:tc>
          <w:tcPr>
            <w:tcW w:w="961" w:type="dxa"/>
          </w:tcPr>
          <w:p w14:paraId="3C311A46" w14:textId="77777777" w:rsidR="009271CA" w:rsidRPr="00126133" w:rsidRDefault="009271CA" w:rsidP="009271CA">
            <w:pPr>
              <w:pStyle w:val="Tabletext0"/>
            </w:pPr>
            <w:r w:rsidRPr="00126133">
              <w:t>MP</w:t>
            </w:r>
          </w:p>
        </w:tc>
        <w:tc>
          <w:tcPr>
            <w:tcW w:w="1321" w:type="dxa"/>
          </w:tcPr>
          <w:p w14:paraId="42C9D46F" w14:textId="77777777" w:rsidR="009271CA" w:rsidRPr="00126133" w:rsidRDefault="009271CA" w:rsidP="009271CA">
            <w:pPr>
              <w:pStyle w:val="Tabletext0"/>
            </w:pPr>
            <w:r w:rsidRPr="00126133">
              <w:t>See Note 3</w:t>
            </w:r>
          </w:p>
        </w:tc>
        <w:tc>
          <w:tcPr>
            <w:tcW w:w="1321" w:type="dxa"/>
          </w:tcPr>
          <w:p w14:paraId="53E77A78" w14:textId="77777777" w:rsidR="009271CA" w:rsidRPr="00126133" w:rsidRDefault="009271CA" w:rsidP="009271CA">
            <w:pPr>
              <w:pStyle w:val="Tabletext0"/>
            </w:pPr>
            <w:r w:rsidRPr="00126133">
              <w:t>See Note 3</w:t>
            </w:r>
          </w:p>
        </w:tc>
        <w:tc>
          <w:tcPr>
            <w:tcW w:w="794" w:type="dxa"/>
          </w:tcPr>
          <w:p w14:paraId="725226C1" w14:textId="77777777" w:rsidR="009271CA" w:rsidRPr="00126133" w:rsidRDefault="009271CA" w:rsidP="009271CA">
            <w:pPr>
              <w:pStyle w:val="Tabletext0"/>
            </w:pPr>
            <w:r w:rsidRPr="00126133">
              <w:t>See Note 3</w:t>
            </w:r>
          </w:p>
        </w:tc>
        <w:tc>
          <w:tcPr>
            <w:tcW w:w="794" w:type="dxa"/>
          </w:tcPr>
          <w:p w14:paraId="54A5C029" w14:textId="77777777" w:rsidR="009271CA" w:rsidRPr="00126133" w:rsidRDefault="009271CA" w:rsidP="009271CA">
            <w:pPr>
              <w:pStyle w:val="Tabletext0"/>
            </w:pPr>
            <w:r w:rsidRPr="00126133">
              <w:t>See Note 3</w:t>
            </w:r>
          </w:p>
        </w:tc>
        <w:tc>
          <w:tcPr>
            <w:tcW w:w="556" w:type="dxa"/>
          </w:tcPr>
          <w:p w14:paraId="75C9BD15" w14:textId="77777777" w:rsidR="009271CA" w:rsidRPr="00126133" w:rsidRDefault="009271CA" w:rsidP="009271CA">
            <w:pPr>
              <w:pStyle w:val="Tabletext0"/>
            </w:pPr>
            <w:r w:rsidRPr="00126133">
              <w:t>1</w:t>
            </w:r>
          </w:p>
        </w:tc>
        <w:tc>
          <w:tcPr>
            <w:tcW w:w="539" w:type="dxa"/>
          </w:tcPr>
          <w:p w14:paraId="5767C6D0" w14:textId="77777777" w:rsidR="009271CA" w:rsidRPr="00126133" w:rsidRDefault="009271CA" w:rsidP="009271CA"/>
        </w:tc>
        <w:tc>
          <w:tcPr>
            <w:tcW w:w="952" w:type="dxa"/>
          </w:tcPr>
          <w:p w14:paraId="434300E4" w14:textId="77777777" w:rsidR="009271CA" w:rsidRPr="00126133" w:rsidRDefault="009271CA" w:rsidP="009271CA">
            <w:pPr>
              <w:pStyle w:val="Tabletext0"/>
            </w:pPr>
            <w:proofErr w:type="gramStart"/>
            <w:r w:rsidRPr="00126133">
              <w:t>PB(</w:t>
            </w:r>
            <w:proofErr w:type="gramEnd"/>
            <w:r w:rsidRPr="00126133">
              <w:t>100)</w:t>
            </w:r>
          </w:p>
        </w:tc>
      </w:tr>
      <w:tr w:rsidR="009271CA" w:rsidRPr="00126133" w14:paraId="1A5DFC5A" w14:textId="77777777" w:rsidTr="004D5150">
        <w:tc>
          <w:tcPr>
            <w:tcW w:w="1967" w:type="dxa"/>
          </w:tcPr>
          <w:p w14:paraId="39742811" w14:textId="77777777" w:rsidR="009271CA" w:rsidRPr="00126133" w:rsidRDefault="009271CA" w:rsidP="009271CA"/>
        </w:tc>
        <w:tc>
          <w:tcPr>
            <w:tcW w:w="2392" w:type="dxa"/>
          </w:tcPr>
          <w:p w14:paraId="3831D92F" w14:textId="77777777" w:rsidR="009271CA" w:rsidRPr="00126133" w:rsidRDefault="009271CA" w:rsidP="009271CA"/>
        </w:tc>
        <w:tc>
          <w:tcPr>
            <w:tcW w:w="1080" w:type="dxa"/>
          </w:tcPr>
          <w:p w14:paraId="6B65C513" w14:textId="77777777" w:rsidR="009271CA" w:rsidRPr="00126133" w:rsidRDefault="009271CA" w:rsidP="009271CA"/>
        </w:tc>
        <w:tc>
          <w:tcPr>
            <w:tcW w:w="448" w:type="dxa"/>
          </w:tcPr>
          <w:p w14:paraId="3A466469" w14:textId="77777777" w:rsidR="009271CA" w:rsidRPr="00126133" w:rsidRDefault="009271CA" w:rsidP="009271CA"/>
        </w:tc>
        <w:tc>
          <w:tcPr>
            <w:tcW w:w="1480" w:type="dxa"/>
          </w:tcPr>
          <w:p w14:paraId="3986E963" w14:textId="77777777" w:rsidR="009271CA" w:rsidRPr="00126133" w:rsidRDefault="009271CA" w:rsidP="009271CA"/>
        </w:tc>
        <w:tc>
          <w:tcPr>
            <w:tcW w:w="442" w:type="dxa"/>
          </w:tcPr>
          <w:p w14:paraId="07B43B42" w14:textId="77777777" w:rsidR="009271CA" w:rsidRPr="00126133" w:rsidRDefault="009271CA" w:rsidP="009271CA"/>
        </w:tc>
        <w:tc>
          <w:tcPr>
            <w:tcW w:w="961" w:type="dxa"/>
          </w:tcPr>
          <w:p w14:paraId="2852009C" w14:textId="77777777" w:rsidR="009271CA" w:rsidRPr="00126133" w:rsidRDefault="009271CA" w:rsidP="009271CA">
            <w:pPr>
              <w:pStyle w:val="Tabletext0"/>
            </w:pPr>
            <w:r w:rsidRPr="00126133">
              <w:t>MP</w:t>
            </w:r>
          </w:p>
        </w:tc>
        <w:tc>
          <w:tcPr>
            <w:tcW w:w="1321" w:type="dxa"/>
          </w:tcPr>
          <w:p w14:paraId="6CEE2BE6" w14:textId="77777777" w:rsidR="009271CA" w:rsidRPr="00126133" w:rsidRDefault="009271CA" w:rsidP="009271CA">
            <w:pPr>
              <w:pStyle w:val="Tabletext0"/>
            </w:pPr>
            <w:r w:rsidRPr="00126133">
              <w:t>See Note 3</w:t>
            </w:r>
          </w:p>
        </w:tc>
        <w:tc>
          <w:tcPr>
            <w:tcW w:w="1321" w:type="dxa"/>
          </w:tcPr>
          <w:p w14:paraId="0816FE7C" w14:textId="77777777" w:rsidR="009271CA" w:rsidRPr="00126133" w:rsidRDefault="009271CA" w:rsidP="009271CA">
            <w:pPr>
              <w:pStyle w:val="Tabletext0"/>
            </w:pPr>
            <w:r w:rsidRPr="00126133">
              <w:t>See Note 3</w:t>
            </w:r>
          </w:p>
        </w:tc>
        <w:tc>
          <w:tcPr>
            <w:tcW w:w="794" w:type="dxa"/>
          </w:tcPr>
          <w:p w14:paraId="752D8C1F" w14:textId="77777777" w:rsidR="009271CA" w:rsidRPr="00126133" w:rsidRDefault="009271CA" w:rsidP="009271CA">
            <w:pPr>
              <w:pStyle w:val="Tabletext0"/>
            </w:pPr>
            <w:r w:rsidRPr="00126133">
              <w:t>See Note 3</w:t>
            </w:r>
          </w:p>
        </w:tc>
        <w:tc>
          <w:tcPr>
            <w:tcW w:w="794" w:type="dxa"/>
          </w:tcPr>
          <w:p w14:paraId="6F65807D" w14:textId="77777777" w:rsidR="009271CA" w:rsidRPr="00126133" w:rsidRDefault="009271CA" w:rsidP="009271CA">
            <w:pPr>
              <w:pStyle w:val="Tabletext0"/>
            </w:pPr>
            <w:r w:rsidRPr="00126133">
              <w:t>See Note 3</w:t>
            </w:r>
          </w:p>
        </w:tc>
        <w:tc>
          <w:tcPr>
            <w:tcW w:w="556" w:type="dxa"/>
          </w:tcPr>
          <w:p w14:paraId="23FF25BC" w14:textId="77777777" w:rsidR="009271CA" w:rsidRPr="00126133" w:rsidRDefault="009271CA" w:rsidP="009271CA">
            <w:pPr>
              <w:pStyle w:val="Tabletext0"/>
            </w:pPr>
            <w:r w:rsidRPr="00126133">
              <w:t>4</w:t>
            </w:r>
          </w:p>
        </w:tc>
        <w:tc>
          <w:tcPr>
            <w:tcW w:w="539" w:type="dxa"/>
          </w:tcPr>
          <w:p w14:paraId="0E576D8C" w14:textId="77777777" w:rsidR="009271CA" w:rsidRPr="00126133" w:rsidRDefault="009271CA" w:rsidP="009271CA"/>
        </w:tc>
        <w:tc>
          <w:tcPr>
            <w:tcW w:w="952" w:type="dxa"/>
          </w:tcPr>
          <w:p w14:paraId="4B125BF1" w14:textId="77777777" w:rsidR="009271CA" w:rsidRPr="00126133" w:rsidRDefault="009271CA" w:rsidP="009271CA">
            <w:pPr>
              <w:pStyle w:val="Tabletext0"/>
            </w:pPr>
            <w:proofErr w:type="gramStart"/>
            <w:r w:rsidRPr="00126133">
              <w:t>PB(</w:t>
            </w:r>
            <w:proofErr w:type="gramEnd"/>
            <w:r w:rsidRPr="00126133">
              <w:t>100)</w:t>
            </w:r>
          </w:p>
        </w:tc>
      </w:tr>
    </w:tbl>
    <w:p w14:paraId="741FF80A" w14:textId="533317DC" w:rsidR="009271CA" w:rsidRPr="00126133" w:rsidRDefault="009271CA" w:rsidP="009271CA">
      <w:pPr>
        <w:pStyle w:val="Amendment1"/>
      </w:pPr>
      <w:r w:rsidRPr="00126133">
        <w:t>Schedule 1, Part 1, entry for Tofacitinib in the form Tablet 5 mg</w:t>
      </w:r>
      <w:r w:rsidR="00F23F4F" w:rsidRPr="00126133">
        <w:t xml:space="preserve"> </w:t>
      </w:r>
      <w:r w:rsidRPr="00126133">
        <w:rPr>
          <w:i/>
        </w:rPr>
        <w:t>[Maximum Quantity: 56; Number of Repeats: 3]</w:t>
      </w:r>
    </w:p>
    <w:p w14:paraId="097B8063" w14:textId="3820BF1D"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C12366</w:t>
      </w:r>
    </w:p>
    <w:p w14:paraId="61F9070B" w14:textId="1718B6AB" w:rsidR="009271CA" w:rsidRPr="00126133" w:rsidRDefault="009271CA" w:rsidP="009271CA">
      <w:pPr>
        <w:pStyle w:val="Amendment1"/>
      </w:pPr>
      <w:r w:rsidRPr="00126133">
        <w:t>Schedule 1, Part 1, entry for Tofacitinib in the form Tablet 5 mg</w:t>
      </w:r>
      <w:r w:rsidR="00B64631" w:rsidRPr="00126133">
        <w:t xml:space="preserve"> </w:t>
      </w:r>
      <w:r w:rsidRPr="00126133">
        <w:rPr>
          <w:i/>
        </w:rPr>
        <w:t>[Maximum Quantity: 56; Number of Repeats: 5]</w:t>
      </w:r>
    </w:p>
    <w:p w14:paraId="299009DD" w14:textId="3DE9B0C3"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C12366</w:t>
      </w:r>
    </w:p>
    <w:p w14:paraId="15D72719" w14:textId="2B9ABDFB"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P12366</w:t>
      </w:r>
    </w:p>
    <w:p w14:paraId="098754F7" w14:textId="77777777" w:rsidR="00577171" w:rsidRPr="00126133" w:rsidRDefault="00577171">
      <w:pPr>
        <w:rPr>
          <w:rFonts w:ascii="Arial" w:hAnsi="Arial" w:cs="Arial"/>
          <w:b/>
          <w:bCs/>
          <w:sz w:val="20"/>
          <w:szCs w:val="20"/>
          <w:lang w:eastAsia="en-AU"/>
        </w:rPr>
      </w:pPr>
      <w:r w:rsidRPr="00126133">
        <w:br w:type="page"/>
      </w:r>
    </w:p>
    <w:p w14:paraId="7A03AC51" w14:textId="03F92EDC" w:rsidR="009271CA" w:rsidRPr="00126133" w:rsidRDefault="009271CA" w:rsidP="009271CA">
      <w:pPr>
        <w:pStyle w:val="Amendment1"/>
      </w:pPr>
      <w:r w:rsidRPr="00126133">
        <w:lastRenderedPageBreak/>
        <w:t>Schedule 1, Part 1, entry for Topiramate in the form Tablet 100 mg</w:t>
      </w:r>
    </w:p>
    <w:p w14:paraId="79F68F24" w14:textId="5113F990" w:rsidR="009271CA" w:rsidRPr="00126133" w:rsidRDefault="009271CA" w:rsidP="009271CA">
      <w:pPr>
        <w:pStyle w:val="Amendment2"/>
      </w:pPr>
      <w:r w:rsidRPr="00126133">
        <w:t>insert</w:t>
      </w:r>
      <w:r w:rsidR="00577171" w:rsidRPr="00126133">
        <w:t xml:space="preserve"> in numerical order</w:t>
      </w:r>
      <w:r w:rsidRPr="00126133">
        <w:t xml:space="preserve"> in the column headed “Circumstances” (all instances): </w:t>
      </w:r>
      <w:r w:rsidRPr="00126133">
        <w:rPr>
          <w:rStyle w:val="AmendmentKeyword"/>
        </w:rPr>
        <w:t>C5325</w:t>
      </w:r>
    </w:p>
    <w:p w14:paraId="02DE51B1" w14:textId="6E82462D" w:rsidR="009271CA" w:rsidRPr="00126133" w:rsidRDefault="009271CA" w:rsidP="009271CA">
      <w:pPr>
        <w:pStyle w:val="Amendment1"/>
      </w:pPr>
      <w:r w:rsidRPr="00126133">
        <w:t>Schedule 1, Part 1,</w:t>
      </w:r>
      <w:r w:rsidR="00577171" w:rsidRPr="00126133">
        <w:t xml:space="preserve"> </w:t>
      </w:r>
      <w:r w:rsidRPr="00126133">
        <w:t>entry for Trastuzumab in the form Powder for I.V. infusion 150 mg</w:t>
      </w:r>
    </w:p>
    <w:p w14:paraId="25F09F49" w14:textId="7B9C85CA" w:rsidR="009271CA" w:rsidRPr="00126133" w:rsidRDefault="009271CA" w:rsidP="009271CA">
      <w:pPr>
        <w:pStyle w:val="Amendment2"/>
      </w:pPr>
      <w:r w:rsidRPr="00126133">
        <w:t>omit from the column headed “Responsible Person” for the brand “</w:t>
      </w:r>
      <w:proofErr w:type="spellStart"/>
      <w:r w:rsidRPr="00126133">
        <w:t>Kanjinti</w:t>
      </w:r>
      <w:proofErr w:type="spellEnd"/>
      <w:r w:rsidRPr="00126133">
        <w:t xml:space="preserve">”: </w:t>
      </w:r>
      <w:r w:rsidRPr="00126133">
        <w:rPr>
          <w:rStyle w:val="AmendmentKeyword"/>
        </w:rPr>
        <w:t>AN</w:t>
      </w:r>
      <w:r w:rsidRPr="00126133">
        <w:tab/>
        <w:t xml:space="preserve">substitute: </w:t>
      </w:r>
      <w:r w:rsidRPr="00126133">
        <w:rPr>
          <w:rStyle w:val="AmendmentKeyword"/>
        </w:rPr>
        <w:t>JU</w:t>
      </w:r>
    </w:p>
    <w:p w14:paraId="1B1B7EE7" w14:textId="77777777" w:rsidR="009271CA" w:rsidRPr="00126133" w:rsidRDefault="009271CA" w:rsidP="009271CA">
      <w:pPr>
        <w:pStyle w:val="Amendment1"/>
      </w:pPr>
      <w:r w:rsidRPr="00126133">
        <w:t>Schedule 1, Part 1, entry for Trastuzumab in the form Powder for I.V. infusion 420 mg</w:t>
      </w:r>
    </w:p>
    <w:p w14:paraId="08E0240F" w14:textId="730F891F" w:rsidR="009271CA" w:rsidRPr="00126133" w:rsidRDefault="009271CA" w:rsidP="009271CA">
      <w:pPr>
        <w:pStyle w:val="Amendment2"/>
      </w:pPr>
      <w:r w:rsidRPr="00126133">
        <w:t xml:space="preserve">omit from the column headed “Responsible Person”: </w:t>
      </w:r>
      <w:r w:rsidRPr="00126133">
        <w:rPr>
          <w:rStyle w:val="AmendmentKeyword"/>
        </w:rPr>
        <w:t>AN</w:t>
      </w:r>
      <w:r w:rsidRPr="00126133">
        <w:tab/>
      </w:r>
      <w:r w:rsidR="00B64631" w:rsidRPr="00126133">
        <w:tab/>
      </w:r>
      <w:r w:rsidRPr="00126133">
        <w:t xml:space="preserve">substitute: </w:t>
      </w:r>
      <w:r w:rsidRPr="00126133">
        <w:rPr>
          <w:rStyle w:val="AmendmentKeyword"/>
        </w:rPr>
        <w:t>JU</w:t>
      </w:r>
    </w:p>
    <w:p w14:paraId="19D41983" w14:textId="77777777" w:rsidR="009271CA" w:rsidRPr="00126133" w:rsidRDefault="009271CA" w:rsidP="009271CA">
      <w:pPr>
        <w:pStyle w:val="Amendment1"/>
      </w:pPr>
      <w:r w:rsidRPr="00126133">
        <w:t xml:space="preserve">Schedule 1, Part 1, entry for Triptorelin in the form Powder for I.M. injection (prolonged release) 22.5 mg (as </w:t>
      </w:r>
      <w:proofErr w:type="spellStart"/>
      <w:r w:rsidRPr="00126133">
        <w:t>embonate</w:t>
      </w:r>
      <w:proofErr w:type="spellEnd"/>
      <w:r w:rsidRPr="00126133">
        <w:t xml:space="preserve">) with solvent, </w:t>
      </w:r>
      <w:proofErr w:type="gramStart"/>
      <w:r w:rsidRPr="00126133">
        <w:t>syringe</w:t>
      </w:r>
      <w:proofErr w:type="gramEnd"/>
      <w:r w:rsidRPr="00126133">
        <w:t xml:space="preserve"> and needles</w:t>
      </w:r>
    </w:p>
    <w:p w14:paraId="78E363B2" w14:textId="0EC8073C" w:rsidR="009271CA" w:rsidRPr="00126133" w:rsidRDefault="009271CA" w:rsidP="009271CA">
      <w:pPr>
        <w:pStyle w:val="Amendment2"/>
      </w:pPr>
      <w:r w:rsidRPr="00126133">
        <w:t xml:space="preserve">insert in the column headed “Circumstances”: </w:t>
      </w:r>
      <w:r w:rsidRPr="00126133">
        <w:rPr>
          <w:rStyle w:val="AmendmentKeyword"/>
        </w:rPr>
        <w:t>C12351 C12387 C12397</w:t>
      </w:r>
    </w:p>
    <w:p w14:paraId="46748AD7" w14:textId="5285D37F" w:rsidR="009271CA" w:rsidRPr="00126133" w:rsidRDefault="009271CA" w:rsidP="00BE21CD">
      <w:pPr>
        <w:pStyle w:val="Amendment1"/>
      </w:pPr>
      <w:r w:rsidRPr="00126133">
        <w:t>Schedule 1, Part 1, entry for Upadacitinib in the form Tablet 15 mg</w:t>
      </w:r>
      <w:r w:rsidR="00B64631" w:rsidRPr="00126133">
        <w:t xml:space="preserve"> </w:t>
      </w:r>
      <w:r w:rsidRPr="00126133">
        <w:rPr>
          <w:i/>
        </w:rPr>
        <w:t>[Maximum Quantity: 28; Number of Repeats: 3]</w:t>
      </w:r>
    </w:p>
    <w:p w14:paraId="7FFF3896" w14:textId="6987675B" w:rsidR="009271CA" w:rsidRPr="00126133" w:rsidRDefault="009271CA" w:rsidP="009271CA">
      <w:pPr>
        <w:pStyle w:val="Amendment2"/>
      </w:pPr>
      <w:r w:rsidRPr="00126133">
        <w:t xml:space="preserve">insert in numerical order in the column headed “Circumstances”: </w:t>
      </w:r>
      <w:r w:rsidRPr="00126133">
        <w:rPr>
          <w:rStyle w:val="AmendmentKeyword"/>
        </w:rPr>
        <w:t>C12354 C12366</w:t>
      </w:r>
    </w:p>
    <w:p w14:paraId="7D2AD490" w14:textId="77777777" w:rsidR="009271CA" w:rsidRPr="00126133" w:rsidRDefault="009271CA" w:rsidP="00F23F4F">
      <w:pPr>
        <w:pStyle w:val="Amendment1"/>
      </w:pPr>
      <w:r w:rsidRPr="00126133">
        <w:t>Schedule 1, entry for Upadacitinib in the form Tablet 15 mg </w:t>
      </w:r>
      <w:r w:rsidRPr="00126133">
        <w:rPr>
          <w:i/>
        </w:rPr>
        <w:t>[Maximum Quantity: 28; Number of Repeats: 5]</w:t>
      </w:r>
    </w:p>
    <w:p w14:paraId="6F29A51A" w14:textId="1444A997" w:rsidR="009271CA" w:rsidRPr="00126133" w:rsidRDefault="009271CA" w:rsidP="009271CA">
      <w:pPr>
        <w:pStyle w:val="Amendment3"/>
        <w:tabs>
          <w:tab w:val="num" w:pos="624"/>
        </w:tabs>
        <w:ind w:left="1418"/>
      </w:pPr>
      <w:r w:rsidRPr="00126133">
        <w:t xml:space="preserve">insert in numerical order in the column headed “Circumstances”: </w:t>
      </w:r>
      <w:r w:rsidRPr="00126133">
        <w:rPr>
          <w:rStyle w:val="AmendmentKeyword"/>
        </w:rPr>
        <w:t>C12354 C12366</w:t>
      </w:r>
    </w:p>
    <w:p w14:paraId="2BAFBBFA" w14:textId="292AC9AB" w:rsidR="009271CA" w:rsidRPr="00126133" w:rsidRDefault="009271CA" w:rsidP="009271CA">
      <w:pPr>
        <w:pStyle w:val="Amendment3"/>
        <w:tabs>
          <w:tab w:val="num" w:pos="624"/>
        </w:tabs>
        <w:ind w:left="1418"/>
      </w:pPr>
      <w:r w:rsidRPr="00126133">
        <w:t xml:space="preserve">insert in numerical order in the column headed “Purposes”: </w:t>
      </w:r>
      <w:r w:rsidRPr="00126133">
        <w:rPr>
          <w:rStyle w:val="AmendmentKeyword"/>
        </w:rPr>
        <w:t>P12354 P12366</w:t>
      </w:r>
    </w:p>
    <w:p w14:paraId="0FCB1E18" w14:textId="77777777" w:rsidR="009271CA" w:rsidRPr="00126133" w:rsidRDefault="009271CA" w:rsidP="00F23F4F">
      <w:pPr>
        <w:pStyle w:val="Amendment1"/>
        <w:spacing w:line="260" w:lineRule="exact"/>
      </w:pPr>
      <w:r w:rsidRPr="00126133">
        <w:t>Schedule 1, Part 1, entry for Valaciclovir in the form Tablet 500 mg (as hydrochloride)</w:t>
      </w:r>
    </w:p>
    <w:p w14:paraId="7E4E4200" w14:textId="2ED3ED59" w:rsidR="009271CA" w:rsidRPr="00126133" w:rsidRDefault="009271CA" w:rsidP="009271CA">
      <w:pPr>
        <w:pStyle w:val="Amendment2"/>
        <w:rPr>
          <w:rStyle w:val="AmendmentKeyword"/>
          <w:rFonts w:ascii="Times New Roman" w:hAnsi="Times New Roman"/>
          <w:b w:val="0"/>
          <w:i/>
          <w:iCs/>
          <w:szCs w:val="20"/>
          <w:lang w:eastAsia="en-AU"/>
        </w:rPr>
      </w:pPr>
      <w:r w:rsidRPr="00126133">
        <w:t>omit from the column headed “Responsible Person” for the brand “</w:t>
      </w:r>
      <w:proofErr w:type="spellStart"/>
      <w:r w:rsidRPr="00126133">
        <w:t>Shilova</w:t>
      </w:r>
      <w:proofErr w:type="spellEnd"/>
      <w:r w:rsidRPr="00126133">
        <w:t xml:space="preserve"> 500”: </w:t>
      </w:r>
      <w:r w:rsidRPr="00126133">
        <w:rPr>
          <w:rStyle w:val="AmendmentKeyword"/>
        </w:rPr>
        <w:t>DO</w:t>
      </w:r>
      <w:r w:rsidRPr="00126133">
        <w:tab/>
        <w:t xml:space="preserve">substitute: </w:t>
      </w:r>
      <w:r w:rsidRPr="00126133">
        <w:rPr>
          <w:rStyle w:val="AmendmentKeyword"/>
        </w:rPr>
        <w:t>ZS</w:t>
      </w:r>
    </w:p>
    <w:p w14:paraId="6FCFDA95" w14:textId="77777777" w:rsidR="00F23F4F" w:rsidRPr="00126133" w:rsidRDefault="00F23F4F" w:rsidP="00BE21CD">
      <w:pPr>
        <w:pStyle w:val="Amendment1"/>
        <w:tabs>
          <w:tab w:val="num" w:pos="851"/>
        </w:tabs>
        <w:spacing w:line="260" w:lineRule="exact"/>
      </w:pPr>
      <w:r w:rsidRPr="00126133">
        <w:t xml:space="preserve">Schedule 1, Part 2, omit entry for Amino acid formula with fat, carbohydrate, vitamins, </w:t>
      </w:r>
      <w:proofErr w:type="gramStart"/>
      <w:r w:rsidRPr="00126133">
        <w:t>minerals</w:t>
      </w:r>
      <w:proofErr w:type="gramEnd"/>
      <w:r w:rsidRPr="00126133">
        <w:t xml:space="preserve"> and long chain polyunsaturated fatty acids without phenylalanine and supplemented with docosahexaenoic acid</w:t>
      </w:r>
    </w:p>
    <w:p w14:paraId="14016C2F" w14:textId="77777777" w:rsidR="00F23F4F" w:rsidRPr="00126133" w:rsidRDefault="00F23F4F" w:rsidP="00BE21CD">
      <w:pPr>
        <w:pStyle w:val="Amendment1"/>
        <w:spacing w:line="260" w:lineRule="exact"/>
        <w:rPr>
          <w:sz w:val="24"/>
          <w:szCs w:val="24"/>
        </w:rPr>
      </w:pPr>
      <w:r w:rsidRPr="00126133">
        <w:t xml:space="preserve">Schedule 1, Part 2, omit entry for Bisacodyl </w:t>
      </w:r>
    </w:p>
    <w:p w14:paraId="15A009D7" w14:textId="77777777" w:rsidR="00F23F4F" w:rsidRPr="00126133" w:rsidRDefault="00F23F4F" w:rsidP="00BE21CD">
      <w:pPr>
        <w:pStyle w:val="Amendment1"/>
        <w:spacing w:line="260" w:lineRule="exact"/>
        <w:rPr>
          <w:sz w:val="24"/>
          <w:szCs w:val="24"/>
        </w:rPr>
      </w:pPr>
      <w:r w:rsidRPr="00126133">
        <w:t>Schedule 1, Part 2, omit entry for Bortezomib</w:t>
      </w:r>
    </w:p>
    <w:p w14:paraId="37A62A83" w14:textId="0A94FDC8" w:rsidR="00F23F4F" w:rsidRPr="00126133" w:rsidRDefault="00F23F4F" w:rsidP="00BE21CD">
      <w:pPr>
        <w:pStyle w:val="Amendment1"/>
        <w:spacing w:line="260" w:lineRule="exact"/>
        <w:rPr>
          <w:sz w:val="24"/>
          <w:szCs w:val="24"/>
        </w:rPr>
      </w:pPr>
      <w:r w:rsidRPr="00126133">
        <w:t xml:space="preserve">Schedule 1, Part 2 </w:t>
      </w:r>
    </w:p>
    <w:p w14:paraId="7CB9C046" w14:textId="77777777" w:rsidR="00F23F4F" w:rsidRPr="00126133" w:rsidRDefault="00F23F4F" w:rsidP="00BE21CD">
      <w:pPr>
        <w:pStyle w:val="Amendment1"/>
        <w:numPr>
          <w:ilvl w:val="0"/>
          <w:numId w:val="0"/>
        </w:numPr>
        <w:spacing w:before="60" w:after="60" w:line="260" w:lineRule="exact"/>
        <w:ind w:firstLine="794"/>
        <w:rPr>
          <w:rFonts w:ascii="Times New Roman" w:hAnsi="Times New Roman" w:cs="Times New Roman"/>
          <w:b w:val="0"/>
          <w:i/>
        </w:rPr>
      </w:pPr>
      <w:r w:rsidRPr="00126133">
        <w:rPr>
          <w:rFonts w:ascii="Times New Roman" w:hAnsi="Times New Roman" w:cs="Times New Roman"/>
          <w:b w:val="0"/>
          <w:i/>
        </w:rPr>
        <w:t>insert as first entry:</w:t>
      </w:r>
    </w:p>
    <w:tbl>
      <w:tblPr>
        <w:tblW w:w="1504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80"/>
        <w:gridCol w:w="448"/>
        <w:gridCol w:w="1480"/>
        <w:gridCol w:w="442"/>
        <w:gridCol w:w="961"/>
        <w:gridCol w:w="1321"/>
        <w:gridCol w:w="1321"/>
        <w:gridCol w:w="794"/>
        <w:gridCol w:w="794"/>
        <w:gridCol w:w="556"/>
        <w:gridCol w:w="539"/>
        <w:gridCol w:w="952"/>
      </w:tblGrid>
      <w:tr w:rsidR="00F23F4F" w:rsidRPr="00126133" w14:paraId="708BAFFF" w14:textId="77777777" w:rsidTr="00B64631">
        <w:tc>
          <w:tcPr>
            <w:tcW w:w="1967" w:type="dxa"/>
          </w:tcPr>
          <w:p w14:paraId="7D1231B7" w14:textId="77777777" w:rsidR="00F23F4F" w:rsidRPr="00126133" w:rsidRDefault="00F23F4F" w:rsidP="00126C03">
            <w:pPr>
              <w:spacing w:before="60" w:after="60"/>
              <w:rPr>
                <w:rFonts w:ascii="Arial" w:eastAsia="Arial" w:hAnsi="Arial" w:cs="Arial"/>
                <w:sz w:val="16"/>
                <w:szCs w:val="22"/>
                <w:lang w:eastAsia="zh-CN"/>
              </w:rPr>
            </w:pPr>
            <w:r w:rsidRPr="00126133">
              <w:rPr>
                <w:rFonts w:ascii="Arial" w:eastAsia="Arial" w:hAnsi="Arial" w:cs="Arial"/>
                <w:sz w:val="16"/>
                <w:szCs w:val="22"/>
                <w:lang w:eastAsia="zh-CN"/>
              </w:rPr>
              <w:t>Calcipotriol with betamethasone</w:t>
            </w:r>
          </w:p>
        </w:tc>
        <w:tc>
          <w:tcPr>
            <w:tcW w:w="2392" w:type="dxa"/>
          </w:tcPr>
          <w:p w14:paraId="3E0A3616" w14:textId="1DE81511" w:rsidR="00F23F4F" w:rsidRPr="00126133" w:rsidRDefault="00F23F4F" w:rsidP="00126C03">
            <w:pPr>
              <w:spacing w:before="60" w:after="60"/>
              <w:rPr>
                <w:rFonts w:ascii="Arial" w:eastAsia="Arial" w:hAnsi="Arial" w:cs="Arial"/>
                <w:sz w:val="16"/>
                <w:szCs w:val="22"/>
                <w:lang w:eastAsia="zh-CN"/>
              </w:rPr>
            </w:pPr>
            <w:r w:rsidRPr="00126133">
              <w:rPr>
                <w:rFonts w:ascii="Arial" w:eastAsia="Arial" w:hAnsi="Arial" w:cs="Arial"/>
                <w:sz w:val="16"/>
                <w:szCs w:val="22"/>
                <w:lang w:eastAsia="zh-CN"/>
              </w:rPr>
              <w:t xml:space="preserve">Gel containing calcipotriol </w:t>
            </w:r>
            <w:r w:rsidRPr="00126133">
              <w:rPr>
                <w:rFonts w:ascii="Arial" w:eastAsia="Arial" w:hAnsi="Arial" w:cs="Arial"/>
                <w:sz w:val="16"/>
                <w:szCs w:val="22"/>
                <w:lang w:eastAsia="zh-CN"/>
              </w:rPr>
              <w:br/>
              <w:t>50 micrograms with betamethasone 500 micrograms (as dipropionate) per g, 60 g</w:t>
            </w:r>
          </w:p>
        </w:tc>
        <w:tc>
          <w:tcPr>
            <w:tcW w:w="1080" w:type="dxa"/>
          </w:tcPr>
          <w:p w14:paraId="28C9C688" w14:textId="77777777" w:rsidR="00F23F4F" w:rsidRPr="00126133" w:rsidRDefault="00F23F4F" w:rsidP="00126C03">
            <w:pPr>
              <w:spacing w:before="60" w:after="60"/>
              <w:rPr>
                <w:rFonts w:ascii="Arial" w:eastAsia="Arial" w:hAnsi="Arial" w:cs="Arial"/>
                <w:sz w:val="16"/>
                <w:szCs w:val="22"/>
                <w:lang w:eastAsia="zh-CN"/>
              </w:rPr>
            </w:pPr>
            <w:r w:rsidRPr="00126133">
              <w:rPr>
                <w:rFonts w:ascii="Arial" w:eastAsia="Arial" w:hAnsi="Arial" w:cs="Arial"/>
                <w:sz w:val="16"/>
                <w:szCs w:val="22"/>
                <w:lang w:eastAsia="zh-CN"/>
              </w:rPr>
              <w:t>Application</w:t>
            </w:r>
          </w:p>
        </w:tc>
        <w:tc>
          <w:tcPr>
            <w:tcW w:w="448" w:type="dxa"/>
          </w:tcPr>
          <w:p w14:paraId="5FD20F65" w14:textId="77777777" w:rsidR="00F23F4F" w:rsidRPr="00126133" w:rsidRDefault="00F23F4F" w:rsidP="00126C03">
            <w:pPr>
              <w:spacing w:before="60" w:after="60"/>
              <w:rPr>
                <w:rFonts w:ascii="Arial" w:eastAsia="Arial" w:hAnsi="Arial" w:cs="Arial"/>
                <w:sz w:val="16"/>
                <w:szCs w:val="22"/>
                <w:lang w:eastAsia="zh-CN"/>
              </w:rPr>
            </w:pPr>
          </w:p>
        </w:tc>
        <w:tc>
          <w:tcPr>
            <w:tcW w:w="1480" w:type="dxa"/>
          </w:tcPr>
          <w:p w14:paraId="18A5742E" w14:textId="77777777" w:rsidR="00F23F4F" w:rsidRPr="00126133" w:rsidRDefault="00F23F4F" w:rsidP="00126C03">
            <w:pPr>
              <w:spacing w:before="60" w:after="60"/>
              <w:rPr>
                <w:rFonts w:ascii="Arial" w:eastAsia="Arial" w:hAnsi="Arial" w:cs="Arial"/>
                <w:sz w:val="16"/>
                <w:szCs w:val="22"/>
                <w:lang w:eastAsia="zh-CN"/>
              </w:rPr>
            </w:pPr>
            <w:proofErr w:type="spellStart"/>
            <w:r w:rsidRPr="00126133">
              <w:rPr>
                <w:rFonts w:ascii="Arial" w:eastAsia="Arial" w:hAnsi="Arial" w:cs="Arial"/>
                <w:sz w:val="16"/>
                <w:szCs w:val="22"/>
                <w:lang w:eastAsia="zh-CN"/>
              </w:rPr>
              <w:t>Daivobet</w:t>
            </w:r>
            <w:proofErr w:type="spellEnd"/>
            <w:r w:rsidRPr="00126133">
              <w:rPr>
                <w:rFonts w:ascii="Arial" w:eastAsia="Arial" w:hAnsi="Arial" w:cs="Arial"/>
                <w:sz w:val="16"/>
                <w:szCs w:val="22"/>
                <w:lang w:eastAsia="zh-CN"/>
              </w:rPr>
              <w:t xml:space="preserve"> 50/500 gel</w:t>
            </w:r>
          </w:p>
        </w:tc>
        <w:tc>
          <w:tcPr>
            <w:tcW w:w="442" w:type="dxa"/>
          </w:tcPr>
          <w:p w14:paraId="1E66BE10" w14:textId="77777777" w:rsidR="00F23F4F" w:rsidRPr="00126133" w:rsidRDefault="00F23F4F" w:rsidP="00126C03">
            <w:pPr>
              <w:spacing w:before="60" w:after="60"/>
              <w:rPr>
                <w:rFonts w:ascii="Arial" w:eastAsia="Arial" w:hAnsi="Arial" w:cs="Arial"/>
                <w:sz w:val="16"/>
                <w:szCs w:val="22"/>
                <w:lang w:eastAsia="zh-CN"/>
              </w:rPr>
            </w:pPr>
            <w:r w:rsidRPr="00126133">
              <w:rPr>
                <w:rFonts w:ascii="Arial" w:eastAsia="Arial" w:hAnsi="Arial" w:cs="Arial"/>
                <w:sz w:val="16"/>
                <w:szCs w:val="22"/>
                <w:lang w:eastAsia="zh-CN"/>
              </w:rPr>
              <w:t>LO</w:t>
            </w:r>
          </w:p>
        </w:tc>
        <w:tc>
          <w:tcPr>
            <w:tcW w:w="961" w:type="dxa"/>
          </w:tcPr>
          <w:p w14:paraId="66962BE0" w14:textId="77777777" w:rsidR="00F23F4F" w:rsidRPr="00126133" w:rsidRDefault="00F23F4F" w:rsidP="00126C03">
            <w:pPr>
              <w:spacing w:before="60" w:after="60"/>
              <w:rPr>
                <w:rFonts w:ascii="Arial" w:eastAsia="Arial" w:hAnsi="Arial" w:cs="Arial"/>
                <w:sz w:val="16"/>
                <w:szCs w:val="22"/>
                <w:lang w:eastAsia="zh-CN"/>
              </w:rPr>
            </w:pPr>
            <w:r w:rsidRPr="00126133">
              <w:rPr>
                <w:rFonts w:ascii="Arial" w:eastAsia="Arial" w:hAnsi="Arial" w:cs="Arial"/>
                <w:sz w:val="16"/>
                <w:szCs w:val="22"/>
                <w:lang w:eastAsia="zh-CN"/>
              </w:rPr>
              <w:t>MP NP</w:t>
            </w:r>
          </w:p>
        </w:tc>
        <w:tc>
          <w:tcPr>
            <w:tcW w:w="1321" w:type="dxa"/>
          </w:tcPr>
          <w:p w14:paraId="2A1E15D4" w14:textId="77777777" w:rsidR="00F23F4F" w:rsidRPr="00126133" w:rsidRDefault="00F23F4F" w:rsidP="00126C03">
            <w:pPr>
              <w:spacing w:before="60" w:after="60"/>
              <w:rPr>
                <w:rFonts w:ascii="Arial" w:eastAsia="Arial" w:hAnsi="Arial" w:cs="Arial"/>
                <w:sz w:val="16"/>
                <w:szCs w:val="22"/>
                <w:lang w:eastAsia="zh-CN"/>
              </w:rPr>
            </w:pPr>
            <w:r w:rsidRPr="00126133">
              <w:rPr>
                <w:rFonts w:ascii="Arial" w:eastAsia="Arial" w:hAnsi="Arial" w:cs="Arial"/>
                <w:sz w:val="16"/>
                <w:szCs w:val="22"/>
                <w:lang w:eastAsia="zh-CN"/>
              </w:rPr>
              <w:t>C7947</w:t>
            </w:r>
          </w:p>
        </w:tc>
        <w:tc>
          <w:tcPr>
            <w:tcW w:w="1321" w:type="dxa"/>
          </w:tcPr>
          <w:p w14:paraId="5F383D9B" w14:textId="77777777" w:rsidR="00F23F4F" w:rsidRPr="00126133" w:rsidRDefault="00F23F4F" w:rsidP="00126C03">
            <w:pPr>
              <w:spacing w:before="60" w:after="60"/>
              <w:rPr>
                <w:rFonts w:ascii="Arial" w:eastAsia="Arial" w:hAnsi="Arial" w:cs="Arial"/>
                <w:sz w:val="16"/>
                <w:szCs w:val="22"/>
                <w:lang w:eastAsia="zh-CN"/>
              </w:rPr>
            </w:pPr>
          </w:p>
        </w:tc>
        <w:tc>
          <w:tcPr>
            <w:tcW w:w="794" w:type="dxa"/>
          </w:tcPr>
          <w:p w14:paraId="0BA04A1D" w14:textId="77777777" w:rsidR="00F23F4F" w:rsidRPr="00126133" w:rsidRDefault="00F23F4F" w:rsidP="00126C03">
            <w:pPr>
              <w:spacing w:before="60" w:after="60"/>
              <w:rPr>
                <w:rFonts w:ascii="Arial" w:eastAsia="Arial" w:hAnsi="Arial" w:cs="Arial"/>
                <w:sz w:val="16"/>
                <w:szCs w:val="22"/>
                <w:lang w:eastAsia="zh-CN"/>
              </w:rPr>
            </w:pPr>
            <w:r w:rsidRPr="00126133">
              <w:rPr>
                <w:rFonts w:ascii="Arial" w:eastAsia="Arial" w:hAnsi="Arial" w:cs="Arial"/>
                <w:sz w:val="16"/>
                <w:szCs w:val="22"/>
                <w:lang w:eastAsia="zh-CN"/>
              </w:rPr>
              <w:t>1</w:t>
            </w:r>
          </w:p>
        </w:tc>
        <w:tc>
          <w:tcPr>
            <w:tcW w:w="794" w:type="dxa"/>
          </w:tcPr>
          <w:p w14:paraId="1F47F61B" w14:textId="77777777" w:rsidR="00F23F4F" w:rsidRPr="00126133" w:rsidRDefault="00F23F4F" w:rsidP="00126C03">
            <w:pPr>
              <w:spacing w:before="60" w:after="60"/>
              <w:rPr>
                <w:rFonts w:ascii="Arial" w:eastAsia="Arial" w:hAnsi="Arial" w:cs="Arial"/>
                <w:sz w:val="16"/>
                <w:szCs w:val="22"/>
                <w:lang w:eastAsia="zh-CN"/>
              </w:rPr>
            </w:pPr>
            <w:r w:rsidRPr="00126133">
              <w:rPr>
                <w:rFonts w:ascii="Arial" w:eastAsia="Arial" w:hAnsi="Arial" w:cs="Arial"/>
                <w:sz w:val="16"/>
                <w:szCs w:val="22"/>
                <w:lang w:eastAsia="zh-CN"/>
              </w:rPr>
              <w:t>1</w:t>
            </w:r>
          </w:p>
        </w:tc>
        <w:tc>
          <w:tcPr>
            <w:tcW w:w="556" w:type="dxa"/>
          </w:tcPr>
          <w:p w14:paraId="26B92CCC" w14:textId="77777777" w:rsidR="00F23F4F" w:rsidRPr="00126133" w:rsidRDefault="00F23F4F" w:rsidP="00126C03">
            <w:pPr>
              <w:spacing w:before="60" w:after="60"/>
              <w:rPr>
                <w:rFonts w:ascii="Arial" w:eastAsia="Arial" w:hAnsi="Arial" w:cs="Arial"/>
                <w:sz w:val="16"/>
                <w:szCs w:val="22"/>
                <w:lang w:eastAsia="zh-CN"/>
              </w:rPr>
            </w:pPr>
            <w:r w:rsidRPr="00126133">
              <w:rPr>
                <w:rFonts w:ascii="Arial" w:eastAsia="Arial" w:hAnsi="Arial" w:cs="Arial"/>
                <w:sz w:val="16"/>
                <w:szCs w:val="22"/>
                <w:lang w:eastAsia="zh-CN"/>
              </w:rPr>
              <w:t>1</w:t>
            </w:r>
          </w:p>
        </w:tc>
        <w:tc>
          <w:tcPr>
            <w:tcW w:w="539" w:type="dxa"/>
          </w:tcPr>
          <w:p w14:paraId="28F8506C" w14:textId="77777777" w:rsidR="00F23F4F" w:rsidRPr="00126133" w:rsidRDefault="00F23F4F" w:rsidP="00126C03">
            <w:pPr>
              <w:spacing w:before="60" w:after="60"/>
              <w:rPr>
                <w:rFonts w:ascii="Arial" w:eastAsia="Arial" w:hAnsi="Arial" w:cs="Arial"/>
                <w:sz w:val="16"/>
                <w:szCs w:val="16"/>
                <w:lang w:eastAsia="zh-CN"/>
              </w:rPr>
            </w:pPr>
          </w:p>
        </w:tc>
        <w:tc>
          <w:tcPr>
            <w:tcW w:w="952" w:type="dxa"/>
          </w:tcPr>
          <w:p w14:paraId="59320F8E" w14:textId="77777777" w:rsidR="00F23F4F" w:rsidRPr="00126133" w:rsidRDefault="00F23F4F" w:rsidP="00126C03">
            <w:pPr>
              <w:spacing w:before="60" w:after="60"/>
              <w:rPr>
                <w:rFonts w:ascii="Arial" w:eastAsia="Arial" w:hAnsi="Arial" w:cs="Arial"/>
                <w:sz w:val="16"/>
                <w:szCs w:val="16"/>
                <w:lang w:eastAsia="zh-CN"/>
              </w:rPr>
            </w:pPr>
          </w:p>
        </w:tc>
      </w:tr>
    </w:tbl>
    <w:p w14:paraId="39EBBBAE" w14:textId="77777777" w:rsidR="00F23F4F" w:rsidRPr="00126133" w:rsidRDefault="00F23F4F" w:rsidP="00BE21CD">
      <w:pPr>
        <w:pStyle w:val="Amendment1"/>
        <w:spacing w:line="260" w:lineRule="exact"/>
      </w:pPr>
      <w:r w:rsidRPr="00126133">
        <w:t>Schedule 1, Part 2, omit entry for Darunavir</w:t>
      </w:r>
    </w:p>
    <w:p w14:paraId="238BC75F" w14:textId="77777777" w:rsidR="00F23F4F" w:rsidRPr="00126133" w:rsidRDefault="00F23F4F" w:rsidP="00BE21CD">
      <w:pPr>
        <w:pStyle w:val="Amendment1"/>
        <w:spacing w:line="260" w:lineRule="exact"/>
      </w:pPr>
      <w:r w:rsidRPr="00126133">
        <w:t>Schedule 1, Part 2, omit entry for Diclofenac</w:t>
      </w:r>
    </w:p>
    <w:p w14:paraId="446C5417" w14:textId="77777777" w:rsidR="00F23F4F" w:rsidRPr="00126133" w:rsidRDefault="00F23F4F" w:rsidP="00BE21CD">
      <w:pPr>
        <w:pStyle w:val="Amendment1"/>
        <w:spacing w:line="260" w:lineRule="exact"/>
      </w:pPr>
      <w:r w:rsidRPr="00126133">
        <w:t>Schedule 1, Part 2, omit entry for Erythromycin</w:t>
      </w:r>
    </w:p>
    <w:p w14:paraId="0AE2C243" w14:textId="77777777" w:rsidR="00F23F4F" w:rsidRPr="00126133" w:rsidRDefault="00F23F4F" w:rsidP="00BE21CD">
      <w:pPr>
        <w:pStyle w:val="Amendment1"/>
        <w:spacing w:line="260" w:lineRule="exact"/>
      </w:pPr>
      <w:r w:rsidRPr="00126133">
        <w:lastRenderedPageBreak/>
        <w:t>Schedule 1, Part 2, omit entry for Grazoprevir with elbasvir</w:t>
      </w:r>
    </w:p>
    <w:p w14:paraId="384337E4" w14:textId="77777777" w:rsidR="00F23F4F" w:rsidRPr="00126133" w:rsidRDefault="00F23F4F" w:rsidP="00BE21CD">
      <w:pPr>
        <w:pStyle w:val="Amendment1"/>
        <w:spacing w:line="260" w:lineRule="exact"/>
      </w:pPr>
      <w:r w:rsidRPr="00126133">
        <w:t xml:space="preserve">Schedule 1, Part 2, omit entry for High fat formula with vitamins, </w:t>
      </w:r>
      <w:proofErr w:type="gramStart"/>
      <w:r w:rsidRPr="00126133">
        <w:t>minerals</w:t>
      </w:r>
      <w:proofErr w:type="gramEnd"/>
      <w:r w:rsidRPr="00126133">
        <w:t xml:space="preserve"> and trace elements and low in protein and carbohydrate</w:t>
      </w:r>
    </w:p>
    <w:p w14:paraId="05C3FE79" w14:textId="77777777" w:rsidR="00F23F4F" w:rsidRPr="00126133" w:rsidRDefault="00F23F4F" w:rsidP="00BE21CD">
      <w:pPr>
        <w:pStyle w:val="Amendment1"/>
        <w:spacing w:line="260" w:lineRule="exact"/>
      </w:pPr>
      <w:r w:rsidRPr="00126133">
        <w:t xml:space="preserve">Schedule 1, Part 2, omit entry for </w:t>
      </w:r>
      <w:proofErr w:type="spellStart"/>
      <w:r w:rsidRPr="00126133">
        <w:rPr>
          <w:rFonts w:eastAsia="Arial"/>
        </w:rPr>
        <w:t>Indometacin</w:t>
      </w:r>
      <w:proofErr w:type="spellEnd"/>
    </w:p>
    <w:p w14:paraId="4B0616DD" w14:textId="77777777" w:rsidR="00F23F4F" w:rsidRPr="00126133" w:rsidRDefault="00F23F4F" w:rsidP="00BE21CD">
      <w:pPr>
        <w:pStyle w:val="Amendment1"/>
        <w:spacing w:line="260" w:lineRule="exact"/>
      </w:pPr>
      <w:r w:rsidRPr="00126133">
        <w:t>Schedule 1, Part 2, omit entry for Ketoconazole</w:t>
      </w:r>
    </w:p>
    <w:p w14:paraId="43A7EAE3" w14:textId="77777777" w:rsidR="00F23F4F" w:rsidRPr="00126133" w:rsidRDefault="00F23F4F" w:rsidP="00BE21CD">
      <w:pPr>
        <w:pStyle w:val="Amendment1"/>
        <w:spacing w:line="260" w:lineRule="exact"/>
        <w:rPr>
          <w:sz w:val="24"/>
          <w:szCs w:val="24"/>
        </w:rPr>
      </w:pPr>
      <w:r w:rsidRPr="00126133">
        <w:t xml:space="preserve">Schedule 1, Part 2, omit entry for </w:t>
      </w:r>
      <w:r w:rsidRPr="00126133">
        <w:rPr>
          <w:rFonts w:eastAsia="Arial"/>
        </w:rPr>
        <w:t>Macrogol 3350</w:t>
      </w:r>
    </w:p>
    <w:p w14:paraId="1BEACEB3" w14:textId="77777777" w:rsidR="00F23F4F" w:rsidRPr="00126133" w:rsidRDefault="00F23F4F" w:rsidP="00BE21CD">
      <w:pPr>
        <w:pStyle w:val="Amendment1"/>
        <w:spacing w:line="260" w:lineRule="exact"/>
        <w:rPr>
          <w:sz w:val="24"/>
          <w:szCs w:val="24"/>
        </w:rPr>
      </w:pPr>
      <w:r w:rsidRPr="00126133">
        <w:t xml:space="preserve">Schedule 1, Part 2, omit entry for Metformin with </w:t>
      </w:r>
      <w:proofErr w:type="spellStart"/>
      <w:r w:rsidRPr="00126133">
        <w:t>glibenclamide</w:t>
      </w:r>
      <w:proofErr w:type="spellEnd"/>
    </w:p>
    <w:p w14:paraId="1A086067" w14:textId="77777777" w:rsidR="00F23F4F" w:rsidRPr="00126133" w:rsidRDefault="00F23F4F" w:rsidP="00BE21CD">
      <w:pPr>
        <w:pStyle w:val="Amendment1"/>
        <w:spacing w:line="260" w:lineRule="exact"/>
        <w:rPr>
          <w:sz w:val="24"/>
          <w:szCs w:val="24"/>
        </w:rPr>
      </w:pPr>
      <w:r w:rsidRPr="00126133">
        <w:t>Schedule 1, Part 2, omit entry for Naproxen</w:t>
      </w:r>
    </w:p>
    <w:p w14:paraId="4E670BCF" w14:textId="77777777" w:rsidR="00F23F4F" w:rsidRPr="00126133" w:rsidRDefault="00F23F4F" w:rsidP="00BE21CD">
      <w:pPr>
        <w:pStyle w:val="Amendment1"/>
        <w:spacing w:line="260" w:lineRule="exact"/>
        <w:rPr>
          <w:sz w:val="24"/>
          <w:szCs w:val="24"/>
        </w:rPr>
      </w:pPr>
      <w:r w:rsidRPr="00126133">
        <w:t>Schedule 1, Part 2, omit entry for Nitrazepam</w:t>
      </w:r>
    </w:p>
    <w:p w14:paraId="623CED79" w14:textId="77777777" w:rsidR="00F23F4F" w:rsidRPr="00126133" w:rsidRDefault="00F23F4F" w:rsidP="00BE21CD">
      <w:pPr>
        <w:pStyle w:val="Amendment1"/>
        <w:spacing w:line="260" w:lineRule="exact"/>
        <w:rPr>
          <w:sz w:val="24"/>
          <w:szCs w:val="24"/>
        </w:rPr>
      </w:pPr>
      <w:r w:rsidRPr="00126133">
        <w:t>Schedule 1, Part 2, omit entry for Olaparib</w:t>
      </w:r>
    </w:p>
    <w:p w14:paraId="566F1CAA" w14:textId="77777777" w:rsidR="00F23F4F" w:rsidRPr="00126133" w:rsidRDefault="00F23F4F" w:rsidP="00BE21CD">
      <w:pPr>
        <w:pStyle w:val="Amendment1"/>
        <w:spacing w:line="260" w:lineRule="exact"/>
        <w:rPr>
          <w:sz w:val="24"/>
          <w:szCs w:val="24"/>
        </w:rPr>
      </w:pPr>
      <w:r w:rsidRPr="00126133">
        <w:t>Schedule 1, Part 2, omit entry for Phenoxybenzamine</w:t>
      </w:r>
    </w:p>
    <w:p w14:paraId="7FAB7A33" w14:textId="77777777" w:rsidR="00F23F4F" w:rsidRPr="00126133" w:rsidRDefault="00F23F4F" w:rsidP="00BE21CD">
      <w:pPr>
        <w:pStyle w:val="Amendment1"/>
        <w:spacing w:line="260" w:lineRule="exact"/>
        <w:rPr>
          <w:sz w:val="24"/>
          <w:szCs w:val="24"/>
        </w:rPr>
      </w:pPr>
      <w:r w:rsidRPr="00126133">
        <w:t>Schedule 1, Part 2, omit entry for Sucralfate</w:t>
      </w:r>
    </w:p>
    <w:p w14:paraId="707BEB90" w14:textId="77777777" w:rsidR="00F23F4F" w:rsidRPr="00126133" w:rsidRDefault="00F23F4F" w:rsidP="00BE21CD">
      <w:pPr>
        <w:pStyle w:val="Amendment1"/>
        <w:spacing w:line="260" w:lineRule="exact"/>
        <w:rPr>
          <w:sz w:val="24"/>
          <w:szCs w:val="24"/>
        </w:rPr>
      </w:pPr>
      <w:r w:rsidRPr="00126133">
        <w:t>Schedule 1, Part 2, omit entry for Tamoxifen</w:t>
      </w:r>
    </w:p>
    <w:p w14:paraId="5D08E906" w14:textId="77777777" w:rsidR="00F23F4F" w:rsidRPr="00126133" w:rsidRDefault="00F23F4F" w:rsidP="00BE21CD">
      <w:pPr>
        <w:pStyle w:val="Amendment1"/>
        <w:spacing w:line="260" w:lineRule="exact"/>
        <w:rPr>
          <w:sz w:val="24"/>
          <w:szCs w:val="24"/>
        </w:rPr>
      </w:pPr>
      <w:r w:rsidRPr="00126133">
        <w:t xml:space="preserve">Schedule 1, Part 2, omit entry for </w:t>
      </w:r>
      <w:r w:rsidRPr="00126133">
        <w:rPr>
          <w:rFonts w:eastAsia="Arial"/>
        </w:rPr>
        <w:t>Testosterone</w:t>
      </w:r>
    </w:p>
    <w:p w14:paraId="39E072CE" w14:textId="77777777" w:rsidR="00F23F4F" w:rsidRPr="00126133" w:rsidRDefault="00F23F4F" w:rsidP="00BE21CD">
      <w:pPr>
        <w:pStyle w:val="Amendment1"/>
        <w:spacing w:line="260" w:lineRule="exact"/>
        <w:rPr>
          <w:sz w:val="24"/>
          <w:szCs w:val="24"/>
        </w:rPr>
      </w:pPr>
      <w:r w:rsidRPr="00126133">
        <w:t>Schedule 1, Part 2, omit entry for Verapamil</w:t>
      </w:r>
      <w:r w:rsidRPr="00126133">
        <w:rPr>
          <w:sz w:val="24"/>
          <w:szCs w:val="24"/>
        </w:rPr>
        <w:t xml:space="preserve"> </w:t>
      </w:r>
    </w:p>
    <w:p w14:paraId="069D123C" w14:textId="77777777" w:rsidR="00F23F4F" w:rsidRPr="00126133" w:rsidRDefault="00F23F4F" w:rsidP="00BE21CD">
      <w:pPr>
        <w:pStyle w:val="Amendment1"/>
        <w:tabs>
          <w:tab w:val="clear" w:pos="794"/>
        </w:tabs>
      </w:pPr>
      <w:r w:rsidRPr="00126133">
        <w:t>Schedule 3, details relevant to Responsible Person code DX</w:t>
      </w:r>
    </w:p>
    <w:p w14:paraId="52D13A13" w14:textId="2CF035D5" w:rsidR="00F23F4F" w:rsidRPr="00126133" w:rsidRDefault="00F23F4F" w:rsidP="00BE21CD">
      <w:pPr>
        <w:pStyle w:val="Amendment1"/>
        <w:numPr>
          <w:ilvl w:val="0"/>
          <w:numId w:val="0"/>
        </w:numPr>
        <w:spacing w:before="60" w:after="60"/>
        <w:ind w:left="794"/>
        <w:rPr>
          <w:bCs w:val="0"/>
          <w:iCs/>
        </w:rPr>
      </w:pPr>
      <w:r w:rsidRPr="00126133">
        <w:rPr>
          <w:rFonts w:ascii="Times New Roman" w:hAnsi="Times New Roman" w:cs="Times New Roman"/>
          <w:b w:val="0"/>
          <w:i/>
        </w:rPr>
        <w:t>omit from the column headed “Responsible Person”:</w:t>
      </w:r>
      <w:r w:rsidR="00BE21CD" w:rsidRPr="00126133">
        <w:rPr>
          <w:rFonts w:ascii="Times New Roman" w:hAnsi="Times New Roman" w:cs="Times New Roman"/>
          <w:b w:val="0"/>
          <w:i/>
        </w:rPr>
        <w:t xml:space="preserve"> </w:t>
      </w:r>
      <w:proofErr w:type="spellStart"/>
      <w:r w:rsidRPr="00126133">
        <w:rPr>
          <w:bCs w:val="0"/>
          <w:iCs/>
        </w:rPr>
        <w:t>Ascensia</w:t>
      </w:r>
      <w:proofErr w:type="spellEnd"/>
      <w:r w:rsidRPr="00126133">
        <w:rPr>
          <w:bCs w:val="0"/>
          <w:iCs/>
        </w:rPr>
        <w:t xml:space="preserve"> Diabetes Care Australia Pty Ltd</w:t>
      </w:r>
      <w:r w:rsidRPr="00126133">
        <w:rPr>
          <w:rFonts w:ascii="Times New Roman" w:hAnsi="Times New Roman" w:cs="Times New Roman"/>
          <w:b w:val="0"/>
          <w:i/>
        </w:rPr>
        <w:tab/>
        <w:t xml:space="preserve">substitute: </w:t>
      </w:r>
      <w:proofErr w:type="spellStart"/>
      <w:r w:rsidRPr="00126133">
        <w:rPr>
          <w:bCs w:val="0"/>
          <w:iCs/>
        </w:rPr>
        <w:t>Ascensia</w:t>
      </w:r>
      <w:proofErr w:type="spellEnd"/>
      <w:r w:rsidRPr="00126133">
        <w:rPr>
          <w:bCs w:val="0"/>
          <w:iCs/>
        </w:rPr>
        <w:t xml:space="preserve"> Diabetes Care Australia Pty Limited</w:t>
      </w:r>
    </w:p>
    <w:p w14:paraId="3FADC02C" w14:textId="5EDE3688" w:rsidR="00F23F4F" w:rsidRPr="00126133" w:rsidRDefault="00F23F4F" w:rsidP="00BE21CD">
      <w:pPr>
        <w:pStyle w:val="Amendment1"/>
        <w:tabs>
          <w:tab w:val="clear" w:pos="794"/>
        </w:tabs>
        <w:rPr>
          <w:bCs w:val="0"/>
          <w:iCs/>
        </w:rPr>
      </w:pPr>
      <w:r w:rsidRPr="00126133">
        <w:rPr>
          <w:bCs w:val="0"/>
          <w:iCs/>
        </w:rPr>
        <w:t>Schedule 3, details relevant to Responsible Person code EO</w:t>
      </w:r>
    </w:p>
    <w:p w14:paraId="07B22697" w14:textId="464F322F" w:rsidR="00F23F4F" w:rsidRPr="00126133" w:rsidRDefault="00F23F4F" w:rsidP="00BE21CD">
      <w:pPr>
        <w:pStyle w:val="Amendment1"/>
        <w:numPr>
          <w:ilvl w:val="0"/>
          <w:numId w:val="0"/>
        </w:numPr>
        <w:spacing w:before="60" w:after="60"/>
        <w:ind w:left="794"/>
        <w:rPr>
          <w:i/>
        </w:rPr>
      </w:pPr>
      <w:r w:rsidRPr="00126133">
        <w:rPr>
          <w:rFonts w:ascii="Times New Roman" w:hAnsi="Times New Roman" w:cs="Times New Roman"/>
          <w:b w:val="0"/>
          <w:i/>
        </w:rPr>
        <w:t>omit from the column headed “Responsible Person”:</w:t>
      </w:r>
      <w:r w:rsidR="00BE21CD" w:rsidRPr="00126133">
        <w:rPr>
          <w:rFonts w:ascii="Times New Roman" w:hAnsi="Times New Roman" w:cs="Times New Roman"/>
          <w:b w:val="0"/>
          <w:i/>
        </w:rPr>
        <w:t xml:space="preserve"> </w:t>
      </w:r>
      <w:r w:rsidRPr="00126133">
        <w:t>Ego Pharmaceuticals Proprietary Limited</w:t>
      </w:r>
      <w:r w:rsidRPr="00126133">
        <w:rPr>
          <w:szCs w:val="16"/>
        </w:rPr>
        <w:tab/>
      </w:r>
      <w:r w:rsidRPr="00126133">
        <w:rPr>
          <w:rFonts w:ascii="Times New Roman" w:hAnsi="Times New Roman" w:cs="Times New Roman"/>
          <w:b w:val="0"/>
          <w:i/>
        </w:rPr>
        <w:t>substitute:</w:t>
      </w:r>
      <w:r w:rsidRPr="00126133">
        <w:rPr>
          <w:szCs w:val="16"/>
        </w:rPr>
        <w:t xml:space="preserve"> </w:t>
      </w:r>
      <w:r w:rsidRPr="00126133">
        <w:t>Ego Pharmaceuticals Pty Ltd</w:t>
      </w:r>
    </w:p>
    <w:p w14:paraId="587F10B9" w14:textId="25484E02" w:rsidR="00F23F4F" w:rsidRPr="00126133" w:rsidRDefault="00F23F4F" w:rsidP="00BE21CD">
      <w:pPr>
        <w:pStyle w:val="Amendment1"/>
        <w:tabs>
          <w:tab w:val="clear" w:pos="794"/>
        </w:tabs>
      </w:pPr>
      <w:r w:rsidRPr="00126133">
        <w:t xml:space="preserve">Schedule 3 </w:t>
      </w:r>
    </w:p>
    <w:p w14:paraId="1DB166F2" w14:textId="77777777" w:rsidR="00F23F4F" w:rsidRPr="00126133" w:rsidRDefault="00F23F4F" w:rsidP="00BE21CD">
      <w:pPr>
        <w:pStyle w:val="Amendment1"/>
        <w:numPr>
          <w:ilvl w:val="0"/>
          <w:numId w:val="0"/>
        </w:numPr>
        <w:spacing w:before="60" w:after="60"/>
        <w:ind w:left="709" w:firstLine="85"/>
        <w:rPr>
          <w:rFonts w:ascii="Times New Roman" w:hAnsi="Times New Roman" w:cs="Times New Roman"/>
          <w:b w:val="0"/>
          <w:i/>
        </w:rPr>
      </w:pPr>
      <w:r w:rsidRPr="00126133">
        <w:rPr>
          <w:rFonts w:ascii="Times New Roman" w:hAnsi="Times New Roman" w:cs="Times New Roman"/>
          <w:b w:val="0"/>
          <w:i/>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F23F4F" w:rsidRPr="00126133" w14:paraId="1D2BBEAF" w14:textId="77777777" w:rsidTr="00126C03">
        <w:trPr>
          <w:trHeight w:val="255"/>
        </w:trPr>
        <w:tc>
          <w:tcPr>
            <w:tcW w:w="1349" w:type="dxa"/>
            <w:tcBorders>
              <w:top w:val="single" w:sz="4" w:space="0" w:color="auto"/>
              <w:left w:val="single" w:sz="4" w:space="0" w:color="auto"/>
              <w:bottom w:val="single" w:sz="4" w:space="0" w:color="auto"/>
              <w:right w:val="single" w:sz="4" w:space="0" w:color="auto"/>
            </w:tcBorders>
            <w:vAlign w:val="center"/>
          </w:tcPr>
          <w:p w14:paraId="39C70E4F" w14:textId="77777777" w:rsidR="00F23F4F" w:rsidRPr="00126133" w:rsidRDefault="00F23F4F" w:rsidP="00126C03">
            <w:pPr>
              <w:spacing w:before="60" w:after="60"/>
              <w:rPr>
                <w:rFonts w:ascii="Arial" w:hAnsi="Arial" w:cs="Arial"/>
                <w:sz w:val="16"/>
                <w:szCs w:val="16"/>
              </w:rPr>
            </w:pPr>
            <w:r w:rsidRPr="00126133">
              <w:rPr>
                <w:rFonts w:ascii="Arial" w:hAnsi="Arial" w:cs="Arial"/>
                <w:sz w:val="16"/>
                <w:szCs w:val="16"/>
              </w:rPr>
              <w:t>ER</w:t>
            </w:r>
          </w:p>
        </w:tc>
        <w:tc>
          <w:tcPr>
            <w:tcW w:w="4734" w:type="dxa"/>
            <w:tcBorders>
              <w:top w:val="single" w:sz="4" w:space="0" w:color="auto"/>
              <w:left w:val="single" w:sz="4" w:space="0" w:color="auto"/>
              <w:bottom w:val="single" w:sz="4" w:space="0" w:color="auto"/>
              <w:right w:val="single" w:sz="4" w:space="0" w:color="auto"/>
            </w:tcBorders>
          </w:tcPr>
          <w:p w14:paraId="247CAF9D" w14:textId="77777777" w:rsidR="00F23F4F" w:rsidRPr="00126133" w:rsidRDefault="00F23F4F" w:rsidP="00126C03">
            <w:pPr>
              <w:spacing w:before="60" w:after="60"/>
              <w:rPr>
                <w:rFonts w:ascii="Arial" w:hAnsi="Arial" w:cs="Arial"/>
                <w:sz w:val="16"/>
                <w:szCs w:val="16"/>
              </w:rPr>
            </w:pPr>
            <w:r w:rsidRPr="00126133">
              <w:rPr>
                <w:rFonts w:ascii="Arial" w:hAnsi="Arial" w:cs="Arial"/>
                <w:sz w:val="16"/>
                <w:szCs w:val="16"/>
              </w:rPr>
              <w:t>Eris Pharmaceuticals (Australia) Pty Ltd</w:t>
            </w:r>
          </w:p>
        </w:tc>
        <w:tc>
          <w:tcPr>
            <w:tcW w:w="2222" w:type="dxa"/>
            <w:tcBorders>
              <w:top w:val="single" w:sz="4" w:space="0" w:color="auto"/>
              <w:left w:val="single" w:sz="4" w:space="0" w:color="auto"/>
              <w:bottom w:val="single" w:sz="4" w:space="0" w:color="auto"/>
              <w:right w:val="single" w:sz="4" w:space="0" w:color="auto"/>
            </w:tcBorders>
            <w:vAlign w:val="center"/>
          </w:tcPr>
          <w:p w14:paraId="5E69D560" w14:textId="77777777" w:rsidR="00F23F4F" w:rsidRPr="00126133" w:rsidRDefault="00F23F4F" w:rsidP="00126C03">
            <w:pPr>
              <w:spacing w:before="60" w:after="60"/>
              <w:rPr>
                <w:rFonts w:ascii="Arial" w:hAnsi="Arial" w:cs="Arial"/>
                <w:sz w:val="16"/>
                <w:szCs w:val="16"/>
              </w:rPr>
            </w:pPr>
            <w:r w:rsidRPr="00126133">
              <w:rPr>
                <w:rFonts w:ascii="Arial" w:hAnsi="Arial" w:cs="Arial"/>
                <w:sz w:val="16"/>
                <w:szCs w:val="16"/>
              </w:rPr>
              <w:t xml:space="preserve"> 64 139 968 139</w:t>
            </w:r>
          </w:p>
        </w:tc>
      </w:tr>
    </w:tbl>
    <w:p w14:paraId="323F0E40" w14:textId="3551997D" w:rsidR="00F23F4F" w:rsidRPr="00126133" w:rsidRDefault="00F23F4F" w:rsidP="00BE21CD">
      <w:pPr>
        <w:pStyle w:val="Amendment1"/>
        <w:tabs>
          <w:tab w:val="clear" w:pos="794"/>
        </w:tabs>
      </w:pPr>
      <w:r w:rsidRPr="00126133">
        <w:t>Schedule 3</w:t>
      </w:r>
    </w:p>
    <w:p w14:paraId="38127C73" w14:textId="77777777" w:rsidR="00F23F4F" w:rsidRPr="00126133" w:rsidRDefault="00F23F4F" w:rsidP="00BE21CD">
      <w:pPr>
        <w:pStyle w:val="Amendment1"/>
        <w:numPr>
          <w:ilvl w:val="0"/>
          <w:numId w:val="0"/>
        </w:numPr>
        <w:spacing w:before="60" w:after="60"/>
        <w:ind w:left="794"/>
        <w:rPr>
          <w:rFonts w:ascii="Times New Roman" w:hAnsi="Times New Roman" w:cs="Times New Roman"/>
          <w:b w:val="0"/>
          <w:i/>
        </w:rPr>
      </w:pPr>
      <w:r w:rsidRPr="00126133">
        <w:rPr>
          <w:rFonts w:ascii="Times New Roman" w:hAnsi="Times New Roman" w:cs="Times New Roman"/>
          <w:b w:val="0"/>
          <w:i/>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F23F4F" w:rsidRPr="00126133" w14:paraId="44F76314" w14:textId="77777777" w:rsidTr="00126C03">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383D2164" w14:textId="77777777" w:rsidR="00F23F4F" w:rsidRPr="00126133" w:rsidRDefault="00F23F4F" w:rsidP="00126C03">
            <w:pPr>
              <w:spacing w:before="60" w:after="60"/>
              <w:rPr>
                <w:rFonts w:ascii="Arial" w:hAnsi="Arial" w:cs="Arial"/>
                <w:sz w:val="16"/>
                <w:szCs w:val="16"/>
              </w:rPr>
            </w:pPr>
            <w:r w:rsidRPr="00126133">
              <w:rPr>
                <w:rFonts w:ascii="Arial" w:hAnsi="Arial" w:cs="Arial"/>
                <w:sz w:val="16"/>
                <w:szCs w:val="16"/>
              </w:rPr>
              <w:t>XM</w:t>
            </w:r>
          </w:p>
        </w:tc>
        <w:tc>
          <w:tcPr>
            <w:tcW w:w="4734" w:type="dxa"/>
            <w:tcBorders>
              <w:top w:val="single" w:sz="4" w:space="0" w:color="auto"/>
              <w:left w:val="single" w:sz="4" w:space="0" w:color="auto"/>
              <w:bottom w:val="single" w:sz="4" w:space="0" w:color="auto"/>
              <w:right w:val="single" w:sz="4" w:space="0" w:color="auto"/>
            </w:tcBorders>
            <w:vAlign w:val="bottom"/>
          </w:tcPr>
          <w:p w14:paraId="1C36DC76" w14:textId="77777777" w:rsidR="00F23F4F" w:rsidRPr="00126133" w:rsidRDefault="00F23F4F" w:rsidP="00126C03">
            <w:pPr>
              <w:spacing w:before="60" w:after="60"/>
              <w:rPr>
                <w:rFonts w:ascii="Arial" w:hAnsi="Arial" w:cs="Arial"/>
                <w:sz w:val="16"/>
                <w:szCs w:val="16"/>
              </w:rPr>
            </w:pPr>
            <w:r w:rsidRPr="00126133">
              <w:rPr>
                <w:rFonts w:ascii="Arial" w:hAnsi="Arial" w:cs="Arial"/>
                <w:sz w:val="16"/>
                <w:szCs w:val="16"/>
              </w:rPr>
              <w:t>The Medicines Company (Australia) Pty Limited</w:t>
            </w:r>
          </w:p>
        </w:tc>
        <w:tc>
          <w:tcPr>
            <w:tcW w:w="2222" w:type="dxa"/>
            <w:tcBorders>
              <w:top w:val="single" w:sz="4" w:space="0" w:color="auto"/>
              <w:left w:val="single" w:sz="4" w:space="0" w:color="auto"/>
              <w:bottom w:val="single" w:sz="4" w:space="0" w:color="auto"/>
              <w:right w:val="single" w:sz="4" w:space="0" w:color="auto"/>
            </w:tcBorders>
            <w:vAlign w:val="bottom"/>
          </w:tcPr>
          <w:p w14:paraId="7FB45A41" w14:textId="77777777" w:rsidR="00F23F4F" w:rsidRPr="00126133" w:rsidRDefault="00F23F4F" w:rsidP="00126C03">
            <w:pPr>
              <w:spacing w:before="60" w:after="60"/>
              <w:rPr>
                <w:rFonts w:ascii="Arial" w:hAnsi="Arial" w:cs="Arial"/>
                <w:sz w:val="16"/>
                <w:szCs w:val="16"/>
              </w:rPr>
            </w:pPr>
            <w:r w:rsidRPr="00126133">
              <w:rPr>
                <w:rFonts w:ascii="Arial" w:hAnsi="Arial" w:cs="Arial"/>
                <w:sz w:val="16"/>
                <w:szCs w:val="16"/>
              </w:rPr>
              <w:t xml:space="preserve"> 74 138 555 021</w:t>
            </w:r>
          </w:p>
        </w:tc>
      </w:tr>
    </w:tbl>
    <w:p w14:paraId="0F96F112" w14:textId="77777777" w:rsidR="009623D8" w:rsidRPr="00126133" w:rsidRDefault="009623D8" w:rsidP="009623D8">
      <w:pPr>
        <w:pStyle w:val="Amendment1"/>
        <w:tabs>
          <w:tab w:val="clear" w:pos="794"/>
        </w:tabs>
        <w:rPr>
          <w:b w:val="0"/>
        </w:rPr>
      </w:pPr>
      <w:r w:rsidRPr="00126133">
        <w:t>Schedule 3, after details relevant to Responsible Person code ZP</w:t>
      </w:r>
    </w:p>
    <w:p w14:paraId="2CAAFC88" w14:textId="77777777" w:rsidR="009623D8" w:rsidRPr="00126133" w:rsidRDefault="009623D8" w:rsidP="009623D8">
      <w:pPr>
        <w:spacing w:before="60" w:after="60"/>
        <w:ind w:firstLine="794"/>
        <w:rPr>
          <w:i/>
          <w:sz w:val="20"/>
          <w:szCs w:val="16"/>
        </w:rPr>
      </w:pPr>
      <w:r w:rsidRPr="00126133">
        <w:rPr>
          <w:i/>
          <w:sz w:val="20"/>
          <w:szCs w:val="16"/>
        </w:rPr>
        <w:t>insert: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9623D8" w:rsidRPr="00126133" w14:paraId="66C677BB" w14:textId="77777777" w:rsidTr="00126C03">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5197C084" w14:textId="1C96EC7E" w:rsidR="009623D8" w:rsidRPr="00126133" w:rsidRDefault="009623D8" w:rsidP="009623D8">
            <w:pPr>
              <w:spacing w:before="60" w:after="60"/>
              <w:rPr>
                <w:rFonts w:ascii="Arial" w:hAnsi="Arial" w:cs="Arial"/>
                <w:sz w:val="16"/>
                <w:szCs w:val="16"/>
              </w:rPr>
            </w:pPr>
            <w:r w:rsidRPr="00126133">
              <w:rPr>
                <w:rFonts w:ascii="Arial" w:hAnsi="Arial" w:cs="Arial"/>
                <w:sz w:val="16"/>
                <w:szCs w:val="16"/>
              </w:rPr>
              <w:lastRenderedPageBreak/>
              <w:t>ZS</w:t>
            </w:r>
          </w:p>
        </w:tc>
        <w:tc>
          <w:tcPr>
            <w:tcW w:w="4734" w:type="dxa"/>
            <w:tcBorders>
              <w:top w:val="single" w:sz="4" w:space="0" w:color="auto"/>
              <w:left w:val="single" w:sz="4" w:space="0" w:color="auto"/>
              <w:bottom w:val="single" w:sz="4" w:space="0" w:color="auto"/>
              <w:right w:val="single" w:sz="4" w:space="0" w:color="auto"/>
            </w:tcBorders>
            <w:vAlign w:val="center"/>
          </w:tcPr>
          <w:p w14:paraId="45C167A3" w14:textId="1C0C2C06" w:rsidR="009623D8" w:rsidRPr="00126133" w:rsidRDefault="009623D8" w:rsidP="009623D8">
            <w:pPr>
              <w:spacing w:before="60" w:after="60"/>
              <w:rPr>
                <w:rFonts w:ascii="Arial" w:hAnsi="Arial" w:cs="Arial"/>
                <w:sz w:val="16"/>
                <w:szCs w:val="16"/>
              </w:rPr>
            </w:pPr>
            <w:r w:rsidRPr="00126133">
              <w:rPr>
                <w:rFonts w:ascii="Arial" w:hAnsi="Arial" w:cs="Arial"/>
                <w:sz w:val="16"/>
                <w:szCs w:val="16"/>
              </w:rPr>
              <w:t>Strides Pharma Science Pty Ltd</w:t>
            </w:r>
          </w:p>
        </w:tc>
        <w:tc>
          <w:tcPr>
            <w:tcW w:w="2222" w:type="dxa"/>
            <w:tcBorders>
              <w:top w:val="single" w:sz="4" w:space="0" w:color="auto"/>
              <w:left w:val="single" w:sz="4" w:space="0" w:color="auto"/>
              <w:bottom w:val="single" w:sz="4" w:space="0" w:color="auto"/>
              <w:right w:val="single" w:sz="4" w:space="0" w:color="auto"/>
            </w:tcBorders>
          </w:tcPr>
          <w:p w14:paraId="27B1B055" w14:textId="4AE5538C" w:rsidR="009623D8" w:rsidRPr="00126133" w:rsidRDefault="009623D8" w:rsidP="009623D8">
            <w:pPr>
              <w:spacing w:before="60" w:after="60"/>
              <w:rPr>
                <w:rFonts w:ascii="Arial" w:hAnsi="Arial" w:cs="Arial"/>
                <w:sz w:val="16"/>
                <w:szCs w:val="16"/>
              </w:rPr>
            </w:pPr>
            <w:r w:rsidRPr="00126133">
              <w:rPr>
                <w:rFonts w:ascii="Arial" w:hAnsi="Arial" w:cs="Arial"/>
                <w:sz w:val="16"/>
                <w:szCs w:val="16"/>
              </w:rPr>
              <w:t>44 635 036 734</w:t>
            </w:r>
          </w:p>
        </w:tc>
      </w:tr>
    </w:tbl>
    <w:p w14:paraId="1B46FE8D" w14:textId="20E571BA" w:rsidR="009271CA" w:rsidRPr="00126133" w:rsidRDefault="009271CA" w:rsidP="009271CA">
      <w:pPr>
        <w:pStyle w:val="Amendment1"/>
      </w:pPr>
      <w:r w:rsidRPr="00126133">
        <w:t>Schedule 4, Part 1, entry for Abatacept</w:t>
      </w:r>
    </w:p>
    <w:p w14:paraId="0DA02724" w14:textId="77777777" w:rsidR="009271CA" w:rsidRPr="00126133" w:rsidRDefault="009271CA" w:rsidP="009271CA">
      <w:pPr>
        <w:pStyle w:val="Amendment2"/>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40905DCB" w14:textId="77777777" w:rsidTr="00BE21CD">
        <w:tc>
          <w:tcPr>
            <w:tcW w:w="1701" w:type="dxa"/>
          </w:tcPr>
          <w:p w14:paraId="540A413B" w14:textId="77777777" w:rsidR="009271CA" w:rsidRPr="00126133" w:rsidRDefault="009271CA" w:rsidP="009271CA"/>
        </w:tc>
        <w:tc>
          <w:tcPr>
            <w:tcW w:w="709" w:type="dxa"/>
          </w:tcPr>
          <w:p w14:paraId="28755445" w14:textId="77777777" w:rsidR="009271CA" w:rsidRPr="00126133" w:rsidRDefault="009271CA" w:rsidP="009271CA">
            <w:pPr>
              <w:pStyle w:val="Tabletext0"/>
            </w:pPr>
            <w:r w:rsidRPr="00126133">
              <w:t>C12378</w:t>
            </w:r>
          </w:p>
        </w:tc>
        <w:tc>
          <w:tcPr>
            <w:tcW w:w="709" w:type="dxa"/>
          </w:tcPr>
          <w:p w14:paraId="382E9AC2" w14:textId="77777777" w:rsidR="009271CA" w:rsidRPr="00126133" w:rsidRDefault="009271CA" w:rsidP="009271CA">
            <w:pPr>
              <w:pStyle w:val="Tabletext0"/>
            </w:pPr>
            <w:r w:rsidRPr="00126133">
              <w:t>P12378</w:t>
            </w:r>
          </w:p>
        </w:tc>
        <w:tc>
          <w:tcPr>
            <w:tcW w:w="709" w:type="dxa"/>
          </w:tcPr>
          <w:p w14:paraId="6EF3C716" w14:textId="77777777" w:rsidR="009271CA" w:rsidRPr="00126133" w:rsidRDefault="009271CA" w:rsidP="009271CA"/>
        </w:tc>
        <w:tc>
          <w:tcPr>
            <w:tcW w:w="8931" w:type="dxa"/>
          </w:tcPr>
          <w:p w14:paraId="0F1183F2" w14:textId="2ED4F737" w:rsidR="009271CA" w:rsidRPr="00126133" w:rsidRDefault="009271CA" w:rsidP="009271CA">
            <w:pPr>
              <w:pStyle w:val="Tabletext0"/>
            </w:pPr>
            <w:r w:rsidRPr="00126133">
              <w:t>Severe active rheumatoid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The treatment must be given concomitantly with methotrexate at a dose of at least 7.5 mg weekly;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has either failed or ceased to respond to a PBS-subsidised biological medicine for this condition 5 times, they will not be eligible to receive further PBS-subsidised treatment with a biological medicine for this condition.</w:t>
            </w:r>
            <w:r w:rsidR="009623D8" w:rsidRPr="00126133">
              <w:br/>
            </w:r>
            <w:r w:rsidRPr="00126133">
              <w:t>If a patient fails to demonstrate a response to treatment with this drug under this restriction they will not be eligible to receive further PBS-subsidised treatment with this drug for this condition.</w:t>
            </w:r>
            <w:r w:rsidR="009623D8" w:rsidRPr="00126133">
              <w:br/>
            </w:r>
            <w:r w:rsidRPr="00126133">
              <w:t xml:space="preserve">If a prescriber wishes to switch therapy back to tocilizumab upon resolution of the shortage, evidence of a response to this drug is not required, if the patient has not completed 12 weeks of treatment. Prescribers must note on the </w:t>
            </w:r>
            <w:r w:rsidRPr="00126133">
              <w:lastRenderedPageBreak/>
              <w:t>change/recommencement authority application form that the patient is unable to demonstrate response due to insufficient treatment length and the patient is switching to tocilizumab as the shortage has been resolved.</w:t>
            </w:r>
          </w:p>
        </w:tc>
        <w:tc>
          <w:tcPr>
            <w:tcW w:w="1842" w:type="dxa"/>
          </w:tcPr>
          <w:p w14:paraId="2DFF91FD"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42076509" w14:textId="77777777" w:rsidTr="00BE21CD">
        <w:tc>
          <w:tcPr>
            <w:tcW w:w="1701" w:type="dxa"/>
          </w:tcPr>
          <w:p w14:paraId="7D6B0823" w14:textId="77777777" w:rsidR="009271CA" w:rsidRPr="00126133" w:rsidRDefault="009271CA" w:rsidP="009271CA"/>
        </w:tc>
        <w:tc>
          <w:tcPr>
            <w:tcW w:w="709" w:type="dxa"/>
          </w:tcPr>
          <w:p w14:paraId="0E242D4A" w14:textId="77777777" w:rsidR="009271CA" w:rsidRPr="00126133" w:rsidRDefault="009271CA" w:rsidP="009271CA">
            <w:pPr>
              <w:pStyle w:val="Tabletext0"/>
            </w:pPr>
            <w:r w:rsidRPr="00126133">
              <w:t>C12385</w:t>
            </w:r>
          </w:p>
        </w:tc>
        <w:tc>
          <w:tcPr>
            <w:tcW w:w="709" w:type="dxa"/>
          </w:tcPr>
          <w:p w14:paraId="1CEA2C0D" w14:textId="77777777" w:rsidR="009271CA" w:rsidRPr="00126133" w:rsidRDefault="009271CA" w:rsidP="009271CA">
            <w:pPr>
              <w:pStyle w:val="Tabletext0"/>
            </w:pPr>
            <w:r w:rsidRPr="00126133">
              <w:t>P12385</w:t>
            </w:r>
          </w:p>
        </w:tc>
        <w:tc>
          <w:tcPr>
            <w:tcW w:w="709" w:type="dxa"/>
          </w:tcPr>
          <w:p w14:paraId="5EA8C317" w14:textId="77777777" w:rsidR="009271CA" w:rsidRPr="00126133" w:rsidRDefault="009271CA" w:rsidP="009271CA"/>
        </w:tc>
        <w:tc>
          <w:tcPr>
            <w:tcW w:w="8931" w:type="dxa"/>
          </w:tcPr>
          <w:p w14:paraId="12DBBB97" w14:textId="77D61751"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failed to respond to previous PBS-subsidised treatment with this drug for this condition; AND</w:t>
            </w:r>
            <w:r w:rsidR="009623D8" w:rsidRPr="00126133">
              <w:br/>
            </w:r>
            <w:r w:rsidRPr="00126133">
              <w:t>Patient must not have already failed , or ceased to respond to, PBS-subsidised biological medicine treatment for this condition 5 times; AND</w:t>
            </w:r>
            <w:r w:rsidR="009623D8" w:rsidRPr="00126133">
              <w:br/>
            </w:r>
            <w:r w:rsidRPr="00126133">
              <w:t>The treatment must be given concomitantly with methotrexate at a dose of at least 7.5 mg weekly.</w:t>
            </w:r>
            <w:r w:rsidR="009623D8" w:rsidRPr="00126133">
              <w:br/>
            </w:r>
            <w:r w:rsidRPr="00126133">
              <w:t>Patient must be aged 18 years or older.</w:t>
            </w:r>
            <w:r w:rsidR="009623D8" w:rsidRPr="00126133">
              <w:br/>
            </w:r>
            <w:r w:rsidRPr="00126133">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 xml:space="preserve">If a patient fails to demonstrate a response to treatment with this drug under this restriction they will not be eligible to receive </w:t>
            </w:r>
            <w:r w:rsidRPr="00126133">
              <w:lastRenderedPageBreak/>
              <w:t>further PBS-subsidised treatment with this drug for this condition.</w:t>
            </w:r>
            <w:r w:rsidR="009623D8" w:rsidRPr="00126133">
              <w:br/>
            </w:r>
            <w:r w:rsidRPr="00126133">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5 repeats.</w:t>
            </w:r>
            <w:r w:rsidR="009623D8" w:rsidRPr="00126133">
              <w:br/>
            </w:r>
            <w:r w:rsidRPr="00126133">
              <w:t>Initial treatment with no loading dose: One completed authority prescription must be submitted with the initial application. The prescription must be written with a maximum quantity of 4 and up to 5 repeats.</w:t>
            </w:r>
          </w:p>
        </w:tc>
        <w:tc>
          <w:tcPr>
            <w:tcW w:w="1842" w:type="dxa"/>
          </w:tcPr>
          <w:p w14:paraId="12B843A2" w14:textId="77777777" w:rsidR="009271CA" w:rsidRPr="00126133" w:rsidRDefault="009271CA" w:rsidP="009271CA">
            <w:pPr>
              <w:pStyle w:val="Tabletext0"/>
            </w:pPr>
            <w:r w:rsidRPr="00126133">
              <w:lastRenderedPageBreak/>
              <w:t>Compliance with Written Authority Required procedures</w:t>
            </w:r>
          </w:p>
        </w:tc>
      </w:tr>
    </w:tbl>
    <w:p w14:paraId="30BBD32D" w14:textId="77777777" w:rsidR="009271CA" w:rsidRPr="00126133" w:rsidRDefault="009271CA" w:rsidP="009271CA">
      <w:pPr>
        <w:pStyle w:val="Amendment1"/>
      </w:pPr>
      <w:r w:rsidRPr="00126133">
        <w:t xml:space="preserve">Schedule 4, Part 1, entry for </w:t>
      </w:r>
      <w:proofErr w:type="spellStart"/>
      <w:r w:rsidRPr="00126133">
        <w:t>Abemaciclib</w:t>
      </w:r>
      <w:proofErr w:type="spellEnd"/>
    </w:p>
    <w:p w14:paraId="30A13513" w14:textId="77777777" w:rsidR="009271CA" w:rsidRPr="00126133" w:rsidRDefault="009271CA" w:rsidP="009271CA">
      <w:pPr>
        <w:pStyle w:val="Amendment2"/>
      </w:pPr>
      <w:r w:rsidRPr="00126133">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170A42EA" w14:textId="77777777" w:rsidTr="00FA683D">
        <w:tc>
          <w:tcPr>
            <w:tcW w:w="1701" w:type="dxa"/>
          </w:tcPr>
          <w:p w14:paraId="337DD792" w14:textId="77777777" w:rsidR="009271CA" w:rsidRPr="00126133" w:rsidRDefault="009271CA" w:rsidP="009271CA">
            <w:pPr>
              <w:pStyle w:val="Tabletext0"/>
            </w:pPr>
            <w:proofErr w:type="spellStart"/>
            <w:r w:rsidRPr="00126133">
              <w:t>Abemaciclib</w:t>
            </w:r>
            <w:proofErr w:type="spellEnd"/>
          </w:p>
        </w:tc>
        <w:tc>
          <w:tcPr>
            <w:tcW w:w="709" w:type="dxa"/>
          </w:tcPr>
          <w:p w14:paraId="7DC3C251" w14:textId="77777777" w:rsidR="009271CA" w:rsidRPr="00126133" w:rsidRDefault="009271CA" w:rsidP="009271CA">
            <w:pPr>
              <w:pStyle w:val="Tabletext0"/>
            </w:pPr>
            <w:r w:rsidRPr="00126133">
              <w:t>C12348</w:t>
            </w:r>
          </w:p>
        </w:tc>
        <w:tc>
          <w:tcPr>
            <w:tcW w:w="709" w:type="dxa"/>
          </w:tcPr>
          <w:p w14:paraId="5A02AC2A" w14:textId="77777777" w:rsidR="009271CA" w:rsidRPr="00126133" w:rsidRDefault="009271CA" w:rsidP="009271CA"/>
        </w:tc>
        <w:tc>
          <w:tcPr>
            <w:tcW w:w="709" w:type="dxa"/>
          </w:tcPr>
          <w:p w14:paraId="3393A226" w14:textId="77777777" w:rsidR="009271CA" w:rsidRPr="00126133" w:rsidRDefault="009271CA" w:rsidP="009271CA"/>
        </w:tc>
        <w:tc>
          <w:tcPr>
            <w:tcW w:w="8931" w:type="dxa"/>
          </w:tcPr>
          <w:p w14:paraId="0B9C590E" w14:textId="5073ED76" w:rsidR="009271CA" w:rsidRPr="00126133" w:rsidRDefault="009271CA" w:rsidP="009271CA">
            <w:pPr>
              <w:pStyle w:val="Tabletext0"/>
            </w:pPr>
            <w:r w:rsidRPr="00126133">
              <w:t>Locally advanced or metastatic breast cancer</w:t>
            </w:r>
            <w:r w:rsidR="009623D8" w:rsidRPr="00126133">
              <w:br/>
            </w:r>
            <w:r w:rsidRPr="00126133">
              <w:t>Transitioning from non-PBS to PBS-subsidised supply - Grandfather arrangements</w:t>
            </w:r>
            <w:r w:rsidR="009623D8" w:rsidRPr="00126133">
              <w:br/>
            </w:r>
            <w:r w:rsidRPr="00126133">
              <w:t>Patient must have received treatment with this drug for this PBS indication prior to 1 November 2021; AND</w:t>
            </w:r>
            <w:r w:rsidR="009623D8" w:rsidRPr="00126133">
              <w:br/>
            </w:r>
            <w:r w:rsidRPr="00126133">
              <w:t>Patient must not have developed disease progression while being treated with this drug for this condition; AND</w:t>
            </w:r>
            <w:r w:rsidR="009623D8" w:rsidRPr="00126133">
              <w:br/>
            </w:r>
            <w:r w:rsidRPr="00126133">
              <w:t>Patient must have been untreated with cyclin-dependent kinase 4/6 (CDK4/6) inhibitor therapy at the time non-PBS supply was initiated; OR</w:t>
            </w:r>
            <w:r w:rsidR="009623D8" w:rsidRPr="00126133">
              <w:br/>
            </w:r>
            <w:r w:rsidRPr="00126133">
              <w:t>Patient must have developed an intolerance to another CDK4/6 inhibitor therapy (other than this drug) of a severity necessitating permanent treatment withdrawal; AND</w:t>
            </w:r>
            <w:r w:rsidR="009623D8" w:rsidRPr="00126133">
              <w:br/>
            </w:r>
            <w:r w:rsidRPr="00126133">
              <w:t>The condition must be hormone receptor positive; AND</w:t>
            </w:r>
            <w:r w:rsidR="009623D8" w:rsidRPr="00126133">
              <w:br/>
            </w:r>
            <w:r w:rsidRPr="00126133">
              <w:t>The condition must be human epidermal growth factor receptor 2 (HER2) negative; AND</w:t>
            </w:r>
            <w:r w:rsidR="009623D8" w:rsidRPr="00126133">
              <w:br/>
            </w:r>
            <w:r w:rsidRPr="00126133">
              <w:t>The condition must be inoperable; AND</w:t>
            </w:r>
            <w:r w:rsidR="009623D8" w:rsidRPr="00126133">
              <w:br/>
            </w:r>
            <w:r w:rsidRPr="00126133">
              <w:t>Patient must have had a World Health Organisation (WHO) Eastern Cooperative Oncology Group (ECOG) performance status score no higher than 2 at the time of non-PBS supply was initiated; AND</w:t>
            </w:r>
            <w:r w:rsidR="009623D8" w:rsidRPr="00126133">
              <w:br/>
            </w:r>
            <w:r w:rsidRPr="00126133">
              <w:t>The treatment must be in combination with one of: (</w:t>
            </w:r>
            <w:proofErr w:type="spellStart"/>
            <w:r w:rsidRPr="00126133">
              <w:t>i</w:t>
            </w:r>
            <w:proofErr w:type="spellEnd"/>
            <w:r w:rsidRPr="00126133">
              <w:t xml:space="preserve">) anastrozole, (ii) letrozole, (iii) </w:t>
            </w:r>
            <w:proofErr w:type="spellStart"/>
            <w:r w:rsidRPr="00126133">
              <w:t>fulvestrant</w:t>
            </w:r>
            <w:proofErr w:type="spellEnd"/>
            <w:r w:rsidRPr="00126133">
              <w:t>, where the patient had never been treated with endocrine therapy for advanced/metastatic disease at the time non-PBS supply was initiated; OR</w:t>
            </w:r>
            <w:r w:rsidR="009623D8" w:rsidRPr="00126133">
              <w:br/>
            </w:r>
            <w:r w:rsidRPr="00126133">
              <w:t xml:space="preserve">The treatment must be in combination with </w:t>
            </w:r>
            <w:proofErr w:type="spellStart"/>
            <w:r w:rsidRPr="00126133">
              <w:t>fulvestrant</w:t>
            </w:r>
            <w:proofErr w:type="spellEnd"/>
            <w:r w:rsidRPr="00126133">
              <w:t xml:space="preserve"> only, where at the time non-PBS supply was initiated, the patient had recurrent/progressive disease despite being treated with endocrine therapy for advanced/metastatic disease; AND</w:t>
            </w:r>
            <w:r w:rsidR="009623D8" w:rsidRPr="00126133">
              <w:br/>
            </w:r>
            <w:r w:rsidRPr="00126133">
              <w:t>The treatment must not be in combination with another cyclin-dependent kinase 4/6 (CDK4/6) inhibitor therapy.</w:t>
            </w:r>
            <w:r w:rsidR="009623D8" w:rsidRPr="00126133">
              <w:br/>
            </w:r>
            <w:r w:rsidRPr="00126133">
              <w:t>Patient must not be premenopausal.</w:t>
            </w:r>
          </w:p>
        </w:tc>
        <w:tc>
          <w:tcPr>
            <w:tcW w:w="1842" w:type="dxa"/>
          </w:tcPr>
          <w:p w14:paraId="08113426" w14:textId="77777777" w:rsidR="009271CA" w:rsidRPr="00126133" w:rsidRDefault="009271CA" w:rsidP="009271CA">
            <w:pPr>
              <w:pStyle w:val="Tabletext0"/>
            </w:pPr>
            <w:r w:rsidRPr="00126133">
              <w:t>Compliance with Authority Required procedures</w:t>
            </w:r>
          </w:p>
        </w:tc>
      </w:tr>
      <w:tr w:rsidR="009271CA" w:rsidRPr="00126133" w14:paraId="54640246" w14:textId="77777777" w:rsidTr="00FA683D">
        <w:tc>
          <w:tcPr>
            <w:tcW w:w="1701" w:type="dxa"/>
          </w:tcPr>
          <w:p w14:paraId="7FB5CBD1" w14:textId="77777777" w:rsidR="009271CA" w:rsidRPr="00126133" w:rsidRDefault="009271CA" w:rsidP="009271CA"/>
        </w:tc>
        <w:tc>
          <w:tcPr>
            <w:tcW w:w="709" w:type="dxa"/>
          </w:tcPr>
          <w:p w14:paraId="7C5915B2" w14:textId="77777777" w:rsidR="009271CA" w:rsidRPr="00126133" w:rsidRDefault="009271CA" w:rsidP="009271CA">
            <w:pPr>
              <w:pStyle w:val="Tabletext0"/>
            </w:pPr>
            <w:r w:rsidRPr="00126133">
              <w:t>C12367</w:t>
            </w:r>
          </w:p>
        </w:tc>
        <w:tc>
          <w:tcPr>
            <w:tcW w:w="709" w:type="dxa"/>
          </w:tcPr>
          <w:p w14:paraId="00A248C7" w14:textId="77777777" w:rsidR="009271CA" w:rsidRPr="00126133" w:rsidRDefault="009271CA" w:rsidP="009271CA"/>
        </w:tc>
        <w:tc>
          <w:tcPr>
            <w:tcW w:w="709" w:type="dxa"/>
          </w:tcPr>
          <w:p w14:paraId="6CCE9830" w14:textId="77777777" w:rsidR="009271CA" w:rsidRPr="00126133" w:rsidRDefault="009271CA" w:rsidP="009271CA"/>
        </w:tc>
        <w:tc>
          <w:tcPr>
            <w:tcW w:w="8931" w:type="dxa"/>
          </w:tcPr>
          <w:p w14:paraId="69FFCAA5" w14:textId="6CDE0DA6" w:rsidR="009271CA" w:rsidRPr="00126133" w:rsidRDefault="009271CA" w:rsidP="009271CA">
            <w:pPr>
              <w:pStyle w:val="Tabletext0"/>
            </w:pPr>
            <w:r w:rsidRPr="00126133">
              <w:t>Locally advanced or metastatic breast cancer</w:t>
            </w:r>
            <w:r w:rsidR="009623D8" w:rsidRPr="00126133">
              <w:br/>
            </w:r>
            <w:r w:rsidRPr="00126133">
              <w:t>Initial treatment</w:t>
            </w:r>
            <w:r w:rsidR="009623D8" w:rsidRPr="00126133">
              <w:br/>
            </w:r>
            <w:r w:rsidRPr="00126133">
              <w:t>Patient must be untreated with cyclin-dependent kinase 4/6 (CDK4/6) inhibitor therapy; OR</w:t>
            </w:r>
            <w:r w:rsidR="009623D8" w:rsidRPr="00126133">
              <w:br/>
            </w:r>
            <w:r w:rsidRPr="00126133">
              <w:t>Patient must have developed an intolerance to another CDK4/6 inhibitor therapy (other than this drug) of a severity necessitating permanent treatment withdrawal; AND</w:t>
            </w:r>
            <w:r w:rsidR="009623D8" w:rsidRPr="00126133">
              <w:br/>
            </w:r>
            <w:r w:rsidRPr="00126133">
              <w:t>The condition must be hormone receptor positive; AND</w:t>
            </w:r>
            <w:r w:rsidR="009623D8" w:rsidRPr="00126133">
              <w:br/>
            </w:r>
            <w:r w:rsidRPr="00126133">
              <w:t>The condition must be human epidermal growth factor receptor 2 (HER2) negative; AND</w:t>
            </w:r>
            <w:r w:rsidR="009623D8" w:rsidRPr="00126133">
              <w:br/>
            </w:r>
            <w:r w:rsidRPr="00126133">
              <w:t>The condition must be inoperable; AND</w:t>
            </w:r>
            <w:r w:rsidR="009623D8" w:rsidRPr="00126133">
              <w:br/>
            </w:r>
            <w:r w:rsidRPr="00126133">
              <w:t>Patient must have a World Health Organisation (WHO) Eastern Cooperative Oncology Group (ECOG) performance status score of 2 or less; AND</w:t>
            </w:r>
            <w:r w:rsidR="009623D8" w:rsidRPr="00126133">
              <w:br/>
            </w:r>
            <w:r w:rsidRPr="00126133">
              <w:t>The treatment must be in combination, where the patient has never been treated with endocrine therapy for advanced/metastatic disease, with one of: (</w:t>
            </w:r>
            <w:proofErr w:type="spellStart"/>
            <w:r w:rsidRPr="00126133">
              <w:t>i</w:t>
            </w:r>
            <w:proofErr w:type="spellEnd"/>
            <w:r w:rsidRPr="00126133">
              <w:t xml:space="preserve">) anastrozole, (ii) letrozole, (iii) </w:t>
            </w:r>
            <w:proofErr w:type="spellStart"/>
            <w:r w:rsidRPr="00126133">
              <w:t>fulvestrant</w:t>
            </w:r>
            <w:proofErr w:type="spellEnd"/>
            <w:r w:rsidRPr="00126133">
              <w:t>; OR</w:t>
            </w:r>
            <w:r w:rsidR="009623D8" w:rsidRPr="00126133">
              <w:br/>
            </w:r>
            <w:r w:rsidRPr="00126133">
              <w:t xml:space="preserve">The treatment must be in combination, where the patient has recurrence/progressive disease despite being treated with endocrine therapy for advanced/metastatic disease, with </w:t>
            </w:r>
            <w:proofErr w:type="spellStart"/>
            <w:r w:rsidRPr="00126133">
              <w:t>fulvestrant</w:t>
            </w:r>
            <w:proofErr w:type="spellEnd"/>
            <w:r w:rsidRPr="00126133">
              <w:t xml:space="preserve"> only; AND</w:t>
            </w:r>
            <w:r w:rsidR="009623D8" w:rsidRPr="00126133">
              <w:br/>
            </w:r>
            <w:r w:rsidRPr="00126133">
              <w:t>The treatment must not be in combination with another cyclin-dependent kinase 4/6 (CDK4/6) inhibitor therapy.</w:t>
            </w:r>
            <w:r w:rsidR="009623D8" w:rsidRPr="00126133">
              <w:br/>
            </w:r>
            <w:r w:rsidRPr="00126133">
              <w:t>Patient must not be premenopausal.</w:t>
            </w:r>
          </w:p>
        </w:tc>
        <w:tc>
          <w:tcPr>
            <w:tcW w:w="1842" w:type="dxa"/>
          </w:tcPr>
          <w:p w14:paraId="150DFB07" w14:textId="77777777" w:rsidR="009271CA" w:rsidRPr="00126133" w:rsidRDefault="009271CA" w:rsidP="009271CA">
            <w:pPr>
              <w:pStyle w:val="Tabletext0"/>
            </w:pPr>
            <w:r w:rsidRPr="00126133">
              <w:t>Compliance with Authority Required procedures</w:t>
            </w:r>
          </w:p>
        </w:tc>
      </w:tr>
      <w:tr w:rsidR="009271CA" w:rsidRPr="00126133" w14:paraId="5C3DD458" w14:textId="77777777" w:rsidTr="00FA683D">
        <w:tc>
          <w:tcPr>
            <w:tcW w:w="1701" w:type="dxa"/>
          </w:tcPr>
          <w:p w14:paraId="1BB82341" w14:textId="77777777" w:rsidR="009271CA" w:rsidRPr="00126133" w:rsidRDefault="009271CA" w:rsidP="009271CA"/>
        </w:tc>
        <w:tc>
          <w:tcPr>
            <w:tcW w:w="709" w:type="dxa"/>
          </w:tcPr>
          <w:p w14:paraId="022D36B4" w14:textId="77777777" w:rsidR="009271CA" w:rsidRPr="00126133" w:rsidRDefault="009271CA" w:rsidP="009271CA">
            <w:pPr>
              <w:pStyle w:val="Tabletext0"/>
            </w:pPr>
            <w:r w:rsidRPr="00126133">
              <w:t>C12380</w:t>
            </w:r>
          </w:p>
        </w:tc>
        <w:tc>
          <w:tcPr>
            <w:tcW w:w="709" w:type="dxa"/>
          </w:tcPr>
          <w:p w14:paraId="1B9852D0" w14:textId="77777777" w:rsidR="009271CA" w:rsidRPr="00126133" w:rsidRDefault="009271CA" w:rsidP="009271CA"/>
        </w:tc>
        <w:tc>
          <w:tcPr>
            <w:tcW w:w="709" w:type="dxa"/>
          </w:tcPr>
          <w:p w14:paraId="3DADAA9D" w14:textId="77777777" w:rsidR="009271CA" w:rsidRPr="00126133" w:rsidRDefault="009271CA" w:rsidP="009271CA"/>
        </w:tc>
        <w:tc>
          <w:tcPr>
            <w:tcW w:w="8931" w:type="dxa"/>
          </w:tcPr>
          <w:p w14:paraId="618A7FC5" w14:textId="256E5552" w:rsidR="009271CA" w:rsidRPr="00126133" w:rsidRDefault="009271CA" w:rsidP="009271CA">
            <w:pPr>
              <w:pStyle w:val="Tabletext0"/>
            </w:pPr>
            <w:r w:rsidRPr="00126133">
              <w:t>Locally advanced or metastatic breast cancer</w:t>
            </w:r>
            <w:r w:rsidR="009623D8" w:rsidRPr="00126133">
              <w:br/>
            </w:r>
            <w:r w:rsidRPr="00126133">
              <w:t>Continuing treatment</w:t>
            </w:r>
            <w:r w:rsidR="009623D8" w:rsidRPr="00126133">
              <w:br/>
            </w:r>
            <w:r w:rsidRPr="00126133">
              <w:t>Patient must have previously received PBS-subsidised treatment with this drug for this condition; AND</w:t>
            </w:r>
            <w:r w:rsidR="009623D8" w:rsidRPr="00126133">
              <w:br/>
            </w:r>
            <w:r w:rsidRPr="00126133">
              <w:t>Patient must not have developed disease progression while being treated with this drug for this condition; AND</w:t>
            </w:r>
            <w:r w:rsidR="009623D8" w:rsidRPr="00126133">
              <w:br/>
            </w:r>
            <w:r w:rsidRPr="00126133">
              <w:t>The treatment must be in combination with one of: (</w:t>
            </w:r>
            <w:proofErr w:type="spellStart"/>
            <w:r w:rsidRPr="00126133">
              <w:t>i</w:t>
            </w:r>
            <w:proofErr w:type="spellEnd"/>
            <w:r w:rsidRPr="00126133">
              <w:t xml:space="preserve">) anastrozole, (ii) letrozole, (iii) </w:t>
            </w:r>
            <w:proofErr w:type="spellStart"/>
            <w:r w:rsidRPr="00126133">
              <w:t>fulvestrant</w:t>
            </w:r>
            <w:proofErr w:type="spellEnd"/>
            <w:r w:rsidRPr="00126133">
              <w:t>; AND</w:t>
            </w:r>
            <w:r w:rsidR="009623D8" w:rsidRPr="00126133">
              <w:br/>
            </w:r>
            <w:r w:rsidRPr="00126133">
              <w:t>The treatment must not be in combination with another cyclin-dependent kinase 4/6 (CDK4/6) inhibitor therapy.</w:t>
            </w:r>
            <w:r w:rsidR="009623D8" w:rsidRPr="00126133">
              <w:br/>
            </w:r>
            <w:r w:rsidRPr="00126133">
              <w:t>Patient must not be premenopausal.</w:t>
            </w:r>
          </w:p>
        </w:tc>
        <w:tc>
          <w:tcPr>
            <w:tcW w:w="1842" w:type="dxa"/>
          </w:tcPr>
          <w:p w14:paraId="195490A5" w14:textId="77777777" w:rsidR="009271CA" w:rsidRPr="00126133" w:rsidRDefault="009271CA" w:rsidP="009271CA">
            <w:pPr>
              <w:pStyle w:val="Tabletext0"/>
            </w:pPr>
            <w:r w:rsidRPr="00126133">
              <w:t>Compliance with Authority Required procedures</w:t>
            </w:r>
          </w:p>
        </w:tc>
      </w:tr>
    </w:tbl>
    <w:p w14:paraId="4B081BF8" w14:textId="77777777" w:rsidR="009271CA" w:rsidRPr="00126133" w:rsidRDefault="009271CA" w:rsidP="009271CA">
      <w:pPr>
        <w:pStyle w:val="Amendment1"/>
      </w:pPr>
      <w:r w:rsidRPr="00126133">
        <w:t>Schedule 4, Part 1, entry for Abiraterone</w:t>
      </w:r>
    </w:p>
    <w:p w14:paraId="1125D76F" w14:textId="77777777" w:rsidR="009271CA" w:rsidRPr="00126133" w:rsidRDefault="009271CA" w:rsidP="009271CA">
      <w:pPr>
        <w:pStyle w:val="Amendment2"/>
      </w:pPr>
      <w:r w:rsidRPr="00126133">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4A0A2DD5" w14:textId="77777777" w:rsidTr="00FA683D">
        <w:tc>
          <w:tcPr>
            <w:tcW w:w="1701" w:type="dxa"/>
          </w:tcPr>
          <w:p w14:paraId="73C664BC" w14:textId="77777777" w:rsidR="009271CA" w:rsidRPr="00126133" w:rsidRDefault="009271CA" w:rsidP="009271CA">
            <w:pPr>
              <w:pStyle w:val="Tabletext0"/>
            </w:pPr>
            <w:r w:rsidRPr="00126133">
              <w:t>Abiraterone</w:t>
            </w:r>
          </w:p>
        </w:tc>
        <w:tc>
          <w:tcPr>
            <w:tcW w:w="709" w:type="dxa"/>
          </w:tcPr>
          <w:p w14:paraId="1D136EF8" w14:textId="77777777" w:rsidR="009271CA" w:rsidRPr="00126133" w:rsidRDefault="009271CA" w:rsidP="009271CA">
            <w:pPr>
              <w:pStyle w:val="Tabletext0"/>
            </w:pPr>
            <w:r w:rsidRPr="00126133">
              <w:t>C12352</w:t>
            </w:r>
          </w:p>
        </w:tc>
        <w:tc>
          <w:tcPr>
            <w:tcW w:w="709" w:type="dxa"/>
          </w:tcPr>
          <w:p w14:paraId="0D94DE83" w14:textId="77777777" w:rsidR="009271CA" w:rsidRPr="00126133" w:rsidRDefault="009271CA" w:rsidP="009271CA"/>
        </w:tc>
        <w:tc>
          <w:tcPr>
            <w:tcW w:w="709" w:type="dxa"/>
          </w:tcPr>
          <w:p w14:paraId="232906D5" w14:textId="77777777" w:rsidR="009271CA" w:rsidRPr="00126133" w:rsidRDefault="009271CA" w:rsidP="009271CA"/>
        </w:tc>
        <w:tc>
          <w:tcPr>
            <w:tcW w:w="8931" w:type="dxa"/>
          </w:tcPr>
          <w:p w14:paraId="3C7210AB" w14:textId="1A9CFCD5" w:rsidR="009271CA" w:rsidRPr="00126133" w:rsidRDefault="009271CA" w:rsidP="009271CA">
            <w:pPr>
              <w:pStyle w:val="Tabletext0"/>
            </w:pPr>
            <w:r w:rsidRPr="00126133">
              <w:t>Castration resistant metastatic carcinoma of the prostate</w:t>
            </w:r>
            <w:r w:rsidR="009623D8" w:rsidRPr="00126133">
              <w:br/>
            </w:r>
            <w:r w:rsidRPr="00126133">
              <w:t>The treatment must be used in combination with a corticosteroid; AND</w:t>
            </w:r>
            <w:r w:rsidR="009623D8" w:rsidRPr="00126133">
              <w:br/>
            </w:r>
            <w:r w:rsidRPr="00126133">
              <w:t>The treatment must not be used in combination with chemotherapy; AND</w:t>
            </w:r>
            <w:r w:rsidR="009623D8" w:rsidRPr="00126133">
              <w:br/>
            </w:r>
            <w:r w:rsidRPr="00126133">
              <w:t>Patient must have a WHO performance status of 2 or less; AND</w:t>
            </w:r>
            <w:r w:rsidR="009623D8" w:rsidRPr="00126133">
              <w:br/>
            </w:r>
            <w:r w:rsidRPr="00126133">
              <w:t>Patient must not receive PBS-subsidised treatment with this drug if progressive disease develops while on this drug; AND</w:t>
            </w:r>
            <w:r w:rsidR="009623D8" w:rsidRPr="00126133">
              <w:br/>
            </w:r>
            <w:r w:rsidRPr="00126133">
              <w:t>Patient must not be undergoing treatment with this drug following treatment with any of: (</w:t>
            </w:r>
            <w:proofErr w:type="spellStart"/>
            <w:r w:rsidRPr="00126133">
              <w:t>i</w:t>
            </w:r>
            <w:proofErr w:type="spellEnd"/>
            <w:r w:rsidRPr="00126133">
              <w:t xml:space="preserve">) </w:t>
            </w:r>
            <w:proofErr w:type="spellStart"/>
            <w:r w:rsidRPr="00126133">
              <w:t>darolutamide</w:t>
            </w:r>
            <w:proofErr w:type="spellEnd"/>
            <w:r w:rsidRPr="00126133">
              <w:t>, (ii) enzalutamide; OR</w:t>
            </w:r>
            <w:r w:rsidR="009623D8" w:rsidRPr="00126133">
              <w:br/>
            </w:r>
            <w:r w:rsidRPr="00126133">
              <w:t>Patient must have developed an intolerance to enzalutamide of a severity necessitating permanent treatment withdrawal.</w:t>
            </w:r>
          </w:p>
        </w:tc>
        <w:tc>
          <w:tcPr>
            <w:tcW w:w="1842" w:type="dxa"/>
          </w:tcPr>
          <w:p w14:paraId="7EF64D8E" w14:textId="77777777" w:rsidR="009271CA" w:rsidRPr="00126133" w:rsidRDefault="009271CA" w:rsidP="009271CA">
            <w:pPr>
              <w:pStyle w:val="Tabletext0"/>
            </w:pPr>
            <w:r w:rsidRPr="00126133">
              <w:t>Compliance with Authority Required procedures</w:t>
            </w:r>
          </w:p>
        </w:tc>
      </w:tr>
    </w:tbl>
    <w:p w14:paraId="038D17EE" w14:textId="77777777" w:rsidR="009271CA" w:rsidRPr="00126133" w:rsidRDefault="009271CA" w:rsidP="009271CA">
      <w:pPr>
        <w:pStyle w:val="Amendment1"/>
      </w:pPr>
      <w:r w:rsidRPr="00126133">
        <w:t>Schedule 4, Part 1, entry for Acalabrutinib</w:t>
      </w:r>
    </w:p>
    <w:p w14:paraId="56DBA6E1" w14:textId="77777777" w:rsidR="009271CA" w:rsidRPr="00126133" w:rsidRDefault="009271CA" w:rsidP="009271CA">
      <w:pPr>
        <w:pStyle w:val="Amendment2"/>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0341C96B" w14:textId="77777777" w:rsidTr="00FA683D">
        <w:tc>
          <w:tcPr>
            <w:tcW w:w="1701" w:type="dxa"/>
          </w:tcPr>
          <w:p w14:paraId="439DE007" w14:textId="77777777" w:rsidR="009271CA" w:rsidRPr="00126133" w:rsidRDefault="009271CA" w:rsidP="009271CA"/>
        </w:tc>
        <w:tc>
          <w:tcPr>
            <w:tcW w:w="709" w:type="dxa"/>
          </w:tcPr>
          <w:p w14:paraId="1AA841AA" w14:textId="77777777" w:rsidR="009271CA" w:rsidRPr="00126133" w:rsidRDefault="009271CA" w:rsidP="009271CA">
            <w:pPr>
              <w:pStyle w:val="Tabletext0"/>
            </w:pPr>
            <w:r w:rsidRPr="00126133">
              <w:t>C10669</w:t>
            </w:r>
          </w:p>
        </w:tc>
        <w:tc>
          <w:tcPr>
            <w:tcW w:w="709" w:type="dxa"/>
          </w:tcPr>
          <w:p w14:paraId="43EBD76C" w14:textId="77777777" w:rsidR="009271CA" w:rsidRPr="00126133" w:rsidRDefault="009271CA" w:rsidP="009271CA"/>
        </w:tc>
        <w:tc>
          <w:tcPr>
            <w:tcW w:w="709" w:type="dxa"/>
          </w:tcPr>
          <w:p w14:paraId="49B41AB5" w14:textId="77777777" w:rsidR="009271CA" w:rsidRPr="00126133" w:rsidRDefault="009271CA" w:rsidP="009271CA"/>
        </w:tc>
        <w:tc>
          <w:tcPr>
            <w:tcW w:w="8931" w:type="dxa"/>
          </w:tcPr>
          <w:p w14:paraId="74F5AEE4" w14:textId="6D6B61AB" w:rsidR="009271CA" w:rsidRPr="00126133" w:rsidRDefault="009271CA" w:rsidP="009271CA">
            <w:pPr>
              <w:pStyle w:val="Tabletext0"/>
            </w:pPr>
            <w:r w:rsidRPr="00126133">
              <w:t>Relapsed or refractory chronic lymphocytic leukaemia (CLL) or small lymphocytic lymphoma (SLL)</w:t>
            </w:r>
            <w:r w:rsidR="009623D8" w:rsidRPr="00126133">
              <w:br/>
            </w:r>
            <w:r w:rsidRPr="00126133">
              <w:t>Grandfather treatment (initial treatment in a patient commenced on non-PBS-subsidised treatment)</w:t>
            </w:r>
            <w:r w:rsidR="009623D8" w:rsidRPr="00126133">
              <w:br/>
            </w:r>
            <w:r w:rsidRPr="00126133">
              <w:t>Patient must have previously received non-PBS-subsidised treatment with this drug for relapsed or refractory CLL/SLL prior to 1 September 2020; AND</w:t>
            </w:r>
            <w:r w:rsidR="009623D8" w:rsidRPr="00126133">
              <w:br/>
            </w:r>
            <w:r w:rsidRPr="00126133">
              <w:t>The treatment must be the sole PBS-subsidised therapy for this condition; AND</w:t>
            </w:r>
            <w:r w:rsidR="009623D8" w:rsidRPr="00126133">
              <w:br/>
            </w:r>
            <w:r w:rsidRPr="00126133">
              <w:t>The condition must have relapsed or be refractory to at least one prior therapy prior to initiating non-PBS-subsidised treatment with this drug for this condition; AND</w:t>
            </w:r>
            <w:r w:rsidR="009623D8" w:rsidRPr="00126133">
              <w:br/>
            </w:r>
            <w:r w:rsidRPr="00126133">
              <w:t>Patient must have a WHO performance status of 1 or less prior to starting non-PBS treatment with this drug; AND</w:t>
            </w:r>
            <w:r w:rsidR="009623D8" w:rsidRPr="00126133">
              <w:br/>
            </w:r>
            <w:r w:rsidRPr="00126133">
              <w:t>Patient must have been considered unsuitable for treatment or retreatment with a purine analogue prior to initiating non-PBS-subsidised treatment with this drug for this condition; AND</w:t>
            </w:r>
            <w:r w:rsidR="009623D8" w:rsidRPr="00126133">
              <w:br/>
            </w:r>
            <w:r w:rsidRPr="00126133">
              <w:t>Patient must be considered unsuitable for treatment or retreatment with a purine analogue; AND</w:t>
            </w:r>
            <w:r w:rsidR="009623D8" w:rsidRPr="00126133">
              <w:br/>
            </w:r>
            <w:r w:rsidRPr="00126133">
              <w:t>Patient must not have received treatment with another Bruton's tyrosine kinase (BTK) inhibitor for any line of treatment of CLL/SLL (untreated or relapsed/refractory disease) prior to initiating non-PBS-subsidised treatment with this drug for this condition; OR</w:t>
            </w:r>
            <w:r w:rsidR="009623D8" w:rsidRPr="00126133">
              <w:br/>
            </w:r>
            <w:r w:rsidRPr="00126133">
              <w:t>Patient must have developed intolerance to another Bruton's tyrosine kinase (BTK) inhibitor of a severity necessitating permanent treatment withdrawal when being treated for relapsed or refractory CLL/SLL prior to initiating non-PBS-subsidised treatment with this drug for this condition; AND</w:t>
            </w:r>
            <w:r w:rsidR="009623D8" w:rsidRPr="00126133">
              <w:br/>
            </w:r>
            <w:r w:rsidRPr="00126133">
              <w:t>Patient must not have developed disease progression while receiving treatment with this drug for this condition.</w:t>
            </w:r>
            <w:r w:rsidR="009623D8" w:rsidRPr="00126133">
              <w:br/>
            </w:r>
            <w:r w:rsidRPr="00126133">
              <w:t>A patient is considered unsuitable for treatment or retreatment with a purine analogue as demonstrated by at least one of the following being met prior to commencing non-PBS-subsidised treatment with this drug for this condition:</w:t>
            </w:r>
            <w:r w:rsidR="009623D8" w:rsidRPr="00126133">
              <w:br/>
            </w:r>
            <w:r w:rsidRPr="00126133">
              <w:t>a) Failure to respond (stable disease or disease progression on treatment), or a progression-free interval of less than 3 years from treatment with a purine analogue-based therapy and anti-CD20-containing chemoimmunotherapy regimen after at least two cycles;</w:t>
            </w:r>
            <w:r w:rsidR="009623D8" w:rsidRPr="00126133">
              <w:br/>
            </w:r>
            <w:r w:rsidRPr="00126133">
              <w:t>b) Age is 70 years or older;</w:t>
            </w:r>
            <w:r w:rsidR="009623D8" w:rsidRPr="00126133">
              <w:br/>
            </w:r>
            <w:r w:rsidRPr="00126133">
              <w:t xml:space="preserve">c) Age is 65 years or older and the presence of comorbidities (Cumulative Illness Rating Scale of 6 or greater, or creatinine </w:t>
            </w:r>
            <w:r w:rsidRPr="00126133">
              <w:lastRenderedPageBreak/>
              <w:t>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r w:rsidR="009623D8" w:rsidRPr="00126133">
              <w:br/>
            </w:r>
            <w:r w:rsidRPr="00126133">
              <w:t>d) History of purine analogue-associated autoimmune anaemia or autoimmune thrombocytopenia;</w:t>
            </w:r>
            <w:r w:rsidR="009623D8" w:rsidRPr="00126133">
              <w:br/>
            </w:r>
            <w:r w:rsidRPr="00126133">
              <w:t>e) Evidence of one or more 17p chromosomal deletions demonstrated by a Medical Benefits Schedule listed test.</w:t>
            </w:r>
          </w:p>
        </w:tc>
        <w:tc>
          <w:tcPr>
            <w:tcW w:w="1842" w:type="dxa"/>
          </w:tcPr>
          <w:p w14:paraId="10435C8A" w14:textId="77777777" w:rsidR="009271CA" w:rsidRPr="00126133" w:rsidRDefault="009271CA" w:rsidP="009271CA">
            <w:pPr>
              <w:pStyle w:val="Tabletext0"/>
            </w:pPr>
            <w:r w:rsidRPr="00126133">
              <w:lastRenderedPageBreak/>
              <w:t>Compliance with Authority Required procedures</w:t>
            </w:r>
          </w:p>
        </w:tc>
      </w:tr>
    </w:tbl>
    <w:p w14:paraId="0DD8B297" w14:textId="77777777" w:rsidR="009271CA" w:rsidRPr="00126133" w:rsidRDefault="009271CA" w:rsidP="009271CA">
      <w:pPr>
        <w:pStyle w:val="Amendment1"/>
      </w:pPr>
      <w:r w:rsidRPr="00126133">
        <w:t>Schedule 4, Part 1, entry for Adalimumab</w:t>
      </w:r>
    </w:p>
    <w:p w14:paraId="4D47FE7C" w14:textId="77777777" w:rsidR="009271CA" w:rsidRPr="00126133" w:rsidRDefault="009271CA" w:rsidP="009271CA">
      <w:pPr>
        <w:pStyle w:val="Amendment2"/>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0AD1B0D1" w14:textId="77777777" w:rsidTr="00FA683D">
        <w:tc>
          <w:tcPr>
            <w:tcW w:w="1701" w:type="dxa"/>
          </w:tcPr>
          <w:p w14:paraId="5DFAAB4B" w14:textId="77777777" w:rsidR="009271CA" w:rsidRPr="00126133" w:rsidRDefault="009271CA" w:rsidP="009271CA"/>
        </w:tc>
        <w:tc>
          <w:tcPr>
            <w:tcW w:w="709" w:type="dxa"/>
          </w:tcPr>
          <w:p w14:paraId="748A4AB0" w14:textId="77777777" w:rsidR="009271CA" w:rsidRPr="00126133" w:rsidRDefault="009271CA" w:rsidP="009271CA">
            <w:pPr>
              <w:pStyle w:val="Tabletext0"/>
            </w:pPr>
            <w:r w:rsidRPr="00126133">
              <w:t>C12354</w:t>
            </w:r>
          </w:p>
        </w:tc>
        <w:tc>
          <w:tcPr>
            <w:tcW w:w="709" w:type="dxa"/>
          </w:tcPr>
          <w:p w14:paraId="78603819" w14:textId="77777777" w:rsidR="009271CA" w:rsidRPr="00126133" w:rsidRDefault="009271CA" w:rsidP="009271CA">
            <w:pPr>
              <w:pStyle w:val="Tabletext0"/>
            </w:pPr>
            <w:r w:rsidRPr="00126133">
              <w:t>P12354</w:t>
            </w:r>
          </w:p>
        </w:tc>
        <w:tc>
          <w:tcPr>
            <w:tcW w:w="709" w:type="dxa"/>
          </w:tcPr>
          <w:p w14:paraId="1E550228" w14:textId="77777777" w:rsidR="009271CA" w:rsidRPr="00126133" w:rsidRDefault="009271CA" w:rsidP="009271CA"/>
        </w:tc>
        <w:tc>
          <w:tcPr>
            <w:tcW w:w="8931" w:type="dxa"/>
          </w:tcPr>
          <w:p w14:paraId="5F344C06" w14:textId="697BF1D7"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failed to respond to previous PBS-subsidised treatment with this drug for this condition; AND</w:t>
            </w:r>
            <w:r w:rsidR="009623D8" w:rsidRPr="00126133">
              <w:br/>
            </w:r>
            <w:r w:rsidRPr="00126133">
              <w:t>Patient must not have already failed , or ceased to respond to, PBS-subsidised biological medicine treatment for this condition 5 times.</w:t>
            </w:r>
            <w:r w:rsidR="009623D8" w:rsidRPr="00126133">
              <w:br/>
            </w:r>
            <w:r w:rsidRPr="00126133">
              <w:t>Patient must be aged 18 years or older.</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 xml:space="preserve">Where a response assessment is not conducted within the required timeframe, the patient will be deemed to have failed to </w:t>
            </w:r>
            <w:r w:rsidRPr="00126133">
              <w:lastRenderedPageBreak/>
              <w:t>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under this restriction they will not be eligible to receive further PBS-subsidised treatment with this drug for this condition.</w:t>
            </w:r>
          </w:p>
        </w:tc>
        <w:tc>
          <w:tcPr>
            <w:tcW w:w="1842" w:type="dxa"/>
          </w:tcPr>
          <w:p w14:paraId="7455635C"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631ABE84" w14:textId="77777777" w:rsidTr="00FA683D">
        <w:tc>
          <w:tcPr>
            <w:tcW w:w="1701" w:type="dxa"/>
          </w:tcPr>
          <w:p w14:paraId="29790716" w14:textId="77777777" w:rsidR="009271CA" w:rsidRPr="00126133" w:rsidRDefault="009271CA" w:rsidP="009271CA"/>
        </w:tc>
        <w:tc>
          <w:tcPr>
            <w:tcW w:w="709" w:type="dxa"/>
          </w:tcPr>
          <w:p w14:paraId="2311A392" w14:textId="77777777" w:rsidR="009271CA" w:rsidRPr="00126133" w:rsidRDefault="009271CA" w:rsidP="009271CA">
            <w:pPr>
              <w:pStyle w:val="Tabletext0"/>
            </w:pPr>
            <w:r w:rsidRPr="00126133">
              <w:t>C12364</w:t>
            </w:r>
          </w:p>
        </w:tc>
        <w:tc>
          <w:tcPr>
            <w:tcW w:w="709" w:type="dxa"/>
          </w:tcPr>
          <w:p w14:paraId="76BCE3F0" w14:textId="77777777" w:rsidR="009271CA" w:rsidRPr="00126133" w:rsidRDefault="009271CA" w:rsidP="009271CA">
            <w:pPr>
              <w:pStyle w:val="Tabletext0"/>
            </w:pPr>
            <w:r w:rsidRPr="00126133">
              <w:t>P12364</w:t>
            </w:r>
          </w:p>
        </w:tc>
        <w:tc>
          <w:tcPr>
            <w:tcW w:w="709" w:type="dxa"/>
          </w:tcPr>
          <w:p w14:paraId="47816E77" w14:textId="77777777" w:rsidR="009271CA" w:rsidRPr="00126133" w:rsidRDefault="009271CA" w:rsidP="009271CA"/>
        </w:tc>
        <w:tc>
          <w:tcPr>
            <w:tcW w:w="8931" w:type="dxa"/>
          </w:tcPr>
          <w:p w14:paraId="2234AB90" w14:textId="024326C0" w:rsidR="009271CA" w:rsidRPr="00126133" w:rsidRDefault="009271CA" w:rsidP="009271CA">
            <w:pPr>
              <w:pStyle w:val="Tabletext0"/>
            </w:pPr>
            <w:r w:rsidRPr="00126133">
              <w:t>Severe active juvenile idiopathic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already failed, or ceased to respond to, PBS-subsidised treatment with this drug for this condition during the current treatment cycle.</w:t>
            </w:r>
            <w:r w:rsidR="009623D8" w:rsidRPr="00126133">
              <w:br/>
            </w:r>
            <w:r w:rsidRPr="00126133">
              <w:t>Patient must be aged 18 years or older.</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an active joint count of fewer than 10 active (swollen and tender) joints; or</w:t>
            </w:r>
            <w:r w:rsidR="009623D8" w:rsidRPr="00126133">
              <w:br/>
            </w:r>
            <w:r w:rsidRPr="00126133">
              <w:t>(b) a reduction in the active (swollen and tender) joint count by at least 50% from baseline; or</w:t>
            </w:r>
            <w:r w:rsidR="009623D8" w:rsidRPr="00126133">
              <w:br/>
            </w:r>
            <w:r w:rsidRPr="00126133">
              <w:t>(c)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cervical spine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9623D8" w:rsidRPr="00126133">
              <w:br/>
            </w:r>
            <w:r w:rsidRPr="00126133">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lastRenderedPageBreak/>
              <w:t>If a patient fails to respond to PBS-subsidised biological medicine treatment 3 times (once with each agent) they will not be eligible to receive further PBS-subsidised biological medicine therapy in this treatment cycle.</w:t>
            </w:r>
          </w:p>
        </w:tc>
        <w:tc>
          <w:tcPr>
            <w:tcW w:w="1842" w:type="dxa"/>
          </w:tcPr>
          <w:p w14:paraId="59A67D1E"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233F8D4E" w14:textId="77777777" w:rsidTr="00FA683D">
        <w:tc>
          <w:tcPr>
            <w:tcW w:w="1701" w:type="dxa"/>
          </w:tcPr>
          <w:p w14:paraId="140BA6E5" w14:textId="77777777" w:rsidR="009271CA" w:rsidRPr="00126133" w:rsidRDefault="009271CA" w:rsidP="009271CA"/>
        </w:tc>
        <w:tc>
          <w:tcPr>
            <w:tcW w:w="709" w:type="dxa"/>
          </w:tcPr>
          <w:p w14:paraId="1E0E69F9" w14:textId="77777777" w:rsidR="009271CA" w:rsidRPr="00126133" w:rsidRDefault="009271CA" w:rsidP="009271CA">
            <w:pPr>
              <w:pStyle w:val="Tabletext0"/>
            </w:pPr>
            <w:r w:rsidRPr="00126133">
              <w:t>C12366</w:t>
            </w:r>
          </w:p>
        </w:tc>
        <w:tc>
          <w:tcPr>
            <w:tcW w:w="709" w:type="dxa"/>
          </w:tcPr>
          <w:p w14:paraId="2A043393" w14:textId="77777777" w:rsidR="009271CA" w:rsidRPr="00126133" w:rsidRDefault="009271CA" w:rsidP="009271CA">
            <w:pPr>
              <w:pStyle w:val="Tabletext0"/>
            </w:pPr>
            <w:r w:rsidRPr="00126133">
              <w:t>P12366</w:t>
            </w:r>
          </w:p>
        </w:tc>
        <w:tc>
          <w:tcPr>
            <w:tcW w:w="709" w:type="dxa"/>
          </w:tcPr>
          <w:p w14:paraId="7E3B5821" w14:textId="77777777" w:rsidR="009271CA" w:rsidRPr="00126133" w:rsidRDefault="009271CA" w:rsidP="009271CA"/>
        </w:tc>
        <w:tc>
          <w:tcPr>
            <w:tcW w:w="8931" w:type="dxa"/>
          </w:tcPr>
          <w:p w14:paraId="16B37614" w14:textId="397AFECA" w:rsidR="009271CA" w:rsidRPr="00126133" w:rsidRDefault="009271CA" w:rsidP="009271CA">
            <w:pPr>
              <w:pStyle w:val="Tabletext0"/>
            </w:pPr>
            <w:r w:rsidRPr="00126133">
              <w:t>Severe active rheumatoid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has either failed or ceased to respond to a PBS-subsidised biological medicine for this condition 5 times, they will not be eligible to receive further PBS-subsidised treatment with a biological medicine for this condition.</w:t>
            </w:r>
            <w:r w:rsidR="009623D8" w:rsidRPr="00126133">
              <w:br/>
            </w:r>
            <w:r w:rsidRPr="00126133">
              <w:t>If a patient fails to demonstrate a response to treatment with this drug under this restriction they will not be eligible to receive further PBS-subsidised treatment with this drug for this condition.</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7DC5AB0A" w14:textId="77777777" w:rsidR="009271CA" w:rsidRPr="00126133" w:rsidRDefault="009271CA" w:rsidP="009271CA">
            <w:pPr>
              <w:pStyle w:val="Tabletext0"/>
            </w:pPr>
            <w:r w:rsidRPr="00126133">
              <w:t>Compliance with Written Authority Required procedures</w:t>
            </w:r>
          </w:p>
        </w:tc>
      </w:tr>
      <w:tr w:rsidR="009271CA" w:rsidRPr="00126133" w14:paraId="61D2854B" w14:textId="77777777" w:rsidTr="00FA683D">
        <w:tc>
          <w:tcPr>
            <w:tcW w:w="1701" w:type="dxa"/>
          </w:tcPr>
          <w:p w14:paraId="581CA7C0" w14:textId="77777777" w:rsidR="009271CA" w:rsidRPr="00126133" w:rsidRDefault="009271CA" w:rsidP="009271CA"/>
        </w:tc>
        <w:tc>
          <w:tcPr>
            <w:tcW w:w="709" w:type="dxa"/>
          </w:tcPr>
          <w:p w14:paraId="5E5C565A" w14:textId="77777777" w:rsidR="009271CA" w:rsidRPr="00126133" w:rsidRDefault="009271CA" w:rsidP="009271CA">
            <w:pPr>
              <w:pStyle w:val="Tabletext0"/>
            </w:pPr>
            <w:r w:rsidRPr="00126133">
              <w:t>C12391</w:t>
            </w:r>
          </w:p>
        </w:tc>
        <w:tc>
          <w:tcPr>
            <w:tcW w:w="709" w:type="dxa"/>
          </w:tcPr>
          <w:p w14:paraId="1769A03A" w14:textId="77777777" w:rsidR="009271CA" w:rsidRPr="00126133" w:rsidRDefault="009271CA" w:rsidP="009271CA">
            <w:pPr>
              <w:pStyle w:val="Tabletext0"/>
            </w:pPr>
            <w:r w:rsidRPr="00126133">
              <w:t>P12391</w:t>
            </w:r>
          </w:p>
        </w:tc>
        <w:tc>
          <w:tcPr>
            <w:tcW w:w="709" w:type="dxa"/>
          </w:tcPr>
          <w:p w14:paraId="4A348944" w14:textId="77777777" w:rsidR="009271CA" w:rsidRPr="00126133" w:rsidRDefault="009271CA" w:rsidP="009271CA"/>
        </w:tc>
        <w:tc>
          <w:tcPr>
            <w:tcW w:w="8931" w:type="dxa"/>
          </w:tcPr>
          <w:p w14:paraId="2F070CC7" w14:textId="31D1F199" w:rsidR="009271CA" w:rsidRPr="00126133" w:rsidRDefault="009271CA" w:rsidP="009271CA">
            <w:pPr>
              <w:pStyle w:val="Tabletext0"/>
            </w:pPr>
            <w:r w:rsidRPr="00126133">
              <w:t>Severe active juvenile idiopathic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 xml:space="preserve">Patient must have received this drug as their most recent course of PBS-subsidised biological medicine treatment for this </w:t>
            </w:r>
            <w:r w:rsidRPr="00126133">
              <w:lastRenderedPageBreak/>
              <w:t>condition under Initial treatment - Initial 4 (Temporary listing - change of treatment due to critical shortage of tocilizumab);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an active joint count of fewer than 10 active (swollen and tender) joints; or</w:t>
            </w:r>
            <w:r w:rsidR="009623D8" w:rsidRPr="00126133">
              <w:br/>
            </w:r>
            <w:r w:rsidRPr="00126133">
              <w:t>(b) a reduction in the active (swollen and tender) joint count by at least 50% from baseline; or</w:t>
            </w:r>
            <w:r w:rsidR="009623D8" w:rsidRPr="00126133">
              <w:br/>
            </w:r>
            <w:r w:rsidRPr="00126133">
              <w:t>(c)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cervical spine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The authority application must be made in writing and must include:</w:t>
            </w:r>
            <w:r w:rsidR="009623D8" w:rsidRPr="00126133">
              <w:br/>
            </w:r>
            <w:r w:rsidRPr="00126133">
              <w:t>(1) completed authority prescription form(s); and</w:t>
            </w:r>
            <w:r w:rsidR="009623D8" w:rsidRPr="00126133">
              <w:br/>
            </w:r>
            <w:r w:rsidRPr="00126133">
              <w:t>(2) a completed Juvenile Idiopathic Arthritis PBS Authority Application - Supporting Information Form.</w:t>
            </w:r>
            <w:r w:rsidR="009623D8" w:rsidRPr="00126133">
              <w:br/>
            </w:r>
            <w:r w:rsidRPr="00126133">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9623D8" w:rsidRPr="00126133">
              <w:br/>
            </w:r>
            <w:r w:rsidRPr="00126133">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9623D8" w:rsidRPr="00126133">
              <w:br/>
            </w:r>
            <w:r w:rsidRPr="00126133">
              <w:t>If a patient fails to respond to PBS-subsidised biological medicine treatment 3 times (once with each agent) they will not be eligible to receive further PBS-subsidised biological medicine therapy in this treatment cycle.</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3C81FCF8" w14:textId="77777777" w:rsidR="009271CA" w:rsidRPr="00126133" w:rsidRDefault="009271CA" w:rsidP="009271CA">
            <w:pPr>
              <w:pStyle w:val="Tabletext0"/>
            </w:pPr>
            <w:r w:rsidRPr="00126133">
              <w:lastRenderedPageBreak/>
              <w:t>Compliance with Written Authority Required procedures</w:t>
            </w:r>
          </w:p>
        </w:tc>
      </w:tr>
    </w:tbl>
    <w:p w14:paraId="3A357A31" w14:textId="5E318C66" w:rsidR="00FA683D" w:rsidRPr="00126133" w:rsidRDefault="00FA683D" w:rsidP="00FA683D">
      <w:pPr>
        <w:pStyle w:val="Amendment1"/>
      </w:pPr>
      <w:r w:rsidRPr="00126133">
        <w:t xml:space="preserve">Schedule 4, Part 1, omit entry for Amino acid formula with fat, carbohydrate, vitamins, </w:t>
      </w:r>
      <w:proofErr w:type="gramStart"/>
      <w:r w:rsidRPr="00126133">
        <w:t>minerals</w:t>
      </w:r>
      <w:proofErr w:type="gramEnd"/>
      <w:r w:rsidRPr="00126133">
        <w:t xml:space="preserve"> and long chain polyunsaturated fatty acids without phenylalanine and supplemented with docosahexaenoic acid</w:t>
      </w:r>
    </w:p>
    <w:p w14:paraId="645067DC" w14:textId="630A0E7A" w:rsidR="009271CA" w:rsidRPr="00126133" w:rsidRDefault="009271CA" w:rsidP="009271CA">
      <w:pPr>
        <w:pStyle w:val="Amendment1"/>
      </w:pPr>
      <w:r w:rsidRPr="00126133">
        <w:t xml:space="preserve">Schedule 4, Part 1, entry for </w:t>
      </w:r>
      <w:proofErr w:type="spellStart"/>
      <w:r w:rsidRPr="00126133">
        <w:t>Baricitinib</w:t>
      </w:r>
      <w:proofErr w:type="spellEnd"/>
    </w:p>
    <w:p w14:paraId="7BAD460C" w14:textId="77777777" w:rsidR="009271CA" w:rsidRPr="00126133" w:rsidRDefault="009271CA" w:rsidP="009271CA">
      <w:pPr>
        <w:pStyle w:val="Amendment2"/>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7C362C41" w14:textId="77777777" w:rsidTr="00FA683D">
        <w:tc>
          <w:tcPr>
            <w:tcW w:w="1701" w:type="dxa"/>
          </w:tcPr>
          <w:p w14:paraId="4165467A" w14:textId="77777777" w:rsidR="009271CA" w:rsidRPr="00126133" w:rsidRDefault="009271CA" w:rsidP="009271CA"/>
        </w:tc>
        <w:tc>
          <w:tcPr>
            <w:tcW w:w="709" w:type="dxa"/>
          </w:tcPr>
          <w:p w14:paraId="654D8392" w14:textId="77777777" w:rsidR="009271CA" w:rsidRPr="00126133" w:rsidRDefault="009271CA" w:rsidP="009271CA">
            <w:pPr>
              <w:pStyle w:val="Tabletext0"/>
            </w:pPr>
            <w:r w:rsidRPr="00126133">
              <w:t>C12354</w:t>
            </w:r>
          </w:p>
        </w:tc>
        <w:tc>
          <w:tcPr>
            <w:tcW w:w="709" w:type="dxa"/>
          </w:tcPr>
          <w:p w14:paraId="69BD5C4A" w14:textId="77777777" w:rsidR="009271CA" w:rsidRPr="00126133" w:rsidRDefault="009271CA" w:rsidP="009271CA">
            <w:pPr>
              <w:pStyle w:val="Tabletext0"/>
            </w:pPr>
            <w:r w:rsidRPr="00126133">
              <w:t>P12354</w:t>
            </w:r>
          </w:p>
        </w:tc>
        <w:tc>
          <w:tcPr>
            <w:tcW w:w="709" w:type="dxa"/>
          </w:tcPr>
          <w:p w14:paraId="208A8470" w14:textId="77777777" w:rsidR="009271CA" w:rsidRPr="00126133" w:rsidRDefault="009271CA" w:rsidP="009271CA"/>
        </w:tc>
        <w:tc>
          <w:tcPr>
            <w:tcW w:w="8931" w:type="dxa"/>
          </w:tcPr>
          <w:p w14:paraId="2C14C0F4" w14:textId="13303527"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failed to respond to previous PBS-subsidised treatment with this drug for this condition; AND</w:t>
            </w:r>
            <w:r w:rsidR="009623D8" w:rsidRPr="00126133">
              <w:br/>
            </w:r>
            <w:r w:rsidRPr="00126133">
              <w:t>Patient must not have already failed , or ceased to respond to, PBS-subsidised biological medicine treatment for this condition 5 times.</w:t>
            </w:r>
            <w:r w:rsidR="009623D8" w:rsidRPr="00126133">
              <w:br/>
            </w:r>
            <w:r w:rsidRPr="00126133">
              <w:t>Patient must be aged 18 years or older.</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under this restriction they will not be eligible to receive further PBS-subsidised treatment with this drug for this condition.</w:t>
            </w:r>
          </w:p>
        </w:tc>
        <w:tc>
          <w:tcPr>
            <w:tcW w:w="1842" w:type="dxa"/>
          </w:tcPr>
          <w:p w14:paraId="333B1234" w14:textId="77777777" w:rsidR="009271CA" w:rsidRPr="00126133" w:rsidRDefault="009271CA" w:rsidP="009271CA">
            <w:pPr>
              <w:pStyle w:val="Tabletext0"/>
            </w:pPr>
            <w:r w:rsidRPr="00126133">
              <w:t>Compliance with Written Authority Required procedures</w:t>
            </w:r>
          </w:p>
        </w:tc>
      </w:tr>
      <w:tr w:rsidR="009271CA" w:rsidRPr="00126133" w14:paraId="28BCCF99" w14:textId="77777777" w:rsidTr="00FA683D">
        <w:tc>
          <w:tcPr>
            <w:tcW w:w="1701" w:type="dxa"/>
          </w:tcPr>
          <w:p w14:paraId="454CB1E0" w14:textId="77777777" w:rsidR="009271CA" w:rsidRPr="00126133" w:rsidRDefault="009271CA" w:rsidP="009271CA"/>
        </w:tc>
        <w:tc>
          <w:tcPr>
            <w:tcW w:w="709" w:type="dxa"/>
          </w:tcPr>
          <w:p w14:paraId="2A50A662" w14:textId="77777777" w:rsidR="009271CA" w:rsidRPr="00126133" w:rsidRDefault="009271CA" w:rsidP="009271CA">
            <w:pPr>
              <w:pStyle w:val="Tabletext0"/>
            </w:pPr>
            <w:r w:rsidRPr="00126133">
              <w:t>C12366</w:t>
            </w:r>
          </w:p>
        </w:tc>
        <w:tc>
          <w:tcPr>
            <w:tcW w:w="709" w:type="dxa"/>
          </w:tcPr>
          <w:p w14:paraId="730BC66E" w14:textId="77777777" w:rsidR="009271CA" w:rsidRPr="00126133" w:rsidRDefault="009271CA" w:rsidP="009271CA">
            <w:pPr>
              <w:pStyle w:val="Tabletext0"/>
            </w:pPr>
            <w:r w:rsidRPr="00126133">
              <w:t>P12366</w:t>
            </w:r>
          </w:p>
        </w:tc>
        <w:tc>
          <w:tcPr>
            <w:tcW w:w="709" w:type="dxa"/>
          </w:tcPr>
          <w:p w14:paraId="25C85915" w14:textId="77777777" w:rsidR="009271CA" w:rsidRPr="00126133" w:rsidRDefault="009271CA" w:rsidP="009271CA"/>
        </w:tc>
        <w:tc>
          <w:tcPr>
            <w:tcW w:w="8931" w:type="dxa"/>
          </w:tcPr>
          <w:p w14:paraId="50698F45" w14:textId="3A506C9E" w:rsidR="009271CA" w:rsidRPr="00126133" w:rsidRDefault="009271CA" w:rsidP="009271CA">
            <w:pPr>
              <w:pStyle w:val="Tabletext0"/>
            </w:pPr>
            <w:r w:rsidRPr="00126133">
              <w:t>Severe active rheumatoid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lastRenderedPageBreak/>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has either failed or ceased to respond to a PBS-subsidised biological medicine for this condition 5 times, they will not be eligible to receive further PBS-subsidised treatment with a biological medicine for this condition.</w:t>
            </w:r>
            <w:r w:rsidR="009623D8" w:rsidRPr="00126133">
              <w:br/>
            </w:r>
            <w:r w:rsidRPr="00126133">
              <w:t>If a patient fails to demonstrate a response to treatment with this drug under this restriction they will not be eligible to receive further PBS-subsidised treatment with this drug for this condition.</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7CAA34E9" w14:textId="77777777" w:rsidR="009271CA" w:rsidRPr="00126133" w:rsidRDefault="009271CA" w:rsidP="009271CA">
            <w:pPr>
              <w:pStyle w:val="Tabletext0"/>
            </w:pPr>
            <w:r w:rsidRPr="00126133">
              <w:lastRenderedPageBreak/>
              <w:t>Compliance with Written Authority Required procedures</w:t>
            </w:r>
          </w:p>
        </w:tc>
      </w:tr>
    </w:tbl>
    <w:p w14:paraId="6E74EB48" w14:textId="77777777" w:rsidR="009271CA" w:rsidRPr="00126133" w:rsidRDefault="009271CA" w:rsidP="009271CA">
      <w:pPr>
        <w:pStyle w:val="Amendment1"/>
      </w:pPr>
      <w:r w:rsidRPr="00126133">
        <w:t xml:space="preserve">Schedule 4, Part 1, entry for </w:t>
      </w:r>
      <w:proofErr w:type="spellStart"/>
      <w:r w:rsidRPr="00126133">
        <w:t>Beclometasone</w:t>
      </w:r>
      <w:proofErr w:type="spellEnd"/>
      <w:r w:rsidRPr="00126133">
        <w:t xml:space="preserve"> with formoterol and </w:t>
      </w:r>
      <w:proofErr w:type="spellStart"/>
      <w:r w:rsidRPr="00126133">
        <w:t>glycopyrronium</w:t>
      </w:r>
      <w:proofErr w:type="spellEnd"/>
    </w:p>
    <w:p w14:paraId="16732D08" w14:textId="77777777" w:rsidR="009271CA" w:rsidRPr="00126133" w:rsidRDefault="009271CA" w:rsidP="009271CA">
      <w:pPr>
        <w:pStyle w:val="Amendment2"/>
      </w:pPr>
      <w:r w:rsidRPr="00126133">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3595B5E0" w14:textId="77777777" w:rsidTr="00FA683D">
        <w:tc>
          <w:tcPr>
            <w:tcW w:w="1701" w:type="dxa"/>
          </w:tcPr>
          <w:p w14:paraId="5B9359C1" w14:textId="77777777" w:rsidR="009271CA" w:rsidRPr="00126133" w:rsidRDefault="009271CA" w:rsidP="009271CA">
            <w:pPr>
              <w:pStyle w:val="Tabletext0"/>
            </w:pPr>
            <w:proofErr w:type="spellStart"/>
            <w:r w:rsidRPr="00126133">
              <w:t>Beclometasone</w:t>
            </w:r>
            <w:proofErr w:type="spellEnd"/>
            <w:r w:rsidRPr="00126133">
              <w:t xml:space="preserve"> with formoterol and </w:t>
            </w:r>
            <w:proofErr w:type="spellStart"/>
            <w:r w:rsidRPr="00126133">
              <w:t>glycopyrronium</w:t>
            </w:r>
            <w:proofErr w:type="spellEnd"/>
          </w:p>
        </w:tc>
        <w:tc>
          <w:tcPr>
            <w:tcW w:w="709" w:type="dxa"/>
          </w:tcPr>
          <w:p w14:paraId="3EE736C0" w14:textId="77777777" w:rsidR="009271CA" w:rsidRPr="00126133" w:rsidRDefault="009271CA" w:rsidP="009271CA">
            <w:pPr>
              <w:pStyle w:val="Tabletext0"/>
            </w:pPr>
            <w:r w:rsidRPr="00126133">
              <w:t>C12349</w:t>
            </w:r>
          </w:p>
        </w:tc>
        <w:tc>
          <w:tcPr>
            <w:tcW w:w="709" w:type="dxa"/>
          </w:tcPr>
          <w:p w14:paraId="472C4455" w14:textId="77777777" w:rsidR="009271CA" w:rsidRPr="00126133" w:rsidRDefault="009271CA" w:rsidP="009271CA"/>
        </w:tc>
        <w:tc>
          <w:tcPr>
            <w:tcW w:w="709" w:type="dxa"/>
          </w:tcPr>
          <w:p w14:paraId="08464FE4" w14:textId="77777777" w:rsidR="009271CA" w:rsidRPr="00126133" w:rsidRDefault="009271CA" w:rsidP="009271CA"/>
        </w:tc>
        <w:tc>
          <w:tcPr>
            <w:tcW w:w="8931" w:type="dxa"/>
          </w:tcPr>
          <w:p w14:paraId="66216360" w14:textId="57B28CCD" w:rsidR="009271CA" w:rsidRPr="00126133" w:rsidRDefault="009271CA" w:rsidP="009271CA">
            <w:pPr>
              <w:pStyle w:val="Tabletext0"/>
            </w:pPr>
            <w:r w:rsidRPr="00126133">
              <w:t>Chronic obstructive pulmonary disease (COPD)</w:t>
            </w:r>
            <w:r w:rsidR="009623D8" w:rsidRPr="00126133">
              <w:br/>
            </w:r>
            <w:r w:rsidRPr="00126133">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r w:rsidR="009623D8" w:rsidRPr="00126133">
              <w:br/>
            </w:r>
            <w:r w:rsidRPr="00126133">
              <w:t>Patient must have been stabilised on a combination of a LAMA, LABA and an ICS for this condition.</w:t>
            </w:r>
            <w:r w:rsidR="009623D8" w:rsidRPr="00126133">
              <w:br/>
            </w:r>
            <w:r w:rsidRPr="00126133">
              <w:t>Patient must not be undergoing treatment with this product in each of the following circumstances: (</w:t>
            </w:r>
            <w:proofErr w:type="spellStart"/>
            <w:r w:rsidRPr="00126133">
              <w:t>i</w:t>
            </w:r>
            <w:proofErr w:type="spellEnd"/>
            <w:r w:rsidRPr="00126133">
              <w:t xml:space="preserve">) treatment of asthma in </w:t>
            </w:r>
            <w:r w:rsidRPr="00126133">
              <w:lastRenderedPageBreak/>
              <w:t>the absence of a COPD diagnosis, (ii) initiation of bronchodilator therapy in COPD, (iii) use as reliever therapy for asthma, (iv) dosed at an interval/frequency that differs to that recommended in the approved Product Information.</w:t>
            </w:r>
          </w:p>
        </w:tc>
        <w:tc>
          <w:tcPr>
            <w:tcW w:w="1842" w:type="dxa"/>
          </w:tcPr>
          <w:p w14:paraId="29EE49E6" w14:textId="77777777" w:rsidR="009271CA" w:rsidRPr="00126133" w:rsidRDefault="009271CA" w:rsidP="009271CA">
            <w:pPr>
              <w:pStyle w:val="Tabletext0"/>
            </w:pPr>
            <w:r w:rsidRPr="00126133">
              <w:lastRenderedPageBreak/>
              <w:t>Compliance with Authority Required procedures - Streamlined Authority Code 12349</w:t>
            </w:r>
          </w:p>
        </w:tc>
      </w:tr>
    </w:tbl>
    <w:p w14:paraId="72DDC149" w14:textId="77777777" w:rsidR="00FA683D" w:rsidRPr="00126133" w:rsidRDefault="00FA683D" w:rsidP="00FA683D">
      <w:pPr>
        <w:pStyle w:val="Amendment1"/>
      </w:pPr>
      <w:r w:rsidRPr="00126133">
        <w:t xml:space="preserve">Schedule 4, Part 1, entry for </w:t>
      </w:r>
      <w:r w:rsidRPr="00126133">
        <w:rPr>
          <w:rFonts w:eastAsia="Arial"/>
          <w:szCs w:val="28"/>
          <w:lang w:eastAsia="zh-CN"/>
        </w:rPr>
        <w:t>Bisacodyl</w:t>
      </w:r>
    </w:p>
    <w:p w14:paraId="404D0076" w14:textId="77777777" w:rsidR="00FA683D" w:rsidRPr="00126133" w:rsidRDefault="00FA683D" w:rsidP="00FA683D">
      <w:pPr>
        <w:pStyle w:val="Amendment3"/>
        <w:numPr>
          <w:ilvl w:val="0"/>
          <w:numId w:val="0"/>
        </w:numPr>
        <w:ind w:firstLine="794"/>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A683D" w:rsidRPr="00126133" w14:paraId="7554355E" w14:textId="77777777" w:rsidTr="00126C03">
        <w:tc>
          <w:tcPr>
            <w:tcW w:w="1701" w:type="dxa"/>
          </w:tcPr>
          <w:p w14:paraId="65177AEB" w14:textId="77777777" w:rsidR="00FA683D" w:rsidRPr="00126133" w:rsidRDefault="00FA683D" w:rsidP="00126C03"/>
        </w:tc>
        <w:tc>
          <w:tcPr>
            <w:tcW w:w="709" w:type="dxa"/>
          </w:tcPr>
          <w:p w14:paraId="50D37139" w14:textId="77777777" w:rsidR="00FA683D" w:rsidRPr="00126133" w:rsidRDefault="00FA683D" w:rsidP="00126C03">
            <w:pPr>
              <w:pStyle w:val="Tabletext0"/>
            </w:pPr>
          </w:p>
        </w:tc>
        <w:tc>
          <w:tcPr>
            <w:tcW w:w="709" w:type="dxa"/>
          </w:tcPr>
          <w:p w14:paraId="5AAB681B" w14:textId="77777777" w:rsidR="00FA683D" w:rsidRPr="00126133" w:rsidRDefault="00FA683D" w:rsidP="00126C03">
            <w:pPr>
              <w:pStyle w:val="Tabletext0"/>
            </w:pPr>
            <w:r w:rsidRPr="00126133">
              <w:rPr>
                <w:rFonts w:eastAsia="Arial" w:cs="Arial"/>
                <w:szCs w:val="22"/>
                <w:lang w:eastAsia="zh-CN"/>
              </w:rPr>
              <w:t>P6139</w:t>
            </w:r>
          </w:p>
        </w:tc>
        <w:tc>
          <w:tcPr>
            <w:tcW w:w="709" w:type="dxa"/>
          </w:tcPr>
          <w:p w14:paraId="7CC5A9D3" w14:textId="77777777" w:rsidR="00FA683D" w:rsidRPr="00126133" w:rsidRDefault="00FA683D" w:rsidP="00126C03"/>
        </w:tc>
        <w:tc>
          <w:tcPr>
            <w:tcW w:w="8931" w:type="dxa"/>
          </w:tcPr>
          <w:p w14:paraId="4610F192" w14:textId="77777777" w:rsidR="00FA683D" w:rsidRPr="00126133" w:rsidRDefault="00FA683D" w:rsidP="00126C03">
            <w:pPr>
              <w:pStyle w:val="Tabletext0"/>
            </w:pPr>
            <w:r w:rsidRPr="00126133">
              <w:rPr>
                <w:rFonts w:eastAsia="Arial" w:cs="Arial"/>
                <w:szCs w:val="22"/>
                <w:lang w:eastAsia="zh-CN"/>
              </w:rPr>
              <w:t>Constipation</w:t>
            </w:r>
            <w:r w:rsidRPr="00126133">
              <w:rPr>
                <w:rFonts w:eastAsia="Arial" w:cs="Arial"/>
                <w:szCs w:val="22"/>
                <w:lang w:eastAsia="zh-CN"/>
              </w:rPr>
              <w:br/>
              <w:t>Patient must be receiving palliative care.</w:t>
            </w:r>
          </w:p>
        </w:tc>
        <w:tc>
          <w:tcPr>
            <w:tcW w:w="1842" w:type="dxa"/>
          </w:tcPr>
          <w:p w14:paraId="131059DD" w14:textId="77777777" w:rsidR="00FA683D" w:rsidRPr="00126133" w:rsidRDefault="00FA683D" w:rsidP="00126C03">
            <w:pPr>
              <w:pStyle w:val="Tabletext0"/>
            </w:pPr>
          </w:p>
        </w:tc>
      </w:tr>
    </w:tbl>
    <w:p w14:paraId="4B647955" w14:textId="77777777" w:rsidR="00FA683D" w:rsidRPr="00126133" w:rsidRDefault="00FA683D" w:rsidP="00FA683D">
      <w:pPr>
        <w:pStyle w:val="Amendment1"/>
      </w:pPr>
      <w:r w:rsidRPr="00126133">
        <w:t xml:space="preserve">Schedule 4, Part 1, entry for </w:t>
      </w:r>
      <w:r w:rsidRPr="00126133">
        <w:rPr>
          <w:rFonts w:eastAsia="Arial"/>
          <w:szCs w:val="28"/>
          <w:lang w:eastAsia="zh-CN"/>
        </w:rPr>
        <w:t>Bortezomib</w:t>
      </w:r>
    </w:p>
    <w:p w14:paraId="688F7F47" w14:textId="77777777" w:rsidR="00FA683D" w:rsidRPr="00126133" w:rsidRDefault="00FA683D" w:rsidP="00FA683D">
      <w:pPr>
        <w:pStyle w:val="Amendment3"/>
        <w:numPr>
          <w:ilvl w:val="0"/>
          <w:numId w:val="0"/>
        </w:numPr>
        <w:ind w:firstLine="794"/>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A683D" w:rsidRPr="00126133" w14:paraId="61AA4A43" w14:textId="77777777" w:rsidTr="00126C03">
        <w:tc>
          <w:tcPr>
            <w:tcW w:w="1701" w:type="dxa"/>
          </w:tcPr>
          <w:p w14:paraId="6412B8FB" w14:textId="77777777" w:rsidR="00FA683D" w:rsidRPr="00126133" w:rsidRDefault="00FA683D" w:rsidP="00126C03"/>
        </w:tc>
        <w:tc>
          <w:tcPr>
            <w:tcW w:w="709" w:type="dxa"/>
          </w:tcPr>
          <w:p w14:paraId="3D4F6E7E" w14:textId="77777777" w:rsidR="00FA683D" w:rsidRPr="00126133" w:rsidRDefault="00FA683D" w:rsidP="00126C03">
            <w:pPr>
              <w:pStyle w:val="Tabletext0"/>
            </w:pPr>
            <w:r w:rsidRPr="00126133">
              <w:rPr>
                <w:rFonts w:eastAsia="Arial" w:cs="Arial"/>
                <w:szCs w:val="22"/>
                <w:lang w:eastAsia="zh-CN"/>
              </w:rPr>
              <w:t>C7938</w:t>
            </w:r>
          </w:p>
        </w:tc>
        <w:tc>
          <w:tcPr>
            <w:tcW w:w="709" w:type="dxa"/>
          </w:tcPr>
          <w:p w14:paraId="2B4EB489" w14:textId="77777777" w:rsidR="00FA683D" w:rsidRPr="00126133" w:rsidRDefault="00FA683D" w:rsidP="00126C03">
            <w:pPr>
              <w:pStyle w:val="Tabletext0"/>
            </w:pPr>
          </w:p>
        </w:tc>
        <w:tc>
          <w:tcPr>
            <w:tcW w:w="709" w:type="dxa"/>
          </w:tcPr>
          <w:p w14:paraId="0570C0AB" w14:textId="77777777" w:rsidR="00FA683D" w:rsidRPr="00126133" w:rsidRDefault="00FA683D" w:rsidP="00126C03"/>
        </w:tc>
        <w:tc>
          <w:tcPr>
            <w:tcW w:w="8931" w:type="dxa"/>
          </w:tcPr>
          <w:p w14:paraId="519C0BE1" w14:textId="77777777" w:rsidR="00FA683D" w:rsidRPr="00126133" w:rsidRDefault="00FA683D" w:rsidP="00126C03">
            <w:pPr>
              <w:pStyle w:val="Tabletext0"/>
            </w:pPr>
            <w:r w:rsidRPr="00126133">
              <w:rPr>
                <w:rFonts w:eastAsia="Arial" w:cs="Arial"/>
                <w:szCs w:val="22"/>
                <w:lang w:eastAsia="zh-CN"/>
              </w:rPr>
              <w:t>Multiple myeloma</w:t>
            </w:r>
            <w:r w:rsidRPr="00126133">
              <w:rPr>
                <w:rFonts w:eastAsia="Arial" w:cs="Arial"/>
                <w:szCs w:val="22"/>
                <w:lang w:eastAsia="zh-CN"/>
              </w:rPr>
              <w:br/>
              <w:t>Retreatment of Progressive disease - Initial PBS-subsidised treatment</w:t>
            </w:r>
            <w:r w:rsidRPr="00126133">
              <w:rPr>
                <w:rFonts w:eastAsia="Arial" w:cs="Arial"/>
                <w:szCs w:val="22"/>
                <w:lang w:eastAsia="zh-CN"/>
              </w:rPr>
              <w:br/>
              <w:t>The treatment must be as monotherapy; OR</w:t>
            </w:r>
            <w:r w:rsidRPr="00126133">
              <w:rPr>
                <w:rFonts w:eastAsia="Arial" w:cs="Arial"/>
                <w:szCs w:val="22"/>
                <w:lang w:eastAsia="zh-CN"/>
              </w:rPr>
              <w:br/>
              <w:t>The treatment must be in combination with a corticosteroid and/or cyclophosphamide; AND</w:t>
            </w:r>
            <w:r w:rsidRPr="00126133">
              <w:rPr>
                <w:rFonts w:eastAsia="Arial" w:cs="Arial"/>
                <w:szCs w:val="22"/>
                <w:lang w:eastAsia="zh-CN"/>
              </w:rPr>
              <w:br/>
              <w:t>Patient must have progressive disease; AND</w:t>
            </w:r>
            <w:r w:rsidRPr="00126133">
              <w:rPr>
                <w:rFonts w:eastAsia="Arial" w:cs="Arial"/>
                <w:szCs w:val="22"/>
                <w:lang w:eastAsia="zh-CN"/>
              </w:rPr>
              <w:br/>
              <w:t>Patient must have previously been treated with PBS-subsidised bortezomib; AND</w:t>
            </w:r>
            <w:r w:rsidRPr="00126133">
              <w:rPr>
                <w:rFonts w:eastAsia="Arial" w:cs="Arial"/>
                <w:szCs w:val="22"/>
                <w:lang w:eastAsia="zh-CN"/>
              </w:rPr>
              <w:br/>
              <w:t>Patient must have experienced at least a partial response to the most recent course of PBS-subsidised bortezomib therapy; AND</w:t>
            </w:r>
            <w:r w:rsidRPr="00126133">
              <w:rPr>
                <w:rFonts w:eastAsia="Arial" w:cs="Arial"/>
                <w:szCs w:val="22"/>
                <w:lang w:eastAsia="zh-CN"/>
              </w:rPr>
              <w:br/>
              <w:t>Patient must not be receiving concomitant PBS-subsidised carfilzomib, thalidomide or its analogues; AND</w:t>
            </w:r>
            <w:r w:rsidRPr="00126133">
              <w:rPr>
                <w:rFonts w:eastAsia="Arial" w:cs="Arial"/>
                <w:szCs w:val="22"/>
                <w:lang w:eastAsia="zh-CN"/>
              </w:rPr>
              <w:br/>
              <w:t>Patient must not receive more than 4 cycles of treatment with bortezomib under this restriction.</w:t>
            </w:r>
            <w:r w:rsidRPr="00126133">
              <w:rPr>
                <w:rFonts w:eastAsia="Arial" w:cs="Arial"/>
                <w:szCs w:val="22"/>
                <w:lang w:eastAsia="zh-CN"/>
              </w:rPr>
              <w:br/>
              <w:t>Progressive disease is defined as at least 1 of the following:</w:t>
            </w:r>
            <w:r w:rsidRPr="00126133">
              <w:rPr>
                <w:rFonts w:eastAsia="Arial" w:cs="Arial"/>
                <w:szCs w:val="22"/>
                <w:lang w:eastAsia="zh-CN"/>
              </w:rPr>
              <w:br/>
              <w:t>(a) at least a 25% increase and an absolute increase of at least 5 g per L in serum M protein (monoclonal protein); or</w:t>
            </w:r>
            <w:r w:rsidRPr="00126133">
              <w:rPr>
                <w:rFonts w:eastAsia="Arial" w:cs="Arial"/>
                <w:szCs w:val="22"/>
                <w:lang w:eastAsia="zh-CN"/>
              </w:rPr>
              <w:br/>
              <w:t>(b) at least a 25% increase in 24-hour urinary light chain M protein excretion, and an absolute increase of at least 200 mg per 24 hours; or</w:t>
            </w:r>
            <w:r w:rsidRPr="00126133">
              <w:rPr>
                <w:rFonts w:eastAsia="Arial" w:cs="Arial"/>
                <w:szCs w:val="22"/>
                <w:lang w:eastAsia="zh-CN"/>
              </w:rPr>
              <w:br/>
              <w:t>(c) in oligo-secretory and non-secretory myeloma patients only, at least a 50% increase in the difference between involved free light chain and uninvolved free light chain; or</w:t>
            </w:r>
            <w:r w:rsidRPr="00126133">
              <w:rPr>
                <w:rFonts w:eastAsia="Arial" w:cs="Arial"/>
                <w:szCs w:val="22"/>
                <w:lang w:eastAsia="zh-CN"/>
              </w:rPr>
              <w:br/>
              <w:t>(d) at least a 25% relative increase and at least a 10% absolute increase in plasma cells in a bone marrow aspirate or on biopsy; or</w:t>
            </w:r>
            <w:r w:rsidRPr="00126133">
              <w:rPr>
                <w:rFonts w:eastAsia="Arial" w:cs="Arial"/>
                <w:szCs w:val="22"/>
                <w:lang w:eastAsia="zh-CN"/>
              </w:rPr>
              <w:br/>
              <w:t>(e) an increase in the size or number of lytic bone lesions (not including compression fractures); or</w:t>
            </w:r>
            <w:r w:rsidRPr="00126133">
              <w:rPr>
                <w:rFonts w:eastAsia="Arial" w:cs="Arial"/>
                <w:szCs w:val="22"/>
                <w:lang w:eastAsia="zh-CN"/>
              </w:rPr>
              <w:br/>
              <w:t>(f) at least a 25% increase in the size of an existing or the development of a new soft tissue plasmacytoma (determined by clinical examination or diagnostic imaging); or</w:t>
            </w:r>
            <w:r w:rsidRPr="00126133">
              <w:rPr>
                <w:rFonts w:eastAsia="Arial" w:cs="Arial"/>
                <w:szCs w:val="22"/>
                <w:lang w:eastAsia="zh-CN"/>
              </w:rPr>
              <w:br/>
              <w:t>(g) development of hypercalcaemia (corrected serum calcium greater than 2.65 mmol per L not attributable to any other cause).</w:t>
            </w:r>
            <w:r w:rsidRPr="00126133">
              <w:rPr>
                <w:rFonts w:eastAsia="Arial" w:cs="Arial"/>
                <w:szCs w:val="22"/>
                <w:lang w:eastAsia="zh-CN"/>
              </w:rPr>
              <w:br/>
              <w:t>Oligo-secretory and non-secretory patients are defined as having active disease with less than 10 g per L serum M protein.</w:t>
            </w:r>
            <w:r w:rsidRPr="00126133">
              <w:rPr>
                <w:rFonts w:eastAsia="Arial" w:cs="Arial"/>
                <w:szCs w:val="22"/>
                <w:lang w:eastAsia="zh-CN"/>
              </w:rPr>
              <w:br/>
              <w:t>If serum M protein is measurable, partial response (PR) compared with baseline (prior to treatment with bortezomib) is defined as at least a 50% reduction in the level of serum M protein (monoclonal protein).</w:t>
            </w:r>
            <w:r w:rsidRPr="00126133">
              <w:rPr>
                <w:rFonts w:eastAsia="Arial" w:cs="Arial"/>
                <w:szCs w:val="22"/>
                <w:lang w:eastAsia="zh-CN"/>
              </w:rPr>
              <w:br/>
              <w:t>If urine Bence-Jones protein levels are being used to monitor disease activity, partial response (PR) compared with baseline (prior to treatment with bortezomib) is defined as at least a 90% reduction in 24-hour urinary light chain M protein excretion or to less than 200 mg per 24 hours.</w:t>
            </w:r>
            <w:r w:rsidRPr="00126133">
              <w:rPr>
                <w:rFonts w:eastAsia="Arial" w:cs="Arial"/>
                <w:szCs w:val="22"/>
                <w:lang w:eastAsia="zh-CN"/>
              </w:rPr>
              <w:br/>
              <w:t>If serum M protein is unmeasurable as in non-secretory/oligo-secretory multiple myeloma, partial response compared with baseline is defined as at least a 50% reduction in the difference between involved and uninvolved serum free light chain (FLC) levels.</w:t>
            </w:r>
            <w:r w:rsidRPr="00126133">
              <w:rPr>
                <w:rFonts w:eastAsia="Arial" w:cs="Arial"/>
                <w:szCs w:val="22"/>
                <w:lang w:eastAsia="zh-CN"/>
              </w:rPr>
              <w:br/>
              <w:t>If serum M protein and urine Bence-Jones protein and serum FLC are unmeasurable/unavailable, partial response compared with baseline is defined as:</w:t>
            </w:r>
            <w:r w:rsidRPr="00126133">
              <w:rPr>
                <w:rFonts w:eastAsia="Arial" w:cs="Arial"/>
                <w:szCs w:val="22"/>
                <w:lang w:eastAsia="zh-CN"/>
              </w:rPr>
              <w:br/>
              <w:t>(a) at least a 50% reduction in bone marrow plasma cells; or</w:t>
            </w:r>
            <w:r w:rsidRPr="00126133">
              <w:rPr>
                <w:rFonts w:eastAsia="Arial" w:cs="Arial"/>
                <w:szCs w:val="22"/>
                <w:lang w:eastAsia="zh-CN"/>
              </w:rPr>
              <w:br/>
              <w:t>(b) no increase in size or number of lytic bone lesions (development of compression fracture does not exclude response); or</w:t>
            </w:r>
            <w:r w:rsidRPr="00126133">
              <w:rPr>
                <w:rFonts w:eastAsia="Arial" w:cs="Arial"/>
                <w:szCs w:val="22"/>
                <w:lang w:eastAsia="zh-CN"/>
              </w:rPr>
              <w:br/>
              <w:t xml:space="preserve">(c) at least a 50% reduction in the size of soft tissue plasmacytoma (by clinical or applicable radiographic examination, i.e. </w:t>
            </w:r>
            <w:r w:rsidRPr="00126133">
              <w:rPr>
                <w:rFonts w:eastAsia="Arial" w:cs="Arial"/>
                <w:szCs w:val="22"/>
                <w:lang w:eastAsia="zh-CN"/>
              </w:rPr>
              <w:lastRenderedPageBreak/>
              <w:t>MRI or CT-Scan); or</w:t>
            </w:r>
            <w:r w:rsidRPr="00126133">
              <w:rPr>
                <w:rFonts w:eastAsia="Arial" w:cs="Arial"/>
                <w:szCs w:val="22"/>
                <w:lang w:eastAsia="zh-CN"/>
              </w:rPr>
              <w:br/>
              <w:t>(d) normalisation of corrected serum calcium to less than or equal to 2.65 mmol per L.</w:t>
            </w:r>
            <w:r w:rsidRPr="00126133">
              <w:rPr>
                <w:rFonts w:eastAsia="Arial" w:cs="Arial"/>
                <w:szCs w:val="22"/>
                <w:lang w:eastAsia="zh-CN"/>
              </w:rPr>
              <w:br/>
              <w:t>Details of the basis of the current diagnosis of progressive disease and nomination of which disease activity parameters that will be used to assess response, and diagnostic reports demonstrating the patient has achieved at least a partial response to the most recent course of PBS-subsidised bortezomib, if not previously documented must be documented in the patient's medical records.</w:t>
            </w:r>
            <w:r w:rsidRPr="00126133">
              <w:rPr>
                <w:rFonts w:eastAsia="Arial" w:cs="Arial"/>
                <w:szCs w:val="22"/>
                <w:lang w:eastAsia="zh-CN"/>
              </w:rPr>
              <w:br/>
              <w:t>Confirmation of eligibility for treatment with current diagnostic reports of at least one of the following must be documented in the patient's medical records:</w:t>
            </w:r>
            <w:r w:rsidRPr="00126133">
              <w:rPr>
                <w:rFonts w:eastAsia="Arial" w:cs="Arial"/>
                <w:szCs w:val="22"/>
                <w:lang w:eastAsia="zh-CN"/>
              </w:rPr>
              <w:br/>
              <w:t>(a) the level of serum monoclonal protein; or</w:t>
            </w:r>
            <w:r w:rsidRPr="00126133">
              <w:rPr>
                <w:rFonts w:eastAsia="Arial" w:cs="Arial"/>
                <w:szCs w:val="22"/>
                <w:lang w:eastAsia="zh-CN"/>
              </w:rPr>
              <w:br/>
              <w:t>(b) Bence-Jones proteinuria - the results of 24-hour urinary light chain M protein excretion; or</w:t>
            </w:r>
            <w:r w:rsidRPr="00126133">
              <w:rPr>
                <w:rFonts w:eastAsia="Arial" w:cs="Arial"/>
                <w:szCs w:val="22"/>
                <w:lang w:eastAsia="zh-CN"/>
              </w:rPr>
              <w:br/>
              <w:t>(c) the serum level of free kappa and lambda light chains; or</w:t>
            </w:r>
            <w:r w:rsidRPr="00126133">
              <w:rPr>
                <w:rFonts w:eastAsia="Arial" w:cs="Arial"/>
                <w:szCs w:val="22"/>
                <w:lang w:eastAsia="zh-CN"/>
              </w:rPr>
              <w:br/>
              <w:t>(d) bone marrow aspirate or trephine; or</w:t>
            </w:r>
            <w:r w:rsidRPr="00126133">
              <w:rPr>
                <w:rFonts w:eastAsia="Arial" w:cs="Arial"/>
                <w:szCs w:val="22"/>
                <w:lang w:eastAsia="zh-CN"/>
              </w:rPr>
              <w:br/>
              <w:t>(e) if present, the size and location of lytic bone lesions (not including compression fractures); or</w:t>
            </w:r>
            <w:r w:rsidRPr="00126133">
              <w:rPr>
                <w:rFonts w:eastAsia="Arial" w:cs="Arial"/>
                <w:szCs w:val="22"/>
                <w:lang w:eastAsia="zh-CN"/>
              </w:rPr>
              <w:br/>
              <w:t>(f) if present, the size and location of all soft tissue plasmacytomas by clinical or radiographic examination i.e. MRI or CT-scan; or</w:t>
            </w:r>
            <w:r w:rsidRPr="00126133">
              <w:rPr>
                <w:rFonts w:eastAsia="Arial" w:cs="Arial"/>
                <w:szCs w:val="22"/>
                <w:lang w:eastAsia="zh-CN"/>
              </w:rPr>
              <w:br/>
              <w:t>(g) if present, the level of hypercalcaemia, corrected for albumin concentration.</w:t>
            </w:r>
            <w:r w:rsidRPr="00126133">
              <w:rPr>
                <w:rFonts w:eastAsia="Arial" w:cs="Arial"/>
                <w:szCs w:val="22"/>
                <w:lang w:eastAsia="zh-CN"/>
              </w:rPr>
              <w:br/>
              <w:t>As these parameters must be used to determine response, results for either (a) or (b) or (c) must be documented in the patient's medical records. Where the patient has oligo-secretory or non-secretory multiple myeloma, either (c) or (d) or if relevant (e), (f) or (g) must be documented in the patient's medical records.</w:t>
            </w:r>
            <w:r w:rsidRPr="00126133">
              <w:rPr>
                <w:rFonts w:eastAsia="Arial" w:cs="Arial"/>
                <w:szCs w:val="22"/>
                <w:lang w:eastAsia="zh-CN"/>
              </w:rPr>
              <w:br/>
              <w:t>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c>
          <w:tcPr>
            <w:tcW w:w="1842" w:type="dxa"/>
          </w:tcPr>
          <w:p w14:paraId="6A809392" w14:textId="77777777" w:rsidR="00FA683D" w:rsidRPr="00126133" w:rsidRDefault="00FA683D" w:rsidP="00126C03">
            <w:pPr>
              <w:pStyle w:val="Tabletext0"/>
            </w:pPr>
            <w:r w:rsidRPr="00126133">
              <w:rPr>
                <w:rFonts w:eastAsia="Arial" w:cs="Arial"/>
                <w:szCs w:val="22"/>
                <w:lang w:eastAsia="zh-CN"/>
              </w:rPr>
              <w:lastRenderedPageBreak/>
              <w:t>Compliance with Authority Required procedures - Streamlined Authority Code 7938</w:t>
            </w:r>
          </w:p>
        </w:tc>
      </w:tr>
      <w:tr w:rsidR="00FA683D" w:rsidRPr="00126133" w14:paraId="6426C99E" w14:textId="77777777" w:rsidTr="00126C03">
        <w:tc>
          <w:tcPr>
            <w:tcW w:w="1701" w:type="dxa"/>
          </w:tcPr>
          <w:p w14:paraId="5CEFE0B4" w14:textId="77777777" w:rsidR="00FA683D" w:rsidRPr="00126133" w:rsidRDefault="00FA683D" w:rsidP="00126C03"/>
        </w:tc>
        <w:tc>
          <w:tcPr>
            <w:tcW w:w="709" w:type="dxa"/>
          </w:tcPr>
          <w:p w14:paraId="798C3699" w14:textId="77777777" w:rsidR="00FA683D" w:rsidRPr="00126133" w:rsidRDefault="00FA683D" w:rsidP="00126C03">
            <w:pPr>
              <w:pStyle w:val="Tabletext0"/>
              <w:rPr>
                <w:rFonts w:cs="Arial"/>
              </w:rPr>
            </w:pPr>
            <w:r w:rsidRPr="00126133">
              <w:rPr>
                <w:rFonts w:eastAsia="Arial" w:cs="Arial"/>
                <w:szCs w:val="22"/>
                <w:lang w:eastAsia="zh-CN"/>
              </w:rPr>
              <w:t>C7939</w:t>
            </w:r>
          </w:p>
        </w:tc>
        <w:tc>
          <w:tcPr>
            <w:tcW w:w="709" w:type="dxa"/>
          </w:tcPr>
          <w:p w14:paraId="13178A4A" w14:textId="77777777" w:rsidR="00FA683D" w:rsidRPr="00126133" w:rsidRDefault="00FA683D" w:rsidP="00126C03">
            <w:pPr>
              <w:pStyle w:val="Tabletext0"/>
              <w:rPr>
                <w:rFonts w:cs="Arial"/>
              </w:rPr>
            </w:pPr>
          </w:p>
        </w:tc>
        <w:tc>
          <w:tcPr>
            <w:tcW w:w="709" w:type="dxa"/>
          </w:tcPr>
          <w:p w14:paraId="0920F25B" w14:textId="77777777" w:rsidR="00FA683D" w:rsidRPr="00126133" w:rsidRDefault="00FA683D" w:rsidP="00126C03"/>
        </w:tc>
        <w:tc>
          <w:tcPr>
            <w:tcW w:w="8931" w:type="dxa"/>
          </w:tcPr>
          <w:p w14:paraId="4FFE4CBF" w14:textId="77777777" w:rsidR="00FA683D" w:rsidRPr="00126133" w:rsidRDefault="00FA683D" w:rsidP="00126C03">
            <w:pPr>
              <w:pStyle w:val="Tabletext0"/>
              <w:rPr>
                <w:rFonts w:cs="Arial"/>
              </w:rPr>
            </w:pPr>
            <w:r w:rsidRPr="00126133">
              <w:rPr>
                <w:rFonts w:eastAsia="Arial" w:cs="Arial"/>
                <w:szCs w:val="22"/>
                <w:lang w:eastAsia="zh-CN"/>
              </w:rPr>
              <w:t>Multiple myeloma</w:t>
            </w:r>
            <w:r w:rsidRPr="00126133">
              <w:rPr>
                <w:rFonts w:eastAsia="Arial" w:cs="Arial"/>
                <w:szCs w:val="22"/>
                <w:lang w:eastAsia="zh-CN"/>
              </w:rPr>
              <w:br/>
              <w:t>Retreatment of Progressive disease - Continuing PBS-subsidised treatment</w:t>
            </w:r>
            <w:r w:rsidRPr="00126133">
              <w:rPr>
                <w:rFonts w:eastAsia="Arial" w:cs="Arial"/>
                <w:szCs w:val="22"/>
                <w:lang w:eastAsia="zh-CN"/>
              </w:rPr>
              <w:br/>
              <w:t>The treatment must be as monotherapy; OR</w:t>
            </w:r>
            <w:r w:rsidRPr="00126133">
              <w:rPr>
                <w:rFonts w:eastAsia="Arial" w:cs="Arial"/>
                <w:szCs w:val="22"/>
                <w:lang w:eastAsia="zh-CN"/>
              </w:rPr>
              <w:br/>
              <w:t>The treatment must be in combination with a corticosteroid and/or cyclophosphamide; AND</w:t>
            </w:r>
            <w:r w:rsidRPr="00126133">
              <w:rPr>
                <w:rFonts w:eastAsia="Arial" w:cs="Arial"/>
                <w:szCs w:val="22"/>
                <w:lang w:eastAsia="zh-CN"/>
              </w:rPr>
              <w:br/>
              <w:t>Patient must have previously received 4 treatment cycles of bortezomib in the current treatment course; AND</w:t>
            </w:r>
            <w:r w:rsidRPr="00126133">
              <w:rPr>
                <w:rFonts w:eastAsia="Arial" w:cs="Arial"/>
                <w:szCs w:val="22"/>
                <w:lang w:eastAsia="zh-CN"/>
              </w:rPr>
              <w:br/>
              <w:t>Patient must have demonstrated at the completion of cycle 4 at least a partial response to bortezomib; AND</w:t>
            </w:r>
            <w:r w:rsidRPr="00126133">
              <w:rPr>
                <w:rFonts w:eastAsia="Arial" w:cs="Arial"/>
                <w:szCs w:val="22"/>
                <w:lang w:eastAsia="zh-CN"/>
              </w:rPr>
              <w:br/>
              <w:t>Patient must not have received 2 treatment cycles after first achieving a confirmed complete response; AND</w:t>
            </w:r>
            <w:r w:rsidRPr="00126133">
              <w:rPr>
                <w:rFonts w:eastAsia="Arial" w:cs="Arial"/>
                <w:szCs w:val="22"/>
                <w:lang w:eastAsia="zh-CN"/>
              </w:rPr>
              <w:br/>
              <w:t>Patient must not have a gap of more than 6 months between the initial PBS-subsidised treatment with this drug for this condition and continuing PBS-subsidised treatment with this drug for this condition; AND</w:t>
            </w:r>
            <w:r w:rsidRPr="00126133">
              <w:rPr>
                <w:rFonts w:eastAsia="Arial" w:cs="Arial"/>
                <w:szCs w:val="22"/>
                <w:lang w:eastAsia="zh-CN"/>
              </w:rPr>
              <w:br/>
              <w:t>Patient must not receive more than 4 cycles of treatment with bortezomib under this restriction.</w:t>
            </w:r>
            <w:r w:rsidRPr="00126133">
              <w:rPr>
                <w:rFonts w:eastAsia="Arial" w:cs="Arial"/>
                <w:szCs w:val="22"/>
                <w:lang w:eastAsia="zh-CN"/>
              </w:rPr>
              <w:br/>
              <w:t>Diagnostic reports demonstrating the patient has achieved at least a partial response must be documented in the patient's medical records.</w:t>
            </w:r>
            <w:r w:rsidRPr="00126133">
              <w:rPr>
                <w:rFonts w:eastAsia="Arial" w:cs="Arial"/>
                <w:szCs w:val="22"/>
                <w:lang w:eastAsia="zh-CN"/>
              </w:rPr>
              <w:br/>
              <w:t>If serum M protein is measurable, partial response (PR) compared with baseline (prior to treatment with bortezomib) is defined as at least a 50% reduction in the level of serum M protein (monoclonal protein).</w:t>
            </w:r>
            <w:r w:rsidRPr="00126133">
              <w:rPr>
                <w:rFonts w:eastAsia="Arial" w:cs="Arial"/>
                <w:szCs w:val="22"/>
                <w:lang w:eastAsia="zh-CN"/>
              </w:rPr>
              <w:br/>
              <w:t>If urine Bence-Jones protein levels are being used to monitor disease activity, partial response (PR) compared with baseline (prior to treatment with bortezomib) is defined as at least a 90% reduction in 24-hour urinary light chain M protein excretion or to less than 200 mg per 24 hours.</w:t>
            </w:r>
            <w:r w:rsidRPr="00126133">
              <w:rPr>
                <w:rFonts w:eastAsia="Arial" w:cs="Arial"/>
                <w:szCs w:val="22"/>
                <w:lang w:eastAsia="zh-CN"/>
              </w:rPr>
              <w:br/>
              <w:t>If serum M protein is unmeasurable as in non-secretory/oligo-secretory multiple myeloma, partial response compared with baseline is defined as at least a 50% reduction in the difference between involved and uninvolved serum free light chain (FLC) levels.</w:t>
            </w:r>
            <w:r w:rsidRPr="00126133">
              <w:rPr>
                <w:rFonts w:eastAsia="Arial" w:cs="Arial"/>
                <w:szCs w:val="22"/>
                <w:lang w:eastAsia="zh-CN"/>
              </w:rPr>
              <w:br/>
              <w:t>If serum M protein and urine Bence-Jones protein and serum FLC are unmeasurable/unavailable, partial response compared with baseline is defined as:</w:t>
            </w:r>
            <w:r w:rsidRPr="00126133">
              <w:rPr>
                <w:rFonts w:eastAsia="Arial" w:cs="Arial"/>
                <w:szCs w:val="22"/>
                <w:lang w:eastAsia="zh-CN"/>
              </w:rPr>
              <w:br/>
              <w:t>(a) at least a 50% reduction in bone marrow plasma cells; or</w:t>
            </w:r>
            <w:r w:rsidRPr="00126133">
              <w:rPr>
                <w:rFonts w:eastAsia="Arial" w:cs="Arial"/>
                <w:szCs w:val="22"/>
                <w:lang w:eastAsia="zh-CN"/>
              </w:rPr>
              <w:br/>
              <w:t>(b) no increase in size or number of lytic bone lesions (development of compression fracture does not exclude response); or</w:t>
            </w:r>
            <w:r w:rsidRPr="00126133">
              <w:rPr>
                <w:rFonts w:eastAsia="Arial" w:cs="Arial"/>
                <w:szCs w:val="22"/>
                <w:lang w:eastAsia="zh-CN"/>
              </w:rPr>
              <w:br/>
              <w:t>(c) at least a 50% reduction in the size of soft tissue plasmacytoma (by clinical or applicable radiographic examination, i.e. MRI or CT-Scan); or</w:t>
            </w:r>
            <w:r w:rsidRPr="00126133">
              <w:rPr>
                <w:rFonts w:eastAsia="Arial" w:cs="Arial"/>
                <w:szCs w:val="22"/>
                <w:lang w:eastAsia="zh-CN"/>
              </w:rPr>
              <w:br/>
              <w:t>(d) normalisation of corrected serum calcium to less than or equal to 2.65 mmol per L.</w:t>
            </w:r>
            <w:r w:rsidRPr="00126133">
              <w:rPr>
                <w:rFonts w:eastAsia="Arial" w:cs="Arial"/>
                <w:szCs w:val="22"/>
                <w:lang w:eastAsia="zh-CN"/>
              </w:rPr>
              <w:br/>
              <w:t>Diagnostic reports must be no more than one month old at the time of prescribing.</w:t>
            </w:r>
            <w:r w:rsidRPr="00126133">
              <w:rPr>
                <w:rFonts w:eastAsia="Arial" w:cs="Arial"/>
                <w:szCs w:val="22"/>
                <w:lang w:eastAsia="zh-CN"/>
              </w:rPr>
              <w:br/>
            </w:r>
            <w:r w:rsidRPr="00126133">
              <w:rPr>
                <w:rFonts w:eastAsia="Arial" w:cs="Arial"/>
                <w:szCs w:val="22"/>
                <w:lang w:eastAsia="zh-CN"/>
              </w:rPr>
              <w:lastRenderedPageBreak/>
              <w:t>A response assessment prior to cycle 5 must be documented in the patient's medical records.</w:t>
            </w:r>
            <w:r w:rsidRPr="00126133">
              <w:rPr>
                <w:rFonts w:eastAsia="Arial" w:cs="Arial"/>
                <w:szCs w:val="22"/>
                <w:lang w:eastAsia="zh-CN"/>
              </w:rPr>
              <w:br/>
              <w:t>Confirmation of complete response requires 2 determinations a minimum of 6 weeks apart.</w:t>
            </w:r>
          </w:p>
        </w:tc>
        <w:tc>
          <w:tcPr>
            <w:tcW w:w="1842" w:type="dxa"/>
          </w:tcPr>
          <w:p w14:paraId="69D3245C" w14:textId="77777777" w:rsidR="00FA683D" w:rsidRPr="00126133" w:rsidRDefault="00FA683D" w:rsidP="00126C03">
            <w:pPr>
              <w:pStyle w:val="Tabletext0"/>
              <w:rPr>
                <w:rFonts w:cs="Arial"/>
              </w:rPr>
            </w:pPr>
            <w:r w:rsidRPr="00126133">
              <w:rPr>
                <w:rFonts w:eastAsia="Arial" w:cs="Arial"/>
                <w:szCs w:val="22"/>
                <w:lang w:eastAsia="zh-CN"/>
              </w:rPr>
              <w:lastRenderedPageBreak/>
              <w:t>Compliance with Authority Required procedures - Streamlined Authority Code 7939</w:t>
            </w:r>
          </w:p>
        </w:tc>
      </w:tr>
      <w:tr w:rsidR="00FA683D" w:rsidRPr="00126133" w14:paraId="362B6110" w14:textId="77777777" w:rsidTr="00126C03">
        <w:tc>
          <w:tcPr>
            <w:tcW w:w="1701" w:type="dxa"/>
          </w:tcPr>
          <w:p w14:paraId="3F119754" w14:textId="77777777" w:rsidR="00FA683D" w:rsidRPr="00126133" w:rsidRDefault="00FA683D" w:rsidP="00126C03"/>
        </w:tc>
        <w:tc>
          <w:tcPr>
            <w:tcW w:w="709" w:type="dxa"/>
          </w:tcPr>
          <w:p w14:paraId="20E73EB2" w14:textId="77777777" w:rsidR="00FA683D" w:rsidRPr="00126133" w:rsidRDefault="00FA683D" w:rsidP="00126C03">
            <w:pPr>
              <w:pStyle w:val="Tabletext0"/>
              <w:rPr>
                <w:rFonts w:cs="Arial"/>
              </w:rPr>
            </w:pPr>
            <w:r w:rsidRPr="00126133">
              <w:rPr>
                <w:rFonts w:eastAsia="Arial" w:cs="Arial"/>
                <w:szCs w:val="22"/>
                <w:lang w:eastAsia="zh-CN"/>
              </w:rPr>
              <w:t>C7940</w:t>
            </w:r>
          </w:p>
        </w:tc>
        <w:tc>
          <w:tcPr>
            <w:tcW w:w="709" w:type="dxa"/>
          </w:tcPr>
          <w:p w14:paraId="625CE996" w14:textId="77777777" w:rsidR="00FA683D" w:rsidRPr="00126133" w:rsidRDefault="00FA683D" w:rsidP="00126C03">
            <w:pPr>
              <w:pStyle w:val="Tabletext0"/>
              <w:rPr>
                <w:rFonts w:cs="Arial"/>
              </w:rPr>
            </w:pPr>
          </w:p>
        </w:tc>
        <w:tc>
          <w:tcPr>
            <w:tcW w:w="709" w:type="dxa"/>
          </w:tcPr>
          <w:p w14:paraId="2179FECE" w14:textId="77777777" w:rsidR="00FA683D" w:rsidRPr="00126133" w:rsidRDefault="00FA683D" w:rsidP="00126C03"/>
        </w:tc>
        <w:tc>
          <w:tcPr>
            <w:tcW w:w="8931" w:type="dxa"/>
          </w:tcPr>
          <w:p w14:paraId="6030DA1C" w14:textId="77777777" w:rsidR="00FA683D" w:rsidRPr="00126133" w:rsidRDefault="00FA683D" w:rsidP="00126C03">
            <w:pPr>
              <w:pStyle w:val="Tabletext0"/>
              <w:rPr>
                <w:rFonts w:cs="Arial"/>
              </w:rPr>
            </w:pPr>
            <w:r w:rsidRPr="00126133">
              <w:rPr>
                <w:rFonts w:eastAsia="Arial" w:cs="Arial"/>
                <w:szCs w:val="22"/>
                <w:lang w:eastAsia="zh-CN"/>
              </w:rPr>
              <w:t>Symptomatic multiple myeloma</w:t>
            </w:r>
            <w:r w:rsidRPr="00126133">
              <w:rPr>
                <w:rFonts w:eastAsia="Arial" w:cs="Arial"/>
                <w:szCs w:val="22"/>
                <w:lang w:eastAsia="zh-CN"/>
              </w:rPr>
              <w:br/>
              <w:t>Continuing PBS-subsidised treatment</w:t>
            </w:r>
            <w:r w:rsidRPr="00126133">
              <w:rPr>
                <w:rFonts w:eastAsia="Arial" w:cs="Arial"/>
                <w:szCs w:val="22"/>
                <w:lang w:eastAsia="zh-CN"/>
              </w:rPr>
              <w:br/>
              <w:t>Patient must have received an initial authority prescription for bortezomib for newly diagnosed symptomatic multiple myeloma and be ineligible for high dose chemotherapy; AND</w:t>
            </w:r>
            <w:r w:rsidRPr="00126133">
              <w:rPr>
                <w:rFonts w:eastAsia="Arial" w:cs="Arial"/>
                <w:szCs w:val="22"/>
                <w:lang w:eastAsia="zh-CN"/>
              </w:rPr>
              <w:br/>
              <w:t>Patient must not have developed disease progression while receiving PBS-subsidised treatment with this drug for this condition; AND</w:t>
            </w:r>
            <w:r w:rsidRPr="00126133">
              <w:rPr>
                <w:rFonts w:eastAsia="Arial" w:cs="Arial"/>
                <w:szCs w:val="22"/>
                <w:lang w:eastAsia="zh-CN"/>
              </w:rPr>
              <w:br/>
              <w:t>Patient must not have achieved a best confirmed response to bortezomib at the time of prescribing; AND</w:t>
            </w:r>
            <w:r w:rsidRPr="00126133">
              <w:rPr>
                <w:rFonts w:eastAsia="Arial" w:cs="Arial"/>
                <w:szCs w:val="22"/>
                <w:lang w:eastAsia="zh-CN"/>
              </w:rPr>
              <w:br/>
              <w:t>Patient must not be receiving concomitant PBS-subsidised thalidomide or its analogues; AND</w:t>
            </w:r>
            <w:r w:rsidRPr="00126133">
              <w:rPr>
                <w:rFonts w:eastAsia="Arial" w:cs="Arial"/>
                <w:szCs w:val="22"/>
                <w:lang w:eastAsia="zh-CN"/>
              </w:rPr>
              <w:br/>
              <w:t>The treatment must be in combination with a corticosteroid and melphalan or cyclophosphamide; AND</w:t>
            </w:r>
            <w:r w:rsidRPr="00126133">
              <w:rPr>
                <w:rFonts w:eastAsia="Arial" w:cs="Arial"/>
                <w:szCs w:val="22"/>
                <w:lang w:eastAsia="zh-CN"/>
              </w:rPr>
              <w:br/>
              <w:t>Patient must not receive more than 5 cycles of treatment with bortezomib under this restriction.</w:t>
            </w:r>
            <w:r w:rsidRPr="00126133">
              <w:rPr>
                <w:rFonts w:eastAsia="Arial" w:cs="Arial"/>
                <w:szCs w:val="22"/>
                <w:lang w:eastAsia="zh-CN"/>
              </w:rPr>
              <w:br/>
              <w:t>Continuing PBS-subsidised supply requires that the gap between the initial PBS-subsidised treatment with this drug for this condition and this continuing treatment is no more than 6 months.</w:t>
            </w:r>
          </w:p>
        </w:tc>
        <w:tc>
          <w:tcPr>
            <w:tcW w:w="1842" w:type="dxa"/>
          </w:tcPr>
          <w:p w14:paraId="4D2C43A1" w14:textId="77777777" w:rsidR="00FA683D" w:rsidRPr="00126133" w:rsidRDefault="00FA683D" w:rsidP="00126C03">
            <w:pPr>
              <w:pStyle w:val="Tabletext0"/>
              <w:rPr>
                <w:rFonts w:cs="Arial"/>
              </w:rPr>
            </w:pPr>
            <w:r w:rsidRPr="00126133">
              <w:rPr>
                <w:rFonts w:eastAsia="Arial" w:cs="Arial"/>
                <w:szCs w:val="22"/>
                <w:lang w:eastAsia="zh-CN"/>
              </w:rPr>
              <w:t>Compliance with Authority Required procedures - Streamlined Authority Code 7940</w:t>
            </w:r>
          </w:p>
        </w:tc>
      </w:tr>
      <w:tr w:rsidR="00FA683D" w:rsidRPr="00126133" w14:paraId="5A729F26" w14:textId="77777777" w:rsidTr="00126C03">
        <w:tc>
          <w:tcPr>
            <w:tcW w:w="1701" w:type="dxa"/>
          </w:tcPr>
          <w:p w14:paraId="39377A08" w14:textId="77777777" w:rsidR="00FA683D" w:rsidRPr="00126133" w:rsidRDefault="00FA683D" w:rsidP="00126C03"/>
        </w:tc>
        <w:tc>
          <w:tcPr>
            <w:tcW w:w="709" w:type="dxa"/>
          </w:tcPr>
          <w:p w14:paraId="205148DE" w14:textId="77777777" w:rsidR="00FA683D" w:rsidRPr="00126133" w:rsidRDefault="00FA683D" w:rsidP="00126C03">
            <w:pPr>
              <w:pStyle w:val="Tabletext0"/>
              <w:rPr>
                <w:rFonts w:cs="Arial"/>
              </w:rPr>
            </w:pPr>
            <w:r w:rsidRPr="00126133">
              <w:rPr>
                <w:rFonts w:eastAsia="Arial" w:cs="Arial"/>
                <w:szCs w:val="22"/>
                <w:lang w:eastAsia="zh-CN"/>
              </w:rPr>
              <w:t>C7941</w:t>
            </w:r>
          </w:p>
        </w:tc>
        <w:tc>
          <w:tcPr>
            <w:tcW w:w="709" w:type="dxa"/>
          </w:tcPr>
          <w:p w14:paraId="69653CD2" w14:textId="77777777" w:rsidR="00FA683D" w:rsidRPr="00126133" w:rsidRDefault="00FA683D" w:rsidP="00126C03">
            <w:pPr>
              <w:pStyle w:val="Tabletext0"/>
              <w:rPr>
                <w:rFonts w:cs="Arial"/>
              </w:rPr>
            </w:pPr>
          </w:p>
        </w:tc>
        <w:tc>
          <w:tcPr>
            <w:tcW w:w="709" w:type="dxa"/>
          </w:tcPr>
          <w:p w14:paraId="6BDB2BC3" w14:textId="77777777" w:rsidR="00FA683D" w:rsidRPr="00126133" w:rsidRDefault="00FA683D" w:rsidP="00126C03"/>
        </w:tc>
        <w:tc>
          <w:tcPr>
            <w:tcW w:w="8931" w:type="dxa"/>
          </w:tcPr>
          <w:p w14:paraId="522AD21F" w14:textId="77777777" w:rsidR="00FA683D" w:rsidRPr="00126133" w:rsidRDefault="00FA683D" w:rsidP="00126C03">
            <w:pPr>
              <w:pStyle w:val="Tabletext0"/>
              <w:rPr>
                <w:rFonts w:cs="Arial"/>
              </w:rPr>
            </w:pPr>
            <w:r w:rsidRPr="00126133">
              <w:rPr>
                <w:rFonts w:eastAsia="Arial" w:cs="Arial"/>
                <w:szCs w:val="22"/>
                <w:lang w:eastAsia="zh-CN"/>
              </w:rPr>
              <w:t>Symptomatic multiple myeloma</w:t>
            </w:r>
            <w:r w:rsidRPr="00126133">
              <w:rPr>
                <w:rFonts w:eastAsia="Arial" w:cs="Arial"/>
                <w:szCs w:val="22"/>
                <w:lang w:eastAsia="zh-CN"/>
              </w:rPr>
              <w:br/>
              <w:t>Continuing PBS-subsidised treatment</w:t>
            </w:r>
            <w:r w:rsidRPr="00126133">
              <w:rPr>
                <w:rFonts w:eastAsia="Arial" w:cs="Arial"/>
                <w:szCs w:val="22"/>
                <w:lang w:eastAsia="zh-CN"/>
              </w:rPr>
              <w:br/>
              <w:t>Patient must have previously received PBS-subsidised treatment with this drug for newly diagnosed symptomatic multiple myeloma; AND</w:t>
            </w:r>
            <w:r w:rsidRPr="00126133">
              <w:rPr>
                <w:rFonts w:eastAsia="Arial" w:cs="Arial"/>
                <w:szCs w:val="22"/>
                <w:lang w:eastAsia="zh-CN"/>
              </w:rPr>
              <w:br/>
              <w:t>Patient must have severe acute renal failure; AND</w:t>
            </w:r>
            <w:r w:rsidRPr="00126133">
              <w:rPr>
                <w:rFonts w:eastAsia="Arial" w:cs="Arial"/>
                <w:szCs w:val="22"/>
                <w:lang w:eastAsia="zh-CN"/>
              </w:rPr>
              <w:br/>
              <w:t>Patient must have demonstrated at least a partial response at the completion of cycle 4; AND</w:t>
            </w:r>
            <w:r w:rsidRPr="00126133">
              <w:rPr>
                <w:rFonts w:eastAsia="Arial" w:cs="Arial"/>
                <w:szCs w:val="22"/>
                <w:lang w:eastAsia="zh-CN"/>
              </w:rPr>
              <w:br/>
              <w:t>The treatment must be in combination with a corticosteroid and/or cyclophosphamide; AND</w:t>
            </w:r>
            <w:r w:rsidRPr="00126133">
              <w:rPr>
                <w:rFonts w:eastAsia="Arial" w:cs="Arial"/>
                <w:szCs w:val="22"/>
                <w:lang w:eastAsia="zh-CN"/>
              </w:rPr>
              <w:br/>
              <w:t>Patient must not be receiving concomitant PBS-subsidised thalidomide or its analogues; AND</w:t>
            </w:r>
            <w:r w:rsidRPr="00126133">
              <w:rPr>
                <w:rFonts w:eastAsia="Arial" w:cs="Arial"/>
                <w:szCs w:val="22"/>
                <w:lang w:eastAsia="zh-CN"/>
              </w:rPr>
              <w:br/>
              <w:t>Patient must not receive more than 5 cycles of treatment with bortezomib under this restriction.</w:t>
            </w:r>
            <w:r w:rsidRPr="00126133">
              <w:rPr>
                <w:rFonts w:eastAsia="Arial" w:cs="Arial"/>
                <w:szCs w:val="22"/>
                <w:lang w:eastAsia="zh-CN"/>
              </w:rPr>
              <w:br/>
              <w:t>A copy of the current pathology reports reporting Glomerular Filtration Rate from an Approved Pathology authority and diagnostic reports demonstrating the patient has achieved at least a partial response must be documented in the patient's medical records.</w:t>
            </w:r>
            <w:r w:rsidRPr="00126133">
              <w:rPr>
                <w:rFonts w:eastAsia="Arial" w:cs="Arial"/>
                <w:szCs w:val="22"/>
                <w:lang w:eastAsia="zh-CN"/>
              </w:rPr>
              <w:br/>
              <w:t>If serum M protein is measurable, partial response (PR) compared with baseline (prior to treatment with bortezomib) is defined as at least a 50% reduction in the level of serum M protein (monoclonal protein).</w:t>
            </w:r>
            <w:r w:rsidRPr="00126133">
              <w:rPr>
                <w:rFonts w:eastAsia="Arial" w:cs="Arial"/>
                <w:szCs w:val="22"/>
                <w:lang w:eastAsia="zh-CN"/>
              </w:rPr>
              <w:br/>
              <w:t>If urine Bence-Jones protein levels are being used to monitor disease activity, partial response (PR) compared with baseline (prior to treatment with bortezomib) is defined as at least a 90% reduction in 24-hour urinary light chain M protein excretion or to less than 200 mg per 24 hours.</w:t>
            </w:r>
            <w:r w:rsidRPr="00126133">
              <w:rPr>
                <w:rFonts w:eastAsia="Arial" w:cs="Arial"/>
                <w:szCs w:val="22"/>
                <w:lang w:eastAsia="zh-CN"/>
              </w:rPr>
              <w:br/>
              <w:t>If serum M protein is unmeasurable as in non-secretory/oligo-secretory multiple myeloma, partial response compared with baseline is defined as at least a 50% reduction in the difference between involved and uninvolved serum free light chain (FLC) levels.</w:t>
            </w:r>
            <w:r w:rsidRPr="00126133">
              <w:rPr>
                <w:rFonts w:eastAsia="Arial" w:cs="Arial"/>
                <w:szCs w:val="22"/>
                <w:lang w:eastAsia="zh-CN"/>
              </w:rPr>
              <w:br/>
              <w:t>If serum M protein and urine Bence-Jones protein and serum FLC are not being used to monitor disease activity, partial response compared with baseline is defined as:</w:t>
            </w:r>
            <w:r w:rsidRPr="00126133">
              <w:rPr>
                <w:rFonts w:eastAsia="Arial" w:cs="Arial"/>
                <w:szCs w:val="22"/>
                <w:lang w:eastAsia="zh-CN"/>
              </w:rPr>
              <w:br/>
              <w:t>(a) at least a 50% reduction in bone marrow plasma cells; or</w:t>
            </w:r>
            <w:r w:rsidRPr="00126133">
              <w:rPr>
                <w:rFonts w:eastAsia="Arial" w:cs="Arial"/>
                <w:szCs w:val="22"/>
                <w:lang w:eastAsia="zh-CN"/>
              </w:rPr>
              <w:br/>
              <w:t>(b) no increase in size or number of lytic bone lesions (development of compression fracture does not exclude response); or</w:t>
            </w:r>
            <w:r w:rsidRPr="00126133">
              <w:rPr>
                <w:rFonts w:eastAsia="Arial" w:cs="Arial"/>
                <w:szCs w:val="22"/>
                <w:lang w:eastAsia="zh-CN"/>
              </w:rPr>
              <w:br/>
              <w:t>(c) at least a 50% reduction in the size of soft tissue plasmacytoma (by clinical or applicable radiographic examination, i.e. MRI or CT-Scan); or</w:t>
            </w:r>
            <w:r w:rsidRPr="00126133">
              <w:rPr>
                <w:rFonts w:eastAsia="Arial" w:cs="Arial"/>
                <w:szCs w:val="22"/>
                <w:lang w:eastAsia="zh-CN"/>
              </w:rPr>
              <w:br/>
              <w:t>(d) normalisation of corrected serum calcium to less than or equal to 2.65 mmol per L.</w:t>
            </w:r>
            <w:r w:rsidRPr="00126133">
              <w:rPr>
                <w:rFonts w:eastAsia="Arial" w:cs="Arial"/>
                <w:szCs w:val="22"/>
                <w:lang w:eastAsia="zh-CN"/>
              </w:rPr>
              <w:br/>
              <w:t>Continuing PBS-subsidised supply requires that the gap between the initial PBS-subsidised treatment with this drug for this condition and this continuing treatment is no more than 6 months.</w:t>
            </w:r>
          </w:p>
        </w:tc>
        <w:tc>
          <w:tcPr>
            <w:tcW w:w="1842" w:type="dxa"/>
          </w:tcPr>
          <w:p w14:paraId="4FCBD9E2" w14:textId="77777777" w:rsidR="00FA683D" w:rsidRPr="00126133" w:rsidRDefault="00FA683D" w:rsidP="00126C03">
            <w:pPr>
              <w:pStyle w:val="Tabletext0"/>
              <w:rPr>
                <w:rFonts w:cs="Arial"/>
              </w:rPr>
            </w:pPr>
            <w:r w:rsidRPr="00126133">
              <w:rPr>
                <w:rFonts w:eastAsia="Arial" w:cs="Arial"/>
                <w:szCs w:val="22"/>
                <w:lang w:eastAsia="zh-CN"/>
              </w:rPr>
              <w:t>Compliance with Authority Required procedures - Streamlined Authority Code 7941</w:t>
            </w:r>
          </w:p>
        </w:tc>
      </w:tr>
      <w:tr w:rsidR="00FA683D" w:rsidRPr="00126133" w14:paraId="738190C4" w14:textId="77777777" w:rsidTr="00126C03">
        <w:tc>
          <w:tcPr>
            <w:tcW w:w="1701" w:type="dxa"/>
          </w:tcPr>
          <w:p w14:paraId="7A504BCB" w14:textId="77777777" w:rsidR="00FA683D" w:rsidRPr="00126133" w:rsidRDefault="00FA683D" w:rsidP="00126C03"/>
        </w:tc>
        <w:tc>
          <w:tcPr>
            <w:tcW w:w="709" w:type="dxa"/>
          </w:tcPr>
          <w:p w14:paraId="7578A686" w14:textId="77777777" w:rsidR="00FA683D" w:rsidRPr="00126133" w:rsidRDefault="00FA683D" w:rsidP="00126C03">
            <w:pPr>
              <w:pStyle w:val="Tabletext0"/>
              <w:rPr>
                <w:rFonts w:cs="Arial"/>
              </w:rPr>
            </w:pPr>
            <w:r w:rsidRPr="00126133">
              <w:rPr>
                <w:rFonts w:eastAsia="Arial" w:cs="Arial"/>
                <w:szCs w:val="22"/>
                <w:lang w:eastAsia="zh-CN"/>
              </w:rPr>
              <w:t>C7960</w:t>
            </w:r>
          </w:p>
        </w:tc>
        <w:tc>
          <w:tcPr>
            <w:tcW w:w="709" w:type="dxa"/>
          </w:tcPr>
          <w:p w14:paraId="30996595" w14:textId="77777777" w:rsidR="00FA683D" w:rsidRPr="00126133" w:rsidRDefault="00FA683D" w:rsidP="00126C03">
            <w:pPr>
              <w:pStyle w:val="Tabletext0"/>
              <w:rPr>
                <w:rFonts w:cs="Arial"/>
              </w:rPr>
            </w:pPr>
          </w:p>
        </w:tc>
        <w:tc>
          <w:tcPr>
            <w:tcW w:w="709" w:type="dxa"/>
          </w:tcPr>
          <w:p w14:paraId="07DAC532" w14:textId="77777777" w:rsidR="00FA683D" w:rsidRPr="00126133" w:rsidRDefault="00FA683D" w:rsidP="00126C03"/>
        </w:tc>
        <w:tc>
          <w:tcPr>
            <w:tcW w:w="8931" w:type="dxa"/>
          </w:tcPr>
          <w:p w14:paraId="6ECBCE40" w14:textId="77777777" w:rsidR="00FA683D" w:rsidRPr="00126133" w:rsidRDefault="00FA683D" w:rsidP="00126C03">
            <w:pPr>
              <w:pStyle w:val="Tabletext0"/>
              <w:rPr>
                <w:rFonts w:cs="Arial"/>
              </w:rPr>
            </w:pPr>
            <w:r w:rsidRPr="00126133">
              <w:rPr>
                <w:rFonts w:eastAsia="Arial" w:cs="Arial"/>
                <w:szCs w:val="22"/>
                <w:lang w:eastAsia="zh-CN"/>
              </w:rPr>
              <w:t>Multiple myeloma</w:t>
            </w:r>
            <w:r w:rsidRPr="00126133">
              <w:rPr>
                <w:rFonts w:eastAsia="Arial" w:cs="Arial"/>
                <w:szCs w:val="22"/>
                <w:lang w:eastAsia="zh-CN"/>
              </w:rPr>
              <w:br/>
              <w:t>Retreatment of Progressive disease - Continuing PBS-subsidised treatment</w:t>
            </w:r>
            <w:r w:rsidRPr="00126133">
              <w:rPr>
                <w:rFonts w:eastAsia="Arial" w:cs="Arial"/>
                <w:szCs w:val="22"/>
                <w:lang w:eastAsia="zh-CN"/>
              </w:rPr>
              <w:br/>
              <w:t>The treatment must be as monotherapy; OR</w:t>
            </w:r>
            <w:r w:rsidRPr="00126133">
              <w:rPr>
                <w:rFonts w:eastAsia="Arial" w:cs="Arial"/>
                <w:szCs w:val="22"/>
                <w:lang w:eastAsia="zh-CN"/>
              </w:rPr>
              <w:br/>
              <w:t>The treatment must be in combination with a corticosteroid and/or cyclophosphamide; AND</w:t>
            </w:r>
            <w:r w:rsidRPr="00126133">
              <w:rPr>
                <w:rFonts w:eastAsia="Arial" w:cs="Arial"/>
                <w:szCs w:val="22"/>
                <w:lang w:eastAsia="zh-CN"/>
              </w:rPr>
              <w:br/>
              <w:t>Patient must have previously received 8 treatment cycles of bortezomib in the current treatment course; AND</w:t>
            </w:r>
            <w:r w:rsidRPr="00126133">
              <w:rPr>
                <w:rFonts w:eastAsia="Arial" w:cs="Arial"/>
                <w:szCs w:val="22"/>
                <w:lang w:eastAsia="zh-CN"/>
              </w:rPr>
              <w:br/>
            </w:r>
            <w:r w:rsidRPr="00126133">
              <w:rPr>
                <w:rFonts w:eastAsia="Arial" w:cs="Arial"/>
                <w:szCs w:val="22"/>
                <w:lang w:eastAsia="zh-CN"/>
              </w:rPr>
              <w:lastRenderedPageBreak/>
              <w:t>Patient must have demonstrated at the completion of cycle 8 at least a partial response to bortezomib; AND</w:t>
            </w:r>
            <w:r w:rsidRPr="00126133">
              <w:rPr>
                <w:rFonts w:eastAsia="Arial" w:cs="Arial"/>
                <w:szCs w:val="22"/>
                <w:lang w:eastAsia="zh-CN"/>
              </w:rPr>
              <w:br/>
              <w:t>Patient must not have received 2 treatment cycles after first achieving a confirmed complete response; AND</w:t>
            </w:r>
            <w:r w:rsidRPr="00126133">
              <w:rPr>
                <w:rFonts w:eastAsia="Arial" w:cs="Arial"/>
                <w:szCs w:val="22"/>
                <w:lang w:eastAsia="zh-CN"/>
              </w:rPr>
              <w:br/>
              <w:t>Patient must not have a gap of more than 10 months between the initial PBS-subsidised treatment with this drug for this condition and continuing PBS-subsidised treatment with this drug for this condition following completion of 8 treatment cycles; AND</w:t>
            </w:r>
            <w:r w:rsidRPr="00126133">
              <w:rPr>
                <w:rFonts w:eastAsia="Arial" w:cs="Arial"/>
                <w:szCs w:val="22"/>
                <w:lang w:eastAsia="zh-CN"/>
              </w:rPr>
              <w:br/>
              <w:t>Patient must not receive more than 3 cycles of bortezomib under this restriction.</w:t>
            </w:r>
            <w:r w:rsidRPr="00126133">
              <w:rPr>
                <w:rFonts w:eastAsia="Arial" w:cs="Arial"/>
                <w:szCs w:val="22"/>
                <w:lang w:eastAsia="zh-CN"/>
              </w:rPr>
              <w:br/>
              <w:t>Diagnostic reports demonstrating the patient has achieved at least a partial response must be documented in the patient's medical records.</w:t>
            </w:r>
            <w:r w:rsidRPr="00126133">
              <w:rPr>
                <w:rFonts w:eastAsia="Arial" w:cs="Arial"/>
                <w:szCs w:val="22"/>
                <w:lang w:eastAsia="zh-CN"/>
              </w:rPr>
              <w:br/>
              <w:t>If serum M protein is measurable, partial response (PR) compared with baseline (prior to treatment with bortezomib) is defined as at least a 50% reduction in the level of serum M protein (monoclonal protein).</w:t>
            </w:r>
            <w:r w:rsidRPr="00126133">
              <w:rPr>
                <w:rFonts w:eastAsia="Arial" w:cs="Arial"/>
                <w:szCs w:val="22"/>
                <w:lang w:eastAsia="zh-CN"/>
              </w:rPr>
              <w:br/>
              <w:t>If urine Bence-Jones protein levels are being used to monitor disease activity, partial response (PR) compared with baseline (prior to treatment with bortezomib) is defined as at least a 90% reduction in 24-hour urinary light chain M protein excretion or to less than 200 mg per 24 hours.</w:t>
            </w:r>
            <w:r w:rsidRPr="00126133">
              <w:rPr>
                <w:rFonts w:eastAsia="Arial" w:cs="Arial"/>
                <w:szCs w:val="22"/>
                <w:lang w:eastAsia="zh-CN"/>
              </w:rPr>
              <w:br/>
              <w:t>If serum M protein is unmeasurable as in non-secretory/oligo-secretory multiple myeloma, partial response compared with baseline is defined as at least a 50% reduction in the difference between involved and uninvolved serum free light chain (FLC) levels.</w:t>
            </w:r>
            <w:r w:rsidRPr="00126133">
              <w:rPr>
                <w:rFonts w:eastAsia="Arial" w:cs="Arial"/>
                <w:szCs w:val="22"/>
                <w:lang w:eastAsia="zh-CN"/>
              </w:rPr>
              <w:br/>
              <w:t>If serum M protein and urine Bence-Jones protein and serum FLC are unmeasurable/unavailable, partial response compared with baseline is defined as:</w:t>
            </w:r>
            <w:r w:rsidRPr="00126133">
              <w:rPr>
                <w:rFonts w:eastAsia="Arial" w:cs="Arial"/>
                <w:szCs w:val="22"/>
                <w:lang w:eastAsia="zh-CN"/>
              </w:rPr>
              <w:br/>
              <w:t>(a) at least a 50% reduction in bone marrow plasma cells; or</w:t>
            </w:r>
            <w:r w:rsidRPr="00126133">
              <w:rPr>
                <w:rFonts w:eastAsia="Arial" w:cs="Arial"/>
                <w:szCs w:val="22"/>
                <w:lang w:eastAsia="zh-CN"/>
              </w:rPr>
              <w:br/>
              <w:t>(b) no increase in size or number of lytic bone lesions (development of compression fracture does not exclude response); or</w:t>
            </w:r>
            <w:r w:rsidRPr="00126133">
              <w:rPr>
                <w:rFonts w:eastAsia="Arial" w:cs="Arial"/>
                <w:szCs w:val="22"/>
                <w:lang w:eastAsia="zh-CN"/>
              </w:rPr>
              <w:br/>
              <w:t>(c) at least a 50% reduction in the size of soft tissue plasmacytoma (by clinical or applicable radiographic examination, i.e. MRI or CT-Scan); or</w:t>
            </w:r>
            <w:r w:rsidRPr="00126133">
              <w:rPr>
                <w:rFonts w:eastAsia="Arial" w:cs="Arial"/>
                <w:szCs w:val="22"/>
                <w:lang w:eastAsia="zh-CN"/>
              </w:rPr>
              <w:br/>
              <w:t>(d) normalisation of corrected serum calcium to less than or equal to 2.65 mmol per L.</w:t>
            </w:r>
            <w:r w:rsidRPr="00126133">
              <w:rPr>
                <w:rFonts w:eastAsia="Arial" w:cs="Arial"/>
                <w:szCs w:val="22"/>
                <w:lang w:eastAsia="zh-CN"/>
              </w:rPr>
              <w:br/>
              <w:t>Diagnostic reports must be no more than one month old at the time of prescribing.</w:t>
            </w:r>
            <w:r w:rsidRPr="00126133">
              <w:rPr>
                <w:rFonts w:eastAsia="Arial" w:cs="Arial"/>
                <w:szCs w:val="22"/>
                <w:lang w:eastAsia="zh-CN"/>
              </w:rPr>
              <w:br/>
              <w:t>A response assessment prior to cycle 9 must be documented in the patient's medical records.</w:t>
            </w:r>
            <w:r w:rsidRPr="00126133">
              <w:rPr>
                <w:rFonts w:eastAsia="Arial" w:cs="Arial"/>
                <w:szCs w:val="22"/>
                <w:lang w:eastAsia="zh-CN"/>
              </w:rPr>
              <w:br/>
              <w:t>Confirmation of complete response requires 2 determinations a minimum of 6 weeks apart.</w:t>
            </w:r>
          </w:p>
        </w:tc>
        <w:tc>
          <w:tcPr>
            <w:tcW w:w="1842" w:type="dxa"/>
          </w:tcPr>
          <w:p w14:paraId="1BB46B35" w14:textId="77777777" w:rsidR="00FA683D" w:rsidRPr="00126133" w:rsidRDefault="00FA683D" w:rsidP="00126C03">
            <w:pPr>
              <w:pStyle w:val="Tabletext0"/>
              <w:rPr>
                <w:rFonts w:cs="Arial"/>
              </w:rPr>
            </w:pPr>
            <w:r w:rsidRPr="00126133">
              <w:rPr>
                <w:rFonts w:eastAsia="Arial" w:cs="Arial"/>
                <w:szCs w:val="22"/>
                <w:lang w:eastAsia="zh-CN"/>
              </w:rPr>
              <w:lastRenderedPageBreak/>
              <w:t xml:space="preserve">Compliance with Authority Required procedures - </w:t>
            </w:r>
            <w:r w:rsidRPr="00126133">
              <w:rPr>
                <w:rFonts w:eastAsia="Arial" w:cs="Arial"/>
                <w:szCs w:val="22"/>
                <w:lang w:eastAsia="zh-CN"/>
              </w:rPr>
              <w:lastRenderedPageBreak/>
              <w:t>Streamlined Authority Code 7960</w:t>
            </w:r>
          </w:p>
        </w:tc>
      </w:tr>
      <w:tr w:rsidR="00FA683D" w:rsidRPr="00126133" w14:paraId="205E395E" w14:textId="77777777" w:rsidTr="00126C03">
        <w:tc>
          <w:tcPr>
            <w:tcW w:w="1701" w:type="dxa"/>
          </w:tcPr>
          <w:p w14:paraId="4C9B981A" w14:textId="77777777" w:rsidR="00FA683D" w:rsidRPr="00126133" w:rsidRDefault="00FA683D" w:rsidP="00126C03"/>
        </w:tc>
        <w:tc>
          <w:tcPr>
            <w:tcW w:w="709" w:type="dxa"/>
          </w:tcPr>
          <w:p w14:paraId="082702AD" w14:textId="77777777" w:rsidR="00FA683D" w:rsidRPr="00126133" w:rsidRDefault="00FA683D" w:rsidP="00126C03">
            <w:pPr>
              <w:pStyle w:val="Tabletext0"/>
              <w:rPr>
                <w:rFonts w:cs="Arial"/>
              </w:rPr>
            </w:pPr>
            <w:r w:rsidRPr="00126133">
              <w:rPr>
                <w:rFonts w:eastAsia="Arial" w:cs="Arial"/>
                <w:szCs w:val="22"/>
                <w:lang w:eastAsia="zh-CN"/>
              </w:rPr>
              <w:t>C7961</w:t>
            </w:r>
          </w:p>
        </w:tc>
        <w:tc>
          <w:tcPr>
            <w:tcW w:w="709" w:type="dxa"/>
          </w:tcPr>
          <w:p w14:paraId="5B9E6988" w14:textId="77777777" w:rsidR="00FA683D" w:rsidRPr="00126133" w:rsidRDefault="00FA683D" w:rsidP="00126C03">
            <w:pPr>
              <w:pStyle w:val="Tabletext0"/>
              <w:rPr>
                <w:rFonts w:cs="Arial"/>
              </w:rPr>
            </w:pPr>
          </w:p>
        </w:tc>
        <w:tc>
          <w:tcPr>
            <w:tcW w:w="709" w:type="dxa"/>
          </w:tcPr>
          <w:p w14:paraId="67437992" w14:textId="77777777" w:rsidR="00FA683D" w:rsidRPr="00126133" w:rsidRDefault="00FA683D" w:rsidP="00126C03"/>
        </w:tc>
        <w:tc>
          <w:tcPr>
            <w:tcW w:w="8931" w:type="dxa"/>
          </w:tcPr>
          <w:p w14:paraId="229BB6D9" w14:textId="77777777" w:rsidR="00FA683D" w:rsidRPr="00126133" w:rsidRDefault="00FA683D" w:rsidP="00126C03">
            <w:pPr>
              <w:pStyle w:val="Tabletext0"/>
              <w:rPr>
                <w:rFonts w:cs="Arial"/>
              </w:rPr>
            </w:pPr>
            <w:r w:rsidRPr="00126133">
              <w:rPr>
                <w:rFonts w:eastAsia="Arial" w:cs="Arial"/>
                <w:szCs w:val="22"/>
                <w:lang w:eastAsia="zh-CN"/>
              </w:rPr>
              <w:t>Multiple myeloma</w:t>
            </w:r>
            <w:r w:rsidRPr="00126133">
              <w:rPr>
                <w:rFonts w:eastAsia="Arial" w:cs="Arial"/>
                <w:szCs w:val="22"/>
                <w:lang w:eastAsia="zh-CN"/>
              </w:rPr>
              <w:br/>
              <w:t>Treatment of Progressive disease - Initial PBS-subsidised treatment</w:t>
            </w:r>
            <w:r w:rsidRPr="00126133">
              <w:rPr>
                <w:rFonts w:eastAsia="Arial" w:cs="Arial"/>
                <w:szCs w:val="22"/>
                <w:lang w:eastAsia="zh-CN"/>
              </w:rPr>
              <w:br/>
              <w:t>The condition must be confirmed by a histological diagnosis; AND</w:t>
            </w:r>
            <w:r w:rsidRPr="00126133">
              <w:rPr>
                <w:rFonts w:eastAsia="Arial" w:cs="Arial"/>
                <w:szCs w:val="22"/>
                <w:lang w:eastAsia="zh-CN"/>
              </w:rPr>
              <w:br/>
              <w:t>The treatment must be as monotherapy; OR</w:t>
            </w:r>
            <w:r w:rsidRPr="00126133">
              <w:rPr>
                <w:rFonts w:eastAsia="Arial" w:cs="Arial"/>
                <w:szCs w:val="22"/>
                <w:lang w:eastAsia="zh-CN"/>
              </w:rPr>
              <w:br/>
              <w:t>The treatment must be in combination with a corticosteroid and/or cyclophosphamide; AND</w:t>
            </w:r>
            <w:r w:rsidRPr="00126133">
              <w:rPr>
                <w:rFonts w:eastAsia="Arial" w:cs="Arial"/>
                <w:szCs w:val="22"/>
                <w:lang w:eastAsia="zh-CN"/>
              </w:rPr>
              <w:br/>
              <w:t>Patient must have progressive disease after at least one prior therapy; AND</w:t>
            </w:r>
            <w:r w:rsidRPr="00126133">
              <w:rPr>
                <w:rFonts w:eastAsia="Arial" w:cs="Arial"/>
                <w:szCs w:val="22"/>
                <w:lang w:eastAsia="zh-CN"/>
              </w:rPr>
              <w:br/>
              <w:t>Patient must have undergone or be ineligible for a primary stem cell transplant; AND</w:t>
            </w:r>
            <w:r w:rsidRPr="00126133">
              <w:rPr>
                <w:rFonts w:eastAsia="Arial" w:cs="Arial"/>
                <w:szCs w:val="22"/>
                <w:lang w:eastAsia="zh-CN"/>
              </w:rPr>
              <w:br/>
              <w:t>Patient must not be receiving concomitant PBS-subsidised carfilzomib, thalidomide or its analogues; AND</w:t>
            </w:r>
            <w:r w:rsidRPr="00126133">
              <w:rPr>
                <w:rFonts w:eastAsia="Arial" w:cs="Arial"/>
                <w:szCs w:val="22"/>
                <w:lang w:eastAsia="zh-CN"/>
              </w:rPr>
              <w:br/>
              <w:t>Patient must not receive more than 4 cycles of treatment with bortezomib under this restriction.</w:t>
            </w:r>
            <w:r w:rsidRPr="00126133">
              <w:rPr>
                <w:rFonts w:eastAsia="Arial" w:cs="Arial"/>
                <w:szCs w:val="22"/>
                <w:lang w:eastAsia="zh-CN"/>
              </w:rPr>
              <w:br/>
              <w:t>Progressive disease is defined as at least 1 of the following:</w:t>
            </w:r>
            <w:r w:rsidRPr="00126133">
              <w:rPr>
                <w:rFonts w:eastAsia="Arial" w:cs="Arial"/>
                <w:szCs w:val="22"/>
                <w:lang w:eastAsia="zh-CN"/>
              </w:rPr>
              <w:br/>
              <w:t>(a) at least a 25% increase and an absolute increase of at least 5 g per L in serum M protein (monoclonal protein); or</w:t>
            </w:r>
            <w:r w:rsidRPr="00126133">
              <w:rPr>
                <w:rFonts w:eastAsia="Arial" w:cs="Arial"/>
                <w:szCs w:val="22"/>
                <w:lang w:eastAsia="zh-CN"/>
              </w:rPr>
              <w:br/>
              <w:t>(b) at least a 25% increase in 24-hour urinary light chain M protein excretion, and an absolute increase of at least 200 mg per 24 hours; or</w:t>
            </w:r>
            <w:r w:rsidRPr="00126133">
              <w:rPr>
                <w:rFonts w:eastAsia="Arial" w:cs="Arial"/>
                <w:szCs w:val="22"/>
                <w:lang w:eastAsia="zh-CN"/>
              </w:rPr>
              <w:br/>
              <w:t>(c) in oligo-secretory and non-secretory myeloma patients only, at least a 50% increase in the difference between involved free light chain and uninvolved free light chain; or</w:t>
            </w:r>
            <w:r w:rsidRPr="00126133">
              <w:rPr>
                <w:rFonts w:eastAsia="Arial" w:cs="Arial"/>
                <w:szCs w:val="22"/>
                <w:lang w:eastAsia="zh-CN"/>
              </w:rPr>
              <w:br/>
              <w:t>(d) at least a 25% relative increase and at least a 10% absolute increase in plasma cells in a bone marrow aspirate or on biopsy; or</w:t>
            </w:r>
            <w:r w:rsidRPr="00126133">
              <w:rPr>
                <w:rFonts w:eastAsia="Arial" w:cs="Arial"/>
                <w:szCs w:val="22"/>
                <w:lang w:eastAsia="zh-CN"/>
              </w:rPr>
              <w:br/>
              <w:t>(e) an increase in the size or number of lytic bone lesions (not including compression fractures); or</w:t>
            </w:r>
            <w:r w:rsidRPr="00126133">
              <w:rPr>
                <w:rFonts w:eastAsia="Arial" w:cs="Arial"/>
                <w:szCs w:val="22"/>
                <w:lang w:eastAsia="zh-CN"/>
              </w:rPr>
              <w:br/>
              <w:t>(f) at least a 25% increase in the size of an existing or the development of a new soft tissue plasmacytoma (determined by clinical examination or diagnostic imaging); or</w:t>
            </w:r>
            <w:r w:rsidRPr="00126133">
              <w:rPr>
                <w:rFonts w:eastAsia="Arial" w:cs="Arial"/>
                <w:szCs w:val="22"/>
                <w:lang w:eastAsia="zh-CN"/>
              </w:rPr>
              <w:br/>
              <w:t>(g) development of hypercalcaemia (corrected serum calcium greater than 2.65 mmol per L not attributable to any other cause).</w:t>
            </w:r>
            <w:r w:rsidRPr="00126133">
              <w:rPr>
                <w:rFonts w:eastAsia="Arial" w:cs="Arial"/>
                <w:szCs w:val="22"/>
                <w:lang w:eastAsia="zh-CN"/>
              </w:rPr>
              <w:br/>
              <w:t>Oligo-secretory and non-secretory patients are defined as having active disease with less than 10 g per L serum M protein.</w:t>
            </w:r>
            <w:r w:rsidRPr="00126133">
              <w:rPr>
                <w:rFonts w:eastAsia="Arial" w:cs="Arial"/>
                <w:szCs w:val="22"/>
                <w:lang w:eastAsia="zh-CN"/>
              </w:rPr>
              <w:br/>
              <w:t xml:space="preserve">Details of the histological diagnosis of multiple myeloma, prior treatments including name(s) of drug(s) and date of most </w:t>
            </w:r>
            <w:r w:rsidRPr="00126133">
              <w:rPr>
                <w:rFonts w:eastAsia="Arial" w:cs="Arial"/>
                <w:szCs w:val="22"/>
                <w:lang w:eastAsia="zh-CN"/>
              </w:rPr>
              <w:lastRenderedPageBreak/>
              <w:t>recent treatment cycle and record of prior stem cell transplant or ineligibility for prior stem cell transplant; details of the basis of the diagnosis of progressive disease or failure to respond; and nomination of which disease activity parameters will be used to assess response must be documented in the patient's medical records.</w:t>
            </w:r>
            <w:r w:rsidRPr="00126133">
              <w:rPr>
                <w:rFonts w:eastAsia="Arial" w:cs="Arial"/>
                <w:szCs w:val="22"/>
                <w:lang w:eastAsia="zh-CN"/>
              </w:rPr>
              <w:br/>
              <w:t>Confirmation of eligibility for treatment with current diagnostic reports of at least one of the following must be documented in the patient's medical records:</w:t>
            </w:r>
            <w:r w:rsidRPr="00126133">
              <w:rPr>
                <w:rFonts w:eastAsia="Arial" w:cs="Arial"/>
                <w:szCs w:val="22"/>
                <w:lang w:eastAsia="zh-CN"/>
              </w:rPr>
              <w:br/>
              <w:t>(a) the level of serum monoclonal protein; or</w:t>
            </w:r>
            <w:r w:rsidRPr="00126133">
              <w:rPr>
                <w:rFonts w:eastAsia="Arial" w:cs="Arial"/>
                <w:szCs w:val="22"/>
                <w:lang w:eastAsia="zh-CN"/>
              </w:rPr>
              <w:br/>
              <w:t>(b) Bence-Jones proteinuria - the results of 24-hour urinary light chain M protein excretion; or</w:t>
            </w:r>
            <w:r w:rsidRPr="00126133">
              <w:rPr>
                <w:rFonts w:eastAsia="Arial" w:cs="Arial"/>
                <w:szCs w:val="22"/>
                <w:lang w:eastAsia="zh-CN"/>
              </w:rPr>
              <w:br/>
              <w:t>(c) the serum level of free kappa and lambda light chains; or</w:t>
            </w:r>
            <w:r w:rsidRPr="00126133">
              <w:rPr>
                <w:rFonts w:eastAsia="Arial" w:cs="Arial"/>
                <w:szCs w:val="22"/>
                <w:lang w:eastAsia="zh-CN"/>
              </w:rPr>
              <w:br/>
              <w:t>(d) bone marrow aspirate or trephine; or</w:t>
            </w:r>
            <w:r w:rsidRPr="00126133">
              <w:rPr>
                <w:rFonts w:eastAsia="Arial" w:cs="Arial"/>
                <w:szCs w:val="22"/>
                <w:lang w:eastAsia="zh-CN"/>
              </w:rPr>
              <w:br/>
              <w:t>(e) if present, the size and location of lytic bone lesions (not including compression fractures); or</w:t>
            </w:r>
            <w:r w:rsidRPr="00126133">
              <w:rPr>
                <w:rFonts w:eastAsia="Arial" w:cs="Arial"/>
                <w:szCs w:val="22"/>
                <w:lang w:eastAsia="zh-CN"/>
              </w:rPr>
              <w:br/>
              <w:t>(f) if present, the size and location of all soft tissue plasmacytomas by clinical or radiographic examination i.e. MRI or CT-scan; or</w:t>
            </w:r>
            <w:r w:rsidRPr="00126133">
              <w:rPr>
                <w:rFonts w:eastAsia="Arial" w:cs="Arial"/>
                <w:szCs w:val="22"/>
                <w:lang w:eastAsia="zh-CN"/>
              </w:rPr>
              <w:br/>
              <w:t>(g) if present, the level of hypercalcaemia, corrected for albumin concentration.</w:t>
            </w:r>
            <w:r w:rsidRPr="00126133">
              <w:rPr>
                <w:rFonts w:eastAsia="Arial" w:cs="Arial"/>
                <w:szCs w:val="22"/>
                <w:lang w:eastAsia="zh-CN"/>
              </w:rPr>
              <w:br/>
              <w:t>As these parameters must be used to determine response, results for either (a) or (b) or (c) should be provided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c>
          <w:tcPr>
            <w:tcW w:w="1842" w:type="dxa"/>
          </w:tcPr>
          <w:p w14:paraId="4AC27062" w14:textId="77777777" w:rsidR="00FA683D" w:rsidRPr="00126133" w:rsidRDefault="00FA683D" w:rsidP="00126C03">
            <w:pPr>
              <w:pStyle w:val="Tabletext0"/>
              <w:rPr>
                <w:rFonts w:cs="Arial"/>
              </w:rPr>
            </w:pPr>
            <w:r w:rsidRPr="00126133">
              <w:rPr>
                <w:rFonts w:eastAsia="Arial" w:cs="Arial"/>
                <w:szCs w:val="22"/>
                <w:lang w:eastAsia="zh-CN"/>
              </w:rPr>
              <w:lastRenderedPageBreak/>
              <w:t>Compliance with Authority Required procedures - Streamlined Authority Code 7961</w:t>
            </w:r>
          </w:p>
        </w:tc>
      </w:tr>
      <w:tr w:rsidR="00FA683D" w:rsidRPr="00126133" w14:paraId="1F2725C6" w14:textId="77777777" w:rsidTr="00126C03">
        <w:tc>
          <w:tcPr>
            <w:tcW w:w="1701" w:type="dxa"/>
          </w:tcPr>
          <w:p w14:paraId="59CB95DA" w14:textId="77777777" w:rsidR="00FA683D" w:rsidRPr="00126133" w:rsidRDefault="00FA683D" w:rsidP="00126C03"/>
        </w:tc>
        <w:tc>
          <w:tcPr>
            <w:tcW w:w="709" w:type="dxa"/>
          </w:tcPr>
          <w:p w14:paraId="7240A9B4" w14:textId="77777777" w:rsidR="00FA683D" w:rsidRPr="00126133" w:rsidRDefault="00FA683D" w:rsidP="00126C03">
            <w:pPr>
              <w:pStyle w:val="Tabletext0"/>
              <w:rPr>
                <w:rFonts w:cs="Arial"/>
              </w:rPr>
            </w:pPr>
            <w:r w:rsidRPr="00126133">
              <w:rPr>
                <w:rFonts w:eastAsia="Arial" w:cs="Arial"/>
                <w:szCs w:val="22"/>
                <w:lang w:eastAsia="zh-CN"/>
              </w:rPr>
              <w:t>C7962</w:t>
            </w:r>
          </w:p>
        </w:tc>
        <w:tc>
          <w:tcPr>
            <w:tcW w:w="709" w:type="dxa"/>
          </w:tcPr>
          <w:p w14:paraId="35BB529B" w14:textId="77777777" w:rsidR="00FA683D" w:rsidRPr="00126133" w:rsidRDefault="00FA683D" w:rsidP="00126C03">
            <w:pPr>
              <w:pStyle w:val="Tabletext0"/>
              <w:rPr>
                <w:rFonts w:cs="Arial"/>
              </w:rPr>
            </w:pPr>
          </w:p>
        </w:tc>
        <w:tc>
          <w:tcPr>
            <w:tcW w:w="709" w:type="dxa"/>
          </w:tcPr>
          <w:p w14:paraId="6E5CD3A8" w14:textId="77777777" w:rsidR="00FA683D" w:rsidRPr="00126133" w:rsidRDefault="00FA683D" w:rsidP="00126C03"/>
        </w:tc>
        <w:tc>
          <w:tcPr>
            <w:tcW w:w="8931" w:type="dxa"/>
          </w:tcPr>
          <w:p w14:paraId="7A30BB94" w14:textId="77777777" w:rsidR="00FA683D" w:rsidRPr="00126133" w:rsidRDefault="00FA683D" w:rsidP="00126C03">
            <w:pPr>
              <w:pStyle w:val="Tabletext0"/>
              <w:rPr>
                <w:rFonts w:cs="Arial"/>
              </w:rPr>
            </w:pPr>
            <w:r w:rsidRPr="00126133">
              <w:rPr>
                <w:rFonts w:eastAsia="Arial" w:cs="Arial"/>
                <w:szCs w:val="22"/>
                <w:lang w:eastAsia="zh-CN"/>
              </w:rPr>
              <w:t>Multiple myeloma</w:t>
            </w:r>
            <w:r w:rsidRPr="00126133">
              <w:rPr>
                <w:rFonts w:eastAsia="Arial" w:cs="Arial"/>
                <w:szCs w:val="22"/>
                <w:lang w:eastAsia="zh-CN"/>
              </w:rPr>
              <w:br/>
              <w:t>Treatment of Progressive disease - Continuing PBS-subsidised treatment</w:t>
            </w:r>
            <w:r w:rsidRPr="00126133">
              <w:rPr>
                <w:rFonts w:eastAsia="Arial" w:cs="Arial"/>
                <w:szCs w:val="22"/>
                <w:lang w:eastAsia="zh-CN"/>
              </w:rPr>
              <w:br/>
              <w:t>The treatment must be as monotherapy; OR</w:t>
            </w:r>
            <w:r w:rsidRPr="00126133">
              <w:rPr>
                <w:rFonts w:eastAsia="Arial" w:cs="Arial"/>
                <w:szCs w:val="22"/>
                <w:lang w:eastAsia="zh-CN"/>
              </w:rPr>
              <w:br/>
              <w:t>The treatment must be in combination with a corticosteroid and/or cyclophosphamide; AND</w:t>
            </w:r>
            <w:r w:rsidRPr="00126133">
              <w:rPr>
                <w:rFonts w:eastAsia="Arial" w:cs="Arial"/>
                <w:szCs w:val="22"/>
                <w:lang w:eastAsia="zh-CN"/>
              </w:rPr>
              <w:br/>
              <w:t>Patient must have previously received 8 treatment cycles of bortezomib for progressive disease; AND</w:t>
            </w:r>
            <w:r w:rsidRPr="00126133">
              <w:rPr>
                <w:rFonts w:eastAsia="Arial" w:cs="Arial"/>
                <w:szCs w:val="22"/>
                <w:lang w:eastAsia="zh-CN"/>
              </w:rPr>
              <w:br/>
              <w:t>Patient must have demonstrated at the completion of cycle 8 at least a partial response to bortezomib; AND</w:t>
            </w:r>
            <w:r w:rsidRPr="00126133">
              <w:rPr>
                <w:rFonts w:eastAsia="Arial" w:cs="Arial"/>
                <w:szCs w:val="22"/>
                <w:lang w:eastAsia="zh-CN"/>
              </w:rPr>
              <w:br/>
              <w:t>Patient must not have received 2 treatment cycles after first achieving a confirmed complete response; AND</w:t>
            </w:r>
            <w:r w:rsidRPr="00126133">
              <w:rPr>
                <w:rFonts w:eastAsia="Arial" w:cs="Arial"/>
                <w:szCs w:val="22"/>
                <w:lang w:eastAsia="zh-CN"/>
              </w:rPr>
              <w:br/>
              <w:t>Patient must not have a gap of more than 10 months between the initial PBS-subsidised treatment with this drug for this condition and continuing PBS-subsidised treatment with this drug for this condition following completion of 8 treatment cycles; AND</w:t>
            </w:r>
            <w:r w:rsidRPr="00126133">
              <w:rPr>
                <w:rFonts w:eastAsia="Arial" w:cs="Arial"/>
                <w:szCs w:val="22"/>
                <w:lang w:eastAsia="zh-CN"/>
              </w:rPr>
              <w:br/>
              <w:t>Patient must not receive more than 3 cycles of bortezomib under this restriction.</w:t>
            </w:r>
            <w:r w:rsidRPr="00126133">
              <w:rPr>
                <w:rFonts w:eastAsia="Arial" w:cs="Arial"/>
                <w:szCs w:val="22"/>
                <w:lang w:eastAsia="zh-CN"/>
              </w:rPr>
              <w:br/>
              <w:t>Diagnostic reports demonstrating the patient has achieved at least a partial response must be documented in the patient's medical records.</w:t>
            </w:r>
            <w:r w:rsidRPr="00126133">
              <w:rPr>
                <w:rFonts w:eastAsia="Arial" w:cs="Arial"/>
                <w:szCs w:val="22"/>
                <w:lang w:eastAsia="zh-CN"/>
              </w:rPr>
              <w:br/>
              <w:t>If serum M protein is measurable, partial response (PR) compared with baseline (prior to treatment with bortezomib) is defined as at least a 50% reduction in the level of serum M protein (monoclonal protein).</w:t>
            </w:r>
            <w:r w:rsidRPr="00126133">
              <w:rPr>
                <w:rFonts w:eastAsia="Arial" w:cs="Arial"/>
                <w:szCs w:val="22"/>
                <w:lang w:eastAsia="zh-CN"/>
              </w:rPr>
              <w:br/>
              <w:t>If urine Bence-Jones protein levels are being used to monitor disease activity, partial response (PR) compared with baseline (prior to treatment with bortezomib) is defined as at least a 90% reduction in 24-hour urinary light chain M protein excretion or to less than 200 mg per 24 hours.</w:t>
            </w:r>
            <w:r w:rsidRPr="00126133">
              <w:rPr>
                <w:rFonts w:eastAsia="Arial" w:cs="Arial"/>
                <w:szCs w:val="22"/>
                <w:lang w:eastAsia="zh-CN"/>
              </w:rPr>
              <w:br/>
              <w:t>If serum M protein is unmeasurable as in non-secretory/oligo-secretory multiple myeloma, partial response compared with baseline is defined as at least a 50% reduction in the difference between involved and uninvolved serum free light chain (FLC) levels.</w:t>
            </w:r>
            <w:r w:rsidRPr="00126133">
              <w:rPr>
                <w:rFonts w:eastAsia="Arial" w:cs="Arial"/>
                <w:szCs w:val="22"/>
                <w:lang w:eastAsia="zh-CN"/>
              </w:rPr>
              <w:br/>
              <w:t>If serum M protein and urine Bence-Jones protein and serum FLC are unmeasurable/unavailable, partial response compared with baseline is defined as:</w:t>
            </w:r>
            <w:r w:rsidRPr="00126133">
              <w:rPr>
                <w:rFonts w:eastAsia="Arial" w:cs="Arial"/>
                <w:szCs w:val="22"/>
                <w:lang w:eastAsia="zh-CN"/>
              </w:rPr>
              <w:br/>
              <w:t>(a) at least a 50% reduction in bone marrow plasma cells; or</w:t>
            </w:r>
            <w:r w:rsidRPr="00126133">
              <w:rPr>
                <w:rFonts w:eastAsia="Arial" w:cs="Arial"/>
                <w:szCs w:val="22"/>
                <w:lang w:eastAsia="zh-CN"/>
              </w:rPr>
              <w:br/>
              <w:t>(b) no increase in size or number of lytic bone lesions (development of compression fracture does not exclude response); or</w:t>
            </w:r>
            <w:r w:rsidRPr="00126133">
              <w:rPr>
                <w:rFonts w:eastAsia="Arial" w:cs="Arial"/>
                <w:szCs w:val="22"/>
                <w:lang w:eastAsia="zh-CN"/>
              </w:rPr>
              <w:br/>
              <w:t>(c) at least a 50% reduction in the size of soft tissue plasmacytoma (by clinical or applicable radiographic examination, i.e. MRI or CT-Scan); or</w:t>
            </w:r>
            <w:r w:rsidRPr="00126133">
              <w:rPr>
                <w:rFonts w:eastAsia="Arial" w:cs="Arial"/>
                <w:szCs w:val="22"/>
                <w:lang w:eastAsia="zh-CN"/>
              </w:rPr>
              <w:br/>
              <w:t>(d) normalisation of corrected serum calcium to less than or equal to 2.65 mmol per L.</w:t>
            </w:r>
            <w:r w:rsidRPr="00126133">
              <w:rPr>
                <w:rFonts w:eastAsia="Arial" w:cs="Arial"/>
                <w:szCs w:val="22"/>
                <w:lang w:eastAsia="zh-CN"/>
              </w:rPr>
              <w:br/>
              <w:t>Diagnostic reports must be no more than one month old at the time of prescribing.</w:t>
            </w:r>
            <w:r w:rsidRPr="00126133">
              <w:rPr>
                <w:rFonts w:eastAsia="Arial" w:cs="Arial"/>
                <w:szCs w:val="22"/>
                <w:lang w:eastAsia="zh-CN"/>
              </w:rPr>
              <w:br/>
            </w:r>
            <w:r w:rsidRPr="00126133">
              <w:rPr>
                <w:rFonts w:eastAsia="Arial" w:cs="Arial"/>
                <w:szCs w:val="22"/>
                <w:lang w:eastAsia="zh-CN"/>
              </w:rPr>
              <w:lastRenderedPageBreak/>
              <w:t>A response assessment prior to cycle 9 must be documented in the patient's medical records.</w:t>
            </w:r>
            <w:r w:rsidRPr="00126133">
              <w:rPr>
                <w:rFonts w:eastAsia="Arial" w:cs="Arial"/>
                <w:szCs w:val="22"/>
                <w:lang w:eastAsia="zh-CN"/>
              </w:rPr>
              <w:br/>
              <w:t>Confirmation of complete response requires 2 determinations a minimum of 6 weeks apart.</w:t>
            </w:r>
          </w:p>
        </w:tc>
        <w:tc>
          <w:tcPr>
            <w:tcW w:w="1842" w:type="dxa"/>
          </w:tcPr>
          <w:p w14:paraId="3A991E2B" w14:textId="77777777" w:rsidR="00FA683D" w:rsidRPr="00126133" w:rsidRDefault="00FA683D" w:rsidP="00126C03">
            <w:pPr>
              <w:pStyle w:val="Tabletext0"/>
              <w:rPr>
                <w:rFonts w:cs="Arial"/>
              </w:rPr>
            </w:pPr>
            <w:r w:rsidRPr="00126133">
              <w:rPr>
                <w:rFonts w:eastAsia="Arial" w:cs="Arial"/>
                <w:szCs w:val="22"/>
                <w:lang w:eastAsia="zh-CN"/>
              </w:rPr>
              <w:lastRenderedPageBreak/>
              <w:t>Compliance with Authority Required procedures - Streamlined Authority Code 7962</w:t>
            </w:r>
          </w:p>
        </w:tc>
      </w:tr>
      <w:tr w:rsidR="00FA683D" w:rsidRPr="00126133" w14:paraId="63DD4628" w14:textId="77777777" w:rsidTr="00126C03">
        <w:tc>
          <w:tcPr>
            <w:tcW w:w="1701" w:type="dxa"/>
          </w:tcPr>
          <w:p w14:paraId="3BE0E1B7" w14:textId="77777777" w:rsidR="00FA683D" w:rsidRPr="00126133" w:rsidRDefault="00FA683D" w:rsidP="00126C03"/>
        </w:tc>
        <w:tc>
          <w:tcPr>
            <w:tcW w:w="709" w:type="dxa"/>
          </w:tcPr>
          <w:p w14:paraId="3D3FF994" w14:textId="77777777" w:rsidR="00FA683D" w:rsidRPr="00126133" w:rsidRDefault="00FA683D" w:rsidP="00126C03">
            <w:pPr>
              <w:pStyle w:val="Tabletext0"/>
              <w:rPr>
                <w:rFonts w:cs="Arial"/>
              </w:rPr>
            </w:pPr>
            <w:r w:rsidRPr="00126133">
              <w:rPr>
                <w:rFonts w:eastAsia="Arial" w:cs="Arial"/>
                <w:szCs w:val="22"/>
                <w:lang w:eastAsia="zh-CN"/>
              </w:rPr>
              <w:t>C7974</w:t>
            </w:r>
          </w:p>
        </w:tc>
        <w:tc>
          <w:tcPr>
            <w:tcW w:w="709" w:type="dxa"/>
          </w:tcPr>
          <w:p w14:paraId="5A568346" w14:textId="77777777" w:rsidR="00FA683D" w:rsidRPr="00126133" w:rsidRDefault="00FA683D" w:rsidP="00126C03">
            <w:pPr>
              <w:pStyle w:val="Tabletext0"/>
              <w:rPr>
                <w:rFonts w:cs="Arial"/>
              </w:rPr>
            </w:pPr>
          </w:p>
        </w:tc>
        <w:tc>
          <w:tcPr>
            <w:tcW w:w="709" w:type="dxa"/>
          </w:tcPr>
          <w:p w14:paraId="43F6EC78" w14:textId="77777777" w:rsidR="00FA683D" w:rsidRPr="00126133" w:rsidRDefault="00FA683D" w:rsidP="00126C03"/>
        </w:tc>
        <w:tc>
          <w:tcPr>
            <w:tcW w:w="8931" w:type="dxa"/>
          </w:tcPr>
          <w:p w14:paraId="72DAA1D7" w14:textId="77777777" w:rsidR="00FA683D" w:rsidRPr="00126133" w:rsidRDefault="00FA683D" w:rsidP="00126C03">
            <w:pPr>
              <w:pStyle w:val="Tabletext0"/>
              <w:rPr>
                <w:rFonts w:cs="Arial"/>
              </w:rPr>
            </w:pPr>
            <w:r w:rsidRPr="00126133">
              <w:rPr>
                <w:rFonts w:eastAsia="Arial" w:cs="Arial"/>
                <w:szCs w:val="22"/>
                <w:lang w:eastAsia="zh-CN"/>
              </w:rPr>
              <w:t>Multiple myeloma</w:t>
            </w:r>
            <w:r w:rsidRPr="00126133">
              <w:rPr>
                <w:rFonts w:eastAsia="Arial" w:cs="Arial"/>
                <w:szCs w:val="22"/>
                <w:lang w:eastAsia="zh-CN"/>
              </w:rPr>
              <w:br/>
              <w:t>Treatment of Progressive disease - Continuing PBS-subsidised treatment</w:t>
            </w:r>
            <w:r w:rsidRPr="00126133">
              <w:rPr>
                <w:rFonts w:eastAsia="Arial" w:cs="Arial"/>
                <w:szCs w:val="22"/>
                <w:lang w:eastAsia="zh-CN"/>
              </w:rPr>
              <w:br/>
              <w:t>The treatment must be as monotherapy; OR</w:t>
            </w:r>
            <w:r w:rsidRPr="00126133">
              <w:rPr>
                <w:rFonts w:eastAsia="Arial" w:cs="Arial"/>
                <w:szCs w:val="22"/>
                <w:lang w:eastAsia="zh-CN"/>
              </w:rPr>
              <w:br/>
              <w:t>The treatment must be in combination with a corticosteroid and/or cyclophosphamide; AND</w:t>
            </w:r>
            <w:r w:rsidRPr="00126133">
              <w:rPr>
                <w:rFonts w:eastAsia="Arial" w:cs="Arial"/>
                <w:szCs w:val="22"/>
                <w:lang w:eastAsia="zh-CN"/>
              </w:rPr>
              <w:br/>
              <w:t>Patient must have previously received 4 treatment cycles of bortezomib for progressive disease; AND</w:t>
            </w:r>
            <w:r w:rsidRPr="00126133">
              <w:rPr>
                <w:rFonts w:eastAsia="Arial" w:cs="Arial"/>
                <w:szCs w:val="22"/>
                <w:lang w:eastAsia="zh-CN"/>
              </w:rPr>
              <w:br/>
              <w:t>Patient must have demonstrated at the completion of cycle 4 at least a partial response to bortezomib; AND</w:t>
            </w:r>
            <w:r w:rsidRPr="00126133">
              <w:rPr>
                <w:rFonts w:eastAsia="Arial" w:cs="Arial"/>
                <w:szCs w:val="22"/>
                <w:lang w:eastAsia="zh-CN"/>
              </w:rPr>
              <w:br/>
              <w:t>Patient must not have received 2 treatment cycles after first achieving a confirmed complete response; AND</w:t>
            </w:r>
            <w:r w:rsidRPr="00126133">
              <w:rPr>
                <w:rFonts w:eastAsia="Arial" w:cs="Arial"/>
                <w:szCs w:val="22"/>
                <w:lang w:eastAsia="zh-CN"/>
              </w:rPr>
              <w:br/>
              <w:t>Patient must not have a gap of more than 6 months between the initial PBS-subsidised treatment with this drug for this condition and continuing PBS-subsidised treatment with this drug for this condition; AND</w:t>
            </w:r>
            <w:r w:rsidRPr="00126133">
              <w:rPr>
                <w:rFonts w:eastAsia="Arial" w:cs="Arial"/>
                <w:szCs w:val="22"/>
                <w:lang w:eastAsia="zh-CN"/>
              </w:rPr>
              <w:br/>
              <w:t>Patient must not receive more than 4 cycles of treatment with bortezomib under this restriction.</w:t>
            </w:r>
            <w:r w:rsidRPr="00126133">
              <w:rPr>
                <w:rFonts w:eastAsia="Arial" w:cs="Arial"/>
                <w:szCs w:val="22"/>
                <w:lang w:eastAsia="zh-CN"/>
              </w:rPr>
              <w:br/>
              <w:t>Diagnostic reports demonstrating the patient has achieved at least a partial response must be documented in the patient's medical records.</w:t>
            </w:r>
            <w:r w:rsidRPr="00126133">
              <w:rPr>
                <w:rFonts w:eastAsia="Arial" w:cs="Arial"/>
                <w:szCs w:val="22"/>
                <w:lang w:eastAsia="zh-CN"/>
              </w:rPr>
              <w:br/>
              <w:t>If serum M protein is measurable, partial response (PR) compared with baseline (prior to treatment with bortezomib) is defined as at least a 50% reduction in the level of serum M protein (monoclonal protein).</w:t>
            </w:r>
            <w:r w:rsidRPr="00126133">
              <w:rPr>
                <w:rFonts w:eastAsia="Arial" w:cs="Arial"/>
                <w:szCs w:val="22"/>
                <w:lang w:eastAsia="zh-CN"/>
              </w:rPr>
              <w:br/>
              <w:t>If urine Bence-Jones protein levels are being used to monitor disease activity, partial response (PR) compared with baseline (prior to treatment with bortezomib) is defined as at least a 90% reduction in 24-hour urinary light chain M protein excretion or to less than 200 mg per 24 hours.</w:t>
            </w:r>
            <w:r w:rsidRPr="00126133">
              <w:rPr>
                <w:rFonts w:eastAsia="Arial" w:cs="Arial"/>
                <w:szCs w:val="22"/>
                <w:lang w:eastAsia="zh-CN"/>
              </w:rPr>
              <w:br/>
              <w:t>If serum M protein is unmeasurable as in non-secretory/oligo-secretory multiple myeloma, partial response compared with baseline is defined as at least a 50% reduction in the difference between involved and uninvolved serum free light chain (FLC) levels.</w:t>
            </w:r>
            <w:r w:rsidRPr="00126133">
              <w:rPr>
                <w:rFonts w:eastAsia="Arial" w:cs="Arial"/>
                <w:szCs w:val="22"/>
                <w:lang w:eastAsia="zh-CN"/>
              </w:rPr>
              <w:br/>
              <w:t>If serum M protein and urine Bence-Jones protein and serum FLC are unmeasurable/unavailable, partial response compared with baseline is defined as:</w:t>
            </w:r>
            <w:r w:rsidRPr="00126133">
              <w:rPr>
                <w:rFonts w:eastAsia="Arial" w:cs="Arial"/>
                <w:szCs w:val="22"/>
                <w:lang w:eastAsia="zh-CN"/>
              </w:rPr>
              <w:br/>
              <w:t>(a) at least a 50% reduction in bone marrow plasma cells; or</w:t>
            </w:r>
            <w:r w:rsidRPr="00126133">
              <w:rPr>
                <w:rFonts w:eastAsia="Arial" w:cs="Arial"/>
                <w:szCs w:val="22"/>
                <w:lang w:eastAsia="zh-CN"/>
              </w:rPr>
              <w:br/>
              <w:t>(b) no increase in size or number of lytic bone lesions (development of compression fracture does not exclude response); or</w:t>
            </w:r>
            <w:r w:rsidRPr="00126133">
              <w:rPr>
                <w:rFonts w:eastAsia="Arial" w:cs="Arial"/>
                <w:szCs w:val="22"/>
                <w:lang w:eastAsia="zh-CN"/>
              </w:rPr>
              <w:br/>
              <w:t>(c) at least a 50% reduction in the size of soft tissue plasmacytoma (by clinical or applicable radiographic examination, i.e. MRI or CT-Scan); or</w:t>
            </w:r>
            <w:r w:rsidRPr="00126133">
              <w:rPr>
                <w:rFonts w:eastAsia="Arial" w:cs="Arial"/>
                <w:szCs w:val="22"/>
                <w:lang w:eastAsia="zh-CN"/>
              </w:rPr>
              <w:br/>
              <w:t>(d) normalisation of corrected serum calcium to less than or equal to 2.65 mmol per L.</w:t>
            </w:r>
            <w:r w:rsidRPr="00126133">
              <w:rPr>
                <w:rFonts w:eastAsia="Arial" w:cs="Arial"/>
                <w:szCs w:val="22"/>
                <w:lang w:eastAsia="zh-CN"/>
              </w:rPr>
              <w:br/>
              <w:t>Diagnostic reports must be no more than one month old at the time of prescribing.</w:t>
            </w:r>
            <w:r w:rsidRPr="00126133">
              <w:rPr>
                <w:rFonts w:eastAsia="Arial" w:cs="Arial"/>
                <w:szCs w:val="22"/>
                <w:lang w:eastAsia="zh-CN"/>
              </w:rPr>
              <w:br/>
              <w:t>A response assessment prior to cycle 5 must be documented in the patient's medical records.</w:t>
            </w:r>
            <w:r w:rsidRPr="00126133">
              <w:rPr>
                <w:rFonts w:eastAsia="Arial" w:cs="Arial"/>
                <w:szCs w:val="22"/>
                <w:lang w:eastAsia="zh-CN"/>
              </w:rPr>
              <w:br/>
              <w:t>Confirmation of complete response requires 2 determinations a minimum of 6 weeks apart.</w:t>
            </w:r>
          </w:p>
        </w:tc>
        <w:tc>
          <w:tcPr>
            <w:tcW w:w="1842" w:type="dxa"/>
          </w:tcPr>
          <w:p w14:paraId="487FA4AC" w14:textId="77777777" w:rsidR="00FA683D" w:rsidRPr="00126133" w:rsidRDefault="00FA683D" w:rsidP="00126C03">
            <w:pPr>
              <w:pStyle w:val="Tabletext0"/>
              <w:rPr>
                <w:rFonts w:cs="Arial"/>
              </w:rPr>
            </w:pPr>
            <w:r w:rsidRPr="00126133">
              <w:rPr>
                <w:rFonts w:eastAsia="Arial" w:cs="Arial"/>
                <w:szCs w:val="22"/>
                <w:lang w:eastAsia="zh-CN"/>
              </w:rPr>
              <w:t>Compliance with Authority Required procedures - Streamlined Authority Code 7974</w:t>
            </w:r>
          </w:p>
        </w:tc>
      </w:tr>
      <w:tr w:rsidR="00FA683D" w:rsidRPr="00126133" w14:paraId="0B4DD8EB" w14:textId="77777777" w:rsidTr="00126C03">
        <w:tc>
          <w:tcPr>
            <w:tcW w:w="1701" w:type="dxa"/>
          </w:tcPr>
          <w:p w14:paraId="3AD9470C" w14:textId="77777777" w:rsidR="00FA683D" w:rsidRPr="00126133" w:rsidRDefault="00FA683D" w:rsidP="00126C03"/>
        </w:tc>
        <w:tc>
          <w:tcPr>
            <w:tcW w:w="709" w:type="dxa"/>
          </w:tcPr>
          <w:p w14:paraId="3C875B05" w14:textId="77777777" w:rsidR="00FA683D" w:rsidRPr="00126133" w:rsidRDefault="00FA683D" w:rsidP="00126C03">
            <w:pPr>
              <w:pStyle w:val="Tabletext0"/>
              <w:rPr>
                <w:rFonts w:cs="Arial"/>
              </w:rPr>
            </w:pPr>
            <w:r w:rsidRPr="00126133">
              <w:rPr>
                <w:rFonts w:eastAsia="Arial" w:cs="Arial"/>
                <w:szCs w:val="22"/>
                <w:lang w:eastAsia="zh-CN"/>
              </w:rPr>
              <w:t>C10338</w:t>
            </w:r>
          </w:p>
        </w:tc>
        <w:tc>
          <w:tcPr>
            <w:tcW w:w="709" w:type="dxa"/>
          </w:tcPr>
          <w:p w14:paraId="2FBBA97B" w14:textId="77777777" w:rsidR="00FA683D" w:rsidRPr="00126133" w:rsidRDefault="00FA683D" w:rsidP="00126C03">
            <w:pPr>
              <w:pStyle w:val="Tabletext0"/>
              <w:rPr>
                <w:rFonts w:cs="Arial"/>
              </w:rPr>
            </w:pPr>
          </w:p>
        </w:tc>
        <w:tc>
          <w:tcPr>
            <w:tcW w:w="709" w:type="dxa"/>
          </w:tcPr>
          <w:p w14:paraId="4D61A548" w14:textId="77777777" w:rsidR="00FA683D" w:rsidRPr="00126133" w:rsidRDefault="00FA683D" w:rsidP="00126C03"/>
        </w:tc>
        <w:tc>
          <w:tcPr>
            <w:tcW w:w="8931" w:type="dxa"/>
          </w:tcPr>
          <w:p w14:paraId="360E8D94" w14:textId="77777777" w:rsidR="00FA683D" w:rsidRPr="00126133" w:rsidRDefault="00FA683D" w:rsidP="00126C03">
            <w:pPr>
              <w:pStyle w:val="Tabletext0"/>
              <w:rPr>
                <w:rFonts w:cs="Arial"/>
              </w:rPr>
            </w:pPr>
            <w:r w:rsidRPr="00126133">
              <w:rPr>
                <w:rFonts w:eastAsia="Arial" w:cs="Arial"/>
                <w:szCs w:val="22"/>
                <w:lang w:eastAsia="zh-CN"/>
              </w:rPr>
              <w:t>Symptomatic multiple myeloma</w:t>
            </w:r>
            <w:r w:rsidRPr="00126133">
              <w:rPr>
                <w:rFonts w:eastAsia="Arial" w:cs="Arial"/>
                <w:szCs w:val="22"/>
                <w:lang w:eastAsia="zh-CN"/>
              </w:rPr>
              <w:br/>
              <w:t>Patient must be newly diagnosed; AND</w:t>
            </w:r>
            <w:r w:rsidRPr="00126133">
              <w:rPr>
                <w:rFonts w:eastAsia="Arial" w:cs="Arial"/>
                <w:szCs w:val="22"/>
                <w:lang w:eastAsia="zh-CN"/>
              </w:rPr>
              <w:br/>
              <w:t>Patient must be eligible for high dose chemotherapy and autologous stem cell transplantation; AND</w:t>
            </w:r>
            <w:r w:rsidRPr="00126133">
              <w:rPr>
                <w:rFonts w:eastAsia="Arial" w:cs="Arial"/>
                <w:szCs w:val="22"/>
                <w:lang w:eastAsia="zh-CN"/>
              </w:rPr>
              <w:br/>
              <w:t>Patient must not be receiving concomitant PBS-subsidised thalidomide or its analogues; AND</w:t>
            </w:r>
            <w:r w:rsidRPr="00126133">
              <w:rPr>
                <w:rFonts w:eastAsia="Arial" w:cs="Arial"/>
                <w:szCs w:val="22"/>
                <w:lang w:eastAsia="zh-CN"/>
              </w:rPr>
              <w:br/>
              <w:t>The treatment must be in combination with chemotherapy.</w:t>
            </w:r>
            <w:r w:rsidRPr="00126133">
              <w:rPr>
                <w:rFonts w:eastAsia="Arial" w:cs="Arial"/>
                <w:szCs w:val="22"/>
                <w:lang w:eastAsia="zh-CN"/>
              </w:rPr>
              <w:br/>
              <w:t>Details of the histological diagnosis of multiple myeloma must be documented in the patient's medical records.</w:t>
            </w:r>
          </w:p>
        </w:tc>
        <w:tc>
          <w:tcPr>
            <w:tcW w:w="1842" w:type="dxa"/>
          </w:tcPr>
          <w:p w14:paraId="675A391C" w14:textId="77777777" w:rsidR="00FA683D" w:rsidRPr="00126133" w:rsidRDefault="00FA683D" w:rsidP="00126C03">
            <w:pPr>
              <w:pStyle w:val="Tabletext0"/>
              <w:rPr>
                <w:rFonts w:cs="Arial"/>
              </w:rPr>
            </w:pPr>
            <w:r w:rsidRPr="00126133">
              <w:rPr>
                <w:rFonts w:eastAsia="Arial" w:cs="Arial"/>
                <w:szCs w:val="22"/>
                <w:lang w:eastAsia="zh-CN"/>
              </w:rPr>
              <w:t>Compliance with Authority Required procedures - Streamlined Authority Code 10338</w:t>
            </w:r>
          </w:p>
        </w:tc>
      </w:tr>
      <w:tr w:rsidR="00FA683D" w:rsidRPr="00126133" w14:paraId="4AE96A1F" w14:textId="77777777" w:rsidTr="00126C03">
        <w:tc>
          <w:tcPr>
            <w:tcW w:w="1701" w:type="dxa"/>
          </w:tcPr>
          <w:p w14:paraId="44875882" w14:textId="77777777" w:rsidR="00FA683D" w:rsidRPr="00126133" w:rsidRDefault="00FA683D" w:rsidP="00126C03"/>
        </w:tc>
        <w:tc>
          <w:tcPr>
            <w:tcW w:w="709" w:type="dxa"/>
          </w:tcPr>
          <w:p w14:paraId="175B425B" w14:textId="77777777" w:rsidR="00FA683D" w:rsidRPr="00126133" w:rsidRDefault="00FA683D" w:rsidP="00126C03">
            <w:pPr>
              <w:pStyle w:val="Tabletext0"/>
              <w:rPr>
                <w:rFonts w:eastAsia="Arial" w:cs="Arial"/>
                <w:szCs w:val="22"/>
                <w:lang w:eastAsia="zh-CN"/>
              </w:rPr>
            </w:pPr>
            <w:r w:rsidRPr="00126133">
              <w:rPr>
                <w:rFonts w:eastAsia="Arial" w:cs="Arial"/>
                <w:szCs w:val="22"/>
                <w:lang w:eastAsia="zh-CN"/>
              </w:rPr>
              <w:t>C10426</w:t>
            </w:r>
          </w:p>
        </w:tc>
        <w:tc>
          <w:tcPr>
            <w:tcW w:w="709" w:type="dxa"/>
          </w:tcPr>
          <w:p w14:paraId="230D4958" w14:textId="77777777" w:rsidR="00FA683D" w:rsidRPr="00126133" w:rsidRDefault="00FA683D" w:rsidP="00126C03">
            <w:pPr>
              <w:pStyle w:val="Tabletext0"/>
              <w:rPr>
                <w:rFonts w:cs="Arial"/>
              </w:rPr>
            </w:pPr>
          </w:p>
        </w:tc>
        <w:tc>
          <w:tcPr>
            <w:tcW w:w="709" w:type="dxa"/>
          </w:tcPr>
          <w:p w14:paraId="4FC375DB" w14:textId="77777777" w:rsidR="00FA683D" w:rsidRPr="00126133" w:rsidRDefault="00FA683D" w:rsidP="00126C03"/>
        </w:tc>
        <w:tc>
          <w:tcPr>
            <w:tcW w:w="8931" w:type="dxa"/>
          </w:tcPr>
          <w:p w14:paraId="188D37F0" w14:textId="77777777" w:rsidR="00FA683D" w:rsidRPr="00126133" w:rsidRDefault="00FA683D" w:rsidP="00126C03">
            <w:pPr>
              <w:pStyle w:val="Tabletext0"/>
              <w:rPr>
                <w:rFonts w:eastAsia="Arial" w:cs="Arial"/>
                <w:szCs w:val="22"/>
                <w:lang w:eastAsia="zh-CN"/>
              </w:rPr>
            </w:pPr>
            <w:r w:rsidRPr="00126133">
              <w:rPr>
                <w:rFonts w:eastAsia="Arial" w:cs="Arial"/>
                <w:szCs w:val="22"/>
                <w:lang w:eastAsia="zh-CN"/>
              </w:rPr>
              <w:t>Symptomatic multiple myeloma</w:t>
            </w:r>
            <w:r w:rsidRPr="00126133">
              <w:rPr>
                <w:rFonts w:eastAsia="Arial" w:cs="Arial"/>
                <w:szCs w:val="22"/>
                <w:lang w:eastAsia="zh-CN"/>
              </w:rPr>
              <w:br/>
              <w:t>Initial PBS-subsidised treatment</w:t>
            </w:r>
            <w:r w:rsidRPr="00126133">
              <w:rPr>
                <w:rFonts w:eastAsia="Arial" w:cs="Arial"/>
                <w:szCs w:val="22"/>
                <w:lang w:eastAsia="zh-CN"/>
              </w:rPr>
              <w:br/>
              <w:t>The condition must be newly diagnosed; AND</w:t>
            </w:r>
            <w:r w:rsidRPr="00126133">
              <w:rPr>
                <w:rFonts w:eastAsia="Arial" w:cs="Arial"/>
                <w:szCs w:val="22"/>
                <w:lang w:eastAsia="zh-CN"/>
              </w:rPr>
              <w:br/>
              <w:t>Patient must have severe acute renal failure; AND</w:t>
            </w:r>
            <w:r w:rsidRPr="00126133">
              <w:rPr>
                <w:rFonts w:eastAsia="Arial" w:cs="Arial"/>
                <w:szCs w:val="22"/>
                <w:lang w:eastAsia="zh-CN"/>
              </w:rPr>
              <w:br/>
              <w:t>Patient must require dialysis; OR</w:t>
            </w:r>
            <w:r w:rsidRPr="00126133">
              <w:rPr>
                <w:rFonts w:eastAsia="Arial" w:cs="Arial"/>
                <w:szCs w:val="22"/>
                <w:lang w:eastAsia="zh-CN"/>
              </w:rPr>
              <w:br/>
              <w:t>Patient must be at high risk of requiring dialysis in the opinion of a nephrologist; AND</w:t>
            </w:r>
            <w:r w:rsidRPr="00126133">
              <w:rPr>
                <w:rFonts w:eastAsia="Arial" w:cs="Arial"/>
                <w:szCs w:val="22"/>
                <w:lang w:eastAsia="zh-CN"/>
              </w:rPr>
              <w:br/>
              <w:t>The treatment must be in combination with a corticosteroid and/or cyclophosphamide; AND</w:t>
            </w:r>
            <w:r w:rsidRPr="00126133">
              <w:rPr>
                <w:rFonts w:eastAsia="Arial" w:cs="Arial"/>
                <w:szCs w:val="22"/>
                <w:lang w:eastAsia="zh-CN"/>
              </w:rPr>
              <w:br/>
              <w:t>Patient must not be receiving concomitant PBS-subsidised thalidomide or its analogues; AND</w:t>
            </w:r>
            <w:r w:rsidRPr="00126133">
              <w:rPr>
                <w:rFonts w:eastAsia="Arial" w:cs="Arial"/>
                <w:szCs w:val="22"/>
                <w:lang w:eastAsia="zh-CN"/>
              </w:rPr>
              <w:br/>
              <w:t>Patient must not receive more than 4 cycles of treatment with bortezomib under this restriction.</w:t>
            </w:r>
            <w:r w:rsidRPr="00126133">
              <w:rPr>
                <w:rFonts w:eastAsia="Arial" w:cs="Arial"/>
                <w:szCs w:val="22"/>
                <w:lang w:eastAsia="zh-CN"/>
              </w:rPr>
              <w:br/>
              <w:t xml:space="preserve">Details of the histological diagnosis of multiple myeloma, the name of the nephrologist who has reviewed the patient and the </w:t>
            </w:r>
            <w:r w:rsidRPr="00126133">
              <w:rPr>
                <w:rFonts w:eastAsia="Arial" w:cs="Arial"/>
                <w:szCs w:val="22"/>
                <w:lang w:eastAsia="zh-CN"/>
              </w:rPr>
              <w:lastRenderedPageBreak/>
              <w:t>date of review, a copy of the current pathology reports reporting Glomerular Filtration Rate from an Approved Pathology Authority, and nomination of the disease activity parameter(s) that will be used to assess response must be documented in the patient's medical records. Disease activity parameters include current diagnostic reports of at least one of the following:</w:t>
            </w:r>
            <w:r w:rsidRPr="00126133">
              <w:rPr>
                <w:rFonts w:eastAsia="Arial" w:cs="Arial"/>
                <w:szCs w:val="22"/>
                <w:lang w:eastAsia="zh-CN"/>
              </w:rPr>
              <w:br/>
              <w:t>(a) the level of serum monoclonal protein; or</w:t>
            </w:r>
            <w:r w:rsidRPr="00126133">
              <w:rPr>
                <w:rFonts w:eastAsia="Arial" w:cs="Arial"/>
                <w:szCs w:val="22"/>
                <w:lang w:eastAsia="zh-CN"/>
              </w:rPr>
              <w:br/>
              <w:t>(b) Bence-Jones proteinuria - the results of 24-hour urinary light chain M protein excretion; or</w:t>
            </w:r>
            <w:r w:rsidRPr="00126133">
              <w:rPr>
                <w:rFonts w:eastAsia="Arial" w:cs="Arial"/>
                <w:szCs w:val="22"/>
                <w:lang w:eastAsia="zh-CN"/>
              </w:rPr>
              <w:br/>
              <w:t>(c) in oligo-secretory and non-secretory myeloma patients only, the serum level of free kappa and lambda light chains; or</w:t>
            </w:r>
            <w:r w:rsidRPr="00126133">
              <w:rPr>
                <w:rFonts w:eastAsia="Arial" w:cs="Arial"/>
                <w:szCs w:val="22"/>
                <w:lang w:eastAsia="zh-CN"/>
              </w:rPr>
              <w:br/>
              <w:t>(d) bone marrow aspirate or trephine; or</w:t>
            </w:r>
            <w:r w:rsidRPr="00126133">
              <w:rPr>
                <w:rFonts w:eastAsia="Arial" w:cs="Arial"/>
                <w:szCs w:val="22"/>
                <w:lang w:eastAsia="zh-CN"/>
              </w:rPr>
              <w:br/>
              <w:t>(e) if present, the size and location of lytic bone lesions (not including compression fractures); or</w:t>
            </w:r>
            <w:r w:rsidRPr="00126133">
              <w:rPr>
                <w:rFonts w:eastAsia="Arial" w:cs="Arial"/>
                <w:szCs w:val="22"/>
                <w:lang w:eastAsia="zh-CN"/>
              </w:rPr>
              <w:br/>
              <w:t>(f) if present, the size and location of all soft tissue plasmacytomas by clinical or radiographic examination i.e. Magnetic Resonance Imaging (MRI) or computed tomography (CT) scan; or</w:t>
            </w:r>
            <w:r w:rsidRPr="00126133">
              <w:rPr>
                <w:rFonts w:eastAsia="Arial" w:cs="Arial"/>
                <w:szCs w:val="22"/>
                <w:lang w:eastAsia="zh-CN"/>
              </w:rPr>
              <w:br/>
              <w:t>(g) if present, the level of hypercalcaemia, corrected for albumin concentration.</w:t>
            </w:r>
            <w:r w:rsidRPr="00126133">
              <w:rPr>
                <w:rFonts w:eastAsia="Arial" w:cs="Arial"/>
                <w:szCs w:val="22"/>
                <w:lang w:eastAsia="zh-CN"/>
              </w:rPr>
              <w:br/>
              <w:t>As these parameters will be used to determine response, results for either (a) or (b) or (c) should be documented in the patient's medical records for all patients.</w:t>
            </w:r>
            <w:r w:rsidRPr="00126133">
              <w:rPr>
                <w:rFonts w:eastAsia="Arial" w:cs="Arial"/>
                <w:szCs w:val="22"/>
                <w:lang w:eastAsia="zh-CN"/>
              </w:rPr>
              <w:br/>
              <w:t>Where the patient has oligo-secretory or non-secretory multiple myeloma, either (c) or (d) or if relevant (e), (f) or (g) should be documented in the patient's medical records.</w:t>
            </w:r>
            <w:r w:rsidRPr="00126133">
              <w:rPr>
                <w:rFonts w:eastAsia="Arial" w:cs="Arial"/>
                <w:szCs w:val="22"/>
                <w:lang w:eastAsia="zh-CN"/>
              </w:rPr>
              <w:br/>
              <w:t>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c>
          <w:tcPr>
            <w:tcW w:w="1842" w:type="dxa"/>
          </w:tcPr>
          <w:p w14:paraId="7CA7C2CF" w14:textId="77777777" w:rsidR="00FA683D" w:rsidRPr="00126133" w:rsidRDefault="00FA683D" w:rsidP="00126C03">
            <w:pPr>
              <w:pStyle w:val="Tabletext0"/>
              <w:rPr>
                <w:rFonts w:eastAsia="Arial" w:cs="Arial"/>
                <w:szCs w:val="22"/>
                <w:lang w:eastAsia="zh-CN"/>
              </w:rPr>
            </w:pPr>
            <w:r w:rsidRPr="00126133">
              <w:rPr>
                <w:rFonts w:eastAsia="Arial" w:cs="Arial"/>
                <w:szCs w:val="22"/>
                <w:lang w:eastAsia="zh-CN"/>
              </w:rPr>
              <w:lastRenderedPageBreak/>
              <w:t>Compliance with Authority Required procedures - Streamlined Authority Code 10426</w:t>
            </w:r>
          </w:p>
        </w:tc>
      </w:tr>
      <w:tr w:rsidR="00FA683D" w:rsidRPr="00126133" w14:paraId="02DB0298" w14:textId="77777777" w:rsidTr="00126C03">
        <w:tc>
          <w:tcPr>
            <w:tcW w:w="1701" w:type="dxa"/>
          </w:tcPr>
          <w:p w14:paraId="779908E4" w14:textId="77777777" w:rsidR="00FA683D" w:rsidRPr="00126133" w:rsidRDefault="00FA683D" w:rsidP="00126C03"/>
        </w:tc>
        <w:tc>
          <w:tcPr>
            <w:tcW w:w="709" w:type="dxa"/>
          </w:tcPr>
          <w:p w14:paraId="44F706AB" w14:textId="77777777" w:rsidR="00FA683D" w:rsidRPr="00126133" w:rsidRDefault="00FA683D" w:rsidP="00126C03">
            <w:pPr>
              <w:pStyle w:val="Tabletext0"/>
              <w:rPr>
                <w:rFonts w:eastAsia="Arial" w:cs="Arial"/>
                <w:szCs w:val="22"/>
                <w:lang w:eastAsia="zh-CN"/>
              </w:rPr>
            </w:pPr>
            <w:r w:rsidRPr="00126133">
              <w:rPr>
                <w:rFonts w:eastAsia="Arial" w:cs="Arial"/>
                <w:szCs w:val="22"/>
                <w:lang w:eastAsia="zh-CN"/>
              </w:rPr>
              <w:t>C10454</w:t>
            </w:r>
          </w:p>
        </w:tc>
        <w:tc>
          <w:tcPr>
            <w:tcW w:w="709" w:type="dxa"/>
          </w:tcPr>
          <w:p w14:paraId="53C7A111" w14:textId="77777777" w:rsidR="00FA683D" w:rsidRPr="00126133" w:rsidRDefault="00FA683D" w:rsidP="00126C03">
            <w:pPr>
              <w:pStyle w:val="Tabletext0"/>
              <w:rPr>
                <w:rFonts w:cs="Arial"/>
              </w:rPr>
            </w:pPr>
          </w:p>
        </w:tc>
        <w:tc>
          <w:tcPr>
            <w:tcW w:w="709" w:type="dxa"/>
          </w:tcPr>
          <w:p w14:paraId="2C7AE5F0" w14:textId="77777777" w:rsidR="00FA683D" w:rsidRPr="00126133" w:rsidRDefault="00FA683D" w:rsidP="00126C03"/>
        </w:tc>
        <w:tc>
          <w:tcPr>
            <w:tcW w:w="8931" w:type="dxa"/>
          </w:tcPr>
          <w:p w14:paraId="01D3FD16" w14:textId="77777777" w:rsidR="00FA683D" w:rsidRPr="00126133" w:rsidRDefault="00FA683D" w:rsidP="00126C03">
            <w:pPr>
              <w:pStyle w:val="Tabletext0"/>
              <w:rPr>
                <w:rFonts w:eastAsia="Arial" w:cs="Arial"/>
                <w:szCs w:val="22"/>
                <w:lang w:eastAsia="zh-CN"/>
              </w:rPr>
            </w:pPr>
            <w:r w:rsidRPr="00126133">
              <w:rPr>
                <w:rFonts w:eastAsia="Arial" w:cs="Arial"/>
                <w:szCs w:val="22"/>
                <w:lang w:eastAsia="zh-CN"/>
              </w:rPr>
              <w:t>Multiple myeloma</w:t>
            </w:r>
            <w:r w:rsidRPr="00126133">
              <w:rPr>
                <w:rFonts w:eastAsia="Arial" w:cs="Arial"/>
                <w:szCs w:val="22"/>
                <w:lang w:eastAsia="zh-CN"/>
              </w:rPr>
              <w:br/>
              <w:t>Triple combination therapy (bortezomib, lenalidomide and dexamethasone)</w:t>
            </w:r>
            <w:r w:rsidRPr="00126133">
              <w:rPr>
                <w:rFonts w:eastAsia="Arial" w:cs="Arial"/>
                <w:szCs w:val="22"/>
                <w:lang w:eastAsia="zh-CN"/>
              </w:rPr>
              <w:br/>
              <w:t>The condition must be newly diagnosed; AND</w:t>
            </w:r>
            <w:r w:rsidRPr="00126133">
              <w:rPr>
                <w:rFonts w:eastAsia="Arial" w:cs="Arial"/>
                <w:szCs w:val="22"/>
                <w:lang w:eastAsia="zh-CN"/>
              </w:rPr>
              <w:br/>
              <w:t>The treatment must be in combination with lenalidomide and dexamethasone; AND</w:t>
            </w:r>
            <w:r w:rsidRPr="00126133">
              <w:rPr>
                <w:rFonts w:eastAsia="Arial" w:cs="Arial"/>
                <w:szCs w:val="22"/>
                <w:lang w:eastAsia="zh-CN"/>
              </w:rPr>
              <w:br/>
              <w:t>The treatment must not be in combination with PBS-subsidised thalidomide, pomalidomide or carfilzomib; AND</w:t>
            </w:r>
            <w:r w:rsidRPr="00126133">
              <w:rPr>
                <w:rFonts w:eastAsia="Arial" w:cs="Arial"/>
                <w:szCs w:val="22"/>
                <w:lang w:eastAsia="zh-CN"/>
              </w:rPr>
              <w:br/>
              <w:t>The treatment must not be changing from dual combination therapy with lenalidomide and dexamethasone for symptomatic multiple myeloma to triple therapy with lenalidomide, bortezomib and dexamethasone; AND</w:t>
            </w:r>
            <w:r w:rsidRPr="00126133">
              <w:rPr>
                <w:rFonts w:eastAsia="Arial" w:cs="Arial"/>
                <w:szCs w:val="22"/>
                <w:lang w:eastAsia="zh-CN"/>
              </w:rPr>
              <w:br/>
              <w:t>Patient must not receive more than 8 cycles of treatment with bortezomib under this restriction.</w:t>
            </w:r>
          </w:p>
        </w:tc>
        <w:tc>
          <w:tcPr>
            <w:tcW w:w="1842" w:type="dxa"/>
          </w:tcPr>
          <w:p w14:paraId="3CA0E0C0" w14:textId="77777777" w:rsidR="00FA683D" w:rsidRPr="00126133" w:rsidRDefault="00FA683D" w:rsidP="00126C03">
            <w:pPr>
              <w:pStyle w:val="Tabletext0"/>
              <w:rPr>
                <w:rFonts w:eastAsia="Arial" w:cs="Arial"/>
                <w:szCs w:val="22"/>
                <w:lang w:eastAsia="zh-CN"/>
              </w:rPr>
            </w:pPr>
            <w:r w:rsidRPr="00126133">
              <w:rPr>
                <w:rFonts w:eastAsia="Arial" w:cs="Arial"/>
                <w:szCs w:val="22"/>
                <w:lang w:eastAsia="zh-CN"/>
              </w:rPr>
              <w:t>Compliance with Authority Required procedures - Streamlined Authority Code 10454</w:t>
            </w:r>
          </w:p>
        </w:tc>
      </w:tr>
      <w:tr w:rsidR="00FA683D" w:rsidRPr="00126133" w14:paraId="5AC7C22D" w14:textId="77777777" w:rsidTr="00126C03">
        <w:tc>
          <w:tcPr>
            <w:tcW w:w="1701" w:type="dxa"/>
          </w:tcPr>
          <w:p w14:paraId="26FF275C" w14:textId="77777777" w:rsidR="00FA683D" w:rsidRPr="00126133" w:rsidRDefault="00FA683D" w:rsidP="00126C03"/>
        </w:tc>
        <w:tc>
          <w:tcPr>
            <w:tcW w:w="709" w:type="dxa"/>
          </w:tcPr>
          <w:p w14:paraId="2595B95C" w14:textId="77777777" w:rsidR="00FA683D" w:rsidRPr="00126133" w:rsidRDefault="00FA683D" w:rsidP="00126C03">
            <w:pPr>
              <w:pStyle w:val="Tabletext0"/>
              <w:rPr>
                <w:rFonts w:eastAsia="Arial" w:cs="Arial"/>
                <w:szCs w:val="22"/>
                <w:lang w:eastAsia="zh-CN"/>
              </w:rPr>
            </w:pPr>
            <w:r w:rsidRPr="00126133">
              <w:rPr>
                <w:rFonts w:eastAsia="Arial" w:cs="Arial"/>
                <w:szCs w:val="22"/>
                <w:lang w:eastAsia="zh-CN"/>
              </w:rPr>
              <w:t>C10455</w:t>
            </w:r>
          </w:p>
        </w:tc>
        <w:tc>
          <w:tcPr>
            <w:tcW w:w="709" w:type="dxa"/>
          </w:tcPr>
          <w:p w14:paraId="7BF4CD18" w14:textId="77777777" w:rsidR="00FA683D" w:rsidRPr="00126133" w:rsidRDefault="00FA683D" w:rsidP="00126C03">
            <w:pPr>
              <w:pStyle w:val="Tabletext0"/>
              <w:rPr>
                <w:rFonts w:cs="Arial"/>
              </w:rPr>
            </w:pPr>
          </w:p>
        </w:tc>
        <w:tc>
          <w:tcPr>
            <w:tcW w:w="709" w:type="dxa"/>
          </w:tcPr>
          <w:p w14:paraId="796D0747" w14:textId="77777777" w:rsidR="00FA683D" w:rsidRPr="00126133" w:rsidRDefault="00FA683D" w:rsidP="00126C03"/>
        </w:tc>
        <w:tc>
          <w:tcPr>
            <w:tcW w:w="8931" w:type="dxa"/>
          </w:tcPr>
          <w:p w14:paraId="66BD2ED8" w14:textId="77777777" w:rsidR="00FA683D" w:rsidRPr="00126133" w:rsidRDefault="00FA683D" w:rsidP="00126C03">
            <w:pPr>
              <w:pStyle w:val="Tabletext0"/>
              <w:rPr>
                <w:rFonts w:eastAsia="Arial" w:cs="Arial"/>
                <w:szCs w:val="22"/>
                <w:lang w:eastAsia="zh-CN"/>
              </w:rPr>
            </w:pPr>
            <w:r w:rsidRPr="00126133">
              <w:rPr>
                <w:rFonts w:eastAsia="Arial" w:cs="Arial"/>
                <w:szCs w:val="22"/>
                <w:lang w:eastAsia="zh-CN"/>
              </w:rPr>
              <w:t>Symptomatic multiple myeloma</w:t>
            </w:r>
            <w:r w:rsidRPr="00126133">
              <w:rPr>
                <w:rFonts w:eastAsia="Arial" w:cs="Arial"/>
                <w:szCs w:val="22"/>
                <w:lang w:eastAsia="zh-CN"/>
              </w:rPr>
              <w:br/>
              <w:t>Initial PBS-subsidised treatment</w:t>
            </w:r>
            <w:r w:rsidRPr="00126133">
              <w:rPr>
                <w:rFonts w:eastAsia="Arial" w:cs="Arial"/>
                <w:szCs w:val="22"/>
                <w:lang w:eastAsia="zh-CN"/>
              </w:rPr>
              <w:br/>
              <w:t>The condition must be newly diagnosed; AND</w:t>
            </w:r>
            <w:r w:rsidRPr="00126133">
              <w:rPr>
                <w:rFonts w:eastAsia="Arial" w:cs="Arial"/>
                <w:szCs w:val="22"/>
                <w:lang w:eastAsia="zh-CN"/>
              </w:rPr>
              <w:br/>
              <w:t>Patient must be ineligible for high dose chemotherapy; AND</w:t>
            </w:r>
            <w:r w:rsidRPr="00126133">
              <w:rPr>
                <w:rFonts w:eastAsia="Arial" w:cs="Arial"/>
                <w:szCs w:val="22"/>
                <w:lang w:eastAsia="zh-CN"/>
              </w:rPr>
              <w:br/>
              <w:t>Patient must not be receiving concomitant PBS-subsidised thalidomide or its analogues; AND</w:t>
            </w:r>
            <w:r w:rsidRPr="00126133">
              <w:rPr>
                <w:rFonts w:eastAsia="Arial" w:cs="Arial"/>
                <w:szCs w:val="22"/>
                <w:lang w:eastAsia="zh-CN"/>
              </w:rPr>
              <w:br/>
              <w:t>The treatment must be in combination with a corticosteroid and melphalan or cyclophosphamide; AND</w:t>
            </w:r>
            <w:r w:rsidRPr="00126133">
              <w:rPr>
                <w:rFonts w:eastAsia="Arial" w:cs="Arial"/>
                <w:szCs w:val="22"/>
                <w:lang w:eastAsia="zh-CN"/>
              </w:rPr>
              <w:br/>
              <w:t>Patient must not receive more than 4 cycles of treatment with bortezomib under this restriction.</w:t>
            </w:r>
          </w:p>
        </w:tc>
        <w:tc>
          <w:tcPr>
            <w:tcW w:w="1842" w:type="dxa"/>
          </w:tcPr>
          <w:p w14:paraId="02BAFEA5" w14:textId="77777777" w:rsidR="00FA683D" w:rsidRPr="00126133" w:rsidRDefault="00FA683D" w:rsidP="00126C03">
            <w:pPr>
              <w:pStyle w:val="Tabletext0"/>
              <w:rPr>
                <w:rFonts w:eastAsia="Arial" w:cs="Arial"/>
                <w:szCs w:val="22"/>
                <w:lang w:eastAsia="zh-CN"/>
              </w:rPr>
            </w:pPr>
            <w:r w:rsidRPr="00126133">
              <w:rPr>
                <w:rFonts w:eastAsia="Arial" w:cs="Arial"/>
                <w:szCs w:val="22"/>
                <w:lang w:eastAsia="zh-CN"/>
              </w:rPr>
              <w:t>Compliance with Authority Required procedures - Streamlined Authority Code 10455</w:t>
            </w:r>
          </w:p>
        </w:tc>
      </w:tr>
    </w:tbl>
    <w:p w14:paraId="4B6F2A7E" w14:textId="12986AD3" w:rsidR="009271CA" w:rsidRPr="00126133" w:rsidRDefault="009271CA" w:rsidP="009271CA">
      <w:pPr>
        <w:pStyle w:val="Amendment1"/>
      </w:pPr>
      <w:r w:rsidRPr="00126133">
        <w:t>Schedule 4, Part 1, entry for Botulinum toxin type A purified neurotoxin complex</w:t>
      </w:r>
    </w:p>
    <w:p w14:paraId="02BDEEA2" w14:textId="77777777" w:rsidR="009271CA" w:rsidRPr="00126133" w:rsidRDefault="009271CA" w:rsidP="009271CA">
      <w:pPr>
        <w:pStyle w:val="Amendment2"/>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54C03C81" w14:textId="77777777" w:rsidTr="00FA683D">
        <w:tc>
          <w:tcPr>
            <w:tcW w:w="1701" w:type="dxa"/>
          </w:tcPr>
          <w:p w14:paraId="4B785B92" w14:textId="77777777" w:rsidR="009271CA" w:rsidRPr="00126133" w:rsidRDefault="009271CA" w:rsidP="009271CA"/>
        </w:tc>
        <w:tc>
          <w:tcPr>
            <w:tcW w:w="709" w:type="dxa"/>
          </w:tcPr>
          <w:p w14:paraId="635DDC03" w14:textId="77777777" w:rsidR="009271CA" w:rsidRPr="00126133" w:rsidRDefault="009271CA" w:rsidP="009271CA">
            <w:pPr>
              <w:pStyle w:val="Tabletext0"/>
            </w:pPr>
            <w:r w:rsidRPr="00126133">
              <w:t>C10298</w:t>
            </w:r>
          </w:p>
        </w:tc>
        <w:tc>
          <w:tcPr>
            <w:tcW w:w="709" w:type="dxa"/>
          </w:tcPr>
          <w:p w14:paraId="22CE461E" w14:textId="77777777" w:rsidR="009271CA" w:rsidRPr="00126133" w:rsidRDefault="009271CA" w:rsidP="009271CA"/>
        </w:tc>
        <w:tc>
          <w:tcPr>
            <w:tcW w:w="709" w:type="dxa"/>
          </w:tcPr>
          <w:p w14:paraId="5E64BD5F" w14:textId="77777777" w:rsidR="009271CA" w:rsidRPr="00126133" w:rsidRDefault="009271CA" w:rsidP="009271CA"/>
        </w:tc>
        <w:tc>
          <w:tcPr>
            <w:tcW w:w="8931" w:type="dxa"/>
          </w:tcPr>
          <w:p w14:paraId="68A7269E" w14:textId="108F4176" w:rsidR="009271CA" w:rsidRPr="00126133" w:rsidRDefault="009271CA" w:rsidP="009271CA">
            <w:pPr>
              <w:pStyle w:val="Tabletext0"/>
            </w:pPr>
            <w:r w:rsidRPr="00126133">
              <w:t>Moderate to severe spasticity of the upper limb following an acute event</w:t>
            </w:r>
            <w:r w:rsidR="009623D8" w:rsidRPr="00126133">
              <w:br/>
            </w:r>
            <w:r w:rsidRPr="00126133">
              <w:t>Grandfather treatment</w:t>
            </w:r>
            <w:r w:rsidR="009623D8" w:rsidRPr="00126133">
              <w:br/>
            </w:r>
            <w:r w:rsidRPr="00126133">
              <w:t>Patient must have previously received non-PBS-subsidised treatment with this drug for this condition prior to 1 April 2020; AND</w:t>
            </w:r>
            <w:r w:rsidR="009623D8" w:rsidRPr="00126133">
              <w:br/>
            </w:r>
            <w:r w:rsidRPr="00126133">
              <w:t>The condition must have been moderate to severe spasticity of the upper limb/s following an acute event, defined as a Modified Ashworth Scale rating of 3 or more prior to commencing non-PBS subsidised treatment; AND</w:t>
            </w:r>
            <w:r w:rsidR="009623D8" w:rsidRPr="00126133">
              <w:br/>
            </w:r>
            <w:r w:rsidRPr="00126133">
              <w:t>The treatment must only be used as second line therapy when standard management has failed; OR</w:t>
            </w:r>
            <w:r w:rsidR="009623D8" w:rsidRPr="00126133">
              <w:br/>
            </w:r>
            <w:r w:rsidRPr="00126133">
              <w:t>The treatment must only be used as an adjunct to physical therapy; AND</w:t>
            </w:r>
            <w:r w:rsidR="009623D8" w:rsidRPr="00126133">
              <w:br/>
            </w:r>
            <w:r w:rsidRPr="00126133">
              <w:t>The treatment must not continue if the patient did not respond (defined as not having had a decrease in spasticity rating greater than 1, using the Modified Ashworth Scale, in at least one joint) after two treatment periods (with any botulinum toxin type A); AND</w:t>
            </w:r>
            <w:r w:rsidR="009623D8" w:rsidRPr="00126133">
              <w:br/>
            </w:r>
            <w:r w:rsidRPr="00126133">
              <w:lastRenderedPageBreak/>
              <w:t>The treatment must not exceed a maximum of 4 treatment periods (with any botulinum toxin type A) per upper limb in the first year of treatment, and 2 treatment periods (with any botulinum toxin type A) per upper limb each year thereafter; AND</w:t>
            </w:r>
            <w:r w:rsidR="009623D8" w:rsidRPr="00126133">
              <w:br/>
            </w:r>
            <w:r w:rsidRPr="00126133">
              <w:t>Patient must not have established severe contracture in the limb to be treated.</w:t>
            </w:r>
            <w:r w:rsidR="009623D8" w:rsidRPr="00126133">
              <w:br/>
            </w:r>
            <w:r w:rsidRPr="00126133">
              <w:t>Patient must be aged 18 years or older.</w:t>
            </w:r>
            <w:r w:rsidR="009623D8" w:rsidRPr="00126133">
              <w:br/>
            </w:r>
            <w:r w:rsidRPr="00126133">
              <w:t>Must be treated by a neurologist; OR</w:t>
            </w:r>
            <w:r w:rsidR="009623D8" w:rsidRPr="00126133">
              <w:br/>
            </w:r>
            <w:r w:rsidRPr="00126133">
              <w:t>Must be treated by an orthopaedic surgeon; OR</w:t>
            </w:r>
            <w:r w:rsidR="009623D8" w:rsidRPr="00126133">
              <w:br/>
            </w:r>
            <w:r w:rsidRPr="00126133">
              <w:t>Must be treated by a rehabilitation specialist; OR</w:t>
            </w:r>
            <w:r w:rsidR="009623D8" w:rsidRPr="00126133">
              <w:br/>
            </w:r>
            <w:r w:rsidRPr="00126133">
              <w:t>Must be treated by a plastic surgeon; OR</w:t>
            </w:r>
            <w:r w:rsidR="009623D8" w:rsidRPr="00126133">
              <w:br/>
            </w:r>
            <w:r w:rsidRPr="00126133">
              <w:t>Must be treated by a geriatrician.</w:t>
            </w:r>
            <w:r w:rsidR="009623D8" w:rsidRPr="00126133">
              <w:br/>
            </w:r>
            <w:r w:rsidRPr="00126133">
              <w:t>Standard management includes physiotherapy and/or oral spasticity agents.</w:t>
            </w:r>
          </w:p>
        </w:tc>
        <w:tc>
          <w:tcPr>
            <w:tcW w:w="1842" w:type="dxa"/>
          </w:tcPr>
          <w:p w14:paraId="6F817707" w14:textId="77777777" w:rsidR="009271CA" w:rsidRPr="00126133" w:rsidRDefault="009271CA" w:rsidP="009271CA">
            <w:pPr>
              <w:pStyle w:val="Tabletext0"/>
            </w:pPr>
            <w:r w:rsidRPr="00126133">
              <w:lastRenderedPageBreak/>
              <w:t>Compliance with Authority Required procedures - Streamlined Authority Code 10298</w:t>
            </w:r>
          </w:p>
        </w:tc>
      </w:tr>
    </w:tbl>
    <w:p w14:paraId="6DDE0F88" w14:textId="77777777" w:rsidR="009271CA" w:rsidRPr="00126133" w:rsidRDefault="009271CA" w:rsidP="009271CA">
      <w:pPr>
        <w:pStyle w:val="Amendment1"/>
      </w:pPr>
      <w:r w:rsidRPr="00126133">
        <w:t>Schedule 4, Part 1, after entry for Budesonide with formoterol</w:t>
      </w:r>
    </w:p>
    <w:p w14:paraId="7B06B91B" w14:textId="77777777" w:rsidR="009271CA" w:rsidRPr="00126133" w:rsidRDefault="009271CA" w:rsidP="009271CA">
      <w:pPr>
        <w:pStyle w:val="Amendment2"/>
      </w:pPr>
      <w:r w:rsidRPr="00126133">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74A0DF5D" w14:textId="77777777" w:rsidTr="00FA683D">
        <w:tc>
          <w:tcPr>
            <w:tcW w:w="1701" w:type="dxa"/>
          </w:tcPr>
          <w:p w14:paraId="4BF845CE" w14:textId="77777777" w:rsidR="009271CA" w:rsidRPr="00126133" w:rsidRDefault="009271CA" w:rsidP="009271CA">
            <w:pPr>
              <w:pStyle w:val="Tabletext0"/>
            </w:pPr>
            <w:r w:rsidRPr="00126133">
              <w:t xml:space="preserve">Budesonide with </w:t>
            </w:r>
            <w:proofErr w:type="spellStart"/>
            <w:r w:rsidRPr="00126133">
              <w:t>glycopyrronium</w:t>
            </w:r>
            <w:proofErr w:type="spellEnd"/>
            <w:r w:rsidRPr="00126133">
              <w:t xml:space="preserve"> and formoterol</w:t>
            </w:r>
          </w:p>
        </w:tc>
        <w:tc>
          <w:tcPr>
            <w:tcW w:w="709" w:type="dxa"/>
          </w:tcPr>
          <w:p w14:paraId="0E9AD990" w14:textId="77777777" w:rsidR="009271CA" w:rsidRPr="00126133" w:rsidRDefault="009271CA" w:rsidP="009271CA">
            <w:pPr>
              <w:pStyle w:val="Tabletext0"/>
            </w:pPr>
            <w:r w:rsidRPr="00126133">
              <w:t>C12349</w:t>
            </w:r>
          </w:p>
        </w:tc>
        <w:tc>
          <w:tcPr>
            <w:tcW w:w="709" w:type="dxa"/>
          </w:tcPr>
          <w:p w14:paraId="6599281A" w14:textId="77777777" w:rsidR="009271CA" w:rsidRPr="00126133" w:rsidRDefault="009271CA" w:rsidP="009271CA"/>
        </w:tc>
        <w:tc>
          <w:tcPr>
            <w:tcW w:w="709" w:type="dxa"/>
          </w:tcPr>
          <w:p w14:paraId="3FA44F87" w14:textId="77777777" w:rsidR="009271CA" w:rsidRPr="00126133" w:rsidRDefault="009271CA" w:rsidP="009271CA"/>
        </w:tc>
        <w:tc>
          <w:tcPr>
            <w:tcW w:w="8931" w:type="dxa"/>
          </w:tcPr>
          <w:p w14:paraId="6CDD6AE2" w14:textId="6767F313" w:rsidR="009271CA" w:rsidRPr="00126133" w:rsidRDefault="009271CA" w:rsidP="009271CA">
            <w:pPr>
              <w:pStyle w:val="Tabletext0"/>
            </w:pPr>
            <w:r w:rsidRPr="00126133">
              <w:t>Chronic obstructive pulmonary disease (COPD)</w:t>
            </w:r>
            <w:r w:rsidR="009623D8" w:rsidRPr="00126133">
              <w:br/>
            </w:r>
            <w:r w:rsidRPr="00126133">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r w:rsidR="009623D8" w:rsidRPr="00126133">
              <w:br/>
            </w:r>
            <w:r w:rsidRPr="00126133">
              <w:t>Patient must have been stabilised on a combination of a LAMA, LABA and an ICS for this condition.</w:t>
            </w:r>
            <w:r w:rsidR="009623D8" w:rsidRPr="00126133">
              <w:br/>
            </w:r>
            <w:r w:rsidRPr="00126133">
              <w:t>Patient must not be undergoing treatment with this product in each of the following circumstances: (</w:t>
            </w:r>
            <w:proofErr w:type="spellStart"/>
            <w:r w:rsidRPr="00126133">
              <w:t>i</w:t>
            </w:r>
            <w:proofErr w:type="spellEnd"/>
            <w:r w:rsidRPr="00126133">
              <w:t>) treatment of asthma in the absence of a COPD diagnosis, (ii) initiation of bronchodilator therapy in COPD, (iii) use as reliever therapy for asthma, (iv) dosed at an interval/frequency that differs to that recommended in the approved Product Information.</w:t>
            </w:r>
          </w:p>
        </w:tc>
        <w:tc>
          <w:tcPr>
            <w:tcW w:w="1842" w:type="dxa"/>
          </w:tcPr>
          <w:p w14:paraId="055A4F4D" w14:textId="77777777" w:rsidR="009271CA" w:rsidRPr="00126133" w:rsidRDefault="009271CA" w:rsidP="009271CA">
            <w:pPr>
              <w:pStyle w:val="Tabletext0"/>
            </w:pPr>
            <w:r w:rsidRPr="00126133">
              <w:t>Compliance with Authority Required procedures - Streamlined Authority Code 12349</w:t>
            </w:r>
          </w:p>
        </w:tc>
      </w:tr>
    </w:tbl>
    <w:p w14:paraId="5AA5DAEF" w14:textId="77777777" w:rsidR="009271CA" w:rsidRPr="00126133" w:rsidRDefault="009271CA" w:rsidP="009271CA">
      <w:pPr>
        <w:pStyle w:val="Amendment1"/>
      </w:pPr>
      <w:r w:rsidRPr="00126133">
        <w:t>Schedule 4, Part 1, entry for Certolizumab pegol</w:t>
      </w:r>
    </w:p>
    <w:p w14:paraId="27CCEF3F" w14:textId="77777777" w:rsidR="009271CA" w:rsidRPr="00126133" w:rsidRDefault="009271CA" w:rsidP="009271CA">
      <w:pPr>
        <w:pStyle w:val="Amendment3"/>
        <w:tabs>
          <w:tab w:val="num" w:pos="624"/>
        </w:tabs>
        <w:ind w:left="1418"/>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278DF693" w14:textId="77777777" w:rsidTr="00FA683D">
        <w:tc>
          <w:tcPr>
            <w:tcW w:w="1701" w:type="dxa"/>
          </w:tcPr>
          <w:p w14:paraId="7C03175A" w14:textId="77777777" w:rsidR="009271CA" w:rsidRPr="00126133" w:rsidRDefault="009271CA" w:rsidP="009271CA"/>
        </w:tc>
        <w:tc>
          <w:tcPr>
            <w:tcW w:w="709" w:type="dxa"/>
          </w:tcPr>
          <w:p w14:paraId="1DA3E53D" w14:textId="77777777" w:rsidR="009271CA" w:rsidRPr="00126133" w:rsidRDefault="009271CA" w:rsidP="009271CA">
            <w:pPr>
              <w:pStyle w:val="Tabletext0"/>
            </w:pPr>
            <w:r w:rsidRPr="00126133">
              <w:t>C10458</w:t>
            </w:r>
          </w:p>
        </w:tc>
        <w:tc>
          <w:tcPr>
            <w:tcW w:w="709" w:type="dxa"/>
          </w:tcPr>
          <w:p w14:paraId="339E0D48" w14:textId="77777777" w:rsidR="009271CA" w:rsidRPr="00126133" w:rsidRDefault="009271CA" w:rsidP="009271CA">
            <w:pPr>
              <w:pStyle w:val="Tabletext0"/>
            </w:pPr>
            <w:r w:rsidRPr="00126133">
              <w:t>P10458</w:t>
            </w:r>
          </w:p>
        </w:tc>
        <w:tc>
          <w:tcPr>
            <w:tcW w:w="709" w:type="dxa"/>
          </w:tcPr>
          <w:p w14:paraId="51705EDE" w14:textId="77777777" w:rsidR="009271CA" w:rsidRPr="00126133" w:rsidRDefault="009271CA" w:rsidP="009271CA"/>
        </w:tc>
        <w:tc>
          <w:tcPr>
            <w:tcW w:w="8931" w:type="dxa"/>
          </w:tcPr>
          <w:p w14:paraId="7D898E63" w14:textId="71F55D8C" w:rsidR="009271CA" w:rsidRPr="00126133" w:rsidRDefault="009271CA" w:rsidP="009271CA">
            <w:pPr>
              <w:pStyle w:val="Tabletext0"/>
            </w:pPr>
            <w:r w:rsidRPr="00126133">
              <w:t xml:space="preserve">Non-radiographic axial </w:t>
            </w:r>
            <w:proofErr w:type="spellStart"/>
            <w:r w:rsidRPr="00126133">
              <w:t>spondyloarthritis</w:t>
            </w:r>
            <w:proofErr w:type="spellEnd"/>
            <w:r w:rsidR="009623D8" w:rsidRPr="00126133">
              <w:br/>
            </w:r>
            <w:r w:rsidRPr="00126133">
              <w:t>Grandfather treatment</w:t>
            </w:r>
            <w:r w:rsidR="009623D8" w:rsidRPr="00126133">
              <w:br/>
            </w:r>
            <w:r w:rsidRPr="00126133">
              <w:t>Patient must have received non-PBS-subsidised treatment with this drug for this PBS indication prior to 1 June 2020; AND</w:t>
            </w:r>
            <w:r w:rsidR="009623D8" w:rsidRPr="00126133">
              <w:br/>
            </w:r>
            <w:r w:rsidRPr="00126133">
              <w:t>Patient must have had chronic lower back pain and stiffness for 3 or more months that was relieved by exercise but not rest, prior to initiating non-PBS subsidised treatment with this drug for this condition; AND</w:t>
            </w:r>
            <w:r w:rsidR="009623D8" w:rsidRPr="00126133">
              <w:br/>
            </w:r>
            <w:r w:rsidRPr="00126133">
              <w:t>Patient must have had failed to achieve an adequate response following treatment with at least 2 non-steroidal anti-inflammatory drugs (NSAIDs), whilst completing an appropriate exercise program, for a total period of 3 months, prior to initiating non-PBS-subsidised treatment with this drug for this condition; AND</w:t>
            </w:r>
            <w:r w:rsidR="009623D8" w:rsidRPr="00126133">
              <w:br/>
            </w:r>
            <w:r w:rsidRPr="00126133">
              <w:t xml:space="preserve">Patient must have had one or more of the following: (a) </w:t>
            </w:r>
            <w:proofErr w:type="spellStart"/>
            <w:r w:rsidRPr="00126133">
              <w:t>enthesitis</w:t>
            </w:r>
            <w:proofErr w:type="spellEnd"/>
            <w:r w:rsidRPr="00126133">
              <w:t xml:space="preserve"> (heel); (b) uveitis; (c) dactylitis; (d) psoriasis; (e) inflammatory bowel disease; or (f) positive for Human Leukocyte Antigen B27 (HLA-B27); prior to initiating non-PBS subsidised treatment with this drug for this condition; AND</w:t>
            </w:r>
            <w:r w:rsidR="009623D8" w:rsidRPr="00126133">
              <w:br/>
            </w:r>
            <w:r w:rsidRPr="00126133">
              <w:t>The condition must not be radiographically evidenced on plain x-ray of Grade II bilateral sacroiliitis or Grade III or IV unilateral sacroiliitis prior to commencing non-PBS subsidised treatment with this biological medicine; AND</w:t>
            </w:r>
            <w:r w:rsidR="009623D8" w:rsidRPr="00126133">
              <w:br/>
            </w:r>
            <w:r w:rsidRPr="00126133">
              <w:t xml:space="preserve">The condition must have been diagnosed as non-radiographic axial </w:t>
            </w:r>
            <w:proofErr w:type="spellStart"/>
            <w:r w:rsidRPr="00126133">
              <w:t>spondyloarthritis</w:t>
            </w:r>
            <w:proofErr w:type="spellEnd"/>
            <w:r w:rsidRPr="00126133">
              <w:t xml:space="preserve">, as defined by Assessment of </w:t>
            </w:r>
            <w:proofErr w:type="spellStart"/>
            <w:r w:rsidRPr="00126133">
              <w:t>Spondyloarthritis</w:t>
            </w:r>
            <w:proofErr w:type="spellEnd"/>
            <w:r w:rsidRPr="00126133">
              <w:t xml:space="preserve"> International Society (ASAS) criteria, prior to having commenced non-PBS subsidised treatment with this biological medicine; AND</w:t>
            </w:r>
            <w:r w:rsidR="009623D8" w:rsidRPr="00126133">
              <w:br/>
            </w:r>
            <w:r w:rsidRPr="00126133">
              <w:t>The condition must have been sacroiliitis with active inflammation and/or oedema on non-contrast Magnetic Resonance Imaging (MRI) prior to commencing non-PBS subsidised treatment with this biological medicine; AND</w:t>
            </w:r>
            <w:r w:rsidR="009623D8" w:rsidRPr="00126133">
              <w:br/>
            </w:r>
            <w:r w:rsidRPr="00126133">
              <w:t>The condition must have had presence of Bone Marrow Oedema (BMO) depicted as a hyperintense signal on a Short Tau Inversion Recovery (STIR) image (or equivalent) prior to commencing non-PBS subsidised treatment with this biological medicine; AND</w:t>
            </w:r>
            <w:r w:rsidR="009623D8" w:rsidRPr="00126133">
              <w:br/>
            </w:r>
            <w:r w:rsidRPr="00126133">
              <w:t xml:space="preserve">The condition must have had BMO depicted as a hypointense signal on a T1 weighted image (without gadolinium) prior to </w:t>
            </w:r>
            <w:r w:rsidRPr="00126133">
              <w:lastRenderedPageBreak/>
              <w:t>commencing non-PBS subsidised treatment with this biological medicine; AND</w:t>
            </w:r>
            <w:r w:rsidR="009623D8" w:rsidRPr="00126133">
              <w:br/>
            </w:r>
            <w:r w:rsidRPr="00126133">
              <w:t>The treatment must not exceed a maximum of 24 weeks with this drug under this restriction.</w:t>
            </w:r>
            <w:r w:rsidR="009623D8" w:rsidRPr="00126133">
              <w:br/>
            </w:r>
            <w:r w:rsidRPr="00126133">
              <w:t>Patient must be aged 18 years or older.</w:t>
            </w:r>
            <w:r w:rsidR="009623D8" w:rsidRPr="00126133">
              <w:br/>
            </w:r>
            <w:r w:rsidRPr="00126133">
              <w:t>Must be treated by a rheumatologist; OR</w:t>
            </w:r>
            <w:r w:rsidR="009623D8" w:rsidRPr="00126133">
              <w:br/>
            </w:r>
            <w:r w:rsidRPr="00126133">
              <w:t xml:space="preserve">Must be treated by a clinical immunologist with expertise in the management of non-radiographic axial </w:t>
            </w:r>
            <w:proofErr w:type="spellStart"/>
            <w:r w:rsidRPr="00126133">
              <w:t>spondyloarthritis</w:t>
            </w:r>
            <w:proofErr w:type="spellEnd"/>
            <w:r w:rsidRPr="00126133">
              <w:t>.</w:t>
            </w:r>
            <w:r w:rsidR="009623D8" w:rsidRPr="00126133">
              <w:br/>
            </w:r>
            <w:r w:rsidRPr="00126133">
              <w:t>The application must include details of the NSAIDs trialled, their doses and duration of treatment.</w:t>
            </w:r>
            <w:r w:rsidR="009623D8" w:rsidRPr="00126133">
              <w:br/>
            </w:r>
            <w:r w:rsidRPr="00126133">
              <w:t>If the NSAID dose is less than the maximum recommended dose in the relevant TGA-approved Product Information, the application must include the reason a higher dose cannot be used.</w:t>
            </w:r>
            <w:r w:rsidR="009623D8" w:rsidRPr="00126133">
              <w:br/>
            </w:r>
            <w:r w:rsidRPr="00126133">
              <w:t>If treatment with NSAIDs is contraindicated according to the relevant TGA-approved Product Information, the application must provide details of the contraindication.</w:t>
            </w:r>
            <w:r w:rsidR="009623D8" w:rsidRPr="00126133">
              <w:br/>
            </w:r>
            <w:r w:rsidRPr="00126133">
              <w:t>If intolerance to NSAID treatment develops during the relevant period of use which is of a severity to necessitate permanent treatment withdrawal, the application must provide details of the nature and severity of this intolerance.</w:t>
            </w:r>
            <w:r w:rsidR="009623D8" w:rsidRPr="00126133">
              <w:br/>
            </w:r>
            <w:r w:rsidRPr="00126133">
              <w:t>The following criteria indicate failure to achieve an adequate response to NSAIDs and must have been demonstrated prior to initiation of non-PBS subsidised treatment with this biological medicine for this condition:</w:t>
            </w:r>
            <w:r w:rsidR="009623D8" w:rsidRPr="00126133">
              <w:br/>
            </w:r>
            <w:r w:rsidRPr="00126133">
              <w:t>(a) a Bath Ankylosing Spondylitis Disease Activity Index (BASDAI) score of at least 4 on a 0-10 scale; and</w:t>
            </w:r>
            <w:r w:rsidR="009623D8" w:rsidRPr="00126133">
              <w:br/>
            </w:r>
            <w:r w:rsidRPr="00126133">
              <w:t>(b) C-reactive protein (CRP) level greater than 10 mg per L.</w:t>
            </w:r>
            <w:r w:rsidR="009623D8" w:rsidRPr="00126133">
              <w:br/>
            </w:r>
            <w:r w:rsidRPr="00126133">
              <w:t>The BASDAI score and CRP level must have been determined at the completion of the 3-month NSAID and exercise trial, but prior to ceasing NSAID treatment. All measures must have been no more than 1 month old at the time of initiating non-PBS subsidised treatment with this biological medicine for this condition.</w:t>
            </w:r>
            <w:r w:rsidR="009623D8" w:rsidRPr="00126133">
              <w:br/>
            </w:r>
            <w:r w:rsidRPr="00126133">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9623D8" w:rsidRPr="00126133">
              <w:br/>
            </w:r>
            <w:r w:rsidRPr="00126133">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9623D8" w:rsidRPr="00126133">
              <w:br/>
            </w:r>
            <w:r w:rsidRPr="00126133">
              <w:t>A Grandfathered patient may qualify for PBS-subsidised treatment under this restriction once only. For continuing PBS-subsidised treatment, a Grandfathered patient must qualify under the continuing treatment criteria.</w:t>
            </w:r>
            <w:r w:rsidR="009623D8" w:rsidRPr="00126133">
              <w:br/>
            </w:r>
            <w:r w:rsidRPr="00126133">
              <w:t>The authority application must be made in writing and must include:</w:t>
            </w:r>
            <w:r w:rsidR="009623D8" w:rsidRPr="00126133">
              <w:br/>
            </w:r>
            <w:r w:rsidRPr="00126133">
              <w:t>(a) a completed authority prescription form; and</w:t>
            </w:r>
            <w:r w:rsidR="009623D8" w:rsidRPr="00126133">
              <w:br/>
            </w:r>
            <w:r w:rsidRPr="00126133">
              <w:t xml:space="preserve">(b) a completed Non-radiographic axial </w:t>
            </w:r>
            <w:proofErr w:type="spellStart"/>
            <w:r w:rsidRPr="00126133">
              <w:t>spondyloarthritis</w:t>
            </w:r>
            <w:proofErr w:type="spellEnd"/>
            <w:r w:rsidRPr="00126133">
              <w:t xml:space="preserve"> Grandfathered PBS Authority Application - Supporting Information Form which seeks details of:</w:t>
            </w:r>
            <w:r w:rsidR="009623D8" w:rsidRPr="00126133">
              <w:br/>
            </w:r>
            <w:r w:rsidRPr="00126133">
              <w:t>(</w:t>
            </w:r>
            <w:proofErr w:type="spellStart"/>
            <w:r w:rsidRPr="00126133">
              <w:t>i</w:t>
            </w:r>
            <w:proofErr w:type="spellEnd"/>
            <w:r w:rsidRPr="00126133">
              <w:t>) a copy of the radiological report confirming the absence of Grade II bilateral sacroiliitis or Grade III or IV unilateral sacroiliitis; and</w:t>
            </w:r>
            <w:r w:rsidR="009623D8" w:rsidRPr="00126133">
              <w:br/>
            </w:r>
            <w:r w:rsidRPr="00126133">
              <w:t>(ii) a BASDAI score and CRP level that substantiates failure to achieve an adequate response to NSAIDs prior to initiating non-PBS subsidised treatment with this biological medicine for this condition; and</w:t>
            </w:r>
            <w:r w:rsidR="009623D8" w:rsidRPr="00126133">
              <w:br/>
            </w:r>
            <w:r w:rsidRPr="00126133">
              <w:t>(iii) the MRI report; and</w:t>
            </w:r>
            <w:r w:rsidR="009623D8" w:rsidRPr="00126133">
              <w:br/>
            </w:r>
            <w:r w:rsidRPr="00126133">
              <w:t>(iv) the NSAIDs trialled, their doses and duration of treatment. If applicable, the reason a higher dose cannot be used where the NSAID dose is less than the maximum recommended dose in the relevant TGA-approved Product Information or details of the contraindication or intolerance according to the relevant TGA-approved Product Information must be included.</w:t>
            </w:r>
            <w:r w:rsidR="009623D8" w:rsidRPr="00126133">
              <w:br/>
            </w:r>
            <w:r w:rsidRPr="00126133">
              <w:t>The baseline BASDAI score and CRP level must also be documented in the patient's medical records.</w:t>
            </w:r>
          </w:p>
        </w:tc>
        <w:tc>
          <w:tcPr>
            <w:tcW w:w="1842" w:type="dxa"/>
          </w:tcPr>
          <w:p w14:paraId="21287144" w14:textId="77777777" w:rsidR="009271CA" w:rsidRPr="00126133" w:rsidRDefault="009271CA" w:rsidP="009271CA">
            <w:pPr>
              <w:pStyle w:val="Tabletext0"/>
            </w:pPr>
            <w:r w:rsidRPr="00126133">
              <w:lastRenderedPageBreak/>
              <w:t>Compliance with Written Authority Required procedures</w:t>
            </w:r>
          </w:p>
        </w:tc>
      </w:tr>
    </w:tbl>
    <w:p w14:paraId="0C393A13" w14:textId="6BBFA712" w:rsidR="009271CA" w:rsidRPr="00126133" w:rsidRDefault="009271CA" w:rsidP="009271CA">
      <w:pPr>
        <w:pStyle w:val="Amendment3"/>
        <w:tabs>
          <w:tab w:val="num" w:pos="624"/>
        </w:tabs>
        <w:ind w:left="1418"/>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4D66F285" w14:textId="77777777" w:rsidTr="00FA683D">
        <w:tc>
          <w:tcPr>
            <w:tcW w:w="1701" w:type="dxa"/>
          </w:tcPr>
          <w:p w14:paraId="0A75A81F" w14:textId="77777777" w:rsidR="009271CA" w:rsidRPr="00126133" w:rsidRDefault="009271CA" w:rsidP="009271CA"/>
        </w:tc>
        <w:tc>
          <w:tcPr>
            <w:tcW w:w="709" w:type="dxa"/>
          </w:tcPr>
          <w:p w14:paraId="5EBF7019" w14:textId="77777777" w:rsidR="009271CA" w:rsidRPr="00126133" w:rsidRDefault="009271CA" w:rsidP="009271CA">
            <w:pPr>
              <w:pStyle w:val="Tabletext0"/>
            </w:pPr>
            <w:r w:rsidRPr="00126133">
              <w:t>C10489</w:t>
            </w:r>
          </w:p>
        </w:tc>
        <w:tc>
          <w:tcPr>
            <w:tcW w:w="709" w:type="dxa"/>
          </w:tcPr>
          <w:p w14:paraId="713C49D1" w14:textId="77777777" w:rsidR="009271CA" w:rsidRPr="00126133" w:rsidRDefault="009271CA" w:rsidP="009271CA">
            <w:pPr>
              <w:pStyle w:val="Tabletext0"/>
            </w:pPr>
            <w:r w:rsidRPr="00126133">
              <w:t>P10489</w:t>
            </w:r>
          </w:p>
        </w:tc>
        <w:tc>
          <w:tcPr>
            <w:tcW w:w="709" w:type="dxa"/>
          </w:tcPr>
          <w:p w14:paraId="30E8D5DB" w14:textId="77777777" w:rsidR="009271CA" w:rsidRPr="00126133" w:rsidRDefault="009271CA" w:rsidP="009271CA"/>
        </w:tc>
        <w:tc>
          <w:tcPr>
            <w:tcW w:w="8931" w:type="dxa"/>
          </w:tcPr>
          <w:p w14:paraId="1B9A05AC" w14:textId="695D1685" w:rsidR="009271CA" w:rsidRPr="00126133" w:rsidRDefault="009271CA" w:rsidP="009271CA">
            <w:pPr>
              <w:pStyle w:val="Tabletext0"/>
            </w:pPr>
            <w:r w:rsidRPr="00126133">
              <w:t xml:space="preserve">Non-radiographic axial </w:t>
            </w:r>
            <w:proofErr w:type="spellStart"/>
            <w:r w:rsidRPr="00126133">
              <w:t>spondyloarthritis</w:t>
            </w:r>
            <w:proofErr w:type="spellEnd"/>
            <w:r w:rsidR="009623D8" w:rsidRPr="00126133">
              <w:br/>
            </w:r>
            <w:r w:rsidRPr="00126133">
              <w:t>Continuing treatment or Grandfather patient - balance of supply</w:t>
            </w:r>
            <w:r w:rsidR="009623D8" w:rsidRPr="00126133">
              <w:br/>
            </w:r>
            <w:r w:rsidRPr="00126133">
              <w:t>Patient must have received insufficient therapy with this drug for this condition under the Continuing treatment restriction to complete 24 weeks treatment; OR</w:t>
            </w:r>
            <w:r w:rsidR="009623D8" w:rsidRPr="00126133">
              <w:br/>
            </w:r>
            <w:r w:rsidRPr="00126133">
              <w:t>Patient must have received insufficient therapy with this drug for this condition under the Grandfathered treatment restriction to complete 24 weeks treatment; AND</w:t>
            </w:r>
            <w:r w:rsidR="009623D8" w:rsidRPr="00126133">
              <w:br/>
            </w:r>
            <w:r w:rsidRPr="00126133">
              <w:t>The treatment must provide no more than the balance of up to 24 weeks treatment available under the continuing treatment restriction or the grandfather restriction.</w:t>
            </w:r>
            <w:r w:rsidR="009623D8" w:rsidRPr="00126133">
              <w:br/>
            </w:r>
            <w:r w:rsidRPr="00126133">
              <w:lastRenderedPageBreak/>
              <w:t>Must be treated by a rheumatologist; OR</w:t>
            </w:r>
            <w:r w:rsidR="009623D8" w:rsidRPr="00126133">
              <w:br/>
            </w:r>
            <w:r w:rsidRPr="00126133">
              <w:t xml:space="preserve">Must be treated by a clinical immunologist with expertise in the management of non-radiographic axial </w:t>
            </w:r>
            <w:proofErr w:type="spellStart"/>
            <w:r w:rsidRPr="00126133">
              <w:t>spondyloarthritis</w:t>
            </w:r>
            <w:proofErr w:type="spellEnd"/>
            <w:r w:rsidRPr="00126133">
              <w:t>.</w:t>
            </w:r>
          </w:p>
        </w:tc>
        <w:tc>
          <w:tcPr>
            <w:tcW w:w="1842" w:type="dxa"/>
          </w:tcPr>
          <w:p w14:paraId="7ED85CA4" w14:textId="77777777" w:rsidR="009271CA" w:rsidRPr="00126133" w:rsidRDefault="009271CA" w:rsidP="009271CA">
            <w:pPr>
              <w:pStyle w:val="Tabletext0"/>
            </w:pPr>
            <w:r w:rsidRPr="00126133">
              <w:lastRenderedPageBreak/>
              <w:t>Compliance with Authority Required procedures</w:t>
            </w:r>
          </w:p>
        </w:tc>
      </w:tr>
    </w:tbl>
    <w:p w14:paraId="0172A45F" w14:textId="77777777" w:rsidR="009271CA" w:rsidRPr="00126133" w:rsidRDefault="009271CA" w:rsidP="009271CA">
      <w:pPr>
        <w:pStyle w:val="Amendment3"/>
        <w:tabs>
          <w:tab w:val="num" w:pos="624"/>
        </w:tabs>
        <w:ind w:left="1418"/>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4F99044A" w14:textId="77777777" w:rsidTr="00FA683D">
        <w:tc>
          <w:tcPr>
            <w:tcW w:w="1701" w:type="dxa"/>
          </w:tcPr>
          <w:p w14:paraId="26189200" w14:textId="77777777" w:rsidR="009271CA" w:rsidRPr="00126133" w:rsidRDefault="009271CA" w:rsidP="009271CA"/>
        </w:tc>
        <w:tc>
          <w:tcPr>
            <w:tcW w:w="709" w:type="dxa"/>
          </w:tcPr>
          <w:p w14:paraId="17A5DA67" w14:textId="77777777" w:rsidR="009271CA" w:rsidRPr="00126133" w:rsidRDefault="009271CA" w:rsidP="009271CA">
            <w:pPr>
              <w:pStyle w:val="Tabletext0"/>
            </w:pPr>
            <w:r w:rsidRPr="00126133">
              <w:t>C12354</w:t>
            </w:r>
          </w:p>
        </w:tc>
        <w:tc>
          <w:tcPr>
            <w:tcW w:w="709" w:type="dxa"/>
          </w:tcPr>
          <w:p w14:paraId="50B85C93" w14:textId="77777777" w:rsidR="009271CA" w:rsidRPr="00126133" w:rsidRDefault="009271CA" w:rsidP="009271CA">
            <w:pPr>
              <w:pStyle w:val="Tabletext0"/>
            </w:pPr>
            <w:r w:rsidRPr="00126133">
              <w:t>P12354</w:t>
            </w:r>
          </w:p>
        </w:tc>
        <w:tc>
          <w:tcPr>
            <w:tcW w:w="709" w:type="dxa"/>
          </w:tcPr>
          <w:p w14:paraId="4BC4499B" w14:textId="77777777" w:rsidR="009271CA" w:rsidRPr="00126133" w:rsidRDefault="009271CA" w:rsidP="009271CA"/>
        </w:tc>
        <w:tc>
          <w:tcPr>
            <w:tcW w:w="8931" w:type="dxa"/>
          </w:tcPr>
          <w:p w14:paraId="1A7D3657" w14:textId="4E671066"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failed to respond to previous PBS-subsidised treatment with this drug for this condition; AND</w:t>
            </w:r>
            <w:r w:rsidR="009623D8" w:rsidRPr="00126133">
              <w:br/>
            </w:r>
            <w:r w:rsidRPr="00126133">
              <w:t>Patient must not have already failed , or ceased to respond to, PBS-subsidised biological medicine treatment for this condition 5 times.</w:t>
            </w:r>
            <w:r w:rsidR="009623D8" w:rsidRPr="00126133">
              <w:br/>
            </w:r>
            <w:r w:rsidRPr="00126133">
              <w:t>Patient must be aged 18 years or older.</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under this restriction they will not be eligible to receive further PBS-subsidised treatment with this drug for this condition.</w:t>
            </w:r>
          </w:p>
        </w:tc>
        <w:tc>
          <w:tcPr>
            <w:tcW w:w="1842" w:type="dxa"/>
          </w:tcPr>
          <w:p w14:paraId="509A6EC9" w14:textId="77777777" w:rsidR="009271CA" w:rsidRPr="00126133" w:rsidRDefault="009271CA" w:rsidP="009271CA">
            <w:pPr>
              <w:pStyle w:val="Tabletext0"/>
            </w:pPr>
            <w:r w:rsidRPr="00126133">
              <w:t>Compliance with Written Authority Required procedures</w:t>
            </w:r>
          </w:p>
        </w:tc>
      </w:tr>
      <w:tr w:rsidR="009271CA" w:rsidRPr="00126133" w14:paraId="22CAE3B4" w14:textId="77777777" w:rsidTr="00FA683D">
        <w:tc>
          <w:tcPr>
            <w:tcW w:w="1701" w:type="dxa"/>
          </w:tcPr>
          <w:p w14:paraId="3C465A9B" w14:textId="77777777" w:rsidR="009271CA" w:rsidRPr="00126133" w:rsidRDefault="009271CA" w:rsidP="009271CA"/>
        </w:tc>
        <w:tc>
          <w:tcPr>
            <w:tcW w:w="709" w:type="dxa"/>
          </w:tcPr>
          <w:p w14:paraId="720ED056" w14:textId="77777777" w:rsidR="009271CA" w:rsidRPr="00126133" w:rsidRDefault="009271CA" w:rsidP="009271CA">
            <w:pPr>
              <w:pStyle w:val="Tabletext0"/>
            </w:pPr>
            <w:r w:rsidRPr="00126133">
              <w:t>C12366</w:t>
            </w:r>
          </w:p>
        </w:tc>
        <w:tc>
          <w:tcPr>
            <w:tcW w:w="709" w:type="dxa"/>
          </w:tcPr>
          <w:p w14:paraId="3D5B5FE4" w14:textId="77777777" w:rsidR="009271CA" w:rsidRPr="00126133" w:rsidRDefault="009271CA" w:rsidP="009271CA">
            <w:pPr>
              <w:pStyle w:val="Tabletext0"/>
            </w:pPr>
            <w:r w:rsidRPr="00126133">
              <w:t>P12366</w:t>
            </w:r>
          </w:p>
        </w:tc>
        <w:tc>
          <w:tcPr>
            <w:tcW w:w="709" w:type="dxa"/>
          </w:tcPr>
          <w:p w14:paraId="757A6FFD" w14:textId="77777777" w:rsidR="009271CA" w:rsidRPr="00126133" w:rsidRDefault="009271CA" w:rsidP="009271CA"/>
        </w:tc>
        <w:tc>
          <w:tcPr>
            <w:tcW w:w="8931" w:type="dxa"/>
          </w:tcPr>
          <w:p w14:paraId="3A2D4BA6" w14:textId="0DAB250D" w:rsidR="009271CA" w:rsidRPr="00126133" w:rsidRDefault="009271CA" w:rsidP="009271CA">
            <w:pPr>
              <w:pStyle w:val="Tabletext0"/>
            </w:pPr>
            <w:r w:rsidRPr="00126133">
              <w:t>Severe active rheumatoid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has either failed or ceased to respond to a PBS-subsidised biological medicine for this condition 5 times, they will not be eligible to receive further PBS-subsidised treatment with a biological medicine for this condition.</w:t>
            </w:r>
            <w:r w:rsidR="009623D8" w:rsidRPr="00126133">
              <w:br/>
            </w:r>
            <w:r w:rsidRPr="00126133">
              <w:t>If a patient fails to demonstrate a response to treatment with this drug under this restriction they will not be eligible to receive further PBS-subsidised treatment with this drug for this condition.</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76BBEEF3" w14:textId="77777777" w:rsidR="009271CA" w:rsidRPr="00126133" w:rsidRDefault="009271CA" w:rsidP="009271CA">
            <w:pPr>
              <w:pStyle w:val="Tabletext0"/>
            </w:pPr>
            <w:r w:rsidRPr="00126133">
              <w:t>Compliance with Written Authority Required procedures</w:t>
            </w:r>
          </w:p>
        </w:tc>
      </w:tr>
      <w:tr w:rsidR="009271CA" w:rsidRPr="00126133" w14:paraId="29607228" w14:textId="77777777" w:rsidTr="00FA683D">
        <w:tc>
          <w:tcPr>
            <w:tcW w:w="1701" w:type="dxa"/>
          </w:tcPr>
          <w:p w14:paraId="5C8E3AF1" w14:textId="77777777" w:rsidR="009271CA" w:rsidRPr="00126133" w:rsidRDefault="009271CA" w:rsidP="009271CA"/>
        </w:tc>
        <w:tc>
          <w:tcPr>
            <w:tcW w:w="709" w:type="dxa"/>
          </w:tcPr>
          <w:p w14:paraId="5778257D" w14:textId="77777777" w:rsidR="009271CA" w:rsidRPr="00126133" w:rsidRDefault="009271CA" w:rsidP="009271CA">
            <w:pPr>
              <w:pStyle w:val="Tabletext0"/>
            </w:pPr>
            <w:r w:rsidRPr="00126133">
              <w:t>C12392</w:t>
            </w:r>
          </w:p>
        </w:tc>
        <w:tc>
          <w:tcPr>
            <w:tcW w:w="709" w:type="dxa"/>
          </w:tcPr>
          <w:p w14:paraId="37430281" w14:textId="77777777" w:rsidR="009271CA" w:rsidRPr="00126133" w:rsidRDefault="009271CA" w:rsidP="009271CA">
            <w:pPr>
              <w:pStyle w:val="Tabletext0"/>
            </w:pPr>
            <w:r w:rsidRPr="00126133">
              <w:t>P12392</w:t>
            </w:r>
          </w:p>
        </w:tc>
        <w:tc>
          <w:tcPr>
            <w:tcW w:w="709" w:type="dxa"/>
          </w:tcPr>
          <w:p w14:paraId="20C3DD64" w14:textId="77777777" w:rsidR="009271CA" w:rsidRPr="00126133" w:rsidRDefault="009271CA" w:rsidP="009271CA"/>
        </w:tc>
        <w:tc>
          <w:tcPr>
            <w:tcW w:w="8931" w:type="dxa"/>
          </w:tcPr>
          <w:p w14:paraId="484DAA80" w14:textId="415936F3" w:rsidR="009271CA" w:rsidRPr="00126133" w:rsidRDefault="009271CA" w:rsidP="009271CA">
            <w:pPr>
              <w:pStyle w:val="Tabletext0"/>
            </w:pPr>
            <w:r w:rsidRPr="00126133">
              <w:t xml:space="preserve">Non-radiographic axial </w:t>
            </w:r>
            <w:proofErr w:type="spellStart"/>
            <w:r w:rsidRPr="00126133">
              <w:t>spondyloarthritis</w:t>
            </w:r>
            <w:proofErr w:type="spellEnd"/>
            <w:r w:rsidR="009623D8" w:rsidRPr="00126133">
              <w:br/>
            </w:r>
            <w:r w:rsidRPr="00126133">
              <w:t>Continuing treatment - balance of supply</w:t>
            </w:r>
            <w:r w:rsidR="009623D8" w:rsidRPr="00126133">
              <w:br/>
            </w:r>
            <w:r w:rsidRPr="00126133">
              <w:t>Patient must have received insufficient therapy with this drug for this condition under the continuing treatment restriction to complete 24 weeks treatment; AND</w:t>
            </w:r>
            <w:r w:rsidR="009623D8" w:rsidRPr="00126133">
              <w:br/>
            </w:r>
            <w:r w:rsidRPr="00126133">
              <w:t>The treatment must provide no more than the balance of up to 24 weeks therapy available under Continuing treatment.</w:t>
            </w:r>
            <w:r w:rsidR="009623D8" w:rsidRPr="00126133">
              <w:br/>
            </w:r>
            <w:r w:rsidRPr="00126133">
              <w:t>Must be treated by a rheumatologist; OR</w:t>
            </w:r>
            <w:r w:rsidR="009623D8" w:rsidRPr="00126133">
              <w:br/>
            </w:r>
            <w:r w:rsidRPr="00126133">
              <w:t xml:space="preserve">Must be treated by a clinical immunologist with expertise in the management of non-radiographic axial </w:t>
            </w:r>
            <w:proofErr w:type="spellStart"/>
            <w:r w:rsidRPr="00126133">
              <w:t>spondyloarthritis</w:t>
            </w:r>
            <w:proofErr w:type="spellEnd"/>
            <w:r w:rsidRPr="00126133">
              <w:t>.</w:t>
            </w:r>
          </w:p>
        </w:tc>
        <w:tc>
          <w:tcPr>
            <w:tcW w:w="1842" w:type="dxa"/>
          </w:tcPr>
          <w:p w14:paraId="6692D0C8" w14:textId="77777777" w:rsidR="009271CA" w:rsidRPr="00126133" w:rsidRDefault="009271CA" w:rsidP="009271CA">
            <w:pPr>
              <w:pStyle w:val="Tabletext0"/>
            </w:pPr>
            <w:r w:rsidRPr="00126133">
              <w:t>Compliance with Authority Required procedures</w:t>
            </w:r>
          </w:p>
        </w:tc>
      </w:tr>
      <w:tr w:rsidR="009271CA" w:rsidRPr="00126133" w14:paraId="5219AE6C" w14:textId="77777777" w:rsidTr="00FA683D">
        <w:tc>
          <w:tcPr>
            <w:tcW w:w="1701" w:type="dxa"/>
          </w:tcPr>
          <w:p w14:paraId="740838C7" w14:textId="77777777" w:rsidR="009271CA" w:rsidRPr="00126133" w:rsidRDefault="009271CA" w:rsidP="009271CA"/>
        </w:tc>
        <w:tc>
          <w:tcPr>
            <w:tcW w:w="709" w:type="dxa"/>
          </w:tcPr>
          <w:p w14:paraId="7A7718BC" w14:textId="77777777" w:rsidR="009271CA" w:rsidRPr="00126133" w:rsidRDefault="009271CA" w:rsidP="009271CA">
            <w:pPr>
              <w:pStyle w:val="Tabletext0"/>
            </w:pPr>
            <w:r w:rsidRPr="00126133">
              <w:t>C12393</w:t>
            </w:r>
          </w:p>
        </w:tc>
        <w:tc>
          <w:tcPr>
            <w:tcW w:w="709" w:type="dxa"/>
          </w:tcPr>
          <w:p w14:paraId="45FCDA9C" w14:textId="77777777" w:rsidR="009271CA" w:rsidRPr="00126133" w:rsidRDefault="009271CA" w:rsidP="009271CA">
            <w:pPr>
              <w:pStyle w:val="Tabletext0"/>
            </w:pPr>
            <w:r w:rsidRPr="00126133">
              <w:t>P12393</w:t>
            </w:r>
          </w:p>
        </w:tc>
        <w:tc>
          <w:tcPr>
            <w:tcW w:w="709" w:type="dxa"/>
          </w:tcPr>
          <w:p w14:paraId="105B6552" w14:textId="77777777" w:rsidR="009271CA" w:rsidRPr="00126133" w:rsidRDefault="009271CA" w:rsidP="009271CA"/>
        </w:tc>
        <w:tc>
          <w:tcPr>
            <w:tcW w:w="8931" w:type="dxa"/>
          </w:tcPr>
          <w:p w14:paraId="2934E215" w14:textId="036E61DF"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 - Balance of Supply</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insufficient therapy with this drug for this condition under the Initial 4 (Temporary listing - change of treatment due to critical shortage of tocilizumab) restriction to complete 24 weeks treatment, depending on the dosage regimen; AND</w:t>
            </w:r>
            <w:r w:rsidR="009623D8" w:rsidRPr="00126133">
              <w:br/>
            </w:r>
            <w:r w:rsidRPr="00126133">
              <w:t>The treatment must provide no more than the balance of up to 24 weeks treatment available under the above restriction.</w:t>
            </w:r>
          </w:p>
        </w:tc>
        <w:tc>
          <w:tcPr>
            <w:tcW w:w="1842" w:type="dxa"/>
          </w:tcPr>
          <w:p w14:paraId="6CD2126C" w14:textId="77777777" w:rsidR="009271CA" w:rsidRPr="00126133" w:rsidRDefault="009271CA" w:rsidP="009271CA">
            <w:pPr>
              <w:pStyle w:val="Tabletext0"/>
            </w:pPr>
            <w:r w:rsidRPr="00126133">
              <w:t>Compliance with Authority Required procedures</w:t>
            </w:r>
          </w:p>
        </w:tc>
      </w:tr>
    </w:tbl>
    <w:p w14:paraId="3E45425F" w14:textId="77777777" w:rsidR="009271CA" w:rsidRPr="00126133" w:rsidRDefault="009271CA" w:rsidP="009271CA">
      <w:pPr>
        <w:pStyle w:val="Amendment1"/>
      </w:pPr>
      <w:r w:rsidRPr="00126133">
        <w:t>Schedule 4, Part 1, entry for Daratumumab</w:t>
      </w:r>
    </w:p>
    <w:p w14:paraId="021007E3" w14:textId="77777777" w:rsidR="009271CA" w:rsidRPr="00126133" w:rsidRDefault="009271CA" w:rsidP="009271CA">
      <w:pPr>
        <w:pStyle w:val="Amendment3"/>
        <w:tabs>
          <w:tab w:val="num" w:pos="624"/>
        </w:tabs>
        <w:ind w:left="1418"/>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11E91D4B" w14:textId="77777777" w:rsidTr="00FA683D">
        <w:tc>
          <w:tcPr>
            <w:tcW w:w="1701" w:type="dxa"/>
          </w:tcPr>
          <w:p w14:paraId="3C0B4CFB" w14:textId="77777777" w:rsidR="009271CA" w:rsidRPr="00126133" w:rsidRDefault="009271CA" w:rsidP="009271CA"/>
        </w:tc>
        <w:tc>
          <w:tcPr>
            <w:tcW w:w="709" w:type="dxa"/>
          </w:tcPr>
          <w:p w14:paraId="189517E6" w14:textId="77777777" w:rsidR="009271CA" w:rsidRPr="00126133" w:rsidRDefault="009271CA" w:rsidP="009271CA">
            <w:pPr>
              <w:pStyle w:val="Tabletext0"/>
            </w:pPr>
            <w:r w:rsidRPr="00126133">
              <w:t>C11142</w:t>
            </w:r>
          </w:p>
        </w:tc>
        <w:tc>
          <w:tcPr>
            <w:tcW w:w="709" w:type="dxa"/>
          </w:tcPr>
          <w:p w14:paraId="2AC28D73" w14:textId="77777777" w:rsidR="009271CA" w:rsidRPr="00126133" w:rsidRDefault="009271CA" w:rsidP="009271CA"/>
        </w:tc>
        <w:tc>
          <w:tcPr>
            <w:tcW w:w="709" w:type="dxa"/>
          </w:tcPr>
          <w:p w14:paraId="04B945C7" w14:textId="77777777" w:rsidR="009271CA" w:rsidRPr="00126133" w:rsidRDefault="009271CA" w:rsidP="009271CA"/>
        </w:tc>
        <w:tc>
          <w:tcPr>
            <w:tcW w:w="8931" w:type="dxa"/>
          </w:tcPr>
          <w:p w14:paraId="3E005A76" w14:textId="64C3B5D5" w:rsidR="009271CA" w:rsidRPr="00126133" w:rsidRDefault="009271CA" w:rsidP="009271CA">
            <w:pPr>
              <w:pStyle w:val="Tabletext0"/>
            </w:pPr>
            <w:r w:rsidRPr="00126133">
              <w:t>Relapsed and/or refractory multiple myeloma</w:t>
            </w:r>
            <w:r w:rsidR="009623D8" w:rsidRPr="00126133">
              <w:br/>
            </w:r>
            <w:r w:rsidRPr="00126133">
              <w:t>Initial treatment as second-line drug therapy for weeks 1 to 9 (administered once weekly)</w:t>
            </w:r>
            <w:r w:rsidR="009623D8" w:rsidRPr="00126133">
              <w:br/>
            </w:r>
            <w:r w:rsidRPr="00126133">
              <w:t>The condition must be confirmed by a histological diagnosis; AND</w:t>
            </w:r>
            <w:r w:rsidR="009623D8" w:rsidRPr="00126133">
              <w:br/>
            </w:r>
            <w:r w:rsidRPr="00126133">
              <w:t>The treatment must be in combination with bortezomib and dexamethasone; AND</w:t>
            </w:r>
            <w:r w:rsidR="009623D8" w:rsidRPr="00126133">
              <w:br/>
            </w:r>
            <w:r w:rsidRPr="00126133">
              <w:t>Patient must have progressive disease after only one prior therapy (i.e. use must be as second-line drug therapy; use as third-line drug therapy or beyond is not PBS-subsidised); AND</w:t>
            </w:r>
            <w:r w:rsidR="009623D8" w:rsidRPr="00126133">
              <w:br/>
            </w:r>
            <w:r w:rsidRPr="00126133">
              <w:t>Patient must not be receiving concomitant PBS-subsidised carfilzomib, thalidomide or its analogues; AND</w:t>
            </w:r>
            <w:r w:rsidR="009623D8" w:rsidRPr="00126133">
              <w:br/>
            </w:r>
            <w:r w:rsidRPr="00126133">
              <w:t>Patient must not have previously received this drug for this condition.</w:t>
            </w:r>
            <w:r w:rsidR="009623D8" w:rsidRPr="00126133">
              <w:br/>
            </w:r>
            <w:r w:rsidRPr="00126133">
              <w:t>Progressive disease is defined as at least 1 of the following:</w:t>
            </w:r>
            <w:r w:rsidR="009623D8" w:rsidRPr="00126133">
              <w:br/>
            </w:r>
            <w:r w:rsidRPr="00126133">
              <w:t>(a) at least a 25% increase and an absolute increase of at least 5 g per L in serum M protein (monoclonal protein); or</w:t>
            </w:r>
            <w:r w:rsidR="009623D8" w:rsidRPr="00126133">
              <w:br/>
            </w:r>
            <w:r w:rsidRPr="00126133">
              <w:t>(b) at least a 25% increase in 24-hour urinary light chain M protein excretion, and an absolute increase of at least 200 mg per 24 hours; or</w:t>
            </w:r>
            <w:r w:rsidR="009623D8" w:rsidRPr="00126133">
              <w:br/>
            </w:r>
            <w:r w:rsidRPr="00126133">
              <w:t>(c) in oligo-secretory and non-secretory myeloma patients only, at least a 50% increase in the difference between involved free light chain and uninvolved free light chain; or</w:t>
            </w:r>
            <w:r w:rsidR="009623D8" w:rsidRPr="00126133">
              <w:br/>
            </w:r>
            <w:r w:rsidRPr="00126133">
              <w:t>(d) at least a 25% relative increase and at least a 10% absolute increase in plasma cells in a bone marrow aspirate or on biopsy; or</w:t>
            </w:r>
            <w:r w:rsidR="009623D8" w:rsidRPr="00126133">
              <w:br/>
            </w:r>
            <w:r w:rsidRPr="00126133">
              <w:t>(e) an increase in the size or number of lytic bone lesions (not including compression fractures); or</w:t>
            </w:r>
            <w:r w:rsidR="009623D8" w:rsidRPr="00126133">
              <w:br/>
            </w:r>
            <w:r w:rsidRPr="00126133">
              <w:t>(f) at least a 25% increase in the size of an existing or the development of a new soft tissue plasmacytoma (determined by clinical examination or diagnostic imaging); or</w:t>
            </w:r>
            <w:r w:rsidR="009623D8" w:rsidRPr="00126133">
              <w:br/>
            </w:r>
            <w:r w:rsidRPr="00126133">
              <w:t>(g) development of hypercalcaemia (corrected serum calcium greater than 2.65 mmol per L not attributable to any other cause).</w:t>
            </w:r>
            <w:r w:rsidR="009623D8" w:rsidRPr="00126133">
              <w:br/>
            </w:r>
            <w:r w:rsidRPr="00126133">
              <w:t>Oligo-secretory and non-secretory patients are defined as having active disease with less than 10 g per L serum M protein.</w:t>
            </w:r>
            <w:r w:rsidR="009623D8" w:rsidRPr="00126133">
              <w:br/>
            </w:r>
            <w:r w:rsidRPr="00126133">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009623D8" w:rsidRPr="00126133">
              <w:br/>
            </w:r>
            <w:r w:rsidRPr="00126133">
              <w:t>Confirmation of eligibility for treatment with current diagnostic reports of at least one of the following must be documented in the patient's medical records:</w:t>
            </w:r>
            <w:r w:rsidR="009623D8" w:rsidRPr="00126133">
              <w:br/>
            </w:r>
            <w:r w:rsidRPr="00126133">
              <w:t>(a) the level of serum monoclonal protein; or</w:t>
            </w:r>
            <w:r w:rsidR="009623D8" w:rsidRPr="00126133">
              <w:br/>
            </w:r>
            <w:r w:rsidRPr="00126133">
              <w:t>(b) Bence-Jones proteinuria - the results of 24-hour urinary light chain M protein excretion; or</w:t>
            </w:r>
            <w:r w:rsidR="009623D8" w:rsidRPr="00126133">
              <w:br/>
            </w:r>
            <w:r w:rsidRPr="00126133">
              <w:t>(c) the serum level of free kappa and lambda light chains; or</w:t>
            </w:r>
            <w:r w:rsidR="009623D8" w:rsidRPr="00126133">
              <w:br/>
            </w:r>
            <w:r w:rsidRPr="00126133">
              <w:t>(d) bone marrow aspirate or trephine; or</w:t>
            </w:r>
            <w:r w:rsidR="009623D8" w:rsidRPr="00126133">
              <w:br/>
            </w:r>
            <w:r w:rsidRPr="00126133">
              <w:t>(e) if present, the size and location of lytic bone lesions (not including compression fractures); or</w:t>
            </w:r>
            <w:r w:rsidR="009623D8" w:rsidRPr="00126133">
              <w:br/>
            </w:r>
            <w:r w:rsidRPr="00126133">
              <w:t>(f) if present, the size and location of all soft tissue plasmacytomas by clinical or radiographic examination i.e. MRI or CT-scan; or</w:t>
            </w:r>
            <w:r w:rsidR="009623D8" w:rsidRPr="00126133">
              <w:br/>
            </w:r>
            <w:r w:rsidRPr="00126133">
              <w:t>(g) if present, the level of hypercalcaemia, corrected for albumin concentration.</w:t>
            </w:r>
            <w:r w:rsidR="009623D8" w:rsidRPr="00126133">
              <w:br/>
            </w:r>
            <w:r w:rsidRPr="00126133">
              <w:t xml:space="preserve">As these parameters must be used to determine response, results for either (a) or (b) or (c) should be documented for all patients. Where the patient has oligo-secretory or non-secretory multiple myeloma, either (c) or (d) or if relevant (e), (f) or (g) </w:t>
            </w:r>
            <w:r w:rsidRPr="00126133">
              <w:lastRenderedPageBreak/>
              <w:t>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r w:rsidR="009623D8" w:rsidRPr="00126133">
              <w:br/>
            </w:r>
            <w:r w:rsidRPr="00126133">
              <w:t>A line of therapy is defined as 1 or more cycles of a planned treatment program. This may consist of 1 or more planned cycles of single-agent therapy or combination therapy, as well as a sequence of treatments administered in a planned manner.</w:t>
            </w:r>
            <w:r w:rsidR="009623D8" w:rsidRPr="00126133">
              <w:br/>
            </w:r>
            <w:r w:rsidRPr="00126133">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1842" w:type="dxa"/>
          </w:tcPr>
          <w:p w14:paraId="2E9B2BB9" w14:textId="77777777" w:rsidR="009271CA" w:rsidRPr="00126133" w:rsidRDefault="009271CA" w:rsidP="009271CA">
            <w:pPr>
              <w:pStyle w:val="Tabletext0"/>
            </w:pPr>
            <w:r w:rsidRPr="00126133">
              <w:lastRenderedPageBreak/>
              <w:t>Compliance with Authority Required procedures</w:t>
            </w:r>
          </w:p>
        </w:tc>
      </w:tr>
    </w:tbl>
    <w:p w14:paraId="37158BDB" w14:textId="77777777" w:rsidR="009271CA" w:rsidRPr="00126133" w:rsidRDefault="009271CA" w:rsidP="009271CA">
      <w:pPr>
        <w:pStyle w:val="Amendment3"/>
        <w:tabs>
          <w:tab w:val="num" w:pos="624"/>
        </w:tabs>
        <w:ind w:left="1418"/>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0831C084" w14:textId="77777777" w:rsidTr="00FA683D">
        <w:tc>
          <w:tcPr>
            <w:tcW w:w="1701" w:type="dxa"/>
          </w:tcPr>
          <w:p w14:paraId="50A32095" w14:textId="77777777" w:rsidR="009271CA" w:rsidRPr="00126133" w:rsidRDefault="009271CA" w:rsidP="009271CA"/>
        </w:tc>
        <w:tc>
          <w:tcPr>
            <w:tcW w:w="709" w:type="dxa"/>
          </w:tcPr>
          <w:p w14:paraId="1D25CDAC" w14:textId="77777777" w:rsidR="009271CA" w:rsidRPr="00126133" w:rsidRDefault="009271CA" w:rsidP="009271CA">
            <w:pPr>
              <w:pStyle w:val="Tabletext0"/>
            </w:pPr>
            <w:r w:rsidRPr="00126133">
              <w:t>C12350</w:t>
            </w:r>
          </w:p>
        </w:tc>
        <w:tc>
          <w:tcPr>
            <w:tcW w:w="709" w:type="dxa"/>
          </w:tcPr>
          <w:p w14:paraId="4E4FF548" w14:textId="77777777" w:rsidR="009271CA" w:rsidRPr="00126133" w:rsidRDefault="009271CA" w:rsidP="009271CA">
            <w:pPr>
              <w:pStyle w:val="Tabletext0"/>
            </w:pPr>
            <w:r w:rsidRPr="00126133">
              <w:t>P12350</w:t>
            </w:r>
          </w:p>
        </w:tc>
        <w:tc>
          <w:tcPr>
            <w:tcW w:w="709" w:type="dxa"/>
          </w:tcPr>
          <w:p w14:paraId="6C81B507" w14:textId="77777777" w:rsidR="009271CA" w:rsidRPr="00126133" w:rsidRDefault="009271CA" w:rsidP="009271CA"/>
        </w:tc>
        <w:tc>
          <w:tcPr>
            <w:tcW w:w="8931" w:type="dxa"/>
          </w:tcPr>
          <w:p w14:paraId="3B5165D0" w14:textId="4C6BF8D8" w:rsidR="009271CA" w:rsidRPr="00126133" w:rsidRDefault="009271CA" w:rsidP="009271CA">
            <w:pPr>
              <w:pStyle w:val="Tabletext0"/>
            </w:pPr>
            <w:r w:rsidRPr="00126133">
              <w:t>Relapsed and/or refractory multiple myeloma</w:t>
            </w:r>
            <w:r w:rsidR="009623D8" w:rsidRPr="00126133">
              <w:br/>
            </w:r>
            <w:r w:rsidRPr="00126133">
              <w:t>Initial treatment as second-line drug therapy for weeks 1 to 9 (administered once weekly)</w:t>
            </w:r>
            <w:r w:rsidR="009623D8" w:rsidRPr="00126133">
              <w:br/>
            </w:r>
            <w:r w:rsidRPr="00126133">
              <w:t>The condition must be confirmed by a histological diagnosis; AND</w:t>
            </w:r>
            <w:r w:rsidR="009623D8" w:rsidRPr="00126133">
              <w:br/>
            </w:r>
            <w:r w:rsidRPr="00126133">
              <w:t>The treatment must be in combination with bortezomib and dexamethasone; AND</w:t>
            </w:r>
            <w:r w:rsidR="009623D8" w:rsidRPr="00126133">
              <w:br/>
            </w:r>
            <w:r w:rsidRPr="00126133">
              <w:t>Patient must have progressive disease after only one prior therapy (i.e. use must be as second-line drug therapy; use as third-line drug therapy or beyond is not PBS-subsidised); AND</w:t>
            </w:r>
            <w:r w:rsidR="009623D8" w:rsidRPr="00126133">
              <w:br/>
            </w:r>
            <w:r w:rsidRPr="00126133">
              <w:t>Patient must not be receiving concomitant PBS-subsidised carfilzomib, thalidomide or its analogues.</w:t>
            </w:r>
            <w:r w:rsidR="009623D8" w:rsidRPr="00126133">
              <w:br/>
            </w:r>
            <w:r w:rsidRPr="00126133">
              <w:t>Patient must be undergoing treatment with this drug in one of the following situations: (</w:t>
            </w:r>
            <w:proofErr w:type="spellStart"/>
            <w:r w:rsidRPr="00126133">
              <w:t>i</w:t>
            </w:r>
            <w:proofErr w:type="spellEnd"/>
            <w:r w:rsidRPr="00126133">
              <w:t>) for the first time, (ii) changing the drug's form (intravenous/subcutaneous) within the first 9 weeks of treatment.</w:t>
            </w:r>
            <w:r w:rsidR="009623D8" w:rsidRPr="00126133">
              <w:br/>
            </w:r>
            <w:r w:rsidRPr="00126133">
              <w:t>Progressive disease is defined as at least 1 of the following:</w:t>
            </w:r>
            <w:r w:rsidR="009623D8" w:rsidRPr="00126133">
              <w:br/>
            </w:r>
            <w:r w:rsidRPr="00126133">
              <w:t>(a) at least a 25% increase and an absolute increase of at least 5 g per L in serum M protein (monoclonal protein); or</w:t>
            </w:r>
            <w:r w:rsidR="009623D8" w:rsidRPr="00126133">
              <w:br/>
            </w:r>
            <w:r w:rsidRPr="00126133">
              <w:t>(b) at least a 25% increase in 24-hour urinary light chain M protein excretion, and an absolute increase of at least 200 mg per 24 hours; or</w:t>
            </w:r>
            <w:r w:rsidR="009623D8" w:rsidRPr="00126133">
              <w:br/>
            </w:r>
            <w:r w:rsidRPr="00126133">
              <w:t>(c) in oligo-secretory and non-secretory myeloma patients only, at least a 50% increase in the difference between involved free light chain and uninvolved free light chain; or</w:t>
            </w:r>
            <w:r w:rsidR="009623D8" w:rsidRPr="00126133">
              <w:br/>
            </w:r>
            <w:r w:rsidRPr="00126133">
              <w:t>(d) at least a 25% relative increase and at least a 10% absolute increase in plasma cells in a bone marrow aspirate or on biopsy; or</w:t>
            </w:r>
            <w:r w:rsidR="009623D8" w:rsidRPr="00126133">
              <w:br/>
            </w:r>
            <w:r w:rsidRPr="00126133">
              <w:t>(e) an increase in the size or number of lytic bone lesions (not including compression fractures); or</w:t>
            </w:r>
            <w:r w:rsidR="009623D8" w:rsidRPr="00126133">
              <w:br/>
            </w:r>
            <w:r w:rsidRPr="00126133">
              <w:t>(f) at least a 25% increase in the size of an existing or the development of a new soft tissue plasmacytoma (determined by clinical examination or diagnostic imaging); or</w:t>
            </w:r>
            <w:r w:rsidR="009623D8" w:rsidRPr="00126133">
              <w:br/>
            </w:r>
            <w:r w:rsidRPr="00126133">
              <w:t>(g) development of hypercalcaemia (corrected serum calcium greater than 2.65 mmol per L not attributable to any other cause).</w:t>
            </w:r>
            <w:r w:rsidR="009623D8" w:rsidRPr="00126133">
              <w:br/>
            </w:r>
            <w:r w:rsidRPr="00126133">
              <w:t>Oligo-secretory and non-secretory patients are defined as having active disease with less than 10 g per L serum M protein.</w:t>
            </w:r>
            <w:r w:rsidR="009623D8" w:rsidRPr="00126133">
              <w:br/>
            </w:r>
            <w:r w:rsidRPr="00126133">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009623D8" w:rsidRPr="00126133">
              <w:br/>
            </w:r>
            <w:r w:rsidRPr="00126133">
              <w:t>Confirmation of eligibility for treatment with current diagnostic reports of at least one of the following must be documented in the patient's medical records:</w:t>
            </w:r>
            <w:r w:rsidR="009623D8" w:rsidRPr="00126133">
              <w:br/>
            </w:r>
            <w:r w:rsidRPr="00126133">
              <w:t>(a) the level of serum monoclonal protein; or</w:t>
            </w:r>
            <w:r w:rsidR="009623D8" w:rsidRPr="00126133">
              <w:br/>
            </w:r>
            <w:r w:rsidRPr="00126133">
              <w:t>(b) Bence-Jones proteinuria - the results of 24-hour urinary light chain M protein excretion; or</w:t>
            </w:r>
            <w:r w:rsidR="009623D8" w:rsidRPr="00126133">
              <w:br/>
            </w:r>
            <w:r w:rsidRPr="00126133">
              <w:t>(c) the serum level of free kappa and lambda light chains; or</w:t>
            </w:r>
            <w:r w:rsidR="009623D8" w:rsidRPr="00126133">
              <w:br/>
            </w:r>
            <w:r w:rsidRPr="00126133">
              <w:t>(d) bone marrow aspirate or trephine; or</w:t>
            </w:r>
            <w:r w:rsidR="009623D8" w:rsidRPr="00126133">
              <w:br/>
            </w:r>
            <w:r w:rsidRPr="00126133">
              <w:t>(e) if present, the size and location of lytic bone lesions (not including compression fractures); or</w:t>
            </w:r>
            <w:r w:rsidR="009623D8" w:rsidRPr="00126133">
              <w:br/>
            </w:r>
            <w:r w:rsidRPr="00126133">
              <w:t>(f) if present, the size and location of all soft tissue plasmacytomas by clinical or radiographic examination i.e. MRI or CT-scan; or</w:t>
            </w:r>
            <w:r w:rsidR="009623D8" w:rsidRPr="00126133">
              <w:br/>
            </w:r>
            <w:r w:rsidRPr="00126133">
              <w:t>(g) if present, the level of hypercalcaemia, corrected for albumin concentration.</w:t>
            </w:r>
            <w:r w:rsidR="009623D8" w:rsidRPr="00126133">
              <w:br/>
            </w:r>
            <w:r w:rsidRPr="00126133">
              <w:t xml:space="preserve">As these parameters must be used to determine response, results for either (a) or (b) or (c) should be documented for all </w:t>
            </w:r>
            <w:r w:rsidRPr="00126133">
              <w:lastRenderedPageBreak/>
              <w:t>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r w:rsidR="009623D8" w:rsidRPr="00126133">
              <w:br/>
            </w:r>
            <w:r w:rsidRPr="00126133">
              <w:t>A line of therapy is defined as 1 or more cycles of a planned treatment program. This may consist of 1 or more planned cycles of single-agent therapy or combination therapy, as well as a sequence of treatments administered in a planned manner.</w:t>
            </w:r>
            <w:r w:rsidR="009623D8" w:rsidRPr="00126133">
              <w:br/>
            </w:r>
            <w:r w:rsidRPr="00126133">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1842" w:type="dxa"/>
          </w:tcPr>
          <w:p w14:paraId="3CBBB594" w14:textId="77777777" w:rsidR="009271CA" w:rsidRPr="00126133" w:rsidRDefault="009271CA" w:rsidP="009271CA">
            <w:pPr>
              <w:pStyle w:val="Tabletext0"/>
            </w:pPr>
            <w:r w:rsidRPr="00126133">
              <w:lastRenderedPageBreak/>
              <w:t>Compliance with Authority Required procedures</w:t>
            </w:r>
          </w:p>
        </w:tc>
      </w:tr>
      <w:tr w:rsidR="009271CA" w:rsidRPr="00126133" w14:paraId="06255BF6" w14:textId="77777777" w:rsidTr="00FA683D">
        <w:tc>
          <w:tcPr>
            <w:tcW w:w="1701" w:type="dxa"/>
          </w:tcPr>
          <w:p w14:paraId="77B341F2" w14:textId="77777777" w:rsidR="009271CA" w:rsidRPr="00126133" w:rsidRDefault="009271CA" w:rsidP="009271CA"/>
        </w:tc>
        <w:tc>
          <w:tcPr>
            <w:tcW w:w="709" w:type="dxa"/>
          </w:tcPr>
          <w:p w14:paraId="32F5D162" w14:textId="77777777" w:rsidR="009271CA" w:rsidRPr="00126133" w:rsidRDefault="009271CA" w:rsidP="009271CA">
            <w:pPr>
              <w:pStyle w:val="Tabletext0"/>
            </w:pPr>
            <w:r w:rsidRPr="00126133">
              <w:t>C12369</w:t>
            </w:r>
          </w:p>
        </w:tc>
        <w:tc>
          <w:tcPr>
            <w:tcW w:w="709" w:type="dxa"/>
          </w:tcPr>
          <w:p w14:paraId="1B6E68CE" w14:textId="77777777" w:rsidR="009271CA" w:rsidRPr="00126133" w:rsidRDefault="009271CA" w:rsidP="009271CA">
            <w:pPr>
              <w:pStyle w:val="Tabletext0"/>
            </w:pPr>
            <w:r w:rsidRPr="00126133">
              <w:t>P12369</w:t>
            </w:r>
          </w:p>
        </w:tc>
        <w:tc>
          <w:tcPr>
            <w:tcW w:w="709" w:type="dxa"/>
          </w:tcPr>
          <w:p w14:paraId="75B77642" w14:textId="77777777" w:rsidR="009271CA" w:rsidRPr="00126133" w:rsidRDefault="009271CA" w:rsidP="009271CA"/>
        </w:tc>
        <w:tc>
          <w:tcPr>
            <w:tcW w:w="8931" w:type="dxa"/>
          </w:tcPr>
          <w:p w14:paraId="50571211" w14:textId="0F1F1309" w:rsidR="009271CA" w:rsidRPr="00126133" w:rsidRDefault="009271CA" w:rsidP="009271CA">
            <w:pPr>
              <w:pStyle w:val="Tabletext0"/>
            </w:pPr>
            <w:r w:rsidRPr="00126133">
              <w:t>Relapsed and/or refractory multiple myeloma</w:t>
            </w:r>
            <w:r w:rsidR="009623D8" w:rsidRPr="00126133">
              <w:br/>
            </w:r>
            <w:r w:rsidRPr="00126133">
              <w:t>Transitioning from non-PBS to PBS-subsidised supply - Grandfather arrangements</w:t>
            </w:r>
            <w:r w:rsidR="009623D8" w:rsidRPr="00126133">
              <w:br/>
            </w:r>
            <w:r w:rsidRPr="00126133">
              <w:t>Patient must have been on treatment with this drug in the subcutaneous form for this condition prior to 1 November 2021; AND</w:t>
            </w:r>
            <w:r w:rsidR="009623D8" w:rsidRPr="00126133">
              <w:br/>
            </w:r>
            <w:r w:rsidRPr="00126133">
              <w:t>Patient must have met all initial treatment PBS-eligibility criteria applying to a non-grandfathered patient prior to having commenced treatment with this drug, which are: (</w:t>
            </w:r>
            <w:proofErr w:type="spellStart"/>
            <w:r w:rsidRPr="00126133">
              <w:t>i</w:t>
            </w:r>
            <w:proofErr w:type="spellEnd"/>
            <w:r w:rsidRPr="00126133">
              <w:t>)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second-line treatment), (iv) the treatment was/is not to be used in combination with PBS-subsidised carfilzomib, thalidomide or its analogues, and (v) the patient had never been treated with this drug; AND</w:t>
            </w:r>
            <w:r w:rsidR="009623D8" w:rsidRPr="00126133">
              <w:br/>
            </w:r>
            <w:r w:rsidRPr="00126133">
              <w:t>Patient must not have developed disease progression while receiving treatment with this drug for this condition; AND</w:t>
            </w:r>
            <w:r w:rsidR="009623D8" w:rsidRPr="00126133">
              <w:br/>
            </w:r>
            <w:r w:rsidRPr="00126133">
              <w:t>Patient must not be receiving concomitant PBS-subsidised carfilzomib, thalidomide or its analogues.</w:t>
            </w:r>
            <w:r w:rsidR="009623D8" w:rsidRPr="00126133">
              <w:br/>
            </w:r>
            <w:r w:rsidRPr="00126133">
              <w:t>Progressive disease is defined as at least 1 of the following:</w:t>
            </w:r>
            <w:r w:rsidR="009623D8" w:rsidRPr="00126133">
              <w:br/>
            </w:r>
            <w:r w:rsidRPr="00126133">
              <w:t>(a) at least a 25% increase and an absolute increase of at least 5 g per L in serum M protein (monoclonal protein); or</w:t>
            </w:r>
            <w:r w:rsidR="009623D8" w:rsidRPr="00126133">
              <w:br/>
            </w:r>
            <w:r w:rsidRPr="00126133">
              <w:t>(b) at least a 25% increase in 24-hour urinary light chain M protein excretion, and an absolute increase of at least 200 mg per 24 hours; or</w:t>
            </w:r>
            <w:r w:rsidR="009623D8" w:rsidRPr="00126133">
              <w:br/>
            </w:r>
            <w:r w:rsidRPr="00126133">
              <w:t>(c) in oligo-secretory and non-secretory myeloma patients only, at least a 50% increase in the difference between involved free light chain and uninvolved free light chain; or</w:t>
            </w:r>
            <w:r w:rsidR="009623D8" w:rsidRPr="00126133">
              <w:br/>
            </w:r>
            <w:r w:rsidRPr="00126133">
              <w:t>(d) at least a 25% relative increase and at least a 10% absolute increase in plasma cells in a bone marrow aspirate or on biopsy; or</w:t>
            </w:r>
            <w:r w:rsidR="009623D8" w:rsidRPr="00126133">
              <w:br/>
            </w:r>
            <w:r w:rsidRPr="00126133">
              <w:t>(e) an increase in the size or number of lytic bone lesions (not including compression fractures); or</w:t>
            </w:r>
            <w:r w:rsidR="009623D8" w:rsidRPr="00126133">
              <w:br/>
            </w:r>
            <w:r w:rsidRPr="00126133">
              <w:t>(f) at least a 25% increase in the size of an existing or the development of a new soft tissue plasmacytoma (determined by clinical examination or diagnostic imaging); or</w:t>
            </w:r>
            <w:r w:rsidR="009623D8" w:rsidRPr="00126133">
              <w:br/>
            </w:r>
            <w:r w:rsidRPr="00126133">
              <w:t>(g) development of hypercalcaemia (corrected serum calcium greater than 2.65 mmol per L not attributable to any other cause).</w:t>
            </w:r>
            <w:r w:rsidR="009623D8" w:rsidRPr="00126133">
              <w:br/>
            </w:r>
            <w:r w:rsidRPr="00126133">
              <w:t>Oligo-secretory and non-secretory patients are defined as having active disease with less than 10 g per L serum M protein.</w:t>
            </w:r>
            <w:r w:rsidR="009623D8" w:rsidRPr="00126133">
              <w:br/>
            </w:r>
            <w:r w:rsidRPr="00126133">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009623D8" w:rsidRPr="00126133">
              <w:br/>
            </w:r>
            <w:r w:rsidRPr="00126133">
              <w:t>Confirmation of eligibility for treatment with current diagnostic reports of at least one of the following must be documented in the patient's medical records:</w:t>
            </w:r>
            <w:r w:rsidR="009623D8" w:rsidRPr="00126133">
              <w:br/>
            </w:r>
            <w:r w:rsidRPr="00126133">
              <w:t>(a) the level of serum monoclonal protein; or</w:t>
            </w:r>
            <w:r w:rsidR="009623D8" w:rsidRPr="00126133">
              <w:br/>
            </w:r>
            <w:r w:rsidRPr="00126133">
              <w:t>(b) Bence-Jones proteinuria - the results of 24-hour urinary light chain M protein excretion; or</w:t>
            </w:r>
            <w:r w:rsidR="009623D8" w:rsidRPr="00126133">
              <w:br/>
            </w:r>
            <w:r w:rsidRPr="00126133">
              <w:t>(c) the serum level of free kappa and lambda light chains; or</w:t>
            </w:r>
            <w:r w:rsidR="009623D8" w:rsidRPr="00126133">
              <w:br/>
            </w:r>
            <w:r w:rsidRPr="00126133">
              <w:t>(d) bone marrow aspirate or trephine; or</w:t>
            </w:r>
            <w:r w:rsidR="009623D8" w:rsidRPr="00126133">
              <w:br/>
            </w:r>
            <w:r w:rsidRPr="00126133">
              <w:t>(e) if present, the size and location of lytic bone lesions (not including compression fractures); or</w:t>
            </w:r>
            <w:r w:rsidR="009623D8" w:rsidRPr="00126133">
              <w:br/>
            </w:r>
            <w:r w:rsidRPr="00126133">
              <w:t>(f) if present, the size and location of all soft tissue plasmacytomas by clinical or radiographic examination i.e. MRI or CT-scan; or</w:t>
            </w:r>
            <w:r w:rsidR="009623D8" w:rsidRPr="00126133">
              <w:br/>
            </w:r>
            <w:r w:rsidRPr="00126133">
              <w:lastRenderedPageBreak/>
              <w:t>(g) if present, the level of hypercalcaemia, corrected for albumin concentration.</w:t>
            </w:r>
            <w:r w:rsidR="009623D8" w:rsidRPr="00126133">
              <w:br/>
            </w:r>
            <w:r w:rsidRPr="00126133">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r w:rsidR="009623D8" w:rsidRPr="00126133">
              <w:br/>
            </w:r>
            <w:r w:rsidRPr="00126133">
              <w:t>A line of therapy is defined as 1 or more cycles of a planned treatment program. This may consist of 1 or more planned cycles of single-agent therapy or combination therapy, as well as a sequence of treatments administered in a planned manner.</w:t>
            </w:r>
            <w:r w:rsidR="009623D8" w:rsidRPr="00126133">
              <w:br/>
            </w:r>
            <w:r w:rsidRPr="00126133">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1842" w:type="dxa"/>
          </w:tcPr>
          <w:p w14:paraId="375D0213" w14:textId="77777777" w:rsidR="009271CA" w:rsidRPr="00126133" w:rsidRDefault="009271CA" w:rsidP="009271CA">
            <w:pPr>
              <w:pStyle w:val="Tabletext0"/>
            </w:pPr>
            <w:r w:rsidRPr="00126133">
              <w:lastRenderedPageBreak/>
              <w:t>Compliance with Authority Required procedures</w:t>
            </w:r>
          </w:p>
        </w:tc>
      </w:tr>
    </w:tbl>
    <w:p w14:paraId="6245A3AA" w14:textId="77777777" w:rsidR="009271CA" w:rsidRPr="00126133" w:rsidRDefault="009271CA" w:rsidP="009271CA">
      <w:pPr>
        <w:pStyle w:val="Amendment1"/>
      </w:pPr>
      <w:r w:rsidRPr="00126133">
        <w:t>Schedule 4, Part 1, after entry for Darbepoetin alfa</w:t>
      </w:r>
    </w:p>
    <w:p w14:paraId="24A48C8C" w14:textId="77777777" w:rsidR="009271CA" w:rsidRPr="00126133" w:rsidRDefault="009271CA" w:rsidP="009271CA">
      <w:pPr>
        <w:pStyle w:val="Amendment2"/>
      </w:pPr>
      <w:r w:rsidRPr="00126133">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513EAA66" w14:textId="77777777" w:rsidTr="00FA683D">
        <w:tc>
          <w:tcPr>
            <w:tcW w:w="1701" w:type="dxa"/>
          </w:tcPr>
          <w:p w14:paraId="57B09DE4" w14:textId="77777777" w:rsidR="009271CA" w:rsidRPr="00126133" w:rsidRDefault="009271CA" w:rsidP="009271CA">
            <w:pPr>
              <w:pStyle w:val="Tabletext0"/>
            </w:pPr>
            <w:proofErr w:type="spellStart"/>
            <w:r w:rsidRPr="00126133">
              <w:t>Darolutamide</w:t>
            </w:r>
            <w:proofErr w:type="spellEnd"/>
          </w:p>
        </w:tc>
        <w:tc>
          <w:tcPr>
            <w:tcW w:w="709" w:type="dxa"/>
          </w:tcPr>
          <w:p w14:paraId="2DA61529" w14:textId="77777777" w:rsidR="009271CA" w:rsidRPr="00126133" w:rsidRDefault="009271CA" w:rsidP="009271CA">
            <w:pPr>
              <w:pStyle w:val="Tabletext0"/>
            </w:pPr>
            <w:r w:rsidRPr="00126133">
              <w:t>C12398</w:t>
            </w:r>
          </w:p>
        </w:tc>
        <w:tc>
          <w:tcPr>
            <w:tcW w:w="709" w:type="dxa"/>
          </w:tcPr>
          <w:p w14:paraId="57869DDC" w14:textId="77777777" w:rsidR="009271CA" w:rsidRPr="00126133" w:rsidRDefault="009271CA" w:rsidP="009271CA"/>
        </w:tc>
        <w:tc>
          <w:tcPr>
            <w:tcW w:w="709" w:type="dxa"/>
          </w:tcPr>
          <w:p w14:paraId="6262E433" w14:textId="77777777" w:rsidR="009271CA" w:rsidRPr="00126133" w:rsidRDefault="009271CA" w:rsidP="009271CA"/>
        </w:tc>
        <w:tc>
          <w:tcPr>
            <w:tcW w:w="8931" w:type="dxa"/>
          </w:tcPr>
          <w:p w14:paraId="741691DD" w14:textId="39954953" w:rsidR="009271CA" w:rsidRPr="00126133" w:rsidRDefault="009271CA" w:rsidP="009271CA">
            <w:pPr>
              <w:pStyle w:val="Tabletext0"/>
            </w:pPr>
            <w:r w:rsidRPr="00126133">
              <w:t>Castration resistant non-metastatic carcinoma of the prostate</w:t>
            </w:r>
            <w:r w:rsidR="009623D8" w:rsidRPr="00126133">
              <w:br/>
            </w:r>
            <w:r w:rsidRPr="00126133">
              <w:t>The condition must have evidence of an absence of distant metastases on the most recently performed conventional medical imaging used to evaluate the condition; AND</w:t>
            </w:r>
            <w:r w:rsidR="009623D8" w:rsidRPr="00126133">
              <w:br/>
            </w:r>
            <w:r w:rsidRPr="00126133">
              <w:t xml:space="preserve">The condition must be associated with a prostate-specific antigen level that was observed to have at least doubled in value in a time period of within 10 months </w:t>
            </w:r>
            <w:proofErr w:type="spellStart"/>
            <w:r w:rsidRPr="00126133">
              <w:t>anytime</w:t>
            </w:r>
            <w:proofErr w:type="spellEnd"/>
            <w:r w:rsidRPr="00126133">
              <w:t xml:space="preserve"> prior to first commencing treatment with this drug; AND</w:t>
            </w:r>
            <w:r w:rsidR="009623D8" w:rsidRPr="00126133">
              <w:br/>
            </w:r>
            <w:r w:rsidRPr="00126133">
              <w:t>Patient must have a World Health Organisation (WHO) Eastern Cooperative Oncology Group (ECOG) performance status score no higher than 1 prior to treatment initiation; AND</w:t>
            </w:r>
            <w:r w:rsidR="009623D8" w:rsidRPr="00126133">
              <w:br/>
            </w:r>
            <w:r w:rsidRPr="00126133">
              <w:t>Patient must not receive PBS-subsidised treatment with this drug if progressive disease develops while on this drug.</w:t>
            </w:r>
            <w:r w:rsidR="009623D8" w:rsidRPr="00126133">
              <w:br/>
            </w:r>
            <w:r w:rsidRPr="00126133">
              <w:t>Patient must be undergoing concurrent treatment with androgen deprivation therapy.</w:t>
            </w:r>
            <w:r w:rsidR="009623D8" w:rsidRPr="00126133">
              <w:br/>
            </w:r>
            <w:r w:rsidRPr="00126133">
              <w:t>Prescribing instructions:</w:t>
            </w:r>
            <w:r w:rsidR="009623D8" w:rsidRPr="00126133">
              <w:br/>
            </w:r>
            <w:r w:rsidRPr="00126133">
              <w:t>Retain the results of all investigative imaging and prostate-specific antigen (PSA) level measurements on the patient's medical records - do not submit copies of these with this authority application.</w:t>
            </w:r>
            <w:r w:rsidR="009623D8" w:rsidRPr="00126133">
              <w:br/>
            </w:r>
            <w:r w:rsidRPr="00126133">
              <w:t xml:space="preserve">The PSA level doubling time must be based on at least three PSA levels obtained within a time period of 10 months </w:t>
            </w:r>
            <w:proofErr w:type="spellStart"/>
            <w:r w:rsidRPr="00126133">
              <w:t>anytime</w:t>
            </w:r>
            <w:proofErr w:type="spellEnd"/>
            <w:r w:rsidRPr="00126133">
              <w:t xml:space="preserve"> prior to first commencing treatment with this drug. The third reading is to demonstrate that the doubling was durable and must be at least 1 week apart from the second reading.</w:t>
            </w:r>
          </w:p>
        </w:tc>
        <w:tc>
          <w:tcPr>
            <w:tcW w:w="1842" w:type="dxa"/>
          </w:tcPr>
          <w:p w14:paraId="20E6CC77" w14:textId="77777777" w:rsidR="009271CA" w:rsidRPr="00126133" w:rsidRDefault="009271CA" w:rsidP="009271CA">
            <w:pPr>
              <w:pStyle w:val="Tabletext0"/>
            </w:pPr>
            <w:r w:rsidRPr="00126133">
              <w:t>Compliance with Authority Required procedures</w:t>
            </w:r>
          </w:p>
        </w:tc>
      </w:tr>
    </w:tbl>
    <w:p w14:paraId="150CE3AB" w14:textId="77777777" w:rsidR="00FA683D" w:rsidRPr="00126133" w:rsidRDefault="00FA683D" w:rsidP="00FA683D">
      <w:pPr>
        <w:pStyle w:val="Amendment1"/>
      </w:pPr>
      <w:r w:rsidRPr="00126133">
        <w:t>Schedule 4, Part 1, omit entry for Diclofenac</w:t>
      </w:r>
    </w:p>
    <w:p w14:paraId="6C1BFB98" w14:textId="58DE17C5" w:rsidR="009271CA" w:rsidRPr="00126133" w:rsidRDefault="009271CA" w:rsidP="009271CA">
      <w:pPr>
        <w:pStyle w:val="Amendment1"/>
      </w:pPr>
      <w:r w:rsidRPr="00126133">
        <w:t>Schedule 4, Part 1, entry for Electrolyte replacement, oral</w:t>
      </w:r>
    </w:p>
    <w:p w14:paraId="088FEFAE" w14:textId="2606281D" w:rsidR="009271CA" w:rsidRPr="00126133" w:rsidRDefault="009271CA" w:rsidP="009271CA">
      <w:pPr>
        <w:pStyle w:val="Amendment3"/>
        <w:tabs>
          <w:tab w:val="num" w:pos="624"/>
        </w:tabs>
        <w:ind w:left="1418"/>
      </w:pPr>
      <w:r w:rsidRPr="00126133">
        <w:t xml:space="preserve">omit from the column headed “Purposes Code” for circumstances code “C5889”: </w:t>
      </w:r>
      <w:r w:rsidRPr="00126133">
        <w:rPr>
          <w:rStyle w:val="AmendmentKeyword"/>
        </w:rPr>
        <w:t>P5889</w:t>
      </w:r>
    </w:p>
    <w:p w14:paraId="14EAAAA0" w14:textId="76629270" w:rsidR="009271CA" w:rsidRPr="00126133" w:rsidRDefault="009271CA" w:rsidP="009271CA">
      <w:pPr>
        <w:pStyle w:val="Amendment3"/>
        <w:tabs>
          <w:tab w:val="num" w:pos="624"/>
        </w:tabs>
        <w:ind w:left="1418"/>
      </w:pPr>
      <w:r w:rsidRPr="00126133">
        <w:t xml:space="preserve">omit from the column headed “Purposes Code” for circumstances code “C6786”: </w:t>
      </w:r>
      <w:r w:rsidRPr="00126133">
        <w:rPr>
          <w:rStyle w:val="AmendmentKeyword"/>
        </w:rPr>
        <w:t>P6786</w:t>
      </w:r>
    </w:p>
    <w:p w14:paraId="09A06963" w14:textId="77777777" w:rsidR="009271CA" w:rsidRPr="00126133" w:rsidRDefault="009271CA" w:rsidP="009271CA">
      <w:pPr>
        <w:pStyle w:val="Amendment1"/>
      </w:pPr>
      <w:r w:rsidRPr="00126133">
        <w:t xml:space="preserve">Schedule 4, Part 1, entry for </w:t>
      </w:r>
      <w:proofErr w:type="spellStart"/>
      <w:r w:rsidRPr="00126133">
        <w:t>Entrectinib</w:t>
      </w:r>
      <w:proofErr w:type="spellEnd"/>
    </w:p>
    <w:p w14:paraId="69F7A359" w14:textId="77777777" w:rsidR="009271CA" w:rsidRPr="00126133" w:rsidRDefault="009271CA" w:rsidP="009271CA">
      <w:pPr>
        <w:pStyle w:val="Amendment2"/>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31BA7092" w14:textId="77777777" w:rsidTr="00FA683D">
        <w:tc>
          <w:tcPr>
            <w:tcW w:w="1701" w:type="dxa"/>
          </w:tcPr>
          <w:p w14:paraId="5C4289DD" w14:textId="77777777" w:rsidR="009271CA" w:rsidRPr="00126133" w:rsidRDefault="009271CA" w:rsidP="009271CA"/>
        </w:tc>
        <w:tc>
          <w:tcPr>
            <w:tcW w:w="709" w:type="dxa"/>
          </w:tcPr>
          <w:p w14:paraId="7FAFB8C6" w14:textId="77777777" w:rsidR="009271CA" w:rsidRPr="00126133" w:rsidRDefault="009271CA" w:rsidP="009271CA">
            <w:pPr>
              <w:pStyle w:val="Tabletext0"/>
            </w:pPr>
            <w:r w:rsidRPr="00126133">
              <w:t>C10672</w:t>
            </w:r>
          </w:p>
        </w:tc>
        <w:tc>
          <w:tcPr>
            <w:tcW w:w="709" w:type="dxa"/>
          </w:tcPr>
          <w:p w14:paraId="13508DCD" w14:textId="77777777" w:rsidR="009271CA" w:rsidRPr="00126133" w:rsidRDefault="009271CA" w:rsidP="009271CA"/>
        </w:tc>
        <w:tc>
          <w:tcPr>
            <w:tcW w:w="709" w:type="dxa"/>
          </w:tcPr>
          <w:p w14:paraId="145CAD58" w14:textId="77777777" w:rsidR="009271CA" w:rsidRPr="00126133" w:rsidRDefault="009271CA" w:rsidP="009271CA"/>
        </w:tc>
        <w:tc>
          <w:tcPr>
            <w:tcW w:w="8931" w:type="dxa"/>
          </w:tcPr>
          <w:p w14:paraId="2A0896B7" w14:textId="0DCD520E" w:rsidR="009271CA" w:rsidRPr="00126133" w:rsidRDefault="009271CA" w:rsidP="009271CA">
            <w:pPr>
              <w:pStyle w:val="Tabletext0"/>
            </w:pPr>
            <w:r w:rsidRPr="00126133">
              <w:t>Stage IIIB (locally advanced) or Stage IV (metastatic) non-small cell lung cancer (NSCLC)</w:t>
            </w:r>
            <w:r w:rsidR="009623D8" w:rsidRPr="00126133">
              <w:br/>
            </w:r>
            <w:r w:rsidRPr="00126133">
              <w:t>Grandfather treatment</w:t>
            </w:r>
            <w:r w:rsidR="009623D8" w:rsidRPr="00126133">
              <w:br/>
            </w:r>
            <w:r w:rsidRPr="00126133">
              <w:t>Patient must have previously received non-PBS-subsidised treatment with this drug for this condition prior to 1 August 2020; AND</w:t>
            </w:r>
            <w:r w:rsidR="009623D8" w:rsidRPr="00126133">
              <w:br/>
            </w:r>
            <w:r w:rsidRPr="00126133">
              <w:lastRenderedPageBreak/>
              <w:t>The condition must be non-squamous type non-small cell lung cancer (NSCLC) or not otherwise specified type NSCLC; AND</w:t>
            </w:r>
            <w:r w:rsidR="009623D8" w:rsidRPr="00126133">
              <w:br/>
            </w:r>
            <w:r w:rsidRPr="00126133">
              <w:t>The treatment must be as monotherapy; AND</w:t>
            </w:r>
            <w:r w:rsidR="009623D8" w:rsidRPr="00126133">
              <w:br/>
            </w:r>
            <w:r w:rsidRPr="00126133">
              <w:t>Patient must have had a WHO performance status of 2 or less prior to initiating non-PBS-subsidised treatment with this drug for this condition; AND</w:t>
            </w:r>
            <w:r w:rsidR="009623D8" w:rsidRPr="00126133">
              <w:br/>
            </w:r>
            <w:r w:rsidRPr="00126133">
              <w:t>Patient must not have developed disease progression while being treated with this drug for this condition; AND</w:t>
            </w:r>
            <w:r w:rsidR="009623D8" w:rsidRPr="00126133">
              <w:br/>
            </w:r>
            <w:r w:rsidRPr="00126133">
              <w:t>Patient must not have received prior treatment with a c-ROS proto-oncogene 1 (ROS1) receptor tyrosine kinase inhibitor for this condition prior to initiating non-PBS-subsidised treatment with this drug for this condition; OR</w:t>
            </w:r>
            <w:r w:rsidR="009623D8" w:rsidRPr="00126133">
              <w:br/>
            </w:r>
            <w:r w:rsidRPr="00126133">
              <w:t>Patient must have developed intolerance to a c-ROS proto-oncogene 1 (ROS1) receptor tyrosine kinase inhibitor necessitating permanent treatment withdrawal prior to initiating non-PBS-subsidised treatment with this drug for this condition; AND</w:t>
            </w:r>
            <w:r w:rsidR="009623D8" w:rsidRPr="00126133">
              <w:br/>
            </w:r>
            <w:r w:rsidRPr="00126133">
              <w:t>Patient must have evidence of c-ROS proto-oncogene 1 (ROS1) gene rearrangement in tumour material, defined as 15% (or greater) positive cells by fluorescence in situ hybridisation (FISH) testing prior to initiating non-PBS subsidised treatment with this drug for this condition.</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Non-Small-Cell Lung Cancer Authority Application - Supporting Information Form.</w:t>
            </w:r>
            <w:r w:rsidR="009623D8" w:rsidRPr="00126133">
              <w:br/>
            </w:r>
            <w:r w:rsidRPr="00126133">
              <w:t>A patient may qualify for PBS-subsidised treatment under this restriction once only.</w:t>
            </w:r>
            <w:r w:rsidR="009623D8" w:rsidRPr="00126133">
              <w:br/>
            </w:r>
            <w:r w:rsidRPr="00126133">
              <w:t>For continuing PBS-subsidised treatment, a Grandfathered patient must qualify under the Continuing treatment criteria.</w:t>
            </w:r>
          </w:p>
        </w:tc>
        <w:tc>
          <w:tcPr>
            <w:tcW w:w="1842" w:type="dxa"/>
          </w:tcPr>
          <w:p w14:paraId="268AB124" w14:textId="77777777" w:rsidR="009271CA" w:rsidRPr="00126133" w:rsidRDefault="009271CA" w:rsidP="009271CA">
            <w:pPr>
              <w:pStyle w:val="Tabletext0"/>
            </w:pPr>
            <w:r w:rsidRPr="00126133">
              <w:lastRenderedPageBreak/>
              <w:t>Compliance with Written Authority Required procedures</w:t>
            </w:r>
          </w:p>
        </w:tc>
      </w:tr>
    </w:tbl>
    <w:p w14:paraId="587D573F" w14:textId="77777777" w:rsidR="009271CA" w:rsidRPr="00126133" w:rsidRDefault="009271CA" w:rsidP="009271CA">
      <w:pPr>
        <w:pStyle w:val="Amendment1"/>
      </w:pPr>
      <w:r w:rsidRPr="00126133">
        <w:t>Schedule 4, Part 1, entry for Enzalutamide</w:t>
      </w:r>
    </w:p>
    <w:p w14:paraId="5B88ED4B" w14:textId="77777777" w:rsidR="009271CA" w:rsidRPr="00126133" w:rsidRDefault="009271CA" w:rsidP="009271CA">
      <w:pPr>
        <w:pStyle w:val="Amendment2"/>
      </w:pPr>
      <w:r w:rsidRPr="00126133">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3E2545B0" w14:textId="77777777" w:rsidTr="00FA683D">
        <w:tc>
          <w:tcPr>
            <w:tcW w:w="1701" w:type="dxa"/>
          </w:tcPr>
          <w:p w14:paraId="2F04352E" w14:textId="77777777" w:rsidR="009271CA" w:rsidRPr="00126133" w:rsidRDefault="009271CA" w:rsidP="009271CA">
            <w:pPr>
              <w:pStyle w:val="Tabletext0"/>
            </w:pPr>
            <w:r w:rsidRPr="00126133">
              <w:t>Enzalutamide</w:t>
            </w:r>
          </w:p>
        </w:tc>
        <w:tc>
          <w:tcPr>
            <w:tcW w:w="709" w:type="dxa"/>
          </w:tcPr>
          <w:p w14:paraId="4F7904DF" w14:textId="77777777" w:rsidR="009271CA" w:rsidRPr="00126133" w:rsidRDefault="009271CA" w:rsidP="009271CA">
            <w:pPr>
              <w:pStyle w:val="Tabletext0"/>
            </w:pPr>
            <w:r w:rsidRPr="00126133">
              <w:t>C12371</w:t>
            </w:r>
          </w:p>
        </w:tc>
        <w:tc>
          <w:tcPr>
            <w:tcW w:w="709" w:type="dxa"/>
          </w:tcPr>
          <w:p w14:paraId="70BCACB6" w14:textId="77777777" w:rsidR="009271CA" w:rsidRPr="00126133" w:rsidRDefault="009271CA" w:rsidP="009271CA"/>
        </w:tc>
        <w:tc>
          <w:tcPr>
            <w:tcW w:w="709" w:type="dxa"/>
          </w:tcPr>
          <w:p w14:paraId="113AA9D2" w14:textId="77777777" w:rsidR="009271CA" w:rsidRPr="00126133" w:rsidRDefault="009271CA" w:rsidP="009271CA"/>
        </w:tc>
        <w:tc>
          <w:tcPr>
            <w:tcW w:w="8931" w:type="dxa"/>
          </w:tcPr>
          <w:p w14:paraId="1BD199A4" w14:textId="4A868377" w:rsidR="009271CA" w:rsidRPr="00126133" w:rsidRDefault="009271CA" w:rsidP="009271CA">
            <w:pPr>
              <w:pStyle w:val="Tabletext0"/>
            </w:pPr>
            <w:r w:rsidRPr="00126133">
              <w:t>Castration resistant metastatic carcinoma of the prostate</w:t>
            </w:r>
            <w:r w:rsidR="009623D8" w:rsidRPr="00126133">
              <w:br/>
            </w:r>
            <w:r w:rsidRPr="00126133">
              <w:t>The treatment must not be used in combination with chemotherapy; AND</w:t>
            </w:r>
            <w:r w:rsidR="009623D8" w:rsidRPr="00126133">
              <w:br/>
            </w:r>
            <w:r w:rsidRPr="00126133">
              <w:t>Patient must have a WHO performance status of 2 or less; AND</w:t>
            </w:r>
            <w:r w:rsidR="009623D8" w:rsidRPr="00126133">
              <w:br/>
            </w:r>
            <w:r w:rsidRPr="00126133">
              <w:t>Patient must not receive PBS-subsidised treatment with this drug if progressive disease develops while on this drug; AND</w:t>
            </w:r>
            <w:r w:rsidR="009623D8" w:rsidRPr="00126133">
              <w:br/>
            </w:r>
            <w:r w:rsidRPr="00126133">
              <w:t>Patient must not be undergoing treatment with this drug following treatment with any of: (</w:t>
            </w:r>
            <w:proofErr w:type="spellStart"/>
            <w:r w:rsidRPr="00126133">
              <w:t>i</w:t>
            </w:r>
            <w:proofErr w:type="spellEnd"/>
            <w:r w:rsidRPr="00126133">
              <w:t xml:space="preserve">) </w:t>
            </w:r>
            <w:proofErr w:type="spellStart"/>
            <w:r w:rsidRPr="00126133">
              <w:t>darolutamide</w:t>
            </w:r>
            <w:proofErr w:type="spellEnd"/>
            <w:r w:rsidRPr="00126133">
              <w:t>, (ii) abiraterone; OR</w:t>
            </w:r>
            <w:r w:rsidR="009623D8" w:rsidRPr="00126133">
              <w:br/>
            </w:r>
            <w:r w:rsidRPr="00126133">
              <w:t>Patient must have developed an intolerance to abiraterone of a severity necessitating permanent treatment withdrawal.</w:t>
            </w:r>
          </w:p>
        </w:tc>
        <w:tc>
          <w:tcPr>
            <w:tcW w:w="1842" w:type="dxa"/>
          </w:tcPr>
          <w:p w14:paraId="52FFE5F2" w14:textId="77777777" w:rsidR="009271CA" w:rsidRPr="00126133" w:rsidRDefault="009271CA" w:rsidP="009271CA">
            <w:pPr>
              <w:pStyle w:val="Tabletext0"/>
            </w:pPr>
            <w:r w:rsidRPr="00126133">
              <w:t>Compliance with Authority Required procedures</w:t>
            </w:r>
          </w:p>
        </w:tc>
      </w:tr>
    </w:tbl>
    <w:p w14:paraId="36EF436F" w14:textId="77777777" w:rsidR="009271CA" w:rsidRPr="00126133" w:rsidRDefault="009271CA" w:rsidP="009271CA">
      <w:pPr>
        <w:pStyle w:val="Amendment1"/>
      </w:pPr>
      <w:r w:rsidRPr="00126133">
        <w:t>Schedule 4, Part 1, entry for Etanercept</w:t>
      </w:r>
    </w:p>
    <w:p w14:paraId="13FAD2A4" w14:textId="77777777" w:rsidR="009271CA" w:rsidRPr="00126133" w:rsidRDefault="009271CA" w:rsidP="009271CA">
      <w:pPr>
        <w:pStyle w:val="Amendment2"/>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495CB24A" w14:textId="77777777" w:rsidTr="00FA683D">
        <w:tc>
          <w:tcPr>
            <w:tcW w:w="1701" w:type="dxa"/>
          </w:tcPr>
          <w:p w14:paraId="186FA4D6" w14:textId="77777777" w:rsidR="009271CA" w:rsidRPr="00126133" w:rsidRDefault="009271CA" w:rsidP="009271CA"/>
        </w:tc>
        <w:tc>
          <w:tcPr>
            <w:tcW w:w="709" w:type="dxa"/>
          </w:tcPr>
          <w:p w14:paraId="0E13759E" w14:textId="77777777" w:rsidR="009271CA" w:rsidRPr="00126133" w:rsidRDefault="009271CA" w:rsidP="009271CA">
            <w:pPr>
              <w:pStyle w:val="Tabletext0"/>
            </w:pPr>
            <w:r w:rsidRPr="00126133">
              <w:t>C12354</w:t>
            </w:r>
          </w:p>
        </w:tc>
        <w:tc>
          <w:tcPr>
            <w:tcW w:w="709" w:type="dxa"/>
          </w:tcPr>
          <w:p w14:paraId="1B93FA01" w14:textId="77777777" w:rsidR="009271CA" w:rsidRPr="00126133" w:rsidRDefault="009271CA" w:rsidP="009271CA">
            <w:pPr>
              <w:pStyle w:val="Tabletext0"/>
            </w:pPr>
            <w:r w:rsidRPr="00126133">
              <w:t>P12354</w:t>
            </w:r>
          </w:p>
        </w:tc>
        <w:tc>
          <w:tcPr>
            <w:tcW w:w="709" w:type="dxa"/>
          </w:tcPr>
          <w:p w14:paraId="16EAB668" w14:textId="77777777" w:rsidR="009271CA" w:rsidRPr="00126133" w:rsidRDefault="009271CA" w:rsidP="009271CA"/>
        </w:tc>
        <w:tc>
          <w:tcPr>
            <w:tcW w:w="8931" w:type="dxa"/>
          </w:tcPr>
          <w:p w14:paraId="3F45B686" w14:textId="08DB8131"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failed to respond to previous PBS-subsidised treatment with this drug for this condition; AND</w:t>
            </w:r>
            <w:r w:rsidR="009623D8" w:rsidRPr="00126133">
              <w:br/>
            </w:r>
            <w:r w:rsidRPr="00126133">
              <w:t>Patient must not have already failed , or ceased to respond to, PBS-subsidised biological medicine treatment for this condition 5 times.</w:t>
            </w:r>
            <w:r w:rsidR="009623D8" w:rsidRPr="00126133">
              <w:br/>
            </w:r>
            <w:r w:rsidRPr="00126133">
              <w:t>Patient must be aged 18 years or older.</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 xml:space="preserve">If a patient has received 12 weeks or more of therapy with tocilizumab as their most recent treatment, evidence of a response </w:t>
            </w:r>
            <w:r w:rsidRPr="00126133">
              <w:lastRenderedPageBreak/>
              <w:t>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under this restriction they will not be eligible to receive further PBS-subsidised treatment with this drug for this condition.</w:t>
            </w:r>
          </w:p>
        </w:tc>
        <w:tc>
          <w:tcPr>
            <w:tcW w:w="1842" w:type="dxa"/>
          </w:tcPr>
          <w:p w14:paraId="70781223"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53864389" w14:textId="77777777" w:rsidTr="00FA683D">
        <w:tc>
          <w:tcPr>
            <w:tcW w:w="1701" w:type="dxa"/>
          </w:tcPr>
          <w:p w14:paraId="0430982E" w14:textId="77777777" w:rsidR="009271CA" w:rsidRPr="00126133" w:rsidRDefault="009271CA" w:rsidP="009271CA"/>
        </w:tc>
        <w:tc>
          <w:tcPr>
            <w:tcW w:w="709" w:type="dxa"/>
          </w:tcPr>
          <w:p w14:paraId="574AC146" w14:textId="77777777" w:rsidR="009271CA" w:rsidRPr="00126133" w:rsidRDefault="009271CA" w:rsidP="009271CA">
            <w:pPr>
              <w:pStyle w:val="Tabletext0"/>
            </w:pPr>
            <w:r w:rsidRPr="00126133">
              <w:t>C12359</w:t>
            </w:r>
          </w:p>
        </w:tc>
        <w:tc>
          <w:tcPr>
            <w:tcW w:w="709" w:type="dxa"/>
          </w:tcPr>
          <w:p w14:paraId="69E58CD8" w14:textId="77777777" w:rsidR="009271CA" w:rsidRPr="00126133" w:rsidRDefault="009271CA" w:rsidP="009271CA">
            <w:pPr>
              <w:pStyle w:val="Tabletext0"/>
            </w:pPr>
            <w:r w:rsidRPr="00126133">
              <w:t>P12359</w:t>
            </w:r>
          </w:p>
        </w:tc>
        <w:tc>
          <w:tcPr>
            <w:tcW w:w="709" w:type="dxa"/>
          </w:tcPr>
          <w:p w14:paraId="26592252" w14:textId="77777777" w:rsidR="009271CA" w:rsidRPr="00126133" w:rsidRDefault="009271CA" w:rsidP="009271CA"/>
        </w:tc>
        <w:tc>
          <w:tcPr>
            <w:tcW w:w="8931" w:type="dxa"/>
          </w:tcPr>
          <w:p w14:paraId="1F1AB37D" w14:textId="1840AD8F" w:rsidR="009271CA" w:rsidRPr="00126133" w:rsidRDefault="009271CA" w:rsidP="009271CA">
            <w:pPr>
              <w:pStyle w:val="Tabletext0"/>
            </w:pPr>
            <w:r w:rsidRPr="00126133">
              <w:t>Severe active juvenile idiopathic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an active joint count of fewer than 10 active (swollen and tender) joints; or</w:t>
            </w:r>
            <w:r w:rsidR="009623D8" w:rsidRPr="00126133">
              <w:br/>
            </w:r>
            <w:r w:rsidRPr="00126133">
              <w:t>(b) a reduction in the active (swollen and tender) joint count by at least 50% from baseline; or</w:t>
            </w:r>
            <w:r w:rsidR="009623D8" w:rsidRPr="00126133">
              <w:br/>
            </w:r>
            <w:r w:rsidRPr="00126133">
              <w:t>(c)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cervical spine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 xml:space="preserve">Where the baseline active joint count is based on total active joints (i.e. more than 20 active joints), response will be </w:t>
            </w:r>
            <w:r w:rsidRPr="00126133">
              <w:lastRenderedPageBreak/>
              <w:t>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The authority application must be made in writing and must include:</w:t>
            </w:r>
            <w:r w:rsidR="009623D8" w:rsidRPr="00126133">
              <w:br/>
            </w:r>
            <w:r w:rsidRPr="00126133">
              <w:t>(1) completed authority prescription form(s); and</w:t>
            </w:r>
            <w:r w:rsidR="009623D8" w:rsidRPr="00126133">
              <w:br/>
            </w:r>
            <w:r w:rsidRPr="00126133">
              <w:t>(2) a completed Juvenile Idiopathic Arthritis PBS Authority Application - Supporting Information Form.</w:t>
            </w:r>
            <w:r w:rsidR="009623D8" w:rsidRPr="00126133">
              <w:br/>
            </w:r>
            <w:r w:rsidRPr="00126133">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9623D8" w:rsidRPr="00126133">
              <w:br/>
            </w:r>
            <w:r w:rsidRPr="00126133">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9623D8" w:rsidRPr="00126133">
              <w:br/>
            </w:r>
            <w:r w:rsidRPr="00126133">
              <w:t>If a patient fails to respond to PBS-subsidised biological medicine treatment 3 times (once with each agent) they will not be eligible to receive further PBS-subsidised biological medicine therapy in this treatment cycle.</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5E6493C8"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70990F93" w14:textId="77777777" w:rsidTr="00FA683D">
        <w:tc>
          <w:tcPr>
            <w:tcW w:w="1701" w:type="dxa"/>
          </w:tcPr>
          <w:p w14:paraId="60D9BD7A" w14:textId="77777777" w:rsidR="009271CA" w:rsidRPr="00126133" w:rsidRDefault="009271CA" w:rsidP="009271CA"/>
        </w:tc>
        <w:tc>
          <w:tcPr>
            <w:tcW w:w="709" w:type="dxa"/>
          </w:tcPr>
          <w:p w14:paraId="1C46E1F1" w14:textId="77777777" w:rsidR="009271CA" w:rsidRPr="00126133" w:rsidRDefault="009271CA" w:rsidP="009271CA">
            <w:pPr>
              <w:pStyle w:val="Tabletext0"/>
            </w:pPr>
            <w:r w:rsidRPr="00126133">
              <w:t>C12366</w:t>
            </w:r>
          </w:p>
        </w:tc>
        <w:tc>
          <w:tcPr>
            <w:tcW w:w="709" w:type="dxa"/>
          </w:tcPr>
          <w:p w14:paraId="66568E40" w14:textId="77777777" w:rsidR="009271CA" w:rsidRPr="00126133" w:rsidRDefault="009271CA" w:rsidP="009271CA">
            <w:pPr>
              <w:pStyle w:val="Tabletext0"/>
            </w:pPr>
            <w:r w:rsidRPr="00126133">
              <w:t>P12366</w:t>
            </w:r>
          </w:p>
        </w:tc>
        <w:tc>
          <w:tcPr>
            <w:tcW w:w="709" w:type="dxa"/>
          </w:tcPr>
          <w:p w14:paraId="219C13D4" w14:textId="77777777" w:rsidR="009271CA" w:rsidRPr="00126133" w:rsidRDefault="009271CA" w:rsidP="009271CA"/>
        </w:tc>
        <w:tc>
          <w:tcPr>
            <w:tcW w:w="8931" w:type="dxa"/>
          </w:tcPr>
          <w:p w14:paraId="5036315B" w14:textId="57417360" w:rsidR="009271CA" w:rsidRPr="00126133" w:rsidRDefault="009271CA" w:rsidP="009271CA">
            <w:pPr>
              <w:pStyle w:val="Tabletext0"/>
            </w:pPr>
            <w:r w:rsidRPr="00126133">
              <w:t>Severe active rheumatoid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lastRenderedPageBreak/>
              <w:t>(2) a completed authority application form relevant to the indication and treatment phase (the latest version is located on the website specified in the Administrative Advice).</w:t>
            </w:r>
            <w:r w:rsidR="009623D8" w:rsidRPr="00126133">
              <w:br/>
            </w:r>
            <w:r w:rsidRPr="00126133">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has either failed or ceased to respond to a PBS-subsidised biological medicine for this condition 5 times, they will not be eligible to receive further PBS-subsidised treatment with a biological medicine for this condition.</w:t>
            </w:r>
            <w:r w:rsidR="009623D8" w:rsidRPr="00126133">
              <w:br/>
            </w:r>
            <w:r w:rsidRPr="00126133">
              <w:t>If a patient fails to demonstrate a response to treatment with this drug under this restriction they will not be eligible to receive further PBS-subsidised treatment with this drug for this condition.</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4A105BA8"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7172FB35" w14:textId="77777777" w:rsidTr="00FA683D">
        <w:tc>
          <w:tcPr>
            <w:tcW w:w="1701" w:type="dxa"/>
          </w:tcPr>
          <w:p w14:paraId="3AF7688C" w14:textId="77777777" w:rsidR="009271CA" w:rsidRPr="00126133" w:rsidRDefault="009271CA" w:rsidP="009271CA"/>
        </w:tc>
        <w:tc>
          <w:tcPr>
            <w:tcW w:w="709" w:type="dxa"/>
          </w:tcPr>
          <w:p w14:paraId="40729D4C" w14:textId="77777777" w:rsidR="009271CA" w:rsidRPr="00126133" w:rsidRDefault="009271CA" w:rsidP="009271CA">
            <w:pPr>
              <w:pStyle w:val="Tabletext0"/>
            </w:pPr>
            <w:r w:rsidRPr="00126133">
              <w:t>C12389</w:t>
            </w:r>
          </w:p>
        </w:tc>
        <w:tc>
          <w:tcPr>
            <w:tcW w:w="709" w:type="dxa"/>
          </w:tcPr>
          <w:p w14:paraId="08094FAB" w14:textId="77777777" w:rsidR="009271CA" w:rsidRPr="00126133" w:rsidRDefault="009271CA" w:rsidP="009271CA">
            <w:pPr>
              <w:pStyle w:val="Tabletext0"/>
            </w:pPr>
            <w:r w:rsidRPr="00126133">
              <w:t>P12389</w:t>
            </w:r>
          </w:p>
        </w:tc>
        <w:tc>
          <w:tcPr>
            <w:tcW w:w="709" w:type="dxa"/>
          </w:tcPr>
          <w:p w14:paraId="68420B8A" w14:textId="77777777" w:rsidR="009271CA" w:rsidRPr="00126133" w:rsidRDefault="009271CA" w:rsidP="009271CA"/>
        </w:tc>
        <w:tc>
          <w:tcPr>
            <w:tcW w:w="8931" w:type="dxa"/>
          </w:tcPr>
          <w:p w14:paraId="18555347" w14:textId="5B61C647" w:rsidR="009271CA" w:rsidRPr="00126133" w:rsidRDefault="009271CA" w:rsidP="009271CA">
            <w:pPr>
              <w:pStyle w:val="Tabletext0"/>
            </w:pPr>
            <w:r w:rsidRPr="00126133">
              <w:t>Severe active juvenile idiopathic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already failed, or ceased to respond to, PBS-subsidised treatment with this drug for this condition during the current treatment cycle.</w:t>
            </w:r>
            <w:r w:rsidR="009623D8" w:rsidRPr="00126133">
              <w:br/>
            </w:r>
            <w:r w:rsidRPr="00126133">
              <w:t>Patient must be aged 18 years or older.</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an active joint count of fewer than 10 active (swollen and tender) joints; or</w:t>
            </w:r>
            <w:r w:rsidR="009623D8" w:rsidRPr="00126133">
              <w:br/>
            </w:r>
            <w:r w:rsidRPr="00126133">
              <w:t>(b) a reduction in the active (swollen and tender) joint count by at least 50% from baseline; or</w:t>
            </w:r>
            <w:r w:rsidR="009623D8" w:rsidRPr="00126133">
              <w:br/>
            </w:r>
            <w:r w:rsidRPr="00126133">
              <w:t>(c)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cervical spine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 xml:space="preserve">Where a response assessment is not conducted within the required timeframe, the patient will be deemed to have failed to respond to treatment with this drug, unless the patient has experienced a serious adverse reaction of a severity resulting in </w:t>
            </w:r>
            <w:r w:rsidRPr="00126133">
              <w:lastRenderedPageBreak/>
              <w:t>the necessity for permanent withdrawal of treatment.</w:t>
            </w:r>
            <w:r w:rsidR="009623D8" w:rsidRPr="00126133">
              <w:br/>
            </w:r>
            <w:r w:rsidRPr="00126133">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9623D8" w:rsidRPr="00126133">
              <w:br/>
            </w:r>
            <w:r w:rsidRPr="00126133">
              <w:t>If a patient fails to respond to PBS-subsidised biological medicine treatment 3 times (once with each agent) they will not be eligible to receive further PBS-subsidised biological medicine therapy in this treatment cycle.</w:t>
            </w:r>
          </w:p>
        </w:tc>
        <w:tc>
          <w:tcPr>
            <w:tcW w:w="1842" w:type="dxa"/>
          </w:tcPr>
          <w:p w14:paraId="1C688996" w14:textId="77777777" w:rsidR="009271CA" w:rsidRPr="00126133" w:rsidRDefault="009271CA" w:rsidP="009271CA">
            <w:pPr>
              <w:pStyle w:val="Tabletext0"/>
            </w:pPr>
            <w:r w:rsidRPr="00126133">
              <w:lastRenderedPageBreak/>
              <w:t>Compliance with Written Authority Required procedures</w:t>
            </w:r>
          </w:p>
        </w:tc>
      </w:tr>
    </w:tbl>
    <w:p w14:paraId="631C178A" w14:textId="77777777" w:rsidR="009271CA" w:rsidRPr="00126133" w:rsidRDefault="009271CA" w:rsidP="009271CA">
      <w:pPr>
        <w:pStyle w:val="Amendment1"/>
      </w:pPr>
      <w:r w:rsidRPr="00126133">
        <w:t xml:space="preserve">Schedule 4, Part 1, entry for </w:t>
      </w:r>
      <w:proofErr w:type="spellStart"/>
      <w:r w:rsidRPr="00126133">
        <w:t>Evolocumab</w:t>
      </w:r>
      <w:proofErr w:type="spellEnd"/>
    </w:p>
    <w:p w14:paraId="47BFE991" w14:textId="77777777" w:rsidR="009271CA" w:rsidRPr="00126133" w:rsidRDefault="009271CA" w:rsidP="009271CA">
      <w:pPr>
        <w:pStyle w:val="Amendment3"/>
        <w:tabs>
          <w:tab w:val="num" w:pos="624"/>
        </w:tabs>
        <w:ind w:left="1418"/>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467DFB76" w14:textId="77777777" w:rsidTr="00FA683D">
        <w:tc>
          <w:tcPr>
            <w:tcW w:w="1701" w:type="dxa"/>
          </w:tcPr>
          <w:p w14:paraId="287030C0" w14:textId="1F9F0F26" w:rsidR="009271CA" w:rsidRPr="00126133" w:rsidRDefault="009271CA" w:rsidP="009271CA">
            <w:pPr>
              <w:pStyle w:val="Tabletext0"/>
            </w:pPr>
          </w:p>
        </w:tc>
        <w:tc>
          <w:tcPr>
            <w:tcW w:w="709" w:type="dxa"/>
          </w:tcPr>
          <w:p w14:paraId="730AFDC1" w14:textId="77777777" w:rsidR="009271CA" w:rsidRPr="00126133" w:rsidRDefault="009271CA" w:rsidP="009271CA">
            <w:pPr>
              <w:pStyle w:val="Tabletext0"/>
            </w:pPr>
            <w:r w:rsidRPr="00126133">
              <w:t>C10358</w:t>
            </w:r>
          </w:p>
        </w:tc>
        <w:tc>
          <w:tcPr>
            <w:tcW w:w="709" w:type="dxa"/>
          </w:tcPr>
          <w:p w14:paraId="07B5C450" w14:textId="77777777" w:rsidR="009271CA" w:rsidRPr="00126133" w:rsidRDefault="009271CA" w:rsidP="009271CA">
            <w:pPr>
              <w:pStyle w:val="Tabletext0"/>
            </w:pPr>
            <w:r w:rsidRPr="00126133">
              <w:t>P10358</w:t>
            </w:r>
          </w:p>
        </w:tc>
        <w:tc>
          <w:tcPr>
            <w:tcW w:w="709" w:type="dxa"/>
          </w:tcPr>
          <w:p w14:paraId="6338D374" w14:textId="77777777" w:rsidR="009271CA" w:rsidRPr="00126133" w:rsidRDefault="009271CA" w:rsidP="009271CA"/>
        </w:tc>
        <w:tc>
          <w:tcPr>
            <w:tcW w:w="8931" w:type="dxa"/>
          </w:tcPr>
          <w:p w14:paraId="6B0B2E0D" w14:textId="2A6DA3C3" w:rsidR="009271CA" w:rsidRPr="00126133" w:rsidRDefault="009271CA" w:rsidP="009271CA">
            <w:pPr>
              <w:pStyle w:val="Tabletext0"/>
            </w:pPr>
            <w:r w:rsidRPr="00126133">
              <w:t>Non-familial hypercholesterolaemia</w:t>
            </w:r>
            <w:r w:rsidR="009623D8" w:rsidRPr="00126133">
              <w:br/>
            </w:r>
            <w:r w:rsidRPr="00126133">
              <w:t>Grandfather treatment</w:t>
            </w:r>
            <w:r w:rsidR="009623D8" w:rsidRPr="00126133">
              <w:br/>
            </w:r>
            <w:r w:rsidRPr="00126133">
              <w:t>Patient must have previously received non-PBS-subsidised treatment with this drug for this condition prior to 1 May 2020; AND</w:t>
            </w:r>
            <w:r w:rsidR="009623D8" w:rsidRPr="00126133">
              <w:br/>
            </w:r>
            <w:r w:rsidRPr="00126133">
              <w:t>The treatment must be in conjunction with dietary therapy and exercise; AND</w:t>
            </w:r>
            <w:r w:rsidR="009623D8" w:rsidRPr="00126133">
              <w:br/>
            </w:r>
            <w:r w:rsidRPr="00126133">
              <w:t>Patient must have had symptomatic atherosclerotic cardiovascular disease prior to starting non-PBS-subsidised treatment with this drug for this condition; AND</w:t>
            </w:r>
            <w:r w:rsidR="009623D8" w:rsidRPr="00126133">
              <w:br/>
            </w:r>
            <w:r w:rsidRPr="00126133">
              <w:t>Patient must have had an LDL cholesterol level in excess of 2.6 millimoles per litre prior to starting non-PBS-subsidised treatment with this drug for this condition; AND</w:t>
            </w:r>
            <w:r w:rsidR="009623D8" w:rsidRPr="00126133">
              <w:br/>
            </w:r>
            <w:r w:rsidRPr="00126133">
              <w:t>Patient must have had atherosclerotic disease in two or more vascular territories (coronary, cerebrovascular or peripheral vascular territories) prior to starting non-PBS-subsidised treatment with this drug for this condition; OR</w:t>
            </w:r>
            <w:r w:rsidR="009623D8" w:rsidRPr="00126133">
              <w:br/>
            </w:r>
            <w:r w:rsidRPr="00126133">
              <w:t>Patient must have had severe multi-vessel coronary heart disease defined as at least 50% stenosis in at least two large vessels prior to starting non-PBS-subsidised treatment with this drug for this condition; OR</w:t>
            </w:r>
            <w:r w:rsidR="009623D8" w:rsidRPr="00126133">
              <w:br/>
            </w:r>
            <w:r w:rsidRPr="00126133">
              <w:t>Patient must have had at least two major cardiovascular events (i.e. myocardial infarction, unstable angina, stroke or unplanned revascularisation) in the previous 5 years prior to starting non-PBS-subsidised treatment with this drug for this condition; OR</w:t>
            </w:r>
            <w:r w:rsidR="009623D8" w:rsidRPr="00126133">
              <w:br/>
            </w:r>
            <w:r w:rsidRPr="00126133">
              <w:t>Patient must have had diabetes mellitus with microalbuminuria prior to starting non-PBS-subsidised treatment with this drug for this condition; OR</w:t>
            </w:r>
            <w:r w:rsidR="009623D8" w:rsidRPr="00126133">
              <w:br/>
            </w:r>
            <w:r w:rsidRPr="00126133">
              <w:t>Patient must have had diabetes mellitus and be aged 60 years of more prior to starting non-PBS-subsidised treatment with this drug for this condition; OR</w:t>
            </w:r>
            <w:r w:rsidR="009623D8" w:rsidRPr="00126133">
              <w:br/>
            </w:r>
            <w:r w:rsidRPr="00126133">
              <w:t>Patient must be an Aboriginal or Torres Strait Islander with diabetes mellitus that was present prior to starting non-PBS-subsidised treatment with this drug for this condition; OR</w:t>
            </w:r>
            <w:r w:rsidR="009623D8" w:rsidRPr="00126133">
              <w:br/>
            </w:r>
            <w:r w:rsidRPr="00126133">
              <w:t>Patient must have had a Thrombolysis in Myocardial Infarction (TIMI) Risk Score for Secondary Prevention of 4 or higher prior to starting non-PBS-subsidised treatment with this drug for this condition; AND</w:t>
            </w:r>
            <w:r w:rsidR="009623D8" w:rsidRPr="00126133">
              <w:br/>
            </w:r>
            <w:r w:rsidRPr="00126133">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r w:rsidR="009623D8" w:rsidRPr="00126133">
              <w:br/>
            </w:r>
            <w:r w:rsidRPr="00126133">
              <w:t>Patient must have developed a clinically important product-related adverse event necessitating withdrawal of statin treatment to trials of each of atorvastatin and rosuvastatin prior to initiating non-PBS-subsidised treatment with this drug for this condition; OR</w:t>
            </w:r>
            <w:r w:rsidR="009623D8" w:rsidRPr="00126133">
              <w:br/>
            </w:r>
            <w:r w:rsidRPr="00126133">
              <w:t xml:space="preserve">Patient must be contraindicated to treatment with a HMG CoA reductase inhibitor (statin) as defined in the TGA-approved </w:t>
            </w:r>
            <w:r w:rsidRPr="00126133">
              <w:lastRenderedPageBreak/>
              <w:t>Product Information; AND</w:t>
            </w:r>
            <w:r w:rsidR="009623D8" w:rsidRPr="00126133">
              <w:br/>
            </w:r>
            <w:r w:rsidRPr="00126133">
              <w:t>Patient must have been treated with ezetimibe for at least 12 consecutive weeks in conjunction with a statin (if tolerated), dietary therapy and exercise prior to initiating non-PBS-subsidised treatment with this drug for this condition.</w:t>
            </w:r>
            <w:r w:rsidR="009623D8" w:rsidRPr="00126133">
              <w:br/>
            </w:r>
            <w:r w:rsidRPr="00126133">
              <w:t>Must be treated by a specialist physician.</w:t>
            </w:r>
            <w:r w:rsidR="009623D8" w:rsidRPr="00126133">
              <w:br/>
            </w:r>
            <w:r w:rsidRPr="00126133">
              <w:t>Symptomatic atherosclerotic cardiovascular disease is defined as:</w:t>
            </w:r>
            <w:r w:rsidR="009623D8" w:rsidRPr="00126133">
              <w:br/>
            </w:r>
            <w:r w:rsidRPr="00126133">
              <w:t>(</w:t>
            </w:r>
            <w:proofErr w:type="spellStart"/>
            <w:r w:rsidRPr="00126133">
              <w:t>i</w:t>
            </w:r>
            <w:proofErr w:type="spellEnd"/>
            <w:r w:rsidRPr="00126133">
              <w:t>)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009623D8" w:rsidRPr="00126133">
              <w:br/>
            </w:r>
            <w:r w:rsidRPr="00126133">
              <w:t>(ii) the presence of symptomatic cerebrovascular disease (prior ischaemic stroke, prior revascularisation procedure, or transient ischaemic attack associated with 50% or greater stenosis in 1 or more cerebral arteries on imaging); or</w:t>
            </w:r>
            <w:r w:rsidR="009623D8" w:rsidRPr="00126133">
              <w:br/>
            </w:r>
            <w:r w:rsidRPr="00126133">
              <w:t xml:space="preserve">(iii) the presence of symptomatic peripheral arterial disease (prior acute ischaemic event due to atherosclerosis, prior revascularisation procedure, or symptoms of </w:t>
            </w:r>
            <w:proofErr w:type="spellStart"/>
            <w:r w:rsidRPr="00126133">
              <w:t>ischaemia</w:t>
            </w:r>
            <w:proofErr w:type="spellEnd"/>
            <w:r w:rsidRPr="00126133">
              <w:t xml:space="preserve"> with evidence of significant peripheral artery disease (50% or greater stenosis in 1 or more peripheral arteries on imaging)).</w:t>
            </w:r>
            <w:r w:rsidR="009623D8" w:rsidRPr="00126133">
              <w:br/>
            </w:r>
            <w:r w:rsidRPr="00126133">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r w:rsidR="009623D8" w:rsidRPr="00126133">
              <w:br/>
            </w:r>
            <w:r w:rsidRPr="00126133">
              <w:t>A clinically important product-related adverse event is defined as follows:</w:t>
            </w:r>
            <w:r w:rsidR="009623D8" w:rsidRPr="00126133">
              <w:br/>
            </w:r>
            <w:r w:rsidRPr="00126133">
              <w:t>(</w:t>
            </w:r>
            <w:proofErr w:type="spellStart"/>
            <w:r w:rsidRPr="00126133">
              <w:t>i</w:t>
            </w:r>
            <w:proofErr w:type="spellEnd"/>
            <w:r w:rsidRPr="00126133">
              <w:t>) Severe myalgia (muscle symptoms without creatine kinase elevation) which is proven to be temporally associated with statin treatment; or</w:t>
            </w:r>
            <w:r w:rsidR="009623D8" w:rsidRPr="00126133">
              <w:br/>
            </w:r>
            <w:r w:rsidRPr="00126133">
              <w:t>(ii) Myositis (clinically important creatine kinase elevation, with or without muscle symptoms) demonstrated by results twice the upper limit of normal on a single reading or a rising pattern on consecutive measurements and which is unexplained by other causes; or</w:t>
            </w:r>
            <w:r w:rsidR="009623D8" w:rsidRPr="00126133">
              <w:br/>
            </w:r>
            <w:r w:rsidRPr="00126133">
              <w:t>(iii) Unexplained, persistent elevations of serum transaminases (greater than 3 times the upper limit of normal) during treatment with a statin.</w:t>
            </w:r>
            <w:r w:rsidR="009623D8" w:rsidRPr="00126133">
              <w:br/>
            </w:r>
            <w:r w:rsidRPr="00126133">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r w:rsidR="009623D8" w:rsidRPr="00126133">
              <w:br/>
            </w:r>
            <w:r w:rsidRPr="00126133">
              <w:t>In the event of a trial of the alternative statin, the dose of the alternative statin should have been increased not more often than every 4 weeks until the maximum tolerated dose was reached or target LDL-c had been achieved.</w:t>
            </w:r>
            <w:r w:rsidR="009623D8" w:rsidRPr="00126133">
              <w:br/>
            </w:r>
            <w:r w:rsidRPr="00126133">
              <w:t>One of the following must be stated at the time of application and documented in the patient's medical records regarding prior statin treatment:</w:t>
            </w:r>
            <w:r w:rsidR="009623D8" w:rsidRPr="00126133">
              <w:br/>
            </w:r>
            <w:r w:rsidRPr="00126133">
              <w:t>(</w:t>
            </w:r>
            <w:proofErr w:type="spellStart"/>
            <w:r w:rsidRPr="00126133">
              <w:t>i</w:t>
            </w:r>
            <w:proofErr w:type="spellEnd"/>
            <w:r w:rsidRPr="00126133">
              <w:t>) the patient was treated with atorvastatin 80 mg or rosuvastatin 40 mg or the maximum tolerated dose of either for 12 consecutive weeks; or</w:t>
            </w:r>
            <w:r w:rsidR="009623D8" w:rsidRPr="00126133">
              <w:br/>
            </w:r>
            <w:r w:rsidRPr="00126133">
              <w:t>(ii) the doses, duration of treatment and details of adverse events experienced with trials with each of atorvastatin and rosuvastatin; or</w:t>
            </w:r>
            <w:r w:rsidR="009623D8" w:rsidRPr="00126133">
              <w:br/>
            </w:r>
            <w:r w:rsidRPr="00126133">
              <w:t>(iii) the patient is contraindicated to treatment with a statin as defined in the TGA-approved Product Information.</w:t>
            </w:r>
            <w:r w:rsidR="009623D8" w:rsidRPr="00126133">
              <w:br/>
            </w:r>
            <w:r w:rsidRPr="00126133">
              <w:t>One or more of the following must be stated at the time of application and documented in the patient's medical records regarding the presence of cardiovascular disease or high risk of experiencing a cardiovascular event:</w:t>
            </w:r>
            <w:r w:rsidR="009623D8" w:rsidRPr="00126133">
              <w:br/>
            </w:r>
            <w:r w:rsidRPr="00126133">
              <w:t>(</w:t>
            </w:r>
            <w:proofErr w:type="spellStart"/>
            <w:r w:rsidRPr="00126133">
              <w:t>i</w:t>
            </w:r>
            <w:proofErr w:type="spellEnd"/>
            <w:r w:rsidRPr="00126133">
              <w:t>) atherosclerotic disease in two or more vascular territories (coronary, cerebrovascular or peripheral vascular territories); or</w:t>
            </w:r>
            <w:r w:rsidR="009623D8" w:rsidRPr="00126133">
              <w:br/>
            </w:r>
            <w:r w:rsidRPr="00126133">
              <w:t>(ii) severe multi-vessel coronary heart disease defined as at least 50% stenosis in at least two large vessels; or</w:t>
            </w:r>
            <w:r w:rsidR="009623D8" w:rsidRPr="00126133">
              <w:br/>
            </w:r>
            <w:r w:rsidRPr="00126133">
              <w:t>(iii) history of at least two major cardiovascular events (i.e. myocardial infarction, unstable angina, stroke or unplanned revascularisation) in the previous 5 years; or</w:t>
            </w:r>
            <w:r w:rsidR="009623D8" w:rsidRPr="00126133">
              <w:br/>
            </w:r>
            <w:r w:rsidRPr="00126133">
              <w:t>(iv) diabetes mellitus with microalbuminuria; or</w:t>
            </w:r>
            <w:r w:rsidR="009623D8" w:rsidRPr="00126133">
              <w:br/>
            </w:r>
            <w:r w:rsidRPr="00126133">
              <w:t>(v) diabetes mellitus and age 60 years of more; or</w:t>
            </w:r>
            <w:r w:rsidR="009623D8" w:rsidRPr="00126133">
              <w:br/>
            </w:r>
            <w:r w:rsidRPr="00126133">
              <w:t>(vi) Aboriginal or Torres Strait Islander with diabetes mellitus; or</w:t>
            </w:r>
            <w:r w:rsidR="009623D8" w:rsidRPr="00126133">
              <w:br/>
            </w:r>
            <w:r w:rsidRPr="00126133">
              <w:t>(vii) a Thrombolysis in Myocardial Infarction (TIMI) risk score for secondary prevention of 4 or higher</w:t>
            </w:r>
            <w:r w:rsidR="009623D8" w:rsidRPr="00126133">
              <w:br/>
            </w:r>
            <w:r w:rsidRPr="00126133">
              <w:lastRenderedPageBreak/>
              <w:t>A patient may qualify for PBS-subsidised treatment under this restriction once only.</w:t>
            </w:r>
            <w:r w:rsidR="009623D8" w:rsidRPr="00126133">
              <w:br/>
            </w:r>
            <w:r w:rsidRPr="00126133">
              <w:t>For continuing PBS-subsidised treatment, a Grandfathered patient must qualify under the Continuing treatment criteria.</w:t>
            </w:r>
          </w:p>
        </w:tc>
        <w:tc>
          <w:tcPr>
            <w:tcW w:w="1842" w:type="dxa"/>
          </w:tcPr>
          <w:p w14:paraId="26F2AA5A" w14:textId="77777777" w:rsidR="009271CA" w:rsidRPr="00126133" w:rsidRDefault="009271CA" w:rsidP="009271CA">
            <w:pPr>
              <w:pStyle w:val="Tabletext0"/>
            </w:pPr>
            <w:r w:rsidRPr="00126133">
              <w:lastRenderedPageBreak/>
              <w:t>Compliance with Authority Required procedures</w:t>
            </w:r>
          </w:p>
        </w:tc>
      </w:tr>
      <w:tr w:rsidR="009271CA" w:rsidRPr="00126133" w14:paraId="26DD9F3E" w14:textId="77777777" w:rsidTr="00FA683D">
        <w:tc>
          <w:tcPr>
            <w:tcW w:w="1701" w:type="dxa"/>
          </w:tcPr>
          <w:p w14:paraId="6A24C39E" w14:textId="77777777" w:rsidR="009271CA" w:rsidRPr="00126133" w:rsidRDefault="009271CA" w:rsidP="009271CA"/>
        </w:tc>
        <w:tc>
          <w:tcPr>
            <w:tcW w:w="709" w:type="dxa"/>
          </w:tcPr>
          <w:p w14:paraId="1F7177DE" w14:textId="77777777" w:rsidR="009271CA" w:rsidRPr="00126133" w:rsidRDefault="009271CA" w:rsidP="009271CA">
            <w:pPr>
              <w:pStyle w:val="Tabletext0"/>
            </w:pPr>
            <w:r w:rsidRPr="00126133">
              <w:t>C10370</w:t>
            </w:r>
          </w:p>
        </w:tc>
        <w:tc>
          <w:tcPr>
            <w:tcW w:w="709" w:type="dxa"/>
          </w:tcPr>
          <w:p w14:paraId="5F102F9A" w14:textId="77777777" w:rsidR="009271CA" w:rsidRPr="00126133" w:rsidRDefault="009271CA" w:rsidP="009271CA">
            <w:pPr>
              <w:pStyle w:val="Tabletext0"/>
            </w:pPr>
            <w:r w:rsidRPr="00126133">
              <w:t>P10370</w:t>
            </w:r>
          </w:p>
        </w:tc>
        <w:tc>
          <w:tcPr>
            <w:tcW w:w="709" w:type="dxa"/>
          </w:tcPr>
          <w:p w14:paraId="0AFF0A61" w14:textId="77777777" w:rsidR="009271CA" w:rsidRPr="00126133" w:rsidRDefault="009271CA" w:rsidP="009271CA"/>
        </w:tc>
        <w:tc>
          <w:tcPr>
            <w:tcW w:w="8931" w:type="dxa"/>
          </w:tcPr>
          <w:p w14:paraId="296FFC04" w14:textId="64518BD7" w:rsidR="009271CA" w:rsidRPr="00126133" w:rsidRDefault="009271CA" w:rsidP="009271CA">
            <w:pPr>
              <w:pStyle w:val="Tabletext0"/>
            </w:pPr>
            <w:r w:rsidRPr="00126133">
              <w:t>Familial homozygous hypercholesterolaemia</w:t>
            </w:r>
            <w:r w:rsidR="009623D8" w:rsidRPr="00126133">
              <w:br/>
            </w:r>
            <w:r w:rsidRPr="00126133">
              <w:t>Grandfather treatment</w:t>
            </w:r>
            <w:r w:rsidR="009623D8" w:rsidRPr="00126133">
              <w:br/>
            </w:r>
            <w:r w:rsidRPr="00126133">
              <w:t>Patient must have previously received non-PBS-subsidised treatment with this drug for this condition prior to 1 May 2020; AND</w:t>
            </w:r>
            <w:r w:rsidR="009623D8" w:rsidRPr="00126133">
              <w:br/>
            </w:r>
            <w:r w:rsidRPr="00126133">
              <w:t>The treatment must be in conjunction with dietary therapy and exercise; AND</w:t>
            </w:r>
            <w:r w:rsidR="009623D8" w:rsidRPr="00126133">
              <w:br/>
            </w:r>
            <w:r w:rsidRPr="00126133">
              <w:t>The condition must have been confirmed by genetic testing prior to starting non-PBS-subsidised treatment with this drug for this condition; OR</w:t>
            </w:r>
            <w:r w:rsidR="009623D8" w:rsidRPr="00126133">
              <w:br/>
            </w:r>
            <w:r w:rsidRPr="00126133">
              <w:t>The condition must have been confirmed by a Dutch Lipid Clinic Network Score of at least 7 prior to starting non-PBS-subsidised treatment with this drug for this condition; AND</w:t>
            </w:r>
            <w:r w:rsidR="009623D8" w:rsidRPr="00126133">
              <w:br/>
            </w:r>
            <w:r w:rsidRPr="00126133">
              <w:t>Patient must have had an LDL cholesterol level in excess of 2.6 millimoles per litre prior to starting non-PBS-subsidised treatment with this drug for this condition; AND</w:t>
            </w:r>
            <w:r w:rsidR="009623D8" w:rsidRPr="00126133">
              <w:br/>
            </w:r>
            <w:r w:rsidRPr="00126133">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r w:rsidR="009623D8" w:rsidRPr="00126133">
              <w:br/>
            </w:r>
            <w:r w:rsidRPr="00126133">
              <w:t>Patient must have developed a clinically important product-related adverse event necessitating withdrawal of statin treatment to trials of each of atorvastatin and rosuvastatin prior to initiating non-PBS-subsidised treatment with this drug for this condition; OR</w:t>
            </w:r>
            <w:r w:rsidR="009623D8" w:rsidRPr="00126133">
              <w:br/>
            </w:r>
            <w:r w:rsidRPr="00126133">
              <w:t>Patient must be contraindicated to treatment with a HMG CoA reductase inhibitor (statin) as defined in the TGA-approved Product Information.</w:t>
            </w:r>
            <w:r w:rsidR="009623D8" w:rsidRPr="00126133">
              <w:br/>
            </w:r>
            <w:r w:rsidRPr="00126133">
              <w:t>Must be treated by a specialist physician.</w:t>
            </w:r>
            <w:r w:rsidR="009623D8" w:rsidRPr="00126133">
              <w:br/>
            </w:r>
            <w:r w:rsidRPr="00126133">
              <w:t>The qualifying LDL cholesterol level must have been measured following at least 12 consecutive weeks of treatment with a statin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r w:rsidR="009623D8" w:rsidRPr="00126133">
              <w:br/>
            </w:r>
            <w:r w:rsidRPr="00126133">
              <w:t>A clinically important product-related adverse event is defined as follows:</w:t>
            </w:r>
            <w:r w:rsidR="009623D8" w:rsidRPr="00126133">
              <w:br/>
            </w:r>
            <w:r w:rsidRPr="00126133">
              <w:t>(</w:t>
            </w:r>
            <w:proofErr w:type="spellStart"/>
            <w:r w:rsidRPr="00126133">
              <w:t>i</w:t>
            </w:r>
            <w:proofErr w:type="spellEnd"/>
            <w:r w:rsidRPr="00126133">
              <w:t>) Severe myalgia (muscle symptoms without creatine kinase elevation) which is proven to be temporally associated with statin treatment; or</w:t>
            </w:r>
            <w:r w:rsidR="009623D8" w:rsidRPr="00126133">
              <w:br/>
            </w:r>
            <w:r w:rsidRPr="00126133">
              <w:t>(ii) Myositis (clinically important creatine kinase elevation, with or without muscle symptoms) demonstrated by results twice the upper limit of normal on a single reading or a rising pattern on consecutive measurements and which is unexplained by other causes; or</w:t>
            </w:r>
            <w:r w:rsidR="009623D8" w:rsidRPr="00126133">
              <w:br/>
            </w:r>
            <w:r w:rsidRPr="00126133">
              <w:t>(iii) Unexplained, persistent elevations of serum transaminases (greater than 3 times the upper limit of normal) during treatment with a statin.</w:t>
            </w:r>
            <w:r w:rsidR="009623D8" w:rsidRPr="00126133">
              <w:br/>
            </w:r>
            <w:r w:rsidRPr="00126133">
              <w:t>The following must be stated at the time of application and documented in the patient's medical records:</w:t>
            </w:r>
            <w:r w:rsidR="009623D8" w:rsidRPr="00126133">
              <w:br/>
            </w:r>
            <w:r w:rsidRPr="00126133">
              <w:t>(</w:t>
            </w:r>
            <w:proofErr w:type="spellStart"/>
            <w:r w:rsidRPr="00126133">
              <w:t>i</w:t>
            </w:r>
            <w:proofErr w:type="spellEnd"/>
            <w:r w:rsidRPr="00126133">
              <w:t>) the qualifying Dutch Lipid Clinic Network Score; or</w:t>
            </w:r>
            <w:r w:rsidR="009623D8" w:rsidRPr="00126133">
              <w:br/>
            </w:r>
            <w:r w:rsidRPr="00126133">
              <w:t>(ii) the result of genetic testing confirming a diagnosis of familial homozygous hypercholesterolaemia</w:t>
            </w:r>
            <w:r w:rsidR="009623D8" w:rsidRPr="00126133">
              <w:br/>
            </w:r>
            <w:r w:rsidRPr="00126133">
              <w:t>One of the following must be stated at the time of application and documented in the patient's medical records regarding prior statin treatment:</w:t>
            </w:r>
            <w:r w:rsidR="009623D8" w:rsidRPr="00126133">
              <w:br/>
            </w:r>
            <w:r w:rsidRPr="00126133">
              <w:t>(</w:t>
            </w:r>
            <w:proofErr w:type="spellStart"/>
            <w:r w:rsidRPr="00126133">
              <w:t>i</w:t>
            </w:r>
            <w:proofErr w:type="spellEnd"/>
            <w:r w:rsidRPr="00126133">
              <w:t>) the patient was treated with atorvastatin 80 mg or rosuvastatin 40 mg or the maximum tolerated dose of either for 12 consecutive weeks; or</w:t>
            </w:r>
            <w:r w:rsidR="009623D8" w:rsidRPr="00126133">
              <w:br/>
            </w:r>
            <w:r w:rsidRPr="00126133">
              <w:t>(ii) the dose, duration of treatment and details of adverse events experienced with the trial of atorvastatin or rosuvastatin; or</w:t>
            </w:r>
            <w:r w:rsidR="009623D8" w:rsidRPr="00126133">
              <w:br/>
            </w:r>
            <w:r w:rsidRPr="00126133">
              <w:t>(iii) the patient is contraindicated to treatment with a statin as defined in the TGA-approved Product Information</w:t>
            </w:r>
            <w:r w:rsidR="009623D8" w:rsidRPr="00126133">
              <w:br/>
            </w:r>
            <w:r w:rsidRPr="00126133">
              <w:t>A patient may qualify for PBS-subsidised treatment under this restriction once only.</w:t>
            </w:r>
            <w:r w:rsidR="009623D8" w:rsidRPr="00126133">
              <w:br/>
            </w:r>
            <w:r w:rsidRPr="00126133">
              <w:t>For continuing PBS-subsidised treatment, a Grandfathered patient must qualify under the Continuing treatment criteria.</w:t>
            </w:r>
          </w:p>
        </w:tc>
        <w:tc>
          <w:tcPr>
            <w:tcW w:w="1842" w:type="dxa"/>
          </w:tcPr>
          <w:p w14:paraId="4823F793" w14:textId="77777777" w:rsidR="009271CA" w:rsidRPr="00126133" w:rsidRDefault="009271CA" w:rsidP="009271CA">
            <w:pPr>
              <w:pStyle w:val="Tabletext0"/>
            </w:pPr>
            <w:r w:rsidRPr="00126133">
              <w:t>Compliance with Authority Required procedures</w:t>
            </w:r>
          </w:p>
        </w:tc>
      </w:tr>
    </w:tbl>
    <w:p w14:paraId="6432560F" w14:textId="77777777" w:rsidR="003627AB" w:rsidRPr="00126133" w:rsidRDefault="003627AB">
      <w:pPr>
        <w:rPr>
          <w:i/>
          <w:iCs/>
          <w:sz w:val="20"/>
          <w:szCs w:val="20"/>
          <w:lang w:eastAsia="en-AU"/>
        </w:rPr>
      </w:pPr>
      <w:r w:rsidRPr="00126133">
        <w:br w:type="page"/>
      </w:r>
    </w:p>
    <w:p w14:paraId="1F32C306" w14:textId="1A19A096" w:rsidR="009271CA" w:rsidRPr="00126133" w:rsidRDefault="009271CA" w:rsidP="009271CA">
      <w:pPr>
        <w:pStyle w:val="Amendment3"/>
        <w:tabs>
          <w:tab w:val="num" w:pos="624"/>
        </w:tabs>
        <w:ind w:left="1418"/>
      </w:pPr>
      <w:r w:rsidRPr="00126133">
        <w:lastRenderedPageBreak/>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41802F73" w14:textId="77777777" w:rsidTr="00FA683D">
        <w:tc>
          <w:tcPr>
            <w:tcW w:w="1701" w:type="dxa"/>
          </w:tcPr>
          <w:p w14:paraId="79708B2D" w14:textId="77777777" w:rsidR="009271CA" w:rsidRPr="00126133" w:rsidRDefault="009271CA" w:rsidP="009271CA"/>
        </w:tc>
        <w:tc>
          <w:tcPr>
            <w:tcW w:w="709" w:type="dxa"/>
          </w:tcPr>
          <w:p w14:paraId="6D9840EB" w14:textId="77777777" w:rsidR="009271CA" w:rsidRPr="00126133" w:rsidRDefault="009271CA" w:rsidP="009271CA">
            <w:pPr>
              <w:pStyle w:val="Tabletext0"/>
            </w:pPr>
            <w:r w:rsidRPr="00126133">
              <w:t>C10389</w:t>
            </w:r>
          </w:p>
        </w:tc>
        <w:tc>
          <w:tcPr>
            <w:tcW w:w="709" w:type="dxa"/>
          </w:tcPr>
          <w:p w14:paraId="04FF7614" w14:textId="77777777" w:rsidR="009271CA" w:rsidRPr="00126133" w:rsidRDefault="009271CA" w:rsidP="009271CA">
            <w:pPr>
              <w:pStyle w:val="Tabletext0"/>
            </w:pPr>
            <w:r w:rsidRPr="00126133">
              <w:t>P10389</w:t>
            </w:r>
          </w:p>
        </w:tc>
        <w:tc>
          <w:tcPr>
            <w:tcW w:w="709" w:type="dxa"/>
          </w:tcPr>
          <w:p w14:paraId="576196BC" w14:textId="77777777" w:rsidR="009271CA" w:rsidRPr="00126133" w:rsidRDefault="009271CA" w:rsidP="009271CA"/>
        </w:tc>
        <w:tc>
          <w:tcPr>
            <w:tcW w:w="8931" w:type="dxa"/>
          </w:tcPr>
          <w:p w14:paraId="0A182CEE" w14:textId="6EDBF6CF" w:rsidR="009271CA" w:rsidRPr="00126133" w:rsidRDefault="009271CA" w:rsidP="009271CA">
            <w:pPr>
              <w:pStyle w:val="Tabletext0"/>
            </w:pPr>
            <w:r w:rsidRPr="00126133">
              <w:t>Familial heterozygous hypercholesterolaemia</w:t>
            </w:r>
            <w:r w:rsidR="009623D8" w:rsidRPr="00126133">
              <w:br/>
            </w:r>
            <w:r w:rsidRPr="00126133">
              <w:t>Grandfather treatment</w:t>
            </w:r>
            <w:r w:rsidR="009623D8" w:rsidRPr="00126133">
              <w:br/>
            </w:r>
            <w:r w:rsidRPr="00126133">
              <w:t>Patient must have previously received non-PBS-subsidised treatment with this drug for this condition prior to 1 May 2020; AND</w:t>
            </w:r>
            <w:r w:rsidR="009623D8" w:rsidRPr="00126133">
              <w:br/>
            </w:r>
            <w:r w:rsidRPr="00126133">
              <w:t>The treatment must be in conjunction with dietary therapy and exercise; AND</w:t>
            </w:r>
            <w:r w:rsidR="009623D8" w:rsidRPr="00126133">
              <w:br/>
            </w:r>
            <w:r w:rsidRPr="00126133">
              <w:t>The condition must have been confirmed by genetic testing prior to starting non-PBS-subsidised treatment with this drug for this condition; OR</w:t>
            </w:r>
            <w:r w:rsidR="009623D8" w:rsidRPr="00126133">
              <w:br/>
            </w:r>
            <w:r w:rsidRPr="00126133">
              <w:t>The condition must have been confirmed by a Dutch Lipid Clinic Network Score of at least 6 prior to starting non-PBS-subsidised treatment with this drug for this condition; AND</w:t>
            </w:r>
            <w:r w:rsidR="009623D8" w:rsidRPr="00126133">
              <w:br/>
            </w:r>
            <w:r w:rsidRPr="00126133">
              <w:t>Patient must have had an LDL cholesterol level in excess of 2.6 millimoles per litre in the presence of symptomatic atherosclerotic cardiovascular disease at the time non-PBS-subsidised treatment with this drug for this condition was initiated; OR</w:t>
            </w:r>
            <w:r w:rsidR="009623D8" w:rsidRPr="00126133">
              <w:br/>
            </w:r>
            <w:r w:rsidRPr="00126133">
              <w:t>Patient must have had an LDL cholesterol level in excess of 5 millimoles per litre at the time non-PBS-subsidised treatment with this drug for this condition was initiated; AND</w:t>
            </w:r>
            <w:r w:rsidR="009623D8" w:rsidRPr="00126133">
              <w:br/>
            </w:r>
            <w:r w:rsidRPr="00126133">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r w:rsidR="009623D8" w:rsidRPr="00126133">
              <w:br/>
            </w:r>
            <w:r w:rsidRPr="00126133">
              <w:t>Patient must have developed a clinically important product-related adverse event necessitating withdrawal of statin treatment to trials of each of atorvastatin and rosuvastatin prior to initiating non-PBS-subsidised treatment with this drug for this condition; OR</w:t>
            </w:r>
            <w:r w:rsidR="009623D8" w:rsidRPr="00126133">
              <w:br/>
            </w:r>
            <w:r w:rsidRPr="00126133">
              <w:t>Patient must be contraindicated to treatment with a HMG CoA reductase inhibitor (statin) as defined in the TGA-approved Product Information; AND</w:t>
            </w:r>
            <w:r w:rsidR="009623D8" w:rsidRPr="00126133">
              <w:br/>
            </w:r>
            <w:r w:rsidRPr="00126133">
              <w:t>Patient must have been treated with ezetimibe for at least 12 consecutive weeks in conjunction with a statin (if tolerated), dietary therapy and exercise prior to initiating non-PBS-subsidised treatment with this drug for this condition.</w:t>
            </w:r>
            <w:r w:rsidR="009623D8" w:rsidRPr="00126133">
              <w:br/>
            </w:r>
            <w:r w:rsidRPr="00126133">
              <w:t>Must be treated by a specialist physician.</w:t>
            </w:r>
            <w:r w:rsidR="009623D8" w:rsidRPr="00126133">
              <w:br/>
            </w:r>
            <w:r w:rsidRPr="00126133">
              <w:t>Symptomatic atherosclerotic cardiovascular disease is defined as:</w:t>
            </w:r>
            <w:r w:rsidR="009623D8" w:rsidRPr="00126133">
              <w:br/>
            </w:r>
            <w:r w:rsidRPr="00126133">
              <w:t>(</w:t>
            </w:r>
            <w:proofErr w:type="spellStart"/>
            <w:r w:rsidRPr="00126133">
              <w:t>i</w:t>
            </w:r>
            <w:proofErr w:type="spellEnd"/>
            <w:r w:rsidRPr="00126133">
              <w:t>)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009623D8" w:rsidRPr="00126133">
              <w:br/>
            </w:r>
            <w:r w:rsidRPr="00126133">
              <w:t>(ii) the presence of symptomatic cerebrovascular disease (prior ischaemic stroke, prior revascularisation procedure, or transient ischaemic attack associated with 50% or greater stenosis in 1 or more cerebral arteries on imaging); or</w:t>
            </w:r>
            <w:r w:rsidR="009623D8" w:rsidRPr="00126133">
              <w:br/>
            </w:r>
            <w:r w:rsidRPr="00126133">
              <w:t xml:space="preserve">(iii) the presence of symptomatic peripheral arterial disease (prior acute ischaemic event due to atherosclerosis, prior revascularisation procedure, or symptoms of </w:t>
            </w:r>
            <w:proofErr w:type="spellStart"/>
            <w:r w:rsidRPr="00126133">
              <w:t>ischaemia</w:t>
            </w:r>
            <w:proofErr w:type="spellEnd"/>
            <w:r w:rsidRPr="00126133">
              <w:t xml:space="preserve"> with evidence of significant peripheral artery disease (50% or greater stenosis in 1 or more peripheral arteries on imaging)).</w:t>
            </w:r>
            <w:r w:rsidR="009623D8" w:rsidRPr="00126133">
              <w:br/>
            </w:r>
            <w:r w:rsidRPr="00126133">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r w:rsidR="009623D8" w:rsidRPr="00126133">
              <w:br/>
            </w:r>
            <w:r w:rsidRPr="00126133">
              <w:t>A clinically important product-related adverse event is defined as follows:</w:t>
            </w:r>
            <w:r w:rsidR="009623D8" w:rsidRPr="00126133">
              <w:br/>
            </w:r>
            <w:r w:rsidRPr="00126133">
              <w:t>(</w:t>
            </w:r>
            <w:proofErr w:type="spellStart"/>
            <w:r w:rsidRPr="00126133">
              <w:t>i</w:t>
            </w:r>
            <w:proofErr w:type="spellEnd"/>
            <w:r w:rsidRPr="00126133">
              <w:t>) Severe myalgia (muscle symptoms without creatine kinase elevation) which is proven to be temporally associated with statin treatment; or</w:t>
            </w:r>
            <w:r w:rsidR="009623D8" w:rsidRPr="00126133">
              <w:br/>
            </w:r>
            <w:r w:rsidRPr="00126133">
              <w:t>(ii) Myositis (clinically important creatine kinase elevation, with or without muscle symptoms) demonstrated by results twice the upper limit of normal on a single reading or a rising pattern on consecutive measurements and which is unexplained by other causes; or</w:t>
            </w:r>
            <w:r w:rsidR="009623D8" w:rsidRPr="00126133">
              <w:br/>
            </w:r>
            <w:r w:rsidRPr="00126133">
              <w:t>(iii) Unexplained, persistent elevations of serum transaminases (greater than 3 times the upper limit of normal) during treatment with a statin.</w:t>
            </w:r>
            <w:r w:rsidR="009623D8" w:rsidRPr="00126133">
              <w:br/>
            </w:r>
            <w:r w:rsidRPr="00126133">
              <w:t xml:space="preserve">If treatment with atorvastatin or rosuvastatin resulted in development of a clinically important product-related adverse event </w:t>
            </w:r>
            <w:r w:rsidRPr="00126133">
              <w:lastRenderedPageBreak/>
              <w:t>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r w:rsidR="009623D8" w:rsidRPr="00126133">
              <w:br/>
            </w:r>
            <w:r w:rsidRPr="00126133">
              <w:t>In the event of a trial of the alternative statin, the dose of the alternative statin should have been increased not more often than every 4 weeks until the maximum tolerated dose was reached or target LDL-c had been achieved.</w:t>
            </w:r>
            <w:r w:rsidR="009623D8" w:rsidRPr="00126133">
              <w:br/>
            </w:r>
            <w:r w:rsidRPr="00126133">
              <w:t>The following must be stated at the time of application and documented in the patient's medical records:</w:t>
            </w:r>
            <w:r w:rsidR="009623D8" w:rsidRPr="00126133">
              <w:br/>
            </w:r>
            <w:r w:rsidRPr="00126133">
              <w:t>(</w:t>
            </w:r>
            <w:proofErr w:type="spellStart"/>
            <w:r w:rsidRPr="00126133">
              <w:t>i</w:t>
            </w:r>
            <w:proofErr w:type="spellEnd"/>
            <w:r w:rsidRPr="00126133">
              <w:t>) the qualifying Dutch Lipid Clinic Network Score; or</w:t>
            </w:r>
            <w:r w:rsidR="009623D8" w:rsidRPr="00126133">
              <w:br/>
            </w:r>
            <w:r w:rsidRPr="00126133">
              <w:t>(ii) the result of genetic testing confirming a diagnosis of familial heterozygous hypercholesterolaemia</w:t>
            </w:r>
            <w:r w:rsidR="009623D8" w:rsidRPr="00126133">
              <w:br/>
            </w:r>
            <w:r w:rsidRPr="00126133">
              <w:t>One of the following must be stated at the time of application and documented in the patient's medical records regarding prior statin treatment:</w:t>
            </w:r>
            <w:r w:rsidR="009623D8" w:rsidRPr="00126133">
              <w:br/>
            </w:r>
            <w:r w:rsidRPr="00126133">
              <w:t>(</w:t>
            </w:r>
            <w:proofErr w:type="spellStart"/>
            <w:r w:rsidRPr="00126133">
              <w:t>i</w:t>
            </w:r>
            <w:proofErr w:type="spellEnd"/>
            <w:r w:rsidRPr="00126133">
              <w:t>) the patient was treated with atorvastatin 80 mg or rosuvastatin 40 mg or the maximum tolerated dose of either for 12 consecutive weeks; or</w:t>
            </w:r>
            <w:r w:rsidR="009623D8" w:rsidRPr="00126133">
              <w:br/>
            </w:r>
            <w:r w:rsidRPr="00126133">
              <w:t>(ii) the doses, duration of treatment and details of adverse events experienced with trials with each of atorvastatin and rosuvastatin; or</w:t>
            </w:r>
            <w:r w:rsidR="009623D8" w:rsidRPr="00126133">
              <w:br/>
            </w:r>
            <w:r w:rsidRPr="00126133">
              <w:t>(iii) the patient is contraindicated to treatment with a statin as defined in the TGA-approved Product Information.</w:t>
            </w:r>
            <w:r w:rsidR="009623D8" w:rsidRPr="00126133">
              <w:br/>
            </w:r>
            <w:r w:rsidRPr="00126133">
              <w:t>A patient may qualify for PBS-subsidised treatment under this restriction once only.</w:t>
            </w:r>
            <w:r w:rsidR="009623D8" w:rsidRPr="00126133">
              <w:br/>
            </w:r>
            <w:r w:rsidRPr="00126133">
              <w:t>For continuing PBS-subsidised treatment, a Grandfathered patient must qualify under the Continuing treatment criteria.</w:t>
            </w:r>
          </w:p>
        </w:tc>
        <w:tc>
          <w:tcPr>
            <w:tcW w:w="1842" w:type="dxa"/>
          </w:tcPr>
          <w:p w14:paraId="5C804FBF" w14:textId="77777777" w:rsidR="009271CA" w:rsidRPr="00126133" w:rsidRDefault="009271CA" w:rsidP="009271CA">
            <w:pPr>
              <w:pStyle w:val="Tabletext0"/>
            </w:pPr>
            <w:r w:rsidRPr="00126133">
              <w:lastRenderedPageBreak/>
              <w:t>Compliance with Authority Required procedures</w:t>
            </w:r>
          </w:p>
        </w:tc>
      </w:tr>
    </w:tbl>
    <w:p w14:paraId="6DA9192E" w14:textId="77777777" w:rsidR="009271CA" w:rsidRPr="00126133" w:rsidRDefault="009271CA" w:rsidP="009271CA">
      <w:pPr>
        <w:pStyle w:val="Amendment1"/>
      </w:pPr>
      <w:r w:rsidRPr="00126133">
        <w:t>Schedule 4, Part 1, entry for Fluticasone furoate with umeclidinium and vilanterol</w:t>
      </w:r>
    </w:p>
    <w:p w14:paraId="0B37E1B7" w14:textId="77777777" w:rsidR="009271CA" w:rsidRPr="00126133" w:rsidRDefault="009271CA" w:rsidP="009271CA">
      <w:pPr>
        <w:pStyle w:val="Amendment2"/>
      </w:pPr>
      <w:r w:rsidRPr="00126133">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6217F6AC" w14:textId="77777777" w:rsidTr="00FA683D">
        <w:tc>
          <w:tcPr>
            <w:tcW w:w="1701" w:type="dxa"/>
          </w:tcPr>
          <w:p w14:paraId="79DAE173" w14:textId="77777777" w:rsidR="009271CA" w:rsidRPr="00126133" w:rsidRDefault="009271CA" w:rsidP="009271CA">
            <w:pPr>
              <w:pStyle w:val="Tabletext0"/>
            </w:pPr>
            <w:r w:rsidRPr="00126133">
              <w:t>Fluticasone furoate with umeclidinium and vilanterol</w:t>
            </w:r>
          </w:p>
        </w:tc>
        <w:tc>
          <w:tcPr>
            <w:tcW w:w="709" w:type="dxa"/>
          </w:tcPr>
          <w:p w14:paraId="5D07ECEA" w14:textId="77777777" w:rsidR="009271CA" w:rsidRPr="00126133" w:rsidRDefault="009271CA" w:rsidP="009271CA">
            <w:pPr>
              <w:pStyle w:val="Tabletext0"/>
            </w:pPr>
            <w:r w:rsidRPr="00126133">
              <w:t>C12349</w:t>
            </w:r>
          </w:p>
        </w:tc>
        <w:tc>
          <w:tcPr>
            <w:tcW w:w="709" w:type="dxa"/>
          </w:tcPr>
          <w:p w14:paraId="1418BBD4" w14:textId="77777777" w:rsidR="009271CA" w:rsidRPr="00126133" w:rsidRDefault="009271CA" w:rsidP="009271CA"/>
        </w:tc>
        <w:tc>
          <w:tcPr>
            <w:tcW w:w="709" w:type="dxa"/>
          </w:tcPr>
          <w:p w14:paraId="13EA804C" w14:textId="77777777" w:rsidR="009271CA" w:rsidRPr="00126133" w:rsidRDefault="009271CA" w:rsidP="009271CA"/>
        </w:tc>
        <w:tc>
          <w:tcPr>
            <w:tcW w:w="8931" w:type="dxa"/>
          </w:tcPr>
          <w:p w14:paraId="430CF5B4" w14:textId="6A0ED618" w:rsidR="009271CA" w:rsidRPr="00126133" w:rsidRDefault="009271CA" w:rsidP="009271CA">
            <w:pPr>
              <w:pStyle w:val="Tabletext0"/>
            </w:pPr>
            <w:r w:rsidRPr="00126133">
              <w:t>Chronic obstructive pulmonary disease (COPD)</w:t>
            </w:r>
            <w:r w:rsidR="009623D8" w:rsidRPr="00126133">
              <w:br/>
            </w:r>
            <w:r w:rsidRPr="00126133">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r w:rsidR="009623D8" w:rsidRPr="00126133">
              <w:br/>
            </w:r>
            <w:r w:rsidRPr="00126133">
              <w:t>Patient must have been stabilised on a combination of a LAMA, LABA and an ICS for this condition.</w:t>
            </w:r>
            <w:r w:rsidR="009623D8" w:rsidRPr="00126133">
              <w:br/>
            </w:r>
            <w:r w:rsidRPr="00126133">
              <w:t>Patient must not be undergoing treatment with this product in each of the following circumstances: (</w:t>
            </w:r>
            <w:proofErr w:type="spellStart"/>
            <w:r w:rsidRPr="00126133">
              <w:t>i</w:t>
            </w:r>
            <w:proofErr w:type="spellEnd"/>
            <w:r w:rsidRPr="00126133">
              <w:t>) treatment of asthma in the absence of a COPD diagnosis, (ii) initiation of bronchodilator therapy in COPD, (iii) use as reliever therapy for asthma, (iv) dosed at an interval/frequency that differs to that recommended in the approved Product Information.</w:t>
            </w:r>
          </w:p>
        </w:tc>
        <w:tc>
          <w:tcPr>
            <w:tcW w:w="1842" w:type="dxa"/>
          </w:tcPr>
          <w:p w14:paraId="633ACEAF" w14:textId="77777777" w:rsidR="009271CA" w:rsidRPr="00126133" w:rsidRDefault="009271CA" w:rsidP="009271CA">
            <w:pPr>
              <w:pStyle w:val="Tabletext0"/>
            </w:pPr>
            <w:r w:rsidRPr="00126133">
              <w:t>Compliance with Authority Required procedures - Streamlined Authority Code 12349</w:t>
            </w:r>
          </w:p>
        </w:tc>
      </w:tr>
    </w:tbl>
    <w:p w14:paraId="4C5F224A" w14:textId="77777777" w:rsidR="009271CA" w:rsidRPr="00126133" w:rsidRDefault="009271CA" w:rsidP="009271CA">
      <w:pPr>
        <w:pStyle w:val="Amendment1"/>
      </w:pPr>
      <w:r w:rsidRPr="00126133">
        <w:t>Schedule 4, Part 1, entry for Golimumab</w:t>
      </w:r>
    </w:p>
    <w:p w14:paraId="78B349BF" w14:textId="77777777" w:rsidR="009271CA" w:rsidRPr="00126133" w:rsidRDefault="009271CA" w:rsidP="009271CA">
      <w:pPr>
        <w:pStyle w:val="Amendment2"/>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6E6F078D" w14:textId="77777777" w:rsidTr="00FA683D">
        <w:tc>
          <w:tcPr>
            <w:tcW w:w="1701" w:type="dxa"/>
          </w:tcPr>
          <w:p w14:paraId="11210E90" w14:textId="77777777" w:rsidR="009271CA" w:rsidRPr="00126133" w:rsidRDefault="009271CA" w:rsidP="009271CA"/>
        </w:tc>
        <w:tc>
          <w:tcPr>
            <w:tcW w:w="709" w:type="dxa"/>
          </w:tcPr>
          <w:p w14:paraId="3C386CA0" w14:textId="77777777" w:rsidR="009271CA" w:rsidRPr="00126133" w:rsidRDefault="009271CA" w:rsidP="009271CA">
            <w:pPr>
              <w:pStyle w:val="Tabletext0"/>
            </w:pPr>
            <w:r w:rsidRPr="00126133">
              <w:t>C12354</w:t>
            </w:r>
          </w:p>
        </w:tc>
        <w:tc>
          <w:tcPr>
            <w:tcW w:w="709" w:type="dxa"/>
          </w:tcPr>
          <w:p w14:paraId="5BAC0672" w14:textId="77777777" w:rsidR="009271CA" w:rsidRPr="00126133" w:rsidRDefault="009271CA" w:rsidP="009271CA">
            <w:pPr>
              <w:pStyle w:val="Tabletext0"/>
            </w:pPr>
            <w:r w:rsidRPr="00126133">
              <w:t>P12354</w:t>
            </w:r>
          </w:p>
        </w:tc>
        <w:tc>
          <w:tcPr>
            <w:tcW w:w="709" w:type="dxa"/>
          </w:tcPr>
          <w:p w14:paraId="718038D3" w14:textId="77777777" w:rsidR="009271CA" w:rsidRPr="00126133" w:rsidRDefault="009271CA" w:rsidP="009271CA"/>
        </w:tc>
        <w:tc>
          <w:tcPr>
            <w:tcW w:w="8931" w:type="dxa"/>
          </w:tcPr>
          <w:p w14:paraId="592C5182" w14:textId="2CB58080"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failed to respond to previous PBS-subsidised treatment with this drug for this condition; AND</w:t>
            </w:r>
            <w:r w:rsidR="009623D8" w:rsidRPr="00126133">
              <w:br/>
            </w:r>
            <w:r w:rsidRPr="00126133">
              <w:t>Patient must not have already failed , or ceased to respond to, PBS-subsidised biological medicine treatment for this condition 5 times.</w:t>
            </w:r>
            <w:r w:rsidR="009623D8" w:rsidRPr="00126133">
              <w:br/>
            </w:r>
            <w:r w:rsidRPr="00126133">
              <w:t>Patient must be aged 18 years or older.</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lastRenderedPageBreak/>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under this restriction they will not be eligible to receive further PBS-subsidised treatment with this drug for this condition.</w:t>
            </w:r>
          </w:p>
        </w:tc>
        <w:tc>
          <w:tcPr>
            <w:tcW w:w="1842" w:type="dxa"/>
          </w:tcPr>
          <w:p w14:paraId="143FCB82"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3159C4C3" w14:textId="77777777" w:rsidTr="00FA683D">
        <w:tc>
          <w:tcPr>
            <w:tcW w:w="1701" w:type="dxa"/>
          </w:tcPr>
          <w:p w14:paraId="34819772" w14:textId="77777777" w:rsidR="009271CA" w:rsidRPr="00126133" w:rsidRDefault="009271CA" w:rsidP="009271CA"/>
        </w:tc>
        <w:tc>
          <w:tcPr>
            <w:tcW w:w="709" w:type="dxa"/>
          </w:tcPr>
          <w:p w14:paraId="6A9BC78E" w14:textId="77777777" w:rsidR="009271CA" w:rsidRPr="00126133" w:rsidRDefault="009271CA" w:rsidP="009271CA">
            <w:pPr>
              <w:pStyle w:val="Tabletext0"/>
            </w:pPr>
            <w:r w:rsidRPr="00126133">
              <w:t>C12366</w:t>
            </w:r>
          </w:p>
        </w:tc>
        <w:tc>
          <w:tcPr>
            <w:tcW w:w="709" w:type="dxa"/>
          </w:tcPr>
          <w:p w14:paraId="754375F0" w14:textId="77777777" w:rsidR="009271CA" w:rsidRPr="00126133" w:rsidRDefault="009271CA" w:rsidP="009271CA">
            <w:pPr>
              <w:pStyle w:val="Tabletext0"/>
            </w:pPr>
            <w:r w:rsidRPr="00126133">
              <w:t>P12366</w:t>
            </w:r>
          </w:p>
        </w:tc>
        <w:tc>
          <w:tcPr>
            <w:tcW w:w="709" w:type="dxa"/>
          </w:tcPr>
          <w:p w14:paraId="381072D9" w14:textId="77777777" w:rsidR="009271CA" w:rsidRPr="00126133" w:rsidRDefault="009271CA" w:rsidP="009271CA"/>
        </w:tc>
        <w:tc>
          <w:tcPr>
            <w:tcW w:w="8931" w:type="dxa"/>
          </w:tcPr>
          <w:p w14:paraId="01198862" w14:textId="282FF1D7" w:rsidR="009271CA" w:rsidRPr="00126133" w:rsidRDefault="009271CA" w:rsidP="009271CA">
            <w:pPr>
              <w:pStyle w:val="Tabletext0"/>
            </w:pPr>
            <w:r w:rsidRPr="00126133">
              <w:t>Severe active rheumatoid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 xml:space="preserve">(ii) shoulder and/or hip (assessed as pain in passive movement and restriction of passive movement, where pain and </w:t>
            </w:r>
            <w:r w:rsidRPr="00126133">
              <w:lastRenderedPageBreak/>
              <w:t>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has either failed or ceased to respond to a PBS-subsidised biological medicine for this condition 5 times, they will not be eligible to receive further PBS-subsidised treatment with a biological medicine for this condition.</w:t>
            </w:r>
            <w:r w:rsidR="009623D8" w:rsidRPr="00126133">
              <w:br/>
            </w:r>
            <w:r w:rsidRPr="00126133">
              <w:t>If a patient fails to demonstrate a response to treatment with this drug under this restriction they will not be eligible to receive further PBS-subsidised treatment with this drug for this condition.</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4B91BF03" w14:textId="77777777" w:rsidR="009271CA" w:rsidRPr="00126133" w:rsidRDefault="009271CA" w:rsidP="009271CA">
            <w:pPr>
              <w:pStyle w:val="Tabletext0"/>
            </w:pPr>
            <w:r w:rsidRPr="00126133">
              <w:lastRenderedPageBreak/>
              <w:t>Compliance with Written Authority Required procedures</w:t>
            </w:r>
          </w:p>
        </w:tc>
      </w:tr>
    </w:tbl>
    <w:p w14:paraId="1F5F6D68" w14:textId="77777777" w:rsidR="00FA683D" w:rsidRPr="00126133" w:rsidRDefault="00FA683D" w:rsidP="00FA683D">
      <w:pPr>
        <w:pStyle w:val="Amendment1"/>
      </w:pPr>
      <w:r w:rsidRPr="00126133">
        <w:t>Schedule 4, Part 1, omit entry for Grazoprevir with elbasvir</w:t>
      </w:r>
    </w:p>
    <w:p w14:paraId="2AF4FA76" w14:textId="77777777" w:rsidR="00FA683D" w:rsidRPr="00126133" w:rsidRDefault="00FA683D" w:rsidP="00FA683D">
      <w:pPr>
        <w:pStyle w:val="Amendment1"/>
      </w:pPr>
      <w:r w:rsidRPr="00126133">
        <w:t xml:space="preserve">Schedule 4, Part 1, entry for High fat formula with vitamins, </w:t>
      </w:r>
      <w:proofErr w:type="gramStart"/>
      <w:r w:rsidRPr="00126133">
        <w:t>minerals</w:t>
      </w:r>
      <w:proofErr w:type="gramEnd"/>
      <w:r w:rsidRPr="00126133">
        <w:t xml:space="preserve"> and trace elements and low in protein and carbohydrate</w:t>
      </w:r>
    </w:p>
    <w:p w14:paraId="133945E1" w14:textId="77777777" w:rsidR="00FA683D" w:rsidRPr="00126133" w:rsidRDefault="00FA683D" w:rsidP="00FA683D">
      <w:pPr>
        <w:pStyle w:val="Amendment3"/>
        <w:numPr>
          <w:ilvl w:val="0"/>
          <w:numId w:val="0"/>
        </w:numPr>
        <w:ind w:firstLine="794"/>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FA683D" w:rsidRPr="00126133" w14:paraId="751CB0A1" w14:textId="77777777" w:rsidTr="00126C03">
        <w:tc>
          <w:tcPr>
            <w:tcW w:w="1701" w:type="dxa"/>
          </w:tcPr>
          <w:p w14:paraId="173A8762" w14:textId="77777777" w:rsidR="00FA683D" w:rsidRPr="00126133" w:rsidRDefault="00FA683D" w:rsidP="00126C03"/>
        </w:tc>
        <w:tc>
          <w:tcPr>
            <w:tcW w:w="709" w:type="dxa"/>
          </w:tcPr>
          <w:p w14:paraId="3B686862" w14:textId="77777777" w:rsidR="00FA683D" w:rsidRPr="00126133" w:rsidRDefault="00FA683D" w:rsidP="00126C03">
            <w:pPr>
              <w:pStyle w:val="Tabletext0"/>
            </w:pPr>
            <w:r w:rsidRPr="00126133">
              <w:rPr>
                <w:rFonts w:eastAsia="Arial" w:cs="Arial"/>
                <w:szCs w:val="22"/>
                <w:lang w:eastAsia="zh-CN"/>
              </w:rPr>
              <w:t>C6858</w:t>
            </w:r>
          </w:p>
        </w:tc>
        <w:tc>
          <w:tcPr>
            <w:tcW w:w="709" w:type="dxa"/>
          </w:tcPr>
          <w:p w14:paraId="2F7950C4" w14:textId="77777777" w:rsidR="00FA683D" w:rsidRPr="00126133" w:rsidRDefault="00FA683D" w:rsidP="00126C03">
            <w:pPr>
              <w:pStyle w:val="Tabletext0"/>
            </w:pPr>
          </w:p>
        </w:tc>
        <w:tc>
          <w:tcPr>
            <w:tcW w:w="709" w:type="dxa"/>
          </w:tcPr>
          <w:p w14:paraId="5C1C4EE3" w14:textId="77777777" w:rsidR="00FA683D" w:rsidRPr="00126133" w:rsidRDefault="00FA683D" w:rsidP="00126C03"/>
        </w:tc>
        <w:tc>
          <w:tcPr>
            <w:tcW w:w="8931" w:type="dxa"/>
          </w:tcPr>
          <w:p w14:paraId="450B3295" w14:textId="77777777" w:rsidR="00FA683D" w:rsidRPr="00126133" w:rsidRDefault="00FA683D" w:rsidP="00126C03">
            <w:pPr>
              <w:pStyle w:val="Tabletext0"/>
            </w:pPr>
            <w:r w:rsidRPr="00126133">
              <w:rPr>
                <w:rFonts w:eastAsia="Arial" w:cs="Arial"/>
                <w:szCs w:val="22"/>
                <w:lang w:eastAsia="zh-CN"/>
              </w:rPr>
              <w:t>Ketogenic diet</w:t>
            </w:r>
            <w:r w:rsidRPr="00126133">
              <w:rPr>
                <w:rFonts w:eastAsia="Arial" w:cs="Arial"/>
                <w:szCs w:val="22"/>
                <w:lang w:eastAsia="zh-CN"/>
              </w:rPr>
              <w:br/>
              <w:t>Patient must have intractable seizures requiring treatment with a ketogenic diet; OR</w:t>
            </w:r>
            <w:r w:rsidRPr="00126133">
              <w:rPr>
                <w:rFonts w:eastAsia="Arial" w:cs="Arial"/>
                <w:szCs w:val="22"/>
                <w:lang w:eastAsia="zh-CN"/>
              </w:rPr>
              <w:br/>
              <w:t>Patient must have a glucose transport protein defect; OR</w:t>
            </w:r>
            <w:r w:rsidRPr="00126133">
              <w:rPr>
                <w:rFonts w:eastAsia="Arial" w:cs="Arial"/>
                <w:szCs w:val="22"/>
                <w:lang w:eastAsia="zh-CN"/>
              </w:rPr>
              <w:br/>
              <w:t>Patient must have pyruvate dehydrogenase deficiency.</w:t>
            </w:r>
            <w:r w:rsidRPr="00126133">
              <w:rPr>
                <w:rFonts w:eastAsia="Arial" w:cs="Arial"/>
                <w:szCs w:val="22"/>
                <w:lang w:eastAsia="zh-CN"/>
              </w:rPr>
              <w:br/>
            </w:r>
            <w:proofErr w:type="spellStart"/>
            <w:r w:rsidRPr="00126133">
              <w:rPr>
                <w:rFonts w:eastAsia="Arial" w:cs="Arial"/>
                <w:szCs w:val="22"/>
                <w:lang w:eastAsia="zh-CN"/>
              </w:rPr>
              <w:t>Keyo</w:t>
            </w:r>
            <w:proofErr w:type="spellEnd"/>
            <w:r w:rsidRPr="00126133">
              <w:rPr>
                <w:rFonts w:eastAsia="Arial" w:cs="Arial"/>
                <w:szCs w:val="22"/>
                <w:lang w:eastAsia="zh-CN"/>
              </w:rPr>
              <w:t xml:space="preserve"> should only be used under strict supervision of a dietitian, together with a metabolic physician and/or neurologist.</w:t>
            </w:r>
          </w:p>
        </w:tc>
        <w:tc>
          <w:tcPr>
            <w:tcW w:w="1842" w:type="dxa"/>
          </w:tcPr>
          <w:p w14:paraId="59A048FB" w14:textId="77777777" w:rsidR="00FA683D" w:rsidRPr="00126133" w:rsidRDefault="00FA683D" w:rsidP="00126C03">
            <w:pPr>
              <w:pStyle w:val="Tabletext0"/>
            </w:pPr>
          </w:p>
        </w:tc>
      </w:tr>
    </w:tbl>
    <w:p w14:paraId="5BDE36A5" w14:textId="3DCEF73F" w:rsidR="009271CA" w:rsidRPr="00126133" w:rsidRDefault="009271CA" w:rsidP="009271CA">
      <w:pPr>
        <w:pStyle w:val="Amendment1"/>
      </w:pPr>
      <w:r w:rsidRPr="00126133">
        <w:t xml:space="preserve">Schedule 4, Part 1, entry for </w:t>
      </w:r>
      <w:proofErr w:type="spellStart"/>
      <w:r w:rsidRPr="00126133">
        <w:t>IncobotulinumtoxinA</w:t>
      </w:r>
      <w:proofErr w:type="spellEnd"/>
    </w:p>
    <w:p w14:paraId="76E32E8E" w14:textId="77777777" w:rsidR="009271CA" w:rsidRPr="00126133" w:rsidRDefault="009271CA" w:rsidP="009271CA">
      <w:pPr>
        <w:pStyle w:val="Amendment2"/>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2E29C7EA" w14:textId="77777777" w:rsidTr="00FA683D">
        <w:tc>
          <w:tcPr>
            <w:tcW w:w="1701" w:type="dxa"/>
          </w:tcPr>
          <w:p w14:paraId="047DFCE5" w14:textId="77777777" w:rsidR="009271CA" w:rsidRPr="00126133" w:rsidRDefault="009271CA" w:rsidP="009271CA"/>
        </w:tc>
        <w:tc>
          <w:tcPr>
            <w:tcW w:w="709" w:type="dxa"/>
          </w:tcPr>
          <w:p w14:paraId="705B81AE" w14:textId="77777777" w:rsidR="009271CA" w:rsidRPr="00126133" w:rsidRDefault="009271CA" w:rsidP="009271CA">
            <w:pPr>
              <w:pStyle w:val="Tabletext0"/>
            </w:pPr>
            <w:r w:rsidRPr="00126133">
              <w:t>C10594</w:t>
            </w:r>
          </w:p>
        </w:tc>
        <w:tc>
          <w:tcPr>
            <w:tcW w:w="709" w:type="dxa"/>
          </w:tcPr>
          <w:p w14:paraId="018ADBAA" w14:textId="77777777" w:rsidR="009271CA" w:rsidRPr="00126133" w:rsidRDefault="009271CA" w:rsidP="009271CA"/>
        </w:tc>
        <w:tc>
          <w:tcPr>
            <w:tcW w:w="709" w:type="dxa"/>
          </w:tcPr>
          <w:p w14:paraId="4719A827" w14:textId="77777777" w:rsidR="009271CA" w:rsidRPr="00126133" w:rsidRDefault="009271CA" w:rsidP="009271CA"/>
        </w:tc>
        <w:tc>
          <w:tcPr>
            <w:tcW w:w="8931" w:type="dxa"/>
          </w:tcPr>
          <w:p w14:paraId="59571B21" w14:textId="3F344791" w:rsidR="009271CA" w:rsidRPr="00126133" w:rsidRDefault="009271CA" w:rsidP="009271CA">
            <w:pPr>
              <w:pStyle w:val="Tabletext0"/>
            </w:pPr>
            <w:r w:rsidRPr="00126133">
              <w:t>Moderate to severe spasticity of the upper limb following an acute event</w:t>
            </w:r>
            <w:r w:rsidR="009623D8" w:rsidRPr="00126133">
              <w:br/>
            </w:r>
            <w:r w:rsidRPr="00126133">
              <w:t>Grandfather treatment</w:t>
            </w:r>
            <w:r w:rsidR="009623D8" w:rsidRPr="00126133">
              <w:br/>
            </w:r>
            <w:r w:rsidRPr="00126133">
              <w:t>Patient must have previously received non-PBS-subsidised treatment with this drug for this condition prior to 1 August 2020; AND</w:t>
            </w:r>
            <w:r w:rsidR="009623D8" w:rsidRPr="00126133">
              <w:br/>
            </w:r>
            <w:r w:rsidRPr="00126133">
              <w:t>The condition must have been moderate to severe spasticity of the upper limb/s following an acute event, defined as a Modified Ashworth Scale rating of 3 or more prior to commencing non-PBS subsidised treatment; AND</w:t>
            </w:r>
            <w:r w:rsidR="009623D8" w:rsidRPr="00126133">
              <w:br/>
            </w:r>
            <w:r w:rsidRPr="00126133">
              <w:t>The treatment must only be used as second line therapy when standard management has failed; OR</w:t>
            </w:r>
            <w:r w:rsidR="009623D8" w:rsidRPr="00126133">
              <w:br/>
            </w:r>
            <w:r w:rsidRPr="00126133">
              <w:t>The treatment must only be used as an adjunct to physical therapy; AND</w:t>
            </w:r>
            <w:r w:rsidR="009623D8" w:rsidRPr="00126133">
              <w:br/>
            </w:r>
            <w:r w:rsidRPr="00126133">
              <w:t>The treatment must not continue if the patient did not respond (defined as not having had a decrease in spasticity rating greater than 1, using the Modified Ashworth Scale, in at least one joint) after two treatment periods (with any botulinum toxin type A); AND</w:t>
            </w:r>
            <w:r w:rsidR="009623D8" w:rsidRPr="00126133">
              <w:br/>
            </w:r>
            <w:r w:rsidRPr="00126133">
              <w:lastRenderedPageBreak/>
              <w:t>The treatment must not exceed a maximum of 4 treatment periods (with any botulinum toxin type A) per upper limb in the first year of treatment, and 2 treatment periods (with any botulinum toxin type A) per upper limb each year thereafter; AND</w:t>
            </w:r>
            <w:r w:rsidR="009623D8" w:rsidRPr="00126133">
              <w:br/>
            </w:r>
            <w:r w:rsidRPr="00126133">
              <w:t>Patient must not have established severe contracture in the limb to be treated.</w:t>
            </w:r>
            <w:r w:rsidR="009623D8" w:rsidRPr="00126133">
              <w:br/>
            </w:r>
            <w:r w:rsidRPr="00126133">
              <w:t>Patient must be aged 18 years or older.</w:t>
            </w:r>
            <w:r w:rsidR="009623D8" w:rsidRPr="00126133">
              <w:br/>
            </w:r>
            <w:r w:rsidRPr="00126133">
              <w:t>Must be treated by a neurologist; OR</w:t>
            </w:r>
            <w:r w:rsidR="009623D8" w:rsidRPr="00126133">
              <w:br/>
            </w:r>
            <w:r w:rsidRPr="00126133">
              <w:t>Must be treated by an orthopaedic surgeon; OR</w:t>
            </w:r>
            <w:r w:rsidR="009623D8" w:rsidRPr="00126133">
              <w:br/>
            </w:r>
            <w:r w:rsidRPr="00126133">
              <w:t>Must be treated by a rehabilitation specialist; OR</w:t>
            </w:r>
            <w:r w:rsidR="009623D8" w:rsidRPr="00126133">
              <w:br/>
            </w:r>
            <w:r w:rsidRPr="00126133">
              <w:t>Must be treated by a plastic surgeon; OR</w:t>
            </w:r>
            <w:r w:rsidR="009623D8" w:rsidRPr="00126133">
              <w:br/>
            </w:r>
            <w:r w:rsidRPr="00126133">
              <w:t>Must be treated by a geriatrician.</w:t>
            </w:r>
            <w:r w:rsidR="009623D8" w:rsidRPr="00126133">
              <w:br/>
            </w:r>
            <w:r w:rsidRPr="00126133">
              <w:t>Standard management includes physiotherapy and/or oral spasticity agents.</w:t>
            </w:r>
          </w:p>
        </w:tc>
        <w:tc>
          <w:tcPr>
            <w:tcW w:w="1842" w:type="dxa"/>
          </w:tcPr>
          <w:p w14:paraId="7DB89B46" w14:textId="77777777" w:rsidR="009271CA" w:rsidRPr="00126133" w:rsidRDefault="009271CA" w:rsidP="009271CA">
            <w:pPr>
              <w:pStyle w:val="Tabletext0"/>
            </w:pPr>
            <w:r w:rsidRPr="00126133">
              <w:lastRenderedPageBreak/>
              <w:t>Compliance with Authority Required procedures - Streamlined Authority Code 10594</w:t>
            </w:r>
          </w:p>
        </w:tc>
      </w:tr>
    </w:tbl>
    <w:p w14:paraId="13E71CAD" w14:textId="77777777" w:rsidR="009271CA" w:rsidRPr="00126133" w:rsidRDefault="009271CA" w:rsidP="009271CA">
      <w:pPr>
        <w:pStyle w:val="Amendment1"/>
      </w:pPr>
      <w:r w:rsidRPr="00126133">
        <w:t>Schedule 4, Part 1, entry for Infliximab</w:t>
      </w:r>
    </w:p>
    <w:p w14:paraId="2443C2F6" w14:textId="77777777" w:rsidR="009271CA" w:rsidRPr="00126133" w:rsidRDefault="009271CA" w:rsidP="009271CA">
      <w:pPr>
        <w:pStyle w:val="Amendment2"/>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41074696" w14:textId="77777777" w:rsidTr="00FA683D">
        <w:tc>
          <w:tcPr>
            <w:tcW w:w="1701" w:type="dxa"/>
          </w:tcPr>
          <w:p w14:paraId="569B0DFD" w14:textId="77777777" w:rsidR="009271CA" w:rsidRPr="00126133" w:rsidRDefault="009271CA" w:rsidP="009271CA"/>
        </w:tc>
        <w:tc>
          <w:tcPr>
            <w:tcW w:w="709" w:type="dxa"/>
          </w:tcPr>
          <w:p w14:paraId="15748CB6" w14:textId="77777777" w:rsidR="009271CA" w:rsidRPr="00126133" w:rsidRDefault="009271CA" w:rsidP="009271CA">
            <w:pPr>
              <w:pStyle w:val="Tabletext0"/>
            </w:pPr>
            <w:r w:rsidRPr="00126133">
              <w:t>C12363</w:t>
            </w:r>
          </w:p>
        </w:tc>
        <w:tc>
          <w:tcPr>
            <w:tcW w:w="709" w:type="dxa"/>
          </w:tcPr>
          <w:p w14:paraId="3346E7E0" w14:textId="77777777" w:rsidR="009271CA" w:rsidRPr="00126133" w:rsidRDefault="009271CA" w:rsidP="009271CA">
            <w:pPr>
              <w:pStyle w:val="Tabletext0"/>
            </w:pPr>
            <w:r w:rsidRPr="00126133">
              <w:t>P12363</w:t>
            </w:r>
          </w:p>
        </w:tc>
        <w:tc>
          <w:tcPr>
            <w:tcW w:w="709" w:type="dxa"/>
          </w:tcPr>
          <w:p w14:paraId="423A5A56" w14:textId="77777777" w:rsidR="009271CA" w:rsidRPr="00126133" w:rsidRDefault="009271CA" w:rsidP="009271CA"/>
        </w:tc>
        <w:tc>
          <w:tcPr>
            <w:tcW w:w="8931" w:type="dxa"/>
          </w:tcPr>
          <w:p w14:paraId="577EAFE4" w14:textId="4EEDBEBF"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 - Balance of Supply</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insufficient therapy with this drug for this condition under the Initial 4 (Temporary listing - change of treatment due to critical shortage of tocilizumab) restriction, with subcutaneous form restriction to complete 22 weeks initial treatment (intravenous and subcutaneous inclusive); AND</w:t>
            </w:r>
            <w:r w:rsidR="009623D8" w:rsidRPr="00126133">
              <w:br/>
            </w:r>
            <w:r w:rsidRPr="00126133">
              <w:t>The treatment must provide no more than the balance of up to 22 weeks treatment available under the - Initial 4 (Temporary listing - change of treatment due to critical shortage of tocilizumab) - subcutaneous form.</w:t>
            </w:r>
            <w:r w:rsidR="009623D8" w:rsidRPr="00126133">
              <w:br/>
            </w:r>
            <w:r w:rsidRPr="00126133">
              <w:t>Patient must be aged 18 years or older.</w:t>
            </w:r>
          </w:p>
        </w:tc>
        <w:tc>
          <w:tcPr>
            <w:tcW w:w="1842" w:type="dxa"/>
          </w:tcPr>
          <w:p w14:paraId="322E9B44" w14:textId="77777777" w:rsidR="009271CA" w:rsidRPr="00126133" w:rsidRDefault="009271CA" w:rsidP="009271CA">
            <w:pPr>
              <w:pStyle w:val="Tabletext0"/>
            </w:pPr>
            <w:r w:rsidRPr="00126133">
              <w:t>Compliance with Authority Required procedures</w:t>
            </w:r>
          </w:p>
        </w:tc>
      </w:tr>
      <w:tr w:rsidR="009271CA" w:rsidRPr="00126133" w14:paraId="7A0192FB" w14:textId="77777777" w:rsidTr="00FA683D">
        <w:tc>
          <w:tcPr>
            <w:tcW w:w="1701" w:type="dxa"/>
          </w:tcPr>
          <w:p w14:paraId="4F2BBBE3" w14:textId="77777777" w:rsidR="009271CA" w:rsidRPr="00126133" w:rsidRDefault="009271CA" w:rsidP="009271CA"/>
        </w:tc>
        <w:tc>
          <w:tcPr>
            <w:tcW w:w="709" w:type="dxa"/>
          </w:tcPr>
          <w:p w14:paraId="5BD3D3AC" w14:textId="77777777" w:rsidR="009271CA" w:rsidRPr="00126133" w:rsidRDefault="009271CA" w:rsidP="009271CA">
            <w:pPr>
              <w:pStyle w:val="Tabletext0"/>
            </w:pPr>
            <w:r w:rsidRPr="00126133">
              <w:t>C12378</w:t>
            </w:r>
          </w:p>
        </w:tc>
        <w:tc>
          <w:tcPr>
            <w:tcW w:w="709" w:type="dxa"/>
          </w:tcPr>
          <w:p w14:paraId="686C5003" w14:textId="77777777" w:rsidR="009271CA" w:rsidRPr="00126133" w:rsidRDefault="009271CA" w:rsidP="009271CA">
            <w:pPr>
              <w:pStyle w:val="Tabletext0"/>
            </w:pPr>
            <w:r w:rsidRPr="00126133">
              <w:t>P12378</w:t>
            </w:r>
          </w:p>
        </w:tc>
        <w:tc>
          <w:tcPr>
            <w:tcW w:w="709" w:type="dxa"/>
          </w:tcPr>
          <w:p w14:paraId="1E467DD3" w14:textId="77777777" w:rsidR="009271CA" w:rsidRPr="00126133" w:rsidRDefault="009271CA" w:rsidP="009271CA"/>
        </w:tc>
        <w:tc>
          <w:tcPr>
            <w:tcW w:w="8931" w:type="dxa"/>
          </w:tcPr>
          <w:p w14:paraId="5E5048E3" w14:textId="11AAFF15" w:rsidR="009271CA" w:rsidRPr="00126133" w:rsidRDefault="009271CA" w:rsidP="009271CA">
            <w:pPr>
              <w:pStyle w:val="Tabletext0"/>
            </w:pPr>
            <w:r w:rsidRPr="00126133">
              <w:t>Severe active rheumatoid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The treatment must be given concomitantly with methotrexate at a dose of at least 7.5 mg weekly;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lastRenderedPageBreak/>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has either failed or ceased to respond to a PBS-subsidised biological medicine for this condition 5 times, they will not be eligible to receive further PBS-subsidised treatment with a biological medicine for this condition.</w:t>
            </w:r>
            <w:r w:rsidR="009623D8" w:rsidRPr="00126133">
              <w:br/>
            </w:r>
            <w:r w:rsidRPr="00126133">
              <w:t>If a patient fails to demonstrate a response to treatment with this drug under this restriction they will not be eligible to receive further PBS-subsidised treatment with this drug for this condition.</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49090495"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0139AE81" w14:textId="77777777" w:rsidTr="00FA683D">
        <w:tc>
          <w:tcPr>
            <w:tcW w:w="1701" w:type="dxa"/>
          </w:tcPr>
          <w:p w14:paraId="297092A2" w14:textId="77777777" w:rsidR="009271CA" w:rsidRPr="00126133" w:rsidRDefault="009271CA" w:rsidP="009271CA"/>
        </w:tc>
        <w:tc>
          <w:tcPr>
            <w:tcW w:w="709" w:type="dxa"/>
          </w:tcPr>
          <w:p w14:paraId="5EB6169C" w14:textId="77777777" w:rsidR="009271CA" w:rsidRPr="00126133" w:rsidRDefault="009271CA" w:rsidP="009271CA">
            <w:pPr>
              <w:pStyle w:val="Tabletext0"/>
            </w:pPr>
            <w:r w:rsidRPr="00126133">
              <w:t>C12390</w:t>
            </w:r>
          </w:p>
        </w:tc>
        <w:tc>
          <w:tcPr>
            <w:tcW w:w="709" w:type="dxa"/>
          </w:tcPr>
          <w:p w14:paraId="0A8E3CA3" w14:textId="77777777" w:rsidR="009271CA" w:rsidRPr="00126133" w:rsidRDefault="009271CA" w:rsidP="009271CA">
            <w:pPr>
              <w:pStyle w:val="Tabletext0"/>
            </w:pPr>
            <w:r w:rsidRPr="00126133">
              <w:t>P12390</w:t>
            </w:r>
          </w:p>
        </w:tc>
        <w:tc>
          <w:tcPr>
            <w:tcW w:w="709" w:type="dxa"/>
          </w:tcPr>
          <w:p w14:paraId="0DB8E427" w14:textId="77777777" w:rsidR="009271CA" w:rsidRPr="00126133" w:rsidRDefault="009271CA" w:rsidP="009271CA"/>
        </w:tc>
        <w:tc>
          <w:tcPr>
            <w:tcW w:w="8931" w:type="dxa"/>
          </w:tcPr>
          <w:p w14:paraId="79E16FA5" w14:textId="1E64E0AC"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 - subcutaneous form at weeks 6, 8, 10, 12, 14 and 16</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have received 2 intravenous infusions with this drug for this condition at weeks 0 and 2 under Initial 4 (Temporary listing - change of treatment due to critical shortage of tocilizumab); AND</w:t>
            </w:r>
            <w:r w:rsidR="009623D8" w:rsidRPr="00126133">
              <w:br/>
            </w:r>
            <w:r w:rsidRPr="00126133">
              <w:t>Patient must not have failed to respond to previous PBS-subsidised treatment with this drug for this condition; AND</w:t>
            </w:r>
            <w:r w:rsidR="009623D8" w:rsidRPr="00126133">
              <w:br/>
            </w:r>
            <w:r w:rsidRPr="00126133">
              <w:t>Patient must not have already failed , or ceased to respond to, PBS-subsidised biological medicine treatment for this condition 5 times; AND</w:t>
            </w:r>
            <w:r w:rsidR="009623D8" w:rsidRPr="00126133">
              <w:br/>
            </w:r>
            <w:r w:rsidRPr="00126133">
              <w:t>The treatment must be given concomitantly with methotrexate at a dose of at least 7.5 mg weekly.</w:t>
            </w:r>
            <w:r w:rsidR="009623D8" w:rsidRPr="00126133">
              <w:br/>
            </w:r>
            <w:r w:rsidRPr="00126133">
              <w:t>Patient must be aged 18 years or older.</w:t>
            </w:r>
            <w:r w:rsidR="009623D8" w:rsidRPr="00126133">
              <w:br/>
            </w:r>
            <w:r w:rsidRPr="00126133">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 xml:space="preserve">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w:t>
            </w:r>
            <w:r w:rsidRPr="00126133">
              <w:lastRenderedPageBreak/>
              <w:t>treatment length and the patient is switching to tocilizumab as the shortage has been resolved.</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under this restriction they will not be eligible to receive further PBS-subsidised treatment with this drug for this condition.</w:t>
            </w:r>
          </w:p>
        </w:tc>
        <w:tc>
          <w:tcPr>
            <w:tcW w:w="1842" w:type="dxa"/>
          </w:tcPr>
          <w:p w14:paraId="5884FF0E" w14:textId="77777777" w:rsidR="009271CA" w:rsidRPr="00126133" w:rsidRDefault="009271CA" w:rsidP="009271CA">
            <w:pPr>
              <w:pStyle w:val="Tabletext0"/>
            </w:pPr>
            <w:r w:rsidRPr="00126133">
              <w:lastRenderedPageBreak/>
              <w:t>Compliance with Written Authority Required procedures</w:t>
            </w:r>
          </w:p>
        </w:tc>
      </w:tr>
    </w:tbl>
    <w:p w14:paraId="1CE84C5A" w14:textId="77777777" w:rsidR="009271CA" w:rsidRPr="00126133" w:rsidRDefault="009271CA" w:rsidP="009271CA">
      <w:pPr>
        <w:pStyle w:val="Amendment1"/>
      </w:pPr>
      <w:r w:rsidRPr="00126133">
        <w:t>Schedule 4, Part 1, entry for Leuprorelin</w:t>
      </w:r>
    </w:p>
    <w:p w14:paraId="16C5E919" w14:textId="77777777" w:rsidR="009271CA" w:rsidRPr="00126133" w:rsidRDefault="009271CA" w:rsidP="009271CA">
      <w:pPr>
        <w:pStyle w:val="Amendment3"/>
        <w:tabs>
          <w:tab w:val="num" w:pos="624"/>
        </w:tabs>
        <w:ind w:left="1418"/>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298386BF" w14:textId="77777777" w:rsidTr="009623D8">
        <w:tc>
          <w:tcPr>
            <w:tcW w:w="1701" w:type="dxa"/>
          </w:tcPr>
          <w:p w14:paraId="418C1F3D" w14:textId="77777777" w:rsidR="009271CA" w:rsidRPr="00126133" w:rsidRDefault="009271CA" w:rsidP="009271CA"/>
        </w:tc>
        <w:tc>
          <w:tcPr>
            <w:tcW w:w="709" w:type="dxa"/>
          </w:tcPr>
          <w:p w14:paraId="37973D5E" w14:textId="77777777" w:rsidR="009271CA" w:rsidRPr="00126133" w:rsidRDefault="009271CA" w:rsidP="009271CA">
            <w:pPr>
              <w:pStyle w:val="Tabletext0"/>
            </w:pPr>
            <w:r w:rsidRPr="00126133">
              <w:t>C6422</w:t>
            </w:r>
          </w:p>
        </w:tc>
        <w:tc>
          <w:tcPr>
            <w:tcW w:w="709" w:type="dxa"/>
          </w:tcPr>
          <w:p w14:paraId="401A04FB" w14:textId="77777777" w:rsidR="009271CA" w:rsidRPr="00126133" w:rsidRDefault="009271CA" w:rsidP="009271CA"/>
        </w:tc>
        <w:tc>
          <w:tcPr>
            <w:tcW w:w="709" w:type="dxa"/>
          </w:tcPr>
          <w:p w14:paraId="413DF61D" w14:textId="77777777" w:rsidR="009271CA" w:rsidRPr="00126133" w:rsidRDefault="009271CA" w:rsidP="009271CA"/>
        </w:tc>
        <w:tc>
          <w:tcPr>
            <w:tcW w:w="8931" w:type="dxa"/>
          </w:tcPr>
          <w:p w14:paraId="5D344BCB" w14:textId="15AA4310" w:rsidR="009271CA" w:rsidRPr="00126133" w:rsidRDefault="009271CA" w:rsidP="009271CA">
            <w:pPr>
              <w:pStyle w:val="Tabletext0"/>
            </w:pPr>
            <w:r w:rsidRPr="00126133">
              <w:t>Central precocious puberty</w:t>
            </w:r>
            <w:r w:rsidR="009623D8" w:rsidRPr="00126133">
              <w:br/>
            </w:r>
            <w:r w:rsidRPr="00126133">
              <w:t>Continuing treatment</w:t>
            </w:r>
            <w:r w:rsidR="009623D8" w:rsidRPr="00126133">
              <w:br/>
            </w:r>
            <w:r w:rsidRPr="00126133">
              <w:t>Must be treated by a medical practitioner in consultation with a paediatric endocrinologist; OR</w:t>
            </w:r>
            <w:r w:rsidR="009623D8" w:rsidRPr="00126133">
              <w:br/>
            </w:r>
            <w:r w:rsidRPr="00126133">
              <w:t>Must be treated by a medical practitioner in consultation with an endocrinologist specialising in paediatrics.</w:t>
            </w:r>
            <w:r w:rsidR="009623D8" w:rsidRPr="00126133">
              <w:br/>
            </w:r>
            <w:r w:rsidRPr="00126133">
              <w:t>Patient must have previously been issued with an authority prescription for this drug for this condition.</w:t>
            </w:r>
          </w:p>
        </w:tc>
        <w:tc>
          <w:tcPr>
            <w:tcW w:w="1842" w:type="dxa"/>
          </w:tcPr>
          <w:p w14:paraId="3A4CA5DB" w14:textId="77777777" w:rsidR="009271CA" w:rsidRPr="00126133" w:rsidRDefault="009271CA" w:rsidP="009271CA"/>
        </w:tc>
      </w:tr>
    </w:tbl>
    <w:p w14:paraId="35D50C1A" w14:textId="146389FB" w:rsidR="009271CA" w:rsidRPr="00126133" w:rsidRDefault="009271CA" w:rsidP="009271CA">
      <w:pPr>
        <w:pStyle w:val="Amendment3"/>
        <w:tabs>
          <w:tab w:val="num" w:pos="624"/>
        </w:tabs>
        <w:ind w:left="1418"/>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7EAF8F9D" w14:textId="77777777" w:rsidTr="009623D8">
        <w:tc>
          <w:tcPr>
            <w:tcW w:w="1701" w:type="dxa"/>
          </w:tcPr>
          <w:p w14:paraId="493E1C8F" w14:textId="77777777" w:rsidR="009271CA" w:rsidRPr="00126133" w:rsidRDefault="009271CA" w:rsidP="009271CA"/>
        </w:tc>
        <w:tc>
          <w:tcPr>
            <w:tcW w:w="709" w:type="dxa"/>
          </w:tcPr>
          <w:p w14:paraId="6EDA6EFE" w14:textId="77777777" w:rsidR="009271CA" w:rsidRPr="00126133" w:rsidRDefault="009271CA" w:rsidP="009271CA">
            <w:pPr>
              <w:pStyle w:val="Tabletext0"/>
            </w:pPr>
            <w:r w:rsidRPr="00126133">
              <w:t>C6426</w:t>
            </w:r>
          </w:p>
        </w:tc>
        <w:tc>
          <w:tcPr>
            <w:tcW w:w="709" w:type="dxa"/>
          </w:tcPr>
          <w:p w14:paraId="4CE0E655" w14:textId="77777777" w:rsidR="009271CA" w:rsidRPr="00126133" w:rsidRDefault="009271CA" w:rsidP="009271CA"/>
        </w:tc>
        <w:tc>
          <w:tcPr>
            <w:tcW w:w="709" w:type="dxa"/>
          </w:tcPr>
          <w:p w14:paraId="6AF11F9F" w14:textId="77777777" w:rsidR="009271CA" w:rsidRPr="00126133" w:rsidRDefault="009271CA" w:rsidP="009271CA"/>
        </w:tc>
        <w:tc>
          <w:tcPr>
            <w:tcW w:w="8931" w:type="dxa"/>
          </w:tcPr>
          <w:p w14:paraId="6E10EE1D" w14:textId="1E299840" w:rsidR="009271CA" w:rsidRPr="00126133" w:rsidRDefault="009271CA" w:rsidP="009271CA">
            <w:pPr>
              <w:pStyle w:val="Tabletext0"/>
            </w:pPr>
            <w:r w:rsidRPr="00126133">
              <w:t>Central precocious puberty</w:t>
            </w:r>
            <w:r w:rsidR="009623D8" w:rsidRPr="00126133">
              <w:br/>
            </w:r>
            <w:r w:rsidRPr="00126133">
              <w:t>Initial - grandfather</w:t>
            </w:r>
            <w:r w:rsidR="009623D8" w:rsidRPr="00126133">
              <w:br/>
            </w:r>
            <w:r w:rsidRPr="00126133">
              <w:t>Patient must have received treatment with a gonadotropin releasing hormone analogue (</w:t>
            </w:r>
            <w:proofErr w:type="spellStart"/>
            <w:r w:rsidRPr="00126133">
              <w:t>GnRHa</w:t>
            </w:r>
            <w:proofErr w:type="spellEnd"/>
            <w:r w:rsidRPr="00126133">
              <w:t>) for this condition prior to 1 May 2015.</w:t>
            </w:r>
            <w:r w:rsidR="009623D8" w:rsidRPr="00126133">
              <w:br/>
            </w:r>
            <w:r w:rsidRPr="00126133">
              <w:t>Must be treated by a paediatric endocrinologist; OR</w:t>
            </w:r>
            <w:r w:rsidR="009623D8" w:rsidRPr="00126133">
              <w:br/>
            </w:r>
            <w:r w:rsidRPr="00126133">
              <w:t>Must be treated by an endocrinologist specialising in paediatrics.</w:t>
            </w:r>
          </w:p>
        </w:tc>
        <w:tc>
          <w:tcPr>
            <w:tcW w:w="1842" w:type="dxa"/>
          </w:tcPr>
          <w:p w14:paraId="1A8BC274" w14:textId="77777777" w:rsidR="009271CA" w:rsidRPr="00126133" w:rsidRDefault="009271CA" w:rsidP="009271CA"/>
        </w:tc>
      </w:tr>
    </w:tbl>
    <w:p w14:paraId="30257212" w14:textId="1AB03B1C" w:rsidR="009271CA" w:rsidRPr="00126133" w:rsidRDefault="009271CA" w:rsidP="009271CA">
      <w:pPr>
        <w:pStyle w:val="Amendment3"/>
        <w:tabs>
          <w:tab w:val="num" w:pos="624"/>
        </w:tabs>
        <w:ind w:left="1418"/>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75D0E777" w14:textId="77777777" w:rsidTr="009623D8">
        <w:tc>
          <w:tcPr>
            <w:tcW w:w="1701" w:type="dxa"/>
          </w:tcPr>
          <w:p w14:paraId="2795F615" w14:textId="77777777" w:rsidR="009271CA" w:rsidRPr="00126133" w:rsidRDefault="009271CA" w:rsidP="009271CA"/>
        </w:tc>
        <w:tc>
          <w:tcPr>
            <w:tcW w:w="709" w:type="dxa"/>
          </w:tcPr>
          <w:p w14:paraId="3F0E396E" w14:textId="77777777" w:rsidR="009271CA" w:rsidRPr="00126133" w:rsidRDefault="009271CA" w:rsidP="009271CA">
            <w:pPr>
              <w:pStyle w:val="Tabletext0"/>
            </w:pPr>
            <w:r w:rsidRPr="00126133">
              <w:t>C12351</w:t>
            </w:r>
          </w:p>
        </w:tc>
        <w:tc>
          <w:tcPr>
            <w:tcW w:w="709" w:type="dxa"/>
          </w:tcPr>
          <w:p w14:paraId="1FBDF479" w14:textId="77777777" w:rsidR="009271CA" w:rsidRPr="00126133" w:rsidRDefault="009271CA" w:rsidP="009271CA"/>
        </w:tc>
        <w:tc>
          <w:tcPr>
            <w:tcW w:w="709" w:type="dxa"/>
          </w:tcPr>
          <w:p w14:paraId="555892AF" w14:textId="77777777" w:rsidR="009271CA" w:rsidRPr="00126133" w:rsidRDefault="009271CA" w:rsidP="009271CA"/>
        </w:tc>
        <w:tc>
          <w:tcPr>
            <w:tcW w:w="8931" w:type="dxa"/>
          </w:tcPr>
          <w:p w14:paraId="6081F83C" w14:textId="2C4C12D2" w:rsidR="009271CA" w:rsidRPr="00126133" w:rsidRDefault="009271CA" w:rsidP="009271CA">
            <w:pPr>
              <w:pStyle w:val="Tabletext0"/>
            </w:pPr>
            <w:r w:rsidRPr="00126133">
              <w:t>Central precocious puberty</w:t>
            </w:r>
            <w:r w:rsidR="009623D8" w:rsidRPr="00126133">
              <w:br/>
            </w:r>
            <w:r w:rsidRPr="00126133">
              <w:t>Continuing treatment with this drug, or, switching gonadotropin releasing hormone analogue therapy</w:t>
            </w:r>
            <w:r w:rsidR="009623D8" w:rsidRPr="00126133">
              <w:br/>
            </w:r>
            <w:r w:rsidRPr="00126133">
              <w:t>Must be treated by a medical practitioner identifying as one of: (</w:t>
            </w:r>
            <w:proofErr w:type="spellStart"/>
            <w:r w:rsidRPr="00126133">
              <w:t>i</w:t>
            </w:r>
            <w:proofErr w:type="spellEnd"/>
            <w:r w:rsidRPr="00126133">
              <w:t>) a paediatric endocrinologist, (ii) an endocrinologist specialising in paediatrics; OR</w:t>
            </w:r>
            <w:r w:rsidR="009623D8" w:rsidRPr="00126133">
              <w:br/>
            </w:r>
            <w:r w:rsidRPr="00126133">
              <w:t>Must be treated by a medical practitioner who has consulted at least one of the above mentioned specialist types, with agreement reached that the patient should be treated with this pharmaceutical benefit on this occasion; AND</w:t>
            </w:r>
            <w:r w:rsidR="009623D8" w:rsidRPr="00126133">
              <w:br/>
            </w:r>
            <w:r w:rsidRPr="00126133">
              <w:lastRenderedPageBreak/>
              <w:t>Patient must be undergoing continuing treatment with a gonadotropin releasing hormone analogue initiated through the PBS for this PBS indication.</w:t>
            </w:r>
          </w:p>
        </w:tc>
        <w:tc>
          <w:tcPr>
            <w:tcW w:w="1842" w:type="dxa"/>
          </w:tcPr>
          <w:p w14:paraId="751D0836" w14:textId="77777777" w:rsidR="009271CA" w:rsidRPr="00126133" w:rsidRDefault="009271CA" w:rsidP="009271CA"/>
        </w:tc>
      </w:tr>
    </w:tbl>
    <w:p w14:paraId="6A4CB724" w14:textId="77777777" w:rsidR="009271CA" w:rsidRPr="00126133" w:rsidRDefault="009271CA" w:rsidP="009271CA">
      <w:pPr>
        <w:pStyle w:val="Amendment1"/>
      </w:pPr>
      <w:r w:rsidRPr="00126133">
        <w:t xml:space="preserve">Schedule 4, Part 1, entry for </w:t>
      </w:r>
      <w:proofErr w:type="spellStart"/>
      <w:r w:rsidRPr="00126133">
        <w:t>Lorlatinib</w:t>
      </w:r>
      <w:proofErr w:type="spellEnd"/>
    </w:p>
    <w:p w14:paraId="1C1AC41C" w14:textId="77777777" w:rsidR="009271CA" w:rsidRPr="00126133" w:rsidRDefault="009271CA" w:rsidP="009271CA">
      <w:pPr>
        <w:pStyle w:val="Amendment2"/>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179372BA" w14:textId="77777777" w:rsidTr="009623D8">
        <w:tc>
          <w:tcPr>
            <w:tcW w:w="1701" w:type="dxa"/>
          </w:tcPr>
          <w:p w14:paraId="49E22C74" w14:textId="77777777" w:rsidR="009271CA" w:rsidRPr="00126133" w:rsidRDefault="009271CA" w:rsidP="009271CA"/>
        </w:tc>
        <w:tc>
          <w:tcPr>
            <w:tcW w:w="709" w:type="dxa"/>
          </w:tcPr>
          <w:p w14:paraId="04D04685" w14:textId="77777777" w:rsidR="009271CA" w:rsidRPr="00126133" w:rsidRDefault="009271CA" w:rsidP="009271CA">
            <w:pPr>
              <w:pStyle w:val="Tabletext0"/>
            </w:pPr>
            <w:r w:rsidRPr="00126133">
              <w:t>C10563</w:t>
            </w:r>
          </w:p>
        </w:tc>
        <w:tc>
          <w:tcPr>
            <w:tcW w:w="709" w:type="dxa"/>
          </w:tcPr>
          <w:p w14:paraId="452E10C4" w14:textId="77777777" w:rsidR="009271CA" w:rsidRPr="00126133" w:rsidRDefault="009271CA" w:rsidP="009271CA"/>
        </w:tc>
        <w:tc>
          <w:tcPr>
            <w:tcW w:w="709" w:type="dxa"/>
          </w:tcPr>
          <w:p w14:paraId="13460EBD" w14:textId="77777777" w:rsidR="009271CA" w:rsidRPr="00126133" w:rsidRDefault="009271CA" w:rsidP="009271CA"/>
        </w:tc>
        <w:tc>
          <w:tcPr>
            <w:tcW w:w="8931" w:type="dxa"/>
          </w:tcPr>
          <w:p w14:paraId="5BEEC672" w14:textId="7ACAFBB5" w:rsidR="009271CA" w:rsidRPr="00126133" w:rsidRDefault="009271CA" w:rsidP="009271CA">
            <w:pPr>
              <w:pStyle w:val="Tabletext0"/>
            </w:pPr>
            <w:r w:rsidRPr="00126133">
              <w:t>Stage IV (metastatic) non-small cell lung cancer (NSCLC)</w:t>
            </w:r>
            <w:r w:rsidR="009623D8" w:rsidRPr="00126133">
              <w:br/>
            </w:r>
            <w:r w:rsidRPr="00126133">
              <w:t>Grandfather treatment</w:t>
            </w:r>
            <w:r w:rsidR="009623D8" w:rsidRPr="00126133">
              <w:br/>
            </w:r>
            <w:r w:rsidRPr="00126133">
              <w:t>Patient must have received non-PBS-subsidised treatment with this drug for this PBS indication prior to 1 August 2020; AND</w:t>
            </w:r>
            <w:r w:rsidR="009623D8" w:rsidRPr="00126133">
              <w:br/>
            </w:r>
            <w:r w:rsidRPr="00126133">
              <w:t>The treatment must be as monotherapy; AND</w:t>
            </w:r>
            <w:r w:rsidR="009623D8" w:rsidRPr="00126133">
              <w:br/>
            </w:r>
            <w:r w:rsidRPr="00126133">
              <w:t>The condition must be non-squamous type non-small cell lung cancer (NSCLC) or not otherwise specified type NSCLC; AND</w:t>
            </w:r>
            <w:r w:rsidR="009623D8" w:rsidRPr="00126133">
              <w:br/>
            </w:r>
            <w:r w:rsidRPr="00126133">
              <w:t>Patient must have had a WHO performance status of 2 or less prior to initiating non-PBS-subsidised treatment; AND</w:t>
            </w:r>
            <w:r w:rsidR="009623D8" w:rsidRPr="00126133">
              <w:br/>
            </w:r>
            <w:r w:rsidRPr="00126133">
              <w:t xml:space="preserve">The condition must have progressed following treatment with an ALK inhibitor other than </w:t>
            </w:r>
            <w:proofErr w:type="spellStart"/>
            <w:r w:rsidRPr="00126133">
              <w:t>crizotinib</w:t>
            </w:r>
            <w:proofErr w:type="spellEnd"/>
            <w:r w:rsidRPr="00126133">
              <w:t xml:space="preserve"> prior to commencement of non-PBS-subsidised treatment with this drug for this PBS indication; AND</w:t>
            </w:r>
            <w:r w:rsidR="009623D8" w:rsidRPr="00126133">
              <w:br/>
            </w:r>
            <w:r w:rsidRPr="00126133">
              <w:t>Patient must not have progressive disease while receiving treatment with this drug for this condition.</w:t>
            </w:r>
            <w:r w:rsidR="009623D8" w:rsidRPr="00126133">
              <w:br/>
            </w:r>
            <w:r w:rsidRPr="00126133">
              <w:t>Patient must have evidence of an anaplastic lymphoma kinase (ALK) gene rearrangement.</w:t>
            </w:r>
            <w:r w:rsidR="009623D8" w:rsidRPr="00126133">
              <w:br/>
            </w:r>
            <w:r w:rsidRPr="00126133">
              <w:t>A patient may qualify for PBS-subsidised treatment under this restriction once only.</w:t>
            </w:r>
            <w:r w:rsidR="009623D8" w:rsidRPr="00126133">
              <w:br/>
            </w:r>
            <w:r w:rsidRPr="00126133">
              <w:t>For continuing PBS-subsidised treatment, a Grandfathered patient must qualify under the Continuing treatment criteria.</w:t>
            </w:r>
          </w:p>
        </w:tc>
        <w:tc>
          <w:tcPr>
            <w:tcW w:w="1842" w:type="dxa"/>
          </w:tcPr>
          <w:p w14:paraId="723FE079" w14:textId="77777777" w:rsidR="009271CA" w:rsidRPr="00126133" w:rsidRDefault="009271CA" w:rsidP="009271CA">
            <w:pPr>
              <w:pStyle w:val="Tabletext0"/>
            </w:pPr>
            <w:r w:rsidRPr="00126133">
              <w:t>Compliance with Authority Required procedures</w:t>
            </w:r>
          </w:p>
        </w:tc>
      </w:tr>
    </w:tbl>
    <w:p w14:paraId="3B2E0415" w14:textId="77777777" w:rsidR="009623D8" w:rsidRPr="00126133" w:rsidRDefault="009623D8" w:rsidP="009623D8">
      <w:pPr>
        <w:pStyle w:val="Amendment1"/>
      </w:pPr>
      <w:r w:rsidRPr="00126133">
        <w:t xml:space="preserve">Schedule 4, Part 1, entry for </w:t>
      </w:r>
      <w:r w:rsidRPr="00126133">
        <w:rPr>
          <w:rFonts w:eastAsia="Arial"/>
          <w:szCs w:val="28"/>
          <w:lang w:eastAsia="zh-CN"/>
        </w:rPr>
        <w:t>Tamoxifen</w:t>
      </w:r>
    </w:p>
    <w:p w14:paraId="6F5F7C3B" w14:textId="77777777" w:rsidR="009623D8" w:rsidRPr="00126133" w:rsidRDefault="009623D8" w:rsidP="009623D8">
      <w:pPr>
        <w:pStyle w:val="Amendment3"/>
        <w:numPr>
          <w:ilvl w:val="0"/>
          <w:numId w:val="0"/>
        </w:numPr>
        <w:ind w:firstLine="794"/>
      </w:pPr>
      <w:r w:rsidRPr="00126133">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623D8" w:rsidRPr="00126133" w14:paraId="7BF6F928" w14:textId="77777777" w:rsidTr="00126C03">
        <w:tc>
          <w:tcPr>
            <w:tcW w:w="1701" w:type="dxa"/>
          </w:tcPr>
          <w:p w14:paraId="3D2DE523" w14:textId="77777777" w:rsidR="009623D8" w:rsidRPr="00126133" w:rsidRDefault="009623D8" w:rsidP="00126C03"/>
        </w:tc>
        <w:tc>
          <w:tcPr>
            <w:tcW w:w="709" w:type="dxa"/>
          </w:tcPr>
          <w:p w14:paraId="24BC3361" w14:textId="77777777" w:rsidR="009623D8" w:rsidRPr="00126133" w:rsidRDefault="009623D8" w:rsidP="00126C03">
            <w:pPr>
              <w:pStyle w:val="Tabletext0"/>
            </w:pPr>
            <w:r w:rsidRPr="00126133">
              <w:rPr>
                <w:rFonts w:eastAsia="Arial" w:cs="Arial"/>
                <w:szCs w:val="22"/>
                <w:lang w:eastAsia="zh-CN"/>
              </w:rPr>
              <w:t>C6470</w:t>
            </w:r>
          </w:p>
        </w:tc>
        <w:tc>
          <w:tcPr>
            <w:tcW w:w="709" w:type="dxa"/>
          </w:tcPr>
          <w:p w14:paraId="630BC489" w14:textId="77777777" w:rsidR="009623D8" w:rsidRPr="00126133" w:rsidRDefault="009623D8" w:rsidP="00126C03">
            <w:pPr>
              <w:pStyle w:val="Tabletext0"/>
            </w:pPr>
          </w:p>
        </w:tc>
        <w:tc>
          <w:tcPr>
            <w:tcW w:w="709" w:type="dxa"/>
          </w:tcPr>
          <w:p w14:paraId="557FB3BB" w14:textId="77777777" w:rsidR="009623D8" w:rsidRPr="00126133" w:rsidRDefault="009623D8" w:rsidP="00126C03"/>
        </w:tc>
        <w:tc>
          <w:tcPr>
            <w:tcW w:w="8931" w:type="dxa"/>
          </w:tcPr>
          <w:p w14:paraId="1F1EDF5B" w14:textId="77777777" w:rsidR="009623D8" w:rsidRPr="00126133" w:rsidRDefault="009623D8" w:rsidP="00126C03">
            <w:pPr>
              <w:pStyle w:val="Tabletext0"/>
            </w:pPr>
            <w:r w:rsidRPr="00126133">
              <w:rPr>
                <w:rFonts w:eastAsia="Arial" w:cs="Arial"/>
                <w:szCs w:val="22"/>
                <w:lang w:eastAsia="zh-CN"/>
              </w:rPr>
              <w:t>Breast cancer</w:t>
            </w:r>
            <w:r w:rsidRPr="00126133">
              <w:rPr>
                <w:rFonts w:eastAsia="Arial" w:cs="Arial"/>
                <w:szCs w:val="22"/>
                <w:lang w:eastAsia="zh-CN"/>
              </w:rPr>
              <w:br/>
              <w:t>The condition must be hormone receptor positive.</w:t>
            </w:r>
          </w:p>
        </w:tc>
        <w:tc>
          <w:tcPr>
            <w:tcW w:w="1842" w:type="dxa"/>
          </w:tcPr>
          <w:p w14:paraId="7E6B7867" w14:textId="77777777" w:rsidR="009623D8" w:rsidRPr="00126133" w:rsidRDefault="009623D8" w:rsidP="00126C03">
            <w:pPr>
              <w:pStyle w:val="Tabletext0"/>
            </w:pPr>
            <w:r w:rsidRPr="00126133">
              <w:rPr>
                <w:rFonts w:eastAsia="Arial" w:cs="Arial"/>
                <w:szCs w:val="22"/>
                <w:lang w:eastAsia="zh-CN"/>
              </w:rPr>
              <w:t>C6470</w:t>
            </w:r>
          </w:p>
        </w:tc>
      </w:tr>
    </w:tbl>
    <w:p w14:paraId="0EA50B49" w14:textId="6149D95D" w:rsidR="009271CA" w:rsidRPr="00126133" w:rsidRDefault="009271CA" w:rsidP="009271CA">
      <w:pPr>
        <w:pStyle w:val="Amendment1"/>
      </w:pPr>
      <w:r w:rsidRPr="00126133">
        <w:t>Schedule 4, Part 1, entry for Tofacitinib</w:t>
      </w:r>
    </w:p>
    <w:p w14:paraId="6CAEAE75" w14:textId="77777777" w:rsidR="009271CA" w:rsidRPr="00126133" w:rsidRDefault="009271CA" w:rsidP="009271CA">
      <w:pPr>
        <w:pStyle w:val="Amendment2"/>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21D85E59" w14:textId="77777777" w:rsidTr="009623D8">
        <w:tc>
          <w:tcPr>
            <w:tcW w:w="1701" w:type="dxa"/>
          </w:tcPr>
          <w:p w14:paraId="0467AE87" w14:textId="77777777" w:rsidR="009271CA" w:rsidRPr="00126133" w:rsidRDefault="009271CA" w:rsidP="009271CA"/>
        </w:tc>
        <w:tc>
          <w:tcPr>
            <w:tcW w:w="709" w:type="dxa"/>
          </w:tcPr>
          <w:p w14:paraId="189F1370" w14:textId="77777777" w:rsidR="009271CA" w:rsidRPr="00126133" w:rsidRDefault="009271CA" w:rsidP="009271CA">
            <w:pPr>
              <w:pStyle w:val="Tabletext0"/>
            </w:pPr>
            <w:r w:rsidRPr="00126133">
              <w:t>C12354</w:t>
            </w:r>
          </w:p>
        </w:tc>
        <w:tc>
          <w:tcPr>
            <w:tcW w:w="709" w:type="dxa"/>
          </w:tcPr>
          <w:p w14:paraId="29B9717A" w14:textId="77777777" w:rsidR="009271CA" w:rsidRPr="00126133" w:rsidRDefault="009271CA" w:rsidP="009271CA">
            <w:pPr>
              <w:pStyle w:val="Tabletext0"/>
            </w:pPr>
            <w:r w:rsidRPr="00126133">
              <w:t>P12354</w:t>
            </w:r>
          </w:p>
        </w:tc>
        <w:tc>
          <w:tcPr>
            <w:tcW w:w="709" w:type="dxa"/>
          </w:tcPr>
          <w:p w14:paraId="4A431B3A" w14:textId="77777777" w:rsidR="009271CA" w:rsidRPr="00126133" w:rsidRDefault="009271CA" w:rsidP="009271CA"/>
        </w:tc>
        <w:tc>
          <w:tcPr>
            <w:tcW w:w="8931" w:type="dxa"/>
          </w:tcPr>
          <w:p w14:paraId="6FB2F3B9" w14:textId="1B86FE8F"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failed to respond to previous PBS-subsidised treatment with this drug for this condition; AND</w:t>
            </w:r>
            <w:r w:rsidR="009623D8" w:rsidRPr="00126133">
              <w:br/>
            </w:r>
            <w:r w:rsidRPr="00126133">
              <w:t>Patient must not have already failed , or ceased to respond to, PBS-subsidised biological medicine treatment for this condition 5 times.</w:t>
            </w:r>
            <w:r w:rsidR="009623D8" w:rsidRPr="00126133">
              <w:br/>
            </w:r>
            <w:r w:rsidRPr="00126133">
              <w:t>Patient must be aged 18 years or older.</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lastRenderedPageBreak/>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fails to demonstrate a response to treatment with this drug under this restriction they will not be eligible to receive further PBS-subsidised treatment with this drug for this condition.</w:t>
            </w:r>
          </w:p>
        </w:tc>
        <w:tc>
          <w:tcPr>
            <w:tcW w:w="1842" w:type="dxa"/>
          </w:tcPr>
          <w:p w14:paraId="3F3CFD90"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6C2B4807" w14:textId="77777777" w:rsidTr="009623D8">
        <w:tc>
          <w:tcPr>
            <w:tcW w:w="1701" w:type="dxa"/>
          </w:tcPr>
          <w:p w14:paraId="04A8386E" w14:textId="77777777" w:rsidR="009271CA" w:rsidRPr="00126133" w:rsidRDefault="009271CA" w:rsidP="009271CA"/>
        </w:tc>
        <w:tc>
          <w:tcPr>
            <w:tcW w:w="709" w:type="dxa"/>
          </w:tcPr>
          <w:p w14:paraId="44897B00" w14:textId="77777777" w:rsidR="009271CA" w:rsidRPr="00126133" w:rsidRDefault="009271CA" w:rsidP="009271CA">
            <w:pPr>
              <w:pStyle w:val="Tabletext0"/>
            </w:pPr>
            <w:r w:rsidRPr="00126133">
              <w:t>C12366</w:t>
            </w:r>
          </w:p>
        </w:tc>
        <w:tc>
          <w:tcPr>
            <w:tcW w:w="709" w:type="dxa"/>
          </w:tcPr>
          <w:p w14:paraId="69407AD3" w14:textId="77777777" w:rsidR="009271CA" w:rsidRPr="00126133" w:rsidRDefault="009271CA" w:rsidP="009271CA">
            <w:pPr>
              <w:pStyle w:val="Tabletext0"/>
            </w:pPr>
            <w:r w:rsidRPr="00126133">
              <w:t>P12366</w:t>
            </w:r>
          </w:p>
        </w:tc>
        <w:tc>
          <w:tcPr>
            <w:tcW w:w="709" w:type="dxa"/>
          </w:tcPr>
          <w:p w14:paraId="69B4E9F6" w14:textId="77777777" w:rsidR="009271CA" w:rsidRPr="00126133" w:rsidRDefault="009271CA" w:rsidP="009271CA"/>
        </w:tc>
        <w:tc>
          <w:tcPr>
            <w:tcW w:w="8931" w:type="dxa"/>
          </w:tcPr>
          <w:p w14:paraId="04098D8E" w14:textId="5A4F24A5" w:rsidR="009271CA" w:rsidRPr="00126133" w:rsidRDefault="009271CA" w:rsidP="009271CA">
            <w:pPr>
              <w:pStyle w:val="Tabletext0"/>
            </w:pPr>
            <w:r w:rsidRPr="00126133">
              <w:t>Severe active rheumatoid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The authority application must be made in writing and must include:</w:t>
            </w:r>
            <w:r w:rsidR="009623D8" w:rsidRPr="00126133">
              <w:br/>
            </w:r>
            <w:r w:rsidRPr="00126133">
              <w:lastRenderedPageBreak/>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has either failed or ceased to respond to a PBS-subsidised biological medicine for this condition 5 times, they will not be eligible to receive further PBS-subsidised treatment with a biological medicine for this condition.</w:t>
            </w:r>
            <w:r w:rsidR="009623D8" w:rsidRPr="00126133">
              <w:br/>
            </w:r>
            <w:r w:rsidRPr="00126133">
              <w:t>If a patient fails to demonstrate a response to treatment with this drug under this restriction they will not be eligible to receive further PBS-subsidised treatment with this drug for this condition.</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7D882CCA" w14:textId="77777777" w:rsidR="009271CA" w:rsidRPr="00126133" w:rsidRDefault="009271CA" w:rsidP="009271CA">
            <w:pPr>
              <w:pStyle w:val="Tabletext0"/>
            </w:pPr>
            <w:r w:rsidRPr="00126133">
              <w:lastRenderedPageBreak/>
              <w:t>Compliance with Written Authority Required procedures</w:t>
            </w:r>
          </w:p>
        </w:tc>
      </w:tr>
    </w:tbl>
    <w:p w14:paraId="53771E1E" w14:textId="77777777" w:rsidR="009271CA" w:rsidRPr="00126133" w:rsidRDefault="009271CA" w:rsidP="009271CA">
      <w:pPr>
        <w:pStyle w:val="Amendment1"/>
      </w:pPr>
      <w:r w:rsidRPr="00126133">
        <w:t>Schedule 4, Part 1, entry for Triptorelin</w:t>
      </w:r>
    </w:p>
    <w:p w14:paraId="1BCB3C31" w14:textId="77777777" w:rsidR="009271CA" w:rsidRPr="00126133" w:rsidRDefault="009271CA" w:rsidP="009271CA">
      <w:pPr>
        <w:pStyle w:val="Amendment2"/>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7D93CEF4" w14:textId="77777777" w:rsidTr="009623D8">
        <w:tc>
          <w:tcPr>
            <w:tcW w:w="1701" w:type="dxa"/>
          </w:tcPr>
          <w:p w14:paraId="5ED0EEBA" w14:textId="77777777" w:rsidR="009271CA" w:rsidRPr="00126133" w:rsidRDefault="009271CA" w:rsidP="009271CA"/>
        </w:tc>
        <w:tc>
          <w:tcPr>
            <w:tcW w:w="709" w:type="dxa"/>
          </w:tcPr>
          <w:p w14:paraId="106347FD" w14:textId="77777777" w:rsidR="009271CA" w:rsidRPr="00126133" w:rsidRDefault="009271CA" w:rsidP="009271CA">
            <w:pPr>
              <w:pStyle w:val="Tabletext0"/>
            </w:pPr>
            <w:r w:rsidRPr="00126133">
              <w:t>C12351</w:t>
            </w:r>
          </w:p>
        </w:tc>
        <w:tc>
          <w:tcPr>
            <w:tcW w:w="709" w:type="dxa"/>
          </w:tcPr>
          <w:p w14:paraId="4BCD7666" w14:textId="77777777" w:rsidR="009271CA" w:rsidRPr="00126133" w:rsidRDefault="009271CA" w:rsidP="009271CA"/>
        </w:tc>
        <w:tc>
          <w:tcPr>
            <w:tcW w:w="709" w:type="dxa"/>
          </w:tcPr>
          <w:p w14:paraId="2443F774" w14:textId="77777777" w:rsidR="009271CA" w:rsidRPr="00126133" w:rsidRDefault="009271CA" w:rsidP="009271CA"/>
        </w:tc>
        <w:tc>
          <w:tcPr>
            <w:tcW w:w="8931" w:type="dxa"/>
          </w:tcPr>
          <w:p w14:paraId="7F4A06CB" w14:textId="22D0896F" w:rsidR="009271CA" w:rsidRPr="00126133" w:rsidRDefault="009271CA" w:rsidP="009271CA">
            <w:pPr>
              <w:pStyle w:val="Tabletext0"/>
            </w:pPr>
            <w:r w:rsidRPr="00126133">
              <w:t>Central precocious puberty</w:t>
            </w:r>
            <w:r w:rsidR="009623D8" w:rsidRPr="00126133">
              <w:br/>
            </w:r>
            <w:r w:rsidRPr="00126133">
              <w:t>Continuing treatment with this drug, or, switching gonadotropin releasing hormone analogue therapy</w:t>
            </w:r>
            <w:r w:rsidR="009623D8" w:rsidRPr="00126133">
              <w:br/>
            </w:r>
            <w:r w:rsidRPr="00126133">
              <w:t>Must be treated by a medical practitioner identifying as one of: (</w:t>
            </w:r>
            <w:proofErr w:type="spellStart"/>
            <w:r w:rsidRPr="00126133">
              <w:t>i</w:t>
            </w:r>
            <w:proofErr w:type="spellEnd"/>
            <w:r w:rsidRPr="00126133">
              <w:t>) a paediatric endocrinologist, (ii) an endocrinologist specialising in paediatrics; OR</w:t>
            </w:r>
            <w:r w:rsidR="009623D8" w:rsidRPr="00126133">
              <w:br/>
            </w:r>
            <w:r w:rsidRPr="00126133">
              <w:t>Must be treated by a medical practitioner who has consulted at least one of the above mentioned specialist types, with agreement reached that the patient should be treated with this pharmaceutical benefit on this occasion; AND</w:t>
            </w:r>
            <w:r w:rsidR="009623D8" w:rsidRPr="00126133">
              <w:br/>
            </w:r>
            <w:r w:rsidRPr="00126133">
              <w:t>Patient must be undergoing continuing treatment with a gonadotropin releasing hormone analogue initiated through the PBS for this PBS indication.</w:t>
            </w:r>
          </w:p>
        </w:tc>
        <w:tc>
          <w:tcPr>
            <w:tcW w:w="1842" w:type="dxa"/>
          </w:tcPr>
          <w:p w14:paraId="55F39B25" w14:textId="77777777" w:rsidR="009271CA" w:rsidRPr="00126133" w:rsidRDefault="009271CA" w:rsidP="009271CA"/>
        </w:tc>
      </w:tr>
      <w:tr w:rsidR="009271CA" w:rsidRPr="00126133" w14:paraId="062379BE" w14:textId="77777777" w:rsidTr="009623D8">
        <w:tc>
          <w:tcPr>
            <w:tcW w:w="1701" w:type="dxa"/>
          </w:tcPr>
          <w:p w14:paraId="2A7751CA" w14:textId="77777777" w:rsidR="009271CA" w:rsidRPr="00126133" w:rsidRDefault="009271CA" w:rsidP="009271CA"/>
        </w:tc>
        <w:tc>
          <w:tcPr>
            <w:tcW w:w="709" w:type="dxa"/>
          </w:tcPr>
          <w:p w14:paraId="3E8982A2" w14:textId="77777777" w:rsidR="009271CA" w:rsidRPr="00126133" w:rsidRDefault="009271CA" w:rsidP="009271CA">
            <w:pPr>
              <w:pStyle w:val="Tabletext0"/>
            </w:pPr>
            <w:r w:rsidRPr="00126133">
              <w:t>C12387</w:t>
            </w:r>
          </w:p>
        </w:tc>
        <w:tc>
          <w:tcPr>
            <w:tcW w:w="709" w:type="dxa"/>
          </w:tcPr>
          <w:p w14:paraId="3C6548EF" w14:textId="77777777" w:rsidR="009271CA" w:rsidRPr="00126133" w:rsidRDefault="009271CA" w:rsidP="009271CA"/>
        </w:tc>
        <w:tc>
          <w:tcPr>
            <w:tcW w:w="709" w:type="dxa"/>
          </w:tcPr>
          <w:p w14:paraId="14ABC8A0" w14:textId="77777777" w:rsidR="009271CA" w:rsidRPr="00126133" w:rsidRDefault="009271CA" w:rsidP="009271CA"/>
        </w:tc>
        <w:tc>
          <w:tcPr>
            <w:tcW w:w="8931" w:type="dxa"/>
          </w:tcPr>
          <w:p w14:paraId="7A53686D" w14:textId="480A4D78" w:rsidR="009271CA" w:rsidRPr="00126133" w:rsidRDefault="009271CA" w:rsidP="009271CA">
            <w:pPr>
              <w:pStyle w:val="Tabletext0"/>
            </w:pPr>
            <w:r w:rsidRPr="00126133">
              <w:t>Central precocious puberty</w:t>
            </w:r>
            <w:r w:rsidR="009623D8" w:rsidRPr="00126133">
              <w:br/>
            </w:r>
            <w:r w:rsidRPr="00126133">
              <w:t>Initial treatment</w:t>
            </w:r>
            <w:r w:rsidR="009623D8" w:rsidRPr="00126133">
              <w:br/>
            </w:r>
            <w:r w:rsidRPr="00126133">
              <w:t>Must be treated by a paediatric endocrinologist; OR</w:t>
            </w:r>
            <w:r w:rsidR="009623D8" w:rsidRPr="00126133">
              <w:br/>
            </w:r>
            <w:r w:rsidRPr="00126133">
              <w:t>Must be treated by an endocrinologist specialising in paediatrics.</w:t>
            </w:r>
            <w:r w:rsidR="009623D8" w:rsidRPr="00126133">
              <w:br/>
            </w:r>
            <w:r w:rsidRPr="00126133">
              <w:t>Patient must be of an age that is prior to their 12</w:t>
            </w:r>
            <w:r w:rsidRPr="00126133">
              <w:rPr>
                <w:vertAlign w:val="superscript"/>
              </w:rPr>
              <w:t>th</w:t>
            </w:r>
            <w:r w:rsidRPr="00126133">
              <w:t>birthday if female; OR</w:t>
            </w:r>
            <w:r w:rsidR="009623D8" w:rsidRPr="00126133">
              <w:br/>
            </w:r>
            <w:r w:rsidRPr="00126133">
              <w:t>Patient must be of an age that is prior to their 13</w:t>
            </w:r>
            <w:r w:rsidRPr="00126133">
              <w:rPr>
                <w:vertAlign w:val="superscript"/>
              </w:rPr>
              <w:t>th</w:t>
            </w:r>
            <w:r w:rsidRPr="00126133">
              <w:t>birthday if male; AND</w:t>
            </w:r>
            <w:r w:rsidR="009623D8" w:rsidRPr="00126133">
              <w:br/>
            </w:r>
            <w:r w:rsidRPr="00126133">
              <w:t>Patient must have had onset of signs/symptoms of central precocious puberty prior to their 9</w:t>
            </w:r>
            <w:r w:rsidRPr="00126133">
              <w:rPr>
                <w:vertAlign w:val="superscript"/>
              </w:rPr>
              <w:t>th</w:t>
            </w:r>
            <w:r w:rsidRPr="00126133">
              <w:t>birthday if female; OR</w:t>
            </w:r>
            <w:r w:rsidR="009623D8" w:rsidRPr="00126133">
              <w:br/>
            </w:r>
            <w:r w:rsidRPr="00126133">
              <w:t>Patient must have had onset of signs/symptoms of central precocious puberty prior to their 10</w:t>
            </w:r>
            <w:r w:rsidRPr="00126133">
              <w:rPr>
                <w:vertAlign w:val="superscript"/>
              </w:rPr>
              <w:t>th</w:t>
            </w:r>
            <w:r w:rsidRPr="00126133">
              <w:t>birthday if male.</w:t>
            </w:r>
          </w:p>
        </w:tc>
        <w:tc>
          <w:tcPr>
            <w:tcW w:w="1842" w:type="dxa"/>
          </w:tcPr>
          <w:p w14:paraId="6CDA19FA" w14:textId="77777777" w:rsidR="009271CA" w:rsidRPr="00126133" w:rsidRDefault="009271CA" w:rsidP="009271CA"/>
        </w:tc>
      </w:tr>
      <w:tr w:rsidR="009271CA" w:rsidRPr="00126133" w14:paraId="29C49111" w14:textId="77777777" w:rsidTr="009623D8">
        <w:tc>
          <w:tcPr>
            <w:tcW w:w="1701" w:type="dxa"/>
          </w:tcPr>
          <w:p w14:paraId="1A02337C" w14:textId="77777777" w:rsidR="009271CA" w:rsidRPr="00126133" w:rsidRDefault="009271CA" w:rsidP="009271CA"/>
        </w:tc>
        <w:tc>
          <w:tcPr>
            <w:tcW w:w="709" w:type="dxa"/>
          </w:tcPr>
          <w:p w14:paraId="617DDE22" w14:textId="77777777" w:rsidR="009271CA" w:rsidRPr="00126133" w:rsidRDefault="009271CA" w:rsidP="009271CA">
            <w:pPr>
              <w:pStyle w:val="Tabletext0"/>
            </w:pPr>
            <w:r w:rsidRPr="00126133">
              <w:t>C12397</w:t>
            </w:r>
          </w:p>
        </w:tc>
        <w:tc>
          <w:tcPr>
            <w:tcW w:w="709" w:type="dxa"/>
          </w:tcPr>
          <w:p w14:paraId="34BFA022" w14:textId="77777777" w:rsidR="009271CA" w:rsidRPr="00126133" w:rsidRDefault="009271CA" w:rsidP="009271CA"/>
        </w:tc>
        <w:tc>
          <w:tcPr>
            <w:tcW w:w="709" w:type="dxa"/>
          </w:tcPr>
          <w:p w14:paraId="366F13C4" w14:textId="77777777" w:rsidR="009271CA" w:rsidRPr="00126133" w:rsidRDefault="009271CA" w:rsidP="009271CA"/>
        </w:tc>
        <w:tc>
          <w:tcPr>
            <w:tcW w:w="8931" w:type="dxa"/>
          </w:tcPr>
          <w:p w14:paraId="22E666FF" w14:textId="02C6A8F9" w:rsidR="009271CA" w:rsidRPr="00126133" w:rsidRDefault="009271CA" w:rsidP="009271CA">
            <w:pPr>
              <w:pStyle w:val="Tabletext0"/>
            </w:pPr>
            <w:r w:rsidRPr="00126133">
              <w:t>Central precocious puberty</w:t>
            </w:r>
            <w:r w:rsidR="009623D8" w:rsidRPr="00126133">
              <w:br/>
            </w:r>
            <w:r w:rsidRPr="00126133">
              <w:t>Transitioning from non-PBS to PBS-subsidised treatment - Grandfather arrangements</w:t>
            </w:r>
            <w:r w:rsidR="009623D8" w:rsidRPr="00126133">
              <w:br/>
            </w:r>
            <w:r w:rsidRPr="00126133">
              <w:t>Must be treated by a paediatric endocrinologist; OR</w:t>
            </w:r>
            <w:r w:rsidR="009623D8" w:rsidRPr="00126133">
              <w:br/>
            </w:r>
            <w:r w:rsidRPr="00126133">
              <w:t>Must be treated by an endocrinologist specialising in paediatrics; OR</w:t>
            </w:r>
            <w:r w:rsidR="009623D8" w:rsidRPr="00126133">
              <w:br/>
            </w:r>
            <w:r w:rsidRPr="00126133">
              <w:t>Must be treated by a medical practitioner who has consulted at least one of the above mentioned specialist types, with agreement reached that the patient should be treated with this pharmaceutical benefit on this occasion.</w:t>
            </w:r>
            <w:r w:rsidR="009623D8" w:rsidRPr="00126133">
              <w:br/>
            </w:r>
            <w:r w:rsidRPr="00126133">
              <w:t>Patient must be each of: (</w:t>
            </w:r>
            <w:proofErr w:type="spellStart"/>
            <w:r w:rsidRPr="00126133">
              <w:t>i</w:t>
            </w:r>
            <w:proofErr w:type="spellEnd"/>
            <w:r w:rsidRPr="00126133">
              <w:t>) currently receiving this drug for the PBS-indication, (ii) commenced on non-PBS-subsidised supply prior to 1 November 2021.</w:t>
            </w:r>
            <w:r w:rsidR="009623D8" w:rsidRPr="00126133">
              <w:br/>
            </w:r>
            <w:r w:rsidRPr="00126133">
              <w:t>Patient must have met each of: (</w:t>
            </w:r>
            <w:proofErr w:type="spellStart"/>
            <w:r w:rsidRPr="00126133">
              <w:t>i</w:t>
            </w:r>
            <w:proofErr w:type="spellEnd"/>
            <w:r w:rsidRPr="00126133">
              <w:t>) experienced signs/symptoms of central precocious puberty prior to their 9</w:t>
            </w:r>
            <w:r w:rsidRPr="00126133">
              <w:rPr>
                <w:vertAlign w:val="superscript"/>
              </w:rPr>
              <w:t>th</w:t>
            </w:r>
            <w:r w:rsidRPr="00126133">
              <w:t>birthday, (ii) initiated treatment with this drug prior to their 12</w:t>
            </w:r>
            <w:r w:rsidRPr="00126133">
              <w:rPr>
                <w:vertAlign w:val="superscript"/>
              </w:rPr>
              <w:t>th</w:t>
            </w:r>
            <w:r w:rsidRPr="00126133">
              <w:t>birthday, if female; OR</w:t>
            </w:r>
            <w:r w:rsidR="009623D8" w:rsidRPr="00126133">
              <w:br/>
            </w:r>
            <w:r w:rsidRPr="00126133">
              <w:lastRenderedPageBreak/>
              <w:t>Patient must have met each of: (</w:t>
            </w:r>
            <w:proofErr w:type="spellStart"/>
            <w:r w:rsidRPr="00126133">
              <w:t>i</w:t>
            </w:r>
            <w:proofErr w:type="spellEnd"/>
            <w:r w:rsidRPr="00126133">
              <w:t>) experienced signs/symptoms of central precocious puberty prior to their 10</w:t>
            </w:r>
            <w:r w:rsidRPr="00126133">
              <w:rPr>
                <w:vertAlign w:val="superscript"/>
              </w:rPr>
              <w:t>th</w:t>
            </w:r>
            <w:r w:rsidRPr="00126133">
              <w:t>birthday, (ii) initiated treatment with this drug prior to their 13</w:t>
            </w:r>
            <w:r w:rsidRPr="00126133">
              <w:rPr>
                <w:vertAlign w:val="superscript"/>
              </w:rPr>
              <w:t>th</w:t>
            </w:r>
            <w:r w:rsidRPr="00126133">
              <w:t>birthday, if male.</w:t>
            </w:r>
          </w:p>
        </w:tc>
        <w:tc>
          <w:tcPr>
            <w:tcW w:w="1842" w:type="dxa"/>
          </w:tcPr>
          <w:p w14:paraId="7C0A1495" w14:textId="77777777" w:rsidR="009271CA" w:rsidRPr="00126133" w:rsidRDefault="009271CA" w:rsidP="009271CA"/>
        </w:tc>
      </w:tr>
    </w:tbl>
    <w:p w14:paraId="74FDF33E" w14:textId="77777777" w:rsidR="009271CA" w:rsidRPr="00126133" w:rsidRDefault="009271CA" w:rsidP="009271CA">
      <w:pPr>
        <w:pStyle w:val="Amendment1"/>
      </w:pPr>
      <w:r w:rsidRPr="00126133">
        <w:t>Schedule 4, Part 1, entry for Upadacitinib</w:t>
      </w:r>
    </w:p>
    <w:p w14:paraId="4D6988F5" w14:textId="77777777" w:rsidR="009271CA" w:rsidRPr="00126133" w:rsidRDefault="009271CA" w:rsidP="009271CA">
      <w:pPr>
        <w:pStyle w:val="Amendment2"/>
      </w:pPr>
      <w:r w:rsidRPr="00126133">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271CA" w:rsidRPr="00126133" w14:paraId="2F9840F3" w14:textId="77777777" w:rsidTr="009623D8">
        <w:tc>
          <w:tcPr>
            <w:tcW w:w="1701" w:type="dxa"/>
          </w:tcPr>
          <w:p w14:paraId="64B80D85" w14:textId="77777777" w:rsidR="009271CA" w:rsidRPr="00126133" w:rsidRDefault="009271CA" w:rsidP="009271CA"/>
        </w:tc>
        <w:tc>
          <w:tcPr>
            <w:tcW w:w="709" w:type="dxa"/>
          </w:tcPr>
          <w:p w14:paraId="03EBA473" w14:textId="77777777" w:rsidR="009271CA" w:rsidRPr="00126133" w:rsidRDefault="009271CA" w:rsidP="009271CA">
            <w:pPr>
              <w:pStyle w:val="Tabletext0"/>
            </w:pPr>
            <w:r w:rsidRPr="00126133">
              <w:t>C12354</w:t>
            </w:r>
          </w:p>
        </w:tc>
        <w:tc>
          <w:tcPr>
            <w:tcW w:w="709" w:type="dxa"/>
          </w:tcPr>
          <w:p w14:paraId="0210904B" w14:textId="77777777" w:rsidR="009271CA" w:rsidRPr="00126133" w:rsidRDefault="009271CA" w:rsidP="009271CA">
            <w:pPr>
              <w:pStyle w:val="Tabletext0"/>
            </w:pPr>
            <w:r w:rsidRPr="00126133">
              <w:t>P12354</w:t>
            </w:r>
          </w:p>
        </w:tc>
        <w:tc>
          <w:tcPr>
            <w:tcW w:w="709" w:type="dxa"/>
          </w:tcPr>
          <w:p w14:paraId="507C4FC8" w14:textId="77777777" w:rsidR="009271CA" w:rsidRPr="00126133" w:rsidRDefault="009271CA" w:rsidP="009271CA"/>
        </w:tc>
        <w:tc>
          <w:tcPr>
            <w:tcW w:w="8931" w:type="dxa"/>
          </w:tcPr>
          <w:p w14:paraId="0BEF4805" w14:textId="04B04838" w:rsidR="009271CA" w:rsidRPr="00126133" w:rsidRDefault="009271CA" w:rsidP="009271CA">
            <w:pPr>
              <w:pStyle w:val="Tabletext0"/>
            </w:pPr>
            <w:r w:rsidRPr="00126133">
              <w:t>Severe active rheumatoid arthritis</w:t>
            </w:r>
            <w:r w:rsidR="009623D8" w:rsidRPr="00126133">
              <w:br/>
            </w:r>
            <w:r w:rsidRPr="00126133">
              <w:t>Initial treatment - Initial 4 (Temporary listing - change of treatment due to critical shortage of tocilizumab)</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been receiving PBS-subsidised treatment with tocilizumab for this condition prior to 1 November 2021; AND</w:t>
            </w:r>
            <w:r w:rsidR="009623D8" w:rsidRPr="00126133">
              <w:br/>
            </w:r>
            <w:r w:rsidRPr="00126133">
              <w:t>The treatment must be in place of tocilizumab due to the critical supply shortage of tocilizumab; AND</w:t>
            </w:r>
            <w:r w:rsidR="009623D8" w:rsidRPr="00126133">
              <w:br/>
            </w:r>
            <w:r w:rsidRPr="00126133">
              <w:t>Patient must not receive more than 24 weeks of treatment under this restriction; AND</w:t>
            </w:r>
            <w:r w:rsidR="009623D8" w:rsidRPr="00126133">
              <w:br/>
            </w:r>
            <w:r w:rsidRPr="00126133">
              <w:t>Patient must not have failed to respond to previous PBS-subsidised treatment with this drug for this condition; AND</w:t>
            </w:r>
            <w:r w:rsidR="009623D8" w:rsidRPr="00126133">
              <w:br/>
            </w:r>
            <w:r w:rsidRPr="00126133">
              <w:t>Patient must not have already failed , or ceased to respond to, PBS-subsidised biological medicine treatment for this condition 5 times.</w:t>
            </w:r>
            <w:r w:rsidR="009623D8" w:rsidRPr="00126133">
              <w:br/>
            </w:r>
            <w:r w:rsidRPr="00126133">
              <w:t>Patient must be aged 18 years or older.</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If a patient has received 12 weeks or more of therapy with tocilizumab as their most recent treatment, evidence of a response must be provided.</w:t>
            </w:r>
            <w:r w:rsidR="009623D8" w:rsidRPr="00126133">
              <w:br/>
            </w:r>
            <w:r w:rsidRPr="00126133">
              <w:t>If a patient has not received a minimum of 12 weeks therapy with tocilizumab, evidence of a response is not required to be provided under this restriction. This switch in therapy from tocilizumab will not be counted as treatment failure to tocilizumab.</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An assessment of a patient's response to this initial course of treatment must be conducted following a minimum of 12 weeks of therapy and no later than 4 weeks prior the completion of this course of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lastRenderedPageBreak/>
              <w:t>If a patient fails to demonstrate a response to treatment with this drug under this restriction they will not be eligible to receive further PBS-subsidised treatment with this drug for this condition.</w:t>
            </w:r>
          </w:p>
        </w:tc>
        <w:tc>
          <w:tcPr>
            <w:tcW w:w="1842" w:type="dxa"/>
          </w:tcPr>
          <w:p w14:paraId="75AAAC13" w14:textId="77777777" w:rsidR="009271CA" w:rsidRPr="00126133" w:rsidRDefault="009271CA" w:rsidP="009271CA">
            <w:pPr>
              <w:pStyle w:val="Tabletext0"/>
            </w:pPr>
            <w:r w:rsidRPr="00126133">
              <w:lastRenderedPageBreak/>
              <w:t>Compliance with Written Authority Required procedures</w:t>
            </w:r>
          </w:p>
        </w:tc>
      </w:tr>
      <w:tr w:rsidR="009271CA" w:rsidRPr="00126133" w14:paraId="26A32CFE" w14:textId="77777777" w:rsidTr="009623D8">
        <w:tc>
          <w:tcPr>
            <w:tcW w:w="1701" w:type="dxa"/>
          </w:tcPr>
          <w:p w14:paraId="7F00816A" w14:textId="77777777" w:rsidR="009271CA" w:rsidRPr="00126133" w:rsidRDefault="009271CA" w:rsidP="009271CA"/>
        </w:tc>
        <w:tc>
          <w:tcPr>
            <w:tcW w:w="709" w:type="dxa"/>
          </w:tcPr>
          <w:p w14:paraId="5171C93A" w14:textId="77777777" w:rsidR="009271CA" w:rsidRPr="00126133" w:rsidRDefault="009271CA" w:rsidP="009271CA">
            <w:pPr>
              <w:pStyle w:val="Tabletext0"/>
            </w:pPr>
            <w:r w:rsidRPr="00126133">
              <w:t>C12366</w:t>
            </w:r>
          </w:p>
        </w:tc>
        <w:tc>
          <w:tcPr>
            <w:tcW w:w="709" w:type="dxa"/>
          </w:tcPr>
          <w:p w14:paraId="15418A84" w14:textId="77777777" w:rsidR="009271CA" w:rsidRPr="00126133" w:rsidRDefault="009271CA" w:rsidP="009271CA">
            <w:pPr>
              <w:pStyle w:val="Tabletext0"/>
            </w:pPr>
            <w:r w:rsidRPr="00126133">
              <w:t>P12366</w:t>
            </w:r>
          </w:p>
        </w:tc>
        <w:tc>
          <w:tcPr>
            <w:tcW w:w="709" w:type="dxa"/>
          </w:tcPr>
          <w:p w14:paraId="0E6BB8A2" w14:textId="77777777" w:rsidR="009271CA" w:rsidRPr="00126133" w:rsidRDefault="009271CA" w:rsidP="009271CA"/>
        </w:tc>
        <w:tc>
          <w:tcPr>
            <w:tcW w:w="8931" w:type="dxa"/>
          </w:tcPr>
          <w:p w14:paraId="34B56C82" w14:textId="225243B7" w:rsidR="009271CA" w:rsidRPr="00126133" w:rsidRDefault="009271CA" w:rsidP="009271CA">
            <w:pPr>
              <w:pStyle w:val="Tabletext0"/>
            </w:pPr>
            <w:r w:rsidRPr="00126133">
              <w:t>Severe active rheumatoid arthritis</w:t>
            </w:r>
            <w:r w:rsidR="009623D8" w:rsidRPr="00126133">
              <w:br/>
            </w:r>
            <w:r w:rsidRPr="00126133">
              <w:t>First continuing treatment - Critical shortage of tocilizumab - Temporary listing</w:t>
            </w:r>
            <w:r w:rsidR="009623D8" w:rsidRPr="00126133">
              <w:br/>
            </w:r>
            <w:r w:rsidRPr="00126133">
              <w:t>Must be treated by a rheumatologist; OR</w:t>
            </w:r>
            <w:r w:rsidR="009623D8" w:rsidRPr="00126133">
              <w:br/>
            </w:r>
            <w:r w:rsidRPr="00126133">
              <w:t>Must be treated by a clinical immunologist with expertise in the management of rheumatoid arthritis.</w:t>
            </w:r>
            <w:r w:rsidR="009623D8" w:rsidRPr="00126133">
              <w:br/>
            </w:r>
            <w:r w:rsidRPr="00126133">
              <w:t>Patient must have received this drug as their most recent course of PBS-subsidised biological medicine treatment for this condition under Initial treatment - Initial 4 (Temporary listing - change of treatment due to critical shortage of tocilizumab); AND</w:t>
            </w:r>
            <w:r w:rsidR="009623D8" w:rsidRPr="00126133">
              <w:br/>
            </w:r>
            <w:r w:rsidRPr="00126133">
              <w:t>Patient must have demonstrated an adequate response to treatment with this drug; AND</w:t>
            </w:r>
            <w:r w:rsidR="009623D8" w:rsidRPr="00126133">
              <w:br/>
            </w:r>
            <w:r w:rsidRPr="00126133">
              <w:t>Patient must not receive more than 24 weeks of treatment per continuing treatment course authorised under this restriction.</w:t>
            </w:r>
            <w:r w:rsidR="009623D8" w:rsidRPr="00126133">
              <w:br/>
            </w:r>
            <w:r w:rsidRPr="00126133">
              <w:t>Patient must be aged 18 years or older.</w:t>
            </w:r>
            <w:r w:rsidR="009623D8" w:rsidRPr="00126133">
              <w:br/>
            </w:r>
            <w:r w:rsidRPr="00126133">
              <w:t>An adequate response to treatment is defined as:</w:t>
            </w:r>
            <w:r w:rsidR="009623D8" w:rsidRPr="00126133">
              <w:br/>
            </w:r>
            <w:r w:rsidRPr="00126133">
              <w:t>an ESR no greater than 25 mm per hour or a CRP level no greater than 15 mg per L or either marker reduced by at least 20% from baseline;</w:t>
            </w:r>
            <w:r w:rsidR="009623D8" w:rsidRPr="00126133">
              <w:br/>
            </w:r>
            <w:r w:rsidRPr="00126133">
              <w:t>AND either of the following:</w:t>
            </w:r>
            <w:r w:rsidR="009623D8" w:rsidRPr="00126133">
              <w:br/>
            </w:r>
            <w:r w:rsidRPr="00126133">
              <w:t>(a) a reduction in the total active (swollen and tender) joint count by at least 50% from baseline, where baseline is at least 20 active joints; or</w:t>
            </w:r>
            <w:r w:rsidR="009623D8" w:rsidRPr="00126133">
              <w:br/>
            </w:r>
            <w:r w:rsidRPr="00126133">
              <w:t>(b) a reduction in the number of the following active joints, from at least 4, by at least 50%:</w:t>
            </w:r>
            <w:r w:rsidR="009623D8" w:rsidRPr="00126133">
              <w:br/>
            </w:r>
            <w:r w:rsidRPr="00126133">
              <w:t>(</w:t>
            </w:r>
            <w:proofErr w:type="spellStart"/>
            <w:r w:rsidRPr="00126133">
              <w:t>i</w:t>
            </w:r>
            <w:proofErr w:type="spellEnd"/>
            <w:r w:rsidRPr="00126133">
              <w:t>) elbow, wrist, knee and/or ankle (assessed as swollen and tender); and/or</w:t>
            </w:r>
            <w:r w:rsidR="009623D8" w:rsidRPr="00126133">
              <w:br/>
            </w:r>
            <w:r w:rsidRPr="00126133">
              <w:t>(ii) shoulder and/or hip (assessed as pain in passive movement and restriction of passive movement, where pain and limitation of movement are due to active disease and not irreversible damage such as joint destruction or bony overgrowth).</w:t>
            </w:r>
            <w:r w:rsidR="009623D8" w:rsidRPr="00126133">
              <w:br/>
            </w:r>
            <w:r w:rsidRPr="00126133">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9623D8" w:rsidRPr="00126133">
              <w:br/>
            </w:r>
            <w:r w:rsidRPr="00126133">
              <w:t>The authority application must be made in writing and must include:</w:t>
            </w:r>
            <w:r w:rsidR="009623D8" w:rsidRPr="00126133">
              <w:br/>
            </w:r>
            <w:r w:rsidRPr="00126133">
              <w:t>(1) a completed authority prescription form; and</w:t>
            </w:r>
            <w:r w:rsidR="009623D8" w:rsidRPr="00126133">
              <w:br/>
            </w:r>
            <w:r w:rsidRPr="00126133">
              <w:t>(2) a completed authority application form relevant to the indication and treatment phase (the latest version is located on the website specified in the Administrative Advice).</w:t>
            </w:r>
            <w:r w:rsidR="009623D8" w:rsidRPr="00126133">
              <w:br/>
            </w:r>
            <w:r w:rsidRPr="00126133">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9623D8" w:rsidRPr="00126133">
              <w:br/>
            </w:r>
            <w:r w:rsidRPr="0012613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9623D8" w:rsidRPr="00126133">
              <w:br/>
            </w:r>
            <w:r w:rsidRPr="00126133">
              <w:t>If a patient has either failed or ceased to respond to a PBS-subsidised biological medicine for this condition 5 times, they will not be eligible to receive further PBS-subsidised treatment with a biological medicine for this condition.</w:t>
            </w:r>
            <w:r w:rsidR="009623D8" w:rsidRPr="00126133">
              <w:br/>
            </w:r>
            <w:r w:rsidRPr="00126133">
              <w:t>If a patient fails to demonstrate a response to treatment with this drug under this restriction they will not be eligible to receive further PBS-subsidised treatment with this drug for this condition.</w:t>
            </w:r>
            <w:r w:rsidR="009623D8" w:rsidRPr="00126133">
              <w:br/>
            </w:r>
            <w:r w:rsidRPr="00126133">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2F107D49" w14:textId="77777777" w:rsidR="009271CA" w:rsidRPr="00126133" w:rsidRDefault="009271CA" w:rsidP="009271CA">
            <w:pPr>
              <w:pStyle w:val="Tabletext0"/>
            </w:pPr>
            <w:r w:rsidRPr="00126133">
              <w:t>Compliance with Written Authority Required procedures</w:t>
            </w:r>
          </w:p>
        </w:tc>
      </w:tr>
    </w:tbl>
    <w:p w14:paraId="5D01CD16" w14:textId="787FAB68" w:rsidR="009271CA" w:rsidRPr="00126133" w:rsidRDefault="009271CA" w:rsidP="009271CA">
      <w:pPr>
        <w:pStyle w:val="Amendment1"/>
      </w:pPr>
      <w:r w:rsidRPr="00126133">
        <w:t>Schedule 5, entry for</w:t>
      </w:r>
      <w:r w:rsidR="00B64631" w:rsidRPr="00126133">
        <w:t xml:space="preserve"> </w:t>
      </w:r>
      <w:r w:rsidRPr="00126133">
        <w:t>Imatinib</w:t>
      </w:r>
      <w:r w:rsidR="00B64631" w:rsidRPr="00126133">
        <w:t xml:space="preserve"> </w:t>
      </w:r>
      <w:r w:rsidRPr="00126133">
        <w:t xml:space="preserve">in the form Tablet 100 mg (as </w:t>
      </w:r>
      <w:proofErr w:type="spellStart"/>
      <w:r w:rsidRPr="00126133">
        <w:t>mesilate</w:t>
      </w:r>
      <w:proofErr w:type="spellEnd"/>
      <w:r w:rsidRPr="00126133">
        <w:t>)</w:t>
      </w:r>
      <w:r w:rsidR="009623D8" w:rsidRPr="00126133">
        <w:t xml:space="preserve"> </w:t>
      </w:r>
      <w:r w:rsidRPr="00126133">
        <w:rPr>
          <w:i/>
        </w:rPr>
        <w:t>[GRP-21076]</w:t>
      </w:r>
    </w:p>
    <w:p w14:paraId="2925A367" w14:textId="40D6318F" w:rsidR="009271CA" w:rsidRPr="00126133" w:rsidRDefault="009271CA" w:rsidP="009271CA">
      <w:pPr>
        <w:pStyle w:val="Amendment2"/>
      </w:pPr>
      <w:r w:rsidRPr="00126133">
        <w:t>insert in alphabetical order in the column headed “Brand”</w:t>
      </w:r>
      <w:r w:rsidR="009623D8" w:rsidRPr="00126133">
        <w:t xml:space="preserve"> </w:t>
      </w:r>
      <w:r w:rsidRPr="00126133">
        <w:rPr>
          <w:rStyle w:val="AmendmentKeyword"/>
        </w:rPr>
        <w:t>Imatinib-Teva</w:t>
      </w:r>
    </w:p>
    <w:p w14:paraId="5FAC576A" w14:textId="77777777" w:rsidR="003627AB" w:rsidRPr="00126133" w:rsidRDefault="003627AB">
      <w:pPr>
        <w:rPr>
          <w:rFonts w:ascii="Arial" w:hAnsi="Arial" w:cs="Arial"/>
          <w:b/>
          <w:bCs/>
          <w:sz w:val="20"/>
          <w:szCs w:val="20"/>
          <w:lang w:eastAsia="en-AU"/>
        </w:rPr>
      </w:pPr>
      <w:r w:rsidRPr="00126133">
        <w:br w:type="page"/>
      </w:r>
    </w:p>
    <w:p w14:paraId="23FA7B2A" w14:textId="2EA088C9" w:rsidR="009271CA" w:rsidRPr="00126133" w:rsidRDefault="009271CA" w:rsidP="009271CA">
      <w:pPr>
        <w:pStyle w:val="Amendment1"/>
      </w:pPr>
      <w:r w:rsidRPr="00126133">
        <w:lastRenderedPageBreak/>
        <w:t>Schedule 5, after entry for</w:t>
      </w:r>
      <w:r w:rsidR="009623D8" w:rsidRPr="00126133">
        <w:t xml:space="preserve"> </w:t>
      </w:r>
      <w:r w:rsidRPr="00126133">
        <w:t xml:space="preserve">Imatinib in the form Tablet 100 mg (as </w:t>
      </w:r>
      <w:proofErr w:type="spellStart"/>
      <w:r w:rsidRPr="00126133">
        <w:t>mesilate</w:t>
      </w:r>
      <w:proofErr w:type="spellEnd"/>
      <w:r w:rsidRPr="00126133">
        <w:t>)</w:t>
      </w:r>
      <w:r w:rsidR="009623D8" w:rsidRPr="00126133">
        <w:rPr>
          <w:i/>
        </w:rPr>
        <w:t xml:space="preserve"> </w:t>
      </w:r>
      <w:r w:rsidRPr="00126133">
        <w:rPr>
          <w:i/>
        </w:rPr>
        <w:t>[GRP-21076]</w:t>
      </w:r>
    </w:p>
    <w:p w14:paraId="5B53BE71" w14:textId="77777777" w:rsidR="009271CA" w:rsidRPr="00126133" w:rsidRDefault="009271CA" w:rsidP="009271CA">
      <w:pPr>
        <w:pStyle w:val="Amendment2"/>
      </w:pPr>
      <w:r w:rsidRPr="00126133">
        <w:t>insert:</w:t>
      </w:r>
    </w:p>
    <w:tbl>
      <w:tblPr>
        <w:tblW w:w="1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35"/>
        <w:gridCol w:w="1587"/>
        <w:gridCol w:w="3402"/>
      </w:tblGrid>
      <w:tr w:rsidR="009271CA" w:rsidRPr="00126133" w14:paraId="5DE7220C" w14:textId="77777777" w:rsidTr="009623D8">
        <w:tc>
          <w:tcPr>
            <w:tcW w:w="1984" w:type="dxa"/>
          </w:tcPr>
          <w:p w14:paraId="36BDDA21" w14:textId="77777777" w:rsidR="009271CA" w:rsidRPr="00126133" w:rsidRDefault="009271CA" w:rsidP="009271CA"/>
        </w:tc>
        <w:tc>
          <w:tcPr>
            <w:tcW w:w="1361" w:type="dxa"/>
          </w:tcPr>
          <w:p w14:paraId="2C65FF1A" w14:textId="77777777" w:rsidR="009271CA" w:rsidRPr="00126133" w:rsidRDefault="009271CA" w:rsidP="009271CA">
            <w:pPr>
              <w:pStyle w:val="Tabletext0"/>
            </w:pPr>
            <w:r w:rsidRPr="00126133">
              <w:t>GRP-25645</w:t>
            </w:r>
          </w:p>
        </w:tc>
        <w:tc>
          <w:tcPr>
            <w:tcW w:w="4535" w:type="dxa"/>
          </w:tcPr>
          <w:p w14:paraId="5FF85D7D" w14:textId="77777777" w:rsidR="009271CA" w:rsidRPr="00126133" w:rsidRDefault="009271CA" w:rsidP="009271CA">
            <w:pPr>
              <w:pStyle w:val="Tabletext0"/>
            </w:pPr>
            <w:r w:rsidRPr="00126133">
              <w:t xml:space="preserve">Capsule 100 mg (as </w:t>
            </w:r>
            <w:proofErr w:type="spellStart"/>
            <w:r w:rsidRPr="00126133">
              <w:t>mesilate</w:t>
            </w:r>
            <w:proofErr w:type="spellEnd"/>
            <w:r w:rsidRPr="00126133">
              <w:t>)</w:t>
            </w:r>
          </w:p>
        </w:tc>
        <w:tc>
          <w:tcPr>
            <w:tcW w:w="1587" w:type="dxa"/>
          </w:tcPr>
          <w:p w14:paraId="56276478" w14:textId="77777777" w:rsidR="009271CA" w:rsidRPr="00126133" w:rsidRDefault="009271CA" w:rsidP="009271CA">
            <w:pPr>
              <w:pStyle w:val="Tabletext0"/>
            </w:pPr>
            <w:r w:rsidRPr="00126133">
              <w:t>Oral</w:t>
            </w:r>
          </w:p>
        </w:tc>
        <w:tc>
          <w:tcPr>
            <w:tcW w:w="3402" w:type="dxa"/>
          </w:tcPr>
          <w:p w14:paraId="40462430" w14:textId="77777777" w:rsidR="009271CA" w:rsidRPr="00126133" w:rsidRDefault="009271CA" w:rsidP="009271CA">
            <w:pPr>
              <w:pStyle w:val="Tabletext0"/>
            </w:pPr>
            <w:r w:rsidRPr="00126133">
              <w:t>IMATINIB-DRLA</w:t>
            </w:r>
            <w:r w:rsidRPr="00126133">
              <w:br/>
              <w:t>Imatinib-APOTEX</w:t>
            </w:r>
          </w:p>
        </w:tc>
      </w:tr>
      <w:tr w:rsidR="009271CA" w:rsidRPr="00126133" w14:paraId="3EB18BF8" w14:textId="77777777" w:rsidTr="009623D8">
        <w:tc>
          <w:tcPr>
            <w:tcW w:w="1984" w:type="dxa"/>
          </w:tcPr>
          <w:p w14:paraId="071213AF" w14:textId="77777777" w:rsidR="009271CA" w:rsidRPr="00126133" w:rsidRDefault="009271CA" w:rsidP="009271CA"/>
        </w:tc>
        <w:tc>
          <w:tcPr>
            <w:tcW w:w="1361" w:type="dxa"/>
          </w:tcPr>
          <w:p w14:paraId="5B89D493" w14:textId="77777777" w:rsidR="009271CA" w:rsidRPr="00126133" w:rsidRDefault="009271CA" w:rsidP="009271CA"/>
        </w:tc>
        <w:tc>
          <w:tcPr>
            <w:tcW w:w="4535" w:type="dxa"/>
          </w:tcPr>
          <w:p w14:paraId="51ACE77D" w14:textId="77777777" w:rsidR="009271CA" w:rsidRPr="00126133" w:rsidRDefault="009271CA" w:rsidP="009271CA">
            <w:pPr>
              <w:pStyle w:val="Tabletext0"/>
            </w:pPr>
            <w:r w:rsidRPr="00126133">
              <w:t xml:space="preserve">Tablet 100 mg (as </w:t>
            </w:r>
            <w:proofErr w:type="spellStart"/>
            <w:r w:rsidRPr="00126133">
              <w:t>mesilate</w:t>
            </w:r>
            <w:proofErr w:type="spellEnd"/>
            <w:r w:rsidRPr="00126133">
              <w:t>)</w:t>
            </w:r>
          </w:p>
        </w:tc>
        <w:tc>
          <w:tcPr>
            <w:tcW w:w="1587" w:type="dxa"/>
          </w:tcPr>
          <w:p w14:paraId="71398950" w14:textId="77777777" w:rsidR="009271CA" w:rsidRPr="00126133" w:rsidRDefault="009271CA" w:rsidP="009271CA">
            <w:pPr>
              <w:pStyle w:val="Tabletext0"/>
            </w:pPr>
            <w:r w:rsidRPr="00126133">
              <w:t>Oral</w:t>
            </w:r>
          </w:p>
        </w:tc>
        <w:tc>
          <w:tcPr>
            <w:tcW w:w="3402" w:type="dxa"/>
          </w:tcPr>
          <w:p w14:paraId="4755B946" w14:textId="77777777" w:rsidR="009271CA" w:rsidRPr="00126133" w:rsidRDefault="009271CA" w:rsidP="009271CA">
            <w:pPr>
              <w:pStyle w:val="Tabletext0"/>
            </w:pPr>
            <w:proofErr w:type="spellStart"/>
            <w:r w:rsidRPr="00126133">
              <w:t>Gilmat</w:t>
            </w:r>
            <w:proofErr w:type="spellEnd"/>
            <w:r w:rsidRPr="00126133">
              <w:br/>
            </w:r>
            <w:proofErr w:type="spellStart"/>
            <w:r w:rsidRPr="00126133">
              <w:t>Glivec</w:t>
            </w:r>
            <w:proofErr w:type="spellEnd"/>
            <w:r w:rsidRPr="00126133">
              <w:br/>
              <w:t>Imatinib-Teva</w:t>
            </w:r>
          </w:p>
        </w:tc>
      </w:tr>
      <w:tr w:rsidR="009271CA" w:rsidRPr="00126133" w14:paraId="7CA7CA5D" w14:textId="77777777" w:rsidTr="009623D8">
        <w:tc>
          <w:tcPr>
            <w:tcW w:w="1984" w:type="dxa"/>
          </w:tcPr>
          <w:p w14:paraId="3C538542" w14:textId="77777777" w:rsidR="009271CA" w:rsidRPr="00126133" w:rsidRDefault="009271CA" w:rsidP="009271CA"/>
        </w:tc>
        <w:tc>
          <w:tcPr>
            <w:tcW w:w="1361" w:type="dxa"/>
          </w:tcPr>
          <w:p w14:paraId="6B2BF87C" w14:textId="77777777" w:rsidR="009271CA" w:rsidRPr="00126133" w:rsidRDefault="009271CA" w:rsidP="009271CA">
            <w:pPr>
              <w:pStyle w:val="Tabletext0"/>
            </w:pPr>
            <w:r w:rsidRPr="00126133">
              <w:t>GRP-25646</w:t>
            </w:r>
          </w:p>
        </w:tc>
        <w:tc>
          <w:tcPr>
            <w:tcW w:w="4535" w:type="dxa"/>
          </w:tcPr>
          <w:p w14:paraId="10E8A024" w14:textId="77777777" w:rsidR="009271CA" w:rsidRPr="00126133" w:rsidRDefault="009271CA" w:rsidP="009271CA">
            <w:pPr>
              <w:pStyle w:val="Tabletext0"/>
            </w:pPr>
            <w:r w:rsidRPr="00126133">
              <w:t xml:space="preserve">Capsule 100 mg (as </w:t>
            </w:r>
            <w:proofErr w:type="spellStart"/>
            <w:r w:rsidRPr="00126133">
              <w:t>mesilate</w:t>
            </w:r>
            <w:proofErr w:type="spellEnd"/>
            <w:r w:rsidRPr="00126133">
              <w:t>)</w:t>
            </w:r>
          </w:p>
        </w:tc>
        <w:tc>
          <w:tcPr>
            <w:tcW w:w="1587" w:type="dxa"/>
          </w:tcPr>
          <w:p w14:paraId="4754388E" w14:textId="77777777" w:rsidR="009271CA" w:rsidRPr="00126133" w:rsidRDefault="009271CA" w:rsidP="009271CA">
            <w:pPr>
              <w:pStyle w:val="Tabletext0"/>
            </w:pPr>
            <w:r w:rsidRPr="00126133">
              <w:t>Oral</w:t>
            </w:r>
          </w:p>
        </w:tc>
        <w:tc>
          <w:tcPr>
            <w:tcW w:w="3402" w:type="dxa"/>
          </w:tcPr>
          <w:p w14:paraId="050A7143" w14:textId="77777777" w:rsidR="009271CA" w:rsidRPr="00126133" w:rsidRDefault="009271CA" w:rsidP="009271CA">
            <w:pPr>
              <w:pStyle w:val="Tabletext0"/>
            </w:pPr>
            <w:r w:rsidRPr="00126133">
              <w:t>IMATINIB-DRLA</w:t>
            </w:r>
          </w:p>
        </w:tc>
      </w:tr>
      <w:tr w:rsidR="009271CA" w:rsidRPr="00126133" w14:paraId="351825BB" w14:textId="77777777" w:rsidTr="009623D8">
        <w:tc>
          <w:tcPr>
            <w:tcW w:w="1984" w:type="dxa"/>
          </w:tcPr>
          <w:p w14:paraId="4C0B4660" w14:textId="77777777" w:rsidR="009271CA" w:rsidRPr="00126133" w:rsidRDefault="009271CA" w:rsidP="009271CA"/>
        </w:tc>
        <w:tc>
          <w:tcPr>
            <w:tcW w:w="1361" w:type="dxa"/>
          </w:tcPr>
          <w:p w14:paraId="67979CA0" w14:textId="77777777" w:rsidR="009271CA" w:rsidRPr="00126133" w:rsidRDefault="009271CA" w:rsidP="009271CA"/>
        </w:tc>
        <w:tc>
          <w:tcPr>
            <w:tcW w:w="4535" w:type="dxa"/>
          </w:tcPr>
          <w:p w14:paraId="3E609877" w14:textId="77777777" w:rsidR="009271CA" w:rsidRPr="00126133" w:rsidRDefault="009271CA" w:rsidP="009271CA">
            <w:pPr>
              <w:pStyle w:val="Tabletext0"/>
            </w:pPr>
            <w:r w:rsidRPr="00126133">
              <w:t xml:space="preserve">Tablet 100 mg (as </w:t>
            </w:r>
            <w:proofErr w:type="spellStart"/>
            <w:r w:rsidRPr="00126133">
              <w:t>mesilate</w:t>
            </w:r>
            <w:proofErr w:type="spellEnd"/>
            <w:r w:rsidRPr="00126133">
              <w:t>)</w:t>
            </w:r>
          </w:p>
        </w:tc>
        <w:tc>
          <w:tcPr>
            <w:tcW w:w="1587" w:type="dxa"/>
          </w:tcPr>
          <w:p w14:paraId="1AC5EE1E" w14:textId="77777777" w:rsidR="009271CA" w:rsidRPr="00126133" w:rsidRDefault="009271CA" w:rsidP="009271CA">
            <w:pPr>
              <w:pStyle w:val="Tabletext0"/>
            </w:pPr>
            <w:r w:rsidRPr="00126133">
              <w:t>Oral</w:t>
            </w:r>
          </w:p>
        </w:tc>
        <w:tc>
          <w:tcPr>
            <w:tcW w:w="3402" w:type="dxa"/>
          </w:tcPr>
          <w:p w14:paraId="364CA30E" w14:textId="77777777" w:rsidR="009271CA" w:rsidRPr="00126133" w:rsidRDefault="009271CA" w:rsidP="009271CA">
            <w:pPr>
              <w:pStyle w:val="Tabletext0"/>
            </w:pPr>
            <w:proofErr w:type="spellStart"/>
            <w:r w:rsidRPr="00126133">
              <w:t>Gilmat</w:t>
            </w:r>
            <w:proofErr w:type="spellEnd"/>
            <w:r w:rsidRPr="00126133">
              <w:br/>
            </w:r>
            <w:proofErr w:type="spellStart"/>
            <w:r w:rsidRPr="00126133">
              <w:t>Glivec</w:t>
            </w:r>
            <w:proofErr w:type="spellEnd"/>
            <w:r w:rsidRPr="00126133">
              <w:br/>
              <w:t>Imatinib-Teva</w:t>
            </w:r>
          </w:p>
        </w:tc>
      </w:tr>
    </w:tbl>
    <w:p w14:paraId="7A6C4202" w14:textId="23936681" w:rsidR="009271CA" w:rsidRPr="00126133" w:rsidRDefault="009271CA" w:rsidP="009271CA">
      <w:pPr>
        <w:pStyle w:val="Amendment1"/>
      </w:pPr>
      <w:r w:rsidRPr="00126133">
        <w:t>Schedule 5, entry for</w:t>
      </w:r>
      <w:r w:rsidR="009623D8" w:rsidRPr="00126133">
        <w:t xml:space="preserve"> </w:t>
      </w:r>
      <w:r w:rsidRPr="00126133">
        <w:t>Imatinib</w:t>
      </w:r>
      <w:r w:rsidR="009623D8" w:rsidRPr="00126133">
        <w:t xml:space="preserve"> </w:t>
      </w:r>
      <w:r w:rsidRPr="00126133">
        <w:t xml:space="preserve">in the form Tablet 400 mg (as </w:t>
      </w:r>
      <w:proofErr w:type="spellStart"/>
      <w:r w:rsidRPr="00126133">
        <w:t>mesilate</w:t>
      </w:r>
      <w:proofErr w:type="spellEnd"/>
      <w:r w:rsidRPr="00126133">
        <w:t xml:space="preserve">) </w:t>
      </w:r>
      <w:r w:rsidRPr="00126133">
        <w:rPr>
          <w:i/>
        </w:rPr>
        <w:t>[GRP-21080]</w:t>
      </w:r>
    </w:p>
    <w:p w14:paraId="262D4715" w14:textId="14939B26" w:rsidR="009271CA" w:rsidRPr="00126133" w:rsidRDefault="009271CA" w:rsidP="009271CA">
      <w:pPr>
        <w:pStyle w:val="Amendment2"/>
      </w:pPr>
      <w:r w:rsidRPr="00126133">
        <w:t>insert in alphabetical order in the column headed “Brand”:</w:t>
      </w:r>
      <w:r w:rsidR="009623D8" w:rsidRPr="00126133">
        <w:t xml:space="preserve"> </w:t>
      </w:r>
      <w:r w:rsidRPr="00126133">
        <w:rPr>
          <w:rStyle w:val="AmendmentKeyword"/>
        </w:rPr>
        <w:t>Imatinib-Teva</w:t>
      </w:r>
    </w:p>
    <w:p w14:paraId="320CA9F3" w14:textId="5DAB147D" w:rsidR="009271CA" w:rsidRPr="00126133" w:rsidRDefault="009271CA" w:rsidP="009271CA">
      <w:pPr>
        <w:pStyle w:val="Amendment1"/>
      </w:pPr>
      <w:r w:rsidRPr="00126133">
        <w:t>Schedule 5, after entry for</w:t>
      </w:r>
      <w:r w:rsidR="009623D8" w:rsidRPr="00126133">
        <w:t xml:space="preserve"> </w:t>
      </w:r>
      <w:r w:rsidRPr="00126133">
        <w:t>Imatinib</w:t>
      </w:r>
      <w:r w:rsidR="009623D8" w:rsidRPr="00126133">
        <w:t xml:space="preserve"> </w:t>
      </w:r>
      <w:r w:rsidRPr="00126133">
        <w:t xml:space="preserve">in the form Tablet 400 mg (as </w:t>
      </w:r>
      <w:proofErr w:type="spellStart"/>
      <w:r w:rsidRPr="00126133">
        <w:t>mesilate</w:t>
      </w:r>
      <w:proofErr w:type="spellEnd"/>
      <w:r w:rsidRPr="00126133">
        <w:t xml:space="preserve">) </w:t>
      </w:r>
      <w:r w:rsidRPr="00126133">
        <w:rPr>
          <w:i/>
        </w:rPr>
        <w:t>[GRP-21080]</w:t>
      </w:r>
    </w:p>
    <w:p w14:paraId="2AE0A765" w14:textId="77777777" w:rsidR="009271CA" w:rsidRPr="00126133" w:rsidRDefault="009271CA" w:rsidP="009271CA">
      <w:pPr>
        <w:pStyle w:val="Amendment2"/>
      </w:pPr>
      <w:r w:rsidRPr="00126133">
        <w:t>insert:</w:t>
      </w:r>
    </w:p>
    <w:tbl>
      <w:tblPr>
        <w:tblW w:w="1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35"/>
        <w:gridCol w:w="1587"/>
        <w:gridCol w:w="3402"/>
      </w:tblGrid>
      <w:tr w:rsidR="009271CA" w:rsidRPr="00126133" w14:paraId="1AE4A8B3" w14:textId="77777777" w:rsidTr="009623D8">
        <w:tc>
          <w:tcPr>
            <w:tcW w:w="1984" w:type="dxa"/>
          </w:tcPr>
          <w:p w14:paraId="0782988C" w14:textId="77777777" w:rsidR="009271CA" w:rsidRPr="00126133" w:rsidRDefault="009271CA" w:rsidP="009271CA"/>
        </w:tc>
        <w:tc>
          <w:tcPr>
            <w:tcW w:w="1361" w:type="dxa"/>
          </w:tcPr>
          <w:p w14:paraId="3822F7F2" w14:textId="77777777" w:rsidR="009271CA" w:rsidRPr="00126133" w:rsidRDefault="009271CA" w:rsidP="009271CA">
            <w:pPr>
              <w:pStyle w:val="Tabletext0"/>
            </w:pPr>
            <w:r w:rsidRPr="00126133">
              <w:t>GRP-25647</w:t>
            </w:r>
          </w:p>
        </w:tc>
        <w:tc>
          <w:tcPr>
            <w:tcW w:w="4535" w:type="dxa"/>
          </w:tcPr>
          <w:p w14:paraId="308EC486" w14:textId="77777777" w:rsidR="009271CA" w:rsidRPr="00126133" w:rsidRDefault="009271CA" w:rsidP="009271CA">
            <w:pPr>
              <w:pStyle w:val="Tabletext0"/>
            </w:pPr>
            <w:r w:rsidRPr="00126133">
              <w:t xml:space="preserve">Capsule 400 mg (as </w:t>
            </w:r>
            <w:proofErr w:type="spellStart"/>
            <w:r w:rsidRPr="00126133">
              <w:t>mesilate</w:t>
            </w:r>
            <w:proofErr w:type="spellEnd"/>
            <w:r w:rsidRPr="00126133">
              <w:t>)</w:t>
            </w:r>
          </w:p>
        </w:tc>
        <w:tc>
          <w:tcPr>
            <w:tcW w:w="1587" w:type="dxa"/>
          </w:tcPr>
          <w:p w14:paraId="701618B3" w14:textId="77777777" w:rsidR="009271CA" w:rsidRPr="00126133" w:rsidRDefault="009271CA" w:rsidP="009271CA">
            <w:pPr>
              <w:pStyle w:val="Tabletext0"/>
            </w:pPr>
            <w:r w:rsidRPr="00126133">
              <w:t>Oral</w:t>
            </w:r>
          </w:p>
        </w:tc>
        <w:tc>
          <w:tcPr>
            <w:tcW w:w="3402" w:type="dxa"/>
          </w:tcPr>
          <w:p w14:paraId="1ABE8AEF" w14:textId="77777777" w:rsidR="009271CA" w:rsidRPr="00126133" w:rsidRDefault="009271CA" w:rsidP="009271CA">
            <w:pPr>
              <w:pStyle w:val="Tabletext0"/>
            </w:pPr>
            <w:r w:rsidRPr="00126133">
              <w:t>IMATINIB-DRLA</w:t>
            </w:r>
          </w:p>
        </w:tc>
      </w:tr>
      <w:tr w:rsidR="009271CA" w:rsidRPr="00126133" w14:paraId="37DEDAB5" w14:textId="77777777" w:rsidTr="009623D8">
        <w:tc>
          <w:tcPr>
            <w:tcW w:w="1984" w:type="dxa"/>
          </w:tcPr>
          <w:p w14:paraId="5128A581" w14:textId="77777777" w:rsidR="009271CA" w:rsidRPr="00126133" w:rsidRDefault="009271CA" w:rsidP="009271CA"/>
        </w:tc>
        <w:tc>
          <w:tcPr>
            <w:tcW w:w="1361" w:type="dxa"/>
          </w:tcPr>
          <w:p w14:paraId="1F6234D6" w14:textId="77777777" w:rsidR="009271CA" w:rsidRPr="00126133" w:rsidRDefault="009271CA" w:rsidP="009271CA"/>
        </w:tc>
        <w:tc>
          <w:tcPr>
            <w:tcW w:w="4535" w:type="dxa"/>
          </w:tcPr>
          <w:p w14:paraId="1591A998" w14:textId="77777777" w:rsidR="009271CA" w:rsidRPr="00126133" w:rsidRDefault="009271CA" w:rsidP="009271CA">
            <w:pPr>
              <w:pStyle w:val="Tabletext0"/>
            </w:pPr>
            <w:r w:rsidRPr="00126133">
              <w:t xml:space="preserve">Tablet 400 mg (as </w:t>
            </w:r>
            <w:proofErr w:type="spellStart"/>
            <w:r w:rsidRPr="00126133">
              <w:t>mesilate</w:t>
            </w:r>
            <w:proofErr w:type="spellEnd"/>
            <w:r w:rsidRPr="00126133">
              <w:t>)</w:t>
            </w:r>
          </w:p>
        </w:tc>
        <w:tc>
          <w:tcPr>
            <w:tcW w:w="1587" w:type="dxa"/>
          </w:tcPr>
          <w:p w14:paraId="1023FA5F" w14:textId="77777777" w:rsidR="009271CA" w:rsidRPr="00126133" w:rsidRDefault="009271CA" w:rsidP="009271CA">
            <w:pPr>
              <w:pStyle w:val="Tabletext0"/>
            </w:pPr>
            <w:r w:rsidRPr="00126133">
              <w:t>Oral</w:t>
            </w:r>
          </w:p>
        </w:tc>
        <w:tc>
          <w:tcPr>
            <w:tcW w:w="3402" w:type="dxa"/>
          </w:tcPr>
          <w:p w14:paraId="4F48D34C" w14:textId="77777777" w:rsidR="009271CA" w:rsidRPr="00126133" w:rsidRDefault="009271CA" w:rsidP="009271CA">
            <w:pPr>
              <w:pStyle w:val="Tabletext0"/>
            </w:pPr>
            <w:proofErr w:type="spellStart"/>
            <w:r w:rsidRPr="00126133">
              <w:t>Gilmat</w:t>
            </w:r>
            <w:proofErr w:type="spellEnd"/>
            <w:r w:rsidRPr="00126133">
              <w:br/>
            </w:r>
            <w:proofErr w:type="spellStart"/>
            <w:r w:rsidRPr="00126133">
              <w:t>Glivec</w:t>
            </w:r>
            <w:proofErr w:type="spellEnd"/>
            <w:r w:rsidRPr="00126133">
              <w:br/>
              <w:t>Imatinib-Teva</w:t>
            </w:r>
          </w:p>
        </w:tc>
      </w:tr>
      <w:tr w:rsidR="009271CA" w:rsidRPr="00126133" w14:paraId="7EFCED7D" w14:textId="77777777" w:rsidTr="009623D8">
        <w:tc>
          <w:tcPr>
            <w:tcW w:w="1984" w:type="dxa"/>
          </w:tcPr>
          <w:p w14:paraId="7B793242" w14:textId="77777777" w:rsidR="009271CA" w:rsidRPr="00126133" w:rsidRDefault="009271CA" w:rsidP="009271CA"/>
        </w:tc>
        <w:tc>
          <w:tcPr>
            <w:tcW w:w="1361" w:type="dxa"/>
          </w:tcPr>
          <w:p w14:paraId="738A0C61" w14:textId="77777777" w:rsidR="009271CA" w:rsidRPr="00126133" w:rsidRDefault="009271CA" w:rsidP="009271CA">
            <w:pPr>
              <w:pStyle w:val="Tabletext0"/>
            </w:pPr>
            <w:r w:rsidRPr="00126133">
              <w:t>GRP-25684</w:t>
            </w:r>
          </w:p>
        </w:tc>
        <w:tc>
          <w:tcPr>
            <w:tcW w:w="4535" w:type="dxa"/>
          </w:tcPr>
          <w:p w14:paraId="1209CF91" w14:textId="77777777" w:rsidR="009271CA" w:rsidRPr="00126133" w:rsidRDefault="009271CA" w:rsidP="009271CA">
            <w:pPr>
              <w:pStyle w:val="Tabletext0"/>
            </w:pPr>
            <w:r w:rsidRPr="00126133">
              <w:t xml:space="preserve">Capsule 400 mg (as </w:t>
            </w:r>
            <w:proofErr w:type="spellStart"/>
            <w:r w:rsidRPr="00126133">
              <w:t>mesilate</w:t>
            </w:r>
            <w:proofErr w:type="spellEnd"/>
            <w:r w:rsidRPr="00126133">
              <w:t>)</w:t>
            </w:r>
          </w:p>
        </w:tc>
        <w:tc>
          <w:tcPr>
            <w:tcW w:w="1587" w:type="dxa"/>
          </w:tcPr>
          <w:p w14:paraId="1D6C9790" w14:textId="77777777" w:rsidR="009271CA" w:rsidRPr="00126133" w:rsidRDefault="009271CA" w:rsidP="009271CA">
            <w:pPr>
              <w:pStyle w:val="Tabletext0"/>
            </w:pPr>
            <w:r w:rsidRPr="00126133">
              <w:t>Oral</w:t>
            </w:r>
          </w:p>
        </w:tc>
        <w:tc>
          <w:tcPr>
            <w:tcW w:w="3402" w:type="dxa"/>
          </w:tcPr>
          <w:p w14:paraId="69FF3764" w14:textId="77777777" w:rsidR="009271CA" w:rsidRPr="00126133" w:rsidRDefault="009271CA" w:rsidP="009271CA">
            <w:pPr>
              <w:pStyle w:val="Tabletext0"/>
            </w:pPr>
            <w:r w:rsidRPr="00126133">
              <w:t>IMATINIB-DRLA</w:t>
            </w:r>
            <w:r w:rsidRPr="00126133">
              <w:br/>
              <w:t>Imatinib-APOTEX</w:t>
            </w:r>
          </w:p>
        </w:tc>
      </w:tr>
      <w:tr w:rsidR="009271CA" w:rsidRPr="00126133" w14:paraId="04FDF39D" w14:textId="77777777" w:rsidTr="009623D8">
        <w:tc>
          <w:tcPr>
            <w:tcW w:w="1984" w:type="dxa"/>
          </w:tcPr>
          <w:p w14:paraId="482FBF68" w14:textId="77777777" w:rsidR="009271CA" w:rsidRPr="00126133" w:rsidRDefault="009271CA" w:rsidP="009271CA"/>
        </w:tc>
        <w:tc>
          <w:tcPr>
            <w:tcW w:w="1361" w:type="dxa"/>
          </w:tcPr>
          <w:p w14:paraId="6ACEE14E" w14:textId="77777777" w:rsidR="009271CA" w:rsidRPr="00126133" w:rsidRDefault="009271CA" w:rsidP="009271CA"/>
        </w:tc>
        <w:tc>
          <w:tcPr>
            <w:tcW w:w="4535" w:type="dxa"/>
          </w:tcPr>
          <w:p w14:paraId="1DA65617" w14:textId="77777777" w:rsidR="009271CA" w:rsidRPr="00126133" w:rsidRDefault="009271CA" w:rsidP="009271CA">
            <w:pPr>
              <w:pStyle w:val="Tabletext0"/>
            </w:pPr>
            <w:r w:rsidRPr="00126133">
              <w:t xml:space="preserve">Tablet 400 mg (as </w:t>
            </w:r>
            <w:proofErr w:type="spellStart"/>
            <w:r w:rsidRPr="00126133">
              <w:t>mesilate</w:t>
            </w:r>
            <w:proofErr w:type="spellEnd"/>
            <w:r w:rsidRPr="00126133">
              <w:t>)</w:t>
            </w:r>
          </w:p>
        </w:tc>
        <w:tc>
          <w:tcPr>
            <w:tcW w:w="1587" w:type="dxa"/>
          </w:tcPr>
          <w:p w14:paraId="11416170" w14:textId="77777777" w:rsidR="009271CA" w:rsidRPr="00126133" w:rsidRDefault="009271CA" w:rsidP="009271CA">
            <w:pPr>
              <w:pStyle w:val="Tabletext0"/>
            </w:pPr>
            <w:r w:rsidRPr="00126133">
              <w:t>Oral</w:t>
            </w:r>
          </w:p>
        </w:tc>
        <w:tc>
          <w:tcPr>
            <w:tcW w:w="3402" w:type="dxa"/>
          </w:tcPr>
          <w:p w14:paraId="1443B831" w14:textId="77777777" w:rsidR="009271CA" w:rsidRPr="00126133" w:rsidRDefault="009271CA" w:rsidP="009271CA">
            <w:pPr>
              <w:pStyle w:val="Tabletext0"/>
            </w:pPr>
            <w:proofErr w:type="spellStart"/>
            <w:r w:rsidRPr="00126133">
              <w:t>Gilmat</w:t>
            </w:r>
            <w:proofErr w:type="spellEnd"/>
            <w:r w:rsidRPr="00126133">
              <w:br/>
            </w:r>
            <w:proofErr w:type="spellStart"/>
            <w:r w:rsidRPr="00126133">
              <w:t>Glivec</w:t>
            </w:r>
            <w:proofErr w:type="spellEnd"/>
            <w:r w:rsidRPr="00126133">
              <w:br/>
              <w:t>Imatinib-Teva</w:t>
            </w:r>
          </w:p>
        </w:tc>
      </w:tr>
    </w:tbl>
    <w:p w14:paraId="1D779046" w14:textId="68081FE0" w:rsidR="009271CA" w:rsidRPr="00126133" w:rsidRDefault="009271CA" w:rsidP="009271CA">
      <w:pPr>
        <w:pStyle w:val="Amendment1"/>
      </w:pPr>
      <w:r w:rsidRPr="00126133">
        <w:t>Schedule 5, entry for Perindopril with indapamide</w:t>
      </w:r>
      <w:r w:rsidR="002E7A20" w:rsidRPr="00126133">
        <w:t xml:space="preserve"> in the form Tablet containing perindopril </w:t>
      </w:r>
      <w:proofErr w:type="spellStart"/>
      <w:r w:rsidR="002E7A20" w:rsidRPr="00126133">
        <w:t>erbumine</w:t>
      </w:r>
      <w:proofErr w:type="spellEnd"/>
      <w:r w:rsidR="002E7A20" w:rsidRPr="00126133">
        <w:t xml:space="preserve"> 4 mg with indapamide hemihydrate 1.25 mg</w:t>
      </w:r>
    </w:p>
    <w:p w14:paraId="0EE696CA" w14:textId="0E25E3AA" w:rsidR="009271CA" w:rsidRPr="00126133" w:rsidRDefault="009271CA" w:rsidP="009271CA">
      <w:pPr>
        <w:pStyle w:val="Amendment2"/>
      </w:pPr>
      <w:r w:rsidRPr="00126133">
        <w:t>insert in alphabetical order in the column headed “Brand</w:t>
      </w:r>
      <w:r w:rsidR="009623D8" w:rsidRPr="00126133">
        <w:t xml:space="preserve">”: </w:t>
      </w:r>
      <w:r w:rsidRPr="00126133">
        <w:rPr>
          <w:rStyle w:val="AmendmentKeyword"/>
        </w:rPr>
        <w:t>APO-Perindopril/Indapamide</w:t>
      </w:r>
    </w:p>
    <w:p w14:paraId="3F337031" w14:textId="77777777" w:rsidR="009271CA" w:rsidRPr="00126133" w:rsidRDefault="009271CA" w:rsidP="009271CA">
      <w:pPr>
        <w:pStyle w:val="Amendment1"/>
      </w:pPr>
      <w:r w:rsidRPr="00126133">
        <w:t>Schedule 5, omit entry for Pindolol</w:t>
      </w:r>
    </w:p>
    <w:p w14:paraId="3363D31B" w14:textId="0B95438B" w:rsidR="009271CA" w:rsidRPr="00126133" w:rsidRDefault="009271CA" w:rsidP="009271CA">
      <w:pPr>
        <w:pStyle w:val="Amendment1"/>
      </w:pPr>
      <w:r w:rsidRPr="00126133">
        <w:t>Schedule 5, after entry for</w:t>
      </w:r>
      <w:r w:rsidR="009623D8" w:rsidRPr="00126133">
        <w:t xml:space="preserve"> </w:t>
      </w:r>
      <w:r w:rsidRPr="00126133">
        <w:t>Tiotropium</w:t>
      </w:r>
      <w:r w:rsidR="00B64631" w:rsidRPr="00126133">
        <w:t xml:space="preserve"> </w:t>
      </w:r>
      <w:r w:rsidRPr="00126133">
        <w:t xml:space="preserve">in the form Capsule containing powder for oral inhalation 18 micrograms (as bromide monohydrate) (for use in </w:t>
      </w:r>
      <w:proofErr w:type="spellStart"/>
      <w:r w:rsidRPr="00126133">
        <w:t>HandiHaler</w:t>
      </w:r>
      <w:proofErr w:type="spellEnd"/>
      <w:r w:rsidRPr="00126133">
        <w:t xml:space="preserve">) </w:t>
      </w:r>
      <w:r w:rsidRPr="00126133">
        <w:rPr>
          <w:i/>
        </w:rPr>
        <w:t>[GRP-23704]</w:t>
      </w:r>
    </w:p>
    <w:p w14:paraId="17A67B58" w14:textId="77777777" w:rsidR="009271CA" w:rsidRPr="00126133" w:rsidRDefault="009271CA" w:rsidP="009271CA">
      <w:pPr>
        <w:pStyle w:val="Amendment2"/>
      </w:pPr>
      <w:r w:rsidRPr="00126133">
        <w:t>insert:</w:t>
      </w:r>
    </w:p>
    <w:tbl>
      <w:tblPr>
        <w:tblW w:w="1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35"/>
        <w:gridCol w:w="1587"/>
        <w:gridCol w:w="3402"/>
      </w:tblGrid>
      <w:tr w:rsidR="009271CA" w:rsidRPr="00126133" w14:paraId="17E240DB" w14:textId="77777777" w:rsidTr="009623D8">
        <w:tc>
          <w:tcPr>
            <w:tcW w:w="1984" w:type="dxa"/>
          </w:tcPr>
          <w:p w14:paraId="68D68BD9" w14:textId="77777777" w:rsidR="009271CA" w:rsidRPr="00126133" w:rsidRDefault="009271CA" w:rsidP="009271CA">
            <w:pPr>
              <w:pStyle w:val="Tabletext0"/>
            </w:pPr>
            <w:r w:rsidRPr="00126133">
              <w:t>Tocilizumab</w:t>
            </w:r>
          </w:p>
        </w:tc>
        <w:tc>
          <w:tcPr>
            <w:tcW w:w="1361" w:type="dxa"/>
          </w:tcPr>
          <w:p w14:paraId="09BFFC78" w14:textId="77777777" w:rsidR="009271CA" w:rsidRPr="00126133" w:rsidRDefault="009271CA" w:rsidP="009271CA">
            <w:pPr>
              <w:pStyle w:val="Tabletext0"/>
            </w:pPr>
            <w:r w:rsidRPr="00126133">
              <w:t>GRP-25653</w:t>
            </w:r>
          </w:p>
        </w:tc>
        <w:tc>
          <w:tcPr>
            <w:tcW w:w="4535" w:type="dxa"/>
          </w:tcPr>
          <w:p w14:paraId="25454C01" w14:textId="77777777" w:rsidR="009271CA" w:rsidRPr="00126133" w:rsidRDefault="009271CA" w:rsidP="009271CA">
            <w:pPr>
              <w:pStyle w:val="Tabletext0"/>
            </w:pPr>
            <w:r w:rsidRPr="00126133">
              <w:t>Concentrate for injection 400 mg in 20 mL</w:t>
            </w:r>
          </w:p>
        </w:tc>
        <w:tc>
          <w:tcPr>
            <w:tcW w:w="1587" w:type="dxa"/>
          </w:tcPr>
          <w:p w14:paraId="6E8195FB" w14:textId="77777777" w:rsidR="009271CA" w:rsidRPr="00126133" w:rsidRDefault="009271CA" w:rsidP="009271CA">
            <w:pPr>
              <w:pStyle w:val="Tabletext0"/>
            </w:pPr>
            <w:r w:rsidRPr="00126133">
              <w:t>Injection</w:t>
            </w:r>
          </w:p>
        </w:tc>
        <w:tc>
          <w:tcPr>
            <w:tcW w:w="3402" w:type="dxa"/>
          </w:tcPr>
          <w:p w14:paraId="7C63B34B" w14:textId="77777777" w:rsidR="009271CA" w:rsidRPr="00126133" w:rsidRDefault="009271CA" w:rsidP="009271CA">
            <w:pPr>
              <w:pStyle w:val="Tabletext0"/>
            </w:pPr>
            <w:r w:rsidRPr="00126133">
              <w:t>Actemra</w:t>
            </w:r>
          </w:p>
        </w:tc>
      </w:tr>
      <w:tr w:rsidR="009271CA" w:rsidRPr="00126133" w14:paraId="40CA630B" w14:textId="77777777" w:rsidTr="009623D8">
        <w:tc>
          <w:tcPr>
            <w:tcW w:w="1984" w:type="dxa"/>
          </w:tcPr>
          <w:p w14:paraId="5DDEC7BB" w14:textId="77777777" w:rsidR="009271CA" w:rsidRPr="00126133" w:rsidRDefault="009271CA" w:rsidP="009271CA"/>
        </w:tc>
        <w:tc>
          <w:tcPr>
            <w:tcW w:w="1361" w:type="dxa"/>
          </w:tcPr>
          <w:p w14:paraId="46A13749" w14:textId="77777777" w:rsidR="009271CA" w:rsidRPr="00126133" w:rsidRDefault="009271CA" w:rsidP="009271CA"/>
        </w:tc>
        <w:tc>
          <w:tcPr>
            <w:tcW w:w="4535" w:type="dxa"/>
          </w:tcPr>
          <w:p w14:paraId="31D2CA01" w14:textId="77777777" w:rsidR="009271CA" w:rsidRPr="00126133" w:rsidRDefault="009271CA" w:rsidP="009271CA">
            <w:pPr>
              <w:pStyle w:val="Tabletext0"/>
            </w:pPr>
            <w:r w:rsidRPr="00126133">
              <w:t>Concentrate for injection 400 mg in 20 mL s19A</w:t>
            </w:r>
          </w:p>
        </w:tc>
        <w:tc>
          <w:tcPr>
            <w:tcW w:w="1587" w:type="dxa"/>
          </w:tcPr>
          <w:p w14:paraId="7E9C6412" w14:textId="77777777" w:rsidR="009271CA" w:rsidRPr="00126133" w:rsidRDefault="009271CA" w:rsidP="009271CA">
            <w:pPr>
              <w:pStyle w:val="Tabletext0"/>
            </w:pPr>
            <w:r w:rsidRPr="00126133">
              <w:t>Injection</w:t>
            </w:r>
          </w:p>
        </w:tc>
        <w:tc>
          <w:tcPr>
            <w:tcW w:w="3402" w:type="dxa"/>
          </w:tcPr>
          <w:p w14:paraId="50B81354" w14:textId="77777777" w:rsidR="009271CA" w:rsidRPr="00126133" w:rsidRDefault="009271CA" w:rsidP="009271CA">
            <w:pPr>
              <w:pStyle w:val="Tabletext0"/>
            </w:pPr>
            <w:proofErr w:type="spellStart"/>
            <w:r w:rsidRPr="00126133">
              <w:t>RoActemra</w:t>
            </w:r>
            <w:proofErr w:type="spellEnd"/>
          </w:p>
        </w:tc>
      </w:tr>
      <w:tr w:rsidR="009271CA" w:rsidRPr="00126133" w14:paraId="4D7E7819" w14:textId="77777777" w:rsidTr="009623D8">
        <w:tc>
          <w:tcPr>
            <w:tcW w:w="1984" w:type="dxa"/>
          </w:tcPr>
          <w:p w14:paraId="2F467B8F" w14:textId="77777777" w:rsidR="009271CA" w:rsidRPr="00126133" w:rsidRDefault="009271CA" w:rsidP="009271CA"/>
        </w:tc>
        <w:tc>
          <w:tcPr>
            <w:tcW w:w="1361" w:type="dxa"/>
          </w:tcPr>
          <w:p w14:paraId="3DFED944" w14:textId="77777777" w:rsidR="009271CA" w:rsidRPr="00126133" w:rsidRDefault="009271CA" w:rsidP="009271CA">
            <w:pPr>
              <w:pStyle w:val="Tabletext0"/>
            </w:pPr>
            <w:r w:rsidRPr="00126133">
              <w:t>GRP-25663</w:t>
            </w:r>
          </w:p>
        </w:tc>
        <w:tc>
          <w:tcPr>
            <w:tcW w:w="4535" w:type="dxa"/>
          </w:tcPr>
          <w:p w14:paraId="74E1E802" w14:textId="77777777" w:rsidR="009271CA" w:rsidRPr="00126133" w:rsidRDefault="009271CA" w:rsidP="009271CA">
            <w:pPr>
              <w:pStyle w:val="Tabletext0"/>
            </w:pPr>
            <w:r w:rsidRPr="00126133">
              <w:t>Concentrate for injection 80 mg in 4 mL</w:t>
            </w:r>
          </w:p>
        </w:tc>
        <w:tc>
          <w:tcPr>
            <w:tcW w:w="1587" w:type="dxa"/>
          </w:tcPr>
          <w:p w14:paraId="198E7A8F" w14:textId="77777777" w:rsidR="009271CA" w:rsidRPr="00126133" w:rsidRDefault="009271CA" w:rsidP="009271CA">
            <w:pPr>
              <w:pStyle w:val="Tabletext0"/>
            </w:pPr>
            <w:r w:rsidRPr="00126133">
              <w:t>Injection</w:t>
            </w:r>
          </w:p>
        </w:tc>
        <w:tc>
          <w:tcPr>
            <w:tcW w:w="3402" w:type="dxa"/>
          </w:tcPr>
          <w:p w14:paraId="0A006DBC" w14:textId="77777777" w:rsidR="009271CA" w:rsidRPr="00126133" w:rsidRDefault="009271CA" w:rsidP="009271CA">
            <w:pPr>
              <w:pStyle w:val="Tabletext0"/>
            </w:pPr>
            <w:r w:rsidRPr="00126133">
              <w:t>Actemra</w:t>
            </w:r>
          </w:p>
        </w:tc>
      </w:tr>
      <w:tr w:rsidR="009271CA" w:rsidRPr="00126133" w14:paraId="3270F231" w14:textId="77777777" w:rsidTr="009623D8">
        <w:tc>
          <w:tcPr>
            <w:tcW w:w="1984" w:type="dxa"/>
          </w:tcPr>
          <w:p w14:paraId="07D236C5" w14:textId="77777777" w:rsidR="009271CA" w:rsidRPr="00126133" w:rsidRDefault="009271CA" w:rsidP="009271CA"/>
        </w:tc>
        <w:tc>
          <w:tcPr>
            <w:tcW w:w="1361" w:type="dxa"/>
          </w:tcPr>
          <w:p w14:paraId="268BD552" w14:textId="77777777" w:rsidR="009271CA" w:rsidRPr="00126133" w:rsidRDefault="009271CA" w:rsidP="009271CA"/>
        </w:tc>
        <w:tc>
          <w:tcPr>
            <w:tcW w:w="4535" w:type="dxa"/>
          </w:tcPr>
          <w:p w14:paraId="5D8375A4" w14:textId="77777777" w:rsidR="009271CA" w:rsidRPr="00126133" w:rsidRDefault="009271CA" w:rsidP="009271CA">
            <w:pPr>
              <w:pStyle w:val="Tabletext0"/>
            </w:pPr>
            <w:r w:rsidRPr="00126133">
              <w:t>Concentrate for injection 80 mg in 4 mL s19A</w:t>
            </w:r>
          </w:p>
        </w:tc>
        <w:tc>
          <w:tcPr>
            <w:tcW w:w="1587" w:type="dxa"/>
          </w:tcPr>
          <w:p w14:paraId="17450007" w14:textId="77777777" w:rsidR="009271CA" w:rsidRPr="00126133" w:rsidRDefault="009271CA" w:rsidP="009271CA">
            <w:pPr>
              <w:pStyle w:val="Tabletext0"/>
            </w:pPr>
            <w:r w:rsidRPr="00126133">
              <w:t>Injection</w:t>
            </w:r>
          </w:p>
        </w:tc>
        <w:tc>
          <w:tcPr>
            <w:tcW w:w="3402" w:type="dxa"/>
          </w:tcPr>
          <w:p w14:paraId="4D1ED227" w14:textId="77777777" w:rsidR="009271CA" w:rsidRPr="00126133" w:rsidRDefault="009271CA" w:rsidP="009271CA">
            <w:pPr>
              <w:pStyle w:val="Tabletext0"/>
            </w:pPr>
            <w:proofErr w:type="spellStart"/>
            <w:r w:rsidRPr="00126133">
              <w:t>RoActemra</w:t>
            </w:r>
            <w:proofErr w:type="spellEnd"/>
          </w:p>
        </w:tc>
      </w:tr>
      <w:tr w:rsidR="009271CA" w:rsidRPr="00126133" w14:paraId="5D4F5A19" w14:textId="77777777" w:rsidTr="009623D8">
        <w:tc>
          <w:tcPr>
            <w:tcW w:w="1984" w:type="dxa"/>
          </w:tcPr>
          <w:p w14:paraId="32081B57" w14:textId="77777777" w:rsidR="009271CA" w:rsidRPr="00126133" w:rsidRDefault="009271CA" w:rsidP="009271CA"/>
        </w:tc>
        <w:tc>
          <w:tcPr>
            <w:tcW w:w="1361" w:type="dxa"/>
          </w:tcPr>
          <w:p w14:paraId="7C0DB4C4" w14:textId="77777777" w:rsidR="009271CA" w:rsidRPr="00126133" w:rsidRDefault="009271CA" w:rsidP="009271CA">
            <w:pPr>
              <w:pStyle w:val="Tabletext0"/>
            </w:pPr>
            <w:r w:rsidRPr="00126133">
              <w:t>GRP-25697</w:t>
            </w:r>
          </w:p>
        </w:tc>
        <w:tc>
          <w:tcPr>
            <w:tcW w:w="4535" w:type="dxa"/>
          </w:tcPr>
          <w:p w14:paraId="34DCAD14" w14:textId="77777777" w:rsidR="009271CA" w:rsidRPr="00126133" w:rsidRDefault="009271CA" w:rsidP="009271CA">
            <w:pPr>
              <w:pStyle w:val="Tabletext0"/>
            </w:pPr>
            <w:r w:rsidRPr="00126133">
              <w:t>Concentrate for injection 200 mg in 10 mL</w:t>
            </w:r>
          </w:p>
        </w:tc>
        <w:tc>
          <w:tcPr>
            <w:tcW w:w="1587" w:type="dxa"/>
          </w:tcPr>
          <w:p w14:paraId="10E8A512" w14:textId="77777777" w:rsidR="009271CA" w:rsidRPr="00126133" w:rsidRDefault="009271CA" w:rsidP="009271CA">
            <w:pPr>
              <w:pStyle w:val="Tabletext0"/>
            </w:pPr>
            <w:r w:rsidRPr="00126133">
              <w:t>Injection</w:t>
            </w:r>
          </w:p>
        </w:tc>
        <w:tc>
          <w:tcPr>
            <w:tcW w:w="3402" w:type="dxa"/>
          </w:tcPr>
          <w:p w14:paraId="48115DFC" w14:textId="77777777" w:rsidR="009271CA" w:rsidRPr="00126133" w:rsidRDefault="009271CA" w:rsidP="009271CA">
            <w:pPr>
              <w:pStyle w:val="Tabletext0"/>
            </w:pPr>
            <w:r w:rsidRPr="00126133">
              <w:t>Actemra</w:t>
            </w:r>
          </w:p>
        </w:tc>
      </w:tr>
      <w:tr w:rsidR="009271CA" w14:paraId="07E85E96" w14:textId="77777777" w:rsidTr="009623D8">
        <w:tc>
          <w:tcPr>
            <w:tcW w:w="1984" w:type="dxa"/>
          </w:tcPr>
          <w:p w14:paraId="48404AD9" w14:textId="77777777" w:rsidR="009271CA" w:rsidRPr="00126133" w:rsidRDefault="009271CA" w:rsidP="009271CA"/>
        </w:tc>
        <w:tc>
          <w:tcPr>
            <w:tcW w:w="1361" w:type="dxa"/>
          </w:tcPr>
          <w:p w14:paraId="65843189" w14:textId="77777777" w:rsidR="009271CA" w:rsidRPr="00126133" w:rsidRDefault="009271CA" w:rsidP="009271CA"/>
        </w:tc>
        <w:tc>
          <w:tcPr>
            <w:tcW w:w="4535" w:type="dxa"/>
          </w:tcPr>
          <w:p w14:paraId="1B6D3248" w14:textId="77777777" w:rsidR="009271CA" w:rsidRPr="00126133" w:rsidRDefault="009271CA" w:rsidP="009271CA">
            <w:pPr>
              <w:pStyle w:val="Tabletext0"/>
            </w:pPr>
            <w:r w:rsidRPr="00126133">
              <w:t>Concentrate for injection 200 mg in 10 mL s19A</w:t>
            </w:r>
          </w:p>
        </w:tc>
        <w:tc>
          <w:tcPr>
            <w:tcW w:w="1587" w:type="dxa"/>
          </w:tcPr>
          <w:p w14:paraId="472EC202" w14:textId="77777777" w:rsidR="009271CA" w:rsidRPr="00126133" w:rsidRDefault="009271CA" w:rsidP="009271CA">
            <w:pPr>
              <w:pStyle w:val="Tabletext0"/>
            </w:pPr>
            <w:r w:rsidRPr="00126133">
              <w:t>Injection</w:t>
            </w:r>
          </w:p>
        </w:tc>
        <w:tc>
          <w:tcPr>
            <w:tcW w:w="3402" w:type="dxa"/>
          </w:tcPr>
          <w:p w14:paraId="67D59600" w14:textId="77777777" w:rsidR="009271CA" w:rsidRDefault="009271CA" w:rsidP="009271CA">
            <w:pPr>
              <w:pStyle w:val="Tabletext0"/>
            </w:pPr>
            <w:proofErr w:type="spellStart"/>
            <w:r w:rsidRPr="00126133">
              <w:t>RoActemra</w:t>
            </w:r>
            <w:proofErr w:type="spellEnd"/>
          </w:p>
        </w:tc>
      </w:tr>
    </w:tbl>
    <w:p w14:paraId="3822552A" w14:textId="77777777" w:rsidR="009271CA" w:rsidRDefault="009271CA" w:rsidP="009623D8">
      <w:pPr>
        <w:pStyle w:val="Amendment1"/>
        <w:numPr>
          <w:ilvl w:val="0"/>
          <w:numId w:val="0"/>
        </w:numPr>
        <w:rPr>
          <w:i/>
          <w:iCs/>
          <w:sz w:val="28"/>
          <w:szCs w:val="28"/>
        </w:rPr>
      </w:pPr>
    </w:p>
    <w:sectPr w:rsidR="009271CA" w:rsidSect="00A74DF2">
      <w:footerReference w:type="default" r:id="rId11"/>
      <w:footerReference w:type="first" r:id="rId12"/>
      <w:pgSz w:w="16838" w:h="11906" w:orient="landscape" w:code="9"/>
      <w:pgMar w:top="127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0DE00" w14:textId="77777777" w:rsidR="000C2E44" w:rsidRDefault="000C2E44">
      <w:r>
        <w:separator/>
      </w:r>
    </w:p>
  </w:endnote>
  <w:endnote w:type="continuationSeparator" w:id="0">
    <w:p w14:paraId="232847CB" w14:textId="77777777" w:rsidR="000C2E44" w:rsidRDefault="000C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B63CB" w14:textId="54CF1D36" w:rsidR="000C2E44" w:rsidRDefault="000C2E44" w:rsidP="00DF26BD">
    <w:pPr>
      <w:pStyle w:val="Footer"/>
      <w:jc w:val="left"/>
    </w:pPr>
    <w:r w:rsidRPr="00195E5B">
      <w:rPr>
        <w:sz w:val="16"/>
        <w:szCs w:val="16"/>
      </w:rPr>
      <w:t xml:space="preserve">Instrument Number </w:t>
    </w:r>
    <w:r>
      <w:rPr>
        <w:sz w:val="16"/>
        <w:szCs w:val="16"/>
      </w:rPr>
      <w:t xml:space="preserve">PB XX </w:t>
    </w:r>
    <w:r w:rsidRPr="00195E5B">
      <w:rPr>
        <w:sz w:val="16"/>
        <w:szCs w:val="16"/>
      </w:rPr>
      <w:t>of 201</w:t>
    </w:r>
    <w:r>
      <w:rPr>
        <w:sz w:val="16"/>
        <w:szCs w:val="16"/>
      </w:rPr>
      <w:t>9</w:t>
    </w:r>
    <w:r>
      <w:rPr>
        <w:sz w:val="16"/>
        <w:szCs w:val="16"/>
      </w:rPr>
      <w:tab/>
      <w:t xml:space="preserve">                                                     </w:t>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EEB9" w14:textId="68487676" w:rsidR="000C2E44" w:rsidRDefault="000C2E44" w:rsidP="00C0049F">
    <w:pPr>
      <w:pStyle w:val="Footer"/>
      <w:tabs>
        <w:tab w:val="clear" w:pos="3600"/>
        <w:tab w:val="clear" w:pos="7201"/>
      </w:tabs>
      <w:ind w:right="360"/>
      <w:jc w:val="left"/>
      <w:rPr>
        <w:rStyle w:val="PageNumber"/>
        <w:sz w:val="16"/>
        <w:szCs w:val="16"/>
      </w:rPr>
    </w:pPr>
    <w:r w:rsidRPr="00195E5B">
      <w:rPr>
        <w:sz w:val="16"/>
        <w:szCs w:val="16"/>
      </w:rPr>
      <w:t xml:space="preserve">Instrument </w:t>
    </w:r>
    <w:r w:rsidRPr="000C2E44">
      <w:rPr>
        <w:sz w:val="16"/>
        <w:szCs w:val="16"/>
      </w:rPr>
      <w:t>Number PB 109</w:t>
    </w:r>
    <w:r w:rsidRPr="00664BE3">
      <w:rPr>
        <w:sz w:val="16"/>
        <w:szCs w:val="16"/>
      </w:rPr>
      <w:t xml:space="preserve"> of</w:t>
    </w:r>
    <w:r w:rsidRPr="00E10AAC">
      <w:rPr>
        <w:sz w:val="16"/>
        <w:szCs w:val="16"/>
      </w:rPr>
      <w:t xml:space="preserve"> 2021</w:t>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Pr>
        <w:rStyle w:val="PageNumber"/>
        <w:noProof/>
        <w:sz w:val="16"/>
        <w:szCs w:val="16"/>
      </w:rPr>
      <w:t>2</w:t>
    </w:r>
    <w:r w:rsidRPr="00195E5B">
      <w:rPr>
        <w:rStyle w:val="PageNumber"/>
        <w:sz w:val="16"/>
        <w:szCs w:val="16"/>
      </w:rPr>
      <w:fldChar w:fldCharType="end"/>
    </w:r>
  </w:p>
  <w:p w14:paraId="601D0EAA" w14:textId="77777777" w:rsidR="000C2E44" w:rsidRDefault="000C2E44" w:rsidP="00C0049F">
    <w:pPr>
      <w:pStyle w:val="Footer"/>
      <w:tabs>
        <w:tab w:val="clear" w:pos="3600"/>
        <w:tab w:val="clear" w:pos="7201"/>
      </w:tabs>
      <w:ind w:right="360"/>
      <w:jc w:val="left"/>
      <w:rPr>
        <w:rStyle w:val="PageNumber"/>
        <w:sz w:val="16"/>
        <w:szCs w:val="16"/>
      </w:rPr>
    </w:pPr>
  </w:p>
  <w:p w14:paraId="55C87955" w14:textId="77777777" w:rsidR="000C2E44" w:rsidRPr="00195E5B" w:rsidRDefault="000C2E44" w:rsidP="00C0049F">
    <w:pPr>
      <w:pStyle w:val="Footer"/>
      <w:tabs>
        <w:tab w:val="clear" w:pos="3600"/>
        <w:tab w:val="clear" w:pos="7201"/>
      </w:tabs>
      <w:ind w:right="36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2C66" w14:textId="676E32C0" w:rsidR="000C2E44" w:rsidRDefault="000C2E44" w:rsidP="00C0049F">
    <w:pPr>
      <w:pStyle w:val="Footer"/>
      <w:tabs>
        <w:tab w:val="clear" w:pos="3600"/>
        <w:tab w:val="clear" w:pos="7201"/>
      </w:tabs>
      <w:ind w:right="360"/>
      <w:jc w:val="left"/>
      <w:rPr>
        <w:rStyle w:val="PageNumber"/>
        <w:sz w:val="16"/>
        <w:szCs w:val="16"/>
      </w:rPr>
    </w:pPr>
    <w:r w:rsidRPr="00195E5B">
      <w:rPr>
        <w:sz w:val="16"/>
        <w:szCs w:val="16"/>
      </w:rPr>
      <w:t xml:space="preserve">Instrument </w:t>
    </w:r>
    <w:r w:rsidRPr="002675EF">
      <w:rPr>
        <w:sz w:val="16"/>
        <w:szCs w:val="16"/>
      </w:rPr>
      <w:t xml:space="preserve">Number PB </w:t>
    </w:r>
    <w:r>
      <w:rPr>
        <w:sz w:val="16"/>
        <w:szCs w:val="16"/>
      </w:rPr>
      <w:t>109</w:t>
    </w:r>
    <w:r w:rsidRPr="00E10AAC">
      <w:rPr>
        <w:sz w:val="16"/>
        <w:szCs w:val="16"/>
      </w:rPr>
      <w:t xml:space="preserve"> of 2021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Pr>
        <w:rStyle w:val="PageNumber"/>
        <w:noProof/>
        <w:sz w:val="16"/>
        <w:szCs w:val="16"/>
      </w:rPr>
      <w:t>2</w:t>
    </w:r>
    <w:r w:rsidRPr="00195E5B">
      <w:rPr>
        <w:rStyle w:val="PageNumber"/>
        <w:sz w:val="16"/>
        <w:szCs w:val="16"/>
      </w:rPr>
      <w:fldChar w:fldCharType="end"/>
    </w:r>
  </w:p>
  <w:p w14:paraId="211F2C3C" w14:textId="77777777" w:rsidR="000C2E44" w:rsidRDefault="000C2E44" w:rsidP="00C0049F">
    <w:pPr>
      <w:pStyle w:val="Footer"/>
      <w:tabs>
        <w:tab w:val="clear" w:pos="3600"/>
        <w:tab w:val="clear" w:pos="7201"/>
      </w:tabs>
      <w:ind w:right="360"/>
      <w:jc w:val="left"/>
      <w:rPr>
        <w:rStyle w:val="PageNumber"/>
        <w:sz w:val="16"/>
        <w:szCs w:val="16"/>
      </w:rPr>
    </w:pPr>
  </w:p>
  <w:p w14:paraId="43F0B1D8" w14:textId="77777777" w:rsidR="000C2E44" w:rsidRPr="00195E5B" w:rsidRDefault="000C2E44" w:rsidP="00C0049F">
    <w:pPr>
      <w:pStyle w:val="Footer"/>
      <w:tabs>
        <w:tab w:val="clear" w:pos="3600"/>
        <w:tab w:val="clear" w:pos="7201"/>
      </w:tabs>
      <w:ind w:right="360"/>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024A" w14:textId="7B9FA97C" w:rsidR="000C2E44" w:rsidRDefault="000C2E44" w:rsidP="0058048B">
    <w:pPr>
      <w:pStyle w:val="Footer"/>
      <w:tabs>
        <w:tab w:val="clear" w:pos="3600"/>
        <w:tab w:val="clear" w:pos="7201"/>
      </w:tabs>
      <w:ind w:right="360"/>
      <w:jc w:val="left"/>
      <w:rPr>
        <w:rStyle w:val="PageNumber"/>
        <w:sz w:val="16"/>
        <w:szCs w:val="16"/>
      </w:rPr>
    </w:pPr>
    <w:r w:rsidRPr="00195E5B">
      <w:rPr>
        <w:sz w:val="16"/>
        <w:szCs w:val="16"/>
      </w:rPr>
      <w:t xml:space="preserve">Instrument </w:t>
    </w:r>
    <w:r w:rsidRPr="002675EF">
      <w:rPr>
        <w:sz w:val="16"/>
        <w:szCs w:val="16"/>
      </w:rPr>
      <w:t xml:space="preserve">Number </w:t>
    </w:r>
    <w:r w:rsidRPr="00664BE3">
      <w:rPr>
        <w:sz w:val="16"/>
        <w:szCs w:val="16"/>
      </w:rPr>
      <w:t xml:space="preserve">PB </w:t>
    </w:r>
    <w:r>
      <w:rPr>
        <w:sz w:val="16"/>
        <w:szCs w:val="16"/>
      </w:rPr>
      <w:t>109</w:t>
    </w:r>
    <w:r w:rsidRPr="00EA766E">
      <w:rPr>
        <w:sz w:val="16"/>
        <w:szCs w:val="16"/>
      </w:rPr>
      <w:t xml:space="preserve"> of 2021</w:t>
    </w:r>
    <w:r w:rsidRPr="00EA766E">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A766E">
      <w:rPr>
        <w:rStyle w:val="PageNumber"/>
        <w:sz w:val="16"/>
        <w:szCs w:val="16"/>
      </w:rPr>
      <w:fldChar w:fldCharType="begin"/>
    </w:r>
    <w:r w:rsidRPr="00EA766E">
      <w:rPr>
        <w:rStyle w:val="PageNumber"/>
        <w:sz w:val="16"/>
        <w:szCs w:val="16"/>
      </w:rPr>
      <w:instrText xml:space="preserve"> PAGE </w:instrText>
    </w:r>
    <w:r w:rsidRPr="00EA766E">
      <w:rPr>
        <w:rStyle w:val="PageNumber"/>
        <w:sz w:val="16"/>
        <w:szCs w:val="16"/>
      </w:rPr>
      <w:fldChar w:fldCharType="separate"/>
    </w:r>
    <w:r w:rsidRPr="00EA766E">
      <w:rPr>
        <w:rStyle w:val="PageNumber"/>
        <w:noProof/>
        <w:sz w:val="16"/>
        <w:szCs w:val="16"/>
      </w:rPr>
      <w:t>3</w:t>
    </w:r>
    <w:r w:rsidRPr="00EA766E">
      <w:rPr>
        <w:rStyle w:val="PageNumber"/>
        <w:sz w:val="16"/>
        <w:szCs w:val="16"/>
      </w:rPr>
      <w:fldChar w:fldCharType="end"/>
    </w:r>
  </w:p>
  <w:p w14:paraId="718F8960" w14:textId="77777777" w:rsidR="000C2E44" w:rsidRDefault="000C2E44" w:rsidP="00566676">
    <w:pPr>
      <w:pStyle w:val="Footer"/>
      <w:ind w:left="360"/>
      <w:jc w:val="left"/>
    </w:pPr>
  </w:p>
  <w:p w14:paraId="2A96266E" w14:textId="77777777" w:rsidR="000C2E44" w:rsidRDefault="000C2E44" w:rsidP="00566676">
    <w:pPr>
      <w:pStyle w:val="Footer"/>
      <w:ind w:lef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836FC" w14:textId="77777777" w:rsidR="000C2E44" w:rsidRDefault="000C2E44">
      <w:r>
        <w:separator/>
      </w:r>
    </w:p>
  </w:footnote>
  <w:footnote w:type="continuationSeparator" w:id="0">
    <w:p w14:paraId="703D0A68" w14:textId="77777777" w:rsidR="000C2E44" w:rsidRDefault="000C2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E504788"/>
    <w:multiLevelType w:val="multilevel"/>
    <w:tmpl w:val="CEA4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B1768C"/>
    <w:multiLevelType w:val="multilevel"/>
    <w:tmpl w:val="EC48069A"/>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A183FC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53E0219"/>
    <w:multiLevelType w:val="hybridMultilevel"/>
    <w:tmpl w:val="C05C106C"/>
    <w:lvl w:ilvl="0" w:tplc="79205906">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0606BEA"/>
    <w:multiLevelType w:val="hybridMultilevel"/>
    <w:tmpl w:val="F51A900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num w:numId="1">
    <w:abstractNumId w:val="11"/>
  </w:num>
  <w:num w:numId="2">
    <w:abstractNumId w:val="16"/>
  </w:num>
  <w:num w:numId="3">
    <w:abstractNumId w:val="20"/>
  </w:num>
  <w:num w:numId="4">
    <w:abstractNumId w:val="23"/>
  </w:num>
  <w:num w:numId="5">
    <w:abstractNumId w:val="13"/>
  </w:num>
  <w:num w:numId="6">
    <w:abstractNumId w:val="18"/>
  </w:num>
  <w:num w:numId="7">
    <w:abstractNumId w:val="21"/>
  </w:num>
  <w:num w:numId="8">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abstractNumId w:val="14"/>
  </w:num>
  <w:num w:numId="10">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1">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2">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3">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4">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5">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6">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7">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8">
    <w:abstractNumId w:val="13"/>
  </w:num>
  <w:num w:numId="19">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0">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1">
    <w:abstractNumId w:val="13"/>
    <w:lvlOverride w:ilvl="0">
      <w:lvl w:ilvl="0">
        <w:start w:val="1"/>
        <w:numFmt w:val="decimal"/>
        <w:pStyle w:val="Amendment1"/>
        <w:lvlText w:val="[%1]"/>
        <w:lvlJc w:val="left"/>
        <w:pPr>
          <w:tabs>
            <w:tab w:val="num" w:pos="936"/>
          </w:tabs>
          <w:ind w:left="936" w:hanging="794"/>
        </w:pPr>
        <w:rPr>
          <w:rFonts w:ascii="Arial" w:hAnsi="Arial" w:cs="Arial" w:hint="default"/>
          <w:b/>
          <w:i w:val="0"/>
          <w:color w:val="auto"/>
          <w:sz w:val="20"/>
          <w:szCs w:val="20"/>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sz w:val="20"/>
          <w:szCs w:val="20"/>
        </w:rPr>
      </w:lvl>
    </w:lvlOverride>
  </w:num>
  <w:num w:numId="22">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3">
    <w:abstractNumId w:val="9"/>
  </w:num>
  <w:num w:numId="24">
    <w:abstractNumId w:val="7"/>
  </w:num>
  <w:num w:numId="25">
    <w:abstractNumId w:val="6"/>
  </w:num>
  <w:num w:numId="26">
    <w:abstractNumId w:val="19"/>
  </w:num>
  <w:num w:numId="27">
    <w:abstractNumId w:val="15"/>
  </w:num>
  <w:num w:numId="28">
    <w:abstractNumId w:val="22"/>
  </w:num>
  <w:num w:numId="29">
    <w:abstractNumId w:val="17"/>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0"/>
  </w:num>
  <w:num w:numId="38">
    <w:abstractNumId w:val="12"/>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num>
  <w:num w:numId="48">
    <w:abstractNumId w:val="13"/>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characterSpacingControl w:val="doNotCompress"/>
  <w:hdrShapeDefaults>
    <o:shapedefaults v:ext="edit" spidmax="79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6E"/>
    <w:rsid w:val="00000934"/>
    <w:rsid w:val="00001670"/>
    <w:rsid w:val="00003743"/>
    <w:rsid w:val="00003A7D"/>
    <w:rsid w:val="00004252"/>
    <w:rsid w:val="000050D6"/>
    <w:rsid w:val="00006309"/>
    <w:rsid w:val="00006474"/>
    <w:rsid w:val="00006A14"/>
    <w:rsid w:val="0000700D"/>
    <w:rsid w:val="000074A7"/>
    <w:rsid w:val="0000772F"/>
    <w:rsid w:val="0001022A"/>
    <w:rsid w:val="00010446"/>
    <w:rsid w:val="00010B90"/>
    <w:rsid w:val="00011775"/>
    <w:rsid w:val="000117BE"/>
    <w:rsid w:val="00011B41"/>
    <w:rsid w:val="00012644"/>
    <w:rsid w:val="0001290E"/>
    <w:rsid w:val="00012A16"/>
    <w:rsid w:val="00012E1E"/>
    <w:rsid w:val="00013696"/>
    <w:rsid w:val="00013ED4"/>
    <w:rsid w:val="000159FF"/>
    <w:rsid w:val="00015D90"/>
    <w:rsid w:val="0001717B"/>
    <w:rsid w:val="00017B20"/>
    <w:rsid w:val="00020F2E"/>
    <w:rsid w:val="00021005"/>
    <w:rsid w:val="00021138"/>
    <w:rsid w:val="00021B9A"/>
    <w:rsid w:val="00021FCA"/>
    <w:rsid w:val="00022256"/>
    <w:rsid w:val="00023673"/>
    <w:rsid w:val="00023771"/>
    <w:rsid w:val="00023912"/>
    <w:rsid w:val="00025702"/>
    <w:rsid w:val="00025829"/>
    <w:rsid w:val="00025AF6"/>
    <w:rsid w:val="00025CC9"/>
    <w:rsid w:val="00026B0F"/>
    <w:rsid w:val="00027158"/>
    <w:rsid w:val="0003059B"/>
    <w:rsid w:val="00034ADD"/>
    <w:rsid w:val="00034E8B"/>
    <w:rsid w:val="00035689"/>
    <w:rsid w:val="00036493"/>
    <w:rsid w:val="0003657A"/>
    <w:rsid w:val="000365AC"/>
    <w:rsid w:val="00037736"/>
    <w:rsid w:val="00040D0F"/>
    <w:rsid w:val="000410D7"/>
    <w:rsid w:val="00041442"/>
    <w:rsid w:val="000417DF"/>
    <w:rsid w:val="00043171"/>
    <w:rsid w:val="00043426"/>
    <w:rsid w:val="0004379B"/>
    <w:rsid w:val="00043D36"/>
    <w:rsid w:val="00043E0D"/>
    <w:rsid w:val="00043EAC"/>
    <w:rsid w:val="000441C3"/>
    <w:rsid w:val="00044FB1"/>
    <w:rsid w:val="0004582C"/>
    <w:rsid w:val="00046A7E"/>
    <w:rsid w:val="000471B8"/>
    <w:rsid w:val="000505AF"/>
    <w:rsid w:val="00050779"/>
    <w:rsid w:val="00051776"/>
    <w:rsid w:val="000521F2"/>
    <w:rsid w:val="000534A8"/>
    <w:rsid w:val="000545D9"/>
    <w:rsid w:val="00055DB0"/>
    <w:rsid w:val="00056738"/>
    <w:rsid w:val="0005711D"/>
    <w:rsid w:val="0005750A"/>
    <w:rsid w:val="00057650"/>
    <w:rsid w:val="000577DC"/>
    <w:rsid w:val="00057C3D"/>
    <w:rsid w:val="00061225"/>
    <w:rsid w:val="0006198C"/>
    <w:rsid w:val="00063227"/>
    <w:rsid w:val="000633DE"/>
    <w:rsid w:val="00063C6C"/>
    <w:rsid w:val="00064837"/>
    <w:rsid w:val="00064E01"/>
    <w:rsid w:val="0006557E"/>
    <w:rsid w:val="0006567D"/>
    <w:rsid w:val="000657DD"/>
    <w:rsid w:val="00065E0A"/>
    <w:rsid w:val="000664E2"/>
    <w:rsid w:val="00066801"/>
    <w:rsid w:val="00066863"/>
    <w:rsid w:val="00066A69"/>
    <w:rsid w:val="00066A6B"/>
    <w:rsid w:val="00066AD9"/>
    <w:rsid w:val="00067456"/>
    <w:rsid w:val="00067606"/>
    <w:rsid w:val="00067F97"/>
    <w:rsid w:val="000712B0"/>
    <w:rsid w:val="0007154D"/>
    <w:rsid w:val="00071877"/>
    <w:rsid w:val="00071972"/>
    <w:rsid w:val="0007203D"/>
    <w:rsid w:val="00072E9A"/>
    <w:rsid w:val="000732CE"/>
    <w:rsid w:val="000733DC"/>
    <w:rsid w:val="000733F1"/>
    <w:rsid w:val="000734E4"/>
    <w:rsid w:val="00074F8C"/>
    <w:rsid w:val="00075191"/>
    <w:rsid w:val="000757EE"/>
    <w:rsid w:val="000758A4"/>
    <w:rsid w:val="00075DC1"/>
    <w:rsid w:val="000760A3"/>
    <w:rsid w:val="0007676D"/>
    <w:rsid w:val="00076804"/>
    <w:rsid w:val="00076A68"/>
    <w:rsid w:val="000778EA"/>
    <w:rsid w:val="00077E47"/>
    <w:rsid w:val="000808FD"/>
    <w:rsid w:val="000809EA"/>
    <w:rsid w:val="000815ED"/>
    <w:rsid w:val="000821FA"/>
    <w:rsid w:val="00082477"/>
    <w:rsid w:val="00084097"/>
    <w:rsid w:val="0008430F"/>
    <w:rsid w:val="00084C5B"/>
    <w:rsid w:val="00085AE3"/>
    <w:rsid w:val="000863F4"/>
    <w:rsid w:val="00086D78"/>
    <w:rsid w:val="00086EA7"/>
    <w:rsid w:val="0008728F"/>
    <w:rsid w:val="00087F26"/>
    <w:rsid w:val="0009030A"/>
    <w:rsid w:val="00090826"/>
    <w:rsid w:val="0009225C"/>
    <w:rsid w:val="00092606"/>
    <w:rsid w:val="00092D17"/>
    <w:rsid w:val="00092FA7"/>
    <w:rsid w:val="00093023"/>
    <w:rsid w:val="000933FC"/>
    <w:rsid w:val="00093437"/>
    <w:rsid w:val="00093508"/>
    <w:rsid w:val="0009445B"/>
    <w:rsid w:val="00094B90"/>
    <w:rsid w:val="0009502D"/>
    <w:rsid w:val="00095087"/>
    <w:rsid w:val="00095846"/>
    <w:rsid w:val="000962AF"/>
    <w:rsid w:val="00096DB4"/>
    <w:rsid w:val="00097206"/>
    <w:rsid w:val="000977B4"/>
    <w:rsid w:val="000A0525"/>
    <w:rsid w:val="000A07C1"/>
    <w:rsid w:val="000A152C"/>
    <w:rsid w:val="000A1AE4"/>
    <w:rsid w:val="000A1C67"/>
    <w:rsid w:val="000A1FFF"/>
    <w:rsid w:val="000A31BC"/>
    <w:rsid w:val="000A3CC1"/>
    <w:rsid w:val="000A3CD3"/>
    <w:rsid w:val="000A5F8C"/>
    <w:rsid w:val="000A6105"/>
    <w:rsid w:val="000A6E5C"/>
    <w:rsid w:val="000B0095"/>
    <w:rsid w:val="000B027C"/>
    <w:rsid w:val="000B17DC"/>
    <w:rsid w:val="000B1BFA"/>
    <w:rsid w:val="000B3280"/>
    <w:rsid w:val="000B51C5"/>
    <w:rsid w:val="000B52EF"/>
    <w:rsid w:val="000B6588"/>
    <w:rsid w:val="000B6FD2"/>
    <w:rsid w:val="000B7687"/>
    <w:rsid w:val="000B7FC5"/>
    <w:rsid w:val="000C0471"/>
    <w:rsid w:val="000C04BC"/>
    <w:rsid w:val="000C19BA"/>
    <w:rsid w:val="000C2367"/>
    <w:rsid w:val="000C2E44"/>
    <w:rsid w:val="000C372A"/>
    <w:rsid w:val="000C3ED6"/>
    <w:rsid w:val="000C3F41"/>
    <w:rsid w:val="000C40D8"/>
    <w:rsid w:val="000C4186"/>
    <w:rsid w:val="000C4628"/>
    <w:rsid w:val="000C5E22"/>
    <w:rsid w:val="000C61C0"/>
    <w:rsid w:val="000C6339"/>
    <w:rsid w:val="000C6CCB"/>
    <w:rsid w:val="000D0485"/>
    <w:rsid w:val="000D3F32"/>
    <w:rsid w:val="000D4213"/>
    <w:rsid w:val="000D423A"/>
    <w:rsid w:val="000D494F"/>
    <w:rsid w:val="000D4CFD"/>
    <w:rsid w:val="000D55A4"/>
    <w:rsid w:val="000D57CF"/>
    <w:rsid w:val="000D7322"/>
    <w:rsid w:val="000D74EB"/>
    <w:rsid w:val="000E055D"/>
    <w:rsid w:val="000E080D"/>
    <w:rsid w:val="000E0C2F"/>
    <w:rsid w:val="000E1081"/>
    <w:rsid w:val="000E1C08"/>
    <w:rsid w:val="000E1F15"/>
    <w:rsid w:val="000E3AB7"/>
    <w:rsid w:val="000E3D28"/>
    <w:rsid w:val="000E4757"/>
    <w:rsid w:val="000E4E26"/>
    <w:rsid w:val="000E5F17"/>
    <w:rsid w:val="000E66F1"/>
    <w:rsid w:val="000E67E4"/>
    <w:rsid w:val="000E703D"/>
    <w:rsid w:val="000E70C3"/>
    <w:rsid w:val="000E720F"/>
    <w:rsid w:val="000E7E51"/>
    <w:rsid w:val="000F03B8"/>
    <w:rsid w:val="000F03F0"/>
    <w:rsid w:val="000F102E"/>
    <w:rsid w:val="000F1064"/>
    <w:rsid w:val="000F1FDE"/>
    <w:rsid w:val="000F201E"/>
    <w:rsid w:val="000F2E2A"/>
    <w:rsid w:val="000F2E58"/>
    <w:rsid w:val="000F30A9"/>
    <w:rsid w:val="000F3B64"/>
    <w:rsid w:val="000F3B87"/>
    <w:rsid w:val="000F3E84"/>
    <w:rsid w:val="000F4C82"/>
    <w:rsid w:val="000F540D"/>
    <w:rsid w:val="000F57A1"/>
    <w:rsid w:val="000F5876"/>
    <w:rsid w:val="000F59C6"/>
    <w:rsid w:val="000F611C"/>
    <w:rsid w:val="000F6176"/>
    <w:rsid w:val="000F64D5"/>
    <w:rsid w:val="000F685D"/>
    <w:rsid w:val="000F6A86"/>
    <w:rsid w:val="000F6C18"/>
    <w:rsid w:val="000F715B"/>
    <w:rsid w:val="000F7CDE"/>
    <w:rsid w:val="000F7CF1"/>
    <w:rsid w:val="001003CF"/>
    <w:rsid w:val="00100BC7"/>
    <w:rsid w:val="00100EE4"/>
    <w:rsid w:val="00101689"/>
    <w:rsid w:val="00101AA2"/>
    <w:rsid w:val="00101FFC"/>
    <w:rsid w:val="0010209F"/>
    <w:rsid w:val="001029DE"/>
    <w:rsid w:val="00102FEF"/>
    <w:rsid w:val="001032EC"/>
    <w:rsid w:val="00103304"/>
    <w:rsid w:val="00103347"/>
    <w:rsid w:val="0010363E"/>
    <w:rsid w:val="001037C0"/>
    <w:rsid w:val="001042AA"/>
    <w:rsid w:val="001047A5"/>
    <w:rsid w:val="00104A03"/>
    <w:rsid w:val="00104B8E"/>
    <w:rsid w:val="001056D4"/>
    <w:rsid w:val="00106124"/>
    <w:rsid w:val="00107A95"/>
    <w:rsid w:val="00107B86"/>
    <w:rsid w:val="00107BFF"/>
    <w:rsid w:val="00107EC3"/>
    <w:rsid w:val="00110B7C"/>
    <w:rsid w:val="001119D3"/>
    <w:rsid w:val="00111FE8"/>
    <w:rsid w:val="00113643"/>
    <w:rsid w:val="00113D02"/>
    <w:rsid w:val="00114DB9"/>
    <w:rsid w:val="0011570E"/>
    <w:rsid w:val="00117168"/>
    <w:rsid w:val="0011771A"/>
    <w:rsid w:val="00117FB1"/>
    <w:rsid w:val="00120520"/>
    <w:rsid w:val="001206EC"/>
    <w:rsid w:val="00120897"/>
    <w:rsid w:val="0012268E"/>
    <w:rsid w:val="00122816"/>
    <w:rsid w:val="00122B40"/>
    <w:rsid w:val="001230C5"/>
    <w:rsid w:val="00123591"/>
    <w:rsid w:val="0012375D"/>
    <w:rsid w:val="00123877"/>
    <w:rsid w:val="0012399B"/>
    <w:rsid w:val="00124013"/>
    <w:rsid w:val="001247F4"/>
    <w:rsid w:val="001252F6"/>
    <w:rsid w:val="00125373"/>
    <w:rsid w:val="00125E9F"/>
    <w:rsid w:val="00125FEA"/>
    <w:rsid w:val="00126133"/>
    <w:rsid w:val="00126C03"/>
    <w:rsid w:val="00126FEB"/>
    <w:rsid w:val="0012744C"/>
    <w:rsid w:val="001275E8"/>
    <w:rsid w:val="0013000B"/>
    <w:rsid w:val="00130C98"/>
    <w:rsid w:val="00131090"/>
    <w:rsid w:val="00131429"/>
    <w:rsid w:val="0013188C"/>
    <w:rsid w:val="001336FD"/>
    <w:rsid w:val="001337BF"/>
    <w:rsid w:val="0013404A"/>
    <w:rsid w:val="00134B73"/>
    <w:rsid w:val="00135B5F"/>
    <w:rsid w:val="001360E9"/>
    <w:rsid w:val="00136C64"/>
    <w:rsid w:val="001373B5"/>
    <w:rsid w:val="00140267"/>
    <w:rsid w:val="001408B0"/>
    <w:rsid w:val="00141305"/>
    <w:rsid w:val="001418C4"/>
    <w:rsid w:val="00143171"/>
    <w:rsid w:val="00143B9B"/>
    <w:rsid w:val="00143DDC"/>
    <w:rsid w:val="00143EBD"/>
    <w:rsid w:val="0014547F"/>
    <w:rsid w:val="00145C18"/>
    <w:rsid w:val="00145D84"/>
    <w:rsid w:val="00145E79"/>
    <w:rsid w:val="001461EB"/>
    <w:rsid w:val="00146F79"/>
    <w:rsid w:val="0014750C"/>
    <w:rsid w:val="001527FF"/>
    <w:rsid w:val="00153031"/>
    <w:rsid w:val="00153A08"/>
    <w:rsid w:val="00156D7D"/>
    <w:rsid w:val="001601CE"/>
    <w:rsid w:val="001602EA"/>
    <w:rsid w:val="001607EE"/>
    <w:rsid w:val="00160A51"/>
    <w:rsid w:val="0016126F"/>
    <w:rsid w:val="00161ABE"/>
    <w:rsid w:val="00161B0B"/>
    <w:rsid w:val="00161DEE"/>
    <w:rsid w:val="00161E71"/>
    <w:rsid w:val="001625C8"/>
    <w:rsid w:val="001646A6"/>
    <w:rsid w:val="00164838"/>
    <w:rsid w:val="00164C20"/>
    <w:rsid w:val="001665B0"/>
    <w:rsid w:val="00171137"/>
    <w:rsid w:val="00171525"/>
    <w:rsid w:val="00171A6B"/>
    <w:rsid w:val="001728D1"/>
    <w:rsid w:val="001732C2"/>
    <w:rsid w:val="00173460"/>
    <w:rsid w:val="0017512D"/>
    <w:rsid w:val="0017545D"/>
    <w:rsid w:val="001757A9"/>
    <w:rsid w:val="00176459"/>
    <w:rsid w:val="001765C9"/>
    <w:rsid w:val="0017742E"/>
    <w:rsid w:val="00177936"/>
    <w:rsid w:val="001804FF"/>
    <w:rsid w:val="00180627"/>
    <w:rsid w:val="00180892"/>
    <w:rsid w:val="00180E39"/>
    <w:rsid w:val="00180E8A"/>
    <w:rsid w:val="00180F9E"/>
    <w:rsid w:val="001812A6"/>
    <w:rsid w:val="001813A7"/>
    <w:rsid w:val="00182DF4"/>
    <w:rsid w:val="0018321C"/>
    <w:rsid w:val="00183237"/>
    <w:rsid w:val="001838D8"/>
    <w:rsid w:val="00183D95"/>
    <w:rsid w:val="00184B47"/>
    <w:rsid w:val="00185408"/>
    <w:rsid w:val="00185789"/>
    <w:rsid w:val="00185AB1"/>
    <w:rsid w:val="00186240"/>
    <w:rsid w:val="00187469"/>
    <w:rsid w:val="00190F27"/>
    <w:rsid w:val="001917C5"/>
    <w:rsid w:val="00191EAC"/>
    <w:rsid w:val="00191F09"/>
    <w:rsid w:val="00192246"/>
    <w:rsid w:val="0019378C"/>
    <w:rsid w:val="00193A13"/>
    <w:rsid w:val="00194585"/>
    <w:rsid w:val="001948AB"/>
    <w:rsid w:val="00195768"/>
    <w:rsid w:val="001958A2"/>
    <w:rsid w:val="00195E5B"/>
    <w:rsid w:val="001A01C9"/>
    <w:rsid w:val="001A1446"/>
    <w:rsid w:val="001A1E4C"/>
    <w:rsid w:val="001A2041"/>
    <w:rsid w:val="001A2D2D"/>
    <w:rsid w:val="001A3046"/>
    <w:rsid w:val="001A31D7"/>
    <w:rsid w:val="001A33C9"/>
    <w:rsid w:val="001A4237"/>
    <w:rsid w:val="001A4892"/>
    <w:rsid w:val="001A5EC6"/>
    <w:rsid w:val="001A62E9"/>
    <w:rsid w:val="001A6529"/>
    <w:rsid w:val="001A679E"/>
    <w:rsid w:val="001A712F"/>
    <w:rsid w:val="001B0025"/>
    <w:rsid w:val="001B0EF3"/>
    <w:rsid w:val="001B11B6"/>
    <w:rsid w:val="001B11E7"/>
    <w:rsid w:val="001B16EE"/>
    <w:rsid w:val="001B1896"/>
    <w:rsid w:val="001B2673"/>
    <w:rsid w:val="001B3443"/>
    <w:rsid w:val="001B34A1"/>
    <w:rsid w:val="001B46AE"/>
    <w:rsid w:val="001B49CB"/>
    <w:rsid w:val="001B4CA8"/>
    <w:rsid w:val="001B4DE1"/>
    <w:rsid w:val="001B597D"/>
    <w:rsid w:val="001B6D1F"/>
    <w:rsid w:val="001B7087"/>
    <w:rsid w:val="001C1ABD"/>
    <w:rsid w:val="001C265C"/>
    <w:rsid w:val="001C3FCA"/>
    <w:rsid w:val="001C43C0"/>
    <w:rsid w:val="001C46EB"/>
    <w:rsid w:val="001C518B"/>
    <w:rsid w:val="001C62F3"/>
    <w:rsid w:val="001C6732"/>
    <w:rsid w:val="001C7318"/>
    <w:rsid w:val="001C74EF"/>
    <w:rsid w:val="001C7653"/>
    <w:rsid w:val="001D0ADC"/>
    <w:rsid w:val="001D2511"/>
    <w:rsid w:val="001D266E"/>
    <w:rsid w:val="001D3A62"/>
    <w:rsid w:val="001D3FD3"/>
    <w:rsid w:val="001D4434"/>
    <w:rsid w:val="001D478D"/>
    <w:rsid w:val="001D4F52"/>
    <w:rsid w:val="001D54AD"/>
    <w:rsid w:val="001D5A72"/>
    <w:rsid w:val="001D63EB"/>
    <w:rsid w:val="001D6DDE"/>
    <w:rsid w:val="001D6F77"/>
    <w:rsid w:val="001D7010"/>
    <w:rsid w:val="001D7134"/>
    <w:rsid w:val="001D76B7"/>
    <w:rsid w:val="001D7A07"/>
    <w:rsid w:val="001D7F07"/>
    <w:rsid w:val="001E03E6"/>
    <w:rsid w:val="001E042F"/>
    <w:rsid w:val="001E056F"/>
    <w:rsid w:val="001E1DBC"/>
    <w:rsid w:val="001E1FEA"/>
    <w:rsid w:val="001E272B"/>
    <w:rsid w:val="001E2AEE"/>
    <w:rsid w:val="001E2BF6"/>
    <w:rsid w:val="001E3AA7"/>
    <w:rsid w:val="001E3F47"/>
    <w:rsid w:val="001E3F9B"/>
    <w:rsid w:val="001E4670"/>
    <w:rsid w:val="001E4705"/>
    <w:rsid w:val="001E5140"/>
    <w:rsid w:val="001E52A2"/>
    <w:rsid w:val="001E6746"/>
    <w:rsid w:val="001E723E"/>
    <w:rsid w:val="001F0E35"/>
    <w:rsid w:val="001F105F"/>
    <w:rsid w:val="001F15F6"/>
    <w:rsid w:val="001F184A"/>
    <w:rsid w:val="001F198C"/>
    <w:rsid w:val="001F1BC3"/>
    <w:rsid w:val="001F1E75"/>
    <w:rsid w:val="001F1EFD"/>
    <w:rsid w:val="001F2061"/>
    <w:rsid w:val="001F217E"/>
    <w:rsid w:val="001F248A"/>
    <w:rsid w:val="001F2E37"/>
    <w:rsid w:val="001F370D"/>
    <w:rsid w:val="001F372A"/>
    <w:rsid w:val="001F3B03"/>
    <w:rsid w:val="001F45B1"/>
    <w:rsid w:val="001F53E9"/>
    <w:rsid w:val="001F5C2C"/>
    <w:rsid w:val="001F5ECE"/>
    <w:rsid w:val="001F6948"/>
    <w:rsid w:val="001F7D2B"/>
    <w:rsid w:val="00201C70"/>
    <w:rsid w:val="00203CC6"/>
    <w:rsid w:val="00205026"/>
    <w:rsid w:val="00210495"/>
    <w:rsid w:val="00210716"/>
    <w:rsid w:val="00211091"/>
    <w:rsid w:val="0021239B"/>
    <w:rsid w:val="00212717"/>
    <w:rsid w:val="00212DB2"/>
    <w:rsid w:val="00212F2D"/>
    <w:rsid w:val="00213037"/>
    <w:rsid w:val="00213927"/>
    <w:rsid w:val="00213A8B"/>
    <w:rsid w:val="00213CED"/>
    <w:rsid w:val="00214284"/>
    <w:rsid w:val="0021517C"/>
    <w:rsid w:val="00215587"/>
    <w:rsid w:val="00216B1F"/>
    <w:rsid w:val="00216D47"/>
    <w:rsid w:val="0021746B"/>
    <w:rsid w:val="00217786"/>
    <w:rsid w:val="0021791C"/>
    <w:rsid w:val="0022002E"/>
    <w:rsid w:val="00220753"/>
    <w:rsid w:val="002207E6"/>
    <w:rsid w:val="002209AA"/>
    <w:rsid w:val="00221274"/>
    <w:rsid w:val="002224A4"/>
    <w:rsid w:val="002225EF"/>
    <w:rsid w:val="0022370E"/>
    <w:rsid w:val="002242E9"/>
    <w:rsid w:val="002246CF"/>
    <w:rsid w:val="00224C87"/>
    <w:rsid w:val="00225051"/>
    <w:rsid w:val="00226134"/>
    <w:rsid w:val="00226A0C"/>
    <w:rsid w:val="00227D06"/>
    <w:rsid w:val="00227E47"/>
    <w:rsid w:val="00230A62"/>
    <w:rsid w:val="00230CE5"/>
    <w:rsid w:val="0023139C"/>
    <w:rsid w:val="00231EDF"/>
    <w:rsid w:val="00232FF8"/>
    <w:rsid w:val="00233CBF"/>
    <w:rsid w:val="00233EB9"/>
    <w:rsid w:val="00233FA1"/>
    <w:rsid w:val="002342E3"/>
    <w:rsid w:val="00234463"/>
    <w:rsid w:val="0023488B"/>
    <w:rsid w:val="00234ABA"/>
    <w:rsid w:val="00235873"/>
    <w:rsid w:val="00235B68"/>
    <w:rsid w:val="002360A6"/>
    <w:rsid w:val="00236429"/>
    <w:rsid w:val="00236670"/>
    <w:rsid w:val="00236940"/>
    <w:rsid w:val="00237282"/>
    <w:rsid w:val="00237292"/>
    <w:rsid w:val="00237447"/>
    <w:rsid w:val="00237D4F"/>
    <w:rsid w:val="00237E1B"/>
    <w:rsid w:val="00240B3F"/>
    <w:rsid w:val="00240D94"/>
    <w:rsid w:val="00240DB9"/>
    <w:rsid w:val="00240E18"/>
    <w:rsid w:val="00240F72"/>
    <w:rsid w:val="00241344"/>
    <w:rsid w:val="00241350"/>
    <w:rsid w:val="002417EC"/>
    <w:rsid w:val="00241D44"/>
    <w:rsid w:val="00241FF8"/>
    <w:rsid w:val="0024253E"/>
    <w:rsid w:val="00243BEB"/>
    <w:rsid w:val="00243C11"/>
    <w:rsid w:val="00244F31"/>
    <w:rsid w:val="0024636A"/>
    <w:rsid w:val="00246AF6"/>
    <w:rsid w:val="002473A8"/>
    <w:rsid w:val="002505B5"/>
    <w:rsid w:val="00250FF0"/>
    <w:rsid w:val="0025181C"/>
    <w:rsid w:val="00251C24"/>
    <w:rsid w:val="00251F6C"/>
    <w:rsid w:val="00252168"/>
    <w:rsid w:val="00252187"/>
    <w:rsid w:val="002527A9"/>
    <w:rsid w:val="00252A71"/>
    <w:rsid w:val="00252F97"/>
    <w:rsid w:val="00253B61"/>
    <w:rsid w:val="00254CBB"/>
    <w:rsid w:val="00255DF4"/>
    <w:rsid w:val="00257781"/>
    <w:rsid w:val="00260131"/>
    <w:rsid w:val="0026065B"/>
    <w:rsid w:val="00260EA6"/>
    <w:rsid w:val="00261BDA"/>
    <w:rsid w:val="00262514"/>
    <w:rsid w:val="002626F4"/>
    <w:rsid w:val="0026459B"/>
    <w:rsid w:val="00264CAD"/>
    <w:rsid w:val="002658A3"/>
    <w:rsid w:val="00266D5F"/>
    <w:rsid w:val="002675EF"/>
    <w:rsid w:val="0027027C"/>
    <w:rsid w:val="00271685"/>
    <w:rsid w:val="00274A25"/>
    <w:rsid w:val="00275623"/>
    <w:rsid w:val="00275E3C"/>
    <w:rsid w:val="00276005"/>
    <w:rsid w:val="002760E1"/>
    <w:rsid w:val="00276985"/>
    <w:rsid w:val="002769EA"/>
    <w:rsid w:val="00276A2C"/>
    <w:rsid w:val="002773C9"/>
    <w:rsid w:val="00277427"/>
    <w:rsid w:val="0027791E"/>
    <w:rsid w:val="002801D7"/>
    <w:rsid w:val="00280C40"/>
    <w:rsid w:val="00280C7E"/>
    <w:rsid w:val="00280D15"/>
    <w:rsid w:val="00280F65"/>
    <w:rsid w:val="00281EF4"/>
    <w:rsid w:val="00282718"/>
    <w:rsid w:val="00282A3C"/>
    <w:rsid w:val="00282C00"/>
    <w:rsid w:val="0028449A"/>
    <w:rsid w:val="00284A25"/>
    <w:rsid w:val="002865E9"/>
    <w:rsid w:val="00291204"/>
    <w:rsid w:val="002914AE"/>
    <w:rsid w:val="00291B31"/>
    <w:rsid w:val="00291BCC"/>
    <w:rsid w:val="002925C5"/>
    <w:rsid w:val="0029275A"/>
    <w:rsid w:val="00292DF6"/>
    <w:rsid w:val="00292FB0"/>
    <w:rsid w:val="00293103"/>
    <w:rsid w:val="0029388C"/>
    <w:rsid w:val="00293922"/>
    <w:rsid w:val="00293923"/>
    <w:rsid w:val="00293E3A"/>
    <w:rsid w:val="0029408C"/>
    <w:rsid w:val="00294A5C"/>
    <w:rsid w:val="00294BA1"/>
    <w:rsid w:val="0029517D"/>
    <w:rsid w:val="002954A0"/>
    <w:rsid w:val="002958A7"/>
    <w:rsid w:val="00295995"/>
    <w:rsid w:val="00295B51"/>
    <w:rsid w:val="00295FA7"/>
    <w:rsid w:val="00296E23"/>
    <w:rsid w:val="002974C8"/>
    <w:rsid w:val="00297B5F"/>
    <w:rsid w:val="002A0126"/>
    <w:rsid w:val="002A027D"/>
    <w:rsid w:val="002A03AC"/>
    <w:rsid w:val="002A0A42"/>
    <w:rsid w:val="002A1C38"/>
    <w:rsid w:val="002A382C"/>
    <w:rsid w:val="002A3B0A"/>
    <w:rsid w:val="002A4DDD"/>
    <w:rsid w:val="002A55EE"/>
    <w:rsid w:val="002A6387"/>
    <w:rsid w:val="002A6782"/>
    <w:rsid w:val="002A6E87"/>
    <w:rsid w:val="002A732B"/>
    <w:rsid w:val="002A79E8"/>
    <w:rsid w:val="002B0306"/>
    <w:rsid w:val="002B0517"/>
    <w:rsid w:val="002B0558"/>
    <w:rsid w:val="002B065A"/>
    <w:rsid w:val="002B12D2"/>
    <w:rsid w:val="002B183C"/>
    <w:rsid w:val="002B21BD"/>
    <w:rsid w:val="002B24DC"/>
    <w:rsid w:val="002B2B01"/>
    <w:rsid w:val="002B377A"/>
    <w:rsid w:val="002B40A9"/>
    <w:rsid w:val="002B42B2"/>
    <w:rsid w:val="002B44A4"/>
    <w:rsid w:val="002B4EC3"/>
    <w:rsid w:val="002B5849"/>
    <w:rsid w:val="002B59F5"/>
    <w:rsid w:val="002B64A2"/>
    <w:rsid w:val="002B6817"/>
    <w:rsid w:val="002B6CE3"/>
    <w:rsid w:val="002B7765"/>
    <w:rsid w:val="002B7BC2"/>
    <w:rsid w:val="002C0547"/>
    <w:rsid w:val="002C2755"/>
    <w:rsid w:val="002C2C17"/>
    <w:rsid w:val="002C3CB3"/>
    <w:rsid w:val="002C4524"/>
    <w:rsid w:val="002C46AC"/>
    <w:rsid w:val="002C4F33"/>
    <w:rsid w:val="002C5345"/>
    <w:rsid w:val="002C58A3"/>
    <w:rsid w:val="002C764C"/>
    <w:rsid w:val="002D0875"/>
    <w:rsid w:val="002D09ED"/>
    <w:rsid w:val="002D0A6A"/>
    <w:rsid w:val="002D0CFE"/>
    <w:rsid w:val="002D0E71"/>
    <w:rsid w:val="002D14B0"/>
    <w:rsid w:val="002D18BA"/>
    <w:rsid w:val="002D196F"/>
    <w:rsid w:val="002D215E"/>
    <w:rsid w:val="002D21F3"/>
    <w:rsid w:val="002D296E"/>
    <w:rsid w:val="002D3500"/>
    <w:rsid w:val="002D361A"/>
    <w:rsid w:val="002D41E9"/>
    <w:rsid w:val="002D46D3"/>
    <w:rsid w:val="002D46DA"/>
    <w:rsid w:val="002D4C49"/>
    <w:rsid w:val="002D4D3D"/>
    <w:rsid w:val="002D50A3"/>
    <w:rsid w:val="002D5699"/>
    <w:rsid w:val="002D5B8F"/>
    <w:rsid w:val="002D7E12"/>
    <w:rsid w:val="002E0C6F"/>
    <w:rsid w:val="002E0DF3"/>
    <w:rsid w:val="002E0FA1"/>
    <w:rsid w:val="002E1008"/>
    <w:rsid w:val="002E13FC"/>
    <w:rsid w:val="002E1A1A"/>
    <w:rsid w:val="002E1F31"/>
    <w:rsid w:val="002E23C3"/>
    <w:rsid w:val="002E2CA6"/>
    <w:rsid w:val="002E38DE"/>
    <w:rsid w:val="002E41C6"/>
    <w:rsid w:val="002E4EF6"/>
    <w:rsid w:val="002E4FB9"/>
    <w:rsid w:val="002E5903"/>
    <w:rsid w:val="002E5ABF"/>
    <w:rsid w:val="002E6471"/>
    <w:rsid w:val="002E764E"/>
    <w:rsid w:val="002E7A20"/>
    <w:rsid w:val="002E7E4D"/>
    <w:rsid w:val="002E7FDE"/>
    <w:rsid w:val="002F07A4"/>
    <w:rsid w:val="002F0911"/>
    <w:rsid w:val="002F1D57"/>
    <w:rsid w:val="002F21B3"/>
    <w:rsid w:val="002F279A"/>
    <w:rsid w:val="002F29EF"/>
    <w:rsid w:val="002F2D7A"/>
    <w:rsid w:val="002F335B"/>
    <w:rsid w:val="002F3F7A"/>
    <w:rsid w:val="002F43F5"/>
    <w:rsid w:val="002F4F3E"/>
    <w:rsid w:val="002F550B"/>
    <w:rsid w:val="002F5855"/>
    <w:rsid w:val="002F5B13"/>
    <w:rsid w:val="002F5E0B"/>
    <w:rsid w:val="002F61DF"/>
    <w:rsid w:val="002F66F7"/>
    <w:rsid w:val="0030025D"/>
    <w:rsid w:val="00300560"/>
    <w:rsid w:val="003007B9"/>
    <w:rsid w:val="00300A86"/>
    <w:rsid w:val="00304490"/>
    <w:rsid w:val="003058D2"/>
    <w:rsid w:val="00305967"/>
    <w:rsid w:val="00305D7C"/>
    <w:rsid w:val="00306021"/>
    <w:rsid w:val="00306DD3"/>
    <w:rsid w:val="003071AC"/>
    <w:rsid w:val="00307484"/>
    <w:rsid w:val="0030786C"/>
    <w:rsid w:val="00307FD1"/>
    <w:rsid w:val="0031000D"/>
    <w:rsid w:val="003102DE"/>
    <w:rsid w:val="00310320"/>
    <w:rsid w:val="003116B3"/>
    <w:rsid w:val="00311E79"/>
    <w:rsid w:val="003124FE"/>
    <w:rsid w:val="00313202"/>
    <w:rsid w:val="00314196"/>
    <w:rsid w:val="00314585"/>
    <w:rsid w:val="00314B55"/>
    <w:rsid w:val="00315BD1"/>
    <w:rsid w:val="00315D2F"/>
    <w:rsid w:val="00316048"/>
    <w:rsid w:val="003166BD"/>
    <w:rsid w:val="00316802"/>
    <w:rsid w:val="00316921"/>
    <w:rsid w:val="00316C70"/>
    <w:rsid w:val="00316E29"/>
    <w:rsid w:val="00316F59"/>
    <w:rsid w:val="00320948"/>
    <w:rsid w:val="00320DF6"/>
    <w:rsid w:val="0032186F"/>
    <w:rsid w:val="00321CDA"/>
    <w:rsid w:val="00321D98"/>
    <w:rsid w:val="0032206E"/>
    <w:rsid w:val="003228F1"/>
    <w:rsid w:val="00322D08"/>
    <w:rsid w:val="00322E4E"/>
    <w:rsid w:val="00323D74"/>
    <w:rsid w:val="003241D5"/>
    <w:rsid w:val="00324638"/>
    <w:rsid w:val="003246E0"/>
    <w:rsid w:val="00324F9E"/>
    <w:rsid w:val="003260B2"/>
    <w:rsid w:val="00326F7A"/>
    <w:rsid w:val="003273FF"/>
    <w:rsid w:val="00327B6F"/>
    <w:rsid w:val="00330702"/>
    <w:rsid w:val="003309A2"/>
    <w:rsid w:val="0033180C"/>
    <w:rsid w:val="0033293C"/>
    <w:rsid w:val="0033349D"/>
    <w:rsid w:val="003353F9"/>
    <w:rsid w:val="00335823"/>
    <w:rsid w:val="00335CF3"/>
    <w:rsid w:val="00336D2D"/>
    <w:rsid w:val="003370A2"/>
    <w:rsid w:val="00337420"/>
    <w:rsid w:val="00337971"/>
    <w:rsid w:val="00340818"/>
    <w:rsid w:val="00342053"/>
    <w:rsid w:val="0034220C"/>
    <w:rsid w:val="00342A00"/>
    <w:rsid w:val="00342C11"/>
    <w:rsid w:val="00342EE1"/>
    <w:rsid w:val="00343040"/>
    <w:rsid w:val="003432BF"/>
    <w:rsid w:val="00343AA0"/>
    <w:rsid w:val="003443E8"/>
    <w:rsid w:val="00345003"/>
    <w:rsid w:val="00345E94"/>
    <w:rsid w:val="003471BB"/>
    <w:rsid w:val="00347FB1"/>
    <w:rsid w:val="00347FCE"/>
    <w:rsid w:val="003504CB"/>
    <w:rsid w:val="003508AC"/>
    <w:rsid w:val="003510FC"/>
    <w:rsid w:val="00351B0A"/>
    <w:rsid w:val="003533EA"/>
    <w:rsid w:val="00353611"/>
    <w:rsid w:val="00354212"/>
    <w:rsid w:val="0035429B"/>
    <w:rsid w:val="003543A3"/>
    <w:rsid w:val="00354504"/>
    <w:rsid w:val="0035535B"/>
    <w:rsid w:val="00355775"/>
    <w:rsid w:val="003559D7"/>
    <w:rsid w:val="00356325"/>
    <w:rsid w:val="00356CF4"/>
    <w:rsid w:val="00357784"/>
    <w:rsid w:val="00360E5E"/>
    <w:rsid w:val="003624A1"/>
    <w:rsid w:val="003627AB"/>
    <w:rsid w:val="00362A98"/>
    <w:rsid w:val="00362B83"/>
    <w:rsid w:val="003634BB"/>
    <w:rsid w:val="003641BA"/>
    <w:rsid w:val="00365F8A"/>
    <w:rsid w:val="00366891"/>
    <w:rsid w:val="00370F58"/>
    <w:rsid w:val="003716A3"/>
    <w:rsid w:val="00371D0F"/>
    <w:rsid w:val="00371DA0"/>
    <w:rsid w:val="00371F37"/>
    <w:rsid w:val="00372350"/>
    <w:rsid w:val="00372472"/>
    <w:rsid w:val="00372DC2"/>
    <w:rsid w:val="00373B29"/>
    <w:rsid w:val="00373F37"/>
    <w:rsid w:val="00373FB5"/>
    <w:rsid w:val="0037400D"/>
    <w:rsid w:val="0037402D"/>
    <w:rsid w:val="0037532D"/>
    <w:rsid w:val="0037558A"/>
    <w:rsid w:val="00376597"/>
    <w:rsid w:val="00377416"/>
    <w:rsid w:val="00377821"/>
    <w:rsid w:val="00380196"/>
    <w:rsid w:val="00380C26"/>
    <w:rsid w:val="00381305"/>
    <w:rsid w:val="00381712"/>
    <w:rsid w:val="00381BB5"/>
    <w:rsid w:val="003821CE"/>
    <w:rsid w:val="00382893"/>
    <w:rsid w:val="00383D3F"/>
    <w:rsid w:val="0038421B"/>
    <w:rsid w:val="00384702"/>
    <w:rsid w:val="00385B19"/>
    <w:rsid w:val="00386B3D"/>
    <w:rsid w:val="003872A1"/>
    <w:rsid w:val="003876AF"/>
    <w:rsid w:val="003877AF"/>
    <w:rsid w:val="00390109"/>
    <w:rsid w:val="00390947"/>
    <w:rsid w:val="00391AE9"/>
    <w:rsid w:val="00391CE5"/>
    <w:rsid w:val="00391EF4"/>
    <w:rsid w:val="00391F12"/>
    <w:rsid w:val="003922D6"/>
    <w:rsid w:val="0039255D"/>
    <w:rsid w:val="0039329C"/>
    <w:rsid w:val="003932A7"/>
    <w:rsid w:val="00393486"/>
    <w:rsid w:val="00393756"/>
    <w:rsid w:val="00394019"/>
    <w:rsid w:val="00395068"/>
    <w:rsid w:val="0039520B"/>
    <w:rsid w:val="003953D7"/>
    <w:rsid w:val="003954F9"/>
    <w:rsid w:val="00395E86"/>
    <w:rsid w:val="00396D12"/>
    <w:rsid w:val="0039727D"/>
    <w:rsid w:val="00397C44"/>
    <w:rsid w:val="00397DDC"/>
    <w:rsid w:val="003A0441"/>
    <w:rsid w:val="003A09AF"/>
    <w:rsid w:val="003A22E5"/>
    <w:rsid w:val="003A2B1C"/>
    <w:rsid w:val="003A39FD"/>
    <w:rsid w:val="003A4470"/>
    <w:rsid w:val="003A4DDF"/>
    <w:rsid w:val="003A5709"/>
    <w:rsid w:val="003A589A"/>
    <w:rsid w:val="003A5F50"/>
    <w:rsid w:val="003A70AC"/>
    <w:rsid w:val="003A7A07"/>
    <w:rsid w:val="003A7D3E"/>
    <w:rsid w:val="003B01BD"/>
    <w:rsid w:val="003B08B0"/>
    <w:rsid w:val="003B09DB"/>
    <w:rsid w:val="003B0B0F"/>
    <w:rsid w:val="003B0FCD"/>
    <w:rsid w:val="003B1043"/>
    <w:rsid w:val="003B1563"/>
    <w:rsid w:val="003B1974"/>
    <w:rsid w:val="003B1C10"/>
    <w:rsid w:val="003B1DEA"/>
    <w:rsid w:val="003B2109"/>
    <w:rsid w:val="003B2DC4"/>
    <w:rsid w:val="003B357C"/>
    <w:rsid w:val="003B4577"/>
    <w:rsid w:val="003B4F59"/>
    <w:rsid w:val="003B5C75"/>
    <w:rsid w:val="003B69F9"/>
    <w:rsid w:val="003B6BCF"/>
    <w:rsid w:val="003B70D2"/>
    <w:rsid w:val="003B7877"/>
    <w:rsid w:val="003C0017"/>
    <w:rsid w:val="003C0866"/>
    <w:rsid w:val="003C0C90"/>
    <w:rsid w:val="003C0F4F"/>
    <w:rsid w:val="003C10ED"/>
    <w:rsid w:val="003C1AA2"/>
    <w:rsid w:val="003C47F1"/>
    <w:rsid w:val="003C4911"/>
    <w:rsid w:val="003C4C30"/>
    <w:rsid w:val="003C4C8D"/>
    <w:rsid w:val="003C5AA2"/>
    <w:rsid w:val="003C6559"/>
    <w:rsid w:val="003C769F"/>
    <w:rsid w:val="003D0455"/>
    <w:rsid w:val="003D09CE"/>
    <w:rsid w:val="003D0B26"/>
    <w:rsid w:val="003D14B9"/>
    <w:rsid w:val="003D17F9"/>
    <w:rsid w:val="003D2B3E"/>
    <w:rsid w:val="003D2B83"/>
    <w:rsid w:val="003D3069"/>
    <w:rsid w:val="003D39BF"/>
    <w:rsid w:val="003D3C51"/>
    <w:rsid w:val="003D3C9F"/>
    <w:rsid w:val="003D3DCA"/>
    <w:rsid w:val="003D410C"/>
    <w:rsid w:val="003D4E67"/>
    <w:rsid w:val="003D4FC5"/>
    <w:rsid w:val="003D61A9"/>
    <w:rsid w:val="003D6200"/>
    <w:rsid w:val="003D6DDF"/>
    <w:rsid w:val="003D7CEE"/>
    <w:rsid w:val="003D7DF3"/>
    <w:rsid w:val="003E03D5"/>
    <w:rsid w:val="003E081C"/>
    <w:rsid w:val="003E0B4B"/>
    <w:rsid w:val="003E0F16"/>
    <w:rsid w:val="003E1202"/>
    <w:rsid w:val="003E176A"/>
    <w:rsid w:val="003E1E01"/>
    <w:rsid w:val="003E1E8B"/>
    <w:rsid w:val="003E297A"/>
    <w:rsid w:val="003E31A8"/>
    <w:rsid w:val="003E36F5"/>
    <w:rsid w:val="003E48D2"/>
    <w:rsid w:val="003E4A78"/>
    <w:rsid w:val="003E53F2"/>
    <w:rsid w:val="003E5710"/>
    <w:rsid w:val="003E58A6"/>
    <w:rsid w:val="003E59BC"/>
    <w:rsid w:val="003E5FAF"/>
    <w:rsid w:val="003E6158"/>
    <w:rsid w:val="003E63BE"/>
    <w:rsid w:val="003E6C01"/>
    <w:rsid w:val="003E6E20"/>
    <w:rsid w:val="003E7B1A"/>
    <w:rsid w:val="003E7C2B"/>
    <w:rsid w:val="003E7C7E"/>
    <w:rsid w:val="003E7EC1"/>
    <w:rsid w:val="003F12F2"/>
    <w:rsid w:val="003F2E00"/>
    <w:rsid w:val="003F6158"/>
    <w:rsid w:val="003F6B1F"/>
    <w:rsid w:val="003F738C"/>
    <w:rsid w:val="003F7ADA"/>
    <w:rsid w:val="003F7BA1"/>
    <w:rsid w:val="004006F6"/>
    <w:rsid w:val="00400A17"/>
    <w:rsid w:val="00400E88"/>
    <w:rsid w:val="00401138"/>
    <w:rsid w:val="0040129A"/>
    <w:rsid w:val="00401A68"/>
    <w:rsid w:val="00401F10"/>
    <w:rsid w:val="004022FC"/>
    <w:rsid w:val="00402979"/>
    <w:rsid w:val="00402B18"/>
    <w:rsid w:val="004031E3"/>
    <w:rsid w:val="00403613"/>
    <w:rsid w:val="0040479F"/>
    <w:rsid w:val="004049E8"/>
    <w:rsid w:val="00405256"/>
    <w:rsid w:val="0040574A"/>
    <w:rsid w:val="00405771"/>
    <w:rsid w:val="004059A4"/>
    <w:rsid w:val="004060A9"/>
    <w:rsid w:val="00406424"/>
    <w:rsid w:val="00407389"/>
    <w:rsid w:val="0040761C"/>
    <w:rsid w:val="00410EDA"/>
    <w:rsid w:val="004111D5"/>
    <w:rsid w:val="00411CD4"/>
    <w:rsid w:val="004122DE"/>
    <w:rsid w:val="004128AA"/>
    <w:rsid w:val="00412C2A"/>
    <w:rsid w:val="00412CB2"/>
    <w:rsid w:val="00412E84"/>
    <w:rsid w:val="00413798"/>
    <w:rsid w:val="00413C52"/>
    <w:rsid w:val="004146CD"/>
    <w:rsid w:val="004149DF"/>
    <w:rsid w:val="004167AF"/>
    <w:rsid w:val="004174AF"/>
    <w:rsid w:val="00420499"/>
    <w:rsid w:val="00420F97"/>
    <w:rsid w:val="004217CA"/>
    <w:rsid w:val="00421E6D"/>
    <w:rsid w:val="00422E23"/>
    <w:rsid w:val="00422E74"/>
    <w:rsid w:val="00422EF9"/>
    <w:rsid w:val="004234E2"/>
    <w:rsid w:val="004242D0"/>
    <w:rsid w:val="0042538A"/>
    <w:rsid w:val="00425483"/>
    <w:rsid w:val="00425FF6"/>
    <w:rsid w:val="00426387"/>
    <w:rsid w:val="0042709F"/>
    <w:rsid w:val="004277CD"/>
    <w:rsid w:val="00430B4C"/>
    <w:rsid w:val="0043125B"/>
    <w:rsid w:val="00431716"/>
    <w:rsid w:val="00431A77"/>
    <w:rsid w:val="00432680"/>
    <w:rsid w:val="0043365B"/>
    <w:rsid w:val="00434874"/>
    <w:rsid w:val="00434E2B"/>
    <w:rsid w:val="00436104"/>
    <w:rsid w:val="00436BA6"/>
    <w:rsid w:val="00437CC5"/>
    <w:rsid w:val="00437EE9"/>
    <w:rsid w:val="004403E7"/>
    <w:rsid w:val="00440B99"/>
    <w:rsid w:val="00440C05"/>
    <w:rsid w:val="0044136E"/>
    <w:rsid w:val="0044164D"/>
    <w:rsid w:val="004424E1"/>
    <w:rsid w:val="0044267C"/>
    <w:rsid w:val="00442A20"/>
    <w:rsid w:val="00442BD1"/>
    <w:rsid w:val="00442C53"/>
    <w:rsid w:val="00442CFB"/>
    <w:rsid w:val="00442D50"/>
    <w:rsid w:val="00442F5D"/>
    <w:rsid w:val="00443851"/>
    <w:rsid w:val="004438FB"/>
    <w:rsid w:val="0044452A"/>
    <w:rsid w:val="004449F9"/>
    <w:rsid w:val="00444B69"/>
    <w:rsid w:val="00445739"/>
    <w:rsid w:val="00445747"/>
    <w:rsid w:val="0044584A"/>
    <w:rsid w:val="00446544"/>
    <w:rsid w:val="00446688"/>
    <w:rsid w:val="00447476"/>
    <w:rsid w:val="004479A0"/>
    <w:rsid w:val="00450F22"/>
    <w:rsid w:val="00452568"/>
    <w:rsid w:val="004528B8"/>
    <w:rsid w:val="0045373A"/>
    <w:rsid w:val="00453C6D"/>
    <w:rsid w:val="00453E11"/>
    <w:rsid w:val="00454510"/>
    <w:rsid w:val="004554CD"/>
    <w:rsid w:val="00456C1B"/>
    <w:rsid w:val="00456FCB"/>
    <w:rsid w:val="004570E2"/>
    <w:rsid w:val="00460476"/>
    <w:rsid w:val="00460AE8"/>
    <w:rsid w:val="00461660"/>
    <w:rsid w:val="00461CD2"/>
    <w:rsid w:val="00461E48"/>
    <w:rsid w:val="00462185"/>
    <w:rsid w:val="004622B2"/>
    <w:rsid w:val="004625DF"/>
    <w:rsid w:val="004627E9"/>
    <w:rsid w:val="00462FCD"/>
    <w:rsid w:val="00463292"/>
    <w:rsid w:val="004632DC"/>
    <w:rsid w:val="004634B2"/>
    <w:rsid w:val="00463E6D"/>
    <w:rsid w:val="004640BD"/>
    <w:rsid w:val="00464624"/>
    <w:rsid w:val="00465641"/>
    <w:rsid w:val="00467035"/>
    <w:rsid w:val="00467099"/>
    <w:rsid w:val="004671BA"/>
    <w:rsid w:val="00467647"/>
    <w:rsid w:val="00467900"/>
    <w:rsid w:val="0047055F"/>
    <w:rsid w:val="004707E5"/>
    <w:rsid w:val="00471171"/>
    <w:rsid w:val="00471560"/>
    <w:rsid w:val="00472213"/>
    <w:rsid w:val="00472297"/>
    <w:rsid w:val="004727AD"/>
    <w:rsid w:val="00473F1D"/>
    <w:rsid w:val="00474F92"/>
    <w:rsid w:val="0047684C"/>
    <w:rsid w:val="0047737E"/>
    <w:rsid w:val="004774CA"/>
    <w:rsid w:val="004775C2"/>
    <w:rsid w:val="00477893"/>
    <w:rsid w:val="00477AE2"/>
    <w:rsid w:val="0048023D"/>
    <w:rsid w:val="00480B90"/>
    <w:rsid w:val="00480F06"/>
    <w:rsid w:val="00481446"/>
    <w:rsid w:val="00481972"/>
    <w:rsid w:val="00483115"/>
    <w:rsid w:val="004831DD"/>
    <w:rsid w:val="004834A2"/>
    <w:rsid w:val="00483B35"/>
    <w:rsid w:val="00483CEB"/>
    <w:rsid w:val="00483EEB"/>
    <w:rsid w:val="00484A5D"/>
    <w:rsid w:val="00484B66"/>
    <w:rsid w:val="004852D7"/>
    <w:rsid w:val="00485A95"/>
    <w:rsid w:val="00485D21"/>
    <w:rsid w:val="004861B4"/>
    <w:rsid w:val="0048624E"/>
    <w:rsid w:val="004867E2"/>
    <w:rsid w:val="00486A88"/>
    <w:rsid w:val="00487408"/>
    <w:rsid w:val="0048746B"/>
    <w:rsid w:val="00487FCF"/>
    <w:rsid w:val="0049030B"/>
    <w:rsid w:val="0049031C"/>
    <w:rsid w:val="00490555"/>
    <w:rsid w:val="004909A2"/>
    <w:rsid w:val="00490A47"/>
    <w:rsid w:val="0049180F"/>
    <w:rsid w:val="00491CF0"/>
    <w:rsid w:val="004934FC"/>
    <w:rsid w:val="00493BE8"/>
    <w:rsid w:val="00495025"/>
    <w:rsid w:val="00497430"/>
    <w:rsid w:val="00497AE3"/>
    <w:rsid w:val="00497B47"/>
    <w:rsid w:val="00497CA5"/>
    <w:rsid w:val="004A16E9"/>
    <w:rsid w:val="004A25F0"/>
    <w:rsid w:val="004A2ECA"/>
    <w:rsid w:val="004A3649"/>
    <w:rsid w:val="004A4693"/>
    <w:rsid w:val="004A5A09"/>
    <w:rsid w:val="004A6390"/>
    <w:rsid w:val="004A652F"/>
    <w:rsid w:val="004A65B6"/>
    <w:rsid w:val="004A7467"/>
    <w:rsid w:val="004A78EE"/>
    <w:rsid w:val="004A7C5A"/>
    <w:rsid w:val="004B00D1"/>
    <w:rsid w:val="004B0253"/>
    <w:rsid w:val="004B1116"/>
    <w:rsid w:val="004B130F"/>
    <w:rsid w:val="004B1A00"/>
    <w:rsid w:val="004B1C57"/>
    <w:rsid w:val="004B2A15"/>
    <w:rsid w:val="004B3FC6"/>
    <w:rsid w:val="004B52BC"/>
    <w:rsid w:val="004B664B"/>
    <w:rsid w:val="004B6C9F"/>
    <w:rsid w:val="004B6EF9"/>
    <w:rsid w:val="004B7CA8"/>
    <w:rsid w:val="004C06C1"/>
    <w:rsid w:val="004C0778"/>
    <w:rsid w:val="004C11A1"/>
    <w:rsid w:val="004C254C"/>
    <w:rsid w:val="004C25ED"/>
    <w:rsid w:val="004C37A2"/>
    <w:rsid w:val="004C383D"/>
    <w:rsid w:val="004C3BEE"/>
    <w:rsid w:val="004C3E9A"/>
    <w:rsid w:val="004C4506"/>
    <w:rsid w:val="004C4540"/>
    <w:rsid w:val="004C4C49"/>
    <w:rsid w:val="004C4DB2"/>
    <w:rsid w:val="004C533A"/>
    <w:rsid w:val="004C5494"/>
    <w:rsid w:val="004D04D4"/>
    <w:rsid w:val="004D0916"/>
    <w:rsid w:val="004D1364"/>
    <w:rsid w:val="004D1506"/>
    <w:rsid w:val="004D2058"/>
    <w:rsid w:val="004D3163"/>
    <w:rsid w:val="004D4296"/>
    <w:rsid w:val="004D4C9A"/>
    <w:rsid w:val="004D4D23"/>
    <w:rsid w:val="004D4EBE"/>
    <w:rsid w:val="004D5150"/>
    <w:rsid w:val="004D5B68"/>
    <w:rsid w:val="004D6A6E"/>
    <w:rsid w:val="004D6CC3"/>
    <w:rsid w:val="004D70A4"/>
    <w:rsid w:val="004D760E"/>
    <w:rsid w:val="004D7A33"/>
    <w:rsid w:val="004D7FFC"/>
    <w:rsid w:val="004E0D1D"/>
    <w:rsid w:val="004E1412"/>
    <w:rsid w:val="004E21B0"/>
    <w:rsid w:val="004E2CCF"/>
    <w:rsid w:val="004E36ED"/>
    <w:rsid w:val="004E38CE"/>
    <w:rsid w:val="004E45AC"/>
    <w:rsid w:val="004E4628"/>
    <w:rsid w:val="004E4FBE"/>
    <w:rsid w:val="004E5170"/>
    <w:rsid w:val="004E605B"/>
    <w:rsid w:val="004E6345"/>
    <w:rsid w:val="004E763F"/>
    <w:rsid w:val="004F2459"/>
    <w:rsid w:val="004F290E"/>
    <w:rsid w:val="004F3375"/>
    <w:rsid w:val="004F3501"/>
    <w:rsid w:val="004F3F93"/>
    <w:rsid w:val="004F4580"/>
    <w:rsid w:val="004F4BA6"/>
    <w:rsid w:val="004F591E"/>
    <w:rsid w:val="004F5C31"/>
    <w:rsid w:val="004F5E53"/>
    <w:rsid w:val="004F5F6B"/>
    <w:rsid w:val="004F66BE"/>
    <w:rsid w:val="004F7222"/>
    <w:rsid w:val="004F7F6D"/>
    <w:rsid w:val="00500EA1"/>
    <w:rsid w:val="00501010"/>
    <w:rsid w:val="00501124"/>
    <w:rsid w:val="0050157B"/>
    <w:rsid w:val="00501E6D"/>
    <w:rsid w:val="00502000"/>
    <w:rsid w:val="00502487"/>
    <w:rsid w:val="00502DBD"/>
    <w:rsid w:val="0050300E"/>
    <w:rsid w:val="005030E5"/>
    <w:rsid w:val="0050391B"/>
    <w:rsid w:val="00503938"/>
    <w:rsid w:val="00504300"/>
    <w:rsid w:val="00504A2F"/>
    <w:rsid w:val="00504D74"/>
    <w:rsid w:val="0050585F"/>
    <w:rsid w:val="00506AEA"/>
    <w:rsid w:val="00507ACE"/>
    <w:rsid w:val="00507BA7"/>
    <w:rsid w:val="00507F9B"/>
    <w:rsid w:val="005101B7"/>
    <w:rsid w:val="00510B3B"/>
    <w:rsid w:val="00511FA5"/>
    <w:rsid w:val="00512BBD"/>
    <w:rsid w:val="005133D1"/>
    <w:rsid w:val="005144AB"/>
    <w:rsid w:val="005163AA"/>
    <w:rsid w:val="005165CB"/>
    <w:rsid w:val="005165CC"/>
    <w:rsid w:val="00516FEC"/>
    <w:rsid w:val="0051761A"/>
    <w:rsid w:val="005209BF"/>
    <w:rsid w:val="00520C82"/>
    <w:rsid w:val="005215D0"/>
    <w:rsid w:val="00521809"/>
    <w:rsid w:val="005219AD"/>
    <w:rsid w:val="0052232E"/>
    <w:rsid w:val="00522488"/>
    <w:rsid w:val="00522B1E"/>
    <w:rsid w:val="0052366B"/>
    <w:rsid w:val="00523E81"/>
    <w:rsid w:val="00524131"/>
    <w:rsid w:val="00524473"/>
    <w:rsid w:val="005258B8"/>
    <w:rsid w:val="00525B41"/>
    <w:rsid w:val="00526A6F"/>
    <w:rsid w:val="00527E89"/>
    <w:rsid w:val="00530467"/>
    <w:rsid w:val="005305A1"/>
    <w:rsid w:val="005313C9"/>
    <w:rsid w:val="00531790"/>
    <w:rsid w:val="005318EC"/>
    <w:rsid w:val="005319E7"/>
    <w:rsid w:val="00532033"/>
    <w:rsid w:val="005322E9"/>
    <w:rsid w:val="005325BE"/>
    <w:rsid w:val="0053276A"/>
    <w:rsid w:val="00532EAD"/>
    <w:rsid w:val="00533AF3"/>
    <w:rsid w:val="00533DF7"/>
    <w:rsid w:val="005343E8"/>
    <w:rsid w:val="005346BC"/>
    <w:rsid w:val="00534A68"/>
    <w:rsid w:val="0053520B"/>
    <w:rsid w:val="00535D51"/>
    <w:rsid w:val="00536851"/>
    <w:rsid w:val="005370FF"/>
    <w:rsid w:val="00537166"/>
    <w:rsid w:val="00537B1D"/>
    <w:rsid w:val="00540264"/>
    <w:rsid w:val="005408D8"/>
    <w:rsid w:val="00541389"/>
    <w:rsid w:val="00541B54"/>
    <w:rsid w:val="00541F29"/>
    <w:rsid w:val="00542100"/>
    <w:rsid w:val="00542173"/>
    <w:rsid w:val="00542C99"/>
    <w:rsid w:val="00542F68"/>
    <w:rsid w:val="005435A1"/>
    <w:rsid w:val="0054385F"/>
    <w:rsid w:val="00543D50"/>
    <w:rsid w:val="00543DEF"/>
    <w:rsid w:val="00543F8E"/>
    <w:rsid w:val="00544D82"/>
    <w:rsid w:val="005461FF"/>
    <w:rsid w:val="00546AFF"/>
    <w:rsid w:val="00546D3C"/>
    <w:rsid w:val="00547C1F"/>
    <w:rsid w:val="00547D3F"/>
    <w:rsid w:val="00550083"/>
    <w:rsid w:val="00550B13"/>
    <w:rsid w:val="00552250"/>
    <w:rsid w:val="005528ED"/>
    <w:rsid w:val="00553663"/>
    <w:rsid w:val="00553E3E"/>
    <w:rsid w:val="005542A4"/>
    <w:rsid w:val="005543ED"/>
    <w:rsid w:val="005557E0"/>
    <w:rsid w:val="005557F9"/>
    <w:rsid w:val="0055656C"/>
    <w:rsid w:val="005574C3"/>
    <w:rsid w:val="00557C57"/>
    <w:rsid w:val="00561C5C"/>
    <w:rsid w:val="00561E8C"/>
    <w:rsid w:val="00562103"/>
    <w:rsid w:val="00562142"/>
    <w:rsid w:val="005621A0"/>
    <w:rsid w:val="00562861"/>
    <w:rsid w:val="00562D91"/>
    <w:rsid w:val="005637A9"/>
    <w:rsid w:val="00566128"/>
    <w:rsid w:val="0056656C"/>
    <w:rsid w:val="00566676"/>
    <w:rsid w:val="00566A65"/>
    <w:rsid w:val="00567B15"/>
    <w:rsid w:val="00567B4E"/>
    <w:rsid w:val="00567CF5"/>
    <w:rsid w:val="00570382"/>
    <w:rsid w:val="00570550"/>
    <w:rsid w:val="00570C0D"/>
    <w:rsid w:val="00570F5C"/>
    <w:rsid w:val="005710C3"/>
    <w:rsid w:val="00571148"/>
    <w:rsid w:val="005715A0"/>
    <w:rsid w:val="00571792"/>
    <w:rsid w:val="00571DCD"/>
    <w:rsid w:val="00572B29"/>
    <w:rsid w:val="00572DB4"/>
    <w:rsid w:val="005756B0"/>
    <w:rsid w:val="00575FCC"/>
    <w:rsid w:val="005763B3"/>
    <w:rsid w:val="00576CB2"/>
    <w:rsid w:val="00576F72"/>
    <w:rsid w:val="00577171"/>
    <w:rsid w:val="00577246"/>
    <w:rsid w:val="00577766"/>
    <w:rsid w:val="00577D92"/>
    <w:rsid w:val="00577DBB"/>
    <w:rsid w:val="00577F4F"/>
    <w:rsid w:val="00580041"/>
    <w:rsid w:val="005800D2"/>
    <w:rsid w:val="0058021D"/>
    <w:rsid w:val="0058038B"/>
    <w:rsid w:val="005803DA"/>
    <w:rsid w:val="0058048B"/>
    <w:rsid w:val="005807C0"/>
    <w:rsid w:val="0058082F"/>
    <w:rsid w:val="00580C88"/>
    <w:rsid w:val="00580FD5"/>
    <w:rsid w:val="00581420"/>
    <w:rsid w:val="00581A6F"/>
    <w:rsid w:val="00581EFA"/>
    <w:rsid w:val="005834FB"/>
    <w:rsid w:val="00584D3D"/>
    <w:rsid w:val="0058557F"/>
    <w:rsid w:val="005865F3"/>
    <w:rsid w:val="00586F72"/>
    <w:rsid w:val="00586FBC"/>
    <w:rsid w:val="00587862"/>
    <w:rsid w:val="00590AE5"/>
    <w:rsid w:val="00591336"/>
    <w:rsid w:val="0059156A"/>
    <w:rsid w:val="00591E93"/>
    <w:rsid w:val="0059256F"/>
    <w:rsid w:val="00592A15"/>
    <w:rsid w:val="00593D78"/>
    <w:rsid w:val="00594981"/>
    <w:rsid w:val="00596766"/>
    <w:rsid w:val="00597622"/>
    <w:rsid w:val="005978AF"/>
    <w:rsid w:val="005A22D0"/>
    <w:rsid w:val="005A23D4"/>
    <w:rsid w:val="005A24CF"/>
    <w:rsid w:val="005A3308"/>
    <w:rsid w:val="005A36FE"/>
    <w:rsid w:val="005A3747"/>
    <w:rsid w:val="005A3853"/>
    <w:rsid w:val="005A3DC8"/>
    <w:rsid w:val="005A4A4E"/>
    <w:rsid w:val="005A5707"/>
    <w:rsid w:val="005A58F6"/>
    <w:rsid w:val="005A5A74"/>
    <w:rsid w:val="005A66BF"/>
    <w:rsid w:val="005A66C1"/>
    <w:rsid w:val="005A6868"/>
    <w:rsid w:val="005A6C99"/>
    <w:rsid w:val="005A6F88"/>
    <w:rsid w:val="005A74A2"/>
    <w:rsid w:val="005A7A3D"/>
    <w:rsid w:val="005B0019"/>
    <w:rsid w:val="005B01A3"/>
    <w:rsid w:val="005B1296"/>
    <w:rsid w:val="005B375E"/>
    <w:rsid w:val="005B3B67"/>
    <w:rsid w:val="005B4A08"/>
    <w:rsid w:val="005B4D06"/>
    <w:rsid w:val="005B4EA0"/>
    <w:rsid w:val="005B4FC1"/>
    <w:rsid w:val="005B6155"/>
    <w:rsid w:val="005B7D7C"/>
    <w:rsid w:val="005C0683"/>
    <w:rsid w:val="005C0AA6"/>
    <w:rsid w:val="005C0EA1"/>
    <w:rsid w:val="005C0F02"/>
    <w:rsid w:val="005C0F95"/>
    <w:rsid w:val="005C19E6"/>
    <w:rsid w:val="005C1AB6"/>
    <w:rsid w:val="005C2AB5"/>
    <w:rsid w:val="005C2E1F"/>
    <w:rsid w:val="005C319D"/>
    <w:rsid w:val="005C3B5F"/>
    <w:rsid w:val="005C3C57"/>
    <w:rsid w:val="005C3E4F"/>
    <w:rsid w:val="005C472B"/>
    <w:rsid w:val="005C56F6"/>
    <w:rsid w:val="005C5CA4"/>
    <w:rsid w:val="005C6665"/>
    <w:rsid w:val="005C781F"/>
    <w:rsid w:val="005C7C89"/>
    <w:rsid w:val="005D0BCF"/>
    <w:rsid w:val="005D1902"/>
    <w:rsid w:val="005D1A47"/>
    <w:rsid w:val="005D1B87"/>
    <w:rsid w:val="005D2A5D"/>
    <w:rsid w:val="005D2C16"/>
    <w:rsid w:val="005D3B43"/>
    <w:rsid w:val="005D44CB"/>
    <w:rsid w:val="005D69D8"/>
    <w:rsid w:val="005D7B5D"/>
    <w:rsid w:val="005E0CB8"/>
    <w:rsid w:val="005E1003"/>
    <w:rsid w:val="005E13A0"/>
    <w:rsid w:val="005E2B52"/>
    <w:rsid w:val="005E34C8"/>
    <w:rsid w:val="005E39A4"/>
    <w:rsid w:val="005E3E7D"/>
    <w:rsid w:val="005E41D8"/>
    <w:rsid w:val="005E445D"/>
    <w:rsid w:val="005E48DF"/>
    <w:rsid w:val="005E4B6A"/>
    <w:rsid w:val="005E5029"/>
    <w:rsid w:val="005E547D"/>
    <w:rsid w:val="005E5576"/>
    <w:rsid w:val="005E5B06"/>
    <w:rsid w:val="005E5D88"/>
    <w:rsid w:val="005E6937"/>
    <w:rsid w:val="005E758B"/>
    <w:rsid w:val="005E76AE"/>
    <w:rsid w:val="005F04A5"/>
    <w:rsid w:val="005F0F37"/>
    <w:rsid w:val="005F11BF"/>
    <w:rsid w:val="005F1D45"/>
    <w:rsid w:val="005F3063"/>
    <w:rsid w:val="005F3603"/>
    <w:rsid w:val="005F3BA6"/>
    <w:rsid w:val="005F3F97"/>
    <w:rsid w:val="005F4419"/>
    <w:rsid w:val="005F615D"/>
    <w:rsid w:val="005F66F2"/>
    <w:rsid w:val="005F704A"/>
    <w:rsid w:val="005F70FC"/>
    <w:rsid w:val="005F7624"/>
    <w:rsid w:val="005F7883"/>
    <w:rsid w:val="0060014E"/>
    <w:rsid w:val="00600A17"/>
    <w:rsid w:val="00601148"/>
    <w:rsid w:val="00601CC5"/>
    <w:rsid w:val="00602329"/>
    <w:rsid w:val="006024A2"/>
    <w:rsid w:val="006039B9"/>
    <w:rsid w:val="006048D2"/>
    <w:rsid w:val="00604CAA"/>
    <w:rsid w:val="00604D23"/>
    <w:rsid w:val="00607051"/>
    <w:rsid w:val="00607815"/>
    <w:rsid w:val="00607C45"/>
    <w:rsid w:val="0061011A"/>
    <w:rsid w:val="006111A8"/>
    <w:rsid w:val="00611629"/>
    <w:rsid w:val="00611644"/>
    <w:rsid w:val="00611711"/>
    <w:rsid w:val="00611888"/>
    <w:rsid w:val="0061212E"/>
    <w:rsid w:val="00612276"/>
    <w:rsid w:val="0061302F"/>
    <w:rsid w:val="006131D9"/>
    <w:rsid w:val="00613FD3"/>
    <w:rsid w:val="00615F17"/>
    <w:rsid w:val="00615FE6"/>
    <w:rsid w:val="00617A06"/>
    <w:rsid w:val="00617B3D"/>
    <w:rsid w:val="00620B25"/>
    <w:rsid w:val="006214B2"/>
    <w:rsid w:val="00621F4E"/>
    <w:rsid w:val="006226BB"/>
    <w:rsid w:val="006227CE"/>
    <w:rsid w:val="00622B7C"/>
    <w:rsid w:val="006245F6"/>
    <w:rsid w:val="00624BC7"/>
    <w:rsid w:val="006252CD"/>
    <w:rsid w:val="0062593C"/>
    <w:rsid w:val="00625B72"/>
    <w:rsid w:val="00625BB3"/>
    <w:rsid w:val="00626089"/>
    <w:rsid w:val="00626DF7"/>
    <w:rsid w:val="006276E2"/>
    <w:rsid w:val="00627C81"/>
    <w:rsid w:val="006300C1"/>
    <w:rsid w:val="00630743"/>
    <w:rsid w:val="00632389"/>
    <w:rsid w:val="00633A2C"/>
    <w:rsid w:val="00633FFE"/>
    <w:rsid w:val="00634721"/>
    <w:rsid w:val="0063559E"/>
    <w:rsid w:val="0063579A"/>
    <w:rsid w:val="00635BB7"/>
    <w:rsid w:val="00635FA3"/>
    <w:rsid w:val="006362BC"/>
    <w:rsid w:val="0063630D"/>
    <w:rsid w:val="00636DF7"/>
    <w:rsid w:val="006376AD"/>
    <w:rsid w:val="00637E8D"/>
    <w:rsid w:val="006411F8"/>
    <w:rsid w:val="0064148A"/>
    <w:rsid w:val="00642F50"/>
    <w:rsid w:val="0064381E"/>
    <w:rsid w:val="00644FA1"/>
    <w:rsid w:val="00644FD7"/>
    <w:rsid w:val="0064508C"/>
    <w:rsid w:val="00645684"/>
    <w:rsid w:val="0064599A"/>
    <w:rsid w:val="006463A0"/>
    <w:rsid w:val="00646501"/>
    <w:rsid w:val="00646524"/>
    <w:rsid w:val="006470AC"/>
    <w:rsid w:val="00647666"/>
    <w:rsid w:val="00647B05"/>
    <w:rsid w:val="006500D1"/>
    <w:rsid w:val="00650271"/>
    <w:rsid w:val="006506D8"/>
    <w:rsid w:val="006509FD"/>
    <w:rsid w:val="00651341"/>
    <w:rsid w:val="006519BE"/>
    <w:rsid w:val="00651D5A"/>
    <w:rsid w:val="00653776"/>
    <w:rsid w:val="006538D9"/>
    <w:rsid w:val="00653D33"/>
    <w:rsid w:val="00653DF6"/>
    <w:rsid w:val="00654B87"/>
    <w:rsid w:val="00655052"/>
    <w:rsid w:val="006551BD"/>
    <w:rsid w:val="0065584F"/>
    <w:rsid w:val="00655BCF"/>
    <w:rsid w:val="00656417"/>
    <w:rsid w:val="00656695"/>
    <w:rsid w:val="00656700"/>
    <w:rsid w:val="00657418"/>
    <w:rsid w:val="006620F6"/>
    <w:rsid w:val="006622B9"/>
    <w:rsid w:val="0066279D"/>
    <w:rsid w:val="00662C29"/>
    <w:rsid w:val="00663689"/>
    <w:rsid w:val="00663AB5"/>
    <w:rsid w:val="00663F88"/>
    <w:rsid w:val="00664A7A"/>
    <w:rsid w:val="00664BE3"/>
    <w:rsid w:val="00664C87"/>
    <w:rsid w:val="0066547E"/>
    <w:rsid w:val="006663E1"/>
    <w:rsid w:val="00666C89"/>
    <w:rsid w:val="0066723A"/>
    <w:rsid w:val="0066770A"/>
    <w:rsid w:val="00670100"/>
    <w:rsid w:val="00670282"/>
    <w:rsid w:val="00670743"/>
    <w:rsid w:val="00670D34"/>
    <w:rsid w:val="006714E9"/>
    <w:rsid w:val="00672738"/>
    <w:rsid w:val="00672831"/>
    <w:rsid w:val="0067299B"/>
    <w:rsid w:val="00672C75"/>
    <w:rsid w:val="0067327D"/>
    <w:rsid w:val="00673A9B"/>
    <w:rsid w:val="00673C54"/>
    <w:rsid w:val="00673F34"/>
    <w:rsid w:val="006757A0"/>
    <w:rsid w:val="006765A4"/>
    <w:rsid w:val="00676731"/>
    <w:rsid w:val="006767BC"/>
    <w:rsid w:val="00677182"/>
    <w:rsid w:val="00677189"/>
    <w:rsid w:val="0067742B"/>
    <w:rsid w:val="00677937"/>
    <w:rsid w:val="00682333"/>
    <w:rsid w:val="0068244B"/>
    <w:rsid w:val="006838B8"/>
    <w:rsid w:val="00683CDD"/>
    <w:rsid w:val="006845A6"/>
    <w:rsid w:val="00684601"/>
    <w:rsid w:val="00684AAF"/>
    <w:rsid w:val="006851AA"/>
    <w:rsid w:val="0068521B"/>
    <w:rsid w:val="00686406"/>
    <w:rsid w:val="006870D4"/>
    <w:rsid w:val="00687BB8"/>
    <w:rsid w:val="0069004B"/>
    <w:rsid w:val="006900DF"/>
    <w:rsid w:val="006906F1"/>
    <w:rsid w:val="00690F5E"/>
    <w:rsid w:val="0069214B"/>
    <w:rsid w:val="006922E2"/>
    <w:rsid w:val="00692586"/>
    <w:rsid w:val="006929A3"/>
    <w:rsid w:val="00692D15"/>
    <w:rsid w:val="006936BE"/>
    <w:rsid w:val="00693C53"/>
    <w:rsid w:val="00694B1C"/>
    <w:rsid w:val="00694D65"/>
    <w:rsid w:val="00695610"/>
    <w:rsid w:val="006966F3"/>
    <w:rsid w:val="00696A50"/>
    <w:rsid w:val="00696FBA"/>
    <w:rsid w:val="00697744"/>
    <w:rsid w:val="00697BD1"/>
    <w:rsid w:val="006A0276"/>
    <w:rsid w:val="006A0606"/>
    <w:rsid w:val="006A0B60"/>
    <w:rsid w:val="006A0E8E"/>
    <w:rsid w:val="006A106A"/>
    <w:rsid w:val="006A3BAE"/>
    <w:rsid w:val="006A63F1"/>
    <w:rsid w:val="006A6927"/>
    <w:rsid w:val="006A6D39"/>
    <w:rsid w:val="006A6E15"/>
    <w:rsid w:val="006A7DD6"/>
    <w:rsid w:val="006B143F"/>
    <w:rsid w:val="006B2A2D"/>
    <w:rsid w:val="006B2A46"/>
    <w:rsid w:val="006B31D3"/>
    <w:rsid w:val="006B3BE5"/>
    <w:rsid w:val="006B4662"/>
    <w:rsid w:val="006B4784"/>
    <w:rsid w:val="006B5775"/>
    <w:rsid w:val="006B63B6"/>
    <w:rsid w:val="006B6694"/>
    <w:rsid w:val="006B71B6"/>
    <w:rsid w:val="006C0952"/>
    <w:rsid w:val="006C2483"/>
    <w:rsid w:val="006C466F"/>
    <w:rsid w:val="006C46E6"/>
    <w:rsid w:val="006C4B36"/>
    <w:rsid w:val="006C4DF6"/>
    <w:rsid w:val="006C51D2"/>
    <w:rsid w:val="006C56A5"/>
    <w:rsid w:val="006C5798"/>
    <w:rsid w:val="006C5925"/>
    <w:rsid w:val="006C6BA8"/>
    <w:rsid w:val="006C74D6"/>
    <w:rsid w:val="006D0A8C"/>
    <w:rsid w:val="006D0C6C"/>
    <w:rsid w:val="006D1164"/>
    <w:rsid w:val="006D1367"/>
    <w:rsid w:val="006D17C4"/>
    <w:rsid w:val="006D1C59"/>
    <w:rsid w:val="006D2696"/>
    <w:rsid w:val="006D2E53"/>
    <w:rsid w:val="006D33F8"/>
    <w:rsid w:val="006D4217"/>
    <w:rsid w:val="006D4591"/>
    <w:rsid w:val="006D61F7"/>
    <w:rsid w:val="006D712E"/>
    <w:rsid w:val="006D72AA"/>
    <w:rsid w:val="006D7E0E"/>
    <w:rsid w:val="006E04B1"/>
    <w:rsid w:val="006E07AB"/>
    <w:rsid w:val="006E0B35"/>
    <w:rsid w:val="006E1B3C"/>
    <w:rsid w:val="006E1E65"/>
    <w:rsid w:val="006E22E5"/>
    <w:rsid w:val="006E2874"/>
    <w:rsid w:val="006E2A23"/>
    <w:rsid w:val="006E42F0"/>
    <w:rsid w:val="006E4662"/>
    <w:rsid w:val="006E4DE1"/>
    <w:rsid w:val="006E5A29"/>
    <w:rsid w:val="006E6EBA"/>
    <w:rsid w:val="006E72DF"/>
    <w:rsid w:val="006E7F54"/>
    <w:rsid w:val="006F0CE7"/>
    <w:rsid w:val="006F0D7C"/>
    <w:rsid w:val="006F19C3"/>
    <w:rsid w:val="006F24A2"/>
    <w:rsid w:val="006F2BDA"/>
    <w:rsid w:val="006F3880"/>
    <w:rsid w:val="006F4F27"/>
    <w:rsid w:val="006F51D1"/>
    <w:rsid w:val="006F5A04"/>
    <w:rsid w:val="006F6B9B"/>
    <w:rsid w:val="006F73F0"/>
    <w:rsid w:val="006F7E9E"/>
    <w:rsid w:val="0070033D"/>
    <w:rsid w:val="00700AEE"/>
    <w:rsid w:val="007010E7"/>
    <w:rsid w:val="00702061"/>
    <w:rsid w:val="00702480"/>
    <w:rsid w:val="00702E56"/>
    <w:rsid w:val="00703F34"/>
    <w:rsid w:val="00704ADE"/>
    <w:rsid w:val="00704ECD"/>
    <w:rsid w:val="00706AB5"/>
    <w:rsid w:val="00706D06"/>
    <w:rsid w:val="00707BAD"/>
    <w:rsid w:val="00710FFD"/>
    <w:rsid w:val="007119C5"/>
    <w:rsid w:val="007130D7"/>
    <w:rsid w:val="00713DBB"/>
    <w:rsid w:val="00714174"/>
    <w:rsid w:val="007158E0"/>
    <w:rsid w:val="00716795"/>
    <w:rsid w:val="00716F6D"/>
    <w:rsid w:val="0071793F"/>
    <w:rsid w:val="00717E55"/>
    <w:rsid w:val="00720244"/>
    <w:rsid w:val="00720D67"/>
    <w:rsid w:val="00721898"/>
    <w:rsid w:val="00721F5C"/>
    <w:rsid w:val="0072260F"/>
    <w:rsid w:val="00722F57"/>
    <w:rsid w:val="0072417F"/>
    <w:rsid w:val="007242C9"/>
    <w:rsid w:val="00725603"/>
    <w:rsid w:val="0072628F"/>
    <w:rsid w:val="00726880"/>
    <w:rsid w:val="00726B6C"/>
    <w:rsid w:val="00726DB6"/>
    <w:rsid w:val="00726DC9"/>
    <w:rsid w:val="00727A65"/>
    <w:rsid w:val="00727E03"/>
    <w:rsid w:val="007305B1"/>
    <w:rsid w:val="0073238A"/>
    <w:rsid w:val="0073285A"/>
    <w:rsid w:val="0073346A"/>
    <w:rsid w:val="0073389A"/>
    <w:rsid w:val="00733CFE"/>
    <w:rsid w:val="0073458A"/>
    <w:rsid w:val="0073542F"/>
    <w:rsid w:val="0073549B"/>
    <w:rsid w:val="0073613B"/>
    <w:rsid w:val="00736219"/>
    <w:rsid w:val="007367F2"/>
    <w:rsid w:val="00736F06"/>
    <w:rsid w:val="00737316"/>
    <w:rsid w:val="0073759A"/>
    <w:rsid w:val="00737E42"/>
    <w:rsid w:val="007404D7"/>
    <w:rsid w:val="00740A43"/>
    <w:rsid w:val="00740F8D"/>
    <w:rsid w:val="0074197B"/>
    <w:rsid w:val="00741F84"/>
    <w:rsid w:val="007420D1"/>
    <w:rsid w:val="007422C2"/>
    <w:rsid w:val="0074243A"/>
    <w:rsid w:val="00742C18"/>
    <w:rsid w:val="00744074"/>
    <w:rsid w:val="00744525"/>
    <w:rsid w:val="0074690C"/>
    <w:rsid w:val="00746BD0"/>
    <w:rsid w:val="00746F96"/>
    <w:rsid w:val="00747073"/>
    <w:rsid w:val="00747BA4"/>
    <w:rsid w:val="00747BFE"/>
    <w:rsid w:val="00750312"/>
    <w:rsid w:val="00750500"/>
    <w:rsid w:val="00750F8A"/>
    <w:rsid w:val="007517C6"/>
    <w:rsid w:val="00751E03"/>
    <w:rsid w:val="00752093"/>
    <w:rsid w:val="00752DD7"/>
    <w:rsid w:val="00753080"/>
    <w:rsid w:val="00753C03"/>
    <w:rsid w:val="007548BF"/>
    <w:rsid w:val="00754EAB"/>
    <w:rsid w:val="00754F5D"/>
    <w:rsid w:val="007551C2"/>
    <w:rsid w:val="0075607B"/>
    <w:rsid w:val="007561DE"/>
    <w:rsid w:val="00756225"/>
    <w:rsid w:val="0075677B"/>
    <w:rsid w:val="00756B87"/>
    <w:rsid w:val="00756D03"/>
    <w:rsid w:val="00756D77"/>
    <w:rsid w:val="00756F83"/>
    <w:rsid w:val="007571A0"/>
    <w:rsid w:val="007573B0"/>
    <w:rsid w:val="00757D75"/>
    <w:rsid w:val="00757E2D"/>
    <w:rsid w:val="0076052A"/>
    <w:rsid w:val="00760B68"/>
    <w:rsid w:val="007619E8"/>
    <w:rsid w:val="00761A90"/>
    <w:rsid w:val="00761CC3"/>
    <w:rsid w:val="00761CF9"/>
    <w:rsid w:val="00761E5B"/>
    <w:rsid w:val="00761F74"/>
    <w:rsid w:val="00762662"/>
    <w:rsid w:val="0076377F"/>
    <w:rsid w:val="007639D7"/>
    <w:rsid w:val="00763A1A"/>
    <w:rsid w:val="00763AC0"/>
    <w:rsid w:val="00763C87"/>
    <w:rsid w:val="00764790"/>
    <w:rsid w:val="00764CF5"/>
    <w:rsid w:val="00765022"/>
    <w:rsid w:val="00765BD3"/>
    <w:rsid w:val="007661B6"/>
    <w:rsid w:val="007668A3"/>
    <w:rsid w:val="00766B2F"/>
    <w:rsid w:val="00767389"/>
    <w:rsid w:val="00767B3E"/>
    <w:rsid w:val="007706D7"/>
    <w:rsid w:val="007713E7"/>
    <w:rsid w:val="007720F7"/>
    <w:rsid w:val="00772B1B"/>
    <w:rsid w:val="0077326D"/>
    <w:rsid w:val="00773402"/>
    <w:rsid w:val="007737CB"/>
    <w:rsid w:val="00773ABC"/>
    <w:rsid w:val="00773BBA"/>
    <w:rsid w:val="0077403C"/>
    <w:rsid w:val="007740AE"/>
    <w:rsid w:val="007740ED"/>
    <w:rsid w:val="007745D6"/>
    <w:rsid w:val="00774EA2"/>
    <w:rsid w:val="00776C00"/>
    <w:rsid w:val="00776D52"/>
    <w:rsid w:val="007770D5"/>
    <w:rsid w:val="00777A49"/>
    <w:rsid w:val="00777ABC"/>
    <w:rsid w:val="00781AAD"/>
    <w:rsid w:val="00781E51"/>
    <w:rsid w:val="00781E9B"/>
    <w:rsid w:val="00782060"/>
    <w:rsid w:val="0078330B"/>
    <w:rsid w:val="007846F7"/>
    <w:rsid w:val="00784823"/>
    <w:rsid w:val="00785B9B"/>
    <w:rsid w:val="00785FD2"/>
    <w:rsid w:val="00786354"/>
    <w:rsid w:val="007864B8"/>
    <w:rsid w:val="007864D1"/>
    <w:rsid w:val="0078650C"/>
    <w:rsid w:val="00786607"/>
    <w:rsid w:val="007876B9"/>
    <w:rsid w:val="00787CA8"/>
    <w:rsid w:val="00787E3F"/>
    <w:rsid w:val="0079002D"/>
    <w:rsid w:val="00790250"/>
    <w:rsid w:val="00790680"/>
    <w:rsid w:val="00791697"/>
    <w:rsid w:val="007929CF"/>
    <w:rsid w:val="0079308D"/>
    <w:rsid w:val="0079319B"/>
    <w:rsid w:val="007940A1"/>
    <w:rsid w:val="00794348"/>
    <w:rsid w:val="00796710"/>
    <w:rsid w:val="00796A97"/>
    <w:rsid w:val="00797752"/>
    <w:rsid w:val="00797AD5"/>
    <w:rsid w:val="007A0532"/>
    <w:rsid w:val="007A0E79"/>
    <w:rsid w:val="007A11E2"/>
    <w:rsid w:val="007A12B6"/>
    <w:rsid w:val="007A1632"/>
    <w:rsid w:val="007A1718"/>
    <w:rsid w:val="007A2A80"/>
    <w:rsid w:val="007A3162"/>
    <w:rsid w:val="007A358E"/>
    <w:rsid w:val="007A3C53"/>
    <w:rsid w:val="007A3C7C"/>
    <w:rsid w:val="007A3DE8"/>
    <w:rsid w:val="007A44E8"/>
    <w:rsid w:val="007A4607"/>
    <w:rsid w:val="007A50A6"/>
    <w:rsid w:val="007A5F8D"/>
    <w:rsid w:val="007A677D"/>
    <w:rsid w:val="007A683C"/>
    <w:rsid w:val="007A6D81"/>
    <w:rsid w:val="007A7262"/>
    <w:rsid w:val="007A73FA"/>
    <w:rsid w:val="007A753D"/>
    <w:rsid w:val="007A7CD1"/>
    <w:rsid w:val="007B0E4E"/>
    <w:rsid w:val="007B125E"/>
    <w:rsid w:val="007B156A"/>
    <w:rsid w:val="007B277E"/>
    <w:rsid w:val="007B2F73"/>
    <w:rsid w:val="007B31E8"/>
    <w:rsid w:val="007B3DDB"/>
    <w:rsid w:val="007B446C"/>
    <w:rsid w:val="007B5745"/>
    <w:rsid w:val="007B5F80"/>
    <w:rsid w:val="007B6553"/>
    <w:rsid w:val="007B6725"/>
    <w:rsid w:val="007B6B2D"/>
    <w:rsid w:val="007B6C1A"/>
    <w:rsid w:val="007B75D2"/>
    <w:rsid w:val="007B7F0D"/>
    <w:rsid w:val="007C0994"/>
    <w:rsid w:val="007C0E9C"/>
    <w:rsid w:val="007C100B"/>
    <w:rsid w:val="007C124E"/>
    <w:rsid w:val="007C1AAB"/>
    <w:rsid w:val="007C277C"/>
    <w:rsid w:val="007C2CD9"/>
    <w:rsid w:val="007C33C1"/>
    <w:rsid w:val="007C3D9D"/>
    <w:rsid w:val="007C4AF7"/>
    <w:rsid w:val="007D1A49"/>
    <w:rsid w:val="007D224B"/>
    <w:rsid w:val="007D36F7"/>
    <w:rsid w:val="007D379B"/>
    <w:rsid w:val="007D3B8C"/>
    <w:rsid w:val="007D5583"/>
    <w:rsid w:val="007D6134"/>
    <w:rsid w:val="007D6284"/>
    <w:rsid w:val="007D66A6"/>
    <w:rsid w:val="007D6D99"/>
    <w:rsid w:val="007D74D2"/>
    <w:rsid w:val="007D7FAC"/>
    <w:rsid w:val="007E033F"/>
    <w:rsid w:val="007E2765"/>
    <w:rsid w:val="007E486B"/>
    <w:rsid w:val="007E63CD"/>
    <w:rsid w:val="007E6F8C"/>
    <w:rsid w:val="007E6FFD"/>
    <w:rsid w:val="007E73EB"/>
    <w:rsid w:val="007E79A7"/>
    <w:rsid w:val="007F09E8"/>
    <w:rsid w:val="007F0A48"/>
    <w:rsid w:val="007F0B1C"/>
    <w:rsid w:val="007F17AF"/>
    <w:rsid w:val="007F183B"/>
    <w:rsid w:val="007F184E"/>
    <w:rsid w:val="007F1E92"/>
    <w:rsid w:val="007F1FF5"/>
    <w:rsid w:val="007F29B9"/>
    <w:rsid w:val="007F3205"/>
    <w:rsid w:val="007F41BB"/>
    <w:rsid w:val="007F4700"/>
    <w:rsid w:val="007F4F08"/>
    <w:rsid w:val="007F4F76"/>
    <w:rsid w:val="007F6258"/>
    <w:rsid w:val="007F74D7"/>
    <w:rsid w:val="007F7FF9"/>
    <w:rsid w:val="008001F9"/>
    <w:rsid w:val="00801319"/>
    <w:rsid w:val="0080134C"/>
    <w:rsid w:val="00801A24"/>
    <w:rsid w:val="00801E84"/>
    <w:rsid w:val="008029EB"/>
    <w:rsid w:val="008033D4"/>
    <w:rsid w:val="0080377E"/>
    <w:rsid w:val="00805F34"/>
    <w:rsid w:val="00806535"/>
    <w:rsid w:val="008069A8"/>
    <w:rsid w:val="0081009D"/>
    <w:rsid w:val="00810802"/>
    <w:rsid w:val="00810FDD"/>
    <w:rsid w:val="00811867"/>
    <w:rsid w:val="00812E2F"/>
    <w:rsid w:val="008132DB"/>
    <w:rsid w:val="008141BD"/>
    <w:rsid w:val="00814D05"/>
    <w:rsid w:val="008157B8"/>
    <w:rsid w:val="00815DAB"/>
    <w:rsid w:val="0081613F"/>
    <w:rsid w:val="0081657F"/>
    <w:rsid w:val="00817BB7"/>
    <w:rsid w:val="00820223"/>
    <w:rsid w:val="00820422"/>
    <w:rsid w:val="00821351"/>
    <w:rsid w:val="00822F65"/>
    <w:rsid w:val="008231F5"/>
    <w:rsid w:val="00823B92"/>
    <w:rsid w:val="00823C97"/>
    <w:rsid w:val="00823F6F"/>
    <w:rsid w:val="008242BD"/>
    <w:rsid w:val="00824573"/>
    <w:rsid w:val="0082458A"/>
    <w:rsid w:val="0082478E"/>
    <w:rsid w:val="00825C6F"/>
    <w:rsid w:val="008264EB"/>
    <w:rsid w:val="008264EC"/>
    <w:rsid w:val="0082732A"/>
    <w:rsid w:val="00827963"/>
    <w:rsid w:val="00827F73"/>
    <w:rsid w:val="0083092D"/>
    <w:rsid w:val="00831753"/>
    <w:rsid w:val="00831C97"/>
    <w:rsid w:val="008325E0"/>
    <w:rsid w:val="008327A4"/>
    <w:rsid w:val="008334C2"/>
    <w:rsid w:val="00833D63"/>
    <w:rsid w:val="00833EF5"/>
    <w:rsid w:val="00834B06"/>
    <w:rsid w:val="00835607"/>
    <w:rsid w:val="00835929"/>
    <w:rsid w:val="00835BA3"/>
    <w:rsid w:val="00835EC6"/>
    <w:rsid w:val="008360B0"/>
    <w:rsid w:val="00836632"/>
    <w:rsid w:val="0083669F"/>
    <w:rsid w:val="00836E8C"/>
    <w:rsid w:val="00837604"/>
    <w:rsid w:val="00837ABC"/>
    <w:rsid w:val="00840076"/>
    <w:rsid w:val="008404DD"/>
    <w:rsid w:val="00840C13"/>
    <w:rsid w:val="008413B1"/>
    <w:rsid w:val="00841E18"/>
    <w:rsid w:val="00841EC6"/>
    <w:rsid w:val="008435BF"/>
    <w:rsid w:val="00843871"/>
    <w:rsid w:val="00844E8D"/>
    <w:rsid w:val="00844F37"/>
    <w:rsid w:val="00846769"/>
    <w:rsid w:val="00846772"/>
    <w:rsid w:val="00846F2F"/>
    <w:rsid w:val="008473D4"/>
    <w:rsid w:val="00847F03"/>
    <w:rsid w:val="00851BAB"/>
    <w:rsid w:val="008530E8"/>
    <w:rsid w:val="008532B0"/>
    <w:rsid w:val="00854304"/>
    <w:rsid w:val="00854497"/>
    <w:rsid w:val="00854792"/>
    <w:rsid w:val="00854955"/>
    <w:rsid w:val="00854E08"/>
    <w:rsid w:val="00854E33"/>
    <w:rsid w:val="00854EB6"/>
    <w:rsid w:val="00857AEA"/>
    <w:rsid w:val="00857DB8"/>
    <w:rsid w:val="008603FC"/>
    <w:rsid w:val="00861127"/>
    <w:rsid w:val="00861299"/>
    <w:rsid w:val="00861D0D"/>
    <w:rsid w:val="00861D17"/>
    <w:rsid w:val="008625DB"/>
    <w:rsid w:val="0086289D"/>
    <w:rsid w:val="00862DAC"/>
    <w:rsid w:val="00862F75"/>
    <w:rsid w:val="0086303D"/>
    <w:rsid w:val="00863159"/>
    <w:rsid w:val="00864410"/>
    <w:rsid w:val="00864998"/>
    <w:rsid w:val="008649A5"/>
    <w:rsid w:val="008649C8"/>
    <w:rsid w:val="00864B06"/>
    <w:rsid w:val="00865B98"/>
    <w:rsid w:val="008663FB"/>
    <w:rsid w:val="00866803"/>
    <w:rsid w:val="008673B0"/>
    <w:rsid w:val="0087097B"/>
    <w:rsid w:val="00871762"/>
    <w:rsid w:val="00871E98"/>
    <w:rsid w:val="00872383"/>
    <w:rsid w:val="008723A1"/>
    <w:rsid w:val="0087433C"/>
    <w:rsid w:val="0087485D"/>
    <w:rsid w:val="00875A31"/>
    <w:rsid w:val="0087795E"/>
    <w:rsid w:val="008800CA"/>
    <w:rsid w:val="0088144C"/>
    <w:rsid w:val="00881741"/>
    <w:rsid w:val="00882A74"/>
    <w:rsid w:val="0088308E"/>
    <w:rsid w:val="0088377E"/>
    <w:rsid w:val="00883823"/>
    <w:rsid w:val="00883FD6"/>
    <w:rsid w:val="008840D4"/>
    <w:rsid w:val="00884E05"/>
    <w:rsid w:val="008864AD"/>
    <w:rsid w:val="008865E8"/>
    <w:rsid w:val="00886823"/>
    <w:rsid w:val="00887753"/>
    <w:rsid w:val="00887BCB"/>
    <w:rsid w:val="008902E5"/>
    <w:rsid w:val="00891359"/>
    <w:rsid w:val="008913A7"/>
    <w:rsid w:val="0089191E"/>
    <w:rsid w:val="008926D5"/>
    <w:rsid w:val="00892A97"/>
    <w:rsid w:val="008939A1"/>
    <w:rsid w:val="00893BFB"/>
    <w:rsid w:val="00893D41"/>
    <w:rsid w:val="008941C7"/>
    <w:rsid w:val="00894946"/>
    <w:rsid w:val="00894B65"/>
    <w:rsid w:val="00894CA6"/>
    <w:rsid w:val="00894CB8"/>
    <w:rsid w:val="00895EF0"/>
    <w:rsid w:val="00895F12"/>
    <w:rsid w:val="0089640C"/>
    <w:rsid w:val="00896B2F"/>
    <w:rsid w:val="008971C5"/>
    <w:rsid w:val="0089769A"/>
    <w:rsid w:val="00897A46"/>
    <w:rsid w:val="008A0BB5"/>
    <w:rsid w:val="008A0BDC"/>
    <w:rsid w:val="008A0C35"/>
    <w:rsid w:val="008A1283"/>
    <w:rsid w:val="008A1F1A"/>
    <w:rsid w:val="008A2865"/>
    <w:rsid w:val="008A2999"/>
    <w:rsid w:val="008A2DB3"/>
    <w:rsid w:val="008A2E07"/>
    <w:rsid w:val="008A4E7C"/>
    <w:rsid w:val="008A5C80"/>
    <w:rsid w:val="008A5F0A"/>
    <w:rsid w:val="008A65AD"/>
    <w:rsid w:val="008A6BD4"/>
    <w:rsid w:val="008A7BB7"/>
    <w:rsid w:val="008A7C65"/>
    <w:rsid w:val="008B0211"/>
    <w:rsid w:val="008B1AF6"/>
    <w:rsid w:val="008B1E70"/>
    <w:rsid w:val="008B24B8"/>
    <w:rsid w:val="008B2593"/>
    <w:rsid w:val="008B3B0E"/>
    <w:rsid w:val="008B40D2"/>
    <w:rsid w:val="008B4121"/>
    <w:rsid w:val="008B4524"/>
    <w:rsid w:val="008B4C55"/>
    <w:rsid w:val="008B4F07"/>
    <w:rsid w:val="008B510C"/>
    <w:rsid w:val="008B51DB"/>
    <w:rsid w:val="008B5889"/>
    <w:rsid w:val="008B6AD2"/>
    <w:rsid w:val="008B6CC4"/>
    <w:rsid w:val="008B7CE9"/>
    <w:rsid w:val="008C08B5"/>
    <w:rsid w:val="008C09AD"/>
    <w:rsid w:val="008C1312"/>
    <w:rsid w:val="008C1805"/>
    <w:rsid w:val="008C1A8C"/>
    <w:rsid w:val="008C1C13"/>
    <w:rsid w:val="008C1F04"/>
    <w:rsid w:val="008C21A2"/>
    <w:rsid w:val="008C3740"/>
    <w:rsid w:val="008C3EDF"/>
    <w:rsid w:val="008C4571"/>
    <w:rsid w:val="008C4F13"/>
    <w:rsid w:val="008C54CC"/>
    <w:rsid w:val="008C58B0"/>
    <w:rsid w:val="008C5D4D"/>
    <w:rsid w:val="008C6B01"/>
    <w:rsid w:val="008C6CAD"/>
    <w:rsid w:val="008C7F1D"/>
    <w:rsid w:val="008D1095"/>
    <w:rsid w:val="008D122B"/>
    <w:rsid w:val="008D24C6"/>
    <w:rsid w:val="008D36FE"/>
    <w:rsid w:val="008D3C92"/>
    <w:rsid w:val="008D5331"/>
    <w:rsid w:val="008D5BD4"/>
    <w:rsid w:val="008D68EF"/>
    <w:rsid w:val="008E0A47"/>
    <w:rsid w:val="008E1AFB"/>
    <w:rsid w:val="008E379C"/>
    <w:rsid w:val="008E3CD9"/>
    <w:rsid w:val="008E3CDF"/>
    <w:rsid w:val="008E4823"/>
    <w:rsid w:val="008E5C60"/>
    <w:rsid w:val="008E6AE5"/>
    <w:rsid w:val="008E6AF4"/>
    <w:rsid w:val="008E727F"/>
    <w:rsid w:val="008F02EB"/>
    <w:rsid w:val="008F0315"/>
    <w:rsid w:val="008F0B8D"/>
    <w:rsid w:val="008F1252"/>
    <w:rsid w:val="008F20EC"/>
    <w:rsid w:val="008F2C50"/>
    <w:rsid w:val="008F3AF0"/>
    <w:rsid w:val="008F4A64"/>
    <w:rsid w:val="008F52B8"/>
    <w:rsid w:val="008F5531"/>
    <w:rsid w:val="008F581F"/>
    <w:rsid w:val="008F61EF"/>
    <w:rsid w:val="008F6B45"/>
    <w:rsid w:val="008F725D"/>
    <w:rsid w:val="008F742E"/>
    <w:rsid w:val="0090049E"/>
    <w:rsid w:val="00900510"/>
    <w:rsid w:val="00900BC9"/>
    <w:rsid w:val="00901C52"/>
    <w:rsid w:val="00902010"/>
    <w:rsid w:val="00903284"/>
    <w:rsid w:val="009034F2"/>
    <w:rsid w:val="00903932"/>
    <w:rsid w:val="00903D28"/>
    <w:rsid w:val="00904920"/>
    <w:rsid w:val="00905FB6"/>
    <w:rsid w:val="009123BE"/>
    <w:rsid w:val="0091327E"/>
    <w:rsid w:val="00913429"/>
    <w:rsid w:val="0091421D"/>
    <w:rsid w:val="00914F71"/>
    <w:rsid w:val="0091527C"/>
    <w:rsid w:val="00915A69"/>
    <w:rsid w:val="00915FFC"/>
    <w:rsid w:val="00916071"/>
    <w:rsid w:val="0091677E"/>
    <w:rsid w:val="00917427"/>
    <w:rsid w:val="00917B15"/>
    <w:rsid w:val="009216A0"/>
    <w:rsid w:val="0092194B"/>
    <w:rsid w:val="00922FB4"/>
    <w:rsid w:val="0092306C"/>
    <w:rsid w:val="00923F12"/>
    <w:rsid w:val="00924882"/>
    <w:rsid w:val="009253A8"/>
    <w:rsid w:val="00925902"/>
    <w:rsid w:val="009271CA"/>
    <w:rsid w:val="0093082A"/>
    <w:rsid w:val="00930A1D"/>
    <w:rsid w:val="0093161B"/>
    <w:rsid w:val="00931E39"/>
    <w:rsid w:val="00931EBA"/>
    <w:rsid w:val="0093215B"/>
    <w:rsid w:val="00932F55"/>
    <w:rsid w:val="00933283"/>
    <w:rsid w:val="0093389C"/>
    <w:rsid w:val="00933A54"/>
    <w:rsid w:val="00933E20"/>
    <w:rsid w:val="0093404B"/>
    <w:rsid w:val="009341C9"/>
    <w:rsid w:val="00935284"/>
    <w:rsid w:val="00935346"/>
    <w:rsid w:val="00937EB9"/>
    <w:rsid w:val="009405A0"/>
    <w:rsid w:val="00940D41"/>
    <w:rsid w:val="00940D4B"/>
    <w:rsid w:val="00940D4E"/>
    <w:rsid w:val="0094134D"/>
    <w:rsid w:val="009421DE"/>
    <w:rsid w:val="0094227B"/>
    <w:rsid w:val="00942703"/>
    <w:rsid w:val="00943411"/>
    <w:rsid w:val="00943927"/>
    <w:rsid w:val="009440F1"/>
    <w:rsid w:val="009445F6"/>
    <w:rsid w:val="00944755"/>
    <w:rsid w:val="009457C1"/>
    <w:rsid w:val="00945E48"/>
    <w:rsid w:val="00945F64"/>
    <w:rsid w:val="00945F9C"/>
    <w:rsid w:val="0094632A"/>
    <w:rsid w:val="00947917"/>
    <w:rsid w:val="00947DB4"/>
    <w:rsid w:val="00947E4D"/>
    <w:rsid w:val="0095093C"/>
    <w:rsid w:val="00951042"/>
    <w:rsid w:val="009515DC"/>
    <w:rsid w:val="00951AF4"/>
    <w:rsid w:val="00951E6F"/>
    <w:rsid w:val="00952A37"/>
    <w:rsid w:val="0095379F"/>
    <w:rsid w:val="00954795"/>
    <w:rsid w:val="00954C80"/>
    <w:rsid w:val="00954F51"/>
    <w:rsid w:val="00955427"/>
    <w:rsid w:val="0095557E"/>
    <w:rsid w:val="009557D1"/>
    <w:rsid w:val="00955A24"/>
    <w:rsid w:val="0095749F"/>
    <w:rsid w:val="009574F0"/>
    <w:rsid w:val="009605F2"/>
    <w:rsid w:val="00960B15"/>
    <w:rsid w:val="00961225"/>
    <w:rsid w:val="00961986"/>
    <w:rsid w:val="009623D8"/>
    <w:rsid w:val="00962C3A"/>
    <w:rsid w:val="00962E21"/>
    <w:rsid w:val="00963111"/>
    <w:rsid w:val="00963828"/>
    <w:rsid w:val="00964051"/>
    <w:rsid w:val="00964781"/>
    <w:rsid w:val="00964C10"/>
    <w:rsid w:val="00964CDD"/>
    <w:rsid w:val="00965426"/>
    <w:rsid w:val="00965683"/>
    <w:rsid w:val="009661AE"/>
    <w:rsid w:val="00966761"/>
    <w:rsid w:val="00966FFC"/>
    <w:rsid w:val="009671C0"/>
    <w:rsid w:val="009709B4"/>
    <w:rsid w:val="00970E2F"/>
    <w:rsid w:val="00971608"/>
    <w:rsid w:val="00973548"/>
    <w:rsid w:val="009735A0"/>
    <w:rsid w:val="00973E76"/>
    <w:rsid w:val="00974DF9"/>
    <w:rsid w:val="00974F71"/>
    <w:rsid w:val="00976D4E"/>
    <w:rsid w:val="00980B80"/>
    <w:rsid w:val="00980C8A"/>
    <w:rsid w:val="00981450"/>
    <w:rsid w:val="00981472"/>
    <w:rsid w:val="00981705"/>
    <w:rsid w:val="00982232"/>
    <w:rsid w:val="00982562"/>
    <w:rsid w:val="00982610"/>
    <w:rsid w:val="00984B48"/>
    <w:rsid w:val="00984C26"/>
    <w:rsid w:val="0098502C"/>
    <w:rsid w:val="009859C1"/>
    <w:rsid w:val="00985BC1"/>
    <w:rsid w:val="00985C4A"/>
    <w:rsid w:val="00985CC0"/>
    <w:rsid w:val="00986AFC"/>
    <w:rsid w:val="00987152"/>
    <w:rsid w:val="0098744B"/>
    <w:rsid w:val="00990003"/>
    <w:rsid w:val="009907AC"/>
    <w:rsid w:val="0099083D"/>
    <w:rsid w:val="00990B70"/>
    <w:rsid w:val="0099151B"/>
    <w:rsid w:val="00991758"/>
    <w:rsid w:val="00991C54"/>
    <w:rsid w:val="00991F68"/>
    <w:rsid w:val="009927D8"/>
    <w:rsid w:val="00993940"/>
    <w:rsid w:val="00994552"/>
    <w:rsid w:val="009A076C"/>
    <w:rsid w:val="009A0F41"/>
    <w:rsid w:val="009A24CF"/>
    <w:rsid w:val="009A3158"/>
    <w:rsid w:val="009A3D21"/>
    <w:rsid w:val="009A4D7A"/>
    <w:rsid w:val="009A5754"/>
    <w:rsid w:val="009A63F6"/>
    <w:rsid w:val="009A68D0"/>
    <w:rsid w:val="009A6D99"/>
    <w:rsid w:val="009A70BF"/>
    <w:rsid w:val="009A7DE6"/>
    <w:rsid w:val="009A7FDA"/>
    <w:rsid w:val="009B068A"/>
    <w:rsid w:val="009B0D96"/>
    <w:rsid w:val="009B15CE"/>
    <w:rsid w:val="009B1CA5"/>
    <w:rsid w:val="009B1D1E"/>
    <w:rsid w:val="009B2203"/>
    <w:rsid w:val="009B406E"/>
    <w:rsid w:val="009B4DB3"/>
    <w:rsid w:val="009B51A4"/>
    <w:rsid w:val="009B5647"/>
    <w:rsid w:val="009B5E36"/>
    <w:rsid w:val="009B6CD0"/>
    <w:rsid w:val="009B6DA9"/>
    <w:rsid w:val="009B7224"/>
    <w:rsid w:val="009B7AA9"/>
    <w:rsid w:val="009B7B40"/>
    <w:rsid w:val="009C0BD7"/>
    <w:rsid w:val="009C0FD6"/>
    <w:rsid w:val="009C1337"/>
    <w:rsid w:val="009C1DCF"/>
    <w:rsid w:val="009C1EA8"/>
    <w:rsid w:val="009C221C"/>
    <w:rsid w:val="009C2775"/>
    <w:rsid w:val="009C2872"/>
    <w:rsid w:val="009C385C"/>
    <w:rsid w:val="009C3D94"/>
    <w:rsid w:val="009C4191"/>
    <w:rsid w:val="009C440D"/>
    <w:rsid w:val="009C4724"/>
    <w:rsid w:val="009C4D12"/>
    <w:rsid w:val="009C642A"/>
    <w:rsid w:val="009C6774"/>
    <w:rsid w:val="009C73CD"/>
    <w:rsid w:val="009D1139"/>
    <w:rsid w:val="009D11B6"/>
    <w:rsid w:val="009D2B2C"/>
    <w:rsid w:val="009D3312"/>
    <w:rsid w:val="009D49AA"/>
    <w:rsid w:val="009D4B03"/>
    <w:rsid w:val="009D5440"/>
    <w:rsid w:val="009D59FE"/>
    <w:rsid w:val="009D5C79"/>
    <w:rsid w:val="009D65CA"/>
    <w:rsid w:val="009D66A5"/>
    <w:rsid w:val="009D72BB"/>
    <w:rsid w:val="009D78A4"/>
    <w:rsid w:val="009E02F6"/>
    <w:rsid w:val="009E135D"/>
    <w:rsid w:val="009E17E7"/>
    <w:rsid w:val="009E2B8C"/>
    <w:rsid w:val="009E3174"/>
    <w:rsid w:val="009E4A8C"/>
    <w:rsid w:val="009E4D1E"/>
    <w:rsid w:val="009E69BE"/>
    <w:rsid w:val="009E6B1C"/>
    <w:rsid w:val="009E796C"/>
    <w:rsid w:val="009E7E47"/>
    <w:rsid w:val="009F008E"/>
    <w:rsid w:val="009F0250"/>
    <w:rsid w:val="009F02D2"/>
    <w:rsid w:val="009F040E"/>
    <w:rsid w:val="009F090B"/>
    <w:rsid w:val="009F10E0"/>
    <w:rsid w:val="009F12BF"/>
    <w:rsid w:val="009F2159"/>
    <w:rsid w:val="009F28C8"/>
    <w:rsid w:val="009F2AE3"/>
    <w:rsid w:val="009F34A5"/>
    <w:rsid w:val="009F3BA0"/>
    <w:rsid w:val="009F4928"/>
    <w:rsid w:val="009F4CDF"/>
    <w:rsid w:val="009F4EDC"/>
    <w:rsid w:val="009F5372"/>
    <w:rsid w:val="009F54B1"/>
    <w:rsid w:val="009F614D"/>
    <w:rsid w:val="00A006BB"/>
    <w:rsid w:val="00A01339"/>
    <w:rsid w:val="00A018FF"/>
    <w:rsid w:val="00A02664"/>
    <w:rsid w:val="00A02961"/>
    <w:rsid w:val="00A02DB8"/>
    <w:rsid w:val="00A03344"/>
    <w:rsid w:val="00A033FB"/>
    <w:rsid w:val="00A03619"/>
    <w:rsid w:val="00A03B21"/>
    <w:rsid w:val="00A0494E"/>
    <w:rsid w:val="00A04AB5"/>
    <w:rsid w:val="00A04B5D"/>
    <w:rsid w:val="00A04F19"/>
    <w:rsid w:val="00A057B4"/>
    <w:rsid w:val="00A059C8"/>
    <w:rsid w:val="00A06DEE"/>
    <w:rsid w:val="00A07639"/>
    <w:rsid w:val="00A07C77"/>
    <w:rsid w:val="00A07D52"/>
    <w:rsid w:val="00A07EAF"/>
    <w:rsid w:val="00A07EEE"/>
    <w:rsid w:val="00A1018A"/>
    <w:rsid w:val="00A104F7"/>
    <w:rsid w:val="00A108B5"/>
    <w:rsid w:val="00A10C8E"/>
    <w:rsid w:val="00A11EBC"/>
    <w:rsid w:val="00A121E7"/>
    <w:rsid w:val="00A13A43"/>
    <w:rsid w:val="00A13CDF"/>
    <w:rsid w:val="00A13ED8"/>
    <w:rsid w:val="00A14295"/>
    <w:rsid w:val="00A144F9"/>
    <w:rsid w:val="00A14B4C"/>
    <w:rsid w:val="00A15274"/>
    <w:rsid w:val="00A15C02"/>
    <w:rsid w:val="00A15F02"/>
    <w:rsid w:val="00A169B1"/>
    <w:rsid w:val="00A16AF7"/>
    <w:rsid w:val="00A1775D"/>
    <w:rsid w:val="00A17A7C"/>
    <w:rsid w:val="00A2013E"/>
    <w:rsid w:val="00A216D9"/>
    <w:rsid w:val="00A229A7"/>
    <w:rsid w:val="00A24126"/>
    <w:rsid w:val="00A2413B"/>
    <w:rsid w:val="00A2416A"/>
    <w:rsid w:val="00A24415"/>
    <w:rsid w:val="00A24C64"/>
    <w:rsid w:val="00A251FD"/>
    <w:rsid w:val="00A2562E"/>
    <w:rsid w:val="00A25B64"/>
    <w:rsid w:val="00A25D98"/>
    <w:rsid w:val="00A26185"/>
    <w:rsid w:val="00A2631D"/>
    <w:rsid w:val="00A264F1"/>
    <w:rsid w:val="00A26740"/>
    <w:rsid w:val="00A2678C"/>
    <w:rsid w:val="00A27FDB"/>
    <w:rsid w:val="00A30414"/>
    <w:rsid w:val="00A30BCA"/>
    <w:rsid w:val="00A30C61"/>
    <w:rsid w:val="00A31061"/>
    <w:rsid w:val="00A31197"/>
    <w:rsid w:val="00A3205A"/>
    <w:rsid w:val="00A32418"/>
    <w:rsid w:val="00A3303F"/>
    <w:rsid w:val="00A3380C"/>
    <w:rsid w:val="00A33AEE"/>
    <w:rsid w:val="00A341CE"/>
    <w:rsid w:val="00A34708"/>
    <w:rsid w:val="00A34BAA"/>
    <w:rsid w:val="00A35061"/>
    <w:rsid w:val="00A3538D"/>
    <w:rsid w:val="00A35A43"/>
    <w:rsid w:val="00A35D4D"/>
    <w:rsid w:val="00A36061"/>
    <w:rsid w:val="00A36894"/>
    <w:rsid w:val="00A36FC2"/>
    <w:rsid w:val="00A40A7C"/>
    <w:rsid w:val="00A4133C"/>
    <w:rsid w:val="00A4207F"/>
    <w:rsid w:val="00A4254B"/>
    <w:rsid w:val="00A42612"/>
    <w:rsid w:val="00A42E85"/>
    <w:rsid w:val="00A44208"/>
    <w:rsid w:val="00A4422A"/>
    <w:rsid w:val="00A4512D"/>
    <w:rsid w:val="00A460BC"/>
    <w:rsid w:val="00A46226"/>
    <w:rsid w:val="00A4701E"/>
    <w:rsid w:val="00A47406"/>
    <w:rsid w:val="00A4776A"/>
    <w:rsid w:val="00A478A4"/>
    <w:rsid w:val="00A47B25"/>
    <w:rsid w:val="00A50030"/>
    <w:rsid w:val="00A50C75"/>
    <w:rsid w:val="00A512F5"/>
    <w:rsid w:val="00A51A35"/>
    <w:rsid w:val="00A520F5"/>
    <w:rsid w:val="00A521EF"/>
    <w:rsid w:val="00A52DA7"/>
    <w:rsid w:val="00A535F3"/>
    <w:rsid w:val="00A53E42"/>
    <w:rsid w:val="00A53F10"/>
    <w:rsid w:val="00A540FF"/>
    <w:rsid w:val="00A545A7"/>
    <w:rsid w:val="00A546BC"/>
    <w:rsid w:val="00A54E0C"/>
    <w:rsid w:val="00A55036"/>
    <w:rsid w:val="00A55775"/>
    <w:rsid w:val="00A55DA5"/>
    <w:rsid w:val="00A5621C"/>
    <w:rsid w:val="00A569B8"/>
    <w:rsid w:val="00A56BE4"/>
    <w:rsid w:val="00A56EB4"/>
    <w:rsid w:val="00A57410"/>
    <w:rsid w:val="00A57A36"/>
    <w:rsid w:val="00A60244"/>
    <w:rsid w:val="00A603CF"/>
    <w:rsid w:val="00A6128E"/>
    <w:rsid w:val="00A626AA"/>
    <w:rsid w:val="00A62804"/>
    <w:rsid w:val="00A62CA4"/>
    <w:rsid w:val="00A62F8F"/>
    <w:rsid w:val="00A6326C"/>
    <w:rsid w:val="00A633FA"/>
    <w:rsid w:val="00A63AD2"/>
    <w:rsid w:val="00A63EC0"/>
    <w:rsid w:val="00A64750"/>
    <w:rsid w:val="00A6476E"/>
    <w:rsid w:val="00A6578D"/>
    <w:rsid w:val="00A65DBC"/>
    <w:rsid w:val="00A67783"/>
    <w:rsid w:val="00A6790A"/>
    <w:rsid w:val="00A7025C"/>
    <w:rsid w:val="00A7039D"/>
    <w:rsid w:val="00A705AF"/>
    <w:rsid w:val="00A71213"/>
    <w:rsid w:val="00A7155A"/>
    <w:rsid w:val="00A718AC"/>
    <w:rsid w:val="00A7387A"/>
    <w:rsid w:val="00A73A14"/>
    <w:rsid w:val="00A74024"/>
    <w:rsid w:val="00A74AAA"/>
    <w:rsid w:val="00A74DF2"/>
    <w:rsid w:val="00A74F09"/>
    <w:rsid w:val="00A755E1"/>
    <w:rsid w:val="00A758EE"/>
    <w:rsid w:val="00A75FAC"/>
    <w:rsid w:val="00A760A2"/>
    <w:rsid w:val="00A76A9E"/>
    <w:rsid w:val="00A77629"/>
    <w:rsid w:val="00A8039D"/>
    <w:rsid w:val="00A8067A"/>
    <w:rsid w:val="00A809CB"/>
    <w:rsid w:val="00A81B1E"/>
    <w:rsid w:val="00A81BF5"/>
    <w:rsid w:val="00A8262D"/>
    <w:rsid w:val="00A8288B"/>
    <w:rsid w:val="00A841C9"/>
    <w:rsid w:val="00A85A82"/>
    <w:rsid w:val="00A86382"/>
    <w:rsid w:val="00A87E91"/>
    <w:rsid w:val="00A90A9D"/>
    <w:rsid w:val="00A90B23"/>
    <w:rsid w:val="00A9135B"/>
    <w:rsid w:val="00A91B30"/>
    <w:rsid w:val="00A92B6E"/>
    <w:rsid w:val="00A93747"/>
    <w:rsid w:val="00A95695"/>
    <w:rsid w:val="00A95E5E"/>
    <w:rsid w:val="00A963DA"/>
    <w:rsid w:val="00A9681D"/>
    <w:rsid w:val="00A96B23"/>
    <w:rsid w:val="00A96B45"/>
    <w:rsid w:val="00A97F06"/>
    <w:rsid w:val="00AA07D7"/>
    <w:rsid w:val="00AA12A2"/>
    <w:rsid w:val="00AA1B8D"/>
    <w:rsid w:val="00AA2000"/>
    <w:rsid w:val="00AA23B3"/>
    <w:rsid w:val="00AA271D"/>
    <w:rsid w:val="00AA293F"/>
    <w:rsid w:val="00AA37DC"/>
    <w:rsid w:val="00AA4491"/>
    <w:rsid w:val="00AA45F4"/>
    <w:rsid w:val="00AA4C2F"/>
    <w:rsid w:val="00AA51CB"/>
    <w:rsid w:val="00AA52FF"/>
    <w:rsid w:val="00AA5855"/>
    <w:rsid w:val="00AA6012"/>
    <w:rsid w:val="00AA68CA"/>
    <w:rsid w:val="00AA78D3"/>
    <w:rsid w:val="00AA7999"/>
    <w:rsid w:val="00AA7AAB"/>
    <w:rsid w:val="00AB0212"/>
    <w:rsid w:val="00AB0292"/>
    <w:rsid w:val="00AB2C81"/>
    <w:rsid w:val="00AB2E8D"/>
    <w:rsid w:val="00AB46A9"/>
    <w:rsid w:val="00AB4958"/>
    <w:rsid w:val="00AB6BB1"/>
    <w:rsid w:val="00AC08B2"/>
    <w:rsid w:val="00AC0B04"/>
    <w:rsid w:val="00AC0CED"/>
    <w:rsid w:val="00AC15AF"/>
    <w:rsid w:val="00AC17EF"/>
    <w:rsid w:val="00AC1DF5"/>
    <w:rsid w:val="00AC224D"/>
    <w:rsid w:val="00AC3687"/>
    <w:rsid w:val="00AC3A1D"/>
    <w:rsid w:val="00AC3C88"/>
    <w:rsid w:val="00AC3F0F"/>
    <w:rsid w:val="00AC4127"/>
    <w:rsid w:val="00AC4489"/>
    <w:rsid w:val="00AC6106"/>
    <w:rsid w:val="00AC6AB6"/>
    <w:rsid w:val="00AC747C"/>
    <w:rsid w:val="00AC7F0A"/>
    <w:rsid w:val="00AD1210"/>
    <w:rsid w:val="00AD182D"/>
    <w:rsid w:val="00AD1968"/>
    <w:rsid w:val="00AD361D"/>
    <w:rsid w:val="00AD39FF"/>
    <w:rsid w:val="00AD4A38"/>
    <w:rsid w:val="00AD4EE9"/>
    <w:rsid w:val="00AD5178"/>
    <w:rsid w:val="00AD52AD"/>
    <w:rsid w:val="00AD5D0E"/>
    <w:rsid w:val="00AD5E38"/>
    <w:rsid w:val="00AD6367"/>
    <w:rsid w:val="00AD6553"/>
    <w:rsid w:val="00AD77FB"/>
    <w:rsid w:val="00AD7C5E"/>
    <w:rsid w:val="00AE0876"/>
    <w:rsid w:val="00AE0BF4"/>
    <w:rsid w:val="00AE1277"/>
    <w:rsid w:val="00AE13FA"/>
    <w:rsid w:val="00AE1957"/>
    <w:rsid w:val="00AE1F64"/>
    <w:rsid w:val="00AE214A"/>
    <w:rsid w:val="00AE24FE"/>
    <w:rsid w:val="00AE25E7"/>
    <w:rsid w:val="00AE2769"/>
    <w:rsid w:val="00AE3941"/>
    <w:rsid w:val="00AE3DB7"/>
    <w:rsid w:val="00AE45B1"/>
    <w:rsid w:val="00AE50D9"/>
    <w:rsid w:val="00AE585C"/>
    <w:rsid w:val="00AE5E49"/>
    <w:rsid w:val="00AE64B7"/>
    <w:rsid w:val="00AE6688"/>
    <w:rsid w:val="00AE76E2"/>
    <w:rsid w:val="00AF0004"/>
    <w:rsid w:val="00AF054A"/>
    <w:rsid w:val="00AF0A78"/>
    <w:rsid w:val="00AF1009"/>
    <w:rsid w:val="00AF156E"/>
    <w:rsid w:val="00AF1743"/>
    <w:rsid w:val="00AF18CC"/>
    <w:rsid w:val="00AF2722"/>
    <w:rsid w:val="00AF2A67"/>
    <w:rsid w:val="00AF2EDD"/>
    <w:rsid w:val="00AF38A6"/>
    <w:rsid w:val="00AF40D4"/>
    <w:rsid w:val="00AF41E0"/>
    <w:rsid w:val="00AF4BCE"/>
    <w:rsid w:val="00AF5A1A"/>
    <w:rsid w:val="00AF62B4"/>
    <w:rsid w:val="00AF69AD"/>
    <w:rsid w:val="00AF6EF0"/>
    <w:rsid w:val="00AF6FF9"/>
    <w:rsid w:val="00AF7186"/>
    <w:rsid w:val="00AF7A7C"/>
    <w:rsid w:val="00B0036A"/>
    <w:rsid w:val="00B01280"/>
    <w:rsid w:val="00B01DB6"/>
    <w:rsid w:val="00B01EB4"/>
    <w:rsid w:val="00B02A33"/>
    <w:rsid w:val="00B02F15"/>
    <w:rsid w:val="00B032CB"/>
    <w:rsid w:val="00B03666"/>
    <w:rsid w:val="00B03D58"/>
    <w:rsid w:val="00B0433A"/>
    <w:rsid w:val="00B04679"/>
    <w:rsid w:val="00B064F1"/>
    <w:rsid w:val="00B06876"/>
    <w:rsid w:val="00B07481"/>
    <w:rsid w:val="00B079D9"/>
    <w:rsid w:val="00B07D60"/>
    <w:rsid w:val="00B105FA"/>
    <w:rsid w:val="00B10BE9"/>
    <w:rsid w:val="00B12701"/>
    <w:rsid w:val="00B13F67"/>
    <w:rsid w:val="00B1553D"/>
    <w:rsid w:val="00B15A20"/>
    <w:rsid w:val="00B15C37"/>
    <w:rsid w:val="00B16AAB"/>
    <w:rsid w:val="00B210AA"/>
    <w:rsid w:val="00B21229"/>
    <w:rsid w:val="00B21526"/>
    <w:rsid w:val="00B21B38"/>
    <w:rsid w:val="00B22630"/>
    <w:rsid w:val="00B22E05"/>
    <w:rsid w:val="00B232C7"/>
    <w:rsid w:val="00B23D01"/>
    <w:rsid w:val="00B23D14"/>
    <w:rsid w:val="00B240BD"/>
    <w:rsid w:val="00B244AE"/>
    <w:rsid w:val="00B24EF8"/>
    <w:rsid w:val="00B252A7"/>
    <w:rsid w:val="00B263FA"/>
    <w:rsid w:val="00B26855"/>
    <w:rsid w:val="00B26984"/>
    <w:rsid w:val="00B270FF"/>
    <w:rsid w:val="00B271A4"/>
    <w:rsid w:val="00B3000F"/>
    <w:rsid w:val="00B306B0"/>
    <w:rsid w:val="00B30911"/>
    <w:rsid w:val="00B30B67"/>
    <w:rsid w:val="00B30D0F"/>
    <w:rsid w:val="00B32EB0"/>
    <w:rsid w:val="00B336E0"/>
    <w:rsid w:val="00B34178"/>
    <w:rsid w:val="00B34C08"/>
    <w:rsid w:val="00B35395"/>
    <w:rsid w:val="00B35608"/>
    <w:rsid w:val="00B357C9"/>
    <w:rsid w:val="00B359FE"/>
    <w:rsid w:val="00B35CBD"/>
    <w:rsid w:val="00B37636"/>
    <w:rsid w:val="00B37738"/>
    <w:rsid w:val="00B406BB"/>
    <w:rsid w:val="00B40EA9"/>
    <w:rsid w:val="00B41924"/>
    <w:rsid w:val="00B42851"/>
    <w:rsid w:val="00B434A3"/>
    <w:rsid w:val="00B43783"/>
    <w:rsid w:val="00B43900"/>
    <w:rsid w:val="00B44BA8"/>
    <w:rsid w:val="00B458DA"/>
    <w:rsid w:val="00B45B2B"/>
    <w:rsid w:val="00B46EA4"/>
    <w:rsid w:val="00B47416"/>
    <w:rsid w:val="00B4761C"/>
    <w:rsid w:val="00B478FA"/>
    <w:rsid w:val="00B47A97"/>
    <w:rsid w:val="00B47DC5"/>
    <w:rsid w:val="00B47DD5"/>
    <w:rsid w:val="00B47E72"/>
    <w:rsid w:val="00B51F25"/>
    <w:rsid w:val="00B52066"/>
    <w:rsid w:val="00B52CE6"/>
    <w:rsid w:val="00B52FEA"/>
    <w:rsid w:val="00B532A4"/>
    <w:rsid w:val="00B5414F"/>
    <w:rsid w:val="00B542B5"/>
    <w:rsid w:val="00B54531"/>
    <w:rsid w:val="00B546EB"/>
    <w:rsid w:val="00B54C44"/>
    <w:rsid w:val="00B54FA0"/>
    <w:rsid w:val="00B550CE"/>
    <w:rsid w:val="00B563D9"/>
    <w:rsid w:val="00B57772"/>
    <w:rsid w:val="00B57CB8"/>
    <w:rsid w:val="00B57CFA"/>
    <w:rsid w:val="00B57F3A"/>
    <w:rsid w:val="00B60E58"/>
    <w:rsid w:val="00B611F8"/>
    <w:rsid w:val="00B61378"/>
    <w:rsid w:val="00B61FA6"/>
    <w:rsid w:val="00B62064"/>
    <w:rsid w:val="00B62AEB"/>
    <w:rsid w:val="00B63297"/>
    <w:rsid w:val="00B63373"/>
    <w:rsid w:val="00B64091"/>
    <w:rsid w:val="00B6457E"/>
    <w:rsid w:val="00B64631"/>
    <w:rsid w:val="00B64730"/>
    <w:rsid w:val="00B652A9"/>
    <w:rsid w:val="00B65CF3"/>
    <w:rsid w:val="00B6612D"/>
    <w:rsid w:val="00B66374"/>
    <w:rsid w:val="00B66A41"/>
    <w:rsid w:val="00B66ACC"/>
    <w:rsid w:val="00B66D38"/>
    <w:rsid w:val="00B66F6F"/>
    <w:rsid w:val="00B67143"/>
    <w:rsid w:val="00B675BA"/>
    <w:rsid w:val="00B6779B"/>
    <w:rsid w:val="00B67878"/>
    <w:rsid w:val="00B67A47"/>
    <w:rsid w:val="00B70540"/>
    <w:rsid w:val="00B7126F"/>
    <w:rsid w:val="00B71706"/>
    <w:rsid w:val="00B71E77"/>
    <w:rsid w:val="00B72495"/>
    <w:rsid w:val="00B72FBC"/>
    <w:rsid w:val="00B72FD4"/>
    <w:rsid w:val="00B73033"/>
    <w:rsid w:val="00B7305B"/>
    <w:rsid w:val="00B7309D"/>
    <w:rsid w:val="00B730B9"/>
    <w:rsid w:val="00B731B1"/>
    <w:rsid w:val="00B7345F"/>
    <w:rsid w:val="00B73629"/>
    <w:rsid w:val="00B742DA"/>
    <w:rsid w:val="00B74FC2"/>
    <w:rsid w:val="00B750FD"/>
    <w:rsid w:val="00B75A48"/>
    <w:rsid w:val="00B75DB7"/>
    <w:rsid w:val="00B7607E"/>
    <w:rsid w:val="00B76A1F"/>
    <w:rsid w:val="00B76B64"/>
    <w:rsid w:val="00B80603"/>
    <w:rsid w:val="00B80650"/>
    <w:rsid w:val="00B80D44"/>
    <w:rsid w:val="00B8350B"/>
    <w:rsid w:val="00B835CD"/>
    <w:rsid w:val="00B83633"/>
    <w:rsid w:val="00B84D67"/>
    <w:rsid w:val="00B8542A"/>
    <w:rsid w:val="00B858D6"/>
    <w:rsid w:val="00B858DC"/>
    <w:rsid w:val="00B86487"/>
    <w:rsid w:val="00B86D5E"/>
    <w:rsid w:val="00B872E9"/>
    <w:rsid w:val="00B87E10"/>
    <w:rsid w:val="00B90288"/>
    <w:rsid w:val="00B903B7"/>
    <w:rsid w:val="00B90E14"/>
    <w:rsid w:val="00B9107D"/>
    <w:rsid w:val="00B912FF"/>
    <w:rsid w:val="00B91B18"/>
    <w:rsid w:val="00B920FB"/>
    <w:rsid w:val="00B925DA"/>
    <w:rsid w:val="00B92E8D"/>
    <w:rsid w:val="00B931DE"/>
    <w:rsid w:val="00B93237"/>
    <w:rsid w:val="00B9334C"/>
    <w:rsid w:val="00B93490"/>
    <w:rsid w:val="00B939FC"/>
    <w:rsid w:val="00B93BEF"/>
    <w:rsid w:val="00B93C6D"/>
    <w:rsid w:val="00B940DA"/>
    <w:rsid w:val="00B943A7"/>
    <w:rsid w:val="00B944F7"/>
    <w:rsid w:val="00B94C62"/>
    <w:rsid w:val="00B975E4"/>
    <w:rsid w:val="00BA0059"/>
    <w:rsid w:val="00BA0BB2"/>
    <w:rsid w:val="00BA1719"/>
    <w:rsid w:val="00BA19DE"/>
    <w:rsid w:val="00BA1C58"/>
    <w:rsid w:val="00BA2411"/>
    <w:rsid w:val="00BA2671"/>
    <w:rsid w:val="00BA2FFF"/>
    <w:rsid w:val="00BA3423"/>
    <w:rsid w:val="00BA34EB"/>
    <w:rsid w:val="00BA3A60"/>
    <w:rsid w:val="00BA3D0D"/>
    <w:rsid w:val="00BA3D7C"/>
    <w:rsid w:val="00BA40E1"/>
    <w:rsid w:val="00BA46A5"/>
    <w:rsid w:val="00BA4727"/>
    <w:rsid w:val="00BA4E01"/>
    <w:rsid w:val="00BA4EE8"/>
    <w:rsid w:val="00BA510F"/>
    <w:rsid w:val="00BA538B"/>
    <w:rsid w:val="00BA5B86"/>
    <w:rsid w:val="00BA5C1A"/>
    <w:rsid w:val="00BA5CDC"/>
    <w:rsid w:val="00BA6789"/>
    <w:rsid w:val="00BA6903"/>
    <w:rsid w:val="00BA737C"/>
    <w:rsid w:val="00BA776C"/>
    <w:rsid w:val="00BB0128"/>
    <w:rsid w:val="00BB11F0"/>
    <w:rsid w:val="00BB2802"/>
    <w:rsid w:val="00BB290E"/>
    <w:rsid w:val="00BB2B06"/>
    <w:rsid w:val="00BB2D3C"/>
    <w:rsid w:val="00BB2F08"/>
    <w:rsid w:val="00BB34EF"/>
    <w:rsid w:val="00BB3768"/>
    <w:rsid w:val="00BB39F4"/>
    <w:rsid w:val="00BB3F2E"/>
    <w:rsid w:val="00BB4023"/>
    <w:rsid w:val="00BB4801"/>
    <w:rsid w:val="00BB4863"/>
    <w:rsid w:val="00BB5714"/>
    <w:rsid w:val="00BB63B1"/>
    <w:rsid w:val="00BB64ED"/>
    <w:rsid w:val="00BB6E7B"/>
    <w:rsid w:val="00BB7062"/>
    <w:rsid w:val="00BB7259"/>
    <w:rsid w:val="00BB761C"/>
    <w:rsid w:val="00BB7D59"/>
    <w:rsid w:val="00BC000A"/>
    <w:rsid w:val="00BC0701"/>
    <w:rsid w:val="00BC0FF7"/>
    <w:rsid w:val="00BC176E"/>
    <w:rsid w:val="00BC1773"/>
    <w:rsid w:val="00BC1B0C"/>
    <w:rsid w:val="00BC2EEA"/>
    <w:rsid w:val="00BC30B1"/>
    <w:rsid w:val="00BC3338"/>
    <w:rsid w:val="00BC34E9"/>
    <w:rsid w:val="00BC49B6"/>
    <w:rsid w:val="00BC4AAA"/>
    <w:rsid w:val="00BC4ABB"/>
    <w:rsid w:val="00BC6301"/>
    <w:rsid w:val="00BD04C1"/>
    <w:rsid w:val="00BD12A6"/>
    <w:rsid w:val="00BD1369"/>
    <w:rsid w:val="00BD1582"/>
    <w:rsid w:val="00BD1B31"/>
    <w:rsid w:val="00BD35A0"/>
    <w:rsid w:val="00BD6A51"/>
    <w:rsid w:val="00BD71EC"/>
    <w:rsid w:val="00BD755A"/>
    <w:rsid w:val="00BE0931"/>
    <w:rsid w:val="00BE1576"/>
    <w:rsid w:val="00BE18A9"/>
    <w:rsid w:val="00BE1979"/>
    <w:rsid w:val="00BE21CD"/>
    <w:rsid w:val="00BE225A"/>
    <w:rsid w:val="00BE2FBC"/>
    <w:rsid w:val="00BE317E"/>
    <w:rsid w:val="00BE3420"/>
    <w:rsid w:val="00BE3432"/>
    <w:rsid w:val="00BE37D5"/>
    <w:rsid w:val="00BE4D89"/>
    <w:rsid w:val="00BE59B6"/>
    <w:rsid w:val="00BE6797"/>
    <w:rsid w:val="00BE6B07"/>
    <w:rsid w:val="00BE6B71"/>
    <w:rsid w:val="00BE715A"/>
    <w:rsid w:val="00BE754C"/>
    <w:rsid w:val="00BE785C"/>
    <w:rsid w:val="00BE7BD8"/>
    <w:rsid w:val="00BF02D2"/>
    <w:rsid w:val="00BF0771"/>
    <w:rsid w:val="00BF0D63"/>
    <w:rsid w:val="00BF10A7"/>
    <w:rsid w:val="00BF18A2"/>
    <w:rsid w:val="00BF1DA9"/>
    <w:rsid w:val="00BF2A9A"/>
    <w:rsid w:val="00BF3637"/>
    <w:rsid w:val="00BF3DF4"/>
    <w:rsid w:val="00BF4404"/>
    <w:rsid w:val="00BF4CD9"/>
    <w:rsid w:val="00BF535B"/>
    <w:rsid w:val="00BF63EA"/>
    <w:rsid w:val="00BF6E7C"/>
    <w:rsid w:val="00BF6F29"/>
    <w:rsid w:val="00C0049F"/>
    <w:rsid w:val="00C00AD5"/>
    <w:rsid w:val="00C01247"/>
    <w:rsid w:val="00C01969"/>
    <w:rsid w:val="00C01CEA"/>
    <w:rsid w:val="00C02164"/>
    <w:rsid w:val="00C0534F"/>
    <w:rsid w:val="00C05CD4"/>
    <w:rsid w:val="00C0602B"/>
    <w:rsid w:val="00C06635"/>
    <w:rsid w:val="00C06A0E"/>
    <w:rsid w:val="00C07C9B"/>
    <w:rsid w:val="00C10E81"/>
    <w:rsid w:val="00C11133"/>
    <w:rsid w:val="00C11735"/>
    <w:rsid w:val="00C12744"/>
    <w:rsid w:val="00C1311E"/>
    <w:rsid w:val="00C1411C"/>
    <w:rsid w:val="00C156DC"/>
    <w:rsid w:val="00C15868"/>
    <w:rsid w:val="00C1774C"/>
    <w:rsid w:val="00C17ACE"/>
    <w:rsid w:val="00C2014B"/>
    <w:rsid w:val="00C202E3"/>
    <w:rsid w:val="00C213AA"/>
    <w:rsid w:val="00C21566"/>
    <w:rsid w:val="00C2174E"/>
    <w:rsid w:val="00C21A3B"/>
    <w:rsid w:val="00C23275"/>
    <w:rsid w:val="00C240F6"/>
    <w:rsid w:val="00C24873"/>
    <w:rsid w:val="00C248A1"/>
    <w:rsid w:val="00C24978"/>
    <w:rsid w:val="00C252C1"/>
    <w:rsid w:val="00C2601E"/>
    <w:rsid w:val="00C2695F"/>
    <w:rsid w:val="00C270B6"/>
    <w:rsid w:val="00C27483"/>
    <w:rsid w:val="00C279AD"/>
    <w:rsid w:val="00C3049F"/>
    <w:rsid w:val="00C31841"/>
    <w:rsid w:val="00C31E8B"/>
    <w:rsid w:val="00C32D37"/>
    <w:rsid w:val="00C32F12"/>
    <w:rsid w:val="00C34421"/>
    <w:rsid w:val="00C3449F"/>
    <w:rsid w:val="00C34A99"/>
    <w:rsid w:val="00C34BC5"/>
    <w:rsid w:val="00C34EF6"/>
    <w:rsid w:val="00C3544C"/>
    <w:rsid w:val="00C36239"/>
    <w:rsid w:val="00C36D5F"/>
    <w:rsid w:val="00C37364"/>
    <w:rsid w:val="00C374A7"/>
    <w:rsid w:val="00C37510"/>
    <w:rsid w:val="00C40880"/>
    <w:rsid w:val="00C422B6"/>
    <w:rsid w:val="00C4437B"/>
    <w:rsid w:val="00C45292"/>
    <w:rsid w:val="00C45A70"/>
    <w:rsid w:val="00C4605E"/>
    <w:rsid w:val="00C47783"/>
    <w:rsid w:val="00C47F09"/>
    <w:rsid w:val="00C50722"/>
    <w:rsid w:val="00C525B4"/>
    <w:rsid w:val="00C5282D"/>
    <w:rsid w:val="00C52ED3"/>
    <w:rsid w:val="00C5339F"/>
    <w:rsid w:val="00C53568"/>
    <w:rsid w:val="00C53F6E"/>
    <w:rsid w:val="00C54433"/>
    <w:rsid w:val="00C54EEE"/>
    <w:rsid w:val="00C54F5D"/>
    <w:rsid w:val="00C60060"/>
    <w:rsid w:val="00C61025"/>
    <w:rsid w:val="00C61629"/>
    <w:rsid w:val="00C6475B"/>
    <w:rsid w:val="00C65998"/>
    <w:rsid w:val="00C6635A"/>
    <w:rsid w:val="00C66484"/>
    <w:rsid w:val="00C67AD9"/>
    <w:rsid w:val="00C67D93"/>
    <w:rsid w:val="00C70167"/>
    <w:rsid w:val="00C70E3C"/>
    <w:rsid w:val="00C710DF"/>
    <w:rsid w:val="00C7114E"/>
    <w:rsid w:val="00C71307"/>
    <w:rsid w:val="00C7199F"/>
    <w:rsid w:val="00C72AFD"/>
    <w:rsid w:val="00C72C2A"/>
    <w:rsid w:val="00C73126"/>
    <w:rsid w:val="00C734B1"/>
    <w:rsid w:val="00C73558"/>
    <w:rsid w:val="00C73A4D"/>
    <w:rsid w:val="00C73B01"/>
    <w:rsid w:val="00C75292"/>
    <w:rsid w:val="00C75E64"/>
    <w:rsid w:val="00C7623D"/>
    <w:rsid w:val="00C768F5"/>
    <w:rsid w:val="00C76A0E"/>
    <w:rsid w:val="00C76A30"/>
    <w:rsid w:val="00C7711D"/>
    <w:rsid w:val="00C77413"/>
    <w:rsid w:val="00C807FA"/>
    <w:rsid w:val="00C82232"/>
    <w:rsid w:val="00C8251E"/>
    <w:rsid w:val="00C82CBD"/>
    <w:rsid w:val="00C8376F"/>
    <w:rsid w:val="00C8406E"/>
    <w:rsid w:val="00C8429B"/>
    <w:rsid w:val="00C84F63"/>
    <w:rsid w:val="00C85068"/>
    <w:rsid w:val="00C87062"/>
    <w:rsid w:val="00C87346"/>
    <w:rsid w:val="00C879F3"/>
    <w:rsid w:val="00C87A71"/>
    <w:rsid w:val="00C90385"/>
    <w:rsid w:val="00C909DF"/>
    <w:rsid w:val="00C90B52"/>
    <w:rsid w:val="00C90E83"/>
    <w:rsid w:val="00C90F9F"/>
    <w:rsid w:val="00C91D75"/>
    <w:rsid w:val="00C92305"/>
    <w:rsid w:val="00C92645"/>
    <w:rsid w:val="00C9286C"/>
    <w:rsid w:val="00C92A4C"/>
    <w:rsid w:val="00C9303D"/>
    <w:rsid w:val="00C9339D"/>
    <w:rsid w:val="00C93778"/>
    <w:rsid w:val="00C93A7F"/>
    <w:rsid w:val="00C93ACE"/>
    <w:rsid w:val="00C93B0A"/>
    <w:rsid w:val="00C93BD0"/>
    <w:rsid w:val="00C94272"/>
    <w:rsid w:val="00C9519D"/>
    <w:rsid w:val="00C96188"/>
    <w:rsid w:val="00C96ADD"/>
    <w:rsid w:val="00C97269"/>
    <w:rsid w:val="00C97500"/>
    <w:rsid w:val="00CA0853"/>
    <w:rsid w:val="00CA258F"/>
    <w:rsid w:val="00CA25DA"/>
    <w:rsid w:val="00CA2EE9"/>
    <w:rsid w:val="00CA3594"/>
    <w:rsid w:val="00CA48E1"/>
    <w:rsid w:val="00CA55C6"/>
    <w:rsid w:val="00CA5A73"/>
    <w:rsid w:val="00CA5C05"/>
    <w:rsid w:val="00CA5D35"/>
    <w:rsid w:val="00CA61E4"/>
    <w:rsid w:val="00CA6D3C"/>
    <w:rsid w:val="00CA745F"/>
    <w:rsid w:val="00CA7638"/>
    <w:rsid w:val="00CA7783"/>
    <w:rsid w:val="00CA78D6"/>
    <w:rsid w:val="00CB231B"/>
    <w:rsid w:val="00CB26A7"/>
    <w:rsid w:val="00CB354C"/>
    <w:rsid w:val="00CB4384"/>
    <w:rsid w:val="00CB45CD"/>
    <w:rsid w:val="00CB4A47"/>
    <w:rsid w:val="00CB4ADA"/>
    <w:rsid w:val="00CB4F1A"/>
    <w:rsid w:val="00CB59B1"/>
    <w:rsid w:val="00CB5B1A"/>
    <w:rsid w:val="00CB748C"/>
    <w:rsid w:val="00CC093F"/>
    <w:rsid w:val="00CC110D"/>
    <w:rsid w:val="00CC16A7"/>
    <w:rsid w:val="00CC1AB0"/>
    <w:rsid w:val="00CC1E83"/>
    <w:rsid w:val="00CC2425"/>
    <w:rsid w:val="00CC295C"/>
    <w:rsid w:val="00CC36DB"/>
    <w:rsid w:val="00CC3942"/>
    <w:rsid w:val="00CC3F2A"/>
    <w:rsid w:val="00CC43B8"/>
    <w:rsid w:val="00CC46CE"/>
    <w:rsid w:val="00CC6389"/>
    <w:rsid w:val="00CC751F"/>
    <w:rsid w:val="00CC7681"/>
    <w:rsid w:val="00CC78F7"/>
    <w:rsid w:val="00CC79F1"/>
    <w:rsid w:val="00CC7C42"/>
    <w:rsid w:val="00CC7D70"/>
    <w:rsid w:val="00CD06B5"/>
    <w:rsid w:val="00CD09BF"/>
    <w:rsid w:val="00CD0AD8"/>
    <w:rsid w:val="00CD1044"/>
    <w:rsid w:val="00CD133B"/>
    <w:rsid w:val="00CD17D6"/>
    <w:rsid w:val="00CD2475"/>
    <w:rsid w:val="00CD2CB4"/>
    <w:rsid w:val="00CD2F38"/>
    <w:rsid w:val="00CD331C"/>
    <w:rsid w:val="00CD33E5"/>
    <w:rsid w:val="00CD3668"/>
    <w:rsid w:val="00CD3D91"/>
    <w:rsid w:val="00CD4536"/>
    <w:rsid w:val="00CD4855"/>
    <w:rsid w:val="00CD63AE"/>
    <w:rsid w:val="00CD742D"/>
    <w:rsid w:val="00CD78FA"/>
    <w:rsid w:val="00CE0606"/>
    <w:rsid w:val="00CE0B76"/>
    <w:rsid w:val="00CE15B7"/>
    <w:rsid w:val="00CE1AB4"/>
    <w:rsid w:val="00CE1F25"/>
    <w:rsid w:val="00CE2998"/>
    <w:rsid w:val="00CE3021"/>
    <w:rsid w:val="00CE3793"/>
    <w:rsid w:val="00CE38BB"/>
    <w:rsid w:val="00CE3B56"/>
    <w:rsid w:val="00CE416F"/>
    <w:rsid w:val="00CE505B"/>
    <w:rsid w:val="00CE682A"/>
    <w:rsid w:val="00CE70AC"/>
    <w:rsid w:val="00CE7499"/>
    <w:rsid w:val="00CE7503"/>
    <w:rsid w:val="00CE7A25"/>
    <w:rsid w:val="00CE7AC2"/>
    <w:rsid w:val="00CF0012"/>
    <w:rsid w:val="00CF02BA"/>
    <w:rsid w:val="00CF08FA"/>
    <w:rsid w:val="00CF0C7B"/>
    <w:rsid w:val="00CF0CC2"/>
    <w:rsid w:val="00CF1917"/>
    <w:rsid w:val="00CF2206"/>
    <w:rsid w:val="00CF2602"/>
    <w:rsid w:val="00CF2E9A"/>
    <w:rsid w:val="00CF4AFF"/>
    <w:rsid w:val="00CF51B3"/>
    <w:rsid w:val="00CF537C"/>
    <w:rsid w:val="00CF549C"/>
    <w:rsid w:val="00CF55FC"/>
    <w:rsid w:val="00CF5C46"/>
    <w:rsid w:val="00CF61F6"/>
    <w:rsid w:val="00CF64C5"/>
    <w:rsid w:val="00CF6563"/>
    <w:rsid w:val="00CF6851"/>
    <w:rsid w:val="00CF68DE"/>
    <w:rsid w:val="00CF6F10"/>
    <w:rsid w:val="00CF7767"/>
    <w:rsid w:val="00D01161"/>
    <w:rsid w:val="00D0166F"/>
    <w:rsid w:val="00D01D12"/>
    <w:rsid w:val="00D02361"/>
    <w:rsid w:val="00D02850"/>
    <w:rsid w:val="00D02F13"/>
    <w:rsid w:val="00D02FFA"/>
    <w:rsid w:val="00D03B30"/>
    <w:rsid w:val="00D045F3"/>
    <w:rsid w:val="00D049B7"/>
    <w:rsid w:val="00D04E4D"/>
    <w:rsid w:val="00D05C7E"/>
    <w:rsid w:val="00D067B7"/>
    <w:rsid w:val="00D07AE3"/>
    <w:rsid w:val="00D106D2"/>
    <w:rsid w:val="00D1071B"/>
    <w:rsid w:val="00D115E6"/>
    <w:rsid w:val="00D11A14"/>
    <w:rsid w:val="00D11BBE"/>
    <w:rsid w:val="00D11E1C"/>
    <w:rsid w:val="00D120AD"/>
    <w:rsid w:val="00D12E5B"/>
    <w:rsid w:val="00D132A5"/>
    <w:rsid w:val="00D1384E"/>
    <w:rsid w:val="00D13F55"/>
    <w:rsid w:val="00D14082"/>
    <w:rsid w:val="00D14D4D"/>
    <w:rsid w:val="00D1526C"/>
    <w:rsid w:val="00D1526D"/>
    <w:rsid w:val="00D159B6"/>
    <w:rsid w:val="00D16532"/>
    <w:rsid w:val="00D17BF4"/>
    <w:rsid w:val="00D20043"/>
    <w:rsid w:val="00D202E3"/>
    <w:rsid w:val="00D20575"/>
    <w:rsid w:val="00D209F5"/>
    <w:rsid w:val="00D210FA"/>
    <w:rsid w:val="00D2171F"/>
    <w:rsid w:val="00D21775"/>
    <w:rsid w:val="00D22BBF"/>
    <w:rsid w:val="00D230B1"/>
    <w:rsid w:val="00D257F0"/>
    <w:rsid w:val="00D25E73"/>
    <w:rsid w:val="00D2634A"/>
    <w:rsid w:val="00D266AD"/>
    <w:rsid w:val="00D304C4"/>
    <w:rsid w:val="00D30D1A"/>
    <w:rsid w:val="00D30F1C"/>
    <w:rsid w:val="00D314EB"/>
    <w:rsid w:val="00D3156F"/>
    <w:rsid w:val="00D31849"/>
    <w:rsid w:val="00D32045"/>
    <w:rsid w:val="00D3228F"/>
    <w:rsid w:val="00D3304F"/>
    <w:rsid w:val="00D339BF"/>
    <w:rsid w:val="00D33B5B"/>
    <w:rsid w:val="00D33C2A"/>
    <w:rsid w:val="00D342FF"/>
    <w:rsid w:val="00D34B89"/>
    <w:rsid w:val="00D34E00"/>
    <w:rsid w:val="00D357CA"/>
    <w:rsid w:val="00D368C1"/>
    <w:rsid w:val="00D37BDC"/>
    <w:rsid w:val="00D42951"/>
    <w:rsid w:val="00D42B90"/>
    <w:rsid w:val="00D42FC6"/>
    <w:rsid w:val="00D432A2"/>
    <w:rsid w:val="00D4429E"/>
    <w:rsid w:val="00D44434"/>
    <w:rsid w:val="00D447DF"/>
    <w:rsid w:val="00D44AA5"/>
    <w:rsid w:val="00D44C83"/>
    <w:rsid w:val="00D44CDE"/>
    <w:rsid w:val="00D45890"/>
    <w:rsid w:val="00D45981"/>
    <w:rsid w:val="00D45BCA"/>
    <w:rsid w:val="00D46BB3"/>
    <w:rsid w:val="00D47A07"/>
    <w:rsid w:val="00D51F58"/>
    <w:rsid w:val="00D52178"/>
    <w:rsid w:val="00D52AB7"/>
    <w:rsid w:val="00D532A3"/>
    <w:rsid w:val="00D54408"/>
    <w:rsid w:val="00D5441D"/>
    <w:rsid w:val="00D544D4"/>
    <w:rsid w:val="00D54BB6"/>
    <w:rsid w:val="00D54C34"/>
    <w:rsid w:val="00D554FA"/>
    <w:rsid w:val="00D55D5D"/>
    <w:rsid w:val="00D55E44"/>
    <w:rsid w:val="00D56F7B"/>
    <w:rsid w:val="00D571AE"/>
    <w:rsid w:val="00D572A8"/>
    <w:rsid w:val="00D57676"/>
    <w:rsid w:val="00D606B6"/>
    <w:rsid w:val="00D60DE5"/>
    <w:rsid w:val="00D6137F"/>
    <w:rsid w:val="00D61ECA"/>
    <w:rsid w:val="00D62060"/>
    <w:rsid w:val="00D62A45"/>
    <w:rsid w:val="00D62D05"/>
    <w:rsid w:val="00D62E1E"/>
    <w:rsid w:val="00D62F6B"/>
    <w:rsid w:val="00D62FA1"/>
    <w:rsid w:val="00D62FF4"/>
    <w:rsid w:val="00D63166"/>
    <w:rsid w:val="00D633CA"/>
    <w:rsid w:val="00D63909"/>
    <w:rsid w:val="00D63F05"/>
    <w:rsid w:val="00D64688"/>
    <w:rsid w:val="00D647A5"/>
    <w:rsid w:val="00D64B3B"/>
    <w:rsid w:val="00D66057"/>
    <w:rsid w:val="00D66F99"/>
    <w:rsid w:val="00D67413"/>
    <w:rsid w:val="00D70669"/>
    <w:rsid w:val="00D711F6"/>
    <w:rsid w:val="00D71309"/>
    <w:rsid w:val="00D71A58"/>
    <w:rsid w:val="00D727DD"/>
    <w:rsid w:val="00D73C97"/>
    <w:rsid w:val="00D759A3"/>
    <w:rsid w:val="00D76650"/>
    <w:rsid w:val="00D7670E"/>
    <w:rsid w:val="00D76F4A"/>
    <w:rsid w:val="00D774D8"/>
    <w:rsid w:val="00D77BF7"/>
    <w:rsid w:val="00D801CB"/>
    <w:rsid w:val="00D81CB8"/>
    <w:rsid w:val="00D839BE"/>
    <w:rsid w:val="00D83B60"/>
    <w:rsid w:val="00D83D76"/>
    <w:rsid w:val="00D83F6C"/>
    <w:rsid w:val="00D84175"/>
    <w:rsid w:val="00D848FD"/>
    <w:rsid w:val="00D84D22"/>
    <w:rsid w:val="00D85A55"/>
    <w:rsid w:val="00D86005"/>
    <w:rsid w:val="00D8627D"/>
    <w:rsid w:val="00D863E6"/>
    <w:rsid w:val="00D86671"/>
    <w:rsid w:val="00D867D3"/>
    <w:rsid w:val="00D87873"/>
    <w:rsid w:val="00D879AC"/>
    <w:rsid w:val="00D90398"/>
    <w:rsid w:val="00D90585"/>
    <w:rsid w:val="00D90D07"/>
    <w:rsid w:val="00D919BF"/>
    <w:rsid w:val="00D91FD3"/>
    <w:rsid w:val="00D92506"/>
    <w:rsid w:val="00D935F6"/>
    <w:rsid w:val="00D937AE"/>
    <w:rsid w:val="00D93E30"/>
    <w:rsid w:val="00D953C4"/>
    <w:rsid w:val="00D95DAF"/>
    <w:rsid w:val="00D96494"/>
    <w:rsid w:val="00D971EF"/>
    <w:rsid w:val="00D97595"/>
    <w:rsid w:val="00D97637"/>
    <w:rsid w:val="00D97AF4"/>
    <w:rsid w:val="00DA226E"/>
    <w:rsid w:val="00DA276D"/>
    <w:rsid w:val="00DA297F"/>
    <w:rsid w:val="00DA2F79"/>
    <w:rsid w:val="00DA3168"/>
    <w:rsid w:val="00DA4537"/>
    <w:rsid w:val="00DA4A15"/>
    <w:rsid w:val="00DA4D6D"/>
    <w:rsid w:val="00DA655B"/>
    <w:rsid w:val="00DA7651"/>
    <w:rsid w:val="00DA7824"/>
    <w:rsid w:val="00DA7879"/>
    <w:rsid w:val="00DA7FB3"/>
    <w:rsid w:val="00DB138D"/>
    <w:rsid w:val="00DB148D"/>
    <w:rsid w:val="00DB29F8"/>
    <w:rsid w:val="00DB30E2"/>
    <w:rsid w:val="00DB3802"/>
    <w:rsid w:val="00DB3D68"/>
    <w:rsid w:val="00DB45EF"/>
    <w:rsid w:val="00DB485E"/>
    <w:rsid w:val="00DB4E69"/>
    <w:rsid w:val="00DB4EF8"/>
    <w:rsid w:val="00DB4F5F"/>
    <w:rsid w:val="00DB5FF8"/>
    <w:rsid w:val="00DB603F"/>
    <w:rsid w:val="00DB7099"/>
    <w:rsid w:val="00DB728B"/>
    <w:rsid w:val="00DB7D37"/>
    <w:rsid w:val="00DC016A"/>
    <w:rsid w:val="00DC12DE"/>
    <w:rsid w:val="00DC183B"/>
    <w:rsid w:val="00DC1A50"/>
    <w:rsid w:val="00DC212D"/>
    <w:rsid w:val="00DC220F"/>
    <w:rsid w:val="00DC2BDD"/>
    <w:rsid w:val="00DC2DB9"/>
    <w:rsid w:val="00DC3054"/>
    <w:rsid w:val="00DC3D31"/>
    <w:rsid w:val="00DC428B"/>
    <w:rsid w:val="00DC4420"/>
    <w:rsid w:val="00DC4468"/>
    <w:rsid w:val="00DC4644"/>
    <w:rsid w:val="00DC549A"/>
    <w:rsid w:val="00DC6A31"/>
    <w:rsid w:val="00DC7DFA"/>
    <w:rsid w:val="00DC7F1B"/>
    <w:rsid w:val="00DD0B9B"/>
    <w:rsid w:val="00DD0C41"/>
    <w:rsid w:val="00DD0D21"/>
    <w:rsid w:val="00DD0F28"/>
    <w:rsid w:val="00DD220E"/>
    <w:rsid w:val="00DD2312"/>
    <w:rsid w:val="00DD24A9"/>
    <w:rsid w:val="00DD25D4"/>
    <w:rsid w:val="00DD40DD"/>
    <w:rsid w:val="00DD42DE"/>
    <w:rsid w:val="00DD4455"/>
    <w:rsid w:val="00DD521F"/>
    <w:rsid w:val="00DD59B5"/>
    <w:rsid w:val="00DD5CF1"/>
    <w:rsid w:val="00DD60AF"/>
    <w:rsid w:val="00DD6206"/>
    <w:rsid w:val="00DD65B1"/>
    <w:rsid w:val="00DD683B"/>
    <w:rsid w:val="00DD70D1"/>
    <w:rsid w:val="00DD7FF4"/>
    <w:rsid w:val="00DE0143"/>
    <w:rsid w:val="00DE0418"/>
    <w:rsid w:val="00DE0752"/>
    <w:rsid w:val="00DE16A7"/>
    <w:rsid w:val="00DE188C"/>
    <w:rsid w:val="00DE216E"/>
    <w:rsid w:val="00DE22BB"/>
    <w:rsid w:val="00DE2719"/>
    <w:rsid w:val="00DE31C6"/>
    <w:rsid w:val="00DE461F"/>
    <w:rsid w:val="00DE5DB0"/>
    <w:rsid w:val="00DE7204"/>
    <w:rsid w:val="00DE7B80"/>
    <w:rsid w:val="00DF03B4"/>
    <w:rsid w:val="00DF05F4"/>
    <w:rsid w:val="00DF066E"/>
    <w:rsid w:val="00DF09CD"/>
    <w:rsid w:val="00DF0AD7"/>
    <w:rsid w:val="00DF0B25"/>
    <w:rsid w:val="00DF0E82"/>
    <w:rsid w:val="00DF1082"/>
    <w:rsid w:val="00DF13F3"/>
    <w:rsid w:val="00DF187A"/>
    <w:rsid w:val="00DF1FCF"/>
    <w:rsid w:val="00DF21E7"/>
    <w:rsid w:val="00DF253E"/>
    <w:rsid w:val="00DF26BD"/>
    <w:rsid w:val="00DF34F4"/>
    <w:rsid w:val="00DF411B"/>
    <w:rsid w:val="00DF5D29"/>
    <w:rsid w:val="00DF631F"/>
    <w:rsid w:val="00DF6482"/>
    <w:rsid w:val="00DF6F0B"/>
    <w:rsid w:val="00DF76F1"/>
    <w:rsid w:val="00DF77C0"/>
    <w:rsid w:val="00E000B5"/>
    <w:rsid w:val="00E00D89"/>
    <w:rsid w:val="00E00E41"/>
    <w:rsid w:val="00E00E79"/>
    <w:rsid w:val="00E027EF"/>
    <w:rsid w:val="00E03211"/>
    <w:rsid w:val="00E03EE2"/>
    <w:rsid w:val="00E03F4E"/>
    <w:rsid w:val="00E047E6"/>
    <w:rsid w:val="00E04A08"/>
    <w:rsid w:val="00E054F9"/>
    <w:rsid w:val="00E05A67"/>
    <w:rsid w:val="00E05BDD"/>
    <w:rsid w:val="00E05D1A"/>
    <w:rsid w:val="00E068F6"/>
    <w:rsid w:val="00E06BA7"/>
    <w:rsid w:val="00E07E31"/>
    <w:rsid w:val="00E10002"/>
    <w:rsid w:val="00E10020"/>
    <w:rsid w:val="00E10478"/>
    <w:rsid w:val="00E10889"/>
    <w:rsid w:val="00E10AAC"/>
    <w:rsid w:val="00E11CD3"/>
    <w:rsid w:val="00E1219F"/>
    <w:rsid w:val="00E136B9"/>
    <w:rsid w:val="00E1520C"/>
    <w:rsid w:val="00E15258"/>
    <w:rsid w:val="00E153FB"/>
    <w:rsid w:val="00E15E07"/>
    <w:rsid w:val="00E16206"/>
    <w:rsid w:val="00E1680D"/>
    <w:rsid w:val="00E17323"/>
    <w:rsid w:val="00E17A66"/>
    <w:rsid w:val="00E20F6D"/>
    <w:rsid w:val="00E21130"/>
    <w:rsid w:val="00E213C8"/>
    <w:rsid w:val="00E215B0"/>
    <w:rsid w:val="00E2160B"/>
    <w:rsid w:val="00E217C4"/>
    <w:rsid w:val="00E22E49"/>
    <w:rsid w:val="00E23148"/>
    <w:rsid w:val="00E23715"/>
    <w:rsid w:val="00E23785"/>
    <w:rsid w:val="00E23789"/>
    <w:rsid w:val="00E23E20"/>
    <w:rsid w:val="00E24A54"/>
    <w:rsid w:val="00E250AF"/>
    <w:rsid w:val="00E26E67"/>
    <w:rsid w:val="00E30B7A"/>
    <w:rsid w:val="00E3137A"/>
    <w:rsid w:val="00E31576"/>
    <w:rsid w:val="00E316E6"/>
    <w:rsid w:val="00E31A38"/>
    <w:rsid w:val="00E32097"/>
    <w:rsid w:val="00E32444"/>
    <w:rsid w:val="00E3317E"/>
    <w:rsid w:val="00E33B3C"/>
    <w:rsid w:val="00E33E47"/>
    <w:rsid w:val="00E3409E"/>
    <w:rsid w:val="00E353B1"/>
    <w:rsid w:val="00E363DC"/>
    <w:rsid w:val="00E3687D"/>
    <w:rsid w:val="00E404AD"/>
    <w:rsid w:val="00E405E0"/>
    <w:rsid w:val="00E41000"/>
    <w:rsid w:val="00E421D6"/>
    <w:rsid w:val="00E43512"/>
    <w:rsid w:val="00E43858"/>
    <w:rsid w:val="00E43E77"/>
    <w:rsid w:val="00E44F93"/>
    <w:rsid w:val="00E451CE"/>
    <w:rsid w:val="00E468E8"/>
    <w:rsid w:val="00E476B1"/>
    <w:rsid w:val="00E47DB8"/>
    <w:rsid w:val="00E50AA7"/>
    <w:rsid w:val="00E50C5C"/>
    <w:rsid w:val="00E51AD9"/>
    <w:rsid w:val="00E52060"/>
    <w:rsid w:val="00E524C1"/>
    <w:rsid w:val="00E54201"/>
    <w:rsid w:val="00E54A4F"/>
    <w:rsid w:val="00E55801"/>
    <w:rsid w:val="00E5580A"/>
    <w:rsid w:val="00E55C65"/>
    <w:rsid w:val="00E56230"/>
    <w:rsid w:val="00E56716"/>
    <w:rsid w:val="00E569A1"/>
    <w:rsid w:val="00E57E70"/>
    <w:rsid w:val="00E60438"/>
    <w:rsid w:val="00E60F07"/>
    <w:rsid w:val="00E617E9"/>
    <w:rsid w:val="00E619ED"/>
    <w:rsid w:val="00E61B8C"/>
    <w:rsid w:val="00E62B0F"/>
    <w:rsid w:val="00E62D2F"/>
    <w:rsid w:val="00E63975"/>
    <w:rsid w:val="00E645AC"/>
    <w:rsid w:val="00E652CE"/>
    <w:rsid w:val="00E6578F"/>
    <w:rsid w:val="00E65B92"/>
    <w:rsid w:val="00E66602"/>
    <w:rsid w:val="00E673ED"/>
    <w:rsid w:val="00E67CC9"/>
    <w:rsid w:val="00E713A6"/>
    <w:rsid w:val="00E71B01"/>
    <w:rsid w:val="00E71C68"/>
    <w:rsid w:val="00E71CCA"/>
    <w:rsid w:val="00E721B5"/>
    <w:rsid w:val="00E7302E"/>
    <w:rsid w:val="00E733D7"/>
    <w:rsid w:val="00E73C38"/>
    <w:rsid w:val="00E74032"/>
    <w:rsid w:val="00E7408B"/>
    <w:rsid w:val="00E7434A"/>
    <w:rsid w:val="00E74762"/>
    <w:rsid w:val="00E74A2D"/>
    <w:rsid w:val="00E75FCE"/>
    <w:rsid w:val="00E764C6"/>
    <w:rsid w:val="00E767E7"/>
    <w:rsid w:val="00E768D8"/>
    <w:rsid w:val="00E7722A"/>
    <w:rsid w:val="00E77509"/>
    <w:rsid w:val="00E80272"/>
    <w:rsid w:val="00E80B8D"/>
    <w:rsid w:val="00E80CF8"/>
    <w:rsid w:val="00E813C4"/>
    <w:rsid w:val="00E8187F"/>
    <w:rsid w:val="00E8445E"/>
    <w:rsid w:val="00E8452A"/>
    <w:rsid w:val="00E8554D"/>
    <w:rsid w:val="00E85562"/>
    <w:rsid w:val="00E85606"/>
    <w:rsid w:val="00E867E9"/>
    <w:rsid w:val="00E872D1"/>
    <w:rsid w:val="00E87522"/>
    <w:rsid w:val="00E90B09"/>
    <w:rsid w:val="00E9119F"/>
    <w:rsid w:val="00E925F3"/>
    <w:rsid w:val="00E92824"/>
    <w:rsid w:val="00E92D03"/>
    <w:rsid w:val="00E9343A"/>
    <w:rsid w:val="00E93D0E"/>
    <w:rsid w:val="00E94744"/>
    <w:rsid w:val="00E947A2"/>
    <w:rsid w:val="00E94F16"/>
    <w:rsid w:val="00E959C6"/>
    <w:rsid w:val="00E95E1F"/>
    <w:rsid w:val="00E961D0"/>
    <w:rsid w:val="00E96A63"/>
    <w:rsid w:val="00EA1649"/>
    <w:rsid w:val="00EA1E94"/>
    <w:rsid w:val="00EA278F"/>
    <w:rsid w:val="00EA2C20"/>
    <w:rsid w:val="00EA38EC"/>
    <w:rsid w:val="00EA3ED2"/>
    <w:rsid w:val="00EA3F00"/>
    <w:rsid w:val="00EA4081"/>
    <w:rsid w:val="00EA422F"/>
    <w:rsid w:val="00EA4B4D"/>
    <w:rsid w:val="00EA54DA"/>
    <w:rsid w:val="00EA557F"/>
    <w:rsid w:val="00EA598E"/>
    <w:rsid w:val="00EA5FFD"/>
    <w:rsid w:val="00EA6A66"/>
    <w:rsid w:val="00EA74E6"/>
    <w:rsid w:val="00EA766E"/>
    <w:rsid w:val="00EB075C"/>
    <w:rsid w:val="00EB07A2"/>
    <w:rsid w:val="00EB179D"/>
    <w:rsid w:val="00EB1897"/>
    <w:rsid w:val="00EB1F3D"/>
    <w:rsid w:val="00EB1FC7"/>
    <w:rsid w:val="00EB2603"/>
    <w:rsid w:val="00EB2969"/>
    <w:rsid w:val="00EB2D9B"/>
    <w:rsid w:val="00EB311C"/>
    <w:rsid w:val="00EB313F"/>
    <w:rsid w:val="00EB32B7"/>
    <w:rsid w:val="00EB4B9F"/>
    <w:rsid w:val="00EB60E8"/>
    <w:rsid w:val="00EB637A"/>
    <w:rsid w:val="00EB6698"/>
    <w:rsid w:val="00EB6C87"/>
    <w:rsid w:val="00EC0330"/>
    <w:rsid w:val="00EC073D"/>
    <w:rsid w:val="00EC076D"/>
    <w:rsid w:val="00EC096E"/>
    <w:rsid w:val="00EC1868"/>
    <w:rsid w:val="00EC18D8"/>
    <w:rsid w:val="00EC1C13"/>
    <w:rsid w:val="00EC1D54"/>
    <w:rsid w:val="00EC3CE8"/>
    <w:rsid w:val="00EC3E97"/>
    <w:rsid w:val="00EC4630"/>
    <w:rsid w:val="00EC475F"/>
    <w:rsid w:val="00EC4D39"/>
    <w:rsid w:val="00EC4DEA"/>
    <w:rsid w:val="00EC5A0D"/>
    <w:rsid w:val="00EC6B30"/>
    <w:rsid w:val="00EC6D60"/>
    <w:rsid w:val="00EC6E6C"/>
    <w:rsid w:val="00ED0408"/>
    <w:rsid w:val="00ED0B89"/>
    <w:rsid w:val="00ED0EDB"/>
    <w:rsid w:val="00ED1FD9"/>
    <w:rsid w:val="00ED2070"/>
    <w:rsid w:val="00ED278C"/>
    <w:rsid w:val="00ED2CFA"/>
    <w:rsid w:val="00ED3050"/>
    <w:rsid w:val="00ED386B"/>
    <w:rsid w:val="00ED4CD6"/>
    <w:rsid w:val="00ED5768"/>
    <w:rsid w:val="00ED6242"/>
    <w:rsid w:val="00ED660A"/>
    <w:rsid w:val="00ED67F0"/>
    <w:rsid w:val="00ED6C67"/>
    <w:rsid w:val="00ED7748"/>
    <w:rsid w:val="00EE023A"/>
    <w:rsid w:val="00EE1001"/>
    <w:rsid w:val="00EE1A66"/>
    <w:rsid w:val="00EE1B05"/>
    <w:rsid w:val="00EE1D47"/>
    <w:rsid w:val="00EE22A6"/>
    <w:rsid w:val="00EE29E0"/>
    <w:rsid w:val="00EE3234"/>
    <w:rsid w:val="00EE4383"/>
    <w:rsid w:val="00EE4DA5"/>
    <w:rsid w:val="00EE581D"/>
    <w:rsid w:val="00EE7212"/>
    <w:rsid w:val="00EE78D1"/>
    <w:rsid w:val="00EE7B06"/>
    <w:rsid w:val="00EF05D9"/>
    <w:rsid w:val="00EF0B0F"/>
    <w:rsid w:val="00EF0F40"/>
    <w:rsid w:val="00EF1100"/>
    <w:rsid w:val="00EF246C"/>
    <w:rsid w:val="00EF29F1"/>
    <w:rsid w:val="00EF2E04"/>
    <w:rsid w:val="00EF2E15"/>
    <w:rsid w:val="00EF3E98"/>
    <w:rsid w:val="00EF40DD"/>
    <w:rsid w:val="00EF4101"/>
    <w:rsid w:val="00EF4625"/>
    <w:rsid w:val="00EF4BBA"/>
    <w:rsid w:val="00EF558F"/>
    <w:rsid w:val="00EF56FD"/>
    <w:rsid w:val="00EF57A9"/>
    <w:rsid w:val="00EF57BF"/>
    <w:rsid w:val="00EF5F0E"/>
    <w:rsid w:val="00EF62F3"/>
    <w:rsid w:val="00EF6E1F"/>
    <w:rsid w:val="00EF7DDA"/>
    <w:rsid w:val="00F0035B"/>
    <w:rsid w:val="00F0056A"/>
    <w:rsid w:val="00F00675"/>
    <w:rsid w:val="00F00852"/>
    <w:rsid w:val="00F01BF7"/>
    <w:rsid w:val="00F02213"/>
    <w:rsid w:val="00F02DB3"/>
    <w:rsid w:val="00F02F33"/>
    <w:rsid w:val="00F03561"/>
    <w:rsid w:val="00F042A8"/>
    <w:rsid w:val="00F059A1"/>
    <w:rsid w:val="00F05F9C"/>
    <w:rsid w:val="00F06998"/>
    <w:rsid w:val="00F06EF9"/>
    <w:rsid w:val="00F07BD8"/>
    <w:rsid w:val="00F07E83"/>
    <w:rsid w:val="00F10784"/>
    <w:rsid w:val="00F10841"/>
    <w:rsid w:val="00F11EAB"/>
    <w:rsid w:val="00F11F19"/>
    <w:rsid w:val="00F13516"/>
    <w:rsid w:val="00F136FA"/>
    <w:rsid w:val="00F13ADF"/>
    <w:rsid w:val="00F1463B"/>
    <w:rsid w:val="00F146B8"/>
    <w:rsid w:val="00F149AC"/>
    <w:rsid w:val="00F150D4"/>
    <w:rsid w:val="00F15203"/>
    <w:rsid w:val="00F1605F"/>
    <w:rsid w:val="00F16185"/>
    <w:rsid w:val="00F16600"/>
    <w:rsid w:val="00F1684A"/>
    <w:rsid w:val="00F174F9"/>
    <w:rsid w:val="00F176BE"/>
    <w:rsid w:val="00F17921"/>
    <w:rsid w:val="00F1796F"/>
    <w:rsid w:val="00F17F6B"/>
    <w:rsid w:val="00F206AB"/>
    <w:rsid w:val="00F20749"/>
    <w:rsid w:val="00F20896"/>
    <w:rsid w:val="00F20CC4"/>
    <w:rsid w:val="00F2161E"/>
    <w:rsid w:val="00F22132"/>
    <w:rsid w:val="00F22E28"/>
    <w:rsid w:val="00F22F74"/>
    <w:rsid w:val="00F230AD"/>
    <w:rsid w:val="00F23475"/>
    <w:rsid w:val="00F23B6D"/>
    <w:rsid w:val="00F23E0D"/>
    <w:rsid w:val="00F23F4F"/>
    <w:rsid w:val="00F24394"/>
    <w:rsid w:val="00F24501"/>
    <w:rsid w:val="00F24A94"/>
    <w:rsid w:val="00F25E4A"/>
    <w:rsid w:val="00F2626F"/>
    <w:rsid w:val="00F30D85"/>
    <w:rsid w:val="00F30F7B"/>
    <w:rsid w:val="00F31C7F"/>
    <w:rsid w:val="00F31D4B"/>
    <w:rsid w:val="00F31FC7"/>
    <w:rsid w:val="00F322D9"/>
    <w:rsid w:val="00F33485"/>
    <w:rsid w:val="00F33871"/>
    <w:rsid w:val="00F33F36"/>
    <w:rsid w:val="00F342C2"/>
    <w:rsid w:val="00F34C97"/>
    <w:rsid w:val="00F34D8B"/>
    <w:rsid w:val="00F34E66"/>
    <w:rsid w:val="00F354AC"/>
    <w:rsid w:val="00F36EA5"/>
    <w:rsid w:val="00F41533"/>
    <w:rsid w:val="00F41888"/>
    <w:rsid w:val="00F41E3F"/>
    <w:rsid w:val="00F4267E"/>
    <w:rsid w:val="00F427F9"/>
    <w:rsid w:val="00F428B7"/>
    <w:rsid w:val="00F4366D"/>
    <w:rsid w:val="00F43745"/>
    <w:rsid w:val="00F43D16"/>
    <w:rsid w:val="00F4477E"/>
    <w:rsid w:val="00F44B1A"/>
    <w:rsid w:val="00F44DBE"/>
    <w:rsid w:val="00F45242"/>
    <w:rsid w:val="00F457CA"/>
    <w:rsid w:val="00F45B12"/>
    <w:rsid w:val="00F469B1"/>
    <w:rsid w:val="00F47563"/>
    <w:rsid w:val="00F478CC"/>
    <w:rsid w:val="00F47AB9"/>
    <w:rsid w:val="00F47D08"/>
    <w:rsid w:val="00F47F95"/>
    <w:rsid w:val="00F51507"/>
    <w:rsid w:val="00F51ACE"/>
    <w:rsid w:val="00F5215F"/>
    <w:rsid w:val="00F534B6"/>
    <w:rsid w:val="00F53C5D"/>
    <w:rsid w:val="00F544A3"/>
    <w:rsid w:val="00F5488C"/>
    <w:rsid w:val="00F54B2E"/>
    <w:rsid w:val="00F55033"/>
    <w:rsid w:val="00F55153"/>
    <w:rsid w:val="00F5538B"/>
    <w:rsid w:val="00F55BF2"/>
    <w:rsid w:val="00F55DED"/>
    <w:rsid w:val="00F55FE8"/>
    <w:rsid w:val="00F565C3"/>
    <w:rsid w:val="00F570A9"/>
    <w:rsid w:val="00F5778A"/>
    <w:rsid w:val="00F57E2F"/>
    <w:rsid w:val="00F61177"/>
    <w:rsid w:val="00F6131B"/>
    <w:rsid w:val="00F61407"/>
    <w:rsid w:val="00F61EF0"/>
    <w:rsid w:val="00F62B8D"/>
    <w:rsid w:val="00F62E65"/>
    <w:rsid w:val="00F632E0"/>
    <w:rsid w:val="00F633A9"/>
    <w:rsid w:val="00F633CF"/>
    <w:rsid w:val="00F63481"/>
    <w:rsid w:val="00F638FE"/>
    <w:rsid w:val="00F6457D"/>
    <w:rsid w:val="00F6485F"/>
    <w:rsid w:val="00F6487E"/>
    <w:rsid w:val="00F64B82"/>
    <w:rsid w:val="00F65895"/>
    <w:rsid w:val="00F65BD1"/>
    <w:rsid w:val="00F66887"/>
    <w:rsid w:val="00F67474"/>
    <w:rsid w:val="00F7014C"/>
    <w:rsid w:val="00F70B71"/>
    <w:rsid w:val="00F70EFE"/>
    <w:rsid w:val="00F719DB"/>
    <w:rsid w:val="00F71A4A"/>
    <w:rsid w:val="00F71F47"/>
    <w:rsid w:val="00F72275"/>
    <w:rsid w:val="00F73913"/>
    <w:rsid w:val="00F7539B"/>
    <w:rsid w:val="00F75D14"/>
    <w:rsid w:val="00F76131"/>
    <w:rsid w:val="00F768EA"/>
    <w:rsid w:val="00F77080"/>
    <w:rsid w:val="00F77234"/>
    <w:rsid w:val="00F77483"/>
    <w:rsid w:val="00F779A4"/>
    <w:rsid w:val="00F80101"/>
    <w:rsid w:val="00F80583"/>
    <w:rsid w:val="00F80B20"/>
    <w:rsid w:val="00F80CF6"/>
    <w:rsid w:val="00F81523"/>
    <w:rsid w:val="00F825FC"/>
    <w:rsid w:val="00F82676"/>
    <w:rsid w:val="00F82F67"/>
    <w:rsid w:val="00F83BBC"/>
    <w:rsid w:val="00F83C0B"/>
    <w:rsid w:val="00F849E8"/>
    <w:rsid w:val="00F85060"/>
    <w:rsid w:val="00F85563"/>
    <w:rsid w:val="00F860C2"/>
    <w:rsid w:val="00F860D0"/>
    <w:rsid w:val="00F87E6B"/>
    <w:rsid w:val="00F90020"/>
    <w:rsid w:val="00F90868"/>
    <w:rsid w:val="00F90BEF"/>
    <w:rsid w:val="00F91740"/>
    <w:rsid w:val="00F92466"/>
    <w:rsid w:val="00F92756"/>
    <w:rsid w:val="00F92772"/>
    <w:rsid w:val="00F92D51"/>
    <w:rsid w:val="00F948E8"/>
    <w:rsid w:val="00F955E9"/>
    <w:rsid w:val="00F96133"/>
    <w:rsid w:val="00F96353"/>
    <w:rsid w:val="00F96CE4"/>
    <w:rsid w:val="00F96FDF"/>
    <w:rsid w:val="00F97724"/>
    <w:rsid w:val="00FA0987"/>
    <w:rsid w:val="00FA09AF"/>
    <w:rsid w:val="00FA11DD"/>
    <w:rsid w:val="00FA1684"/>
    <w:rsid w:val="00FA2144"/>
    <w:rsid w:val="00FA2AD3"/>
    <w:rsid w:val="00FA2C96"/>
    <w:rsid w:val="00FA3573"/>
    <w:rsid w:val="00FA3BE3"/>
    <w:rsid w:val="00FA3DD5"/>
    <w:rsid w:val="00FA5552"/>
    <w:rsid w:val="00FA569E"/>
    <w:rsid w:val="00FA56E1"/>
    <w:rsid w:val="00FA6717"/>
    <w:rsid w:val="00FA683D"/>
    <w:rsid w:val="00FA6856"/>
    <w:rsid w:val="00FB04F4"/>
    <w:rsid w:val="00FB1C5E"/>
    <w:rsid w:val="00FB29E0"/>
    <w:rsid w:val="00FB4608"/>
    <w:rsid w:val="00FB497E"/>
    <w:rsid w:val="00FB51C5"/>
    <w:rsid w:val="00FB5A99"/>
    <w:rsid w:val="00FB5B09"/>
    <w:rsid w:val="00FC2767"/>
    <w:rsid w:val="00FC281B"/>
    <w:rsid w:val="00FC2B54"/>
    <w:rsid w:val="00FC3299"/>
    <w:rsid w:val="00FC4246"/>
    <w:rsid w:val="00FC59B4"/>
    <w:rsid w:val="00FC5D9E"/>
    <w:rsid w:val="00FC610B"/>
    <w:rsid w:val="00FC639C"/>
    <w:rsid w:val="00FC6759"/>
    <w:rsid w:val="00FC68F2"/>
    <w:rsid w:val="00FC6A18"/>
    <w:rsid w:val="00FC6FF2"/>
    <w:rsid w:val="00FC79B8"/>
    <w:rsid w:val="00FC7CF0"/>
    <w:rsid w:val="00FC7FD3"/>
    <w:rsid w:val="00FD0013"/>
    <w:rsid w:val="00FD0AF9"/>
    <w:rsid w:val="00FD120E"/>
    <w:rsid w:val="00FD2CD4"/>
    <w:rsid w:val="00FD3764"/>
    <w:rsid w:val="00FD3B78"/>
    <w:rsid w:val="00FD3F3D"/>
    <w:rsid w:val="00FD4391"/>
    <w:rsid w:val="00FD4552"/>
    <w:rsid w:val="00FD4F44"/>
    <w:rsid w:val="00FD5261"/>
    <w:rsid w:val="00FD5283"/>
    <w:rsid w:val="00FD5A07"/>
    <w:rsid w:val="00FD66C7"/>
    <w:rsid w:val="00FD6A6B"/>
    <w:rsid w:val="00FD6AAD"/>
    <w:rsid w:val="00FD6F86"/>
    <w:rsid w:val="00FD71F5"/>
    <w:rsid w:val="00FD7C82"/>
    <w:rsid w:val="00FD7D90"/>
    <w:rsid w:val="00FE00EB"/>
    <w:rsid w:val="00FE104C"/>
    <w:rsid w:val="00FE11F3"/>
    <w:rsid w:val="00FE15ED"/>
    <w:rsid w:val="00FE21D6"/>
    <w:rsid w:val="00FE2779"/>
    <w:rsid w:val="00FE2881"/>
    <w:rsid w:val="00FE32C8"/>
    <w:rsid w:val="00FE3367"/>
    <w:rsid w:val="00FE4801"/>
    <w:rsid w:val="00FE4CE0"/>
    <w:rsid w:val="00FE4E2D"/>
    <w:rsid w:val="00FE5B0F"/>
    <w:rsid w:val="00FE5B3D"/>
    <w:rsid w:val="00FE6002"/>
    <w:rsid w:val="00FE636C"/>
    <w:rsid w:val="00FE65BB"/>
    <w:rsid w:val="00FE686E"/>
    <w:rsid w:val="00FE68BE"/>
    <w:rsid w:val="00FE6F3F"/>
    <w:rsid w:val="00FE7374"/>
    <w:rsid w:val="00FE7C04"/>
    <w:rsid w:val="00FF0CCB"/>
    <w:rsid w:val="00FF10A8"/>
    <w:rsid w:val="00FF1D6A"/>
    <w:rsid w:val="00FF23DE"/>
    <w:rsid w:val="00FF2634"/>
    <w:rsid w:val="00FF282F"/>
    <w:rsid w:val="00FF2925"/>
    <w:rsid w:val="00FF2AE4"/>
    <w:rsid w:val="00FF3204"/>
    <w:rsid w:val="00FF38B1"/>
    <w:rsid w:val="00FF3E4D"/>
    <w:rsid w:val="00FF3F3C"/>
    <w:rsid w:val="00FF4D32"/>
    <w:rsid w:val="00FF4E56"/>
    <w:rsid w:val="00FF4FA7"/>
    <w:rsid w:val="00FF62E8"/>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6673"/>
    <o:shapelayout v:ext="edit">
      <o:idmap v:ext="edit" data="1"/>
    </o:shapelayout>
  </w:shapeDefaults>
  <w:decimalSymbol w:val="."/>
  <w:listSeparator w:val=","/>
  <w14:docId w14:val="4A70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qFormat/>
    <w:rsid w:val="001D266E"/>
    <w:rPr>
      <w:rFonts w:cs="Times New Roman"/>
    </w:rPr>
  </w:style>
  <w:style w:type="character" w:customStyle="1" w:styleId="CharAmSchText">
    <w:name w:val="CharAmSchText"/>
    <w:qFormat/>
    <w:rsid w:val="001D266E"/>
    <w:rPr>
      <w:rFonts w:cs="Times New Roman"/>
    </w:rPr>
  </w:style>
  <w:style w:type="character" w:customStyle="1" w:styleId="CharChapNo">
    <w:name w:val="CharChapNo"/>
    <w:qFormat/>
    <w:rsid w:val="001D266E"/>
    <w:rPr>
      <w:rFonts w:cs="Times New Roman"/>
    </w:rPr>
  </w:style>
  <w:style w:type="character" w:customStyle="1" w:styleId="CharChapText">
    <w:name w:val="CharChapText"/>
    <w:qFormat/>
    <w:rsid w:val="001D266E"/>
    <w:rPr>
      <w:rFonts w:cs="Times New Roman"/>
    </w:rPr>
  </w:style>
  <w:style w:type="character" w:customStyle="1" w:styleId="CharDivNo">
    <w:name w:val="CharDivNo"/>
    <w:qFormat/>
    <w:rsid w:val="001D266E"/>
    <w:rPr>
      <w:rFonts w:cs="Times New Roman"/>
    </w:rPr>
  </w:style>
  <w:style w:type="character" w:customStyle="1" w:styleId="CharDivText">
    <w:name w:val="CharDivText"/>
    <w:qForma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qFormat/>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link w:val="notetextChar"/>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link w:val="subsectionChar"/>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BF18A2"/>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B1296"/>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8625DB"/>
    <w:pPr>
      <w:widowControl w:val="0"/>
      <w:numPr>
        <w:ilvl w:val="1"/>
        <w:numId w:val="5"/>
      </w:numPr>
      <w:spacing w:before="60" w:after="60" w:line="260" w:lineRule="exact"/>
      <w:outlineLvl w:val="2"/>
    </w:pPr>
    <w:rPr>
      <w:i/>
      <w:iCs/>
      <w:sz w:val="20"/>
      <w:szCs w:val="20"/>
      <w:lang w:eastAsia="en-AU"/>
    </w:rPr>
  </w:style>
  <w:style w:type="paragraph" w:customStyle="1" w:styleId="Amendment3">
    <w:name w:val="Amendment 3"/>
    <w:link w:val="Amendment3Char"/>
    <w:autoRedefine/>
    <w:qFormat/>
    <w:rsid w:val="00C67AD9"/>
    <w:pPr>
      <w:widowControl w:val="0"/>
      <w:numPr>
        <w:ilvl w:val="2"/>
        <w:numId w:val="8"/>
      </w:numPr>
      <w:tabs>
        <w:tab w:val="clear" w:pos="624"/>
      </w:tabs>
      <w:spacing w:before="60" w:after="60" w:line="260" w:lineRule="exact"/>
      <w:ind w:left="1417"/>
      <w:outlineLvl w:val="2"/>
    </w:pPr>
    <w:rPr>
      <w:i/>
      <w:iCs/>
    </w:rPr>
  </w:style>
  <w:style w:type="character" w:customStyle="1" w:styleId="Amendment1Char">
    <w:name w:val="Amendment 1 Char"/>
    <w:basedOn w:val="DefaultParagraphFont"/>
    <w:link w:val="Amendment1"/>
    <w:rsid w:val="005B1296"/>
    <w:rPr>
      <w:rFonts w:ascii="Arial" w:hAnsi="Arial" w:cs="Arial"/>
      <w:b/>
      <w:bCs/>
    </w:rPr>
  </w:style>
  <w:style w:type="character" w:customStyle="1" w:styleId="Amendment2Char">
    <w:name w:val="Amendment 2 Char"/>
    <w:basedOn w:val="DefaultParagraphFont"/>
    <w:link w:val="Amendment2"/>
    <w:rsid w:val="008625DB"/>
    <w:rPr>
      <w:i/>
      <w:iCs/>
    </w:rPr>
  </w:style>
  <w:style w:type="character" w:customStyle="1" w:styleId="Amendment3Char">
    <w:name w:val="Amendment 3 Char"/>
    <w:basedOn w:val="ListParagraphChar"/>
    <w:link w:val="Amendment3"/>
    <w:rsid w:val="00C67AD9"/>
    <w:rPr>
      <w:i/>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5"/>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BF18A2"/>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iCs/>
      <w:sz w:val="20"/>
      <w:szCs w:val="24"/>
      <w:lang w:eastAsia="en-US"/>
    </w:rPr>
  </w:style>
  <w:style w:type="table" w:customStyle="1" w:styleId="Table-LI-schedule-541">
    <w:name w:val="Table-LI-schedule-541"/>
    <w:basedOn w:val="Table-LI-schedule-1"/>
    <w:uiPriority w:val="99"/>
    <w:rsid w:val="00C2327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psinlw-style-tab">
    <w:name w:val="ps_inl_w-style-tab"/>
    <w:rsid w:val="00D64B3B"/>
    <w:rPr>
      <w:bdr w:val="single" w:sz="4" w:space="0" w:color="D99594" w:themeColor="accent2" w:themeTint="99"/>
    </w:rPr>
  </w:style>
  <w:style w:type="table" w:customStyle="1" w:styleId="TableGrid11">
    <w:name w:val="Table Grid11"/>
    <w:basedOn w:val="TableNormal"/>
    <w:next w:val="TableGrid"/>
    <w:rsid w:val="00D64B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2B59F5"/>
  </w:style>
  <w:style w:type="paragraph" w:customStyle="1" w:styleId="acthead6">
    <w:name w:val="acthead6"/>
    <w:basedOn w:val="Normal"/>
    <w:rsid w:val="003D3C51"/>
    <w:pPr>
      <w:spacing w:before="100" w:beforeAutospacing="1" w:after="100" w:afterAutospacing="1"/>
    </w:pPr>
    <w:rPr>
      <w:lang w:eastAsia="en-AU"/>
    </w:rPr>
  </w:style>
  <w:style w:type="character" w:customStyle="1" w:styleId="charamschno0">
    <w:name w:val="charamschno"/>
    <w:basedOn w:val="DefaultParagraphFont"/>
    <w:rsid w:val="003D3C51"/>
  </w:style>
  <w:style w:type="character" w:customStyle="1" w:styleId="charamschtext0">
    <w:name w:val="charamschtext"/>
    <w:basedOn w:val="DefaultParagraphFont"/>
    <w:rsid w:val="003D3C51"/>
  </w:style>
  <w:style w:type="paragraph" w:customStyle="1" w:styleId="hr0">
    <w:name w:val="hr"/>
    <w:basedOn w:val="Normal"/>
    <w:rsid w:val="003D3C51"/>
    <w:pPr>
      <w:spacing w:before="100" w:beforeAutospacing="1" w:after="100" w:afterAutospacing="1"/>
    </w:pPr>
    <w:rPr>
      <w:lang w:eastAsia="en-AU"/>
    </w:rPr>
  </w:style>
  <w:style w:type="paragraph" w:customStyle="1" w:styleId="r10">
    <w:name w:val="r1"/>
    <w:basedOn w:val="Normal"/>
    <w:rsid w:val="003D3C51"/>
    <w:pPr>
      <w:spacing w:before="100" w:beforeAutospacing="1" w:after="100" w:afterAutospacing="1"/>
    </w:pPr>
    <w:rPr>
      <w:lang w:eastAsia="en-AU"/>
    </w:rPr>
  </w:style>
  <w:style w:type="paragraph" w:customStyle="1" w:styleId="r20">
    <w:name w:val="r2"/>
    <w:basedOn w:val="Normal"/>
    <w:rsid w:val="003D3C51"/>
    <w:pPr>
      <w:spacing w:before="100" w:beforeAutospacing="1" w:after="100" w:afterAutospacing="1"/>
    </w:pPr>
    <w:rPr>
      <w:lang w:eastAsia="en-AU"/>
    </w:rPr>
  </w:style>
  <w:style w:type="paragraph" w:customStyle="1" w:styleId="amendment10">
    <w:name w:val="amendment1"/>
    <w:basedOn w:val="Normal"/>
    <w:rsid w:val="003D3C51"/>
    <w:pPr>
      <w:spacing w:before="100" w:beforeAutospacing="1" w:after="100" w:afterAutospacing="1"/>
    </w:pPr>
    <w:rPr>
      <w:lang w:eastAsia="en-AU"/>
    </w:rPr>
  </w:style>
  <w:style w:type="character" w:customStyle="1" w:styleId="charsectno0">
    <w:name w:val="charsectno"/>
    <w:basedOn w:val="DefaultParagraphFont"/>
    <w:rsid w:val="00566128"/>
  </w:style>
  <w:style w:type="paragraph" w:customStyle="1" w:styleId="mps3-data">
    <w:name w:val="mps3-data"/>
    <w:basedOn w:val="Normal"/>
    <w:qFormat/>
    <w:rsid w:val="00764790"/>
    <w:pPr>
      <w:spacing w:before="60" w:after="60"/>
    </w:pPr>
    <w:rPr>
      <w:rFonts w:ascii="Arial" w:eastAsia="Arial" w:hAnsi="Arial" w:cs="Arial"/>
      <w:sz w:val="16"/>
      <w:szCs w:val="22"/>
      <w:lang w:eastAsia="zh-CN"/>
    </w:rPr>
  </w:style>
  <w:style w:type="table" w:customStyle="1" w:styleId="Table-LI-schedule-51">
    <w:name w:val="Table-LI-schedule-51"/>
    <w:basedOn w:val="Table-LI-schedule-1"/>
    <w:uiPriority w:val="99"/>
    <w:rsid w:val="00CD33E5"/>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CD33E5"/>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sonormal0">
    <w:name w:val="msonormal"/>
    <w:basedOn w:val="Normal"/>
    <w:uiPriority w:val="99"/>
    <w:rsid w:val="0049180F"/>
    <w:rPr>
      <w:lang w:eastAsia="en-AU"/>
    </w:rPr>
  </w:style>
  <w:style w:type="character" w:customStyle="1" w:styleId="NoteHeadingChar1">
    <w:name w:val="Note Heading Char1"/>
    <w:aliases w:val="HN Char1"/>
    <w:basedOn w:val="DefaultParagraphFont"/>
    <w:semiHidden/>
    <w:rsid w:val="0049180F"/>
    <w:rPr>
      <w:sz w:val="24"/>
      <w:szCs w:val="24"/>
      <w:lang w:eastAsia="en-US"/>
    </w:rPr>
  </w:style>
  <w:style w:type="paragraph" w:customStyle="1" w:styleId="notemargin">
    <w:name w:val="note(margin)"/>
    <w:aliases w:val="nm"/>
    <w:basedOn w:val="Normal"/>
    <w:rsid w:val="00C71307"/>
    <w:pPr>
      <w:tabs>
        <w:tab w:val="left" w:pos="709"/>
      </w:tabs>
      <w:spacing w:before="122" w:line="198" w:lineRule="exact"/>
      <w:ind w:left="709" w:hanging="709"/>
    </w:pPr>
    <w:rPr>
      <w:sz w:val="18"/>
      <w:szCs w:val="20"/>
      <w:lang w:eastAsia="en-AU"/>
    </w:rPr>
  </w:style>
  <w:style w:type="character" w:customStyle="1" w:styleId="subsectionChar">
    <w:name w:val="subsection Char"/>
    <w:aliases w:val="ss Char"/>
    <w:basedOn w:val="DefaultParagraphFont"/>
    <w:link w:val="subsection"/>
    <w:locked/>
    <w:rsid w:val="00E3687D"/>
    <w:rPr>
      <w:sz w:val="22"/>
    </w:rPr>
  </w:style>
  <w:style w:type="character" w:customStyle="1" w:styleId="notetextChar">
    <w:name w:val="note(text) Char"/>
    <w:aliases w:val="n Char"/>
    <w:basedOn w:val="DefaultParagraphFont"/>
    <w:link w:val="notetext"/>
    <w:locked/>
    <w:rsid w:val="00E3687D"/>
    <w:rPr>
      <w:sz w:val="18"/>
    </w:rPr>
  </w:style>
  <w:style w:type="paragraph" w:customStyle="1" w:styleId="Item0">
    <w:name w:val="Item"/>
    <w:aliases w:val="i"/>
    <w:basedOn w:val="Normal"/>
    <w:next w:val="ItemHead"/>
    <w:rsid w:val="00E3687D"/>
    <w:pPr>
      <w:keepLines/>
      <w:spacing w:before="80"/>
      <w:ind w:left="709"/>
    </w:pPr>
    <w:rPr>
      <w:sz w:val="22"/>
      <w:szCs w:val="20"/>
      <w:lang w:eastAsia="en-AU"/>
    </w:rPr>
  </w:style>
  <w:style w:type="paragraph" w:customStyle="1" w:styleId="ItemHead">
    <w:name w:val="ItemHead"/>
    <w:aliases w:val="ih"/>
    <w:basedOn w:val="Normal"/>
    <w:next w:val="Item0"/>
    <w:rsid w:val="00E3687D"/>
    <w:pPr>
      <w:keepNext/>
      <w:keepLines/>
      <w:spacing w:before="220"/>
      <w:ind w:left="709" w:hanging="709"/>
    </w:pPr>
    <w:rPr>
      <w:rFonts w:ascii="Arial" w:hAnsi="Arial"/>
      <w:b/>
      <w:kern w:val="28"/>
      <w:szCs w:val="20"/>
      <w:lang w:eastAsia="en-AU"/>
    </w:rPr>
  </w:style>
  <w:style w:type="character" w:customStyle="1" w:styleId="ActHead5Char">
    <w:name w:val="ActHead 5 Char"/>
    <w:aliases w:val="s Char"/>
    <w:link w:val="ActHead5"/>
    <w:locked/>
    <w:rsid w:val="003C0017"/>
    <w:rPr>
      <w:b/>
      <w:kern w:val="28"/>
      <w:sz w:val="24"/>
    </w:rPr>
  </w:style>
  <w:style w:type="paragraph" w:customStyle="1" w:styleId="ActHead5">
    <w:name w:val="ActHead 5"/>
    <w:aliases w:val="s"/>
    <w:basedOn w:val="Normal"/>
    <w:next w:val="subsection"/>
    <w:link w:val="ActHead5Char"/>
    <w:qFormat/>
    <w:rsid w:val="003C0017"/>
    <w:pPr>
      <w:keepNext/>
      <w:keepLines/>
      <w:spacing w:before="280"/>
      <w:ind w:left="1134" w:hanging="1134"/>
      <w:outlineLvl w:val="4"/>
    </w:pPr>
    <w:rPr>
      <w:b/>
      <w:kern w:val="28"/>
      <w:szCs w:val="20"/>
      <w:lang w:eastAsia="en-AU"/>
    </w:rPr>
  </w:style>
  <w:style w:type="table" w:customStyle="1" w:styleId="NHLTableMeasurements">
    <w:name w:val="NHL Table Measurements"/>
    <w:basedOn w:val="TableNormal"/>
    <w:uiPriority w:val="99"/>
    <w:rsid w:val="002B6817"/>
    <w:rPr>
      <w:rFonts w:ascii="Arial" w:hAnsi="Arial"/>
      <w:sz w:val="16"/>
    </w:rPr>
    <w:tblPr/>
  </w:style>
  <w:style w:type="table" w:customStyle="1" w:styleId="NHLTables">
    <w:name w:val="NHL Tables"/>
    <w:basedOn w:val="TableNormal"/>
    <w:uiPriority w:val="99"/>
    <w:rsid w:val="002B6817"/>
    <w:rPr>
      <w:rFonts w:ascii="Arial" w:hAnsi="Arial"/>
      <w:sz w:val="16"/>
    </w:rPr>
    <w:tblPr/>
  </w:style>
  <w:style w:type="table" w:customStyle="1" w:styleId="NHLTableMeasurements2">
    <w:name w:val="NHL Table Measurements 2"/>
    <w:basedOn w:val="NHLTables"/>
    <w:uiPriority w:val="99"/>
    <w:rsid w:val="002B6817"/>
    <w:tblPr/>
  </w:style>
  <w:style w:type="table" w:customStyle="1" w:styleId="NHLTAbles0">
    <w:name w:val="NHL TAbles"/>
    <w:basedOn w:val="ListTable1Light"/>
    <w:uiPriority w:val="99"/>
    <w:rsid w:val="0024636A"/>
    <w:rPr>
      <w:rFonts w:ascii="Arial" w:hAnsi="Arial"/>
      <w:sz w:val="16"/>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2D3500"/>
  </w:style>
  <w:style w:type="table" w:styleId="ListTable1Light">
    <w:name w:val="List Table 1 Light"/>
    <w:basedOn w:val="TableNormal"/>
    <w:uiPriority w:val="46"/>
    <w:rsid w:val="0024636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PCCharBase">
    <w:name w:val="OPCCharBase"/>
    <w:uiPriority w:val="1"/>
    <w:qFormat/>
    <w:rsid w:val="002D3500"/>
  </w:style>
  <w:style w:type="paragraph" w:customStyle="1" w:styleId="OPCParaBase">
    <w:name w:val="OPCParaBase"/>
    <w:qFormat/>
    <w:rsid w:val="002D3500"/>
    <w:pPr>
      <w:spacing w:line="260" w:lineRule="atLeast"/>
    </w:pPr>
    <w:rPr>
      <w:sz w:val="22"/>
    </w:rPr>
  </w:style>
  <w:style w:type="paragraph" w:customStyle="1" w:styleId="ShortT">
    <w:name w:val="ShortT"/>
    <w:basedOn w:val="OPCParaBase"/>
    <w:next w:val="Normal"/>
    <w:qFormat/>
    <w:rsid w:val="002D3500"/>
    <w:pPr>
      <w:spacing w:line="240" w:lineRule="auto"/>
    </w:pPr>
    <w:rPr>
      <w:b/>
      <w:sz w:val="40"/>
    </w:rPr>
  </w:style>
  <w:style w:type="paragraph" w:customStyle="1" w:styleId="ActHead1">
    <w:name w:val="ActHead 1"/>
    <w:aliases w:val="c"/>
    <w:basedOn w:val="OPCParaBase"/>
    <w:next w:val="Normal"/>
    <w:qFormat/>
    <w:rsid w:val="002D3500"/>
    <w:pPr>
      <w:keepNext/>
      <w:keepLines/>
      <w:spacing w:line="240" w:lineRule="auto"/>
      <w:ind w:left="1134" w:hanging="1134"/>
      <w:outlineLvl w:val="0"/>
    </w:pPr>
    <w:rPr>
      <w:b/>
      <w:kern w:val="28"/>
      <w:sz w:val="36"/>
    </w:rPr>
  </w:style>
  <w:style w:type="paragraph" w:customStyle="1" w:styleId="CharAmSch">
    <w:name w:val="CharAmSch"/>
    <w:basedOn w:val="Normal"/>
    <w:rsid w:val="002D3500"/>
    <w:pPr>
      <w:keepNext/>
      <w:keepLines/>
      <w:spacing w:before="480" w:line="260" w:lineRule="atLeast"/>
      <w:ind w:left="2410" w:hanging="2410"/>
    </w:pPr>
    <w:rPr>
      <w:rFonts w:ascii="Arial" w:hAnsi="Arial" w:cstheme="minorBidi"/>
      <w:b/>
      <w:sz w:val="32"/>
      <w:lang w:eastAsia="en-AU"/>
    </w:rPr>
  </w:style>
  <w:style w:type="paragraph" w:customStyle="1" w:styleId="ActHead3">
    <w:name w:val="ActHead 3"/>
    <w:aliases w:val="d"/>
    <w:basedOn w:val="OPCParaBase"/>
    <w:next w:val="ActHead4"/>
    <w:qFormat/>
    <w:rsid w:val="002D35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3500"/>
    <w:pPr>
      <w:keepNext/>
      <w:keepLines/>
      <w:spacing w:before="220" w:line="240" w:lineRule="auto"/>
      <w:ind w:left="1134" w:hanging="1134"/>
      <w:outlineLvl w:val="3"/>
    </w:pPr>
    <w:rPr>
      <w:b/>
      <w:kern w:val="28"/>
      <w:sz w:val="26"/>
    </w:rPr>
  </w:style>
  <w:style w:type="paragraph" w:customStyle="1" w:styleId="ActHead60">
    <w:name w:val="ActHead 6"/>
    <w:aliases w:val="as"/>
    <w:basedOn w:val="OPCParaBase"/>
    <w:next w:val="ActHead7"/>
    <w:qFormat/>
    <w:rsid w:val="002D35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35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35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35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3500"/>
  </w:style>
  <w:style w:type="paragraph" w:customStyle="1" w:styleId="Blocks">
    <w:name w:val="Blocks"/>
    <w:aliases w:val="bb"/>
    <w:basedOn w:val="OPCParaBase"/>
    <w:qFormat/>
    <w:rsid w:val="002D3500"/>
    <w:pPr>
      <w:spacing w:line="240" w:lineRule="auto"/>
    </w:pPr>
    <w:rPr>
      <w:sz w:val="24"/>
    </w:rPr>
  </w:style>
  <w:style w:type="paragraph" w:customStyle="1" w:styleId="BoxText">
    <w:name w:val="BoxText"/>
    <w:aliases w:val="bt"/>
    <w:basedOn w:val="OPCParaBase"/>
    <w:qFormat/>
    <w:rsid w:val="002D35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3500"/>
    <w:rPr>
      <w:b/>
    </w:rPr>
  </w:style>
  <w:style w:type="paragraph" w:customStyle="1" w:styleId="BoxHeadItalic">
    <w:name w:val="BoxHeadItalic"/>
    <w:aliases w:val="bhi"/>
    <w:basedOn w:val="BoxText"/>
    <w:next w:val="BoxStep"/>
    <w:qFormat/>
    <w:rsid w:val="002D3500"/>
    <w:rPr>
      <w:i/>
    </w:rPr>
  </w:style>
  <w:style w:type="paragraph" w:customStyle="1" w:styleId="BoxList">
    <w:name w:val="BoxList"/>
    <w:aliases w:val="bl"/>
    <w:basedOn w:val="BoxText"/>
    <w:qFormat/>
    <w:rsid w:val="002D3500"/>
    <w:pPr>
      <w:ind w:left="1559" w:hanging="425"/>
    </w:pPr>
  </w:style>
  <w:style w:type="paragraph" w:customStyle="1" w:styleId="BoxNote">
    <w:name w:val="BoxNote"/>
    <w:aliases w:val="bn"/>
    <w:basedOn w:val="BoxText"/>
    <w:qFormat/>
    <w:rsid w:val="002D3500"/>
    <w:pPr>
      <w:tabs>
        <w:tab w:val="left" w:pos="1985"/>
      </w:tabs>
      <w:spacing w:before="122" w:line="198" w:lineRule="exact"/>
      <w:ind w:left="2948" w:hanging="1814"/>
    </w:pPr>
    <w:rPr>
      <w:sz w:val="18"/>
    </w:rPr>
  </w:style>
  <w:style w:type="paragraph" w:customStyle="1" w:styleId="BoxPara">
    <w:name w:val="BoxPara"/>
    <w:aliases w:val="bp"/>
    <w:basedOn w:val="BoxText"/>
    <w:qFormat/>
    <w:rsid w:val="002D3500"/>
    <w:pPr>
      <w:tabs>
        <w:tab w:val="right" w:pos="2268"/>
      </w:tabs>
      <w:ind w:left="2552" w:hanging="1418"/>
    </w:pPr>
  </w:style>
  <w:style w:type="paragraph" w:customStyle="1" w:styleId="BoxStep">
    <w:name w:val="BoxStep"/>
    <w:aliases w:val="bs"/>
    <w:basedOn w:val="BoxText"/>
    <w:qFormat/>
    <w:rsid w:val="002D3500"/>
    <w:pPr>
      <w:ind w:left="1985" w:hanging="851"/>
    </w:pPr>
  </w:style>
  <w:style w:type="character" w:customStyle="1" w:styleId="CharAmPartNo">
    <w:name w:val="CharAmPartNo"/>
    <w:basedOn w:val="OPCCharBase"/>
    <w:uiPriority w:val="1"/>
    <w:qFormat/>
    <w:rsid w:val="002D3500"/>
  </w:style>
  <w:style w:type="character" w:customStyle="1" w:styleId="CharAmPartText">
    <w:name w:val="CharAmPartText"/>
    <w:basedOn w:val="OPCCharBase"/>
    <w:uiPriority w:val="1"/>
    <w:qFormat/>
    <w:rsid w:val="002D3500"/>
  </w:style>
  <w:style w:type="character" w:customStyle="1" w:styleId="CharBoldItalic">
    <w:name w:val="CharBoldItalic"/>
    <w:basedOn w:val="OPCCharBase"/>
    <w:uiPriority w:val="1"/>
    <w:qFormat/>
    <w:rsid w:val="002D3500"/>
    <w:rPr>
      <w:b/>
      <w:i/>
    </w:rPr>
  </w:style>
  <w:style w:type="character" w:customStyle="1" w:styleId="CharItalic">
    <w:name w:val="CharItalic"/>
    <w:basedOn w:val="OPCCharBase"/>
    <w:uiPriority w:val="1"/>
    <w:qFormat/>
    <w:rsid w:val="002D3500"/>
    <w:rPr>
      <w:i/>
    </w:rPr>
  </w:style>
  <w:style w:type="character" w:customStyle="1" w:styleId="CharSubdNo">
    <w:name w:val="CharSubdNo"/>
    <w:basedOn w:val="OPCCharBase"/>
    <w:uiPriority w:val="1"/>
    <w:qFormat/>
    <w:rsid w:val="002D3500"/>
  </w:style>
  <w:style w:type="character" w:customStyle="1" w:styleId="CharSubdText">
    <w:name w:val="CharSubdText"/>
    <w:basedOn w:val="OPCCharBase"/>
    <w:uiPriority w:val="1"/>
    <w:qFormat/>
    <w:rsid w:val="002D3500"/>
  </w:style>
  <w:style w:type="paragraph" w:customStyle="1" w:styleId="CTA--">
    <w:name w:val="CTA --"/>
    <w:basedOn w:val="OPCParaBase"/>
    <w:next w:val="Normal"/>
    <w:rsid w:val="002D3500"/>
    <w:pPr>
      <w:spacing w:before="60" w:line="240" w:lineRule="atLeast"/>
      <w:ind w:left="142" w:hanging="142"/>
    </w:pPr>
    <w:rPr>
      <w:sz w:val="20"/>
    </w:rPr>
  </w:style>
  <w:style w:type="paragraph" w:customStyle="1" w:styleId="CTA-">
    <w:name w:val="CTA -"/>
    <w:basedOn w:val="OPCParaBase"/>
    <w:rsid w:val="002D3500"/>
    <w:pPr>
      <w:spacing w:before="60" w:line="240" w:lineRule="atLeast"/>
      <w:ind w:left="85" w:hanging="85"/>
    </w:pPr>
    <w:rPr>
      <w:sz w:val="20"/>
    </w:rPr>
  </w:style>
  <w:style w:type="paragraph" w:customStyle="1" w:styleId="CTA---">
    <w:name w:val="CTA ---"/>
    <w:basedOn w:val="OPCParaBase"/>
    <w:next w:val="Normal"/>
    <w:rsid w:val="002D3500"/>
    <w:pPr>
      <w:spacing w:before="60" w:line="240" w:lineRule="atLeast"/>
      <w:ind w:left="198" w:hanging="198"/>
    </w:pPr>
    <w:rPr>
      <w:sz w:val="20"/>
    </w:rPr>
  </w:style>
  <w:style w:type="paragraph" w:customStyle="1" w:styleId="CTA----">
    <w:name w:val="CTA ----"/>
    <w:basedOn w:val="OPCParaBase"/>
    <w:next w:val="Normal"/>
    <w:rsid w:val="002D3500"/>
    <w:pPr>
      <w:spacing w:before="60" w:line="240" w:lineRule="atLeast"/>
      <w:ind w:left="255" w:hanging="255"/>
    </w:pPr>
    <w:rPr>
      <w:sz w:val="20"/>
    </w:rPr>
  </w:style>
  <w:style w:type="paragraph" w:customStyle="1" w:styleId="CTA1a">
    <w:name w:val="CTA 1(a)"/>
    <w:basedOn w:val="OPCParaBase"/>
    <w:rsid w:val="002D3500"/>
    <w:pPr>
      <w:tabs>
        <w:tab w:val="right" w:pos="414"/>
      </w:tabs>
      <w:spacing w:before="40" w:line="240" w:lineRule="atLeast"/>
      <w:ind w:left="675" w:hanging="675"/>
    </w:pPr>
    <w:rPr>
      <w:sz w:val="20"/>
    </w:rPr>
  </w:style>
  <w:style w:type="paragraph" w:customStyle="1" w:styleId="CTA1ai">
    <w:name w:val="CTA 1(a)(i)"/>
    <w:basedOn w:val="OPCParaBase"/>
    <w:rsid w:val="002D3500"/>
    <w:pPr>
      <w:tabs>
        <w:tab w:val="right" w:pos="1004"/>
      </w:tabs>
      <w:spacing w:before="40" w:line="240" w:lineRule="atLeast"/>
      <w:ind w:left="1253" w:hanging="1253"/>
    </w:pPr>
    <w:rPr>
      <w:sz w:val="20"/>
    </w:rPr>
  </w:style>
  <w:style w:type="paragraph" w:customStyle="1" w:styleId="CTA2a">
    <w:name w:val="CTA 2(a)"/>
    <w:basedOn w:val="OPCParaBase"/>
    <w:rsid w:val="002D3500"/>
    <w:pPr>
      <w:tabs>
        <w:tab w:val="right" w:pos="482"/>
      </w:tabs>
      <w:spacing w:before="40" w:line="240" w:lineRule="atLeast"/>
      <w:ind w:left="748" w:hanging="748"/>
    </w:pPr>
    <w:rPr>
      <w:sz w:val="20"/>
    </w:rPr>
  </w:style>
  <w:style w:type="paragraph" w:customStyle="1" w:styleId="CTA2ai">
    <w:name w:val="CTA 2(a)(i)"/>
    <w:basedOn w:val="OPCParaBase"/>
    <w:rsid w:val="002D3500"/>
    <w:pPr>
      <w:tabs>
        <w:tab w:val="right" w:pos="1089"/>
      </w:tabs>
      <w:spacing w:before="40" w:line="240" w:lineRule="atLeast"/>
      <w:ind w:left="1327" w:hanging="1327"/>
    </w:pPr>
    <w:rPr>
      <w:sz w:val="20"/>
    </w:rPr>
  </w:style>
  <w:style w:type="paragraph" w:customStyle="1" w:styleId="CTA3a">
    <w:name w:val="CTA 3(a)"/>
    <w:basedOn w:val="OPCParaBase"/>
    <w:rsid w:val="002D3500"/>
    <w:pPr>
      <w:tabs>
        <w:tab w:val="right" w:pos="556"/>
      </w:tabs>
      <w:spacing w:before="40" w:line="240" w:lineRule="atLeast"/>
      <w:ind w:left="805" w:hanging="805"/>
    </w:pPr>
    <w:rPr>
      <w:sz w:val="20"/>
    </w:rPr>
  </w:style>
  <w:style w:type="paragraph" w:customStyle="1" w:styleId="CTA3ai">
    <w:name w:val="CTA 3(a)(i)"/>
    <w:basedOn w:val="OPCParaBase"/>
    <w:rsid w:val="002D3500"/>
    <w:pPr>
      <w:tabs>
        <w:tab w:val="right" w:pos="1140"/>
      </w:tabs>
      <w:spacing w:before="40" w:line="240" w:lineRule="atLeast"/>
      <w:ind w:left="1361" w:hanging="1361"/>
    </w:pPr>
    <w:rPr>
      <w:sz w:val="20"/>
    </w:rPr>
  </w:style>
  <w:style w:type="paragraph" w:customStyle="1" w:styleId="CTA4a">
    <w:name w:val="CTA 4(a)"/>
    <w:basedOn w:val="OPCParaBase"/>
    <w:rsid w:val="002D3500"/>
    <w:pPr>
      <w:tabs>
        <w:tab w:val="right" w:pos="624"/>
      </w:tabs>
      <w:spacing w:before="40" w:line="240" w:lineRule="atLeast"/>
      <w:ind w:left="873" w:hanging="873"/>
    </w:pPr>
    <w:rPr>
      <w:sz w:val="20"/>
    </w:rPr>
  </w:style>
  <w:style w:type="paragraph" w:customStyle="1" w:styleId="CTA4ai">
    <w:name w:val="CTA 4(a)(i)"/>
    <w:basedOn w:val="OPCParaBase"/>
    <w:rsid w:val="002D3500"/>
    <w:pPr>
      <w:tabs>
        <w:tab w:val="right" w:pos="1213"/>
      </w:tabs>
      <w:spacing w:before="40" w:line="240" w:lineRule="atLeast"/>
      <w:ind w:left="1452" w:hanging="1452"/>
    </w:pPr>
    <w:rPr>
      <w:sz w:val="20"/>
    </w:rPr>
  </w:style>
  <w:style w:type="paragraph" w:customStyle="1" w:styleId="CTACAPS">
    <w:name w:val="CTA CAPS"/>
    <w:basedOn w:val="OPCParaBase"/>
    <w:rsid w:val="002D3500"/>
    <w:pPr>
      <w:spacing w:before="60" w:line="240" w:lineRule="atLeast"/>
    </w:pPr>
    <w:rPr>
      <w:sz w:val="20"/>
    </w:rPr>
  </w:style>
  <w:style w:type="paragraph" w:customStyle="1" w:styleId="CTAright">
    <w:name w:val="CTA right"/>
    <w:basedOn w:val="OPCParaBase"/>
    <w:rsid w:val="002D3500"/>
    <w:pPr>
      <w:spacing w:before="60" w:line="240" w:lineRule="auto"/>
      <w:jc w:val="right"/>
    </w:pPr>
    <w:rPr>
      <w:sz w:val="20"/>
    </w:rPr>
  </w:style>
  <w:style w:type="paragraph" w:customStyle="1" w:styleId="House">
    <w:name w:val="House"/>
    <w:basedOn w:val="OPCParaBase"/>
    <w:rsid w:val="002D3500"/>
    <w:pPr>
      <w:spacing w:line="240" w:lineRule="auto"/>
    </w:pPr>
    <w:rPr>
      <w:sz w:val="28"/>
    </w:rPr>
  </w:style>
  <w:style w:type="paragraph" w:customStyle="1" w:styleId="LongT">
    <w:name w:val="LongT"/>
    <w:basedOn w:val="OPCParaBase"/>
    <w:rsid w:val="002D3500"/>
    <w:pPr>
      <w:spacing w:line="240" w:lineRule="auto"/>
    </w:pPr>
    <w:rPr>
      <w:b/>
      <w:sz w:val="32"/>
    </w:rPr>
  </w:style>
  <w:style w:type="paragraph" w:customStyle="1" w:styleId="notedraft">
    <w:name w:val="note(draft)"/>
    <w:aliases w:val="nd"/>
    <w:basedOn w:val="OPCParaBase"/>
    <w:rsid w:val="002D3500"/>
    <w:pPr>
      <w:spacing w:before="240" w:line="240" w:lineRule="auto"/>
      <w:ind w:left="284" w:hanging="284"/>
    </w:pPr>
    <w:rPr>
      <w:i/>
      <w:sz w:val="24"/>
    </w:rPr>
  </w:style>
  <w:style w:type="paragraph" w:customStyle="1" w:styleId="notepara0">
    <w:name w:val="note(para)"/>
    <w:aliases w:val="na"/>
    <w:basedOn w:val="OPCParaBase"/>
    <w:rsid w:val="002D3500"/>
    <w:pPr>
      <w:spacing w:before="40" w:line="198" w:lineRule="exact"/>
      <w:ind w:left="2354" w:hanging="369"/>
    </w:pPr>
    <w:rPr>
      <w:sz w:val="18"/>
    </w:rPr>
  </w:style>
  <w:style w:type="paragraph" w:customStyle="1" w:styleId="noteParlAmend">
    <w:name w:val="note(ParlAmend)"/>
    <w:aliases w:val="npp"/>
    <w:basedOn w:val="OPCParaBase"/>
    <w:next w:val="ParlAmend"/>
    <w:rsid w:val="002D3500"/>
    <w:pPr>
      <w:spacing w:line="240" w:lineRule="auto"/>
      <w:jc w:val="right"/>
    </w:pPr>
    <w:rPr>
      <w:rFonts w:ascii="Arial" w:hAnsi="Arial"/>
      <w:b/>
      <w:i/>
    </w:rPr>
  </w:style>
  <w:style w:type="paragraph" w:customStyle="1" w:styleId="Page1">
    <w:name w:val="Page1"/>
    <w:basedOn w:val="OPCParaBase"/>
    <w:rsid w:val="002D3500"/>
    <w:pPr>
      <w:spacing w:before="5600" w:line="240" w:lineRule="auto"/>
    </w:pPr>
    <w:rPr>
      <w:b/>
      <w:sz w:val="32"/>
    </w:rPr>
  </w:style>
  <w:style w:type="paragraph" w:customStyle="1" w:styleId="paragraphsub-sub">
    <w:name w:val="paragraph(sub-sub)"/>
    <w:aliases w:val="aaa"/>
    <w:basedOn w:val="OPCParaBase"/>
    <w:rsid w:val="002D3500"/>
    <w:pPr>
      <w:tabs>
        <w:tab w:val="right" w:pos="2722"/>
      </w:tabs>
      <w:spacing w:before="40" w:line="240" w:lineRule="auto"/>
      <w:ind w:left="2835" w:hanging="2835"/>
    </w:pPr>
  </w:style>
  <w:style w:type="paragraph" w:customStyle="1" w:styleId="ParlAmend">
    <w:name w:val="ParlAmend"/>
    <w:aliases w:val="pp"/>
    <w:basedOn w:val="OPCParaBase"/>
    <w:rsid w:val="002D3500"/>
    <w:pPr>
      <w:spacing w:before="240" w:line="240" w:lineRule="atLeast"/>
      <w:ind w:hanging="567"/>
    </w:pPr>
    <w:rPr>
      <w:sz w:val="24"/>
    </w:rPr>
  </w:style>
  <w:style w:type="paragraph" w:customStyle="1" w:styleId="Portfolio">
    <w:name w:val="Portfolio"/>
    <w:basedOn w:val="OPCParaBase"/>
    <w:rsid w:val="002D3500"/>
    <w:pPr>
      <w:spacing w:line="240" w:lineRule="auto"/>
    </w:pPr>
    <w:rPr>
      <w:i/>
      <w:sz w:val="20"/>
    </w:rPr>
  </w:style>
  <w:style w:type="paragraph" w:customStyle="1" w:styleId="Preamble">
    <w:name w:val="Preamble"/>
    <w:basedOn w:val="OPCParaBase"/>
    <w:next w:val="Normal"/>
    <w:rsid w:val="002D35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3500"/>
    <w:pPr>
      <w:spacing w:line="240" w:lineRule="auto"/>
    </w:pPr>
    <w:rPr>
      <w:i/>
      <w:sz w:val="20"/>
    </w:rPr>
  </w:style>
  <w:style w:type="paragraph" w:customStyle="1" w:styleId="Session">
    <w:name w:val="Session"/>
    <w:basedOn w:val="OPCParaBase"/>
    <w:rsid w:val="002D3500"/>
    <w:pPr>
      <w:spacing w:line="240" w:lineRule="auto"/>
    </w:pPr>
    <w:rPr>
      <w:sz w:val="28"/>
    </w:rPr>
  </w:style>
  <w:style w:type="paragraph" w:customStyle="1" w:styleId="Sponsor">
    <w:name w:val="Sponsor"/>
    <w:basedOn w:val="OPCParaBase"/>
    <w:rsid w:val="002D3500"/>
    <w:pPr>
      <w:spacing w:line="240" w:lineRule="auto"/>
    </w:pPr>
    <w:rPr>
      <w:i/>
    </w:rPr>
  </w:style>
  <w:style w:type="paragraph" w:customStyle="1" w:styleId="Subitem">
    <w:name w:val="Subitem"/>
    <w:aliases w:val="iss"/>
    <w:basedOn w:val="OPCParaBase"/>
    <w:rsid w:val="002D3500"/>
    <w:pPr>
      <w:spacing w:before="180" w:line="240" w:lineRule="auto"/>
      <w:ind w:left="709" w:hanging="709"/>
    </w:pPr>
  </w:style>
  <w:style w:type="paragraph" w:customStyle="1" w:styleId="SubitemHead">
    <w:name w:val="SubitemHead"/>
    <w:aliases w:val="issh"/>
    <w:basedOn w:val="OPCParaBase"/>
    <w:rsid w:val="002D35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3500"/>
    <w:pPr>
      <w:spacing w:before="40" w:line="240" w:lineRule="auto"/>
      <w:ind w:left="1134"/>
    </w:pPr>
  </w:style>
  <w:style w:type="paragraph" w:customStyle="1" w:styleId="SubsectionHead">
    <w:name w:val="SubsectionHead"/>
    <w:aliases w:val="ssh"/>
    <w:basedOn w:val="OPCParaBase"/>
    <w:next w:val="subsection"/>
    <w:rsid w:val="002D3500"/>
    <w:pPr>
      <w:keepNext/>
      <w:keepLines/>
      <w:spacing w:before="240" w:line="240" w:lineRule="auto"/>
      <w:ind w:left="1134"/>
    </w:pPr>
    <w:rPr>
      <w:i/>
    </w:rPr>
  </w:style>
  <w:style w:type="paragraph" w:customStyle="1" w:styleId="Tablea">
    <w:name w:val="Table(a)"/>
    <w:aliases w:val="ta"/>
    <w:basedOn w:val="OPCParaBase"/>
    <w:rsid w:val="002D3500"/>
    <w:pPr>
      <w:spacing w:before="60" w:line="240" w:lineRule="auto"/>
      <w:ind w:left="284" w:hanging="284"/>
    </w:pPr>
    <w:rPr>
      <w:sz w:val="20"/>
    </w:rPr>
  </w:style>
  <w:style w:type="paragraph" w:customStyle="1" w:styleId="TableAA">
    <w:name w:val="Table(AA)"/>
    <w:aliases w:val="taaa"/>
    <w:basedOn w:val="OPCParaBase"/>
    <w:rsid w:val="002D35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3500"/>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2D35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3500"/>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3500"/>
    <w:pPr>
      <w:spacing w:before="122" w:line="198" w:lineRule="exact"/>
      <w:ind w:left="1985" w:hanging="851"/>
      <w:jc w:val="right"/>
    </w:pPr>
    <w:rPr>
      <w:sz w:val="18"/>
    </w:rPr>
  </w:style>
  <w:style w:type="paragraph" w:customStyle="1" w:styleId="TLPTableBullet">
    <w:name w:val="TLPTableBullet"/>
    <w:aliases w:val="ttb"/>
    <w:basedOn w:val="OPCParaBase"/>
    <w:rsid w:val="002D3500"/>
    <w:pPr>
      <w:spacing w:line="240" w:lineRule="exact"/>
      <w:ind w:left="284" w:hanging="284"/>
    </w:pPr>
    <w:rPr>
      <w:sz w:val="20"/>
    </w:rPr>
  </w:style>
  <w:style w:type="paragraph" w:customStyle="1" w:styleId="TofSectsGroupHeading">
    <w:name w:val="TofSects(GroupHeading)"/>
    <w:basedOn w:val="OPCParaBase"/>
    <w:next w:val="TofSectsSection"/>
    <w:rsid w:val="002D3500"/>
    <w:pPr>
      <w:keepLines/>
      <w:spacing w:before="240" w:after="120" w:line="240" w:lineRule="auto"/>
      <w:ind w:left="794"/>
    </w:pPr>
    <w:rPr>
      <w:b/>
      <w:kern w:val="28"/>
      <w:sz w:val="20"/>
    </w:rPr>
  </w:style>
  <w:style w:type="paragraph" w:customStyle="1" w:styleId="TofSectsHeading">
    <w:name w:val="TofSects(Heading)"/>
    <w:basedOn w:val="OPCParaBase"/>
    <w:rsid w:val="002D3500"/>
    <w:pPr>
      <w:spacing w:before="240" w:after="120" w:line="240" w:lineRule="auto"/>
    </w:pPr>
    <w:rPr>
      <w:b/>
      <w:sz w:val="24"/>
    </w:rPr>
  </w:style>
  <w:style w:type="paragraph" w:customStyle="1" w:styleId="TofSectsSection">
    <w:name w:val="TofSects(Section)"/>
    <w:basedOn w:val="OPCParaBase"/>
    <w:rsid w:val="002D3500"/>
    <w:pPr>
      <w:keepLines/>
      <w:spacing w:before="40" w:line="240" w:lineRule="auto"/>
      <w:ind w:left="1588" w:hanging="794"/>
    </w:pPr>
    <w:rPr>
      <w:kern w:val="28"/>
      <w:sz w:val="18"/>
    </w:rPr>
  </w:style>
  <w:style w:type="paragraph" w:customStyle="1" w:styleId="TofSectsSubdiv">
    <w:name w:val="TofSects(Subdiv)"/>
    <w:basedOn w:val="OPCParaBase"/>
    <w:rsid w:val="002D3500"/>
    <w:pPr>
      <w:keepLines/>
      <w:spacing w:before="80" w:line="240" w:lineRule="auto"/>
      <w:ind w:left="1588" w:hanging="794"/>
    </w:pPr>
    <w:rPr>
      <w:kern w:val="28"/>
    </w:rPr>
  </w:style>
  <w:style w:type="paragraph" w:customStyle="1" w:styleId="WRStyle">
    <w:name w:val="WR Style"/>
    <w:aliases w:val="WR"/>
    <w:basedOn w:val="OPCParaBase"/>
    <w:rsid w:val="002D3500"/>
    <w:pPr>
      <w:spacing w:before="240" w:line="240" w:lineRule="auto"/>
      <w:ind w:left="284" w:hanging="284"/>
    </w:pPr>
    <w:rPr>
      <w:b/>
      <w:i/>
      <w:kern w:val="28"/>
      <w:sz w:val="24"/>
    </w:rPr>
  </w:style>
  <w:style w:type="numbering" w:customStyle="1" w:styleId="OPCBodyList">
    <w:name w:val="OPCBodyList"/>
    <w:uiPriority w:val="99"/>
    <w:rsid w:val="002D3500"/>
    <w:pPr>
      <w:numPr>
        <w:numId w:val="27"/>
      </w:numPr>
    </w:pPr>
  </w:style>
  <w:style w:type="paragraph" w:customStyle="1" w:styleId="noteToPara">
    <w:name w:val="noteToPara"/>
    <w:aliases w:val="ntp"/>
    <w:basedOn w:val="OPCParaBase"/>
    <w:rsid w:val="002D3500"/>
    <w:pPr>
      <w:spacing w:before="122" w:line="198" w:lineRule="exact"/>
      <w:ind w:left="2353" w:hanging="709"/>
    </w:pPr>
    <w:rPr>
      <w:sz w:val="18"/>
    </w:rPr>
  </w:style>
  <w:style w:type="table" w:customStyle="1" w:styleId="CFlag">
    <w:name w:val="CFlag"/>
    <w:basedOn w:val="TableNormal"/>
    <w:uiPriority w:val="99"/>
    <w:rsid w:val="002D3500"/>
    <w:tblPr/>
  </w:style>
  <w:style w:type="paragraph" w:customStyle="1" w:styleId="ENotesHeading1">
    <w:name w:val="ENotesHeading 1"/>
    <w:aliases w:val="Enh1"/>
    <w:basedOn w:val="OPCParaBase"/>
    <w:next w:val="Normal"/>
    <w:rsid w:val="002D3500"/>
    <w:pPr>
      <w:spacing w:before="120"/>
      <w:outlineLvl w:val="1"/>
    </w:pPr>
    <w:rPr>
      <w:b/>
      <w:sz w:val="28"/>
      <w:szCs w:val="28"/>
    </w:rPr>
  </w:style>
  <w:style w:type="paragraph" w:customStyle="1" w:styleId="ENotesHeading2">
    <w:name w:val="ENotesHeading 2"/>
    <w:aliases w:val="Enh2"/>
    <w:basedOn w:val="OPCParaBase"/>
    <w:next w:val="Normal"/>
    <w:rsid w:val="002D3500"/>
    <w:pPr>
      <w:spacing w:before="120" w:after="120"/>
      <w:outlineLvl w:val="2"/>
    </w:pPr>
    <w:rPr>
      <w:b/>
      <w:sz w:val="24"/>
      <w:szCs w:val="28"/>
    </w:rPr>
  </w:style>
  <w:style w:type="paragraph" w:customStyle="1" w:styleId="ENotesHeading3">
    <w:name w:val="ENotesHeading 3"/>
    <w:aliases w:val="Enh3"/>
    <w:basedOn w:val="OPCParaBase"/>
    <w:next w:val="Normal"/>
    <w:rsid w:val="002D3500"/>
    <w:pPr>
      <w:keepNext/>
      <w:spacing w:before="120" w:line="240" w:lineRule="auto"/>
      <w:outlineLvl w:val="4"/>
    </w:pPr>
    <w:rPr>
      <w:b/>
      <w:szCs w:val="24"/>
    </w:rPr>
  </w:style>
  <w:style w:type="paragraph" w:customStyle="1" w:styleId="ENotesText">
    <w:name w:val="ENotesText"/>
    <w:aliases w:val="Ent"/>
    <w:basedOn w:val="OPCParaBase"/>
    <w:next w:val="Normal"/>
    <w:rsid w:val="002D3500"/>
    <w:pPr>
      <w:spacing w:before="120"/>
    </w:pPr>
  </w:style>
  <w:style w:type="paragraph" w:customStyle="1" w:styleId="CompiledActNo">
    <w:name w:val="CompiledActNo"/>
    <w:basedOn w:val="OPCParaBase"/>
    <w:next w:val="Normal"/>
    <w:rsid w:val="002D3500"/>
    <w:rPr>
      <w:b/>
      <w:sz w:val="24"/>
      <w:szCs w:val="24"/>
    </w:rPr>
  </w:style>
  <w:style w:type="paragraph" w:customStyle="1" w:styleId="CompiledMadeUnder">
    <w:name w:val="CompiledMadeUnder"/>
    <w:basedOn w:val="OPCParaBase"/>
    <w:next w:val="Normal"/>
    <w:rsid w:val="002D3500"/>
    <w:rPr>
      <w:i/>
      <w:sz w:val="24"/>
      <w:szCs w:val="24"/>
    </w:rPr>
  </w:style>
  <w:style w:type="paragraph" w:customStyle="1" w:styleId="Paragraphsub-sub-sub">
    <w:name w:val="Paragraph(sub-sub-sub)"/>
    <w:aliases w:val="aaaa"/>
    <w:basedOn w:val="OPCParaBase"/>
    <w:rsid w:val="002D35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35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35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35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35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3500"/>
    <w:pPr>
      <w:spacing w:before="60"/>
    </w:pPr>
    <w:rPr>
      <w:rFonts w:eastAsiaTheme="minorHAnsi" w:cs="Arial"/>
      <w:sz w:val="20"/>
      <w:szCs w:val="22"/>
    </w:rPr>
  </w:style>
  <w:style w:type="paragraph" w:customStyle="1" w:styleId="NoteToSubpara">
    <w:name w:val="NoteToSubpara"/>
    <w:aliases w:val="nts"/>
    <w:basedOn w:val="OPCParaBase"/>
    <w:rsid w:val="002D3500"/>
    <w:pPr>
      <w:spacing w:before="40" w:line="198" w:lineRule="exact"/>
      <w:ind w:left="2835" w:hanging="709"/>
    </w:pPr>
    <w:rPr>
      <w:sz w:val="18"/>
    </w:rPr>
  </w:style>
  <w:style w:type="paragraph" w:customStyle="1" w:styleId="InstNo">
    <w:name w:val="InstNo"/>
    <w:basedOn w:val="OPCParaBase"/>
    <w:next w:val="Normal"/>
    <w:rsid w:val="002D3500"/>
    <w:rPr>
      <w:b/>
      <w:sz w:val="28"/>
      <w:szCs w:val="32"/>
    </w:rPr>
  </w:style>
  <w:style w:type="paragraph" w:customStyle="1" w:styleId="LegislationMadeUnder">
    <w:name w:val="LegislationMadeUnder"/>
    <w:basedOn w:val="OPCParaBase"/>
    <w:next w:val="Normal"/>
    <w:rsid w:val="002D3500"/>
    <w:rPr>
      <w:i/>
      <w:sz w:val="32"/>
      <w:szCs w:val="32"/>
    </w:rPr>
  </w:style>
  <w:style w:type="paragraph" w:customStyle="1" w:styleId="ActHead10">
    <w:name w:val="ActHead 10"/>
    <w:aliases w:val="sp"/>
    <w:basedOn w:val="OPCParaBase"/>
    <w:next w:val="ActHead3"/>
    <w:rsid w:val="002D3500"/>
    <w:pPr>
      <w:keepNext/>
      <w:spacing w:before="280" w:line="240" w:lineRule="auto"/>
      <w:outlineLvl w:val="1"/>
    </w:pPr>
    <w:rPr>
      <w:b/>
      <w:sz w:val="32"/>
      <w:szCs w:val="30"/>
    </w:rPr>
  </w:style>
  <w:style w:type="paragraph" w:customStyle="1" w:styleId="SignCoverPageEnd">
    <w:name w:val="SignCoverPageEnd"/>
    <w:basedOn w:val="OPCParaBase"/>
    <w:next w:val="Normal"/>
    <w:rsid w:val="002D35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3500"/>
    <w:pPr>
      <w:pBdr>
        <w:top w:val="single" w:sz="4" w:space="1" w:color="auto"/>
      </w:pBdr>
      <w:spacing w:before="360"/>
      <w:ind w:right="397"/>
      <w:jc w:val="both"/>
    </w:pPr>
  </w:style>
  <w:style w:type="paragraph" w:customStyle="1" w:styleId="NotesHeading1">
    <w:name w:val="NotesHeading 1"/>
    <w:basedOn w:val="OPCParaBase"/>
    <w:next w:val="Normal"/>
    <w:rsid w:val="002D3500"/>
    <w:pPr>
      <w:outlineLvl w:val="0"/>
    </w:pPr>
    <w:rPr>
      <w:b/>
      <w:sz w:val="28"/>
      <w:szCs w:val="28"/>
    </w:rPr>
  </w:style>
  <w:style w:type="paragraph" w:customStyle="1" w:styleId="NotesHeading2">
    <w:name w:val="NotesHeading 2"/>
    <w:basedOn w:val="OPCParaBase"/>
    <w:next w:val="Normal"/>
    <w:rsid w:val="002D3500"/>
    <w:rPr>
      <w:b/>
      <w:sz w:val="28"/>
      <w:szCs w:val="28"/>
    </w:rPr>
  </w:style>
  <w:style w:type="paragraph" w:customStyle="1" w:styleId="MadeunderText">
    <w:name w:val="MadeunderText"/>
    <w:basedOn w:val="OPCParaBase"/>
    <w:next w:val="CompiledMadeUnder"/>
    <w:rsid w:val="002D3500"/>
    <w:pPr>
      <w:spacing w:before="240"/>
    </w:pPr>
    <w:rPr>
      <w:sz w:val="24"/>
      <w:szCs w:val="24"/>
    </w:rPr>
  </w:style>
  <w:style w:type="paragraph" w:customStyle="1" w:styleId="UpdateDate">
    <w:name w:val="UpdateDate"/>
    <w:basedOn w:val="Normal"/>
    <w:rsid w:val="002D3500"/>
    <w:pPr>
      <w:spacing w:before="240" w:line="260" w:lineRule="atLeast"/>
    </w:pPr>
    <w:rPr>
      <w:lang w:eastAsia="en-AU"/>
    </w:rPr>
  </w:style>
  <w:style w:type="paragraph" w:customStyle="1" w:styleId="paralabel-ATCLevel3">
    <w:name w:val="paralabel-ATCLevel3"/>
    <w:basedOn w:val="Normal"/>
    <w:qFormat/>
    <w:rsid w:val="002D3500"/>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2D3500"/>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2D3500"/>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2D3500"/>
    <w:rPr>
      <w:rFonts w:ascii="Calibri" w:eastAsia="SimSun"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2D3500"/>
    <w:rPr>
      <w:rFonts w:ascii="Calibri" w:eastAsia="SimSun" w:hAnsi="Calibri"/>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2D3500"/>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2D3500"/>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2D3500"/>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2D3500"/>
    <w:pPr>
      <w:keepNext/>
      <w:spacing w:after="60"/>
      <w:ind w:left="794"/>
    </w:pPr>
    <w:rPr>
      <w:rFonts w:ascii="Arial" w:eastAsia="SimSun" w:hAnsi="Arial"/>
      <w:b/>
      <w:sz w:val="18"/>
      <w:szCs w:val="22"/>
      <w:u w:val="single"/>
      <w:lang w:eastAsia="zh-CN"/>
    </w:rPr>
  </w:style>
  <w:style w:type="paragraph" w:customStyle="1" w:styleId="paralabel-FormAndStrength">
    <w:name w:val="paralabel-FormAndStrength"/>
    <w:basedOn w:val="Normal"/>
    <w:qFormat/>
    <w:rsid w:val="002D3500"/>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2D3500"/>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2D3500"/>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2D3500"/>
    <w:pPr>
      <w:ind w:left="0"/>
    </w:pPr>
    <w:rPr>
      <w:b w:val="0"/>
    </w:rPr>
  </w:style>
  <w:style w:type="paragraph" w:customStyle="1" w:styleId="paralabel-MaxQuantity">
    <w:name w:val="paralabel-MaxQuantity"/>
    <w:basedOn w:val="Normal"/>
    <w:qFormat/>
    <w:rsid w:val="002D3500"/>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2D3500"/>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2D3500"/>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2D3500"/>
    <w:pPr>
      <w:spacing w:after="60"/>
      <w:jc w:val="right"/>
    </w:pPr>
    <w:rPr>
      <w:rFonts w:ascii="Arial" w:eastAsia="SimSun" w:hAnsi="Arial"/>
      <w:sz w:val="16"/>
      <w:szCs w:val="22"/>
      <w:lang w:eastAsia="zh-CN"/>
    </w:rPr>
  </w:style>
  <w:style w:type="paragraph" w:customStyle="1" w:styleId="paralabel-MRVSN">
    <w:name w:val="paralabel-MRVSN"/>
    <w:basedOn w:val="Normal"/>
    <w:qFormat/>
    <w:rsid w:val="002D3500"/>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2D3500"/>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2D3500"/>
    <w:pPr>
      <w:spacing w:after="60"/>
    </w:pPr>
    <w:rPr>
      <w:rFonts w:ascii="Arial" w:eastAsia="SimSun" w:hAnsi="Arial"/>
      <w:sz w:val="18"/>
      <w:szCs w:val="22"/>
      <w:lang w:eastAsia="zh-CN"/>
    </w:rPr>
  </w:style>
  <w:style w:type="paragraph" w:customStyle="1" w:styleId="paralabel-Bioequivalent">
    <w:name w:val="paralabel-Bioequivalent"/>
    <w:basedOn w:val="Normal"/>
    <w:qFormat/>
    <w:rsid w:val="002D3500"/>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2D3500"/>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2D3500"/>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2D3500"/>
    <w:rPr>
      <w:rFonts w:ascii="Arial" w:eastAsia="SimSun" w:hAnsi="Arial"/>
      <w:b/>
      <w:sz w:val="18"/>
      <w:szCs w:val="22"/>
      <w:u w:val="single"/>
      <w:lang w:eastAsia="zh-CN"/>
    </w:rPr>
  </w:style>
  <w:style w:type="character" w:customStyle="1" w:styleId="paralabel-DrugItemCodeChar">
    <w:name w:val="paralabel-DrugItemCode Char"/>
    <w:basedOn w:val="paralabel-NoteChar"/>
    <w:link w:val="paralabel-DrugItemCode"/>
    <w:locked/>
    <w:rsid w:val="002D3500"/>
    <w:rPr>
      <w:rFonts w:ascii="Arial" w:eastAsia="SimSun" w:hAnsi="Arial"/>
      <w:b w:val="0"/>
      <w:sz w:val="18"/>
      <w:szCs w:val="22"/>
      <w:u w:val="single"/>
      <w:lang w:eastAsia="zh-CN"/>
    </w:rPr>
  </w:style>
  <w:style w:type="character" w:customStyle="1" w:styleId="inlinelabel-NurseChar">
    <w:name w:val="inlinelabel-Nurse Char"/>
    <w:link w:val="inlinelabel-Nurse"/>
    <w:locked/>
    <w:rsid w:val="002D3500"/>
    <w:rPr>
      <w:rFonts w:ascii="Arial" w:eastAsia="SimSun" w:hAnsi="Arial"/>
      <w:i/>
      <w:sz w:val="14"/>
      <w:szCs w:val="22"/>
      <w:lang w:eastAsia="zh-CN"/>
    </w:rPr>
  </w:style>
  <w:style w:type="paragraph" w:customStyle="1" w:styleId="paralabel-LineBreak">
    <w:name w:val="paralabel-LineBreak"/>
    <w:basedOn w:val="Normal"/>
    <w:qFormat/>
    <w:rsid w:val="002D3500"/>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2D3500"/>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2D3500"/>
    <w:rPr>
      <w:rFonts w:ascii="Arial" w:eastAsia="SimSun" w:hAnsi="Arial"/>
      <w:i/>
      <w:sz w:val="14"/>
      <w:szCs w:val="22"/>
      <w:lang w:eastAsia="zh-CN"/>
    </w:rPr>
  </w:style>
  <w:style w:type="table" w:customStyle="1" w:styleId="Table-Item">
    <w:name w:val="Table-Item"/>
    <w:basedOn w:val="TableNormal"/>
    <w:rsid w:val="002D3500"/>
    <w:rPr>
      <w:rFonts w:ascii="Calibri" w:eastAsia="SimSun" w:hAnsi="Calibri"/>
    </w:rPr>
    <w:tblPr/>
  </w:style>
  <w:style w:type="paragraph" w:customStyle="1" w:styleId="paralabel-Address">
    <w:name w:val="paralabel-Address"/>
    <w:basedOn w:val="Normal"/>
    <w:qFormat/>
    <w:rsid w:val="002D3500"/>
    <w:pPr>
      <w:spacing w:after="60"/>
    </w:pPr>
    <w:rPr>
      <w:rFonts w:ascii="Arial" w:eastAsia="SimSun" w:hAnsi="Arial"/>
      <w:b/>
      <w:sz w:val="26"/>
      <w:szCs w:val="22"/>
      <w:lang w:eastAsia="zh-CN"/>
    </w:rPr>
  </w:style>
  <w:style w:type="paragraph" w:customStyle="1" w:styleId="ENoteTableHeading">
    <w:name w:val="ENoteTableHeading"/>
    <w:aliases w:val="enth"/>
    <w:basedOn w:val="OPCParaBase"/>
    <w:rsid w:val="002D3500"/>
    <w:pPr>
      <w:keepNext/>
      <w:spacing w:before="60" w:line="240" w:lineRule="atLeast"/>
    </w:pPr>
    <w:rPr>
      <w:rFonts w:ascii="Arial" w:hAnsi="Arial"/>
      <w:b/>
      <w:sz w:val="16"/>
    </w:rPr>
  </w:style>
  <w:style w:type="paragraph" w:customStyle="1" w:styleId="ENoteTableText">
    <w:name w:val="ENoteTableText"/>
    <w:aliases w:val="entt"/>
    <w:basedOn w:val="OPCParaBase"/>
    <w:rsid w:val="002D3500"/>
    <w:pPr>
      <w:spacing w:before="60" w:line="240" w:lineRule="atLeast"/>
    </w:pPr>
    <w:rPr>
      <w:sz w:val="16"/>
    </w:rPr>
  </w:style>
  <w:style w:type="paragraph" w:customStyle="1" w:styleId="ENoteTTi">
    <w:name w:val="ENoteTTi"/>
    <w:aliases w:val="entti"/>
    <w:basedOn w:val="OPCParaBase"/>
    <w:rsid w:val="002D3500"/>
    <w:pPr>
      <w:keepNext/>
      <w:spacing w:before="60" w:line="240" w:lineRule="atLeast"/>
      <w:ind w:left="170"/>
    </w:pPr>
    <w:rPr>
      <w:sz w:val="16"/>
    </w:rPr>
  </w:style>
  <w:style w:type="paragraph" w:customStyle="1" w:styleId="ENoteTTIndentHeading">
    <w:name w:val="ENoteTTIndentHeading"/>
    <w:aliases w:val="enTTHi"/>
    <w:basedOn w:val="OPCParaBase"/>
    <w:rsid w:val="002D3500"/>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2D3500"/>
    <w:pPr>
      <w:keepNext/>
      <w:keepLines/>
      <w:spacing w:before="280"/>
      <w:outlineLvl w:val="1"/>
    </w:pPr>
    <w:rPr>
      <w:b/>
      <w:kern w:val="28"/>
      <w:sz w:val="32"/>
    </w:rPr>
  </w:style>
  <w:style w:type="character" w:customStyle="1" w:styleId="CharSubPartTextCASA">
    <w:name w:val="CharSubPartText(CASA)"/>
    <w:basedOn w:val="OPCCharBase"/>
    <w:uiPriority w:val="1"/>
    <w:rsid w:val="002D3500"/>
  </w:style>
  <w:style w:type="character" w:customStyle="1" w:styleId="CharSubPartNoCASA">
    <w:name w:val="CharSubPartNo(CASA)"/>
    <w:basedOn w:val="OPCCharBase"/>
    <w:uiPriority w:val="1"/>
    <w:rsid w:val="002D3500"/>
  </w:style>
  <w:style w:type="paragraph" w:customStyle="1" w:styleId="ENoteTTIndentHeadingSub">
    <w:name w:val="ENoteTTIndentHeadingSub"/>
    <w:aliases w:val="enTTHis"/>
    <w:basedOn w:val="OPCParaBase"/>
    <w:rsid w:val="002D3500"/>
    <w:pPr>
      <w:keepNext/>
      <w:spacing w:before="60" w:line="240" w:lineRule="atLeast"/>
      <w:ind w:left="340"/>
    </w:pPr>
    <w:rPr>
      <w:b/>
      <w:sz w:val="16"/>
    </w:rPr>
  </w:style>
  <w:style w:type="paragraph" w:customStyle="1" w:styleId="ENoteTTiSub">
    <w:name w:val="ENoteTTiSub"/>
    <w:aliases w:val="enttis"/>
    <w:basedOn w:val="OPCParaBase"/>
    <w:rsid w:val="002D3500"/>
    <w:pPr>
      <w:keepNext/>
      <w:spacing w:before="60" w:line="240" w:lineRule="atLeast"/>
      <w:ind w:left="340"/>
    </w:pPr>
    <w:rPr>
      <w:sz w:val="16"/>
    </w:rPr>
  </w:style>
  <w:style w:type="paragraph" w:customStyle="1" w:styleId="SubDivisionMigration">
    <w:name w:val="SubDivisionMigration"/>
    <w:aliases w:val="sdm"/>
    <w:basedOn w:val="OPCParaBase"/>
    <w:rsid w:val="002D35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3500"/>
    <w:pPr>
      <w:keepNext/>
      <w:keepLines/>
      <w:spacing w:before="240" w:line="240" w:lineRule="auto"/>
      <w:ind w:left="1134" w:hanging="1134"/>
    </w:pPr>
    <w:rPr>
      <w:b/>
      <w:sz w:val="28"/>
    </w:rPr>
  </w:style>
  <w:style w:type="paragraph" w:customStyle="1" w:styleId="FreeForm">
    <w:name w:val="FreeForm"/>
    <w:rsid w:val="002D3500"/>
    <w:rPr>
      <w:rFonts w:ascii="Arial" w:eastAsiaTheme="minorHAnsi" w:hAnsi="Arial" w:cstheme="minorBidi"/>
      <w:sz w:val="22"/>
      <w:lang w:eastAsia="en-US"/>
    </w:rPr>
  </w:style>
  <w:style w:type="paragraph" w:customStyle="1" w:styleId="SOText">
    <w:name w:val="SO Text"/>
    <w:aliases w:val="sot"/>
    <w:link w:val="SOTextChar"/>
    <w:rsid w:val="002D350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D3500"/>
    <w:rPr>
      <w:rFonts w:eastAsiaTheme="minorHAnsi" w:cstheme="minorBidi"/>
      <w:sz w:val="22"/>
      <w:lang w:eastAsia="en-US"/>
    </w:rPr>
  </w:style>
  <w:style w:type="paragraph" w:customStyle="1" w:styleId="SOTextNote">
    <w:name w:val="SO TextNote"/>
    <w:aliases w:val="sont"/>
    <w:basedOn w:val="SOText"/>
    <w:qFormat/>
    <w:rsid w:val="002D3500"/>
    <w:pPr>
      <w:spacing w:before="122" w:line="198" w:lineRule="exact"/>
      <w:ind w:left="1843" w:hanging="709"/>
    </w:pPr>
    <w:rPr>
      <w:sz w:val="18"/>
    </w:rPr>
  </w:style>
  <w:style w:type="paragraph" w:customStyle="1" w:styleId="SOPara">
    <w:name w:val="SO Para"/>
    <w:aliases w:val="soa"/>
    <w:basedOn w:val="SOText"/>
    <w:link w:val="SOParaChar"/>
    <w:qFormat/>
    <w:rsid w:val="002D3500"/>
    <w:pPr>
      <w:tabs>
        <w:tab w:val="right" w:pos="1786"/>
      </w:tabs>
      <w:spacing w:before="40"/>
      <w:ind w:left="2070" w:hanging="936"/>
    </w:pPr>
  </w:style>
  <w:style w:type="character" w:customStyle="1" w:styleId="SOParaChar">
    <w:name w:val="SO Para Char"/>
    <w:aliases w:val="soa Char"/>
    <w:basedOn w:val="DefaultParagraphFont"/>
    <w:link w:val="SOPara"/>
    <w:rsid w:val="002D3500"/>
    <w:rPr>
      <w:rFonts w:eastAsiaTheme="minorHAnsi" w:cstheme="minorBidi"/>
      <w:sz w:val="22"/>
      <w:lang w:eastAsia="en-US"/>
    </w:rPr>
  </w:style>
  <w:style w:type="paragraph" w:customStyle="1" w:styleId="FileName">
    <w:name w:val="FileName"/>
    <w:basedOn w:val="Normal"/>
    <w:rsid w:val="002D3500"/>
    <w:pPr>
      <w:spacing w:line="260" w:lineRule="atLeast"/>
    </w:pPr>
    <w:rPr>
      <w:rFonts w:eastAsiaTheme="minorHAnsi" w:cstheme="minorBidi"/>
      <w:sz w:val="22"/>
      <w:szCs w:val="20"/>
    </w:rPr>
  </w:style>
  <w:style w:type="paragraph" w:customStyle="1" w:styleId="SOHeadBold">
    <w:name w:val="SO HeadBold"/>
    <w:aliases w:val="sohb"/>
    <w:basedOn w:val="SOText"/>
    <w:next w:val="SOText"/>
    <w:link w:val="SOHeadBoldChar"/>
    <w:qFormat/>
    <w:rsid w:val="002D3500"/>
    <w:rPr>
      <w:b/>
    </w:rPr>
  </w:style>
  <w:style w:type="character" w:customStyle="1" w:styleId="SOHeadBoldChar">
    <w:name w:val="SO HeadBold Char"/>
    <w:aliases w:val="sohb Char"/>
    <w:basedOn w:val="DefaultParagraphFont"/>
    <w:link w:val="SOHeadBold"/>
    <w:rsid w:val="002D350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3500"/>
    <w:rPr>
      <w:i/>
    </w:rPr>
  </w:style>
  <w:style w:type="character" w:customStyle="1" w:styleId="SOHeadItalicChar">
    <w:name w:val="SO HeadItalic Char"/>
    <w:aliases w:val="sohi Char"/>
    <w:basedOn w:val="DefaultParagraphFont"/>
    <w:link w:val="SOHeadItalic"/>
    <w:rsid w:val="002D3500"/>
    <w:rPr>
      <w:rFonts w:eastAsiaTheme="minorHAnsi" w:cstheme="minorBidi"/>
      <w:i/>
      <w:sz w:val="22"/>
      <w:lang w:eastAsia="en-US"/>
    </w:rPr>
  </w:style>
  <w:style w:type="paragraph" w:customStyle="1" w:styleId="SOBullet">
    <w:name w:val="SO Bullet"/>
    <w:aliases w:val="sotb"/>
    <w:basedOn w:val="SOText"/>
    <w:link w:val="SOBulletChar"/>
    <w:qFormat/>
    <w:rsid w:val="002D3500"/>
    <w:pPr>
      <w:ind w:left="1559" w:hanging="425"/>
    </w:pPr>
  </w:style>
  <w:style w:type="character" w:customStyle="1" w:styleId="SOBulletChar">
    <w:name w:val="SO Bullet Char"/>
    <w:aliases w:val="sotb Char"/>
    <w:basedOn w:val="DefaultParagraphFont"/>
    <w:link w:val="SOBullet"/>
    <w:rsid w:val="002D3500"/>
    <w:rPr>
      <w:rFonts w:eastAsiaTheme="minorHAnsi" w:cstheme="minorBidi"/>
      <w:sz w:val="22"/>
      <w:lang w:eastAsia="en-US"/>
    </w:rPr>
  </w:style>
  <w:style w:type="paragraph" w:customStyle="1" w:styleId="SOBulletNote">
    <w:name w:val="SO BulletNote"/>
    <w:aliases w:val="sonb"/>
    <w:basedOn w:val="SOTextNote"/>
    <w:link w:val="SOBulletNoteChar"/>
    <w:qFormat/>
    <w:rsid w:val="002D3500"/>
    <w:pPr>
      <w:tabs>
        <w:tab w:val="left" w:pos="1560"/>
      </w:tabs>
      <w:ind w:left="2268" w:hanging="1134"/>
    </w:pPr>
  </w:style>
  <w:style w:type="character" w:customStyle="1" w:styleId="SOBulletNoteChar">
    <w:name w:val="SO BulletNote Char"/>
    <w:aliases w:val="sonb Char"/>
    <w:basedOn w:val="DefaultParagraphFont"/>
    <w:link w:val="SOBulletNote"/>
    <w:rsid w:val="002D3500"/>
    <w:rPr>
      <w:rFonts w:eastAsiaTheme="minorHAnsi" w:cstheme="minorBidi"/>
      <w:sz w:val="18"/>
      <w:lang w:eastAsia="en-US"/>
    </w:rPr>
  </w:style>
  <w:style w:type="paragraph" w:customStyle="1" w:styleId="EnStatement">
    <w:name w:val="EnStatement"/>
    <w:basedOn w:val="Normal"/>
    <w:rsid w:val="002D3500"/>
    <w:pPr>
      <w:numPr>
        <w:numId w:val="28"/>
      </w:numPr>
      <w:spacing w:line="260" w:lineRule="atLeast"/>
    </w:pPr>
    <w:rPr>
      <w:sz w:val="22"/>
      <w:szCs w:val="20"/>
      <w:lang w:eastAsia="en-AU"/>
    </w:rPr>
  </w:style>
  <w:style w:type="paragraph" w:customStyle="1" w:styleId="EnStatementHeading">
    <w:name w:val="EnStatementHeading"/>
    <w:basedOn w:val="Normal"/>
    <w:rsid w:val="002D3500"/>
    <w:pPr>
      <w:spacing w:line="260" w:lineRule="atLeast"/>
    </w:pPr>
    <w:rPr>
      <w:b/>
      <w:sz w:val="22"/>
      <w:szCs w:val="20"/>
      <w:lang w:eastAsia="en-AU"/>
    </w:rPr>
  </w:style>
  <w:style w:type="numbering" w:customStyle="1" w:styleId="NoList11">
    <w:name w:val="No List11"/>
    <w:next w:val="NoList"/>
    <w:uiPriority w:val="99"/>
    <w:semiHidden/>
    <w:unhideWhenUsed/>
    <w:rsid w:val="002D3500"/>
  </w:style>
  <w:style w:type="table" w:customStyle="1" w:styleId="Table3Deffects11">
    <w:name w:val="Table 3D effects 11"/>
    <w:basedOn w:val="TableNormal"/>
    <w:next w:val="Table3Deffects1"/>
    <w:rsid w:val="002D3500"/>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2D3500"/>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2D3500"/>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D3500"/>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2D3500"/>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2D35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2D3500"/>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2D35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2D3500"/>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2D35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2D35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2D3500"/>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2D35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2D3500"/>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2D35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2D3500"/>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2D35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2D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
    <w:rsid w:val="002D35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2D3500"/>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2D350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2D350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2D35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2D350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2D35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2D35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2D350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2D3500"/>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2D3500"/>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2D350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2D350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2D35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2D35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2D35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2D35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2D350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2D3500"/>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2D3500"/>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2D350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D350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D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D35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2D35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2D35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2D3500"/>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numbering" w:customStyle="1" w:styleId="ArticleSection1">
    <w:name w:val="Article / Section1"/>
    <w:basedOn w:val="NoList"/>
    <w:next w:val="ArticleSection"/>
    <w:rsid w:val="002D3500"/>
  </w:style>
  <w:style w:type="numbering" w:customStyle="1" w:styleId="1111111">
    <w:name w:val="1 / 1.1 / 1.1.11"/>
    <w:basedOn w:val="NoList"/>
    <w:next w:val="111111"/>
    <w:rsid w:val="002D3500"/>
  </w:style>
  <w:style w:type="numbering" w:customStyle="1" w:styleId="1ai1">
    <w:name w:val="1 / a / i1"/>
    <w:basedOn w:val="NoList"/>
    <w:next w:val="1ai"/>
    <w:rsid w:val="002D3500"/>
  </w:style>
  <w:style w:type="table" w:customStyle="1" w:styleId="TableGrid210">
    <w:name w:val="Table Grid21"/>
    <w:basedOn w:val="TableNormal"/>
    <w:next w:val="TableGrid"/>
    <w:rsid w:val="002D3500"/>
    <w:tblPr/>
  </w:style>
  <w:style w:type="table" w:customStyle="1" w:styleId="HeadingTable1">
    <w:name w:val="HeadingTable1"/>
    <w:basedOn w:val="TableGrid"/>
    <w:rsid w:val="002D3500"/>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2D3500"/>
    <w:rPr>
      <w:rFonts w:ascii="Calibri" w:eastAsia="SimSun"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2D3500"/>
    <w:rPr>
      <w:rFonts w:ascii="Calibri" w:eastAsia="SimSun" w:hAnsi="Calibri"/>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2D3500"/>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2D3500"/>
    <w:rPr>
      <w:rFonts w:ascii="Calibri" w:eastAsia="SimSun" w:hAnsi="Calibri"/>
    </w:rPr>
    <w:tblPr/>
  </w:style>
  <w:style w:type="table" w:customStyle="1" w:styleId="Table-LI-schedule-11">
    <w:name w:val="Table-LI-schedule-11"/>
    <w:basedOn w:val="TableNormal"/>
    <w:uiPriority w:val="99"/>
    <w:rsid w:val="002D3500"/>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Amendment1CG">
    <w:name w:val="Amendment 1(CG)"/>
    <w:basedOn w:val="Normal"/>
    <w:link w:val="Amendment1CGChar"/>
    <w:qFormat/>
    <w:rsid w:val="002D3500"/>
    <w:pPr>
      <w:widowControl w:val="0"/>
      <w:spacing w:before="120"/>
    </w:pPr>
    <w:rPr>
      <w:rFonts w:ascii="Arial" w:hAnsi="Arial" w:cs="Arial"/>
      <w:b/>
      <w:bCs/>
      <w:sz w:val="20"/>
      <w:szCs w:val="20"/>
      <w:lang w:eastAsia="en-AU"/>
    </w:rPr>
  </w:style>
  <w:style w:type="character" w:customStyle="1" w:styleId="Amendment1CGChar">
    <w:name w:val="Amendment 1(CG) Char"/>
    <w:basedOn w:val="DefaultParagraphFont"/>
    <w:link w:val="Amendment1CG"/>
    <w:rsid w:val="002D3500"/>
    <w:rPr>
      <w:rFonts w:ascii="Arial" w:hAnsi="Arial" w:cs="Arial"/>
      <w:b/>
      <w:bCs/>
    </w:rPr>
  </w:style>
  <w:style w:type="paragraph" w:customStyle="1" w:styleId="Amendment3CG">
    <w:name w:val="Amendment 3(CG)"/>
    <w:basedOn w:val="ListParagraph"/>
    <w:link w:val="Amendment3CGChar"/>
    <w:qFormat/>
    <w:rsid w:val="002D3500"/>
    <w:pPr>
      <w:widowControl w:val="0"/>
      <w:spacing w:before="60" w:after="60" w:line="260" w:lineRule="exact"/>
      <w:ind w:left="0"/>
    </w:pPr>
    <w:rPr>
      <w:rFonts w:cstheme="minorBidi"/>
      <w:i/>
      <w:iCs/>
    </w:rPr>
  </w:style>
  <w:style w:type="character" w:customStyle="1" w:styleId="Amendment3CGChar">
    <w:name w:val="Amendment 3(CG) Char"/>
    <w:basedOn w:val="ListParagraphChar"/>
    <w:link w:val="Amendment3CG"/>
    <w:rsid w:val="002D3500"/>
    <w:rPr>
      <w:rFonts w:cstheme="minorBidi"/>
      <w:i/>
      <w:iCs/>
      <w:sz w:val="24"/>
      <w:szCs w:val="24"/>
      <w:lang w:eastAsia="en-US"/>
    </w:rPr>
  </w:style>
  <w:style w:type="paragraph" w:customStyle="1" w:styleId="LindaHeading2">
    <w:name w:val="Linda Heading 2"/>
    <w:basedOn w:val="Normal"/>
    <w:link w:val="LindaHeading2Char"/>
    <w:qFormat/>
    <w:rsid w:val="002D3500"/>
    <w:pPr>
      <w:spacing w:before="360" w:after="360"/>
    </w:pPr>
    <w:rPr>
      <w:rFonts w:ascii="Arial" w:eastAsia="SimSun" w:hAnsi="Arial"/>
      <w:b/>
      <w:sz w:val="26"/>
      <w:szCs w:val="22"/>
      <w:lang w:eastAsia="zh-CN"/>
    </w:rPr>
  </w:style>
  <w:style w:type="character" w:customStyle="1" w:styleId="LindaHeading2Char">
    <w:name w:val="Linda Heading 2 Char"/>
    <w:basedOn w:val="DefaultParagraphFont"/>
    <w:link w:val="LindaHeading2"/>
    <w:rsid w:val="002D3500"/>
    <w:rPr>
      <w:rFonts w:ascii="Arial" w:eastAsia="SimSun" w:hAnsi="Arial"/>
      <w:b/>
      <w:sz w:val="26"/>
      <w:szCs w:val="22"/>
      <w:lang w:eastAsia="zh-CN"/>
    </w:rPr>
  </w:style>
  <w:style w:type="paragraph" w:customStyle="1" w:styleId="Amendment11">
    <w:name w:val="Amendment1"/>
    <w:basedOn w:val="Amendment1"/>
    <w:link w:val="Amendment1Char0"/>
    <w:qFormat/>
    <w:rsid w:val="002D3500"/>
    <w:pPr>
      <w:numPr>
        <w:numId w:val="0"/>
      </w:numPr>
      <w:tabs>
        <w:tab w:val="num" w:pos="-3"/>
      </w:tabs>
      <w:ind w:left="663" w:hanging="720"/>
      <w:outlineLvl w:val="9"/>
    </w:pPr>
  </w:style>
  <w:style w:type="character" w:customStyle="1" w:styleId="Amendment1Char0">
    <w:name w:val="Amendment1 Char"/>
    <w:basedOn w:val="Amendment1Char"/>
    <w:link w:val="Amendment11"/>
    <w:rsid w:val="002D3500"/>
    <w:rPr>
      <w:rFonts w:ascii="Arial" w:hAnsi="Arial" w:cs="Arial"/>
      <w:b/>
      <w:bCs/>
    </w:rPr>
  </w:style>
  <w:style w:type="paragraph" w:customStyle="1" w:styleId="Amendment30">
    <w:name w:val="Amendment3"/>
    <w:basedOn w:val="ListParagraph"/>
    <w:qFormat/>
    <w:rsid w:val="002D3500"/>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2D3500"/>
  </w:style>
  <w:style w:type="table" w:customStyle="1" w:styleId="TableGrid410">
    <w:name w:val="Table Grid41"/>
    <w:basedOn w:val="TableNormal"/>
    <w:next w:val="TableGrid"/>
    <w:uiPriority w:val="59"/>
    <w:rsid w:val="002D350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2D3500"/>
    <w:rPr>
      <w:rFonts w:ascii="Calibri" w:eastAsia="SimSun" w:hAnsi="Calibri"/>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2D3500"/>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2D3500"/>
    <w:pPr>
      <w:spacing w:before="60" w:after="60"/>
    </w:pPr>
    <w:rPr>
      <w:rFonts w:ascii="Arial" w:eastAsia="Arial" w:hAnsi="Arial" w:cs="Arial"/>
      <w:b/>
      <w:sz w:val="16"/>
      <w:szCs w:val="22"/>
      <w:lang w:eastAsia="zh-CN"/>
    </w:rPr>
  </w:style>
  <w:style w:type="table" w:customStyle="1" w:styleId="Table-LI-schedule-52">
    <w:name w:val="Table-LI-schedule-52"/>
    <w:basedOn w:val="Table-LI-schedule-1"/>
    <w:uiPriority w:val="99"/>
    <w:rsid w:val="002D3500"/>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2D3500"/>
  </w:style>
  <w:style w:type="table" w:customStyle="1" w:styleId="TableGrid50">
    <w:name w:val="Table Grid5"/>
    <w:basedOn w:val="TableNormal"/>
    <w:next w:val="TableGrid"/>
    <w:uiPriority w:val="59"/>
    <w:rsid w:val="002D350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2D3500"/>
    <w:rPr>
      <w:rFonts w:ascii="Calibri" w:eastAsia="SimSun" w:hAnsi="Calibri"/>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2D3500"/>
    <w:rPr>
      <w:rFonts w:ascii="Calibri" w:eastAsia="SimSun" w:hAnsi="Calibr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2D3500"/>
    <w:rPr>
      <w:rFonts w:ascii="Calibri" w:eastAsia="SimSun" w:hAnsi="Calibri"/>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2D3500"/>
    <w:rPr>
      <w:rFonts w:ascii="Calibri" w:eastAsia="SimSun" w:hAnsi="Calibri"/>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2D3500"/>
    <w:rPr>
      <w:rFonts w:ascii="Calibri" w:eastAsia="SimSun" w:hAnsi="Calibri"/>
      <w:lang w:val="en-US" w:eastAsia="zh-CN"/>
    </w:rPr>
    <w:tblPr/>
  </w:style>
  <w:style w:type="table" w:customStyle="1" w:styleId="Table-LI-schedule-12">
    <w:name w:val="Table-LI-schedule-12"/>
    <w:basedOn w:val="TableNormal"/>
    <w:uiPriority w:val="99"/>
    <w:rsid w:val="002D3500"/>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2D3500"/>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2D3500"/>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2D3500"/>
    <w:pPr>
      <w:keepNext/>
      <w:keepLines/>
      <w:spacing w:before="220"/>
      <w:ind w:left="709" w:hanging="709"/>
    </w:pPr>
    <w:rPr>
      <w:rFonts w:ascii="Arial" w:hAnsi="Arial"/>
      <w:b/>
      <w:kern w:val="28"/>
      <w:szCs w:val="20"/>
      <w:lang w:eastAsia="en-AU"/>
    </w:rPr>
  </w:style>
  <w:style w:type="paragraph" w:customStyle="1" w:styleId="ETAsubitem">
    <w:name w:val="ETA(subitem)"/>
    <w:basedOn w:val="OPCParaBase"/>
    <w:rsid w:val="002D3500"/>
    <w:pPr>
      <w:tabs>
        <w:tab w:val="right" w:pos="340"/>
      </w:tabs>
      <w:spacing w:before="60" w:line="240" w:lineRule="auto"/>
      <w:ind w:left="454" w:hanging="454"/>
    </w:pPr>
    <w:rPr>
      <w:sz w:val="20"/>
    </w:rPr>
  </w:style>
  <w:style w:type="paragraph" w:customStyle="1" w:styleId="ETApara">
    <w:name w:val="ETA(para)"/>
    <w:basedOn w:val="OPCParaBase"/>
    <w:rsid w:val="002D3500"/>
    <w:pPr>
      <w:tabs>
        <w:tab w:val="right" w:pos="754"/>
      </w:tabs>
      <w:spacing w:before="60" w:line="240" w:lineRule="auto"/>
      <w:ind w:left="828" w:hanging="828"/>
    </w:pPr>
    <w:rPr>
      <w:sz w:val="20"/>
    </w:rPr>
  </w:style>
  <w:style w:type="paragraph" w:customStyle="1" w:styleId="ETAsubpara">
    <w:name w:val="ETA(subpara)"/>
    <w:basedOn w:val="OPCParaBase"/>
    <w:rsid w:val="002D3500"/>
    <w:pPr>
      <w:tabs>
        <w:tab w:val="right" w:pos="1083"/>
      </w:tabs>
      <w:spacing w:before="60" w:line="240" w:lineRule="auto"/>
      <w:ind w:left="1191" w:hanging="1191"/>
    </w:pPr>
    <w:rPr>
      <w:sz w:val="20"/>
    </w:rPr>
  </w:style>
  <w:style w:type="paragraph" w:customStyle="1" w:styleId="ETAsub-subpara">
    <w:name w:val="ETA(sub-subpara)"/>
    <w:basedOn w:val="OPCParaBase"/>
    <w:rsid w:val="002D3500"/>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2D3500"/>
    <w:pPr>
      <w:pBdr>
        <w:top w:val="single" w:sz="6" w:space="5" w:color="auto"/>
        <w:left w:val="single" w:sz="6" w:space="5" w:color="auto"/>
        <w:bottom w:val="single" w:sz="6" w:space="5" w:color="auto"/>
        <w:right w:val="single" w:sz="6" w:space="5" w:color="auto"/>
      </w:pBdr>
      <w:spacing w:before="40"/>
      <w:ind w:left="1134"/>
    </w:pPr>
    <w:rPr>
      <w:rFonts w:eastAsiaTheme="minorHAnsi" w:cstheme="minorBidi"/>
      <w:sz w:val="22"/>
      <w:szCs w:val="20"/>
    </w:rPr>
  </w:style>
  <w:style w:type="character" w:customStyle="1" w:styleId="SOText2Char">
    <w:name w:val="SO Text2 Char"/>
    <w:aliases w:val="sot2 Char"/>
    <w:basedOn w:val="DefaultParagraphFont"/>
    <w:link w:val="SOText2"/>
    <w:rsid w:val="002D3500"/>
    <w:rPr>
      <w:rFonts w:eastAsiaTheme="minorHAnsi" w:cstheme="minorBidi"/>
      <w:sz w:val="22"/>
      <w:lang w:eastAsia="en-US"/>
    </w:rPr>
  </w:style>
  <w:style w:type="character" w:customStyle="1" w:styleId="charlegsubtitle1">
    <w:name w:val="charlegsubtitle1"/>
    <w:basedOn w:val="DefaultParagraphFont"/>
    <w:rsid w:val="002D3500"/>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337510900">
      <w:bodyDiv w:val="1"/>
      <w:marLeft w:val="0"/>
      <w:marRight w:val="0"/>
      <w:marTop w:val="0"/>
      <w:marBottom w:val="0"/>
      <w:divBdr>
        <w:top w:val="none" w:sz="0" w:space="0" w:color="auto"/>
        <w:left w:val="none" w:sz="0" w:space="0" w:color="auto"/>
        <w:bottom w:val="none" w:sz="0" w:space="0" w:color="auto"/>
        <w:right w:val="none" w:sz="0" w:space="0" w:color="auto"/>
      </w:divBdr>
    </w:div>
    <w:div w:id="451215833">
      <w:bodyDiv w:val="1"/>
      <w:marLeft w:val="0"/>
      <w:marRight w:val="0"/>
      <w:marTop w:val="0"/>
      <w:marBottom w:val="0"/>
      <w:divBdr>
        <w:top w:val="none" w:sz="0" w:space="0" w:color="auto"/>
        <w:left w:val="none" w:sz="0" w:space="0" w:color="auto"/>
        <w:bottom w:val="none" w:sz="0" w:space="0" w:color="auto"/>
        <w:right w:val="none" w:sz="0" w:space="0" w:color="auto"/>
      </w:divBdr>
    </w:div>
    <w:div w:id="602111755">
      <w:bodyDiv w:val="1"/>
      <w:marLeft w:val="0"/>
      <w:marRight w:val="0"/>
      <w:marTop w:val="0"/>
      <w:marBottom w:val="0"/>
      <w:divBdr>
        <w:top w:val="none" w:sz="0" w:space="0" w:color="auto"/>
        <w:left w:val="none" w:sz="0" w:space="0" w:color="auto"/>
        <w:bottom w:val="none" w:sz="0" w:space="0" w:color="auto"/>
        <w:right w:val="none" w:sz="0" w:space="0" w:color="auto"/>
      </w:divBdr>
    </w:div>
    <w:div w:id="806120139">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62231165">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038431425">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467968359">
      <w:bodyDiv w:val="1"/>
      <w:marLeft w:val="0"/>
      <w:marRight w:val="0"/>
      <w:marTop w:val="0"/>
      <w:marBottom w:val="0"/>
      <w:divBdr>
        <w:top w:val="none" w:sz="0" w:space="0" w:color="auto"/>
        <w:left w:val="none" w:sz="0" w:space="0" w:color="auto"/>
        <w:bottom w:val="none" w:sz="0" w:space="0" w:color="auto"/>
        <w:right w:val="none" w:sz="0" w:space="0" w:color="auto"/>
      </w:divBdr>
    </w:div>
    <w:div w:id="1935043731">
      <w:bodyDiv w:val="1"/>
      <w:marLeft w:val="0"/>
      <w:marRight w:val="0"/>
      <w:marTop w:val="0"/>
      <w:marBottom w:val="0"/>
      <w:divBdr>
        <w:top w:val="none" w:sz="0" w:space="0" w:color="auto"/>
        <w:left w:val="none" w:sz="0" w:space="0" w:color="auto"/>
        <w:bottom w:val="none" w:sz="0" w:space="0" w:color="auto"/>
        <w:right w:val="none" w:sz="0" w:space="0" w:color="auto"/>
      </w:divBdr>
    </w:div>
    <w:div w:id="1969120618">
      <w:bodyDiv w:val="1"/>
      <w:marLeft w:val="0"/>
      <w:marRight w:val="0"/>
      <w:marTop w:val="0"/>
      <w:marBottom w:val="0"/>
      <w:divBdr>
        <w:top w:val="none" w:sz="0" w:space="0" w:color="auto"/>
        <w:left w:val="none" w:sz="0" w:space="0" w:color="auto"/>
        <w:bottom w:val="none" w:sz="0" w:space="0" w:color="auto"/>
        <w:right w:val="none" w:sz="0" w:space="0" w:color="auto"/>
      </w:divBdr>
    </w:div>
    <w:div w:id="20322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D47B-1129-42DD-B26B-696CB6E8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39646</Words>
  <Characters>209654</Characters>
  <Application>Microsoft Office Word</Application>
  <DocSecurity>0</DocSecurity>
  <Lines>1747</Lines>
  <Paragraphs>497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2021-10-28T04:54:00Z</dcterms:created>
  <dcterms:modified xsi:type="dcterms:W3CDTF">2021-10-28T04:59:00Z</dcterms:modified>
</cp:coreProperties>
</file>