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LgH8.png" ContentType="image/.png"/>
  <Override PartName="/customUI/images/ParaPlain.png" ContentType="image/.png"/>
  <Override PartName="/customUI/images/H1.png" ContentType="image/.png"/>
  <Override PartName="/customUI/images/LgAParaLevel2.png" ContentType="image/.png"/>
  <Override PartName="/customUI/images/LgParaLevel3.png" ContentType="image/.png"/>
  <Override PartName="/customUI/images/LgH7.png" ContentType="image/.png"/>
  <Override PartName="/customUI/images/LgAParaLevel1.png" ContentType="image/.png"/>
  <Override PartName="/customUI/images/LgParaLevel2.png" ContentType="image/.png"/>
  <Override PartName="/customUI/images/LgListBullet4.png" ContentType="image/.png"/>
  <Override PartName="/customUI/images/H4.png" ContentType="image/.png"/>
  <Override PartName="/customUI/images/LgH6.png" ContentType="image/.png"/>
  <Override PartName="/customUI/images/LgListBullet.png" ContentType="image/.png"/>
  <Override PartName="/customUI/images/LgParaLevel1.png" ContentType="image/.png"/>
  <Override PartName="/customUI/images/LgAusLevel2Next.png" ContentType="image/.png"/>
  <Override PartName="/customUI/images/LgAusLevel3Next.png" ContentType="image/.png"/>
  <Override PartName="/customUI/images/LgListBullet3.png" ContentType="image/.png"/>
  <Override PartName="/customUI/images/H3.png" ContentType="image/.png"/>
  <Override PartName="/customUI/images/LgAusALevel3Next.png" ContentType="image/.png"/>
  <Override PartName="/customUI/images/LgAusLevel1Next.png" ContentType="image/.png"/>
  <Override PartName="/customUI/images/LgH5.png" ContentType="image/.png"/>
  <Override PartName="/customUI/images/LgListBullet2.png" ContentType="image/.png"/>
  <Override PartName="/customUI/images/LgAParaLevel3.png" ContentType="image/.png"/>
  <Override PartName="/customUI/images/LgAusALevel1Next.png" ContentType="image/.png"/>
  <Override PartName="/customUI/images/LgAusALevel2Next.png" ContentType="image/.png"/>
  <Override PartName="/customUI/images/LgAusLevel2First.png" ContentType="image/.png"/>
  <Override PartName="/customUI/images/LgAusLevel3First.png" ContentType="image/.png"/>
  <Override PartName="/customUI/images/LgParaPlain.png" ContentType="image/.png"/>
  <Override PartName="/customUI/images/H2.png" ContentType="image/.png"/>
  <Override PartName="/customUI/images/LgAusALevel1First.png" ContentType="image/.png"/>
  <Override PartName="/customUI/images/LgAusALevel2First.png" ContentType="image/.png"/>
  <Override PartName="/customUI/images/LgAusALevel3First.png" ContentType="image/.png"/>
  <Override PartName="/customUI/images/LgAusLevel1First.png" ContentType="image/.png"/>
</Types>
</file>

<file path=_rels/.rels><?xml version="1.0" encoding="UTF-8" standalone="yes"?>
<Relationships xmlns="http://schemas.openxmlformats.org/package/2006/relationships"><Relationship Id="R2aa4e0c1bf1149fa"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CA8D" w14:textId="77777777"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7D3D4C2C" w14:textId="77777777" w:rsidTr="00FC6D4D">
        <w:trPr>
          <w:cantSplit/>
        </w:trPr>
        <w:tc>
          <w:tcPr>
            <w:tcW w:w="4536" w:type="dxa"/>
          </w:tcPr>
          <w:p w14:paraId="3FDF5CC3" w14:textId="2ADBC943" w:rsidR="004D4D03" w:rsidRDefault="004D4D03">
            <w:pPr>
              <w:pStyle w:val="Heading6"/>
            </w:pPr>
          </w:p>
        </w:tc>
        <w:tc>
          <w:tcPr>
            <w:tcW w:w="4536" w:type="dxa"/>
          </w:tcPr>
          <w:p w14:paraId="76F68100" w14:textId="6693FBFE" w:rsidR="004D4D03" w:rsidRDefault="00E01CFD">
            <w:pPr>
              <w:pStyle w:val="CoverNumber"/>
            </w:pPr>
            <w:r>
              <w:fldChar w:fldCharType="begin" w:fldLock="1"/>
            </w:r>
            <w:r>
              <w:instrText xml:space="preserve"> REF DocType \* charformat \* MERGEFORMAT </w:instrText>
            </w:r>
            <w:r>
              <w:fldChar w:fldCharType="separate"/>
            </w:r>
            <w:r w:rsidR="00B13687">
              <w:t>ASA</w:t>
            </w:r>
            <w:r>
              <w:fldChar w:fldCharType="end"/>
            </w:r>
            <w:r w:rsidR="004D4D03">
              <w:t xml:space="preserve"> </w:t>
            </w:r>
            <w:bookmarkStart w:id="0" w:name="EDNo"/>
            <w:bookmarkEnd w:id="0"/>
            <w:r w:rsidR="00071EAB" w:rsidRPr="004D72F4">
              <w:fldChar w:fldCharType="begin" w:fldLock="1"/>
            </w:r>
            <w:r w:rsidR="00071EAB" w:rsidRPr="004D72F4">
              <w:instrText xml:space="preserve"> REF DocNo \* charformat \* MERGEFORMAT </w:instrText>
            </w:r>
            <w:r w:rsidR="00071EAB" w:rsidRPr="004D72F4">
              <w:fldChar w:fldCharType="separate"/>
            </w:r>
            <w:r w:rsidR="00B13687" w:rsidRPr="004D72F4">
              <w:t>2021-3</w:t>
            </w:r>
            <w:r w:rsidR="00071EAB" w:rsidRPr="004D72F4">
              <w:fldChar w:fldCharType="end"/>
            </w:r>
          </w:p>
          <w:p w14:paraId="69BFC6DF" w14:textId="5CEF3695" w:rsidR="004D4D03" w:rsidRDefault="004D4D03">
            <w:pPr>
              <w:pStyle w:val="CoverDate"/>
            </w:pPr>
            <w:r>
              <w:t>(</w:t>
            </w:r>
            <w:bookmarkStart w:id="1" w:name="DocDate"/>
            <w:sdt>
              <w:sdtPr>
                <w:id w:val="-1072030180"/>
                <w:lock w:val="contentLocked"/>
                <w:placeholder>
                  <w:docPart w:val="DefaultPlaceholder_-1854013440"/>
                </w:placeholder>
                <w:group/>
              </w:sdtPr>
              <w:sdtEndPr/>
              <w:sdtContent>
                <w:r w:rsidR="00B75F23">
                  <w:t>September 2021</w:t>
                </w:r>
                <w:bookmarkEnd w:id="1"/>
              </w:sdtContent>
            </w:sdt>
            <w:r>
              <w:t>)</w:t>
            </w:r>
          </w:p>
        </w:tc>
      </w:tr>
    </w:tbl>
    <w:bookmarkStart w:id="2" w:name="DocTypeLong"/>
    <w:p w14:paraId="33A03B28" w14:textId="50DA1215" w:rsidR="004D4D03" w:rsidRDefault="00E01CFD">
      <w:pPr>
        <w:pStyle w:val="CoverTitle"/>
      </w:pPr>
      <w:sdt>
        <w:sdtPr>
          <w:rPr>
            <w:i w:val="0"/>
          </w:rPr>
          <w:id w:val="795405901"/>
          <w:lock w:val="contentLocked"/>
          <w:placeholder>
            <w:docPart w:val="DefaultPlaceholder_-1854013440"/>
          </w:placeholder>
          <w:group/>
        </w:sdtPr>
        <w:sdtEndPr/>
        <w:sdtContent>
          <w:r w:rsidR="00B75F23">
            <w:rPr>
              <w:i w:val="0"/>
            </w:rPr>
            <w:t>Auditing Standard</w:t>
          </w:r>
          <w:bookmarkEnd w:id="2"/>
        </w:sdtContent>
      </w:sdt>
      <w:r w:rsidR="006E419A" w:rsidRPr="000D243E">
        <w:rPr>
          <w:i w:val="0"/>
        </w:rPr>
        <w:t xml:space="preserve"> </w:t>
      </w:r>
      <w:bookmarkStart w:id="3" w:name="DocType"/>
      <w:sdt>
        <w:sdtPr>
          <w:rPr>
            <w:i w:val="0"/>
          </w:rPr>
          <w:id w:val="-407298217"/>
          <w:lock w:val="contentLocked"/>
          <w:placeholder>
            <w:docPart w:val="DefaultPlaceholder_-1854013440"/>
          </w:placeholder>
          <w:group/>
        </w:sdtPr>
        <w:sdtEndPr/>
        <w:sdtContent>
          <w:r w:rsidR="00B75F23">
            <w:rPr>
              <w:i w:val="0"/>
            </w:rPr>
            <w:t>ASA</w:t>
          </w:r>
          <w:bookmarkEnd w:id="3"/>
        </w:sdtContent>
      </w:sdt>
      <w:r w:rsidR="004D4D03" w:rsidRPr="000D243E">
        <w:rPr>
          <w:i w:val="0"/>
        </w:rPr>
        <w:t> </w:t>
      </w:r>
      <w:bookmarkStart w:id="4" w:name="DocNo"/>
      <w:sdt>
        <w:sdtPr>
          <w:rPr>
            <w:i w:val="0"/>
          </w:rPr>
          <w:id w:val="395938025"/>
          <w:lock w:val="contentLocked"/>
          <w:placeholder>
            <w:docPart w:val="DefaultPlaceholder_-1854013440"/>
          </w:placeholder>
          <w:group/>
        </w:sdtPr>
        <w:sdtEndPr/>
        <w:sdtContent>
          <w:r w:rsidR="00B13687">
            <w:rPr>
              <w:i w:val="0"/>
            </w:rPr>
            <w:t>2021-3</w:t>
          </w:r>
          <w:bookmarkEnd w:id="4"/>
        </w:sdtContent>
      </w:sdt>
      <w:r w:rsidR="004D4D03" w:rsidRPr="000D243E">
        <w:br/>
      </w:r>
      <w:bookmarkStart w:id="5" w:name="DocTitle"/>
      <w:sdt>
        <w:sdtPr>
          <w:id w:val="-1310165173"/>
          <w:lock w:val="contentLocked"/>
          <w:placeholder>
            <w:docPart w:val="DefaultPlaceholder_-1854013440"/>
          </w:placeholder>
          <w:group/>
        </w:sdtPr>
        <w:sdtEndPr/>
        <w:sdtContent>
          <w:r w:rsidR="00071EAB">
            <w:t>Amendments to Australian Auditing Standards</w:t>
          </w:r>
          <w:bookmarkEnd w:id="5"/>
        </w:sdtContent>
      </w:sdt>
    </w:p>
    <w:p w14:paraId="250A3B16" w14:textId="4534A76E" w:rsidR="004D4D03" w:rsidRDefault="004D4D03">
      <w:pPr>
        <w:pStyle w:val="CoverSubTitle"/>
        <w:ind w:right="-142"/>
      </w:pPr>
      <w:r>
        <w:t xml:space="preserve">Issued by the </w:t>
      </w:r>
      <w:r>
        <w:rPr>
          <w:b/>
          <w:bCs/>
        </w:rPr>
        <w:t>Auditing and Assurance Standards Board</w:t>
      </w:r>
    </w:p>
    <w:p w14:paraId="14896E65" w14:textId="77777777" w:rsidR="004D4D03" w:rsidRDefault="00D51EB7">
      <w:pPr>
        <w:sectPr w:rsidR="004D4D03" w:rsidSect="00F8727A">
          <w:headerReference w:type="default" r:id="rId11"/>
          <w:headerReference w:type="first" r:id="rId12"/>
          <w:pgSz w:w="11907" w:h="16840" w:code="9"/>
          <w:pgMar w:top="2268" w:right="1418" w:bottom="1701" w:left="1418" w:header="992" w:footer="992" w:gutter="0"/>
          <w:cols w:space="720"/>
        </w:sectPr>
      </w:pPr>
      <w:r>
        <w:rPr>
          <w:noProof/>
          <w:lang w:eastAsia="en-AU"/>
        </w:rPr>
        <w:drawing>
          <wp:anchor distT="0" distB="0" distL="114300" distR="114300" simplePos="0" relativeHeight="251661824" behindDoc="0" locked="0" layoutInCell="1" allowOverlap="1" wp14:anchorId="3B5391E4" wp14:editId="10109B7E">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CF9AB" w14:textId="0A659ED0" w:rsidR="00071EAB" w:rsidRDefault="00071EAB" w:rsidP="007A034E">
      <w:pPr>
        <w:pStyle w:val="Heading5"/>
      </w:pPr>
      <w:r>
        <w:lastRenderedPageBreak/>
        <w:t xml:space="preserve">Obtaining a Copy of 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p>
    <w:p w14:paraId="77F2D508" w14:textId="43584826" w:rsidR="00071EAB" w:rsidRDefault="00071EAB" w:rsidP="006014A0">
      <w:pPr>
        <w:pStyle w:val="ParaPlain"/>
      </w:pPr>
      <w:r>
        <w:t xml:space="preserve">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is available on the Auditing and Assurance Standards Board (AUASB) website: www.auasb.gov.au</w:t>
      </w:r>
    </w:p>
    <w:p w14:paraId="39E391C9" w14:textId="77777777" w:rsidR="00071EAB" w:rsidRDefault="00071EAB" w:rsidP="007A034E">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071EAB" w14:paraId="3C4F1438" w14:textId="77777777" w:rsidTr="00665D70">
        <w:tc>
          <w:tcPr>
            <w:tcW w:w="4536" w:type="dxa"/>
            <w:tcMar>
              <w:right w:w="28" w:type="dxa"/>
            </w:tcMar>
          </w:tcPr>
          <w:p w14:paraId="6A5CABDA" w14:textId="77777777" w:rsidR="00071EAB" w:rsidRDefault="00071EAB">
            <w:r>
              <w:t>Auditing and Assurance Standards Board</w:t>
            </w:r>
          </w:p>
          <w:p w14:paraId="0039B040" w14:textId="77777777" w:rsidR="00071EAB" w:rsidRDefault="00071EAB">
            <w:r>
              <w:t>Podium Level 14, 530 Collins Street</w:t>
            </w:r>
          </w:p>
          <w:p w14:paraId="402B49DD" w14:textId="77777777" w:rsidR="00071EAB" w:rsidRDefault="00071EAB">
            <w:r>
              <w:t>Melbourne   Victoria   3000</w:t>
            </w:r>
          </w:p>
          <w:p w14:paraId="57BD691E" w14:textId="77777777" w:rsidR="00071EAB" w:rsidRDefault="00071EAB">
            <w:r>
              <w:t>AUSTRALIA</w:t>
            </w:r>
          </w:p>
        </w:tc>
        <w:tc>
          <w:tcPr>
            <w:tcW w:w="4536" w:type="dxa"/>
          </w:tcPr>
          <w:p w14:paraId="18769737" w14:textId="77777777" w:rsidR="00071EAB" w:rsidRDefault="00071EAB">
            <w:pPr>
              <w:tabs>
                <w:tab w:val="left" w:pos="743"/>
              </w:tabs>
            </w:pPr>
            <w:r>
              <w:t>Phone:</w:t>
            </w:r>
            <w:r>
              <w:tab/>
              <w:t>(03) 8080 7400</w:t>
            </w:r>
          </w:p>
          <w:p w14:paraId="1893E15D" w14:textId="77777777" w:rsidR="00071EAB" w:rsidRDefault="00071EAB">
            <w:pPr>
              <w:tabs>
                <w:tab w:val="left" w:pos="743"/>
              </w:tabs>
            </w:pPr>
            <w:r>
              <w:t>E-mail:</w:t>
            </w:r>
            <w:r>
              <w:tab/>
              <w:t>enquiries@auasb.gov.au</w:t>
            </w:r>
          </w:p>
          <w:p w14:paraId="7C397217" w14:textId="77777777" w:rsidR="00071EAB" w:rsidRDefault="00071EAB" w:rsidP="007E0A1C">
            <w:pPr>
              <w:spacing w:before="240"/>
              <w:rPr>
                <w:b/>
                <w:bCs/>
              </w:rPr>
            </w:pPr>
            <w:r>
              <w:rPr>
                <w:b/>
                <w:bCs/>
              </w:rPr>
              <w:t>Postal Address:</w:t>
            </w:r>
          </w:p>
          <w:p w14:paraId="42DADD3B" w14:textId="77777777" w:rsidR="00071EAB" w:rsidRDefault="00071EAB">
            <w:r>
              <w:t>PO Box 204, Collins Street West</w:t>
            </w:r>
          </w:p>
          <w:p w14:paraId="61660A75" w14:textId="77777777" w:rsidR="00071EAB" w:rsidRDefault="00071EAB">
            <w:r>
              <w:t>Melbourne   Victoria   8007</w:t>
            </w:r>
          </w:p>
          <w:p w14:paraId="22AC052B" w14:textId="77777777" w:rsidR="00071EAB" w:rsidRDefault="00071EAB">
            <w:r>
              <w:t>AUSTRALIA</w:t>
            </w:r>
          </w:p>
        </w:tc>
      </w:tr>
    </w:tbl>
    <w:p w14:paraId="40C77AC4" w14:textId="77777777" w:rsidR="00071EAB" w:rsidRDefault="00071EAB" w:rsidP="007A034E">
      <w:pPr>
        <w:pStyle w:val="Heading5"/>
        <w:spacing w:before="6840" w:after="240"/>
      </w:pPr>
      <w:r>
        <w:t>COPYRIGHT</w:t>
      </w:r>
    </w:p>
    <w:p w14:paraId="3FBD838D" w14:textId="76CFE1E0" w:rsidR="00071EAB" w:rsidRPr="00F740E2" w:rsidRDefault="00071EAB">
      <w:pPr>
        <w:pStyle w:val="ParaPlain"/>
        <w:rPr>
          <w:sz w:val="18"/>
          <w:szCs w:val="18"/>
        </w:rPr>
      </w:pPr>
      <w:bookmarkStart w:id="6" w:name="CopyrightNoIntl"/>
      <w:r w:rsidRPr="00F740E2">
        <w:rPr>
          <w:sz w:val="18"/>
          <w:szCs w:val="18"/>
        </w:rPr>
        <w:t xml:space="preserve">© </w:t>
      </w:r>
      <w:bookmarkStart w:id="7" w:name="Year"/>
      <w:r>
        <w:rPr>
          <w:sz w:val="18"/>
          <w:szCs w:val="18"/>
        </w:rPr>
        <w:t>2021</w:t>
      </w:r>
      <w:bookmarkEnd w:id="7"/>
      <w:r w:rsidRPr="00F740E2">
        <w:rPr>
          <w:sz w:val="18"/>
          <w:szCs w:val="18"/>
        </w:rPr>
        <w:t xml:space="preserve"> </w:t>
      </w:r>
      <w:bookmarkStart w:id="8" w:name="Copyright"/>
      <w:r>
        <w:rPr>
          <w:sz w:val="18"/>
          <w:szCs w:val="18"/>
        </w:rPr>
        <w:t>Commonwealth of Australia</w:t>
      </w:r>
      <w:bookmarkEnd w:id="8"/>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13687" w:rsidRPr="00B13687">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9" w:name="AUASBFull"/>
      <w:r w:rsidRPr="00F740E2">
        <w:rPr>
          <w:sz w:val="18"/>
          <w:szCs w:val="18"/>
        </w:rPr>
        <w:t>Australian Auditing and Assurance Standards Board (AUASB)</w:t>
      </w:r>
      <w:bookmarkEnd w:id="9"/>
      <w:r w:rsidRPr="00F740E2">
        <w:rPr>
          <w:sz w:val="18"/>
          <w:szCs w:val="18"/>
        </w:rPr>
        <w:t>.</w:t>
      </w:r>
    </w:p>
    <w:p w14:paraId="646C8399" w14:textId="77D2BA9A" w:rsidR="00071EAB" w:rsidRPr="00F740E2" w:rsidRDefault="00071EAB">
      <w:pPr>
        <w:pStyle w:val="ParaPlain"/>
        <w:rPr>
          <w:sz w:val="18"/>
          <w:szCs w:val="18"/>
        </w:rPr>
      </w:pPr>
      <w:r w:rsidRPr="00F740E2">
        <w:rPr>
          <w:sz w:val="18"/>
          <w:szCs w:val="18"/>
        </w:rPr>
        <w:t xml:space="preserve">Requests and enquiries concerning reproduction and rights for commercial purposes should be addressed to the </w:t>
      </w:r>
      <w:r>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13687" w:rsidRPr="00B13687">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6"/>
    <w:p w14:paraId="1BF22052" w14:textId="046B337C" w:rsidR="004D4D03" w:rsidRDefault="004D4D03">
      <w:r>
        <w:t xml:space="preserve">ISSN </w:t>
      </w:r>
      <w:bookmarkStart w:id="10" w:name="ISSN"/>
      <w:r w:rsidR="00071EAB">
        <w:t>1833-4393</w:t>
      </w:r>
      <w:bookmarkEnd w:id="10"/>
    </w:p>
    <w:p w14:paraId="32CE9D7E" w14:textId="77777777" w:rsidR="004D4D03" w:rsidRDefault="004D4D03" w:rsidP="00FC6D4D">
      <w:pPr>
        <w:pStyle w:val="Heading1"/>
        <w:keepNext w:val="0"/>
        <w:pageBreakBefore/>
      </w:pPr>
      <w:r>
        <w:t>CONTENTS</w:t>
      </w:r>
    </w:p>
    <w:p w14:paraId="3B7CAAFD" w14:textId="77777777" w:rsidR="00470C0A" w:rsidRDefault="00470C0A" w:rsidP="00470C0A">
      <w:pPr>
        <w:pStyle w:val="ParaPlain"/>
      </w:pPr>
      <w:r>
        <w:t>PREFACE</w:t>
      </w:r>
    </w:p>
    <w:p w14:paraId="38B878F0" w14:textId="77777777" w:rsidR="004D4D03" w:rsidRDefault="004D4D03" w:rsidP="00935036">
      <w:pPr>
        <w:pStyle w:val="ParaPlain"/>
      </w:pPr>
      <w:r>
        <w:t>AUTHORITY STATEMENT</w:t>
      </w:r>
    </w:p>
    <w:p w14:paraId="18045E8A" w14:textId="5544FD74"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B13687">
        <w:t>AUDITING</w:t>
      </w:r>
      <w:r>
        <w:fldChar w:fldCharType="end"/>
      </w:r>
    </w:p>
    <w:p w14:paraId="48B40E4B" w14:textId="77777777" w:rsidR="00EE073D" w:rsidRPr="00A95D4C" w:rsidRDefault="00EE073D" w:rsidP="00EE073D">
      <w:pPr>
        <w:jc w:val="right"/>
        <w:rPr>
          <w:i/>
          <w:iCs/>
        </w:rPr>
      </w:pPr>
      <w:r w:rsidRPr="00A95D4C">
        <w:rPr>
          <w:i/>
          <w:iCs/>
        </w:rPr>
        <w:t>Paragraphs</w:t>
      </w:r>
    </w:p>
    <w:p w14:paraId="3E952957" w14:textId="77777777" w:rsidR="00EE073D" w:rsidRPr="00A95D4C" w:rsidRDefault="00EE073D" w:rsidP="00EE073D">
      <w:pPr>
        <w:tabs>
          <w:tab w:val="right" w:leader="dot" w:pos="9071"/>
        </w:tabs>
        <w:spacing w:before="120"/>
        <w:ind w:left="142" w:right="1417" w:hanging="142"/>
      </w:pPr>
      <w:r w:rsidRPr="00A95D4C">
        <w:rPr>
          <w:b/>
        </w:rPr>
        <w:t>Application</w:t>
      </w:r>
      <w:r w:rsidRPr="00A95D4C">
        <w:tab/>
        <w:t>1-2</w:t>
      </w:r>
    </w:p>
    <w:p w14:paraId="7B5FBD21" w14:textId="77777777" w:rsidR="00EE073D" w:rsidRPr="00A95D4C" w:rsidRDefault="00EE073D" w:rsidP="00EE073D">
      <w:pPr>
        <w:tabs>
          <w:tab w:val="right" w:leader="dot" w:pos="9071"/>
        </w:tabs>
        <w:spacing w:before="120"/>
        <w:ind w:left="142" w:right="1417" w:hanging="142"/>
      </w:pPr>
      <w:r w:rsidRPr="00A95D4C">
        <w:rPr>
          <w:b/>
        </w:rPr>
        <w:t>Operative Date</w:t>
      </w:r>
      <w:r w:rsidRPr="00A95D4C">
        <w:tab/>
        <w:t>3</w:t>
      </w:r>
    </w:p>
    <w:p w14:paraId="22E7829E" w14:textId="77777777" w:rsidR="00EE073D" w:rsidRPr="00A95D4C" w:rsidRDefault="00EE073D" w:rsidP="00EE073D">
      <w:pPr>
        <w:tabs>
          <w:tab w:val="right" w:leader="dot" w:pos="9071"/>
        </w:tabs>
        <w:spacing w:before="120"/>
        <w:ind w:left="142" w:right="1417" w:hanging="142"/>
      </w:pPr>
      <w:r w:rsidRPr="00A95D4C">
        <w:rPr>
          <w:b/>
        </w:rPr>
        <w:t>Introduction</w:t>
      </w:r>
    </w:p>
    <w:p w14:paraId="268AA2F8" w14:textId="77777777" w:rsidR="00EE073D" w:rsidRPr="00A95D4C" w:rsidRDefault="00EE073D" w:rsidP="00EE073D">
      <w:pPr>
        <w:tabs>
          <w:tab w:val="right" w:leader="dot" w:pos="9071"/>
        </w:tabs>
        <w:spacing w:before="120"/>
        <w:ind w:left="142" w:right="1417" w:hanging="142"/>
      </w:pPr>
      <w:r w:rsidRPr="00A95D4C">
        <w:t>Scope of this Auditing Standard</w:t>
      </w:r>
      <w:r w:rsidRPr="00A95D4C">
        <w:tab/>
        <w:t>4</w:t>
      </w:r>
    </w:p>
    <w:p w14:paraId="2F9AC715" w14:textId="77777777" w:rsidR="00EE073D" w:rsidRPr="00A95D4C" w:rsidRDefault="00EE073D" w:rsidP="00EE073D">
      <w:pPr>
        <w:tabs>
          <w:tab w:val="right" w:leader="dot" w:pos="9071"/>
        </w:tabs>
        <w:spacing w:before="120"/>
        <w:ind w:left="142" w:right="1417" w:hanging="142"/>
      </w:pPr>
      <w:r w:rsidRPr="00A95D4C">
        <w:rPr>
          <w:b/>
        </w:rPr>
        <w:t>Objective</w:t>
      </w:r>
      <w:r w:rsidRPr="00A95D4C">
        <w:tab/>
        <w:t>5</w:t>
      </w:r>
    </w:p>
    <w:p w14:paraId="5FD432F0" w14:textId="77777777" w:rsidR="00EE073D" w:rsidRPr="00A95D4C" w:rsidRDefault="00EE073D" w:rsidP="00EE073D">
      <w:pPr>
        <w:tabs>
          <w:tab w:val="right" w:leader="dot" w:pos="9071"/>
        </w:tabs>
        <w:spacing w:before="120"/>
        <w:ind w:left="142" w:right="1417" w:hanging="142"/>
      </w:pPr>
      <w:r w:rsidRPr="00A95D4C">
        <w:rPr>
          <w:b/>
        </w:rPr>
        <w:t>Definition</w:t>
      </w:r>
      <w:r w:rsidRPr="00A95D4C">
        <w:tab/>
        <w:t>6</w:t>
      </w:r>
    </w:p>
    <w:p w14:paraId="6AB317DF" w14:textId="7424804A" w:rsidR="00EE073D" w:rsidRPr="00A95D4C" w:rsidRDefault="00EE073D" w:rsidP="00EE073D">
      <w:pPr>
        <w:tabs>
          <w:tab w:val="right" w:leader="dot" w:pos="9071"/>
        </w:tabs>
        <w:spacing w:before="120"/>
        <w:ind w:left="142" w:right="1417" w:hanging="142"/>
      </w:pPr>
      <w:r w:rsidRPr="00A95D4C">
        <w:rPr>
          <w:b/>
        </w:rPr>
        <w:t>Amendments to Auditing Standard</w:t>
      </w:r>
      <w:r w:rsidR="00707E24" w:rsidRPr="00A95D4C">
        <w:rPr>
          <w:b/>
        </w:rPr>
        <w:t>s</w:t>
      </w:r>
      <w:r w:rsidRPr="00A95D4C">
        <w:tab/>
        <w:t>7</w:t>
      </w:r>
    </w:p>
    <w:p w14:paraId="73A7BB6C" w14:textId="682D7771" w:rsidR="00EE073D" w:rsidRPr="00A95D4C" w:rsidRDefault="00EE073D" w:rsidP="00EE073D">
      <w:pPr>
        <w:tabs>
          <w:tab w:val="right" w:leader="dot" w:pos="9071"/>
        </w:tabs>
        <w:spacing w:before="120"/>
        <w:ind w:left="142" w:right="1417" w:hanging="142"/>
      </w:pPr>
      <w:r w:rsidRPr="00A95D4C">
        <w:t xml:space="preserve">Amendments to ASA </w:t>
      </w:r>
      <w:r w:rsidR="00707E24" w:rsidRPr="00A95D4C">
        <w:t>200</w:t>
      </w:r>
      <w:r w:rsidRPr="00A95D4C">
        <w:tab/>
        <w:t>8</w:t>
      </w:r>
    </w:p>
    <w:p w14:paraId="6465460C" w14:textId="73243748" w:rsidR="00707E24" w:rsidRPr="00A95D4C" w:rsidRDefault="00707E24" w:rsidP="00707E24">
      <w:pPr>
        <w:tabs>
          <w:tab w:val="right" w:leader="dot" w:pos="9071"/>
        </w:tabs>
        <w:spacing w:before="120"/>
        <w:ind w:left="142" w:right="1417" w:hanging="142"/>
      </w:pPr>
      <w:r w:rsidRPr="00A95D4C">
        <w:t>Amendments to ASA 700</w:t>
      </w:r>
      <w:r w:rsidRPr="00A95D4C">
        <w:tab/>
        <w:t>9</w:t>
      </w:r>
      <w:r w:rsidR="00E3472F" w:rsidRPr="00A95D4C">
        <w:t>-1</w:t>
      </w:r>
      <w:r w:rsidR="000A2DF7">
        <w:t>5</w:t>
      </w:r>
    </w:p>
    <w:p w14:paraId="334C26BC" w14:textId="77777777" w:rsidR="00707E24" w:rsidRPr="00EE073D" w:rsidRDefault="00707E24" w:rsidP="00EE073D">
      <w:pPr>
        <w:tabs>
          <w:tab w:val="right" w:leader="dot" w:pos="9071"/>
        </w:tabs>
        <w:spacing w:before="120"/>
        <w:ind w:left="142" w:right="1417" w:hanging="142"/>
      </w:pPr>
    </w:p>
    <w:p w14:paraId="5759E46C" w14:textId="77777777" w:rsidR="00DD6627" w:rsidRDefault="00DD6627">
      <w:pPr>
        <w:pStyle w:val="ContentsItem"/>
      </w:pPr>
    </w:p>
    <w:p w14:paraId="2E9CF6A0" w14:textId="77777777" w:rsidR="00237187" w:rsidRDefault="004D4D03" w:rsidP="00237187">
      <w:pPr>
        <w:pStyle w:val="ParaPlain"/>
      </w:pPr>
      <w:r>
        <w:br w:type="page"/>
      </w:r>
    </w:p>
    <w:p w14:paraId="56AE2779" w14:textId="77777777" w:rsidR="00237187" w:rsidRDefault="00237187" w:rsidP="00237187">
      <w:pPr>
        <w:pStyle w:val="Heading1"/>
      </w:pPr>
      <w:r>
        <w:t>preface</w:t>
      </w:r>
    </w:p>
    <w:p w14:paraId="722D3481" w14:textId="7A8A541F" w:rsidR="00237187" w:rsidRDefault="004D3084" w:rsidP="004D3084">
      <w:pPr>
        <w:pStyle w:val="Heading4"/>
      </w:pPr>
      <w:r>
        <w:t xml:space="preserve">Reasons for </w:t>
      </w:r>
      <w:r w:rsidRPr="005C4F67">
        <w:t xml:space="preserve">Issuing </w:t>
      </w:r>
      <w:fldSimple w:instr=" REF DocType \* charformat \* MERGEFORMAT " w:fldLock="1">
        <w:r w:rsidR="00B13687" w:rsidRPr="005C4F67">
          <w:t>ASA</w:t>
        </w:r>
      </w:fldSimple>
      <w:r w:rsidRPr="005C4F67">
        <w:t xml:space="preserve"> </w:t>
      </w:r>
      <w:r w:rsidRPr="005C4F67">
        <w:fldChar w:fldCharType="begin" w:fldLock="1"/>
      </w:r>
      <w:r w:rsidR="00071EAB" w:rsidRPr="005C4F67">
        <w:instrText>DocNo \* charformat</w:instrText>
      </w:r>
      <w:r w:rsidRPr="005C4F67">
        <w:fldChar w:fldCharType="separate"/>
      </w:r>
      <w:r w:rsidR="00B13687" w:rsidRPr="005C4F67">
        <w:t>2021-3</w:t>
      </w:r>
      <w:r w:rsidRPr="005C4F67">
        <w:fldChar w:fldCharType="end"/>
      </w:r>
    </w:p>
    <w:p w14:paraId="4B443A1D" w14:textId="44B13021" w:rsidR="00B75F23" w:rsidRDefault="00B75F23" w:rsidP="004D3084">
      <w:pPr>
        <w:pStyle w:val="ParaPlain"/>
      </w:pPr>
      <w:r>
        <w:t xml:space="preserve">The </w:t>
      </w:r>
      <w:r w:rsidR="00112D62">
        <w:t>Australian Auditing and Assurance Board (</w:t>
      </w:r>
      <w:r>
        <w:t>A</w:t>
      </w:r>
      <w:bookmarkStart w:id="11" w:name="CorpsAct"/>
      <w:bookmarkEnd w:id="11"/>
      <w:r>
        <w:t>UASB</w:t>
      </w:r>
      <w:r w:rsidR="00112D62">
        <w:t>)</w:t>
      </w:r>
      <w:r w:rsidR="00071EAB">
        <w:t xml:space="preserve"> issues </w:t>
      </w:r>
      <w:r w:rsidR="00A27121" w:rsidRPr="005C4F67">
        <w:fldChar w:fldCharType="begin" w:fldLock="1"/>
      </w:r>
      <w:r w:rsidR="00A27121" w:rsidRPr="005C4F67">
        <w:instrText xml:space="preserve"> REF DocTypeLong \* charformat </w:instrText>
      </w:r>
      <w:r w:rsidR="005C4F67">
        <w:instrText xml:space="preserve"> \* MERGEFORMAT </w:instrText>
      </w:r>
      <w:r w:rsidR="00A27121" w:rsidRPr="005C4F67">
        <w:fldChar w:fldCharType="separate"/>
      </w:r>
      <w:r w:rsidR="00B13687" w:rsidRPr="005C4F67">
        <w:t>Auditing Standard</w:t>
      </w:r>
      <w:r w:rsidR="00A27121" w:rsidRPr="005C4F67">
        <w:fldChar w:fldCharType="end"/>
      </w:r>
      <w:r w:rsidRPr="005C4F67">
        <w:t xml:space="preserve"> </w:t>
      </w:r>
      <w:r w:rsidRPr="005C4F67">
        <w:fldChar w:fldCharType="begin" w:fldLock="1"/>
      </w:r>
      <w:r w:rsidRPr="005C4F67">
        <w:instrText xml:space="preserve"> REF DocType \* charformat </w:instrText>
      </w:r>
      <w:r w:rsidR="003775CF" w:rsidRPr="005C4F67">
        <w:instrText xml:space="preserve"> \* MERGEFORMAT </w:instrText>
      </w:r>
      <w:r w:rsidRPr="005C4F67">
        <w:fldChar w:fldCharType="separate"/>
      </w:r>
      <w:r w:rsidR="00B13687" w:rsidRPr="005C4F67">
        <w:t>ASA</w:t>
      </w:r>
      <w:r w:rsidRPr="005C4F67">
        <w:fldChar w:fldCharType="end"/>
      </w:r>
      <w:r w:rsidRPr="005C4F67">
        <w:t> </w:t>
      </w:r>
      <w:r w:rsidRPr="005C4F67">
        <w:fldChar w:fldCharType="begin" w:fldLock="1"/>
      </w:r>
      <w:r w:rsidRPr="005C4F67">
        <w:instrText xml:space="preserve"> REF DocNo \* charformat </w:instrText>
      </w:r>
      <w:r w:rsidR="003775CF" w:rsidRPr="005C4F67">
        <w:instrText xml:space="preserve"> \* MERGEFORMAT </w:instrText>
      </w:r>
      <w:r w:rsidRPr="005C4F67">
        <w:fldChar w:fldCharType="separate"/>
      </w:r>
      <w:r w:rsidR="00B13687" w:rsidRPr="005C4F67">
        <w:t>2021-3</w:t>
      </w:r>
      <w:r w:rsidRPr="005C4F67">
        <w:fldChar w:fldCharType="end"/>
      </w:r>
      <w:r w:rsidRPr="005C4F67">
        <w:t xml:space="preserve"> </w:t>
      </w:r>
      <w:r w:rsidRPr="005C4F67">
        <w:rPr>
          <w:i/>
        </w:rPr>
        <w:fldChar w:fldCharType="begin" w:fldLock="1"/>
      </w:r>
      <w:r w:rsidRPr="005C4F67">
        <w:rPr>
          <w:i/>
        </w:rPr>
        <w:instrText xml:space="preserve"> REF DocTitle \* charformat </w:instrText>
      </w:r>
      <w:r w:rsidR="005C4F67">
        <w:rPr>
          <w:i/>
        </w:rPr>
        <w:instrText xml:space="preserve"> \* MERGEFORMAT </w:instrText>
      </w:r>
      <w:r w:rsidRPr="005C4F67">
        <w:rPr>
          <w:i/>
        </w:rPr>
        <w:fldChar w:fldCharType="separate"/>
      </w:r>
      <w:r w:rsidR="00B13687" w:rsidRPr="005C4F67">
        <w:rPr>
          <w:i/>
        </w:rPr>
        <w:t>Amendments to Australian Auditing Standards</w:t>
      </w:r>
      <w:r w:rsidRPr="005C4F67">
        <w:rPr>
          <w:i/>
        </w:rPr>
        <w:fldChar w:fldCharType="end"/>
      </w:r>
      <w:r>
        <w:t xml:space="preserve"> pursuant to the requirements of the legislative provisions and the Strategic Direction explained below.</w:t>
      </w:r>
    </w:p>
    <w:p w14:paraId="1376511D" w14:textId="422CFF60" w:rsidR="00B75F23" w:rsidRPr="004D3084" w:rsidRDefault="00B75F23" w:rsidP="004D3084">
      <w:pPr>
        <w:pStyle w:val="ParaPlain"/>
      </w:pPr>
      <w:r>
        <w:t>The AUASB is a non</w:t>
      </w:r>
      <w:r w:rsidR="004F55E9">
        <w:t>-</w:t>
      </w:r>
      <w:r>
        <w:t xml:space="preserve">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corporations legislation.  These Auditing Standards are legislative instruments under the </w:t>
      </w:r>
      <w:r>
        <w:rPr>
          <w:i/>
        </w:rPr>
        <w:t>Legislation Act </w:t>
      </w:r>
      <w:r w:rsidRPr="004D3084">
        <w:rPr>
          <w:i/>
        </w:rPr>
        <w:t>2003</w:t>
      </w:r>
      <w:r>
        <w:t>.</w:t>
      </w:r>
    </w:p>
    <w:p w14:paraId="3D129290" w14:textId="77777777" w:rsidR="00B75F23" w:rsidRDefault="00B75F23"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0C8D6DAA" w14:textId="18C793D2" w:rsidR="00FB492A" w:rsidRDefault="00071EAB" w:rsidP="00417D52">
      <w:pPr>
        <w:pStyle w:val="Heading4"/>
        <w:keepNext w:val="0"/>
      </w:pPr>
      <w:r>
        <w:t>Main Features</w:t>
      </w:r>
    </w:p>
    <w:p w14:paraId="28B4D3F2" w14:textId="288D7933" w:rsidR="00F96FD6" w:rsidRDefault="00071EAB" w:rsidP="00F96FD6">
      <w:pPr>
        <w:pStyle w:val="ParaPlain"/>
      </w:pPr>
      <w:r w:rsidRPr="001545BB">
        <w:t xml:space="preserve">This </w:t>
      </w:r>
      <w:r w:rsidR="00776DC5" w:rsidRPr="001545BB">
        <w:fldChar w:fldCharType="begin" w:fldLock="1"/>
      </w:r>
      <w:r w:rsidR="00776DC5" w:rsidRPr="001545BB">
        <w:instrText xml:space="preserve"> REF DocTypeLong \* charformat </w:instrText>
      </w:r>
      <w:r w:rsidR="001545BB">
        <w:instrText xml:space="preserve"> \* MERGEFORMAT </w:instrText>
      </w:r>
      <w:r w:rsidR="00776DC5" w:rsidRPr="001545BB">
        <w:fldChar w:fldCharType="separate"/>
      </w:r>
      <w:r w:rsidR="00B13687">
        <w:t>Auditing Standard</w:t>
      </w:r>
      <w:r w:rsidR="00776DC5" w:rsidRPr="001545BB">
        <w:fldChar w:fldCharType="end"/>
      </w:r>
      <w:r w:rsidR="00F96FD6" w:rsidRPr="001545BB">
        <w:t xml:space="preserve"> makes amendments to the </w:t>
      </w:r>
      <w:r w:rsidR="005078D3" w:rsidRPr="001545BB">
        <w:t xml:space="preserve">requirements and application </w:t>
      </w:r>
      <w:r w:rsidR="001545BB" w:rsidRPr="001545BB">
        <w:t>and</w:t>
      </w:r>
      <w:r w:rsidR="005078D3" w:rsidRPr="001545BB">
        <w:t xml:space="preserve"> other explanatory material of the following </w:t>
      </w:r>
      <w:r w:rsidR="00F96FD6" w:rsidRPr="001545BB">
        <w:t xml:space="preserve">Auditing </w:t>
      </w:r>
      <w:bookmarkStart w:id="12" w:name="Plural1"/>
      <w:r w:rsidR="00B13687">
        <w:t>Standards</w:t>
      </w:r>
      <w:bookmarkEnd w:id="12"/>
      <w:r w:rsidR="00F96FD6" w:rsidRPr="001545BB">
        <w:t>:</w:t>
      </w:r>
    </w:p>
    <w:p w14:paraId="43B51713" w14:textId="6E9348D4" w:rsidR="00B13687" w:rsidRDefault="00B13687" w:rsidP="001B094E">
      <w:pPr>
        <w:pStyle w:val="AusParaLevel1"/>
      </w:pPr>
      <w:bookmarkStart w:id="13" w:name="AmendListPreface"/>
      <w:r>
        <w:t>ASA 200</w:t>
      </w:r>
      <w:r>
        <w:tab/>
      </w:r>
      <w:r w:rsidRPr="00B13687">
        <w:rPr>
          <w:i/>
        </w:rPr>
        <w:t>Overall Objectives of the Independent Auditor and the Conduct of an Audit in Accordance with Australian Auditing Standards</w:t>
      </w:r>
      <w:r>
        <w:t xml:space="preserve"> (</w:t>
      </w:r>
      <w:r w:rsidR="00272D3D">
        <w:t>i</w:t>
      </w:r>
      <w:r w:rsidR="00867C7E">
        <w:t>ssued </w:t>
      </w:r>
      <w:r>
        <w:t>October 2009</w:t>
      </w:r>
      <w:r w:rsidR="00867C7E">
        <w:t xml:space="preserve"> and amended to June</w:t>
      </w:r>
      <w:r w:rsidR="00E67896">
        <w:t> </w:t>
      </w:r>
      <w:r w:rsidR="00867C7E">
        <w:t>2020</w:t>
      </w:r>
      <w:r>
        <w:t>)</w:t>
      </w:r>
    </w:p>
    <w:p w14:paraId="29382FFA" w14:textId="0FA4A7D0" w:rsidR="001B094E" w:rsidRDefault="00B13687" w:rsidP="001B094E">
      <w:pPr>
        <w:pStyle w:val="AusParaLevel1"/>
      </w:pPr>
      <w:r>
        <w:t>ASA 700</w:t>
      </w:r>
      <w:r>
        <w:tab/>
      </w:r>
      <w:r w:rsidRPr="00B13687">
        <w:rPr>
          <w:i/>
        </w:rPr>
        <w:t>Forming an Opinion and Reporting on a Financial Report</w:t>
      </w:r>
      <w:r>
        <w:t xml:space="preserve"> (</w:t>
      </w:r>
      <w:r w:rsidR="00272D3D">
        <w:t>i</w:t>
      </w:r>
      <w:r w:rsidR="00867C7E">
        <w:t xml:space="preserve">ssued </w:t>
      </w:r>
      <w:r>
        <w:t>December 2015</w:t>
      </w:r>
      <w:r w:rsidR="00867C7E">
        <w:t xml:space="preserve"> and amended to June 2020</w:t>
      </w:r>
      <w:r>
        <w:t>)</w:t>
      </w:r>
      <w:bookmarkEnd w:id="13"/>
    </w:p>
    <w:p w14:paraId="3563B7EF" w14:textId="122514CF" w:rsidR="00FF6D6F" w:rsidRDefault="00FF6D6F" w:rsidP="00AD0284">
      <w:pPr>
        <w:pStyle w:val="ParaPlain"/>
      </w:pPr>
      <w:r w:rsidRPr="00FF6D6F">
        <w:t>These amendments are consequenti</w:t>
      </w:r>
      <w:r>
        <w:t>al</w:t>
      </w:r>
      <w:r w:rsidRPr="00FF6D6F">
        <w:t xml:space="preserve"> </w:t>
      </w:r>
      <w:r w:rsidR="00E61DA4">
        <w:t xml:space="preserve">and conforming </w:t>
      </w:r>
      <w:r w:rsidR="005F0FF8">
        <w:t>amendments</w:t>
      </w:r>
      <w:r w:rsidR="004606F3">
        <w:t xml:space="preserve"> arising</w:t>
      </w:r>
      <w:r w:rsidRPr="00FF6D6F">
        <w:t xml:space="preserve"> from the </w:t>
      </w:r>
      <w:r w:rsidR="0075172F">
        <w:t xml:space="preserve">issuance </w:t>
      </w:r>
      <w:r w:rsidR="00B75E01">
        <w:t xml:space="preserve">of the revised ASA 101 </w:t>
      </w:r>
      <w:r w:rsidR="00A745A8" w:rsidRPr="00872382">
        <w:rPr>
          <w:i/>
          <w:iCs/>
        </w:rPr>
        <w:t>Preamble to AUASB Standards</w:t>
      </w:r>
      <w:r w:rsidR="00872382">
        <w:t xml:space="preserve"> in September 2021.</w:t>
      </w:r>
      <w:r w:rsidR="00CB14F1">
        <w:t xml:space="preserve">  Under its mandate, the AUASB is r</w:t>
      </w:r>
      <w:r w:rsidR="004434CE">
        <w:t>e</w:t>
      </w:r>
      <w:r w:rsidR="00CB14F1">
        <w:t>quired to maintain the quality and relevance of the Auditin</w:t>
      </w:r>
      <w:r w:rsidR="004434CE">
        <w:t>g</w:t>
      </w:r>
      <w:r w:rsidR="00CB14F1">
        <w:t xml:space="preserve"> Standar</w:t>
      </w:r>
      <w:r w:rsidR="004434CE">
        <w:t>ds. Accordingly, amendments to exi</w:t>
      </w:r>
      <w:r w:rsidR="008A143D">
        <w:t>s</w:t>
      </w:r>
      <w:r w:rsidR="004434CE">
        <w:t xml:space="preserve">ting Auditing Standards are made whenever necessary to </w:t>
      </w:r>
      <w:r w:rsidR="00B67713">
        <w:t xml:space="preserve">correct </w:t>
      </w:r>
      <w:r w:rsidR="00903DFF">
        <w:t>editorial issues</w:t>
      </w:r>
      <w:r w:rsidR="00C62330">
        <w:t xml:space="preserve"> or </w:t>
      </w:r>
      <w:r w:rsidR="00281BB2">
        <w:t xml:space="preserve">to </w:t>
      </w:r>
      <w:r w:rsidR="00754CAF">
        <w:t xml:space="preserve">resolve </w:t>
      </w:r>
      <w:r w:rsidR="00C62330">
        <w:t>conflicts between standards</w:t>
      </w:r>
      <w:r w:rsidR="00CD0365">
        <w:t>.</w:t>
      </w:r>
    </w:p>
    <w:p w14:paraId="70F8F2F7"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t>AU</w:t>
      </w:r>
      <w:bookmarkStart w:id="14" w:name="AuthStmt"/>
      <w:bookmarkEnd w:id="14"/>
      <w:r>
        <w:t>THORITY STATEMENT</w:t>
      </w:r>
    </w:p>
    <w:p w14:paraId="198DEACA" w14:textId="32417B55" w:rsidR="00B75F23" w:rsidRDefault="00B75F23">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w:t>
      </w:r>
      <w:r w:rsidRPr="005C4F67">
        <w:fldChar w:fldCharType="begin" w:fldLock="1"/>
      </w:r>
      <w:r w:rsidRPr="005C4F67">
        <w:instrText xml:space="preserve"> REF DocType \* charformat </w:instrText>
      </w:r>
      <w:r w:rsidR="0050107A" w:rsidRPr="005C4F67">
        <w:instrText xml:space="preserve"> \* MERGEFORMAT </w:instrText>
      </w:r>
      <w:r w:rsidRPr="005C4F67">
        <w:fldChar w:fldCharType="separate"/>
      </w:r>
      <w:r w:rsidR="00B13687" w:rsidRPr="005C4F67">
        <w:t>ASA</w:t>
      </w:r>
      <w:r w:rsidRPr="005C4F67">
        <w:fldChar w:fldCharType="end"/>
      </w:r>
      <w:r w:rsidRPr="005C4F67">
        <w:t> </w:t>
      </w:r>
      <w:r w:rsidRPr="005C4F67">
        <w:fldChar w:fldCharType="begin" w:fldLock="1"/>
      </w:r>
      <w:r w:rsidRPr="005C4F67">
        <w:instrText xml:space="preserve"> REF DocNo \* charformat </w:instrText>
      </w:r>
      <w:r w:rsidR="0050107A" w:rsidRPr="005C4F67">
        <w:instrText xml:space="preserve"> \* MERGEFORMAT </w:instrText>
      </w:r>
      <w:r w:rsidRPr="005C4F67">
        <w:fldChar w:fldCharType="separate"/>
      </w:r>
      <w:r w:rsidR="00B13687" w:rsidRPr="005C4F67">
        <w:t>2021-3</w:t>
      </w:r>
      <w:r w:rsidRPr="005C4F67">
        <w:fldChar w:fldCharType="end"/>
      </w:r>
      <w:r>
        <w:t xml:space="preserve"> </w:t>
      </w:r>
      <w:r>
        <w:rPr>
          <w:i/>
          <w:iCs/>
        </w:rPr>
        <w:fldChar w:fldCharType="begin" w:fldLock="1"/>
      </w:r>
      <w:r>
        <w:rPr>
          <w:i/>
          <w:iCs/>
        </w:rPr>
        <w:instrText xml:space="preserve"> REF DocTitle \* charformat </w:instrText>
      </w:r>
      <w:r>
        <w:rPr>
          <w:i/>
          <w:iCs/>
        </w:rPr>
        <w:fldChar w:fldCharType="separate"/>
      </w:r>
      <w:r w:rsidR="00B13687" w:rsidRPr="00B13687">
        <w:rPr>
          <w:i/>
          <w:iCs/>
        </w:rPr>
        <w:t>Amendments to Australian Auditing Standards</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19220692" w14:textId="6E4AB2EE" w:rsidR="00071EAB" w:rsidRDefault="00071EAB" w:rsidP="00E82970">
      <w:pPr>
        <w:pStyle w:val="ParaPlain"/>
        <w:tabs>
          <w:tab w:val="right" w:pos="9072"/>
        </w:tabs>
        <w:spacing w:before="1800"/>
      </w:pPr>
      <w:r w:rsidRPr="005C4F67">
        <w:t>Dated:</w:t>
      </w:r>
      <w:bookmarkStart w:id="15" w:name="MakeDate"/>
      <w:r w:rsidRPr="005C4F67">
        <w:t xml:space="preserve"> </w:t>
      </w:r>
      <w:r w:rsidR="005362E1" w:rsidRPr="005C4F67">
        <w:t>7 September</w:t>
      </w:r>
      <w:r w:rsidRPr="005C4F67">
        <w:t xml:space="preserve"> </w:t>
      </w:r>
      <w:bookmarkEnd w:id="15"/>
      <w:r w:rsidR="005362E1" w:rsidRPr="005C4F67">
        <w:t>2021</w:t>
      </w:r>
      <w:r>
        <w:tab/>
      </w:r>
      <w:r w:rsidR="00111EC2">
        <w:t>W R Edge</w:t>
      </w:r>
      <w:r>
        <w:br/>
      </w:r>
      <w:r>
        <w:tab/>
        <w:t>Chair - AUASB</w:t>
      </w:r>
    </w:p>
    <w:p w14:paraId="47B450FD" w14:textId="77777777" w:rsidR="00097BDA" w:rsidRDefault="00097BDA"/>
    <w:p w14:paraId="6B93DAA4" w14:textId="77777777" w:rsidR="000010DD" w:rsidRPr="000010DD" w:rsidRDefault="000010DD" w:rsidP="00602764">
      <w:pPr>
        <w:pStyle w:val="Heading5"/>
        <w:keepNext w:val="0"/>
        <w:pageBreakBefore/>
      </w:pPr>
      <w:r w:rsidRPr="000010DD">
        <w:t xml:space="preserve">Conformity with International Standards on </w:t>
      </w:r>
      <w:bookmarkStart w:id="16" w:name="DocTypeIntlLong"/>
      <w:r w:rsidR="00B75F23">
        <w:t>Auditing</w:t>
      </w:r>
      <w:bookmarkEnd w:id="16"/>
    </w:p>
    <w:p w14:paraId="2237B287" w14:textId="5C62EECC" w:rsidR="00E9491E" w:rsidRDefault="00E9491E" w:rsidP="00FE6E29">
      <w:pPr>
        <w:pStyle w:val="ParaPlain"/>
      </w:pPr>
      <w:r>
        <w:t xml:space="preserve">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has been made for Australian legislative purposes and accordingly there is no equivalent International Standard on </w:t>
      </w:r>
      <w:r w:rsidR="00E01CFD">
        <w:fldChar w:fldCharType="begin" w:fldLock="1"/>
      </w:r>
      <w:r w:rsidR="00E01CFD">
        <w:instrText xml:space="preserve"> REF DocTypeIntlLong \* charformat </w:instrText>
      </w:r>
      <w:r w:rsidR="00E01CFD">
        <w:fldChar w:fldCharType="separate"/>
      </w:r>
      <w:r w:rsidR="00B13687">
        <w:t>Auditing</w:t>
      </w:r>
      <w:r w:rsidR="00E01CFD">
        <w:fldChar w:fldCharType="end"/>
      </w:r>
      <w:r>
        <w:t xml:space="preserve"> (</w:t>
      </w:r>
      <w:bookmarkStart w:id="17" w:name="DocTypeIntl"/>
      <w:r w:rsidR="00B75F23">
        <w:t>ISA</w:t>
      </w:r>
      <w:bookmarkEnd w:id="17"/>
      <w:r>
        <w:t>) issued by the International Auditing and Assurance Standards Board (IAASB), an independent standard</w:t>
      </w:r>
      <w:r>
        <w:noBreakHyphen/>
        <w:t>setting board of the International Federation of Accountants (IFAC).</w:t>
      </w:r>
    </w:p>
    <w:p w14:paraId="4DC89CB7" w14:textId="77777777" w:rsidR="000010DD" w:rsidRDefault="000010DD"/>
    <w:p w14:paraId="2430F0BF" w14:textId="77777777" w:rsidR="004D4D03" w:rsidRDefault="004D4D03">
      <w:pPr>
        <w:sectPr w:rsidR="004D4D03" w:rsidSect="00F8727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14:paraId="0490A82E" w14:textId="02565DBA" w:rsidR="004D4D03" w:rsidRPr="003A5223" w:rsidRDefault="00275B74" w:rsidP="003A5223">
      <w:pPr>
        <w:pStyle w:val="Heading2"/>
      </w:pPr>
      <w:r w:rsidRPr="003A5223">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B13687">
        <w:t>Auditing Standard</w:t>
      </w:r>
      <w:r w:rsidRPr="003A5223">
        <w:fldChar w:fldCharType="end"/>
      </w:r>
      <w:r w:rsidR="00880310" w:rsidRPr="003A5223">
        <w:t xml:space="preserve"> </w:t>
      </w:r>
      <w:r w:rsidR="00A27121" w:rsidRPr="005C4F67">
        <w:fldChar w:fldCharType="begin" w:fldLock="1"/>
      </w:r>
      <w:r w:rsidR="00A27121" w:rsidRPr="005C4F67">
        <w:instrText xml:space="preserve"> REF DocType \* charformat </w:instrText>
      </w:r>
      <w:r w:rsidR="005C4F67">
        <w:instrText xml:space="preserve"> \* MERGEFORMAT </w:instrText>
      </w:r>
      <w:r w:rsidR="00A27121" w:rsidRPr="005C4F67">
        <w:fldChar w:fldCharType="separate"/>
      </w:r>
      <w:r w:rsidR="00B13687" w:rsidRPr="005C4F67">
        <w:t>ASA</w:t>
      </w:r>
      <w:r w:rsidR="00A27121" w:rsidRPr="005C4F67">
        <w:fldChar w:fldCharType="end"/>
      </w:r>
      <w:r w:rsidR="00995437" w:rsidRPr="005C4F67">
        <w:t> </w:t>
      </w:r>
      <w:r w:rsidR="004D4D03" w:rsidRPr="005C4F67">
        <w:fldChar w:fldCharType="begin" w:fldLock="1"/>
      </w:r>
      <w:r w:rsidR="004D4D03" w:rsidRPr="005C4F67">
        <w:instrText xml:space="preserve"> REF DocNo \* charformat </w:instrText>
      </w:r>
      <w:r w:rsidR="0050107A" w:rsidRPr="005C4F67">
        <w:instrText xml:space="preserve"> \* MERGEFORMAT </w:instrText>
      </w:r>
      <w:r w:rsidR="004D4D03" w:rsidRPr="005C4F67">
        <w:fldChar w:fldCharType="separate"/>
      </w:r>
      <w:r w:rsidR="00B13687" w:rsidRPr="005C4F67">
        <w:t>2021-3</w:t>
      </w:r>
      <w:r w:rsidR="004D4D03" w:rsidRPr="005C4F67">
        <w:fldChar w:fldCharType="end"/>
      </w:r>
    </w:p>
    <w:p w14:paraId="3C90A98E" w14:textId="363658F0" w:rsidR="004D4D03" w:rsidRDefault="00E01CFD">
      <w:pPr>
        <w:pStyle w:val="Heading3"/>
      </w:pPr>
      <w:r>
        <w:fldChar w:fldCharType="begin" w:fldLock="1"/>
      </w:r>
      <w:r>
        <w:instrText xml:space="preserve"> REF DocTitle  \* charformat </w:instrText>
      </w:r>
      <w:r>
        <w:fldChar w:fldCharType="separate"/>
      </w:r>
      <w:r w:rsidR="00B13687">
        <w:t>Amendments to Australian Auditing Standards</w:t>
      </w:r>
      <w:r>
        <w:fldChar w:fldCharType="end"/>
      </w:r>
    </w:p>
    <w:p w14:paraId="14C572F2" w14:textId="77777777" w:rsidR="004D4D03" w:rsidRDefault="00301C19">
      <w:pPr>
        <w:pStyle w:val="Heading5"/>
      </w:pPr>
      <w:bookmarkStart w:id="18" w:name="TOCStart"/>
      <w:bookmarkEnd w:id="18"/>
      <w:r>
        <w:t>Application</w:t>
      </w:r>
    </w:p>
    <w:p w14:paraId="75D776E4" w14:textId="77777777" w:rsidR="00B75F23" w:rsidRDefault="00B75F23" w:rsidP="00960A96">
      <w:pPr>
        <w:pStyle w:val="ParaLevel1"/>
      </w:pPr>
      <w:r>
        <w:t>This Auditing Standard applies to:</w:t>
      </w:r>
    </w:p>
    <w:p w14:paraId="65F905E2" w14:textId="77777777" w:rsidR="00B75F23" w:rsidRDefault="00B75F23" w:rsidP="00B75F23">
      <w:pPr>
        <w:pStyle w:val="ParaLevel2"/>
        <w:numPr>
          <w:ilvl w:val="0"/>
          <w:numId w:val="10"/>
        </w:numPr>
        <w:ind w:left="1418"/>
      </w:pPr>
      <w:r>
        <w:t xml:space="preserve">an audit of a financial report for a financial year, or an audit of a financial report for a half-year, in accordance with the </w:t>
      </w:r>
      <w:r>
        <w:rPr>
          <w:i/>
        </w:rPr>
        <w:t>Corporations Act 2001</w:t>
      </w:r>
      <w:r>
        <w:t>; and</w:t>
      </w:r>
    </w:p>
    <w:p w14:paraId="1D638F16" w14:textId="77777777" w:rsidR="00B75F23" w:rsidRDefault="00B75F23" w:rsidP="00B75F23">
      <w:pPr>
        <w:pStyle w:val="ParaLevel2"/>
        <w:numPr>
          <w:ilvl w:val="0"/>
          <w:numId w:val="10"/>
        </w:numPr>
        <w:ind w:left="1418"/>
      </w:pPr>
      <w:r>
        <w:t>an audit of a financial report, or a complete set of financial statements, for any other purpose.</w:t>
      </w:r>
    </w:p>
    <w:p w14:paraId="0F750C9F" w14:textId="77777777" w:rsidR="00B75F23" w:rsidRDefault="00B75F23" w:rsidP="00960A96">
      <w:pPr>
        <w:pStyle w:val="ParaLevel1"/>
      </w:pPr>
      <w:r>
        <w:t>This Auditing Standard also applies, as appropriate, to an audit of other historical financial information.</w:t>
      </w:r>
    </w:p>
    <w:p w14:paraId="1871EA22" w14:textId="77777777" w:rsidR="004D4D03" w:rsidRDefault="0008431E">
      <w:pPr>
        <w:pStyle w:val="Heading5"/>
      </w:pPr>
      <w:r>
        <w:t>Operative</w:t>
      </w:r>
      <w:r w:rsidR="004D4D03">
        <w:t xml:space="preserve"> Date</w:t>
      </w:r>
    </w:p>
    <w:p w14:paraId="652FE0EF" w14:textId="5A3CCA15" w:rsidR="00B75F23" w:rsidRDefault="00B75F23" w:rsidP="00960A96">
      <w:pPr>
        <w:pStyle w:val="ParaLevel1"/>
      </w:pPr>
      <w:r>
        <w:t xml:space="preserve">This </w:t>
      </w:r>
      <w:r>
        <w:fldChar w:fldCharType="begin" w:fldLock="1"/>
      </w:r>
      <w:r>
        <w:instrText xml:space="preserve"> REF DocTypeLong \* charformat</w:instrText>
      </w:r>
      <w:r>
        <w:fldChar w:fldCharType="separate"/>
      </w:r>
      <w:r w:rsidR="00B13687">
        <w:t>Auditing Standard</w:t>
      </w:r>
      <w:r>
        <w:fldChar w:fldCharType="end"/>
      </w:r>
      <w:r>
        <w:t xml:space="preserve"> is operative for </w:t>
      </w:r>
      <w:bookmarkStart w:id="19" w:name="OpDateText"/>
      <w:r w:rsidR="00071EAB">
        <w:t>financial reporting periods commencing on or after</w:t>
      </w:r>
      <w:bookmarkEnd w:id="19"/>
      <w:r>
        <w:t xml:space="preserve"> </w:t>
      </w:r>
      <w:bookmarkStart w:id="20" w:name="OpDate"/>
      <w:r w:rsidR="00071EAB">
        <w:t>1</w:t>
      </w:r>
      <w:r w:rsidR="00A84FC3">
        <w:t> </w:t>
      </w:r>
      <w:r w:rsidR="00071EAB">
        <w:t>October</w:t>
      </w:r>
      <w:r w:rsidR="00A84FC3">
        <w:t> </w:t>
      </w:r>
      <w:r w:rsidR="00071EAB">
        <w:t>2021</w:t>
      </w:r>
      <w:bookmarkEnd w:id="20"/>
      <w:r>
        <w:t>.</w:t>
      </w:r>
    </w:p>
    <w:p w14:paraId="78D50EB5" w14:textId="77777777" w:rsidR="008809E8" w:rsidRPr="0008431E" w:rsidRDefault="008809E8" w:rsidP="0008431E">
      <w:pPr>
        <w:pStyle w:val="Heading5"/>
      </w:pPr>
      <w:r>
        <w:t>Introduction</w:t>
      </w:r>
    </w:p>
    <w:p w14:paraId="20A22673" w14:textId="7907435D"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B13687">
        <w:t>Auditing Standard</w:t>
      </w:r>
      <w:r>
        <w:fldChar w:fldCharType="end"/>
      </w:r>
    </w:p>
    <w:p w14:paraId="07A9C473" w14:textId="5968BA04" w:rsidR="008809E8" w:rsidRDefault="002F78B8" w:rsidP="001C671A">
      <w:pPr>
        <w:pStyle w:val="ParaLevel1"/>
      </w:pPr>
      <w:r>
        <w:t xml:space="preserve">This Auditing Standard makes amendments to Australian Auditing Standards.  The amendments </w:t>
      </w:r>
      <w:r w:rsidR="00F25F2C">
        <w:t>are</w:t>
      </w:r>
      <w:r w:rsidR="005E3EC8">
        <w:t xml:space="preserve"> </w:t>
      </w:r>
      <w:r w:rsidR="00A30A52">
        <w:t xml:space="preserve">consequential and </w:t>
      </w:r>
      <w:r w:rsidR="005E3EC8">
        <w:t xml:space="preserve">conforming </w:t>
      </w:r>
      <w:r w:rsidR="00A770A4">
        <w:t>amendment</w:t>
      </w:r>
      <w:r w:rsidR="007F264D">
        <w:t>s</w:t>
      </w:r>
      <w:r w:rsidR="005E3EC8">
        <w:t xml:space="preserve"> arising</w:t>
      </w:r>
      <w:r w:rsidR="00F25F2C">
        <w:t xml:space="preserve"> from the </w:t>
      </w:r>
      <w:r w:rsidR="00F2698C">
        <w:t xml:space="preserve">issuance of the revised ASA 101 </w:t>
      </w:r>
      <w:r w:rsidR="00F2698C" w:rsidRPr="00872382">
        <w:rPr>
          <w:i/>
          <w:iCs/>
        </w:rPr>
        <w:t>Preamble to AUASB Standards</w:t>
      </w:r>
      <w:r w:rsidR="00F2698C">
        <w:t xml:space="preserve"> </w:t>
      </w:r>
      <w:r w:rsidR="00864BCF">
        <w:t>(September 2021).</w:t>
      </w:r>
    </w:p>
    <w:p w14:paraId="16E22BDF" w14:textId="77777777" w:rsidR="00F96FD6" w:rsidRDefault="00F96FD6" w:rsidP="00F96FD6">
      <w:pPr>
        <w:pStyle w:val="Heading5"/>
      </w:pPr>
      <w:r>
        <w:t>Objective</w:t>
      </w:r>
    </w:p>
    <w:p w14:paraId="7DB9D769" w14:textId="6C49A51D" w:rsidR="00F96FD6" w:rsidRDefault="00F96FD6" w:rsidP="00F96FD6">
      <w:pPr>
        <w:pStyle w:val="ParaLevel1"/>
      </w:pPr>
      <w:r>
        <w:t xml:space="preserve">The objective of 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is to make amendments to the following Auditing </w:t>
      </w:r>
      <w:bookmarkStart w:id="21" w:name="Plural2"/>
      <w:r w:rsidR="00B13687">
        <w:t>Standards</w:t>
      </w:r>
      <w:bookmarkEnd w:id="21"/>
      <w:r>
        <w:t>:</w:t>
      </w:r>
    </w:p>
    <w:p w14:paraId="7C57D832" w14:textId="50EA35AA" w:rsidR="00B13687" w:rsidRDefault="00B13687" w:rsidP="00F96FD6">
      <w:pPr>
        <w:pStyle w:val="ParaLevel2"/>
      </w:pPr>
      <w:bookmarkStart w:id="22" w:name="AmendList"/>
      <w:r>
        <w:t xml:space="preserve">ASA 200 </w:t>
      </w:r>
      <w:r w:rsidRPr="00B13687">
        <w:rPr>
          <w:i/>
        </w:rPr>
        <w:t>Overall Objectives of the Independent Auditor and the Conduct of an Audit in Accordance with Australian Auditing Standards</w:t>
      </w:r>
      <w:r>
        <w:t xml:space="preserve"> (</w:t>
      </w:r>
      <w:r w:rsidR="00B4168E">
        <w:t>Issued </w:t>
      </w:r>
      <w:r>
        <w:t>October 2009</w:t>
      </w:r>
      <w:r w:rsidR="00B4168E">
        <w:t xml:space="preserve"> and amended to June 2020</w:t>
      </w:r>
      <w:r>
        <w:t>)</w:t>
      </w:r>
    </w:p>
    <w:p w14:paraId="09FDBB31" w14:textId="44199A84" w:rsidR="00F96FD6" w:rsidRDefault="00B13687" w:rsidP="00F96FD6">
      <w:pPr>
        <w:pStyle w:val="ParaLevel2"/>
      </w:pPr>
      <w:r>
        <w:t xml:space="preserve">ASA 700 </w:t>
      </w:r>
      <w:r w:rsidRPr="00B13687">
        <w:rPr>
          <w:i/>
        </w:rPr>
        <w:t>Forming an Opinion and Reporting on a Financial Report</w:t>
      </w:r>
      <w:r>
        <w:t xml:space="preserve"> (</w:t>
      </w:r>
      <w:r w:rsidR="00B4168E">
        <w:t>Issued </w:t>
      </w:r>
      <w:r>
        <w:t>December 2015</w:t>
      </w:r>
      <w:r w:rsidR="00B4168E">
        <w:t xml:space="preserve"> and amended to June</w:t>
      </w:r>
      <w:r w:rsidR="00D84FC5">
        <w:t> </w:t>
      </w:r>
      <w:r w:rsidR="00B4168E">
        <w:t>2020</w:t>
      </w:r>
      <w:r>
        <w:t>)</w:t>
      </w:r>
      <w:bookmarkEnd w:id="22"/>
    </w:p>
    <w:p w14:paraId="6602FD32" w14:textId="77777777" w:rsidR="00F96FD6" w:rsidRDefault="00F96FD6" w:rsidP="00F96FD6">
      <w:pPr>
        <w:pStyle w:val="Heading5"/>
      </w:pPr>
      <w:r>
        <w:t>Definition</w:t>
      </w:r>
    </w:p>
    <w:p w14:paraId="1BB8626C" w14:textId="7FE6CB88" w:rsidR="00F96FD6" w:rsidRPr="00A840B3" w:rsidRDefault="00F96FD6" w:rsidP="00F96FD6">
      <w:pPr>
        <w:pStyle w:val="ParaLevel1"/>
      </w:pPr>
      <w:r>
        <w:t xml:space="preserve">For the purposes of 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the meanings of terms are set out in each Auditing Standard and in the </w:t>
      </w:r>
      <w:r w:rsidRPr="00A840B3">
        <w:rPr>
          <w:i/>
        </w:rPr>
        <w:t>AUASB Glossary</w:t>
      </w:r>
      <w:r>
        <w:t xml:space="preserve">.  This </w:t>
      </w:r>
      <w:r w:rsidR="00E01CFD">
        <w:fldChar w:fldCharType="begin" w:fldLock="1"/>
      </w:r>
      <w:r w:rsidR="00E01CFD">
        <w:instrText xml:space="preserve"> REF DocTypeLong \* charformat </w:instrText>
      </w:r>
      <w:r w:rsidR="00E01CFD">
        <w:fldChar w:fldCharType="separate"/>
      </w:r>
      <w:r w:rsidR="00B13687">
        <w:t>Auditing Standard</w:t>
      </w:r>
      <w:r w:rsidR="00E01CFD">
        <w:fldChar w:fldCharType="end"/>
      </w:r>
      <w:r>
        <w:t xml:space="preserve"> does not introduce new definitions.</w:t>
      </w:r>
    </w:p>
    <w:p w14:paraId="0BA49B5C" w14:textId="4492805D" w:rsidR="00F96FD6" w:rsidRDefault="00F96FD6" w:rsidP="00F96FD6">
      <w:pPr>
        <w:pStyle w:val="Heading5"/>
      </w:pPr>
      <w:r>
        <w:t xml:space="preserve">Amendments to </w:t>
      </w:r>
      <w:r w:rsidR="004828CC">
        <w:t xml:space="preserve">Auditing </w:t>
      </w:r>
      <w:bookmarkStart w:id="23" w:name="Plural3"/>
      <w:r w:rsidR="00B13687">
        <w:t>Standards</w:t>
      </w:r>
      <w:bookmarkEnd w:id="23"/>
    </w:p>
    <w:p w14:paraId="230267E4" w14:textId="7D807FF0" w:rsidR="00977E0A" w:rsidRPr="00977E0A" w:rsidRDefault="00965245" w:rsidP="00977E0A">
      <w:pPr>
        <w:pStyle w:val="ParaLevel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w:t>
      </w:r>
      <w:r w:rsidR="00B26AED">
        <w:t>ed.</w:t>
      </w:r>
    </w:p>
    <w:p w14:paraId="44E8CEE5" w14:textId="516C6A9B" w:rsidR="00B75F23" w:rsidRDefault="00B75F23" w:rsidP="00455062">
      <w:pPr>
        <w:pStyle w:val="Heading6"/>
        <w:keepNext w:val="0"/>
        <w:spacing w:after="240" w:line="240" w:lineRule="auto"/>
      </w:pPr>
      <w:r>
        <w:t>Amendments to ASA 200</w:t>
      </w:r>
      <w:r w:rsidR="005A0544" w:rsidRPr="005A0544">
        <w:rPr>
          <w:i/>
        </w:rPr>
        <w:t xml:space="preserve"> </w:t>
      </w:r>
    </w:p>
    <w:p w14:paraId="3256030E" w14:textId="1933D912" w:rsidR="00B75F23" w:rsidRDefault="00B1230F" w:rsidP="00E13853">
      <w:pPr>
        <w:pStyle w:val="ParaLevel1"/>
      </w:pPr>
      <w:r>
        <w:t xml:space="preserve">Existing </w:t>
      </w:r>
      <w:r w:rsidR="0024005C">
        <w:t>paragraph A</w:t>
      </w:r>
      <w:r w:rsidR="004E198D">
        <w:t>5</w:t>
      </w:r>
      <w:r w:rsidR="00006C49">
        <w:t>6</w:t>
      </w:r>
      <w:r w:rsidR="004E198D">
        <w:t xml:space="preserve"> is amended </w:t>
      </w:r>
      <w:r w:rsidR="00ED6D4F">
        <w:t xml:space="preserve">to read </w:t>
      </w:r>
      <w:r w:rsidR="004E198D">
        <w:t>as follows:</w:t>
      </w:r>
    </w:p>
    <w:p w14:paraId="2B3467A2" w14:textId="5E59FF10" w:rsidR="004E198D" w:rsidRDefault="0053606F" w:rsidP="004E198D">
      <w:pPr>
        <w:pStyle w:val="ParaLevel1"/>
        <w:numPr>
          <w:ilvl w:val="0"/>
          <w:numId w:val="0"/>
        </w:numPr>
        <w:ind w:left="709"/>
      </w:pPr>
      <w:r>
        <w:t xml:space="preserve">The scope, effective date and any specific limitation of the applicability of a specific Auditing Standard is made clear in the Auditing Standard. Unless otherwise stated in the Auditing Standard, the auditor </w:t>
      </w:r>
      <w:r w:rsidRPr="006E0B4F">
        <w:rPr>
          <w:color w:val="000000" w:themeColor="text1"/>
        </w:rPr>
        <w:t xml:space="preserve">is </w:t>
      </w:r>
      <w:r w:rsidRPr="006E0B4F">
        <w:rPr>
          <w:strike/>
          <w:color w:val="000000" w:themeColor="text1"/>
        </w:rPr>
        <w:t>not</w:t>
      </w:r>
      <w:r w:rsidRPr="006E0B4F">
        <w:rPr>
          <w:color w:val="000000" w:themeColor="text1"/>
        </w:rPr>
        <w:t xml:space="preserve"> permitted </w:t>
      </w:r>
      <w:r>
        <w:t>to apply an Auditing Standard before the effective date specified therein.</w:t>
      </w:r>
    </w:p>
    <w:p w14:paraId="28BFFE17" w14:textId="35F32764" w:rsidR="00B75F23" w:rsidRDefault="00B75F23" w:rsidP="00B26AED">
      <w:pPr>
        <w:pStyle w:val="Heading6"/>
        <w:keepNext w:val="0"/>
        <w:spacing w:after="240" w:line="240" w:lineRule="auto"/>
      </w:pPr>
      <w:bookmarkStart w:id="24" w:name="AmendParasStnd"/>
      <w:r>
        <w:t xml:space="preserve">Amendments to </w:t>
      </w:r>
      <w:bookmarkStart w:id="25" w:name="AmendNoStnd"/>
      <w:r>
        <w:t>ASA 700</w:t>
      </w:r>
      <w:bookmarkEnd w:id="25"/>
      <w:r w:rsidR="005A0544" w:rsidRPr="005A0544">
        <w:rPr>
          <w:i/>
        </w:rPr>
        <w:t xml:space="preserve"> </w:t>
      </w:r>
    </w:p>
    <w:p w14:paraId="24B8C8CA" w14:textId="2A88EBCA" w:rsidR="00F063B4" w:rsidRDefault="00ED5B5E" w:rsidP="00E13853">
      <w:pPr>
        <w:pStyle w:val="ParaLevel1"/>
      </w:pPr>
      <w:r w:rsidRPr="007947F2">
        <w:t xml:space="preserve">The existing </w:t>
      </w:r>
      <w:r w:rsidR="007947F2" w:rsidRPr="007947F2">
        <w:t xml:space="preserve">third paragraph of </w:t>
      </w:r>
      <w:r w:rsidR="007947F2" w:rsidRPr="002E72B4">
        <w:t xml:space="preserve">“Conformity with International Standards on Auditing” </w:t>
      </w:r>
      <w:r w:rsidR="007947F2" w:rsidRPr="007947F2">
        <w:t>is amended to read as follows:</w:t>
      </w:r>
    </w:p>
    <w:p w14:paraId="61CA6246" w14:textId="2B94EB9B" w:rsidR="00BD398E" w:rsidRPr="007947F2" w:rsidRDefault="003C28B7" w:rsidP="003C28B7">
      <w:pPr>
        <w:pStyle w:val="ParaLevel1"/>
        <w:numPr>
          <w:ilvl w:val="0"/>
          <w:numId w:val="0"/>
        </w:numPr>
        <w:ind w:left="709"/>
      </w:pPr>
      <w:r>
        <w:t>The following requirements are additional to ISA 700:</w:t>
      </w:r>
    </w:p>
    <w:p w14:paraId="094C35A7" w14:textId="00E4775C" w:rsidR="007947F2" w:rsidRDefault="00E25EC4" w:rsidP="002B4629">
      <w:pPr>
        <w:pStyle w:val="ParaLevel1"/>
        <w:numPr>
          <w:ilvl w:val="0"/>
          <w:numId w:val="13"/>
        </w:numPr>
        <w:ind w:left="1418" w:hanging="709"/>
      </w:pPr>
      <w:r>
        <w:t xml:space="preserve">Paragraph </w:t>
      </w:r>
      <w:proofErr w:type="spellStart"/>
      <w:r>
        <w:t>Aus</w:t>
      </w:r>
      <w:proofErr w:type="spellEnd"/>
      <w:r>
        <w:t xml:space="preserve"> 28</w:t>
      </w:r>
      <w:r w:rsidR="0077740E">
        <w:t xml:space="preserve">.1(c) </w:t>
      </w:r>
      <w:r w:rsidR="00B4168E" w:rsidRPr="00B4168E">
        <w:t>requires the auditor to identify the relevant ethical requirements</w:t>
      </w:r>
      <w:r w:rsidR="00B4168E">
        <w:t xml:space="preserve"> </w:t>
      </w:r>
      <w:r w:rsidR="00B4168E" w:rsidRPr="00B4168E">
        <w:t>applicable within Australia when providing the basis for opinion.</w:t>
      </w:r>
    </w:p>
    <w:p w14:paraId="7C94D113" w14:textId="6D264BAF" w:rsidR="002B4629" w:rsidRPr="00462156" w:rsidRDefault="00C272B9" w:rsidP="002B4629">
      <w:pPr>
        <w:pStyle w:val="ParaLevel1"/>
        <w:numPr>
          <w:ilvl w:val="0"/>
          <w:numId w:val="13"/>
        </w:numPr>
        <w:ind w:left="1418" w:hanging="709"/>
        <w:rPr>
          <w:u w:val="single"/>
        </w:rPr>
      </w:pPr>
      <w:proofErr w:type="spellStart"/>
      <w:r w:rsidRPr="00B4168E">
        <w:rPr>
          <w:u w:val="single"/>
        </w:rPr>
        <w:t>Aus</w:t>
      </w:r>
      <w:proofErr w:type="spellEnd"/>
      <w:r w:rsidRPr="00B4168E">
        <w:rPr>
          <w:u w:val="single"/>
        </w:rPr>
        <w:t xml:space="preserve"> 42.1</w:t>
      </w:r>
      <w:r w:rsidR="00BC1785" w:rsidRPr="00B4168E">
        <w:rPr>
          <w:u w:val="single"/>
        </w:rPr>
        <w:t xml:space="preserve"> req</w:t>
      </w:r>
      <w:r w:rsidR="00863833" w:rsidRPr="00B4168E">
        <w:rPr>
          <w:u w:val="single"/>
        </w:rPr>
        <w:t xml:space="preserve">uires that when the auditor elects to early adopt an Auditing Standard made under 336 of the </w:t>
      </w:r>
      <w:r w:rsidR="00863833" w:rsidRPr="00B4168E">
        <w:rPr>
          <w:i/>
          <w:iCs/>
          <w:u w:val="single"/>
        </w:rPr>
        <w:t>Corporations Act 2001</w:t>
      </w:r>
      <w:r w:rsidR="00863833" w:rsidRPr="00B4168E">
        <w:rPr>
          <w:u w:val="single"/>
        </w:rPr>
        <w:t>, in accordance with section</w:t>
      </w:r>
      <w:r w:rsidR="00FA650B" w:rsidRPr="00B4168E">
        <w:rPr>
          <w:u w:val="single"/>
        </w:rPr>
        <w:t> </w:t>
      </w:r>
      <w:r w:rsidR="00863833" w:rsidRPr="00462156">
        <w:rPr>
          <w:u w:val="single"/>
        </w:rPr>
        <w:t>336(4) of that Act, that election is required to be recorded in the auditor’s report.</w:t>
      </w:r>
    </w:p>
    <w:p w14:paraId="493A43E1" w14:textId="4AD82537" w:rsidR="00FA650B" w:rsidRPr="00FA650B" w:rsidRDefault="00FA650B" w:rsidP="002B4629">
      <w:pPr>
        <w:pStyle w:val="ParaLevel1"/>
        <w:numPr>
          <w:ilvl w:val="0"/>
          <w:numId w:val="13"/>
        </w:numPr>
        <w:ind w:left="1418" w:hanging="709"/>
      </w:pPr>
      <w:r w:rsidRPr="00FA650B">
        <w:t>…</w:t>
      </w:r>
    </w:p>
    <w:p w14:paraId="7F6D8CA7" w14:textId="405F57D1" w:rsidR="005F1A26" w:rsidRPr="00BD398E" w:rsidRDefault="00E50CA6" w:rsidP="00E13853">
      <w:pPr>
        <w:pStyle w:val="ParaLevel1"/>
      </w:pPr>
      <w:r w:rsidRPr="00BD398E">
        <w:t>The</w:t>
      </w:r>
      <w:r w:rsidR="005F1A26" w:rsidRPr="00BD398E">
        <w:t xml:space="preserve"> </w:t>
      </w:r>
      <w:r w:rsidR="0095626E" w:rsidRPr="00BD398E">
        <w:t xml:space="preserve">existing </w:t>
      </w:r>
      <w:r w:rsidR="00785C44" w:rsidRPr="00BD398E">
        <w:t>fourth</w:t>
      </w:r>
      <w:r w:rsidR="00006E89" w:rsidRPr="00BD398E">
        <w:t xml:space="preserve"> paragraph of </w:t>
      </w:r>
      <w:r w:rsidR="00B10F9F" w:rsidRPr="002E72B4">
        <w:t>“</w:t>
      </w:r>
      <w:r w:rsidR="006673F2" w:rsidRPr="002E72B4">
        <w:t xml:space="preserve">Conformity </w:t>
      </w:r>
      <w:r w:rsidR="00217B07" w:rsidRPr="002E72B4">
        <w:t>with International Standards on Auditing</w:t>
      </w:r>
      <w:r w:rsidR="00B10F9F" w:rsidRPr="002E72B4">
        <w:t>”</w:t>
      </w:r>
      <w:r w:rsidR="00DA4736" w:rsidRPr="00BD398E">
        <w:t xml:space="preserve"> </w:t>
      </w:r>
      <w:r w:rsidR="006673F2" w:rsidRPr="00BD398E">
        <w:t xml:space="preserve">is amended </w:t>
      </w:r>
      <w:r w:rsidR="00BA35FB" w:rsidRPr="00BD398E">
        <w:t>to read as follows</w:t>
      </w:r>
      <w:r w:rsidR="006673F2" w:rsidRPr="00BD398E">
        <w:t>:</w:t>
      </w:r>
    </w:p>
    <w:p w14:paraId="7F2FF739" w14:textId="4A09B128" w:rsidR="006F04E1" w:rsidRPr="00F928D8" w:rsidRDefault="006F04E1" w:rsidP="006F04E1">
      <w:pPr>
        <w:pStyle w:val="ParaLevel1"/>
        <w:numPr>
          <w:ilvl w:val="0"/>
          <w:numId w:val="0"/>
        </w:numPr>
        <w:ind w:left="709"/>
        <w:rPr>
          <w:highlight w:val="yellow"/>
        </w:rPr>
      </w:pPr>
      <w:r w:rsidRPr="00BD398E">
        <w:t xml:space="preserve">The following </w:t>
      </w:r>
      <w:r w:rsidR="00785C44" w:rsidRPr="00BD398E">
        <w:t>application and other explan</w:t>
      </w:r>
      <w:r w:rsidR="00DD1876" w:rsidRPr="00BD398E">
        <w:t>atory material</w:t>
      </w:r>
      <w:r w:rsidRPr="00BD398E">
        <w:t xml:space="preserve"> </w:t>
      </w:r>
      <w:r w:rsidR="00DD1876" w:rsidRPr="00BD398E">
        <w:t>is</w:t>
      </w:r>
      <w:r w:rsidRPr="00BD398E">
        <w:t xml:space="preserve"> additional to ISA 700</w:t>
      </w:r>
      <w:r w:rsidR="00F7186D" w:rsidRPr="00BD398E">
        <w:t>:</w:t>
      </w:r>
    </w:p>
    <w:p w14:paraId="70FDEE08" w14:textId="3B930C89" w:rsidR="00A07C0D" w:rsidRPr="001923D1" w:rsidRDefault="0077740E" w:rsidP="00A07C0D">
      <w:pPr>
        <w:pStyle w:val="ParaLevel1"/>
        <w:numPr>
          <w:ilvl w:val="0"/>
          <w:numId w:val="13"/>
        </w:numPr>
        <w:ind w:left="1418" w:hanging="709"/>
      </w:pPr>
      <w:r>
        <w:t xml:space="preserve">Paragraph </w:t>
      </w:r>
      <w:proofErr w:type="spellStart"/>
      <w:r>
        <w:t>Aus</w:t>
      </w:r>
      <w:proofErr w:type="spellEnd"/>
      <w:r>
        <w:t xml:space="preserve"> A57.1 </w:t>
      </w:r>
      <w:r w:rsidR="00B4168E" w:rsidRPr="00B4168E">
        <w:t xml:space="preserve">identifies the </w:t>
      </w:r>
      <w:r w:rsidR="00B4168E" w:rsidRPr="00B4168E">
        <w:rPr>
          <w:i/>
          <w:iCs/>
        </w:rPr>
        <w:t>Auditing and Assurance Standards Board</w:t>
      </w:r>
      <w:r w:rsidR="00B4168E" w:rsidRPr="00B4168E">
        <w:t xml:space="preserve"> and its website</w:t>
      </w:r>
      <w:r w:rsidR="00B4168E">
        <w:t xml:space="preserve"> </w:t>
      </w:r>
      <w:r w:rsidR="00B4168E" w:rsidRPr="00B4168E">
        <w:t>address when an auditor refers to a description of the auditor’s responsibilities on a website</w:t>
      </w:r>
      <w:r w:rsidR="00E90781">
        <w:t>.</w:t>
      </w:r>
    </w:p>
    <w:p w14:paraId="3470EF95" w14:textId="621D58A6" w:rsidR="00F7186D" w:rsidRPr="003470B5" w:rsidRDefault="007B553B" w:rsidP="00F7186D">
      <w:pPr>
        <w:pStyle w:val="ParaLevel1"/>
        <w:numPr>
          <w:ilvl w:val="0"/>
          <w:numId w:val="13"/>
        </w:numPr>
        <w:ind w:left="1418" w:hanging="709"/>
        <w:rPr>
          <w:u w:val="single"/>
        </w:rPr>
      </w:pPr>
      <w:r w:rsidRPr="003470B5">
        <w:rPr>
          <w:u w:val="single"/>
        </w:rPr>
        <w:t xml:space="preserve">Paragraph </w:t>
      </w:r>
      <w:proofErr w:type="spellStart"/>
      <w:r w:rsidR="008F1BD6" w:rsidRPr="003470B5">
        <w:rPr>
          <w:u w:val="single"/>
        </w:rPr>
        <w:t>Aus</w:t>
      </w:r>
      <w:proofErr w:type="spellEnd"/>
      <w:r w:rsidR="008F1BD6" w:rsidRPr="003470B5">
        <w:rPr>
          <w:u w:val="single"/>
        </w:rPr>
        <w:t xml:space="preserve"> </w:t>
      </w:r>
      <w:r w:rsidR="0077740E" w:rsidRPr="003470B5">
        <w:rPr>
          <w:u w:val="single"/>
        </w:rPr>
        <w:t xml:space="preserve">A57.2 </w:t>
      </w:r>
      <w:r w:rsidR="000F4A4B" w:rsidRPr="003470B5">
        <w:rPr>
          <w:u w:val="single"/>
        </w:rPr>
        <w:t>includes gui</w:t>
      </w:r>
      <w:r w:rsidR="004D62B4" w:rsidRPr="003470B5">
        <w:rPr>
          <w:u w:val="single"/>
        </w:rPr>
        <w:t xml:space="preserve">dance on </w:t>
      </w:r>
      <w:r w:rsidR="00D268EB" w:rsidRPr="003470B5">
        <w:rPr>
          <w:u w:val="single"/>
        </w:rPr>
        <w:t xml:space="preserve">how the election to early </w:t>
      </w:r>
      <w:r w:rsidR="00A35840" w:rsidRPr="003470B5">
        <w:rPr>
          <w:u w:val="single"/>
        </w:rPr>
        <w:t>adopt</w:t>
      </w:r>
      <w:r w:rsidR="00D268EB" w:rsidRPr="003470B5">
        <w:rPr>
          <w:u w:val="single"/>
        </w:rPr>
        <w:t xml:space="preserve"> an Auditing Standard made under </w:t>
      </w:r>
      <w:r w:rsidR="00A35840" w:rsidRPr="003470B5">
        <w:rPr>
          <w:u w:val="single"/>
        </w:rPr>
        <w:t xml:space="preserve">section 336 of the </w:t>
      </w:r>
      <w:r w:rsidR="00A35840" w:rsidRPr="003470B5">
        <w:rPr>
          <w:i/>
          <w:iCs/>
          <w:u w:val="single"/>
        </w:rPr>
        <w:t>Corporations</w:t>
      </w:r>
      <w:r w:rsidR="008B3282" w:rsidRPr="003470B5">
        <w:rPr>
          <w:i/>
          <w:iCs/>
          <w:u w:val="single"/>
        </w:rPr>
        <w:t xml:space="preserve"> </w:t>
      </w:r>
      <w:r w:rsidR="00A35840" w:rsidRPr="003470B5">
        <w:rPr>
          <w:i/>
          <w:iCs/>
          <w:u w:val="single"/>
        </w:rPr>
        <w:t>A</w:t>
      </w:r>
      <w:r w:rsidR="008B3282" w:rsidRPr="003470B5">
        <w:rPr>
          <w:i/>
          <w:iCs/>
          <w:u w:val="single"/>
        </w:rPr>
        <w:t>c</w:t>
      </w:r>
      <w:r w:rsidR="00A35840" w:rsidRPr="003470B5">
        <w:rPr>
          <w:i/>
          <w:iCs/>
          <w:u w:val="single"/>
        </w:rPr>
        <w:t>t 2001</w:t>
      </w:r>
      <w:r w:rsidR="008B3282" w:rsidRPr="003470B5">
        <w:rPr>
          <w:u w:val="single"/>
        </w:rPr>
        <w:t xml:space="preserve"> </w:t>
      </w:r>
      <w:r w:rsidR="00614A4A">
        <w:rPr>
          <w:u w:val="single"/>
        </w:rPr>
        <w:t>could</w:t>
      </w:r>
      <w:r w:rsidR="008B3282" w:rsidRPr="003470B5">
        <w:rPr>
          <w:u w:val="single"/>
        </w:rPr>
        <w:t xml:space="preserve"> be reported in the auditor’s report</w:t>
      </w:r>
      <w:r w:rsidR="00123E1E" w:rsidRPr="003470B5">
        <w:rPr>
          <w:u w:val="single"/>
        </w:rPr>
        <w:t xml:space="preserve"> and includes a reference to ASA 706 </w:t>
      </w:r>
      <w:r w:rsidR="00123E1E" w:rsidRPr="003470B5">
        <w:rPr>
          <w:i/>
          <w:iCs/>
          <w:u w:val="single"/>
        </w:rPr>
        <w:t>Emphasis of Matter Paragraphs and Other Matter Paragraphs in the Independent Auditor’s Report</w:t>
      </w:r>
      <w:r w:rsidR="003470B5">
        <w:rPr>
          <w:u w:val="single"/>
        </w:rPr>
        <w:t xml:space="preserve"> for further requirements and guidance relevant to Other Matter </w:t>
      </w:r>
      <w:r w:rsidR="003632C5">
        <w:rPr>
          <w:u w:val="single"/>
        </w:rPr>
        <w:t>p</w:t>
      </w:r>
      <w:r w:rsidR="003470B5">
        <w:rPr>
          <w:u w:val="single"/>
        </w:rPr>
        <w:t>aragraphs.</w:t>
      </w:r>
    </w:p>
    <w:p w14:paraId="182CB085" w14:textId="42FE7B46" w:rsidR="00AE3458" w:rsidRPr="001923D1" w:rsidRDefault="00AE3458" w:rsidP="00F7186D">
      <w:pPr>
        <w:pStyle w:val="ParaLevel1"/>
        <w:numPr>
          <w:ilvl w:val="0"/>
          <w:numId w:val="13"/>
        </w:numPr>
        <w:ind w:left="1418" w:hanging="709"/>
      </w:pPr>
      <w:r w:rsidRPr="001923D1">
        <w:t>…</w:t>
      </w:r>
    </w:p>
    <w:bookmarkEnd w:id="24"/>
    <w:p w14:paraId="00EDEAE6" w14:textId="56E64E81" w:rsidR="00207DAF" w:rsidRDefault="00E90781" w:rsidP="00BC1E4E">
      <w:pPr>
        <w:pStyle w:val="ParaLevel1"/>
      </w:pPr>
      <w:r>
        <w:t xml:space="preserve">Following existing paragraph 42, and before the </w:t>
      </w:r>
      <w:r w:rsidR="0025053D">
        <w:t>sub-</w:t>
      </w:r>
      <w:r w:rsidRPr="00CB5D63">
        <w:t xml:space="preserve">heading </w:t>
      </w:r>
      <w:r w:rsidR="000E271B" w:rsidRPr="00CB5D63">
        <w:t>“</w:t>
      </w:r>
      <w:r w:rsidRPr="00CB5D63">
        <w:t>Other Reporting Responsibilities</w:t>
      </w:r>
      <w:r w:rsidR="000E271B" w:rsidRPr="00CB5D63">
        <w:t>”</w:t>
      </w:r>
      <w:r w:rsidR="00CB5D63">
        <w:t>,</w:t>
      </w:r>
      <w:r w:rsidRPr="00CB5D63">
        <w:t xml:space="preserve"> </w:t>
      </w:r>
      <w:r>
        <w:t xml:space="preserve">the following sub-heading is inserted: </w:t>
      </w:r>
    </w:p>
    <w:p w14:paraId="2F8184A0" w14:textId="4D68EF42" w:rsidR="00975B47" w:rsidRPr="00975B47" w:rsidRDefault="00975B47" w:rsidP="00975B47">
      <w:pPr>
        <w:pStyle w:val="ParaLevel1"/>
        <w:numPr>
          <w:ilvl w:val="0"/>
          <w:numId w:val="0"/>
        </w:numPr>
        <w:ind w:left="709"/>
        <w:rPr>
          <w:u w:val="single"/>
        </w:rPr>
      </w:pPr>
      <w:r w:rsidRPr="00975B47">
        <w:rPr>
          <w:u w:val="single"/>
        </w:rPr>
        <w:t>Early adoption of Auditing Standards</w:t>
      </w:r>
    </w:p>
    <w:p w14:paraId="36DC2ADC" w14:textId="2D1FB146" w:rsidR="008B2AB6" w:rsidRDefault="00E90781" w:rsidP="00BC1E4E">
      <w:pPr>
        <w:pStyle w:val="ParaLevel1"/>
      </w:pPr>
      <w:r>
        <w:t xml:space="preserve">Following the sub-heading inserted above, the following paragraph </w:t>
      </w:r>
      <w:proofErr w:type="spellStart"/>
      <w:r w:rsidR="00756701">
        <w:t>Aus</w:t>
      </w:r>
      <w:proofErr w:type="spellEnd"/>
      <w:r w:rsidR="00756701">
        <w:t xml:space="preserve"> 42.1 is inserted</w:t>
      </w:r>
      <w:r w:rsidR="00462156">
        <w:t>:</w:t>
      </w:r>
    </w:p>
    <w:p w14:paraId="6EB9219D" w14:textId="1A8AC481" w:rsidR="00BC1E4E" w:rsidRPr="005A07ED" w:rsidRDefault="00BC1E4E" w:rsidP="00BC1E4E">
      <w:pPr>
        <w:pStyle w:val="ParaLevel1"/>
        <w:numPr>
          <w:ilvl w:val="0"/>
          <w:numId w:val="0"/>
        </w:numPr>
        <w:ind w:left="709"/>
        <w:rPr>
          <w:u w:val="single"/>
        </w:rPr>
      </w:pPr>
      <w:r w:rsidRPr="001D429C">
        <w:rPr>
          <w:u w:val="single"/>
        </w:rPr>
        <w:t xml:space="preserve">When the auditor elects to early adopt an Auditing Standard made under </w:t>
      </w:r>
      <w:r w:rsidR="00D268EB" w:rsidRPr="001D429C">
        <w:rPr>
          <w:u w:val="single"/>
        </w:rPr>
        <w:t xml:space="preserve">section </w:t>
      </w:r>
      <w:r w:rsidRPr="001D429C">
        <w:rPr>
          <w:u w:val="single"/>
        </w:rPr>
        <w:t xml:space="preserve">336 of the </w:t>
      </w:r>
      <w:r w:rsidR="00427DB7" w:rsidRPr="001D429C">
        <w:rPr>
          <w:i/>
          <w:iCs/>
          <w:u w:val="single"/>
        </w:rPr>
        <w:t xml:space="preserve">Corporations </w:t>
      </w:r>
      <w:r w:rsidRPr="001D429C">
        <w:rPr>
          <w:i/>
          <w:iCs/>
          <w:u w:val="single"/>
        </w:rPr>
        <w:t>Act</w:t>
      </w:r>
      <w:r w:rsidR="00427DB7" w:rsidRPr="001D429C">
        <w:rPr>
          <w:i/>
          <w:iCs/>
          <w:u w:val="single"/>
        </w:rPr>
        <w:t xml:space="preserve"> 2001</w:t>
      </w:r>
      <w:r w:rsidRPr="001D429C">
        <w:rPr>
          <w:u w:val="single"/>
        </w:rPr>
        <w:t>, in accordance with section 336(4)</w:t>
      </w:r>
      <w:r w:rsidR="00280C32" w:rsidRPr="001D429C">
        <w:rPr>
          <w:u w:val="single"/>
        </w:rPr>
        <w:t xml:space="preserve"> </w:t>
      </w:r>
      <w:r w:rsidR="00427DB7" w:rsidRPr="001D429C">
        <w:rPr>
          <w:u w:val="single"/>
        </w:rPr>
        <w:t xml:space="preserve">of </w:t>
      </w:r>
      <w:r w:rsidR="00280C32" w:rsidRPr="001D429C">
        <w:rPr>
          <w:u w:val="single"/>
        </w:rPr>
        <w:t>that Act</w:t>
      </w:r>
      <w:r w:rsidRPr="001D429C">
        <w:rPr>
          <w:u w:val="single"/>
        </w:rPr>
        <w:t xml:space="preserve">, that election </w:t>
      </w:r>
      <w:r w:rsidR="00841B51" w:rsidRPr="001D429C">
        <w:rPr>
          <w:u w:val="single"/>
        </w:rPr>
        <w:t>is required to</w:t>
      </w:r>
      <w:r w:rsidR="00E06047" w:rsidRPr="001D429C">
        <w:rPr>
          <w:u w:val="single"/>
        </w:rPr>
        <w:t xml:space="preserve"> be </w:t>
      </w:r>
      <w:r w:rsidRPr="001D429C">
        <w:rPr>
          <w:u w:val="single"/>
        </w:rPr>
        <w:t>recorded in the auditor’s report.</w:t>
      </w:r>
    </w:p>
    <w:p w14:paraId="4F15E410" w14:textId="6F4D3133" w:rsidR="00841B51" w:rsidRDefault="00462156" w:rsidP="00841B51">
      <w:pPr>
        <w:pStyle w:val="ParaLevel1"/>
      </w:pPr>
      <w:r>
        <w:t xml:space="preserve">Following existing paragraph </w:t>
      </w:r>
      <w:proofErr w:type="spellStart"/>
      <w:r w:rsidR="00492F5C">
        <w:t>Aus</w:t>
      </w:r>
      <w:proofErr w:type="spellEnd"/>
      <w:r w:rsidR="00492F5C">
        <w:t xml:space="preserve"> A57.1</w:t>
      </w:r>
      <w:r>
        <w:t xml:space="preserve">, and before the </w:t>
      </w:r>
      <w:r w:rsidR="004B7681">
        <w:t>sub-</w:t>
      </w:r>
      <w:r w:rsidRPr="004B7681">
        <w:t xml:space="preserve">heading </w:t>
      </w:r>
      <w:r w:rsidR="00F06819" w:rsidRPr="004B7681">
        <w:t>“</w:t>
      </w:r>
      <w:r w:rsidRPr="004B7681">
        <w:t>Other Reporting Responsibilities</w:t>
      </w:r>
      <w:r w:rsidR="0077255A" w:rsidRPr="004B7681">
        <w:t xml:space="preserve"> </w:t>
      </w:r>
      <w:r w:rsidR="0077255A" w:rsidRPr="004B7681">
        <w:rPr>
          <w:rStyle w:val="RefParas"/>
        </w:rPr>
        <w:t>(Ref: Para</w:t>
      </w:r>
      <w:r w:rsidR="00F06819" w:rsidRPr="004B7681">
        <w:rPr>
          <w:rStyle w:val="RefParas"/>
        </w:rPr>
        <w:t>. 43-45)</w:t>
      </w:r>
      <w:r w:rsidR="00F06819" w:rsidRPr="004B7681">
        <w:t>”</w:t>
      </w:r>
      <w:r w:rsidR="00492F5C" w:rsidRPr="004B7681">
        <w:t xml:space="preserve"> </w:t>
      </w:r>
      <w:r>
        <w:t xml:space="preserve">the following sub-heading is inserted: </w:t>
      </w:r>
    </w:p>
    <w:p w14:paraId="7C6FF390" w14:textId="4DAF9948" w:rsidR="005A07ED" w:rsidRPr="005A07ED" w:rsidRDefault="005A07ED" w:rsidP="005A07ED">
      <w:pPr>
        <w:pStyle w:val="ParaLevel1"/>
        <w:numPr>
          <w:ilvl w:val="0"/>
          <w:numId w:val="0"/>
        </w:numPr>
        <w:ind w:left="709"/>
        <w:rPr>
          <w:u w:val="single"/>
        </w:rPr>
      </w:pPr>
      <w:r w:rsidRPr="005A07ED">
        <w:rPr>
          <w:u w:val="single"/>
        </w:rPr>
        <w:t>Early adoption of Auditing Standards</w:t>
      </w:r>
    </w:p>
    <w:p w14:paraId="4D3792AB" w14:textId="77777777" w:rsidR="00291A32" w:rsidRDefault="00291A32">
      <w:pPr>
        <w:spacing w:line="240" w:lineRule="auto"/>
      </w:pPr>
      <w:r>
        <w:br w:type="page"/>
      </w:r>
    </w:p>
    <w:p w14:paraId="64FD6CC4" w14:textId="70F6F590" w:rsidR="00492F5C" w:rsidRDefault="00462156" w:rsidP="00AE6CFB">
      <w:pPr>
        <w:pStyle w:val="ParaLevel1"/>
      </w:pPr>
      <w:r>
        <w:t xml:space="preserve">Following the sub-heading inserted above, the following paragraph </w:t>
      </w:r>
      <w:proofErr w:type="spellStart"/>
      <w:r w:rsidR="00AE6CFB">
        <w:t>Aus</w:t>
      </w:r>
      <w:proofErr w:type="spellEnd"/>
      <w:r w:rsidR="00AE6CFB">
        <w:t xml:space="preserve"> A</w:t>
      </w:r>
      <w:r w:rsidR="00924DE0">
        <w:t>57.2</w:t>
      </w:r>
      <w:r w:rsidR="00AE6CFB">
        <w:t xml:space="preserve"> is inserted</w:t>
      </w:r>
      <w:r>
        <w:t>:</w:t>
      </w:r>
    </w:p>
    <w:p w14:paraId="6CFE629B" w14:textId="342C6BDD" w:rsidR="00BC1E4E" w:rsidRPr="005051C1" w:rsidRDefault="00BC1E4E" w:rsidP="00BC1E4E">
      <w:pPr>
        <w:pStyle w:val="ParaLevel1"/>
        <w:numPr>
          <w:ilvl w:val="0"/>
          <w:numId w:val="0"/>
        </w:numPr>
        <w:ind w:left="709"/>
        <w:rPr>
          <w:u w:val="single"/>
        </w:rPr>
      </w:pPr>
      <w:r w:rsidRPr="00003307">
        <w:rPr>
          <w:u w:val="single"/>
        </w:rPr>
        <w:t>Unless otherwise stated in an Auditing Standard, the auditor is permitted to apply</w:t>
      </w:r>
      <w:r w:rsidR="00BB3955" w:rsidRPr="00003307">
        <w:rPr>
          <w:u w:val="single"/>
        </w:rPr>
        <w:t xml:space="preserve"> </w:t>
      </w:r>
      <w:r w:rsidR="005C4E58">
        <w:rPr>
          <w:u w:val="single"/>
        </w:rPr>
        <w:t>the</w:t>
      </w:r>
      <w:r w:rsidR="00D37D2C" w:rsidRPr="00003307">
        <w:rPr>
          <w:u w:val="single"/>
        </w:rPr>
        <w:t xml:space="preserve"> </w:t>
      </w:r>
      <w:r w:rsidR="005C4E58">
        <w:rPr>
          <w:u w:val="single"/>
        </w:rPr>
        <w:t>s</w:t>
      </w:r>
      <w:r w:rsidR="00D37D2C" w:rsidRPr="00003307">
        <w:rPr>
          <w:u w:val="single"/>
        </w:rPr>
        <w:t>tandard</w:t>
      </w:r>
      <w:r w:rsidRPr="00003307">
        <w:rPr>
          <w:u w:val="single"/>
        </w:rPr>
        <w:t xml:space="preserve"> before the operative date</w:t>
      </w:r>
      <w:r w:rsidR="00D37D2C" w:rsidRPr="00003307">
        <w:rPr>
          <w:u w:val="single"/>
        </w:rPr>
        <w:t xml:space="preserve"> specified therein</w:t>
      </w:r>
      <w:r w:rsidRPr="00003307">
        <w:rPr>
          <w:u w:val="single"/>
        </w:rPr>
        <w:t>. Where an Auditing Standard is early adopted, all relevant conforming and consequential amendments must also be early adopted.</w:t>
      </w:r>
      <w:r w:rsidR="008D1211" w:rsidRPr="00003307">
        <w:rPr>
          <w:u w:val="single"/>
          <w:vertAlign w:val="superscript"/>
        </w:rPr>
        <w:t>#</w:t>
      </w:r>
      <w:r w:rsidRPr="00003307">
        <w:rPr>
          <w:u w:val="single"/>
        </w:rPr>
        <w:t xml:space="preserve"> Where the auditor elects to early adopt an Auditing Standard, the election </w:t>
      </w:r>
      <w:r w:rsidR="008E0C4A">
        <w:rPr>
          <w:u w:val="single"/>
        </w:rPr>
        <w:t>may</w:t>
      </w:r>
      <w:r w:rsidR="00614A4A">
        <w:rPr>
          <w:u w:val="single"/>
        </w:rPr>
        <w:t xml:space="preserve"> be</w:t>
      </w:r>
      <w:r w:rsidRPr="00003307">
        <w:rPr>
          <w:u w:val="single"/>
        </w:rPr>
        <w:t xml:space="preserve"> recorded in the auditor’s report as an Other Matter paragraph. Refer to ASA 706 for requirements and guidance relevant to Other Matter paragraphs.</w:t>
      </w:r>
    </w:p>
    <w:p w14:paraId="691F5B46" w14:textId="2D752790" w:rsidR="005051C1" w:rsidRDefault="009A6A57" w:rsidP="00651B5A">
      <w:pPr>
        <w:pStyle w:val="ParaLevel1"/>
      </w:pPr>
      <w:r>
        <w:t xml:space="preserve">A new footnote, referenced to paragraph </w:t>
      </w:r>
      <w:proofErr w:type="spellStart"/>
      <w:r w:rsidR="00DD64C6">
        <w:t>Aus</w:t>
      </w:r>
      <w:proofErr w:type="spellEnd"/>
      <w:r w:rsidR="00DD64C6">
        <w:t xml:space="preserve"> A57.2</w:t>
      </w:r>
      <w:r w:rsidR="00151A61">
        <w:t xml:space="preserve"> of this Auditing Standard</w:t>
      </w:r>
      <w:r w:rsidR="007B1FDD">
        <w:t>,</w:t>
      </w:r>
      <w:r w:rsidR="00151A61">
        <w:t xml:space="preserve"> is inserted </w:t>
      </w:r>
      <w:r w:rsidR="00DF5C05">
        <w:t>to read as follows:</w:t>
      </w:r>
    </w:p>
    <w:p w14:paraId="2D13A852" w14:textId="2477A16B" w:rsidR="00517C6E" w:rsidRDefault="005051C1" w:rsidP="0094706B">
      <w:pPr>
        <w:pStyle w:val="ParaLevel1"/>
        <w:numPr>
          <w:ilvl w:val="0"/>
          <w:numId w:val="0"/>
        </w:numPr>
        <w:ind w:left="709"/>
        <w:rPr>
          <w:u w:val="single"/>
        </w:rPr>
      </w:pPr>
      <w:r w:rsidRPr="0094706B">
        <w:rPr>
          <w:u w:val="single"/>
          <w:vertAlign w:val="superscript"/>
        </w:rPr>
        <w:t>#</w:t>
      </w:r>
      <w:r w:rsidR="00CF6657" w:rsidRPr="0094706B">
        <w:rPr>
          <w:u w:val="single"/>
        </w:rPr>
        <w:t xml:space="preserve"> See </w:t>
      </w:r>
      <w:r w:rsidR="00D5078A" w:rsidRPr="0094706B">
        <w:rPr>
          <w:u w:val="single"/>
        </w:rPr>
        <w:t>ASA 200, paragraph A56</w:t>
      </w:r>
      <w:r w:rsidR="00631A8A" w:rsidRPr="0094706B">
        <w:rPr>
          <w:u w:val="single"/>
        </w:rPr>
        <w:t xml:space="preserve"> and ASA 101 </w:t>
      </w:r>
      <w:r w:rsidR="00C86972" w:rsidRPr="0094706B">
        <w:rPr>
          <w:i/>
          <w:iCs/>
          <w:u w:val="single"/>
        </w:rPr>
        <w:t>Preamble to AUASB Standards</w:t>
      </w:r>
      <w:r w:rsidR="00C86972" w:rsidRPr="0094706B">
        <w:rPr>
          <w:u w:val="single"/>
        </w:rPr>
        <w:t>, paragraphs</w:t>
      </w:r>
      <w:r w:rsidR="006F47E3" w:rsidRPr="0094706B">
        <w:rPr>
          <w:u w:val="single"/>
        </w:rPr>
        <w:t> </w:t>
      </w:r>
      <w:r w:rsidR="00C86972" w:rsidRPr="0094706B">
        <w:rPr>
          <w:u w:val="single"/>
        </w:rPr>
        <w:t>A</w:t>
      </w:r>
      <w:r w:rsidR="00EC3CD2" w:rsidRPr="0094706B">
        <w:rPr>
          <w:u w:val="single"/>
        </w:rPr>
        <w:t>33-</w:t>
      </w:r>
      <w:r w:rsidR="00FD37BD" w:rsidRPr="0094706B">
        <w:rPr>
          <w:u w:val="single"/>
        </w:rPr>
        <w:t>A35</w:t>
      </w:r>
      <w:r w:rsidRPr="0094706B">
        <w:rPr>
          <w:u w:val="single"/>
        </w:rPr>
        <w:t>.</w:t>
      </w:r>
    </w:p>
    <w:sectPr w:rsidR="00517C6E" w:rsidSect="00F8727A">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3CF5" w14:textId="77777777" w:rsidR="00BF787D" w:rsidRDefault="00BF787D">
      <w:r>
        <w:separator/>
      </w:r>
    </w:p>
  </w:endnote>
  <w:endnote w:type="continuationSeparator" w:id="0">
    <w:p w14:paraId="5E983AA9" w14:textId="77777777" w:rsidR="00BF787D" w:rsidRDefault="00BF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7D57" w14:textId="45693A7F" w:rsidR="00A840B3" w:rsidRDefault="00E01CFD" w:rsidP="00A13EDD">
    <w:pPr>
      <w:pStyle w:val="Footer"/>
      <w:spacing w:before="200"/>
      <w:rPr>
        <w:rStyle w:val="PageNumber"/>
      </w:rPr>
    </w:pPr>
    <w:r>
      <w:fldChar w:fldCharType="begin" w:fldLock="1"/>
    </w:r>
    <w:r>
      <w:instrText xml:space="preserve"> REF DocType \* charformat \* MERGEFORMAT </w:instrText>
    </w:r>
    <w:r>
      <w:fldChar w:fldCharType="separate"/>
    </w:r>
    <w:r w:rsidR="00B13687">
      <w:t>ASA</w:t>
    </w:r>
    <w:r>
      <w:fldChar w:fldCharType="end"/>
    </w:r>
    <w:r w:rsidR="00071EAB" w:rsidRPr="00071EAB">
      <w:t xml:space="preserve"> </w:t>
    </w:r>
    <w:r>
      <w:fldChar w:fldCharType="begin" w:fldLock="1"/>
    </w:r>
    <w:r>
      <w:instrText xml:space="preserve"> REF DocNo \* charformat \* MERGEFORMAT </w:instrText>
    </w:r>
    <w:r>
      <w:fldChar w:fldCharType="separate"/>
    </w:r>
    <w:r w:rsidR="00B13687" w:rsidRPr="001C7502">
      <w:t>2021-3</w:t>
    </w:r>
    <w:r>
      <w:fldChar w:fldCharType="end"/>
    </w:r>
    <w:r w:rsidR="00071EAB" w:rsidRPr="00071EAB">
      <w:tab/>
    </w:r>
    <w:r w:rsidR="00071EAB" w:rsidRPr="00071EAB">
      <w:rPr>
        <w:b w:val="0"/>
      </w:rPr>
      <w:t>-</w:t>
    </w:r>
    <w:r w:rsidR="00A840B3">
      <w:rPr>
        <w:b w:val="0"/>
        <w:bCs/>
      </w:rPr>
      <w:t xml:space="preserve"> </w:t>
    </w:r>
    <w:r w:rsidR="00A840B3">
      <w:rPr>
        <w:rStyle w:val="PageNumber"/>
        <w:b w:val="0"/>
        <w:bCs/>
      </w:rPr>
      <w:fldChar w:fldCharType="begin"/>
    </w:r>
    <w:r w:rsidR="00A840B3">
      <w:rPr>
        <w:rStyle w:val="PageNumber"/>
        <w:b w:val="0"/>
        <w:bCs/>
      </w:rPr>
      <w:instrText xml:space="preserve"> PAGE </w:instrText>
    </w:r>
    <w:r w:rsidR="00A840B3">
      <w:rPr>
        <w:rStyle w:val="PageNumber"/>
        <w:b w:val="0"/>
        <w:bCs/>
      </w:rPr>
      <w:fldChar w:fldCharType="separate"/>
    </w:r>
    <w:r w:rsidR="00E6112F">
      <w:rPr>
        <w:rStyle w:val="PageNumber"/>
        <w:b w:val="0"/>
        <w:bCs/>
        <w:noProof/>
      </w:rPr>
      <w:t>6</w:t>
    </w:r>
    <w:r w:rsidR="00A840B3">
      <w:rPr>
        <w:rStyle w:val="PageNumber"/>
        <w:b w:val="0"/>
        <w:bCs/>
      </w:rPr>
      <w:fldChar w:fldCharType="end"/>
    </w:r>
    <w:r w:rsidR="00A840B3">
      <w:rPr>
        <w:rStyle w:val="PageNumber"/>
        <w:b w:val="0"/>
        <w:bCs/>
      </w:rPr>
      <w:t xml:space="preserve"> -</w:t>
    </w:r>
    <w:r w:rsidR="00A840B3">
      <w:rPr>
        <w:rStyle w:val="PageNumber"/>
      </w:rPr>
      <w:tab/>
    </w:r>
    <w:r w:rsidR="00071EAB">
      <w:rPr>
        <w:rStyle w:val="PageNumber"/>
      </w:rPr>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6567" w14:textId="2DCAD556" w:rsidR="00A840B3" w:rsidRDefault="00E01CFD" w:rsidP="00A13EDD">
    <w:pPr>
      <w:pStyle w:val="Footer"/>
      <w:spacing w:before="200"/>
      <w:rPr>
        <w:rStyle w:val="PageNumber"/>
      </w:rPr>
    </w:pPr>
    <w:r>
      <w:fldChar w:fldCharType="begin" w:fldLock="1"/>
    </w:r>
    <w:r>
      <w:instrText xml:space="preserve"> REF DocType \* charformat \* MERGEFORMAT </w:instrText>
    </w:r>
    <w:r>
      <w:fldChar w:fldCharType="separate"/>
    </w:r>
    <w:r w:rsidR="00B13687">
      <w:t>ASA</w:t>
    </w:r>
    <w:r>
      <w:fldChar w:fldCharType="end"/>
    </w:r>
    <w:r w:rsidR="00071EAB" w:rsidRPr="00071EAB">
      <w:t xml:space="preserve"> </w:t>
    </w:r>
    <w:r>
      <w:fldChar w:fldCharType="begin" w:fldLock="1"/>
    </w:r>
    <w:r>
      <w:instrText xml:space="preserve"> REF DocNo \* charformat \* MERGEFORMAT </w:instrText>
    </w:r>
    <w:r>
      <w:fldChar w:fldCharType="separate"/>
    </w:r>
    <w:r w:rsidR="00B13687" w:rsidRPr="00B67CE1">
      <w:t>2021-3</w:t>
    </w:r>
    <w:r>
      <w:fldChar w:fldCharType="end"/>
    </w:r>
    <w:r w:rsidR="00071EAB" w:rsidRPr="00071EAB">
      <w:tab/>
    </w:r>
    <w:r w:rsidR="00071EAB" w:rsidRPr="00071EAB">
      <w:rPr>
        <w:b w:val="0"/>
      </w:rPr>
      <w:t>-</w:t>
    </w:r>
    <w:r w:rsidR="00A840B3">
      <w:rPr>
        <w:b w:val="0"/>
        <w:bCs/>
      </w:rPr>
      <w:t xml:space="preserve"> </w:t>
    </w:r>
    <w:r w:rsidR="00A840B3">
      <w:rPr>
        <w:rStyle w:val="PageNumber"/>
        <w:b w:val="0"/>
        <w:bCs/>
      </w:rPr>
      <w:fldChar w:fldCharType="begin"/>
    </w:r>
    <w:r w:rsidR="00A840B3">
      <w:rPr>
        <w:rStyle w:val="PageNumber"/>
        <w:b w:val="0"/>
        <w:bCs/>
      </w:rPr>
      <w:instrText xml:space="preserve"> PAGE </w:instrText>
    </w:r>
    <w:r w:rsidR="00A840B3">
      <w:rPr>
        <w:rStyle w:val="PageNumber"/>
        <w:b w:val="0"/>
        <w:bCs/>
      </w:rPr>
      <w:fldChar w:fldCharType="separate"/>
    </w:r>
    <w:r w:rsidR="00E6112F">
      <w:rPr>
        <w:rStyle w:val="PageNumber"/>
        <w:b w:val="0"/>
        <w:bCs/>
        <w:noProof/>
      </w:rPr>
      <w:t>7</w:t>
    </w:r>
    <w:r w:rsidR="00A840B3">
      <w:rPr>
        <w:rStyle w:val="PageNumber"/>
        <w:b w:val="0"/>
        <w:bCs/>
      </w:rPr>
      <w:fldChar w:fldCharType="end"/>
    </w:r>
    <w:r w:rsidR="00A840B3">
      <w:rPr>
        <w:rStyle w:val="PageNumber"/>
        <w:b w:val="0"/>
        <w:bCs/>
      </w:rPr>
      <w:t xml:space="preserve"> -</w:t>
    </w:r>
    <w:r w:rsidR="00A840B3">
      <w:rPr>
        <w:rStyle w:val="PageNumber"/>
      </w:rPr>
      <w:tab/>
    </w:r>
    <w:r w:rsidR="00071EAB">
      <w:rPr>
        <w:rStyle w:val="PageNumber"/>
      </w:rPr>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A80C" w14:textId="77777777" w:rsidR="00BF787D" w:rsidRDefault="00BF787D" w:rsidP="00F8727A">
      <w:pPr>
        <w:spacing w:before="240"/>
      </w:pPr>
      <w:r>
        <w:separator/>
      </w:r>
    </w:p>
  </w:footnote>
  <w:footnote w:type="continuationSeparator" w:id="0">
    <w:p w14:paraId="4AC0D384" w14:textId="77777777" w:rsidR="00BF787D" w:rsidRDefault="00BF787D" w:rsidP="00F8727A">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DE53" w14:textId="4EAFC3A3" w:rsidR="00A840B3" w:rsidRDefault="00A840B3">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4B18" w14:textId="77777777" w:rsidR="00A840B3" w:rsidRDefault="00A840B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05F3" w14:textId="59D5D671" w:rsidR="00A840B3" w:rsidRDefault="003010BB">
    <w:pPr>
      <w:pStyle w:val="Header"/>
      <w:rPr>
        <w:i/>
        <w:iCs/>
      </w:rPr>
    </w:pPr>
    <w:fldSimple w:instr=" REF DocTypeLong \* charformat " w:fldLock="1">
      <w:r w:rsidR="00B13687">
        <w:t>Auditing Standard</w:t>
      </w:r>
    </w:fldSimple>
    <w:r w:rsidR="00A840B3" w:rsidRPr="00C649F8">
      <w:t xml:space="preserve"> </w:t>
    </w:r>
    <w:r w:rsidR="00E01CFD">
      <w:fldChar w:fldCharType="begin" w:fldLock="1"/>
    </w:r>
    <w:r w:rsidR="00E01CFD">
      <w:instrText xml:space="preserve"> REF DocType \* charformat </w:instrText>
    </w:r>
    <w:r w:rsidR="00E01CFD">
      <w:fldChar w:fldCharType="separate"/>
    </w:r>
    <w:r w:rsidR="00B13687">
      <w:t>ASA</w:t>
    </w:r>
    <w:r w:rsidR="00E01CFD">
      <w:fldChar w:fldCharType="end"/>
    </w:r>
    <w:r w:rsidR="00F8727A">
      <w:t> </w:t>
    </w:r>
    <w:r w:rsidR="00A840B3" w:rsidRPr="00B67CE1">
      <w:fldChar w:fldCharType="begin" w:fldLock="1"/>
    </w:r>
    <w:r w:rsidR="00A840B3" w:rsidRPr="00B67CE1">
      <w:instrText xml:space="preserve"> REF DocNo \* charformat </w:instrText>
    </w:r>
    <w:r w:rsidR="0050107A" w:rsidRPr="00B67CE1">
      <w:instrText xml:space="preserve"> \* MERGEFORMAT </w:instrText>
    </w:r>
    <w:r w:rsidR="00A840B3" w:rsidRPr="00B67CE1">
      <w:fldChar w:fldCharType="separate"/>
    </w:r>
    <w:r w:rsidR="00B13687" w:rsidRPr="00B67CE1">
      <w:t>2021-3</w:t>
    </w:r>
    <w:r w:rsidR="00A840B3" w:rsidRPr="00B67CE1">
      <w:fldChar w:fldCharType="end"/>
    </w:r>
    <w:r w:rsidR="00A840B3" w:rsidRPr="00C649F8">
      <w:br/>
    </w:r>
    <w:r w:rsidR="00A840B3" w:rsidRPr="00C649F8">
      <w:rPr>
        <w:i/>
        <w:iCs/>
      </w:rPr>
      <w:fldChar w:fldCharType="begin" w:fldLock="1"/>
    </w:r>
    <w:r w:rsidR="00A840B3" w:rsidRPr="00C649F8">
      <w:rPr>
        <w:i/>
        <w:iCs/>
      </w:rPr>
      <w:instrText xml:space="preserve"> REF DocTitle \* charformat </w:instrText>
    </w:r>
    <w:r w:rsidR="00A840B3" w:rsidRPr="00C649F8">
      <w:rPr>
        <w:i/>
        <w:iCs/>
      </w:rPr>
      <w:fldChar w:fldCharType="separate"/>
    </w:r>
    <w:r w:rsidR="00B13687" w:rsidRPr="00B13687">
      <w:rPr>
        <w:i/>
        <w:iCs/>
      </w:rPr>
      <w:t>Amendments to Australian Auditing Standards</w:t>
    </w:r>
    <w:r w:rsidR="00A840B3" w:rsidRPr="00C649F8">
      <w:fldChar w:fldCharType="end"/>
    </w:r>
  </w:p>
  <w:p w14:paraId="3D6A29A6" w14:textId="77777777" w:rsidR="00A840B3" w:rsidRDefault="00A840B3"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7180" w14:textId="725D944D" w:rsidR="00A840B3" w:rsidRDefault="00A840B3">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468"/>
    <w:multiLevelType w:val="hybridMultilevel"/>
    <w:tmpl w:val="4EBE29F6"/>
    <w:lvl w:ilvl="0" w:tplc="51080626">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5B659EA"/>
    <w:multiLevelType w:val="hybridMultilevel"/>
    <w:tmpl w:val="4C9A3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6365DF"/>
    <w:multiLevelType w:val="hybridMultilevel"/>
    <w:tmpl w:val="DCA41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5" w15:restartNumberingAfterBreak="0">
    <w:nsid w:val="17320F7E"/>
    <w:multiLevelType w:val="multilevel"/>
    <w:tmpl w:val="259AFFBE"/>
    <w:numStyleLink w:val="TableNumbers"/>
  </w:abstractNum>
  <w:abstractNum w:abstractNumId="6" w15:restartNumberingAfterBreak="0">
    <w:nsid w:val="1BC92946"/>
    <w:multiLevelType w:val="hybridMultilevel"/>
    <w:tmpl w:val="C756C30E"/>
    <w:lvl w:ilvl="0" w:tplc="F3082326">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15:restartNumberingAfterBreak="0">
    <w:nsid w:val="24A91AD6"/>
    <w:multiLevelType w:val="multilevel"/>
    <w:tmpl w:val="3E2EB5CC"/>
    <w:lvl w:ilvl="0">
      <w:start w:val="1"/>
      <w:numFmt w:val="none"/>
      <w:pStyle w:val="AusPlain1"/>
      <w:suff w:val="nothing"/>
      <w:lvlText w:val=""/>
      <w:lvlJc w:val="left"/>
      <w:pPr>
        <w:ind w:left="1022" w:hanging="1022"/>
      </w:pPr>
      <w:rPr>
        <w:rFonts w:hint="default"/>
      </w:rPr>
    </w:lvl>
    <w:lvl w:ilvl="1">
      <w:start w:val="1"/>
      <w:numFmt w:val="lowerLetter"/>
      <w:pStyle w:val="AusPlain2"/>
      <w:lvlText w:val="(%2)"/>
      <w:lvlJc w:val="left"/>
      <w:pPr>
        <w:tabs>
          <w:tab w:val="num" w:pos="1526"/>
        </w:tabs>
        <w:ind w:left="1526" w:hanging="504"/>
      </w:pPr>
      <w:rPr>
        <w:rFonts w:hint="default"/>
      </w:rPr>
    </w:lvl>
    <w:lvl w:ilvl="2">
      <w:start w:val="1"/>
      <w:numFmt w:val="lowerRoman"/>
      <w:pStyle w:val="AusPlain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11" w15:restartNumberingAfterBreak="0">
    <w:nsid w:val="31BA7AB2"/>
    <w:multiLevelType w:val="multilevel"/>
    <w:tmpl w:val="37C0229C"/>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upperRoman"/>
      <w:lvlText w:val="(%5)"/>
      <w:lvlJc w:val="left"/>
      <w:pPr>
        <w:tabs>
          <w:tab w:val="num" w:pos="3543"/>
        </w:tabs>
        <w:ind w:left="3543" w:hanging="708"/>
      </w:pPr>
      <w:rPr>
        <w:rFonts w:hint="default"/>
      </w:rPr>
    </w:lvl>
    <w:lvl w:ilvl="5">
      <w:start w:val="1"/>
      <w:numFmt w:val="lowerLetter"/>
      <w:lvlText w:val="%6)"/>
      <w:lvlJc w:val="left"/>
      <w:pPr>
        <w:tabs>
          <w:tab w:val="num" w:pos="4252"/>
        </w:tabs>
        <w:ind w:left="4252" w:hanging="709"/>
      </w:pPr>
      <w:rPr>
        <w:rFonts w:hint="default"/>
      </w:rPr>
    </w:lvl>
    <w:lvl w:ilvl="6">
      <w:start w:val="1"/>
      <w:numFmt w:val="lowerRoman"/>
      <w:lvlText w:val="%7)"/>
      <w:lvlJc w:val="left"/>
      <w:pPr>
        <w:tabs>
          <w:tab w:val="num" w:pos="4961"/>
        </w:tabs>
        <w:ind w:left="4961" w:hanging="709"/>
      </w:pPr>
      <w:rPr>
        <w:rFonts w:hint="default"/>
      </w:rPr>
    </w:lvl>
    <w:lvl w:ilvl="7">
      <w:start w:val="1"/>
      <w:numFmt w:val="upperLetter"/>
      <w:lvlText w:val="%8)"/>
      <w:lvlJc w:val="left"/>
      <w:pPr>
        <w:tabs>
          <w:tab w:val="num" w:pos="5669"/>
        </w:tabs>
        <w:ind w:left="5669" w:hanging="708"/>
      </w:pPr>
      <w:rPr>
        <w:rFonts w:hint="default"/>
      </w:rPr>
    </w:lvl>
    <w:lvl w:ilvl="8">
      <w:start w:val="1"/>
      <w:numFmt w:val="upperRoman"/>
      <w:lvlText w:val="%9)"/>
      <w:lvlJc w:val="left"/>
      <w:pPr>
        <w:tabs>
          <w:tab w:val="num" w:pos="6378"/>
        </w:tabs>
        <w:ind w:left="6378" w:hanging="709"/>
      </w:pPr>
      <w:rPr>
        <w:rFonts w:hint="default"/>
      </w:rPr>
    </w:lvl>
  </w:abstractNum>
  <w:abstractNum w:abstractNumId="12" w15:restartNumberingAfterBreak="0">
    <w:nsid w:val="3C85002F"/>
    <w:multiLevelType w:val="multilevel"/>
    <w:tmpl w:val="259AFFBE"/>
    <w:numStyleLink w:val="TableNumbers"/>
  </w:abstractNum>
  <w:abstractNum w:abstractNumId="13" w15:restartNumberingAfterBreak="0">
    <w:nsid w:val="4280692A"/>
    <w:multiLevelType w:val="hybridMultilevel"/>
    <w:tmpl w:val="6D90A0A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49F86AB7"/>
    <w:multiLevelType w:val="hybridMultilevel"/>
    <w:tmpl w:val="E3A6F0E6"/>
    <w:lvl w:ilvl="0" w:tplc="3514CA74">
      <w:start w:val="1"/>
      <w:numFmt w:val="bullet"/>
      <w:lvlText w:val=""/>
      <w:lvlJc w:val="left"/>
      <w:pPr>
        <w:ind w:left="1069" w:hanging="360"/>
      </w:pPr>
      <w:rPr>
        <w:rFonts w:ascii="Symbol" w:hAnsi="Symbol" w:hint="default"/>
        <w:u w:val="none"/>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6" w15:restartNumberingAfterBreak="0">
    <w:nsid w:val="653567B0"/>
    <w:multiLevelType w:val="multilevel"/>
    <w:tmpl w:val="259AFFBE"/>
    <w:numStyleLink w:val="TableNumbers"/>
  </w:abstractNum>
  <w:abstractNum w:abstractNumId="17" w15:restartNumberingAfterBreak="0">
    <w:nsid w:val="7D7C3EED"/>
    <w:multiLevelType w:val="hybridMultilevel"/>
    <w:tmpl w:val="86B8C0F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2"/>
  </w:num>
  <w:num w:numId="9">
    <w:abstractNumId w:val="16"/>
  </w:num>
  <w:num w:numId="10">
    <w:abstractNumId w:val="15"/>
  </w:num>
  <w:num w:numId="11">
    <w:abstractNumId w:val="11"/>
  </w:num>
  <w:num w:numId="12">
    <w:abstractNumId w:val="10"/>
  </w:num>
  <w:num w:numId="13">
    <w:abstractNumId w:val="14"/>
  </w:num>
  <w:num w:numId="14">
    <w:abstractNumId w:val="0"/>
  </w:num>
  <w:num w:numId="15">
    <w:abstractNumId w:val="8"/>
  </w:num>
  <w:num w:numId="16">
    <w:abstractNumId w:val="6"/>
  </w:num>
  <w:num w:numId="17">
    <w:abstractNumId w:val="1"/>
  </w:num>
  <w:num w:numId="18">
    <w:abstractNumId w:val="2"/>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7"/>
  </w:num>
  <w:num w:numId="29">
    <w:abstractNumId w:val="13"/>
  </w:num>
  <w:num w:numId="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1NDC3tDAwNDE1NjZT0lEKTi0uzszPAymwqAUAlmh1MSwAAAA="/>
  </w:docVars>
  <w:rsids>
    <w:rsidRoot w:val="00B75F23"/>
    <w:rsid w:val="000010DD"/>
    <w:rsid w:val="00003307"/>
    <w:rsid w:val="0000664A"/>
    <w:rsid w:val="00006C49"/>
    <w:rsid w:val="00006E89"/>
    <w:rsid w:val="000137EF"/>
    <w:rsid w:val="00015D46"/>
    <w:rsid w:val="00015F83"/>
    <w:rsid w:val="00031FAF"/>
    <w:rsid w:val="0003290E"/>
    <w:rsid w:val="00061C75"/>
    <w:rsid w:val="00063B05"/>
    <w:rsid w:val="00065575"/>
    <w:rsid w:val="000674DC"/>
    <w:rsid w:val="00071EAB"/>
    <w:rsid w:val="0008431E"/>
    <w:rsid w:val="00087D11"/>
    <w:rsid w:val="00097BDA"/>
    <w:rsid w:val="000A2DF7"/>
    <w:rsid w:val="000A2F4F"/>
    <w:rsid w:val="000A3540"/>
    <w:rsid w:val="000A3E9C"/>
    <w:rsid w:val="000B08AC"/>
    <w:rsid w:val="000B1472"/>
    <w:rsid w:val="000B579F"/>
    <w:rsid w:val="000D1A44"/>
    <w:rsid w:val="000D242B"/>
    <w:rsid w:val="000D243E"/>
    <w:rsid w:val="000D4E5C"/>
    <w:rsid w:val="000D6B90"/>
    <w:rsid w:val="000E271B"/>
    <w:rsid w:val="000E3360"/>
    <w:rsid w:val="000F4A4B"/>
    <w:rsid w:val="00104AB3"/>
    <w:rsid w:val="00105643"/>
    <w:rsid w:val="00105B19"/>
    <w:rsid w:val="00110835"/>
    <w:rsid w:val="00111EC2"/>
    <w:rsid w:val="00112D62"/>
    <w:rsid w:val="001133B4"/>
    <w:rsid w:val="00115E2C"/>
    <w:rsid w:val="00115F4B"/>
    <w:rsid w:val="00123E1E"/>
    <w:rsid w:val="00135528"/>
    <w:rsid w:val="00142BFA"/>
    <w:rsid w:val="00151A61"/>
    <w:rsid w:val="001545BB"/>
    <w:rsid w:val="00181DD0"/>
    <w:rsid w:val="00184705"/>
    <w:rsid w:val="001923D1"/>
    <w:rsid w:val="001937BC"/>
    <w:rsid w:val="001A2587"/>
    <w:rsid w:val="001A5F26"/>
    <w:rsid w:val="001B094E"/>
    <w:rsid w:val="001B5857"/>
    <w:rsid w:val="001C00FE"/>
    <w:rsid w:val="001C671A"/>
    <w:rsid w:val="001C6A39"/>
    <w:rsid w:val="001C7502"/>
    <w:rsid w:val="001D17AF"/>
    <w:rsid w:val="001D429C"/>
    <w:rsid w:val="001D4B34"/>
    <w:rsid w:val="001E64E2"/>
    <w:rsid w:val="001F76B1"/>
    <w:rsid w:val="00200DE9"/>
    <w:rsid w:val="00203308"/>
    <w:rsid w:val="002036D8"/>
    <w:rsid w:val="00207DAF"/>
    <w:rsid w:val="00217B07"/>
    <w:rsid w:val="00222D31"/>
    <w:rsid w:val="002236AA"/>
    <w:rsid w:val="002252F8"/>
    <w:rsid w:val="00227731"/>
    <w:rsid w:val="002300B3"/>
    <w:rsid w:val="00231133"/>
    <w:rsid w:val="00232FA2"/>
    <w:rsid w:val="00237187"/>
    <w:rsid w:val="0024005C"/>
    <w:rsid w:val="0025053D"/>
    <w:rsid w:val="002527FD"/>
    <w:rsid w:val="0025349C"/>
    <w:rsid w:val="00256CA3"/>
    <w:rsid w:val="00257B30"/>
    <w:rsid w:val="00262DBD"/>
    <w:rsid w:val="00270E3E"/>
    <w:rsid w:val="00272D3D"/>
    <w:rsid w:val="0027495F"/>
    <w:rsid w:val="00274FCE"/>
    <w:rsid w:val="00275715"/>
    <w:rsid w:val="00275B74"/>
    <w:rsid w:val="00277A56"/>
    <w:rsid w:val="00280C32"/>
    <w:rsid w:val="00281BB2"/>
    <w:rsid w:val="002837C0"/>
    <w:rsid w:val="00287BA2"/>
    <w:rsid w:val="00287D3A"/>
    <w:rsid w:val="00290D8A"/>
    <w:rsid w:val="00291A32"/>
    <w:rsid w:val="00291A7C"/>
    <w:rsid w:val="002B10BE"/>
    <w:rsid w:val="002B4629"/>
    <w:rsid w:val="002C4C46"/>
    <w:rsid w:val="002D0335"/>
    <w:rsid w:val="002D3424"/>
    <w:rsid w:val="002D49D8"/>
    <w:rsid w:val="002E0045"/>
    <w:rsid w:val="002E72B4"/>
    <w:rsid w:val="002F02A0"/>
    <w:rsid w:val="002F78B8"/>
    <w:rsid w:val="003010BB"/>
    <w:rsid w:val="00301B74"/>
    <w:rsid w:val="00301C19"/>
    <w:rsid w:val="00306690"/>
    <w:rsid w:val="0031455E"/>
    <w:rsid w:val="00316D36"/>
    <w:rsid w:val="00316F38"/>
    <w:rsid w:val="00324E2F"/>
    <w:rsid w:val="00331C6B"/>
    <w:rsid w:val="00334590"/>
    <w:rsid w:val="00334F5D"/>
    <w:rsid w:val="00335FBF"/>
    <w:rsid w:val="003470B5"/>
    <w:rsid w:val="00350648"/>
    <w:rsid w:val="003522A7"/>
    <w:rsid w:val="00354C0A"/>
    <w:rsid w:val="00360EA2"/>
    <w:rsid w:val="003632C5"/>
    <w:rsid w:val="003663DE"/>
    <w:rsid w:val="0037659A"/>
    <w:rsid w:val="003775CF"/>
    <w:rsid w:val="0037781A"/>
    <w:rsid w:val="0038300F"/>
    <w:rsid w:val="00384346"/>
    <w:rsid w:val="003937F2"/>
    <w:rsid w:val="003A03DE"/>
    <w:rsid w:val="003A0F68"/>
    <w:rsid w:val="003A24C7"/>
    <w:rsid w:val="003A4B94"/>
    <w:rsid w:val="003A5223"/>
    <w:rsid w:val="003A5E1E"/>
    <w:rsid w:val="003B0290"/>
    <w:rsid w:val="003C28B7"/>
    <w:rsid w:val="003C2FF9"/>
    <w:rsid w:val="003C34C8"/>
    <w:rsid w:val="003D5000"/>
    <w:rsid w:val="003D7EC3"/>
    <w:rsid w:val="003F43B2"/>
    <w:rsid w:val="003F79E1"/>
    <w:rsid w:val="00400976"/>
    <w:rsid w:val="00404E72"/>
    <w:rsid w:val="00407277"/>
    <w:rsid w:val="004123DE"/>
    <w:rsid w:val="00417D52"/>
    <w:rsid w:val="004230B8"/>
    <w:rsid w:val="00427DB7"/>
    <w:rsid w:val="00431B1F"/>
    <w:rsid w:val="004323B5"/>
    <w:rsid w:val="004434CE"/>
    <w:rsid w:val="00447507"/>
    <w:rsid w:val="0045275F"/>
    <w:rsid w:val="004535E1"/>
    <w:rsid w:val="00453D65"/>
    <w:rsid w:val="00455062"/>
    <w:rsid w:val="004606F3"/>
    <w:rsid w:val="00462156"/>
    <w:rsid w:val="00464A01"/>
    <w:rsid w:val="00466E48"/>
    <w:rsid w:val="00466EE6"/>
    <w:rsid w:val="00466FBB"/>
    <w:rsid w:val="00470C0A"/>
    <w:rsid w:val="004752FF"/>
    <w:rsid w:val="004828CC"/>
    <w:rsid w:val="00492581"/>
    <w:rsid w:val="00492F5C"/>
    <w:rsid w:val="004A003C"/>
    <w:rsid w:val="004A3EBB"/>
    <w:rsid w:val="004B5F93"/>
    <w:rsid w:val="004B7681"/>
    <w:rsid w:val="004C5EE4"/>
    <w:rsid w:val="004C635F"/>
    <w:rsid w:val="004C6639"/>
    <w:rsid w:val="004D0E91"/>
    <w:rsid w:val="004D3084"/>
    <w:rsid w:val="004D4D03"/>
    <w:rsid w:val="004D62B4"/>
    <w:rsid w:val="004D66D9"/>
    <w:rsid w:val="004D72F4"/>
    <w:rsid w:val="004E198D"/>
    <w:rsid w:val="004E5A23"/>
    <w:rsid w:val="004F55E9"/>
    <w:rsid w:val="0050107A"/>
    <w:rsid w:val="005051C1"/>
    <w:rsid w:val="00505A7C"/>
    <w:rsid w:val="00507480"/>
    <w:rsid w:val="005074C3"/>
    <w:rsid w:val="005078D3"/>
    <w:rsid w:val="00512D12"/>
    <w:rsid w:val="00513291"/>
    <w:rsid w:val="005132B3"/>
    <w:rsid w:val="00517C6E"/>
    <w:rsid w:val="005201A8"/>
    <w:rsid w:val="00520918"/>
    <w:rsid w:val="005213D3"/>
    <w:rsid w:val="0052624B"/>
    <w:rsid w:val="005315FB"/>
    <w:rsid w:val="0053606F"/>
    <w:rsid w:val="005362E1"/>
    <w:rsid w:val="00544902"/>
    <w:rsid w:val="00546141"/>
    <w:rsid w:val="00550076"/>
    <w:rsid w:val="0055223E"/>
    <w:rsid w:val="00554BF9"/>
    <w:rsid w:val="005557B6"/>
    <w:rsid w:val="005753F0"/>
    <w:rsid w:val="00575E6B"/>
    <w:rsid w:val="0058066E"/>
    <w:rsid w:val="00582AA7"/>
    <w:rsid w:val="005901CC"/>
    <w:rsid w:val="00591BFC"/>
    <w:rsid w:val="00592A01"/>
    <w:rsid w:val="005955EB"/>
    <w:rsid w:val="005A0544"/>
    <w:rsid w:val="005A07ED"/>
    <w:rsid w:val="005A155D"/>
    <w:rsid w:val="005A7AFD"/>
    <w:rsid w:val="005B3730"/>
    <w:rsid w:val="005B3C34"/>
    <w:rsid w:val="005C0DDC"/>
    <w:rsid w:val="005C4E58"/>
    <w:rsid w:val="005C4F67"/>
    <w:rsid w:val="005D541B"/>
    <w:rsid w:val="005E3EC8"/>
    <w:rsid w:val="005F0FF8"/>
    <w:rsid w:val="005F1A26"/>
    <w:rsid w:val="005F2ECB"/>
    <w:rsid w:val="006014A0"/>
    <w:rsid w:val="006016DC"/>
    <w:rsid w:val="00602764"/>
    <w:rsid w:val="00614A4A"/>
    <w:rsid w:val="00627868"/>
    <w:rsid w:val="00631A8A"/>
    <w:rsid w:val="00635B00"/>
    <w:rsid w:val="0063639C"/>
    <w:rsid w:val="00636BBA"/>
    <w:rsid w:val="00643057"/>
    <w:rsid w:val="00643692"/>
    <w:rsid w:val="00650CD4"/>
    <w:rsid w:val="006516B4"/>
    <w:rsid w:val="00651B5A"/>
    <w:rsid w:val="00653537"/>
    <w:rsid w:val="006667D5"/>
    <w:rsid w:val="006673F2"/>
    <w:rsid w:val="00667DA6"/>
    <w:rsid w:val="00670966"/>
    <w:rsid w:val="006906BC"/>
    <w:rsid w:val="00691744"/>
    <w:rsid w:val="006923C1"/>
    <w:rsid w:val="006A1C60"/>
    <w:rsid w:val="006A1F8C"/>
    <w:rsid w:val="006B35ED"/>
    <w:rsid w:val="006B57C4"/>
    <w:rsid w:val="006D14D1"/>
    <w:rsid w:val="006E0B4F"/>
    <w:rsid w:val="006E419A"/>
    <w:rsid w:val="006F04E1"/>
    <w:rsid w:val="006F47E3"/>
    <w:rsid w:val="00707E24"/>
    <w:rsid w:val="00712EAC"/>
    <w:rsid w:val="00713876"/>
    <w:rsid w:val="007200E1"/>
    <w:rsid w:val="00722F13"/>
    <w:rsid w:val="00733702"/>
    <w:rsid w:val="00735ECC"/>
    <w:rsid w:val="00741102"/>
    <w:rsid w:val="007449B9"/>
    <w:rsid w:val="0075172F"/>
    <w:rsid w:val="00754CAF"/>
    <w:rsid w:val="00756701"/>
    <w:rsid w:val="007650DE"/>
    <w:rsid w:val="0077255A"/>
    <w:rsid w:val="00776DC5"/>
    <w:rsid w:val="0077740E"/>
    <w:rsid w:val="0077771A"/>
    <w:rsid w:val="00782360"/>
    <w:rsid w:val="007833DD"/>
    <w:rsid w:val="0078441D"/>
    <w:rsid w:val="00785C44"/>
    <w:rsid w:val="00793B5F"/>
    <w:rsid w:val="007947F2"/>
    <w:rsid w:val="007A137A"/>
    <w:rsid w:val="007B0D47"/>
    <w:rsid w:val="007B1FDD"/>
    <w:rsid w:val="007B553B"/>
    <w:rsid w:val="007B5ACC"/>
    <w:rsid w:val="007B60DF"/>
    <w:rsid w:val="007C4C65"/>
    <w:rsid w:val="007C5F20"/>
    <w:rsid w:val="007D216D"/>
    <w:rsid w:val="007E6F1A"/>
    <w:rsid w:val="007F0D16"/>
    <w:rsid w:val="007F2070"/>
    <w:rsid w:val="007F264D"/>
    <w:rsid w:val="007F42C4"/>
    <w:rsid w:val="00806A9F"/>
    <w:rsid w:val="00807EEF"/>
    <w:rsid w:val="00811CC1"/>
    <w:rsid w:val="00821E76"/>
    <w:rsid w:val="00826A72"/>
    <w:rsid w:val="0083470B"/>
    <w:rsid w:val="00841B51"/>
    <w:rsid w:val="008546BE"/>
    <w:rsid w:val="00857A6F"/>
    <w:rsid w:val="00863833"/>
    <w:rsid w:val="00864BCF"/>
    <w:rsid w:val="008651EC"/>
    <w:rsid w:val="00867C7E"/>
    <w:rsid w:val="00872382"/>
    <w:rsid w:val="008772D3"/>
    <w:rsid w:val="00880310"/>
    <w:rsid w:val="008809E8"/>
    <w:rsid w:val="008844E4"/>
    <w:rsid w:val="008A0608"/>
    <w:rsid w:val="008A143D"/>
    <w:rsid w:val="008A1B40"/>
    <w:rsid w:val="008A640D"/>
    <w:rsid w:val="008B2AB6"/>
    <w:rsid w:val="008B3282"/>
    <w:rsid w:val="008B5984"/>
    <w:rsid w:val="008B6960"/>
    <w:rsid w:val="008C2440"/>
    <w:rsid w:val="008D1211"/>
    <w:rsid w:val="008D1885"/>
    <w:rsid w:val="008D3140"/>
    <w:rsid w:val="008E0C4A"/>
    <w:rsid w:val="008E386B"/>
    <w:rsid w:val="008F1BD6"/>
    <w:rsid w:val="008F2CBF"/>
    <w:rsid w:val="008F418D"/>
    <w:rsid w:val="008F71C7"/>
    <w:rsid w:val="00903DFF"/>
    <w:rsid w:val="00910828"/>
    <w:rsid w:val="00912D3F"/>
    <w:rsid w:val="009236A7"/>
    <w:rsid w:val="00924DE0"/>
    <w:rsid w:val="00926344"/>
    <w:rsid w:val="00933F58"/>
    <w:rsid w:val="00935036"/>
    <w:rsid w:val="00943504"/>
    <w:rsid w:val="00945375"/>
    <w:rsid w:val="00945A78"/>
    <w:rsid w:val="00946A86"/>
    <w:rsid w:val="0094706B"/>
    <w:rsid w:val="00950644"/>
    <w:rsid w:val="00952716"/>
    <w:rsid w:val="0095626E"/>
    <w:rsid w:val="00957C55"/>
    <w:rsid w:val="00960A96"/>
    <w:rsid w:val="00963076"/>
    <w:rsid w:val="009635B4"/>
    <w:rsid w:val="00965245"/>
    <w:rsid w:val="00970001"/>
    <w:rsid w:val="00975B47"/>
    <w:rsid w:val="00976A22"/>
    <w:rsid w:val="00977E0A"/>
    <w:rsid w:val="00982A9F"/>
    <w:rsid w:val="00995437"/>
    <w:rsid w:val="009A27EF"/>
    <w:rsid w:val="009A6176"/>
    <w:rsid w:val="009A6A57"/>
    <w:rsid w:val="009A6EB9"/>
    <w:rsid w:val="009A7ECB"/>
    <w:rsid w:val="009B1255"/>
    <w:rsid w:val="009B2F4F"/>
    <w:rsid w:val="009C471A"/>
    <w:rsid w:val="009F2EEC"/>
    <w:rsid w:val="009F566D"/>
    <w:rsid w:val="009F656D"/>
    <w:rsid w:val="009F6A28"/>
    <w:rsid w:val="00A04AC3"/>
    <w:rsid w:val="00A07C0D"/>
    <w:rsid w:val="00A10C19"/>
    <w:rsid w:val="00A1137C"/>
    <w:rsid w:val="00A134B2"/>
    <w:rsid w:val="00A13EDD"/>
    <w:rsid w:val="00A209C7"/>
    <w:rsid w:val="00A22AC3"/>
    <w:rsid w:val="00A253AF"/>
    <w:rsid w:val="00A27121"/>
    <w:rsid w:val="00A30A52"/>
    <w:rsid w:val="00A34370"/>
    <w:rsid w:val="00A35698"/>
    <w:rsid w:val="00A35840"/>
    <w:rsid w:val="00A361B3"/>
    <w:rsid w:val="00A41225"/>
    <w:rsid w:val="00A427B2"/>
    <w:rsid w:val="00A45119"/>
    <w:rsid w:val="00A45FF6"/>
    <w:rsid w:val="00A5777C"/>
    <w:rsid w:val="00A5791E"/>
    <w:rsid w:val="00A7038F"/>
    <w:rsid w:val="00A72056"/>
    <w:rsid w:val="00A745A8"/>
    <w:rsid w:val="00A770A4"/>
    <w:rsid w:val="00A840B3"/>
    <w:rsid w:val="00A84FC3"/>
    <w:rsid w:val="00A909FC"/>
    <w:rsid w:val="00A90D31"/>
    <w:rsid w:val="00A9369D"/>
    <w:rsid w:val="00A95D4C"/>
    <w:rsid w:val="00AA323A"/>
    <w:rsid w:val="00AA46D1"/>
    <w:rsid w:val="00AB572F"/>
    <w:rsid w:val="00AB6BE2"/>
    <w:rsid w:val="00AC29AB"/>
    <w:rsid w:val="00AD0284"/>
    <w:rsid w:val="00AD414F"/>
    <w:rsid w:val="00AE3458"/>
    <w:rsid w:val="00AE6CFB"/>
    <w:rsid w:val="00AF2877"/>
    <w:rsid w:val="00AF2F98"/>
    <w:rsid w:val="00AF2FB4"/>
    <w:rsid w:val="00B01144"/>
    <w:rsid w:val="00B10F9F"/>
    <w:rsid w:val="00B1230F"/>
    <w:rsid w:val="00B13687"/>
    <w:rsid w:val="00B140E6"/>
    <w:rsid w:val="00B20031"/>
    <w:rsid w:val="00B26A47"/>
    <w:rsid w:val="00B26AED"/>
    <w:rsid w:val="00B314B2"/>
    <w:rsid w:val="00B40B0F"/>
    <w:rsid w:val="00B4168E"/>
    <w:rsid w:val="00B47BDA"/>
    <w:rsid w:val="00B500AD"/>
    <w:rsid w:val="00B53209"/>
    <w:rsid w:val="00B57CEB"/>
    <w:rsid w:val="00B63399"/>
    <w:rsid w:val="00B67713"/>
    <w:rsid w:val="00B678CD"/>
    <w:rsid w:val="00B67CE1"/>
    <w:rsid w:val="00B711B5"/>
    <w:rsid w:val="00B74ABB"/>
    <w:rsid w:val="00B75E01"/>
    <w:rsid w:val="00B75F23"/>
    <w:rsid w:val="00B81575"/>
    <w:rsid w:val="00B865D4"/>
    <w:rsid w:val="00B90364"/>
    <w:rsid w:val="00B95D09"/>
    <w:rsid w:val="00BA1CD4"/>
    <w:rsid w:val="00BA35FB"/>
    <w:rsid w:val="00BB3955"/>
    <w:rsid w:val="00BC1785"/>
    <w:rsid w:val="00BC1E4E"/>
    <w:rsid w:val="00BC2851"/>
    <w:rsid w:val="00BC7219"/>
    <w:rsid w:val="00BD0F7D"/>
    <w:rsid w:val="00BD23A0"/>
    <w:rsid w:val="00BD398E"/>
    <w:rsid w:val="00BD5BDC"/>
    <w:rsid w:val="00BD7327"/>
    <w:rsid w:val="00BE2EF7"/>
    <w:rsid w:val="00BE42CC"/>
    <w:rsid w:val="00BE65DA"/>
    <w:rsid w:val="00BF24C7"/>
    <w:rsid w:val="00BF44CD"/>
    <w:rsid w:val="00BF6C4B"/>
    <w:rsid w:val="00BF787D"/>
    <w:rsid w:val="00C2414E"/>
    <w:rsid w:val="00C25B59"/>
    <w:rsid w:val="00C272B9"/>
    <w:rsid w:val="00C319B8"/>
    <w:rsid w:val="00C330C2"/>
    <w:rsid w:val="00C44325"/>
    <w:rsid w:val="00C445E8"/>
    <w:rsid w:val="00C46140"/>
    <w:rsid w:val="00C473B0"/>
    <w:rsid w:val="00C62330"/>
    <w:rsid w:val="00C649F8"/>
    <w:rsid w:val="00C728E9"/>
    <w:rsid w:val="00C825D0"/>
    <w:rsid w:val="00C86972"/>
    <w:rsid w:val="00C91CE2"/>
    <w:rsid w:val="00C96274"/>
    <w:rsid w:val="00C96744"/>
    <w:rsid w:val="00C97954"/>
    <w:rsid w:val="00CA27DF"/>
    <w:rsid w:val="00CA5A5A"/>
    <w:rsid w:val="00CB14F1"/>
    <w:rsid w:val="00CB5D63"/>
    <w:rsid w:val="00CC195F"/>
    <w:rsid w:val="00CC7EFB"/>
    <w:rsid w:val="00CD0365"/>
    <w:rsid w:val="00CD7D09"/>
    <w:rsid w:val="00CE39A7"/>
    <w:rsid w:val="00CE6B47"/>
    <w:rsid w:val="00CF1760"/>
    <w:rsid w:val="00CF19AD"/>
    <w:rsid w:val="00CF6657"/>
    <w:rsid w:val="00CF7BAB"/>
    <w:rsid w:val="00D0132B"/>
    <w:rsid w:val="00D0558B"/>
    <w:rsid w:val="00D057D0"/>
    <w:rsid w:val="00D22F2C"/>
    <w:rsid w:val="00D232FB"/>
    <w:rsid w:val="00D268EB"/>
    <w:rsid w:val="00D3220A"/>
    <w:rsid w:val="00D344E1"/>
    <w:rsid w:val="00D364E6"/>
    <w:rsid w:val="00D37D2C"/>
    <w:rsid w:val="00D43703"/>
    <w:rsid w:val="00D45D46"/>
    <w:rsid w:val="00D506AB"/>
    <w:rsid w:val="00D5078A"/>
    <w:rsid w:val="00D51EB7"/>
    <w:rsid w:val="00D54571"/>
    <w:rsid w:val="00D61FF9"/>
    <w:rsid w:val="00D66EEE"/>
    <w:rsid w:val="00D6750F"/>
    <w:rsid w:val="00D749E7"/>
    <w:rsid w:val="00D7535D"/>
    <w:rsid w:val="00D80002"/>
    <w:rsid w:val="00D84FC5"/>
    <w:rsid w:val="00D85B5F"/>
    <w:rsid w:val="00D87202"/>
    <w:rsid w:val="00D92D63"/>
    <w:rsid w:val="00DA2C4E"/>
    <w:rsid w:val="00DA4736"/>
    <w:rsid w:val="00DA75CC"/>
    <w:rsid w:val="00DC2DA0"/>
    <w:rsid w:val="00DC5DD7"/>
    <w:rsid w:val="00DC7265"/>
    <w:rsid w:val="00DC73B4"/>
    <w:rsid w:val="00DC7824"/>
    <w:rsid w:val="00DD00D5"/>
    <w:rsid w:val="00DD1876"/>
    <w:rsid w:val="00DD26CF"/>
    <w:rsid w:val="00DD4B82"/>
    <w:rsid w:val="00DD64C6"/>
    <w:rsid w:val="00DD6627"/>
    <w:rsid w:val="00DF5C05"/>
    <w:rsid w:val="00E01CFD"/>
    <w:rsid w:val="00E03658"/>
    <w:rsid w:val="00E051B5"/>
    <w:rsid w:val="00E05F4F"/>
    <w:rsid w:val="00E06047"/>
    <w:rsid w:val="00E12726"/>
    <w:rsid w:val="00E13068"/>
    <w:rsid w:val="00E16487"/>
    <w:rsid w:val="00E165F5"/>
    <w:rsid w:val="00E22CCE"/>
    <w:rsid w:val="00E23A81"/>
    <w:rsid w:val="00E25EC4"/>
    <w:rsid w:val="00E33BE6"/>
    <w:rsid w:val="00E3472F"/>
    <w:rsid w:val="00E34A9D"/>
    <w:rsid w:val="00E43964"/>
    <w:rsid w:val="00E50216"/>
    <w:rsid w:val="00E50CA6"/>
    <w:rsid w:val="00E53B4F"/>
    <w:rsid w:val="00E54040"/>
    <w:rsid w:val="00E56619"/>
    <w:rsid w:val="00E57E77"/>
    <w:rsid w:val="00E6112F"/>
    <w:rsid w:val="00E61DA4"/>
    <w:rsid w:val="00E67896"/>
    <w:rsid w:val="00E71E3D"/>
    <w:rsid w:val="00E73FB7"/>
    <w:rsid w:val="00E76D5F"/>
    <w:rsid w:val="00E84C33"/>
    <w:rsid w:val="00E87FAF"/>
    <w:rsid w:val="00E90781"/>
    <w:rsid w:val="00E92295"/>
    <w:rsid w:val="00E9491E"/>
    <w:rsid w:val="00E96FC6"/>
    <w:rsid w:val="00EA541F"/>
    <w:rsid w:val="00EA7757"/>
    <w:rsid w:val="00EB01CF"/>
    <w:rsid w:val="00EC3CD2"/>
    <w:rsid w:val="00EC4C4D"/>
    <w:rsid w:val="00ED00F6"/>
    <w:rsid w:val="00ED013D"/>
    <w:rsid w:val="00ED453C"/>
    <w:rsid w:val="00ED5B5E"/>
    <w:rsid w:val="00ED6D4F"/>
    <w:rsid w:val="00EE073D"/>
    <w:rsid w:val="00EE1F8F"/>
    <w:rsid w:val="00EE4258"/>
    <w:rsid w:val="00EF4389"/>
    <w:rsid w:val="00EF5357"/>
    <w:rsid w:val="00F00AC0"/>
    <w:rsid w:val="00F03498"/>
    <w:rsid w:val="00F063B4"/>
    <w:rsid w:val="00F06819"/>
    <w:rsid w:val="00F0700A"/>
    <w:rsid w:val="00F2455B"/>
    <w:rsid w:val="00F25F2C"/>
    <w:rsid w:val="00F2698C"/>
    <w:rsid w:val="00F30021"/>
    <w:rsid w:val="00F32419"/>
    <w:rsid w:val="00F35A9F"/>
    <w:rsid w:val="00F41199"/>
    <w:rsid w:val="00F45376"/>
    <w:rsid w:val="00F46978"/>
    <w:rsid w:val="00F46DC9"/>
    <w:rsid w:val="00F5025D"/>
    <w:rsid w:val="00F51C2A"/>
    <w:rsid w:val="00F53319"/>
    <w:rsid w:val="00F65025"/>
    <w:rsid w:val="00F7186D"/>
    <w:rsid w:val="00F756C0"/>
    <w:rsid w:val="00F806C0"/>
    <w:rsid w:val="00F85E9A"/>
    <w:rsid w:val="00F8727A"/>
    <w:rsid w:val="00F928D8"/>
    <w:rsid w:val="00F96FD6"/>
    <w:rsid w:val="00FA4BA6"/>
    <w:rsid w:val="00FA6197"/>
    <w:rsid w:val="00FA650B"/>
    <w:rsid w:val="00FB492A"/>
    <w:rsid w:val="00FC2178"/>
    <w:rsid w:val="00FC445D"/>
    <w:rsid w:val="00FC6D4D"/>
    <w:rsid w:val="00FD37BD"/>
    <w:rsid w:val="00FD7138"/>
    <w:rsid w:val="00FE3F18"/>
    <w:rsid w:val="00FF1CB2"/>
    <w:rsid w:val="00FF6D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426A1D01"/>
  <w15:docId w15:val="{B885AF80-12D1-47E8-858B-EE51D49D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uiPriority="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FC6D4D"/>
    <w:pPr>
      <w:spacing w:line="220" w:lineRule="exact"/>
      <w:outlineLvl w:val="5"/>
    </w:pPr>
    <w:rPr>
      <w:bCs w:val="0"/>
      <w:sz w:val="22"/>
      <w:szCs w:val="22"/>
    </w:rPr>
  </w:style>
  <w:style w:type="paragraph" w:styleId="Heading7">
    <w:name w:val="heading 7"/>
    <w:basedOn w:val="Heading6"/>
    <w:next w:val="ParaLevel1"/>
    <w:qFormat/>
    <w:rsid w:val="00946A86"/>
    <w:pPr>
      <w:outlineLvl w:val="6"/>
    </w:pPr>
    <w:rPr>
      <w:b w:val="0"/>
      <w:i/>
      <w:szCs w:val="24"/>
    </w:rPr>
  </w:style>
  <w:style w:type="paragraph" w:styleId="Heading8">
    <w:name w:val="heading 8"/>
    <w:basedOn w:val="Heading6"/>
    <w:next w:val="ParaLevel1"/>
    <w:link w:val="Heading8Char"/>
    <w:qFormat/>
    <w:rsid w:val="00946A86"/>
    <w:pPr>
      <w:outlineLvl w:val="7"/>
    </w:pPr>
    <w:rPr>
      <w:b w:val="0"/>
    </w:rPr>
  </w:style>
  <w:style w:type="paragraph" w:styleId="Heading9">
    <w:name w:val="heading 9"/>
    <w:basedOn w:val="Normal"/>
    <w:link w:val="Heading9Char"/>
    <w:semiHidden/>
    <w:rsid w:val="00B75F23"/>
    <w:pPr>
      <w:tabs>
        <w:tab w:val="num" w:pos="6378"/>
      </w:tabs>
      <w:spacing w:before="240" w:after="60" w:line="240" w:lineRule="auto"/>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link w:val="FooterChar"/>
    <w:uiPriority w:val="4"/>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2"/>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customStyle="1" w:styleId="Heading9Char">
    <w:name w:val="Heading 9 Char"/>
    <w:basedOn w:val="DefaultParagraphFont"/>
    <w:link w:val="Heading9"/>
    <w:semiHidden/>
    <w:rsid w:val="00B75F23"/>
    <w:rPr>
      <w:rFonts w:cs="Arial"/>
      <w:sz w:val="24"/>
      <w:szCs w:val="22"/>
    </w:rPr>
  </w:style>
  <w:style w:type="character" w:customStyle="1" w:styleId="Heading6Char">
    <w:name w:val="Heading 6 Char"/>
    <w:basedOn w:val="DefaultParagraphFont"/>
    <w:link w:val="Heading6"/>
    <w:rsid w:val="00B75F23"/>
    <w:rPr>
      <w:b/>
      <w:iCs/>
      <w:sz w:val="22"/>
      <w:szCs w:val="22"/>
      <w:lang w:eastAsia="en-US"/>
    </w:rPr>
  </w:style>
  <w:style w:type="character" w:styleId="PlaceholderText">
    <w:name w:val="Placeholder Text"/>
    <w:basedOn w:val="DefaultParagraphFont"/>
    <w:uiPriority w:val="99"/>
    <w:semiHidden/>
    <w:rsid w:val="00B75F23"/>
    <w:rPr>
      <w:color w:val="808080"/>
    </w:rPr>
  </w:style>
  <w:style w:type="paragraph" w:customStyle="1" w:styleId="NoNumPlain1">
    <w:name w:val="NoNum Plain1"/>
    <w:basedOn w:val="Normal"/>
    <w:qFormat/>
    <w:rsid w:val="00071EAB"/>
    <w:pPr>
      <w:spacing w:before="100" w:after="100" w:line="240" w:lineRule="auto"/>
      <w:jc w:val="both"/>
    </w:pPr>
    <w:rPr>
      <w:sz w:val="19"/>
    </w:rPr>
  </w:style>
  <w:style w:type="paragraph" w:customStyle="1" w:styleId="CoverContact">
    <w:name w:val="Cover Contact"/>
    <w:basedOn w:val="Normal"/>
    <w:next w:val="Normal"/>
    <w:rsid w:val="00071EAB"/>
    <w:pPr>
      <w:tabs>
        <w:tab w:val="left" w:pos="907"/>
      </w:tabs>
      <w:spacing w:line="200" w:lineRule="exact"/>
    </w:pPr>
    <w:rPr>
      <w:sz w:val="20"/>
    </w:rPr>
  </w:style>
  <w:style w:type="paragraph" w:customStyle="1" w:styleId="CommentsPage">
    <w:name w:val="CommentsPage"/>
    <w:basedOn w:val="Normal"/>
    <w:next w:val="Normal"/>
    <w:rsid w:val="00071EAB"/>
    <w:pPr>
      <w:spacing w:line="200" w:lineRule="exact"/>
    </w:pPr>
    <w:rPr>
      <w:sz w:val="20"/>
    </w:rPr>
  </w:style>
  <w:style w:type="paragraph" w:customStyle="1" w:styleId="AusPlain1">
    <w:name w:val="Aus Plain1"/>
    <w:basedOn w:val="Normal"/>
    <w:rsid w:val="00071EAB"/>
    <w:pPr>
      <w:numPr>
        <w:numId w:val="12"/>
      </w:numPr>
      <w:spacing w:after="200" w:line="200" w:lineRule="exact"/>
      <w:outlineLvl w:val="0"/>
    </w:pPr>
    <w:rPr>
      <w:sz w:val="20"/>
    </w:rPr>
  </w:style>
  <w:style w:type="paragraph" w:customStyle="1" w:styleId="AusPlain2">
    <w:name w:val="Aus Plain2"/>
    <w:basedOn w:val="Normal"/>
    <w:rsid w:val="00071EAB"/>
    <w:pPr>
      <w:numPr>
        <w:ilvl w:val="1"/>
        <w:numId w:val="12"/>
      </w:numPr>
      <w:spacing w:after="200" w:line="200" w:lineRule="exact"/>
      <w:outlineLvl w:val="1"/>
    </w:pPr>
    <w:rPr>
      <w:sz w:val="20"/>
    </w:rPr>
  </w:style>
  <w:style w:type="paragraph" w:customStyle="1" w:styleId="AusPlain3">
    <w:name w:val="Aus Plain3"/>
    <w:basedOn w:val="Normal"/>
    <w:rsid w:val="00071EAB"/>
    <w:pPr>
      <w:numPr>
        <w:ilvl w:val="2"/>
        <w:numId w:val="12"/>
      </w:numPr>
      <w:spacing w:after="200" w:line="200" w:lineRule="exact"/>
      <w:outlineLvl w:val="2"/>
    </w:pPr>
    <w:rPr>
      <w:sz w:val="20"/>
    </w:rPr>
  </w:style>
  <w:style w:type="character" w:customStyle="1" w:styleId="FooterChar">
    <w:name w:val="Footer Char"/>
    <w:basedOn w:val="DefaultParagraphFont"/>
    <w:link w:val="Footer"/>
    <w:uiPriority w:val="4"/>
    <w:rsid w:val="00071EAB"/>
    <w:rPr>
      <w:b/>
      <w:sz w:val="22"/>
      <w:lang w:eastAsia="en-US"/>
    </w:rPr>
  </w:style>
  <w:style w:type="character" w:customStyle="1" w:styleId="Heading5Char">
    <w:name w:val="Heading 5 Char"/>
    <w:basedOn w:val="DefaultParagraphFont"/>
    <w:link w:val="Heading5"/>
    <w:rsid w:val="00071EAB"/>
    <w:rPr>
      <w:b/>
      <w:bCs/>
      <w:iCs/>
      <w:sz w:val="26"/>
      <w:szCs w:val="26"/>
      <w:lang w:eastAsia="en-US"/>
    </w:rPr>
  </w:style>
  <w:style w:type="paragraph" w:styleId="NormalWeb">
    <w:name w:val="Normal (Web)"/>
    <w:basedOn w:val="Normal"/>
    <w:uiPriority w:val="99"/>
    <w:semiHidden/>
    <w:unhideWhenUsed/>
    <w:rsid w:val="00BD0F7D"/>
    <w:pPr>
      <w:spacing w:before="100" w:beforeAutospacing="1" w:after="100" w:afterAutospacing="1" w:line="240" w:lineRule="auto"/>
    </w:pPr>
    <w:rPr>
      <w:rFonts w:eastAsiaTheme="minorEastAsia"/>
      <w:sz w:val="24"/>
      <w:szCs w:val="24"/>
      <w:lang w:eastAsia="en-AU"/>
    </w:rPr>
  </w:style>
  <w:style w:type="character" w:styleId="CommentReference">
    <w:name w:val="annotation reference"/>
    <w:basedOn w:val="DefaultParagraphFont"/>
    <w:semiHidden/>
    <w:unhideWhenUsed/>
    <w:rsid w:val="00BF44CD"/>
    <w:rPr>
      <w:sz w:val="16"/>
      <w:szCs w:val="16"/>
    </w:rPr>
  </w:style>
  <w:style w:type="paragraph" w:styleId="CommentText">
    <w:name w:val="annotation text"/>
    <w:basedOn w:val="Normal"/>
    <w:link w:val="CommentTextChar"/>
    <w:unhideWhenUsed/>
    <w:rsid w:val="00BF44CD"/>
    <w:pPr>
      <w:spacing w:line="240" w:lineRule="auto"/>
    </w:pPr>
    <w:rPr>
      <w:sz w:val="20"/>
    </w:rPr>
  </w:style>
  <w:style w:type="character" w:customStyle="1" w:styleId="CommentTextChar">
    <w:name w:val="Comment Text Char"/>
    <w:basedOn w:val="DefaultParagraphFont"/>
    <w:link w:val="CommentText"/>
    <w:rsid w:val="00BF44CD"/>
    <w:rPr>
      <w:lang w:eastAsia="en-US"/>
    </w:rPr>
  </w:style>
  <w:style w:type="paragraph" w:styleId="CommentSubject">
    <w:name w:val="annotation subject"/>
    <w:basedOn w:val="CommentText"/>
    <w:next w:val="CommentText"/>
    <w:link w:val="CommentSubjectChar"/>
    <w:semiHidden/>
    <w:unhideWhenUsed/>
    <w:rsid w:val="00BF44CD"/>
    <w:rPr>
      <w:b/>
      <w:bCs/>
    </w:rPr>
  </w:style>
  <w:style w:type="character" w:customStyle="1" w:styleId="CommentSubjectChar">
    <w:name w:val="Comment Subject Char"/>
    <w:basedOn w:val="CommentTextChar"/>
    <w:link w:val="CommentSubject"/>
    <w:semiHidden/>
    <w:rsid w:val="00BF44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auasb.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0AF6D1A-2BE5-418F-BBBF-FDA5306F8529}"/>
      </w:docPartPr>
      <w:docPartBody>
        <w:p w:rsidR="00E01FDE" w:rsidRDefault="0049753B">
          <w:r w:rsidRPr="007D23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3B"/>
    <w:rsid w:val="000F12ED"/>
    <w:rsid w:val="001976CC"/>
    <w:rsid w:val="00483AA5"/>
    <w:rsid w:val="0049753B"/>
    <w:rsid w:val="006E371B"/>
    <w:rsid w:val="00784A4A"/>
    <w:rsid w:val="00880EDA"/>
    <w:rsid w:val="008C4B67"/>
    <w:rsid w:val="00E01F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5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LgH8" Type="http://schemas.openxmlformats.org/officeDocument/2006/relationships/image" Target="images/LgH8.png"/><Relationship Id="ParaPlain" Type="http://schemas.openxmlformats.org/officeDocument/2006/relationships/image" Target="images/ParaPlain.png"/><Relationship Id="H1" Type="http://schemas.openxmlformats.org/officeDocument/2006/relationships/image" Target="images/H1.png"/><Relationship Id="LgAParaLevel2" Type="http://schemas.openxmlformats.org/officeDocument/2006/relationships/image" Target="images/LgAParaLevel2.png"/><Relationship Id="LgParaLevel3" Type="http://schemas.openxmlformats.org/officeDocument/2006/relationships/image" Target="images/LgParaLevel3.png"/><Relationship Id="LgH7" Type="http://schemas.openxmlformats.org/officeDocument/2006/relationships/image" Target="images/LgH7.png"/><Relationship Id="LgAParaLevel1" Type="http://schemas.openxmlformats.org/officeDocument/2006/relationships/image" Target="images/LgAParaLevel1.png"/><Relationship Id="LgParaLevel2" Type="http://schemas.openxmlformats.org/officeDocument/2006/relationships/image" Target="images/LgParaLevel2.png"/><Relationship Id="LgListBullet4" Type="http://schemas.openxmlformats.org/officeDocument/2006/relationships/image" Target="images/LgListBullet4.png"/><Relationship Id="H4" Type="http://schemas.openxmlformats.org/officeDocument/2006/relationships/image" Target="images/H4.png"/><Relationship Id="LgH6" Type="http://schemas.openxmlformats.org/officeDocument/2006/relationships/image" Target="images/LgH6.png"/><Relationship Id="LgListBullet" Type="http://schemas.openxmlformats.org/officeDocument/2006/relationships/image" Target="images/LgListBullet.png"/><Relationship Id="LgParaLevel1" Type="http://schemas.openxmlformats.org/officeDocument/2006/relationships/image" Target="images/LgParaLevel1.png"/><Relationship Id="LgAusLevel2Next" Type="http://schemas.openxmlformats.org/officeDocument/2006/relationships/image" Target="images/LgAusLevel2Next.png"/><Relationship Id="LgAusLevel3Next" Type="http://schemas.openxmlformats.org/officeDocument/2006/relationships/image" Target="images/LgAusLevel3Next.png"/><Relationship Id="LgListBullet3" Type="http://schemas.openxmlformats.org/officeDocument/2006/relationships/image" Target="images/LgListBullet3.png"/><Relationship Id="H3" Type="http://schemas.openxmlformats.org/officeDocument/2006/relationships/image" Target="images/H3.png"/><Relationship Id="LgAusALevel3Next" Type="http://schemas.openxmlformats.org/officeDocument/2006/relationships/image" Target="images/LgAusALevel3Next.png"/><Relationship Id="LgAusLevel1Next" Type="http://schemas.openxmlformats.org/officeDocument/2006/relationships/image" Target="images/LgAusLevel1Next.png"/><Relationship Id="LgH5" Type="http://schemas.openxmlformats.org/officeDocument/2006/relationships/image" Target="images/LgH5.png"/><Relationship Id="LgListBullet2" Type="http://schemas.openxmlformats.org/officeDocument/2006/relationships/image" Target="images/LgListBullet2.png"/><Relationship Id="LgAParaLevel3" Type="http://schemas.openxmlformats.org/officeDocument/2006/relationships/image" Target="images/LgAParaLevel3.png"/><Relationship Id="LgAusALevel1Next" Type="http://schemas.openxmlformats.org/officeDocument/2006/relationships/image" Target="images/LgAusALevel1Next.png"/><Relationship Id="LgAusALevel2Next" Type="http://schemas.openxmlformats.org/officeDocument/2006/relationships/image" Target="images/LgAusALevel2Next.png"/><Relationship Id="LgAusLevel2First" Type="http://schemas.openxmlformats.org/officeDocument/2006/relationships/image" Target="images/LgAusLevel2First.png"/><Relationship Id="LgAusLevel3First" Type="http://schemas.openxmlformats.org/officeDocument/2006/relationships/image" Target="images/LgAusLevel3First.png"/><Relationship Id="LgParaPlain" Type="http://schemas.openxmlformats.org/officeDocument/2006/relationships/image" Target="images/LgParaPlain.png"/><Relationship Id="H2" Type="http://schemas.openxmlformats.org/officeDocument/2006/relationships/image" Target="images/H2.png"/><Relationship Id="LgAusALevel1First" Type="http://schemas.openxmlformats.org/officeDocument/2006/relationships/image" Target="images/LgAusALevel1First.png"/><Relationship Id="LgAusALevel2First" Type="http://schemas.openxmlformats.org/officeDocument/2006/relationships/image" Target="images/LgAusALevel2First.png"/><Relationship Id="LgAusALevel3First" Type="http://schemas.openxmlformats.org/officeDocument/2006/relationships/image" Target="images/LgAusALevel3First.png"/><Relationship Id="LgAusLevel1First" Type="http://schemas.openxmlformats.org/officeDocument/2006/relationships/image" Target="images/LgAusLevel1First.png"/></Relationships>
</file>

<file path=customUI/customUI14.xml><?xml version="1.0" encoding="utf-8"?>
<customUI xmlns="http://schemas.microsoft.com/office/2009/07/customui">
  <ribbon startFromScratch="false">
    <tabs>
      <tab id="EDAmStylesTab" label="ED Amending Styles" keytip="E" insertBeforeMso="TabInsert">
        <group id="grpEDAmHeading" label="Headings" autoScale="true">
          <button id="btnEDAmH1" image="H1" keytip="1" screentip="Heading 1 Style" supertip="Large Bold Capital Letters&#13;&#13;TIMES NEW ROMAN 16" tag="Heading 1" onAction="RC_ApplyStyle"/>
          <button id="btnEDAmH2" image="H2" keytip="2" screentip="Heading 2 Style" supertip="Large non-Bold Capital Letters&#13;&#13;TIMES NEW ROMAN 14" tag="Heading 2" onAction="RC_ApplyStyle"/>
          <button id="btnEDAmH3" image="H3" keytip="3" screentip="Heading 3 Style" supertip="Large Italics Bold non-Capital Letters&#13;&#13;Times New Roman 14" tag="Heading 3" onAction="RC_ApplyStyle"/>
          <button id="btnEDAmH4" image="H4" keytip="4" screentip="Heading 4 Style" supertip="Large Bold non-Capital Letters&#13;&#13;Times New Roman 14" tag="Heading 4" onAction="RC_ApplyStyle"/>
          <button id="btnEDAmH5" image="LgH5" keytip="5" screentip="Heading 5 Style" supertip="Mid Size Bold non-Capital Letters&#13;&#13;Times New Roman 12" tag="Heading 5" onAction="RC_ApplyStyle"/>
          <button id="btnEDAmH6" image="LgH6" keytip="6" screentip="Heading 6 Style" supertip="Standard Size Bold non-Capital Letters&#13;&#13;Times New Roman 10" tag="Heading 6" onAction="RC_ApplyStyle"/>
          <button id="btnEDAmH7" image="LgH7" keytip="7" screentip="Heading 7 Style" supertip="Standard Size Italics non-Bold non-Capital Letters&#13;&#13;Times New Roman 10" tag="Heading 7" onAction="RC_ApplyStyle"/>
          <button id="btnEDAmH8" image="LgH8" keytip="8" screentip="Heading 8 Style" supertip="Standard Size non-Bold non-Capital Letters&#13;&#13;Times New Roman 10" tag="Heading 8" onAction="RC_ApplyStyle"/>
          <button id="btnEDAmAH" imageMso="HorizontalLineInsert" keytip="A" screentip="Appendix Heading Style" supertip="Mid Size Bold Capital Letters&#13;&#13;TIMES NEW ROMAN 12" tag="Appendix Heading" onAction="RC_ApplyStyle"/>
        </group>
        <group id="grpEDAmNumPara" label="Requirement" autoScale="true">
          <button id="btnEDAmP1" image="LgParaLevel1" keytip="P1" size="large" screentip="Para Level 1 Style" supertip="1, 2, 3 ... numbering style for Requirement paragraphs" tag="ParaLevel1" onAction="RC_ApplyStyle"/>
          <button id="btnEDAmP2" image="LgParaLevel2" keytip="P2" size="large" screentip="Para Level 2 Style" supertip="(a), (b), (c) ... numbering style for sub-paragraphs in Requirements" tag="ParaLevel2" onAction="RC_ApplyStyle"/>
          <button id="btnEDAmP3" image="LgParaLevel3" keytip="P3" size="large" screentip="Para Level 3 Style" supertip="(i), (ii), (iii) ... numbering style for points under sub-paragraphs in Requirements" tag="ParaLevel3" onAction="RC_ApplyStyle"/>
        </group>
        <group id="grpEDAmAUSPara" label="Aus Requirement" autoScale="true">
          <button id="btnEDAmAus1F" image="LgAusLevel1First" keytip="F1" size="large" screentip="Aus Para Level 1 1st" supertip="Australian inserts Aus 1.1, 2.1, 3.1 ... numbering style for 1st 'Aus' Requirement paragraph" tag="Aus1F" onAction="RC_AUSStyle"/>
          <button id="btnEDAmAus1N" image="LgAusLevel1Next" keytip="N1" size="large" screentip="Aus Para Level 1 Next" supertip="Australian inserts Aus 1.2, 2.2, 3.2 ... numbering style for consecutive 'Aus' Requirement paragraphs after 1st 'Aus' Requirement within the same heading section" tag="Aus1N" onAction="RC_AUSStyle"/>
          <button id="btnEDAmAus2F" image="LgAusLevel2First" keytip="F2" size="large" screentip="Aus Para Level 2 1st" supertip="Australian inserts (a), (b), (c) ... numbering style for sub-paragraphs under 'Aus' Requirements" tag="Aus2F" onAction="RC_AUSStyle"/>
          <button id="btnEDAmAus2N" image="LgAusLevel2Next" keytip="N2" size="large" screentip="Aus Para Level 2 Next" supertip="Australian inserts (a), (b), (c) ... numbering style for consecutive sub-paragraphs under 'Aus' Requirements" tag="Aus2N" onAction="RC_AUSStyle"/>
          <button id="btnEDAmAus3F" image="LgAusLevel3First" keytip="F3" size="large" screentip="Aus Para Level 3 1st" supertip="Australian inserts (i), (ii), (iii) ... numbering style for points under sub-paragraphs in 'Aus' Requirements" tag="Aus3F" onAction="RC_AUSStyle"/>
          <button id="btnEDAmAus3N" image="LgAusLevel3Next" keytip="N3" size="large" screentip="Aus Para Level 3 Next" supertip="Australian inserts (i), (ii), (iii) ... numbering style for consecutive points under sub-paragraphs in 'Aus' Requirements" tag="Aus3N" onAction="RC_AUSStyle"/>
        </group>
        <group id="grpEDAmNumAPara" label="Guidance" autoScale="true">
          <button id="btnEDAmA1" image="LgAParaLevel1" keytip="A1" size="large" screentip="APara Level 1 Style" supertip="1, 2, 3 ... numbering style for Guidance paragraphs" tag="AParaLevel1" onAction="RC_ApplyStyle"/>
          <button id="btnEDAmA2" image="LgAParaLevel2" keytip="A2" size="large" screentip="APara Level 2 Style" supertip="(a), (b), (c) ... numbering style for sub-paragraphs in Guidance" tag="AParaLevel2" onAction="RC_ApplyStyle"/>
          <button id="btnEDAmA3" image="LgAParaLevel3" keytip="A3" size="large" screentip="APara Level 3 Style" supertip="(i), (ii), (iii) ... numbering style for points under sub-paragraphs in Guidance" tag="AParaLevel3" onAction="RC_ApplyStyle"/>
        </group>
        <group id="grpEDAmAUSAPara" label="Aus Guidance" autoScale="true">
          <button id="btnEDAmAusA1F" image="LgAusALevel1First" keytip="U1" size="large" screentip="AusA Para Level 1 1st" supertip="Australian inserts Aus 1.1, 2.1, 3.1 ... numbering style for 1st 'Aus' Guidance paragraph" tag="AusA1F" onAction="RC_AUSStyle"/>
          <button id="btnEDAmAusA1N" image="LgAusALevel1Next" keytip="S1" size="large" screentip="AusA Para Level 1 Next" supertip="Australian inserts Aus 1.2, 2.2, 3.2 ... numbering style for consecutive 'Aus' Guidance paragraphs after 1st 'Aus' Guidance within the same heading section" tag="AusA1N" onAction="RC_AUSStyle"/>
          <button id="btnEDAmAusA2F" image="LgAusALevel2First" keytip="U2" size="large" screentip="AusA Para Level 2 1st" supertip="Australian inserts (a), (b), (c) ... numbering style for sub-paragraphs under 'Aus' Guidance" tag="AusA2F" onAction="RC_AUSStyle"/>
          <button id="btnEDAmAusA2N" image="LgAusALevel2Next" keytip="S2" size="large" screentip="AusA Para Level 2 Next" supertip="Australian inserts (a), (b), (c) ... numbering style for consecutive sub-paragraphs under 'Aus' Guidance" tag="AusA2N" onAction="RC_AUSStyle"/>
          <button id="btnEDAmAusA3F" image="LgAusALevel3First" keytip="U3" size="large" screentip="AusA Para Level 3 First" supertip="Australian inserts (i), (ii), (iii) ... numbering style for points under sub-paragraphs in 'Aus' Guidance" tag="AusA3F" onAction="RC_AUSStyle"/>
          <button id="btnEDAmAusA3N" image="LgAusALevel3Next" keytip="S3" size="large" screentip="AusA Para Level 3 Next" supertip="Australian inserts (i), (ii), (iii) ... numbering style for consecutive points under sub-paragraphs in 'Aus' Guidance" tag="AusA3N" onAction="RC_AUSStyle"/>
        </group>
        <group id="grpEDAmBullet" label="Bullets" autoScale="true">
          <button id="btnEDAmBullet1" image="LgListBullet" keytip="L1" size="large" screentip="Bullet" supertip="Inserts directly under Requirement or Guidance Level 1 style" tag="ListBullet" onAction="RC_ApplyStyle"/>
          <button id="btnEDAmBullet2" image="LgListBullet2" keytip="L2" size="large" screentip="Unfilled Bullet" supertip="Inserts as next level under Bullet in Requirement or Guidance" tag="ListBullet2" onAction="RC_ApplyStyle"/>
          <button id="btnEDAmBullet3" image="LgListBullet3" keytip="L3" size="large" screentip="Diamond" supertip="Inserts as 3rd level under Bullet in Requirement or Guidance" tag="ListBullet3" onAction="RC_ApplyStyle"/>
          <button id="btnEDAmBullet4" image="LgListBullet4" keytip="L4" size="large" screentip="Unfilled Diamond" supertip="Inserts as 4th level under Bullet in Requirement or Guidance" tag="ListBullet4" onAction="RC_ApplyStyle"/>
        </group>
        <group id="grpEDAmOther" label="Other" autoScale="true">
          <button id="btnEDAmParaPlain" image="ParaPlain" keytip="PP" screentip="ParaPlain Style" supertip="Aligns selected paragraph to left margin" tag="ParaPlain" onAction="RC_ApplyStyle"/>
          <button id="btnEDAmRef" label="(Ref)" keytip="R" screentip="Ref Character Style" supertip="Formats and re-sizes cross-references between requirements and guidance within a Statement" onAction="RC_RefStyle"/>
          <button id="btnEDAmNormal" imageMso="N" keytip="N" screentip="Normal Style" supertip="Applies Normal style to each selected paragraph(s)&#13;&#13;Times New Roman 10" tag="Normal" onAction="RC_ApplyStyle"/>
        </group>
        <group id="grEDAmMacro" autoScale="true">
          <button id="btnEDAmUpdateRefs" label="Update Refs" imageMso="HighImportance" size="large" keytip="F" screentip="Update All Fields and References" supertip="Updates all field codes in current document including table of contents (Explanatory Guide only) and cross-references" onAction="RC_UpdateRef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3" ma:contentTypeDescription="Create a new document." ma:contentTypeScope="" ma:versionID="e8f429de35ef813cfb2e745640109629">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6502be0378f72d9edb5a394a97b3ed54"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C8EF5-C888-4A98-89C1-6F72CD0C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DAE8E-6ED0-48DA-97A5-D398988FB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34664F-E23B-4BE9-AB09-44B3A11C3285}">
  <ds:schemaRefs>
    <ds:schemaRef ds:uri="http://schemas.openxmlformats.org/officeDocument/2006/bibliography"/>
  </ds:schemaRefs>
</ds:datastoreItem>
</file>

<file path=customXml/itemProps4.xml><?xml version="1.0" encoding="utf-8"?>
<ds:datastoreItem xmlns:ds="http://schemas.openxmlformats.org/officeDocument/2006/customXml" ds:itemID="{38974FB0-DC2A-41DC-BDCB-01E7E0E3C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Stnd</Template>
  <TotalTime>1</TotalTime>
  <Pages>2</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creator>Johanna Foyster</dc:creator>
  <dc:description/>
  <cp:lastModifiedBy>See Wen Ewe</cp:lastModifiedBy>
  <cp:revision>2</cp:revision>
  <cp:lastPrinted>2010-12-06T03:00:00Z</cp:lastPrinted>
  <dcterms:created xsi:type="dcterms:W3CDTF">2021-09-16T00:35:00Z</dcterms:created>
  <dcterms:modified xsi:type="dcterms:W3CDTF">2021-09-16T00:35:00Z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