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8970" w14:textId="77777777" w:rsidR="00715914" w:rsidRPr="00F91E69" w:rsidRDefault="00DA186E" w:rsidP="00715914">
      <w:pPr>
        <w:rPr>
          <w:sz w:val="28"/>
        </w:rPr>
      </w:pPr>
      <w:r w:rsidRPr="00F91E69">
        <w:rPr>
          <w:noProof/>
          <w:lang w:eastAsia="en-AU"/>
        </w:rPr>
        <w:drawing>
          <wp:inline distT="0" distB="0" distL="0" distR="0" wp14:anchorId="452C106D" wp14:editId="467EFB2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C5ADD" w14:textId="77777777" w:rsidR="00715914" w:rsidRPr="00F91E69" w:rsidRDefault="00715914" w:rsidP="00715914">
      <w:pPr>
        <w:rPr>
          <w:sz w:val="19"/>
        </w:rPr>
      </w:pPr>
    </w:p>
    <w:p w14:paraId="7906AD91" w14:textId="60C4BDCF" w:rsidR="00554826" w:rsidRPr="00F91E69" w:rsidRDefault="00B32157" w:rsidP="00554826">
      <w:pPr>
        <w:pStyle w:val="ShortT"/>
      </w:pPr>
      <w:r w:rsidRPr="00F91E69">
        <w:t xml:space="preserve">Health Insurance (Section 3C </w:t>
      </w:r>
      <w:r w:rsidR="00C2122D" w:rsidRPr="00F91E69">
        <w:t xml:space="preserve">General Medical </w:t>
      </w:r>
      <w:r w:rsidRPr="00F91E69">
        <w:t xml:space="preserve">– </w:t>
      </w:r>
      <w:r w:rsidR="00C2122D" w:rsidRPr="00F91E69">
        <w:t>Expansion of GP and Allied Health Chronic Disease Management Services for Care Recipients of a Residential Aged Care Facility</w:t>
      </w:r>
      <w:r w:rsidRPr="00F91E69">
        <w:t>) Amendment Determination 202</w:t>
      </w:r>
      <w:r w:rsidR="00F74B79" w:rsidRPr="00F91E69">
        <w:t>1</w:t>
      </w:r>
    </w:p>
    <w:p w14:paraId="103D995A" w14:textId="68604095" w:rsidR="00554826" w:rsidRPr="00F91E69" w:rsidRDefault="00554826" w:rsidP="00554826">
      <w:pPr>
        <w:pStyle w:val="SignCoverPageStart"/>
        <w:spacing w:before="240"/>
        <w:ind w:right="91"/>
        <w:rPr>
          <w:szCs w:val="22"/>
        </w:rPr>
      </w:pPr>
      <w:r w:rsidRPr="00F91E69">
        <w:rPr>
          <w:szCs w:val="22"/>
        </w:rPr>
        <w:t xml:space="preserve">I, </w:t>
      </w:r>
      <w:r w:rsidR="00F74B79" w:rsidRPr="00F91E69">
        <w:rPr>
          <w:szCs w:val="22"/>
        </w:rPr>
        <w:t>Travis Haslam</w:t>
      </w:r>
      <w:r w:rsidRPr="00F91E69">
        <w:rPr>
          <w:szCs w:val="22"/>
        </w:rPr>
        <w:t xml:space="preserve">, </w:t>
      </w:r>
      <w:r w:rsidR="00FF4480" w:rsidRPr="00F91E69">
        <w:rPr>
          <w:szCs w:val="22"/>
        </w:rPr>
        <w:t xml:space="preserve">delegate of the </w:t>
      </w:r>
      <w:r w:rsidR="009841B4" w:rsidRPr="00F91E69">
        <w:rPr>
          <w:szCs w:val="22"/>
        </w:rPr>
        <w:t>Minister for Health</w:t>
      </w:r>
      <w:r w:rsidR="00F74B79" w:rsidRPr="00F91E69">
        <w:rPr>
          <w:szCs w:val="22"/>
        </w:rPr>
        <w:t xml:space="preserve"> and Aged Care</w:t>
      </w:r>
      <w:r w:rsidR="009841B4" w:rsidRPr="00F91E69">
        <w:rPr>
          <w:szCs w:val="22"/>
        </w:rPr>
        <w:t xml:space="preserve">, </w:t>
      </w:r>
      <w:r w:rsidRPr="00F91E69">
        <w:rPr>
          <w:szCs w:val="22"/>
        </w:rPr>
        <w:t xml:space="preserve">make the following </w:t>
      </w:r>
      <w:r w:rsidR="009841B4" w:rsidRPr="00F91E69">
        <w:rPr>
          <w:szCs w:val="22"/>
        </w:rPr>
        <w:t>Determination</w:t>
      </w:r>
      <w:r w:rsidRPr="00F91E69">
        <w:rPr>
          <w:szCs w:val="22"/>
        </w:rPr>
        <w:t>.</w:t>
      </w:r>
    </w:p>
    <w:p w14:paraId="2630C6F9" w14:textId="10D3D413" w:rsidR="00EA3AD9" w:rsidRPr="00F91E69" w:rsidRDefault="00554826" w:rsidP="00EA3AD9">
      <w:pPr>
        <w:keepNext/>
        <w:spacing w:before="300" w:line="240" w:lineRule="atLeast"/>
        <w:ind w:right="397"/>
        <w:jc w:val="both"/>
        <w:rPr>
          <w:szCs w:val="22"/>
        </w:rPr>
      </w:pPr>
      <w:r w:rsidRPr="00F91E69">
        <w:rPr>
          <w:szCs w:val="22"/>
        </w:rPr>
        <w:t>Date</w:t>
      </w:r>
      <w:r w:rsidR="00F91E69">
        <w:rPr>
          <w:szCs w:val="22"/>
        </w:rPr>
        <w:t xml:space="preserve">d </w:t>
      </w:r>
      <w:r w:rsidR="00F91E69" w:rsidRPr="00F91E69">
        <w:rPr>
          <w:szCs w:val="22"/>
        </w:rPr>
        <w:t xml:space="preserve">14 </w:t>
      </w:r>
      <w:r w:rsidR="00C2122D" w:rsidRPr="00F91E69">
        <w:rPr>
          <w:szCs w:val="22"/>
        </w:rPr>
        <w:t xml:space="preserve">September </w:t>
      </w:r>
      <w:r w:rsidR="00EA3AD9" w:rsidRPr="00F91E69">
        <w:rPr>
          <w:szCs w:val="22"/>
        </w:rPr>
        <w:t>202</w:t>
      </w:r>
      <w:r w:rsidR="00F74B79" w:rsidRPr="00F91E69">
        <w:rPr>
          <w:szCs w:val="22"/>
        </w:rPr>
        <w:t>1</w:t>
      </w:r>
    </w:p>
    <w:p w14:paraId="247F2864" w14:textId="3803A703" w:rsidR="00F74B79" w:rsidRPr="00F91E69" w:rsidRDefault="00F74B79" w:rsidP="00F74B79">
      <w:pPr>
        <w:keepNext/>
        <w:tabs>
          <w:tab w:val="left" w:pos="3402"/>
        </w:tabs>
        <w:spacing w:line="300" w:lineRule="atLeast"/>
        <w:ind w:right="397"/>
        <w:rPr>
          <w:color w:val="000000" w:themeColor="text1"/>
          <w:szCs w:val="22"/>
        </w:rPr>
      </w:pPr>
    </w:p>
    <w:p w14:paraId="7F2AE378" w14:textId="669402C1" w:rsidR="00F74B79" w:rsidRPr="00F91E69" w:rsidRDefault="00F74B79" w:rsidP="00F74B79">
      <w:pPr>
        <w:keepNext/>
        <w:tabs>
          <w:tab w:val="left" w:pos="3402"/>
        </w:tabs>
        <w:spacing w:line="300" w:lineRule="atLeast"/>
        <w:ind w:right="397"/>
        <w:rPr>
          <w:color w:val="000000" w:themeColor="text1"/>
          <w:szCs w:val="22"/>
        </w:rPr>
      </w:pPr>
    </w:p>
    <w:p w14:paraId="573A9C0D" w14:textId="7E8174D0" w:rsidR="00F74B79" w:rsidRPr="00F91E69" w:rsidRDefault="00F74B79" w:rsidP="00F74B79">
      <w:pPr>
        <w:keepNext/>
        <w:tabs>
          <w:tab w:val="left" w:pos="3402"/>
        </w:tabs>
        <w:spacing w:line="300" w:lineRule="atLeast"/>
        <w:ind w:right="397"/>
        <w:rPr>
          <w:color w:val="000000" w:themeColor="text1"/>
          <w:szCs w:val="22"/>
        </w:rPr>
      </w:pPr>
    </w:p>
    <w:p w14:paraId="476B4473" w14:textId="2C66481A" w:rsidR="00F74B79" w:rsidRPr="00F91E69" w:rsidRDefault="00F74B79" w:rsidP="00F74B79">
      <w:pPr>
        <w:keepNext/>
        <w:tabs>
          <w:tab w:val="left" w:pos="3402"/>
        </w:tabs>
        <w:spacing w:line="300" w:lineRule="atLeast"/>
        <w:ind w:right="397"/>
        <w:rPr>
          <w:color w:val="000000" w:themeColor="text1"/>
          <w:szCs w:val="22"/>
        </w:rPr>
      </w:pPr>
    </w:p>
    <w:p w14:paraId="6AE8D047" w14:textId="008B34E6" w:rsidR="00F74B79" w:rsidRPr="00F91E69" w:rsidRDefault="00F74B79" w:rsidP="00F74B79">
      <w:pPr>
        <w:keepNext/>
        <w:tabs>
          <w:tab w:val="left" w:pos="3402"/>
        </w:tabs>
        <w:spacing w:line="300" w:lineRule="atLeast"/>
        <w:ind w:right="397"/>
        <w:rPr>
          <w:color w:val="000000" w:themeColor="text1"/>
          <w:szCs w:val="22"/>
        </w:rPr>
      </w:pPr>
    </w:p>
    <w:p w14:paraId="77790DD4" w14:textId="22C599A2" w:rsidR="00F74B79" w:rsidRPr="00F91E69" w:rsidRDefault="00F74B79" w:rsidP="00F74B79">
      <w:pPr>
        <w:keepNext/>
        <w:tabs>
          <w:tab w:val="left" w:pos="3402"/>
        </w:tabs>
        <w:spacing w:line="300" w:lineRule="atLeast"/>
        <w:ind w:right="397"/>
        <w:rPr>
          <w:color w:val="000000" w:themeColor="text1"/>
          <w:szCs w:val="22"/>
        </w:rPr>
      </w:pPr>
    </w:p>
    <w:p w14:paraId="11A39AF2" w14:textId="77777777" w:rsidR="00F74B79" w:rsidRPr="00F91E69" w:rsidRDefault="00F74B79" w:rsidP="00F74B79">
      <w:pPr>
        <w:keepNext/>
        <w:tabs>
          <w:tab w:val="left" w:pos="3402"/>
        </w:tabs>
        <w:spacing w:line="300" w:lineRule="atLeast"/>
        <w:ind w:right="397"/>
        <w:rPr>
          <w:color w:val="000000" w:themeColor="text1"/>
          <w:szCs w:val="22"/>
        </w:rPr>
      </w:pPr>
    </w:p>
    <w:p w14:paraId="217EC82B" w14:textId="1F5F424C" w:rsidR="00F74B79" w:rsidRPr="00F91E69" w:rsidRDefault="00F74B79" w:rsidP="00F74B79">
      <w:pPr>
        <w:keepNext/>
        <w:tabs>
          <w:tab w:val="left" w:pos="3402"/>
        </w:tabs>
        <w:spacing w:line="300" w:lineRule="atLeast"/>
        <w:ind w:right="397"/>
        <w:rPr>
          <w:b/>
          <w:color w:val="000000" w:themeColor="text1"/>
          <w:szCs w:val="22"/>
        </w:rPr>
      </w:pPr>
      <w:r w:rsidRPr="00F91E69">
        <w:rPr>
          <w:color w:val="000000" w:themeColor="text1"/>
          <w:szCs w:val="22"/>
        </w:rPr>
        <w:t xml:space="preserve">Travis Haslam </w:t>
      </w:r>
    </w:p>
    <w:p w14:paraId="17D1E467" w14:textId="4EDFD393" w:rsidR="00F74B79" w:rsidRPr="00F91E69" w:rsidRDefault="00F74B79" w:rsidP="00F74B79">
      <w:pPr>
        <w:shd w:val="clear" w:color="auto" w:fill="FFFFFF"/>
        <w:spacing w:line="240" w:lineRule="auto"/>
        <w:ind w:right="397"/>
        <w:rPr>
          <w:color w:val="000000" w:themeColor="text1"/>
          <w:szCs w:val="22"/>
        </w:rPr>
      </w:pPr>
      <w:r w:rsidRPr="00F91E69">
        <w:rPr>
          <w:color w:val="000000" w:themeColor="text1"/>
          <w:szCs w:val="22"/>
        </w:rPr>
        <w:t xml:space="preserve">Acting First Assistant Secretary </w:t>
      </w:r>
    </w:p>
    <w:p w14:paraId="6A340188" w14:textId="77777777" w:rsidR="00F74B79" w:rsidRPr="00F91E69" w:rsidRDefault="00F74B79" w:rsidP="00F74B79">
      <w:pPr>
        <w:shd w:val="clear" w:color="auto" w:fill="FFFFFF"/>
        <w:spacing w:line="240" w:lineRule="auto"/>
        <w:ind w:right="397"/>
        <w:rPr>
          <w:color w:val="000000" w:themeColor="text1"/>
          <w:szCs w:val="22"/>
        </w:rPr>
      </w:pPr>
      <w:r w:rsidRPr="00F91E69">
        <w:rPr>
          <w:color w:val="000000" w:themeColor="text1"/>
          <w:szCs w:val="22"/>
        </w:rPr>
        <w:t>Medical Benefits Division</w:t>
      </w:r>
    </w:p>
    <w:p w14:paraId="682BAE7F" w14:textId="77777777" w:rsidR="00F74B79" w:rsidRPr="00F91E69" w:rsidRDefault="00F74B79" w:rsidP="00F74B79">
      <w:pPr>
        <w:pStyle w:val="SignCoverPageEnd"/>
        <w:ind w:right="91"/>
        <w:rPr>
          <w:color w:val="FF0000"/>
          <w:sz w:val="22"/>
          <w:szCs w:val="22"/>
        </w:rPr>
      </w:pPr>
      <w:r w:rsidRPr="00F91E69">
        <w:rPr>
          <w:color w:val="000000" w:themeColor="text1"/>
          <w:sz w:val="22"/>
          <w:szCs w:val="22"/>
        </w:rPr>
        <w:t>Health Resourcing Group</w:t>
      </w:r>
    </w:p>
    <w:p w14:paraId="6ED23425" w14:textId="77777777" w:rsidR="00F74B79" w:rsidRPr="00F91E69" w:rsidRDefault="00F74B79" w:rsidP="00F74B79">
      <w:pPr>
        <w:pStyle w:val="SignCoverPageEnd"/>
        <w:ind w:right="91"/>
        <w:rPr>
          <w:sz w:val="22"/>
        </w:rPr>
      </w:pPr>
      <w:r w:rsidRPr="00F91E69">
        <w:rPr>
          <w:sz w:val="22"/>
        </w:rPr>
        <w:t>Department of Health</w:t>
      </w:r>
    </w:p>
    <w:p w14:paraId="112772DE" w14:textId="77777777" w:rsidR="00F74B79" w:rsidRPr="00F91E69" w:rsidRDefault="00F74B79" w:rsidP="00F74B79"/>
    <w:p w14:paraId="384DF78E" w14:textId="56982532" w:rsidR="00EA3AD9" w:rsidRPr="00F91E69" w:rsidRDefault="00EA3AD9" w:rsidP="00EA3AD9">
      <w:pPr>
        <w:keepNext/>
        <w:spacing w:before="300" w:line="240" w:lineRule="atLeast"/>
        <w:ind w:right="397"/>
        <w:jc w:val="both"/>
        <w:rPr>
          <w:noProof/>
          <w:lang w:eastAsia="en-AU"/>
        </w:rPr>
      </w:pPr>
    </w:p>
    <w:p w14:paraId="4215873F" w14:textId="77777777" w:rsidR="00554826" w:rsidRPr="00F91E69" w:rsidRDefault="00554826" w:rsidP="00554826"/>
    <w:p w14:paraId="4EF25EDE" w14:textId="77777777" w:rsidR="00F6696E" w:rsidRPr="00F91E69" w:rsidRDefault="00F6696E" w:rsidP="00F6696E"/>
    <w:p w14:paraId="432E4277" w14:textId="77777777" w:rsidR="00F6696E" w:rsidRPr="00F91E69" w:rsidRDefault="00F6696E" w:rsidP="00F6696E">
      <w:pPr>
        <w:sectPr w:rsidR="00F6696E" w:rsidRPr="00F91E69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0B8A492" w14:textId="77777777" w:rsidR="007500C8" w:rsidRPr="00F91E69" w:rsidRDefault="00715914" w:rsidP="00715914">
      <w:pPr>
        <w:outlineLvl w:val="0"/>
        <w:rPr>
          <w:sz w:val="36"/>
        </w:rPr>
      </w:pPr>
      <w:r w:rsidRPr="00F91E69">
        <w:rPr>
          <w:sz w:val="36"/>
        </w:rPr>
        <w:lastRenderedPageBreak/>
        <w:t>Contents</w:t>
      </w:r>
    </w:p>
    <w:p w14:paraId="65A36744" w14:textId="4B3CCF6E" w:rsidR="003B4E15" w:rsidRPr="00F91E69" w:rsidRDefault="00B418CB">
      <w:pPr>
        <w:pStyle w:val="TOC5"/>
        <w:rPr>
          <w:rFonts w:eastAsiaTheme="minorEastAsia"/>
          <w:noProof/>
          <w:kern w:val="0"/>
          <w:szCs w:val="18"/>
        </w:rPr>
      </w:pPr>
      <w:r w:rsidRPr="00F91E69">
        <w:rPr>
          <w:szCs w:val="18"/>
        </w:rPr>
        <w:fldChar w:fldCharType="begin"/>
      </w:r>
      <w:r w:rsidRPr="00F91E69">
        <w:rPr>
          <w:szCs w:val="18"/>
        </w:rPr>
        <w:instrText xml:space="preserve"> TOC \o "1-9" </w:instrText>
      </w:r>
      <w:r w:rsidRPr="00F91E69">
        <w:rPr>
          <w:szCs w:val="18"/>
        </w:rPr>
        <w:fldChar w:fldCharType="separate"/>
      </w:r>
      <w:r w:rsidR="003B4E15" w:rsidRPr="00F91E69">
        <w:rPr>
          <w:noProof/>
          <w:szCs w:val="18"/>
        </w:rPr>
        <w:t>1  Name</w:t>
      </w:r>
      <w:r w:rsidR="003B4E15" w:rsidRPr="00F91E69">
        <w:rPr>
          <w:noProof/>
          <w:szCs w:val="18"/>
        </w:rPr>
        <w:tab/>
      </w:r>
      <w:r w:rsidR="003B4E15" w:rsidRPr="00F91E69">
        <w:rPr>
          <w:noProof/>
          <w:szCs w:val="18"/>
        </w:rPr>
        <w:fldChar w:fldCharType="begin"/>
      </w:r>
      <w:r w:rsidR="003B4E15" w:rsidRPr="00F91E69">
        <w:rPr>
          <w:noProof/>
          <w:szCs w:val="18"/>
        </w:rPr>
        <w:instrText xml:space="preserve"> PAGEREF _Toc82079171 \h </w:instrText>
      </w:r>
      <w:r w:rsidR="003B4E15" w:rsidRPr="00F91E69">
        <w:rPr>
          <w:noProof/>
          <w:szCs w:val="18"/>
        </w:rPr>
      </w:r>
      <w:r w:rsidR="003B4E15" w:rsidRPr="00F91E69">
        <w:rPr>
          <w:noProof/>
          <w:szCs w:val="18"/>
        </w:rPr>
        <w:fldChar w:fldCharType="separate"/>
      </w:r>
      <w:r w:rsidR="00F91E69">
        <w:rPr>
          <w:noProof/>
          <w:szCs w:val="18"/>
        </w:rPr>
        <w:t>1</w:t>
      </w:r>
      <w:r w:rsidR="003B4E15" w:rsidRPr="00F91E69">
        <w:rPr>
          <w:noProof/>
          <w:szCs w:val="18"/>
        </w:rPr>
        <w:fldChar w:fldCharType="end"/>
      </w:r>
    </w:p>
    <w:p w14:paraId="48BD8A99" w14:textId="382E1035" w:rsidR="003B4E15" w:rsidRPr="00F91E69" w:rsidRDefault="003B4E15">
      <w:pPr>
        <w:pStyle w:val="TOC5"/>
        <w:rPr>
          <w:rFonts w:eastAsiaTheme="minorEastAsia"/>
          <w:noProof/>
          <w:kern w:val="0"/>
          <w:szCs w:val="18"/>
        </w:rPr>
      </w:pPr>
      <w:r w:rsidRPr="00F91E69">
        <w:rPr>
          <w:noProof/>
          <w:szCs w:val="18"/>
        </w:rPr>
        <w:t>2  Commencement</w:t>
      </w:r>
      <w:r w:rsidRPr="00F91E69">
        <w:rPr>
          <w:noProof/>
          <w:szCs w:val="18"/>
        </w:rPr>
        <w:tab/>
      </w:r>
      <w:r w:rsidRPr="00F91E69">
        <w:rPr>
          <w:noProof/>
          <w:szCs w:val="18"/>
        </w:rPr>
        <w:fldChar w:fldCharType="begin"/>
      </w:r>
      <w:r w:rsidRPr="00F91E69">
        <w:rPr>
          <w:noProof/>
          <w:szCs w:val="18"/>
        </w:rPr>
        <w:instrText xml:space="preserve"> PAGEREF _Toc82079172 \h </w:instrText>
      </w:r>
      <w:r w:rsidRPr="00F91E69">
        <w:rPr>
          <w:noProof/>
          <w:szCs w:val="18"/>
        </w:rPr>
      </w:r>
      <w:r w:rsidRPr="00F91E69">
        <w:rPr>
          <w:noProof/>
          <w:szCs w:val="18"/>
        </w:rPr>
        <w:fldChar w:fldCharType="separate"/>
      </w:r>
      <w:r w:rsidR="00F91E69">
        <w:rPr>
          <w:noProof/>
          <w:szCs w:val="18"/>
        </w:rPr>
        <w:t>1</w:t>
      </w:r>
      <w:r w:rsidRPr="00F91E69">
        <w:rPr>
          <w:noProof/>
          <w:szCs w:val="18"/>
        </w:rPr>
        <w:fldChar w:fldCharType="end"/>
      </w:r>
    </w:p>
    <w:p w14:paraId="2A7AE2D4" w14:textId="1228A285" w:rsidR="003B4E15" w:rsidRPr="00F91E69" w:rsidRDefault="003B4E15">
      <w:pPr>
        <w:pStyle w:val="TOC5"/>
        <w:rPr>
          <w:rFonts w:eastAsiaTheme="minorEastAsia"/>
          <w:noProof/>
          <w:kern w:val="0"/>
          <w:szCs w:val="18"/>
        </w:rPr>
      </w:pPr>
      <w:r w:rsidRPr="00F91E69">
        <w:rPr>
          <w:noProof/>
          <w:szCs w:val="18"/>
        </w:rPr>
        <w:t>3  Authority</w:t>
      </w:r>
      <w:r w:rsidRPr="00F91E69">
        <w:rPr>
          <w:noProof/>
          <w:szCs w:val="18"/>
        </w:rPr>
        <w:tab/>
      </w:r>
      <w:r w:rsidRPr="00F91E69">
        <w:rPr>
          <w:noProof/>
          <w:szCs w:val="18"/>
        </w:rPr>
        <w:fldChar w:fldCharType="begin"/>
      </w:r>
      <w:r w:rsidRPr="00F91E69">
        <w:rPr>
          <w:noProof/>
          <w:szCs w:val="18"/>
        </w:rPr>
        <w:instrText xml:space="preserve"> PAGEREF _Toc82079173 \h </w:instrText>
      </w:r>
      <w:r w:rsidRPr="00F91E69">
        <w:rPr>
          <w:noProof/>
          <w:szCs w:val="18"/>
        </w:rPr>
      </w:r>
      <w:r w:rsidRPr="00F91E69">
        <w:rPr>
          <w:noProof/>
          <w:szCs w:val="18"/>
        </w:rPr>
        <w:fldChar w:fldCharType="separate"/>
      </w:r>
      <w:r w:rsidR="00F91E69">
        <w:rPr>
          <w:noProof/>
          <w:szCs w:val="18"/>
        </w:rPr>
        <w:t>1</w:t>
      </w:r>
      <w:r w:rsidRPr="00F91E69">
        <w:rPr>
          <w:noProof/>
          <w:szCs w:val="18"/>
        </w:rPr>
        <w:fldChar w:fldCharType="end"/>
      </w:r>
    </w:p>
    <w:p w14:paraId="475CB149" w14:textId="6E476296" w:rsidR="003B4E15" w:rsidRPr="00F91E69" w:rsidRDefault="003B4E15">
      <w:pPr>
        <w:pStyle w:val="TOC5"/>
        <w:rPr>
          <w:rFonts w:eastAsiaTheme="minorEastAsia"/>
          <w:noProof/>
          <w:kern w:val="0"/>
          <w:szCs w:val="18"/>
        </w:rPr>
      </w:pPr>
      <w:r w:rsidRPr="00F91E69">
        <w:rPr>
          <w:noProof/>
          <w:szCs w:val="18"/>
        </w:rPr>
        <w:t>4  Schedules</w:t>
      </w:r>
      <w:r w:rsidRPr="00F91E69">
        <w:rPr>
          <w:noProof/>
          <w:szCs w:val="18"/>
        </w:rPr>
        <w:tab/>
      </w:r>
      <w:r w:rsidRPr="00F91E69">
        <w:rPr>
          <w:noProof/>
          <w:szCs w:val="18"/>
        </w:rPr>
        <w:fldChar w:fldCharType="begin"/>
      </w:r>
      <w:r w:rsidRPr="00F91E69">
        <w:rPr>
          <w:noProof/>
          <w:szCs w:val="18"/>
        </w:rPr>
        <w:instrText xml:space="preserve"> PAGEREF _Toc82079174 \h </w:instrText>
      </w:r>
      <w:r w:rsidRPr="00F91E69">
        <w:rPr>
          <w:noProof/>
          <w:szCs w:val="18"/>
        </w:rPr>
      </w:r>
      <w:r w:rsidRPr="00F91E69">
        <w:rPr>
          <w:noProof/>
          <w:szCs w:val="18"/>
        </w:rPr>
        <w:fldChar w:fldCharType="separate"/>
      </w:r>
      <w:r w:rsidR="00F91E69">
        <w:rPr>
          <w:noProof/>
          <w:szCs w:val="18"/>
        </w:rPr>
        <w:t>1</w:t>
      </w:r>
      <w:r w:rsidRPr="00F91E69">
        <w:rPr>
          <w:noProof/>
          <w:szCs w:val="18"/>
        </w:rPr>
        <w:fldChar w:fldCharType="end"/>
      </w:r>
    </w:p>
    <w:p w14:paraId="4A0A284B" w14:textId="218A0E0D" w:rsidR="003B4E15" w:rsidRPr="00F91E69" w:rsidRDefault="003B4E15">
      <w:pPr>
        <w:pStyle w:val="TOC5"/>
        <w:rPr>
          <w:rFonts w:eastAsiaTheme="minorEastAsia"/>
          <w:noProof/>
          <w:kern w:val="0"/>
          <w:szCs w:val="18"/>
        </w:rPr>
      </w:pPr>
      <w:r w:rsidRPr="00F91E69">
        <w:rPr>
          <w:noProof/>
          <w:szCs w:val="18"/>
        </w:rPr>
        <w:t>Schedule 1— Amendments</w:t>
      </w:r>
      <w:r w:rsidRPr="00F91E69">
        <w:rPr>
          <w:noProof/>
          <w:szCs w:val="18"/>
        </w:rPr>
        <w:tab/>
      </w:r>
      <w:r w:rsidRPr="00F91E69">
        <w:rPr>
          <w:noProof/>
          <w:szCs w:val="18"/>
        </w:rPr>
        <w:fldChar w:fldCharType="begin"/>
      </w:r>
      <w:r w:rsidRPr="00F91E69">
        <w:rPr>
          <w:noProof/>
          <w:szCs w:val="18"/>
        </w:rPr>
        <w:instrText xml:space="preserve"> PAGEREF _Toc82079175 \h </w:instrText>
      </w:r>
      <w:r w:rsidRPr="00F91E69">
        <w:rPr>
          <w:noProof/>
          <w:szCs w:val="18"/>
        </w:rPr>
      </w:r>
      <w:r w:rsidRPr="00F91E69">
        <w:rPr>
          <w:noProof/>
          <w:szCs w:val="18"/>
        </w:rPr>
        <w:fldChar w:fldCharType="separate"/>
      </w:r>
      <w:r w:rsidR="00F91E69">
        <w:rPr>
          <w:noProof/>
          <w:szCs w:val="18"/>
        </w:rPr>
        <w:t>2</w:t>
      </w:r>
      <w:r w:rsidRPr="00F91E69">
        <w:rPr>
          <w:noProof/>
          <w:szCs w:val="18"/>
        </w:rPr>
        <w:fldChar w:fldCharType="end"/>
      </w:r>
    </w:p>
    <w:p w14:paraId="02B898DF" w14:textId="5496EAB8" w:rsidR="003B4E15" w:rsidRPr="00F91E69" w:rsidRDefault="003B4E15">
      <w:pPr>
        <w:pStyle w:val="TOC5"/>
        <w:rPr>
          <w:rFonts w:eastAsiaTheme="minorEastAsia"/>
          <w:noProof/>
          <w:kern w:val="0"/>
          <w:szCs w:val="18"/>
        </w:rPr>
      </w:pPr>
      <w:r w:rsidRPr="00F91E69">
        <w:rPr>
          <w:i/>
          <w:noProof/>
          <w:szCs w:val="18"/>
        </w:rPr>
        <w:t>Health Insurance (Section 3C General Medical – Expansion of GP and Allied Health Chronic Disease Management Services for Care Recipients of a Residential Aged Care Facility) Determination 2020</w:t>
      </w:r>
      <w:r w:rsidRPr="00F91E69">
        <w:rPr>
          <w:noProof/>
          <w:szCs w:val="18"/>
        </w:rPr>
        <w:tab/>
      </w:r>
      <w:r w:rsidRPr="00F91E69">
        <w:rPr>
          <w:noProof/>
          <w:szCs w:val="18"/>
        </w:rPr>
        <w:fldChar w:fldCharType="begin"/>
      </w:r>
      <w:r w:rsidRPr="00F91E69">
        <w:rPr>
          <w:noProof/>
          <w:szCs w:val="18"/>
        </w:rPr>
        <w:instrText xml:space="preserve"> PAGEREF _Toc82079176 \h </w:instrText>
      </w:r>
      <w:r w:rsidRPr="00F91E69">
        <w:rPr>
          <w:noProof/>
          <w:szCs w:val="18"/>
        </w:rPr>
      </w:r>
      <w:r w:rsidRPr="00F91E69">
        <w:rPr>
          <w:noProof/>
          <w:szCs w:val="18"/>
        </w:rPr>
        <w:fldChar w:fldCharType="separate"/>
      </w:r>
      <w:r w:rsidR="00F91E69">
        <w:rPr>
          <w:noProof/>
          <w:szCs w:val="18"/>
        </w:rPr>
        <w:t>2</w:t>
      </w:r>
      <w:r w:rsidRPr="00F91E69">
        <w:rPr>
          <w:noProof/>
          <w:szCs w:val="18"/>
        </w:rPr>
        <w:fldChar w:fldCharType="end"/>
      </w:r>
    </w:p>
    <w:p w14:paraId="18961280" w14:textId="7ECD4B65" w:rsidR="00F6696E" w:rsidRPr="00F91E69" w:rsidRDefault="00B418CB" w:rsidP="00F6696E">
      <w:pPr>
        <w:outlineLvl w:val="0"/>
        <w:rPr>
          <w:szCs w:val="22"/>
        </w:rPr>
      </w:pPr>
      <w:r w:rsidRPr="00F91E69">
        <w:rPr>
          <w:rFonts w:cs="Times New Roman"/>
          <w:sz w:val="18"/>
          <w:szCs w:val="18"/>
        </w:rPr>
        <w:fldChar w:fldCharType="end"/>
      </w:r>
    </w:p>
    <w:p w14:paraId="50506CE0" w14:textId="77777777" w:rsidR="00F6696E" w:rsidRPr="00F91E69" w:rsidRDefault="00F6696E" w:rsidP="00F6696E">
      <w:pPr>
        <w:outlineLvl w:val="0"/>
        <w:rPr>
          <w:sz w:val="20"/>
        </w:rPr>
      </w:pPr>
    </w:p>
    <w:p w14:paraId="386DA5F1" w14:textId="77777777" w:rsidR="00F6696E" w:rsidRPr="00F91E69" w:rsidRDefault="00F6696E" w:rsidP="00F6696E">
      <w:pPr>
        <w:sectPr w:rsidR="00F6696E" w:rsidRPr="00F91E69" w:rsidSect="000E05F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83DCD9" w14:textId="77777777" w:rsidR="00554826" w:rsidRPr="00F91E69" w:rsidRDefault="00554826" w:rsidP="00554826">
      <w:pPr>
        <w:pStyle w:val="ActHead5"/>
      </w:pPr>
      <w:bookmarkStart w:id="0" w:name="_Toc82079171"/>
      <w:proofErr w:type="gramStart"/>
      <w:r w:rsidRPr="00F91E69">
        <w:lastRenderedPageBreak/>
        <w:t>1  Name</w:t>
      </w:r>
      <w:bookmarkEnd w:id="0"/>
      <w:proofErr w:type="gramEnd"/>
    </w:p>
    <w:p w14:paraId="1ABC69EB" w14:textId="02CA6111" w:rsidR="00554826" w:rsidRPr="00F91E69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F91E69">
        <w:tab/>
      </w:r>
      <w:r w:rsidRPr="00F91E69">
        <w:tab/>
        <w:t>This instrument is the</w:t>
      </w:r>
      <w:r w:rsidR="005E6353" w:rsidRPr="00F91E69">
        <w:t xml:space="preserve"> </w:t>
      </w:r>
      <w:r w:rsidR="005E6353" w:rsidRPr="00F91E69">
        <w:rPr>
          <w:i/>
        </w:rPr>
        <w:t xml:space="preserve">Health Insurance (Section 3C </w:t>
      </w:r>
      <w:r w:rsidR="00C2122D" w:rsidRPr="00F91E69">
        <w:rPr>
          <w:i/>
        </w:rPr>
        <w:t xml:space="preserve">General Medical </w:t>
      </w:r>
      <w:r w:rsidR="005E6353" w:rsidRPr="00F91E69">
        <w:rPr>
          <w:i/>
        </w:rPr>
        <w:t xml:space="preserve">– </w:t>
      </w:r>
      <w:r w:rsidR="00C2122D" w:rsidRPr="00F91E69">
        <w:rPr>
          <w:i/>
        </w:rPr>
        <w:t>Expansion of GP and Allied Health Chronic Disease Management Services for Care Recipients of a Residential Aged Care Facility</w:t>
      </w:r>
      <w:r w:rsidR="005E6353" w:rsidRPr="00F91E69">
        <w:rPr>
          <w:i/>
        </w:rPr>
        <w:t>) Amendment Determination 202</w:t>
      </w:r>
      <w:r w:rsidR="00F74B79" w:rsidRPr="00F91E69">
        <w:rPr>
          <w:i/>
        </w:rPr>
        <w:t>1</w:t>
      </w:r>
      <w:r w:rsidR="005E6353" w:rsidRPr="00F91E69">
        <w:t>.</w:t>
      </w:r>
      <w:bookmarkStart w:id="1" w:name="BKCheck15B_3"/>
      <w:bookmarkEnd w:id="1"/>
    </w:p>
    <w:p w14:paraId="4938243A" w14:textId="77777777" w:rsidR="00554826" w:rsidRPr="00F91E69" w:rsidRDefault="00554826" w:rsidP="00554826">
      <w:pPr>
        <w:pStyle w:val="ActHead5"/>
      </w:pPr>
      <w:bookmarkStart w:id="2" w:name="_Toc82079172"/>
      <w:proofErr w:type="gramStart"/>
      <w:r w:rsidRPr="00F91E69">
        <w:t>2  Commencement</w:t>
      </w:r>
      <w:bookmarkEnd w:id="2"/>
      <w:proofErr w:type="gramEnd"/>
    </w:p>
    <w:p w14:paraId="09D2A655" w14:textId="77777777" w:rsidR="004940C4" w:rsidRPr="00F91E69" w:rsidRDefault="004940C4" w:rsidP="004940C4">
      <w:pPr>
        <w:pStyle w:val="subsection"/>
        <w:tabs>
          <w:tab w:val="left" w:pos="709"/>
        </w:tabs>
        <w:ind w:left="709" w:hanging="709"/>
      </w:pPr>
      <w:r w:rsidRPr="00F91E69">
        <w:t>(1)</w:t>
      </w:r>
      <w:r w:rsidRPr="00F91E69">
        <w:tab/>
      </w:r>
      <w:r w:rsidRPr="00F91E6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43B583" w14:textId="77777777" w:rsidR="004940C4" w:rsidRPr="00F91E69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91E69" w14:paraId="3FFE623A" w14:textId="77777777" w:rsidTr="003E2A02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D9749FE" w14:textId="77777777" w:rsidR="004940C4" w:rsidRPr="00F91E69" w:rsidRDefault="004940C4" w:rsidP="003E2A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91E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91E69" w14:paraId="73D0FCE7" w14:textId="77777777" w:rsidTr="003E2A02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D0B1374" w14:textId="77777777" w:rsidR="004940C4" w:rsidRPr="00F91E69" w:rsidRDefault="004940C4" w:rsidP="003E2A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91E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F60E73" w14:textId="77777777" w:rsidR="004940C4" w:rsidRPr="00F91E69" w:rsidRDefault="004940C4" w:rsidP="003E2A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91E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6952C4B" w14:textId="77777777" w:rsidR="004940C4" w:rsidRPr="00F91E69" w:rsidRDefault="004940C4" w:rsidP="003E2A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91E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91E69" w14:paraId="7D068C37" w14:textId="77777777" w:rsidTr="003E2A02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832AF2" w14:textId="77777777" w:rsidR="004940C4" w:rsidRPr="00F91E69" w:rsidRDefault="004940C4" w:rsidP="003E2A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91E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1357A9" w14:textId="77777777" w:rsidR="004940C4" w:rsidRPr="00F91E69" w:rsidRDefault="004940C4" w:rsidP="003E2A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91E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16CEC0" w14:textId="77777777" w:rsidR="004940C4" w:rsidRPr="00F91E69" w:rsidRDefault="004940C4" w:rsidP="003E2A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91E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91E69" w14:paraId="440B0148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3E0C78" w14:textId="77777777" w:rsidR="004940C4" w:rsidRPr="00F91E69" w:rsidRDefault="004940C4" w:rsidP="003E2A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91E69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71466B" w14:textId="7256A58A" w:rsidR="004940C4" w:rsidRPr="00F91E69" w:rsidRDefault="00985A3A" w:rsidP="00AA77C7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91E69">
              <w:rPr>
                <w:rFonts w:eastAsia="Times New Roman" w:cs="Times New Roman"/>
                <w:sz w:val="20"/>
                <w:szCs w:val="24"/>
                <w:lang w:eastAsia="en-AU"/>
              </w:rPr>
              <w:t>15 September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A71CDC" w14:textId="77777777" w:rsidR="004940C4" w:rsidRPr="00F91E69" w:rsidRDefault="004940C4" w:rsidP="003E2A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753D0D6E" w14:textId="77777777" w:rsidR="004940C4" w:rsidRPr="00F91E69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F91E69">
        <w:rPr>
          <w:sz w:val="18"/>
          <w:szCs w:val="18"/>
        </w:rPr>
        <w:tab/>
        <w:t>Note:</w:t>
      </w:r>
      <w:r w:rsidRPr="00F91E69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423932D7" w14:textId="77777777" w:rsidR="004940C4" w:rsidRPr="00F91E69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F91E69">
        <w:t>(2)</w:t>
      </w:r>
      <w:r w:rsidRPr="00F91E6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76041F1" w14:textId="77777777" w:rsidR="00554826" w:rsidRPr="00F91E69" w:rsidRDefault="00554826" w:rsidP="00554826">
      <w:pPr>
        <w:pStyle w:val="ActHead5"/>
      </w:pPr>
      <w:bookmarkStart w:id="3" w:name="_Toc82079173"/>
      <w:proofErr w:type="gramStart"/>
      <w:r w:rsidRPr="00F91E69">
        <w:t>3  Authority</w:t>
      </w:r>
      <w:bookmarkEnd w:id="3"/>
      <w:proofErr w:type="gramEnd"/>
    </w:p>
    <w:p w14:paraId="32CE7A3E" w14:textId="77777777" w:rsidR="00554826" w:rsidRPr="00F91E69" w:rsidRDefault="00554826" w:rsidP="004940C4">
      <w:pPr>
        <w:pStyle w:val="subsection"/>
        <w:tabs>
          <w:tab w:val="clear" w:pos="1021"/>
        </w:tabs>
        <w:ind w:left="709" w:hanging="709"/>
      </w:pPr>
      <w:r w:rsidRPr="00F91E69">
        <w:tab/>
      </w:r>
      <w:r w:rsidRPr="00F91E69">
        <w:tab/>
        <w:t xml:space="preserve">This instrument is </w:t>
      </w:r>
      <w:r w:rsidR="00FF4480" w:rsidRPr="00F91E69">
        <w:t>made under subsection 3</w:t>
      </w:r>
      <w:proofErr w:type="gramStart"/>
      <w:r w:rsidR="00FF4480" w:rsidRPr="00F91E69">
        <w:t>C(</w:t>
      </w:r>
      <w:proofErr w:type="gramEnd"/>
      <w:r w:rsidR="00FF4480" w:rsidRPr="00F91E69">
        <w:t xml:space="preserve">1) of the </w:t>
      </w:r>
      <w:r w:rsidR="00FF4480" w:rsidRPr="00F91E69">
        <w:rPr>
          <w:i/>
        </w:rPr>
        <w:t>Health Insurance Act 1973</w:t>
      </w:r>
      <w:r w:rsidR="009D4587" w:rsidRPr="00F91E69">
        <w:t>.</w:t>
      </w:r>
    </w:p>
    <w:p w14:paraId="36345F23" w14:textId="77777777" w:rsidR="00554826" w:rsidRPr="00F91E69" w:rsidRDefault="00495AF2" w:rsidP="00554826">
      <w:pPr>
        <w:pStyle w:val="ActHead5"/>
      </w:pPr>
      <w:bookmarkStart w:id="4" w:name="_Toc454781205"/>
      <w:bookmarkStart w:id="5" w:name="_Toc82079174"/>
      <w:proofErr w:type="gramStart"/>
      <w:r w:rsidRPr="00F91E69">
        <w:t>4</w:t>
      </w:r>
      <w:r w:rsidR="00554826" w:rsidRPr="00F91E69">
        <w:t xml:space="preserve">  Schedules</w:t>
      </w:r>
      <w:bookmarkEnd w:id="4"/>
      <w:bookmarkEnd w:id="5"/>
      <w:proofErr w:type="gramEnd"/>
    </w:p>
    <w:p w14:paraId="1232878D" w14:textId="77777777" w:rsidR="00554826" w:rsidRPr="00F91E69" w:rsidRDefault="00554826" w:rsidP="004940C4">
      <w:pPr>
        <w:pStyle w:val="subsection"/>
        <w:tabs>
          <w:tab w:val="clear" w:pos="1021"/>
        </w:tabs>
        <w:ind w:left="709" w:hanging="709"/>
      </w:pPr>
      <w:r w:rsidRPr="00F91E69">
        <w:tab/>
      </w:r>
      <w:r w:rsidRPr="00F91E6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786EACA" w14:textId="77777777" w:rsidR="00554826" w:rsidRPr="00F91E69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F91E69">
        <w:br w:type="page"/>
      </w:r>
    </w:p>
    <w:p w14:paraId="4DEA148F" w14:textId="77777777" w:rsidR="00FF4480" w:rsidRPr="00F91E69" w:rsidRDefault="004E1307" w:rsidP="00DB4767">
      <w:pPr>
        <w:pStyle w:val="ActHead5"/>
        <w:rPr>
          <w:rFonts w:ascii="Arial" w:hAnsi="Arial" w:cs="Arial"/>
        </w:rPr>
      </w:pPr>
      <w:bookmarkStart w:id="6" w:name="_Toc82079175"/>
      <w:r w:rsidRPr="00F91E69">
        <w:rPr>
          <w:rFonts w:ascii="Arial" w:hAnsi="Arial" w:cs="Arial"/>
        </w:rPr>
        <w:lastRenderedPageBreak/>
        <w:t xml:space="preserve">Schedule </w:t>
      </w:r>
      <w:r w:rsidR="00D6537E" w:rsidRPr="00F91E69">
        <w:rPr>
          <w:rFonts w:ascii="Arial" w:hAnsi="Arial" w:cs="Arial"/>
        </w:rPr>
        <w:t>1—</w:t>
      </w:r>
      <w:r w:rsidR="009D4587" w:rsidRPr="00F91E69">
        <w:rPr>
          <w:rFonts w:ascii="Arial" w:hAnsi="Arial" w:cs="Arial"/>
        </w:rPr>
        <w:t xml:space="preserve"> Amendments</w:t>
      </w:r>
      <w:bookmarkEnd w:id="6"/>
      <w:r w:rsidR="00B763B0" w:rsidRPr="00F91E69">
        <w:rPr>
          <w:rFonts w:ascii="Arial" w:hAnsi="Arial" w:cs="Arial"/>
        </w:rPr>
        <w:t xml:space="preserve"> </w:t>
      </w:r>
    </w:p>
    <w:p w14:paraId="28238F3D" w14:textId="0CE360EE" w:rsidR="005E6353" w:rsidRPr="00F91E69" w:rsidRDefault="005E6353" w:rsidP="005E6353">
      <w:pPr>
        <w:pStyle w:val="ActHead5"/>
        <w:ind w:left="0" w:firstLine="0"/>
        <w:rPr>
          <w:rFonts w:ascii="Arial" w:hAnsi="Arial" w:cs="Arial"/>
          <w:i/>
        </w:rPr>
      </w:pPr>
      <w:bookmarkStart w:id="7" w:name="_Toc82079176"/>
      <w:r w:rsidRPr="00F91E69">
        <w:rPr>
          <w:rFonts w:ascii="Arial" w:hAnsi="Arial" w:cs="Arial"/>
          <w:i/>
        </w:rPr>
        <w:t xml:space="preserve">Health Insurance (Section 3C </w:t>
      </w:r>
      <w:r w:rsidR="001C75F7" w:rsidRPr="00F91E69">
        <w:rPr>
          <w:rFonts w:ascii="Arial" w:hAnsi="Arial" w:cs="Arial"/>
          <w:i/>
        </w:rPr>
        <w:t>General Medical</w:t>
      </w:r>
      <w:r w:rsidRPr="00F91E69">
        <w:rPr>
          <w:rFonts w:ascii="Arial" w:hAnsi="Arial" w:cs="Arial"/>
          <w:i/>
        </w:rPr>
        <w:t xml:space="preserve"> – </w:t>
      </w:r>
      <w:r w:rsidR="001C75F7" w:rsidRPr="00F91E69">
        <w:rPr>
          <w:rFonts w:ascii="Arial" w:hAnsi="Arial" w:cs="Arial"/>
          <w:i/>
        </w:rPr>
        <w:t>Expansion of GP and Allied Health Chronic Disease Management Services for Care Recipients of a Residential Aged Care Facility</w:t>
      </w:r>
      <w:r w:rsidRPr="00F91E69">
        <w:rPr>
          <w:rFonts w:ascii="Arial" w:hAnsi="Arial" w:cs="Arial"/>
          <w:i/>
        </w:rPr>
        <w:t>) Determination 20</w:t>
      </w:r>
      <w:r w:rsidR="001C75F7" w:rsidRPr="00F91E69">
        <w:rPr>
          <w:rFonts w:ascii="Arial" w:hAnsi="Arial" w:cs="Arial"/>
          <w:i/>
        </w:rPr>
        <w:t>20</w:t>
      </w:r>
      <w:bookmarkEnd w:id="7"/>
    </w:p>
    <w:p w14:paraId="773AD01A" w14:textId="6402C9B2" w:rsidR="008E4A2A" w:rsidRPr="00F91E69" w:rsidRDefault="000D2F31" w:rsidP="008E4A2A">
      <w:pPr>
        <w:pStyle w:val="ItemHead"/>
      </w:pPr>
      <w:bookmarkStart w:id="8" w:name="_Hlk81312720"/>
      <w:r w:rsidRPr="00F91E69">
        <w:t>1</w:t>
      </w:r>
      <w:r w:rsidR="008E4A2A" w:rsidRPr="00F91E69">
        <w:t xml:space="preserve"> </w:t>
      </w:r>
      <w:bookmarkStart w:id="9" w:name="_Hlk80272274"/>
      <w:r w:rsidR="005F3D32" w:rsidRPr="00F91E69">
        <w:t>S</w:t>
      </w:r>
      <w:r w:rsidR="001C75F7" w:rsidRPr="00F91E69">
        <w:t>chedule 1, Part 3</w:t>
      </w:r>
      <w:r w:rsidR="005F3D32" w:rsidRPr="00F91E69">
        <w:t xml:space="preserve"> (</w:t>
      </w:r>
      <w:bookmarkEnd w:id="9"/>
      <w:r w:rsidR="001C75F7" w:rsidRPr="00F91E69">
        <w:t>cell at item 93518, column 2</w:t>
      </w:r>
      <w:r w:rsidR="005F3D32" w:rsidRPr="00F91E69">
        <w:t>)</w:t>
      </w:r>
      <w:r w:rsidR="008E4A2A" w:rsidRPr="00F91E69">
        <w:t xml:space="preserve"> </w:t>
      </w:r>
    </w:p>
    <w:bookmarkEnd w:id="8"/>
    <w:p w14:paraId="264E7773" w14:textId="04B07B4C" w:rsidR="008E4A2A" w:rsidRPr="00F91E69" w:rsidRDefault="002471B1" w:rsidP="008E4A2A">
      <w:pPr>
        <w:pStyle w:val="Item"/>
      </w:pPr>
      <w:r w:rsidRPr="00F91E69">
        <w:t xml:space="preserve">Repeal the </w:t>
      </w:r>
      <w:r w:rsidR="001C75F7" w:rsidRPr="00F91E69">
        <w:t>cell</w:t>
      </w:r>
      <w:r w:rsidR="00DD378B" w:rsidRPr="00F91E69">
        <w:t xml:space="preserve">, </w:t>
      </w:r>
      <w:r w:rsidR="001C75F7" w:rsidRPr="00F91E69">
        <w:t>substitute:</w:t>
      </w:r>
    </w:p>
    <w:p w14:paraId="3AF4E07A" w14:textId="77777777" w:rsidR="00D029ED" w:rsidRPr="00F91E69" w:rsidRDefault="00D029ED" w:rsidP="001C75F7"/>
    <w:p w14:paraId="4C396293" w14:textId="5C015A5F" w:rsidR="001C75F7" w:rsidRPr="00F91E69" w:rsidRDefault="001C75F7" w:rsidP="00D029ED">
      <w:pPr>
        <w:spacing w:after="12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F91E69">
        <w:rPr>
          <w:rFonts w:eastAsia="Times New Roman" w:cs="Times New Roman"/>
          <w:szCs w:val="22"/>
          <w:lang w:eastAsia="en-AU"/>
        </w:rPr>
        <w:t xml:space="preserve">Additional exercise physiology health service provided to a </w:t>
      </w:r>
      <w:r w:rsidRPr="00F91E69">
        <w:rPr>
          <w:rFonts w:cs="Times New Roman"/>
          <w:snapToGrid w:val="0"/>
          <w:szCs w:val="22"/>
        </w:rPr>
        <w:t>care recipient in a residential aged care facility, at a residential aged care facility,</w:t>
      </w:r>
      <w:r w:rsidRPr="00F91E69">
        <w:rPr>
          <w:rFonts w:eastAsia="Times New Roman" w:cs="Times New Roman"/>
          <w:szCs w:val="22"/>
          <w:lang w:eastAsia="en-AU"/>
        </w:rPr>
        <w:t xml:space="preserve"> by an eligible exercise physiologist if </w:t>
      </w:r>
      <w:proofErr w:type="gramStart"/>
      <w:r w:rsidRPr="00F91E69">
        <w:rPr>
          <w:rFonts w:eastAsia="Times New Roman" w:cs="Times New Roman"/>
          <w:szCs w:val="22"/>
          <w:lang w:eastAsia="en-AU"/>
        </w:rPr>
        <w:t>all of</w:t>
      </w:r>
      <w:proofErr w:type="gramEnd"/>
      <w:r w:rsidRPr="00F91E69">
        <w:rPr>
          <w:rFonts w:eastAsia="Times New Roman" w:cs="Times New Roman"/>
          <w:szCs w:val="22"/>
          <w:lang w:eastAsia="en-AU"/>
        </w:rPr>
        <w:t xml:space="preserve"> the following apply:</w:t>
      </w:r>
    </w:p>
    <w:p w14:paraId="76A7212D" w14:textId="5413D446" w:rsidR="001C75F7" w:rsidRPr="00F91E69" w:rsidRDefault="001C75F7" w:rsidP="004F6E24">
      <w:pPr>
        <w:pStyle w:val="ListParagraph"/>
        <w:numPr>
          <w:ilvl w:val="0"/>
          <w:numId w:val="3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the person’s chronic or complex care needs are assessed as requiring additional exercise physiology therapy services in a calendar year;</w:t>
      </w:r>
    </w:p>
    <w:p w14:paraId="04B0C525" w14:textId="4F221621" w:rsidR="001C75F7" w:rsidRPr="00F91E69" w:rsidRDefault="00D029ED" w:rsidP="004F6E24">
      <w:pPr>
        <w:pStyle w:val="ListParagraph"/>
        <w:numPr>
          <w:ilvl w:val="0"/>
          <w:numId w:val="3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provided to a person whose chronic or complex care needs </w:t>
      </w:r>
      <w:r w:rsidR="007C7590" w:rsidRPr="00F91E69">
        <w:rPr>
          <w:sz w:val="22"/>
          <w:szCs w:val="22"/>
        </w:rPr>
        <w:t>are</w:t>
      </w:r>
      <w:r w:rsidRPr="00F91E69">
        <w:rPr>
          <w:sz w:val="22"/>
          <w:szCs w:val="22"/>
        </w:rPr>
        <w:t xml:space="preserve"> being managed under:</w:t>
      </w:r>
      <w:r w:rsidR="001C75F7" w:rsidRPr="00F91E69">
        <w:rPr>
          <w:sz w:val="22"/>
          <w:szCs w:val="22"/>
        </w:rPr>
        <w:tab/>
      </w:r>
    </w:p>
    <w:p w14:paraId="0C87D16B" w14:textId="2B6996B7" w:rsidR="001C75F7" w:rsidRPr="00F91E69" w:rsidRDefault="001C75F7" w:rsidP="004F6E24">
      <w:pPr>
        <w:pStyle w:val="ListParagraph"/>
        <w:numPr>
          <w:ilvl w:val="0"/>
          <w:numId w:val="4"/>
        </w:numPr>
        <w:spacing w:before="0" w:beforeAutospacing="0" w:after="120" w:afterAutospacing="0"/>
        <w:ind w:left="1843" w:hanging="567"/>
        <w:rPr>
          <w:sz w:val="22"/>
          <w:szCs w:val="22"/>
        </w:rPr>
      </w:pPr>
      <w:r w:rsidRPr="00F91E69">
        <w:rPr>
          <w:sz w:val="22"/>
          <w:szCs w:val="22"/>
        </w:rPr>
        <w:t>a multidisciplinary care plan for a residential aged care recipient to which items 232, 731, 92027, 92058, 92071, 92102, 93469 or 93475 applies; or</w:t>
      </w:r>
    </w:p>
    <w:p w14:paraId="5179B975" w14:textId="50098D16" w:rsidR="001C75F7" w:rsidRPr="00F91E69" w:rsidRDefault="001C75F7" w:rsidP="004F6E24">
      <w:pPr>
        <w:pStyle w:val="ListParagraph"/>
        <w:numPr>
          <w:ilvl w:val="0"/>
          <w:numId w:val="4"/>
        </w:numPr>
        <w:spacing w:before="0" w:beforeAutospacing="0" w:after="120" w:afterAutospacing="0"/>
        <w:ind w:left="1843" w:hanging="567"/>
        <w:rPr>
          <w:sz w:val="22"/>
          <w:szCs w:val="22"/>
        </w:rPr>
      </w:pPr>
      <w:r w:rsidRPr="00F91E69">
        <w:rPr>
          <w:sz w:val="22"/>
          <w:szCs w:val="22"/>
        </w:rPr>
        <w:t>a shared care plan; or</w:t>
      </w:r>
    </w:p>
    <w:p w14:paraId="45CC9133" w14:textId="58822534" w:rsidR="001C75F7" w:rsidRPr="00F91E69" w:rsidRDefault="001C75F7" w:rsidP="004F6E24">
      <w:pPr>
        <w:pStyle w:val="ListParagraph"/>
        <w:numPr>
          <w:ilvl w:val="0"/>
          <w:numId w:val="4"/>
        </w:numPr>
        <w:spacing w:before="0" w:beforeAutospacing="0" w:after="120" w:afterAutospacing="0"/>
        <w:ind w:left="1843" w:hanging="567"/>
        <w:rPr>
          <w:sz w:val="22"/>
          <w:szCs w:val="22"/>
        </w:rPr>
      </w:pPr>
      <w:r w:rsidRPr="00F91E69">
        <w:rPr>
          <w:sz w:val="22"/>
          <w:szCs w:val="22"/>
        </w:rPr>
        <w:t>GP Management Plan and Team Care Arrangements, where the chronic or complex condition was being treated prior to the person receiving residential care;</w:t>
      </w:r>
    </w:p>
    <w:p w14:paraId="53EB273F" w14:textId="532F3671" w:rsidR="001C75F7" w:rsidRPr="00F91E69" w:rsidRDefault="001C75F7" w:rsidP="004F6E24">
      <w:pPr>
        <w:pStyle w:val="ListParagraph"/>
        <w:numPr>
          <w:ilvl w:val="0"/>
          <w:numId w:val="3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 xml:space="preserve">the person is referred to the eligible exercise physiologist by the medical practitioner using a referral form that has been issued by the Department or a referral form that contains all the components of the form issued by the Department; </w:t>
      </w:r>
    </w:p>
    <w:p w14:paraId="7F4D6DEE" w14:textId="63F3B585" w:rsidR="001C75F7" w:rsidRPr="00F91E69" w:rsidRDefault="001C75F7" w:rsidP="004F6E24">
      <w:pPr>
        <w:pStyle w:val="ListParagraph"/>
        <w:numPr>
          <w:ilvl w:val="0"/>
          <w:numId w:val="3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provided to the person individually and in person; </w:t>
      </w:r>
    </w:p>
    <w:p w14:paraId="587F3FB1" w14:textId="4476E376" w:rsidR="001C75F7" w:rsidRPr="00F91E69" w:rsidRDefault="001C75F7" w:rsidP="004F6E24">
      <w:pPr>
        <w:pStyle w:val="ListParagraph"/>
        <w:numPr>
          <w:ilvl w:val="0"/>
          <w:numId w:val="3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at least 20 minutes in duration; </w:t>
      </w:r>
    </w:p>
    <w:p w14:paraId="24BB4970" w14:textId="6667C74B" w:rsidR="001C75F7" w:rsidRPr="00F91E69" w:rsidRDefault="001C75F7" w:rsidP="004F6E24">
      <w:pPr>
        <w:pStyle w:val="ListParagraph"/>
        <w:numPr>
          <w:ilvl w:val="0"/>
          <w:numId w:val="3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 xml:space="preserve">after the service, the eligible exercise physiologist gives a written report to the referring medical practitioner </w:t>
      </w:r>
    </w:p>
    <w:p w14:paraId="3FFD02E3" w14:textId="57EAC508" w:rsidR="001C75F7" w:rsidRPr="00F91E69" w:rsidRDefault="001C75F7" w:rsidP="004F6E24">
      <w:pPr>
        <w:pStyle w:val="ListParagraph"/>
        <w:numPr>
          <w:ilvl w:val="0"/>
          <w:numId w:val="5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only service under the referral</w:t>
      </w:r>
      <w:r w:rsidR="006166C7" w:rsidRPr="00F91E69">
        <w:rPr>
          <w:sz w:val="22"/>
          <w:szCs w:val="22"/>
        </w:rPr>
        <w:t xml:space="preserve"> – i</w:t>
      </w:r>
      <w:r w:rsidRPr="00F91E69">
        <w:rPr>
          <w:sz w:val="22"/>
          <w:szCs w:val="22"/>
        </w:rPr>
        <w:t>n relation to that service; or</w:t>
      </w:r>
    </w:p>
    <w:p w14:paraId="686496F4" w14:textId="0BFA45BF" w:rsidR="001C75F7" w:rsidRPr="00F91E69" w:rsidRDefault="001C75F7" w:rsidP="004F6E24">
      <w:pPr>
        <w:pStyle w:val="ListParagraph"/>
        <w:numPr>
          <w:ilvl w:val="0"/>
          <w:numId w:val="5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first or last service under the referral</w:t>
      </w:r>
      <w:r w:rsidR="006166C7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2D08B0BC" w14:textId="2EB0F2CB" w:rsidR="001C75F7" w:rsidRPr="00F91E69" w:rsidRDefault="001C75F7" w:rsidP="004F6E24">
      <w:pPr>
        <w:pStyle w:val="ListParagraph"/>
        <w:numPr>
          <w:ilvl w:val="0"/>
          <w:numId w:val="5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neither subparagraph (</w:t>
      </w:r>
      <w:proofErr w:type="spellStart"/>
      <w:r w:rsidRPr="00F91E69">
        <w:rPr>
          <w:sz w:val="22"/>
          <w:szCs w:val="22"/>
        </w:rPr>
        <w:t>i</w:t>
      </w:r>
      <w:proofErr w:type="spellEnd"/>
      <w:r w:rsidRPr="00F91E69">
        <w:rPr>
          <w:sz w:val="22"/>
          <w:szCs w:val="22"/>
        </w:rPr>
        <w:t>) nor (ii) applies but the service involves matters that the referring medical practitioner</w:t>
      </w:r>
      <w:r w:rsidR="00D029ED" w:rsidRPr="00F91E69">
        <w:rPr>
          <w:sz w:val="22"/>
          <w:szCs w:val="22"/>
        </w:rPr>
        <w:t xml:space="preserve"> would reasonably expect to be informed of</w:t>
      </w:r>
      <w:r w:rsidR="00B34BEF" w:rsidRPr="00F91E69">
        <w:rPr>
          <w:sz w:val="22"/>
          <w:szCs w:val="22"/>
        </w:rPr>
        <w:t xml:space="preserve"> – </w:t>
      </w:r>
      <w:r w:rsidR="00D029ED" w:rsidRPr="00F91E69">
        <w:rPr>
          <w:sz w:val="22"/>
          <w:szCs w:val="22"/>
        </w:rPr>
        <w:t>in relation to those matters</w:t>
      </w:r>
    </w:p>
    <w:p w14:paraId="3324A365" w14:textId="77777777" w:rsidR="001D7832" w:rsidRPr="00F91E69" w:rsidRDefault="001D7832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F91E69">
        <w:br w:type="page"/>
      </w:r>
    </w:p>
    <w:p w14:paraId="4DD05138" w14:textId="29CC4EBA" w:rsidR="001D7832" w:rsidRPr="00F91E69" w:rsidRDefault="000D2F31" w:rsidP="001D7832">
      <w:pPr>
        <w:pStyle w:val="ItemHead"/>
      </w:pPr>
      <w:r w:rsidRPr="00F91E69">
        <w:lastRenderedPageBreak/>
        <w:t>2</w:t>
      </w:r>
      <w:r w:rsidR="001D7832" w:rsidRPr="00F91E69">
        <w:t xml:space="preserve"> Schedule 1, Part 3 (cell at item </w:t>
      </w:r>
      <w:bookmarkStart w:id="10" w:name="_Hlk82192181"/>
      <w:r w:rsidR="001D7832" w:rsidRPr="00F91E69">
        <w:t>93519</w:t>
      </w:r>
      <w:bookmarkEnd w:id="10"/>
      <w:r w:rsidR="001D7832" w:rsidRPr="00F91E69">
        <w:t>, column 2)</w:t>
      </w:r>
    </w:p>
    <w:p w14:paraId="4DE4FCCC" w14:textId="79BF494E" w:rsidR="001D7832" w:rsidRPr="00F91E69" w:rsidRDefault="001D7832" w:rsidP="001D7832">
      <w:pPr>
        <w:pStyle w:val="Item"/>
      </w:pPr>
      <w:r w:rsidRPr="00F91E69">
        <w:t>Repeal the cell, substitute:</w:t>
      </w:r>
    </w:p>
    <w:p w14:paraId="3A6C334B" w14:textId="77777777" w:rsidR="001D7832" w:rsidRPr="00F91E69" w:rsidRDefault="001D7832" w:rsidP="001D7832">
      <w:pPr>
        <w:pStyle w:val="ItemHead"/>
        <w:spacing w:before="0"/>
      </w:pPr>
    </w:p>
    <w:p w14:paraId="537CCA8C" w14:textId="77777777" w:rsidR="001D7832" w:rsidRPr="00F91E69" w:rsidRDefault="001D7832" w:rsidP="001D7832">
      <w:pPr>
        <w:spacing w:after="120" w:line="240" w:lineRule="auto"/>
        <w:ind w:left="709" w:hanging="709"/>
        <w:rPr>
          <w:rFonts w:eastAsia="Times New Roman"/>
          <w:szCs w:val="22"/>
        </w:rPr>
      </w:pPr>
      <w:r w:rsidRPr="00F91E69">
        <w:tab/>
      </w:r>
      <w:r w:rsidRPr="00F91E69">
        <w:rPr>
          <w:rFonts w:eastAsia="Times New Roman"/>
          <w:szCs w:val="22"/>
        </w:rPr>
        <w:t xml:space="preserve">Additional occupational therapy health service provided to a </w:t>
      </w:r>
      <w:r w:rsidRPr="00F91E69">
        <w:rPr>
          <w:snapToGrid w:val="0"/>
          <w:szCs w:val="22"/>
        </w:rPr>
        <w:t>care recipient in a residential aged care facility, at a residential aged care facility,</w:t>
      </w:r>
      <w:r w:rsidRPr="00F91E69">
        <w:rPr>
          <w:rFonts w:eastAsia="Times New Roman"/>
          <w:szCs w:val="22"/>
        </w:rPr>
        <w:t xml:space="preserve"> by an eligible occupational therapist if </w:t>
      </w:r>
      <w:proofErr w:type="gramStart"/>
      <w:r w:rsidRPr="00F91E69">
        <w:rPr>
          <w:rFonts w:eastAsia="Times New Roman"/>
          <w:szCs w:val="22"/>
        </w:rPr>
        <w:t>all of</w:t>
      </w:r>
      <w:proofErr w:type="gramEnd"/>
      <w:r w:rsidRPr="00F91E69">
        <w:rPr>
          <w:rFonts w:eastAsia="Times New Roman"/>
          <w:szCs w:val="22"/>
        </w:rPr>
        <w:t xml:space="preserve"> the following apply:</w:t>
      </w:r>
    </w:p>
    <w:p w14:paraId="63283E9E" w14:textId="05D3E468" w:rsidR="001D7832" w:rsidRPr="00F91E69" w:rsidRDefault="001D7832" w:rsidP="004F6E24">
      <w:pPr>
        <w:pStyle w:val="ListParagraph"/>
        <w:numPr>
          <w:ilvl w:val="0"/>
          <w:numId w:val="9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the person’s chronic or complex care needs are assessed as requiring additional occupational therapy services in a calendar year;</w:t>
      </w:r>
    </w:p>
    <w:p w14:paraId="19F70DFD" w14:textId="019CF68E" w:rsidR="001D7832" w:rsidRPr="00F91E69" w:rsidRDefault="001D7832" w:rsidP="004F6E24">
      <w:pPr>
        <w:pStyle w:val="ListParagraph"/>
        <w:numPr>
          <w:ilvl w:val="0"/>
          <w:numId w:val="9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provided to a person whose chronic or complex care needs </w:t>
      </w:r>
      <w:r w:rsidR="007C7590" w:rsidRPr="00F91E69">
        <w:rPr>
          <w:sz w:val="22"/>
          <w:szCs w:val="22"/>
        </w:rPr>
        <w:t>are</w:t>
      </w:r>
      <w:r w:rsidRPr="00F91E69">
        <w:rPr>
          <w:sz w:val="22"/>
          <w:szCs w:val="22"/>
        </w:rPr>
        <w:t xml:space="preserve"> being managed under:</w:t>
      </w:r>
    </w:p>
    <w:p w14:paraId="35E06D8A" w14:textId="0A81A548" w:rsidR="001D7832" w:rsidRPr="00F91E69" w:rsidRDefault="001D7832" w:rsidP="004F6E24">
      <w:pPr>
        <w:pStyle w:val="ListParagraph"/>
        <w:numPr>
          <w:ilvl w:val="0"/>
          <w:numId w:val="10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a multidisciplinary care plan for a residential aged care recipient to which items 232, 731, 92027, 92058, 92071, 92102, 93469 or 93475 applies; or</w:t>
      </w:r>
    </w:p>
    <w:p w14:paraId="7DD71DAC" w14:textId="49057D87" w:rsidR="001D7832" w:rsidRPr="00F91E69" w:rsidRDefault="001D7832" w:rsidP="004F6E24">
      <w:pPr>
        <w:pStyle w:val="ListParagraph"/>
        <w:numPr>
          <w:ilvl w:val="0"/>
          <w:numId w:val="10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a shared care plan; or</w:t>
      </w:r>
    </w:p>
    <w:p w14:paraId="409A47D2" w14:textId="659F9A75" w:rsidR="001D7832" w:rsidRPr="00F91E69" w:rsidRDefault="001D7832" w:rsidP="004F6E24">
      <w:pPr>
        <w:pStyle w:val="ListParagraph"/>
        <w:numPr>
          <w:ilvl w:val="0"/>
          <w:numId w:val="10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a GP Management Plan and Team Care Arrangements, where the chronic or complex condition was being treated prior to the person receiving residential care;</w:t>
      </w:r>
    </w:p>
    <w:p w14:paraId="79C21256" w14:textId="23B66DC0" w:rsidR="001D7832" w:rsidRPr="00F91E69" w:rsidRDefault="001D7832" w:rsidP="004F6E24">
      <w:pPr>
        <w:pStyle w:val="ListParagraph"/>
        <w:numPr>
          <w:ilvl w:val="0"/>
          <w:numId w:val="9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person is referred to the eligible occupational therapist by the medical practitioner using a referral form that has been issued by the Department or a referral form that contains all the components of the form issued by the Department; </w:t>
      </w:r>
    </w:p>
    <w:p w14:paraId="25465F49" w14:textId="2CD9ABAE" w:rsidR="001D7832" w:rsidRPr="00F91E69" w:rsidRDefault="001D7832" w:rsidP="004F6E24">
      <w:pPr>
        <w:pStyle w:val="ListParagraph"/>
        <w:numPr>
          <w:ilvl w:val="0"/>
          <w:numId w:val="9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provided to the person individually and in person; </w:t>
      </w:r>
    </w:p>
    <w:p w14:paraId="17C238AE" w14:textId="17746338" w:rsidR="001D7832" w:rsidRPr="00F91E69" w:rsidRDefault="001D7832" w:rsidP="004F6E24">
      <w:pPr>
        <w:pStyle w:val="ListParagraph"/>
        <w:numPr>
          <w:ilvl w:val="0"/>
          <w:numId w:val="9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at least 20 minutes in duration; </w:t>
      </w:r>
    </w:p>
    <w:p w14:paraId="48DA3C0C" w14:textId="1AEA6A15" w:rsidR="001D7832" w:rsidRPr="00F91E69" w:rsidRDefault="001D7832" w:rsidP="004F6E24">
      <w:pPr>
        <w:pStyle w:val="ListParagraph"/>
        <w:numPr>
          <w:ilvl w:val="0"/>
          <w:numId w:val="9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after the service, the eligible occupational therapist gives a written report to the referring medical practitioner</w:t>
      </w:r>
      <w:r w:rsidR="006166C7" w:rsidRPr="00F91E69">
        <w:rPr>
          <w:sz w:val="22"/>
          <w:szCs w:val="22"/>
        </w:rPr>
        <w:t>:</w:t>
      </w:r>
    </w:p>
    <w:p w14:paraId="773E6F33" w14:textId="6B436815" w:rsidR="001D7832" w:rsidRPr="00F91E69" w:rsidRDefault="001D7832" w:rsidP="004F6E24">
      <w:pPr>
        <w:pStyle w:val="ListParagraph"/>
        <w:numPr>
          <w:ilvl w:val="0"/>
          <w:numId w:val="11"/>
        </w:numPr>
        <w:spacing w:before="0" w:beforeAutospacing="0" w:after="120" w:afterAutospacing="0"/>
        <w:ind w:left="1843" w:hanging="709"/>
        <w:rPr>
          <w:sz w:val="22"/>
          <w:szCs w:val="22"/>
        </w:rPr>
      </w:pPr>
      <w:r w:rsidRPr="00F91E69">
        <w:rPr>
          <w:sz w:val="22"/>
          <w:szCs w:val="22"/>
        </w:rPr>
        <w:t>if the service is the only service under the referral</w:t>
      </w:r>
      <w:r w:rsidR="006166C7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313CE560" w14:textId="0119F9DE" w:rsidR="001D7832" w:rsidRPr="00F91E69" w:rsidRDefault="001D7832" w:rsidP="004F6E24">
      <w:pPr>
        <w:pStyle w:val="ListParagraph"/>
        <w:numPr>
          <w:ilvl w:val="0"/>
          <w:numId w:val="11"/>
        </w:numPr>
        <w:spacing w:before="0" w:beforeAutospacing="0" w:after="120" w:afterAutospacing="0"/>
        <w:ind w:left="1843" w:hanging="709"/>
        <w:rPr>
          <w:sz w:val="22"/>
          <w:szCs w:val="22"/>
        </w:rPr>
      </w:pPr>
      <w:r w:rsidRPr="00F91E69">
        <w:rPr>
          <w:sz w:val="22"/>
          <w:szCs w:val="22"/>
        </w:rPr>
        <w:t>if the service is the first or last service under the referral</w:t>
      </w:r>
      <w:r w:rsidR="006166C7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07BE0AD4" w14:textId="30F1F1C8" w:rsidR="001D7832" w:rsidRPr="00F91E69" w:rsidRDefault="001D7832" w:rsidP="004F6E24">
      <w:pPr>
        <w:pStyle w:val="ListParagraph"/>
        <w:numPr>
          <w:ilvl w:val="0"/>
          <w:numId w:val="11"/>
        </w:numPr>
        <w:spacing w:before="0" w:beforeAutospacing="0" w:after="120" w:afterAutospacing="0"/>
        <w:ind w:left="1843" w:hanging="709"/>
        <w:rPr>
          <w:sz w:val="22"/>
          <w:szCs w:val="22"/>
        </w:rPr>
      </w:pPr>
      <w:r w:rsidRPr="00F91E69">
        <w:rPr>
          <w:sz w:val="22"/>
          <w:szCs w:val="22"/>
        </w:rPr>
        <w:t> if neither subparagraph (</w:t>
      </w:r>
      <w:proofErr w:type="spellStart"/>
      <w:r w:rsidRPr="00F91E69">
        <w:rPr>
          <w:sz w:val="22"/>
          <w:szCs w:val="22"/>
        </w:rPr>
        <w:t>i</w:t>
      </w:r>
      <w:proofErr w:type="spellEnd"/>
      <w:r w:rsidRPr="00F91E69">
        <w:rPr>
          <w:sz w:val="22"/>
          <w:szCs w:val="22"/>
        </w:rPr>
        <w:t>) nor (ii) applies but the service involves matters that the referring medical practitioner would reasonably expect to be informed of</w:t>
      </w:r>
      <w:r w:rsidR="006166C7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those matters</w:t>
      </w:r>
    </w:p>
    <w:p w14:paraId="56D6EA53" w14:textId="224AB3E5" w:rsidR="005F3D32" w:rsidRPr="00F91E69" w:rsidRDefault="000D2F31" w:rsidP="005F3D32">
      <w:pPr>
        <w:pStyle w:val="ItemHead"/>
      </w:pPr>
      <w:bookmarkStart w:id="11" w:name="_Hlk81308639"/>
      <w:r w:rsidRPr="00F91E69">
        <w:t>3</w:t>
      </w:r>
      <w:r w:rsidR="005F3D32" w:rsidRPr="00F91E69">
        <w:t xml:space="preserve"> S</w:t>
      </w:r>
      <w:r w:rsidR="00F17A02" w:rsidRPr="00F91E69">
        <w:t xml:space="preserve">chedule 1, Part 3 </w:t>
      </w:r>
      <w:r w:rsidR="005F3D32" w:rsidRPr="00F91E69">
        <w:t>(</w:t>
      </w:r>
      <w:r w:rsidR="00F17A02" w:rsidRPr="00F91E69">
        <w:t xml:space="preserve">cell at item </w:t>
      </w:r>
      <w:bookmarkStart w:id="12" w:name="_Hlk82192196"/>
      <w:r w:rsidR="00F17A02" w:rsidRPr="00F91E69">
        <w:t>93520</w:t>
      </w:r>
      <w:bookmarkEnd w:id="12"/>
      <w:r w:rsidR="00F17A02" w:rsidRPr="00F91E69">
        <w:t>, column 2</w:t>
      </w:r>
      <w:r w:rsidR="005F3D32" w:rsidRPr="00F91E69">
        <w:t>)</w:t>
      </w:r>
    </w:p>
    <w:bookmarkEnd w:id="11"/>
    <w:p w14:paraId="1018DC3B" w14:textId="30366FC3" w:rsidR="005F3D32" w:rsidRPr="00F91E69" w:rsidRDefault="005F3D32" w:rsidP="000D3FB9">
      <w:pPr>
        <w:pStyle w:val="Item"/>
        <w:spacing w:before="120"/>
      </w:pPr>
      <w:r w:rsidRPr="00F91E69">
        <w:t xml:space="preserve">Repeal the </w:t>
      </w:r>
      <w:r w:rsidR="00F17A02" w:rsidRPr="00F91E69">
        <w:t>cell: substitute:</w:t>
      </w:r>
    </w:p>
    <w:p w14:paraId="336A55CC" w14:textId="77777777" w:rsidR="00B34BEF" w:rsidRPr="00F91E69" w:rsidRDefault="00B34BEF" w:rsidP="00B34BEF">
      <w:pPr>
        <w:pStyle w:val="ItemHead"/>
        <w:spacing w:before="0"/>
      </w:pPr>
    </w:p>
    <w:p w14:paraId="5E4AC08F" w14:textId="2C723CE0" w:rsidR="00F17A02" w:rsidRPr="00F91E69" w:rsidRDefault="00F17A02" w:rsidP="00B34BEF">
      <w:pPr>
        <w:pStyle w:val="Item"/>
        <w:spacing w:before="0" w:after="120"/>
        <w:rPr>
          <w:szCs w:val="22"/>
        </w:rPr>
      </w:pPr>
      <w:r w:rsidRPr="00F91E69">
        <w:tab/>
        <w:t>Additi</w:t>
      </w:r>
      <w:r w:rsidRPr="00F91E69">
        <w:rPr>
          <w:szCs w:val="22"/>
        </w:rPr>
        <w:t xml:space="preserve">onal physiotherapy health service provided to a </w:t>
      </w:r>
      <w:r w:rsidRPr="00F91E69">
        <w:rPr>
          <w:snapToGrid w:val="0"/>
          <w:szCs w:val="22"/>
        </w:rPr>
        <w:t>care recipient in a residential aged care facility, at a residential aged care facility,</w:t>
      </w:r>
      <w:r w:rsidRPr="00F91E69">
        <w:rPr>
          <w:szCs w:val="22"/>
        </w:rPr>
        <w:t xml:space="preserve"> by an eligible physiotherapist if </w:t>
      </w:r>
      <w:proofErr w:type="gramStart"/>
      <w:r w:rsidRPr="00F91E69">
        <w:rPr>
          <w:szCs w:val="22"/>
        </w:rPr>
        <w:t>all of</w:t>
      </w:r>
      <w:proofErr w:type="gramEnd"/>
      <w:r w:rsidRPr="00F91E69">
        <w:rPr>
          <w:szCs w:val="22"/>
        </w:rPr>
        <w:t xml:space="preserve"> the following apply:</w:t>
      </w:r>
    </w:p>
    <w:p w14:paraId="082344D5" w14:textId="4ED7507F" w:rsidR="00F17A02" w:rsidRPr="00F91E69" w:rsidRDefault="00F17A02" w:rsidP="00B34BEF">
      <w:pPr>
        <w:pStyle w:val="ListParagraph"/>
        <w:numPr>
          <w:ilvl w:val="0"/>
          <w:numId w:val="6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>the person’s chronic or complex care needs are assessed as requiring additional physiotherapy services in a calendar year;</w:t>
      </w:r>
    </w:p>
    <w:p w14:paraId="4C1447C4" w14:textId="5DE3CA57" w:rsidR="00F17A02" w:rsidRPr="00F91E69" w:rsidRDefault="00F17A02" w:rsidP="004F6E24">
      <w:pPr>
        <w:pStyle w:val="ListParagraph"/>
        <w:numPr>
          <w:ilvl w:val="0"/>
          <w:numId w:val="6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provided to a person whose chronic or complex care needs </w:t>
      </w:r>
      <w:r w:rsidR="007C7590" w:rsidRPr="00F91E69">
        <w:rPr>
          <w:sz w:val="22"/>
          <w:szCs w:val="22"/>
        </w:rPr>
        <w:t>are</w:t>
      </w:r>
      <w:r w:rsidRPr="00F91E69">
        <w:rPr>
          <w:sz w:val="22"/>
          <w:szCs w:val="22"/>
        </w:rPr>
        <w:t xml:space="preserve"> being managed under:</w:t>
      </w:r>
    </w:p>
    <w:p w14:paraId="4112005F" w14:textId="5396C836" w:rsidR="00F17A02" w:rsidRPr="00F91E69" w:rsidRDefault="00F17A02" w:rsidP="004F6E24">
      <w:pPr>
        <w:pStyle w:val="ListParagraph"/>
        <w:numPr>
          <w:ilvl w:val="0"/>
          <w:numId w:val="7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lastRenderedPageBreak/>
        <w:t>a multidisciplinary care plan for a residential aged care recipient to which items 232, 731, 92027, 92058, 92071, 92102, 93469 or 93475 applies; or</w:t>
      </w:r>
    </w:p>
    <w:p w14:paraId="6AA51201" w14:textId="37C02402" w:rsidR="00F17A02" w:rsidRPr="00F91E69" w:rsidRDefault="00F17A02" w:rsidP="004F6E24">
      <w:pPr>
        <w:pStyle w:val="ListParagraph"/>
        <w:numPr>
          <w:ilvl w:val="0"/>
          <w:numId w:val="7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a shared care plan; or</w:t>
      </w:r>
    </w:p>
    <w:p w14:paraId="59B093DE" w14:textId="55A71A37" w:rsidR="00F17A02" w:rsidRPr="00F91E69" w:rsidRDefault="00F17A02" w:rsidP="004F6E24">
      <w:pPr>
        <w:pStyle w:val="ListParagraph"/>
        <w:numPr>
          <w:ilvl w:val="0"/>
          <w:numId w:val="7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a GP Management Plan and Team Care Arrangements, where the chronic or complex condition was being treated prior to the person receiving residential care;</w:t>
      </w:r>
    </w:p>
    <w:p w14:paraId="66258DE1" w14:textId="4A978D5E" w:rsidR="00F17A02" w:rsidRPr="00F91E69" w:rsidRDefault="00F17A02" w:rsidP="004F6E24">
      <w:pPr>
        <w:pStyle w:val="ListParagraph"/>
        <w:numPr>
          <w:ilvl w:val="0"/>
          <w:numId w:val="6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 xml:space="preserve">the person is referred to the eligible physiotherapist by the medical practitioner using a referral form that has been issued by the Department or a referral form that contains all the components of the form issued by the Department; </w:t>
      </w:r>
    </w:p>
    <w:p w14:paraId="49C0CF99" w14:textId="290C9EA9" w:rsidR="00F17A02" w:rsidRPr="00F91E69" w:rsidRDefault="00F17A02" w:rsidP="004F6E24">
      <w:pPr>
        <w:pStyle w:val="ListParagraph"/>
        <w:numPr>
          <w:ilvl w:val="0"/>
          <w:numId w:val="6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provided to the person individually and in person; </w:t>
      </w:r>
    </w:p>
    <w:p w14:paraId="04E8F8C7" w14:textId="7A09731B" w:rsidR="00F17A02" w:rsidRPr="00F91E69" w:rsidRDefault="00F17A02" w:rsidP="004F6E24">
      <w:pPr>
        <w:pStyle w:val="ListParagraph"/>
        <w:numPr>
          <w:ilvl w:val="0"/>
          <w:numId w:val="6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at least 20 minutes in duration; </w:t>
      </w:r>
    </w:p>
    <w:p w14:paraId="789C95C0" w14:textId="1176BF89" w:rsidR="00F17A02" w:rsidRPr="00F91E69" w:rsidRDefault="00F17A02" w:rsidP="004F6E24">
      <w:pPr>
        <w:pStyle w:val="ListParagraph"/>
        <w:numPr>
          <w:ilvl w:val="0"/>
          <w:numId w:val="6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>after the service, the eligible physiotherapist gives a written report to the referring medical practitioner</w:t>
      </w:r>
      <w:r w:rsidR="006166C7" w:rsidRPr="00F91E69">
        <w:rPr>
          <w:sz w:val="22"/>
          <w:szCs w:val="22"/>
        </w:rPr>
        <w:t>:</w:t>
      </w:r>
    </w:p>
    <w:p w14:paraId="2A29CE14" w14:textId="4DD2B5A2" w:rsidR="00F17A02" w:rsidRPr="00F91E69" w:rsidRDefault="00F17A02" w:rsidP="004F6E24">
      <w:pPr>
        <w:pStyle w:val="ListParagraph"/>
        <w:numPr>
          <w:ilvl w:val="0"/>
          <w:numId w:val="8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only service under the referral</w:t>
      </w:r>
      <w:r w:rsidR="006166C7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20D39B53" w14:textId="286193A6" w:rsidR="00F17A02" w:rsidRPr="00F91E69" w:rsidRDefault="00F17A02" w:rsidP="004F6E24">
      <w:pPr>
        <w:pStyle w:val="ListParagraph"/>
        <w:numPr>
          <w:ilvl w:val="0"/>
          <w:numId w:val="8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first or last service under the referral</w:t>
      </w:r>
      <w:r w:rsidR="006166C7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110F20CE" w14:textId="64AA1235" w:rsidR="00F17A02" w:rsidRPr="00F91E69" w:rsidRDefault="00F17A02" w:rsidP="004F6E24">
      <w:pPr>
        <w:pStyle w:val="ListParagraph"/>
        <w:numPr>
          <w:ilvl w:val="0"/>
          <w:numId w:val="8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neither subparagraph (</w:t>
      </w:r>
      <w:proofErr w:type="spellStart"/>
      <w:r w:rsidRPr="00F91E69">
        <w:rPr>
          <w:sz w:val="22"/>
          <w:szCs w:val="22"/>
        </w:rPr>
        <w:t>i</w:t>
      </w:r>
      <w:proofErr w:type="spellEnd"/>
      <w:r w:rsidRPr="00F91E69">
        <w:rPr>
          <w:sz w:val="22"/>
          <w:szCs w:val="22"/>
        </w:rPr>
        <w:t>) nor (ii) applies but the service involves matters that the referring medical practitioner would reasonably expect to be informed of</w:t>
      </w:r>
      <w:r w:rsidR="006166C7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those matters</w:t>
      </w:r>
    </w:p>
    <w:p w14:paraId="3C9F78C5" w14:textId="3B3798C2" w:rsidR="005F3D32" w:rsidRPr="00F91E69" w:rsidRDefault="000D2F31" w:rsidP="005F3D32">
      <w:pPr>
        <w:pStyle w:val="ItemHead"/>
      </w:pPr>
      <w:bookmarkStart w:id="13" w:name="_Hlk81312418"/>
      <w:r w:rsidRPr="00F91E69">
        <w:t>4</w:t>
      </w:r>
      <w:r w:rsidR="005F3D32" w:rsidRPr="00F91E69">
        <w:t xml:space="preserve"> S</w:t>
      </w:r>
      <w:r w:rsidR="001D7832" w:rsidRPr="00F91E69">
        <w:t xml:space="preserve">chedule 1, Part 4 (cell at item 93571, column 2) </w:t>
      </w:r>
    </w:p>
    <w:bookmarkEnd w:id="13"/>
    <w:p w14:paraId="7FD8DE7E" w14:textId="7DFF1035" w:rsidR="001D7832" w:rsidRPr="00F91E69" w:rsidRDefault="005F3D32" w:rsidP="000D3FB9">
      <w:pPr>
        <w:pStyle w:val="Item"/>
        <w:spacing w:before="120"/>
      </w:pPr>
      <w:r w:rsidRPr="00F91E69">
        <w:t xml:space="preserve">Repeal the </w:t>
      </w:r>
      <w:r w:rsidR="001D7832" w:rsidRPr="00F91E69">
        <w:t>cell, substitute:</w:t>
      </w:r>
    </w:p>
    <w:p w14:paraId="3D1DB133" w14:textId="77777777" w:rsidR="000D3FB9" w:rsidRPr="00F91E69" w:rsidRDefault="000D3FB9" w:rsidP="000D3FB9">
      <w:pPr>
        <w:pStyle w:val="ItemHead"/>
        <w:spacing w:before="0"/>
      </w:pPr>
    </w:p>
    <w:p w14:paraId="23D83506" w14:textId="30D9B59C" w:rsidR="000D3FB9" w:rsidRPr="00F91E69" w:rsidRDefault="000D3FB9" w:rsidP="000D3FB9">
      <w:pPr>
        <w:pStyle w:val="Item"/>
        <w:spacing w:before="0" w:after="120"/>
        <w:rPr>
          <w:szCs w:val="22"/>
        </w:rPr>
      </w:pPr>
      <w:r w:rsidRPr="00F91E69">
        <w:t>Additional</w:t>
      </w:r>
      <w:r w:rsidRPr="00F91E69">
        <w:rPr>
          <w:szCs w:val="22"/>
        </w:rPr>
        <w:t xml:space="preserve"> exercise physiology health service provided to a </w:t>
      </w:r>
      <w:r w:rsidRPr="00F91E69">
        <w:rPr>
          <w:snapToGrid w:val="0"/>
          <w:szCs w:val="22"/>
        </w:rPr>
        <w:t>care recipient in a residential aged care facility of Aboriginal or Torres Strait Islander descent, at a residential aged care facility,</w:t>
      </w:r>
      <w:r w:rsidRPr="00F91E69">
        <w:rPr>
          <w:szCs w:val="22"/>
        </w:rPr>
        <w:t xml:space="preserve"> by an eligible exercise physiologist if </w:t>
      </w:r>
      <w:proofErr w:type="gramStart"/>
      <w:r w:rsidRPr="00F91E69">
        <w:rPr>
          <w:szCs w:val="22"/>
        </w:rPr>
        <w:t>all of</w:t>
      </w:r>
      <w:proofErr w:type="gramEnd"/>
      <w:r w:rsidRPr="00F91E69">
        <w:rPr>
          <w:szCs w:val="22"/>
        </w:rPr>
        <w:t xml:space="preserve"> the following apply:</w:t>
      </w:r>
    </w:p>
    <w:p w14:paraId="47E4F4B2" w14:textId="231E9A51" w:rsidR="000D3FB9" w:rsidRPr="00F91E69" w:rsidRDefault="000D3FB9" w:rsidP="004F6E24">
      <w:pPr>
        <w:pStyle w:val="ListParagraph"/>
        <w:numPr>
          <w:ilvl w:val="0"/>
          <w:numId w:val="12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the person’s health care needs are assessed as requiring additional exercise physiology therapy services in a calendar year;</w:t>
      </w:r>
    </w:p>
    <w:p w14:paraId="05FD6B78" w14:textId="77777777" w:rsidR="008B23D9" w:rsidRPr="00F91E69" w:rsidRDefault="000D3FB9" w:rsidP="004F6E24">
      <w:pPr>
        <w:pStyle w:val="ListParagraph"/>
        <w:numPr>
          <w:ilvl w:val="0"/>
          <w:numId w:val="12"/>
        </w:numPr>
        <w:spacing w:before="0" w:beforeAutospacing="0" w:after="120" w:afterAutospacing="0"/>
        <w:ind w:left="1134" w:hanging="425"/>
        <w:rPr>
          <w:sz w:val="22"/>
          <w:szCs w:val="22"/>
        </w:rPr>
      </w:pPr>
      <w:r w:rsidRPr="00F91E69">
        <w:rPr>
          <w:sz w:val="22"/>
          <w:szCs w:val="22"/>
        </w:rPr>
        <w:t>the service is provided to a person</w:t>
      </w:r>
      <w:r w:rsidR="008B23D9" w:rsidRPr="00F91E69">
        <w:rPr>
          <w:sz w:val="22"/>
          <w:szCs w:val="22"/>
        </w:rPr>
        <w:t>:</w:t>
      </w:r>
    </w:p>
    <w:p w14:paraId="358C300C" w14:textId="5DE8DD76" w:rsidR="000D3FB9" w:rsidRPr="00F91E69" w:rsidRDefault="000D3FB9" w:rsidP="008B23D9">
      <w:pPr>
        <w:pStyle w:val="ListParagraph"/>
        <w:numPr>
          <w:ilvl w:val="0"/>
          <w:numId w:val="13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whose need for allied health treatment services has been identified by:</w:t>
      </w:r>
    </w:p>
    <w:p w14:paraId="5E1C1EF7" w14:textId="5164052C" w:rsidR="000D3FB9" w:rsidRPr="00F91E69" w:rsidRDefault="000D3FB9" w:rsidP="008B23D9">
      <w:pPr>
        <w:pStyle w:val="ListParagraph"/>
        <w:numPr>
          <w:ilvl w:val="0"/>
          <w:numId w:val="21"/>
        </w:numPr>
        <w:spacing w:before="0" w:beforeAutospacing="0" w:after="120" w:afterAutospacing="0"/>
        <w:ind w:left="2410"/>
        <w:rPr>
          <w:sz w:val="22"/>
          <w:szCs w:val="22"/>
        </w:rPr>
      </w:pPr>
      <w:r w:rsidRPr="00F91E69">
        <w:rPr>
          <w:sz w:val="22"/>
          <w:szCs w:val="22"/>
        </w:rPr>
        <w:t>a health assessment service to which items 228, 715, 92004, 92011, 92016, 92023, 93470 or 93479 applies; or</w:t>
      </w:r>
    </w:p>
    <w:p w14:paraId="77DCC511" w14:textId="568AA4F4" w:rsidR="000D3FB9" w:rsidRPr="00F91E69" w:rsidRDefault="000D3FB9" w:rsidP="008B23D9">
      <w:pPr>
        <w:pStyle w:val="ListParagraph"/>
        <w:numPr>
          <w:ilvl w:val="0"/>
          <w:numId w:val="21"/>
        </w:numPr>
        <w:spacing w:before="0" w:beforeAutospacing="0" w:after="120" w:afterAutospacing="0"/>
        <w:ind w:left="2410"/>
        <w:rPr>
          <w:sz w:val="22"/>
          <w:szCs w:val="22"/>
        </w:rPr>
      </w:pPr>
      <w:r w:rsidRPr="00F91E69">
        <w:rPr>
          <w:sz w:val="22"/>
          <w:szCs w:val="22"/>
        </w:rPr>
        <w:t>a shared care plan; or</w:t>
      </w:r>
    </w:p>
    <w:p w14:paraId="6B81071F" w14:textId="58D21616" w:rsidR="000D3FB9" w:rsidRPr="00F91E69" w:rsidRDefault="008B23D9" w:rsidP="000D2F31">
      <w:pPr>
        <w:pStyle w:val="ListParagraph"/>
        <w:numPr>
          <w:ilvl w:val="0"/>
          <w:numId w:val="13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 xml:space="preserve">who </w:t>
      </w:r>
      <w:r w:rsidR="000D3FB9" w:rsidRPr="00F91E69">
        <w:rPr>
          <w:sz w:val="22"/>
          <w:szCs w:val="22"/>
        </w:rPr>
        <w:t xml:space="preserve">is referred to the eligible exercise physiologist by the medical practitioner using a referral form that has been issued by the Department or a referral form that contains all the components of the form issued by the Department; </w:t>
      </w:r>
    </w:p>
    <w:p w14:paraId="4FFB2A78" w14:textId="0B223058" w:rsidR="000D3FB9" w:rsidRPr="00F91E69" w:rsidRDefault="000D3FB9" w:rsidP="004F6E24">
      <w:pPr>
        <w:pStyle w:val="ListParagraph"/>
        <w:numPr>
          <w:ilvl w:val="0"/>
          <w:numId w:val="12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provided to the person individually and in person; </w:t>
      </w:r>
    </w:p>
    <w:p w14:paraId="71992152" w14:textId="0FB4AE78" w:rsidR="000D3FB9" w:rsidRPr="00F91E69" w:rsidRDefault="000D3FB9" w:rsidP="004F6E24">
      <w:pPr>
        <w:pStyle w:val="ListParagraph"/>
        <w:numPr>
          <w:ilvl w:val="0"/>
          <w:numId w:val="12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at least 20 minutes in duration; </w:t>
      </w:r>
    </w:p>
    <w:p w14:paraId="1AA03DED" w14:textId="1ED1B094" w:rsidR="000D3FB9" w:rsidRPr="00F91E69" w:rsidRDefault="000D3FB9" w:rsidP="004F6E24">
      <w:pPr>
        <w:pStyle w:val="ListParagraph"/>
        <w:numPr>
          <w:ilvl w:val="0"/>
          <w:numId w:val="12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lastRenderedPageBreak/>
        <w:t>after the service, the eligible exercise physiologist gives a written report to the referring medical practitioner</w:t>
      </w:r>
      <w:r w:rsidR="006A08D6" w:rsidRPr="00F91E69">
        <w:rPr>
          <w:sz w:val="22"/>
          <w:szCs w:val="22"/>
        </w:rPr>
        <w:t>:</w:t>
      </w:r>
    </w:p>
    <w:p w14:paraId="10747FBF" w14:textId="17E2D688" w:rsidR="000D3FB9" w:rsidRPr="00F91E69" w:rsidRDefault="000D3FB9" w:rsidP="004F6E24">
      <w:pPr>
        <w:pStyle w:val="ListParagraph"/>
        <w:numPr>
          <w:ilvl w:val="0"/>
          <w:numId w:val="14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only service under the referral</w:t>
      </w:r>
      <w:r w:rsidR="006A08D6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60558346" w14:textId="3AE05DA8" w:rsidR="000D3FB9" w:rsidRPr="00F91E69" w:rsidRDefault="000D3FB9" w:rsidP="004F6E24">
      <w:pPr>
        <w:pStyle w:val="ListParagraph"/>
        <w:numPr>
          <w:ilvl w:val="0"/>
          <w:numId w:val="14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first or last service under the referral</w:t>
      </w:r>
      <w:r w:rsidR="006A08D6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10D274AE" w14:textId="403947C9" w:rsidR="005F3D32" w:rsidRPr="00F91E69" w:rsidRDefault="000D3FB9" w:rsidP="004F6E24">
      <w:pPr>
        <w:pStyle w:val="ListParagraph"/>
        <w:numPr>
          <w:ilvl w:val="0"/>
          <w:numId w:val="14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neither subparagraph (</w:t>
      </w:r>
      <w:proofErr w:type="spellStart"/>
      <w:r w:rsidRPr="00F91E69">
        <w:rPr>
          <w:sz w:val="22"/>
          <w:szCs w:val="22"/>
        </w:rPr>
        <w:t>i</w:t>
      </w:r>
      <w:proofErr w:type="spellEnd"/>
      <w:r w:rsidRPr="00F91E69">
        <w:rPr>
          <w:sz w:val="22"/>
          <w:szCs w:val="22"/>
        </w:rPr>
        <w:t>) nor (ii) applies but the service involves matters that the referring medical practitioner would reasonably expect to be informed of</w:t>
      </w:r>
      <w:r w:rsidR="006A08D6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those matters</w:t>
      </w:r>
    </w:p>
    <w:p w14:paraId="29234ED4" w14:textId="344930F9" w:rsidR="005F3D32" w:rsidRPr="00F91E69" w:rsidRDefault="000D2F31" w:rsidP="005F3D32">
      <w:pPr>
        <w:pStyle w:val="ItemHead"/>
      </w:pPr>
      <w:bookmarkStart w:id="14" w:name="_Hlk81309903"/>
      <w:r w:rsidRPr="00F91E69">
        <w:t>5</w:t>
      </w:r>
      <w:r w:rsidR="005F3D32" w:rsidRPr="00F91E69">
        <w:t xml:space="preserve"> </w:t>
      </w:r>
      <w:bookmarkStart w:id="15" w:name="_Hlk80272350"/>
      <w:r w:rsidR="000D3FB9" w:rsidRPr="00F91E69">
        <w:t>Schedule 1, Part 4 (</w:t>
      </w:r>
      <w:bookmarkEnd w:id="15"/>
      <w:r w:rsidR="000D3FB9" w:rsidRPr="00F91E69">
        <w:t>cell at item 93572, column 2</w:t>
      </w:r>
      <w:r w:rsidR="005F3D32" w:rsidRPr="00F91E69">
        <w:t>)</w:t>
      </w:r>
    </w:p>
    <w:bookmarkEnd w:id="14"/>
    <w:p w14:paraId="775535F0" w14:textId="4B2932AF" w:rsidR="005F3D32" w:rsidRPr="00F91E69" w:rsidRDefault="005F3D32" w:rsidP="005F3D32">
      <w:pPr>
        <w:pStyle w:val="Item"/>
      </w:pPr>
      <w:r w:rsidRPr="00F91E69">
        <w:t xml:space="preserve">Repeal the </w:t>
      </w:r>
      <w:r w:rsidR="000D3FB9" w:rsidRPr="00F91E69">
        <w:t>cell, substitute:</w:t>
      </w:r>
    </w:p>
    <w:p w14:paraId="068A44C3" w14:textId="77777777" w:rsidR="000D3FB9" w:rsidRPr="00F91E69" w:rsidRDefault="000D3FB9" w:rsidP="000D3FB9">
      <w:pPr>
        <w:pStyle w:val="ItemHead"/>
        <w:spacing w:before="0"/>
      </w:pPr>
    </w:p>
    <w:p w14:paraId="10557575" w14:textId="77777777" w:rsidR="000D3FB9" w:rsidRPr="00F91E69" w:rsidRDefault="000D3FB9" w:rsidP="000D3FB9">
      <w:pPr>
        <w:pStyle w:val="Item"/>
        <w:spacing w:before="0" w:after="120"/>
      </w:pPr>
      <w:r w:rsidRPr="00F91E69">
        <w:tab/>
        <w:t xml:space="preserve">Additional occupational therapy health service provided to a care recipient in a residential aged care facility of Aboriginal or Torres Strait Islander descent, at a residential aged care facility, by an eligible occupational therapist if </w:t>
      </w:r>
      <w:proofErr w:type="gramStart"/>
      <w:r w:rsidRPr="00F91E69">
        <w:t>all of</w:t>
      </w:r>
      <w:proofErr w:type="gramEnd"/>
      <w:r w:rsidRPr="00F91E69">
        <w:t xml:space="preserve"> the following apply:</w:t>
      </w:r>
    </w:p>
    <w:p w14:paraId="26C5E23B" w14:textId="2741C2AB" w:rsidR="000D3FB9" w:rsidRPr="00F91E69" w:rsidRDefault="000D3FB9" w:rsidP="004F6E24">
      <w:pPr>
        <w:pStyle w:val="ListParagraph"/>
        <w:numPr>
          <w:ilvl w:val="0"/>
          <w:numId w:val="15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the person’s health care needs are assessed as requiring additional occupational therapy services in a calendar year;</w:t>
      </w:r>
    </w:p>
    <w:p w14:paraId="03D06738" w14:textId="77777777" w:rsidR="008B23D9" w:rsidRPr="00F91E69" w:rsidRDefault="000D3FB9" w:rsidP="004F6E24">
      <w:pPr>
        <w:pStyle w:val="ListParagraph"/>
        <w:numPr>
          <w:ilvl w:val="0"/>
          <w:numId w:val="15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the service is provided to a person</w:t>
      </w:r>
      <w:r w:rsidR="008B23D9" w:rsidRPr="00F91E69">
        <w:rPr>
          <w:sz w:val="22"/>
          <w:szCs w:val="22"/>
        </w:rPr>
        <w:t>:</w:t>
      </w:r>
    </w:p>
    <w:p w14:paraId="1084A92F" w14:textId="1FE2635C" w:rsidR="000D3FB9" w:rsidRPr="00F91E69" w:rsidRDefault="000D3FB9" w:rsidP="008B23D9">
      <w:pPr>
        <w:pStyle w:val="ListParagraph"/>
        <w:numPr>
          <w:ilvl w:val="0"/>
          <w:numId w:val="16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whose need for allied health treatment services has been identified by:</w:t>
      </w:r>
    </w:p>
    <w:p w14:paraId="4C5B28F2" w14:textId="32DB41BA" w:rsidR="000D3FB9" w:rsidRPr="00F91E69" w:rsidRDefault="000D3FB9" w:rsidP="008B23D9">
      <w:pPr>
        <w:pStyle w:val="ListParagraph"/>
        <w:numPr>
          <w:ilvl w:val="0"/>
          <w:numId w:val="22"/>
        </w:numPr>
        <w:spacing w:before="0" w:beforeAutospacing="0" w:after="120" w:afterAutospacing="0"/>
        <w:ind w:left="2268" w:hanging="567"/>
        <w:rPr>
          <w:sz w:val="22"/>
          <w:szCs w:val="22"/>
        </w:rPr>
      </w:pPr>
      <w:r w:rsidRPr="00F91E69">
        <w:rPr>
          <w:sz w:val="22"/>
          <w:szCs w:val="22"/>
        </w:rPr>
        <w:t>a health assessment service to which items 228, 715, 92004, 92011, 92016, 92023, 93470 or 93479 applies; or</w:t>
      </w:r>
    </w:p>
    <w:p w14:paraId="603EA095" w14:textId="25E64F4C" w:rsidR="000D3FB9" w:rsidRPr="00F91E69" w:rsidRDefault="000D3FB9" w:rsidP="008B23D9">
      <w:pPr>
        <w:pStyle w:val="ListParagraph"/>
        <w:numPr>
          <w:ilvl w:val="0"/>
          <w:numId w:val="22"/>
        </w:numPr>
        <w:spacing w:before="0" w:beforeAutospacing="0" w:after="120" w:afterAutospacing="0"/>
        <w:ind w:left="2268" w:hanging="567"/>
        <w:rPr>
          <w:sz w:val="22"/>
          <w:szCs w:val="22"/>
        </w:rPr>
      </w:pPr>
      <w:r w:rsidRPr="00F91E69">
        <w:rPr>
          <w:sz w:val="22"/>
          <w:szCs w:val="22"/>
        </w:rPr>
        <w:t>a shared care plan; or</w:t>
      </w:r>
    </w:p>
    <w:p w14:paraId="7052731E" w14:textId="3C492096" w:rsidR="000D3FB9" w:rsidRPr="00F91E69" w:rsidRDefault="008B23D9" w:rsidP="000D2F31">
      <w:pPr>
        <w:pStyle w:val="ListParagraph"/>
        <w:numPr>
          <w:ilvl w:val="0"/>
          <w:numId w:val="16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who</w:t>
      </w:r>
      <w:r w:rsidR="000D3FB9" w:rsidRPr="00F91E69">
        <w:rPr>
          <w:sz w:val="22"/>
          <w:szCs w:val="22"/>
        </w:rPr>
        <w:t xml:space="preserve"> is referred to the eligible occupational therapist by the medical practitioner using a referral form that has been issued by the Department or a referral form that contains all the components of the form issued by the Department; </w:t>
      </w:r>
    </w:p>
    <w:p w14:paraId="26172668" w14:textId="5D98479A" w:rsidR="000D3FB9" w:rsidRPr="00F91E69" w:rsidRDefault="000D3FB9" w:rsidP="004F6E24">
      <w:pPr>
        <w:pStyle w:val="ListParagraph"/>
        <w:numPr>
          <w:ilvl w:val="0"/>
          <w:numId w:val="15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provided to the person individually and in person; </w:t>
      </w:r>
    </w:p>
    <w:p w14:paraId="61293BD2" w14:textId="44A5894D" w:rsidR="000D3FB9" w:rsidRPr="00F91E69" w:rsidRDefault="000D3FB9" w:rsidP="004F6E24">
      <w:pPr>
        <w:pStyle w:val="ListParagraph"/>
        <w:numPr>
          <w:ilvl w:val="0"/>
          <w:numId w:val="15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at least 20 minutes in duration; </w:t>
      </w:r>
    </w:p>
    <w:p w14:paraId="05E8D18B" w14:textId="45BCD082" w:rsidR="000D3FB9" w:rsidRPr="00F91E69" w:rsidRDefault="000D3FB9" w:rsidP="004F6E24">
      <w:pPr>
        <w:pStyle w:val="ListParagraph"/>
        <w:numPr>
          <w:ilvl w:val="0"/>
          <w:numId w:val="15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after the service, the eligible occupational therapist gives a written report to the referring medical practitioner</w:t>
      </w:r>
      <w:r w:rsidR="006A08D6" w:rsidRPr="00F91E69">
        <w:rPr>
          <w:sz w:val="22"/>
          <w:szCs w:val="22"/>
        </w:rPr>
        <w:t>:</w:t>
      </w:r>
      <w:r w:rsidRPr="00F91E69">
        <w:rPr>
          <w:sz w:val="22"/>
          <w:szCs w:val="22"/>
        </w:rPr>
        <w:t xml:space="preserve"> </w:t>
      </w:r>
    </w:p>
    <w:p w14:paraId="4FBB6456" w14:textId="2D8DC611" w:rsidR="000D3FB9" w:rsidRPr="00F91E69" w:rsidRDefault="000D3FB9" w:rsidP="004F6E24">
      <w:pPr>
        <w:pStyle w:val="ListParagraph"/>
        <w:numPr>
          <w:ilvl w:val="0"/>
          <w:numId w:val="17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only service under the referral</w:t>
      </w:r>
      <w:r w:rsidR="006A08D6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630522D6" w14:textId="03D25827" w:rsidR="000D3FB9" w:rsidRPr="00F91E69" w:rsidRDefault="000D3FB9" w:rsidP="004F6E24">
      <w:pPr>
        <w:pStyle w:val="ListParagraph"/>
        <w:numPr>
          <w:ilvl w:val="0"/>
          <w:numId w:val="17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first or last service under the referral</w:t>
      </w:r>
      <w:r w:rsidR="006A08D6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05F58EA9" w14:textId="5FDEE200" w:rsidR="000D3FB9" w:rsidRPr="00F91E69" w:rsidRDefault="000D3FB9" w:rsidP="004F6E24">
      <w:pPr>
        <w:pStyle w:val="ListParagraph"/>
        <w:numPr>
          <w:ilvl w:val="0"/>
          <w:numId w:val="17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neither subparagraph (</w:t>
      </w:r>
      <w:proofErr w:type="spellStart"/>
      <w:r w:rsidRPr="00F91E69">
        <w:rPr>
          <w:sz w:val="22"/>
          <w:szCs w:val="22"/>
        </w:rPr>
        <w:t>i</w:t>
      </w:r>
      <w:proofErr w:type="spellEnd"/>
      <w:r w:rsidRPr="00F91E69">
        <w:rPr>
          <w:sz w:val="22"/>
          <w:szCs w:val="22"/>
        </w:rPr>
        <w:t>) nor (ii) applies but the service involves matters that the referring medical practitioner would reasonably expect to be informed of</w:t>
      </w:r>
      <w:r w:rsidR="006A08D6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those matters</w:t>
      </w:r>
    </w:p>
    <w:p w14:paraId="7B914DF0" w14:textId="77777777" w:rsidR="000D2F31" w:rsidRPr="00F91E69" w:rsidRDefault="000D2F31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F91E69">
        <w:br w:type="page"/>
      </w:r>
    </w:p>
    <w:p w14:paraId="0C55E073" w14:textId="3C7F529E" w:rsidR="000031E0" w:rsidRPr="00F91E69" w:rsidRDefault="000D2F31" w:rsidP="000031E0">
      <w:pPr>
        <w:pStyle w:val="ItemHead"/>
      </w:pPr>
      <w:r w:rsidRPr="00F91E69">
        <w:lastRenderedPageBreak/>
        <w:t>6</w:t>
      </w:r>
      <w:r w:rsidR="000031E0" w:rsidRPr="00F91E69">
        <w:t xml:space="preserve"> Schedule 1, Part 4 (cell at item 93573, column 2)</w:t>
      </w:r>
    </w:p>
    <w:p w14:paraId="64E3B562" w14:textId="1C5EAE33" w:rsidR="004F6E24" w:rsidRPr="00F91E69" w:rsidRDefault="004F6E24" w:rsidP="004F6E24">
      <w:pPr>
        <w:pStyle w:val="Item"/>
      </w:pPr>
      <w:r w:rsidRPr="00F91E69">
        <w:t>Repeal the cell, substitute:</w:t>
      </w:r>
    </w:p>
    <w:p w14:paraId="118A2055" w14:textId="77777777" w:rsidR="004F6E24" w:rsidRPr="00F91E69" w:rsidRDefault="004F6E24" w:rsidP="004F6E24">
      <w:pPr>
        <w:pStyle w:val="Item"/>
        <w:spacing w:before="0"/>
      </w:pPr>
      <w:r w:rsidRPr="00F91E69">
        <w:tab/>
      </w:r>
    </w:p>
    <w:p w14:paraId="0B899960" w14:textId="3655B83F" w:rsidR="004F6E24" w:rsidRPr="00F91E69" w:rsidRDefault="004F6E24" w:rsidP="004F6E24">
      <w:pPr>
        <w:pStyle w:val="Item"/>
        <w:spacing w:before="0" w:after="120"/>
      </w:pPr>
      <w:r w:rsidRPr="00F91E69">
        <w:t xml:space="preserve">Additional physiotherapy health service provided to a care recipient in a residential aged care facility of Aboriginal or Torres Strait Islander descent, at a residential aged care facility, by an eligible physiotherapist if </w:t>
      </w:r>
      <w:proofErr w:type="gramStart"/>
      <w:r w:rsidRPr="00F91E69">
        <w:t>all of</w:t>
      </w:r>
      <w:proofErr w:type="gramEnd"/>
      <w:r w:rsidRPr="00F91E69">
        <w:t xml:space="preserve"> the following apply:</w:t>
      </w:r>
    </w:p>
    <w:p w14:paraId="48442A10" w14:textId="647AE764" w:rsidR="004F6E24" w:rsidRPr="00F91E69" w:rsidRDefault="004F6E24" w:rsidP="004F6E24">
      <w:pPr>
        <w:pStyle w:val="ListParagraph"/>
        <w:numPr>
          <w:ilvl w:val="0"/>
          <w:numId w:val="18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the person’s health care needs are assessed as requiring additional physiotherapy health services in a calendar year;</w:t>
      </w:r>
    </w:p>
    <w:p w14:paraId="4CBD3868" w14:textId="77777777" w:rsidR="008B23D9" w:rsidRPr="00F91E69" w:rsidRDefault="004F6E24" w:rsidP="004F6E24">
      <w:pPr>
        <w:pStyle w:val="ListParagraph"/>
        <w:numPr>
          <w:ilvl w:val="0"/>
          <w:numId w:val="18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the service is provided to a person</w:t>
      </w:r>
      <w:r w:rsidR="008B23D9" w:rsidRPr="00F91E69">
        <w:rPr>
          <w:sz w:val="22"/>
          <w:szCs w:val="22"/>
        </w:rPr>
        <w:t>:</w:t>
      </w:r>
    </w:p>
    <w:p w14:paraId="7A0E74B0" w14:textId="4EEAD788" w:rsidR="004F6E24" w:rsidRPr="00F91E69" w:rsidRDefault="004F6E24" w:rsidP="008B23D9">
      <w:pPr>
        <w:pStyle w:val="ListParagraph"/>
        <w:numPr>
          <w:ilvl w:val="0"/>
          <w:numId w:val="19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whose need for allied health treatment services has been identified by:</w:t>
      </w:r>
    </w:p>
    <w:p w14:paraId="179F6BB7" w14:textId="355F58AF" w:rsidR="004F6E24" w:rsidRPr="00F91E69" w:rsidRDefault="004F6E24" w:rsidP="008B23D9">
      <w:pPr>
        <w:pStyle w:val="ListParagraph"/>
        <w:numPr>
          <w:ilvl w:val="0"/>
          <w:numId w:val="23"/>
        </w:numPr>
        <w:spacing w:before="0" w:beforeAutospacing="0" w:after="120" w:afterAutospacing="0"/>
        <w:ind w:left="2268" w:hanging="567"/>
        <w:rPr>
          <w:sz w:val="22"/>
          <w:szCs w:val="22"/>
        </w:rPr>
      </w:pPr>
      <w:r w:rsidRPr="00F91E69">
        <w:rPr>
          <w:sz w:val="22"/>
          <w:szCs w:val="22"/>
        </w:rPr>
        <w:t>a health assessment service to which items 228, 715, 92004, 92011, 92016, 92023, 93470 or 93479 applies; or</w:t>
      </w:r>
    </w:p>
    <w:p w14:paraId="59F414FC" w14:textId="2562D600" w:rsidR="004F6E24" w:rsidRPr="00F91E69" w:rsidRDefault="004F6E24" w:rsidP="008B23D9">
      <w:pPr>
        <w:pStyle w:val="ListParagraph"/>
        <w:numPr>
          <w:ilvl w:val="0"/>
          <w:numId w:val="23"/>
        </w:numPr>
        <w:spacing w:before="0" w:beforeAutospacing="0" w:after="120" w:afterAutospacing="0"/>
        <w:ind w:left="2268" w:hanging="567"/>
        <w:rPr>
          <w:sz w:val="22"/>
          <w:szCs w:val="22"/>
        </w:rPr>
      </w:pPr>
      <w:r w:rsidRPr="00F91E69">
        <w:rPr>
          <w:sz w:val="22"/>
          <w:szCs w:val="22"/>
        </w:rPr>
        <w:t>a shared care plan; or</w:t>
      </w:r>
    </w:p>
    <w:p w14:paraId="03D5E8A8" w14:textId="28D5E03D" w:rsidR="004F6E24" w:rsidRPr="00F91E69" w:rsidRDefault="008B23D9" w:rsidP="000D2F31">
      <w:pPr>
        <w:pStyle w:val="ListParagraph"/>
        <w:numPr>
          <w:ilvl w:val="0"/>
          <w:numId w:val="19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who</w:t>
      </w:r>
      <w:r w:rsidR="004F6E24" w:rsidRPr="00F91E69">
        <w:rPr>
          <w:sz w:val="22"/>
          <w:szCs w:val="22"/>
        </w:rPr>
        <w:t xml:space="preserve"> is referred to the eligible physiotherapist by the medical practitioner using a referral form that has been issued by the Department or a referral form that contains all the components of the form issued by the Department; </w:t>
      </w:r>
    </w:p>
    <w:p w14:paraId="404B3818" w14:textId="4BD26059" w:rsidR="004F6E24" w:rsidRPr="00F91E69" w:rsidRDefault="004F6E24" w:rsidP="004F6E24">
      <w:pPr>
        <w:pStyle w:val="ListParagraph"/>
        <w:numPr>
          <w:ilvl w:val="0"/>
          <w:numId w:val="18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provided to the person individually and in person; </w:t>
      </w:r>
    </w:p>
    <w:p w14:paraId="20B3BA00" w14:textId="27FDD59D" w:rsidR="004F6E24" w:rsidRPr="00F91E69" w:rsidRDefault="004F6E24" w:rsidP="004F6E24">
      <w:pPr>
        <w:pStyle w:val="ListParagraph"/>
        <w:numPr>
          <w:ilvl w:val="0"/>
          <w:numId w:val="18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 xml:space="preserve">the service is at least 20 minutes in duration; </w:t>
      </w:r>
    </w:p>
    <w:p w14:paraId="406FD042" w14:textId="5369A9A6" w:rsidR="004F6E24" w:rsidRPr="00F91E69" w:rsidRDefault="004F6E24" w:rsidP="004F6E24">
      <w:pPr>
        <w:pStyle w:val="ListParagraph"/>
        <w:numPr>
          <w:ilvl w:val="0"/>
          <w:numId w:val="18"/>
        </w:numPr>
        <w:spacing w:before="0" w:beforeAutospacing="0" w:after="120" w:afterAutospacing="0"/>
        <w:rPr>
          <w:sz w:val="22"/>
          <w:szCs w:val="22"/>
        </w:rPr>
      </w:pPr>
      <w:r w:rsidRPr="00F91E69">
        <w:rPr>
          <w:sz w:val="22"/>
          <w:szCs w:val="22"/>
        </w:rPr>
        <w:t>after the service, the eligible physiotherapist gives a written report to the referring medical practitioner</w:t>
      </w:r>
      <w:r w:rsidR="006A08D6" w:rsidRPr="00F91E69">
        <w:rPr>
          <w:sz w:val="22"/>
          <w:szCs w:val="22"/>
        </w:rPr>
        <w:t>:</w:t>
      </w:r>
    </w:p>
    <w:p w14:paraId="1C95450D" w14:textId="315E20BD" w:rsidR="004F6E24" w:rsidRPr="00F91E69" w:rsidRDefault="004F6E24" w:rsidP="004F6E24">
      <w:pPr>
        <w:pStyle w:val="ListParagraph"/>
        <w:numPr>
          <w:ilvl w:val="0"/>
          <w:numId w:val="20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only service under the referral</w:t>
      </w:r>
      <w:r w:rsidR="006A08D6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2586CBBB" w14:textId="1256F0BD" w:rsidR="004F6E24" w:rsidRPr="00F91E69" w:rsidRDefault="004F6E24" w:rsidP="004F6E24">
      <w:pPr>
        <w:pStyle w:val="ListParagraph"/>
        <w:numPr>
          <w:ilvl w:val="0"/>
          <w:numId w:val="20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the service is the first or last service under the referral</w:t>
      </w:r>
      <w:r w:rsidR="006A08D6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that service; or</w:t>
      </w:r>
    </w:p>
    <w:p w14:paraId="774D8B4D" w14:textId="71CD8868" w:rsidR="004F6E24" w:rsidRPr="00F91E69" w:rsidRDefault="004F6E24" w:rsidP="004F6E24">
      <w:pPr>
        <w:pStyle w:val="ListParagraph"/>
        <w:numPr>
          <w:ilvl w:val="0"/>
          <w:numId w:val="20"/>
        </w:numPr>
        <w:spacing w:before="0" w:beforeAutospacing="0" w:after="120" w:afterAutospacing="0"/>
        <w:ind w:left="1701" w:hanging="567"/>
        <w:rPr>
          <w:sz w:val="22"/>
          <w:szCs w:val="22"/>
        </w:rPr>
      </w:pPr>
      <w:r w:rsidRPr="00F91E69">
        <w:rPr>
          <w:sz w:val="22"/>
          <w:szCs w:val="22"/>
        </w:rPr>
        <w:t>if neither subparagraph (</w:t>
      </w:r>
      <w:proofErr w:type="spellStart"/>
      <w:r w:rsidRPr="00F91E69">
        <w:rPr>
          <w:sz w:val="22"/>
          <w:szCs w:val="22"/>
        </w:rPr>
        <w:t>i</w:t>
      </w:r>
      <w:proofErr w:type="spellEnd"/>
      <w:r w:rsidRPr="00F91E69">
        <w:rPr>
          <w:sz w:val="22"/>
          <w:szCs w:val="22"/>
        </w:rPr>
        <w:t>) nor (ii) applies but the service involves matters that the referring medical practitioner would reasonably expect to be informed of</w:t>
      </w:r>
      <w:r w:rsidR="006A08D6" w:rsidRPr="00F91E69">
        <w:rPr>
          <w:sz w:val="22"/>
          <w:szCs w:val="22"/>
        </w:rPr>
        <w:t xml:space="preserve"> – </w:t>
      </w:r>
      <w:r w:rsidRPr="00F91E69">
        <w:rPr>
          <w:sz w:val="22"/>
          <w:szCs w:val="22"/>
        </w:rPr>
        <w:t>in relation to those matters</w:t>
      </w:r>
    </w:p>
    <w:p w14:paraId="7646F207" w14:textId="77777777" w:rsidR="000031E0" w:rsidRPr="000031E0" w:rsidRDefault="000031E0" w:rsidP="000031E0">
      <w:pPr>
        <w:spacing w:after="120"/>
        <w:rPr>
          <w:szCs w:val="22"/>
        </w:rPr>
      </w:pPr>
    </w:p>
    <w:p w14:paraId="05BAA40E" w14:textId="565554FC" w:rsidR="000D3FB9" w:rsidRPr="000D3FB9" w:rsidRDefault="000D3FB9" w:rsidP="000D3FB9">
      <w:pPr>
        <w:pStyle w:val="ItemHead"/>
      </w:pPr>
      <w:r>
        <w:tab/>
      </w:r>
    </w:p>
    <w:p w14:paraId="0259AC1A" w14:textId="77777777" w:rsidR="00DE4EF6" w:rsidRPr="00DE4EF6" w:rsidRDefault="00DE4EF6" w:rsidP="005F3D32">
      <w:pPr>
        <w:pStyle w:val="ItemHead"/>
        <w:ind w:left="0" w:firstLine="0"/>
      </w:pPr>
    </w:p>
    <w:sectPr w:rsidR="00DE4EF6" w:rsidRPr="00DE4EF6" w:rsidSect="00811227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1843" w:right="1797" w:bottom="1560" w:left="1797" w:header="720" w:footer="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DC5AD" w14:textId="77777777" w:rsidR="00813E7B" w:rsidRDefault="00813E7B" w:rsidP="00715914">
      <w:pPr>
        <w:spacing w:line="240" w:lineRule="auto"/>
      </w:pPr>
      <w:r>
        <w:separator/>
      </w:r>
    </w:p>
  </w:endnote>
  <w:endnote w:type="continuationSeparator" w:id="0">
    <w:p w14:paraId="13883EA5" w14:textId="77777777" w:rsidR="00813E7B" w:rsidRDefault="00813E7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055" w14:textId="77777777" w:rsidR="000031E0" w:rsidRPr="00E33C1C" w:rsidRDefault="000031E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31E0" w14:paraId="581049C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FA43C2" w14:textId="77777777" w:rsidR="000031E0" w:rsidRDefault="000031E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6633D" w14:textId="53BA8E13" w:rsidR="000031E0" w:rsidRPr="004E1307" w:rsidRDefault="000031E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1E69">
            <w:rPr>
              <w:i/>
              <w:noProof/>
              <w:sz w:val="18"/>
            </w:rPr>
            <w:t>Health Insurance (Section 3C General Medical – Expansion of GP and Allied Health Chronic Disease Management Services for Care Recipients of a Residential Aged Care Facility)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19D514" w14:textId="77777777" w:rsidR="000031E0" w:rsidRDefault="000031E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031E0" w14:paraId="5E198E3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EAB475" w14:textId="77777777" w:rsidR="000031E0" w:rsidRDefault="000031E0" w:rsidP="00A369E3">
          <w:pPr>
            <w:jc w:val="right"/>
            <w:rPr>
              <w:sz w:val="18"/>
            </w:rPr>
          </w:pPr>
        </w:p>
      </w:tc>
    </w:tr>
  </w:tbl>
  <w:p w14:paraId="1571F082" w14:textId="77777777" w:rsidR="000031E0" w:rsidRPr="00ED79B6" w:rsidRDefault="000031E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3372" w14:textId="77777777" w:rsidR="000031E0" w:rsidRPr="00E33C1C" w:rsidRDefault="000031E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031E0" w14:paraId="2D65AB3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96852A" w14:textId="77777777" w:rsidR="000031E0" w:rsidRDefault="000031E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7F738D" w14:textId="30CBD959" w:rsidR="000031E0" w:rsidRDefault="000031E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1E69">
            <w:rPr>
              <w:i/>
              <w:noProof/>
              <w:sz w:val="18"/>
            </w:rPr>
            <w:t>Health Insurance (Section 3C General Medical – Expansion of GP and Allied Health Chronic Disease Management Services for Care Recipients of a Residential Aged Care Facility)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80B326" w14:textId="77777777" w:rsidR="000031E0" w:rsidRDefault="000031E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31E0" w14:paraId="642B2D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666B32" w14:textId="77777777" w:rsidR="000031E0" w:rsidRDefault="000031E0" w:rsidP="00A369E3">
          <w:pPr>
            <w:rPr>
              <w:sz w:val="18"/>
            </w:rPr>
          </w:pPr>
        </w:p>
      </w:tc>
    </w:tr>
  </w:tbl>
  <w:p w14:paraId="677FC354" w14:textId="77777777" w:rsidR="000031E0" w:rsidRPr="00ED79B6" w:rsidRDefault="000031E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19D12" w14:textId="77777777" w:rsidR="000031E0" w:rsidRPr="00E33C1C" w:rsidRDefault="000031E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031E0" w14:paraId="1F3DF19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339D06" w14:textId="77777777" w:rsidR="000031E0" w:rsidRDefault="000031E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1BAEB8" w14:textId="77777777" w:rsidR="000031E0" w:rsidRDefault="000031E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0AA3E2" w14:textId="77777777" w:rsidR="000031E0" w:rsidRDefault="000031E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66900B3" w14:textId="77777777" w:rsidR="000031E0" w:rsidRPr="00ED79B6" w:rsidRDefault="000031E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5CA7C" w14:textId="77777777" w:rsidR="000031E0" w:rsidRPr="002B0EA5" w:rsidRDefault="000031E0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031E0" w14:paraId="191AED29" w14:textId="77777777" w:rsidTr="000E05F9">
      <w:tc>
        <w:tcPr>
          <w:tcW w:w="365" w:type="pct"/>
        </w:tcPr>
        <w:p w14:paraId="6B15CCEA" w14:textId="77777777" w:rsidR="000031E0" w:rsidRDefault="000031E0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E630CFE" w14:textId="0C977F0F" w:rsidR="000031E0" w:rsidRDefault="000031E0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1E69">
            <w:rPr>
              <w:i/>
              <w:noProof/>
              <w:sz w:val="18"/>
            </w:rPr>
            <w:t>Health Insurance (Section 3C General Medical – Expansion of GP and Allied Health Chronic Disease Management Services for Care Recipients of a Residential Aged Care Facility)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F639F9" w14:textId="77777777" w:rsidR="000031E0" w:rsidRDefault="000031E0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0031E0" w14:paraId="295F8152" w14:textId="77777777" w:rsidTr="000E05F9">
      <w:tc>
        <w:tcPr>
          <w:tcW w:w="5000" w:type="pct"/>
          <w:gridSpan w:val="3"/>
        </w:tcPr>
        <w:p w14:paraId="3909005B" w14:textId="77777777" w:rsidR="000031E0" w:rsidRDefault="000031E0" w:rsidP="000E05F9">
          <w:pPr>
            <w:jc w:val="right"/>
            <w:rPr>
              <w:sz w:val="18"/>
            </w:rPr>
          </w:pPr>
        </w:p>
      </w:tc>
    </w:tr>
  </w:tbl>
  <w:p w14:paraId="4FF0ED98" w14:textId="77777777" w:rsidR="000031E0" w:rsidRPr="00ED79B6" w:rsidRDefault="000031E0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6D80E" w14:textId="77777777" w:rsidR="000031E0" w:rsidRPr="002B0EA5" w:rsidRDefault="000031E0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031E0" w14:paraId="4BF0209B" w14:textId="77777777" w:rsidTr="000E05F9">
      <w:tc>
        <w:tcPr>
          <w:tcW w:w="947" w:type="pct"/>
        </w:tcPr>
        <w:p w14:paraId="795B733D" w14:textId="77777777" w:rsidR="000031E0" w:rsidRDefault="000031E0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60E96A" w14:textId="6DAF3042" w:rsidR="000031E0" w:rsidRDefault="000031E0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1E69">
            <w:rPr>
              <w:i/>
              <w:noProof/>
              <w:sz w:val="18"/>
            </w:rPr>
            <w:t>Health Insurance (Section 3C General Medical – Expansion of GP and Allied Health Chronic Disease Management Services for Care Recipients of a Residential Aged Care Facility)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E763E5" w14:textId="77777777" w:rsidR="000031E0" w:rsidRDefault="000031E0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31E0" w14:paraId="1B3D513C" w14:textId="77777777" w:rsidTr="000E05F9">
      <w:tc>
        <w:tcPr>
          <w:tcW w:w="5000" w:type="pct"/>
          <w:gridSpan w:val="3"/>
        </w:tcPr>
        <w:p w14:paraId="561FC109" w14:textId="77777777" w:rsidR="000031E0" w:rsidRDefault="000031E0" w:rsidP="000E05F9">
          <w:pPr>
            <w:rPr>
              <w:sz w:val="18"/>
            </w:rPr>
          </w:pPr>
        </w:p>
      </w:tc>
    </w:tr>
  </w:tbl>
  <w:p w14:paraId="1A6231E8" w14:textId="77777777" w:rsidR="000031E0" w:rsidRPr="00ED79B6" w:rsidRDefault="000031E0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5E573" w14:textId="77777777" w:rsidR="000031E0" w:rsidRPr="002B0EA5" w:rsidRDefault="000031E0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031E0" w14:paraId="10A1D59C" w14:textId="77777777" w:rsidTr="000E05F9">
      <w:tc>
        <w:tcPr>
          <w:tcW w:w="365" w:type="pct"/>
        </w:tcPr>
        <w:p w14:paraId="113049EB" w14:textId="77777777" w:rsidR="000031E0" w:rsidRDefault="000031E0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4906762" w14:textId="2D893343" w:rsidR="000031E0" w:rsidRDefault="000031E0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1E69">
            <w:rPr>
              <w:i/>
              <w:noProof/>
              <w:sz w:val="18"/>
            </w:rPr>
            <w:t>Health Insurance (Section 3C General Medical – Expansion of GP and Allied Health Chronic Disease Management Services for Care Recipients of a Residential Aged Care Facility)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2DAD81E" w14:textId="77777777" w:rsidR="000031E0" w:rsidRDefault="000031E0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0031E0" w14:paraId="49E0DD29" w14:textId="77777777" w:rsidTr="000E05F9">
      <w:tc>
        <w:tcPr>
          <w:tcW w:w="5000" w:type="pct"/>
          <w:gridSpan w:val="3"/>
        </w:tcPr>
        <w:p w14:paraId="2B8C8BED" w14:textId="77777777" w:rsidR="000031E0" w:rsidRDefault="000031E0" w:rsidP="000E05F9">
          <w:pPr>
            <w:jc w:val="right"/>
            <w:rPr>
              <w:sz w:val="18"/>
            </w:rPr>
          </w:pPr>
        </w:p>
      </w:tc>
    </w:tr>
  </w:tbl>
  <w:p w14:paraId="52915478" w14:textId="77777777" w:rsidR="000031E0" w:rsidRPr="00ED79B6" w:rsidRDefault="000031E0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1FCE5" w14:textId="77777777" w:rsidR="000031E0" w:rsidRPr="002B0EA5" w:rsidRDefault="000031E0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031E0" w14:paraId="16BF63DE" w14:textId="77777777" w:rsidTr="000E05F9">
      <w:tc>
        <w:tcPr>
          <w:tcW w:w="947" w:type="pct"/>
        </w:tcPr>
        <w:p w14:paraId="13AFC4BF" w14:textId="77777777" w:rsidR="000031E0" w:rsidRDefault="000031E0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91B87E9" w14:textId="1EEEA9B5" w:rsidR="000031E0" w:rsidRDefault="000031E0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1E69">
            <w:rPr>
              <w:i/>
              <w:noProof/>
              <w:sz w:val="18"/>
            </w:rPr>
            <w:t>Health Insurance (Section 3C General Medical – Expansion of GP and Allied Health Chronic Disease Management Services for Care Recipients of a Residential Aged Care Facility)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039DC26" w14:textId="77777777" w:rsidR="000031E0" w:rsidRDefault="000031E0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31E0" w14:paraId="51FC1B4A" w14:textId="77777777" w:rsidTr="000E05F9">
      <w:tc>
        <w:tcPr>
          <w:tcW w:w="5000" w:type="pct"/>
          <w:gridSpan w:val="3"/>
        </w:tcPr>
        <w:p w14:paraId="4766E8C1" w14:textId="77777777" w:rsidR="000031E0" w:rsidRDefault="000031E0" w:rsidP="000E05F9">
          <w:pPr>
            <w:rPr>
              <w:sz w:val="18"/>
            </w:rPr>
          </w:pPr>
        </w:p>
      </w:tc>
    </w:tr>
  </w:tbl>
  <w:p w14:paraId="4FAFC44B" w14:textId="77777777" w:rsidR="000031E0" w:rsidRPr="00ED79B6" w:rsidRDefault="000031E0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3B85A" w14:textId="77777777" w:rsidR="00813E7B" w:rsidRDefault="00813E7B" w:rsidP="00715914">
      <w:pPr>
        <w:spacing w:line="240" w:lineRule="auto"/>
      </w:pPr>
      <w:r>
        <w:separator/>
      </w:r>
    </w:p>
  </w:footnote>
  <w:footnote w:type="continuationSeparator" w:id="0">
    <w:p w14:paraId="10F1295E" w14:textId="77777777" w:rsidR="00813E7B" w:rsidRDefault="00813E7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27057" w14:textId="77777777" w:rsidR="000031E0" w:rsidRPr="005F1388" w:rsidRDefault="000031E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161A" w14:textId="77777777" w:rsidR="000031E0" w:rsidRPr="005F1388" w:rsidRDefault="000031E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3170D" w14:textId="77777777" w:rsidR="000031E0" w:rsidRDefault="000031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12568" w14:textId="77777777" w:rsidR="000031E0" w:rsidRPr="00ED79B6" w:rsidRDefault="000031E0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44BD8" w14:textId="77777777" w:rsidR="000031E0" w:rsidRPr="00ED79B6" w:rsidRDefault="000031E0" w:rsidP="000E05F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25F30" w14:textId="77777777" w:rsidR="000031E0" w:rsidRPr="00ED79B6" w:rsidRDefault="000031E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9A85" w14:textId="77777777" w:rsidR="000031E0" w:rsidRDefault="000031E0" w:rsidP="00715914">
    <w:pPr>
      <w:rPr>
        <w:sz w:val="20"/>
      </w:rPr>
    </w:pPr>
  </w:p>
  <w:p w14:paraId="4AA9DD4C" w14:textId="77777777" w:rsidR="000031E0" w:rsidRDefault="000031E0" w:rsidP="00715914">
    <w:pPr>
      <w:rPr>
        <w:sz w:val="20"/>
      </w:rPr>
    </w:pPr>
  </w:p>
  <w:p w14:paraId="719B858C" w14:textId="77777777" w:rsidR="000031E0" w:rsidRPr="007A1328" w:rsidRDefault="000031E0" w:rsidP="00715914">
    <w:pPr>
      <w:rPr>
        <w:sz w:val="20"/>
      </w:rPr>
    </w:pPr>
  </w:p>
  <w:p w14:paraId="765F3D00" w14:textId="77777777" w:rsidR="000031E0" w:rsidRPr="007A1328" w:rsidRDefault="000031E0" w:rsidP="00715914">
    <w:pPr>
      <w:rPr>
        <w:b/>
        <w:sz w:val="24"/>
      </w:rPr>
    </w:pPr>
  </w:p>
  <w:p w14:paraId="3EB40DA1" w14:textId="77777777" w:rsidR="000031E0" w:rsidRPr="007A1328" w:rsidRDefault="000031E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AF2CF" w14:textId="77777777" w:rsidR="000031E0" w:rsidRPr="007A1328" w:rsidRDefault="000031E0" w:rsidP="00715914">
    <w:pPr>
      <w:jc w:val="right"/>
      <w:rPr>
        <w:sz w:val="20"/>
      </w:rPr>
    </w:pPr>
  </w:p>
  <w:p w14:paraId="6651C8E3" w14:textId="77777777" w:rsidR="000031E0" w:rsidRPr="007A1328" w:rsidRDefault="000031E0" w:rsidP="00715914">
    <w:pPr>
      <w:jc w:val="right"/>
      <w:rPr>
        <w:sz w:val="20"/>
      </w:rPr>
    </w:pPr>
  </w:p>
  <w:p w14:paraId="6A949690" w14:textId="77777777" w:rsidR="000031E0" w:rsidRPr="007A1328" w:rsidRDefault="000031E0" w:rsidP="00715914">
    <w:pPr>
      <w:jc w:val="right"/>
      <w:rPr>
        <w:sz w:val="20"/>
      </w:rPr>
    </w:pPr>
  </w:p>
  <w:p w14:paraId="6160F3F1" w14:textId="77777777" w:rsidR="000031E0" w:rsidRPr="007A1328" w:rsidRDefault="000031E0" w:rsidP="00715914">
    <w:pPr>
      <w:jc w:val="right"/>
      <w:rPr>
        <w:b/>
        <w:sz w:val="24"/>
      </w:rPr>
    </w:pPr>
  </w:p>
  <w:p w14:paraId="5F7B5863" w14:textId="77777777" w:rsidR="000031E0" w:rsidRPr="007A1328" w:rsidRDefault="000031E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468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74B47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C76672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8121C4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005F30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6C47A8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C33B60"/>
    <w:multiLevelType w:val="hybridMultilevel"/>
    <w:tmpl w:val="541292EE"/>
    <w:lvl w:ilvl="0" w:tplc="CA20CF9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DD2867"/>
    <w:multiLevelType w:val="hybridMultilevel"/>
    <w:tmpl w:val="541292EE"/>
    <w:lvl w:ilvl="0" w:tplc="CA20CF9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236CD2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9E6C62"/>
    <w:multiLevelType w:val="hybridMultilevel"/>
    <w:tmpl w:val="541292EE"/>
    <w:lvl w:ilvl="0" w:tplc="CA20CF9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E0505"/>
    <w:multiLevelType w:val="hybridMultilevel"/>
    <w:tmpl w:val="541292EE"/>
    <w:lvl w:ilvl="0" w:tplc="CA20CF9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567DD0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0F6658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980666"/>
    <w:multiLevelType w:val="hybridMultilevel"/>
    <w:tmpl w:val="2D90326E"/>
    <w:lvl w:ilvl="0" w:tplc="0C090015">
      <w:start w:val="1"/>
      <w:numFmt w:val="upperLetter"/>
      <w:lvlText w:val="%1.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021CBD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DD785D"/>
    <w:multiLevelType w:val="hybridMultilevel"/>
    <w:tmpl w:val="99C48764"/>
    <w:lvl w:ilvl="0" w:tplc="0C090015">
      <w:start w:val="1"/>
      <w:numFmt w:val="upperLetter"/>
      <w:lvlText w:val="%1.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560727"/>
    <w:multiLevelType w:val="hybridMultilevel"/>
    <w:tmpl w:val="541292EE"/>
    <w:lvl w:ilvl="0" w:tplc="CA20CF9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D926DC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1A654A"/>
    <w:multiLevelType w:val="hybridMultilevel"/>
    <w:tmpl w:val="541292EE"/>
    <w:lvl w:ilvl="0" w:tplc="CA20CF9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A868C0"/>
    <w:multiLevelType w:val="hybridMultilevel"/>
    <w:tmpl w:val="365E1EEE"/>
    <w:lvl w:ilvl="0" w:tplc="32207A0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5C37C6"/>
    <w:multiLevelType w:val="hybridMultilevel"/>
    <w:tmpl w:val="F086F472"/>
    <w:lvl w:ilvl="0" w:tplc="0C090015">
      <w:start w:val="1"/>
      <w:numFmt w:val="upperLetter"/>
      <w:lvlText w:val="%1.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6"/>
  </w:num>
  <w:num w:numId="9">
    <w:abstractNumId w:val="11"/>
  </w:num>
  <w:num w:numId="10">
    <w:abstractNumId w:val="9"/>
  </w:num>
  <w:num w:numId="11">
    <w:abstractNumId w:val="21"/>
  </w:num>
  <w:num w:numId="12">
    <w:abstractNumId w:val="20"/>
  </w:num>
  <w:num w:numId="13">
    <w:abstractNumId w:val="5"/>
  </w:num>
  <w:num w:numId="14">
    <w:abstractNumId w:val="0"/>
  </w:num>
  <w:num w:numId="15">
    <w:abstractNumId w:val="18"/>
  </w:num>
  <w:num w:numId="16">
    <w:abstractNumId w:val="14"/>
  </w:num>
  <w:num w:numId="17">
    <w:abstractNumId w:val="1"/>
  </w:num>
  <w:num w:numId="18">
    <w:abstractNumId w:val="8"/>
  </w:num>
  <w:num w:numId="19">
    <w:abstractNumId w:val="19"/>
  </w:num>
  <w:num w:numId="20">
    <w:abstractNumId w:val="12"/>
  </w:num>
  <w:num w:numId="21">
    <w:abstractNumId w:val="22"/>
  </w:num>
  <w:num w:numId="22">
    <w:abstractNumId w:val="17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31E0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A3C7B"/>
    <w:rsid w:val="000B15CD"/>
    <w:rsid w:val="000B35EB"/>
    <w:rsid w:val="000D05EF"/>
    <w:rsid w:val="000D2F31"/>
    <w:rsid w:val="000D3FB9"/>
    <w:rsid w:val="000D487C"/>
    <w:rsid w:val="000E05F9"/>
    <w:rsid w:val="000E1DEB"/>
    <w:rsid w:val="000E2261"/>
    <w:rsid w:val="000E78B7"/>
    <w:rsid w:val="000F21C1"/>
    <w:rsid w:val="000F411D"/>
    <w:rsid w:val="00100CCA"/>
    <w:rsid w:val="001013CE"/>
    <w:rsid w:val="001041C8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0598"/>
    <w:rsid w:val="00166C2F"/>
    <w:rsid w:val="00167160"/>
    <w:rsid w:val="0017256F"/>
    <w:rsid w:val="001809D7"/>
    <w:rsid w:val="001939E1"/>
    <w:rsid w:val="00194C3E"/>
    <w:rsid w:val="00195382"/>
    <w:rsid w:val="001B2CB6"/>
    <w:rsid w:val="001C61C5"/>
    <w:rsid w:val="001C69C4"/>
    <w:rsid w:val="001C75F7"/>
    <w:rsid w:val="001D1651"/>
    <w:rsid w:val="001D37EF"/>
    <w:rsid w:val="001D7832"/>
    <w:rsid w:val="001E3590"/>
    <w:rsid w:val="001E4239"/>
    <w:rsid w:val="001E7407"/>
    <w:rsid w:val="001F406A"/>
    <w:rsid w:val="001F5D5E"/>
    <w:rsid w:val="001F6219"/>
    <w:rsid w:val="001F6CD4"/>
    <w:rsid w:val="00206C4D"/>
    <w:rsid w:val="00215AF1"/>
    <w:rsid w:val="00215CAF"/>
    <w:rsid w:val="002321E8"/>
    <w:rsid w:val="00232984"/>
    <w:rsid w:val="0024010F"/>
    <w:rsid w:val="00240749"/>
    <w:rsid w:val="00242224"/>
    <w:rsid w:val="00243018"/>
    <w:rsid w:val="002471B1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088F"/>
    <w:rsid w:val="002D266B"/>
    <w:rsid w:val="002D6224"/>
    <w:rsid w:val="002F2EF1"/>
    <w:rsid w:val="00304F8B"/>
    <w:rsid w:val="00307685"/>
    <w:rsid w:val="00335BC6"/>
    <w:rsid w:val="003415D3"/>
    <w:rsid w:val="00344338"/>
    <w:rsid w:val="00344701"/>
    <w:rsid w:val="00347A5B"/>
    <w:rsid w:val="00352B0F"/>
    <w:rsid w:val="00355B22"/>
    <w:rsid w:val="00360459"/>
    <w:rsid w:val="00362EFB"/>
    <w:rsid w:val="0038049F"/>
    <w:rsid w:val="00381410"/>
    <w:rsid w:val="003820E6"/>
    <w:rsid w:val="0039672C"/>
    <w:rsid w:val="003B0A72"/>
    <w:rsid w:val="003B4E15"/>
    <w:rsid w:val="003C170F"/>
    <w:rsid w:val="003C6231"/>
    <w:rsid w:val="003D0BFE"/>
    <w:rsid w:val="003D5700"/>
    <w:rsid w:val="003E2302"/>
    <w:rsid w:val="003E2A02"/>
    <w:rsid w:val="003E341B"/>
    <w:rsid w:val="003E4D00"/>
    <w:rsid w:val="003E73C0"/>
    <w:rsid w:val="0040393C"/>
    <w:rsid w:val="004116CD"/>
    <w:rsid w:val="00417EB9"/>
    <w:rsid w:val="00420065"/>
    <w:rsid w:val="00424CA9"/>
    <w:rsid w:val="004276DF"/>
    <w:rsid w:val="00431E9B"/>
    <w:rsid w:val="004379E3"/>
    <w:rsid w:val="0044015E"/>
    <w:rsid w:val="00441C0F"/>
    <w:rsid w:val="0044291A"/>
    <w:rsid w:val="00467661"/>
    <w:rsid w:val="00472DBE"/>
    <w:rsid w:val="00474A19"/>
    <w:rsid w:val="00477830"/>
    <w:rsid w:val="00480844"/>
    <w:rsid w:val="00481A23"/>
    <w:rsid w:val="00487764"/>
    <w:rsid w:val="004940C4"/>
    <w:rsid w:val="00495AF2"/>
    <w:rsid w:val="00496F97"/>
    <w:rsid w:val="004A438A"/>
    <w:rsid w:val="004B6C48"/>
    <w:rsid w:val="004C4E59"/>
    <w:rsid w:val="004C5F63"/>
    <w:rsid w:val="004C6809"/>
    <w:rsid w:val="004D070E"/>
    <w:rsid w:val="004E063A"/>
    <w:rsid w:val="004E1307"/>
    <w:rsid w:val="004E7BEC"/>
    <w:rsid w:val="004F6E24"/>
    <w:rsid w:val="004F7FA8"/>
    <w:rsid w:val="00505D3D"/>
    <w:rsid w:val="00506AF6"/>
    <w:rsid w:val="00514BD4"/>
    <w:rsid w:val="00516B8D"/>
    <w:rsid w:val="00516E94"/>
    <w:rsid w:val="00524159"/>
    <w:rsid w:val="005303C8"/>
    <w:rsid w:val="00537FBC"/>
    <w:rsid w:val="0055289A"/>
    <w:rsid w:val="00554826"/>
    <w:rsid w:val="00562877"/>
    <w:rsid w:val="00563408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E6353"/>
    <w:rsid w:val="005F2CEB"/>
    <w:rsid w:val="005F30B6"/>
    <w:rsid w:val="005F3D32"/>
    <w:rsid w:val="00600219"/>
    <w:rsid w:val="00604D03"/>
    <w:rsid w:val="00604F2A"/>
    <w:rsid w:val="00606F09"/>
    <w:rsid w:val="006166C7"/>
    <w:rsid w:val="00620076"/>
    <w:rsid w:val="0062260D"/>
    <w:rsid w:val="00626420"/>
    <w:rsid w:val="00627E0A"/>
    <w:rsid w:val="00642331"/>
    <w:rsid w:val="006443F2"/>
    <w:rsid w:val="0065488B"/>
    <w:rsid w:val="00670EA1"/>
    <w:rsid w:val="00674897"/>
    <w:rsid w:val="00677CC2"/>
    <w:rsid w:val="0068744B"/>
    <w:rsid w:val="006905DE"/>
    <w:rsid w:val="0069207B"/>
    <w:rsid w:val="006A0839"/>
    <w:rsid w:val="006A08D6"/>
    <w:rsid w:val="006A154F"/>
    <w:rsid w:val="006A437B"/>
    <w:rsid w:val="006B1337"/>
    <w:rsid w:val="006B5789"/>
    <w:rsid w:val="006C30C5"/>
    <w:rsid w:val="006C3F83"/>
    <w:rsid w:val="006C41DF"/>
    <w:rsid w:val="006C7F8C"/>
    <w:rsid w:val="006E2E1C"/>
    <w:rsid w:val="006E4395"/>
    <w:rsid w:val="006E6246"/>
    <w:rsid w:val="006E69C2"/>
    <w:rsid w:val="006E6B74"/>
    <w:rsid w:val="006E6DCC"/>
    <w:rsid w:val="006F1F31"/>
    <w:rsid w:val="006F318F"/>
    <w:rsid w:val="006F7B1F"/>
    <w:rsid w:val="0070017E"/>
    <w:rsid w:val="00700B2C"/>
    <w:rsid w:val="007050A2"/>
    <w:rsid w:val="0070716F"/>
    <w:rsid w:val="00711E77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13B1"/>
    <w:rsid w:val="00756272"/>
    <w:rsid w:val="00762D38"/>
    <w:rsid w:val="007715C9"/>
    <w:rsid w:val="00771613"/>
    <w:rsid w:val="00774EDD"/>
    <w:rsid w:val="007757EC"/>
    <w:rsid w:val="00783E89"/>
    <w:rsid w:val="00793186"/>
    <w:rsid w:val="00793915"/>
    <w:rsid w:val="007C10AB"/>
    <w:rsid w:val="007C1D5D"/>
    <w:rsid w:val="007C2253"/>
    <w:rsid w:val="007C7590"/>
    <w:rsid w:val="007D7911"/>
    <w:rsid w:val="007E163D"/>
    <w:rsid w:val="007E56D4"/>
    <w:rsid w:val="007E667A"/>
    <w:rsid w:val="007F28C9"/>
    <w:rsid w:val="007F51B2"/>
    <w:rsid w:val="008020BC"/>
    <w:rsid w:val="008040DD"/>
    <w:rsid w:val="00811227"/>
    <w:rsid w:val="008117E9"/>
    <w:rsid w:val="00813E7B"/>
    <w:rsid w:val="008144D4"/>
    <w:rsid w:val="0082443C"/>
    <w:rsid w:val="00824498"/>
    <w:rsid w:val="00826BD1"/>
    <w:rsid w:val="00852B2C"/>
    <w:rsid w:val="008530C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3D9"/>
    <w:rsid w:val="008B2706"/>
    <w:rsid w:val="008C2EAC"/>
    <w:rsid w:val="008C39D3"/>
    <w:rsid w:val="008C71DB"/>
    <w:rsid w:val="008D0EE0"/>
    <w:rsid w:val="008E0027"/>
    <w:rsid w:val="008E4A2A"/>
    <w:rsid w:val="008E52DC"/>
    <w:rsid w:val="008E6067"/>
    <w:rsid w:val="008F2606"/>
    <w:rsid w:val="008F54E7"/>
    <w:rsid w:val="008F55F4"/>
    <w:rsid w:val="00903422"/>
    <w:rsid w:val="00914E47"/>
    <w:rsid w:val="009254C3"/>
    <w:rsid w:val="00930571"/>
    <w:rsid w:val="00932377"/>
    <w:rsid w:val="00941236"/>
    <w:rsid w:val="00943FD5"/>
    <w:rsid w:val="00947D5A"/>
    <w:rsid w:val="009532A5"/>
    <w:rsid w:val="009545BD"/>
    <w:rsid w:val="009634B6"/>
    <w:rsid w:val="00964CF0"/>
    <w:rsid w:val="009740FF"/>
    <w:rsid w:val="00977806"/>
    <w:rsid w:val="00981609"/>
    <w:rsid w:val="00982242"/>
    <w:rsid w:val="009841B4"/>
    <w:rsid w:val="00985A3A"/>
    <w:rsid w:val="009868E9"/>
    <w:rsid w:val="009900A3"/>
    <w:rsid w:val="00995BB8"/>
    <w:rsid w:val="009A2865"/>
    <w:rsid w:val="009C1523"/>
    <w:rsid w:val="009C3413"/>
    <w:rsid w:val="009D4587"/>
    <w:rsid w:val="009E3DC8"/>
    <w:rsid w:val="00A0441E"/>
    <w:rsid w:val="00A11A96"/>
    <w:rsid w:val="00A12128"/>
    <w:rsid w:val="00A14A13"/>
    <w:rsid w:val="00A22C98"/>
    <w:rsid w:val="00A231E2"/>
    <w:rsid w:val="00A250FB"/>
    <w:rsid w:val="00A369E3"/>
    <w:rsid w:val="00A42093"/>
    <w:rsid w:val="00A479B3"/>
    <w:rsid w:val="00A56CF7"/>
    <w:rsid w:val="00A57600"/>
    <w:rsid w:val="00A606F0"/>
    <w:rsid w:val="00A64912"/>
    <w:rsid w:val="00A70A74"/>
    <w:rsid w:val="00A75FE9"/>
    <w:rsid w:val="00A907E6"/>
    <w:rsid w:val="00AA77C7"/>
    <w:rsid w:val="00AB6C56"/>
    <w:rsid w:val="00AD53CC"/>
    <w:rsid w:val="00AD5641"/>
    <w:rsid w:val="00AE5A8C"/>
    <w:rsid w:val="00AF06CF"/>
    <w:rsid w:val="00AF1BA6"/>
    <w:rsid w:val="00AF2ED4"/>
    <w:rsid w:val="00B07CDB"/>
    <w:rsid w:val="00B16A31"/>
    <w:rsid w:val="00B17DFD"/>
    <w:rsid w:val="00B25306"/>
    <w:rsid w:val="00B262EE"/>
    <w:rsid w:val="00B26412"/>
    <w:rsid w:val="00B27831"/>
    <w:rsid w:val="00B308FE"/>
    <w:rsid w:val="00B30A6E"/>
    <w:rsid w:val="00B317E2"/>
    <w:rsid w:val="00B31A10"/>
    <w:rsid w:val="00B32157"/>
    <w:rsid w:val="00B33709"/>
    <w:rsid w:val="00B33B3C"/>
    <w:rsid w:val="00B34BEF"/>
    <w:rsid w:val="00B36392"/>
    <w:rsid w:val="00B418CB"/>
    <w:rsid w:val="00B41AC3"/>
    <w:rsid w:val="00B47444"/>
    <w:rsid w:val="00B50ADC"/>
    <w:rsid w:val="00B53239"/>
    <w:rsid w:val="00B566B1"/>
    <w:rsid w:val="00B63834"/>
    <w:rsid w:val="00B674FF"/>
    <w:rsid w:val="00B763B0"/>
    <w:rsid w:val="00B80199"/>
    <w:rsid w:val="00B83204"/>
    <w:rsid w:val="00B856E7"/>
    <w:rsid w:val="00BA1837"/>
    <w:rsid w:val="00BA220B"/>
    <w:rsid w:val="00BA3A57"/>
    <w:rsid w:val="00BB1533"/>
    <w:rsid w:val="00BB4E1A"/>
    <w:rsid w:val="00BC015E"/>
    <w:rsid w:val="00BC76AC"/>
    <w:rsid w:val="00BD0D3D"/>
    <w:rsid w:val="00BD0ECB"/>
    <w:rsid w:val="00BD4186"/>
    <w:rsid w:val="00BE0A0F"/>
    <w:rsid w:val="00BE2155"/>
    <w:rsid w:val="00BE719A"/>
    <w:rsid w:val="00BE720A"/>
    <w:rsid w:val="00BF0D73"/>
    <w:rsid w:val="00BF2465"/>
    <w:rsid w:val="00C10E82"/>
    <w:rsid w:val="00C16619"/>
    <w:rsid w:val="00C2122D"/>
    <w:rsid w:val="00C23BB8"/>
    <w:rsid w:val="00C25E7F"/>
    <w:rsid w:val="00C2746F"/>
    <w:rsid w:val="00C323D6"/>
    <w:rsid w:val="00C324A0"/>
    <w:rsid w:val="00C41072"/>
    <w:rsid w:val="00C42BF8"/>
    <w:rsid w:val="00C50043"/>
    <w:rsid w:val="00C53948"/>
    <w:rsid w:val="00C6549B"/>
    <w:rsid w:val="00C7171E"/>
    <w:rsid w:val="00C7573B"/>
    <w:rsid w:val="00C76DCD"/>
    <w:rsid w:val="00C94535"/>
    <w:rsid w:val="00C97A54"/>
    <w:rsid w:val="00CA5B23"/>
    <w:rsid w:val="00CB1122"/>
    <w:rsid w:val="00CB602E"/>
    <w:rsid w:val="00CB7E90"/>
    <w:rsid w:val="00CC5EB0"/>
    <w:rsid w:val="00CD2D6D"/>
    <w:rsid w:val="00CD3D92"/>
    <w:rsid w:val="00CE051D"/>
    <w:rsid w:val="00CE1335"/>
    <w:rsid w:val="00CE493D"/>
    <w:rsid w:val="00CE4FCC"/>
    <w:rsid w:val="00CE7093"/>
    <w:rsid w:val="00CF07FA"/>
    <w:rsid w:val="00CF0BB2"/>
    <w:rsid w:val="00CF3EE8"/>
    <w:rsid w:val="00D01CD3"/>
    <w:rsid w:val="00D029ED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19BD"/>
    <w:rsid w:val="00DC4F88"/>
    <w:rsid w:val="00DD23C6"/>
    <w:rsid w:val="00DD378B"/>
    <w:rsid w:val="00DD397B"/>
    <w:rsid w:val="00DE107C"/>
    <w:rsid w:val="00DE279E"/>
    <w:rsid w:val="00DE33D1"/>
    <w:rsid w:val="00DE4EF6"/>
    <w:rsid w:val="00DE524C"/>
    <w:rsid w:val="00DF2388"/>
    <w:rsid w:val="00E05704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82141"/>
    <w:rsid w:val="00E940D8"/>
    <w:rsid w:val="00E94D5E"/>
    <w:rsid w:val="00E9551E"/>
    <w:rsid w:val="00EA3AD9"/>
    <w:rsid w:val="00EA4916"/>
    <w:rsid w:val="00EA7100"/>
    <w:rsid w:val="00EA7F9F"/>
    <w:rsid w:val="00EB1274"/>
    <w:rsid w:val="00EC3125"/>
    <w:rsid w:val="00ED2BB6"/>
    <w:rsid w:val="00ED34E1"/>
    <w:rsid w:val="00ED3B8D"/>
    <w:rsid w:val="00ED6535"/>
    <w:rsid w:val="00ED6BE3"/>
    <w:rsid w:val="00EE3183"/>
    <w:rsid w:val="00EE3275"/>
    <w:rsid w:val="00EE5E36"/>
    <w:rsid w:val="00EE6AD9"/>
    <w:rsid w:val="00EF2E3A"/>
    <w:rsid w:val="00F02C7C"/>
    <w:rsid w:val="00F072A7"/>
    <w:rsid w:val="00F078DC"/>
    <w:rsid w:val="00F17A02"/>
    <w:rsid w:val="00F32BA8"/>
    <w:rsid w:val="00F32EE0"/>
    <w:rsid w:val="00F349F1"/>
    <w:rsid w:val="00F4350D"/>
    <w:rsid w:val="00F479C4"/>
    <w:rsid w:val="00F567F7"/>
    <w:rsid w:val="00F61E8A"/>
    <w:rsid w:val="00F6245F"/>
    <w:rsid w:val="00F6696E"/>
    <w:rsid w:val="00F66E41"/>
    <w:rsid w:val="00F73BD6"/>
    <w:rsid w:val="00F74B79"/>
    <w:rsid w:val="00F823E1"/>
    <w:rsid w:val="00F83989"/>
    <w:rsid w:val="00F85099"/>
    <w:rsid w:val="00F91E69"/>
    <w:rsid w:val="00F930B4"/>
    <w:rsid w:val="00F9379C"/>
    <w:rsid w:val="00F94EE6"/>
    <w:rsid w:val="00F9632C"/>
    <w:rsid w:val="00FA1E52"/>
    <w:rsid w:val="00FA7AAE"/>
    <w:rsid w:val="00FB5A08"/>
    <w:rsid w:val="00FC6A80"/>
    <w:rsid w:val="00FD394F"/>
    <w:rsid w:val="00FE4688"/>
    <w:rsid w:val="00FF1E3F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6953E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AA77C7"/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C76DCD"/>
    <w:rPr>
      <w:rFonts w:eastAsia="Times New Roman" w:cs="Times New Roman"/>
      <w:b/>
      <w:kern w:val="28"/>
      <w:sz w:val="24"/>
      <w:lang w:eastAsia="en-AU"/>
    </w:rPr>
  </w:style>
  <w:style w:type="paragraph" w:styleId="Signature">
    <w:name w:val="Signature"/>
    <w:basedOn w:val="Normal"/>
    <w:link w:val="SignatureChar"/>
    <w:rsid w:val="001C75F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75F7"/>
    <w:rPr>
      <w:sz w:val="22"/>
    </w:rPr>
  </w:style>
  <w:style w:type="paragraph" w:styleId="Salutation">
    <w:name w:val="Salutation"/>
    <w:basedOn w:val="Normal"/>
    <w:next w:val="Normal"/>
    <w:link w:val="SalutationChar"/>
    <w:rsid w:val="000D3FB9"/>
  </w:style>
  <w:style w:type="character" w:customStyle="1" w:styleId="SalutationChar">
    <w:name w:val="Salutation Char"/>
    <w:basedOn w:val="DefaultParagraphFont"/>
    <w:link w:val="Salutation"/>
    <w:rsid w:val="000D3F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3.xml><?xml version="1.0" encoding="utf-8"?>
<ds:datastoreItem xmlns:ds="http://schemas.openxmlformats.org/officeDocument/2006/customXml" ds:itemID="{CA7C311B-7200-49B0-A6E0-D6F3E83073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129</TotalTime>
  <Pages>10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ROCHE, Casey</cp:lastModifiedBy>
  <cp:revision>21</cp:revision>
  <cp:lastPrinted>2020-11-29T23:15:00Z</cp:lastPrinted>
  <dcterms:created xsi:type="dcterms:W3CDTF">2021-08-31T01:14:00Z</dcterms:created>
  <dcterms:modified xsi:type="dcterms:W3CDTF">2021-09-14T05:17:00Z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