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8762A" w14:textId="77777777" w:rsidR="0048364F" w:rsidRPr="009E3A92" w:rsidRDefault="00193461" w:rsidP="0020300C">
      <w:pPr>
        <w:rPr>
          <w:sz w:val="28"/>
        </w:rPr>
      </w:pPr>
      <w:r w:rsidRPr="009E3A92">
        <w:rPr>
          <w:noProof/>
          <w:lang w:eastAsia="en-AU"/>
        </w:rPr>
        <w:drawing>
          <wp:inline distT="0" distB="0" distL="0" distR="0" wp14:anchorId="42013B32" wp14:editId="4448CC2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A1DEC" w14:textId="77777777" w:rsidR="0048364F" w:rsidRPr="009E3A92" w:rsidRDefault="0048364F" w:rsidP="0048364F">
      <w:pPr>
        <w:rPr>
          <w:sz w:val="19"/>
        </w:rPr>
      </w:pPr>
    </w:p>
    <w:p w14:paraId="71CAB974" w14:textId="77777777" w:rsidR="0048364F" w:rsidRPr="009E3A92" w:rsidRDefault="00D2218C" w:rsidP="0048364F">
      <w:pPr>
        <w:pStyle w:val="ShortT"/>
      </w:pPr>
      <w:r w:rsidRPr="009E3A92">
        <w:t xml:space="preserve">Aged Care Legislation Amendment (Vaccination </w:t>
      </w:r>
      <w:r w:rsidR="00B84A60" w:rsidRPr="009E3A92">
        <w:t>Information</w:t>
      </w:r>
      <w:r w:rsidRPr="009E3A92">
        <w:t>) Principles 2021</w:t>
      </w:r>
    </w:p>
    <w:p w14:paraId="0939855D" w14:textId="77777777" w:rsidR="00D2218C" w:rsidRPr="009E3A92" w:rsidRDefault="00D2218C" w:rsidP="00471309">
      <w:pPr>
        <w:pStyle w:val="SignCoverPageStart"/>
        <w:rPr>
          <w:szCs w:val="22"/>
        </w:rPr>
      </w:pPr>
      <w:r w:rsidRPr="009E3A92">
        <w:rPr>
          <w:szCs w:val="22"/>
        </w:rPr>
        <w:t>I, Greg Hunt, Minister for Health and Aged Care, make the following principles.</w:t>
      </w:r>
    </w:p>
    <w:p w14:paraId="7EBDFBC0" w14:textId="6DA42791" w:rsidR="00D2218C" w:rsidRPr="009E3A92" w:rsidRDefault="00D2218C" w:rsidP="00471309">
      <w:pPr>
        <w:keepNext/>
        <w:spacing w:before="300" w:line="240" w:lineRule="atLeast"/>
        <w:ind w:right="397"/>
        <w:jc w:val="both"/>
        <w:rPr>
          <w:szCs w:val="22"/>
        </w:rPr>
      </w:pPr>
      <w:r w:rsidRPr="009E3A92">
        <w:rPr>
          <w:szCs w:val="22"/>
        </w:rPr>
        <w:t>Dated</w:t>
      </w:r>
      <w:r w:rsidR="00C8409B">
        <w:rPr>
          <w:szCs w:val="22"/>
        </w:rPr>
        <w:t xml:space="preserve"> </w:t>
      </w:r>
      <w:bookmarkStart w:id="0" w:name="_GoBack"/>
      <w:bookmarkEnd w:id="0"/>
      <w:r w:rsidRPr="009E3A92">
        <w:rPr>
          <w:szCs w:val="22"/>
        </w:rPr>
        <w:fldChar w:fldCharType="begin"/>
      </w:r>
      <w:r w:rsidRPr="009E3A92">
        <w:rPr>
          <w:szCs w:val="22"/>
        </w:rPr>
        <w:instrText xml:space="preserve"> DOCPROPERTY  DateMade </w:instrText>
      </w:r>
      <w:r w:rsidRPr="009E3A92">
        <w:rPr>
          <w:szCs w:val="22"/>
        </w:rPr>
        <w:fldChar w:fldCharType="separate"/>
      </w:r>
      <w:r w:rsidR="00C8409B">
        <w:rPr>
          <w:szCs w:val="22"/>
        </w:rPr>
        <w:t>3 September 2021</w:t>
      </w:r>
      <w:r w:rsidRPr="009E3A92">
        <w:rPr>
          <w:szCs w:val="22"/>
        </w:rPr>
        <w:fldChar w:fldCharType="end"/>
      </w:r>
    </w:p>
    <w:p w14:paraId="596FF314" w14:textId="77777777" w:rsidR="00D2218C" w:rsidRPr="009E3A92" w:rsidRDefault="00D2218C" w:rsidP="00471309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9E3A92">
        <w:rPr>
          <w:szCs w:val="22"/>
        </w:rPr>
        <w:t>Greg Hunt</w:t>
      </w:r>
    </w:p>
    <w:p w14:paraId="36CD29B2" w14:textId="77777777" w:rsidR="00D2218C" w:rsidRPr="009E3A92" w:rsidRDefault="00D2218C" w:rsidP="00471309">
      <w:pPr>
        <w:pStyle w:val="SignCoverPageEnd"/>
        <w:rPr>
          <w:szCs w:val="22"/>
        </w:rPr>
      </w:pPr>
      <w:r w:rsidRPr="009E3A92">
        <w:rPr>
          <w:szCs w:val="22"/>
        </w:rPr>
        <w:t>Minister for Health and Aged Care</w:t>
      </w:r>
    </w:p>
    <w:p w14:paraId="77C56CEC" w14:textId="77777777" w:rsidR="00D2218C" w:rsidRPr="009E3A92" w:rsidRDefault="00D2218C" w:rsidP="00471309"/>
    <w:p w14:paraId="6BF0A313" w14:textId="77777777" w:rsidR="0048364F" w:rsidRPr="0087406E" w:rsidRDefault="0048364F" w:rsidP="0048364F">
      <w:pPr>
        <w:pStyle w:val="Header"/>
        <w:tabs>
          <w:tab w:val="clear" w:pos="4150"/>
          <w:tab w:val="clear" w:pos="8307"/>
        </w:tabs>
      </w:pPr>
      <w:r w:rsidRPr="0087406E">
        <w:rPr>
          <w:rStyle w:val="CharAmSchNo"/>
        </w:rPr>
        <w:t xml:space="preserve"> </w:t>
      </w:r>
      <w:r w:rsidRPr="0087406E">
        <w:rPr>
          <w:rStyle w:val="CharAmSchText"/>
        </w:rPr>
        <w:t xml:space="preserve"> </w:t>
      </w:r>
    </w:p>
    <w:p w14:paraId="09AD0E29" w14:textId="77777777" w:rsidR="0048364F" w:rsidRPr="0087406E" w:rsidRDefault="0048364F" w:rsidP="0048364F">
      <w:pPr>
        <w:pStyle w:val="Header"/>
        <w:tabs>
          <w:tab w:val="clear" w:pos="4150"/>
          <w:tab w:val="clear" w:pos="8307"/>
        </w:tabs>
      </w:pPr>
      <w:r w:rsidRPr="0087406E">
        <w:rPr>
          <w:rStyle w:val="CharAmPartNo"/>
        </w:rPr>
        <w:t xml:space="preserve"> </w:t>
      </w:r>
      <w:r w:rsidRPr="0087406E">
        <w:rPr>
          <w:rStyle w:val="CharAmPartText"/>
        </w:rPr>
        <w:t xml:space="preserve"> </w:t>
      </w:r>
    </w:p>
    <w:p w14:paraId="4F04F0EB" w14:textId="77777777" w:rsidR="0048364F" w:rsidRPr="009E3A92" w:rsidRDefault="0048364F" w:rsidP="0048364F">
      <w:pPr>
        <w:sectPr w:rsidR="0048364F" w:rsidRPr="009E3A92" w:rsidSect="00FA5C4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B9B3FCA" w14:textId="77777777" w:rsidR="00220A0C" w:rsidRPr="009E3A92" w:rsidRDefault="0048364F" w:rsidP="0048364F">
      <w:pPr>
        <w:outlineLvl w:val="0"/>
        <w:rPr>
          <w:sz w:val="36"/>
        </w:rPr>
      </w:pPr>
      <w:r w:rsidRPr="009E3A92">
        <w:rPr>
          <w:sz w:val="36"/>
        </w:rPr>
        <w:lastRenderedPageBreak/>
        <w:t>Contents</w:t>
      </w:r>
    </w:p>
    <w:p w14:paraId="5DEAE8BF" w14:textId="46A62E06" w:rsidR="00847D41" w:rsidRPr="009E3A92" w:rsidRDefault="00847D4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E3A92">
        <w:fldChar w:fldCharType="begin"/>
      </w:r>
      <w:r w:rsidRPr="009E3A92">
        <w:instrText xml:space="preserve"> TOC \o "1-9" </w:instrText>
      </w:r>
      <w:r w:rsidRPr="009E3A92">
        <w:fldChar w:fldCharType="separate"/>
      </w:r>
      <w:r w:rsidRPr="009E3A92">
        <w:rPr>
          <w:noProof/>
        </w:rPr>
        <w:t>1</w:t>
      </w:r>
      <w:r w:rsidRPr="009E3A92">
        <w:rPr>
          <w:noProof/>
        </w:rPr>
        <w:tab/>
        <w:t>Name</w:t>
      </w:r>
      <w:r w:rsidRPr="009E3A92">
        <w:rPr>
          <w:noProof/>
        </w:rPr>
        <w:tab/>
      </w:r>
      <w:r w:rsidRPr="009E3A92">
        <w:rPr>
          <w:noProof/>
        </w:rPr>
        <w:fldChar w:fldCharType="begin"/>
      </w:r>
      <w:r w:rsidRPr="009E3A92">
        <w:rPr>
          <w:noProof/>
        </w:rPr>
        <w:instrText xml:space="preserve"> PAGEREF _Toc81495764 \h </w:instrText>
      </w:r>
      <w:r w:rsidRPr="009E3A92">
        <w:rPr>
          <w:noProof/>
        </w:rPr>
      </w:r>
      <w:r w:rsidRPr="009E3A92">
        <w:rPr>
          <w:noProof/>
        </w:rPr>
        <w:fldChar w:fldCharType="separate"/>
      </w:r>
      <w:r w:rsidR="00C8409B">
        <w:rPr>
          <w:noProof/>
        </w:rPr>
        <w:t>1</w:t>
      </w:r>
      <w:r w:rsidRPr="009E3A92">
        <w:rPr>
          <w:noProof/>
        </w:rPr>
        <w:fldChar w:fldCharType="end"/>
      </w:r>
    </w:p>
    <w:p w14:paraId="17EFC25A" w14:textId="745B4B38" w:rsidR="00847D41" w:rsidRPr="009E3A92" w:rsidRDefault="00847D4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E3A92">
        <w:rPr>
          <w:noProof/>
        </w:rPr>
        <w:t>2</w:t>
      </w:r>
      <w:r w:rsidRPr="009E3A92">
        <w:rPr>
          <w:noProof/>
        </w:rPr>
        <w:tab/>
        <w:t>Commencement</w:t>
      </w:r>
      <w:r w:rsidRPr="009E3A92">
        <w:rPr>
          <w:noProof/>
        </w:rPr>
        <w:tab/>
      </w:r>
      <w:r w:rsidRPr="009E3A92">
        <w:rPr>
          <w:noProof/>
        </w:rPr>
        <w:fldChar w:fldCharType="begin"/>
      </w:r>
      <w:r w:rsidRPr="009E3A92">
        <w:rPr>
          <w:noProof/>
        </w:rPr>
        <w:instrText xml:space="preserve"> PAGEREF _Toc81495765 \h </w:instrText>
      </w:r>
      <w:r w:rsidRPr="009E3A92">
        <w:rPr>
          <w:noProof/>
        </w:rPr>
      </w:r>
      <w:r w:rsidRPr="009E3A92">
        <w:rPr>
          <w:noProof/>
        </w:rPr>
        <w:fldChar w:fldCharType="separate"/>
      </w:r>
      <w:r w:rsidR="00C8409B">
        <w:rPr>
          <w:noProof/>
        </w:rPr>
        <w:t>1</w:t>
      </w:r>
      <w:r w:rsidRPr="009E3A92">
        <w:rPr>
          <w:noProof/>
        </w:rPr>
        <w:fldChar w:fldCharType="end"/>
      </w:r>
    </w:p>
    <w:p w14:paraId="63FFBDCD" w14:textId="529BA855" w:rsidR="00847D41" w:rsidRPr="009E3A92" w:rsidRDefault="00847D4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E3A92">
        <w:rPr>
          <w:noProof/>
        </w:rPr>
        <w:t>3</w:t>
      </w:r>
      <w:r w:rsidRPr="009E3A92">
        <w:rPr>
          <w:noProof/>
        </w:rPr>
        <w:tab/>
        <w:t>Authority</w:t>
      </w:r>
      <w:r w:rsidRPr="009E3A92">
        <w:rPr>
          <w:noProof/>
        </w:rPr>
        <w:tab/>
      </w:r>
      <w:r w:rsidRPr="009E3A92">
        <w:rPr>
          <w:noProof/>
        </w:rPr>
        <w:fldChar w:fldCharType="begin"/>
      </w:r>
      <w:r w:rsidRPr="009E3A92">
        <w:rPr>
          <w:noProof/>
        </w:rPr>
        <w:instrText xml:space="preserve"> PAGEREF _Toc81495766 \h </w:instrText>
      </w:r>
      <w:r w:rsidRPr="009E3A92">
        <w:rPr>
          <w:noProof/>
        </w:rPr>
      </w:r>
      <w:r w:rsidRPr="009E3A92">
        <w:rPr>
          <w:noProof/>
        </w:rPr>
        <w:fldChar w:fldCharType="separate"/>
      </w:r>
      <w:r w:rsidR="00C8409B">
        <w:rPr>
          <w:noProof/>
        </w:rPr>
        <w:t>1</w:t>
      </w:r>
      <w:r w:rsidRPr="009E3A92">
        <w:rPr>
          <w:noProof/>
        </w:rPr>
        <w:fldChar w:fldCharType="end"/>
      </w:r>
    </w:p>
    <w:p w14:paraId="652149C5" w14:textId="62DF1D82" w:rsidR="00847D41" w:rsidRPr="009E3A92" w:rsidRDefault="00847D4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E3A92">
        <w:rPr>
          <w:noProof/>
        </w:rPr>
        <w:t>4</w:t>
      </w:r>
      <w:r w:rsidRPr="009E3A92">
        <w:rPr>
          <w:noProof/>
        </w:rPr>
        <w:tab/>
        <w:t>Schedules</w:t>
      </w:r>
      <w:r w:rsidRPr="009E3A92">
        <w:rPr>
          <w:noProof/>
        </w:rPr>
        <w:tab/>
      </w:r>
      <w:r w:rsidRPr="009E3A92">
        <w:rPr>
          <w:noProof/>
        </w:rPr>
        <w:fldChar w:fldCharType="begin"/>
      </w:r>
      <w:r w:rsidRPr="009E3A92">
        <w:rPr>
          <w:noProof/>
        </w:rPr>
        <w:instrText xml:space="preserve"> PAGEREF _Toc81495767 \h </w:instrText>
      </w:r>
      <w:r w:rsidRPr="009E3A92">
        <w:rPr>
          <w:noProof/>
        </w:rPr>
      </w:r>
      <w:r w:rsidRPr="009E3A92">
        <w:rPr>
          <w:noProof/>
        </w:rPr>
        <w:fldChar w:fldCharType="separate"/>
      </w:r>
      <w:r w:rsidR="00C8409B">
        <w:rPr>
          <w:noProof/>
        </w:rPr>
        <w:t>1</w:t>
      </w:r>
      <w:r w:rsidRPr="009E3A92">
        <w:rPr>
          <w:noProof/>
        </w:rPr>
        <w:fldChar w:fldCharType="end"/>
      </w:r>
    </w:p>
    <w:p w14:paraId="491804C6" w14:textId="427E1BC2" w:rsidR="00847D41" w:rsidRPr="009E3A92" w:rsidRDefault="00847D4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E3A92">
        <w:rPr>
          <w:noProof/>
        </w:rPr>
        <w:t>Schedule 1—Amendments</w:t>
      </w:r>
      <w:r w:rsidRPr="009E3A92">
        <w:rPr>
          <w:b w:val="0"/>
          <w:noProof/>
          <w:sz w:val="18"/>
        </w:rPr>
        <w:tab/>
      </w:r>
      <w:r w:rsidRPr="009E3A92">
        <w:rPr>
          <w:b w:val="0"/>
          <w:noProof/>
          <w:sz w:val="18"/>
        </w:rPr>
        <w:fldChar w:fldCharType="begin"/>
      </w:r>
      <w:r w:rsidRPr="009E3A92">
        <w:rPr>
          <w:b w:val="0"/>
          <w:noProof/>
          <w:sz w:val="18"/>
        </w:rPr>
        <w:instrText xml:space="preserve"> PAGEREF _Toc81495768 \h </w:instrText>
      </w:r>
      <w:r w:rsidRPr="009E3A92">
        <w:rPr>
          <w:b w:val="0"/>
          <w:noProof/>
          <w:sz w:val="18"/>
        </w:rPr>
      </w:r>
      <w:r w:rsidRPr="009E3A92">
        <w:rPr>
          <w:b w:val="0"/>
          <w:noProof/>
          <w:sz w:val="18"/>
        </w:rPr>
        <w:fldChar w:fldCharType="separate"/>
      </w:r>
      <w:r w:rsidR="00C8409B">
        <w:rPr>
          <w:b w:val="0"/>
          <w:noProof/>
          <w:sz w:val="18"/>
        </w:rPr>
        <w:t>2</w:t>
      </w:r>
      <w:r w:rsidRPr="009E3A92">
        <w:rPr>
          <w:b w:val="0"/>
          <w:noProof/>
          <w:sz w:val="18"/>
        </w:rPr>
        <w:fldChar w:fldCharType="end"/>
      </w:r>
    </w:p>
    <w:p w14:paraId="397C0396" w14:textId="2481F8CB" w:rsidR="00847D41" w:rsidRPr="009E3A92" w:rsidRDefault="00847D4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E3A92">
        <w:rPr>
          <w:noProof/>
        </w:rPr>
        <w:t>Accountability Principles 2014</w:t>
      </w:r>
      <w:r w:rsidRPr="009E3A92">
        <w:rPr>
          <w:i w:val="0"/>
          <w:noProof/>
          <w:sz w:val="18"/>
        </w:rPr>
        <w:tab/>
      </w:r>
      <w:r w:rsidRPr="009E3A92">
        <w:rPr>
          <w:i w:val="0"/>
          <w:noProof/>
          <w:sz w:val="18"/>
        </w:rPr>
        <w:fldChar w:fldCharType="begin"/>
      </w:r>
      <w:r w:rsidRPr="009E3A92">
        <w:rPr>
          <w:i w:val="0"/>
          <w:noProof/>
          <w:sz w:val="18"/>
        </w:rPr>
        <w:instrText xml:space="preserve"> PAGEREF _Toc81495769 \h </w:instrText>
      </w:r>
      <w:r w:rsidRPr="009E3A92">
        <w:rPr>
          <w:i w:val="0"/>
          <w:noProof/>
          <w:sz w:val="18"/>
        </w:rPr>
      </w:r>
      <w:r w:rsidRPr="009E3A92">
        <w:rPr>
          <w:i w:val="0"/>
          <w:noProof/>
          <w:sz w:val="18"/>
        </w:rPr>
        <w:fldChar w:fldCharType="separate"/>
      </w:r>
      <w:r w:rsidR="00C8409B">
        <w:rPr>
          <w:i w:val="0"/>
          <w:noProof/>
          <w:sz w:val="18"/>
        </w:rPr>
        <w:t>2</w:t>
      </w:r>
      <w:r w:rsidRPr="009E3A92">
        <w:rPr>
          <w:i w:val="0"/>
          <w:noProof/>
          <w:sz w:val="18"/>
        </w:rPr>
        <w:fldChar w:fldCharType="end"/>
      </w:r>
    </w:p>
    <w:p w14:paraId="65A25B4B" w14:textId="0785CB7C" w:rsidR="00847D41" w:rsidRPr="009E3A92" w:rsidRDefault="00847D4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E3A92">
        <w:rPr>
          <w:noProof/>
        </w:rPr>
        <w:t>Information Principles 2014</w:t>
      </w:r>
      <w:r w:rsidRPr="009E3A92">
        <w:rPr>
          <w:i w:val="0"/>
          <w:noProof/>
          <w:sz w:val="18"/>
        </w:rPr>
        <w:tab/>
      </w:r>
      <w:r w:rsidRPr="009E3A92">
        <w:rPr>
          <w:i w:val="0"/>
          <w:noProof/>
          <w:sz w:val="18"/>
        </w:rPr>
        <w:fldChar w:fldCharType="begin"/>
      </w:r>
      <w:r w:rsidRPr="009E3A92">
        <w:rPr>
          <w:i w:val="0"/>
          <w:noProof/>
          <w:sz w:val="18"/>
        </w:rPr>
        <w:instrText xml:space="preserve"> PAGEREF _Toc81495773 \h </w:instrText>
      </w:r>
      <w:r w:rsidRPr="009E3A92">
        <w:rPr>
          <w:i w:val="0"/>
          <w:noProof/>
          <w:sz w:val="18"/>
        </w:rPr>
      </w:r>
      <w:r w:rsidRPr="009E3A92">
        <w:rPr>
          <w:i w:val="0"/>
          <w:noProof/>
          <w:sz w:val="18"/>
        </w:rPr>
        <w:fldChar w:fldCharType="separate"/>
      </w:r>
      <w:r w:rsidR="00C8409B">
        <w:rPr>
          <w:i w:val="0"/>
          <w:noProof/>
          <w:sz w:val="18"/>
        </w:rPr>
        <w:t>4</w:t>
      </w:r>
      <w:r w:rsidRPr="009E3A92">
        <w:rPr>
          <w:i w:val="0"/>
          <w:noProof/>
          <w:sz w:val="18"/>
        </w:rPr>
        <w:fldChar w:fldCharType="end"/>
      </w:r>
    </w:p>
    <w:p w14:paraId="2095493B" w14:textId="3EB4AA5E" w:rsidR="00847D41" w:rsidRPr="009E3A92" w:rsidRDefault="00847D4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E3A92">
        <w:rPr>
          <w:noProof/>
        </w:rPr>
        <w:t>Records Principles 2014</w:t>
      </w:r>
      <w:r w:rsidRPr="009E3A92">
        <w:rPr>
          <w:i w:val="0"/>
          <w:noProof/>
          <w:sz w:val="18"/>
        </w:rPr>
        <w:tab/>
      </w:r>
      <w:r w:rsidRPr="009E3A92">
        <w:rPr>
          <w:i w:val="0"/>
          <w:noProof/>
          <w:sz w:val="18"/>
        </w:rPr>
        <w:fldChar w:fldCharType="begin"/>
      </w:r>
      <w:r w:rsidRPr="009E3A92">
        <w:rPr>
          <w:i w:val="0"/>
          <w:noProof/>
          <w:sz w:val="18"/>
        </w:rPr>
        <w:instrText xml:space="preserve"> PAGEREF _Toc81495774 \h </w:instrText>
      </w:r>
      <w:r w:rsidRPr="009E3A92">
        <w:rPr>
          <w:i w:val="0"/>
          <w:noProof/>
          <w:sz w:val="18"/>
        </w:rPr>
      </w:r>
      <w:r w:rsidRPr="009E3A92">
        <w:rPr>
          <w:i w:val="0"/>
          <w:noProof/>
          <w:sz w:val="18"/>
        </w:rPr>
        <w:fldChar w:fldCharType="separate"/>
      </w:r>
      <w:r w:rsidR="00C8409B">
        <w:rPr>
          <w:i w:val="0"/>
          <w:noProof/>
          <w:sz w:val="18"/>
        </w:rPr>
        <w:t>4</w:t>
      </w:r>
      <w:r w:rsidRPr="009E3A92">
        <w:rPr>
          <w:i w:val="0"/>
          <w:noProof/>
          <w:sz w:val="18"/>
        </w:rPr>
        <w:fldChar w:fldCharType="end"/>
      </w:r>
    </w:p>
    <w:p w14:paraId="1A270F03" w14:textId="77777777" w:rsidR="0048364F" w:rsidRPr="009E3A92" w:rsidRDefault="00847D41" w:rsidP="0048364F">
      <w:r w:rsidRPr="009E3A92">
        <w:fldChar w:fldCharType="end"/>
      </w:r>
    </w:p>
    <w:p w14:paraId="6777B0DE" w14:textId="77777777" w:rsidR="0048364F" w:rsidRPr="009E3A92" w:rsidRDefault="0048364F" w:rsidP="0048364F">
      <w:pPr>
        <w:sectPr w:rsidR="0048364F" w:rsidRPr="009E3A92" w:rsidSect="00FA5C4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5C91920" w14:textId="77777777" w:rsidR="0048364F" w:rsidRPr="009E3A92" w:rsidRDefault="0048364F" w:rsidP="0048364F">
      <w:pPr>
        <w:pStyle w:val="ActHead5"/>
      </w:pPr>
      <w:bookmarkStart w:id="1" w:name="_Toc81495764"/>
      <w:r w:rsidRPr="0087406E">
        <w:rPr>
          <w:rStyle w:val="CharSectno"/>
        </w:rPr>
        <w:lastRenderedPageBreak/>
        <w:t>1</w:t>
      </w:r>
      <w:r w:rsidRPr="009E3A92">
        <w:t xml:space="preserve">  </w:t>
      </w:r>
      <w:r w:rsidR="004F676E" w:rsidRPr="009E3A92">
        <w:t>Name</w:t>
      </w:r>
      <w:bookmarkEnd w:id="1"/>
    </w:p>
    <w:p w14:paraId="3ED5D0B8" w14:textId="77777777" w:rsidR="0048364F" w:rsidRPr="009E3A92" w:rsidRDefault="0048364F" w:rsidP="0048364F">
      <w:pPr>
        <w:pStyle w:val="subsection"/>
      </w:pPr>
      <w:r w:rsidRPr="009E3A92">
        <w:tab/>
      </w:r>
      <w:r w:rsidRPr="009E3A92">
        <w:tab/>
      </w:r>
      <w:r w:rsidR="00D2218C" w:rsidRPr="009E3A92">
        <w:t>This instrument is</w:t>
      </w:r>
      <w:r w:rsidRPr="009E3A92">
        <w:t xml:space="preserve"> the </w:t>
      </w:r>
      <w:r w:rsidR="009E3A92">
        <w:rPr>
          <w:i/>
          <w:noProof/>
        </w:rPr>
        <w:t>Aged Care Legislation Amendment (Vaccination Information) Principles 2021</w:t>
      </w:r>
      <w:r w:rsidRPr="009E3A92">
        <w:t>.</w:t>
      </w:r>
    </w:p>
    <w:p w14:paraId="2BB4F27E" w14:textId="77777777" w:rsidR="004F676E" w:rsidRPr="009E3A92" w:rsidRDefault="0048364F" w:rsidP="005452CC">
      <w:pPr>
        <w:pStyle w:val="ActHead5"/>
      </w:pPr>
      <w:bookmarkStart w:id="2" w:name="_Toc81495765"/>
      <w:r w:rsidRPr="0087406E">
        <w:rPr>
          <w:rStyle w:val="CharSectno"/>
        </w:rPr>
        <w:t>2</w:t>
      </w:r>
      <w:r w:rsidRPr="009E3A92">
        <w:t xml:space="preserve">  Commencement</w:t>
      </w:r>
      <w:bookmarkEnd w:id="2"/>
    </w:p>
    <w:p w14:paraId="57C7A8D5" w14:textId="77777777" w:rsidR="005452CC" w:rsidRPr="009E3A92" w:rsidRDefault="005452CC" w:rsidP="00471309">
      <w:pPr>
        <w:pStyle w:val="subsection"/>
      </w:pPr>
      <w:r w:rsidRPr="009E3A92">
        <w:tab/>
        <w:t>(1)</w:t>
      </w:r>
      <w:r w:rsidRPr="009E3A92">
        <w:tab/>
        <w:t xml:space="preserve">Each provision of </w:t>
      </w:r>
      <w:r w:rsidR="00D2218C" w:rsidRPr="009E3A92">
        <w:t>this instrument</w:t>
      </w:r>
      <w:r w:rsidRPr="009E3A92">
        <w:t xml:space="preserve"> specified in column 1 of the table commences, or is taken to have commenced, in accordance with column 2 of the table. Any other statement in column 2 has effect according to its terms.</w:t>
      </w:r>
    </w:p>
    <w:p w14:paraId="21A4E426" w14:textId="77777777" w:rsidR="005452CC" w:rsidRPr="009E3A92" w:rsidRDefault="005452CC" w:rsidP="0047130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9E3A92" w14:paraId="70AE9862" w14:textId="77777777" w:rsidTr="00283FA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DD14771" w14:textId="77777777" w:rsidR="005452CC" w:rsidRPr="009E3A92" w:rsidRDefault="005452CC" w:rsidP="00471309">
            <w:pPr>
              <w:pStyle w:val="TableHeading"/>
            </w:pPr>
            <w:r w:rsidRPr="009E3A92">
              <w:t>Commencement information</w:t>
            </w:r>
          </w:p>
        </w:tc>
      </w:tr>
      <w:tr w:rsidR="005452CC" w:rsidRPr="009E3A92" w14:paraId="151DF5A2" w14:textId="77777777" w:rsidTr="00283FA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518DBBD" w14:textId="77777777" w:rsidR="005452CC" w:rsidRPr="009E3A92" w:rsidRDefault="005452CC" w:rsidP="00471309">
            <w:pPr>
              <w:pStyle w:val="TableHeading"/>
            </w:pPr>
            <w:r w:rsidRPr="009E3A9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5B2D07A" w14:textId="77777777" w:rsidR="005452CC" w:rsidRPr="009E3A92" w:rsidRDefault="005452CC" w:rsidP="00471309">
            <w:pPr>
              <w:pStyle w:val="TableHeading"/>
            </w:pPr>
            <w:r w:rsidRPr="009E3A9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7F4CB09" w14:textId="77777777" w:rsidR="005452CC" w:rsidRPr="009E3A92" w:rsidRDefault="005452CC" w:rsidP="00471309">
            <w:pPr>
              <w:pStyle w:val="TableHeading"/>
            </w:pPr>
            <w:r w:rsidRPr="009E3A92">
              <w:t>Column 3</w:t>
            </w:r>
          </w:p>
        </w:tc>
      </w:tr>
      <w:tr w:rsidR="005452CC" w:rsidRPr="009E3A92" w14:paraId="1337C5FA" w14:textId="77777777" w:rsidTr="00283FA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96507C4" w14:textId="77777777" w:rsidR="005452CC" w:rsidRPr="009E3A92" w:rsidRDefault="005452CC" w:rsidP="00471309">
            <w:pPr>
              <w:pStyle w:val="TableHeading"/>
            </w:pPr>
            <w:r w:rsidRPr="009E3A9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3E7C1B7" w14:textId="77777777" w:rsidR="005452CC" w:rsidRPr="009E3A92" w:rsidRDefault="005452CC" w:rsidP="00471309">
            <w:pPr>
              <w:pStyle w:val="TableHeading"/>
            </w:pPr>
            <w:r w:rsidRPr="009E3A9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CFF8FAE" w14:textId="77777777" w:rsidR="005452CC" w:rsidRPr="009E3A92" w:rsidRDefault="005452CC" w:rsidP="00471309">
            <w:pPr>
              <w:pStyle w:val="TableHeading"/>
            </w:pPr>
            <w:r w:rsidRPr="009E3A92">
              <w:t>Date/Details</w:t>
            </w:r>
          </w:p>
        </w:tc>
      </w:tr>
      <w:tr w:rsidR="005452CC" w:rsidRPr="009E3A92" w14:paraId="0992AFE7" w14:textId="77777777" w:rsidTr="00283FA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DB2D166" w14:textId="77777777" w:rsidR="005452CC" w:rsidRPr="009E3A92" w:rsidRDefault="005452CC" w:rsidP="00AD7252">
            <w:pPr>
              <w:pStyle w:val="Tabletext"/>
            </w:pPr>
            <w:r w:rsidRPr="009E3A92">
              <w:t xml:space="preserve">1.  </w:t>
            </w:r>
            <w:r w:rsidR="00FF77ED" w:rsidRPr="009E3A92">
              <w:t>Th</w:t>
            </w:r>
            <w:r w:rsidR="00E1533F" w:rsidRPr="009E3A92">
              <w:t>e</w:t>
            </w:r>
            <w:r w:rsidR="00FF77ED" w:rsidRPr="009E3A92">
              <w:t xml:space="preserve">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0181E22" w14:textId="77777777" w:rsidR="005452CC" w:rsidRPr="009E3A92" w:rsidRDefault="00283FA5" w:rsidP="005452CC">
            <w:pPr>
              <w:pStyle w:val="Tabletext"/>
            </w:pPr>
            <w:r w:rsidRPr="009E3A92">
              <w:t>6 September</w:t>
            </w:r>
            <w:r w:rsidR="00D2218C" w:rsidRPr="009E3A92">
              <w:t xml:space="preserve"> 2021.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848BD4B" w14:textId="77777777" w:rsidR="005452CC" w:rsidRPr="009E3A92" w:rsidRDefault="00283FA5">
            <w:pPr>
              <w:pStyle w:val="Tabletext"/>
            </w:pPr>
            <w:r w:rsidRPr="009E3A92">
              <w:t>6 September</w:t>
            </w:r>
            <w:r w:rsidR="00D2218C" w:rsidRPr="009E3A92">
              <w:t xml:space="preserve"> 2021</w:t>
            </w:r>
          </w:p>
        </w:tc>
      </w:tr>
    </w:tbl>
    <w:p w14:paraId="5B72F999" w14:textId="77777777" w:rsidR="005452CC" w:rsidRPr="009E3A92" w:rsidRDefault="005452CC" w:rsidP="00471309">
      <w:pPr>
        <w:pStyle w:val="notetext"/>
      </w:pPr>
      <w:r w:rsidRPr="009E3A92">
        <w:rPr>
          <w:snapToGrid w:val="0"/>
          <w:lang w:eastAsia="en-US"/>
        </w:rPr>
        <w:t>Note:</w:t>
      </w:r>
      <w:r w:rsidRPr="009E3A92">
        <w:rPr>
          <w:snapToGrid w:val="0"/>
          <w:lang w:eastAsia="en-US"/>
        </w:rPr>
        <w:tab/>
        <w:t xml:space="preserve">This table relates only to the provisions of </w:t>
      </w:r>
      <w:r w:rsidR="00D2218C" w:rsidRPr="009E3A92">
        <w:rPr>
          <w:snapToGrid w:val="0"/>
          <w:lang w:eastAsia="en-US"/>
        </w:rPr>
        <w:t>this instrument</w:t>
      </w:r>
      <w:r w:rsidRPr="009E3A92">
        <w:t xml:space="preserve"> </w:t>
      </w:r>
      <w:r w:rsidRPr="009E3A92">
        <w:rPr>
          <w:snapToGrid w:val="0"/>
          <w:lang w:eastAsia="en-US"/>
        </w:rPr>
        <w:t xml:space="preserve">as originally made. It will not be amended to deal with any later amendments of </w:t>
      </w:r>
      <w:r w:rsidR="00D2218C" w:rsidRPr="009E3A92">
        <w:rPr>
          <w:snapToGrid w:val="0"/>
          <w:lang w:eastAsia="en-US"/>
        </w:rPr>
        <w:t>this instrument</w:t>
      </w:r>
      <w:r w:rsidRPr="009E3A92">
        <w:rPr>
          <w:snapToGrid w:val="0"/>
          <w:lang w:eastAsia="en-US"/>
        </w:rPr>
        <w:t>.</w:t>
      </w:r>
    </w:p>
    <w:p w14:paraId="64DE43C3" w14:textId="77777777" w:rsidR="005452CC" w:rsidRPr="009E3A92" w:rsidRDefault="005452CC" w:rsidP="004F676E">
      <w:pPr>
        <w:pStyle w:val="subsection"/>
      </w:pPr>
      <w:r w:rsidRPr="009E3A92">
        <w:tab/>
        <w:t>(2)</w:t>
      </w:r>
      <w:r w:rsidRPr="009E3A92">
        <w:tab/>
        <w:t xml:space="preserve">Any information in column 3 of the table is not part of </w:t>
      </w:r>
      <w:r w:rsidR="00D2218C" w:rsidRPr="009E3A92">
        <w:t>this instrument</w:t>
      </w:r>
      <w:r w:rsidRPr="009E3A92">
        <w:t xml:space="preserve">. Information may be inserted in this column, or information in it may be edited, in any published version of </w:t>
      </w:r>
      <w:r w:rsidR="00D2218C" w:rsidRPr="009E3A92">
        <w:t>this instrument</w:t>
      </w:r>
      <w:r w:rsidRPr="009E3A92">
        <w:t>.</w:t>
      </w:r>
    </w:p>
    <w:p w14:paraId="3DDA803C" w14:textId="77777777" w:rsidR="00BF6650" w:rsidRPr="009E3A92" w:rsidRDefault="00BF6650" w:rsidP="00BF6650">
      <w:pPr>
        <w:pStyle w:val="ActHead5"/>
      </w:pPr>
      <w:bookmarkStart w:id="3" w:name="_Toc81495766"/>
      <w:r w:rsidRPr="0087406E">
        <w:rPr>
          <w:rStyle w:val="CharSectno"/>
        </w:rPr>
        <w:t>3</w:t>
      </w:r>
      <w:r w:rsidRPr="009E3A92">
        <w:t xml:space="preserve">  Authority</w:t>
      </w:r>
      <w:bookmarkEnd w:id="3"/>
    </w:p>
    <w:p w14:paraId="027642F6" w14:textId="77777777" w:rsidR="00BF6650" w:rsidRPr="009E3A92" w:rsidRDefault="00BF6650" w:rsidP="00BF6650">
      <w:pPr>
        <w:pStyle w:val="subsection"/>
      </w:pPr>
      <w:r w:rsidRPr="009E3A92">
        <w:tab/>
      </w:r>
      <w:r w:rsidRPr="009E3A92">
        <w:tab/>
      </w:r>
      <w:r w:rsidR="00D2218C" w:rsidRPr="009E3A92">
        <w:t>This instrument is</w:t>
      </w:r>
      <w:r w:rsidRPr="009E3A92">
        <w:t xml:space="preserve"> made under the </w:t>
      </w:r>
      <w:r w:rsidR="00D2218C" w:rsidRPr="009E3A92">
        <w:rPr>
          <w:i/>
        </w:rPr>
        <w:t>Aged Care Act 1997</w:t>
      </w:r>
      <w:r w:rsidR="00546FA3" w:rsidRPr="009E3A92">
        <w:t>.</w:t>
      </w:r>
    </w:p>
    <w:p w14:paraId="0DF37D96" w14:textId="77777777" w:rsidR="00557C7A" w:rsidRPr="009E3A92" w:rsidRDefault="00BF6650" w:rsidP="00557C7A">
      <w:pPr>
        <w:pStyle w:val="ActHead5"/>
      </w:pPr>
      <w:bookmarkStart w:id="4" w:name="_Toc81495767"/>
      <w:r w:rsidRPr="0087406E">
        <w:rPr>
          <w:rStyle w:val="CharSectno"/>
        </w:rPr>
        <w:t>4</w:t>
      </w:r>
      <w:r w:rsidR="00557C7A" w:rsidRPr="009E3A92">
        <w:t xml:space="preserve">  </w:t>
      </w:r>
      <w:r w:rsidR="00083F48" w:rsidRPr="009E3A92">
        <w:t>Schedules</w:t>
      </w:r>
      <w:bookmarkEnd w:id="4"/>
    </w:p>
    <w:p w14:paraId="51258908" w14:textId="77777777" w:rsidR="00557C7A" w:rsidRPr="009E3A92" w:rsidRDefault="00557C7A" w:rsidP="00557C7A">
      <w:pPr>
        <w:pStyle w:val="subsection"/>
      </w:pPr>
      <w:r w:rsidRPr="009E3A92">
        <w:tab/>
      </w:r>
      <w:r w:rsidRPr="009E3A92">
        <w:tab/>
      </w:r>
      <w:r w:rsidR="00083F48" w:rsidRPr="009E3A92">
        <w:t xml:space="preserve">Each </w:t>
      </w:r>
      <w:r w:rsidR="00160BD7" w:rsidRPr="009E3A92">
        <w:t>instrument</w:t>
      </w:r>
      <w:r w:rsidR="00083F48" w:rsidRPr="009E3A92">
        <w:t xml:space="preserve"> that is specified in a Schedule to </w:t>
      </w:r>
      <w:r w:rsidR="00D2218C" w:rsidRPr="009E3A92">
        <w:t>this instrument</w:t>
      </w:r>
      <w:r w:rsidR="00083F48" w:rsidRPr="009E3A92">
        <w:t xml:space="preserve"> is amended or repealed as set out in the applicable items in the Schedule concerned, and any other item in a Schedule to </w:t>
      </w:r>
      <w:r w:rsidR="00D2218C" w:rsidRPr="009E3A92">
        <w:t>this instrument</w:t>
      </w:r>
      <w:r w:rsidR="00083F48" w:rsidRPr="009E3A92">
        <w:t xml:space="preserve"> has effect according to its terms.</w:t>
      </w:r>
    </w:p>
    <w:p w14:paraId="2806E8D3" w14:textId="77777777" w:rsidR="0048364F" w:rsidRPr="009E3A92" w:rsidRDefault="00EC3E34" w:rsidP="009C5989">
      <w:pPr>
        <w:pStyle w:val="ActHead6"/>
        <w:pageBreakBefore/>
      </w:pPr>
      <w:bookmarkStart w:id="5" w:name="_Toc81495768"/>
      <w:bookmarkStart w:id="6" w:name="opcAmSched"/>
      <w:bookmarkStart w:id="7" w:name="opcCurrentFind"/>
      <w:r w:rsidRPr="0087406E">
        <w:rPr>
          <w:rStyle w:val="CharAmSchNo"/>
        </w:rPr>
        <w:lastRenderedPageBreak/>
        <w:t>Schedule 1</w:t>
      </w:r>
      <w:r w:rsidR="0048364F" w:rsidRPr="009E3A92">
        <w:t>—</w:t>
      </w:r>
      <w:r w:rsidR="00460499" w:rsidRPr="0087406E">
        <w:rPr>
          <w:rStyle w:val="CharAmSchText"/>
        </w:rPr>
        <w:t>Amendments</w:t>
      </w:r>
      <w:bookmarkEnd w:id="5"/>
    </w:p>
    <w:bookmarkEnd w:id="6"/>
    <w:bookmarkEnd w:id="7"/>
    <w:p w14:paraId="2C1EB63A" w14:textId="77777777" w:rsidR="0004044E" w:rsidRPr="0087406E" w:rsidRDefault="0004044E" w:rsidP="0004044E">
      <w:pPr>
        <w:pStyle w:val="Header"/>
      </w:pPr>
      <w:r w:rsidRPr="0087406E">
        <w:rPr>
          <w:rStyle w:val="CharAmPartNo"/>
        </w:rPr>
        <w:t xml:space="preserve"> </w:t>
      </w:r>
      <w:r w:rsidRPr="0087406E">
        <w:rPr>
          <w:rStyle w:val="CharAmPartText"/>
        </w:rPr>
        <w:t xml:space="preserve"> </w:t>
      </w:r>
    </w:p>
    <w:p w14:paraId="3141A52A" w14:textId="77777777" w:rsidR="0084172C" w:rsidRPr="009E3A92" w:rsidRDefault="00471309" w:rsidP="00EA0D36">
      <w:pPr>
        <w:pStyle w:val="ActHead9"/>
      </w:pPr>
      <w:bookmarkStart w:id="8" w:name="_Toc81495769"/>
      <w:r w:rsidRPr="009E3A92">
        <w:t>Accountability Principles 2014</w:t>
      </w:r>
      <w:bookmarkEnd w:id="8"/>
    </w:p>
    <w:p w14:paraId="3E6A0AC8" w14:textId="77777777" w:rsidR="00C80D5F" w:rsidRPr="009E3A92" w:rsidRDefault="00847D41" w:rsidP="00471309">
      <w:pPr>
        <w:pStyle w:val="ItemHead"/>
      </w:pPr>
      <w:r w:rsidRPr="009E3A92">
        <w:t>1</w:t>
      </w:r>
      <w:r w:rsidR="00C80D5F" w:rsidRPr="009E3A92">
        <w:t xml:space="preserve">  </w:t>
      </w:r>
      <w:r w:rsidR="006C084B" w:rsidRPr="009E3A92">
        <w:t>Section 4</w:t>
      </w:r>
    </w:p>
    <w:p w14:paraId="052C8249" w14:textId="77777777" w:rsidR="00C80D5F" w:rsidRPr="009E3A92" w:rsidRDefault="00C80D5F" w:rsidP="00C80D5F">
      <w:pPr>
        <w:pStyle w:val="Item"/>
      </w:pPr>
      <w:r w:rsidRPr="009E3A92">
        <w:t>Insert:</w:t>
      </w:r>
    </w:p>
    <w:p w14:paraId="178EE604" w14:textId="77777777" w:rsidR="00156113" w:rsidRPr="009E3A92" w:rsidRDefault="0059046C" w:rsidP="0059046C">
      <w:pPr>
        <w:pStyle w:val="Definition"/>
      </w:pPr>
      <w:r w:rsidRPr="009E3A92">
        <w:rPr>
          <w:b/>
          <w:i/>
        </w:rPr>
        <w:t xml:space="preserve">home </w:t>
      </w:r>
      <w:r w:rsidR="00156113" w:rsidRPr="009E3A92">
        <w:rPr>
          <w:b/>
          <w:i/>
        </w:rPr>
        <w:t>care setting</w:t>
      </w:r>
      <w:r w:rsidR="00156113" w:rsidRPr="009E3A92">
        <w:t xml:space="preserve"> has the meaning given by section 4 of the </w:t>
      </w:r>
      <w:r w:rsidR="00156113" w:rsidRPr="009E3A92">
        <w:rPr>
          <w:i/>
        </w:rPr>
        <w:t>Subsidy Principles 2014</w:t>
      </w:r>
      <w:r w:rsidR="00156113" w:rsidRPr="009E3A92">
        <w:t>.</w:t>
      </w:r>
    </w:p>
    <w:p w14:paraId="601AE378" w14:textId="77777777" w:rsidR="008025FC" w:rsidRPr="009E3A92" w:rsidRDefault="008025FC" w:rsidP="008025FC">
      <w:pPr>
        <w:pStyle w:val="Definition"/>
      </w:pPr>
      <w:r w:rsidRPr="009E3A92">
        <w:rPr>
          <w:b/>
          <w:i/>
        </w:rPr>
        <w:t>transition care</w:t>
      </w:r>
      <w:r w:rsidRPr="009E3A92">
        <w:t xml:space="preserve"> has the meaning given by </w:t>
      </w:r>
      <w:r w:rsidR="00EC3E34" w:rsidRPr="009E3A92">
        <w:t>section 1</w:t>
      </w:r>
      <w:r w:rsidRPr="009E3A92">
        <w:t xml:space="preserve">06 of the </w:t>
      </w:r>
      <w:r w:rsidRPr="009E3A92">
        <w:rPr>
          <w:i/>
        </w:rPr>
        <w:t>Subsidy Principles 2014</w:t>
      </w:r>
      <w:r w:rsidRPr="009E3A92">
        <w:t>.</w:t>
      </w:r>
    </w:p>
    <w:p w14:paraId="02955F65" w14:textId="77777777" w:rsidR="00471309" w:rsidRPr="009E3A92" w:rsidRDefault="00847D41" w:rsidP="00471309">
      <w:pPr>
        <w:pStyle w:val="ItemHead"/>
      </w:pPr>
      <w:r w:rsidRPr="009E3A92">
        <w:t>2</w:t>
      </w:r>
      <w:r w:rsidR="00471309" w:rsidRPr="009E3A92">
        <w:t xml:space="preserve">  </w:t>
      </w:r>
      <w:r w:rsidR="00283FA5" w:rsidRPr="009E3A92">
        <w:t>Section 3</w:t>
      </w:r>
      <w:r w:rsidR="00471309" w:rsidRPr="009E3A92">
        <w:t>0B</w:t>
      </w:r>
    </w:p>
    <w:p w14:paraId="37794F47" w14:textId="77777777" w:rsidR="00471309" w:rsidRPr="009E3A92" w:rsidRDefault="00471309" w:rsidP="00471309">
      <w:pPr>
        <w:pStyle w:val="Item"/>
      </w:pPr>
      <w:r w:rsidRPr="009E3A92">
        <w:t>Repeal th</w:t>
      </w:r>
      <w:r w:rsidR="007F174A" w:rsidRPr="009E3A92">
        <w:t>e</w:t>
      </w:r>
      <w:r w:rsidRPr="009E3A92">
        <w:t xml:space="preserve"> section, substitute:</w:t>
      </w:r>
    </w:p>
    <w:p w14:paraId="43E3295E" w14:textId="77777777" w:rsidR="00C80D5F" w:rsidRPr="009E3A92" w:rsidRDefault="00C80D5F" w:rsidP="00C80D5F">
      <w:pPr>
        <w:pStyle w:val="ActHead5"/>
      </w:pPr>
      <w:bookmarkStart w:id="9" w:name="_Toc81495770"/>
      <w:r w:rsidRPr="0087406E">
        <w:rPr>
          <w:rStyle w:val="CharSectno"/>
        </w:rPr>
        <w:t>30B</w:t>
      </w:r>
      <w:r w:rsidRPr="009E3A92">
        <w:t xml:space="preserve">  Purpose of this Division</w:t>
      </w:r>
      <w:bookmarkEnd w:id="9"/>
    </w:p>
    <w:p w14:paraId="7CB6CC11" w14:textId="77777777" w:rsidR="00C80D5F" w:rsidRPr="009E3A92" w:rsidRDefault="00C80D5F" w:rsidP="00C80D5F">
      <w:pPr>
        <w:pStyle w:val="subsection"/>
      </w:pPr>
      <w:r w:rsidRPr="009E3A92">
        <w:tab/>
      </w:r>
      <w:r w:rsidRPr="009E3A92">
        <w:tab/>
        <w:t>For the purposes of paragraph 63</w:t>
      </w:r>
      <w:r w:rsidR="009E3A92">
        <w:noBreakHyphen/>
      </w:r>
      <w:r w:rsidRPr="009E3A92">
        <w:t>1(1)(m) of the Act, this Division specifies the responsibility of an approved provider of certain kinds of aged care services to give a report to the Secretary about</w:t>
      </w:r>
      <w:r w:rsidR="002A1796" w:rsidRPr="009E3A92">
        <w:t xml:space="preserve"> </w:t>
      </w:r>
      <w:r w:rsidR="00283FA5" w:rsidRPr="009E3A92">
        <w:t xml:space="preserve">the numbers of service staff and care recipients </w:t>
      </w:r>
      <w:r w:rsidR="008F0B0A" w:rsidRPr="009E3A92">
        <w:t>who</w:t>
      </w:r>
      <w:r w:rsidR="00283FA5" w:rsidRPr="009E3A92">
        <w:t xml:space="preserve"> have, or have not, received </w:t>
      </w:r>
      <w:r w:rsidR="002A1796" w:rsidRPr="009E3A92">
        <w:t>certain vaccinations.</w:t>
      </w:r>
    </w:p>
    <w:p w14:paraId="0BBFAEFA" w14:textId="77777777" w:rsidR="00950993" w:rsidRPr="009E3A92" w:rsidRDefault="00847D41" w:rsidP="00471309">
      <w:pPr>
        <w:pStyle w:val="ItemHead"/>
      </w:pPr>
      <w:r w:rsidRPr="009E3A92">
        <w:t>3</w:t>
      </w:r>
      <w:r w:rsidR="00950993" w:rsidRPr="009E3A92">
        <w:t xml:space="preserve">  </w:t>
      </w:r>
      <w:r w:rsidR="00283FA5" w:rsidRPr="009E3A92">
        <w:t>Section 3</w:t>
      </w:r>
      <w:r w:rsidR="00950993" w:rsidRPr="009E3A92">
        <w:t>0C (heading)</w:t>
      </w:r>
    </w:p>
    <w:p w14:paraId="53A8579A" w14:textId="77777777" w:rsidR="00950993" w:rsidRPr="009E3A92" w:rsidRDefault="00950993" w:rsidP="00950993">
      <w:pPr>
        <w:pStyle w:val="Item"/>
      </w:pPr>
      <w:r w:rsidRPr="009E3A92">
        <w:t>Repeal the heading, substitute:</w:t>
      </w:r>
    </w:p>
    <w:p w14:paraId="7C35A448" w14:textId="77777777" w:rsidR="00950993" w:rsidRPr="009E3A92" w:rsidRDefault="00950993" w:rsidP="00950993">
      <w:pPr>
        <w:pStyle w:val="ActHead5"/>
      </w:pPr>
      <w:bookmarkStart w:id="10" w:name="_Toc81495771"/>
      <w:r w:rsidRPr="0087406E">
        <w:rPr>
          <w:rStyle w:val="CharSectno"/>
        </w:rPr>
        <w:t>30C</w:t>
      </w:r>
      <w:r w:rsidRPr="009E3A92">
        <w:t xml:space="preserve">  Reports about service staff—COVID</w:t>
      </w:r>
      <w:r w:rsidR="009E3A92">
        <w:noBreakHyphen/>
      </w:r>
      <w:r w:rsidRPr="009E3A92">
        <w:t>19 vaccinations</w:t>
      </w:r>
      <w:bookmarkEnd w:id="10"/>
    </w:p>
    <w:p w14:paraId="30EC493B" w14:textId="77777777" w:rsidR="00132A35" w:rsidRPr="009E3A92" w:rsidRDefault="00847D41" w:rsidP="00471309">
      <w:pPr>
        <w:pStyle w:val="ItemHead"/>
      </w:pPr>
      <w:r w:rsidRPr="009E3A92">
        <w:t>4</w:t>
      </w:r>
      <w:r w:rsidR="00132A35" w:rsidRPr="009E3A92">
        <w:t xml:space="preserve">  </w:t>
      </w:r>
      <w:r w:rsidR="00332FEF" w:rsidRPr="009E3A92">
        <w:t xml:space="preserve">After </w:t>
      </w:r>
      <w:r w:rsidR="00EC3E34" w:rsidRPr="009E3A92">
        <w:t>paragraph 3</w:t>
      </w:r>
      <w:r w:rsidR="00132A35" w:rsidRPr="009E3A92">
        <w:t>0C(1)(a)</w:t>
      </w:r>
    </w:p>
    <w:p w14:paraId="73C225A3" w14:textId="77777777" w:rsidR="00132A35" w:rsidRPr="009E3A92" w:rsidRDefault="00332FEF" w:rsidP="00132A35">
      <w:pPr>
        <w:pStyle w:val="Item"/>
      </w:pPr>
      <w:r w:rsidRPr="009E3A92">
        <w:t>Insert</w:t>
      </w:r>
      <w:r w:rsidR="00132A35" w:rsidRPr="009E3A92">
        <w:t>:</w:t>
      </w:r>
    </w:p>
    <w:p w14:paraId="7A2AC9CF" w14:textId="77777777" w:rsidR="00332FEF" w:rsidRPr="009E3A92" w:rsidRDefault="00332FEF" w:rsidP="00332FEF">
      <w:pPr>
        <w:pStyle w:val="paragraph"/>
      </w:pPr>
      <w:r w:rsidRPr="009E3A92">
        <w:tab/>
        <w:t>(aa)</w:t>
      </w:r>
      <w:r w:rsidRPr="009E3A92">
        <w:tab/>
        <w:t xml:space="preserve">a flexible care service through which transition care is provided </w:t>
      </w:r>
      <w:r w:rsidR="00E1533F" w:rsidRPr="009E3A92">
        <w:t xml:space="preserve">(whether </w:t>
      </w:r>
      <w:r w:rsidRPr="009E3A92">
        <w:t xml:space="preserve">in a residential </w:t>
      </w:r>
      <w:r w:rsidR="00DA4D64" w:rsidRPr="009E3A92">
        <w:t xml:space="preserve">or community </w:t>
      </w:r>
      <w:r w:rsidRPr="009E3A92">
        <w:t>setting</w:t>
      </w:r>
      <w:r w:rsidR="00E1533F" w:rsidRPr="009E3A92">
        <w:t>)</w:t>
      </w:r>
      <w:r w:rsidRPr="009E3A92">
        <w:t>; or</w:t>
      </w:r>
    </w:p>
    <w:p w14:paraId="568D041B" w14:textId="77777777" w:rsidR="0059046C" w:rsidRPr="009E3A92" w:rsidRDefault="00847D41" w:rsidP="00471309">
      <w:pPr>
        <w:pStyle w:val="ItemHead"/>
      </w:pPr>
      <w:r w:rsidRPr="009E3A92">
        <w:t>5</w:t>
      </w:r>
      <w:r w:rsidR="0059046C" w:rsidRPr="009E3A92">
        <w:t xml:space="preserve">  </w:t>
      </w:r>
      <w:r w:rsidR="00EE5DA0" w:rsidRPr="009E3A92">
        <w:t>Paragraph 3</w:t>
      </w:r>
      <w:r w:rsidR="0059046C" w:rsidRPr="009E3A92">
        <w:t>0C(1)(b)</w:t>
      </w:r>
    </w:p>
    <w:p w14:paraId="7AE36E06" w14:textId="77777777" w:rsidR="0059046C" w:rsidRPr="009E3A92" w:rsidRDefault="0059046C" w:rsidP="0059046C">
      <w:pPr>
        <w:pStyle w:val="Item"/>
      </w:pPr>
      <w:r w:rsidRPr="009E3A92">
        <w:t>Omit “in a residential care setting”, substitute “(whether in a residential care setting or a home care setting)”.</w:t>
      </w:r>
    </w:p>
    <w:p w14:paraId="0200E3CE" w14:textId="77777777" w:rsidR="00471309" w:rsidRPr="009E3A92" w:rsidRDefault="00847D41" w:rsidP="00471309">
      <w:pPr>
        <w:pStyle w:val="ItemHead"/>
      </w:pPr>
      <w:r w:rsidRPr="009E3A92">
        <w:t>6</w:t>
      </w:r>
      <w:r w:rsidR="00471309" w:rsidRPr="009E3A92">
        <w:t xml:space="preserve">  </w:t>
      </w:r>
      <w:r w:rsidR="004B7C1E" w:rsidRPr="009E3A92">
        <w:t>Paragraphs 30C(1)(d) and (e)</w:t>
      </w:r>
    </w:p>
    <w:p w14:paraId="7730009E" w14:textId="77777777" w:rsidR="004B7C1E" w:rsidRPr="009E3A92" w:rsidRDefault="004B7C1E" w:rsidP="004B7C1E">
      <w:pPr>
        <w:pStyle w:val="Item"/>
      </w:pPr>
      <w:r w:rsidRPr="009E3A92">
        <w:t>Repeal the paragraphs, substitute:</w:t>
      </w:r>
    </w:p>
    <w:p w14:paraId="0794A2BE" w14:textId="77777777" w:rsidR="004B7C1E" w:rsidRPr="009E3A92" w:rsidRDefault="004B7C1E" w:rsidP="004B7C1E">
      <w:pPr>
        <w:pStyle w:val="paragraph"/>
      </w:pPr>
      <w:r w:rsidRPr="009E3A92">
        <w:tab/>
        <w:t>(d)</w:t>
      </w:r>
      <w:r w:rsidRPr="009E3A92">
        <w:tab/>
        <w:t xml:space="preserve">the number of those service staff who have informed the approved provider, </w:t>
      </w:r>
      <w:r w:rsidR="001145FA" w:rsidRPr="009E3A92">
        <w:t xml:space="preserve">whether </w:t>
      </w:r>
      <w:r w:rsidRPr="009E3A92">
        <w:t>voluntarily or as required under a law of a State or Territory, that they have received a single dose of a COVID</w:t>
      </w:r>
      <w:r w:rsidR="009E3A92">
        <w:noBreakHyphen/>
      </w:r>
      <w:r w:rsidRPr="009E3A92">
        <w:t>19 vaccine;</w:t>
      </w:r>
    </w:p>
    <w:p w14:paraId="6C340872" w14:textId="77777777" w:rsidR="004B7C1E" w:rsidRPr="009E3A92" w:rsidRDefault="004B7C1E" w:rsidP="004B7C1E">
      <w:pPr>
        <w:pStyle w:val="paragraph"/>
      </w:pPr>
      <w:r w:rsidRPr="009E3A92">
        <w:tab/>
        <w:t>(e)</w:t>
      </w:r>
      <w:r w:rsidRPr="009E3A92">
        <w:tab/>
        <w:t>the number of those service staff who have informed the approved provider</w:t>
      </w:r>
      <w:r w:rsidR="001145FA" w:rsidRPr="009E3A92">
        <w:t>, whether voluntarily or as required under a law of a State or Territory,</w:t>
      </w:r>
      <w:r w:rsidRPr="009E3A92">
        <w:t xml:space="preserve"> that they have received all required doses of a COVID</w:t>
      </w:r>
      <w:r w:rsidR="009E3A92">
        <w:noBreakHyphen/>
      </w:r>
      <w:r w:rsidRPr="009E3A92">
        <w:t>19 vaccine</w:t>
      </w:r>
      <w:r w:rsidR="005C3AFD" w:rsidRPr="009E3A92">
        <w:t>;</w:t>
      </w:r>
    </w:p>
    <w:p w14:paraId="2334EAD0" w14:textId="77777777" w:rsidR="00131EBD" w:rsidRPr="009E3A92" w:rsidRDefault="005C3AFD" w:rsidP="004B7C1E">
      <w:pPr>
        <w:pStyle w:val="paragraph"/>
      </w:pPr>
      <w:r w:rsidRPr="009E3A92">
        <w:tab/>
        <w:t>(f)</w:t>
      </w:r>
      <w:r w:rsidRPr="009E3A92">
        <w:tab/>
        <w:t>the number of those service staff who have informed the approved provider</w:t>
      </w:r>
      <w:r w:rsidR="00953887" w:rsidRPr="009E3A92">
        <w:t>,</w:t>
      </w:r>
      <w:r w:rsidRPr="009E3A92">
        <w:t xml:space="preserve"> whether voluntarily or as required under a law of a State or Territory, that</w:t>
      </w:r>
      <w:r w:rsidR="00814BD6" w:rsidRPr="009E3A92">
        <w:t xml:space="preserve"> they have not received a single dose, or all required doses, of a COVID</w:t>
      </w:r>
      <w:r w:rsidR="009E3A92">
        <w:noBreakHyphen/>
      </w:r>
      <w:r w:rsidR="00814BD6" w:rsidRPr="009E3A92">
        <w:t>19 vaccine because</w:t>
      </w:r>
      <w:r w:rsidR="00131EBD" w:rsidRPr="009E3A92">
        <w:t>:</w:t>
      </w:r>
    </w:p>
    <w:p w14:paraId="4020E888" w14:textId="77777777" w:rsidR="005C3AFD" w:rsidRPr="009E3A92" w:rsidRDefault="00131EBD" w:rsidP="00131EBD">
      <w:pPr>
        <w:pStyle w:val="paragraphsub"/>
      </w:pPr>
      <w:r w:rsidRPr="009E3A92">
        <w:lastRenderedPageBreak/>
        <w:tab/>
        <w:t>(i)</w:t>
      </w:r>
      <w:r w:rsidRPr="009E3A92">
        <w:tab/>
      </w:r>
      <w:r w:rsidR="005C3AFD" w:rsidRPr="009E3A92">
        <w:t xml:space="preserve">an </w:t>
      </w:r>
      <w:r w:rsidR="0099109F" w:rsidRPr="009E3A92">
        <w:t>exemption from the requirement to receive a COVID</w:t>
      </w:r>
      <w:r w:rsidR="009E3A92">
        <w:noBreakHyphen/>
      </w:r>
      <w:r w:rsidR="0099109F" w:rsidRPr="009E3A92">
        <w:t>19 vaccine</w:t>
      </w:r>
      <w:r w:rsidRPr="009E3A92">
        <w:t xml:space="preserve"> under a law of a State or Territory</w:t>
      </w:r>
      <w:r w:rsidR="00E04B31" w:rsidRPr="009E3A92">
        <w:t xml:space="preserve"> applies to them</w:t>
      </w:r>
      <w:r w:rsidRPr="009E3A92">
        <w:t>; or</w:t>
      </w:r>
    </w:p>
    <w:p w14:paraId="4985815F" w14:textId="77777777" w:rsidR="00131EBD" w:rsidRPr="009E3A92" w:rsidRDefault="00131EBD" w:rsidP="00131EBD">
      <w:pPr>
        <w:pStyle w:val="paragraphsub"/>
      </w:pPr>
      <w:r w:rsidRPr="009E3A92">
        <w:tab/>
        <w:t>(ii)</w:t>
      </w:r>
      <w:r w:rsidRPr="009E3A92">
        <w:tab/>
      </w:r>
      <w:r w:rsidR="00814BD6" w:rsidRPr="009E3A92">
        <w:t>the requirement to receive a COVID</w:t>
      </w:r>
      <w:r w:rsidR="009E3A92">
        <w:noBreakHyphen/>
      </w:r>
      <w:r w:rsidR="00814BD6" w:rsidRPr="009E3A92">
        <w:t>19 vaccine under a law of a State or Territory does not apply to them;</w:t>
      </w:r>
    </w:p>
    <w:p w14:paraId="21C0FCCB" w14:textId="77777777" w:rsidR="00E04B31" w:rsidRPr="009E3A92" w:rsidRDefault="00814BD6" w:rsidP="00814BD6">
      <w:pPr>
        <w:pStyle w:val="paragraph"/>
      </w:pPr>
      <w:r w:rsidRPr="009E3A92">
        <w:tab/>
        <w:t>(g)</w:t>
      </w:r>
      <w:r w:rsidRPr="009E3A92">
        <w:tab/>
        <w:t xml:space="preserve">for those service staff covered by </w:t>
      </w:r>
      <w:r w:rsidR="00283FA5" w:rsidRPr="009E3A92">
        <w:t>paragraph (</w:t>
      </w:r>
      <w:r w:rsidRPr="009E3A92">
        <w:t>f)</w:t>
      </w:r>
      <w:r w:rsidR="00E04B31" w:rsidRPr="009E3A92">
        <w:t>:</w:t>
      </w:r>
    </w:p>
    <w:p w14:paraId="03AEC513" w14:textId="77777777" w:rsidR="00E04B31" w:rsidRPr="009E3A92" w:rsidRDefault="00E04B31" w:rsidP="00E04B31">
      <w:pPr>
        <w:pStyle w:val="paragraphsub"/>
      </w:pPr>
      <w:r w:rsidRPr="009E3A92">
        <w:tab/>
        <w:t>(i)</w:t>
      </w:r>
      <w:r w:rsidRPr="009E3A92">
        <w:tab/>
        <w:t xml:space="preserve">the nature </w:t>
      </w:r>
      <w:r w:rsidR="00814BD6" w:rsidRPr="009E3A92">
        <w:t xml:space="preserve">of the exemption </w:t>
      </w:r>
      <w:r w:rsidRPr="009E3A92">
        <w:t>from the requirement to receive a COVID</w:t>
      </w:r>
      <w:r w:rsidR="009E3A92">
        <w:noBreakHyphen/>
      </w:r>
      <w:r w:rsidRPr="009E3A92">
        <w:t xml:space="preserve">19 vaccine under a law of a State or Territory; </w:t>
      </w:r>
      <w:r w:rsidR="00814BD6" w:rsidRPr="009E3A92">
        <w:t>or</w:t>
      </w:r>
    </w:p>
    <w:p w14:paraId="62CB2EC2" w14:textId="77777777" w:rsidR="00814BD6" w:rsidRPr="009E3A92" w:rsidRDefault="00E04B31" w:rsidP="00E04B31">
      <w:pPr>
        <w:pStyle w:val="paragraphsub"/>
      </w:pPr>
      <w:r w:rsidRPr="009E3A92">
        <w:tab/>
        <w:t>(ii)</w:t>
      </w:r>
      <w:r w:rsidRPr="009E3A92">
        <w:tab/>
      </w:r>
      <w:r w:rsidR="00814BD6" w:rsidRPr="009E3A92">
        <w:t>the reason why the requirement to receive a COVID</w:t>
      </w:r>
      <w:r w:rsidR="009E3A92">
        <w:noBreakHyphen/>
      </w:r>
      <w:r w:rsidR="00814BD6" w:rsidRPr="009E3A92">
        <w:t>19 vaccine under a law of a State or Territory does not apply to them</w:t>
      </w:r>
      <w:r w:rsidRPr="009E3A92">
        <w:t>.</w:t>
      </w:r>
    </w:p>
    <w:p w14:paraId="27CDC5E9" w14:textId="77777777" w:rsidR="001145FA" w:rsidRPr="009E3A92" w:rsidRDefault="00847D41" w:rsidP="001145FA">
      <w:pPr>
        <w:pStyle w:val="ItemHead"/>
      </w:pPr>
      <w:r w:rsidRPr="009E3A92">
        <w:t>7</w:t>
      </w:r>
      <w:r w:rsidR="001145FA" w:rsidRPr="009E3A92">
        <w:t xml:space="preserve">  Paragraphs 30C(2)(</w:t>
      </w:r>
      <w:r w:rsidR="00BE1456" w:rsidRPr="009E3A92">
        <w:t>b</w:t>
      </w:r>
      <w:r w:rsidR="001145FA" w:rsidRPr="009E3A92">
        <w:t>) and (</w:t>
      </w:r>
      <w:r w:rsidR="00BE1456" w:rsidRPr="009E3A92">
        <w:t>c</w:t>
      </w:r>
      <w:r w:rsidR="001145FA" w:rsidRPr="009E3A92">
        <w:t>)</w:t>
      </w:r>
    </w:p>
    <w:p w14:paraId="1C2E31AC" w14:textId="77777777" w:rsidR="001145FA" w:rsidRPr="009E3A92" w:rsidRDefault="001145FA" w:rsidP="001145FA">
      <w:pPr>
        <w:pStyle w:val="Item"/>
      </w:pPr>
      <w:r w:rsidRPr="009E3A92">
        <w:t>Repeal the paragraphs, substitute:</w:t>
      </w:r>
    </w:p>
    <w:p w14:paraId="3334458A" w14:textId="77777777" w:rsidR="001145FA" w:rsidRPr="009E3A92" w:rsidRDefault="001145FA" w:rsidP="001145FA">
      <w:pPr>
        <w:pStyle w:val="paragraph"/>
      </w:pPr>
      <w:r w:rsidRPr="009E3A92">
        <w:tab/>
        <w:t>(</w:t>
      </w:r>
      <w:r w:rsidR="00BE1456" w:rsidRPr="009E3A92">
        <w:t>b</w:t>
      </w:r>
      <w:r w:rsidRPr="009E3A92">
        <w:t>)</w:t>
      </w:r>
      <w:r w:rsidRPr="009E3A92">
        <w:tab/>
        <w:t>the number of those service staff who have informed the approved provider, whether voluntarily or as required under a law of a State or Territory, that they have received a single dose of a COVID</w:t>
      </w:r>
      <w:r w:rsidR="009E3A92">
        <w:noBreakHyphen/>
      </w:r>
      <w:r w:rsidRPr="009E3A92">
        <w:t>19 vaccine;</w:t>
      </w:r>
    </w:p>
    <w:p w14:paraId="775C7F7E" w14:textId="77777777" w:rsidR="001145FA" w:rsidRPr="009E3A92" w:rsidRDefault="001145FA" w:rsidP="001145FA">
      <w:pPr>
        <w:pStyle w:val="paragraph"/>
      </w:pPr>
      <w:r w:rsidRPr="009E3A92">
        <w:tab/>
        <w:t>(</w:t>
      </w:r>
      <w:r w:rsidR="00BE1456" w:rsidRPr="009E3A92">
        <w:t>c</w:t>
      </w:r>
      <w:r w:rsidRPr="009E3A92">
        <w:t>)</w:t>
      </w:r>
      <w:r w:rsidRPr="009E3A92">
        <w:tab/>
        <w:t>the number of those service staff who have informed the approved provider, whether voluntarily or as required under a law of a State or Territory, that they have received all required doses of a COVID</w:t>
      </w:r>
      <w:r w:rsidR="009E3A92">
        <w:noBreakHyphen/>
      </w:r>
      <w:r w:rsidRPr="009E3A92">
        <w:t>19 vaccine</w:t>
      </w:r>
      <w:r w:rsidR="005C3AFD" w:rsidRPr="009E3A92">
        <w:t>;</w:t>
      </w:r>
    </w:p>
    <w:p w14:paraId="3294061A" w14:textId="77777777" w:rsidR="00950993" w:rsidRPr="009E3A92" w:rsidRDefault="00950993" w:rsidP="00950993">
      <w:pPr>
        <w:pStyle w:val="paragraph"/>
      </w:pPr>
      <w:r w:rsidRPr="009E3A92">
        <w:tab/>
        <w:t>(d)</w:t>
      </w:r>
      <w:r w:rsidRPr="009E3A92">
        <w:tab/>
        <w:t>the number of those service staff who have informed the approved provider, whether voluntarily or as required under a law of a State or Territory, that they have not received a single dose, or all required doses, of a COVID</w:t>
      </w:r>
      <w:r w:rsidR="009E3A92">
        <w:noBreakHyphen/>
      </w:r>
      <w:r w:rsidRPr="009E3A92">
        <w:t>19 vaccine because:</w:t>
      </w:r>
    </w:p>
    <w:p w14:paraId="73BADAB3" w14:textId="77777777" w:rsidR="00950993" w:rsidRPr="009E3A92" w:rsidRDefault="00950993" w:rsidP="00950993">
      <w:pPr>
        <w:pStyle w:val="paragraphsub"/>
      </w:pPr>
      <w:r w:rsidRPr="009E3A92">
        <w:tab/>
        <w:t>(i)</w:t>
      </w:r>
      <w:r w:rsidRPr="009E3A92">
        <w:tab/>
        <w:t>an exemption from the requirement to receive a COVID</w:t>
      </w:r>
      <w:r w:rsidR="009E3A92">
        <w:noBreakHyphen/>
      </w:r>
      <w:r w:rsidRPr="009E3A92">
        <w:t>19 vaccine under a law of a State or Territory applies to them; or</w:t>
      </w:r>
    </w:p>
    <w:p w14:paraId="6264FB43" w14:textId="77777777" w:rsidR="00950993" w:rsidRPr="009E3A92" w:rsidRDefault="00950993" w:rsidP="00950993">
      <w:pPr>
        <w:pStyle w:val="paragraphsub"/>
      </w:pPr>
      <w:r w:rsidRPr="009E3A92">
        <w:tab/>
        <w:t>(ii)</w:t>
      </w:r>
      <w:r w:rsidRPr="009E3A92">
        <w:tab/>
        <w:t>the requirement to receive a COVID</w:t>
      </w:r>
      <w:r w:rsidR="009E3A92">
        <w:noBreakHyphen/>
      </w:r>
      <w:r w:rsidRPr="009E3A92">
        <w:t>19 vaccine under a law of a State or Territory does not apply to them;</w:t>
      </w:r>
    </w:p>
    <w:p w14:paraId="57082B74" w14:textId="77777777" w:rsidR="00950993" w:rsidRPr="009E3A92" w:rsidRDefault="00950993" w:rsidP="00950993">
      <w:pPr>
        <w:pStyle w:val="paragraph"/>
      </w:pPr>
      <w:r w:rsidRPr="009E3A92">
        <w:tab/>
        <w:t>(e)</w:t>
      </w:r>
      <w:r w:rsidRPr="009E3A92">
        <w:tab/>
        <w:t xml:space="preserve">for those service staff covered by </w:t>
      </w:r>
      <w:r w:rsidR="00283FA5" w:rsidRPr="009E3A92">
        <w:t>paragraph (</w:t>
      </w:r>
      <w:r w:rsidR="00FF77ED" w:rsidRPr="009E3A92">
        <w:t>d</w:t>
      </w:r>
      <w:r w:rsidRPr="009E3A92">
        <w:t>):</w:t>
      </w:r>
    </w:p>
    <w:p w14:paraId="6F77F37B" w14:textId="77777777" w:rsidR="00950993" w:rsidRPr="009E3A92" w:rsidRDefault="00950993" w:rsidP="00950993">
      <w:pPr>
        <w:pStyle w:val="paragraphsub"/>
      </w:pPr>
      <w:r w:rsidRPr="009E3A92">
        <w:tab/>
        <w:t>(i)</w:t>
      </w:r>
      <w:r w:rsidRPr="009E3A92">
        <w:tab/>
        <w:t>the nature of the exemption from the requirement to receive a COVID</w:t>
      </w:r>
      <w:r w:rsidR="009E3A92">
        <w:noBreakHyphen/>
      </w:r>
      <w:r w:rsidRPr="009E3A92">
        <w:t>19 vaccine under a law of a State or Territory; or</w:t>
      </w:r>
    </w:p>
    <w:p w14:paraId="67C49690" w14:textId="77777777" w:rsidR="00950993" w:rsidRPr="009E3A92" w:rsidRDefault="00950993" w:rsidP="00950993">
      <w:pPr>
        <w:pStyle w:val="paragraphsub"/>
      </w:pPr>
      <w:r w:rsidRPr="009E3A92">
        <w:tab/>
        <w:t>(ii)</w:t>
      </w:r>
      <w:r w:rsidRPr="009E3A92">
        <w:tab/>
        <w:t>the reason why the requirement to receive a COVID</w:t>
      </w:r>
      <w:r w:rsidR="009E3A92">
        <w:noBreakHyphen/>
      </w:r>
      <w:r w:rsidRPr="009E3A92">
        <w:t>19 vaccine under a law of a State or Territory does not apply to them.</w:t>
      </w:r>
    </w:p>
    <w:p w14:paraId="7BD10D44" w14:textId="77777777" w:rsidR="0099109F" w:rsidRPr="009E3A92" w:rsidRDefault="00847D41" w:rsidP="0099109F">
      <w:pPr>
        <w:pStyle w:val="ItemHead"/>
      </w:pPr>
      <w:r w:rsidRPr="009E3A92">
        <w:t>8</w:t>
      </w:r>
      <w:r w:rsidR="0099109F" w:rsidRPr="009E3A92">
        <w:t xml:space="preserve">  </w:t>
      </w:r>
      <w:r w:rsidR="00EC3E34" w:rsidRPr="009E3A92">
        <w:t>Sub</w:t>
      </w:r>
      <w:r w:rsidR="00283FA5" w:rsidRPr="009E3A92">
        <w:t>section 3</w:t>
      </w:r>
      <w:r w:rsidR="00BE1456" w:rsidRPr="009E3A92">
        <w:t>0C(3)</w:t>
      </w:r>
    </w:p>
    <w:p w14:paraId="1DF6ECAE" w14:textId="77777777" w:rsidR="00BE1456" w:rsidRPr="009E3A92" w:rsidRDefault="00BE1456" w:rsidP="00BE1456">
      <w:pPr>
        <w:pStyle w:val="Item"/>
      </w:pPr>
      <w:r w:rsidRPr="009E3A92">
        <w:t>Omit “</w:t>
      </w:r>
      <w:r w:rsidR="00EC3E34" w:rsidRPr="009E3A92">
        <w:t>27 July</w:t>
      </w:r>
      <w:r w:rsidRPr="009E3A92">
        <w:t xml:space="preserve"> 2021”, substitute “</w:t>
      </w:r>
      <w:r w:rsidR="00283FA5" w:rsidRPr="009E3A92">
        <w:t>7 September</w:t>
      </w:r>
      <w:r w:rsidRPr="009E3A92">
        <w:t xml:space="preserve"> 2021”.</w:t>
      </w:r>
    </w:p>
    <w:p w14:paraId="24E2962C" w14:textId="77777777" w:rsidR="00BE1456" w:rsidRPr="009E3A92" w:rsidRDefault="00847D41" w:rsidP="00BE1456">
      <w:pPr>
        <w:pStyle w:val="ItemHead"/>
      </w:pPr>
      <w:r w:rsidRPr="009E3A92">
        <w:t>9</w:t>
      </w:r>
      <w:r w:rsidR="00BE1456" w:rsidRPr="009E3A92">
        <w:t xml:space="preserve">  </w:t>
      </w:r>
      <w:r w:rsidR="00EC3E34" w:rsidRPr="009E3A92">
        <w:t>Sub</w:t>
      </w:r>
      <w:r w:rsidR="00283FA5" w:rsidRPr="009E3A92">
        <w:t>section 3</w:t>
      </w:r>
      <w:r w:rsidR="00BE1456" w:rsidRPr="009E3A92">
        <w:t>0C(3)</w:t>
      </w:r>
    </w:p>
    <w:p w14:paraId="23A7C9FD" w14:textId="77777777" w:rsidR="00BE1456" w:rsidRPr="009E3A92" w:rsidRDefault="00BE1456" w:rsidP="00BE1456">
      <w:pPr>
        <w:pStyle w:val="Item"/>
      </w:pPr>
      <w:r w:rsidRPr="009E3A92">
        <w:t>Omit “</w:t>
      </w:r>
      <w:r w:rsidR="00EC3E34" w:rsidRPr="009E3A92">
        <w:t>paragraphs (</w:t>
      </w:r>
      <w:r w:rsidRPr="009E3A92">
        <w:t xml:space="preserve">1)(d) and (e), or </w:t>
      </w:r>
      <w:r w:rsidR="00EC3E34" w:rsidRPr="009E3A92">
        <w:t>paragraphs (</w:t>
      </w:r>
      <w:r w:rsidRPr="009E3A92">
        <w:t>2)(b) and (c)”, substitute “</w:t>
      </w:r>
      <w:r w:rsidR="00EC3E34" w:rsidRPr="009E3A92">
        <w:t>paragraphs (</w:t>
      </w:r>
      <w:r w:rsidRPr="009E3A92">
        <w:t>1)(d), (e)</w:t>
      </w:r>
      <w:r w:rsidR="00180FC0" w:rsidRPr="009E3A92">
        <w:t xml:space="preserve"> and</w:t>
      </w:r>
      <w:r w:rsidR="00950993" w:rsidRPr="009E3A92">
        <w:t xml:space="preserve"> (f)</w:t>
      </w:r>
      <w:r w:rsidRPr="009E3A92">
        <w:t xml:space="preserve">, or </w:t>
      </w:r>
      <w:r w:rsidR="00EC3E34" w:rsidRPr="009E3A92">
        <w:t>paragraphs (</w:t>
      </w:r>
      <w:r w:rsidRPr="009E3A92">
        <w:t>2)(b), (c)</w:t>
      </w:r>
      <w:r w:rsidR="00180FC0" w:rsidRPr="009E3A92">
        <w:t xml:space="preserve"> and</w:t>
      </w:r>
      <w:r w:rsidR="00950993" w:rsidRPr="009E3A92">
        <w:t xml:space="preserve"> (d)</w:t>
      </w:r>
      <w:r w:rsidRPr="009E3A92">
        <w:t>”.</w:t>
      </w:r>
    </w:p>
    <w:p w14:paraId="76FCA4A1" w14:textId="77777777" w:rsidR="00253481" w:rsidRPr="009E3A92" w:rsidRDefault="00847D41" w:rsidP="00253481">
      <w:pPr>
        <w:pStyle w:val="ItemHead"/>
      </w:pPr>
      <w:r w:rsidRPr="009E3A92">
        <w:t>10</w:t>
      </w:r>
      <w:r w:rsidR="00253481" w:rsidRPr="009E3A92">
        <w:t xml:space="preserve">  </w:t>
      </w:r>
      <w:r w:rsidR="00EC3E34" w:rsidRPr="009E3A92">
        <w:t>Sub</w:t>
      </w:r>
      <w:r w:rsidR="00283FA5" w:rsidRPr="009E3A92">
        <w:t>section 3</w:t>
      </w:r>
      <w:r w:rsidR="00253481" w:rsidRPr="009E3A92">
        <w:t xml:space="preserve">0C(4) (definition of </w:t>
      </w:r>
      <w:r w:rsidR="00253481" w:rsidRPr="009E3A92">
        <w:rPr>
          <w:i/>
        </w:rPr>
        <w:t>reporting day</w:t>
      </w:r>
      <w:r w:rsidR="00253481" w:rsidRPr="009E3A92">
        <w:t>)</w:t>
      </w:r>
    </w:p>
    <w:p w14:paraId="5544BDC2" w14:textId="77777777" w:rsidR="007372E0" w:rsidRPr="009E3A92" w:rsidRDefault="007372E0" w:rsidP="007372E0">
      <w:pPr>
        <w:pStyle w:val="Item"/>
      </w:pPr>
      <w:r w:rsidRPr="009E3A92">
        <w:t>Omit “</w:t>
      </w:r>
      <w:r w:rsidR="00EC3E34" w:rsidRPr="009E3A92">
        <w:t>27 July</w:t>
      </w:r>
      <w:r w:rsidRPr="009E3A92">
        <w:t xml:space="preserve"> 2021”, substitute “</w:t>
      </w:r>
      <w:r w:rsidR="00283FA5" w:rsidRPr="009E3A92">
        <w:t>7 September</w:t>
      </w:r>
      <w:r w:rsidR="00950993" w:rsidRPr="009E3A92">
        <w:t xml:space="preserve"> 2021</w:t>
      </w:r>
      <w:r w:rsidRPr="009E3A92">
        <w:t>”.</w:t>
      </w:r>
    </w:p>
    <w:p w14:paraId="49308C53" w14:textId="77777777" w:rsidR="00950993" w:rsidRPr="009E3A92" w:rsidRDefault="00847D41" w:rsidP="00950993">
      <w:pPr>
        <w:pStyle w:val="ItemHead"/>
      </w:pPr>
      <w:r w:rsidRPr="009E3A92">
        <w:t>11</w:t>
      </w:r>
      <w:r w:rsidR="00950993" w:rsidRPr="009E3A92">
        <w:t xml:space="preserve">  </w:t>
      </w:r>
      <w:r w:rsidR="00283FA5" w:rsidRPr="009E3A92">
        <w:t>Section 3</w:t>
      </w:r>
      <w:r w:rsidR="00950993" w:rsidRPr="009E3A92">
        <w:t>0D (heading)</w:t>
      </w:r>
    </w:p>
    <w:p w14:paraId="6684259D" w14:textId="77777777" w:rsidR="00950993" w:rsidRPr="009E3A92" w:rsidRDefault="00950993" w:rsidP="00950993">
      <w:pPr>
        <w:pStyle w:val="Item"/>
      </w:pPr>
      <w:r w:rsidRPr="009E3A92">
        <w:t>Repeal the heading, substitute:</w:t>
      </w:r>
    </w:p>
    <w:p w14:paraId="76A3F397" w14:textId="77777777" w:rsidR="00950993" w:rsidRPr="009E3A92" w:rsidRDefault="00950993" w:rsidP="00950993">
      <w:pPr>
        <w:pStyle w:val="ActHead5"/>
      </w:pPr>
      <w:bookmarkStart w:id="11" w:name="_Toc81495772"/>
      <w:r w:rsidRPr="0087406E">
        <w:rPr>
          <w:rStyle w:val="CharSectno"/>
        </w:rPr>
        <w:t>30D</w:t>
      </w:r>
      <w:r w:rsidRPr="009E3A92">
        <w:t xml:space="preserve">  Reports about residential care recipients—COVID</w:t>
      </w:r>
      <w:r w:rsidR="009E3A92">
        <w:noBreakHyphen/>
      </w:r>
      <w:r w:rsidRPr="009E3A92">
        <w:t>19 vaccinations</w:t>
      </w:r>
      <w:bookmarkEnd w:id="11"/>
    </w:p>
    <w:p w14:paraId="0AC4D5DB" w14:textId="77777777" w:rsidR="007372E0" w:rsidRPr="009E3A92" w:rsidRDefault="00847D41" w:rsidP="007372E0">
      <w:pPr>
        <w:pStyle w:val="ItemHead"/>
      </w:pPr>
      <w:r w:rsidRPr="009E3A92">
        <w:t>12</w:t>
      </w:r>
      <w:r w:rsidR="007372E0" w:rsidRPr="009E3A92">
        <w:t xml:space="preserve">  After </w:t>
      </w:r>
      <w:r w:rsidR="00EC3E34" w:rsidRPr="009E3A92">
        <w:t>paragraph 3</w:t>
      </w:r>
      <w:r w:rsidR="007372E0" w:rsidRPr="009E3A92">
        <w:t>0</w:t>
      </w:r>
      <w:r w:rsidR="009B2EB7" w:rsidRPr="009E3A92">
        <w:t>D</w:t>
      </w:r>
      <w:r w:rsidR="007372E0" w:rsidRPr="009E3A92">
        <w:t>(1)(a)</w:t>
      </w:r>
    </w:p>
    <w:p w14:paraId="3C4CD88C" w14:textId="77777777" w:rsidR="007372E0" w:rsidRPr="009E3A92" w:rsidRDefault="007372E0" w:rsidP="007372E0">
      <w:pPr>
        <w:pStyle w:val="Item"/>
      </w:pPr>
      <w:r w:rsidRPr="009E3A92">
        <w:t>Insert:</w:t>
      </w:r>
    </w:p>
    <w:p w14:paraId="6B1C5038" w14:textId="77777777" w:rsidR="007372E0" w:rsidRPr="009E3A92" w:rsidRDefault="007372E0" w:rsidP="007372E0">
      <w:pPr>
        <w:pStyle w:val="paragraph"/>
      </w:pPr>
      <w:r w:rsidRPr="009E3A92">
        <w:lastRenderedPageBreak/>
        <w:tab/>
        <w:t>(aa)</w:t>
      </w:r>
      <w:r w:rsidRPr="009E3A92">
        <w:tab/>
        <w:t>a flexible care service through which transition care is provided in a residential setting; or</w:t>
      </w:r>
    </w:p>
    <w:p w14:paraId="383E5A9F" w14:textId="77777777" w:rsidR="00EF25EB" w:rsidRPr="009E3A92" w:rsidRDefault="00847D41" w:rsidP="00EF25EB">
      <w:pPr>
        <w:pStyle w:val="ItemHead"/>
      </w:pPr>
      <w:r w:rsidRPr="009E3A92">
        <w:t>13</w:t>
      </w:r>
      <w:r w:rsidR="00EF25EB" w:rsidRPr="009E3A92">
        <w:t xml:space="preserve">  </w:t>
      </w:r>
      <w:r w:rsidR="00EC3E34" w:rsidRPr="009E3A92">
        <w:t>Sub</w:t>
      </w:r>
      <w:r w:rsidR="00283FA5" w:rsidRPr="009E3A92">
        <w:t>section 3</w:t>
      </w:r>
      <w:r w:rsidR="00EF25EB" w:rsidRPr="009E3A92">
        <w:t>0D(2)</w:t>
      </w:r>
    </w:p>
    <w:p w14:paraId="4B275D5A" w14:textId="77777777" w:rsidR="00EF25EB" w:rsidRPr="009E3A92" w:rsidRDefault="00EF25EB" w:rsidP="00EF25EB">
      <w:pPr>
        <w:pStyle w:val="Item"/>
      </w:pPr>
      <w:r w:rsidRPr="009E3A92">
        <w:t>Omit “</w:t>
      </w:r>
      <w:r w:rsidR="00EC3E34" w:rsidRPr="009E3A92">
        <w:t>27 July</w:t>
      </w:r>
      <w:r w:rsidRPr="009E3A92">
        <w:t xml:space="preserve"> 2021”, substitute “</w:t>
      </w:r>
      <w:r w:rsidR="00283FA5" w:rsidRPr="009E3A92">
        <w:t>7 September</w:t>
      </w:r>
      <w:r w:rsidRPr="009E3A92">
        <w:t xml:space="preserve"> 2021”.</w:t>
      </w:r>
    </w:p>
    <w:p w14:paraId="40352C7F" w14:textId="77777777" w:rsidR="00EF25EB" w:rsidRPr="009E3A92" w:rsidRDefault="00847D41" w:rsidP="00EF25EB">
      <w:pPr>
        <w:pStyle w:val="ItemHead"/>
      </w:pPr>
      <w:r w:rsidRPr="009E3A92">
        <w:t>14</w:t>
      </w:r>
      <w:r w:rsidR="00EF25EB" w:rsidRPr="009E3A92">
        <w:t xml:space="preserve">  </w:t>
      </w:r>
      <w:r w:rsidR="00EC3E34" w:rsidRPr="009E3A92">
        <w:t>Sub</w:t>
      </w:r>
      <w:r w:rsidR="00283FA5" w:rsidRPr="009E3A92">
        <w:t>section 3</w:t>
      </w:r>
      <w:r w:rsidR="00EF25EB" w:rsidRPr="009E3A92">
        <w:t xml:space="preserve">0D(3) (definition of </w:t>
      </w:r>
      <w:r w:rsidR="00EF25EB" w:rsidRPr="009E3A92">
        <w:rPr>
          <w:i/>
        </w:rPr>
        <w:t>reporting day</w:t>
      </w:r>
      <w:r w:rsidR="00EF25EB" w:rsidRPr="009E3A92">
        <w:t>)</w:t>
      </w:r>
    </w:p>
    <w:p w14:paraId="52F8E611" w14:textId="77777777" w:rsidR="00EF25EB" w:rsidRPr="009E3A92" w:rsidRDefault="00EF25EB" w:rsidP="00EF25EB">
      <w:pPr>
        <w:pStyle w:val="Item"/>
      </w:pPr>
      <w:r w:rsidRPr="009E3A92">
        <w:t>Omit “</w:t>
      </w:r>
      <w:r w:rsidR="00EC3E34" w:rsidRPr="009E3A92">
        <w:t>27 July</w:t>
      </w:r>
      <w:r w:rsidRPr="009E3A92">
        <w:t xml:space="preserve"> 2021”, substitute “</w:t>
      </w:r>
      <w:r w:rsidR="00283FA5" w:rsidRPr="009E3A92">
        <w:t>7 September</w:t>
      </w:r>
      <w:r w:rsidRPr="009E3A92">
        <w:t xml:space="preserve"> 2021”.</w:t>
      </w:r>
    </w:p>
    <w:p w14:paraId="319F0387" w14:textId="77777777" w:rsidR="0035071E" w:rsidRPr="009E3A92" w:rsidRDefault="0035071E" w:rsidP="009B2EB7">
      <w:pPr>
        <w:pStyle w:val="ActHead9"/>
      </w:pPr>
      <w:bookmarkStart w:id="12" w:name="_Toc81495773"/>
      <w:r w:rsidRPr="009E3A92">
        <w:t>Information Principles 2014</w:t>
      </w:r>
      <w:bookmarkEnd w:id="12"/>
    </w:p>
    <w:p w14:paraId="3C57145B" w14:textId="77777777" w:rsidR="00B84A60" w:rsidRPr="009E3A92" w:rsidRDefault="00847D41" w:rsidP="0035071E">
      <w:pPr>
        <w:pStyle w:val="ItemHead"/>
      </w:pPr>
      <w:r w:rsidRPr="009E3A92">
        <w:t>15</w:t>
      </w:r>
      <w:r w:rsidR="00B84A60" w:rsidRPr="009E3A92">
        <w:t xml:space="preserve">  </w:t>
      </w:r>
      <w:r w:rsidR="006C084B" w:rsidRPr="009E3A92">
        <w:t>Section 4</w:t>
      </w:r>
    </w:p>
    <w:p w14:paraId="73B4B761" w14:textId="77777777" w:rsidR="00B84A60" w:rsidRPr="009E3A92" w:rsidRDefault="00B84A60" w:rsidP="00B84A60">
      <w:pPr>
        <w:pStyle w:val="Item"/>
      </w:pPr>
      <w:r w:rsidRPr="009E3A92">
        <w:t>Insert:</w:t>
      </w:r>
    </w:p>
    <w:p w14:paraId="76EBF9A6" w14:textId="77777777" w:rsidR="00B84A60" w:rsidRPr="009E3A92" w:rsidRDefault="00B84A60" w:rsidP="00B84A60">
      <w:pPr>
        <w:pStyle w:val="Definition"/>
      </w:pPr>
      <w:r w:rsidRPr="009E3A92">
        <w:rPr>
          <w:b/>
          <w:i/>
        </w:rPr>
        <w:t>service staff</w:t>
      </w:r>
      <w:r w:rsidRPr="009E3A92">
        <w:t xml:space="preserve">, in relation to an aged care service, has the meaning given by section 4 of the </w:t>
      </w:r>
      <w:r w:rsidRPr="009E3A92">
        <w:rPr>
          <w:i/>
        </w:rPr>
        <w:t>Quality of Care Principles 2014</w:t>
      </w:r>
      <w:r w:rsidRPr="009E3A92">
        <w:t>.</w:t>
      </w:r>
    </w:p>
    <w:p w14:paraId="55D5476B" w14:textId="77777777" w:rsidR="00F644A3" w:rsidRPr="009E3A92" w:rsidRDefault="00847D41" w:rsidP="00F644A3">
      <w:pPr>
        <w:pStyle w:val="ItemHead"/>
      </w:pPr>
      <w:r w:rsidRPr="009E3A92">
        <w:t>16</w:t>
      </w:r>
      <w:r w:rsidR="00F644A3" w:rsidRPr="009E3A92">
        <w:t xml:space="preserve">  Section 6</w:t>
      </w:r>
    </w:p>
    <w:p w14:paraId="7221C649" w14:textId="77777777" w:rsidR="00F644A3" w:rsidRPr="009E3A92" w:rsidRDefault="00F644A3" w:rsidP="00F644A3">
      <w:pPr>
        <w:pStyle w:val="Item"/>
      </w:pPr>
      <w:r w:rsidRPr="009E3A92">
        <w:t>Before “The Secretary”, insert “(1)”.</w:t>
      </w:r>
    </w:p>
    <w:p w14:paraId="14C0C660" w14:textId="77777777" w:rsidR="00F644A3" w:rsidRPr="009E3A92" w:rsidRDefault="00847D41" w:rsidP="00F644A3">
      <w:pPr>
        <w:pStyle w:val="ItemHead"/>
      </w:pPr>
      <w:r w:rsidRPr="009E3A92">
        <w:t>17</w:t>
      </w:r>
      <w:r w:rsidR="00F644A3" w:rsidRPr="009E3A92">
        <w:t xml:space="preserve">  Section 6 (before the note)</w:t>
      </w:r>
    </w:p>
    <w:p w14:paraId="4286FB0F" w14:textId="77777777" w:rsidR="00F644A3" w:rsidRPr="009E3A92" w:rsidRDefault="00F644A3" w:rsidP="00F644A3">
      <w:pPr>
        <w:pStyle w:val="Item"/>
      </w:pPr>
      <w:r w:rsidRPr="009E3A92">
        <w:t>Insert:</w:t>
      </w:r>
    </w:p>
    <w:p w14:paraId="4F5A5267" w14:textId="77777777" w:rsidR="00F644A3" w:rsidRPr="009E3A92" w:rsidRDefault="00F644A3" w:rsidP="00F644A3">
      <w:pPr>
        <w:pStyle w:val="subsection"/>
      </w:pPr>
      <w:r w:rsidRPr="009E3A92">
        <w:tab/>
        <w:t>(2)</w:t>
      </w:r>
      <w:r w:rsidRPr="009E3A92">
        <w:tab/>
        <w:t>The Secretary may disclose protected information:</w:t>
      </w:r>
    </w:p>
    <w:p w14:paraId="57181F18" w14:textId="77777777" w:rsidR="00F644A3" w:rsidRPr="009E3A92" w:rsidRDefault="00F644A3" w:rsidP="00F644A3">
      <w:pPr>
        <w:pStyle w:val="paragraph"/>
      </w:pPr>
      <w:r w:rsidRPr="009E3A92">
        <w:tab/>
        <w:t>(a)</w:t>
      </w:r>
      <w:r w:rsidRPr="009E3A92">
        <w:tab/>
        <w:t xml:space="preserve">that was given to the Secretary under </w:t>
      </w:r>
      <w:r w:rsidR="00283FA5" w:rsidRPr="009E3A92">
        <w:t>section 3</w:t>
      </w:r>
      <w:r w:rsidRPr="009E3A92">
        <w:t xml:space="preserve">0C or 30D of the </w:t>
      </w:r>
      <w:r w:rsidRPr="009E3A92">
        <w:rPr>
          <w:i/>
        </w:rPr>
        <w:t>Accountability Principles 2014</w:t>
      </w:r>
      <w:r w:rsidRPr="009E3A92">
        <w:t xml:space="preserve"> in relation to </w:t>
      </w:r>
      <w:r w:rsidR="00E1533F" w:rsidRPr="009E3A92">
        <w:t xml:space="preserve">the </w:t>
      </w:r>
      <w:r w:rsidRPr="009E3A92">
        <w:t xml:space="preserve">numbers of service staff </w:t>
      </w:r>
      <w:r w:rsidR="008F0B0A" w:rsidRPr="009E3A92">
        <w:t>and</w:t>
      </w:r>
      <w:r w:rsidRPr="009E3A92">
        <w:t xml:space="preserve"> care recipients in a State or Territory (the </w:t>
      </w:r>
      <w:r w:rsidRPr="009E3A92">
        <w:rPr>
          <w:b/>
          <w:i/>
        </w:rPr>
        <w:t>relevant State or Territory</w:t>
      </w:r>
      <w:r w:rsidRPr="009E3A92">
        <w:t>) who have</w:t>
      </w:r>
      <w:r w:rsidR="004520B8" w:rsidRPr="009E3A92">
        <w:t>, or have not,</w:t>
      </w:r>
      <w:r w:rsidRPr="009E3A92">
        <w:t xml:space="preserve"> received certain vaccinations; or</w:t>
      </w:r>
    </w:p>
    <w:p w14:paraId="536DC837" w14:textId="77777777" w:rsidR="00F644A3" w:rsidRPr="009E3A92" w:rsidRDefault="00F644A3" w:rsidP="00F644A3">
      <w:pPr>
        <w:pStyle w:val="paragraph"/>
      </w:pPr>
      <w:r w:rsidRPr="009E3A92">
        <w:tab/>
        <w:t>(b)</w:t>
      </w:r>
      <w:r w:rsidRPr="009E3A92">
        <w:tab/>
        <w:t xml:space="preserve">that is, or relates to, an analysis of the information referred to in </w:t>
      </w:r>
      <w:r w:rsidR="00283FA5" w:rsidRPr="009E3A92">
        <w:t>paragraph (</w:t>
      </w:r>
      <w:r w:rsidRPr="009E3A92">
        <w:t>a) carried out by, or on behalf of, the Department;</w:t>
      </w:r>
    </w:p>
    <w:p w14:paraId="35A6C06B" w14:textId="77777777" w:rsidR="00F644A3" w:rsidRPr="009E3A92" w:rsidRDefault="00F644A3" w:rsidP="00F644A3">
      <w:pPr>
        <w:pStyle w:val="subsection2"/>
      </w:pPr>
      <w:r w:rsidRPr="009E3A92">
        <w:t xml:space="preserve">to the head (however described) of </w:t>
      </w:r>
      <w:r w:rsidR="00C87768" w:rsidRPr="009E3A92">
        <w:t xml:space="preserve">a </w:t>
      </w:r>
      <w:r w:rsidRPr="009E3A92">
        <w:t>State or Territory body that is responsible for the administration of matters relating to health in the relevant State or Territory, to assist the body to perform its functions.</w:t>
      </w:r>
    </w:p>
    <w:p w14:paraId="5930ABED" w14:textId="77777777" w:rsidR="004520B8" w:rsidRPr="009E3A92" w:rsidRDefault="00847D41" w:rsidP="004520B8">
      <w:pPr>
        <w:pStyle w:val="ItemHead"/>
      </w:pPr>
      <w:r w:rsidRPr="009E3A92">
        <w:t>18</w:t>
      </w:r>
      <w:r w:rsidR="004520B8" w:rsidRPr="009E3A92">
        <w:t xml:space="preserve">  </w:t>
      </w:r>
      <w:r w:rsidR="00283FA5" w:rsidRPr="009E3A92">
        <w:t>Paragraph 8</w:t>
      </w:r>
      <w:r w:rsidR="004520B8" w:rsidRPr="009E3A92">
        <w:t>(e)</w:t>
      </w:r>
    </w:p>
    <w:p w14:paraId="3B4081E2" w14:textId="77777777" w:rsidR="004520B8" w:rsidRPr="009E3A92" w:rsidRDefault="004520B8" w:rsidP="004520B8">
      <w:pPr>
        <w:pStyle w:val="Item"/>
      </w:pPr>
      <w:r w:rsidRPr="009E3A92">
        <w:t>After “have”, insert “, or have not,”.</w:t>
      </w:r>
    </w:p>
    <w:p w14:paraId="34C38C53" w14:textId="77777777" w:rsidR="005C3AFD" w:rsidRPr="009E3A92" w:rsidRDefault="009B2EB7" w:rsidP="009B2EB7">
      <w:pPr>
        <w:pStyle w:val="ActHead9"/>
      </w:pPr>
      <w:bookmarkStart w:id="13" w:name="_Toc81495774"/>
      <w:r w:rsidRPr="009E3A92">
        <w:t>Records Principles 2014</w:t>
      </w:r>
      <w:bookmarkEnd w:id="13"/>
    </w:p>
    <w:p w14:paraId="4CEB2218" w14:textId="77777777" w:rsidR="009B2EB7" w:rsidRPr="009E3A92" w:rsidRDefault="00847D41" w:rsidP="009B2EB7">
      <w:pPr>
        <w:pStyle w:val="ItemHead"/>
      </w:pPr>
      <w:r w:rsidRPr="009E3A92">
        <w:t>19</w:t>
      </w:r>
      <w:r w:rsidR="009B2EB7" w:rsidRPr="009E3A92">
        <w:t xml:space="preserve">  </w:t>
      </w:r>
      <w:r w:rsidR="006C084B" w:rsidRPr="009E3A92">
        <w:t>Section 4</w:t>
      </w:r>
    </w:p>
    <w:p w14:paraId="7387D9AB" w14:textId="77777777" w:rsidR="009B2EB7" w:rsidRPr="009E3A92" w:rsidRDefault="009B2EB7" w:rsidP="009B2EB7">
      <w:pPr>
        <w:pStyle w:val="Item"/>
      </w:pPr>
      <w:r w:rsidRPr="009E3A92">
        <w:t>Insert:</w:t>
      </w:r>
    </w:p>
    <w:p w14:paraId="3DB664FD" w14:textId="77777777" w:rsidR="00823F75" w:rsidRPr="009E3A92" w:rsidRDefault="00823F75" w:rsidP="00823F75">
      <w:pPr>
        <w:pStyle w:val="Definition"/>
      </w:pPr>
      <w:r w:rsidRPr="009E3A92">
        <w:rPr>
          <w:b/>
          <w:i/>
        </w:rPr>
        <w:t>home care setting</w:t>
      </w:r>
      <w:r w:rsidRPr="009E3A92">
        <w:t xml:space="preserve"> has the meaning given by section 4 of the </w:t>
      </w:r>
      <w:r w:rsidRPr="009E3A92">
        <w:rPr>
          <w:i/>
        </w:rPr>
        <w:t>Subsidy Principles 2014</w:t>
      </w:r>
      <w:r w:rsidRPr="009E3A92">
        <w:t>.</w:t>
      </w:r>
    </w:p>
    <w:p w14:paraId="194D1F18" w14:textId="77777777" w:rsidR="009B2EB7" w:rsidRPr="009E3A92" w:rsidRDefault="009B2EB7" w:rsidP="009B2EB7">
      <w:pPr>
        <w:pStyle w:val="Definition"/>
      </w:pPr>
      <w:r w:rsidRPr="009E3A92">
        <w:rPr>
          <w:b/>
          <w:i/>
        </w:rPr>
        <w:t>transition care</w:t>
      </w:r>
      <w:r w:rsidRPr="009E3A92">
        <w:t xml:space="preserve"> has the meaning given by </w:t>
      </w:r>
      <w:r w:rsidR="00EC3E34" w:rsidRPr="009E3A92">
        <w:t>section 1</w:t>
      </w:r>
      <w:r w:rsidRPr="009E3A92">
        <w:t xml:space="preserve">06 of the </w:t>
      </w:r>
      <w:r w:rsidRPr="009E3A92">
        <w:rPr>
          <w:i/>
        </w:rPr>
        <w:t>Subsidy Principles 2014</w:t>
      </w:r>
      <w:r w:rsidRPr="009E3A92">
        <w:t>.</w:t>
      </w:r>
    </w:p>
    <w:p w14:paraId="3EAEA5C0" w14:textId="77777777" w:rsidR="005E74BC" w:rsidRPr="009E3A92" w:rsidRDefault="00847D41" w:rsidP="005E74BC">
      <w:pPr>
        <w:pStyle w:val="ItemHead"/>
      </w:pPr>
      <w:r w:rsidRPr="009E3A92">
        <w:t>20</w:t>
      </w:r>
      <w:r w:rsidR="005E74BC" w:rsidRPr="009E3A92">
        <w:t xml:space="preserve">  After paragraph 10A(a)</w:t>
      </w:r>
    </w:p>
    <w:p w14:paraId="4D197BE9" w14:textId="77777777" w:rsidR="005E74BC" w:rsidRPr="009E3A92" w:rsidRDefault="005E74BC" w:rsidP="005E74BC">
      <w:pPr>
        <w:pStyle w:val="Item"/>
      </w:pPr>
      <w:r w:rsidRPr="009E3A92">
        <w:t>Insert:</w:t>
      </w:r>
    </w:p>
    <w:p w14:paraId="65B36638" w14:textId="77777777" w:rsidR="005E74BC" w:rsidRPr="009E3A92" w:rsidRDefault="005E74BC" w:rsidP="005E74BC">
      <w:pPr>
        <w:pStyle w:val="paragraph"/>
      </w:pPr>
      <w:r w:rsidRPr="009E3A92">
        <w:lastRenderedPageBreak/>
        <w:tab/>
        <w:t>(aa)</w:t>
      </w:r>
      <w:r w:rsidRPr="009E3A92">
        <w:tab/>
        <w:t xml:space="preserve">a flexible care service through which transition care is provided </w:t>
      </w:r>
      <w:r w:rsidR="00E1533F" w:rsidRPr="009E3A92">
        <w:t xml:space="preserve">(whether </w:t>
      </w:r>
      <w:r w:rsidRPr="009E3A92">
        <w:t>in a residential or community setting</w:t>
      </w:r>
      <w:r w:rsidR="00E1533F" w:rsidRPr="009E3A92">
        <w:t>)</w:t>
      </w:r>
      <w:r w:rsidRPr="009E3A92">
        <w:t>; or</w:t>
      </w:r>
    </w:p>
    <w:p w14:paraId="2E65649C" w14:textId="77777777" w:rsidR="00823F75" w:rsidRPr="009E3A92" w:rsidRDefault="00847D41" w:rsidP="00823F75">
      <w:pPr>
        <w:pStyle w:val="ItemHead"/>
      </w:pPr>
      <w:r w:rsidRPr="009E3A92">
        <w:t>21</w:t>
      </w:r>
      <w:r w:rsidR="00823F75" w:rsidRPr="009E3A92">
        <w:t xml:space="preserve">  </w:t>
      </w:r>
      <w:r w:rsidR="00EE5DA0" w:rsidRPr="009E3A92">
        <w:t>Paragraph 1</w:t>
      </w:r>
      <w:r w:rsidR="00823F75" w:rsidRPr="009E3A92">
        <w:t>0A(b)</w:t>
      </w:r>
    </w:p>
    <w:p w14:paraId="02D18E97" w14:textId="77777777" w:rsidR="00823F75" w:rsidRPr="009E3A92" w:rsidRDefault="00823F75" w:rsidP="00823F75">
      <w:pPr>
        <w:pStyle w:val="Item"/>
      </w:pPr>
      <w:r w:rsidRPr="009E3A92">
        <w:t>Omit “in a residential care setting”, substitute “(whether in a residential care setting or a home care setting)”.</w:t>
      </w:r>
    </w:p>
    <w:p w14:paraId="3C57E922" w14:textId="77777777" w:rsidR="00325403" w:rsidRPr="009E3A92" w:rsidRDefault="00847D41" w:rsidP="008A4324">
      <w:pPr>
        <w:pStyle w:val="ItemHead"/>
      </w:pPr>
      <w:r w:rsidRPr="009E3A92">
        <w:t>22</w:t>
      </w:r>
      <w:r w:rsidR="00325403" w:rsidRPr="009E3A92">
        <w:t xml:space="preserve">  </w:t>
      </w:r>
      <w:r w:rsidR="00EC3E34" w:rsidRPr="009E3A92">
        <w:t>Section 1</w:t>
      </w:r>
      <w:r w:rsidR="00325403" w:rsidRPr="009E3A92">
        <w:t>0A</w:t>
      </w:r>
    </w:p>
    <w:p w14:paraId="139792A0" w14:textId="77777777" w:rsidR="00325403" w:rsidRPr="009E3A92" w:rsidRDefault="00325403" w:rsidP="00325403">
      <w:pPr>
        <w:pStyle w:val="Item"/>
      </w:pPr>
      <w:r w:rsidRPr="009E3A92">
        <w:t>Omit “voluntarily informed the approved provider”, substitute “informed the approved provider, whether voluntarily or as required under a law of a State or Territory,”.</w:t>
      </w:r>
    </w:p>
    <w:p w14:paraId="38E0C35E" w14:textId="77777777" w:rsidR="008A4324" w:rsidRPr="009E3A92" w:rsidRDefault="00847D41" w:rsidP="008A4324">
      <w:pPr>
        <w:pStyle w:val="ItemHead"/>
      </w:pPr>
      <w:r w:rsidRPr="009E3A92">
        <w:t>23</w:t>
      </w:r>
      <w:r w:rsidR="008A4324" w:rsidRPr="009E3A92">
        <w:t xml:space="preserve">  After </w:t>
      </w:r>
      <w:r w:rsidR="00EC3E34" w:rsidRPr="009E3A92">
        <w:t>paragraph 1</w:t>
      </w:r>
      <w:r w:rsidR="008A4324" w:rsidRPr="009E3A92">
        <w:t>0B(1)(a)</w:t>
      </w:r>
    </w:p>
    <w:p w14:paraId="21B3AC51" w14:textId="77777777" w:rsidR="008A4324" w:rsidRPr="009E3A92" w:rsidRDefault="008A4324" w:rsidP="008A4324">
      <w:pPr>
        <w:pStyle w:val="Item"/>
      </w:pPr>
      <w:r w:rsidRPr="009E3A92">
        <w:t>Insert:</w:t>
      </w:r>
    </w:p>
    <w:p w14:paraId="04E657A0" w14:textId="77777777" w:rsidR="008A4324" w:rsidRPr="009E3A92" w:rsidRDefault="008A4324" w:rsidP="008A4324">
      <w:pPr>
        <w:pStyle w:val="paragraph"/>
      </w:pPr>
      <w:r w:rsidRPr="009E3A92">
        <w:tab/>
        <w:t>(aa)</w:t>
      </w:r>
      <w:r w:rsidRPr="009E3A92">
        <w:tab/>
        <w:t xml:space="preserve">a flexible care service through which transition care is provided </w:t>
      </w:r>
      <w:r w:rsidR="00E1533F" w:rsidRPr="009E3A92">
        <w:t xml:space="preserve">(whether </w:t>
      </w:r>
      <w:r w:rsidRPr="009E3A92">
        <w:t xml:space="preserve">in a residential </w:t>
      </w:r>
      <w:r w:rsidR="0007189A" w:rsidRPr="009E3A92">
        <w:t xml:space="preserve">or community </w:t>
      </w:r>
      <w:r w:rsidRPr="009E3A92">
        <w:t>setting</w:t>
      </w:r>
      <w:r w:rsidR="00E1533F" w:rsidRPr="009E3A92">
        <w:t>)</w:t>
      </w:r>
      <w:r w:rsidRPr="009E3A92">
        <w:t>; or</w:t>
      </w:r>
    </w:p>
    <w:p w14:paraId="13BC5172" w14:textId="77777777" w:rsidR="00823F75" w:rsidRPr="009E3A92" w:rsidRDefault="00847D41" w:rsidP="00823F75">
      <w:pPr>
        <w:pStyle w:val="ItemHead"/>
      </w:pPr>
      <w:r w:rsidRPr="009E3A92">
        <w:t>24</w:t>
      </w:r>
      <w:r w:rsidR="00823F75" w:rsidRPr="009E3A92">
        <w:t xml:space="preserve">  </w:t>
      </w:r>
      <w:r w:rsidR="00EE5DA0" w:rsidRPr="009E3A92">
        <w:t>Paragraph 1</w:t>
      </w:r>
      <w:r w:rsidR="00823F75" w:rsidRPr="009E3A92">
        <w:t>0B(1)(b)</w:t>
      </w:r>
    </w:p>
    <w:p w14:paraId="3A8D3E5B" w14:textId="77777777" w:rsidR="00823F75" w:rsidRPr="009E3A92" w:rsidRDefault="00823F75" w:rsidP="00823F75">
      <w:pPr>
        <w:pStyle w:val="Item"/>
      </w:pPr>
      <w:r w:rsidRPr="009E3A92">
        <w:t>Omit “in a residential care setting”, substitute “(whether in a residential care setting or a home care setting)”.</w:t>
      </w:r>
    </w:p>
    <w:p w14:paraId="579E0EE3" w14:textId="77777777" w:rsidR="008A4324" w:rsidRPr="009E3A92" w:rsidRDefault="00847D41" w:rsidP="008A4324">
      <w:pPr>
        <w:pStyle w:val="ItemHead"/>
      </w:pPr>
      <w:r w:rsidRPr="009E3A92">
        <w:t>25</w:t>
      </w:r>
      <w:r w:rsidR="008A4324" w:rsidRPr="009E3A92">
        <w:t xml:space="preserve">  Paragraphs 10B(1)(c) and (d)</w:t>
      </w:r>
    </w:p>
    <w:p w14:paraId="65ADEE88" w14:textId="77777777" w:rsidR="008A4324" w:rsidRPr="009E3A92" w:rsidRDefault="008A4324" w:rsidP="008A4324">
      <w:pPr>
        <w:pStyle w:val="Item"/>
      </w:pPr>
      <w:r w:rsidRPr="009E3A92">
        <w:t>Repeal the paragraphs, substitute:</w:t>
      </w:r>
    </w:p>
    <w:p w14:paraId="5CA4CFF7" w14:textId="77777777" w:rsidR="008A4324" w:rsidRPr="009E3A92" w:rsidRDefault="008A4324" w:rsidP="008A4324">
      <w:pPr>
        <w:pStyle w:val="paragraph"/>
      </w:pPr>
      <w:r w:rsidRPr="009E3A92">
        <w:tab/>
        <w:t>(c)</w:t>
      </w:r>
      <w:r w:rsidRPr="009E3A92">
        <w:tab/>
        <w:t>the number of service staff in relation to the service who have informed the approved provider, whether voluntarily or as required under a law of a State or Territory, that they have received a single dose of a COVID</w:t>
      </w:r>
      <w:r w:rsidR="009E3A92">
        <w:noBreakHyphen/>
      </w:r>
      <w:r w:rsidRPr="009E3A92">
        <w:t>19 vaccine;</w:t>
      </w:r>
    </w:p>
    <w:p w14:paraId="39CB1A89" w14:textId="77777777" w:rsidR="008A4324" w:rsidRPr="009E3A92" w:rsidRDefault="008A4324" w:rsidP="008A4324">
      <w:pPr>
        <w:pStyle w:val="paragraph"/>
      </w:pPr>
      <w:r w:rsidRPr="009E3A92">
        <w:tab/>
        <w:t>(d)</w:t>
      </w:r>
      <w:r w:rsidRPr="009E3A92">
        <w:tab/>
        <w:t>the number of service staff in relation to the service who have informed the approved provider, whether voluntarily or as required under a law of a State or Territory, that they have received all required doses of a COVID</w:t>
      </w:r>
      <w:r w:rsidR="009E3A92">
        <w:noBreakHyphen/>
      </w:r>
      <w:r w:rsidRPr="009E3A92">
        <w:t>19 vaccine;</w:t>
      </w:r>
    </w:p>
    <w:p w14:paraId="3FC5D183" w14:textId="77777777" w:rsidR="00FF77ED" w:rsidRPr="009E3A92" w:rsidRDefault="00FF77ED" w:rsidP="00FF77ED">
      <w:pPr>
        <w:pStyle w:val="paragraph"/>
      </w:pPr>
      <w:r w:rsidRPr="009E3A92">
        <w:tab/>
        <w:t>(e)</w:t>
      </w:r>
      <w:r w:rsidRPr="009E3A92">
        <w:tab/>
        <w:t>the number of service staff in relation to the service who have informed the approved provider, whether voluntarily or as required under a law of a State or Territory, that they have not received a single dose, or all required doses, of a COVID</w:t>
      </w:r>
      <w:r w:rsidR="009E3A92">
        <w:noBreakHyphen/>
      </w:r>
      <w:r w:rsidRPr="009E3A92">
        <w:t>19 vaccine because:</w:t>
      </w:r>
    </w:p>
    <w:p w14:paraId="23035CF8" w14:textId="77777777" w:rsidR="00FF77ED" w:rsidRPr="009E3A92" w:rsidRDefault="00FF77ED" w:rsidP="00FF77ED">
      <w:pPr>
        <w:pStyle w:val="paragraphsub"/>
      </w:pPr>
      <w:r w:rsidRPr="009E3A92">
        <w:tab/>
        <w:t>(i)</w:t>
      </w:r>
      <w:r w:rsidRPr="009E3A92">
        <w:tab/>
        <w:t>an exemption from the requirement to receive a COVID</w:t>
      </w:r>
      <w:r w:rsidR="009E3A92">
        <w:noBreakHyphen/>
      </w:r>
      <w:r w:rsidRPr="009E3A92">
        <w:t>19 vaccine under a law of a State or Territory applies to them; or</w:t>
      </w:r>
    </w:p>
    <w:p w14:paraId="5312496B" w14:textId="77777777" w:rsidR="00FF77ED" w:rsidRPr="009E3A92" w:rsidRDefault="00FF77ED" w:rsidP="00FF77ED">
      <w:pPr>
        <w:pStyle w:val="paragraphsub"/>
      </w:pPr>
      <w:r w:rsidRPr="009E3A92">
        <w:tab/>
        <w:t>(ii)</w:t>
      </w:r>
      <w:r w:rsidRPr="009E3A92">
        <w:tab/>
        <w:t>the requirement to receive a COVID</w:t>
      </w:r>
      <w:r w:rsidR="009E3A92">
        <w:noBreakHyphen/>
      </w:r>
      <w:r w:rsidRPr="009E3A92">
        <w:t>19 vaccine under a law of a State or Territory does not apply to them;</w:t>
      </w:r>
    </w:p>
    <w:p w14:paraId="7F9777F7" w14:textId="77777777" w:rsidR="00FF77ED" w:rsidRPr="009E3A92" w:rsidRDefault="00FF77ED" w:rsidP="00FF77ED">
      <w:pPr>
        <w:pStyle w:val="paragraph"/>
      </w:pPr>
      <w:r w:rsidRPr="009E3A92">
        <w:tab/>
        <w:t>(f)</w:t>
      </w:r>
      <w:r w:rsidRPr="009E3A92">
        <w:tab/>
        <w:t xml:space="preserve">for those service staff covered by </w:t>
      </w:r>
      <w:r w:rsidR="00283FA5" w:rsidRPr="009E3A92">
        <w:t>paragraph (</w:t>
      </w:r>
      <w:r w:rsidRPr="009E3A92">
        <w:t>e):</w:t>
      </w:r>
    </w:p>
    <w:p w14:paraId="70E246B9" w14:textId="77777777" w:rsidR="00FF77ED" w:rsidRPr="009E3A92" w:rsidRDefault="00FF77ED" w:rsidP="00FF77ED">
      <w:pPr>
        <w:pStyle w:val="paragraphsub"/>
      </w:pPr>
      <w:r w:rsidRPr="009E3A92">
        <w:tab/>
        <w:t>(i)</w:t>
      </w:r>
      <w:r w:rsidRPr="009E3A92">
        <w:tab/>
        <w:t>the nature of the exemption from the requirement to receive a COVID</w:t>
      </w:r>
      <w:r w:rsidR="009E3A92">
        <w:noBreakHyphen/>
      </w:r>
      <w:r w:rsidRPr="009E3A92">
        <w:t>19 vaccine under a law of a State or Territory; or</w:t>
      </w:r>
    </w:p>
    <w:p w14:paraId="33C01B1F" w14:textId="77777777" w:rsidR="00FF77ED" w:rsidRPr="009E3A92" w:rsidRDefault="00FF77ED" w:rsidP="00FF77ED">
      <w:pPr>
        <w:pStyle w:val="paragraphsub"/>
      </w:pPr>
      <w:r w:rsidRPr="009E3A92">
        <w:tab/>
        <w:t>(ii)</w:t>
      </w:r>
      <w:r w:rsidRPr="009E3A92">
        <w:tab/>
        <w:t>the reason why the requirement to receive a COVID</w:t>
      </w:r>
      <w:r w:rsidR="009E3A92">
        <w:noBreakHyphen/>
      </w:r>
      <w:r w:rsidRPr="009E3A92">
        <w:t>19 vaccine under a law of a State or Territory does not apply to them.</w:t>
      </w:r>
    </w:p>
    <w:p w14:paraId="6BDD4E19" w14:textId="77777777" w:rsidR="002E4942" w:rsidRPr="009E3A92" w:rsidRDefault="00847D41" w:rsidP="002E4942">
      <w:pPr>
        <w:pStyle w:val="ItemHead"/>
      </w:pPr>
      <w:r w:rsidRPr="009E3A92">
        <w:t>26</w:t>
      </w:r>
      <w:r w:rsidR="002E4942" w:rsidRPr="009E3A92">
        <w:t xml:space="preserve">  Paragraphs 10B(2)(a) and (b)</w:t>
      </w:r>
    </w:p>
    <w:p w14:paraId="240A0D1F" w14:textId="77777777" w:rsidR="002E4942" w:rsidRPr="009E3A92" w:rsidRDefault="002E4942" w:rsidP="002E4942">
      <w:pPr>
        <w:pStyle w:val="Item"/>
      </w:pPr>
      <w:r w:rsidRPr="009E3A92">
        <w:t>Repeal the paragraphs, substitute:</w:t>
      </w:r>
    </w:p>
    <w:p w14:paraId="30A61170" w14:textId="77777777" w:rsidR="002E4942" w:rsidRPr="009E3A92" w:rsidRDefault="002E4942" w:rsidP="002E4942">
      <w:pPr>
        <w:pStyle w:val="paragraph"/>
      </w:pPr>
      <w:r w:rsidRPr="009E3A92">
        <w:tab/>
        <w:t>(a)</w:t>
      </w:r>
      <w:r w:rsidRPr="009E3A92">
        <w:tab/>
        <w:t xml:space="preserve">the number of </w:t>
      </w:r>
      <w:r w:rsidR="005C0C00" w:rsidRPr="009E3A92">
        <w:t xml:space="preserve">those </w:t>
      </w:r>
      <w:r w:rsidRPr="009E3A92">
        <w:t>service staff who have informed the approved provider, whether voluntarily or as required under a law of a State or Territory, that they have received a single dose of a COVID</w:t>
      </w:r>
      <w:r w:rsidR="009E3A92">
        <w:noBreakHyphen/>
      </w:r>
      <w:r w:rsidRPr="009E3A92">
        <w:t>19 vaccine;</w:t>
      </w:r>
    </w:p>
    <w:p w14:paraId="6DF7D1D9" w14:textId="77777777" w:rsidR="002E4942" w:rsidRPr="009E3A92" w:rsidRDefault="002E4942" w:rsidP="002E4942">
      <w:pPr>
        <w:pStyle w:val="paragraph"/>
      </w:pPr>
      <w:r w:rsidRPr="009E3A92">
        <w:lastRenderedPageBreak/>
        <w:tab/>
        <w:t>(b)</w:t>
      </w:r>
      <w:r w:rsidRPr="009E3A92">
        <w:tab/>
        <w:t xml:space="preserve">the number of </w:t>
      </w:r>
      <w:r w:rsidR="005C0C00" w:rsidRPr="009E3A92">
        <w:t xml:space="preserve">those </w:t>
      </w:r>
      <w:r w:rsidRPr="009E3A92">
        <w:t>service staff who have informed the approved provider, whether voluntarily or as required under a law of a State or Territory, that they have received all required doses of a COVID</w:t>
      </w:r>
      <w:r w:rsidR="009E3A92">
        <w:noBreakHyphen/>
      </w:r>
      <w:r w:rsidRPr="009E3A92">
        <w:t>19 vaccine;</w:t>
      </w:r>
    </w:p>
    <w:p w14:paraId="573A5BB4" w14:textId="77777777" w:rsidR="00FF77ED" w:rsidRPr="009E3A92" w:rsidRDefault="00FF77ED" w:rsidP="00FF77ED">
      <w:pPr>
        <w:pStyle w:val="paragraph"/>
      </w:pPr>
      <w:r w:rsidRPr="009E3A92">
        <w:tab/>
        <w:t>(c)</w:t>
      </w:r>
      <w:r w:rsidRPr="009E3A92">
        <w:tab/>
        <w:t>the number of those service staff who have informed the approved provider, whether voluntarily or as required under a law of a State or Territory, that they have not received a single dose, or all required doses, of a COVID</w:t>
      </w:r>
      <w:r w:rsidR="009E3A92">
        <w:noBreakHyphen/>
      </w:r>
      <w:r w:rsidRPr="009E3A92">
        <w:t>19 vaccine because:</w:t>
      </w:r>
    </w:p>
    <w:p w14:paraId="74DCFB8D" w14:textId="77777777" w:rsidR="00FF77ED" w:rsidRPr="009E3A92" w:rsidRDefault="00FF77ED" w:rsidP="00FF77ED">
      <w:pPr>
        <w:pStyle w:val="paragraphsub"/>
      </w:pPr>
      <w:r w:rsidRPr="009E3A92">
        <w:tab/>
        <w:t>(i)</w:t>
      </w:r>
      <w:r w:rsidRPr="009E3A92">
        <w:tab/>
        <w:t>an exemption from the requirement to receive a COVID</w:t>
      </w:r>
      <w:r w:rsidR="009E3A92">
        <w:noBreakHyphen/>
      </w:r>
      <w:r w:rsidRPr="009E3A92">
        <w:t>19 vaccine under a law of a State or Territory applies to them; or</w:t>
      </w:r>
    </w:p>
    <w:p w14:paraId="5CAB5764" w14:textId="77777777" w:rsidR="00FF77ED" w:rsidRPr="009E3A92" w:rsidRDefault="00FF77ED" w:rsidP="00FF77ED">
      <w:pPr>
        <w:pStyle w:val="paragraphsub"/>
      </w:pPr>
      <w:r w:rsidRPr="009E3A92">
        <w:tab/>
        <w:t>(ii)</w:t>
      </w:r>
      <w:r w:rsidRPr="009E3A92">
        <w:tab/>
        <w:t>the requirement to receive a COVID</w:t>
      </w:r>
      <w:r w:rsidR="009E3A92">
        <w:noBreakHyphen/>
      </w:r>
      <w:r w:rsidRPr="009E3A92">
        <w:t>19 vaccine under a law of a State or Territory does not apply to them;</w:t>
      </w:r>
    </w:p>
    <w:p w14:paraId="34448B3E" w14:textId="77777777" w:rsidR="00FF77ED" w:rsidRPr="009E3A92" w:rsidRDefault="00FF77ED" w:rsidP="00FF77ED">
      <w:pPr>
        <w:pStyle w:val="paragraph"/>
      </w:pPr>
      <w:r w:rsidRPr="009E3A92">
        <w:tab/>
        <w:t>(d)</w:t>
      </w:r>
      <w:r w:rsidRPr="009E3A92">
        <w:tab/>
        <w:t xml:space="preserve">for those service staff covered by </w:t>
      </w:r>
      <w:r w:rsidR="00283FA5" w:rsidRPr="009E3A92">
        <w:t>paragraph (</w:t>
      </w:r>
      <w:r w:rsidRPr="009E3A92">
        <w:t>c):</w:t>
      </w:r>
    </w:p>
    <w:p w14:paraId="449EA34A" w14:textId="77777777" w:rsidR="00FF77ED" w:rsidRPr="009E3A92" w:rsidRDefault="00FF77ED" w:rsidP="00FF77ED">
      <w:pPr>
        <w:pStyle w:val="paragraphsub"/>
      </w:pPr>
      <w:r w:rsidRPr="009E3A92">
        <w:tab/>
        <w:t>(i)</w:t>
      </w:r>
      <w:r w:rsidRPr="009E3A92">
        <w:tab/>
        <w:t>the nature of the exemption from the requirement to receive a COVID</w:t>
      </w:r>
      <w:r w:rsidR="009E3A92">
        <w:noBreakHyphen/>
      </w:r>
      <w:r w:rsidRPr="009E3A92">
        <w:t>19 vaccine under a law of a State or Territory; or</w:t>
      </w:r>
    </w:p>
    <w:p w14:paraId="14EB1897" w14:textId="77777777" w:rsidR="00FF77ED" w:rsidRPr="009E3A92" w:rsidRDefault="00FF77ED" w:rsidP="00FF77ED">
      <w:pPr>
        <w:pStyle w:val="paragraphsub"/>
      </w:pPr>
      <w:r w:rsidRPr="009E3A92">
        <w:tab/>
        <w:t>(ii)</w:t>
      </w:r>
      <w:r w:rsidRPr="009E3A92">
        <w:tab/>
        <w:t>the reason why the requirement to receive a COVID</w:t>
      </w:r>
      <w:r w:rsidR="009E3A92">
        <w:noBreakHyphen/>
      </w:r>
      <w:r w:rsidRPr="009E3A92">
        <w:t>19 vaccine under a law of a State or Territory does not apply to them.</w:t>
      </w:r>
    </w:p>
    <w:p w14:paraId="1A1B1001" w14:textId="77777777" w:rsidR="002E4942" w:rsidRPr="009E3A92" w:rsidRDefault="00847D41" w:rsidP="002E4942">
      <w:pPr>
        <w:pStyle w:val="ItemHead"/>
      </w:pPr>
      <w:r w:rsidRPr="009E3A92">
        <w:t>27</w:t>
      </w:r>
      <w:r w:rsidR="002E4942" w:rsidRPr="009E3A92">
        <w:t xml:space="preserve">  After </w:t>
      </w:r>
      <w:r w:rsidR="00EC3E34" w:rsidRPr="009E3A92">
        <w:t>paragraph 1</w:t>
      </w:r>
      <w:r w:rsidR="002E4942" w:rsidRPr="009E3A92">
        <w:t>0C(1)(a)</w:t>
      </w:r>
    </w:p>
    <w:p w14:paraId="1B41C437" w14:textId="77777777" w:rsidR="002E4942" w:rsidRPr="009E3A92" w:rsidRDefault="002E4942" w:rsidP="002E4942">
      <w:pPr>
        <w:pStyle w:val="Item"/>
      </w:pPr>
      <w:r w:rsidRPr="009E3A92">
        <w:t>Insert:</w:t>
      </w:r>
    </w:p>
    <w:p w14:paraId="45114141" w14:textId="77777777" w:rsidR="002E4942" w:rsidRPr="009E3A92" w:rsidRDefault="002E4942" w:rsidP="002E4942">
      <w:pPr>
        <w:pStyle w:val="paragraph"/>
      </w:pPr>
      <w:r w:rsidRPr="009E3A92">
        <w:tab/>
        <w:t>(aa)</w:t>
      </w:r>
      <w:r w:rsidRPr="009E3A92">
        <w:tab/>
        <w:t>a flexible care service through which transition care is provided in a residential setting; or</w:t>
      </w:r>
    </w:p>
    <w:sectPr w:rsidR="002E4942" w:rsidRPr="009E3A92" w:rsidSect="00FA5C4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8B2EC" w14:textId="77777777" w:rsidR="00F82D3F" w:rsidRDefault="00F82D3F" w:rsidP="0048364F">
      <w:pPr>
        <w:spacing w:line="240" w:lineRule="auto"/>
      </w:pPr>
      <w:r>
        <w:separator/>
      </w:r>
    </w:p>
  </w:endnote>
  <w:endnote w:type="continuationSeparator" w:id="0">
    <w:p w14:paraId="35D9549D" w14:textId="77777777" w:rsidR="00F82D3F" w:rsidRDefault="00F82D3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C94E0" w14:textId="77777777" w:rsidR="00F82D3F" w:rsidRPr="00FA5C4C" w:rsidRDefault="00FA5C4C" w:rsidP="00FA5C4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A5C4C">
      <w:rPr>
        <w:i/>
        <w:sz w:val="18"/>
      </w:rPr>
      <w:t>OPC65463 -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BE4A6" w14:textId="77777777" w:rsidR="00F82D3F" w:rsidRDefault="00F82D3F" w:rsidP="00E97334"/>
  <w:p w14:paraId="15CFA573" w14:textId="77777777" w:rsidR="00F82D3F" w:rsidRPr="00FA5C4C" w:rsidRDefault="00FA5C4C" w:rsidP="00FA5C4C">
    <w:pPr>
      <w:rPr>
        <w:rFonts w:cs="Times New Roman"/>
        <w:i/>
        <w:sz w:val="18"/>
      </w:rPr>
    </w:pPr>
    <w:r w:rsidRPr="00FA5C4C">
      <w:rPr>
        <w:rFonts w:cs="Times New Roman"/>
        <w:i/>
        <w:sz w:val="18"/>
      </w:rPr>
      <w:t>OPC65463 -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9D0B0" w14:textId="77777777" w:rsidR="00F82D3F" w:rsidRPr="00FA5C4C" w:rsidRDefault="00FA5C4C" w:rsidP="00FA5C4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A5C4C">
      <w:rPr>
        <w:i/>
        <w:sz w:val="18"/>
      </w:rPr>
      <w:t>OPC65463 -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AEC88" w14:textId="77777777" w:rsidR="00F82D3F" w:rsidRPr="00E33C1C" w:rsidRDefault="00F82D3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82D3F" w14:paraId="502F5CF5" w14:textId="77777777" w:rsidTr="0087406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600F333" w14:textId="77777777" w:rsidR="00F82D3F" w:rsidRDefault="00F82D3F" w:rsidP="0047130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D7EC48A" w14:textId="2315C9CA" w:rsidR="00F82D3F" w:rsidRDefault="00F82D3F" w:rsidP="0047130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8409B">
            <w:rPr>
              <w:i/>
              <w:sz w:val="18"/>
            </w:rPr>
            <w:t>Aged Care Legislation Amendment (Vaccination Information) Principles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346DA3F" w14:textId="77777777" w:rsidR="00F82D3F" w:rsidRDefault="00F82D3F" w:rsidP="00471309">
          <w:pPr>
            <w:spacing w:line="0" w:lineRule="atLeast"/>
            <w:jc w:val="right"/>
            <w:rPr>
              <w:sz w:val="18"/>
            </w:rPr>
          </w:pPr>
        </w:p>
      </w:tc>
    </w:tr>
  </w:tbl>
  <w:p w14:paraId="440DF414" w14:textId="77777777" w:rsidR="00F82D3F" w:rsidRPr="00FA5C4C" w:rsidRDefault="00FA5C4C" w:rsidP="00FA5C4C">
    <w:pPr>
      <w:rPr>
        <w:rFonts w:cs="Times New Roman"/>
        <w:i/>
        <w:sz w:val="18"/>
      </w:rPr>
    </w:pPr>
    <w:r w:rsidRPr="00FA5C4C">
      <w:rPr>
        <w:rFonts w:cs="Times New Roman"/>
        <w:i/>
        <w:sz w:val="18"/>
      </w:rPr>
      <w:t>OPC65463 -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79D8F" w14:textId="77777777" w:rsidR="00F82D3F" w:rsidRPr="00E33C1C" w:rsidRDefault="00F82D3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82D3F" w14:paraId="3CFEA38C" w14:textId="77777777" w:rsidTr="0087406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A944087" w14:textId="77777777" w:rsidR="00F82D3F" w:rsidRDefault="00F82D3F" w:rsidP="0047130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47C631F" w14:textId="7308735E" w:rsidR="00F82D3F" w:rsidRDefault="00F82D3F" w:rsidP="0047130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8409B">
            <w:rPr>
              <w:i/>
              <w:sz w:val="18"/>
            </w:rPr>
            <w:t>Aged Care Legislation Amendment (Vaccination Information) Principles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32F35B34" w14:textId="77777777" w:rsidR="00F82D3F" w:rsidRDefault="00F82D3F" w:rsidP="0047130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D4FA8B" w14:textId="77777777" w:rsidR="00F82D3F" w:rsidRPr="00FA5C4C" w:rsidRDefault="00FA5C4C" w:rsidP="00FA5C4C">
    <w:pPr>
      <w:rPr>
        <w:rFonts w:cs="Times New Roman"/>
        <w:i/>
        <w:sz w:val="18"/>
      </w:rPr>
    </w:pPr>
    <w:r w:rsidRPr="00FA5C4C">
      <w:rPr>
        <w:rFonts w:cs="Times New Roman"/>
        <w:i/>
        <w:sz w:val="18"/>
      </w:rPr>
      <w:t>OPC65463 -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D0089" w14:textId="77777777" w:rsidR="00F82D3F" w:rsidRPr="00E33C1C" w:rsidRDefault="00F82D3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82D3F" w14:paraId="0DC1BDDD" w14:textId="77777777" w:rsidTr="0087406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97A3BFF" w14:textId="77777777" w:rsidR="00F82D3F" w:rsidRDefault="00F82D3F" w:rsidP="0047130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15C7044" w14:textId="7663FD3B" w:rsidR="00F82D3F" w:rsidRDefault="00F82D3F" w:rsidP="0047130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8409B">
            <w:rPr>
              <w:i/>
              <w:sz w:val="18"/>
            </w:rPr>
            <w:t>Aged Care Legislation Amendment (Vaccination Information) Principles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24BB73E" w14:textId="77777777" w:rsidR="00F82D3F" w:rsidRDefault="00F82D3F" w:rsidP="00471309">
          <w:pPr>
            <w:spacing w:line="0" w:lineRule="atLeast"/>
            <w:jc w:val="right"/>
            <w:rPr>
              <w:sz w:val="18"/>
            </w:rPr>
          </w:pPr>
        </w:p>
      </w:tc>
    </w:tr>
  </w:tbl>
  <w:p w14:paraId="5C9D6FD2" w14:textId="77777777" w:rsidR="00F82D3F" w:rsidRPr="00FA5C4C" w:rsidRDefault="00FA5C4C" w:rsidP="00FA5C4C">
    <w:pPr>
      <w:rPr>
        <w:rFonts w:cs="Times New Roman"/>
        <w:i/>
        <w:sz w:val="18"/>
      </w:rPr>
    </w:pPr>
    <w:r w:rsidRPr="00FA5C4C">
      <w:rPr>
        <w:rFonts w:cs="Times New Roman"/>
        <w:i/>
        <w:sz w:val="18"/>
      </w:rPr>
      <w:t>OPC65463 -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082F1" w14:textId="77777777" w:rsidR="00F82D3F" w:rsidRPr="00E33C1C" w:rsidRDefault="00F82D3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82D3F" w14:paraId="246BDEBD" w14:textId="77777777" w:rsidTr="004713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E5C3BCF" w14:textId="77777777" w:rsidR="00F82D3F" w:rsidRDefault="00F82D3F" w:rsidP="0047130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36F2906" w14:textId="38156CBA" w:rsidR="00F82D3F" w:rsidRDefault="00F82D3F" w:rsidP="0047130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8409B">
            <w:rPr>
              <w:i/>
              <w:sz w:val="18"/>
            </w:rPr>
            <w:t>Aged Care Legislation Amendment (Vaccination Information) Principles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A85A730" w14:textId="77777777" w:rsidR="00F82D3F" w:rsidRDefault="00F82D3F" w:rsidP="0047130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94CCDA1" w14:textId="77777777" w:rsidR="00F82D3F" w:rsidRPr="00FA5C4C" w:rsidRDefault="00FA5C4C" w:rsidP="00FA5C4C">
    <w:pPr>
      <w:rPr>
        <w:rFonts w:cs="Times New Roman"/>
        <w:i/>
        <w:sz w:val="18"/>
      </w:rPr>
    </w:pPr>
    <w:r w:rsidRPr="00FA5C4C">
      <w:rPr>
        <w:rFonts w:cs="Times New Roman"/>
        <w:i/>
        <w:sz w:val="18"/>
      </w:rPr>
      <w:t>OPC65463 -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6FA36" w14:textId="77777777" w:rsidR="00F82D3F" w:rsidRPr="00E33C1C" w:rsidRDefault="00F82D3F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82D3F" w14:paraId="67E0CE23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519D897" w14:textId="77777777" w:rsidR="00F82D3F" w:rsidRDefault="00F82D3F" w:rsidP="0047130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B96CCB4" w14:textId="6EF4B0F5" w:rsidR="00F82D3F" w:rsidRDefault="00F82D3F" w:rsidP="0047130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8409B">
            <w:rPr>
              <w:i/>
              <w:sz w:val="18"/>
            </w:rPr>
            <w:t>Aged Care Legislation Amendment (Vaccination Information) Principles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33809E8" w14:textId="77777777" w:rsidR="00F82D3F" w:rsidRDefault="00F82D3F" w:rsidP="0047130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6511225" w14:textId="77777777" w:rsidR="00F82D3F" w:rsidRPr="00FA5C4C" w:rsidRDefault="00FA5C4C" w:rsidP="00FA5C4C">
    <w:pPr>
      <w:rPr>
        <w:rFonts w:cs="Times New Roman"/>
        <w:i/>
        <w:sz w:val="18"/>
      </w:rPr>
    </w:pPr>
    <w:r w:rsidRPr="00FA5C4C">
      <w:rPr>
        <w:rFonts w:cs="Times New Roman"/>
        <w:i/>
        <w:sz w:val="18"/>
      </w:rPr>
      <w:t>OPC65463 -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3AE53" w14:textId="77777777" w:rsidR="00F82D3F" w:rsidRDefault="00F82D3F" w:rsidP="0048364F">
      <w:pPr>
        <w:spacing w:line="240" w:lineRule="auto"/>
      </w:pPr>
      <w:r>
        <w:separator/>
      </w:r>
    </w:p>
  </w:footnote>
  <w:footnote w:type="continuationSeparator" w:id="0">
    <w:p w14:paraId="10F2C1A4" w14:textId="77777777" w:rsidR="00F82D3F" w:rsidRDefault="00F82D3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07740" w14:textId="77777777" w:rsidR="00F82D3F" w:rsidRPr="005F1388" w:rsidRDefault="00F82D3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4915B" w14:textId="77777777" w:rsidR="00F82D3F" w:rsidRPr="005F1388" w:rsidRDefault="00F82D3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9E922" w14:textId="77777777" w:rsidR="00F82D3F" w:rsidRPr="005F1388" w:rsidRDefault="00F82D3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26695" w14:textId="77777777" w:rsidR="00F82D3F" w:rsidRPr="00ED79B6" w:rsidRDefault="00F82D3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8E60E" w14:textId="77777777" w:rsidR="00F82D3F" w:rsidRPr="00ED79B6" w:rsidRDefault="00F82D3F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E2A75" w14:textId="77777777" w:rsidR="00F82D3F" w:rsidRPr="00ED79B6" w:rsidRDefault="00F82D3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73955" w14:textId="278234B9" w:rsidR="00F82D3F" w:rsidRPr="00A961C4" w:rsidRDefault="00F82D3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C8409B">
      <w:rPr>
        <w:b/>
        <w:sz w:val="20"/>
      </w:rPr>
      <w:fldChar w:fldCharType="separate"/>
    </w:r>
    <w:r w:rsidR="00C8409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C8409B">
      <w:rPr>
        <w:sz w:val="20"/>
      </w:rPr>
      <w:fldChar w:fldCharType="separate"/>
    </w:r>
    <w:r w:rsidR="00C8409B">
      <w:rPr>
        <w:noProof/>
        <w:sz w:val="20"/>
      </w:rPr>
      <w:t>Amendments</w:t>
    </w:r>
    <w:r>
      <w:rPr>
        <w:sz w:val="20"/>
      </w:rPr>
      <w:fldChar w:fldCharType="end"/>
    </w:r>
  </w:p>
  <w:p w14:paraId="1D5F6426" w14:textId="0E972116" w:rsidR="00F82D3F" w:rsidRPr="00A961C4" w:rsidRDefault="00F82D3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F91B96D" w14:textId="77777777" w:rsidR="00F82D3F" w:rsidRPr="00A961C4" w:rsidRDefault="00F82D3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E0231" w14:textId="657D43F0" w:rsidR="00F82D3F" w:rsidRPr="00A961C4" w:rsidRDefault="00F82D3F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C8409B">
      <w:rPr>
        <w:sz w:val="20"/>
      </w:rPr>
      <w:fldChar w:fldCharType="separate"/>
    </w:r>
    <w:r w:rsidR="00C8409B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C8409B">
      <w:rPr>
        <w:b/>
        <w:sz w:val="20"/>
      </w:rPr>
      <w:fldChar w:fldCharType="separate"/>
    </w:r>
    <w:r w:rsidR="00C8409B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79B6BA69" w14:textId="1FFB901C" w:rsidR="00F82D3F" w:rsidRPr="00A961C4" w:rsidRDefault="00F82D3F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21A3937" w14:textId="77777777" w:rsidR="00F82D3F" w:rsidRPr="00A961C4" w:rsidRDefault="00F82D3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D707B" w14:textId="77777777" w:rsidR="00F82D3F" w:rsidRPr="00A961C4" w:rsidRDefault="00F82D3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69711E9"/>
    <w:multiLevelType w:val="hybridMultilevel"/>
    <w:tmpl w:val="7DCECC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9" w15:restartNumberingAfterBreak="0">
    <w:nsid w:val="4EE74913"/>
    <w:multiLevelType w:val="hybridMultilevel"/>
    <w:tmpl w:val="5CACA4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2"/>
  </w:num>
  <w:num w:numId="13">
    <w:abstractNumId w:val="13"/>
  </w:num>
  <w:num w:numId="14">
    <w:abstractNumId w:val="15"/>
  </w:num>
  <w:num w:numId="15">
    <w:abstractNumId w:val="14"/>
  </w:num>
  <w:num w:numId="16">
    <w:abstractNumId w:val="10"/>
  </w:num>
  <w:num w:numId="17">
    <w:abstractNumId w:val="18"/>
  </w:num>
  <w:num w:numId="18">
    <w:abstractNumId w:val="17"/>
  </w:num>
  <w:num w:numId="19">
    <w:abstractNumId w:val="1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2218C"/>
    <w:rsid w:val="00000263"/>
    <w:rsid w:val="000113BC"/>
    <w:rsid w:val="000136AF"/>
    <w:rsid w:val="00024A2A"/>
    <w:rsid w:val="00036E24"/>
    <w:rsid w:val="0004044E"/>
    <w:rsid w:val="00046F47"/>
    <w:rsid w:val="0005120E"/>
    <w:rsid w:val="00054577"/>
    <w:rsid w:val="00054CA8"/>
    <w:rsid w:val="000614BF"/>
    <w:rsid w:val="0007169C"/>
    <w:rsid w:val="0007189A"/>
    <w:rsid w:val="00076B67"/>
    <w:rsid w:val="00077593"/>
    <w:rsid w:val="00077B46"/>
    <w:rsid w:val="00083F48"/>
    <w:rsid w:val="000A7DF9"/>
    <w:rsid w:val="000D05EF"/>
    <w:rsid w:val="000D5485"/>
    <w:rsid w:val="000F21C1"/>
    <w:rsid w:val="00102284"/>
    <w:rsid w:val="00105D72"/>
    <w:rsid w:val="0010745C"/>
    <w:rsid w:val="001145FA"/>
    <w:rsid w:val="00115E40"/>
    <w:rsid w:val="00117277"/>
    <w:rsid w:val="001315F0"/>
    <w:rsid w:val="00131B7C"/>
    <w:rsid w:val="00131EBD"/>
    <w:rsid w:val="00132A35"/>
    <w:rsid w:val="00156113"/>
    <w:rsid w:val="00160BD7"/>
    <w:rsid w:val="001643C9"/>
    <w:rsid w:val="00165568"/>
    <w:rsid w:val="00166082"/>
    <w:rsid w:val="00166C2F"/>
    <w:rsid w:val="001716C9"/>
    <w:rsid w:val="001751F1"/>
    <w:rsid w:val="00180FC0"/>
    <w:rsid w:val="0018164D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B7AEF"/>
    <w:rsid w:val="001C69C4"/>
    <w:rsid w:val="001E0A8D"/>
    <w:rsid w:val="001E3590"/>
    <w:rsid w:val="001E7407"/>
    <w:rsid w:val="001F2C2E"/>
    <w:rsid w:val="001F79F5"/>
    <w:rsid w:val="00201D27"/>
    <w:rsid w:val="0020300C"/>
    <w:rsid w:val="0020479B"/>
    <w:rsid w:val="00220A0C"/>
    <w:rsid w:val="00223E4A"/>
    <w:rsid w:val="002302EA"/>
    <w:rsid w:val="00234A8A"/>
    <w:rsid w:val="00240749"/>
    <w:rsid w:val="002468D7"/>
    <w:rsid w:val="00253481"/>
    <w:rsid w:val="002730BF"/>
    <w:rsid w:val="00283FA5"/>
    <w:rsid w:val="00285CDD"/>
    <w:rsid w:val="00291167"/>
    <w:rsid w:val="00297ECB"/>
    <w:rsid w:val="002A1796"/>
    <w:rsid w:val="002A396A"/>
    <w:rsid w:val="002C152A"/>
    <w:rsid w:val="002D043A"/>
    <w:rsid w:val="002E4942"/>
    <w:rsid w:val="0031713F"/>
    <w:rsid w:val="00321913"/>
    <w:rsid w:val="00324EE6"/>
    <w:rsid w:val="00325403"/>
    <w:rsid w:val="003316DC"/>
    <w:rsid w:val="00332E0D"/>
    <w:rsid w:val="00332FEF"/>
    <w:rsid w:val="003415D3"/>
    <w:rsid w:val="003450AE"/>
    <w:rsid w:val="00346335"/>
    <w:rsid w:val="00346354"/>
    <w:rsid w:val="0035071E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D76DA"/>
    <w:rsid w:val="003E50C3"/>
    <w:rsid w:val="003F0572"/>
    <w:rsid w:val="003F0F5A"/>
    <w:rsid w:val="00400A30"/>
    <w:rsid w:val="004022CA"/>
    <w:rsid w:val="00405B0E"/>
    <w:rsid w:val="0040752D"/>
    <w:rsid w:val="00407672"/>
    <w:rsid w:val="004116CD"/>
    <w:rsid w:val="00414ADE"/>
    <w:rsid w:val="004178DE"/>
    <w:rsid w:val="00424CA9"/>
    <w:rsid w:val="004257BB"/>
    <w:rsid w:val="004261D9"/>
    <w:rsid w:val="00440269"/>
    <w:rsid w:val="0044291A"/>
    <w:rsid w:val="004520B8"/>
    <w:rsid w:val="00460499"/>
    <w:rsid w:val="00467CC9"/>
    <w:rsid w:val="00471309"/>
    <w:rsid w:val="00474835"/>
    <w:rsid w:val="004819C7"/>
    <w:rsid w:val="0048364F"/>
    <w:rsid w:val="00490F2E"/>
    <w:rsid w:val="00496DB3"/>
    <w:rsid w:val="00496F97"/>
    <w:rsid w:val="004A53EA"/>
    <w:rsid w:val="004B7C1E"/>
    <w:rsid w:val="004E33C6"/>
    <w:rsid w:val="004F1FAC"/>
    <w:rsid w:val="004F676E"/>
    <w:rsid w:val="005058A9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71536"/>
    <w:rsid w:val="00581211"/>
    <w:rsid w:val="00584811"/>
    <w:rsid w:val="0059046C"/>
    <w:rsid w:val="00593AA6"/>
    <w:rsid w:val="00594161"/>
    <w:rsid w:val="00594512"/>
    <w:rsid w:val="00594749"/>
    <w:rsid w:val="005A482B"/>
    <w:rsid w:val="005B4067"/>
    <w:rsid w:val="005C0C00"/>
    <w:rsid w:val="005C36E0"/>
    <w:rsid w:val="005C3AFD"/>
    <w:rsid w:val="005C3F41"/>
    <w:rsid w:val="005D1566"/>
    <w:rsid w:val="005D168D"/>
    <w:rsid w:val="005D5EA1"/>
    <w:rsid w:val="005E61D3"/>
    <w:rsid w:val="005E74BC"/>
    <w:rsid w:val="005F7738"/>
    <w:rsid w:val="00600219"/>
    <w:rsid w:val="00613EAD"/>
    <w:rsid w:val="006158AC"/>
    <w:rsid w:val="00625596"/>
    <w:rsid w:val="00626AA5"/>
    <w:rsid w:val="00640402"/>
    <w:rsid w:val="00640F78"/>
    <w:rsid w:val="00646E7B"/>
    <w:rsid w:val="00655D6A"/>
    <w:rsid w:val="00656DE9"/>
    <w:rsid w:val="00662AFA"/>
    <w:rsid w:val="00677CC2"/>
    <w:rsid w:val="00682FA0"/>
    <w:rsid w:val="00685F42"/>
    <w:rsid w:val="006866A1"/>
    <w:rsid w:val="0069207B"/>
    <w:rsid w:val="00692367"/>
    <w:rsid w:val="006A4309"/>
    <w:rsid w:val="006B0E55"/>
    <w:rsid w:val="006B7006"/>
    <w:rsid w:val="006C084B"/>
    <w:rsid w:val="006C7F8C"/>
    <w:rsid w:val="006D7AB9"/>
    <w:rsid w:val="00700B2C"/>
    <w:rsid w:val="00713084"/>
    <w:rsid w:val="00720FC2"/>
    <w:rsid w:val="00731E00"/>
    <w:rsid w:val="00732E9D"/>
    <w:rsid w:val="0073491A"/>
    <w:rsid w:val="007372E0"/>
    <w:rsid w:val="007440B7"/>
    <w:rsid w:val="00747993"/>
    <w:rsid w:val="007634AD"/>
    <w:rsid w:val="007715C9"/>
    <w:rsid w:val="00774EDD"/>
    <w:rsid w:val="007757EC"/>
    <w:rsid w:val="00793BFC"/>
    <w:rsid w:val="007A115D"/>
    <w:rsid w:val="007A35E6"/>
    <w:rsid w:val="007A6863"/>
    <w:rsid w:val="007D45C1"/>
    <w:rsid w:val="007D4DDF"/>
    <w:rsid w:val="007E7D4A"/>
    <w:rsid w:val="007F174A"/>
    <w:rsid w:val="007F48ED"/>
    <w:rsid w:val="007F7947"/>
    <w:rsid w:val="008012C1"/>
    <w:rsid w:val="008025FC"/>
    <w:rsid w:val="00812F45"/>
    <w:rsid w:val="00814BD6"/>
    <w:rsid w:val="00823B55"/>
    <w:rsid w:val="00823F75"/>
    <w:rsid w:val="00833E04"/>
    <w:rsid w:val="0084172C"/>
    <w:rsid w:val="00847D41"/>
    <w:rsid w:val="00856A31"/>
    <w:rsid w:val="008600D3"/>
    <w:rsid w:val="0087406E"/>
    <w:rsid w:val="008754D0"/>
    <w:rsid w:val="00877D48"/>
    <w:rsid w:val="008816F0"/>
    <w:rsid w:val="0088345B"/>
    <w:rsid w:val="008A16A5"/>
    <w:rsid w:val="008A4324"/>
    <w:rsid w:val="008B5D42"/>
    <w:rsid w:val="008C2B5D"/>
    <w:rsid w:val="008D0EE0"/>
    <w:rsid w:val="008D5B99"/>
    <w:rsid w:val="008D6590"/>
    <w:rsid w:val="008D7A27"/>
    <w:rsid w:val="008E4702"/>
    <w:rsid w:val="008E69AA"/>
    <w:rsid w:val="008F0B0A"/>
    <w:rsid w:val="008F4F1C"/>
    <w:rsid w:val="00922764"/>
    <w:rsid w:val="00927E5D"/>
    <w:rsid w:val="00932377"/>
    <w:rsid w:val="009408EA"/>
    <w:rsid w:val="00943102"/>
    <w:rsid w:val="0094523D"/>
    <w:rsid w:val="00950993"/>
    <w:rsid w:val="00953887"/>
    <w:rsid w:val="009559E6"/>
    <w:rsid w:val="00962F19"/>
    <w:rsid w:val="00976A63"/>
    <w:rsid w:val="00976D0A"/>
    <w:rsid w:val="00981B3B"/>
    <w:rsid w:val="00983419"/>
    <w:rsid w:val="0099109F"/>
    <w:rsid w:val="00994821"/>
    <w:rsid w:val="009B0BDA"/>
    <w:rsid w:val="009B2EB7"/>
    <w:rsid w:val="009C2368"/>
    <w:rsid w:val="009C3431"/>
    <w:rsid w:val="009C413C"/>
    <w:rsid w:val="009C5989"/>
    <w:rsid w:val="009D08DA"/>
    <w:rsid w:val="009E3A92"/>
    <w:rsid w:val="00A00C47"/>
    <w:rsid w:val="00A0191D"/>
    <w:rsid w:val="00A06860"/>
    <w:rsid w:val="00A136F5"/>
    <w:rsid w:val="00A231E2"/>
    <w:rsid w:val="00A2550D"/>
    <w:rsid w:val="00A3389E"/>
    <w:rsid w:val="00A4169B"/>
    <w:rsid w:val="00A42AD6"/>
    <w:rsid w:val="00A445F2"/>
    <w:rsid w:val="00A50D55"/>
    <w:rsid w:val="00A5165B"/>
    <w:rsid w:val="00A52FDA"/>
    <w:rsid w:val="00A53D8F"/>
    <w:rsid w:val="00A55947"/>
    <w:rsid w:val="00A64912"/>
    <w:rsid w:val="00A70A74"/>
    <w:rsid w:val="00A72E78"/>
    <w:rsid w:val="00A90EA8"/>
    <w:rsid w:val="00AA0343"/>
    <w:rsid w:val="00AA2A5C"/>
    <w:rsid w:val="00AB01DF"/>
    <w:rsid w:val="00AB78E9"/>
    <w:rsid w:val="00AC5815"/>
    <w:rsid w:val="00AC67C6"/>
    <w:rsid w:val="00AD3467"/>
    <w:rsid w:val="00AD5641"/>
    <w:rsid w:val="00AD7252"/>
    <w:rsid w:val="00AE0F9B"/>
    <w:rsid w:val="00AE2C0A"/>
    <w:rsid w:val="00AF55FF"/>
    <w:rsid w:val="00B032D8"/>
    <w:rsid w:val="00B04BC8"/>
    <w:rsid w:val="00B33B3C"/>
    <w:rsid w:val="00B40D74"/>
    <w:rsid w:val="00B432CB"/>
    <w:rsid w:val="00B52663"/>
    <w:rsid w:val="00B56DCB"/>
    <w:rsid w:val="00B72A89"/>
    <w:rsid w:val="00B756F7"/>
    <w:rsid w:val="00B770D2"/>
    <w:rsid w:val="00B84A60"/>
    <w:rsid w:val="00B852F4"/>
    <w:rsid w:val="00B9041C"/>
    <w:rsid w:val="00B94F68"/>
    <w:rsid w:val="00BA47A3"/>
    <w:rsid w:val="00BA5026"/>
    <w:rsid w:val="00BB6E79"/>
    <w:rsid w:val="00BC1177"/>
    <w:rsid w:val="00BE1456"/>
    <w:rsid w:val="00BE3B31"/>
    <w:rsid w:val="00BE4169"/>
    <w:rsid w:val="00BE719A"/>
    <w:rsid w:val="00BE720A"/>
    <w:rsid w:val="00BF04EC"/>
    <w:rsid w:val="00BF6650"/>
    <w:rsid w:val="00C067E5"/>
    <w:rsid w:val="00C103D7"/>
    <w:rsid w:val="00C164CA"/>
    <w:rsid w:val="00C176F8"/>
    <w:rsid w:val="00C227F4"/>
    <w:rsid w:val="00C41EDD"/>
    <w:rsid w:val="00C42BF8"/>
    <w:rsid w:val="00C460AE"/>
    <w:rsid w:val="00C50043"/>
    <w:rsid w:val="00C501E4"/>
    <w:rsid w:val="00C50A0F"/>
    <w:rsid w:val="00C53282"/>
    <w:rsid w:val="00C7573B"/>
    <w:rsid w:val="00C76CF3"/>
    <w:rsid w:val="00C80D5F"/>
    <w:rsid w:val="00C8409B"/>
    <w:rsid w:val="00C87768"/>
    <w:rsid w:val="00C92803"/>
    <w:rsid w:val="00CA42A3"/>
    <w:rsid w:val="00CA7844"/>
    <w:rsid w:val="00CB58EF"/>
    <w:rsid w:val="00CC4F70"/>
    <w:rsid w:val="00CE7D64"/>
    <w:rsid w:val="00CF0BB2"/>
    <w:rsid w:val="00D01BE3"/>
    <w:rsid w:val="00D13441"/>
    <w:rsid w:val="00D20665"/>
    <w:rsid w:val="00D2218C"/>
    <w:rsid w:val="00D243A3"/>
    <w:rsid w:val="00D31D69"/>
    <w:rsid w:val="00D3200B"/>
    <w:rsid w:val="00D33440"/>
    <w:rsid w:val="00D3674E"/>
    <w:rsid w:val="00D37422"/>
    <w:rsid w:val="00D52EFE"/>
    <w:rsid w:val="00D56A0D"/>
    <w:rsid w:val="00D5767F"/>
    <w:rsid w:val="00D63EF6"/>
    <w:rsid w:val="00D641A9"/>
    <w:rsid w:val="00D66518"/>
    <w:rsid w:val="00D70DFB"/>
    <w:rsid w:val="00D71EEA"/>
    <w:rsid w:val="00D735CD"/>
    <w:rsid w:val="00D766DF"/>
    <w:rsid w:val="00D95891"/>
    <w:rsid w:val="00DA4D64"/>
    <w:rsid w:val="00DB5CB4"/>
    <w:rsid w:val="00DC41D4"/>
    <w:rsid w:val="00DC7F75"/>
    <w:rsid w:val="00DD26FD"/>
    <w:rsid w:val="00DE149E"/>
    <w:rsid w:val="00DE3BB5"/>
    <w:rsid w:val="00DE5E90"/>
    <w:rsid w:val="00E04B31"/>
    <w:rsid w:val="00E05704"/>
    <w:rsid w:val="00E12F1A"/>
    <w:rsid w:val="00E1533F"/>
    <w:rsid w:val="00E15561"/>
    <w:rsid w:val="00E21CFB"/>
    <w:rsid w:val="00E22935"/>
    <w:rsid w:val="00E24AF8"/>
    <w:rsid w:val="00E54292"/>
    <w:rsid w:val="00E60191"/>
    <w:rsid w:val="00E653FC"/>
    <w:rsid w:val="00E74DC7"/>
    <w:rsid w:val="00E87699"/>
    <w:rsid w:val="00E92E27"/>
    <w:rsid w:val="00E9586B"/>
    <w:rsid w:val="00E97334"/>
    <w:rsid w:val="00EA0D36"/>
    <w:rsid w:val="00EC3E34"/>
    <w:rsid w:val="00EC6221"/>
    <w:rsid w:val="00ED4928"/>
    <w:rsid w:val="00EE3749"/>
    <w:rsid w:val="00EE5DA0"/>
    <w:rsid w:val="00EE6190"/>
    <w:rsid w:val="00EF25EB"/>
    <w:rsid w:val="00EF2E3A"/>
    <w:rsid w:val="00EF6402"/>
    <w:rsid w:val="00EF7446"/>
    <w:rsid w:val="00F025DF"/>
    <w:rsid w:val="00F047E2"/>
    <w:rsid w:val="00F04D57"/>
    <w:rsid w:val="00F078DC"/>
    <w:rsid w:val="00F10C3C"/>
    <w:rsid w:val="00F13E86"/>
    <w:rsid w:val="00F32FCB"/>
    <w:rsid w:val="00F644A3"/>
    <w:rsid w:val="00F6709F"/>
    <w:rsid w:val="00F677A9"/>
    <w:rsid w:val="00F723BD"/>
    <w:rsid w:val="00F732EA"/>
    <w:rsid w:val="00F82D3F"/>
    <w:rsid w:val="00F84B3C"/>
    <w:rsid w:val="00F84CF5"/>
    <w:rsid w:val="00F8612E"/>
    <w:rsid w:val="00F95246"/>
    <w:rsid w:val="00FA420B"/>
    <w:rsid w:val="00FA4CCB"/>
    <w:rsid w:val="00FA5989"/>
    <w:rsid w:val="00FA5C4C"/>
    <w:rsid w:val="00FD0752"/>
    <w:rsid w:val="00FE0781"/>
    <w:rsid w:val="00FF39DE"/>
    <w:rsid w:val="00FF41FD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7DA90D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9E3A9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3A9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3A9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3A9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E3A9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E3A9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E3A9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E3A9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E3A9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E3A9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E3A92"/>
  </w:style>
  <w:style w:type="paragraph" w:customStyle="1" w:styleId="OPCParaBase">
    <w:name w:val="OPCParaBase"/>
    <w:qFormat/>
    <w:rsid w:val="009E3A9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E3A9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E3A9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E3A9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E3A9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E3A9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E3A9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E3A9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E3A9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E3A9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E3A9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E3A92"/>
  </w:style>
  <w:style w:type="paragraph" w:customStyle="1" w:styleId="Blocks">
    <w:name w:val="Blocks"/>
    <w:aliases w:val="bb"/>
    <w:basedOn w:val="OPCParaBase"/>
    <w:qFormat/>
    <w:rsid w:val="009E3A9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E3A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E3A9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E3A92"/>
    <w:rPr>
      <w:i/>
    </w:rPr>
  </w:style>
  <w:style w:type="paragraph" w:customStyle="1" w:styleId="BoxList">
    <w:name w:val="BoxList"/>
    <w:aliases w:val="bl"/>
    <w:basedOn w:val="BoxText"/>
    <w:qFormat/>
    <w:rsid w:val="009E3A9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E3A9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E3A9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E3A92"/>
    <w:pPr>
      <w:ind w:left="1985" w:hanging="851"/>
    </w:pPr>
  </w:style>
  <w:style w:type="character" w:customStyle="1" w:styleId="CharAmPartNo">
    <w:name w:val="CharAmPartNo"/>
    <w:basedOn w:val="OPCCharBase"/>
    <w:qFormat/>
    <w:rsid w:val="009E3A92"/>
  </w:style>
  <w:style w:type="character" w:customStyle="1" w:styleId="CharAmPartText">
    <w:name w:val="CharAmPartText"/>
    <w:basedOn w:val="OPCCharBase"/>
    <w:qFormat/>
    <w:rsid w:val="009E3A92"/>
  </w:style>
  <w:style w:type="character" w:customStyle="1" w:styleId="CharAmSchNo">
    <w:name w:val="CharAmSchNo"/>
    <w:basedOn w:val="OPCCharBase"/>
    <w:qFormat/>
    <w:rsid w:val="009E3A92"/>
  </w:style>
  <w:style w:type="character" w:customStyle="1" w:styleId="CharAmSchText">
    <w:name w:val="CharAmSchText"/>
    <w:basedOn w:val="OPCCharBase"/>
    <w:qFormat/>
    <w:rsid w:val="009E3A92"/>
  </w:style>
  <w:style w:type="character" w:customStyle="1" w:styleId="CharBoldItalic">
    <w:name w:val="CharBoldItalic"/>
    <w:basedOn w:val="OPCCharBase"/>
    <w:uiPriority w:val="1"/>
    <w:qFormat/>
    <w:rsid w:val="009E3A92"/>
    <w:rPr>
      <w:b/>
      <w:i/>
    </w:rPr>
  </w:style>
  <w:style w:type="character" w:customStyle="1" w:styleId="CharChapNo">
    <w:name w:val="CharChapNo"/>
    <w:basedOn w:val="OPCCharBase"/>
    <w:uiPriority w:val="1"/>
    <w:qFormat/>
    <w:rsid w:val="009E3A92"/>
  </w:style>
  <w:style w:type="character" w:customStyle="1" w:styleId="CharChapText">
    <w:name w:val="CharChapText"/>
    <w:basedOn w:val="OPCCharBase"/>
    <w:uiPriority w:val="1"/>
    <w:qFormat/>
    <w:rsid w:val="009E3A92"/>
  </w:style>
  <w:style w:type="character" w:customStyle="1" w:styleId="CharDivNo">
    <w:name w:val="CharDivNo"/>
    <w:basedOn w:val="OPCCharBase"/>
    <w:uiPriority w:val="1"/>
    <w:qFormat/>
    <w:rsid w:val="009E3A92"/>
  </w:style>
  <w:style w:type="character" w:customStyle="1" w:styleId="CharDivText">
    <w:name w:val="CharDivText"/>
    <w:basedOn w:val="OPCCharBase"/>
    <w:uiPriority w:val="1"/>
    <w:qFormat/>
    <w:rsid w:val="009E3A92"/>
  </w:style>
  <w:style w:type="character" w:customStyle="1" w:styleId="CharItalic">
    <w:name w:val="CharItalic"/>
    <w:basedOn w:val="OPCCharBase"/>
    <w:uiPriority w:val="1"/>
    <w:qFormat/>
    <w:rsid w:val="009E3A92"/>
    <w:rPr>
      <w:i/>
    </w:rPr>
  </w:style>
  <w:style w:type="character" w:customStyle="1" w:styleId="CharPartNo">
    <w:name w:val="CharPartNo"/>
    <w:basedOn w:val="OPCCharBase"/>
    <w:uiPriority w:val="1"/>
    <w:qFormat/>
    <w:rsid w:val="009E3A92"/>
  </w:style>
  <w:style w:type="character" w:customStyle="1" w:styleId="CharPartText">
    <w:name w:val="CharPartText"/>
    <w:basedOn w:val="OPCCharBase"/>
    <w:uiPriority w:val="1"/>
    <w:qFormat/>
    <w:rsid w:val="009E3A92"/>
  </w:style>
  <w:style w:type="character" w:customStyle="1" w:styleId="CharSectno">
    <w:name w:val="CharSectno"/>
    <w:basedOn w:val="OPCCharBase"/>
    <w:qFormat/>
    <w:rsid w:val="009E3A92"/>
  </w:style>
  <w:style w:type="character" w:customStyle="1" w:styleId="CharSubdNo">
    <w:name w:val="CharSubdNo"/>
    <w:basedOn w:val="OPCCharBase"/>
    <w:uiPriority w:val="1"/>
    <w:qFormat/>
    <w:rsid w:val="009E3A92"/>
  </w:style>
  <w:style w:type="character" w:customStyle="1" w:styleId="CharSubdText">
    <w:name w:val="CharSubdText"/>
    <w:basedOn w:val="OPCCharBase"/>
    <w:uiPriority w:val="1"/>
    <w:qFormat/>
    <w:rsid w:val="009E3A92"/>
  </w:style>
  <w:style w:type="paragraph" w:customStyle="1" w:styleId="CTA--">
    <w:name w:val="CTA --"/>
    <w:basedOn w:val="OPCParaBase"/>
    <w:next w:val="Normal"/>
    <w:rsid w:val="009E3A9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E3A9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E3A9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E3A9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E3A9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E3A9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E3A9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E3A9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E3A9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E3A9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E3A9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E3A9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E3A9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E3A9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9E3A9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E3A9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E3A9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E3A9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E3A9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E3A9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E3A9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E3A9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E3A9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E3A9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E3A9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E3A9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E3A9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E3A9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E3A9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E3A9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E3A9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E3A9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E3A9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E3A9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E3A9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E3A9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E3A9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E3A9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E3A9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E3A9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E3A9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E3A9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E3A9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E3A9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E3A9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E3A9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E3A9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E3A9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E3A9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E3A9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E3A9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E3A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E3A9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E3A9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E3A9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E3A9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E3A9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E3A9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E3A9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E3A9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E3A9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E3A9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E3A9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E3A9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E3A9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E3A9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E3A9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E3A9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E3A9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E3A9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E3A9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E3A9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E3A92"/>
    <w:rPr>
      <w:sz w:val="16"/>
    </w:rPr>
  </w:style>
  <w:style w:type="table" w:customStyle="1" w:styleId="CFlag">
    <w:name w:val="CFlag"/>
    <w:basedOn w:val="TableNormal"/>
    <w:uiPriority w:val="99"/>
    <w:rsid w:val="009E3A9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E3A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E3A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3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E3A9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E3A9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E3A9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E3A9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E3A9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E3A9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E3A92"/>
    <w:pPr>
      <w:spacing w:before="120"/>
    </w:pPr>
  </w:style>
  <w:style w:type="paragraph" w:customStyle="1" w:styleId="CompiledActNo">
    <w:name w:val="CompiledActNo"/>
    <w:basedOn w:val="OPCParaBase"/>
    <w:next w:val="Normal"/>
    <w:rsid w:val="009E3A9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E3A9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E3A9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E3A9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E3A9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E3A9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E3A9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E3A9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E3A9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E3A9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E3A9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E3A9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E3A9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E3A9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E3A9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E3A9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E3A9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E3A92"/>
  </w:style>
  <w:style w:type="character" w:customStyle="1" w:styleId="CharSubPartNoCASA">
    <w:name w:val="CharSubPartNo(CASA)"/>
    <w:basedOn w:val="OPCCharBase"/>
    <w:uiPriority w:val="1"/>
    <w:rsid w:val="009E3A92"/>
  </w:style>
  <w:style w:type="paragraph" w:customStyle="1" w:styleId="ENoteTTIndentHeadingSub">
    <w:name w:val="ENoteTTIndentHeadingSub"/>
    <w:aliases w:val="enTTHis"/>
    <w:basedOn w:val="OPCParaBase"/>
    <w:rsid w:val="009E3A9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E3A9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E3A9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E3A9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E3A9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E3A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E3A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E3A92"/>
    <w:rPr>
      <w:sz w:val="22"/>
    </w:rPr>
  </w:style>
  <w:style w:type="paragraph" w:customStyle="1" w:styleId="SOTextNote">
    <w:name w:val="SO TextNote"/>
    <w:aliases w:val="sont"/>
    <w:basedOn w:val="SOText"/>
    <w:qFormat/>
    <w:rsid w:val="009E3A9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E3A9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E3A92"/>
    <w:rPr>
      <w:sz w:val="22"/>
    </w:rPr>
  </w:style>
  <w:style w:type="paragraph" w:customStyle="1" w:styleId="FileName">
    <w:name w:val="FileName"/>
    <w:basedOn w:val="Normal"/>
    <w:rsid w:val="009E3A92"/>
  </w:style>
  <w:style w:type="paragraph" w:customStyle="1" w:styleId="TableHeading">
    <w:name w:val="TableHeading"/>
    <w:aliases w:val="th"/>
    <w:basedOn w:val="OPCParaBase"/>
    <w:next w:val="Tabletext"/>
    <w:rsid w:val="009E3A9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E3A9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E3A9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E3A9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E3A9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E3A9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E3A9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E3A9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E3A9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E3A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E3A9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E3A9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E3A9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E3A9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E3A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E3A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E3A9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E3A9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E3A9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E3A9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E3A9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E3A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E3A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9E3A92"/>
  </w:style>
  <w:style w:type="character" w:customStyle="1" w:styleId="charlegsubtitle1">
    <w:name w:val="charlegsubtitle1"/>
    <w:basedOn w:val="DefaultParagraphFont"/>
    <w:rsid w:val="009E3A9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E3A92"/>
    <w:pPr>
      <w:ind w:left="240" w:hanging="240"/>
    </w:pPr>
  </w:style>
  <w:style w:type="paragraph" w:styleId="Index2">
    <w:name w:val="index 2"/>
    <w:basedOn w:val="Normal"/>
    <w:next w:val="Normal"/>
    <w:autoRedefine/>
    <w:rsid w:val="009E3A92"/>
    <w:pPr>
      <w:ind w:left="480" w:hanging="240"/>
    </w:pPr>
  </w:style>
  <w:style w:type="paragraph" w:styleId="Index3">
    <w:name w:val="index 3"/>
    <w:basedOn w:val="Normal"/>
    <w:next w:val="Normal"/>
    <w:autoRedefine/>
    <w:rsid w:val="009E3A92"/>
    <w:pPr>
      <w:ind w:left="720" w:hanging="240"/>
    </w:pPr>
  </w:style>
  <w:style w:type="paragraph" w:styleId="Index4">
    <w:name w:val="index 4"/>
    <w:basedOn w:val="Normal"/>
    <w:next w:val="Normal"/>
    <w:autoRedefine/>
    <w:rsid w:val="009E3A92"/>
    <w:pPr>
      <w:ind w:left="960" w:hanging="240"/>
    </w:pPr>
  </w:style>
  <w:style w:type="paragraph" w:styleId="Index5">
    <w:name w:val="index 5"/>
    <w:basedOn w:val="Normal"/>
    <w:next w:val="Normal"/>
    <w:autoRedefine/>
    <w:rsid w:val="009E3A92"/>
    <w:pPr>
      <w:ind w:left="1200" w:hanging="240"/>
    </w:pPr>
  </w:style>
  <w:style w:type="paragraph" w:styleId="Index6">
    <w:name w:val="index 6"/>
    <w:basedOn w:val="Normal"/>
    <w:next w:val="Normal"/>
    <w:autoRedefine/>
    <w:rsid w:val="009E3A92"/>
    <w:pPr>
      <w:ind w:left="1440" w:hanging="240"/>
    </w:pPr>
  </w:style>
  <w:style w:type="paragraph" w:styleId="Index7">
    <w:name w:val="index 7"/>
    <w:basedOn w:val="Normal"/>
    <w:next w:val="Normal"/>
    <w:autoRedefine/>
    <w:rsid w:val="009E3A92"/>
    <w:pPr>
      <w:ind w:left="1680" w:hanging="240"/>
    </w:pPr>
  </w:style>
  <w:style w:type="paragraph" w:styleId="Index8">
    <w:name w:val="index 8"/>
    <w:basedOn w:val="Normal"/>
    <w:next w:val="Normal"/>
    <w:autoRedefine/>
    <w:rsid w:val="009E3A92"/>
    <w:pPr>
      <w:ind w:left="1920" w:hanging="240"/>
    </w:pPr>
  </w:style>
  <w:style w:type="paragraph" w:styleId="Index9">
    <w:name w:val="index 9"/>
    <w:basedOn w:val="Normal"/>
    <w:next w:val="Normal"/>
    <w:autoRedefine/>
    <w:rsid w:val="009E3A92"/>
    <w:pPr>
      <w:ind w:left="2160" w:hanging="240"/>
    </w:pPr>
  </w:style>
  <w:style w:type="paragraph" w:styleId="NormalIndent">
    <w:name w:val="Normal Indent"/>
    <w:basedOn w:val="Normal"/>
    <w:rsid w:val="009E3A92"/>
    <w:pPr>
      <w:ind w:left="720"/>
    </w:pPr>
  </w:style>
  <w:style w:type="paragraph" w:styleId="FootnoteText">
    <w:name w:val="footnote text"/>
    <w:basedOn w:val="Normal"/>
    <w:link w:val="FootnoteTextChar"/>
    <w:rsid w:val="009E3A9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E3A92"/>
  </w:style>
  <w:style w:type="paragraph" w:styleId="CommentText">
    <w:name w:val="annotation text"/>
    <w:basedOn w:val="Normal"/>
    <w:link w:val="CommentTextChar"/>
    <w:rsid w:val="009E3A9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E3A92"/>
  </w:style>
  <w:style w:type="paragraph" w:styleId="IndexHeading">
    <w:name w:val="index heading"/>
    <w:basedOn w:val="Normal"/>
    <w:next w:val="Index1"/>
    <w:rsid w:val="009E3A9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E3A9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E3A92"/>
    <w:pPr>
      <w:ind w:left="480" w:hanging="480"/>
    </w:pPr>
  </w:style>
  <w:style w:type="paragraph" w:styleId="EnvelopeAddress">
    <w:name w:val="envelope address"/>
    <w:basedOn w:val="Normal"/>
    <w:rsid w:val="009E3A9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E3A9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E3A9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E3A92"/>
    <w:rPr>
      <w:sz w:val="16"/>
      <w:szCs w:val="16"/>
    </w:rPr>
  </w:style>
  <w:style w:type="character" w:styleId="PageNumber">
    <w:name w:val="page number"/>
    <w:basedOn w:val="DefaultParagraphFont"/>
    <w:rsid w:val="009E3A92"/>
  </w:style>
  <w:style w:type="character" w:styleId="EndnoteReference">
    <w:name w:val="endnote reference"/>
    <w:basedOn w:val="DefaultParagraphFont"/>
    <w:rsid w:val="009E3A92"/>
    <w:rPr>
      <w:vertAlign w:val="superscript"/>
    </w:rPr>
  </w:style>
  <w:style w:type="paragraph" w:styleId="EndnoteText">
    <w:name w:val="endnote text"/>
    <w:basedOn w:val="Normal"/>
    <w:link w:val="EndnoteTextChar"/>
    <w:rsid w:val="009E3A9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E3A92"/>
  </w:style>
  <w:style w:type="paragraph" w:styleId="TableofAuthorities">
    <w:name w:val="table of authorities"/>
    <w:basedOn w:val="Normal"/>
    <w:next w:val="Normal"/>
    <w:rsid w:val="009E3A92"/>
    <w:pPr>
      <w:ind w:left="240" w:hanging="240"/>
    </w:pPr>
  </w:style>
  <w:style w:type="paragraph" w:styleId="MacroText">
    <w:name w:val="macro"/>
    <w:link w:val="MacroTextChar"/>
    <w:rsid w:val="009E3A9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E3A9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E3A9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E3A92"/>
    <w:pPr>
      <w:ind w:left="283" w:hanging="283"/>
    </w:pPr>
  </w:style>
  <w:style w:type="paragraph" w:styleId="ListBullet">
    <w:name w:val="List Bullet"/>
    <w:basedOn w:val="Normal"/>
    <w:autoRedefine/>
    <w:rsid w:val="009E3A9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E3A9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E3A92"/>
    <w:pPr>
      <w:ind w:left="566" w:hanging="283"/>
    </w:pPr>
  </w:style>
  <w:style w:type="paragraph" w:styleId="List3">
    <w:name w:val="List 3"/>
    <w:basedOn w:val="Normal"/>
    <w:rsid w:val="009E3A92"/>
    <w:pPr>
      <w:ind w:left="849" w:hanging="283"/>
    </w:pPr>
  </w:style>
  <w:style w:type="paragraph" w:styleId="List4">
    <w:name w:val="List 4"/>
    <w:basedOn w:val="Normal"/>
    <w:rsid w:val="009E3A92"/>
    <w:pPr>
      <w:ind w:left="1132" w:hanging="283"/>
    </w:pPr>
  </w:style>
  <w:style w:type="paragraph" w:styleId="List5">
    <w:name w:val="List 5"/>
    <w:basedOn w:val="Normal"/>
    <w:rsid w:val="009E3A92"/>
    <w:pPr>
      <w:ind w:left="1415" w:hanging="283"/>
    </w:pPr>
  </w:style>
  <w:style w:type="paragraph" w:styleId="ListBullet2">
    <w:name w:val="List Bullet 2"/>
    <w:basedOn w:val="Normal"/>
    <w:autoRedefine/>
    <w:rsid w:val="009E3A9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E3A9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E3A9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E3A9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E3A9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E3A9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E3A9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E3A9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E3A9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E3A9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E3A92"/>
    <w:pPr>
      <w:ind w:left="4252"/>
    </w:pPr>
  </w:style>
  <w:style w:type="character" w:customStyle="1" w:styleId="ClosingChar">
    <w:name w:val="Closing Char"/>
    <w:basedOn w:val="DefaultParagraphFont"/>
    <w:link w:val="Closing"/>
    <w:rsid w:val="009E3A92"/>
    <w:rPr>
      <w:sz w:val="22"/>
    </w:rPr>
  </w:style>
  <w:style w:type="paragraph" w:styleId="Signature">
    <w:name w:val="Signature"/>
    <w:basedOn w:val="Normal"/>
    <w:link w:val="SignatureChar"/>
    <w:rsid w:val="009E3A9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E3A92"/>
    <w:rPr>
      <w:sz w:val="22"/>
    </w:rPr>
  </w:style>
  <w:style w:type="paragraph" w:styleId="BodyText">
    <w:name w:val="Body Text"/>
    <w:basedOn w:val="Normal"/>
    <w:link w:val="BodyTextChar"/>
    <w:rsid w:val="009E3A9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E3A92"/>
    <w:rPr>
      <w:sz w:val="22"/>
    </w:rPr>
  </w:style>
  <w:style w:type="paragraph" w:styleId="BodyTextIndent">
    <w:name w:val="Body Text Indent"/>
    <w:basedOn w:val="Normal"/>
    <w:link w:val="BodyTextIndentChar"/>
    <w:rsid w:val="009E3A9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E3A92"/>
    <w:rPr>
      <w:sz w:val="22"/>
    </w:rPr>
  </w:style>
  <w:style w:type="paragraph" w:styleId="ListContinue">
    <w:name w:val="List Continue"/>
    <w:basedOn w:val="Normal"/>
    <w:rsid w:val="009E3A92"/>
    <w:pPr>
      <w:spacing w:after="120"/>
      <w:ind w:left="283"/>
    </w:pPr>
  </w:style>
  <w:style w:type="paragraph" w:styleId="ListContinue2">
    <w:name w:val="List Continue 2"/>
    <w:basedOn w:val="Normal"/>
    <w:rsid w:val="009E3A92"/>
    <w:pPr>
      <w:spacing w:after="120"/>
      <w:ind w:left="566"/>
    </w:pPr>
  </w:style>
  <w:style w:type="paragraph" w:styleId="ListContinue3">
    <w:name w:val="List Continue 3"/>
    <w:basedOn w:val="Normal"/>
    <w:rsid w:val="009E3A92"/>
    <w:pPr>
      <w:spacing w:after="120"/>
      <w:ind w:left="849"/>
    </w:pPr>
  </w:style>
  <w:style w:type="paragraph" w:styleId="ListContinue4">
    <w:name w:val="List Continue 4"/>
    <w:basedOn w:val="Normal"/>
    <w:rsid w:val="009E3A92"/>
    <w:pPr>
      <w:spacing w:after="120"/>
      <w:ind w:left="1132"/>
    </w:pPr>
  </w:style>
  <w:style w:type="paragraph" w:styleId="ListContinue5">
    <w:name w:val="List Continue 5"/>
    <w:basedOn w:val="Normal"/>
    <w:rsid w:val="009E3A9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E3A9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E3A9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E3A9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E3A9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E3A92"/>
  </w:style>
  <w:style w:type="character" w:customStyle="1" w:styleId="SalutationChar">
    <w:name w:val="Salutation Char"/>
    <w:basedOn w:val="DefaultParagraphFont"/>
    <w:link w:val="Salutation"/>
    <w:rsid w:val="009E3A92"/>
    <w:rPr>
      <w:sz w:val="22"/>
    </w:rPr>
  </w:style>
  <w:style w:type="paragraph" w:styleId="Date">
    <w:name w:val="Date"/>
    <w:basedOn w:val="Normal"/>
    <w:next w:val="Normal"/>
    <w:link w:val="DateChar"/>
    <w:rsid w:val="009E3A92"/>
  </w:style>
  <w:style w:type="character" w:customStyle="1" w:styleId="DateChar">
    <w:name w:val="Date Char"/>
    <w:basedOn w:val="DefaultParagraphFont"/>
    <w:link w:val="Date"/>
    <w:rsid w:val="009E3A92"/>
    <w:rPr>
      <w:sz w:val="22"/>
    </w:rPr>
  </w:style>
  <w:style w:type="paragraph" w:styleId="BodyTextFirstIndent">
    <w:name w:val="Body Text First Indent"/>
    <w:basedOn w:val="BodyText"/>
    <w:link w:val="BodyTextFirstIndentChar"/>
    <w:rsid w:val="009E3A9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E3A9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E3A9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E3A92"/>
    <w:rPr>
      <w:sz w:val="22"/>
    </w:rPr>
  </w:style>
  <w:style w:type="paragraph" w:styleId="BodyText2">
    <w:name w:val="Body Text 2"/>
    <w:basedOn w:val="Normal"/>
    <w:link w:val="BodyText2Char"/>
    <w:rsid w:val="009E3A9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E3A92"/>
    <w:rPr>
      <w:sz w:val="22"/>
    </w:rPr>
  </w:style>
  <w:style w:type="paragraph" w:styleId="BodyText3">
    <w:name w:val="Body Text 3"/>
    <w:basedOn w:val="Normal"/>
    <w:link w:val="BodyText3Char"/>
    <w:rsid w:val="009E3A9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E3A9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E3A9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E3A92"/>
    <w:rPr>
      <w:sz w:val="22"/>
    </w:rPr>
  </w:style>
  <w:style w:type="paragraph" w:styleId="BodyTextIndent3">
    <w:name w:val="Body Text Indent 3"/>
    <w:basedOn w:val="Normal"/>
    <w:link w:val="BodyTextIndent3Char"/>
    <w:rsid w:val="009E3A9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E3A92"/>
    <w:rPr>
      <w:sz w:val="16"/>
      <w:szCs w:val="16"/>
    </w:rPr>
  </w:style>
  <w:style w:type="paragraph" w:styleId="BlockText">
    <w:name w:val="Block Text"/>
    <w:basedOn w:val="Normal"/>
    <w:rsid w:val="009E3A92"/>
    <w:pPr>
      <w:spacing w:after="120"/>
      <w:ind w:left="1440" w:right="1440"/>
    </w:pPr>
  </w:style>
  <w:style w:type="character" w:styleId="Hyperlink">
    <w:name w:val="Hyperlink"/>
    <w:basedOn w:val="DefaultParagraphFont"/>
    <w:rsid w:val="009E3A92"/>
    <w:rPr>
      <w:color w:val="0000FF"/>
      <w:u w:val="single"/>
    </w:rPr>
  </w:style>
  <w:style w:type="character" w:styleId="FollowedHyperlink">
    <w:name w:val="FollowedHyperlink"/>
    <w:basedOn w:val="DefaultParagraphFont"/>
    <w:rsid w:val="009E3A92"/>
    <w:rPr>
      <w:color w:val="800080"/>
      <w:u w:val="single"/>
    </w:rPr>
  </w:style>
  <w:style w:type="character" w:styleId="Strong">
    <w:name w:val="Strong"/>
    <w:basedOn w:val="DefaultParagraphFont"/>
    <w:qFormat/>
    <w:rsid w:val="009E3A92"/>
    <w:rPr>
      <w:b/>
      <w:bCs/>
    </w:rPr>
  </w:style>
  <w:style w:type="character" w:styleId="Emphasis">
    <w:name w:val="Emphasis"/>
    <w:basedOn w:val="DefaultParagraphFont"/>
    <w:qFormat/>
    <w:rsid w:val="009E3A92"/>
    <w:rPr>
      <w:i/>
      <w:iCs/>
    </w:rPr>
  </w:style>
  <w:style w:type="paragraph" w:styleId="DocumentMap">
    <w:name w:val="Document Map"/>
    <w:basedOn w:val="Normal"/>
    <w:link w:val="DocumentMapChar"/>
    <w:rsid w:val="009E3A9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E3A9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E3A9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E3A9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E3A92"/>
  </w:style>
  <w:style w:type="character" w:customStyle="1" w:styleId="E-mailSignatureChar">
    <w:name w:val="E-mail Signature Char"/>
    <w:basedOn w:val="DefaultParagraphFont"/>
    <w:link w:val="E-mailSignature"/>
    <w:rsid w:val="009E3A92"/>
    <w:rPr>
      <w:sz w:val="22"/>
    </w:rPr>
  </w:style>
  <w:style w:type="paragraph" w:styleId="NormalWeb">
    <w:name w:val="Normal (Web)"/>
    <w:basedOn w:val="Normal"/>
    <w:rsid w:val="009E3A92"/>
  </w:style>
  <w:style w:type="character" w:styleId="HTMLAcronym">
    <w:name w:val="HTML Acronym"/>
    <w:basedOn w:val="DefaultParagraphFont"/>
    <w:rsid w:val="009E3A92"/>
  </w:style>
  <w:style w:type="paragraph" w:styleId="HTMLAddress">
    <w:name w:val="HTML Address"/>
    <w:basedOn w:val="Normal"/>
    <w:link w:val="HTMLAddressChar"/>
    <w:rsid w:val="009E3A9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E3A92"/>
    <w:rPr>
      <w:i/>
      <w:iCs/>
      <w:sz w:val="22"/>
    </w:rPr>
  </w:style>
  <w:style w:type="character" w:styleId="HTMLCite">
    <w:name w:val="HTML Cite"/>
    <w:basedOn w:val="DefaultParagraphFont"/>
    <w:rsid w:val="009E3A92"/>
    <w:rPr>
      <w:i/>
      <w:iCs/>
    </w:rPr>
  </w:style>
  <w:style w:type="character" w:styleId="HTMLCode">
    <w:name w:val="HTML Code"/>
    <w:basedOn w:val="DefaultParagraphFont"/>
    <w:rsid w:val="009E3A9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E3A92"/>
    <w:rPr>
      <w:i/>
      <w:iCs/>
    </w:rPr>
  </w:style>
  <w:style w:type="character" w:styleId="HTMLKeyboard">
    <w:name w:val="HTML Keyboard"/>
    <w:basedOn w:val="DefaultParagraphFont"/>
    <w:rsid w:val="009E3A9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E3A9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E3A92"/>
    <w:rPr>
      <w:rFonts w:ascii="Courier New" w:hAnsi="Courier New" w:cs="Courier New"/>
    </w:rPr>
  </w:style>
  <w:style w:type="character" w:styleId="HTMLSample">
    <w:name w:val="HTML Sample"/>
    <w:basedOn w:val="DefaultParagraphFont"/>
    <w:rsid w:val="009E3A9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E3A9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E3A9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E3A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3A92"/>
    <w:rPr>
      <w:b/>
      <w:bCs/>
    </w:rPr>
  </w:style>
  <w:style w:type="numbering" w:styleId="1ai">
    <w:name w:val="Outline List 1"/>
    <w:basedOn w:val="NoList"/>
    <w:rsid w:val="009E3A92"/>
    <w:pPr>
      <w:numPr>
        <w:numId w:val="14"/>
      </w:numPr>
    </w:pPr>
  </w:style>
  <w:style w:type="numbering" w:styleId="111111">
    <w:name w:val="Outline List 2"/>
    <w:basedOn w:val="NoList"/>
    <w:rsid w:val="009E3A92"/>
    <w:pPr>
      <w:numPr>
        <w:numId w:val="15"/>
      </w:numPr>
    </w:pPr>
  </w:style>
  <w:style w:type="numbering" w:styleId="ArticleSection">
    <w:name w:val="Outline List 3"/>
    <w:basedOn w:val="NoList"/>
    <w:rsid w:val="009E3A92"/>
    <w:pPr>
      <w:numPr>
        <w:numId w:val="17"/>
      </w:numPr>
    </w:pPr>
  </w:style>
  <w:style w:type="table" w:styleId="TableSimple1">
    <w:name w:val="Table Simple 1"/>
    <w:basedOn w:val="TableNormal"/>
    <w:rsid w:val="009E3A9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E3A9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E3A9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E3A9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E3A9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E3A9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E3A9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E3A9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E3A9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E3A9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E3A9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E3A9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E3A9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E3A9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E3A9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E3A9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E3A9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E3A9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E3A9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E3A9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E3A9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E3A9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E3A9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E3A9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E3A9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E3A9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E3A9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E3A9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E3A9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E3A9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E3A9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E3A9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E3A9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E3A9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E3A9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E3A9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E3A9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E3A9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E3A9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E3A9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E3A9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E3A9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E3A9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E3A92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10</Pages>
  <Words>1860</Words>
  <Characters>9226</Characters>
  <Application>Microsoft Office Word</Application>
  <DocSecurity>0</DocSecurity>
  <PresentationFormat/>
  <Lines>249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Aged Care Legislation Amendment (Vaccination Information) Principles 2021</vt:lpstr>
    </vt:vector>
  </TitlesOfParts>
  <Manager/>
  <Company/>
  <LinksUpToDate>false</LinksUpToDate>
  <CharactersWithSpaces>10911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2021-08-31T02:50:00Z</cp:lastPrinted>
  <dcterms:created xsi:type="dcterms:W3CDTF">2021-09-03T04:13:00Z</dcterms:created>
  <dcterms:modified xsi:type="dcterms:W3CDTF">2021-09-03T04:13:00Z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Aged Care Legislation Amendment (Vaccination Information) Principles 2021</vt:lpwstr>
  </property>
  <property fmtid="{D5CDD505-2E9C-101B-9397-08002B2CF9AE}" pid="4" name="Class">
    <vt:lpwstr>Principles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OPC65463</vt:lpwstr>
  </property>
  <property fmtid="{D5CDD505-2E9C-101B-9397-08002B2CF9AE}" pid="10" name="DLM">
    <vt:lpwstr> </vt:lpwstr>
  </property>
  <property fmtid="{D5CDD505-2E9C-101B-9397-08002B2CF9AE}" pid="11" name="Classification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3 September 2021</vt:lpwstr>
  </property>
</Properties>
</file>