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CCA83" w14:textId="77777777" w:rsidR="005E317F" w:rsidRPr="00C83390" w:rsidRDefault="005E317F" w:rsidP="005E317F">
      <w:pPr>
        <w:rPr>
          <w:sz w:val="28"/>
        </w:rPr>
      </w:pPr>
      <w:r w:rsidRPr="00C83390">
        <w:rPr>
          <w:noProof/>
          <w:lang w:eastAsia="en-AU"/>
        </w:rPr>
        <w:drawing>
          <wp:inline distT="0" distB="0" distL="0" distR="0" wp14:anchorId="291AC89A" wp14:editId="038E7E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C83390" w:rsidRDefault="005E317F" w:rsidP="005E317F">
      <w:pPr>
        <w:rPr>
          <w:sz w:val="19"/>
        </w:rPr>
      </w:pPr>
    </w:p>
    <w:p w14:paraId="29B6564A" w14:textId="77777777" w:rsidR="00A81E41" w:rsidRPr="00C83390" w:rsidRDefault="00A81E41" w:rsidP="00A81E41">
      <w:pPr>
        <w:rPr>
          <w:rFonts w:ascii="Arial Bold" w:hAnsi="Arial Bold" w:cs="Arial Bold"/>
          <w:b/>
          <w:bCs/>
        </w:rPr>
      </w:pPr>
      <w:bookmarkStart w:id="0" w:name="Citation"/>
      <w:r w:rsidRPr="00C83390">
        <w:rPr>
          <w:rFonts w:ascii="Arial Bold" w:hAnsi="Arial Bold" w:cs="Arial Bold"/>
          <w:b/>
          <w:bCs/>
        </w:rPr>
        <w:t>PB 96 of 2021</w:t>
      </w:r>
    </w:p>
    <w:p w14:paraId="79C7E433" w14:textId="77777777" w:rsidR="00797362" w:rsidRPr="00C83390" w:rsidRDefault="00797362" w:rsidP="00797362">
      <w:pPr>
        <w:rPr>
          <w:lang w:eastAsia="en-AU"/>
        </w:rPr>
      </w:pPr>
    </w:p>
    <w:bookmarkEnd w:id="0"/>
    <w:p w14:paraId="4EF762DB" w14:textId="77777777" w:rsidR="00A81E41" w:rsidRPr="00C83390" w:rsidRDefault="00A81E41" w:rsidP="00A81E41">
      <w:pPr>
        <w:pStyle w:val="ShortT"/>
        <w:rPr>
          <w:bCs/>
        </w:rPr>
      </w:pPr>
      <w:r w:rsidRPr="00C83390">
        <w:rPr>
          <w:bCs/>
        </w:rPr>
        <w:t>National Health (Pharmaceutical Benefits Scheme- Exempt items - Section 84AH) Amendment Determination 2021 (No. 3)</w:t>
      </w:r>
    </w:p>
    <w:p w14:paraId="50BEFED0" w14:textId="27A6F3FF" w:rsidR="005E317F" w:rsidRPr="00C83390" w:rsidRDefault="005E317F" w:rsidP="005E317F">
      <w:pPr>
        <w:pStyle w:val="SignCoverPageStart"/>
        <w:spacing w:before="240"/>
        <w:ind w:right="91"/>
        <w:rPr>
          <w:szCs w:val="22"/>
        </w:rPr>
      </w:pPr>
      <w:r w:rsidRPr="00C83390">
        <w:rPr>
          <w:szCs w:val="22"/>
        </w:rPr>
        <w:t xml:space="preserve">I, </w:t>
      </w:r>
      <w:r w:rsidR="005B14FC" w:rsidRPr="00C83390">
        <w:rPr>
          <w:szCs w:val="22"/>
        </w:rPr>
        <w:t>Nikolai Tsyganov</w:t>
      </w:r>
      <w:r w:rsidR="00797362" w:rsidRPr="00C83390">
        <w:t>,</w:t>
      </w:r>
      <w:r w:rsidR="004D52A3" w:rsidRPr="00C83390">
        <w:t xml:space="preserve"> </w:t>
      </w:r>
      <w:r w:rsidR="005B14FC" w:rsidRPr="00C83390">
        <w:t xml:space="preserve">Acting </w:t>
      </w:r>
      <w:r w:rsidR="005B0C51" w:rsidRPr="00C83390">
        <w:t>Assistant</w:t>
      </w:r>
      <w:r w:rsidR="00454BE5" w:rsidRPr="00C83390">
        <w:t xml:space="preserve"> </w:t>
      </w:r>
      <w:r w:rsidR="00797362" w:rsidRPr="00C83390">
        <w:t>Secretary,</w:t>
      </w:r>
      <w:r w:rsidR="005B0C51" w:rsidRPr="00C83390">
        <w:t xml:space="preserve"> Pricing and PBS Policy Branch, Technology Assessment and Access Division,</w:t>
      </w:r>
      <w:r w:rsidR="00797362" w:rsidRPr="00C83390">
        <w:t xml:space="preserve"> Department of Health, delegate of the Minister for Health</w:t>
      </w:r>
      <w:r w:rsidR="00F31EE9" w:rsidRPr="00C83390">
        <w:t xml:space="preserve"> and Aged Care</w:t>
      </w:r>
      <w:r w:rsidR="00797362" w:rsidRPr="00C83390">
        <w:t>,</w:t>
      </w:r>
      <w:r w:rsidRPr="00C83390">
        <w:rPr>
          <w:szCs w:val="22"/>
        </w:rPr>
        <w:t xml:space="preserve"> make the following </w:t>
      </w:r>
      <w:r w:rsidR="00797362" w:rsidRPr="00C83390">
        <w:rPr>
          <w:szCs w:val="22"/>
        </w:rPr>
        <w:t>determination</w:t>
      </w:r>
      <w:r w:rsidRPr="00C83390">
        <w:rPr>
          <w:szCs w:val="22"/>
        </w:rPr>
        <w:t>.</w:t>
      </w:r>
    </w:p>
    <w:p w14:paraId="4A42561E" w14:textId="06D6B732" w:rsidR="005E317F" w:rsidRPr="00C83390" w:rsidRDefault="00A81E41" w:rsidP="00A81E41">
      <w:pPr>
        <w:pStyle w:val="SignCoverPageStart"/>
        <w:spacing w:before="240"/>
        <w:ind w:right="91"/>
        <w:rPr>
          <w:szCs w:val="22"/>
        </w:rPr>
      </w:pPr>
      <w:r w:rsidRPr="00C83390">
        <w:rPr>
          <w:szCs w:val="22"/>
        </w:rPr>
        <w:t xml:space="preserve">Dated           </w:t>
      </w:r>
      <w:r w:rsidR="009D3751" w:rsidRPr="00C83390">
        <w:rPr>
          <w:szCs w:val="22"/>
        </w:rPr>
        <w:t xml:space="preserve">27 </w:t>
      </w:r>
      <w:r w:rsidRPr="00C83390">
        <w:rPr>
          <w:szCs w:val="22"/>
        </w:rPr>
        <w:t>August 2021</w:t>
      </w:r>
      <w:r w:rsidR="005E317F" w:rsidRPr="00C83390">
        <w:rPr>
          <w:szCs w:val="22"/>
        </w:rPr>
        <w:tab/>
      </w:r>
      <w:r w:rsidR="005E317F" w:rsidRPr="00C83390">
        <w:rPr>
          <w:szCs w:val="22"/>
        </w:rPr>
        <w:tab/>
      </w:r>
    </w:p>
    <w:p w14:paraId="463975CF" w14:textId="4B832286" w:rsidR="00557516" w:rsidRPr="00C83390" w:rsidRDefault="005B14FC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83390">
        <w:rPr>
          <w:b/>
          <w:szCs w:val="22"/>
        </w:rPr>
        <w:t xml:space="preserve">NIKOLAI TSYGANOV </w:t>
      </w:r>
    </w:p>
    <w:p w14:paraId="1F95F2F9" w14:textId="62BDE4A0" w:rsidR="00557516" w:rsidRPr="00C83390" w:rsidRDefault="005B14FC" w:rsidP="00797362">
      <w:pPr>
        <w:pStyle w:val="SignCoverPageEnd"/>
        <w:ind w:right="91"/>
      </w:pPr>
      <w:r w:rsidRPr="00C83390">
        <w:t xml:space="preserve">Acting </w:t>
      </w:r>
      <w:r w:rsidR="005B0C51" w:rsidRPr="00C83390">
        <w:t>Assistant</w:t>
      </w:r>
      <w:r w:rsidR="00797362" w:rsidRPr="00C83390">
        <w:t xml:space="preserve"> Secretary</w:t>
      </w:r>
    </w:p>
    <w:p w14:paraId="4D150F7A" w14:textId="77777777" w:rsidR="00557516" w:rsidRPr="00C83390" w:rsidRDefault="00557516" w:rsidP="00797362">
      <w:pPr>
        <w:pStyle w:val="SignCoverPageEnd"/>
        <w:ind w:right="91"/>
      </w:pPr>
      <w:r w:rsidRPr="00C83390">
        <w:t>Pricing and PBS Policy Branch</w:t>
      </w:r>
    </w:p>
    <w:p w14:paraId="73BAF21B" w14:textId="7E29D318" w:rsidR="00797362" w:rsidRPr="00C83390" w:rsidRDefault="00557516" w:rsidP="00797362">
      <w:pPr>
        <w:pStyle w:val="SignCoverPageEnd"/>
        <w:ind w:right="91"/>
      </w:pPr>
      <w:r w:rsidRPr="00C83390">
        <w:t>Technology Assessment and Access Division</w:t>
      </w:r>
      <w:r w:rsidR="00797362" w:rsidRPr="00C83390">
        <w:t xml:space="preserve"> </w:t>
      </w:r>
    </w:p>
    <w:p w14:paraId="38F0D548" w14:textId="77777777" w:rsidR="00797362" w:rsidRPr="00C83390" w:rsidRDefault="00797362" w:rsidP="00797362">
      <w:pPr>
        <w:pStyle w:val="SignCoverPageEnd"/>
        <w:ind w:right="91"/>
      </w:pPr>
      <w:r w:rsidRPr="00C83390">
        <w:t xml:space="preserve">Department of Health </w:t>
      </w:r>
    </w:p>
    <w:p w14:paraId="0A330E11" w14:textId="77777777" w:rsidR="005E317F" w:rsidRPr="00C83390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C83390" w:rsidRDefault="00B20990" w:rsidP="00B20990"/>
    <w:p w14:paraId="571CC8DC" w14:textId="77777777" w:rsidR="00B20990" w:rsidRPr="00C83390" w:rsidRDefault="00B20990" w:rsidP="00B20990">
      <w:pPr>
        <w:sectPr w:rsidR="00B20990" w:rsidRPr="00C833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C83390" w:rsidRDefault="00B20990" w:rsidP="00B20990">
      <w:pPr>
        <w:outlineLvl w:val="0"/>
        <w:rPr>
          <w:sz w:val="36"/>
        </w:rPr>
      </w:pPr>
      <w:r w:rsidRPr="00C83390">
        <w:rPr>
          <w:sz w:val="36"/>
        </w:rPr>
        <w:lastRenderedPageBreak/>
        <w:t>Contents</w:t>
      </w:r>
    </w:p>
    <w:bookmarkStart w:id="1" w:name="BKCheck15B_2"/>
    <w:bookmarkEnd w:id="1"/>
    <w:p w14:paraId="47359286" w14:textId="6FBC4B91" w:rsidR="00AB29B8" w:rsidRPr="00C8339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3390">
        <w:fldChar w:fldCharType="begin" w:fldLock="1"/>
      </w:r>
      <w:r w:rsidRPr="00C83390">
        <w:instrText xml:space="preserve"> TOC \o "1-9" </w:instrText>
      </w:r>
      <w:r w:rsidRPr="00C83390">
        <w:fldChar w:fldCharType="separate"/>
      </w:r>
      <w:r w:rsidR="00AB29B8" w:rsidRPr="00C83390">
        <w:rPr>
          <w:noProof/>
        </w:rPr>
        <w:t>1  Name</w:t>
      </w:r>
      <w:r w:rsidR="00AB29B8" w:rsidRPr="00C83390">
        <w:rPr>
          <w:noProof/>
        </w:rPr>
        <w:tab/>
      </w:r>
      <w:r w:rsidR="00AB29B8" w:rsidRPr="00C83390">
        <w:rPr>
          <w:noProof/>
        </w:rPr>
        <w:fldChar w:fldCharType="begin" w:fldLock="1"/>
      </w:r>
      <w:r w:rsidR="00AB29B8" w:rsidRPr="00C83390">
        <w:rPr>
          <w:noProof/>
        </w:rPr>
        <w:instrText xml:space="preserve"> PAGEREF _Toc65759518 \h </w:instrText>
      </w:r>
      <w:r w:rsidR="00AB29B8" w:rsidRPr="00C83390">
        <w:rPr>
          <w:noProof/>
        </w:rPr>
      </w:r>
      <w:r w:rsidR="00AB29B8" w:rsidRPr="00C83390">
        <w:rPr>
          <w:noProof/>
        </w:rPr>
        <w:fldChar w:fldCharType="separate"/>
      </w:r>
      <w:r w:rsidR="00AB29B8" w:rsidRPr="00C83390">
        <w:rPr>
          <w:noProof/>
        </w:rPr>
        <w:t>1</w:t>
      </w:r>
      <w:r w:rsidR="00AB29B8" w:rsidRPr="00C83390">
        <w:rPr>
          <w:noProof/>
        </w:rPr>
        <w:fldChar w:fldCharType="end"/>
      </w:r>
    </w:p>
    <w:p w14:paraId="6D42F811" w14:textId="4343A67E" w:rsidR="00AB29B8" w:rsidRPr="00C83390" w:rsidRDefault="00AB29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3390">
        <w:rPr>
          <w:noProof/>
        </w:rPr>
        <w:t>2  Commencement</w:t>
      </w:r>
      <w:r w:rsidRPr="00C83390">
        <w:rPr>
          <w:noProof/>
        </w:rPr>
        <w:tab/>
      </w:r>
      <w:r w:rsidRPr="00C83390">
        <w:rPr>
          <w:noProof/>
        </w:rPr>
        <w:fldChar w:fldCharType="begin" w:fldLock="1"/>
      </w:r>
      <w:r w:rsidRPr="00C83390">
        <w:rPr>
          <w:noProof/>
        </w:rPr>
        <w:instrText xml:space="preserve"> PAGEREF _Toc65759519 \h </w:instrText>
      </w:r>
      <w:r w:rsidRPr="00C83390">
        <w:rPr>
          <w:noProof/>
        </w:rPr>
      </w:r>
      <w:r w:rsidRPr="00C83390">
        <w:rPr>
          <w:noProof/>
        </w:rPr>
        <w:fldChar w:fldCharType="separate"/>
      </w:r>
      <w:r w:rsidRPr="00C83390">
        <w:rPr>
          <w:noProof/>
        </w:rPr>
        <w:t>1</w:t>
      </w:r>
      <w:r w:rsidRPr="00C83390">
        <w:rPr>
          <w:noProof/>
        </w:rPr>
        <w:fldChar w:fldCharType="end"/>
      </w:r>
    </w:p>
    <w:p w14:paraId="3D3398C4" w14:textId="00824C97" w:rsidR="00AB29B8" w:rsidRPr="00C83390" w:rsidRDefault="00AB29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3390">
        <w:rPr>
          <w:noProof/>
        </w:rPr>
        <w:t>3  Authority</w:t>
      </w:r>
      <w:r w:rsidRPr="00C83390">
        <w:rPr>
          <w:noProof/>
        </w:rPr>
        <w:tab/>
      </w:r>
      <w:r w:rsidRPr="00C83390">
        <w:rPr>
          <w:noProof/>
        </w:rPr>
        <w:fldChar w:fldCharType="begin" w:fldLock="1"/>
      </w:r>
      <w:r w:rsidRPr="00C83390">
        <w:rPr>
          <w:noProof/>
        </w:rPr>
        <w:instrText xml:space="preserve"> PAGEREF _Toc65759520 \h </w:instrText>
      </w:r>
      <w:r w:rsidRPr="00C83390">
        <w:rPr>
          <w:noProof/>
        </w:rPr>
      </w:r>
      <w:r w:rsidRPr="00C83390">
        <w:rPr>
          <w:noProof/>
        </w:rPr>
        <w:fldChar w:fldCharType="separate"/>
      </w:r>
      <w:r w:rsidRPr="00C83390">
        <w:rPr>
          <w:noProof/>
        </w:rPr>
        <w:t>1</w:t>
      </w:r>
      <w:r w:rsidRPr="00C83390">
        <w:rPr>
          <w:noProof/>
        </w:rPr>
        <w:fldChar w:fldCharType="end"/>
      </w:r>
    </w:p>
    <w:p w14:paraId="7F7862F4" w14:textId="013D9B42" w:rsidR="00AB29B8" w:rsidRPr="00C83390" w:rsidRDefault="00AB29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3390">
        <w:rPr>
          <w:noProof/>
        </w:rPr>
        <w:t>4  Schedules</w:t>
      </w:r>
      <w:r w:rsidRPr="00C83390">
        <w:rPr>
          <w:noProof/>
        </w:rPr>
        <w:tab/>
      </w:r>
      <w:r w:rsidRPr="00C83390">
        <w:rPr>
          <w:noProof/>
        </w:rPr>
        <w:fldChar w:fldCharType="begin" w:fldLock="1"/>
      </w:r>
      <w:r w:rsidRPr="00C83390">
        <w:rPr>
          <w:noProof/>
        </w:rPr>
        <w:instrText xml:space="preserve"> PAGEREF _Toc65759521 \h </w:instrText>
      </w:r>
      <w:r w:rsidRPr="00C83390">
        <w:rPr>
          <w:noProof/>
        </w:rPr>
      </w:r>
      <w:r w:rsidRPr="00C83390">
        <w:rPr>
          <w:noProof/>
        </w:rPr>
        <w:fldChar w:fldCharType="separate"/>
      </w:r>
      <w:r w:rsidRPr="00C83390">
        <w:rPr>
          <w:noProof/>
        </w:rPr>
        <w:t>1</w:t>
      </w:r>
      <w:r w:rsidRPr="00C83390">
        <w:rPr>
          <w:noProof/>
        </w:rPr>
        <w:fldChar w:fldCharType="end"/>
      </w:r>
    </w:p>
    <w:p w14:paraId="48791CFB" w14:textId="2D73D35D" w:rsidR="00AB29B8" w:rsidRPr="00C83390" w:rsidRDefault="00AB29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83390">
        <w:rPr>
          <w:noProof/>
        </w:rPr>
        <w:t>Schedule — Amendments</w:t>
      </w:r>
      <w:r w:rsidRPr="00C83390">
        <w:rPr>
          <w:noProof/>
        </w:rPr>
        <w:tab/>
      </w:r>
      <w:r w:rsidRPr="00C83390">
        <w:rPr>
          <w:noProof/>
        </w:rPr>
        <w:fldChar w:fldCharType="begin" w:fldLock="1"/>
      </w:r>
      <w:r w:rsidRPr="00C83390">
        <w:rPr>
          <w:noProof/>
        </w:rPr>
        <w:instrText xml:space="preserve"> PAGEREF _Toc65759522 \h </w:instrText>
      </w:r>
      <w:r w:rsidRPr="00C83390">
        <w:rPr>
          <w:noProof/>
        </w:rPr>
      </w:r>
      <w:r w:rsidRPr="00C83390">
        <w:rPr>
          <w:noProof/>
        </w:rPr>
        <w:fldChar w:fldCharType="separate"/>
      </w:r>
      <w:r w:rsidRPr="00C83390">
        <w:rPr>
          <w:noProof/>
        </w:rPr>
        <w:t>2</w:t>
      </w:r>
      <w:r w:rsidRPr="00C83390">
        <w:rPr>
          <w:noProof/>
        </w:rPr>
        <w:fldChar w:fldCharType="end"/>
      </w:r>
    </w:p>
    <w:p w14:paraId="6959AA37" w14:textId="24869DFC" w:rsidR="00AB29B8" w:rsidRPr="00C83390" w:rsidRDefault="00AB29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83390">
        <w:rPr>
          <w:noProof/>
        </w:rPr>
        <w:t>National Health (Pharmaceutical Benefits Scheme–Exempt items – Section 84AH) Determination 2017 (PB 81 of 2017)</w:t>
      </w:r>
      <w:r w:rsidRPr="00C83390">
        <w:rPr>
          <w:noProof/>
        </w:rPr>
        <w:tab/>
      </w:r>
      <w:r w:rsidRPr="00C83390">
        <w:rPr>
          <w:noProof/>
        </w:rPr>
        <w:fldChar w:fldCharType="begin" w:fldLock="1"/>
      </w:r>
      <w:r w:rsidRPr="00C83390">
        <w:rPr>
          <w:noProof/>
        </w:rPr>
        <w:instrText xml:space="preserve"> PAGEREF _Toc65759523 \h </w:instrText>
      </w:r>
      <w:r w:rsidRPr="00C83390">
        <w:rPr>
          <w:noProof/>
        </w:rPr>
      </w:r>
      <w:r w:rsidRPr="00C83390">
        <w:rPr>
          <w:noProof/>
        </w:rPr>
        <w:fldChar w:fldCharType="separate"/>
      </w:r>
      <w:r w:rsidRPr="00C83390">
        <w:rPr>
          <w:noProof/>
        </w:rPr>
        <w:t>2</w:t>
      </w:r>
      <w:r w:rsidRPr="00C83390">
        <w:rPr>
          <w:noProof/>
        </w:rPr>
        <w:fldChar w:fldCharType="end"/>
      </w:r>
    </w:p>
    <w:p w14:paraId="40FB762B" w14:textId="1F16C2A2" w:rsidR="00B20990" w:rsidRPr="00C83390" w:rsidRDefault="00B20990" w:rsidP="005E317F">
      <w:r w:rsidRPr="00C83390">
        <w:rPr>
          <w:rFonts w:cs="Times New Roman"/>
          <w:sz w:val="20"/>
        </w:rPr>
        <w:fldChar w:fldCharType="end"/>
      </w:r>
    </w:p>
    <w:p w14:paraId="09F13899" w14:textId="77777777" w:rsidR="00B20990" w:rsidRPr="00C83390" w:rsidRDefault="00B20990" w:rsidP="00B20990"/>
    <w:p w14:paraId="06150B6B" w14:textId="77777777" w:rsidR="00B20990" w:rsidRPr="00C83390" w:rsidRDefault="00B20990" w:rsidP="00B20990">
      <w:pPr>
        <w:sectPr w:rsidR="00B20990" w:rsidRPr="00C833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C83390" w:rsidRDefault="005E317F" w:rsidP="005E317F">
      <w:pPr>
        <w:pStyle w:val="ActHead5"/>
      </w:pPr>
      <w:bookmarkStart w:id="2" w:name="_Toc65759518"/>
      <w:r w:rsidRPr="00C83390">
        <w:rPr>
          <w:rStyle w:val="CharSectno"/>
        </w:rPr>
        <w:lastRenderedPageBreak/>
        <w:t>1</w:t>
      </w:r>
      <w:r w:rsidRPr="00C83390">
        <w:t xml:space="preserve">  Name</w:t>
      </w:r>
      <w:bookmarkEnd w:id="2"/>
    </w:p>
    <w:p w14:paraId="6DEBE467" w14:textId="77777777" w:rsidR="00A81E41" w:rsidRPr="00C83390" w:rsidRDefault="005E317F" w:rsidP="00A81E41">
      <w:pPr>
        <w:pStyle w:val="subsection"/>
        <w:rPr>
          <w:i/>
        </w:rPr>
      </w:pPr>
      <w:r w:rsidRPr="00C83390">
        <w:tab/>
      </w:r>
      <w:r w:rsidRPr="00C83390">
        <w:tab/>
      </w:r>
      <w:bookmarkStart w:id="3" w:name="_Hlk80860129"/>
      <w:bookmarkStart w:id="4" w:name="_Toc65759519"/>
      <w:r w:rsidR="00A81E41" w:rsidRPr="00C83390">
        <w:t xml:space="preserve">This instrument is the </w:t>
      </w:r>
      <w:r w:rsidR="00A81E41" w:rsidRPr="00C83390">
        <w:rPr>
          <w:i/>
        </w:rPr>
        <w:t>National Health (Pharmaceutical Benefits Scheme-Exempt items - Section 84AH) Amendment Determination 2021 (No. 3).</w:t>
      </w:r>
    </w:p>
    <w:p w14:paraId="0DA628E0" w14:textId="77777777" w:rsidR="00A81E41" w:rsidRPr="00C83390" w:rsidRDefault="00A81E41" w:rsidP="00A81E41">
      <w:pPr>
        <w:pStyle w:val="subsection"/>
      </w:pPr>
      <w:r w:rsidRPr="00C83390">
        <w:rPr>
          <w:i/>
        </w:rPr>
        <w:tab/>
      </w:r>
      <w:r w:rsidRPr="00C83390">
        <w:rPr>
          <w:i/>
        </w:rPr>
        <w:tab/>
      </w:r>
      <w:r w:rsidRPr="00C83390">
        <w:t>This instrument may also be cited as PB 96 of 2021.</w:t>
      </w:r>
    </w:p>
    <w:bookmarkEnd w:id="3"/>
    <w:p w14:paraId="70FC8A16" w14:textId="3A7ACAC1" w:rsidR="005E317F" w:rsidRPr="00C83390" w:rsidRDefault="005E317F" w:rsidP="00A81E41">
      <w:pPr>
        <w:pStyle w:val="ActHead5"/>
      </w:pPr>
      <w:r w:rsidRPr="00C83390">
        <w:t>2  Commencement</w:t>
      </w:r>
      <w:bookmarkEnd w:id="4"/>
    </w:p>
    <w:p w14:paraId="234A67E7" w14:textId="77777777" w:rsidR="00002BCC" w:rsidRPr="00C83390" w:rsidRDefault="00002BCC" w:rsidP="00002BCC">
      <w:pPr>
        <w:pStyle w:val="subsection"/>
      </w:pPr>
      <w:r w:rsidRPr="00C83390">
        <w:tab/>
        <w:t>(1)</w:t>
      </w:r>
      <w:r w:rsidRPr="00C8339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C83390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C83390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C83390" w:rsidRDefault="00002BCC" w:rsidP="00A02135">
            <w:pPr>
              <w:pStyle w:val="TableHeading"/>
            </w:pPr>
            <w:r w:rsidRPr="00C83390">
              <w:t>Commencement information</w:t>
            </w:r>
          </w:p>
        </w:tc>
      </w:tr>
      <w:tr w:rsidR="00002BCC" w:rsidRPr="00C83390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C83390" w:rsidRDefault="00002BCC" w:rsidP="00A02135">
            <w:pPr>
              <w:pStyle w:val="TableHeading"/>
            </w:pPr>
            <w:r w:rsidRPr="00C83390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C83390" w:rsidRDefault="00002BCC" w:rsidP="00A02135">
            <w:pPr>
              <w:pStyle w:val="TableHeading"/>
            </w:pPr>
            <w:r w:rsidRPr="00C8339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C83390" w:rsidRDefault="00002BCC" w:rsidP="00A02135">
            <w:pPr>
              <w:pStyle w:val="TableHeading"/>
            </w:pPr>
            <w:r w:rsidRPr="00C83390">
              <w:t>Column 3</w:t>
            </w:r>
          </w:p>
        </w:tc>
      </w:tr>
      <w:tr w:rsidR="00002BCC" w:rsidRPr="00C83390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C83390" w:rsidRDefault="00002BCC" w:rsidP="00A02135">
            <w:pPr>
              <w:pStyle w:val="TableHeading"/>
            </w:pPr>
            <w:r w:rsidRPr="00C83390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C83390" w:rsidRDefault="00002BCC" w:rsidP="00A02135">
            <w:pPr>
              <w:pStyle w:val="TableHeading"/>
            </w:pPr>
            <w:r w:rsidRPr="00C8339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C83390" w:rsidRDefault="00002BCC" w:rsidP="00A02135">
            <w:pPr>
              <w:pStyle w:val="TableHeading"/>
            </w:pPr>
            <w:r w:rsidRPr="00C83390">
              <w:t>Date/Details</w:t>
            </w:r>
          </w:p>
        </w:tc>
      </w:tr>
      <w:tr w:rsidR="00002BCC" w:rsidRPr="00C83390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C83390" w:rsidRDefault="00002BCC" w:rsidP="00797362">
            <w:pPr>
              <w:pStyle w:val="Tabletext"/>
              <w:rPr>
                <w:i/>
              </w:rPr>
            </w:pPr>
            <w:r w:rsidRPr="00C83390">
              <w:t xml:space="preserve">1.  </w:t>
            </w:r>
            <w:r w:rsidR="00797362" w:rsidRPr="00C83390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0AA81690" w:rsidR="00002BCC" w:rsidRPr="00C83390" w:rsidRDefault="00A81E41" w:rsidP="00175F23">
            <w:pPr>
              <w:pStyle w:val="Tabletext"/>
            </w:pPr>
            <w:r w:rsidRPr="00C83390">
              <w:t>1 September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C8339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C83390" w:rsidRDefault="00002BCC" w:rsidP="00002BCC">
      <w:pPr>
        <w:pStyle w:val="notetext"/>
      </w:pPr>
      <w:r w:rsidRPr="00C83390">
        <w:rPr>
          <w:snapToGrid w:val="0"/>
          <w:lang w:eastAsia="en-US"/>
        </w:rPr>
        <w:t>Note:</w:t>
      </w:r>
      <w:r w:rsidRPr="00C83390">
        <w:rPr>
          <w:snapToGrid w:val="0"/>
          <w:lang w:eastAsia="en-US"/>
        </w:rPr>
        <w:tab/>
        <w:t>This table relates only to the provisions of this instrument</w:t>
      </w:r>
      <w:r w:rsidRPr="00C83390">
        <w:t xml:space="preserve"> </w:t>
      </w:r>
      <w:r w:rsidRPr="00C83390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C83390" w:rsidRDefault="00002BCC" w:rsidP="00002BCC">
      <w:pPr>
        <w:pStyle w:val="subsection"/>
      </w:pPr>
      <w:r w:rsidRPr="00C83390">
        <w:tab/>
        <w:t>(2)</w:t>
      </w:r>
      <w:r w:rsidRPr="00C8339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C83390" w:rsidRDefault="005E317F" w:rsidP="005E317F">
      <w:pPr>
        <w:pStyle w:val="ActHead5"/>
      </w:pPr>
      <w:bookmarkStart w:id="5" w:name="_Toc65759520"/>
      <w:r w:rsidRPr="00C83390">
        <w:rPr>
          <w:rStyle w:val="CharSectno"/>
        </w:rPr>
        <w:t>3</w:t>
      </w:r>
      <w:r w:rsidRPr="00C83390">
        <w:t xml:space="preserve">  Authority</w:t>
      </w:r>
      <w:bookmarkEnd w:id="5"/>
    </w:p>
    <w:p w14:paraId="58E55A1B" w14:textId="5793A340" w:rsidR="005E317F" w:rsidRPr="00C83390" w:rsidRDefault="005E317F" w:rsidP="005E317F">
      <w:pPr>
        <w:pStyle w:val="subsection"/>
      </w:pPr>
      <w:r w:rsidRPr="00C83390">
        <w:tab/>
      </w:r>
      <w:r w:rsidRPr="00C83390">
        <w:tab/>
        <w:t xml:space="preserve">This instrument is made under </w:t>
      </w:r>
      <w:r w:rsidR="00AC2CCE" w:rsidRPr="00C83390">
        <w:t>s</w:t>
      </w:r>
      <w:r w:rsidR="00797362" w:rsidRPr="00C83390">
        <w:t>ection 8</w:t>
      </w:r>
      <w:r w:rsidR="00AC2CCE" w:rsidRPr="00C83390">
        <w:t>4AH</w:t>
      </w:r>
      <w:r w:rsidR="00C47606" w:rsidRPr="00C83390">
        <w:t xml:space="preserve"> </w:t>
      </w:r>
      <w:r w:rsidR="00797362" w:rsidRPr="00C83390">
        <w:t xml:space="preserve">of the </w:t>
      </w:r>
      <w:r w:rsidR="00797362" w:rsidRPr="00C83390">
        <w:rPr>
          <w:i/>
        </w:rPr>
        <w:t>National Health Act 1953</w:t>
      </w:r>
      <w:r w:rsidRPr="00C83390">
        <w:t>.</w:t>
      </w:r>
    </w:p>
    <w:p w14:paraId="71BEA475" w14:textId="77777777" w:rsidR="005E317F" w:rsidRPr="00C83390" w:rsidRDefault="005E317F" w:rsidP="005E317F">
      <w:pPr>
        <w:pStyle w:val="ActHead5"/>
      </w:pPr>
      <w:bookmarkStart w:id="6" w:name="_Toc65759521"/>
      <w:r w:rsidRPr="00C83390">
        <w:t>4  Schedules</w:t>
      </w:r>
      <w:bookmarkEnd w:id="6"/>
    </w:p>
    <w:p w14:paraId="39B816DD" w14:textId="77777777" w:rsidR="005E317F" w:rsidRPr="00C83390" w:rsidRDefault="005E317F" w:rsidP="005E317F">
      <w:pPr>
        <w:pStyle w:val="subsection"/>
      </w:pPr>
      <w:r w:rsidRPr="00C83390">
        <w:tab/>
      </w:r>
      <w:r w:rsidRPr="00C8339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60222CC0" w:rsidR="005E317F" w:rsidRPr="00C83390" w:rsidRDefault="005E317F" w:rsidP="005E317F">
      <w:pPr>
        <w:pStyle w:val="ActHead6"/>
        <w:pageBreakBefore/>
      </w:pPr>
      <w:bookmarkStart w:id="7" w:name="_Toc65759522"/>
      <w:r w:rsidRPr="00C83390">
        <w:rPr>
          <w:rStyle w:val="CharAmSchNo"/>
        </w:rPr>
        <w:lastRenderedPageBreak/>
        <w:t>Schedule</w:t>
      </w:r>
      <w:r w:rsidR="006E441D" w:rsidRPr="00C83390">
        <w:rPr>
          <w:rStyle w:val="CharAmSchNo"/>
        </w:rPr>
        <w:t xml:space="preserve"> </w:t>
      </w:r>
      <w:r w:rsidRPr="00C83390">
        <w:t>—</w:t>
      </w:r>
      <w:r w:rsidR="006E441D" w:rsidRPr="00C83390">
        <w:t xml:space="preserve"> </w:t>
      </w:r>
      <w:r w:rsidRPr="00C83390">
        <w:rPr>
          <w:rStyle w:val="CharAmSchText"/>
        </w:rPr>
        <w:t>Amendments</w:t>
      </w:r>
      <w:bookmarkEnd w:id="7"/>
    </w:p>
    <w:p w14:paraId="38475D7C" w14:textId="77777777" w:rsidR="00A81E41" w:rsidRPr="00C83390" w:rsidRDefault="00A81E41" w:rsidP="00A81E41">
      <w:pPr>
        <w:pStyle w:val="ActHead9"/>
        <w:ind w:left="0" w:firstLine="0"/>
      </w:pPr>
      <w:bookmarkStart w:id="8" w:name="_Toc80859709"/>
      <w:r w:rsidRPr="00C83390">
        <w:t>National Health (Pharmaceutical Benefits Scheme–Exempt items – Section 84AH) Determination 2017 (PB 81 of 2017)</w:t>
      </w:r>
      <w:bookmarkEnd w:id="8"/>
    </w:p>
    <w:p w14:paraId="24DA35F1" w14:textId="77777777" w:rsidR="00A81E41" w:rsidRPr="00C83390" w:rsidRDefault="00A81E41" w:rsidP="00A81E41"/>
    <w:p w14:paraId="6254147F" w14:textId="77777777" w:rsidR="00A81E41" w:rsidRPr="00C83390" w:rsidRDefault="00A81E41" w:rsidP="00A81E41">
      <w:pPr>
        <w:pStyle w:val="A1S"/>
        <w:keepLines/>
        <w:widowControl w:val="0"/>
        <w:spacing w:before="0" w:after="60" w:line="240" w:lineRule="auto"/>
        <w:ind w:left="0" w:firstLine="0"/>
      </w:pPr>
      <w:r w:rsidRPr="00C83390">
        <w:t xml:space="preserve">       </w:t>
      </w:r>
    </w:p>
    <w:p w14:paraId="4EA343F2" w14:textId="77777777" w:rsidR="00A81E41" w:rsidRPr="00C83390" w:rsidRDefault="00A81E41" w:rsidP="00A81E41">
      <w:pPr>
        <w:pStyle w:val="A1S"/>
        <w:keepLines/>
        <w:widowControl w:val="0"/>
        <w:numPr>
          <w:ilvl w:val="0"/>
          <w:numId w:val="14"/>
        </w:numPr>
        <w:spacing w:before="0" w:after="60" w:line="240" w:lineRule="auto"/>
      </w:pPr>
      <w:r w:rsidRPr="00C83390">
        <w:rPr>
          <w:sz w:val="19"/>
          <w:szCs w:val="19"/>
        </w:rPr>
        <w:t xml:space="preserve">In the Schedule , after entry for Clonazepam, Injection 1 mg in 2 mL (set containing solution 1 mg in 1 mL and 1 mL diluent) </w:t>
      </w:r>
    </w:p>
    <w:p w14:paraId="687285C2" w14:textId="77777777" w:rsidR="00A81E41" w:rsidRPr="00C83390" w:rsidRDefault="00A81E41" w:rsidP="00A81E41">
      <w:pPr>
        <w:rPr>
          <w:i/>
        </w:rPr>
      </w:pPr>
      <w:r w:rsidRPr="00C83390">
        <w:t xml:space="preserve">            </w:t>
      </w:r>
      <w:r w:rsidRPr="00C83390">
        <w:tab/>
      </w:r>
      <w:r w:rsidRPr="00C83390">
        <w:rPr>
          <w:i/>
        </w:rPr>
        <w:t>Omit:</w:t>
      </w:r>
    </w:p>
    <w:p w14:paraId="0C82646E" w14:textId="77777777" w:rsidR="00A81E41" w:rsidRPr="00C83390" w:rsidRDefault="00A81E41" w:rsidP="00A81E41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2836"/>
        <w:gridCol w:w="2664"/>
      </w:tblGrid>
      <w:tr w:rsidR="00A81E41" w:rsidRPr="00C83390" w14:paraId="2BEB26FC" w14:textId="77777777" w:rsidTr="00A733D2">
        <w:tc>
          <w:tcPr>
            <w:tcW w:w="4503" w:type="dxa"/>
            <w:shd w:val="clear" w:color="auto" w:fill="auto"/>
          </w:tcPr>
          <w:p w14:paraId="01539A98" w14:textId="77777777" w:rsidR="00A81E41" w:rsidRPr="00C83390" w:rsidRDefault="00A81E41" w:rsidP="00A733D2">
            <w:r w:rsidRPr="00C83390">
              <w:t>Diazepam</w:t>
            </w:r>
          </w:p>
        </w:tc>
        <w:tc>
          <w:tcPr>
            <w:tcW w:w="4946" w:type="dxa"/>
            <w:shd w:val="clear" w:color="auto" w:fill="auto"/>
          </w:tcPr>
          <w:p w14:paraId="7F5E6965" w14:textId="77777777" w:rsidR="00A81E41" w:rsidRPr="00C83390" w:rsidRDefault="00A81E41" w:rsidP="00A733D2">
            <w:r w:rsidRPr="00C83390">
              <w:t>Oral liquid 1 mg in 1 mL, 100 mL</w:t>
            </w:r>
          </w:p>
        </w:tc>
        <w:tc>
          <w:tcPr>
            <w:tcW w:w="4725" w:type="dxa"/>
            <w:shd w:val="clear" w:color="auto" w:fill="auto"/>
          </w:tcPr>
          <w:p w14:paraId="63FE4007" w14:textId="77777777" w:rsidR="00A81E41" w:rsidRPr="00C83390" w:rsidRDefault="00A81E41" w:rsidP="00A733D2">
            <w:r w:rsidRPr="00C83390">
              <w:t>Oral</w:t>
            </w:r>
          </w:p>
        </w:tc>
      </w:tr>
    </w:tbl>
    <w:p w14:paraId="77434E3C" w14:textId="77777777" w:rsidR="00A81E41" w:rsidRPr="00C83390" w:rsidRDefault="00A81E41" w:rsidP="00A81E41"/>
    <w:p w14:paraId="6C1D58F1" w14:textId="77777777" w:rsidR="00A81E41" w:rsidRPr="00C83390" w:rsidRDefault="00A81E41" w:rsidP="00A81E41">
      <w:pPr>
        <w:rPr>
          <w:i/>
          <w:iCs/>
        </w:rPr>
      </w:pPr>
      <w:r w:rsidRPr="00C83390">
        <w:rPr>
          <w:sz w:val="20"/>
        </w:rPr>
        <w:tab/>
      </w:r>
      <w:r w:rsidRPr="00C83390">
        <w:rPr>
          <w:sz w:val="20"/>
        </w:rPr>
        <w:tab/>
      </w:r>
      <w:r w:rsidRPr="00C83390">
        <w:rPr>
          <w:i/>
          <w:iCs/>
        </w:rPr>
        <w:t>Insert: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2836"/>
        <w:gridCol w:w="2664"/>
      </w:tblGrid>
      <w:tr w:rsidR="00A81E41" w14:paraId="581C2325" w14:textId="77777777" w:rsidTr="00A733D2">
        <w:tc>
          <w:tcPr>
            <w:tcW w:w="4503" w:type="dxa"/>
            <w:shd w:val="clear" w:color="auto" w:fill="auto"/>
          </w:tcPr>
          <w:p w14:paraId="3CEA0D36" w14:textId="77777777" w:rsidR="00A81E41" w:rsidRPr="00C83390" w:rsidRDefault="00A81E41" w:rsidP="00A733D2">
            <w:r w:rsidRPr="00C83390">
              <w:t>Diazepam</w:t>
            </w:r>
          </w:p>
        </w:tc>
        <w:tc>
          <w:tcPr>
            <w:tcW w:w="4946" w:type="dxa"/>
            <w:shd w:val="clear" w:color="auto" w:fill="auto"/>
          </w:tcPr>
          <w:p w14:paraId="7A09AD9A" w14:textId="77777777" w:rsidR="00A81E41" w:rsidRPr="00C83390" w:rsidRDefault="00A81E41" w:rsidP="00A733D2">
            <w:r w:rsidRPr="00C83390">
              <w:t>Oral liquid 10 mg per 10 mL, 100 mL</w:t>
            </w:r>
          </w:p>
        </w:tc>
        <w:tc>
          <w:tcPr>
            <w:tcW w:w="4725" w:type="dxa"/>
            <w:shd w:val="clear" w:color="auto" w:fill="auto"/>
          </w:tcPr>
          <w:p w14:paraId="6055D6BE" w14:textId="77777777" w:rsidR="00A81E41" w:rsidRDefault="00A81E41" w:rsidP="00A733D2">
            <w:r w:rsidRPr="00C83390">
              <w:t>Oral</w:t>
            </w:r>
          </w:p>
        </w:tc>
      </w:tr>
    </w:tbl>
    <w:p w14:paraId="06E7DA9C" w14:textId="77777777" w:rsidR="00333F4E" w:rsidRPr="00333F4E" w:rsidRDefault="00333F4E" w:rsidP="00333F4E">
      <w:pPr>
        <w:pStyle w:val="ItemHead"/>
      </w:pPr>
    </w:p>
    <w:p w14:paraId="7E931A88" w14:textId="77777777" w:rsidR="00333F4E" w:rsidRPr="00333F4E" w:rsidRDefault="00333F4E" w:rsidP="00333F4E">
      <w:pPr>
        <w:pStyle w:val="ItemHead"/>
      </w:pPr>
    </w:p>
    <w:p w14:paraId="65D186C3" w14:textId="77777777" w:rsidR="008C66D0" w:rsidRPr="008C66D0" w:rsidRDefault="008C66D0" w:rsidP="008C66D0">
      <w:pPr>
        <w:pStyle w:val="ItemHead"/>
      </w:pPr>
    </w:p>
    <w:p w14:paraId="1C389797" w14:textId="77777777" w:rsidR="00A87D54" w:rsidRPr="00A87D54" w:rsidRDefault="00A87D54" w:rsidP="00A87D54">
      <w:pPr>
        <w:pStyle w:val="ItemHead"/>
      </w:pPr>
    </w:p>
    <w:p w14:paraId="107F47BE" w14:textId="77777777" w:rsidR="00A87D54" w:rsidRPr="00A87D54" w:rsidRDefault="00A87D54" w:rsidP="00A87D54">
      <w:pPr>
        <w:pStyle w:val="ItemHead"/>
      </w:pPr>
    </w:p>
    <w:p w14:paraId="710ED879" w14:textId="77777777" w:rsidR="000F75B6" w:rsidRPr="000F75B6" w:rsidRDefault="000F75B6" w:rsidP="000F75B6">
      <w:pPr>
        <w:pStyle w:val="ItemHead"/>
      </w:pPr>
    </w:p>
    <w:p w14:paraId="41703076" w14:textId="77777777" w:rsidR="000F75B6" w:rsidRPr="000F75B6" w:rsidRDefault="000F75B6" w:rsidP="000F75B6">
      <w:pPr>
        <w:pStyle w:val="ItemHead"/>
      </w:pPr>
    </w:p>
    <w:p w14:paraId="5B31D752" w14:textId="77777777" w:rsidR="000F75B6" w:rsidRPr="000F75B6" w:rsidRDefault="000F75B6" w:rsidP="000F75B6">
      <w:pPr>
        <w:pStyle w:val="ItemHead"/>
      </w:pPr>
    </w:p>
    <w:sectPr w:rsidR="000F75B6" w:rsidRPr="000F75B6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BC45F" w14:textId="77777777" w:rsidR="00BB49D5" w:rsidRDefault="00BB49D5" w:rsidP="0048364F">
      <w:pPr>
        <w:spacing w:line="240" w:lineRule="auto"/>
      </w:pPr>
      <w:r>
        <w:separator/>
      </w:r>
    </w:p>
  </w:endnote>
  <w:endnote w:type="continuationSeparator" w:id="0">
    <w:p w14:paraId="7D223887" w14:textId="77777777" w:rsidR="00BB49D5" w:rsidRDefault="00BB49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97362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481D8FD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3390">
            <w:rPr>
              <w:i/>
              <w:noProof/>
              <w:sz w:val="18"/>
            </w:rPr>
            <w:t>National Health (Pharmaceutical Benefits Scheme- Exempt items - Section 84AH) Amendment Determination 2021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6957D6AC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9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0E8A10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DAA2DD" w14:textId="5F06204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99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A6C670" w14:textId="6E35451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3390">
            <w:rPr>
              <w:i/>
              <w:noProof/>
              <w:sz w:val="18"/>
            </w:rPr>
            <w:t>National Health (Pharmaceutical Benefits Scheme- Exempt items - Section 84AH) Amendment Determination 2021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0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1309"/>
    </w:tblGrid>
    <w:tr w:rsidR="00EE57E8" w14:paraId="2A5BF430" w14:textId="77777777" w:rsidTr="00A41BD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5DF49D" w14:textId="0270EB6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3390">
            <w:rPr>
              <w:i/>
              <w:noProof/>
              <w:sz w:val="18"/>
            </w:rPr>
            <w:t>National Health (Pharmaceutical Benefits Scheme- Exempt items - Section 84AH) Amendment Determination 2021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09" w:type="dxa"/>
          <w:tcBorders>
            <w:top w:val="nil"/>
            <w:left w:val="nil"/>
            <w:bottom w:val="nil"/>
            <w:right w:val="nil"/>
          </w:tcBorders>
        </w:tcPr>
        <w:p w14:paraId="537E2B9C" w14:textId="431FE7D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99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A41BD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0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736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41442AA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97362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83390">
            <w:rPr>
              <w:i/>
              <w:noProof/>
              <w:sz w:val="18"/>
            </w:rPr>
            <w:t>30/8/2021 1:08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00746" w14:textId="77777777" w:rsidR="00BB49D5" w:rsidRDefault="00BB49D5" w:rsidP="0048364F">
      <w:pPr>
        <w:spacing w:line="240" w:lineRule="auto"/>
      </w:pPr>
      <w:r>
        <w:separator/>
      </w:r>
    </w:p>
  </w:footnote>
  <w:footnote w:type="continuationSeparator" w:id="0">
    <w:p w14:paraId="23B09DE6" w14:textId="77777777" w:rsidR="00BB49D5" w:rsidRDefault="00BB49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5CA781C"/>
    <w:multiLevelType w:val="hybridMultilevel"/>
    <w:tmpl w:val="64128F6E"/>
    <w:lvl w:ilvl="0" w:tplc="CC2E7C7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2BCC"/>
    <w:rsid w:val="000113BC"/>
    <w:rsid w:val="000136AF"/>
    <w:rsid w:val="000208F7"/>
    <w:rsid w:val="0004044E"/>
    <w:rsid w:val="0005120E"/>
    <w:rsid w:val="00054577"/>
    <w:rsid w:val="000614BF"/>
    <w:rsid w:val="0007169C"/>
    <w:rsid w:val="00077593"/>
    <w:rsid w:val="00080B6A"/>
    <w:rsid w:val="00083F48"/>
    <w:rsid w:val="000A479A"/>
    <w:rsid w:val="000A7DF9"/>
    <w:rsid w:val="000D05EF"/>
    <w:rsid w:val="000D3FB9"/>
    <w:rsid w:val="000D5485"/>
    <w:rsid w:val="000E598E"/>
    <w:rsid w:val="000E5A3D"/>
    <w:rsid w:val="000F0798"/>
    <w:rsid w:val="000F0ADA"/>
    <w:rsid w:val="000F21C1"/>
    <w:rsid w:val="000F75B6"/>
    <w:rsid w:val="0010745C"/>
    <w:rsid w:val="001122FF"/>
    <w:rsid w:val="00160BD7"/>
    <w:rsid w:val="001643C9"/>
    <w:rsid w:val="00165568"/>
    <w:rsid w:val="00166082"/>
    <w:rsid w:val="00166C2F"/>
    <w:rsid w:val="001716C9"/>
    <w:rsid w:val="00175F23"/>
    <w:rsid w:val="00184261"/>
    <w:rsid w:val="00193461"/>
    <w:rsid w:val="001939E1"/>
    <w:rsid w:val="0019452E"/>
    <w:rsid w:val="00195382"/>
    <w:rsid w:val="001A143D"/>
    <w:rsid w:val="001A3B9F"/>
    <w:rsid w:val="001A5520"/>
    <w:rsid w:val="001A65C0"/>
    <w:rsid w:val="001B7A5D"/>
    <w:rsid w:val="001C06D9"/>
    <w:rsid w:val="001C4CDB"/>
    <w:rsid w:val="001C69C4"/>
    <w:rsid w:val="001E0A8D"/>
    <w:rsid w:val="001E3590"/>
    <w:rsid w:val="001E4C68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5CC"/>
    <w:rsid w:val="00285CDD"/>
    <w:rsid w:val="00291167"/>
    <w:rsid w:val="0029489E"/>
    <w:rsid w:val="00297ECB"/>
    <w:rsid w:val="002A5258"/>
    <w:rsid w:val="002B40D6"/>
    <w:rsid w:val="002C152A"/>
    <w:rsid w:val="002D043A"/>
    <w:rsid w:val="002F517E"/>
    <w:rsid w:val="0031713F"/>
    <w:rsid w:val="003222D1"/>
    <w:rsid w:val="0032750F"/>
    <w:rsid w:val="00333F4E"/>
    <w:rsid w:val="003415D3"/>
    <w:rsid w:val="003442F6"/>
    <w:rsid w:val="00346335"/>
    <w:rsid w:val="00352B0F"/>
    <w:rsid w:val="003561B0"/>
    <w:rsid w:val="003801F0"/>
    <w:rsid w:val="00397893"/>
    <w:rsid w:val="003A15AC"/>
    <w:rsid w:val="003B0627"/>
    <w:rsid w:val="003B4D8B"/>
    <w:rsid w:val="003C5F2B"/>
    <w:rsid w:val="003C6C33"/>
    <w:rsid w:val="003C7D35"/>
    <w:rsid w:val="003D0BFE"/>
    <w:rsid w:val="003D5700"/>
    <w:rsid w:val="003D7F7F"/>
    <w:rsid w:val="003F6F52"/>
    <w:rsid w:val="004022CA"/>
    <w:rsid w:val="004116CD"/>
    <w:rsid w:val="00414ADE"/>
    <w:rsid w:val="00424CA9"/>
    <w:rsid w:val="004257BB"/>
    <w:rsid w:val="0044291A"/>
    <w:rsid w:val="00454BE5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2471"/>
    <w:rsid w:val="004B35E7"/>
    <w:rsid w:val="004D52A3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516"/>
    <w:rsid w:val="00557C7A"/>
    <w:rsid w:val="00562A58"/>
    <w:rsid w:val="00564B77"/>
    <w:rsid w:val="0056541A"/>
    <w:rsid w:val="00581211"/>
    <w:rsid w:val="00584811"/>
    <w:rsid w:val="00593AA6"/>
    <w:rsid w:val="00594161"/>
    <w:rsid w:val="00594749"/>
    <w:rsid w:val="00594956"/>
    <w:rsid w:val="005B0C51"/>
    <w:rsid w:val="005B14FC"/>
    <w:rsid w:val="005B1555"/>
    <w:rsid w:val="005B3ED6"/>
    <w:rsid w:val="005B4067"/>
    <w:rsid w:val="005B48F2"/>
    <w:rsid w:val="005B6DC0"/>
    <w:rsid w:val="005C3F41"/>
    <w:rsid w:val="005C4EF0"/>
    <w:rsid w:val="005D3BB7"/>
    <w:rsid w:val="005D5EA1"/>
    <w:rsid w:val="005E098C"/>
    <w:rsid w:val="005E1F8D"/>
    <w:rsid w:val="005E317F"/>
    <w:rsid w:val="005E592D"/>
    <w:rsid w:val="005E61D3"/>
    <w:rsid w:val="00600219"/>
    <w:rsid w:val="006065DA"/>
    <w:rsid w:val="00606AA4"/>
    <w:rsid w:val="00640402"/>
    <w:rsid w:val="00640F78"/>
    <w:rsid w:val="00655D6A"/>
    <w:rsid w:val="00656DE9"/>
    <w:rsid w:val="00657F3E"/>
    <w:rsid w:val="00672876"/>
    <w:rsid w:val="0067299B"/>
    <w:rsid w:val="00677CC2"/>
    <w:rsid w:val="00685F42"/>
    <w:rsid w:val="0069207B"/>
    <w:rsid w:val="00694657"/>
    <w:rsid w:val="006A304E"/>
    <w:rsid w:val="006B7006"/>
    <w:rsid w:val="006C7F8C"/>
    <w:rsid w:val="006D7AB9"/>
    <w:rsid w:val="006E441D"/>
    <w:rsid w:val="006F733B"/>
    <w:rsid w:val="00700B2C"/>
    <w:rsid w:val="00704851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7362"/>
    <w:rsid w:val="007A66BE"/>
    <w:rsid w:val="007A6863"/>
    <w:rsid w:val="007C78B4"/>
    <w:rsid w:val="007E32B6"/>
    <w:rsid w:val="007E486B"/>
    <w:rsid w:val="007E7D4A"/>
    <w:rsid w:val="007F48ED"/>
    <w:rsid w:val="007F5E3F"/>
    <w:rsid w:val="00812F45"/>
    <w:rsid w:val="00824095"/>
    <w:rsid w:val="00827CB0"/>
    <w:rsid w:val="00836FE9"/>
    <w:rsid w:val="0084172C"/>
    <w:rsid w:val="0085175E"/>
    <w:rsid w:val="00854AC8"/>
    <w:rsid w:val="00856A31"/>
    <w:rsid w:val="008754D0"/>
    <w:rsid w:val="00877C69"/>
    <w:rsid w:val="00877D48"/>
    <w:rsid w:val="0088345B"/>
    <w:rsid w:val="008A16A5"/>
    <w:rsid w:val="008A5C57"/>
    <w:rsid w:val="008C0629"/>
    <w:rsid w:val="008C66D0"/>
    <w:rsid w:val="008D0EE0"/>
    <w:rsid w:val="008D7A27"/>
    <w:rsid w:val="008E4702"/>
    <w:rsid w:val="008E69AA"/>
    <w:rsid w:val="008F4F1C"/>
    <w:rsid w:val="009069AD"/>
    <w:rsid w:val="00910E64"/>
    <w:rsid w:val="00920FE8"/>
    <w:rsid w:val="00922764"/>
    <w:rsid w:val="00922D6B"/>
    <w:rsid w:val="009278C1"/>
    <w:rsid w:val="00932377"/>
    <w:rsid w:val="009346E3"/>
    <w:rsid w:val="0094523D"/>
    <w:rsid w:val="00976A63"/>
    <w:rsid w:val="009A79C5"/>
    <w:rsid w:val="009B2490"/>
    <w:rsid w:val="009B50E5"/>
    <w:rsid w:val="009C3431"/>
    <w:rsid w:val="009C5989"/>
    <w:rsid w:val="009C6A32"/>
    <w:rsid w:val="009D08DA"/>
    <w:rsid w:val="009D3751"/>
    <w:rsid w:val="009D4014"/>
    <w:rsid w:val="00A06860"/>
    <w:rsid w:val="00A136F5"/>
    <w:rsid w:val="00A231E2"/>
    <w:rsid w:val="00A2550D"/>
    <w:rsid w:val="00A3168F"/>
    <w:rsid w:val="00A379BB"/>
    <w:rsid w:val="00A4169B"/>
    <w:rsid w:val="00A41BDC"/>
    <w:rsid w:val="00A50D55"/>
    <w:rsid w:val="00A52FDA"/>
    <w:rsid w:val="00A64912"/>
    <w:rsid w:val="00A70A74"/>
    <w:rsid w:val="00A81E41"/>
    <w:rsid w:val="00A87D54"/>
    <w:rsid w:val="00A9231A"/>
    <w:rsid w:val="00A95BC7"/>
    <w:rsid w:val="00AA0343"/>
    <w:rsid w:val="00AA78CE"/>
    <w:rsid w:val="00AA7B26"/>
    <w:rsid w:val="00AB29B8"/>
    <w:rsid w:val="00AC2CCE"/>
    <w:rsid w:val="00AC767C"/>
    <w:rsid w:val="00AD3467"/>
    <w:rsid w:val="00AD5641"/>
    <w:rsid w:val="00AF33DB"/>
    <w:rsid w:val="00B032D8"/>
    <w:rsid w:val="00B05D72"/>
    <w:rsid w:val="00B20990"/>
    <w:rsid w:val="00B23FAF"/>
    <w:rsid w:val="00B2712D"/>
    <w:rsid w:val="00B33B3C"/>
    <w:rsid w:val="00B40D74"/>
    <w:rsid w:val="00B42649"/>
    <w:rsid w:val="00B46467"/>
    <w:rsid w:val="00B51BF3"/>
    <w:rsid w:val="00B52663"/>
    <w:rsid w:val="00B56DCB"/>
    <w:rsid w:val="00B61728"/>
    <w:rsid w:val="00B770D2"/>
    <w:rsid w:val="00B85133"/>
    <w:rsid w:val="00B93516"/>
    <w:rsid w:val="00B96776"/>
    <w:rsid w:val="00B973E5"/>
    <w:rsid w:val="00B975E8"/>
    <w:rsid w:val="00BA47A3"/>
    <w:rsid w:val="00BA5026"/>
    <w:rsid w:val="00BA7B5B"/>
    <w:rsid w:val="00BB49D5"/>
    <w:rsid w:val="00BB6E79"/>
    <w:rsid w:val="00BC49D4"/>
    <w:rsid w:val="00BE3119"/>
    <w:rsid w:val="00BE42C5"/>
    <w:rsid w:val="00BE719A"/>
    <w:rsid w:val="00BE720A"/>
    <w:rsid w:val="00BF0723"/>
    <w:rsid w:val="00BF386D"/>
    <w:rsid w:val="00BF6650"/>
    <w:rsid w:val="00C067E5"/>
    <w:rsid w:val="00C07718"/>
    <w:rsid w:val="00C164CA"/>
    <w:rsid w:val="00C26051"/>
    <w:rsid w:val="00C27005"/>
    <w:rsid w:val="00C42BF8"/>
    <w:rsid w:val="00C460AE"/>
    <w:rsid w:val="00C47606"/>
    <w:rsid w:val="00C50043"/>
    <w:rsid w:val="00C5015F"/>
    <w:rsid w:val="00C50A0F"/>
    <w:rsid w:val="00C50F4A"/>
    <w:rsid w:val="00C72D10"/>
    <w:rsid w:val="00C75250"/>
    <w:rsid w:val="00C7573B"/>
    <w:rsid w:val="00C76CF3"/>
    <w:rsid w:val="00C83390"/>
    <w:rsid w:val="00C93205"/>
    <w:rsid w:val="00C945DC"/>
    <w:rsid w:val="00C9626F"/>
    <w:rsid w:val="00CA7844"/>
    <w:rsid w:val="00CB58EF"/>
    <w:rsid w:val="00CD5183"/>
    <w:rsid w:val="00CE0A93"/>
    <w:rsid w:val="00CF0BB2"/>
    <w:rsid w:val="00D12B0D"/>
    <w:rsid w:val="00D13441"/>
    <w:rsid w:val="00D13EA6"/>
    <w:rsid w:val="00D243A3"/>
    <w:rsid w:val="00D33440"/>
    <w:rsid w:val="00D35D9D"/>
    <w:rsid w:val="00D52EFE"/>
    <w:rsid w:val="00D56A0D"/>
    <w:rsid w:val="00D63EF6"/>
    <w:rsid w:val="00D66518"/>
    <w:rsid w:val="00D66F30"/>
    <w:rsid w:val="00D67A5E"/>
    <w:rsid w:val="00D70DFB"/>
    <w:rsid w:val="00D71EEA"/>
    <w:rsid w:val="00D735CD"/>
    <w:rsid w:val="00D766DF"/>
    <w:rsid w:val="00D90841"/>
    <w:rsid w:val="00D970A1"/>
    <w:rsid w:val="00DA17E1"/>
    <w:rsid w:val="00DA2439"/>
    <w:rsid w:val="00DA6F05"/>
    <w:rsid w:val="00DB64FC"/>
    <w:rsid w:val="00DE149E"/>
    <w:rsid w:val="00E034DB"/>
    <w:rsid w:val="00E05704"/>
    <w:rsid w:val="00E12F1A"/>
    <w:rsid w:val="00E22935"/>
    <w:rsid w:val="00E25226"/>
    <w:rsid w:val="00E37835"/>
    <w:rsid w:val="00E536A6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B67D5"/>
    <w:rsid w:val="00EC13FE"/>
    <w:rsid w:val="00EC6E0F"/>
    <w:rsid w:val="00ED4928"/>
    <w:rsid w:val="00EE2EB7"/>
    <w:rsid w:val="00EE3FFE"/>
    <w:rsid w:val="00EE57E8"/>
    <w:rsid w:val="00EE6190"/>
    <w:rsid w:val="00EF2E3A"/>
    <w:rsid w:val="00EF6402"/>
    <w:rsid w:val="00F047E2"/>
    <w:rsid w:val="00F04D57"/>
    <w:rsid w:val="00F078DC"/>
    <w:rsid w:val="00F07D1A"/>
    <w:rsid w:val="00F13E86"/>
    <w:rsid w:val="00F20B52"/>
    <w:rsid w:val="00F31EE9"/>
    <w:rsid w:val="00F32FCB"/>
    <w:rsid w:val="00F33523"/>
    <w:rsid w:val="00F677A9"/>
    <w:rsid w:val="00F70E63"/>
    <w:rsid w:val="00F8121C"/>
    <w:rsid w:val="00F84CF5"/>
    <w:rsid w:val="00F8612E"/>
    <w:rsid w:val="00F94583"/>
    <w:rsid w:val="00FA420B"/>
    <w:rsid w:val="00FB6AEE"/>
    <w:rsid w:val="00FB758F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customStyle="1" w:styleId="A1S">
    <w:name w:val="A1S"/>
    <w:aliases w:val="1.Schedule Amendment"/>
    <w:basedOn w:val="Normal"/>
    <w:next w:val="Normal"/>
    <w:rsid w:val="00A81E41"/>
    <w:pPr>
      <w:keepNext/>
      <w:spacing w:before="480" w:line="260" w:lineRule="exact"/>
      <w:ind w:left="964" w:hanging="964"/>
    </w:pPr>
    <w:rPr>
      <w:rFonts w:ascii="Arial" w:eastAsia="Times New Roman" w:hAnsi="Arial" w:cs="Arial"/>
      <w:b/>
      <w:b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3</TotalTime>
  <Pages>6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NG, Jason</cp:lastModifiedBy>
  <cp:revision>5</cp:revision>
  <dcterms:created xsi:type="dcterms:W3CDTF">2021-08-25T22:47:00Z</dcterms:created>
  <dcterms:modified xsi:type="dcterms:W3CDTF">2021-08-30T03:09:00Z</dcterms:modified>
</cp:coreProperties>
</file>