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6CD9E" w14:textId="77777777" w:rsidR="00C56FD6" w:rsidRPr="00434593" w:rsidRDefault="00C56FD6" w:rsidP="00C56FD6">
      <w:pPr>
        <w:spacing w:after="0" w:line="240" w:lineRule="auto"/>
        <w:jc w:val="center"/>
        <w:rPr>
          <w:b/>
        </w:rPr>
      </w:pPr>
      <w:r w:rsidRPr="00434593">
        <w:rPr>
          <w:b/>
        </w:rPr>
        <w:t>EXPLANATORY STATEMENT</w:t>
      </w:r>
    </w:p>
    <w:p w14:paraId="0E9AE5A4" w14:textId="77777777" w:rsidR="00C56FD6" w:rsidRPr="00434593" w:rsidRDefault="00C56FD6" w:rsidP="00C56FD6">
      <w:pPr>
        <w:spacing w:after="0" w:line="240" w:lineRule="auto"/>
        <w:jc w:val="center"/>
        <w:rPr>
          <w:b/>
        </w:rPr>
      </w:pPr>
    </w:p>
    <w:p w14:paraId="676883BE" w14:textId="77777777" w:rsidR="00C56FD6" w:rsidRPr="00434593" w:rsidRDefault="00C56FD6" w:rsidP="00C56FD6">
      <w:pPr>
        <w:spacing w:after="0" w:line="240" w:lineRule="auto"/>
        <w:jc w:val="center"/>
        <w:rPr>
          <w:b/>
          <w:i/>
        </w:rPr>
      </w:pPr>
      <w:r w:rsidRPr="00434593">
        <w:rPr>
          <w:b/>
          <w:i/>
        </w:rPr>
        <w:t>HEALTH INSURANCE ACT 1973</w:t>
      </w:r>
    </w:p>
    <w:p w14:paraId="2F92EE96" w14:textId="77777777" w:rsidR="00C56FD6" w:rsidRPr="00434593" w:rsidRDefault="00C56FD6" w:rsidP="00C56FD6">
      <w:pPr>
        <w:spacing w:after="0" w:line="240" w:lineRule="auto"/>
        <w:jc w:val="center"/>
        <w:rPr>
          <w:b/>
        </w:rPr>
      </w:pPr>
    </w:p>
    <w:p w14:paraId="32D7ACD0" w14:textId="77777777" w:rsidR="00C56FD6" w:rsidRPr="00434593" w:rsidRDefault="00C56FD6" w:rsidP="00C56FD6">
      <w:pPr>
        <w:spacing w:after="0" w:line="240" w:lineRule="auto"/>
        <w:jc w:val="center"/>
        <w:rPr>
          <w:b/>
          <w:i/>
        </w:rPr>
      </w:pPr>
      <w:r w:rsidRPr="00434593">
        <w:rPr>
          <w:b/>
          <w:i/>
        </w:rPr>
        <w:t xml:space="preserve">Health Insurance (Accredited Pathology Laboratories – Approval) </w:t>
      </w:r>
    </w:p>
    <w:p w14:paraId="396919F0" w14:textId="0D979331" w:rsidR="00406816" w:rsidRPr="00434593" w:rsidRDefault="00406816" w:rsidP="00406816">
      <w:pPr>
        <w:spacing w:after="0" w:line="240" w:lineRule="auto"/>
        <w:jc w:val="center"/>
        <w:rPr>
          <w:b/>
        </w:rPr>
      </w:pPr>
      <w:r w:rsidRPr="00434593">
        <w:rPr>
          <w:b/>
          <w:i/>
        </w:rPr>
        <w:t xml:space="preserve">Amendment </w:t>
      </w:r>
      <w:r w:rsidR="002D5ABF" w:rsidRPr="00434593">
        <w:rPr>
          <w:b/>
          <w:i/>
        </w:rPr>
        <w:t>(Relevant Standards) Principles</w:t>
      </w:r>
      <w:r w:rsidRPr="00434593">
        <w:rPr>
          <w:b/>
          <w:i/>
        </w:rPr>
        <w:t xml:space="preserve"> 2021</w:t>
      </w:r>
    </w:p>
    <w:p w14:paraId="77AF31B0" w14:textId="77777777" w:rsidR="00C56FD6" w:rsidRPr="00434593" w:rsidRDefault="00C56FD6" w:rsidP="00C56FD6">
      <w:pPr>
        <w:spacing w:after="0" w:line="240" w:lineRule="auto"/>
      </w:pPr>
    </w:p>
    <w:p w14:paraId="17122760" w14:textId="77777777" w:rsidR="00C56FD6" w:rsidRPr="00434593" w:rsidRDefault="00C56FD6" w:rsidP="00C56FD6">
      <w:pPr>
        <w:spacing w:after="240" w:line="240" w:lineRule="auto"/>
        <w:jc w:val="both"/>
        <w:rPr>
          <w:rFonts w:cs="Times New Roman"/>
          <w:b/>
          <w:szCs w:val="24"/>
        </w:rPr>
      </w:pPr>
      <w:r w:rsidRPr="00434593">
        <w:rPr>
          <w:rFonts w:cs="Times New Roman"/>
          <w:b/>
          <w:szCs w:val="24"/>
        </w:rPr>
        <w:t xml:space="preserve">Authority </w:t>
      </w:r>
    </w:p>
    <w:p w14:paraId="2E7D39DC" w14:textId="1A0EB22A" w:rsidR="00C56FD6" w:rsidRPr="00434593" w:rsidRDefault="00C56FD6" w:rsidP="00C56FD6">
      <w:pPr>
        <w:spacing w:after="240" w:line="240" w:lineRule="auto"/>
        <w:rPr>
          <w:rFonts w:cs="Times New Roman"/>
          <w:szCs w:val="24"/>
        </w:rPr>
      </w:pPr>
      <w:r w:rsidRPr="00434593">
        <w:rPr>
          <w:rFonts w:cs="Times New Roman"/>
          <w:szCs w:val="24"/>
        </w:rPr>
        <w:t xml:space="preserve">Section 23DNA of the </w:t>
      </w:r>
      <w:r w:rsidRPr="00434593">
        <w:rPr>
          <w:rFonts w:cs="Times New Roman"/>
          <w:i/>
          <w:szCs w:val="24"/>
        </w:rPr>
        <w:t>Health Insurance Act 1973</w:t>
      </w:r>
      <w:r w:rsidRPr="00434593">
        <w:rPr>
          <w:rFonts w:cs="Times New Roman"/>
          <w:szCs w:val="24"/>
        </w:rPr>
        <w:t xml:space="preserve"> (the Act) provides for the Minister for Health to determine the principles to be applied in exercising his or her powers under section 23DN of the Act to approve in principle, or refuse to approve, premises as an accredited pathology laboratory. The current principles determined under section 23DNA are the </w:t>
      </w:r>
      <w:r w:rsidRPr="00434593">
        <w:rPr>
          <w:rFonts w:cs="Times New Roman"/>
          <w:i/>
          <w:szCs w:val="24"/>
        </w:rPr>
        <w:t xml:space="preserve">Health Insurance (Accredited Pathology Laboratories – Approval) Principles 2017 </w:t>
      </w:r>
      <w:r w:rsidRPr="00434593">
        <w:rPr>
          <w:rFonts w:cs="Times New Roman"/>
          <w:szCs w:val="24"/>
        </w:rPr>
        <w:t xml:space="preserve">(the Principles).  </w:t>
      </w:r>
    </w:p>
    <w:p w14:paraId="4980CB39" w14:textId="77777777" w:rsidR="00EE4EB2" w:rsidRPr="00434593" w:rsidRDefault="00EE4EB2" w:rsidP="006B0093">
      <w:pPr>
        <w:shd w:val="clear" w:color="auto" w:fill="FFFFFF"/>
        <w:spacing w:line="240" w:lineRule="auto"/>
        <w:rPr>
          <w:szCs w:val="24"/>
        </w:rPr>
      </w:pPr>
      <w:r w:rsidRPr="00434593">
        <w:rPr>
          <w:szCs w:val="24"/>
        </w:rPr>
        <w:t>Under subsection 33(3) of the </w:t>
      </w:r>
      <w:r w:rsidRPr="00434593">
        <w:rPr>
          <w:i/>
          <w:iCs/>
          <w:szCs w:val="24"/>
        </w:rPr>
        <w:t>Acts Interpretation Act 1901</w:t>
      </w:r>
      <w:r w:rsidRPr="00434593">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9718D3F" w14:textId="77777777" w:rsidR="007F3893" w:rsidRPr="00434593" w:rsidRDefault="001671A6" w:rsidP="007F3893">
      <w:pPr>
        <w:spacing w:after="240" w:line="240" w:lineRule="auto"/>
        <w:rPr>
          <w:rFonts w:cs="Times New Roman"/>
          <w:b/>
          <w:bCs/>
          <w:szCs w:val="24"/>
        </w:rPr>
      </w:pPr>
      <w:r w:rsidRPr="00434593">
        <w:rPr>
          <w:rFonts w:cs="Times New Roman"/>
          <w:b/>
          <w:bCs/>
          <w:szCs w:val="24"/>
        </w:rPr>
        <w:t>Purpose</w:t>
      </w:r>
    </w:p>
    <w:p w14:paraId="02682AED" w14:textId="2F72FD70" w:rsidR="00406816" w:rsidRPr="00434593" w:rsidRDefault="00406816" w:rsidP="007F3893">
      <w:pPr>
        <w:spacing w:after="240" w:line="240" w:lineRule="auto"/>
        <w:rPr>
          <w:szCs w:val="24"/>
        </w:rPr>
      </w:pPr>
      <w:r w:rsidRPr="00434593">
        <w:rPr>
          <w:szCs w:val="24"/>
        </w:rPr>
        <w:t xml:space="preserve">The purpose of the </w:t>
      </w:r>
      <w:r w:rsidRPr="00434593">
        <w:rPr>
          <w:i/>
          <w:szCs w:val="24"/>
        </w:rPr>
        <w:t xml:space="preserve">Health Insurance (Accredited Pathology Laboratories-Approval) </w:t>
      </w:r>
      <w:r w:rsidR="002D5ABF" w:rsidRPr="00434593">
        <w:rPr>
          <w:i/>
          <w:szCs w:val="24"/>
        </w:rPr>
        <w:t>Amendment (Relevant Standards) Principles</w:t>
      </w:r>
      <w:r w:rsidRPr="00434593">
        <w:rPr>
          <w:i/>
          <w:szCs w:val="24"/>
        </w:rPr>
        <w:t xml:space="preserve"> 2021 </w:t>
      </w:r>
      <w:r w:rsidRPr="00434593">
        <w:rPr>
          <w:szCs w:val="24"/>
        </w:rPr>
        <w:t>(the Amending Principles) is to amend the Principles to incorporate the following revised and new accreditation standards:</w:t>
      </w:r>
    </w:p>
    <w:p w14:paraId="23F362D1" w14:textId="2F28B2BF" w:rsidR="00406816" w:rsidRPr="00434593" w:rsidRDefault="00406816" w:rsidP="00406816">
      <w:pPr>
        <w:pStyle w:val="Header"/>
        <w:numPr>
          <w:ilvl w:val="0"/>
          <w:numId w:val="2"/>
        </w:numPr>
        <w:tabs>
          <w:tab w:val="clear" w:pos="4320"/>
          <w:tab w:val="clear" w:pos="8640"/>
        </w:tabs>
        <w:spacing w:after="0"/>
        <w:rPr>
          <w:rFonts w:cs="Times New Roman"/>
        </w:rPr>
      </w:pPr>
      <w:r w:rsidRPr="00434593">
        <w:rPr>
          <w:rFonts w:cs="Times New Roman"/>
          <w:i/>
        </w:rPr>
        <w:t>Requirements for Supervision in the Clinical Governance of Medical Pathology Laboratories (Sixth Edition 2021)</w:t>
      </w:r>
    </w:p>
    <w:p w14:paraId="475E118B" w14:textId="06FEC087" w:rsidR="00406816" w:rsidRPr="00434593" w:rsidRDefault="00406816" w:rsidP="00406816">
      <w:pPr>
        <w:pStyle w:val="Header"/>
        <w:numPr>
          <w:ilvl w:val="0"/>
          <w:numId w:val="2"/>
        </w:numPr>
        <w:tabs>
          <w:tab w:val="clear" w:pos="4320"/>
          <w:tab w:val="clear" w:pos="8640"/>
        </w:tabs>
        <w:spacing w:after="0"/>
        <w:rPr>
          <w:rFonts w:cs="Times New Roman"/>
        </w:rPr>
      </w:pPr>
      <w:r w:rsidRPr="00434593">
        <w:rPr>
          <w:rFonts w:cs="Times New Roman"/>
          <w:i/>
        </w:rPr>
        <w:t>Requirements for the Retention of Laboratory Records and Diagnostic Material (Eighth Edition 2021)</w:t>
      </w:r>
    </w:p>
    <w:p w14:paraId="762C9E55" w14:textId="0BFE2621" w:rsidR="00DD2612" w:rsidRPr="00434593" w:rsidRDefault="00DD2612" w:rsidP="00406816">
      <w:pPr>
        <w:pStyle w:val="Header"/>
        <w:numPr>
          <w:ilvl w:val="0"/>
          <w:numId w:val="2"/>
        </w:numPr>
        <w:tabs>
          <w:tab w:val="clear" w:pos="4320"/>
          <w:tab w:val="clear" w:pos="8640"/>
        </w:tabs>
        <w:spacing w:after="0"/>
        <w:rPr>
          <w:rFonts w:cs="Times New Roman"/>
        </w:rPr>
      </w:pPr>
      <w:r w:rsidRPr="00434593">
        <w:rPr>
          <w:rFonts w:cs="Times New Roman"/>
          <w:i/>
        </w:rPr>
        <w:t>Requirements for the Communication of High Risk Pathology Results (First Edition 20</w:t>
      </w:r>
      <w:r w:rsidR="00DD44E0" w:rsidRPr="00434593">
        <w:rPr>
          <w:rFonts w:cs="Times New Roman"/>
          <w:i/>
        </w:rPr>
        <w:t>20</w:t>
      </w:r>
      <w:r w:rsidRPr="00434593">
        <w:rPr>
          <w:rFonts w:cs="Times New Roman"/>
          <w:i/>
        </w:rPr>
        <w:t>)</w:t>
      </w:r>
    </w:p>
    <w:p w14:paraId="03D9BB3B" w14:textId="75B94CBC" w:rsidR="00DD2612" w:rsidRPr="00434593" w:rsidRDefault="00DD2612" w:rsidP="00406816">
      <w:pPr>
        <w:pStyle w:val="Header"/>
        <w:numPr>
          <w:ilvl w:val="0"/>
          <w:numId w:val="2"/>
        </w:numPr>
        <w:tabs>
          <w:tab w:val="clear" w:pos="4320"/>
          <w:tab w:val="clear" w:pos="8640"/>
        </w:tabs>
        <w:spacing w:after="0"/>
        <w:rPr>
          <w:rFonts w:cs="Times New Roman"/>
        </w:rPr>
      </w:pPr>
      <w:r w:rsidRPr="00434593">
        <w:rPr>
          <w:rFonts w:cs="Times New Roman"/>
          <w:i/>
        </w:rPr>
        <w:t>Requirements for Information Communication and Reporting (Fourth Edition 20</w:t>
      </w:r>
      <w:r w:rsidR="00DD44E0" w:rsidRPr="00434593">
        <w:rPr>
          <w:rFonts w:cs="Times New Roman"/>
          <w:i/>
        </w:rPr>
        <w:t>20</w:t>
      </w:r>
      <w:r w:rsidRPr="00434593">
        <w:rPr>
          <w:rFonts w:cs="Times New Roman"/>
          <w:i/>
        </w:rPr>
        <w:t>).</w:t>
      </w:r>
    </w:p>
    <w:p w14:paraId="4B22B1C2" w14:textId="77777777" w:rsidR="00406816" w:rsidRPr="00434593" w:rsidRDefault="00406816" w:rsidP="00406816">
      <w:pPr>
        <w:spacing w:after="0" w:line="240" w:lineRule="auto"/>
        <w:rPr>
          <w:szCs w:val="24"/>
        </w:rPr>
      </w:pPr>
    </w:p>
    <w:p w14:paraId="1E49178C" w14:textId="0D9E8C8F" w:rsidR="007847F1" w:rsidRPr="00434593" w:rsidRDefault="00B9356F" w:rsidP="00406816">
      <w:pPr>
        <w:spacing w:after="0" w:line="240" w:lineRule="auto"/>
        <w:rPr>
          <w:szCs w:val="24"/>
        </w:rPr>
      </w:pPr>
      <w:r w:rsidRPr="00434593">
        <w:t>The Amending Principles also</w:t>
      </w:r>
      <w:r w:rsidR="006B0093" w:rsidRPr="00434593">
        <w:t xml:space="preserve"> </w:t>
      </w:r>
      <w:r w:rsidRPr="00434593">
        <w:t xml:space="preserve">amend </w:t>
      </w:r>
      <w:r w:rsidR="00EC2ECA" w:rsidRPr="00434593">
        <w:t>a number of sections of the Principles, most importantly those specifying the categories of accreditation of pathology laboratories and s</w:t>
      </w:r>
      <w:r w:rsidRPr="00434593">
        <w:t>tandards of direction, control and supervision of</w:t>
      </w:r>
      <w:r w:rsidR="00EC2ECA" w:rsidRPr="00434593">
        <w:t xml:space="preserve"> laboratories </w:t>
      </w:r>
      <w:r w:rsidRPr="00434593">
        <w:t xml:space="preserve">to reflect the </w:t>
      </w:r>
      <w:r w:rsidR="00EC2ECA" w:rsidRPr="00434593">
        <w:t xml:space="preserve">new </w:t>
      </w:r>
      <w:r w:rsidRPr="00434593">
        <w:rPr>
          <w:i/>
        </w:rPr>
        <w:t>Requirements for Supervision in the Clinical Governance of Medical Pathology Laboratories (Sixth Edition 2021)</w:t>
      </w:r>
      <w:r w:rsidRPr="00434593">
        <w:rPr>
          <w:iCs/>
        </w:rPr>
        <w:t>.</w:t>
      </w:r>
    </w:p>
    <w:p w14:paraId="60FD2692" w14:textId="77777777" w:rsidR="007847F1" w:rsidRPr="00434593" w:rsidRDefault="007847F1" w:rsidP="00406816">
      <w:pPr>
        <w:spacing w:after="0" w:line="240" w:lineRule="auto"/>
        <w:rPr>
          <w:szCs w:val="24"/>
        </w:rPr>
      </w:pPr>
    </w:p>
    <w:p w14:paraId="4B07ED8E" w14:textId="57994E79" w:rsidR="00A73EF8" w:rsidRPr="00434593" w:rsidRDefault="00A73EF8" w:rsidP="00A73EF8">
      <w:pPr>
        <w:spacing w:after="0" w:line="240" w:lineRule="auto"/>
      </w:pPr>
      <w:r w:rsidRPr="00434593">
        <w:t xml:space="preserve">With the exception of some basic tests conducted by some medical practitioners within their own medical practice, </w:t>
      </w:r>
      <w:r w:rsidR="00DF201C" w:rsidRPr="00434593">
        <w:t>M</w:t>
      </w:r>
      <w:r w:rsidRPr="00434593">
        <w:t>edicare benefits for pathology services are only payable when they are rendered by or on behalf of an approved pathology practitioner, in an accredited pathology laboratory operated by an approved pathology authority. The Principles approved under section 23DNA operate to ensure that appropriate standards are met and maintained in pathology laboratories at which Medicare eligible pathology services can be provided.</w:t>
      </w:r>
    </w:p>
    <w:p w14:paraId="0A312B11" w14:textId="77777777" w:rsidR="00A73EF8" w:rsidRPr="00434593" w:rsidRDefault="00A73EF8" w:rsidP="00A73EF8">
      <w:pPr>
        <w:spacing w:after="0" w:line="240" w:lineRule="auto"/>
      </w:pPr>
    </w:p>
    <w:p w14:paraId="1B4DF3C9" w14:textId="77777777" w:rsidR="00A73EF8" w:rsidRPr="00434593" w:rsidRDefault="00A73EF8" w:rsidP="00A73EF8">
      <w:pPr>
        <w:spacing w:after="0" w:line="240" w:lineRule="auto"/>
      </w:pPr>
      <w:r w:rsidRPr="00434593">
        <w:t xml:space="preserve">The Principles set out the criteria for different categories of accredited pathology laboratories and specify the standards that must be met as part of the accreditation assessment for each category of laboratory and kinds of services provided in that laboratory. The overarching </w:t>
      </w:r>
      <w:r w:rsidRPr="00434593">
        <w:lastRenderedPageBreak/>
        <w:t>objectives of the Principles include promoting the delivery of reliable test results and reducing the risk of misdiagnosis in the provision of pathology services.</w:t>
      </w:r>
    </w:p>
    <w:p w14:paraId="188E19DF" w14:textId="77777777" w:rsidR="00A73EF8" w:rsidRPr="00434593" w:rsidRDefault="00A73EF8" w:rsidP="00A73EF8">
      <w:pPr>
        <w:spacing w:after="0" w:line="240" w:lineRule="auto"/>
      </w:pPr>
    </w:p>
    <w:p w14:paraId="1E834E2A" w14:textId="77777777" w:rsidR="00A73EF8" w:rsidRPr="00434593" w:rsidRDefault="00A73EF8" w:rsidP="00A73EF8">
      <w:pPr>
        <w:spacing w:after="0" w:line="240" w:lineRule="auto"/>
      </w:pPr>
      <w:r w:rsidRPr="00434593">
        <w:t>The Schedule to the Principles specifies accreditation materials that set out relevant standards against which applicants for accreditation are to be assessed. These documents are developed and maintained by the</w:t>
      </w:r>
      <w:r w:rsidRPr="00434593">
        <w:rPr>
          <w:szCs w:val="24"/>
        </w:rPr>
        <w:t xml:space="preserve"> National Pathology Accreditation Advisory Council (NPAAC) or endorsed by NPAAC as supplementary accreditation materials</w:t>
      </w:r>
      <w:r w:rsidRPr="00434593">
        <w:t>. The accreditation process of pathology laboratories is administered by the Department of Human Services, while the National Association of Testing Authorities (NATA) is the current independent assessment body that conducts the accreditation assessment of pathology laboratories, in conjunction with the Royal College of Pathologists of Australasia, in accordance with the specified accreditation standards.</w:t>
      </w:r>
    </w:p>
    <w:p w14:paraId="246B7F86" w14:textId="77777777" w:rsidR="00A73EF8" w:rsidRPr="00434593" w:rsidRDefault="00A73EF8" w:rsidP="00406816">
      <w:pPr>
        <w:spacing w:after="0" w:line="240" w:lineRule="auto"/>
        <w:rPr>
          <w:szCs w:val="24"/>
        </w:rPr>
      </w:pPr>
    </w:p>
    <w:p w14:paraId="0D0A4469" w14:textId="24184888" w:rsidR="00406816" w:rsidRPr="00434593" w:rsidRDefault="00406816" w:rsidP="00406816">
      <w:pPr>
        <w:spacing w:after="0" w:line="240" w:lineRule="auto"/>
        <w:rPr>
          <w:szCs w:val="24"/>
        </w:rPr>
      </w:pPr>
      <w:r w:rsidRPr="00434593">
        <w:rPr>
          <w:szCs w:val="24"/>
        </w:rPr>
        <w:t>The</w:t>
      </w:r>
      <w:r w:rsidR="000D2747" w:rsidRPr="00434593">
        <w:rPr>
          <w:szCs w:val="24"/>
        </w:rPr>
        <w:t xml:space="preserve"> revised and new accreditation standards follow from </w:t>
      </w:r>
      <w:r w:rsidR="002D5ABF" w:rsidRPr="00434593">
        <w:rPr>
          <w:szCs w:val="24"/>
        </w:rPr>
        <w:t>NPAAC</w:t>
      </w:r>
      <w:r w:rsidR="000D2747" w:rsidRPr="00434593">
        <w:rPr>
          <w:szCs w:val="24"/>
        </w:rPr>
        <w:t>’s</w:t>
      </w:r>
      <w:r w:rsidR="002D5ABF" w:rsidRPr="00434593">
        <w:rPr>
          <w:szCs w:val="24"/>
        </w:rPr>
        <w:t xml:space="preserve"> </w:t>
      </w:r>
      <w:r w:rsidR="000D2747" w:rsidRPr="00434593">
        <w:rPr>
          <w:szCs w:val="24"/>
        </w:rPr>
        <w:t xml:space="preserve">consideration of </w:t>
      </w:r>
      <w:r w:rsidRPr="00434593">
        <w:rPr>
          <w:szCs w:val="24"/>
        </w:rPr>
        <w:t>issues drawn to attention by laboratorie</w:t>
      </w:r>
      <w:r w:rsidR="002D5ABF" w:rsidRPr="00434593">
        <w:rPr>
          <w:szCs w:val="24"/>
        </w:rPr>
        <w:t>s</w:t>
      </w:r>
      <w:r w:rsidR="00FE5744" w:rsidRPr="00434593">
        <w:rPr>
          <w:szCs w:val="24"/>
        </w:rPr>
        <w:t>,</w:t>
      </w:r>
      <w:r w:rsidR="002D5ABF" w:rsidRPr="00434593">
        <w:rPr>
          <w:szCs w:val="24"/>
        </w:rPr>
        <w:t xml:space="preserve"> or a request by the Minister for Health and Aged Care</w:t>
      </w:r>
      <w:r w:rsidR="00FE5744" w:rsidRPr="00434593">
        <w:rPr>
          <w:szCs w:val="24"/>
        </w:rPr>
        <w:t>,</w:t>
      </w:r>
      <w:r w:rsidR="002D5ABF" w:rsidRPr="00434593">
        <w:rPr>
          <w:szCs w:val="24"/>
        </w:rPr>
        <w:t xml:space="preserve"> or </w:t>
      </w:r>
      <w:r w:rsidR="00DD44E0" w:rsidRPr="00434593">
        <w:rPr>
          <w:szCs w:val="24"/>
        </w:rPr>
        <w:t>as</w:t>
      </w:r>
      <w:r w:rsidR="002D5ABF" w:rsidRPr="00434593">
        <w:rPr>
          <w:szCs w:val="24"/>
        </w:rPr>
        <w:t xml:space="preserve"> part of the usual continued improvement of the pathology accreditation standards</w:t>
      </w:r>
      <w:r w:rsidRPr="00434593">
        <w:rPr>
          <w:szCs w:val="24"/>
        </w:rPr>
        <w:t xml:space="preserve">. </w:t>
      </w:r>
      <w:r w:rsidR="00DD44E0" w:rsidRPr="00434593">
        <w:rPr>
          <w:szCs w:val="24"/>
        </w:rPr>
        <w:t>Each of t</w:t>
      </w:r>
      <w:r w:rsidRPr="00434593">
        <w:rPr>
          <w:szCs w:val="24"/>
        </w:rPr>
        <w:t xml:space="preserve">he </w:t>
      </w:r>
      <w:r w:rsidR="00FE5744" w:rsidRPr="00434593">
        <w:rPr>
          <w:szCs w:val="24"/>
        </w:rPr>
        <w:t xml:space="preserve">revised and new accreditation standards </w:t>
      </w:r>
      <w:r w:rsidRPr="00434593">
        <w:rPr>
          <w:szCs w:val="24"/>
        </w:rPr>
        <w:t xml:space="preserve">must be read in conjunction with the pathology overarching standard titled the </w:t>
      </w:r>
      <w:r w:rsidRPr="00434593">
        <w:rPr>
          <w:i/>
          <w:szCs w:val="24"/>
        </w:rPr>
        <w:t>Requirements for Medical Pathology Services</w:t>
      </w:r>
      <w:r w:rsidRPr="00434593">
        <w:rPr>
          <w:szCs w:val="24"/>
        </w:rPr>
        <w:t>, which sets out the core elements of good laboratory practice, in additional to other materials that form the national pathology accreditation framework. This assists with the assurance of the quality of Australian pathology services.</w:t>
      </w:r>
    </w:p>
    <w:p w14:paraId="2DE9696E" w14:textId="77777777" w:rsidR="00797289" w:rsidRPr="00434593" w:rsidRDefault="00797289" w:rsidP="00797289">
      <w:pPr>
        <w:spacing w:after="0" w:line="240" w:lineRule="auto"/>
        <w:rPr>
          <w:b/>
          <w:bCs/>
          <w:i/>
          <w:iCs/>
        </w:rPr>
      </w:pPr>
    </w:p>
    <w:p w14:paraId="2B3B3434" w14:textId="642D036D" w:rsidR="00797289" w:rsidRPr="00434593" w:rsidRDefault="00797289" w:rsidP="00797289">
      <w:pPr>
        <w:spacing w:after="0" w:line="240" w:lineRule="auto"/>
        <w:rPr>
          <w:b/>
          <w:bCs/>
          <w:i/>
          <w:iCs/>
        </w:rPr>
      </w:pPr>
      <w:r w:rsidRPr="00434593">
        <w:rPr>
          <w:b/>
          <w:bCs/>
          <w:i/>
          <w:iCs/>
        </w:rPr>
        <w:t>Requirements for Supervision in the Clinical Governance of Medical Pathology Laboratories (Sixth Edition 2021)</w:t>
      </w:r>
    </w:p>
    <w:p w14:paraId="23623747" w14:textId="6A7CF390" w:rsidR="00797289" w:rsidRPr="00434593" w:rsidRDefault="00797289" w:rsidP="00C56FD6">
      <w:pPr>
        <w:spacing w:line="240" w:lineRule="auto"/>
      </w:pPr>
      <w:r w:rsidRPr="00434593">
        <w:t xml:space="preserve">Effective supervision of pathology laboratories is a key element for ensuring the safe operation of pathology laboratories. The provision of quality pathology services relies on the collaborative working </w:t>
      </w:r>
      <w:r w:rsidR="00A43D53" w:rsidRPr="00434593">
        <w:t xml:space="preserve">relationship between pathologists, clinical scientists, scientists, </w:t>
      </w:r>
      <w:r w:rsidR="008937B1" w:rsidRPr="00434593">
        <w:t>technicians,</w:t>
      </w:r>
      <w:r w:rsidR="00A43D53" w:rsidRPr="00434593">
        <w:t xml:space="preserve"> and other laboratory staff.</w:t>
      </w:r>
    </w:p>
    <w:p w14:paraId="5348B6E9" w14:textId="6C831B66" w:rsidR="00704B69" w:rsidRPr="00434593" w:rsidRDefault="00A43D53" w:rsidP="00C56FD6">
      <w:pPr>
        <w:spacing w:line="240" w:lineRule="auto"/>
      </w:pPr>
      <w:r w:rsidRPr="00434593">
        <w:rPr>
          <w:iCs/>
        </w:rPr>
        <w:t xml:space="preserve">The </w:t>
      </w:r>
      <w:r w:rsidRPr="00434593">
        <w:rPr>
          <w:i/>
        </w:rPr>
        <w:t>Requirements for Supervision in the Clinical Governance of Medical Pathology Laboratories</w:t>
      </w:r>
      <w:r w:rsidRPr="00434593">
        <w:t xml:space="preserve"> </w:t>
      </w:r>
      <w:r w:rsidRPr="00434593">
        <w:rPr>
          <w:i/>
        </w:rPr>
        <w:t xml:space="preserve">(Fifth Edition 2018) </w:t>
      </w:r>
      <w:r w:rsidRPr="00434593">
        <w:rPr>
          <w:iCs/>
        </w:rPr>
        <w:t xml:space="preserve">has been in effect since 1 August 2019. </w:t>
      </w:r>
      <w:r w:rsidR="00704B69" w:rsidRPr="00434593">
        <w:rPr>
          <w:iCs/>
        </w:rPr>
        <w:t>However,</w:t>
      </w:r>
      <w:r w:rsidRPr="00434593">
        <w:rPr>
          <w:iCs/>
        </w:rPr>
        <w:t xml:space="preserve"> since the implementation of the standard,</w:t>
      </w:r>
      <w:r w:rsidR="007C3CF1" w:rsidRPr="00434593">
        <w:rPr>
          <w:iCs/>
        </w:rPr>
        <w:t xml:space="preserve"> there have been </w:t>
      </w:r>
      <w:r w:rsidR="008937B1" w:rsidRPr="00434593">
        <w:rPr>
          <w:iCs/>
        </w:rPr>
        <w:t>several</w:t>
      </w:r>
      <w:r w:rsidR="007C3CF1" w:rsidRPr="00434593">
        <w:rPr>
          <w:iCs/>
        </w:rPr>
        <w:t xml:space="preserve"> issues drawn to</w:t>
      </w:r>
      <w:r w:rsidR="006B0093" w:rsidRPr="00434593">
        <w:rPr>
          <w:iCs/>
        </w:rPr>
        <w:t xml:space="preserve"> the attention of NPAAC</w:t>
      </w:r>
      <w:r w:rsidR="002D5ABF" w:rsidRPr="00434593">
        <w:rPr>
          <w:iCs/>
        </w:rPr>
        <w:t xml:space="preserve">. NPAAC, as the pathology accreditation standard setting body, </w:t>
      </w:r>
      <w:r w:rsidR="007C3CF1" w:rsidRPr="00434593">
        <w:rPr>
          <w:iCs/>
        </w:rPr>
        <w:t>has responded t</w:t>
      </w:r>
      <w:r w:rsidR="00704B69" w:rsidRPr="00434593">
        <w:rPr>
          <w:iCs/>
        </w:rPr>
        <w:t xml:space="preserve">hrough a limited review of the accreditation requirements. The issues </w:t>
      </w:r>
      <w:r w:rsidR="002D5ABF" w:rsidRPr="00434593">
        <w:rPr>
          <w:iCs/>
        </w:rPr>
        <w:t xml:space="preserve">that have been </w:t>
      </w:r>
      <w:r w:rsidR="00704B69" w:rsidRPr="00434593">
        <w:rPr>
          <w:iCs/>
        </w:rPr>
        <w:t xml:space="preserve">addressed in the revised standards titled </w:t>
      </w:r>
      <w:r w:rsidR="00797289" w:rsidRPr="00434593">
        <w:rPr>
          <w:i/>
        </w:rPr>
        <w:t>Requirements for Supervision in the Clinical Governance of Medical Pathology Laboratories</w:t>
      </w:r>
      <w:r w:rsidR="00797289" w:rsidRPr="00434593">
        <w:t xml:space="preserve"> </w:t>
      </w:r>
      <w:r w:rsidR="00797289" w:rsidRPr="00434593">
        <w:rPr>
          <w:i/>
        </w:rPr>
        <w:t>(</w:t>
      </w:r>
      <w:r w:rsidRPr="00434593">
        <w:rPr>
          <w:i/>
        </w:rPr>
        <w:t>Sixth</w:t>
      </w:r>
      <w:r w:rsidR="00797289" w:rsidRPr="00434593">
        <w:rPr>
          <w:i/>
        </w:rPr>
        <w:t xml:space="preserve"> Edition </w:t>
      </w:r>
      <w:r w:rsidRPr="00434593">
        <w:rPr>
          <w:i/>
        </w:rPr>
        <w:t>2021</w:t>
      </w:r>
      <w:r w:rsidR="00797289" w:rsidRPr="00434593">
        <w:rPr>
          <w:i/>
        </w:rPr>
        <w:t>)</w:t>
      </w:r>
      <w:r w:rsidR="002D5ABF" w:rsidRPr="00434593">
        <w:rPr>
          <w:i/>
        </w:rPr>
        <w:t xml:space="preserve"> </w:t>
      </w:r>
      <w:r w:rsidR="00797289" w:rsidRPr="00434593">
        <w:t>(the 2</w:t>
      </w:r>
      <w:r w:rsidRPr="00434593">
        <w:t>021 Supervision Requirements</w:t>
      </w:r>
      <w:r w:rsidR="00797289" w:rsidRPr="00434593">
        <w:t xml:space="preserve">) </w:t>
      </w:r>
      <w:r w:rsidR="00704B69" w:rsidRPr="00434593">
        <w:t>include:</w:t>
      </w:r>
    </w:p>
    <w:p w14:paraId="2E7D02F4" w14:textId="77777777" w:rsidR="00DF201C" w:rsidRPr="00434593" w:rsidRDefault="00DF201C" w:rsidP="00704B69">
      <w:pPr>
        <w:pStyle w:val="ListParagraph"/>
        <w:numPr>
          <w:ilvl w:val="0"/>
          <w:numId w:val="3"/>
        </w:numPr>
        <w:spacing w:line="240" w:lineRule="auto"/>
      </w:pPr>
      <w:r w:rsidRPr="00434593">
        <w:t xml:space="preserve">Challenge with recruiting supervising pathologists in disciplines where there are recognised workforce shortages </w:t>
      </w:r>
    </w:p>
    <w:p w14:paraId="0576029B" w14:textId="6DBE0970" w:rsidR="00704B69" w:rsidRPr="00434593" w:rsidRDefault="00704B69" w:rsidP="00704B69">
      <w:pPr>
        <w:pStyle w:val="ListParagraph"/>
        <w:numPr>
          <w:ilvl w:val="0"/>
          <w:numId w:val="3"/>
        </w:numPr>
        <w:spacing w:line="240" w:lineRule="auto"/>
      </w:pPr>
      <w:r w:rsidRPr="00434593">
        <w:t xml:space="preserve">Pathology workforce shortage issues </w:t>
      </w:r>
      <w:r w:rsidR="007847F1" w:rsidRPr="00434593">
        <w:t xml:space="preserve">in </w:t>
      </w:r>
      <w:r w:rsidR="003E1A42" w:rsidRPr="00434593">
        <w:t xml:space="preserve">the </w:t>
      </w:r>
      <w:r w:rsidR="008937B1" w:rsidRPr="00434593">
        <w:t>disciplines</w:t>
      </w:r>
      <w:r w:rsidRPr="00434593">
        <w:t xml:space="preserve"> </w:t>
      </w:r>
      <w:r w:rsidR="003E1A42" w:rsidRPr="00434593">
        <w:t xml:space="preserve">of </w:t>
      </w:r>
      <w:r w:rsidRPr="00434593">
        <w:t>genetics</w:t>
      </w:r>
      <w:r w:rsidR="003E1A42" w:rsidRPr="00434593">
        <w:t xml:space="preserve"> (including </w:t>
      </w:r>
      <w:r w:rsidRPr="00434593">
        <w:t xml:space="preserve">cytogenetics and </w:t>
      </w:r>
      <w:r w:rsidR="003E1A42" w:rsidRPr="00434593">
        <w:t>biochemical genetics), immunology and chemical pathology</w:t>
      </w:r>
    </w:p>
    <w:p w14:paraId="34A85C57" w14:textId="04999AA8" w:rsidR="00704B69" w:rsidRPr="00434593" w:rsidRDefault="00DF201C" w:rsidP="00704B69">
      <w:pPr>
        <w:pStyle w:val="ListParagraph"/>
        <w:numPr>
          <w:ilvl w:val="0"/>
          <w:numId w:val="3"/>
        </w:numPr>
        <w:spacing w:line="240" w:lineRule="auto"/>
      </w:pPr>
      <w:r w:rsidRPr="00434593">
        <w:t>Supervision arrangements for f</w:t>
      </w:r>
      <w:r w:rsidR="00704B69" w:rsidRPr="00434593">
        <w:t xml:space="preserve">ertility control clinics (abortion clinics) that are </w:t>
      </w:r>
      <w:r w:rsidRPr="00434593">
        <w:t xml:space="preserve">a kind of </w:t>
      </w:r>
      <w:r w:rsidR="00704B69" w:rsidRPr="00434593">
        <w:t>Category S (Specialised) laboratories</w:t>
      </w:r>
    </w:p>
    <w:p w14:paraId="7DEB63AD" w14:textId="428E41B9" w:rsidR="00704B69" w:rsidRPr="00434593" w:rsidRDefault="008937B1" w:rsidP="00704B69">
      <w:pPr>
        <w:pStyle w:val="ListParagraph"/>
        <w:numPr>
          <w:ilvl w:val="0"/>
          <w:numId w:val="3"/>
        </w:numPr>
        <w:spacing w:line="240" w:lineRule="auto"/>
      </w:pPr>
      <w:r w:rsidRPr="00434593">
        <w:t xml:space="preserve">Revision of the definition of </w:t>
      </w:r>
      <w:r w:rsidRPr="00434593">
        <w:rPr>
          <w:i/>
          <w:iCs/>
        </w:rPr>
        <w:t xml:space="preserve">Clinical Scientist </w:t>
      </w:r>
      <w:r w:rsidRPr="00434593">
        <w:t xml:space="preserve">to cover clinical scientists in histocompatibility and </w:t>
      </w:r>
      <w:proofErr w:type="spellStart"/>
      <w:r w:rsidRPr="00434593">
        <w:t>immunogenetic</w:t>
      </w:r>
      <w:proofErr w:type="spellEnd"/>
      <w:r w:rsidRPr="00434593">
        <w:t xml:space="preserve"> laboratories</w:t>
      </w:r>
    </w:p>
    <w:p w14:paraId="6F049F81" w14:textId="326564FD" w:rsidR="008937B1" w:rsidRPr="00434593" w:rsidRDefault="008937B1" w:rsidP="00704B69">
      <w:pPr>
        <w:pStyle w:val="ListParagraph"/>
        <w:numPr>
          <w:ilvl w:val="0"/>
          <w:numId w:val="3"/>
        </w:numPr>
        <w:spacing w:line="240" w:lineRule="auto"/>
      </w:pPr>
      <w:r w:rsidRPr="00434593">
        <w:t xml:space="preserve">Revision of the definition of </w:t>
      </w:r>
      <w:r w:rsidRPr="00434593">
        <w:rPr>
          <w:i/>
          <w:iCs/>
        </w:rPr>
        <w:t xml:space="preserve">Technical Officer </w:t>
      </w:r>
      <w:r w:rsidRPr="00434593">
        <w:t>to r</w:t>
      </w:r>
      <w:r w:rsidR="006B0093" w:rsidRPr="00434593">
        <w:t>eflect</w:t>
      </w:r>
      <w:r w:rsidRPr="00434593">
        <w:t xml:space="preserve"> the former definition</w:t>
      </w:r>
      <w:r w:rsidR="006B0093" w:rsidRPr="00434593">
        <w:t>,</w:t>
      </w:r>
      <w:r w:rsidR="000878B6" w:rsidRPr="00434593">
        <w:t xml:space="preserve"> which recognised overseas qualifications</w:t>
      </w:r>
    </w:p>
    <w:p w14:paraId="285C79A3" w14:textId="3C079544" w:rsidR="008937B1" w:rsidRPr="00434593" w:rsidRDefault="006B0093" w:rsidP="00DF201C">
      <w:pPr>
        <w:pStyle w:val="ListParagraph"/>
        <w:numPr>
          <w:ilvl w:val="0"/>
          <w:numId w:val="3"/>
        </w:numPr>
        <w:spacing w:line="240" w:lineRule="auto"/>
      </w:pPr>
      <w:r w:rsidRPr="00434593">
        <w:t xml:space="preserve">Provision for </w:t>
      </w:r>
      <w:r w:rsidR="008937B1" w:rsidRPr="00434593">
        <w:t>Intensive Care Units (ICU) laboratories within hospital premises</w:t>
      </w:r>
      <w:r w:rsidRPr="00434593">
        <w:t xml:space="preserve"> to be able to meet the description of a Category M laboratory for the purposes of supervision</w:t>
      </w:r>
      <w:r w:rsidR="00DF201C" w:rsidRPr="00434593">
        <w:t>.</w:t>
      </w:r>
    </w:p>
    <w:p w14:paraId="2F1C748D" w14:textId="7B37BF70" w:rsidR="003A01DC" w:rsidRPr="00434593" w:rsidRDefault="003A01DC" w:rsidP="009F6FA6">
      <w:pPr>
        <w:spacing w:line="240" w:lineRule="auto"/>
        <w:rPr>
          <w:rFonts w:cs="Times New Roman"/>
          <w:szCs w:val="24"/>
        </w:rPr>
      </w:pPr>
      <w:r w:rsidRPr="00434593">
        <w:rPr>
          <w:rFonts w:cs="Times New Roman"/>
          <w:szCs w:val="24"/>
        </w:rPr>
        <w:lastRenderedPageBreak/>
        <w:t>The new provisions</w:t>
      </w:r>
      <w:r w:rsidR="008937B1" w:rsidRPr="00434593">
        <w:rPr>
          <w:rFonts w:cs="Times New Roman"/>
          <w:szCs w:val="24"/>
        </w:rPr>
        <w:t xml:space="preserve"> in recognition of workforce limitations are not just limited to laboratories that were part </w:t>
      </w:r>
      <w:r w:rsidR="000B0D63" w:rsidRPr="00434593">
        <w:rPr>
          <w:rFonts w:cs="Times New Roman"/>
          <w:szCs w:val="24"/>
        </w:rPr>
        <w:t xml:space="preserve">of </w:t>
      </w:r>
      <w:r w:rsidR="00DF201C" w:rsidRPr="00434593">
        <w:rPr>
          <w:rFonts w:cs="Times New Roman"/>
          <w:szCs w:val="24"/>
        </w:rPr>
        <w:t xml:space="preserve">the </w:t>
      </w:r>
      <w:r w:rsidR="000B0D63" w:rsidRPr="00434593">
        <w:rPr>
          <w:rFonts w:cs="Times New Roman"/>
          <w:szCs w:val="24"/>
        </w:rPr>
        <w:t xml:space="preserve">previous </w:t>
      </w:r>
      <w:r w:rsidR="008937B1" w:rsidRPr="00434593">
        <w:rPr>
          <w:rFonts w:cs="Times New Roman"/>
          <w:szCs w:val="24"/>
        </w:rPr>
        <w:t>transitional arrangements</w:t>
      </w:r>
      <w:r w:rsidR="000B0D63" w:rsidRPr="00434593">
        <w:rPr>
          <w:rFonts w:cs="Times New Roman"/>
          <w:szCs w:val="24"/>
        </w:rPr>
        <w:t xml:space="preserve"> designed to assist laboratories </w:t>
      </w:r>
      <w:r w:rsidR="00DF201C" w:rsidRPr="00434593">
        <w:rPr>
          <w:rFonts w:cs="Times New Roman"/>
          <w:szCs w:val="24"/>
        </w:rPr>
        <w:t xml:space="preserve">to </w:t>
      </w:r>
      <w:r w:rsidR="000B0D63" w:rsidRPr="00434593">
        <w:rPr>
          <w:rFonts w:cs="Times New Roman"/>
          <w:szCs w:val="24"/>
        </w:rPr>
        <w:t xml:space="preserve">transition to new supervision requirements in the </w:t>
      </w:r>
      <w:r w:rsidR="000B0D63" w:rsidRPr="00434593">
        <w:rPr>
          <w:i/>
          <w:iCs/>
          <w:color w:val="000000"/>
          <w:shd w:val="clear" w:color="auto" w:fill="FFFFFF"/>
        </w:rPr>
        <w:t>Requirements for Supervision in the Clinical Governance of Medical Pathology Laboratories (Fifth Edition 2018)</w:t>
      </w:r>
      <w:r w:rsidR="008937B1" w:rsidRPr="00434593">
        <w:rPr>
          <w:rFonts w:cs="Times New Roman"/>
          <w:szCs w:val="24"/>
        </w:rPr>
        <w:t xml:space="preserve">. </w:t>
      </w:r>
      <w:r w:rsidR="00DF201C" w:rsidRPr="00434593">
        <w:rPr>
          <w:rFonts w:cs="Times New Roman"/>
          <w:szCs w:val="24"/>
        </w:rPr>
        <w:t>T</w:t>
      </w:r>
      <w:r w:rsidR="00F9408E" w:rsidRPr="00434593">
        <w:rPr>
          <w:rFonts w:cs="Times New Roman"/>
          <w:szCs w:val="24"/>
        </w:rPr>
        <w:t>he 2021 Supervision Requirement</w:t>
      </w:r>
      <w:r w:rsidR="00DF201C" w:rsidRPr="00434593">
        <w:rPr>
          <w:rFonts w:cs="Times New Roman"/>
          <w:szCs w:val="24"/>
        </w:rPr>
        <w:t>s</w:t>
      </w:r>
      <w:r w:rsidR="00F9408E" w:rsidRPr="00434593">
        <w:rPr>
          <w:rFonts w:cs="Times New Roman"/>
          <w:szCs w:val="24"/>
        </w:rPr>
        <w:t xml:space="preserve"> </w:t>
      </w:r>
      <w:r w:rsidR="008937B1" w:rsidRPr="00434593">
        <w:rPr>
          <w:rFonts w:cs="Times New Roman"/>
          <w:szCs w:val="24"/>
        </w:rPr>
        <w:t>are aimed at providing laboratories with alternative options to demonstrate compliance with the supervision requirements in certain circumstances.</w:t>
      </w:r>
      <w:r w:rsidR="009F6FA6" w:rsidRPr="00434593">
        <w:rPr>
          <w:rFonts w:cs="Times New Roman"/>
          <w:szCs w:val="24"/>
        </w:rPr>
        <w:t xml:space="preserve"> However, the requirements are still aimed at ensuring testing can be demonstrated to be safe and access to services is not curtailed.</w:t>
      </w:r>
    </w:p>
    <w:p w14:paraId="2C240737" w14:textId="7549E67E" w:rsidR="00406816" w:rsidRPr="00434593" w:rsidRDefault="00797289" w:rsidP="00797289">
      <w:pPr>
        <w:spacing w:after="0" w:line="240" w:lineRule="auto"/>
        <w:rPr>
          <w:rFonts w:cs="Times New Roman"/>
          <w:b/>
          <w:bCs/>
          <w:i/>
          <w:iCs/>
          <w:szCs w:val="24"/>
        </w:rPr>
      </w:pPr>
      <w:r w:rsidRPr="00434593">
        <w:rPr>
          <w:rFonts w:cs="Times New Roman"/>
          <w:b/>
          <w:bCs/>
          <w:i/>
          <w:iCs/>
          <w:szCs w:val="24"/>
        </w:rPr>
        <w:t>Requirements for the Retention of Laboratory Records and Diagnostic Material (Eighth Edition 2021)</w:t>
      </w:r>
    </w:p>
    <w:p w14:paraId="055BE429" w14:textId="0148C86F" w:rsidR="00797289" w:rsidRPr="00434593" w:rsidRDefault="00832727" w:rsidP="00797289">
      <w:pPr>
        <w:spacing w:after="0" w:line="240" w:lineRule="auto"/>
        <w:rPr>
          <w:rFonts w:cs="Times New Roman"/>
          <w:szCs w:val="24"/>
        </w:rPr>
      </w:pPr>
      <w:r w:rsidRPr="00434593">
        <w:rPr>
          <w:rFonts w:cs="Times New Roman"/>
          <w:szCs w:val="24"/>
        </w:rPr>
        <w:t xml:space="preserve">The </w:t>
      </w:r>
      <w:r w:rsidRPr="00434593">
        <w:rPr>
          <w:rFonts w:cs="Times New Roman"/>
          <w:i/>
          <w:iCs/>
          <w:szCs w:val="24"/>
        </w:rPr>
        <w:t xml:space="preserve">Requirements for the Retention of Laboratory Records and Diagnostic Material (Eighth Edition 2021) </w:t>
      </w:r>
      <w:r w:rsidRPr="00434593">
        <w:rPr>
          <w:rFonts w:cs="Times New Roman"/>
          <w:szCs w:val="24"/>
        </w:rPr>
        <w:t xml:space="preserve">sets out the minimum standards for the retention of laboratory records and materials. </w:t>
      </w:r>
    </w:p>
    <w:p w14:paraId="7AB5E5F4" w14:textId="35322A04" w:rsidR="00832727" w:rsidRPr="00434593" w:rsidRDefault="00832727" w:rsidP="00797289">
      <w:pPr>
        <w:spacing w:after="0" w:line="240" w:lineRule="auto"/>
        <w:rPr>
          <w:rFonts w:cs="Times New Roman"/>
          <w:szCs w:val="24"/>
        </w:rPr>
      </w:pPr>
    </w:p>
    <w:p w14:paraId="4D33C1E3" w14:textId="20918830" w:rsidR="007D7D1A" w:rsidRPr="00434593" w:rsidRDefault="00832727" w:rsidP="00797289">
      <w:pPr>
        <w:spacing w:after="0" w:line="240" w:lineRule="auto"/>
        <w:rPr>
          <w:rFonts w:cs="Times New Roman"/>
          <w:szCs w:val="24"/>
        </w:rPr>
      </w:pPr>
      <w:r w:rsidRPr="00434593">
        <w:rPr>
          <w:rFonts w:cs="Times New Roman"/>
          <w:szCs w:val="24"/>
        </w:rPr>
        <w:t>In response to concerns raised by pathology laboratories in relation to the retention and storage of</w:t>
      </w:r>
      <w:r w:rsidR="007D7D1A" w:rsidRPr="00434593">
        <w:rPr>
          <w:rFonts w:cs="Times New Roman"/>
          <w:szCs w:val="24"/>
        </w:rPr>
        <w:t xml:space="preserve"> COVID specimens due to </w:t>
      </w:r>
      <w:r w:rsidR="00DF201C" w:rsidRPr="00434593">
        <w:rPr>
          <w:rFonts w:cs="Times New Roman"/>
          <w:szCs w:val="24"/>
        </w:rPr>
        <w:t xml:space="preserve">the </w:t>
      </w:r>
      <w:r w:rsidR="007D7D1A" w:rsidRPr="00434593">
        <w:rPr>
          <w:rFonts w:cs="Times New Roman"/>
          <w:szCs w:val="24"/>
        </w:rPr>
        <w:t>volume of tests, a minor amendment to the standard has been made to address the retention of negative COVID specimens. Furthermore, there were other minor amendments</w:t>
      </w:r>
      <w:r w:rsidR="0021697A" w:rsidRPr="00434593">
        <w:rPr>
          <w:rFonts w:cs="Times New Roman"/>
          <w:szCs w:val="24"/>
        </w:rPr>
        <w:t xml:space="preserve"> to retention times </w:t>
      </w:r>
      <w:r w:rsidR="00DF201C" w:rsidRPr="00434593">
        <w:rPr>
          <w:rFonts w:cs="Times New Roman"/>
          <w:szCs w:val="24"/>
        </w:rPr>
        <w:t>and</w:t>
      </w:r>
      <w:r w:rsidR="0021697A" w:rsidRPr="00434593">
        <w:rPr>
          <w:rFonts w:cs="Times New Roman"/>
          <w:szCs w:val="24"/>
        </w:rPr>
        <w:t xml:space="preserve"> inclusion of additional reference materials</w:t>
      </w:r>
      <w:r w:rsidR="007D7D1A" w:rsidRPr="00434593">
        <w:rPr>
          <w:rFonts w:cs="Times New Roman"/>
          <w:szCs w:val="24"/>
        </w:rPr>
        <w:t xml:space="preserve"> made for the clarification of requirements.</w:t>
      </w:r>
    </w:p>
    <w:p w14:paraId="64BEB87E" w14:textId="03B8B230" w:rsidR="001E478D" w:rsidRPr="00434593" w:rsidRDefault="001E478D" w:rsidP="00797289">
      <w:pPr>
        <w:spacing w:after="0" w:line="240" w:lineRule="auto"/>
        <w:rPr>
          <w:rFonts w:cs="Times New Roman"/>
          <w:szCs w:val="24"/>
        </w:rPr>
      </w:pPr>
    </w:p>
    <w:p w14:paraId="3B6C2A46" w14:textId="626821AA" w:rsidR="00D605D3" w:rsidRPr="00434593" w:rsidRDefault="00D605D3" w:rsidP="00D605D3">
      <w:pPr>
        <w:spacing w:after="0" w:line="240" w:lineRule="auto"/>
        <w:rPr>
          <w:rFonts w:cs="Times New Roman"/>
          <w:b/>
          <w:bCs/>
          <w:i/>
          <w:iCs/>
          <w:szCs w:val="24"/>
        </w:rPr>
      </w:pPr>
      <w:r w:rsidRPr="00434593">
        <w:rPr>
          <w:rFonts w:cs="Times New Roman"/>
          <w:b/>
          <w:bCs/>
          <w:i/>
          <w:iCs/>
          <w:szCs w:val="24"/>
        </w:rPr>
        <w:t>Requirements for the Communication of High Risk Pathology Results (First Edition 2020)</w:t>
      </w:r>
    </w:p>
    <w:p w14:paraId="520095A1" w14:textId="1597B0C1" w:rsidR="00D605D3" w:rsidRPr="00434593" w:rsidRDefault="00D605D3" w:rsidP="00DA55A6">
      <w:pPr>
        <w:spacing w:after="240" w:line="240" w:lineRule="auto"/>
        <w:rPr>
          <w:rFonts w:cs="Times New Roman"/>
          <w:szCs w:val="24"/>
        </w:rPr>
      </w:pPr>
      <w:r w:rsidRPr="00434593">
        <w:rPr>
          <w:rFonts w:cs="Times New Roman"/>
          <w:szCs w:val="24"/>
        </w:rPr>
        <w:t xml:space="preserve">The </w:t>
      </w:r>
      <w:r w:rsidRPr="00434593">
        <w:rPr>
          <w:rFonts w:cs="Times New Roman"/>
          <w:i/>
          <w:iCs/>
          <w:szCs w:val="24"/>
        </w:rPr>
        <w:t xml:space="preserve">Requirements for the Communication of High Risk Pathology Results (First Edition 2020) </w:t>
      </w:r>
      <w:r w:rsidR="00DA55A6" w:rsidRPr="00434593">
        <w:rPr>
          <w:rFonts w:cs="Times New Roman"/>
          <w:szCs w:val="24"/>
        </w:rPr>
        <w:t>is a new pathology accreditation standard that provides guidance and minimum best practice standards for the management and communication of high risk pathology results by the pathology services. The Requirements are aimed at minimising potential risks to patients and optimising the contribution of pathology testing towards improved patient outcomes.</w:t>
      </w:r>
    </w:p>
    <w:p w14:paraId="6BF5F6B6" w14:textId="5CBD72B9" w:rsidR="00DA55A6" w:rsidRPr="00434593" w:rsidRDefault="00DA55A6" w:rsidP="00DA55A6">
      <w:pPr>
        <w:spacing w:after="240" w:line="240" w:lineRule="auto"/>
        <w:rPr>
          <w:rFonts w:cs="Times New Roman"/>
          <w:szCs w:val="24"/>
        </w:rPr>
      </w:pPr>
      <w:r w:rsidRPr="00434593">
        <w:rPr>
          <w:rFonts w:cs="Times New Roman"/>
          <w:szCs w:val="24"/>
        </w:rPr>
        <w:t>The effective communication of patient test results is a shared responsibility between the pathology laboratory and treating clinicians. The pathology service is required to provide medical and scientific consultation on results when sought; but decisions about the management of the patient are made by the treating clinician.</w:t>
      </w:r>
    </w:p>
    <w:p w14:paraId="458B568A" w14:textId="539B01A3" w:rsidR="00D605D3" w:rsidRPr="00434593" w:rsidRDefault="00D605D3" w:rsidP="00D605D3">
      <w:pPr>
        <w:spacing w:after="0" w:line="240" w:lineRule="auto"/>
        <w:rPr>
          <w:rFonts w:cs="Times New Roman"/>
          <w:b/>
          <w:bCs/>
          <w:i/>
          <w:iCs/>
          <w:szCs w:val="24"/>
        </w:rPr>
      </w:pPr>
      <w:r w:rsidRPr="00434593">
        <w:rPr>
          <w:rFonts w:cs="Times New Roman"/>
          <w:b/>
          <w:bCs/>
          <w:i/>
          <w:iCs/>
          <w:szCs w:val="24"/>
        </w:rPr>
        <w:t>Requirements for Information Communication and Reporting (Fourth Edition 2020)</w:t>
      </w:r>
    </w:p>
    <w:p w14:paraId="5BCB55D4" w14:textId="77777777" w:rsidR="001B464E" w:rsidRPr="00434593" w:rsidRDefault="00DA55A6" w:rsidP="00D605D3">
      <w:pPr>
        <w:spacing w:after="0" w:line="240" w:lineRule="auto"/>
        <w:rPr>
          <w:rFonts w:cs="Times New Roman"/>
          <w:szCs w:val="24"/>
        </w:rPr>
      </w:pPr>
      <w:r w:rsidRPr="00434593">
        <w:rPr>
          <w:rFonts w:cs="Times New Roman"/>
          <w:szCs w:val="24"/>
        </w:rPr>
        <w:t xml:space="preserve">As part of the usual review process of pathology accreditation standards, a review of the current information communication standard was undertaken and as a consequence the revised standard titled </w:t>
      </w:r>
      <w:r w:rsidRPr="00434593">
        <w:rPr>
          <w:rFonts w:cs="Times New Roman"/>
          <w:i/>
          <w:iCs/>
          <w:szCs w:val="24"/>
        </w:rPr>
        <w:t xml:space="preserve">Requirements for Information Communication and Reporting (Fourth Edition 2020) </w:t>
      </w:r>
      <w:r w:rsidRPr="00434593">
        <w:rPr>
          <w:rFonts w:cs="Times New Roman"/>
          <w:szCs w:val="24"/>
        </w:rPr>
        <w:t xml:space="preserve">has been developed. The revised Requirements outline best practice </w:t>
      </w:r>
      <w:r w:rsidR="001B464E" w:rsidRPr="00434593">
        <w:rPr>
          <w:rFonts w:cs="Times New Roman"/>
          <w:szCs w:val="24"/>
        </w:rPr>
        <w:t>standards</w:t>
      </w:r>
      <w:r w:rsidRPr="00434593">
        <w:rPr>
          <w:rFonts w:cs="Times New Roman"/>
          <w:szCs w:val="24"/>
        </w:rPr>
        <w:t xml:space="preserve"> related to the electronic </w:t>
      </w:r>
      <w:r w:rsidR="001B464E" w:rsidRPr="00434593">
        <w:rPr>
          <w:rFonts w:cs="Times New Roman"/>
          <w:szCs w:val="24"/>
        </w:rPr>
        <w:t xml:space="preserve">communication of pathology information between pathology laboratories, requesters, consumers and other relevant parties. </w:t>
      </w:r>
    </w:p>
    <w:p w14:paraId="38B5FE45" w14:textId="77777777" w:rsidR="001B464E" w:rsidRPr="00434593" w:rsidRDefault="001B464E" w:rsidP="00D605D3">
      <w:pPr>
        <w:spacing w:after="0" w:line="240" w:lineRule="auto"/>
        <w:rPr>
          <w:rFonts w:cs="Times New Roman"/>
          <w:szCs w:val="24"/>
        </w:rPr>
      </w:pPr>
    </w:p>
    <w:p w14:paraId="7C9AAA7F" w14:textId="22A89702" w:rsidR="00D605D3" w:rsidRPr="00434593" w:rsidRDefault="001B464E" w:rsidP="00D605D3">
      <w:pPr>
        <w:spacing w:after="0" w:line="240" w:lineRule="auto"/>
        <w:rPr>
          <w:rFonts w:cs="Times New Roman"/>
          <w:szCs w:val="24"/>
        </w:rPr>
      </w:pPr>
      <w:r w:rsidRPr="00434593">
        <w:rPr>
          <w:rFonts w:cs="Times New Roman"/>
          <w:szCs w:val="24"/>
        </w:rPr>
        <w:t>The Requirements have been revised to be more comprehensive, risk based and aims to ensure the integrity of patient information during the transfer of information the laboratory and relevant parties.</w:t>
      </w:r>
    </w:p>
    <w:p w14:paraId="4E6C78A6" w14:textId="37B99E59" w:rsidR="00C56FD6" w:rsidRPr="00434593" w:rsidRDefault="00C56FD6" w:rsidP="00C56FD6">
      <w:pPr>
        <w:spacing w:after="0" w:line="240" w:lineRule="auto"/>
        <w:rPr>
          <w:rFonts w:cs="Times New Roman"/>
          <w:szCs w:val="24"/>
        </w:rPr>
      </w:pPr>
    </w:p>
    <w:p w14:paraId="20171363" w14:textId="7B0642AE" w:rsidR="00B61323" w:rsidRPr="00434593" w:rsidRDefault="00832727" w:rsidP="00832727">
      <w:pPr>
        <w:spacing w:line="240" w:lineRule="auto"/>
      </w:pPr>
      <w:r w:rsidRPr="00434593">
        <w:t xml:space="preserve">The </w:t>
      </w:r>
      <w:r w:rsidR="009C431A" w:rsidRPr="00434593">
        <w:t xml:space="preserve">aforementioned new or revised </w:t>
      </w:r>
      <w:r w:rsidR="00D605D3" w:rsidRPr="00434593">
        <w:t>Requirements</w:t>
      </w:r>
      <w:r w:rsidRPr="00434593">
        <w:t xml:space="preserve"> </w:t>
      </w:r>
      <w:r w:rsidR="009C431A" w:rsidRPr="00434593">
        <w:t xml:space="preserve">are proposed to </w:t>
      </w:r>
      <w:r w:rsidR="00A51FDC" w:rsidRPr="00434593">
        <w:t xml:space="preserve">be incorporated into the Principles and come </w:t>
      </w:r>
      <w:r w:rsidRPr="00434593">
        <w:t xml:space="preserve">into effect </w:t>
      </w:r>
      <w:r w:rsidR="00B61323" w:rsidRPr="00434593">
        <w:t>as follows:</w:t>
      </w:r>
    </w:p>
    <w:p w14:paraId="79E03208" w14:textId="3A3906D2" w:rsidR="00B61323" w:rsidRPr="00434593" w:rsidRDefault="00B61323" w:rsidP="00B61323">
      <w:pPr>
        <w:pStyle w:val="Header"/>
        <w:numPr>
          <w:ilvl w:val="0"/>
          <w:numId w:val="2"/>
        </w:numPr>
        <w:tabs>
          <w:tab w:val="clear" w:pos="4320"/>
          <w:tab w:val="clear" w:pos="8640"/>
        </w:tabs>
        <w:spacing w:after="0"/>
        <w:rPr>
          <w:rFonts w:cs="Times New Roman"/>
        </w:rPr>
      </w:pPr>
      <w:r w:rsidRPr="00434593">
        <w:rPr>
          <w:rFonts w:cs="Times New Roman"/>
          <w:i/>
        </w:rPr>
        <w:t xml:space="preserve">Requirements for Supervision in the Clinical Governance of Medical Pathology Laboratories (Sixth Edition 2021) </w:t>
      </w:r>
      <w:r w:rsidRPr="00434593">
        <w:rPr>
          <w:rFonts w:cs="Times New Roman"/>
          <w:iCs/>
        </w:rPr>
        <w:t xml:space="preserve">– </w:t>
      </w:r>
      <w:r w:rsidR="00A5250B" w:rsidRPr="00434593">
        <w:rPr>
          <w:rFonts w:cs="Times New Roman"/>
          <w:iCs/>
        </w:rPr>
        <w:t>1 August 2021</w:t>
      </w:r>
      <w:r w:rsidRPr="00434593">
        <w:rPr>
          <w:rFonts w:cs="Times New Roman"/>
          <w:iCs/>
        </w:rPr>
        <w:t xml:space="preserve">; </w:t>
      </w:r>
    </w:p>
    <w:p w14:paraId="28EC50E6" w14:textId="38C778A3" w:rsidR="00B61323" w:rsidRPr="00434593" w:rsidRDefault="00B61323" w:rsidP="00B61323">
      <w:pPr>
        <w:pStyle w:val="Header"/>
        <w:numPr>
          <w:ilvl w:val="0"/>
          <w:numId w:val="2"/>
        </w:numPr>
        <w:tabs>
          <w:tab w:val="clear" w:pos="4320"/>
          <w:tab w:val="clear" w:pos="8640"/>
        </w:tabs>
        <w:spacing w:after="0"/>
        <w:rPr>
          <w:rFonts w:cs="Times New Roman"/>
        </w:rPr>
      </w:pPr>
      <w:r w:rsidRPr="00434593">
        <w:rPr>
          <w:rFonts w:cs="Times New Roman"/>
          <w:i/>
        </w:rPr>
        <w:lastRenderedPageBreak/>
        <w:t xml:space="preserve">Requirements for the Retention of Laboratory Records and Diagnostic Material (Eighth Edition 2021) – </w:t>
      </w:r>
      <w:r w:rsidR="00A5250B" w:rsidRPr="00434593">
        <w:rPr>
          <w:rFonts w:cs="Times New Roman"/>
          <w:iCs/>
        </w:rPr>
        <w:t>1 August 2021</w:t>
      </w:r>
      <w:r w:rsidRPr="00434593">
        <w:rPr>
          <w:rFonts w:cs="Times New Roman"/>
          <w:iCs/>
        </w:rPr>
        <w:t xml:space="preserve">; </w:t>
      </w:r>
    </w:p>
    <w:p w14:paraId="0CE85901" w14:textId="213313F2" w:rsidR="00B61323" w:rsidRPr="00434593" w:rsidRDefault="00B61323" w:rsidP="00B61323">
      <w:pPr>
        <w:pStyle w:val="Header"/>
        <w:numPr>
          <w:ilvl w:val="0"/>
          <w:numId w:val="2"/>
        </w:numPr>
        <w:tabs>
          <w:tab w:val="clear" w:pos="4320"/>
          <w:tab w:val="clear" w:pos="8640"/>
        </w:tabs>
        <w:spacing w:after="0"/>
        <w:rPr>
          <w:rFonts w:cs="Times New Roman"/>
        </w:rPr>
      </w:pPr>
      <w:r w:rsidRPr="00434593">
        <w:rPr>
          <w:rFonts w:cs="Times New Roman"/>
          <w:i/>
        </w:rPr>
        <w:t>Requirements for the Communication of High Risk Pathology Results (First Edition 2020)</w:t>
      </w:r>
      <w:r w:rsidRPr="00434593">
        <w:rPr>
          <w:rFonts w:cs="Times New Roman"/>
          <w:iCs/>
        </w:rPr>
        <w:t xml:space="preserve"> – 1 January 2022;</w:t>
      </w:r>
    </w:p>
    <w:p w14:paraId="027FBF72" w14:textId="09AC7791" w:rsidR="00B61323" w:rsidRPr="00434593" w:rsidRDefault="00B61323" w:rsidP="0021697A">
      <w:pPr>
        <w:pStyle w:val="ListParagraph"/>
        <w:numPr>
          <w:ilvl w:val="0"/>
          <w:numId w:val="2"/>
        </w:numPr>
        <w:spacing w:line="240" w:lineRule="auto"/>
      </w:pPr>
      <w:r w:rsidRPr="00434593">
        <w:rPr>
          <w:rFonts w:cs="Times New Roman"/>
          <w:i/>
        </w:rPr>
        <w:t>Requirements for Information Communication and Reporting (Fourth Edition 2020</w:t>
      </w:r>
      <w:r w:rsidR="00E117AA" w:rsidRPr="00434593">
        <w:rPr>
          <w:rFonts w:cs="Times New Roman"/>
          <w:i/>
        </w:rPr>
        <w:t>)</w:t>
      </w:r>
      <w:r w:rsidRPr="00434593">
        <w:rPr>
          <w:rFonts w:cs="Times New Roman"/>
          <w:iCs/>
        </w:rPr>
        <w:t xml:space="preserve"> – 1 August 2022.</w:t>
      </w:r>
    </w:p>
    <w:p w14:paraId="161EBB45" w14:textId="465CC6BC" w:rsidR="00797289" w:rsidRPr="00434593" w:rsidRDefault="00797289" w:rsidP="00797289">
      <w:pPr>
        <w:spacing w:after="0" w:line="240" w:lineRule="auto"/>
        <w:rPr>
          <w:szCs w:val="24"/>
        </w:rPr>
      </w:pPr>
      <w:r w:rsidRPr="00434593">
        <w:rPr>
          <w:szCs w:val="24"/>
        </w:rPr>
        <w:t>Copies of pathology accreditation materials listed in the Schedule to the Principles are published on the NPAAC website and can be accessed</w:t>
      </w:r>
      <w:r w:rsidR="006A1145" w:rsidRPr="00434593">
        <w:rPr>
          <w:szCs w:val="24"/>
        </w:rPr>
        <w:t xml:space="preserve"> free of charge</w:t>
      </w:r>
      <w:r w:rsidRPr="00434593">
        <w:rPr>
          <w:szCs w:val="24"/>
        </w:rPr>
        <w:t xml:space="preserve"> from -</w:t>
      </w:r>
      <w:hyperlink r:id="rId5" w:history="1">
        <w:r w:rsidRPr="00434593">
          <w:rPr>
            <w:rStyle w:val="Hyperlink"/>
            <w:szCs w:val="24"/>
          </w:rPr>
          <w:t>http://www.health.gov.au/internet/main/publishing.nsf/ Content/health-npaac-publication.htm</w:t>
        </w:r>
      </w:hyperlink>
      <w:r w:rsidRPr="00434593">
        <w:rPr>
          <w:szCs w:val="24"/>
        </w:rPr>
        <w:t xml:space="preserve">. </w:t>
      </w:r>
    </w:p>
    <w:p w14:paraId="3403078E" w14:textId="77777777" w:rsidR="00797289" w:rsidRPr="00434593" w:rsidRDefault="00797289" w:rsidP="00797289">
      <w:pPr>
        <w:spacing w:after="0" w:line="240" w:lineRule="auto"/>
      </w:pPr>
    </w:p>
    <w:p w14:paraId="518A7390" w14:textId="0F6D9D48" w:rsidR="00797289" w:rsidRPr="00434593" w:rsidRDefault="00797289" w:rsidP="00797289">
      <w:pPr>
        <w:spacing w:line="240" w:lineRule="auto"/>
      </w:pPr>
      <w:r w:rsidRPr="00434593">
        <w:t xml:space="preserve">The aforementioned pathology standards are incorporated by the </w:t>
      </w:r>
      <w:r w:rsidRPr="00434593">
        <w:rPr>
          <w:i/>
        </w:rPr>
        <w:t>Health Insurance (Accredited Pathology Laboratories – Approval) Principles 2017</w:t>
      </w:r>
      <w:r w:rsidR="0021697A" w:rsidRPr="00434593">
        <w:rPr>
          <w:i/>
        </w:rPr>
        <w:t xml:space="preserve"> </w:t>
      </w:r>
      <w:r w:rsidR="00A51FDC" w:rsidRPr="00434593">
        <w:rPr>
          <w:iCs/>
        </w:rPr>
        <w:t xml:space="preserve">as </w:t>
      </w:r>
      <w:r w:rsidR="00D04455" w:rsidRPr="00434593">
        <w:rPr>
          <w:iCs/>
        </w:rPr>
        <w:t xml:space="preserve">existing </w:t>
      </w:r>
      <w:r w:rsidR="00A51FDC" w:rsidRPr="00434593">
        <w:rPr>
          <w:iCs/>
        </w:rPr>
        <w:t>on the day the</w:t>
      </w:r>
      <w:r w:rsidR="000A13F5" w:rsidRPr="00434593">
        <w:rPr>
          <w:iCs/>
        </w:rPr>
        <w:t xml:space="preserve"> Amending Principles commence</w:t>
      </w:r>
      <w:r w:rsidR="00FE5744" w:rsidRPr="00434593">
        <w:rPr>
          <w:iCs/>
        </w:rPr>
        <w:t xml:space="preserve">. </w:t>
      </w:r>
      <w:r w:rsidR="00E21429" w:rsidRPr="00434593">
        <w:t>A</w:t>
      </w:r>
      <w:r w:rsidRPr="00434593">
        <w:t xml:space="preserve">ny subsequent changes or replacement to the above standards documents </w:t>
      </w:r>
      <w:r w:rsidR="00E21429" w:rsidRPr="00434593">
        <w:t xml:space="preserve">will not apply unless further amendments are made to the </w:t>
      </w:r>
      <w:r w:rsidRPr="00434593">
        <w:t>Principles.</w:t>
      </w:r>
    </w:p>
    <w:p w14:paraId="21DB2E5E" w14:textId="77777777" w:rsidR="00C56FD6" w:rsidRPr="00434593" w:rsidRDefault="00C56FD6" w:rsidP="00C56FD6">
      <w:pPr>
        <w:jc w:val="both"/>
        <w:rPr>
          <w:rFonts w:cs="Times New Roman"/>
          <w:b/>
          <w:bCs/>
          <w:szCs w:val="24"/>
        </w:rPr>
      </w:pPr>
      <w:r w:rsidRPr="00434593">
        <w:rPr>
          <w:rFonts w:cs="Times New Roman"/>
          <w:b/>
          <w:bCs/>
          <w:szCs w:val="24"/>
        </w:rPr>
        <w:t>Consultation</w:t>
      </w:r>
    </w:p>
    <w:p w14:paraId="5EB8A174" w14:textId="0A224B32" w:rsidR="0021697A" w:rsidRPr="00434593" w:rsidRDefault="00797289" w:rsidP="0021697A">
      <w:pPr>
        <w:spacing w:after="0" w:line="240" w:lineRule="auto"/>
      </w:pPr>
      <w:r w:rsidRPr="00434593">
        <w:t xml:space="preserve">As part of the accreditation standards development process, a public consultation process on the </w:t>
      </w:r>
      <w:r w:rsidR="006C4AF4" w:rsidRPr="00434593">
        <w:t xml:space="preserve">new and revised </w:t>
      </w:r>
      <w:r w:rsidRPr="00434593">
        <w:t xml:space="preserve">draft </w:t>
      </w:r>
      <w:r w:rsidR="006C4AF4" w:rsidRPr="00434593">
        <w:t xml:space="preserve">accreditation standards </w:t>
      </w:r>
      <w:r w:rsidRPr="00434593">
        <w:t xml:space="preserve">was undertaken. </w:t>
      </w:r>
      <w:r w:rsidR="0021697A" w:rsidRPr="00434593">
        <w:t>As part of its usual standards development process, NPAAC consulted with a broad range of stakeholders on the proposed High Risk and Information Communication standards, including all pathology laboratories, peak pathology bod</w:t>
      </w:r>
      <w:r w:rsidR="00DF201C" w:rsidRPr="00434593">
        <w:t>i</w:t>
      </w:r>
      <w:r w:rsidR="0021697A" w:rsidRPr="00434593">
        <w:t>es, consumers, other relevant organisations with an interest in pathology.</w:t>
      </w:r>
      <w:r w:rsidR="00190B26" w:rsidRPr="00434593">
        <w:t xml:space="preserve"> There was overall support for the new and revised accreditation standard and feedback was considered in the finalisation of the standards.</w:t>
      </w:r>
    </w:p>
    <w:p w14:paraId="3F8F5DAC" w14:textId="77777777" w:rsidR="0021697A" w:rsidRPr="00434593" w:rsidRDefault="0021697A" w:rsidP="0021697A">
      <w:pPr>
        <w:spacing w:after="0" w:line="240" w:lineRule="auto"/>
      </w:pPr>
    </w:p>
    <w:p w14:paraId="14547048" w14:textId="6F4AC305" w:rsidR="00FE5744" w:rsidRPr="00434593" w:rsidRDefault="00190B26" w:rsidP="0021697A">
      <w:pPr>
        <w:spacing w:after="0" w:line="240" w:lineRule="auto"/>
      </w:pPr>
      <w:r w:rsidRPr="00434593">
        <w:t xml:space="preserve">Peak pathology organisations and relevant pathology </w:t>
      </w:r>
      <w:proofErr w:type="spellStart"/>
      <w:r w:rsidRPr="00434593">
        <w:t>laboraotories</w:t>
      </w:r>
      <w:proofErr w:type="spellEnd"/>
      <w:r w:rsidRPr="00434593">
        <w:t xml:space="preserve"> were consulted on the revised Supervision Requirements and Retention Requirements</w:t>
      </w:r>
      <w:r w:rsidR="00797289" w:rsidRPr="00434593">
        <w:t>. There was overall support for the revised documents and the final versions take into consideration comments received from the consultation process.</w:t>
      </w:r>
    </w:p>
    <w:p w14:paraId="29CE2F1E" w14:textId="77777777" w:rsidR="00DF201C" w:rsidRPr="00434593" w:rsidRDefault="00DF201C" w:rsidP="00797289">
      <w:pPr>
        <w:spacing w:after="0" w:line="240" w:lineRule="auto"/>
        <w:rPr>
          <w:rFonts w:cs="Times New Roman"/>
          <w:szCs w:val="24"/>
        </w:rPr>
      </w:pPr>
    </w:p>
    <w:p w14:paraId="1142A1EE" w14:textId="60AB61A7" w:rsidR="00DB0C20" w:rsidRPr="00434593" w:rsidRDefault="00797289" w:rsidP="00797289">
      <w:pPr>
        <w:spacing w:after="0" w:line="240" w:lineRule="auto"/>
      </w:pPr>
      <w:r w:rsidRPr="00434593">
        <w:rPr>
          <w:rFonts w:cs="Times New Roman"/>
          <w:szCs w:val="24"/>
        </w:rPr>
        <w:t>The Amend</w:t>
      </w:r>
      <w:r w:rsidR="00DB0C20" w:rsidRPr="00434593">
        <w:rPr>
          <w:rFonts w:cs="Times New Roman"/>
          <w:szCs w:val="24"/>
        </w:rPr>
        <w:t>ing Principles</w:t>
      </w:r>
      <w:r w:rsidRPr="00434593">
        <w:rPr>
          <w:rFonts w:cs="Times New Roman"/>
          <w:szCs w:val="24"/>
        </w:rPr>
        <w:t xml:space="preserve"> </w:t>
      </w:r>
      <w:r w:rsidRPr="00434593">
        <w:t xml:space="preserve">commence </w:t>
      </w:r>
      <w:r w:rsidR="00DB0C20" w:rsidRPr="00434593">
        <w:t>as follows:</w:t>
      </w:r>
    </w:p>
    <w:p w14:paraId="05342C95" w14:textId="2DE0BCA0" w:rsidR="00DB0C20" w:rsidRPr="00434593" w:rsidRDefault="00DB0C20" w:rsidP="0021697A">
      <w:pPr>
        <w:pStyle w:val="ListParagraph"/>
        <w:numPr>
          <w:ilvl w:val="0"/>
          <w:numId w:val="5"/>
        </w:numPr>
        <w:spacing w:after="0" w:line="240" w:lineRule="auto"/>
      </w:pPr>
      <w:r w:rsidRPr="00434593">
        <w:t xml:space="preserve">Sections 1 to 4 – the day after registration on the Federal Register of Legislation; </w:t>
      </w:r>
    </w:p>
    <w:p w14:paraId="4D870356" w14:textId="21B10C56" w:rsidR="00365B0C" w:rsidRPr="00434593" w:rsidRDefault="00365B0C">
      <w:pPr>
        <w:pStyle w:val="ListParagraph"/>
        <w:numPr>
          <w:ilvl w:val="0"/>
          <w:numId w:val="5"/>
        </w:numPr>
        <w:spacing w:after="0" w:line="240" w:lineRule="auto"/>
      </w:pPr>
      <w:r w:rsidRPr="00434593">
        <w:t>Part 1 of Schedule 1 - 1 August 2021;</w:t>
      </w:r>
    </w:p>
    <w:p w14:paraId="4866233E" w14:textId="06783B49" w:rsidR="00DB0C20" w:rsidRPr="00434593" w:rsidRDefault="00DB0C20" w:rsidP="0021697A">
      <w:pPr>
        <w:pStyle w:val="ListParagraph"/>
        <w:numPr>
          <w:ilvl w:val="0"/>
          <w:numId w:val="5"/>
        </w:numPr>
        <w:spacing w:after="0" w:line="240" w:lineRule="auto"/>
      </w:pPr>
      <w:r w:rsidRPr="00434593">
        <w:t>Part 2 of Schedule 1 – 1 January 2022;</w:t>
      </w:r>
    </w:p>
    <w:p w14:paraId="1EEE1E08" w14:textId="6B63BCD8" w:rsidR="00DB0C20" w:rsidRPr="00434593" w:rsidRDefault="00DB0C20" w:rsidP="0021697A">
      <w:pPr>
        <w:pStyle w:val="ListParagraph"/>
        <w:numPr>
          <w:ilvl w:val="0"/>
          <w:numId w:val="5"/>
        </w:numPr>
        <w:spacing w:after="0" w:line="240" w:lineRule="auto"/>
      </w:pPr>
      <w:r w:rsidRPr="00434593">
        <w:t xml:space="preserve">Part 3 of Schedule 1 – 1 August 2022. </w:t>
      </w:r>
    </w:p>
    <w:p w14:paraId="4764530F" w14:textId="6ED34B60" w:rsidR="00DB0C20" w:rsidRPr="00434593" w:rsidRDefault="00DB0C20" w:rsidP="00797289">
      <w:pPr>
        <w:spacing w:after="0" w:line="240" w:lineRule="auto"/>
      </w:pPr>
    </w:p>
    <w:p w14:paraId="3007961E" w14:textId="77777777" w:rsidR="00797289" w:rsidRPr="00434593" w:rsidRDefault="00797289" w:rsidP="00797289">
      <w:pPr>
        <w:spacing w:after="0" w:line="240" w:lineRule="auto"/>
      </w:pPr>
      <w:r w:rsidRPr="00434593">
        <w:t xml:space="preserve">The Amendment Instrument is a legislative instrument for the purposes of the </w:t>
      </w:r>
      <w:r w:rsidRPr="00434593">
        <w:rPr>
          <w:i/>
        </w:rPr>
        <w:t>Legislative Instruments Act 2003</w:t>
      </w:r>
      <w:r w:rsidRPr="00434593">
        <w:t>.</w:t>
      </w:r>
    </w:p>
    <w:p w14:paraId="2E16CCB3" w14:textId="77777777" w:rsidR="00797289" w:rsidRPr="00434593" w:rsidRDefault="00797289" w:rsidP="00797289">
      <w:pPr>
        <w:spacing w:after="0" w:line="240" w:lineRule="auto"/>
      </w:pPr>
    </w:p>
    <w:p w14:paraId="3BB7B3AA" w14:textId="77777777" w:rsidR="00797289" w:rsidRPr="00434593" w:rsidRDefault="00797289" w:rsidP="00797289">
      <w:pPr>
        <w:spacing w:after="0" w:line="240" w:lineRule="auto"/>
        <w:rPr>
          <w:i/>
        </w:rPr>
      </w:pPr>
      <w:r w:rsidRPr="00434593">
        <w:t xml:space="preserve">Details of the legislative instrument are set out in </w:t>
      </w:r>
      <w:r w:rsidRPr="00434593">
        <w:rPr>
          <w:u w:val="single"/>
        </w:rPr>
        <w:t>Attachment A</w:t>
      </w:r>
      <w:r w:rsidRPr="00434593">
        <w:t xml:space="preserve">. </w:t>
      </w:r>
    </w:p>
    <w:p w14:paraId="117442EC" w14:textId="77777777" w:rsidR="00797289" w:rsidRPr="00434593" w:rsidRDefault="00797289" w:rsidP="00797289">
      <w:pPr>
        <w:spacing w:after="0" w:line="240" w:lineRule="auto"/>
      </w:pPr>
    </w:p>
    <w:p w14:paraId="74598018" w14:textId="77777777" w:rsidR="00C56FD6" w:rsidRPr="00434593" w:rsidRDefault="00C56FD6" w:rsidP="00C56FD6">
      <w:pPr>
        <w:spacing w:after="0" w:line="240" w:lineRule="auto"/>
        <w:rPr>
          <w:rFonts w:cs="Times New Roman"/>
          <w:szCs w:val="24"/>
        </w:rPr>
      </w:pPr>
    </w:p>
    <w:p w14:paraId="2894110E" w14:textId="2FD953CF" w:rsidR="00C56FD6" w:rsidRPr="00434593" w:rsidRDefault="00C56FD6" w:rsidP="00C56FD6">
      <w:pPr>
        <w:spacing w:line="240" w:lineRule="auto"/>
        <w:jc w:val="right"/>
        <w:rPr>
          <w:rFonts w:cs="Times New Roman"/>
          <w:b/>
          <w:szCs w:val="24"/>
        </w:rPr>
      </w:pPr>
      <w:r w:rsidRPr="00434593">
        <w:rPr>
          <w:rFonts w:cs="Times New Roman"/>
          <w:szCs w:val="24"/>
        </w:rPr>
        <w:br w:type="page"/>
      </w:r>
      <w:r w:rsidRPr="00434593">
        <w:rPr>
          <w:rFonts w:cs="Times New Roman"/>
          <w:b/>
          <w:szCs w:val="24"/>
        </w:rPr>
        <w:lastRenderedPageBreak/>
        <w:t>ATTACHMENT</w:t>
      </w:r>
      <w:r w:rsidR="00591687" w:rsidRPr="00434593">
        <w:rPr>
          <w:rFonts w:cs="Times New Roman"/>
          <w:b/>
          <w:szCs w:val="24"/>
        </w:rPr>
        <w:t xml:space="preserve"> A</w:t>
      </w:r>
    </w:p>
    <w:p w14:paraId="535F1522" w14:textId="77777777" w:rsidR="00C56FD6" w:rsidRPr="00434593" w:rsidRDefault="00C56FD6" w:rsidP="00C56FD6">
      <w:pPr>
        <w:spacing w:after="0" w:line="240" w:lineRule="auto"/>
        <w:rPr>
          <w:rFonts w:cs="Times New Roman"/>
          <w:b/>
          <w:i/>
          <w:szCs w:val="24"/>
        </w:rPr>
      </w:pPr>
      <w:r w:rsidRPr="00434593">
        <w:rPr>
          <w:rFonts w:cs="Times New Roman"/>
          <w:b/>
          <w:szCs w:val="24"/>
        </w:rPr>
        <w:t xml:space="preserve">Details of the </w:t>
      </w:r>
      <w:r w:rsidRPr="00434593">
        <w:rPr>
          <w:rFonts w:cs="Times New Roman"/>
          <w:b/>
          <w:i/>
          <w:szCs w:val="24"/>
        </w:rPr>
        <w:t xml:space="preserve">Health Insurance (Accredited Pathology Laboratories – Approval) </w:t>
      </w:r>
    </w:p>
    <w:p w14:paraId="714E06B3" w14:textId="6DF39B2A" w:rsidR="00C56FD6" w:rsidRPr="00434593" w:rsidRDefault="00D605D3" w:rsidP="00C56FD6">
      <w:pPr>
        <w:spacing w:after="0" w:line="240" w:lineRule="auto"/>
        <w:rPr>
          <w:b/>
          <w:i/>
        </w:rPr>
      </w:pPr>
      <w:r w:rsidRPr="00434593">
        <w:rPr>
          <w:b/>
          <w:i/>
        </w:rPr>
        <w:t xml:space="preserve">Amendment </w:t>
      </w:r>
      <w:r w:rsidR="001E478D" w:rsidRPr="00434593">
        <w:rPr>
          <w:b/>
          <w:i/>
        </w:rPr>
        <w:t>(Relevant Standards) Principles</w:t>
      </w:r>
      <w:r w:rsidRPr="00434593">
        <w:rPr>
          <w:b/>
          <w:i/>
        </w:rPr>
        <w:t xml:space="preserve"> 2021</w:t>
      </w:r>
    </w:p>
    <w:p w14:paraId="4A9818FD" w14:textId="77777777" w:rsidR="00D605D3" w:rsidRPr="00434593" w:rsidRDefault="00D605D3" w:rsidP="00C56FD6">
      <w:pPr>
        <w:spacing w:after="0" w:line="240" w:lineRule="auto"/>
        <w:rPr>
          <w:rFonts w:cs="Times New Roman"/>
          <w:b/>
          <w:i/>
          <w:color w:val="C00000"/>
          <w:szCs w:val="24"/>
        </w:rPr>
      </w:pPr>
    </w:p>
    <w:p w14:paraId="5963E608" w14:textId="77777777" w:rsidR="00C56FD6" w:rsidRPr="00434593" w:rsidRDefault="00C56FD6" w:rsidP="00C56FD6">
      <w:pPr>
        <w:spacing w:after="0" w:line="240" w:lineRule="auto"/>
        <w:rPr>
          <w:rFonts w:cs="Times New Roman"/>
          <w:b/>
          <w:szCs w:val="24"/>
        </w:rPr>
      </w:pPr>
      <w:r w:rsidRPr="00434593">
        <w:rPr>
          <w:rFonts w:cs="Times New Roman"/>
          <w:b/>
          <w:szCs w:val="24"/>
        </w:rPr>
        <w:t>1.  Name of legislative instrument</w:t>
      </w:r>
    </w:p>
    <w:p w14:paraId="687CAC20" w14:textId="77777777" w:rsidR="00C56FD6" w:rsidRPr="00434593" w:rsidRDefault="00C56FD6" w:rsidP="00C56FD6">
      <w:pPr>
        <w:spacing w:after="0" w:line="240" w:lineRule="auto"/>
        <w:rPr>
          <w:rFonts w:cs="Times New Roman"/>
          <w:szCs w:val="24"/>
        </w:rPr>
      </w:pPr>
    </w:p>
    <w:p w14:paraId="11E4450F" w14:textId="3ACCCEEB" w:rsidR="00C56FD6" w:rsidRPr="00434593" w:rsidRDefault="00C56FD6" w:rsidP="00C56FD6">
      <w:pPr>
        <w:spacing w:after="0" w:line="240" w:lineRule="auto"/>
        <w:rPr>
          <w:rFonts w:cs="Times New Roman"/>
          <w:i/>
          <w:szCs w:val="24"/>
        </w:rPr>
      </w:pPr>
      <w:r w:rsidRPr="00434593">
        <w:rPr>
          <w:rFonts w:cs="Times New Roman"/>
          <w:szCs w:val="24"/>
        </w:rPr>
        <w:t xml:space="preserve">Section 1 provides that the title of this instrument is the </w:t>
      </w:r>
      <w:r w:rsidRPr="00434593">
        <w:rPr>
          <w:rFonts w:cs="Times New Roman"/>
          <w:i/>
          <w:szCs w:val="24"/>
        </w:rPr>
        <w:t xml:space="preserve">Health Insurance (Accredited Pathology Laboratories-Approval) </w:t>
      </w:r>
      <w:r w:rsidR="00D605D3" w:rsidRPr="00434593">
        <w:rPr>
          <w:bCs/>
          <w:i/>
        </w:rPr>
        <w:t xml:space="preserve">Amendment </w:t>
      </w:r>
      <w:r w:rsidR="001E478D" w:rsidRPr="00434593">
        <w:rPr>
          <w:bCs/>
          <w:i/>
        </w:rPr>
        <w:t>(Relevant Standards) Principles</w:t>
      </w:r>
      <w:r w:rsidR="00D605D3" w:rsidRPr="00434593">
        <w:rPr>
          <w:bCs/>
          <w:i/>
        </w:rPr>
        <w:t xml:space="preserve"> 2021</w:t>
      </w:r>
      <w:r w:rsidR="00CF04B1" w:rsidRPr="00434593">
        <w:rPr>
          <w:bCs/>
          <w:iCs/>
        </w:rPr>
        <w:t xml:space="preserve"> (the Amending Principles)</w:t>
      </w:r>
      <w:r w:rsidRPr="00434593">
        <w:rPr>
          <w:rFonts w:cs="Times New Roman"/>
          <w:bCs/>
          <w:i/>
          <w:szCs w:val="24"/>
        </w:rPr>
        <w:t>.</w:t>
      </w:r>
    </w:p>
    <w:p w14:paraId="7D3A0678" w14:textId="77777777" w:rsidR="00C56FD6" w:rsidRPr="00434593" w:rsidRDefault="00C56FD6" w:rsidP="00C56FD6">
      <w:pPr>
        <w:spacing w:after="0" w:line="240" w:lineRule="auto"/>
        <w:rPr>
          <w:rFonts w:cs="Times New Roman"/>
          <w:i/>
          <w:color w:val="C00000"/>
          <w:szCs w:val="24"/>
        </w:rPr>
      </w:pPr>
    </w:p>
    <w:p w14:paraId="36172860" w14:textId="77777777" w:rsidR="00C56FD6" w:rsidRPr="00434593" w:rsidRDefault="00C56FD6" w:rsidP="00C56FD6">
      <w:pPr>
        <w:spacing w:after="0" w:line="240" w:lineRule="auto"/>
        <w:rPr>
          <w:rFonts w:cs="Times New Roman"/>
          <w:b/>
          <w:szCs w:val="24"/>
        </w:rPr>
      </w:pPr>
      <w:r w:rsidRPr="00434593">
        <w:rPr>
          <w:rFonts w:cs="Times New Roman"/>
          <w:b/>
          <w:szCs w:val="24"/>
        </w:rPr>
        <w:t>2.  Commencement</w:t>
      </w:r>
    </w:p>
    <w:p w14:paraId="3174AB3D" w14:textId="77777777" w:rsidR="00C56FD6" w:rsidRPr="00434593" w:rsidRDefault="00C56FD6" w:rsidP="00C56FD6">
      <w:pPr>
        <w:spacing w:after="0" w:line="240" w:lineRule="auto"/>
        <w:rPr>
          <w:rFonts w:cs="Times New Roman"/>
          <w:szCs w:val="24"/>
        </w:rPr>
      </w:pPr>
    </w:p>
    <w:p w14:paraId="6E0C3A5D" w14:textId="665F678B" w:rsidR="00CF04B1" w:rsidRPr="00434593" w:rsidRDefault="005F25C2" w:rsidP="005F25C2">
      <w:pPr>
        <w:spacing w:after="0" w:line="240" w:lineRule="auto"/>
      </w:pPr>
      <w:r w:rsidRPr="00434593">
        <w:t xml:space="preserve">Section 2 provides for </w:t>
      </w:r>
      <w:r w:rsidR="00DF201C" w:rsidRPr="00434593">
        <w:t xml:space="preserve">the </w:t>
      </w:r>
      <w:r w:rsidRPr="00434593">
        <w:t>commencement date</w:t>
      </w:r>
      <w:r w:rsidR="00D029D7" w:rsidRPr="00434593">
        <w:t xml:space="preserve"> </w:t>
      </w:r>
      <w:r w:rsidRPr="00434593">
        <w:t>of the</w:t>
      </w:r>
      <w:r w:rsidR="00CF04B1" w:rsidRPr="00434593">
        <w:t xml:space="preserve"> Amending Principles as follows:</w:t>
      </w:r>
    </w:p>
    <w:p w14:paraId="1E0227A6" w14:textId="3458632F" w:rsidR="00FE5744" w:rsidRPr="00434593" w:rsidRDefault="00CF04B1">
      <w:pPr>
        <w:pStyle w:val="ListParagraph"/>
        <w:numPr>
          <w:ilvl w:val="0"/>
          <w:numId w:val="5"/>
        </w:numPr>
        <w:spacing w:before="60" w:after="0" w:line="240" w:lineRule="auto"/>
        <w:ind w:left="714" w:hanging="357"/>
        <w:contextualSpacing w:val="0"/>
      </w:pPr>
      <w:r w:rsidRPr="00434593">
        <w:t xml:space="preserve">Sections 1 to 4 </w:t>
      </w:r>
      <w:r w:rsidR="00FE5744" w:rsidRPr="00434593">
        <w:t>– the day after the Amending Principles are registered;</w:t>
      </w:r>
    </w:p>
    <w:p w14:paraId="42DA2D79" w14:textId="04AE78AE" w:rsidR="00CF04B1" w:rsidRPr="00434593" w:rsidRDefault="00CF04B1" w:rsidP="00D029D7">
      <w:pPr>
        <w:pStyle w:val="ListParagraph"/>
        <w:numPr>
          <w:ilvl w:val="0"/>
          <w:numId w:val="5"/>
        </w:numPr>
        <w:spacing w:before="60" w:after="0" w:line="240" w:lineRule="auto"/>
        <w:ind w:left="714" w:hanging="357"/>
        <w:contextualSpacing w:val="0"/>
      </w:pPr>
      <w:r w:rsidRPr="00434593">
        <w:t xml:space="preserve">Part 1 of Schedule 1 – </w:t>
      </w:r>
      <w:r w:rsidR="00A20250" w:rsidRPr="00434593">
        <w:t>1 August 2021</w:t>
      </w:r>
      <w:r w:rsidRPr="00434593">
        <w:t xml:space="preserve">; </w:t>
      </w:r>
    </w:p>
    <w:p w14:paraId="470F5C4A" w14:textId="77777777" w:rsidR="00CF04B1" w:rsidRPr="00434593" w:rsidRDefault="00CF04B1" w:rsidP="00D029D7">
      <w:pPr>
        <w:pStyle w:val="ListParagraph"/>
        <w:numPr>
          <w:ilvl w:val="0"/>
          <w:numId w:val="5"/>
        </w:numPr>
        <w:spacing w:before="60" w:after="0" w:line="240" w:lineRule="auto"/>
        <w:ind w:left="714" w:hanging="357"/>
        <w:contextualSpacing w:val="0"/>
      </w:pPr>
      <w:r w:rsidRPr="00434593">
        <w:t>Part 2 of Schedule 1 – 1 January 2022;</w:t>
      </w:r>
    </w:p>
    <w:p w14:paraId="33545ADA" w14:textId="77777777" w:rsidR="00CF04B1" w:rsidRPr="00434593" w:rsidRDefault="00CF04B1" w:rsidP="00D029D7">
      <w:pPr>
        <w:pStyle w:val="ListParagraph"/>
        <w:numPr>
          <w:ilvl w:val="0"/>
          <w:numId w:val="5"/>
        </w:numPr>
        <w:spacing w:before="60" w:after="0" w:line="240" w:lineRule="auto"/>
        <w:ind w:left="714" w:hanging="357"/>
        <w:contextualSpacing w:val="0"/>
      </w:pPr>
      <w:r w:rsidRPr="00434593">
        <w:t xml:space="preserve">Part 3 of Schedule 1 – 1 August 2022. </w:t>
      </w:r>
    </w:p>
    <w:p w14:paraId="41C278BB" w14:textId="77777777" w:rsidR="00C56FD6" w:rsidRPr="00434593" w:rsidRDefault="00C56FD6" w:rsidP="00C56FD6">
      <w:pPr>
        <w:spacing w:after="0" w:line="240" w:lineRule="auto"/>
        <w:rPr>
          <w:rFonts w:cs="Times New Roman"/>
          <w:szCs w:val="24"/>
        </w:rPr>
      </w:pPr>
    </w:p>
    <w:p w14:paraId="5C9E863B" w14:textId="77777777" w:rsidR="00C56FD6" w:rsidRPr="00434593" w:rsidRDefault="00C56FD6" w:rsidP="00C56FD6">
      <w:pPr>
        <w:spacing w:after="0" w:line="240" w:lineRule="auto"/>
        <w:rPr>
          <w:rFonts w:cs="Times New Roman"/>
          <w:b/>
          <w:szCs w:val="24"/>
        </w:rPr>
      </w:pPr>
      <w:r w:rsidRPr="00434593">
        <w:rPr>
          <w:rFonts w:cs="Times New Roman"/>
          <w:b/>
          <w:szCs w:val="24"/>
        </w:rPr>
        <w:t>3.  Authority</w:t>
      </w:r>
    </w:p>
    <w:p w14:paraId="48907FA4" w14:textId="77777777" w:rsidR="00C56FD6" w:rsidRPr="00434593" w:rsidRDefault="00C56FD6" w:rsidP="00C56FD6">
      <w:pPr>
        <w:spacing w:after="0" w:line="240" w:lineRule="auto"/>
        <w:rPr>
          <w:rFonts w:cs="Times New Roman"/>
          <w:szCs w:val="24"/>
        </w:rPr>
      </w:pPr>
    </w:p>
    <w:p w14:paraId="2B5710D0" w14:textId="2644E687" w:rsidR="005F25C2" w:rsidRPr="00434593" w:rsidRDefault="005F25C2" w:rsidP="005F25C2">
      <w:pPr>
        <w:spacing w:after="0" w:line="240" w:lineRule="auto"/>
      </w:pPr>
      <w:r w:rsidRPr="00434593">
        <w:t xml:space="preserve">Section 3 provides </w:t>
      </w:r>
      <w:r w:rsidR="00FE5744" w:rsidRPr="00434593">
        <w:t xml:space="preserve">that </w:t>
      </w:r>
      <w:r w:rsidRPr="00434593">
        <w:t xml:space="preserve">the authority for the </w:t>
      </w:r>
      <w:r w:rsidR="00CF04B1" w:rsidRPr="00434593">
        <w:t>Amending Principles is</w:t>
      </w:r>
      <w:r w:rsidRPr="00434593">
        <w:t xml:space="preserve"> subsection </w:t>
      </w:r>
      <w:proofErr w:type="gramStart"/>
      <w:r w:rsidRPr="00434593">
        <w:t>23DNA(</w:t>
      </w:r>
      <w:proofErr w:type="gramEnd"/>
      <w:r w:rsidRPr="00434593">
        <w:t xml:space="preserve">1) of the </w:t>
      </w:r>
      <w:r w:rsidRPr="00434593">
        <w:rPr>
          <w:i/>
        </w:rPr>
        <w:t xml:space="preserve">Health Insurance Act 1973 </w:t>
      </w:r>
      <w:r w:rsidRPr="00434593">
        <w:t>(the Act).</w:t>
      </w:r>
    </w:p>
    <w:p w14:paraId="462CD673" w14:textId="77777777" w:rsidR="005F25C2" w:rsidRPr="00434593" w:rsidRDefault="005F25C2" w:rsidP="005F25C2">
      <w:pPr>
        <w:spacing w:after="0" w:line="240" w:lineRule="auto"/>
      </w:pPr>
    </w:p>
    <w:p w14:paraId="6AE71F8F" w14:textId="77777777" w:rsidR="00C56FD6" w:rsidRPr="00434593" w:rsidRDefault="00C56FD6" w:rsidP="00C56FD6">
      <w:pPr>
        <w:spacing w:after="0" w:line="240" w:lineRule="auto"/>
        <w:rPr>
          <w:rFonts w:cs="Times New Roman"/>
          <w:b/>
          <w:szCs w:val="24"/>
        </w:rPr>
      </w:pPr>
      <w:r w:rsidRPr="00434593">
        <w:rPr>
          <w:rFonts w:cs="Times New Roman"/>
          <w:b/>
          <w:szCs w:val="24"/>
        </w:rPr>
        <w:t>4.  Schedules</w:t>
      </w:r>
    </w:p>
    <w:p w14:paraId="3FB2B041" w14:textId="77777777" w:rsidR="00C56FD6" w:rsidRPr="00434593" w:rsidRDefault="00C56FD6" w:rsidP="00C56FD6">
      <w:pPr>
        <w:spacing w:after="0" w:line="240" w:lineRule="auto"/>
        <w:rPr>
          <w:rFonts w:cs="Times New Roman"/>
          <w:szCs w:val="24"/>
        </w:rPr>
      </w:pPr>
    </w:p>
    <w:p w14:paraId="2E8E752C" w14:textId="6931D481" w:rsidR="002D213C" w:rsidRPr="00434593" w:rsidRDefault="002D213C" w:rsidP="002D213C">
      <w:pPr>
        <w:spacing w:after="0" w:line="240" w:lineRule="auto"/>
      </w:pPr>
      <w:r w:rsidRPr="00434593">
        <w:t xml:space="preserve">Section 4 provides that each instrument that is specified in a Schedule to the </w:t>
      </w:r>
      <w:r w:rsidR="00CF04B1" w:rsidRPr="00434593">
        <w:t xml:space="preserve">Amending Principles </w:t>
      </w:r>
      <w:r w:rsidRPr="00434593">
        <w:t>is amended or repealed as set out in the applicable items in the Schedule concerned, and any other item in a Schedule to the instrument has effect according to its terms.</w:t>
      </w:r>
    </w:p>
    <w:p w14:paraId="2A31D2AE" w14:textId="77777777" w:rsidR="002D213C" w:rsidRPr="00434593" w:rsidRDefault="002D213C" w:rsidP="002D213C">
      <w:pPr>
        <w:spacing w:after="0" w:line="240" w:lineRule="auto"/>
      </w:pPr>
    </w:p>
    <w:p w14:paraId="1C2588AA" w14:textId="464440C0" w:rsidR="002D213C" w:rsidRPr="00434593" w:rsidRDefault="002D213C" w:rsidP="002D213C">
      <w:pPr>
        <w:spacing w:after="0" w:line="240" w:lineRule="auto"/>
        <w:rPr>
          <w:i/>
        </w:rPr>
      </w:pPr>
      <w:r w:rsidRPr="00434593">
        <w:t xml:space="preserve">There is one Schedule in the instrument. This Schedule provides for the amendments to the </w:t>
      </w:r>
      <w:r w:rsidR="00CF04B1" w:rsidRPr="00434593">
        <w:rPr>
          <w:i/>
          <w:iCs/>
        </w:rPr>
        <w:t>Health Insurance (Accredited Pathology Laboratories—Approval) Principles 2017</w:t>
      </w:r>
      <w:r w:rsidR="009971FE" w:rsidRPr="00434593">
        <w:rPr>
          <w:i/>
          <w:iCs/>
        </w:rPr>
        <w:t xml:space="preserve"> </w:t>
      </w:r>
      <w:r w:rsidRPr="00434593">
        <w:t>(the Principles)</w:t>
      </w:r>
      <w:r w:rsidRPr="00434593">
        <w:rPr>
          <w:i/>
        </w:rPr>
        <w:t xml:space="preserve"> </w:t>
      </w:r>
    </w:p>
    <w:p w14:paraId="011C63B0" w14:textId="5956B62B" w:rsidR="00C56FD6" w:rsidRPr="00434593" w:rsidRDefault="00C56FD6" w:rsidP="00C56FD6">
      <w:pPr>
        <w:spacing w:after="0" w:line="240" w:lineRule="auto"/>
        <w:rPr>
          <w:rFonts w:cs="Times New Roman"/>
          <w:szCs w:val="24"/>
        </w:rPr>
      </w:pPr>
    </w:p>
    <w:p w14:paraId="6E976B08" w14:textId="4374DACB" w:rsidR="00325B07" w:rsidRPr="00434593" w:rsidRDefault="00325B07" w:rsidP="00C56FD6">
      <w:pPr>
        <w:spacing w:after="0" w:line="240" w:lineRule="auto"/>
        <w:rPr>
          <w:rFonts w:cs="Times New Roman"/>
          <w:b/>
          <w:bCs/>
          <w:szCs w:val="24"/>
        </w:rPr>
      </w:pPr>
      <w:r w:rsidRPr="00434593">
        <w:rPr>
          <w:rFonts w:cs="Times New Roman"/>
          <w:b/>
          <w:bCs/>
          <w:szCs w:val="24"/>
        </w:rPr>
        <w:t xml:space="preserve">Part 1 of Schedule 1 – Amendments commencing </w:t>
      </w:r>
      <w:r w:rsidR="00A20250" w:rsidRPr="00434593">
        <w:rPr>
          <w:rFonts w:cs="Times New Roman"/>
          <w:b/>
          <w:bCs/>
          <w:szCs w:val="24"/>
        </w:rPr>
        <w:t>1 August 2021</w:t>
      </w:r>
      <w:r w:rsidRPr="00434593">
        <w:rPr>
          <w:rFonts w:cs="Times New Roman"/>
          <w:b/>
          <w:bCs/>
          <w:szCs w:val="24"/>
        </w:rPr>
        <w:t xml:space="preserve"> </w:t>
      </w:r>
    </w:p>
    <w:p w14:paraId="5734BDA2" w14:textId="77777777" w:rsidR="00325B07" w:rsidRPr="00434593" w:rsidRDefault="00325B07" w:rsidP="00C56FD6">
      <w:pPr>
        <w:spacing w:after="0" w:line="240" w:lineRule="auto"/>
        <w:rPr>
          <w:rFonts w:cs="Times New Roman"/>
          <w:szCs w:val="24"/>
        </w:rPr>
      </w:pPr>
    </w:p>
    <w:p w14:paraId="3149E09F" w14:textId="62F52A1F" w:rsidR="00334103" w:rsidRPr="00434593" w:rsidRDefault="00334103" w:rsidP="00334103">
      <w:pPr>
        <w:spacing w:after="0" w:line="240" w:lineRule="auto"/>
        <w:rPr>
          <w:b/>
        </w:rPr>
      </w:pPr>
      <w:r w:rsidRPr="00434593">
        <w:rPr>
          <w:b/>
        </w:rPr>
        <w:t>Item 1</w:t>
      </w:r>
      <w:r w:rsidR="002C74DF" w:rsidRPr="00434593">
        <w:rPr>
          <w:b/>
        </w:rPr>
        <w:t xml:space="preserve"> – Subsection 5(2)</w:t>
      </w:r>
    </w:p>
    <w:p w14:paraId="47417434" w14:textId="76E1A23A" w:rsidR="002C74DF" w:rsidRPr="00434593" w:rsidRDefault="0039348C" w:rsidP="00334103">
      <w:pPr>
        <w:spacing w:after="0" w:line="240" w:lineRule="auto"/>
        <w:rPr>
          <w:bCs/>
        </w:rPr>
      </w:pPr>
      <w:r w:rsidRPr="00434593">
        <w:rPr>
          <w:bCs/>
        </w:rPr>
        <w:t xml:space="preserve">Item 1 </w:t>
      </w:r>
      <w:r w:rsidR="002C74DF" w:rsidRPr="00434593">
        <w:rPr>
          <w:bCs/>
        </w:rPr>
        <w:t xml:space="preserve">amends subsection 5(2) to </w:t>
      </w:r>
      <w:r w:rsidRPr="00434593">
        <w:rPr>
          <w:bCs/>
        </w:rPr>
        <w:t xml:space="preserve">insert </w:t>
      </w:r>
      <w:r w:rsidR="002C74DF" w:rsidRPr="00434593">
        <w:rPr>
          <w:bCs/>
        </w:rPr>
        <w:t xml:space="preserve">the following </w:t>
      </w:r>
      <w:r w:rsidRPr="00434593">
        <w:rPr>
          <w:bCs/>
        </w:rPr>
        <w:t>additional definition</w:t>
      </w:r>
      <w:r w:rsidR="002C74DF" w:rsidRPr="00434593">
        <w:rPr>
          <w:bCs/>
        </w:rPr>
        <w:t>s:</w:t>
      </w:r>
    </w:p>
    <w:p w14:paraId="66304A4A" w14:textId="008484A7" w:rsidR="002C74DF" w:rsidRPr="00434593" w:rsidRDefault="002C74DF" w:rsidP="00D029D7">
      <w:pPr>
        <w:pStyle w:val="ListParagraph"/>
        <w:numPr>
          <w:ilvl w:val="0"/>
          <w:numId w:val="6"/>
        </w:numPr>
        <w:spacing w:before="60" w:after="0" w:line="240" w:lineRule="auto"/>
        <w:ind w:left="714" w:hanging="357"/>
        <w:contextualSpacing w:val="0"/>
        <w:rPr>
          <w:bCs/>
        </w:rPr>
      </w:pPr>
      <w:r w:rsidRPr="00434593">
        <w:rPr>
          <w:b/>
          <w:i/>
          <w:iCs/>
        </w:rPr>
        <w:t>pathology discipline with a national workforce shortage</w:t>
      </w:r>
      <w:r w:rsidRPr="00434593">
        <w:rPr>
          <w:bCs/>
        </w:rPr>
        <w:t>, meaning the disciplines of genomics (including cytogen</w:t>
      </w:r>
      <w:r w:rsidR="00FE5744" w:rsidRPr="00434593">
        <w:rPr>
          <w:bCs/>
        </w:rPr>
        <w:t>et</w:t>
      </w:r>
      <w:r w:rsidRPr="00434593">
        <w:rPr>
          <w:bCs/>
        </w:rPr>
        <w:t xml:space="preserve">ics and biochemical genetics), immunology and chemical pathology; </w:t>
      </w:r>
    </w:p>
    <w:p w14:paraId="7A3AFFA9" w14:textId="7120F620" w:rsidR="00334103" w:rsidRPr="00434593" w:rsidRDefault="002C74DF" w:rsidP="00D029D7">
      <w:pPr>
        <w:pStyle w:val="ListParagraph"/>
        <w:numPr>
          <w:ilvl w:val="0"/>
          <w:numId w:val="6"/>
        </w:numPr>
        <w:spacing w:before="60" w:after="0" w:line="240" w:lineRule="auto"/>
        <w:ind w:left="714" w:hanging="357"/>
        <w:contextualSpacing w:val="0"/>
        <w:rPr>
          <w:bCs/>
        </w:rPr>
      </w:pPr>
      <w:proofErr w:type="gramStart"/>
      <w:r w:rsidRPr="00434593">
        <w:rPr>
          <w:b/>
          <w:i/>
          <w:iCs/>
        </w:rPr>
        <w:t>S(</w:t>
      </w:r>
      <w:proofErr w:type="gramEnd"/>
      <w:r w:rsidRPr="00434593">
        <w:rPr>
          <w:b/>
          <w:i/>
          <w:iCs/>
        </w:rPr>
        <w:t>FC) laboratory</w:t>
      </w:r>
      <w:r w:rsidRPr="00434593">
        <w:rPr>
          <w:bCs/>
        </w:rPr>
        <w:t xml:space="preserve">, which has the same meaning as in </w:t>
      </w:r>
      <w:r w:rsidR="00A20250" w:rsidRPr="00434593">
        <w:t xml:space="preserve">as in the </w:t>
      </w:r>
      <w:r w:rsidR="00A20250" w:rsidRPr="00434593">
        <w:rPr>
          <w:i/>
          <w:shd w:val="clear" w:color="auto" w:fill="FFFFFF"/>
        </w:rPr>
        <w:t>Requirements for Supervision in the Clinical Governance of Medical Pathology Laboratories (Sixth Edition 2021)</w:t>
      </w:r>
      <w:r w:rsidRPr="00434593">
        <w:rPr>
          <w:bCs/>
        </w:rPr>
        <w:t>.</w:t>
      </w:r>
    </w:p>
    <w:p w14:paraId="2173AF7A" w14:textId="6E1FA0DA" w:rsidR="0039348C" w:rsidRPr="00434593" w:rsidRDefault="0039348C" w:rsidP="00334103">
      <w:pPr>
        <w:spacing w:after="0" w:line="240" w:lineRule="auto"/>
        <w:rPr>
          <w:bCs/>
          <w:i/>
          <w:iCs/>
        </w:rPr>
      </w:pPr>
    </w:p>
    <w:p w14:paraId="656BC27E" w14:textId="3BD37E2A" w:rsidR="002C74DF" w:rsidRPr="00434593" w:rsidRDefault="002C74DF" w:rsidP="00334103">
      <w:pPr>
        <w:spacing w:after="0" w:line="240" w:lineRule="auto"/>
        <w:rPr>
          <w:bCs/>
          <w:i/>
          <w:iCs/>
        </w:rPr>
      </w:pPr>
      <w:r w:rsidRPr="00434593">
        <w:rPr>
          <w:bCs/>
        </w:rPr>
        <w:t xml:space="preserve">These definitions are relevant for amendments being made to sections 17 and 18 of the Principles. </w:t>
      </w:r>
    </w:p>
    <w:p w14:paraId="300AA5D7" w14:textId="77777777" w:rsidR="003A5493" w:rsidRPr="00434593" w:rsidRDefault="003A5493" w:rsidP="00334103">
      <w:pPr>
        <w:spacing w:after="0" w:line="240" w:lineRule="auto"/>
        <w:rPr>
          <w:b/>
        </w:rPr>
      </w:pPr>
    </w:p>
    <w:p w14:paraId="6D74FFB4" w14:textId="047FA5DC" w:rsidR="0039348C" w:rsidRPr="00434593" w:rsidRDefault="0039348C" w:rsidP="00334103">
      <w:pPr>
        <w:spacing w:after="0" w:line="240" w:lineRule="auto"/>
        <w:rPr>
          <w:b/>
        </w:rPr>
      </w:pPr>
      <w:r w:rsidRPr="00434593">
        <w:rPr>
          <w:b/>
        </w:rPr>
        <w:lastRenderedPageBreak/>
        <w:t>Item 2</w:t>
      </w:r>
      <w:r w:rsidR="002C74DF" w:rsidRPr="00434593">
        <w:rPr>
          <w:b/>
        </w:rPr>
        <w:t xml:space="preserve"> – Subsection 17(1) (cell at table item 1, column headed “Criteria”)</w:t>
      </w:r>
    </w:p>
    <w:p w14:paraId="29DB8EDA" w14:textId="709FC1CB" w:rsidR="002C74DF" w:rsidRPr="00434593" w:rsidRDefault="002C74DF" w:rsidP="00334103">
      <w:pPr>
        <w:spacing w:after="0" w:line="240" w:lineRule="auto"/>
      </w:pPr>
      <w:r w:rsidRPr="00434593">
        <w:t xml:space="preserve">Section 17 of the Principles specifies the various categories in which </w:t>
      </w:r>
      <w:r w:rsidR="00DF5F4B" w:rsidRPr="00434593">
        <w:t xml:space="preserve">a </w:t>
      </w:r>
      <w:r w:rsidRPr="00434593">
        <w:t xml:space="preserve">laboratory </w:t>
      </w:r>
      <w:r w:rsidR="00DF5F4B" w:rsidRPr="00434593">
        <w:t xml:space="preserve">or a group of laboratories </w:t>
      </w:r>
      <w:r w:rsidRPr="00434593">
        <w:t>can be accredited.</w:t>
      </w:r>
    </w:p>
    <w:p w14:paraId="4668D749" w14:textId="28677062" w:rsidR="007A69AB" w:rsidRPr="00434593" w:rsidRDefault="0039348C" w:rsidP="00DF5F4B">
      <w:pPr>
        <w:spacing w:after="0" w:line="240" w:lineRule="auto"/>
      </w:pPr>
      <w:r w:rsidRPr="00434593">
        <w:t xml:space="preserve">Item 2 repeals the description of a Category GX laboratory in </w:t>
      </w:r>
      <w:r w:rsidR="00AB5EE6" w:rsidRPr="00434593">
        <w:t>sub</w:t>
      </w:r>
      <w:r w:rsidRPr="00434593">
        <w:t xml:space="preserve">section 17(1), </w:t>
      </w:r>
      <w:r w:rsidR="002C74DF" w:rsidRPr="00434593">
        <w:t xml:space="preserve">and </w:t>
      </w:r>
      <w:r w:rsidR="00ED1EF3" w:rsidRPr="00434593">
        <w:t>substitutes with a new definition</w:t>
      </w:r>
      <w:r w:rsidR="007A69AB" w:rsidRPr="00434593">
        <w:t xml:space="preserve">. </w:t>
      </w:r>
    </w:p>
    <w:p w14:paraId="11D556F6" w14:textId="77777777" w:rsidR="007A69AB" w:rsidRPr="00434593" w:rsidRDefault="007A69AB" w:rsidP="00DF5F4B">
      <w:pPr>
        <w:spacing w:after="0" w:line="240" w:lineRule="auto"/>
      </w:pPr>
    </w:p>
    <w:p w14:paraId="622FFC89" w14:textId="3279460A" w:rsidR="00DF5F4B" w:rsidRPr="00434593" w:rsidRDefault="007A69AB" w:rsidP="00DF5F4B">
      <w:pPr>
        <w:spacing w:after="0" w:line="240" w:lineRule="auto"/>
      </w:pPr>
      <w:r w:rsidRPr="00434593">
        <w:t>This new definition enables</w:t>
      </w:r>
      <w:r w:rsidR="00DD228D" w:rsidRPr="00434593">
        <w:t xml:space="preserve">, in addition to the existing types of Category GX laboratories, </w:t>
      </w:r>
      <w:r w:rsidR="00DF5F4B" w:rsidRPr="00434593">
        <w:t xml:space="preserve">premises of a </w:t>
      </w:r>
      <w:r w:rsidR="00A20250" w:rsidRPr="00434593">
        <w:t>recognised</w:t>
      </w:r>
      <w:r w:rsidR="00DF5F4B" w:rsidRPr="00434593">
        <w:t xml:space="preserve"> national blood service that are a laboratory or a number of co-located laboratories or a network of laboratories to be accredited </w:t>
      </w:r>
      <w:r w:rsidR="00DD228D" w:rsidRPr="00434593">
        <w:t xml:space="preserve">as Category </w:t>
      </w:r>
      <w:r w:rsidR="00DF5F4B" w:rsidRPr="00434593">
        <w:t>GX. Such laboratories must be under the full-time direction, control and supervision of a designated person, who is a pathologist with the relevant scope of practice, and also render a limited range of pathology testing under the full time supervision of a pathologist (whether or not the designated person) with the relevant scope of practice.</w:t>
      </w:r>
    </w:p>
    <w:p w14:paraId="7B88D853" w14:textId="4BDFE881" w:rsidR="007A69AB" w:rsidRPr="00434593" w:rsidRDefault="007A69AB" w:rsidP="00DF5F4B">
      <w:pPr>
        <w:spacing w:after="0" w:line="240" w:lineRule="auto"/>
      </w:pPr>
    </w:p>
    <w:p w14:paraId="67E77C8B" w14:textId="6332D36E" w:rsidR="007A69AB" w:rsidRPr="00434593" w:rsidRDefault="007A69AB" w:rsidP="00DF5F4B">
      <w:pPr>
        <w:spacing w:after="0" w:line="240" w:lineRule="auto"/>
      </w:pPr>
      <w:r w:rsidRPr="00434593">
        <w:t xml:space="preserve">The new definition also specifies alternative supervision requirements </w:t>
      </w:r>
      <w:r w:rsidR="00762D04" w:rsidRPr="00434593">
        <w:t xml:space="preserve">that can be met for Category GX laboratories </w:t>
      </w:r>
      <w:r w:rsidRPr="00434593">
        <w:t xml:space="preserve">in the case of services rendered in groups of pathology testing that </w:t>
      </w:r>
      <w:proofErr w:type="gramStart"/>
      <w:r w:rsidRPr="00434593">
        <w:t>are</w:t>
      </w:r>
      <w:proofErr w:type="gramEnd"/>
      <w:r w:rsidRPr="00434593">
        <w:t xml:space="preserve"> in pathology disciplines with a national workforce shortage, </w:t>
      </w:r>
      <w:r w:rsidR="00A20250" w:rsidRPr="00434593">
        <w:t>if</w:t>
      </w:r>
      <w:r w:rsidRPr="00434593">
        <w:t xml:space="preserve"> the laboratory or group of co-located </w:t>
      </w:r>
      <w:r w:rsidR="00A20250" w:rsidRPr="00434593">
        <w:t xml:space="preserve">laboratories </w:t>
      </w:r>
      <w:r w:rsidRPr="00434593">
        <w:t xml:space="preserve">is unable to recruit a full-time pathologist with the relevant scope of practice to provide </w:t>
      </w:r>
      <w:r w:rsidR="00A20250" w:rsidRPr="00434593">
        <w:t xml:space="preserve">full-time </w:t>
      </w:r>
      <w:r w:rsidRPr="00434593">
        <w:t>supervision. In this case, supervision can be offered by a pathologist (whether or not that pathologist is also the designated person for the laboratory or laboratories).</w:t>
      </w:r>
      <w:r w:rsidR="00AF150D" w:rsidRPr="00434593">
        <w:t xml:space="preserve"> </w:t>
      </w:r>
      <w:r w:rsidR="00A20250" w:rsidRPr="00434593">
        <w:t xml:space="preserve">The </w:t>
      </w:r>
      <w:r w:rsidR="00F75F79" w:rsidRPr="00434593">
        <w:t xml:space="preserve">amendment is intended to ensure </w:t>
      </w:r>
      <w:r w:rsidR="0086631A" w:rsidRPr="00434593">
        <w:t xml:space="preserve">that </w:t>
      </w:r>
      <w:r w:rsidR="009D2843" w:rsidRPr="00434593">
        <w:t xml:space="preserve">national workforce shortages do not affect </w:t>
      </w:r>
      <w:r w:rsidR="0086631A" w:rsidRPr="00434593">
        <w:t xml:space="preserve">patient access by allowing </w:t>
      </w:r>
      <w:r w:rsidR="00F75F79" w:rsidRPr="00434593">
        <w:t>l</w:t>
      </w:r>
      <w:r w:rsidR="00AF150D" w:rsidRPr="00434593">
        <w:t xml:space="preserve">aboratories providing testing in disciplines with a national workforce shortage </w:t>
      </w:r>
      <w:r w:rsidR="0086631A" w:rsidRPr="00434593">
        <w:t>to</w:t>
      </w:r>
      <w:r w:rsidR="00AF150D" w:rsidRPr="00434593">
        <w:t xml:space="preserve"> meet </w:t>
      </w:r>
      <w:r w:rsidR="0086631A" w:rsidRPr="00434593">
        <w:t xml:space="preserve">alternative </w:t>
      </w:r>
      <w:r w:rsidR="00AF150D" w:rsidRPr="00434593">
        <w:t>supervision requirements</w:t>
      </w:r>
      <w:r w:rsidR="00FE5744" w:rsidRPr="00434593">
        <w:t xml:space="preserve"> if they are unable to recruit</w:t>
      </w:r>
      <w:r w:rsidR="00AF150D" w:rsidRPr="00434593">
        <w:t xml:space="preserve">. </w:t>
      </w:r>
    </w:p>
    <w:p w14:paraId="773D3EFB" w14:textId="77777777" w:rsidR="00DF5F4B" w:rsidRPr="00434593" w:rsidRDefault="00DF5F4B" w:rsidP="00334103">
      <w:pPr>
        <w:spacing w:after="0" w:line="240" w:lineRule="auto"/>
      </w:pPr>
    </w:p>
    <w:p w14:paraId="1AF6E776" w14:textId="4CDB755E" w:rsidR="0039348C" w:rsidRPr="00434593" w:rsidRDefault="000715BA" w:rsidP="00334103">
      <w:pPr>
        <w:spacing w:after="0" w:line="240" w:lineRule="auto"/>
      </w:pPr>
      <w:r w:rsidRPr="00434593">
        <w:t xml:space="preserve">This definition is aligned with </w:t>
      </w:r>
      <w:r w:rsidR="00ED1EF3" w:rsidRPr="00434593">
        <w:t xml:space="preserve">the amended supervision requirements for this category of laboratory in the </w:t>
      </w:r>
      <w:r w:rsidR="00ED1EF3" w:rsidRPr="00434593">
        <w:rPr>
          <w:bCs/>
          <w:i/>
          <w:iCs/>
        </w:rPr>
        <w:t>Requirements for Supervision in the Clinical Governance of Medical Pathology Laboratories (Sixth Edition 2021)</w:t>
      </w:r>
      <w:r w:rsidR="007A69AB" w:rsidRPr="00434593">
        <w:rPr>
          <w:bCs/>
          <w:i/>
          <w:iCs/>
        </w:rPr>
        <w:t xml:space="preserve"> </w:t>
      </w:r>
      <w:r w:rsidR="007A69AB" w:rsidRPr="00434593">
        <w:rPr>
          <w:bCs/>
        </w:rPr>
        <w:t>(2021 Supervision Requirements)</w:t>
      </w:r>
      <w:r w:rsidR="00ED1EF3" w:rsidRPr="00434593">
        <w:rPr>
          <w:bCs/>
          <w:i/>
          <w:iCs/>
        </w:rPr>
        <w:t>.</w:t>
      </w:r>
    </w:p>
    <w:p w14:paraId="47074444" w14:textId="77777777" w:rsidR="0039348C" w:rsidRPr="00434593" w:rsidRDefault="0039348C" w:rsidP="00334103">
      <w:pPr>
        <w:spacing w:after="0" w:line="240" w:lineRule="auto"/>
      </w:pPr>
    </w:p>
    <w:p w14:paraId="3E37B166" w14:textId="1A326AC5" w:rsidR="0039348C" w:rsidRPr="00434593" w:rsidRDefault="00ED1EF3" w:rsidP="00334103">
      <w:pPr>
        <w:spacing w:after="0" w:line="240" w:lineRule="auto"/>
        <w:rPr>
          <w:b/>
          <w:bCs/>
        </w:rPr>
      </w:pPr>
      <w:r w:rsidRPr="00434593">
        <w:rPr>
          <w:b/>
          <w:bCs/>
        </w:rPr>
        <w:t>Item 3</w:t>
      </w:r>
      <w:r w:rsidR="00DD228D" w:rsidRPr="00434593">
        <w:t xml:space="preserve"> - </w:t>
      </w:r>
      <w:r w:rsidR="00DD228D" w:rsidRPr="00434593">
        <w:rPr>
          <w:b/>
          <w:bCs/>
        </w:rPr>
        <w:t>Subsection 17(1) (table item 2, column headed “Criteria”</w:t>
      </w:r>
      <w:r w:rsidR="00F75F79" w:rsidRPr="00434593">
        <w:rPr>
          <w:b/>
          <w:bCs/>
        </w:rPr>
        <w:t>, paragraphs (a) and (b)</w:t>
      </w:r>
      <w:r w:rsidR="00DD228D" w:rsidRPr="00434593">
        <w:rPr>
          <w:b/>
          <w:bCs/>
        </w:rPr>
        <w:t>)</w:t>
      </w:r>
    </w:p>
    <w:p w14:paraId="72AE3EEB" w14:textId="2C3817B7" w:rsidR="00ED1EF3" w:rsidRPr="00434593" w:rsidRDefault="00ED1EF3" w:rsidP="00334103">
      <w:pPr>
        <w:spacing w:after="0" w:line="240" w:lineRule="auto"/>
      </w:pPr>
      <w:r w:rsidRPr="00434593">
        <w:t xml:space="preserve">Item 3 </w:t>
      </w:r>
      <w:r w:rsidR="00DD228D" w:rsidRPr="00434593">
        <w:t xml:space="preserve">makes a consequential </w:t>
      </w:r>
      <w:r w:rsidR="00CF3E5F" w:rsidRPr="00434593">
        <w:t>amendment t</w:t>
      </w:r>
      <w:r w:rsidR="00DD228D" w:rsidRPr="00434593">
        <w:t>o p</w:t>
      </w:r>
      <w:r w:rsidR="00AB5EE6" w:rsidRPr="00434593">
        <w:t xml:space="preserve">aragraphs (a) and (b) </w:t>
      </w:r>
      <w:r w:rsidR="00DD228D" w:rsidRPr="00434593">
        <w:t xml:space="preserve">of the definition of </w:t>
      </w:r>
      <w:r w:rsidR="00063C43" w:rsidRPr="00434593">
        <w:t xml:space="preserve">a </w:t>
      </w:r>
      <w:r w:rsidR="00DD228D" w:rsidRPr="00434593">
        <w:t>Category GY laborator</w:t>
      </w:r>
      <w:r w:rsidR="00063C43" w:rsidRPr="00434593">
        <w:t>y</w:t>
      </w:r>
      <w:r w:rsidR="00DD228D" w:rsidRPr="00434593">
        <w:t xml:space="preserve"> in subsection 17(1) by </w:t>
      </w:r>
      <w:r w:rsidRPr="00434593">
        <w:t>omit</w:t>
      </w:r>
      <w:r w:rsidR="00DD228D" w:rsidRPr="00434593">
        <w:t>ting</w:t>
      </w:r>
      <w:r w:rsidRPr="00434593">
        <w:t xml:space="preserve"> the word “is” and substitut</w:t>
      </w:r>
      <w:r w:rsidR="00DD228D" w:rsidRPr="00434593">
        <w:t>ing</w:t>
      </w:r>
      <w:r w:rsidRPr="00434593">
        <w:t xml:space="preserve"> with “are”.</w:t>
      </w:r>
    </w:p>
    <w:p w14:paraId="59A60FE0" w14:textId="52BBF943" w:rsidR="00ED1EF3" w:rsidRPr="00434593" w:rsidRDefault="00ED1EF3" w:rsidP="00334103">
      <w:pPr>
        <w:spacing w:after="0" w:line="240" w:lineRule="auto"/>
      </w:pPr>
    </w:p>
    <w:p w14:paraId="105666F8" w14:textId="7EF2849E" w:rsidR="00ED1EF3" w:rsidRPr="00434593" w:rsidRDefault="00ED1EF3" w:rsidP="00334103">
      <w:pPr>
        <w:spacing w:after="0" w:line="240" w:lineRule="auto"/>
        <w:rPr>
          <w:b/>
          <w:bCs/>
        </w:rPr>
      </w:pPr>
      <w:r w:rsidRPr="00434593">
        <w:rPr>
          <w:b/>
          <w:bCs/>
        </w:rPr>
        <w:t>Item 4</w:t>
      </w:r>
      <w:r w:rsidR="00184AE6" w:rsidRPr="00434593">
        <w:t xml:space="preserve"> - </w:t>
      </w:r>
      <w:r w:rsidR="00184AE6" w:rsidRPr="00434593">
        <w:rPr>
          <w:b/>
          <w:bCs/>
        </w:rPr>
        <w:t>Subsection 17(1) (table item 2, column headed “Criteria”</w:t>
      </w:r>
      <w:r w:rsidR="00F75F79" w:rsidRPr="00434593">
        <w:rPr>
          <w:b/>
          <w:bCs/>
        </w:rPr>
        <w:t>, paragraph (c)</w:t>
      </w:r>
      <w:r w:rsidR="00184AE6" w:rsidRPr="00434593">
        <w:rPr>
          <w:b/>
          <w:bCs/>
        </w:rPr>
        <w:t>)</w:t>
      </w:r>
    </w:p>
    <w:p w14:paraId="2DA196F8" w14:textId="3B9BE926" w:rsidR="00B13349" w:rsidRPr="00434593" w:rsidRDefault="00ED1EF3" w:rsidP="00063C43">
      <w:pPr>
        <w:spacing w:after="0" w:line="240" w:lineRule="auto"/>
        <w:rPr>
          <w:bCs/>
        </w:rPr>
      </w:pPr>
      <w:r w:rsidRPr="00434593">
        <w:t xml:space="preserve">Item 4 repeals </w:t>
      </w:r>
      <w:r w:rsidR="00063C43" w:rsidRPr="00434593">
        <w:t xml:space="preserve">paragraph (c) of </w:t>
      </w:r>
      <w:r w:rsidRPr="00434593">
        <w:t>the de</w:t>
      </w:r>
      <w:r w:rsidR="00063C43" w:rsidRPr="00434593">
        <w:t xml:space="preserve">finition </w:t>
      </w:r>
      <w:r w:rsidRPr="00434593">
        <w:t>of a Category GY laboratory in s</w:t>
      </w:r>
      <w:r w:rsidR="00063C43" w:rsidRPr="00434593">
        <w:t>ubs</w:t>
      </w:r>
      <w:r w:rsidRPr="00434593">
        <w:t>ection 17(1) and substitutes with a new definition</w:t>
      </w:r>
      <w:r w:rsidR="00063C43" w:rsidRPr="00434593">
        <w:t xml:space="preserve">. This revised definition reflects </w:t>
      </w:r>
      <w:r w:rsidRPr="00434593">
        <w:t>amended supervision requirements for this category of laboratory in the</w:t>
      </w:r>
      <w:r w:rsidR="00542E7D" w:rsidRPr="00434593">
        <w:rPr>
          <w:bCs/>
          <w:i/>
          <w:iCs/>
        </w:rPr>
        <w:t xml:space="preserve"> </w:t>
      </w:r>
      <w:r w:rsidR="00542E7D" w:rsidRPr="00434593">
        <w:rPr>
          <w:bCs/>
        </w:rPr>
        <w:t>2021 Supervision Requirements</w:t>
      </w:r>
      <w:r w:rsidR="00063C43" w:rsidRPr="00434593">
        <w:rPr>
          <w:bCs/>
          <w:i/>
          <w:iCs/>
        </w:rPr>
        <w:t xml:space="preserve"> </w:t>
      </w:r>
      <w:r w:rsidR="00063C43" w:rsidRPr="00434593">
        <w:rPr>
          <w:bCs/>
        </w:rPr>
        <w:t>wh</w:t>
      </w:r>
      <w:r w:rsidR="00B25D15" w:rsidRPr="00434593">
        <w:rPr>
          <w:bCs/>
        </w:rPr>
        <w:t xml:space="preserve">ich </w:t>
      </w:r>
      <w:r w:rsidR="00762D04" w:rsidRPr="00434593">
        <w:rPr>
          <w:bCs/>
        </w:rPr>
        <w:t xml:space="preserve">can be met </w:t>
      </w:r>
      <w:r w:rsidR="00B25D15" w:rsidRPr="00434593">
        <w:rPr>
          <w:bCs/>
        </w:rPr>
        <w:t>in the case of services rendered in groups of pathology testing that are in pathology disciplines with a national workforce shortage</w:t>
      </w:r>
      <w:r w:rsidR="007A69AB" w:rsidRPr="00434593">
        <w:rPr>
          <w:bCs/>
        </w:rPr>
        <w:t>,</w:t>
      </w:r>
      <w:r w:rsidR="00B25D15" w:rsidRPr="00434593">
        <w:rPr>
          <w:bCs/>
        </w:rPr>
        <w:t xml:space="preserve"> </w:t>
      </w:r>
      <w:r w:rsidR="00F75F79" w:rsidRPr="00434593">
        <w:rPr>
          <w:bCs/>
        </w:rPr>
        <w:t>if</w:t>
      </w:r>
      <w:r w:rsidR="00B25D15" w:rsidRPr="00434593">
        <w:rPr>
          <w:bCs/>
        </w:rPr>
        <w:t xml:space="preserve"> </w:t>
      </w:r>
      <w:r w:rsidR="00063C43" w:rsidRPr="00434593">
        <w:rPr>
          <w:bCs/>
        </w:rPr>
        <w:t xml:space="preserve">the laboratory or group of co-located </w:t>
      </w:r>
      <w:r w:rsidR="00FE5744" w:rsidRPr="00434593">
        <w:rPr>
          <w:bCs/>
        </w:rPr>
        <w:t xml:space="preserve">laboratories are </w:t>
      </w:r>
      <w:r w:rsidR="00063C43" w:rsidRPr="00434593">
        <w:rPr>
          <w:bCs/>
        </w:rPr>
        <w:t>unable to recruit a full</w:t>
      </w:r>
      <w:r w:rsidR="00B25D15" w:rsidRPr="00434593">
        <w:rPr>
          <w:bCs/>
        </w:rPr>
        <w:t>-t</w:t>
      </w:r>
      <w:r w:rsidR="00063C43" w:rsidRPr="00434593">
        <w:rPr>
          <w:bCs/>
        </w:rPr>
        <w:t xml:space="preserve">ime </w:t>
      </w:r>
      <w:r w:rsidR="00F75F79" w:rsidRPr="00434593">
        <w:rPr>
          <w:bCs/>
        </w:rPr>
        <w:t xml:space="preserve">onsite </w:t>
      </w:r>
      <w:r w:rsidR="00063C43" w:rsidRPr="00434593">
        <w:rPr>
          <w:bCs/>
        </w:rPr>
        <w:t>pathologist with the relevant scope of practice</w:t>
      </w:r>
      <w:r w:rsidR="00B25D15" w:rsidRPr="00434593">
        <w:rPr>
          <w:bCs/>
        </w:rPr>
        <w:t xml:space="preserve"> to provide on-site supervision. </w:t>
      </w:r>
    </w:p>
    <w:p w14:paraId="722B4257" w14:textId="77777777" w:rsidR="00B13349" w:rsidRPr="00434593" w:rsidRDefault="00B13349" w:rsidP="00063C43">
      <w:pPr>
        <w:spacing w:after="0" w:line="240" w:lineRule="auto"/>
        <w:rPr>
          <w:bCs/>
        </w:rPr>
      </w:pPr>
    </w:p>
    <w:p w14:paraId="0BFD9731" w14:textId="56FBEB66" w:rsidR="00ED1EF3" w:rsidRPr="00434593" w:rsidRDefault="007A69AB" w:rsidP="00063C43">
      <w:pPr>
        <w:spacing w:after="0" w:line="240" w:lineRule="auto"/>
        <w:rPr>
          <w:bCs/>
        </w:rPr>
      </w:pPr>
      <w:r w:rsidRPr="00434593">
        <w:rPr>
          <w:bCs/>
        </w:rPr>
        <w:t>Similarly for GX laboratories, in this case</w:t>
      </w:r>
      <w:r w:rsidR="00B25D15" w:rsidRPr="00434593">
        <w:rPr>
          <w:bCs/>
        </w:rPr>
        <w:t xml:space="preserve"> supervision can be offered by a pathologist (whether or not that pathologist is also the designated person for the laboratory or laboratories). </w:t>
      </w:r>
      <w:r w:rsidR="009D2843" w:rsidRPr="00434593">
        <w:t>The amendment is intended to ensure that national workforce shortages do not affect patient access by allowing</w:t>
      </w:r>
      <w:r w:rsidR="00F75F79" w:rsidRPr="00434593">
        <w:rPr>
          <w:bCs/>
        </w:rPr>
        <w:t xml:space="preserve"> </w:t>
      </w:r>
      <w:r w:rsidR="00F75F79" w:rsidRPr="00434593">
        <w:t>l</w:t>
      </w:r>
      <w:r w:rsidR="00B13349" w:rsidRPr="00434593">
        <w:t xml:space="preserve">aboratories providing testing in disciplines with a national workforce shortage </w:t>
      </w:r>
      <w:r w:rsidR="0086631A" w:rsidRPr="00434593">
        <w:t>to</w:t>
      </w:r>
      <w:r w:rsidR="00B13349" w:rsidRPr="00434593">
        <w:t xml:space="preserve"> meet </w:t>
      </w:r>
      <w:r w:rsidR="0086631A" w:rsidRPr="00434593">
        <w:t xml:space="preserve">alternative </w:t>
      </w:r>
      <w:r w:rsidR="00B13349" w:rsidRPr="00434593">
        <w:t>supervision requirements</w:t>
      </w:r>
      <w:r w:rsidR="00FE5744" w:rsidRPr="00434593">
        <w:t xml:space="preserve"> if they are unable to recruit.</w:t>
      </w:r>
    </w:p>
    <w:p w14:paraId="26704629" w14:textId="35AA796B" w:rsidR="0039348C" w:rsidRPr="00434593" w:rsidRDefault="0039348C" w:rsidP="00334103">
      <w:pPr>
        <w:spacing w:after="0" w:line="240" w:lineRule="auto"/>
      </w:pPr>
    </w:p>
    <w:p w14:paraId="6800DF33" w14:textId="77777777" w:rsidR="003A5493" w:rsidRPr="00434593" w:rsidRDefault="003A5493" w:rsidP="00334103">
      <w:pPr>
        <w:spacing w:after="0" w:line="240" w:lineRule="auto"/>
      </w:pPr>
    </w:p>
    <w:p w14:paraId="0BDAD987" w14:textId="19827D53" w:rsidR="0039348C" w:rsidRPr="00434593" w:rsidRDefault="007469FE" w:rsidP="00334103">
      <w:pPr>
        <w:spacing w:after="0" w:line="240" w:lineRule="auto"/>
        <w:rPr>
          <w:b/>
          <w:bCs/>
        </w:rPr>
      </w:pPr>
      <w:r w:rsidRPr="00434593">
        <w:rPr>
          <w:b/>
          <w:bCs/>
        </w:rPr>
        <w:lastRenderedPageBreak/>
        <w:t>Item 5</w:t>
      </w:r>
      <w:r w:rsidR="00F335C3" w:rsidRPr="00434593">
        <w:t xml:space="preserve"> - </w:t>
      </w:r>
      <w:r w:rsidR="00F335C3" w:rsidRPr="00434593">
        <w:rPr>
          <w:b/>
          <w:bCs/>
        </w:rPr>
        <w:t xml:space="preserve">Subsection 17(1) (table item </w:t>
      </w:r>
      <w:r w:rsidR="00775A5E" w:rsidRPr="00434593">
        <w:rPr>
          <w:b/>
          <w:bCs/>
        </w:rPr>
        <w:t>3</w:t>
      </w:r>
      <w:r w:rsidR="00F335C3" w:rsidRPr="00434593">
        <w:rPr>
          <w:b/>
          <w:bCs/>
        </w:rPr>
        <w:t>, column headed “Criteria”</w:t>
      </w:r>
      <w:r w:rsidR="00F70CDF" w:rsidRPr="00434593">
        <w:rPr>
          <w:b/>
          <w:bCs/>
        </w:rPr>
        <w:t>, paragraphs (a) and (b)</w:t>
      </w:r>
      <w:r w:rsidR="00F335C3" w:rsidRPr="00434593">
        <w:rPr>
          <w:b/>
          <w:bCs/>
        </w:rPr>
        <w:t>)</w:t>
      </w:r>
    </w:p>
    <w:p w14:paraId="395BF69B" w14:textId="08F02C26" w:rsidR="007469FE" w:rsidRPr="00434593" w:rsidRDefault="007469FE" w:rsidP="007469FE">
      <w:pPr>
        <w:spacing w:after="0" w:line="240" w:lineRule="auto"/>
      </w:pPr>
      <w:r w:rsidRPr="00434593">
        <w:t xml:space="preserve">Item 5 </w:t>
      </w:r>
      <w:r w:rsidR="00CF3E5F" w:rsidRPr="00434593">
        <w:t>amends</w:t>
      </w:r>
      <w:r w:rsidRPr="00434593">
        <w:t xml:space="preserve"> paragraphs (a) and (b) </w:t>
      </w:r>
      <w:r w:rsidR="00CD3CD8" w:rsidRPr="00434593">
        <w:t xml:space="preserve">of definition of a Category B laboratory in subsection 17(1) by </w:t>
      </w:r>
      <w:r w:rsidRPr="00434593">
        <w:t>omit</w:t>
      </w:r>
      <w:r w:rsidR="00CD3CD8" w:rsidRPr="00434593">
        <w:t>ting</w:t>
      </w:r>
      <w:r w:rsidRPr="00434593">
        <w:t xml:space="preserve"> the word “is” and substitutes with “are”.</w:t>
      </w:r>
      <w:r w:rsidR="00CD3CD8" w:rsidRPr="00434593">
        <w:t xml:space="preserve"> This is a consequential change necessitated by the amendments made by item</w:t>
      </w:r>
      <w:r w:rsidR="00F70CDF" w:rsidRPr="00434593">
        <w:t>s</w:t>
      </w:r>
      <w:r w:rsidR="00CD3CD8" w:rsidRPr="00434593">
        <w:t xml:space="preserve"> </w:t>
      </w:r>
      <w:r w:rsidR="00F70CDF" w:rsidRPr="00434593">
        <w:t>3 and 4</w:t>
      </w:r>
      <w:r w:rsidR="00CD3CD8" w:rsidRPr="00434593">
        <w:t xml:space="preserve">. </w:t>
      </w:r>
    </w:p>
    <w:p w14:paraId="05699BE1" w14:textId="77777777" w:rsidR="007469FE" w:rsidRPr="00434593" w:rsidRDefault="007469FE" w:rsidP="00334103">
      <w:pPr>
        <w:spacing w:after="0" w:line="240" w:lineRule="auto"/>
      </w:pPr>
    </w:p>
    <w:p w14:paraId="2299C9CD" w14:textId="00DA70B8" w:rsidR="0039348C" w:rsidRPr="00434593" w:rsidRDefault="007469FE" w:rsidP="00334103">
      <w:pPr>
        <w:spacing w:after="0" w:line="240" w:lineRule="auto"/>
        <w:rPr>
          <w:b/>
          <w:bCs/>
        </w:rPr>
      </w:pPr>
      <w:r w:rsidRPr="00434593">
        <w:rPr>
          <w:b/>
          <w:bCs/>
        </w:rPr>
        <w:t>Item 6</w:t>
      </w:r>
      <w:r w:rsidR="00DC37AA" w:rsidRPr="00434593">
        <w:t xml:space="preserve"> - </w:t>
      </w:r>
      <w:r w:rsidR="00DC37AA" w:rsidRPr="00434593">
        <w:rPr>
          <w:b/>
          <w:bCs/>
        </w:rPr>
        <w:t>Subsection 17(1) (table item 3, column headed “Criteria”</w:t>
      </w:r>
      <w:r w:rsidR="00F70CDF" w:rsidRPr="00434593">
        <w:rPr>
          <w:b/>
          <w:bCs/>
        </w:rPr>
        <w:t>, paragraph (c)</w:t>
      </w:r>
      <w:r w:rsidR="00DC37AA" w:rsidRPr="00434593">
        <w:rPr>
          <w:b/>
          <w:bCs/>
        </w:rPr>
        <w:t>)</w:t>
      </w:r>
    </w:p>
    <w:p w14:paraId="1657BF27" w14:textId="2C31F73E" w:rsidR="007469FE" w:rsidRPr="00434593" w:rsidRDefault="007469FE" w:rsidP="007469FE">
      <w:pPr>
        <w:spacing w:after="0" w:line="240" w:lineRule="auto"/>
      </w:pPr>
      <w:r w:rsidRPr="00434593">
        <w:t xml:space="preserve">Item 6 </w:t>
      </w:r>
      <w:r w:rsidR="00A40A00" w:rsidRPr="00434593">
        <w:t xml:space="preserve">makes a minor drafting correction to paragraph (c) of the definition of a Category B laboratory in subsection 17(1) by </w:t>
      </w:r>
      <w:r w:rsidRPr="00434593">
        <w:t>omit</w:t>
      </w:r>
      <w:r w:rsidR="00A40A00" w:rsidRPr="00434593">
        <w:t>ting</w:t>
      </w:r>
      <w:r w:rsidRPr="00434593">
        <w:t xml:space="preserve"> the word “renders” and substitut</w:t>
      </w:r>
      <w:r w:rsidR="00A40A00" w:rsidRPr="00434593">
        <w:t>ing</w:t>
      </w:r>
      <w:r w:rsidRPr="00434593">
        <w:t xml:space="preserve"> with “render”.</w:t>
      </w:r>
      <w:r w:rsidR="00F70CDF" w:rsidRPr="00434593">
        <w:t xml:space="preserve"> This is a consequential change necessitated by the amendments made by item 5.</w:t>
      </w:r>
    </w:p>
    <w:p w14:paraId="57D4B605" w14:textId="77777777" w:rsidR="007469FE" w:rsidRPr="00434593" w:rsidRDefault="007469FE" w:rsidP="00334103">
      <w:pPr>
        <w:spacing w:after="0" w:line="240" w:lineRule="auto"/>
      </w:pPr>
    </w:p>
    <w:p w14:paraId="172AE9E2" w14:textId="16691B33" w:rsidR="0039348C" w:rsidRPr="00434593" w:rsidRDefault="007469FE" w:rsidP="00334103">
      <w:pPr>
        <w:spacing w:after="0" w:line="240" w:lineRule="auto"/>
        <w:rPr>
          <w:b/>
          <w:bCs/>
        </w:rPr>
      </w:pPr>
      <w:r w:rsidRPr="00434593">
        <w:rPr>
          <w:b/>
          <w:bCs/>
        </w:rPr>
        <w:t>Item 7</w:t>
      </w:r>
      <w:r w:rsidR="008D5668" w:rsidRPr="00434593">
        <w:rPr>
          <w:b/>
          <w:bCs/>
        </w:rPr>
        <w:t xml:space="preserve"> - Subsection 17(1) (table item 5, column headed “Criteria”)</w:t>
      </w:r>
    </w:p>
    <w:p w14:paraId="4A84D44F" w14:textId="0C2E0103" w:rsidR="008D5668" w:rsidRPr="00434593" w:rsidRDefault="007469FE" w:rsidP="008D5668">
      <w:pPr>
        <w:spacing w:after="0" w:line="240" w:lineRule="auto"/>
      </w:pPr>
      <w:r w:rsidRPr="00434593">
        <w:t xml:space="preserve">Item 7 </w:t>
      </w:r>
      <w:r w:rsidR="008D5668" w:rsidRPr="00434593">
        <w:t xml:space="preserve">amends the definition of a Category S laboratory in subsection 17(1) </w:t>
      </w:r>
      <w:r w:rsidRPr="00434593">
        <w:t>omit</w:t>
      </w:r>
      <w:r w:rsidR="008D5668" w:rsidRPr="00434593">
        <w:t>ting</w:t>
      </w:r>
      <w:r w:rsidRPr="00434593">
        <w:t xml:space="preserve"> </w:t>
      </w:r>
      <w:r w:rsidR="000715BA" w:rsidRPr="00434593">
        <w:t>“either of the following</w:t>
      </w:r>
      <w:r w:rsidRPr="00434593">
        <w:t>” and substitutes with “</w:t>
      </w:r>
      <w:r w:rsidR="000715BA" w:rsidRPr="00434593">
        <w:t>any of the following</w:t>
      </w:r>
      <w:r w:rsidRPr="00434593">
        <w:t>”.</w:t>
      </w:r>
      <w:r w:rsidR="008D5668" w:rsidRPr="00434593">
        <w:t xml:space="preserve"> This is a consequential change necessitated by the amendments made by item 8. </w:t>
      </w:r>
    </w:p>
    <w:p w14:paraId="4C15E2E9" w14:textId="64D1C3F9" w:rsidR="007469FE" w:rsidRPr="00434593" w:rsidRDefault="007469FE" w:rsidP="007469FE">
      <w:pPr>
        <w:spacing w:after="0" w:line="240" w:lineRule="auto"/>
      </w:pPr>
    </w:p>
    <w:p w14:paraId="1BD65718" w14:textId="5BE98E21" w:rsidR="0039348C" w:rsidRPr="00434593" w:rsidRDefault="000715BA" w:rsidP="00334103">
      <w:pPr>
        <w:spacing w:after="0" w:line="240" w:lineRule="auto"/>
        <w:rPr>
          <w:b/>
          <w:bCs/>
        </w:rPr>
      </w:pPr>
      <w:r w:rsidRPr="00434593">
        <w:rPr>
          <w:b/>
          <w:bCs/>
        </w:rPr>
        <w:t xml:space="preserve">Item 8 </w:t>
      </w:r>
      <w:r w:rsidR="00EF2215" w:rsidRPr="00434593">
        <w:rPr>
          <w:b/>
          <w:bCs/>
        </w:rPr>
        <w:t xml:space="preserve">- Subsection 17(1) (at the end of the </w:t>
      </w:r>
      <w:r w:rsidR="007B626F" w:rsidRPr="00434593">
        <w:rPr>
          <w:b/>
          <w:bCs/>
        </w:rPr>
        <w:t xml:space="preserve">cell at table item 5, </w:t>
      </w:r>
      <w:r w:rsidR="00EF2215" w:rsidRPr="00434593">
        <w:rPr>
          <w:b/>
          <w:bCs/>
        </w:rPr>
        <w:t>column headed “Criteria”)</w:t>
      </w:r>
    </w:p>
    <w:p w14:paraId="62CDEC1A" w14:textId="1E114206" w:rsidR="00621240" w:rsidRPr="00434593" w:rsidRDefault="000715BA" w:rsidP="00621240">
      <w:pPr>
        <w:spacing w:after="0" w:line="240" w:lineRule="auto"/>
      </w:pPr>
      <w:r w:rsidRPr="00434593">
        <w:t xml:space="preserve">Item 8 </w:t>
      </w:r>
      <w:r w:rsidR="00CF3E5F" w:rsidRPr="00434593">
        <w:t>amends</w:t>
      </w:r>
      <w:r w:rsidRPr="00434593">
        <w:t xml:space="preserve"> the description of a Category S laboratory in section 17(1) to include a new description for fertility control clinics</w:t>
      </w:r>
      <w:r w:rsidR="00621240" w:rsidRPr="00434593">
        <w:t>, being premises comprising an S(FC) laboratory that:</w:t>
      </w:r>
    </w:p>
    <w:p w14:paraId="3486248B" w14:textId="2FB78187" w:rsidR="00621240" w:rsidRPr="00434593" w:rsidRDefault="00621240" w:rsidP="00630FE7">
      <w:pPr>
        <w:pStyle w:val="ListParagraph"/>
        <w:numPr>
          <w:ilvl w:val="0"/>
          <w:numId w:val="7"/>
        </w:numPr>
        <w:spacing w:before="60" w:after="0" w:line="240" w:lineRule="auto"/>
        <w:ind w:left="714" w:hanging="357"/>
        <w:contextualSpacing w:val="0"/>
      </w:pPr>
      <w:r w:rsidRPr="00434593">
        <w:t>is under the full time direction, control and supervision of a designated person, who is a medical practitioner with a specialised scope of practice but not a pathologist; and</w:t>
      </w:r>
    </w:p>
    <w:p w14:paraId="16D1C0F5" w14:textId="171EAE1C" w:rsidR="00621240" w:rsidRPr="00434593" w:rsidRDefault="00621240" w:rsidP="00630FE7">
      <w:pPr>
        <w:pStyle w:val="ListParagraph"/>
        <w:numPr>
          <w:ilvl w:val="0"/>
          <w:numId w:val="7"/>
        </w:numPr>
        <w:spacing w:before="60" w:after="0" w:line="240" w:lineRule="auto"/>
        <w:ind w:left="714" w:hanging="357"/>
        <w:contextualSpacing w:val="0"/>
      </w:pPr>
      <w:proofErr w:type="gramStart"/>
      <w:r w:rsidRPr="00434593">
        <w:t>renders</w:t>
      </w:r>
      <w:proofErr w:type="gramEnd"/>
      <w:r w:rsidRPr="00434593">
        <w:t xml:space="preserve"> a limited range of pathology testing that is restricted to tests related to fertility control testing and is under the full</w:t>
      </w:r>
      <w:r w:rsidR="005D30C7" w:rsidRPr="00434593">
        <w:t>-</w:t>
      </w:r>
      <w:r w:rsidRPr="00434593">
        <w:t>time supervision of the designated person.</w:t>
      </w:r>
    </w:p>
    <w:p w14:paraId="644AEC7B" w14:textId="77777777" w:rsidR="00FF517C" w:rsidRPr="00434593" w:rsidRDefault="00FF517C" w:rsidP="000715BA">
      <w:pPr>
        <w:spacing w:after="0" w:line="240" w:lineRule="auto"/>
      </w:pPr>
    </w:p>
    <w:p w14:paraId="414B0BAA" w14:textId="2ACBFF5D" w:rsidR="00FF517C" w:rsidRPr="00434593" w:rsidRDefault="00FF517C" w:rsidP="000715BA">
      <w:pPr>
        <w:spacing w:after="0" w:line="240" w:lineRule="auto"/>
      </w:pPr>
      <w:r w:rsidRPr="00434593">
        <w:t>The amendment</w:t>
      </w:r>
      <w:r w:rsidR="00762D04" w:rsidRPr="00434593">
        <w:t xml:space="preserve">s also specify alternative </w:t>
      </w:r>
      <w:r w:rsidR="009D2843" w:rsidRPr="00434593">
        <w:t>designated person</w:t>
      </w:r>
      <w:r w:rsidR="00762D04" w:rsidRPr="00434593">
        <w:t xml:space="preserve"> requirements that can be met for Category S laboratories in the case of services rendered in groups of pathology testing that are in pathology disciplines with a national workforce shortage. In this case, </w:t>
      </w:r>
      <w:r w:rsidR="009D2843" w:rsidRPr="00434593">
        <w:t xml:space="preserve">the designated person can be a medical practitioner (who is not a pathologist) without a relevant </w:t>
      </w:r>
      <w:r w:rsidR="005D30C7" w:rsidRPr="00434593">
        <w:t>scope</w:t>
      </w:r>
      <w:r w:rsidR="009D2843" w:rsidRPr="00434593">
        <w:t xml:space="preserve"> </w:t>
      </w:r>
      <w:r w:rsidR="005D30C7" w:rsidRPr="00434593">
        <w:t>o</w:t>
      </w:r>
      <w:r w:rsidR="009D2843" w:rsidRPr="00434593">
        <w:t>f practice.  The amendment is intended to ensure that national workforce shortages do not affect patient access by allowing l</w:t>
      </w:r>
      <w:r w:rsidR="00B13349" w:rsidRPr="00434593">
        <w:t xml:space="preserve">aboratories providing testing in disciplines with a national workforce shortage </w:t>
      </w:r>
      <w:r w:rsidR="009D2843" w:rsidRPr="00434593">
        <w:t xml:space="preserve">to </w:t>
      </w:r>
      <w:r w:rsidR="00B13349" w:rsidRPr="00434593">
        <w:t xml:space="preserve">meet </w:t>
      </w:r>
      <w:r w:rsidR="009D2843" w:rsidRPr="00434593">
        <w:t xml:space="preserve">alternative </w:t>
      </w:r>
      <w:r w:rsidR="00B13349" w:rsidRPr="00434593">
        <w:t>supervision requirements</w:t>
      </w:r>
      <w:r w:rsidR="005D30C7" w:rsidRPr="00434593">
        <w:t>.</w:t>
      </w:r>
    </w:p>
    <w:p w14:paraId="09A01B6B" w14:textId="77777777" w:rsidR="00FF517C" w:rsidRPr="00434593" w:rsidRDefault="00FF517C" w:rsidP="000715BA">
      <w:pPr>
        <w:spacing w:after="0" w:line="240" w:lineRule="auto"/>
      </w:pPr>
    </w:p>
    <w:p w14:paraId="0910CA33" w14:textId="7C194515" w:rsidR="000715BA" w:rsidRPr="00434593" w:rsidRDefault="00B13349" w:rsidP="000715BA">
      <w:pPr>
        <w:spacing w:after="0" w:line="240" w:lineRule="auto"/>
      </w:pPr>
      <w:r w:rsidRPr="00434593">
        <w:t xml:space="preserve">These amendments to the definition of Category S laboratories have been made in </w:t>
      </w:r>
      <w:r w:rsidR="000715BA" w:rsidRPr="00434593">
        <w:t>recognition of the amended supervision requirements for this category of laboratory in the</w:t>
      </w:r>
      <w:r w:rsidRPr="00434593">
        <w:rPr>
          <w:bCs/>
          <w:i/>
          <w:iCs/>
        </w:rPr>
        <w:t xml:space="preserve"> </w:t>
      </w:r>
      <w:r w:rsidRPr="00434593">
        <w:rPr>
          <w:bCs/>
        </w:rPr>
        <w:t>2021 Supervision Requirements</w:t>
      </w:r>
      <w:r w:rsidR="000715BA" w:rsidRPr="00434593">
        <w:rPr>
          <w:bCs/>
          <w:i/>
          <w:iCs/>
        </w:rPr>
        <w:t>.</w:t>
      </w:r>
    </w:p>
    <w:p w14:paraId="5F53AB16" w14:textId="77777777" w:rsidR="000715BA" w:rsidRPr="00434593" w:rsidRDefault="000715BA" w:rsidP="00334103">
      <w:pPr>
        <w:spacing w:after="0" w:line="240" w:lineRule="auto"/>
      </w:pPr>
    </w:p>
    <w:p w14:paraId="4BB23E96" w14:textId="4066351F" w:rsidR="000715BA" w:rsidRPr="00434593" w:rsidRDefault="00525573" w:rsidP="00334103">
      <w:pPr>
        <w:spacing w:after="0" w:line="240" w:lineRule="auto"/>
        <w:rPr>
          <w:b/>
          <w:bCs/>
        </w:rPr>
      </w:pPr>
      <w:r w:rsidRPr="00434593">
        <w:rPr>
          <w:b/>
          <w:bCs/>
        </w:rPr>
        <w:t>Item 9</w:t>
      </w:r>
      <w:r w:rsidR="003C5CB2" w:rsidRPr="00434593">
        <w:t xml:space="preserve"> - </w:t>
      </w:r>
      <w:r w:rsidR="003C5CB2" w:rsidRPr="00434593">
        <w:rPr>
          <w:b/>
          <w:bCs/>
        </w:rPr>
        <w:t>Subsections 18(3) and (5)</w:t>
      </w:r>
    </w:p>
    <w:p w14:paraId="1334F3F8" w14:textId="702A0C6C" w:rsidR="00525573" w:rsidRPr="00434593" w:rsidRDefault="00525573" w:rsidP="00525573">
      <w:pPr>
        <w:spacing w:after="0" w:line="240" w:lineRule="auto"/>
      </w:pPr>
      <w:r w:rsidRPr="00434593">
        <w:t xml:space="preserve">Item 9 </w:t>
      </w:r>
      <w:r w:rsidR="00E62E6F" w:rsidRPr="00434593">
        <w:t xml:space="preserve">amends </w:t>
      </w:r>
      <w:r w:rsidRPr="00434593">
        <w:t>subsections 18(3) and (5) to omit “</w:t>
      </w:r>
      <w:r w:rsidRPr="00434593">
        <w:rPr>
          <w:i/>
          <w:iCs/>
        </w:rPr>
        <w:t>Requirements for Supervision of the Clinical Governance of Medical Pathology Laboratories (Fifth Edition 2018)</w:t>
      </w:r>
      <w:r w:rsidRPr="00434593">
        <w:t>” and substitute with</w:t>
      </w:r>
      <w:r w:rsidR="00E62E6F" w:rsidRPr="00434593">
        <w:rPr>
          <w:i/>
          <w:iCs/>
        </w:rPr>
        <w:t xml:space="preserve"> </w:t>
      </w:r>
      <w:bookmarkStart w:id="0" w:name="_Hlk78398571"/>
      <w:r w:rsidR="00E62E6F" w:rsidRPr="00434593">
        <w:t>reference to the 2021 Supervision Requirements</w:t>
      </w:r>
      <w:bookmarkEnd w:id="0"/>
      <w:r w:rsidRPr="00434593">
        <w:t>.</w:t>
      </w:r>
    </w:p>
    <w:p w14:paraId="6FC0DC8A" w14:textId="25D610E7" w:rsidR="00525573" w:rsidRPr="00434593" w:rsidRDefault="00525573" w:rsidP="00334103">
      <w:pPr>
        <w:spacing w:after="0" w:line="240" w:lineRule="auto"/>
      </w:pPr>
    </w:p>
    <w:p w14:paraId="205329A3" w14:textId="50F91996" w:rsidR="00525573" w:rsidRPr="00434593" w:rsidRDefault="00525573" w:rsidP="00334103">
      <w:pPr>
        <w:spacing w:after="0" w:line="240" w:lineRule="auto"/>
        <w:rPr>
          <w:b/>
          <w:bCs/>
        </w:rPr>
      </w:pPr>
      <w:r w:rsidRPr="00434593">
        <w:rPr>
          <w:b/>
          <w:bCs/>
        </w:rPr>
        <w:t>Item 10</w:t>
      </w:r>
      <w:r w:rsidR="00E62E6F" w:rsidRPr="00434593">
        <w:rPr>
          <w:b/>
          <w:bCs/>
        </w:rPr>
        <w:t xml:space="preserve"> - Subsection 18(5) (note)</w:t>
      </w:r>
    </w:p>
    <w:p w14:paraId="5E8CEA34" w14:textId="0D323D5D" w:rsidR="00525573" w:rsidRPr="00434593" w:rsidRDefault="00525573" w:rsidP="00525573">
      <w:pPr>
        <w:spacing w:after="0" w:line="240" w:lineRule="auto"/>
      </w:pPr>
      <w:r w:rsidRPr="00434593">
        <w:t xml:space="preserve">Item 10 </w:t>
      </w:r>
      <w:r w:rsidR="00E62E6F" w:rsidRPr="00434593">
        <w:t>amend</w:t>
      </w:r>
      <w:r w:rsidRPr="00434593">
        <w:t xml:space="preserve">s </w:t>
      </w:r>
      <w:r w:rsidR="00E62E6F" w:rsidRPr="00434593">
        <w:t xml:space="preserve">the note to </w:t>
      </w:r>
      <w:r w:rsidRPr="00434593">
        <w:t>subsections 18(5) to omit “</w:t>
      </w:r>
      <w:r w:rsidRPr="00434593">
        <w:rPr>
          <w:i/>
          <w:iCs/>
        </w:rPr>
        <w:t>Requirements for Supervision of the Clinical Governance of Medical Pathology Laboratories (Fifth Edition 2018)</w:t>
      </w:r>
      <w:r w:rsidRPr="00434593">
        <w:t>” and substitute with</w:t>
      </w:r>
      <w:r w:rsidR="00E62E6F" w:rsidRPr="00434593">
        <w:t xml:space="preserve"> reference to the 2021 Supervision Requirements</w:t>
      </w:r>
      <w:r w:rsidRPr="00434593">
        <w:t>.</w:t>
      </w:r>
    </w:p>
    <w:p w14:paraId="3312774A" w14:textId="5F01A993" w:rsidR="00525573" w:rsidRPr="00434593" w:rsidRDefault="00525573" w:rsidP="00334103">
      <w:pPr>
        <w:spacing w:after="0" w:line="240" w:lineRule="auto"/>
      </w:pPr>
    </w:p>
    <w:p w14:paraId="7EEBD75D" w14:textId="4ABB2EDC" w:rsidR="000715BA" w:rsidRPr="00434593" w:rsidRDefault="00903BC2" w:rsidP="00334103">
      <w:pPr>
        <w:spacing w:after="0" w:line="240" w:lineRule="auto"/>
        <w:rPr>
          <w:b/>
          <w:bCs/>
        </w:rPr>
      </w:pPr>
      <w:r w:rsidRPr="00434593">
        <w:rPr>
          <w:b/>
          <w:bCs/>
        </w:rPr>
        <w:t>Item 11</w:t>
      </w:r>
      <w:r w:rsidR="00B51C8F" w:rsidRPr="00434593">
        <w:rPr>
          <w:b/>
          <w:bCs/>
        </w:rPr>
        <w:t xml:space="preserve"> - At the end of section 18</w:t>
      </w:r>
    </w:p>
    <w:p w14:paraId="5C3D24EE" w14:textId="52353746" w:rsidR="000B6E07" w:rsidRPr="00434593" w:rsidRDefault="000B6E07" w:rsidP="00B51C8F">
      <w:pPr>
        <w:spacing w:after="0" w:line="240" w:lineRule="auto"/>
      </w:pPr>
      <w:r w:rsidRPr="00434593">
        <w:t xml:space="preserve">Section 18 of the Principles deals with required standards of control, direction and supervision for accredited laboratories. </w:t>
      </w:r>
    </w:p>
    <w:p w14:paraId="1C97A01E" w14:textId="77777777" w:rsidR="000B6E07" w:rsidRPr="00434593" w:rsidRDefault="000B6E07" w:rsidP="00B51C8F">
      <w:pPr>
        <w:spacing w:after="0" w:line="240" w:lineRule="auto"/>
      </w:pPr>
    </w:p>
    <w:p w14:paraId="1D218E71" w14:textId="5F14D0A3" w:rsidR="00903BC2" w:rsidRPr="00434593" w:rsidRDefault="00903BC2" w:rsidP="00B51C8F">
      <w:pPr>
        <w:spacing w:after="0" w:line="240" w:lineRule="auto"/>
      </w:pPr>
      <w:r w:rsidRPr="00434593">
        <w:t xml:space="preserve">Item 11 inserts a new </w:t>
      </w:r>
      <w:r w:rsidR="00B51C8F" w:rsidRPr="00434593">
        <w:t xml:space="preserve">subsection 18(6) which </w:t>
      </w:r>
      <w:r w:rsidR="0002326F" w:rsidRPr="00434593">
        <w:t xml:space="preserve">provides that </w:t>
      </w:r>
      <w:bookmarkStart w:id="1" w:name="_Hlk78398760"/>
      <w:r w:rsidR="0002326F" w:rsidRPr="00434593">
        <w:t>p</w:t>
      </w:r>
      <w:r w:rsidR="00B51C8F" w:rsidRPr="00434593">
        <w:t xml:space="preserve">aragraph </w:t>
      </w:r>
      <w:r w:rsidR="0002326F" w:rsidRPr="00434593">
        <w:t>18</w:t>
      </w:r>
      <w:r w:rsidR="00B51C8F" w:rsidRPr="00434593">
        <w:t xml:space="preserve">(1)(c) and subsection </w:t>
      </w:r>
      <w:r w:rsidR="0002326F" w:rsidRPr="00434593">
        <w:t>18</w:t>
      </w:r>
      <w:r w:rsidR="00B51C8F" w:rsidRPr="00434593">
        <w:t xml:space="preserve">(4) </w:t>
      </w:r>
      <w:bookmarkEnd w:id="1"/>
      <w:r w:rsidR="00B51C8F" w:rsidRPr="00434593">
        <w:t xml:space="preserve">do not apply to a designated person of a </w:t>
      </w:r>
      <w:r w:rsidR="0002326F" w:rsidRPr="00434593">
        <w:t>c</w:t>
      </w:r>
      <w:r w:rsidR="00B51C8F" w:rsidRPr="00434593">
        <w:t>ategory S laboratory</w:t>
      </w:r>
      <w:r w:rsidR="0002326F" w:rsidRPr="00434593">
        <w:t xml:space="preserve"> in which </w:t>
      </w:r>
      <w:r w:rsidR="00B51C8F" w:rsidRPr="00434593">
        <w:t xml:space="preserve">services </w:t>
      </w:r>
      <w:r w:rsidR="0002326F" w:rsidRPr="00434593">
        <w:t xml:space="preserve">are rendered </w:t>
      </w:r>
      <w:r w:rsidR="00B51C8F" w:rsidRPr="00434593">
        <w:t>in 1 or more groups of pathology testing that are in 1 or more pathology disciplines with a national workforce shortage</w:t>
      </w:r>
      <w:r w:rsidR="0002326F" w:rsidRPr="00434593">
        <w:t xml:space="preserve">. </w:t>
      </w:r>
    </w:p>
    <w:p w14:paraId="3D290A08" w14:textId="6A72A800" w:rsidR="000F3EAB" w:rsidRPr="00434593" w:rsidRDefault="000F3EAB" w:rsidP="00B51C8F">
      <w:pPr>
        <w:spacing w:after="0" w:line="240" w:lineRule="auto"/>
      </w:pPr>
    </w:p>
    <w:p w14:paraId="4BA3F2B3" w14:textId="329D0D5F" w:rsidR="000F3EAB" w:rsidRPr="00434593" w:rsidRDefault="000F3EAB" w:rsidP="00B51C8F">
      <w:pPr>
        <w:spacing w:after="0" w:line="240" w:lineRule="auto"/>
      </w:pPr>
      <w:r w:rsidRPr="00434593">
        <w:t xml:space="preserve">Paragraph 18(1)(c) and subsection 18(4) together require that accredited premises must be under the direction, control and supervision of a designated person who has a relevant scope of practice and that the designated person only supervises testing within their scope of practice. A scope of practice is relevantly defined in subsection 5(2) to mean the discipline and areas of testing in which a person has met certain training or </w:t>
      </w:r>
      <w:proofErr w:type="spellStart"/>
      <w:r w:rsidRPr="00434593">
        <w:t>credentialling</w:t>
      </w:r>
      <w:proofErr w:type="spellEnd"/>
      <w:r w:rsidRPr="00434593">
        <w:t xml:space="preserve"> requirements. </w:t>
      </w:r>
    </w:p>
    <w:p w14:paraId="4E16D485" w14:textId="5CE3D871" w:rsidR="003A5F2E" w:rsidRPr="00434593" w:rsidRDefault="003A5F2E" w:rsidP="00B51C8F">
      <w:pPr>
        <w:spacing w:after="0" w:line="240" w:lineRule="auto"/>
      </w:pPr>
    </w:p>
    <w:p w14:paraId="2BF356FF" w14:textId="7BE6E4CC" w:rsidR="003A5F2E" w:rsidRPr="00434593" w:rsidRDefault="003A5F2E" w:rsidP="00B51C8F">
      <w:pPr>
        <w:spacing w:after="0" w:line="240" w:lineRule="auto"/>
      </w:pPr>
      <w:r w:rsidRPr="00434593">
        <w:t xml:space="preserve">Some Category S laboratories delivering testing in disciplines with a national workforce shortage have experienced difficulties recruiting a designated person with a scope of practice. The revised 2021 Supervision Requirements provide alternative arrangements for these laboratories, necessitating consequential changes to section 18. </w:t>
      </w:r>
    </w:p>
    <w:p w14:paraId="75804F81" w14:textId="77777777" w:rsidR="00B51C8F" w:rsidRPr="00434593" w:rsidRDefault="00B51C8F" w:rsidP="00334103">
      <w:pPr>
        <w:spacing w:after="0" w:line="240" w:lineRule="auto"/>
        <w:rPr>
          <w:b/>
          <w:bCs/>
        </w:rPr>
      </w:pPr>
    </w:p>
    <w:p w14:paraId="56F719C8" w14:textId="78D4CACA" w:rsidR="00903BC2" w:rsidRPr="00434593" w:rsidRDefault="00903BC2" w:rsidP="00334103">
      <w:pPr>
        <w:spacing w:after="0" w:line="240" w:lineRule="auto"/>
        <w:rPr>
          <w:b/>
          <w:bCs/>
        </w:rPr>
      </w:pPr>
      <w:r w:rsidRPr="00434593">
        <w:rPr>
          <w:b/>
          <w:bCs/>
        </w:rPr>
        <w:t>Item 12</w:t>
      </w:r>
      <w:r w:rsidR="00A4737C" w:rsidRPr="00434593">
        <w:rPr>
          <w:b/>
          <w:bCs/>
        </w:rPr>
        <w:t xml:space="preserve"> – Schedule 1</w:t>
      </w:r>
    </w:p>
    <w:p w14:paraId="7AABB563" w14:textId="69A3607D" w:rsidR="00903BC2" w:rsidRPr="00434593" w:rsidRDefault="00903BC2" w:rsidP="00334103">
      <w:pPr>
        <w:spacing w:after="0" w:line="240" w:lineRule="auto"/>
      </w:pPr>
      <w:r w:rsidRPr="00434593">
        <w:t xml:space="preserve">Item 12 </w:t>
      </w:r>
      <w:r w:rsidR="00A4737C" w:rsidRPr="00434593">
        <w:t>amends</w:t>
      </w:r>
      <w:r w:rsidRPr="00434593">
        <w:t xml:space="preserve"> Schedule 1 to </w:t>
      </w:r>
      <w:r w:rsidR="00A4737C" w:rsidRPr="00434593">
        <w:t xml:space="preserve">clarify that the table of NPAAC materials in Schedule 1 </w:t>
      </w:r>
      <w:r w:rsidRPr="00434593">
        <w:t>has effect for the pur</w:t>
      </w:r>
      <w:r w:rsidR="00753817" w:rsidRPr="00434593">
        <w:t>poses of the definition of accreditation materials in subsection 5(2)</w:t>
      </w:r>
      <w:r w:rsidR="00A4737C" w:rsidRPr="00434593">
        <w:t xml:space="preserve"> of the Principles</w:t>
      </w:r>
      <w:r w:rsidR="007E7784" w:rsidRPr="00434593">
        <w:t>.</w:t>
      </w:r>
      <w:r w:rsidR="00A4737C" w:rsidRPr="00434593">
        <w:t xml:space="preserve"> This is a technical drafting </w:t>
      </w:r>
      <w:r w:rsidR="00E75263" w:rsidRPr="00434593">
        <w:t>improvement.</w:t>
      </w:r>
    </w:p>
    <w:p w14:paraId="56CCD8FB" w14:textId="0BACFE89" w:rsidR="007E7784" w:rsidRPr="00434593" w:rsidRDefault="007E7784" w:rsidP="00334103">
      <w:pPr>
        <w:spacing w:after="0" w:line="240" w:lineRule="auto"/>
      </w:pPr>
    </w:p>
    <w:p w14:paraId="06AD9016" w14:textId="5167715B" w:rsidR="007E7784" w:rsidRPr="00434593" w:rsidRDefault="007E7784" w:rsidP="00334103">
      <w:pPr>
        <w:spacing w:after="0" w:line="240" w:lineRule="auto"/>
        <w:rPr>
          <w:b/>
          <w:bCs/>
        </w:rPr>
      </w:pPr>
      <w:r w:rsidRPr="00434593">
        <w:rPr>
          <w:b/>
          <w:bCs/>
        </w:rPr>
        <w:t>Item 13</w:t>
      </w:r>
      <w:r w:rsidR="00986929" w:rsidRPr="00434593">
        <w:rPr>
          <w:b/>
          <w:bCs/>
        </w:rPr>
        <w:t xml:space="preserve"> - Schedule 1 (table item 19)</w:t>
      </w:r>
    </w:p>
    <w:p w14:paraId="1999A91E" w14:textId="3BB97CAB" w:rsidR="007E7784" w:rsidRPr="00434593" w:rsidRDefault="007E7784" w:rsidP="007E7784">
      <w:pPr>
        <w:spacing w:after="0" w:line="240" w:lineRule="auto"/>
      </w:pPr>
      <w:r w:rsidRPr="00434593">
        <w:t xml:space="preserve">Item 13 repeals the standard listed in Item 19 of the </w:t>
      </w:r>
      <w:r w:rsidR="00986929" w:rsidRPr="00434593">
        <w:t>t</w:t>
      </w:r>
      <w:r w:rsidRPr="00434593">
        <w:t xml:space="preserve">able </w:t>
      </w:r>
      <w:r w:rsidR="00986929" w:rsidRPr="00434593">
        <w:t xml:space="preserve">in Schedule 1 of the Principles </w:t>
      </w:r>
      <w:r w:rsidRPr="00434593">
        <w:t>and substitutes it with a new standard in relation to the supervision requirements for pathology laboratories titled “</w:t>
      </w:r>
      <w:r w:rsidRPr="00434593">
        <w:rPr>
          <w:i/>
        </w:rPr>
        <w:t>Requirements for Supervision in the Clinical Governance of Medical Pathology Laboratories (Sixth Edition 2021)”</w:t>
      </w:r>
      <w:r w:rsidR="005D30C7" w:rsidRPr="00434593">
        <w:rPr>
          <w:i/>
        </w:rPr>
        <w:t>.</w:t>
      </w:r>
    </w:p>
    <w:p w14:paraId="3588FE92" w14:textId="36F9AB75" w:rsidR="007E7784" w:rsidRPr="00434593" w:rsidRDefault="007E7784" w:rsidP="00334103">
      <w:pPr>
        <w:spacing w:after="0" w:line="240" w:lineRule="auto"/>
      </w:pPr>
    </w:p>
    <w:p w14:paraId="1F5426D2" w14:textId="52A00533" w:rsidR="007E7784" w:rsidRPr="00434593" w:rsidRDefault="007E7784" w:rsidP="007E7784">
      <w:pPr>
        <w:spacing w:after="0" w:line="240" w:lineRule="auto"/>
        <w:rPr>
          <w:b/>
        </w:rPr>
      </w:pPr>
      <w:r w:rsidRPr="00434593">
        <w:rPr>
          <w:b/>
        </w:rPr>
        <w:t>Item 14</w:t>
      </w:r>
      <w:r w:rsidR="002A6959" w:rsidRPr="00434593">
        <w:rPr>
          <w:b/>
        </w:rPr>
        <w:t xml:space="preserve"> – Schedule 1 (table item 21)</w:t>
      </w:r>
    </w:p>
    <w:p w14:paraId="7A61FAF6" w14:textId="55F07D1E" w:rsidR="007E7784" w:rsidRPr="00434593" w:rsidRDefault="007E7784" w:rsidP="007E7784">
      <w:pPr>
        <w:spacing w:after="0" w:line="240" w:lineRule="auto"/>
      </w:pPr>
      <w:r w:rsidRPr="00434593">
        <w:t xml:space="preserve">Item 14 repeals the standard listed in Item 21 of the </w:t>
      </w:r>
      <w:r w:rsidR="002A6959" w:rsidRPr="00434593">
        <w:t>t</w:t>
      </w:r>
      <w:r w:rsidRPr="00434593">
        <w:t xml:space="preserve">able </w:t>
      </w:r>
      <w:r w:rsidR="002A6959" w:rsidRPr="00434593">
        <w:t xml:space="preserve">in Schedule 1 of the Principles </w:t>
      </w:r>
      <w:r w:rsidRPr="00434593">
        <w:t>and substitutes it with a new standard in relation to the retention and storage of pathology laboratory records and specimens titled “</w:t>
      </w:r>
      <w:r w:rsidRPr="00434593">
        <w:rPr>
          <w:i/>
        </w:rPr>
        <w:t>Requirements for the Retention of Laboratory Records and Diagnostic Material (Eighth Edition 2021)”</w:t>
      </w:r>
      <w:r w:rsidR="002A6959" w:rsidRPr="00434593">
        <w:rPr>
          <w:i/>
        </w:rPr>
        <w:t>.</w:t>
      </w:r>
    </w:p>
    <w:p w14:paraId="76943DC6" w14:textId="3012D7E8" w:rsidR="00753817" w:rsidRPr="00434593" w:rsidRDefault="00753817" w:rsidP="00334103">
      <w:pPr>
        <w:spacing w:after="0" w:line="240" w:lineRule="auto"/>
      </w:pPr>
    </w:p>
    <w:p w14:paraId="5DF1A63D" w14:textId="5118AC76" w:rsidR="00753817" w:rsidRPr="00434593" w:rsidRDefault="007E7784" w:rsidP="00334103">
      <w:pPr>
        <w:spacing w:after="0" w:line="240" w:lineRule="auto"/>
        <w:rPr>
          <w:b/>
          <w:bCs/>
        </w:rPr>
      </w:pPr>
      <w:r w:rsidRPr="00434593">
        <w:rPr>
          <w:b/>
          <w:bCs/>
        </w:rPr>
        <w:t>Item 15</w:t>
      </w:r>
      <w:r w:rsidR="00E9702E" w:rsidRPr="00434593">
        <w:rPr>
          <w:b/>
          <w:bCs/>
        </w:rPr>
        <w:t xml:space="preserve"> - Schedule 1 (note at the end of the table)</w:t>
      </w:r>
    </w:p>
    <w:p w14:paraId="14D43DD0" w14:textId="6074DA79" w:rsidR="007E7784" w:rsidRPr="00434593" w:rsidRDefault="007E7784" w:rsidP="00334103">
      <w:pPr>
        <w:spacing w:after="0" w:line="240" w:lineRule="auto"/>
      </w:pPr>
      <w:r w:rsidRPr="00434593">
        <w:t xml:space="preserve">Item 15 </w:t>
      </w:r>
      <w:r w:rsidR="009026F6" w:rsidRPr="00434593">
        <w:t xml:space="preserve">amends the note to the table in </w:t>
      </w:r>
      <w:r w:rsidRPr="00434593">
        <w:t xml:space="preserve">Schedule 1 </w:t>
      </w:r>
      <w:r w:rsidR="009026F6" w:rsidRPr="00434593">
        <w:t xml:space="preserve">of the Principles </w:t>
      </w:r>
      <w:r w:rsidRPr="00434593">
        <w:t>to omit “2018” and substitute “2021”.</w:t>
      </w:r>
      <w:r w:rsidR="009026F6" w:rsidRPr="00434593">
        <w:t xml:space="preserve"> This note informs readers where copies of the NPAAC materials specified in Schedule 1 can be viewed, and indicate</w:t>
      </w:r>
      <w:r w:rsidR="00DC3CFA" w:rsidRPr="00434593">
        <w:t>s</w:t>
      </w:r>
      <w:r w:rsidR="009026F6" w:rsidRPr="00434593">
        <w:t xml:space="preserve"> that in 2021 the materials can still be viewed on NPAAC’s website (</w:t>
      </w:r>
      <w:hyperlink r:id="rId6" w:history="1">
        <w:r w:rsidR="009026F6" w:rsidRPr="00434593">
          <w:rPr>
            <w:rStyle w:val="Hyperlink"/>
          </w:rPr>
          <w:t>http://www.health.gov.au/npaac</w:t>
        </w:r>
      </w:hyperlink>
      <w:r w:rsidR="009026F6" w:rsidRPr="00434593">
        <w:t xml:space="preserve">). </w:t>
      </w:r>
    </w:p>
    <w:p w14:paraId="196F9B9E" w14:textId="69B1AAED" w:rsidR="007E7784" w:rsidRPr="00434593" w:rsidRDefault="007E7784" w:rsidP="00334103">
      <w:pPr>
        <w:spacing w:after="0" w:line="240" w:lineRule="auto"/>
      </w:pPr>
    </w:p>
    <w:p w14:paraId="5FF73E95" w14:textId="1177E202" w:rsidR="007E7784" w:rsidRPr="00434593" w:rsidRDefault="007E7784" w:rsidP="00334103">
      <w:pPr>
        <w:spacing w:after="0" w:line="240" w:lineRule="auto"/>
        <w:rPr>
          <w:b/>
          <w:bCs/>
        </w:rPr>
      </w:pPr>
      <w:r w:rsidRPr="00434593">
        <w:rPr>
          <w:b/>
          <w:bCs/>
        </w:rPr>
        <w:t>Item 16</w:t>
      </w:r>
      <w:r w:rsidR="009026F6" w:rsidRPr="00434593">
        <w:rPr>
          <w:b/>
          <w:bCs/>
        </w:rPr>
        <w:t xml:space="preserve"> – At the end of Schedule 1</w:t>
      </w:r>
    </w:p>
    <w:p w14:paraId="2F3C053E" w14:textId="7514295E" w:rsidR="00EC26F2" w:rsidRPr="00434593" w:rsidRDefault="007E7784" w:rsidP="009026F6">
      <w:pPr>
        <w:spacing w:after="0" w:line="240" w:lineRule="auto"/>
      </w:pPr>
      <w:r w:rsidRPr="00434593">
        <w:t xml:space="preserve">Item 16 </w:t>
      </w:r>
      <w:r w:rsidR="009026F6" w:rsidRPr="00434593">
        <w:t xml:space="preserve">amends Schedule 1 to </w:t>
      </w:r>
      <w:r w:rsidR="005D30C7" w:rsidRPr="00434593">
        <w:t xml:space="preserve">include new clause 2 specifying </w:t>
      </w:r>
      <w:r w:rsidR="009026F6" w:rsidRPr="00434593">
        <w:t xml:space="preserve">that for the purposes of the Principles, the </w:t>
      </w:r>
      <w:r w:rsidR="009026F6" w:rsidRPr="00434593">
        <w:rPr>
          <w:i/>
          <w:iCs/>
        </w:rPr>
        <w:t>Requirements for Medical Pathology Services (Third Edition 2018)</w:t>
      </w:r>
      <w:r w:rsidR="009026F6" w:rsidRPr="00434593">
        <w:t xml:space="preserve"> mentioned in the table in Schedule 1 apply as if the definition of ‘designated person’ in those requirements did not include a reference to relevant scope of practice.</w:t>
      </w:r>
      <w:r w:rsidR="005D30C7" w:rsidRPr="00434593">
        <w:t xml:space="preserve"> New clause 2 only applies in relation to the designated person of </w:t>
      </w:r>
      <w:proofErr w:type="gramStart"/>
      <w:r w:rsidR="005D30C7" w:rsidRPr="00434593">
        <w:t>a</w:t>
      </w:r>
      <w:proofErr w:type="gramEnd"/>
      <w:r w:rsidR="005D30C7" w:rsidRPr="00434593">
        <w:t xml:space="preserve"> </w:t>
      </w:r>
      <w:proofErr w:type="spellStart"/>
      <w:r w:rsidR="005D30C7" w:rsidRPr="00434593">
        <w:t>ategory</w:t>
      </w:r>
      <w:proofErr w:type="spellEnd"/>
      <w:r w:rsidR="005D30C7" w:rsidRPr="00434593">
        <w:t xml:space="preserve"> S laboratory that renders services in groups of pathology testing in disciplines with a national workforce shortage.  </w:t>
      </w:r>
      <w:r w:rsidR="009026F6" w:rsidRPr="00434593">
        <w:t xml:space="preserve"> </w:t>
      </w:r>
    </w:p>
    <w:p w14:paraId="5AD63366" w14:textId="77777777" w:rsidR="00EC26F2" w:rsidRPr="00434593" w:rsidRDefault="00EC26F2" w:rsidP="009026F6">
      <w:pPr>
        <w:spacing w:after="0" w:line="240" w:lineRule="auto"/>
      </w:pPr>
    </w:p>
    <w:p w14:paraId="319ECF84" w14:textId="6CDB8DB1" w:rsidR="009026F6" w:rsidRPr="00434593" w:rsidRDefault="00E31C29" w:rsidP="009026F6">
      <w:pPr>
        <w:spacing w:after="0" w:line="240" w:lineRule="auto"/>
      </w:pPr>
      <w:r w:rsidRPr="00434593">
        <w:lastRenderedPageBreak/>
        <w:t xml:space="preserve">This modification to the application of the definition ensures that </w:t>
      </w:r>
      <w:r w:rsidR="00EC26F2" w:rsidRPr="00434593">
        <w:t>the definition is not inconsistent with amendments to section 17 and 18 of the Principles made by the Amending Principles, and revisions to supervision standards in the 2021 Supervision Requirements</w:t>
      </w:r>
      <w:r w:rsidR="00DC3CFA" w:rsidRPr="00434593">
        <w:t>.</w:t>
      </w:r>
      <w:r w:rsidR="00EC26F2" w:rsidRPr="00434593">
        <w:t xml:space="preserve"> </w:t>
      </w:r>
    </w:p>
    <w:p w14:paraId="3A1B8CC4" w14:textId="1D5BC2F3" w:rsidR="00753817" w:rsidRPr="00434593" w:rsidRDefault="00753817" w:rsidP="00334103">
      <w:pPr>
        <w:spacing w:after="0" w:line="240" w:lineRule="auto"/>
      </w:pPr>
    </w:p>
    <w:p w14:paraId="6452A89C" w14:textId="338F924B" w:rsidR="00325B07" w:rsidRPr="00434593" w:rsidRDefault="00325B07" w:rsidP="00334103">
      <w:pPr>
        <w:spacing w:after="0" w:line="240" w:lineRule="auto"/>
        <w:rPr>
          <w:b/>
          <w:bCs/>
        </w:rPr>
      </w:pPr>
      <w:r w:rsidRPr="00434593">
        <w:rPr>
          <w:b/>
          <w:bCs/>
        </w:rPr>
        <w:t>Part 2 of Schedule 1 – Amendments commencing 1 January 2022</w:t>
      </w:r>
    </w:p>
    <w:p w14:paraId="7E9941CE" w14:textId="77777777" w:rsidR="00325B07" w:rsidRPr="00434593" w:rsidRDefault="00325B07" w:rsidP="00334103">
      <w:pPr>
        <w:spacing w:after="0" w:line="240" w:lineRule="auto"/>
      </w:pPr>
    </w:p>
    <w:p w14:paraId="237025A9" w14:textId="285D3C35" w:rsidR="000715BA" w:rsidRPr="00434593" w:rsidRDefault="007E7784" w:rsidP="00334103">
      <w:pPr>
        <w:spacing w:after="0" w:line="240" w:lineRule="auto"/>
        <w:rPr>
          <w:b/>
          <w:bCs/>
        </w:rPr>
      </w:pPr>
      <w:r w:rsidRPr="00434593">
        <w:rPr>
          <w:b/>
          <w:bCs/>
        </w:rPr>
        <w:t>Item 17</w:t>
      </w:r>
      <w:r w:rsidR="006024AF" w:rsidRPr="00434593">
        <w:rPr>
          <w:b/>
          <w:bCs/>
        </w:rPr>
        <w:t xml:space="preserve"> </w:t>
      </w:r>
      <w:r w:rsidR="00325B07" w:rsidRPr="00434593">
        <w:rPr>
          <w:b/>
          <w:bCs/>
        </w:rPr>
        <w:t>–</w:t>
      </w:r>
      <w:r w:rsidR="006024AF" w:rsidRPr="00434593">
        <w:rPr>
          <w:b/>
          <w:bCs/>
        </w:rPr>
        <w:t xml:space="preserve"> </w:t>
      </w:r>
      <w:r w:rsidR="00325B07" w:rsidRPr="00434593">
        <w:rPr>
          <w:b/>
          <w:bCs/>
        </w:rPr>
        <w:t>Schedule 1 (at the end of the table)</w:t>
      </w:r>
    </w:p>
    <w:p w14:paraId="1D248C4C" w14:textId="3DD7B803" w:rsidR="007E7784" w:rsidRPr="00434593" w:rsidRDefault="007E7784" w:rsidP="00334103">
      <w:pPr>
        <w:spacing w:after="0" w:line="240" w:lineRule="auto"/>
        <w:rPr>
          <w:i/>
          <w:iCs/>
        </w:rPr>
      </w:pPr>
      <w:r w:rsidRPr="00434593">
        <w:t xml:space="preserve">Item 17 </w:t>
      </w:r>
      <w:r w:rsidR="00056231" w:rsidRPr="00434593">
        <w:t xml:space="preserve">makes an addition to Schedule 1 (at the end of the table) to include a new Item 23 </w:t>
      </w:r>
      <w:r w:rsidR="00325B07" w:rsidRPr="00434593">
        <w:t xml:space="preserve">incorporating </w:t>
      </w:r>
      <w:r w:rsidR="00056231" w:rsidRPr="00434593">
        <w:rPr>
          <w:i/>
          <w:iCs/>
        </w:rPr>
        <w:t xml:space="preserve">Requirements for the Communication of </w:t>
      </w:r>
      <w:proofErr w:type="spellStart"/>
      <w:r w:rsidR="00056231" w:rsidRPr="00434593">
        <w:rPr>
          <w:i/>
          <w:iCs/>
        </w:rPr>
        <w:t>Hight</w:t>
      </w:r>
      <w:proofErr w:type="spellEnd"/>
      <w:r w:rsidR="00056231" w:rsidRPr="00434593">
        <w:rPr>
          <w:i/>
          <w:iCs/>
        </w:rPr>
        <w:t xml:space="preserve"> Risk Pathology Results (First Edition 2020)</w:t>
      </w:r>
      <w:r w:rsidR="00325B07" w:rsidRPr="00434593">
        <w:rPr>
          <w:i/>
          <w:iCs/>
        </w:rPr>
        <w:t xml:space="preserve"> </w:t>
      </w:r>
      <w:r w:rsidR="00325B07" w:rsidRPr="00434593">
        <w:t>as accreditation material that must be met by laboratories</w:t>
      </w:r>
      <w:r w:rsidR="00056231" w:rsidRPr="00434593">
        <w:rPr>
          <w:i/>
          <w:iCs/>
        </w:rPr>
        <w:t>.</w:t>
      </w:r>
    </w:p>
    <w:p w14:paraId="6F9A5F10" w14:textId="103DCD98" w:rsidR="00056231" w:rsidRPr="00434593" w:rsidRDefault="00056231" w:rsidP="00334103">
      <w:pPr>
        <w:spacing w:after="0" w:line="240" w:lineRule="auto"/>
      </w:pPr>
    </w:p>
    <w:p w14:paraId="0EA50E58" w14:textId="1B0FEE49" w:rsidR="00325B07" w:rsidRPr="00434593" w:rsidRDefault="00325B07" w:rsidP="00325B07">
      <w:pPr>
        <w:spacing w:after="0" w:line="240" w:lineRule="auto"/>
        <w:rPr>
          <w:b/>
          <w:bCs/>
        </w:rPr>
      </w:pPr>
      <w:r w:rsidRPr="00434593">
        <w:rPr>
          <w:b/>
          <w:bCs/>
        </w:rPr>
        <w:t>Part 3 of Schedule 1 – Amendments commencing 1 August 2022</w:t>
      </w:r>
    </w:p>
    <w:p w14:paraId="09A0E90B" w14:textId="77777777" w:rsidR="00325B07" w:rsidRPr="00434593" w:rsidRDefault="00325B07" w:rsidP="00334103">
      <w:pPr>
        <w:spacing w:after="0" w:line="240" w:lineRule="auto"/>
        <w:rPr>
          <w:b/>
          <w:bCs/>
        </w:rPr>
      </w:pPr>
    </w:p>
    <w:p w14:paraId="2E04FF89" w14:textId="4C765D42" w:rsidR="00056231" w:rsidRPr="00434593" w:rsidRDefault="00056231" w:rsidP="00334103">
      <w:pPr>
        <w:spacing w:after="0" w:line="240" w:lineRule="auto"/>
        <w:rPr>
          <w:b/>
          <w:bCs/>
        </w:rPr>
      </w:pPr>
      <w:r w:rsidRPr="00434593">
        <w:rPr>
          <w:b/>
          <w:bCs/>
        </w:rPr>
        <w:t>Item 18</w:t>
      </w:r>
      <w:r w:rsidR="00325B07" w:rsidRPr="00434593">
        <w:rPr>
          <w:b/>
          <w:bCs/>
        </w:rPr>
        <w:t xml:space="preserve"> – Schedule 1 (table item 4)</w:t>
      </w:r>
    </w:p>
    <w:p w14:paraId="446EF6AC" w14:textId="17BB168C" w:rsidR="00334103" w:rsidRPr="00434593" w:rsidRDefault="00056231" w:rsidP="00334103">
      <w:pPr>
        <w:spacing w:after="0" w:line="240" w:lineRule="auto"/>
      </w:pPr>
      <w:r w:rsidRPr="00434593">
        <w:t xml:space="preserve">Item 18 </w:t>
      </w:r>
      <w:r w:rsidR="00334103" w:rsidRPr="00434593">
        <w:t xml:space="preserve">repeals the standard listed in Item 4 of the </w:t>
      </w:r>
      <w:r w:rsidR="00325B07" w:rsidRPr="00434593">
        <w:t>t</w:t>
      </w:r>
      <w:r w:rsidR="00334103" w:rsidRPr="00434593">
        <w:t>able</w:t>
      </w:r>
      <w:r w:rsidR="00325B07" w:rsidRPr="00434593">
        <w:t xml:space="preserve"> in Schedule 1 of the Principles</w:t>
      </w:r>
      <w:r w:rsidR="00334103" w:rsidRPr="00434593">
        <w:t xml:space="preserve"> and substitutes it with </w:t>
      </w:r>
      <w:r w:rsidRPr="00434593">
        <w:t>the revised standard</w:t>
      </w:r>
      <w:r w:rsidR="00334103" w:rsidRPr="00434593">
        <w:t xml:space="preserve"> titled “</w:t>
      </w:r>
      <w:r w:rsidR="00334103" w:rsidRPr="00434593">
        <w:rPr>
          <w:i/>
        </w:rPr>
        <w:t>Requirements for Information Communication and Reporting (Fourth Edition 2020)”.</w:t>
      </w:r>
    </w:p>
    <w:p w14:paraId="6FF9FD1F" w14:textId="77777777" w:rsidR="00334103" w:rsidRPr="00434593" w:rsidRDefault="00334103" w:rsidP="00334103">
      <w:pPr>
        <w:spacing w:after="0" w:line="240" w:lineRule="auto"/>
        <w:rPr>
          <w:b/>
        </w:rPr>
      </w:pPr>
    </w:p>
    <w:p w14:paraId="0E2FCDC0" w14:textId="77777777" w:rsidR="00334103" w:rsidRPr="00434593" w:rsidRDefault="00334103" w:rsidP="00334103">
      <w:pPr>
        <w:spacing w:after="0" w:line="240" w:lineRule="auto"/>
        <w:rPr>
          <w:b/>
        </w:rPr>
      </w:pPr>
    </w:p>
    <w:p w14:paraId="3D96C66D" w14:textId="5C472202" w:rsidR="00334103" w:rsidRPr="00434593" w:rsidRDefault="00334103" w:rsidP="00334103">
      <w:pPr>
        <w:spacing w:after="0" w:line="240" w:lineRule="auto"/>
        <w:rPr>
          <w:b/>
        </w:rPr>
      </w:pPr>
    </w:p>
    <w:p w14:paraId="34BE0550" w14:textId="77777777" w:rsidR="00C56FD6" w:rsidRPr="00434593" w:rsidRDefault="00C56FD6" w:rsidP="00C56FD6">
      <w:pPr>
        <w:spacing w:after="0" w:line="240" w:lineRule="auto"/>
        <w:rPr>
          <w:rFonts w:cs="Times New Roman"/>
          <w:szCs w:val="24"/>
        </w:rPr>
      </w:pPr>
    </w:p>
    <w:p w14:paraId="4290EE8B" w14:textId="77777777" w:rsidR="000733C3" w:rsidRPr="00434593" w:rsidRDefault="000733C3">
      <w:pPr>
        <w:spacing w:after="160" w:line="259" w:lineRule="auto"/>
        <w:rPr>
          <w:rFonts w:cs="Times New Roman"/>
          <w:b/>
          <w:szCs w:val="24"/>
        </w:rPr>
      </w:pPr>
      <w:r w:rsidRPr="00434593">
        <w:rPr>
          <w:rFonts w:cs="Times New Roman"/>
          <w:b/>
          <w:szCs w:val="24"/>
        </w:rPr>
        <w:br w:type="page"/>
      </w:r>
    </w:p>
    <w:p w14:paraId="39825ED4" w14:textId="503CABA0" w:rsidR="00C56FD6" w:rsidRPr="00434593" w:rsidRDefault="00C56FD6" w:rsidP="00C56FD6">
      <w:pPr>
        <w:spacing w:before="360" w:after="120"/>
        <w:jc w:val="center"/>
        <w:rPr>
          <w:rFonts w:cs="Times New Roman"/>
          <w:b/>
          <w:szCs w:val="24"/>
        </w:rPr>
      </w:pPr>
      <w:r w:rsidRPr="00434593">
        <w:rPr>
          <w:rFonts w:cs="Times New Roman"/>
          <w:b/>
          <w:szCs w:val="24"/>
        </w:rPr>
        <w:lastRenderedPageBreak/>
        <w:t>Statement of Compatibility with Human Rights</w:t>
      </w:r>
    </w:p>
    <w:p w14:paraId="597CD0B1" w14:textId="77777777" w:rsidR="00C56FD6" w:rsidRPr="00434593" w:rsidRDefault="00C56FD6" w:rsidP="00C56FD6">
      <w:pPr>
        <w:spacing w:after="0" w:line="240" w:lineRule="auto"/>
        <w:jc w:val="center"/>
        <w:rPr>
          <w:rFonts w:cs="Times New Roman"/>
          <w:i/>
          <w:szCs w:val="24"/>
        </w:rPr>
      </w:pPr>
      <w:r w:rsidRPr="00434593">
        <w:rPr>
          <w:rFonts w:cs="Times New Roman"/>
          <w:i/>
          <w:szCs w:val="24"/>
        </w:rPr>
        <w:t xml:space="preserve">Prepared in accordance with Part 3 of the </w:t>
      </w:r>
    </w:p>
    <w:p w14:paraId="245F02CD" w14:textId="77777777" w:rsidR="00C56FD6" w:rsidRPr="00434593" w:rsidRDefault="00C56FD6" w:rsidP="00C56FD6">
      <w:pPr>
        <w:spacing w:after="0" w:line="240" w:lineRule="auto"/>
        <w:jc w:val="center"/>
        <w:rPr>
          <w:rFonts w:cs="Times New Roman"/>
          <w:szCs w:val="24"/>
        </w:rPr>
      </w:pPr>
      <w:r w:rsidRPr="00434593">
        <w:rPr>
          <w:rFonts w:cs="Times New Roman"/>
          <w:i/>
          <w:szCs w:val="24"/>
        </w:rPr>
        <w:t>Human Rights (Parliamentary Scrutiny) Act 2011</w:t>
      </w:r>
      <w:r w:rsidRPr="00434593">
        <w:rPr>
          <w:rFonts w:cs="Times New Roman"/>
          <w:i/>
          <w:szCs w:val="24"/>
        </w:rPr>
        <w:br/>
      </w:r>
    </w:p>
    <w:p w14:paraId="168883AA" w14:textId="68CA9FCC" w:rsidR="00422D6D" w:rsidRPr="00434593" w:rsidRDefault="00C56FD6" w:rsidP="00C56FD6">
      <w:pPr>
        <w:spacing w:before="120" w:after="120" w:line="240" w:lineRule="auto"/>
        <w:jc w:val="center"/>
        <w:rPr>
          <w:b/>
          <w:i/>
          <w:iCs/>
        </w:rPr>
      </w:pPr>
      <w:r w:rsidRPr="00434593">
        <w:rPr>
          <w:rFonts w:cs="Times New Roman"/>
          <w:b/>
          <w:i/>
          <w:iCs/>
          <w:szCs w:val="24"/>
        </w:rPr>
        <w:t xml:space="preserve">Health Insurance (Accredited Pathology Laboratories – Approval) </w:t>
      </w:r>
      <w:r w:rsidRPr="00434593">
        <w:rPr>
          <w:rFonts w:cs="Times New Roman"/>
          <w:b/>
          <w:i/>
          <w:iCs/>
          <w:szCs w:val="24"/>
        </w:rPr>
        <w:br/>
      </w:r>
      <w:r w:rsidR="00422D6D" w:rsidRPr="00434593">
        <w:rPr>
          <w:b/>
          <w:i/>
          <w:iCs/>
        </w:rPr>
        <w:t>Amendment</w:t>
      </w:r>
      <w:r w:rsidR="00056231" w:rsidRPr="00434593">
        <w:rPr>
          <w:b/>
          <w:i/>
          <w:iCs/>
        </w:rPr>
        <w:t xml:space="preserve"> (Relevant Standards) Principles </w:t>
      </w:r>
      <w:r w:rsidR="00422D6D" w:rsidRPr="00434593">
        <w:rPr>
          <w:b/>
          <w:i/>
          <w:iCs/>
        </w:rPr>
        <w:t xml:space="preserve">2021 </w:t>
      </w:r>
    </w:p>
    <w:p w14:paraId="1D02ABEB" w14:textId="6C0853EC" w:rsidR="00C56FD6" w:rsidRPr="00434593" w:rsidRDefault="00C56FD6" w:rsidP="00C56FD6">
      <w:pPr>
        <w:spacing w:before="120" w:after="120" w:line="240" w:lineRule="auto"/>
        <w:jc w:val="center"/>
        <w:rPr>
          <w:rFonts w:cs="Times New Roman"/>
          <w:szCs w:val="24"/>
        </w:rPr>
      </w:pPr>
      <w:r w:rsidRPr="00434593">
        <w:rPr>
          <w:rFonts w:cs="Times New Roman"/>
          <w:szCs w:val="24"/>
        </w:rPr>
        <w:t xml:space="preserve">This Legislative Instrument is compatible with the human rights and freedoms recognised or declared in the international instruments listed in section 3 of the </w:t>
      </w:r>
      <w:r w:rsidRPr="00434593">
        <w:rPr>
          <w:rFonts w:cs="Times New Roman"/>
          <w:i/>
          <w:szCs w:val="24"/>
        </w:rPr>
        <w:t>Human Rights (Parliamentary Scrutiny) Act 2011</w:t>
      </w:r>
      <w:r w:rsidRPr="00434593">
        <w:rPr>
          <w:rFonts w:cs="Times New Roman"/>
          <w:szCs w:val="24"/>
        </w:rPr>
        <w:t>.</w:t>
      </w:r>
    </w:p>
    <w:p w14:paraId="0A8A0EF2" w14:textId="77777777" w:rsidR="00C56FD6" w:rsidRPr="00434593" w:rsidRDefault="00C56FD6" w:rsidP="00C56FD6">
      <w:pPr>
        <w:spacing w:after="120"/>
        <w:jc w:val="both"/>
        <w:rPr>
          <w:rFonts w:cs="Times New Roman"/>
          <w:b/>
          <w:szCs w:val="24"/>
        </w:rPr>
      </w:pPr>
      <w:r w:rsidRPr="00434593">
        <w:rPr>
          <w:rFonts w:cs="Times New Roman"/>
          <w:b/>
          <w:szCs w:val="24"/>
        </w:rPr>
        <w:t>Overview of the Legislative Instrument</w:t>
      </w:r>
    </w:p>
    <w:p w14:paraId="63E5CFE8" w14:textId="7F5CA8F6" w:rsidR="000E010D" w:rsidRPr="00434593" w:rsidRDefault="000E010D" w:rsidP="000E010D">
      <w:pPr>
        <w:spacing w:before="120" w:after="120" w:line="240" w:lineRule="auto"/>
      </w:pPr>
      <w:r w:rsidRPr="00434593">
        <w:t xml:space="preserve">This Legislative Instrument makes amendments to the </w:t>
      </w:r>
      <w:r w:rsidRPr="00434593">
        <w:rPr>
          <w:i/>
        </w:rPr>
        <w:t xml:space="preserve">Health Insurance (Accredited Pathology Laboratories – Approval) Principles 2017 </w:t>
      </w:r>
      <w:r w:rsidRPr="00434593">
        <w:rPr>
          <w:iCs/>
        </w:rPr>
        <w:t>(</w:t>
      </w:r>
      <w:r w:rsidRPr="00434593">
        <w:t xml:space="preserve">‘Principles’) to incorporate one new pathology accreditation standard and three revised versions of </w:t>
      </w:r>
      <w:r w:rsidR="00AF01C7" w:rsidRPr="00434593">
        <w:t xml:space="preserve">National Pathology Accreditation Advisory Council (NPAAC) </w:t>
      </w:r>
      <w:r w:rsidRPr="00434593">
        <w:t>accreditation standards currently listed in Schedule 1 of the Principles, namely the -</w:t>
      </w:r>
    </w:p>
    <w:p w14:paraId="0265E19C" w14:textId="77777777" w:rsidR="000E010D" w:rsidRPr="00434593" w:rsidRDefault="000E010D" w:rsidP="000E010D">
      <w:pPr>
        <w:tabs>
          <w:tab w:val="left" w:pos="426"/>
        </w:tabs>
        <w:spacing w:before="120" w:after="120" w:line="240" w:lineRule="auto"/>
        <w:ind w:left="425" w:hanging="425"/>
      </w:pPr>
      <w:r w:rsidRPr="00434593">
        <w:rPr>
          <w:iCs/>
        </w:rPr>
        <w:t>a)</w:t>
      </w:r>
      <w:r w:rsidRPr="00434593">
        <w:rPr>
          <w:iCs/>
        </w:rPr>
        <w:tab/>
      </w:r>
      <w:r w:rsidRPr="00434593">
        <w:rPr>
          <w:i/>
        </w:rPr>
        <w:t>Requirements for Supervision in the Clinical Governance of Medical Pathology Laboratories (Sixth Edition 2021)</w:t>
      </w:r>
    </w:p>
    <w:p w14:paraId="198CC77C" w14:textId="77777777" w:rsidR="000E010D" w:rsidRPr="00434593" w:rsidRDefault="000E010D" w:rsidP="000E010D">
      <w:pPr>
        <w:tabs>
          <w:tab w:val="left" w:pos="426"/>
        </w:tabs>
        <w:spacing w:after="120" w:line="240" w:lineRule="auto"/>
        <w:ind w:left="425" w:hanging="425"/>
        <w:rPr>
          <w:i/>
        </w:rPr>
      </w:pPr>
      <w:r w:rsidRPr="00434593">
        <w:t xml:space="preserve">b)  </w:t>
      </w:r>
      <w:r w:rsidRPr="00434593">
        <w:tab/>
      </w:r>
      <w:r w:rsidRPr="00434593">
        <w:rPr>
          <w:i/>
        </w:rPr>
        <w:t>Requirements for the Retention of Laboratory Records and Diagnostic Material (Eighth Edition 2021)</w:t>
      </w:r>
    </w:p>
    <w:p w14:paraId="48CDA129" w14:textId="77777777" w:rsidR="000E010D" w:rsidRPr="00434593" w:rsidRDefault="000E010D" w:rsidP="000E010D">
      <w:pPr>
        <w:tabs>
          <w:tab w:val="left" w:pos="426"/>
        </w:tabs>
        <w:spacing w:after="120" w:line="240" w:lineRule="auto"/>
        <w:ind w:left="425" w:hanging="425"/>
        <w:rPr>
          <w:rFonts w:eastAsia="Calibri" w:cs="Times New Roman"/>
          <w:i/>
          <w:szCs w:val="24"/>
          <w:lang w:eastAsia="en-AU"/>
        </w:rPr>
      </w:pPr>
      <w:r w:rsidRPr="00434593">
        <w:t xml:space="preserve">c)  </w:t>
      </w:r>
      <w:r w:rsidRPr="00434593">
        <w:tab/>
      </w:r>
      <w:r w:rsidRPr="00434593">
        <w:rPr>
          <w:i/>
        </w:rPr>
        <w:t xml:space="preserve">Requirements </w:t>
      </w:r>
      <w:r w:rsidRPr="00434593">
        <w:rPr>
          <w:rFonts w:eastAsia="Calibri" w:cs="Times New Roman"/>
          <w:i/>
          <w:szCs w:val="24"/>
          <w:lang w:eastAsia="en-AU"/>
        </w:rPr>
        <w:t>for the Communication of High Risk Pathology Results (First Edition 2020)</w:t>
      </w:r>
    </w:p>
    <w:p w14:paraId="19E60C9E" w14:textId="20CAD6BC" w:rsidR="00AF01C7" w:rsidRPr="00434593" w:rsidRDefault="000E010D" w:rsidP="000E010D">
      <w:pPr>
        <w:tabs>
          <w:tab w:val="left" w:pos="426"/>
        </w:tabs>
        <w:spacing w:after="120" w:line="240" w:lineRule="auto"/>
        <w:ind w:left="425" w:hanging="425"/>
        <w:rPr>
          <w:i/>
          <w:iCs/>
        </w:rPr>
      </w:pPr>
      <w:r w:rsidRPr="00434593">
        <w:t>d)</w:t>
      </w:r>
      <w:r w:rsidRPr="00434593">
        <w:tab/>
      </w:r>
      <w:r w:rsidRPr="00434593">
        <w:rPr>
          <w:i/>
          <w:iCs/>
        </w:rPr>
        <w:t>Requirements for Information Communication and Reporting (Fourth Edition 2020).</w:t>
      </w:r>
    </w:p>
    <w:p w14:paraId="697F6595" w14:textId="77777777" w:rsidR="00AF01C7" w:rsidRPr="00434593" w:rsidRDefault="00AF01C7" w:rsidP="000E010D">
      <w:pPr>
        <w:tabs>
          <w:tab w:val="left" w:pos="426"/>
        </w:tabs>
        <w:spacing w:after="120" w:line="240" w:lineRule="auto"/>
        <w:ind w:left="425" w:hanging="425"/>
        <w:rPr>
          <w:i/>
          <w:iCs/>
          <w:szCs w:val="24"/>
        </w:rPr>
      </w:pPr>
    </w:p>
    <w:p w14:paraId="7CE7CE64" w14:textId="6CCD7DB2" w:rsidR="000E010D" w:rsidRPr="00434593" w:rsidRDefault="00FE214D" w:rsidP="00630FE7">
      <w:pPr>
        <w:tabs>
          <w:tab w:val="left" w:pos="426"/>
        </w:tabs>
        <w:spacing w:after="120" w:line="240" w:lineRule="auto"/>
        <w:rPr>
          <w:iCs/>
        </w:rPr>
      </w:pPr>
      <w:r w:rsidRPr="00434593">
        <w:t>This Legislative Instrument also amends section 5 (definitions), section 17 (allocation of categories of accreditation of pathology laboratories) and section 18 (Standards of direction, control and supervision of premises required) and Schedule 1 (</w:t>
      </w:r>
      <w:r w:rsidR="00AF01C7" w:rsidRPr="00434593">
        <w:t>Accreditation materials</w:t>
      </w:r>
      <w:r w:rsidRPr="00434593">
        <w:t xml:space="preserve">) of the Principles to reflect the </w:t>
      </w:r>
      <w:r w:rsidRPr="00434593">
        <w:rPr>
          <w:i/>
        </w:rPr>
        <w:t>Requirements for Supervision in the Clinical Governance of Medical Pathology Laboratories (Sixth Edition 2021)</w:t>
      </w:r>
      <w:r w:rsidRPr="00434593">
        <w:rPr>
          <w:iCs/>
        </w:rPr>
        <w:t xml:space="preserve">. </w:t>
      </w:r>
    </w:p>
    <w:p w14:paraId="405A30EC" w14:textId="5565C1D9" w:rsidR="00422D6D" w:rsidRPr="00434593" w:rsidRDefault="00422D6D" w:rsidP="00422D6D">
      <w:pPr>
        <w:spacing w:line="240" w:lineRule="auto"/>
      </w:pPr>
      <w:r w:rsidRPr="00434593">
        <w:t xml:space="preserve">The </w:t>
      </w:r>
      <w:r w:rsidR="00FE214D" w:rsidRPr="00434593">
        <w:t xml:space="preserve">Principles are made by the </w:t>
      </w:r>
      <w:r w:rsidRPr="00434593">
        <w:t xml:space="preserve">Minister under section 23DN of the Act </w:t>
      </w:r>
      <w:r w:rsidR="00FE214D" w:rsidRPr="00434593">
        <w:t xml:space="preserve">and applied in exercising the Minister’s powers </w:t>
      </w:r>
      <w:r w:rsidRPr="00434593">
        <w:t xml:space="preserve">to approve in principle, or refuse to approve, premises as an accredited pathology laboratory. </w:t>
      </w:r>
    </w:p>
    <w:p w14:paraId="5F139716" w14:textId="77777777" w:rsidR="00422D6D" w:rsidRPr="00434593" w:rsidRDefault="00422D6D" w:rsidP="00422D6D">
      <w:pPr>
        <w:spacing w:line="240" w:lineRule="auto"/>
      </w:pPr>
      <w:r w:rsidRPr="00434593">
        <w:t>With the exception of some basic tests conducted by some medical practitioners within their own medical practice, Medicare benefits for pathology services are only payable when they are rendered by or on behalf of an approved pathology practitioner, in an accredited pathology laboratory operated by an approved pathology authority. The Principles approved under section 23DNA operate to ensure that appropriate standards are met and maintained in pathology laboratories at which Medicare eligible pathology services can be provided.</w:t>
      </w:r>
    </w:p>
    <w:p w14:paraId="0D982087" w14:textId="77777777" w:rsidR="00422D6D" w:rsidRPr="00434593" w:rsidRDefault="00422D6D" w:rsidP="00422D6D">
      <w:pPr>
        <w:spacing w:line="240" w:lineRule="auto"/>
      </w:pPr>
      <w:r w:rsidRPr="00434593">
        <w:t>The Principles set out the criteria for different categories of accredited pathology laboratories and specify the standards that must be met as part of the accreditation assessment for each category of laboratory and kinds of services provided in that laboratory. The overarching objectives of the Principles include promoting the delivery of reliable test results and reducing the risk of misdiagnosis in the provision of pathology services.</w:t>
      </w:r>
    </w:p>
    <w:p w14:paraId="2024A659" w14:textId="4AF75E47" w:rsidR="00422D6D" w:rsidRPr="00434593" w:rsidRDefault="00422D6D" w:rsidP="00422D6D">
      <w:pPr>
        <w:spacing w:line="240" w:lineRule="auto"/>
      </w:pPr>
      <w:r w:rsidRPr="00434593">
        <w:lastRenderedPageBreak/>
        <w:t>The Schedule to the Principles specifies accreditation materials that set out relevant standards against which applicants for accreditation are to be assessed. These documents are developed and maintained by NPAAC or endorsed by NPAAC as supplementary accreditation materials. The accreditation process of pathology laboratories is administered by the Department of Human Services, while the National Association of Testing Authorities (NATA) is the currently recognised independent assessment body that conducts the accreditation assessment of pathology laboratories, in conjunction with the Royal College of Pathologists of Australasia.</w:t>
      </w:r>
    </w:p>
    <w:p w14:paraId="7D3C3D34" w14:textId="558B6BB1" w:rsidR="004C3152" w:rsidRPr="00434593" w:rsidRDefault="004C3152" w:rsidP="00C56FD6">
      <w:pPr>
        <w:spacing w:line="240" w:lineRule="auto"/>
        <w:rPr>
          <w:rFonts w:cs="Times New Roman"/>
          <w:szCs w:val="24"/>
        </w:rPr>
      </w:pPr>
      <w:r w:rsidRPr="00434593">
        <w:t xml:space="preserve">The review of these pathology accreditation standards is part of the ongoing process of refining the pathology accreditation requirements to maintain their currency and to ensure they reflect contemporary clinical best practice. They should be read in conjunction with the NPAAC overarching document, the </w:t>
      </w:r>
      <w:r w:rsidRPr="00434593">
        <w:rPr>
          <w:i/>
        </w:rPr>
        <w:t xml:space="preserve">Requirements for Medical Pathology Services, </w:t>
      </w:r>
      <w:r w:rsidRPr="00434593">
        <w:t xml:space="preserve">which sets out the core elements of good laboratory practice, in addition to the other materials that form the national pathology accreditation framework. Copies of the pathology accreditation materials are published on the NPAAC website and can be accessed from - </w:t>
      </w:r>
      <w:hyperlink r:id="rId7" w:history="1">
        <w:r w:rsidRPr="00434593">
          <w:rPr>
            <w:rStyle w:val="Hyperlink"/>
          </w:rPr>
          <w:t>http://www.health.gov.au/internet/main/publishing.nsf/Content/health-npaac-publication.htm</w:t>
        </w:r>
      </w:hyperlink>
      <w:r w:rsidRPr="00434593">
        <w:t>.</w:t>
      </w:r>
    </w:p>
    <w:p w14:paraId="7BB41ACB" w14:textId="60AF504C" w:rsidR="00C56FD6" w:rsidRPr="00434593" w:rsidRDefault="00C56FD6" w:rsidP="00C56FD6">
      <w:pPr>
        <w:spacing w:line="240" w:lineRule="auto"/>
        <w:rPr>
          <w:rFonts w:cs="Times New Roman"/>
          <w:szCs w:val="24"/>
        </w:rPr>
      </w:pPr>
      <w:r w:rsidRPr="00434593">
        <w:rPr>
          <w:rFonts w:cs="Times New Roman"/>
          <w:szCs w:val="24"/>
        </w:rPr>
        <w:t>The pathology accreditation standards are aimed at assuring the quality of Australian pathology services.</w:t>
      </w:r>
    </w:p>
    <w:p w14:paraId="4774E00C" w14:textId="77777777" w:rsidR="00C56FD6" w:rsidRPr="00434593" w:rsidRDefault="00C56FD6" w:rsidP="00C56FD6">
      <w:pPr>
        <w:spacing w:line="240" w:lineRule="auto"/>
        <w:rPr>
          <w:rFonts w:cs="Times New Roman"/>
          <w:szCs w:val="24"/>
        </w:rPr>
      </w:pPr>
      <w:r w:rsidRPr="00434593">
        <w:rPr>
          <w:rFonts w:cs="Times New Roman"/>
          <w:b/>
          <w:szCs w:val="24"/>
        </w:rPr>
        <w:t>Human rights implications</w:t>
      </w:r>
    </w:p>
    <w:p w14:paraId="72BC9D5C" w14:textId="3078A8E1" w:rsidR="00E40343" w:rsidRPr="00434593" w:rsidRDefault="00E40343" w:rsidP="004C3152">
      <w:pPr>
        <w:spacing w:before="120" w:line="240" w:lineRule="auto"/>
        <w:rPr>
          <w:color w:val="000000"/>
          <w:shd w:val="clear" w:color="auto" w:fill="FFFFFF"/>
        </w:rPr>
      </w:pPr>
      <w:r w:rsidRPr="00434593">
        <w:rPr>
          <w:color w:val="000000"/>
          <w:shd w:val="clear" w:color="auto" w:fill="FFFFFF"/>
        </w:rPr>
        <w:t>This instrument engages Articles 9 and 12 of the International Covenant on Economic Social and Cultural Rights (ICESCR), specifically the rights to health and social security.</w:t>
      </w:r>
    </w:p>
    <w:p w14:paraId="62E17873" w14:textId="77777777" w:rsidR="00E40343" w:rsidRPr="00434593" w:rsidRDefault="00E40343" w:rsidP="00E40343">
      <w:pPr>
        <w:shd w:val="clear" w:color="auto" w:fill="FFFFFF"/>
        <w:spacing w:before="120" w:after="120" w:line="240" w:lineRule="auto"/>
        <w:rPr>
          <w:rFonts w:eastAsia="Times New Roman" w:cs="Times New Roman"/>
          <w:color w:val="000000"/>
          <w:szCs w:val="24"/>
          <w:lang w:eastAsia="en-AU"/>
        </w:rPr>
      </w:pPr>
      <w:r w:rsidRPr="00434593">
        <w:rPr>
          <w:rFonts w:eastAsia="Times New Roman" w:cs="Times New Roman"/>
          <w:i/>
          <w:iCs/>
          <w:color w:val="000000"/>
          <w:szCs w:val="24"/>
          <w:lang w:eastAsia="en-AU"/>
        </w:rPr>
        <w:t>The Right to Health</w:t>
      </w:r>
    </w:p>
    <w:p w14:paraId="7ED6C238" w14:textId="77777777" w:rsidR="00E40343" w:rsidRPr="00434593" w:rsidRDefault="00E40343" w:rsidP="00E40343">
      <w:pPr>
        <w:shd w:val="clear" w:color="auto" w:fill="FFFFFF"/>
        <w:spacing w:before="120" w:after="120" w:line="240" w:lineRule="auto"/>
        <w:rPr>
          <w:rFonts w:eastAsia="Times New Roman" w:cs="Times New Roman"/>
          <w:color w:val="000000"/>
          <w:szCs w:val="24"/>
          <w:lang w:eastAsia="en-AU"/>
        </w:rPr>
      </w:pPr>
      <w:r w:rsidRPr="00434593">
        <w:rPr>
          <w:rFonts w:eastAsia="Times New Roman" w:cs="Times New Roman"/>
          <w:color w:val="000000"/>
          <w:szCs w:val="24"/>
          <w:lang w:eastAsia="en-AU"/>
        </w:rPr>
        <w:t>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w:t>
      </w:r>
    </w:p>
    <w:p w14:paraId="0FE5D482" w14:textId="77777777" w:rsidR="00E40343" w:rsidRPr="00434593" w:rsidRDefault="00E40343" w:rsidP="00E40343">
      <w:pPr>
        <w:shd w:val="clear" w:color="auto" w:fill="FFFFFF"/>
        <w:spacing w:before="120" w:after="120" w:line="240" w:lineRule="auto"/>
        <w:rPr>
          <w:rFonts w:eastAsia="Times New Roman" w:cs="Times New Roman"/>
          <w:color w:val="000000"/>
          <w:szCs w:val="24"/>
          <w:lang w:eastAsia="en-AU"/>
        </w:rPr>
      </w:pPr>
      <w:r w:rsidRPr="00434593">
        <w:rPr>
          <w:rFonts w:eastAsia="Times New Roman" w:cs="Times New Roman"/>
          <w:color w:val="000000"/>
          <w:szCs w:val="24"/>
          <w:lang w:eastAsia="en-AU"/>
        </w:rPr>
        <w:t>The Committee reports that the </w:t>
      </w:r>
      <w:r w:rsidRPr="00434593">
        <w:rPr>
          <w:rFonts w:eastAsia="Times New Roman" w:cs="Times New Roman"/>
          <w:i/>
          <w:iCs/>
          <w:color w:val="000000"/>
          <w:szCs w:val="24"/>
          <w:lang w:eastAsia="en-AU"/>
        </w:rPr>
        <w:t>‘highest attainable standard of health’</w:t>
      </w:r>
      <w:r w:rsidRPr="00434593">
        <w:rPr>
          <w:rFonts w:eastAsia="Times New Roman" w:cs="Times New Roman"/>
          <w:color w:val="000000"/>
          <w:szCs w:val="24"/>
          <w:lang w:eastAsia="en-AU"/>
        </w:rPr>
        <w:t>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7F1643EF" w14:textId="77777777" w:rsidR="00E40343" w:rsidRPr="00434593" w:rsidRDefault="00E40343" w:rsidP="00E40343">
      <w:pPr>
        <w:shd w:val="clear" w:color="auto" w:fill="FFFFFF"/>
        <w:spacing w:before="120" w:after="120" w:line="240" w:lineRule="auto"/>
        <w:rPr>
          <w:rFonts w:eastAsia="Times New Roman" w:cs="Times New Roman"/>
          <w:color w:val="000000"/>
          <w:szCs w:val="24"/>
          <w:lang w:eastAsia="en-AU"/>
        </w:rPr>
      </w:pPr>
      <w:r w:rsidRPr="00434593">
        <w:rPr>
          <w:rFonts w:eastAsia="Times New Roman" w:cs="Times New Roman"/>
          <w:i/>
          <w:iCs/>
          <w:color w:val="000000"/>
          <w:szCs w:val="24"/>
          <w:lang w:eastAsia="en-AU"/>
        </w:rPr>
        <w:t>The Right to Social Security</w:t>
      </w:r>
    </w:p>
    <w:p w14:paraId="14391752" w14:textId="77777777" w:rsidR="00E40343" w:rsidRPr="00434593" w:rsidRDefault="00E40343" w:rsidP="00E40343">
      <w:pPr>
        <w:shd w:val="clear" w:color="auto" w:fill="FFFFFF"/>
        <w:spacing w:before="120" w:after="120" w:line="240" w:lineRule="auto"/>
        <w:rPr>
          <w:rFonts w:eastAsia="Times New Roman" w:cs="Times New Roman"/>
          <w:color w:val="000000"/>
          <w:szCs w:val="24"/>
          <w:lang w:eastAsia="en-AU"/>
        </w:rPr>
      </w:pPr>
      <w:r w:rsidRPr="00434593">
        <w:rPr>
          <w:rFonts w:eastAsia="Times New Roman" w:cs="Times New Roman"/>
          <w:color w:val="000000"/>
          <w:szCs w:val="24"/>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6D40630D" w14:textId="77777777" w:rsidR="00E40343" w:rsidRPr="00434593" w:rsidRDefault="00E40343" w:rsidP="00E40343">
      <w:pPr>
        <w:shd w:val="clear" w:color="auto" w:fill="FFFFFF"/>
        <w:spacing w:before="120" w:after="120" w:line="240" w:lineRule="auto"/>
        <w:rPr>
          <w:rFonts w:eastAsia="Times New Roman" w:cs="Times New Roman"/>
          <w:color w:val="000000"/>
          <w:szCs w:val="24"/>
          <w:lang w:eastAsia="en-AU"/>
        </w:rPr>
      </w:pPr>
      <w:r w:rsidRPr="00434593">
        <w:rPr>
          <w:rFonts w:eastAsia="Times New Roman" w:cs="Times New Roman"/>
          <w:color w:val="000000"/>
          <w:szCs w:val="24"/>
          <w:lang w:eastAsia="en-AU"/>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w:t>
      </w:r>
      <w:r w:rsidRPr="00434593">
        <w:rPr>
          <w:rFonts w:eastAsia="Times New Roman" w:cs="Times New Roman"/>
          <w:color w:val="000000"/>
          <w:szCs w:val="24"/>
          <w:lang w:eastAsia="en-AU"/>
        </w:rPr>
        <w:lastRenderedPageBreak/>
        <w:t xml:space="preserve">limited resources in ways that it considers to be more effective at meeting the general health </w:t>
      </w:r>
      <w:proofErr w:type="gramStart"/>
      <w:r w:rsidRPr="00434593">
        <w:rPr>
          <w:rFonts w:eastAsia="Times New Roman" w:cs="Times New Roman"/>
          <w:color w:val="000000"/>
          <w:szCs w:val="24"/>
          <w:lang w:eastAsia="en-AU"/>
        </w:rPr>
        <w:t>needs</w:t>
      </w:r>
      <w:proofErr w:type="gramEnd"/>
      <w:r w:rsidRPr="00434593">
        <w:rPr>
          <w:rFonts w:eastAsia="Times New Roman" w:cs="Times New Roman"/>
          <w:color w:val="000000"/>
          <w:szCs w:val="24"/>
          <w:lang w:eastAsia="en-AU"/>
        </w:rPr>
        <w:t xml:space="preserve"> of all society, particularly the needs of the more disadvantaged members of society.</w:t>
      </w:r>
    </w:p>
    <w:p w14:paraId="6BE76BCC" w14:textId="6BBAD70C" w:rsidR="00E40343" w:rsidRPr="00434593" w:rsidRDefault="00E40343" w:rsidP="004C3152">
      <w:pPr>
        <w:spacing w:before="120" w:line="240" w:lineRule="auto"/>
      </w:pPr>
      <w:r w:rsidRPr="00434593">
        <w:rPr>
          <w:i/>
          <w:iCs/>
        </w:rPr>
        <w:t xml:space="preserve">Analysis </w:t>
      </w:r>
    </w:p>
    <w:p w14:paraId="27C1FB03" w14:textId="42DF5D31" w:rsidR="004C3152" w:rsidRPr="00434593" w:rsidRDefault="004C3152" w:rsidP="004C3152">
      <w:pPr>
        <w:spacing w:before="120" w:line="240" w:lineRule="auto"/>
      </w:pPr>
      <w:r w:rsidRPr="00434593">
        <w:t xml:space="preserve">The Legislative Instrument </w:t>
      </w:r>
      <w:r w:rsidR="00E40343" w:rsidRPr="00434593">
        <w:t xml:space="preserve">advances the right to health and the right to social security by ensuring appropriate accreditation </w:t>
      </w:r>
      <w:r w:rsidR="005812A0" w:rsidRPr="00434593">
        <w:t>requirements</w:t>
      </w:r>
      <w:r w:rsidR="00E40343" w:rsidRPr="00434593">
        <w:t xml:space="preserve"> </w:t>
      </w:r>
      <w:r w:rsidR="005812A0" w:rsidRPr="00434593">
        <w:t>are in place to</w:t>
      </w:r>
      <w:r w:rsidR="00E40343" w:rsidRPr="00434593">
        <w:t xml:space="preserve"> </w:t>
      </w:r>
      <w:r w:rsidRPr="00434593">
        <w:t>maintain access quality, safe, clinically relevant and cost-effective Medicare eligible pathology services.</w:t>
      </w:r>
    </w:p>
    <w:p w14:paraId="1BD56CEA" w14:textId="1E1A3127" w:rsidR="003B6A0D" w:rsidRPr="00434593" w:rsidRDefault="003B6A0D" w:rsidP="003B6A0D">
      <w:pPr>
        <w:spacing w:before="120" w:line="240" w:lineRule="auto"/>
      </w:pPr>
      <w:r w:rsidRPr="00434593">
        <w:rPr>
          <w:rFonts w:cs="Times New Roman"/>
          <w:szCs w:val="24"/>
        </w:rPr>
        <w:t xml:space="preserve">The revised </w:t>
      </w:r>
      <w:r w:rsidRPr="00434593">
        <w:rPr>
          <w:i/>
        </w:rPr>
        <w:t xml:space="preserve">Requirements for Supervision in the Clinical Governance of Medical Pathology Laboratories </w:t>
      </w:r>
      <w:r w:rsidRPr="00434593">
        <w:rPr>
          <w:iCs/>
        </w:rPr>
        <w:t>(</w:t>
      </w:r>
      <w:r w:rsidR="001D79E6" w:rsidRPr="00434593">
        <w:rPr>
          <w:iCs/>
        </w:rPr>
        <w:t>together with</w:t>
      </w:r>
      <w:r w:rsidRPr="00434593">
        <w:rPr>
          <w:iCs/>
        </w:rPr>
        <w:t xml:space="preserve"> related amendments to the Principles)</w:t>
      </w:r>
      <w:r w:rsidRPr="00434593">
        <w:rPr>
          <w:i/>
        </w:rPr>
        <w:t xml:space="preserve"> </w:t>
      </w:r>
      <w:r w:rsidRPr="00434593">
        <w:rPr>
          <w:iCs/>
        </w:rPr>
        <w:t>and</w:t>
      </w:r>
      <w:r w:rsidR="001D79E6" w:rsidRPr="00434593">
        <w:rPr>
          <w:iCs/>
        </w:rPr>
        <w:t xml:space="preserve"> revised</w:t>
      </w:r>
      <w:r w:rsidRPr="00434593">
        <w:rPr>
          <w:i/>
        </w:rPr>
        <w:t xml:space="preserve"> </w:t>
      </w:r>
      <w:r w:rsidRPr="00434593">
        <w:rPr>
          <w:rFonts w:cs="Times New Roman"/>
          <w:i/>
          <w:iCs/>
          <w:szCs w:val="24"/>
        </w:rPr>
        <w:t>Requirements for the Retention of Laboratory Records and Diagnostic Material</w:t>
      </w:r>
      <w:r w:rsidRPr="00434593">
        <w:rPr>
          <w:i/>
        </w:rPr>
        <w:t xml:space="preserve"> </w:t>
      </w:r>
      <w:r w:rsidRPr="00434593">
        <w:rPr>
          <w:rFonts w:cs="Times New Roman"/>
          <w:szCs w:val="24"/>
        </w:rPr>
        <w:t xml:space="preserve">address workforce limitations and other issues across the pathology sector (including concerns raised by pathology laboratories in relation to the retention and storage of COVID specimens due to volume of tests) so that patient access is not affected whilst still maintaining appropriate requirements for </w:t>
      </w:r>
      <w:r w:rsidRPr="00434593">
        <w:t xml:space="preserve">quality, safe, clinically relevant and cost-effective Medicare eligible pathology services.  </w:t>
      </w:r>
    </w:p>
    <w:p w14:paraId="0074EF11" w14:textId="0E06E789" w:rsidR="00FA40F7" w:rsidRPr="00434593" w:rsidRDefault="003B6A0D" w:rsidP="00630FE7">
      <w:pPr>
        <w:spacing w:after="240" w:line="240" w:lineRule="auto"/>
        <w:rPr>
          <w:rFonts w:cs="Times New Roman"/>
          <w:szCs w:val="24"/>
        </w:rPr>
      </w:pPr>
      <w:r w:rsidRPr="00434593">
        <w:t xml:space="preserve">The new </w:t>
      </w:r>
      <w:r w:rsidRPr="00434593">
        <w:rPr>
          <w:i/>
          <w:iCs/>
        </w:rPr>
        <w:t>Requirements for the Communication of High Risk Pathology Results</w:t>
      </w:r>
      <w:r w:rsidRPr="00434593">
        <w:t xml:space="preserve"> and revised </w:t>
      </w:r>
      <w:r w:rsidRPr="00434593">
        <w:rPr>
          <w:i/>
          <w:iCs/>
        </w:rPr>
        <w:t>Requirements for Information Communication and Reporting</w:t>
      </w:r>
      <w:r w:rsidRPr="00434593">
        <w:t xml:space="preserve"> provide b</w:t>
      </w:r>
      <w:r w:rsidRPr="00434593">
        <w:rPr>
          <w:rFonts w:cs="Times New Roman"/>
          <w:szCs w:val="24"/>
        </w:rPr>
        <w:t>est practice standards for the communication of pathology information, aimed at minimising potential risks to patients and optimising the contribution of pathology testing towards improved patient outcomes</w:t>
      </w:r>
      <w:r w:rsidR="00FA40F7" w:rsidRPr="00434593">
        <w:rPr>
          <w:rFonts w:cs="Times New Roman"/>
          <w:szCs w:val="24"/>
        </w:rPr>
        <w:t>.</w:t>
      </w:r>
    </w:p>
    <w:p w14:paraId="57C75D35" w14:textId="5B7DC9B0" w:rsidR="004C3152" w:rsidRPr="00434593" w:rsidRDefault="004C3152" w:rsidP="004C3152">
      <w:pPr>
        <w:spacing w:line="240" w:lineRule="auto"/>
      </w:pPr>
      <w:r w:rsidRPr="00434593">
        <w:t xml:space="preserve">The revision or development of pathology accreditation standards is part of the ongoing process of refining accreditation requirements to maintain their currency and to ensure they reflect contemporary clinical best practice and with a comprehensive format. This helps assure the quality of Australian pathology services. </w:t>
      </w:r>
    </w:p>
    <w:p w14:paraId="57860BB8" w14:textId="77777777" w:rsidR="00C56FD6" w:rsidRPr="00434593" w:rsidRDefault="00C56FD6" w:rsidP="00C56FD6">
      <w:pPr>
        <w:spacing w:line="240" w:lineRule="auto"/>
        <w:rPr>
          <w:rFonts w:cs="Times New Roman"/>
          <w:b/>
          <w:szCs w:val="24"/>
        </w:rPr>
      </w:pPr>
      <w:r w:rsidRPr="00434593">
        <w:rPr>
          <w:rFonts w:cs="Times New Roman"/>
          <w:b/>
          <w:szCs w:val="24"/>
        </w:rPr>
        <w:t>Conclusion</w:t>
      </w:r>
    </w:p>
    <w:p w14:paraId="4C7C6C35" w14:textId="5169FA39" w:rsidR="00C56FD6" w:rsidRPr="00434593" w:rsidRDefault="00C56FD6" w:rsidP="00C56FD6">
      <w:pPr>
        <w:spacing w:line="240" w:lineRule="auto"/>
        <w:rPr>
          <w:rFonts w:cs="Times New Roman"/>
          <w:szCs w:val="24"/>
        </w:rPr>
      </w:pPr>
      <w:r w:rsidRPr="00434593">
        <w:rPr>
          <w:rFonts w:cs="Times New Roman"/>
          <w:szCs w:val="24"/>
        </w:rPr>
        <w:t xml:space="preserve">This Legislative Instrument is compatible with human rights as it </w:t>
      </w:r>
      <w:r w:rsidR="00E40343" w:rsidRPr="00434593">
        <w:rPr>
          <w:rFonts w:cs="Times New Roman"/>
          <w:szCs w:val="24"/>
        </w:rPr>
        <w:t xml:space="preserve">advances the right to health and the right to social security. </w:t>
      </w:r>
    </w:p>
    <w:p w14:paraId="05833184" w14:textId="6A701918" w:rsidR="00C56FD6" w:rsidRPr="00434593" w:rsidRDefault="004C3152" w:rsidP="00C56FD6">
      <w:pPr>
        <w:spacing w:after="0" w:line="240" w:lineRule="auto"/>
        <w:jc w:val="center"/>
        <w:rPr>
          <w:rFonts w:cs="Times New Roman"/>
          <w:b/>
          <w:szCs w:val="24"/>
        </w:rPr>
      </w:pPr>
      <w:r w:rsidRPr="00434593">
        <w:rPr>
          <w:rFonts w:cs="Times New Roman"/>
          <w:b/>
          <w:szCs w:val="24"/>
        </w:rPr>
        <w:t xml:space="preserve">Megan </w:t>
      </w:r>
      <w:proofErr w:type="spellStart"/>
      <w:r w:rsidRPr="00434593">
        <w:rPr>
          <w:rFonts w:cs="Times New Roman"/>
          <w:b/>
          <w:szCs w:val="24"/>
        </w:rPr>
        <w:t>Keaney</w:t>
      </w:r>
      <w:proofErr w:type="spellEnd"/>
    </w:p>
    <w:p w14:paraId="150F3F71" w14:textId="193AE641" w:rsidR="00C56FD6" w:rsidRPr="00434593" w:rsidRDefault="004C3152" w:rsidP="00C56FD6">
      <w:pPr>
        <w:spacing w:after="0" w:line="240" w:lineRule="auto"/>
        <w:jc w:val="center"/>
        <w:rPr>
          <w:rFonts w:cs="Times New Roman"/>
          <w:b/>
          <w:szCs w:val="24"/>
        </w:rPr>
      </w:pPr>
      <w:r w:rsidRPr="00434593">
        <w:rPr>
          <w:rFonts w:cs="Times New Roman"/>
          <w:b/>
          <w:szCs w:val="24"/>
        </w:rPr>
        <w:t xml:space="preserve">First </w:t>
      </w:r>
      <w:r w:rsidR="00C56FD6" w:rsidRPr="00434593">
        <w:rPr>
          <w:rFonts w:cs="Times New Roman"/>
          <w:b/>
          <w:szCs w:val="24"/>
        </w:rPr>
        <w:t>Assistant Secretary (A/g)</w:t>
      </w:r>
    </w:p>
    <w:p w14:paraId="265DFE5D" w14:textId="03A01D10" w:rsidR="00C56FD6" w:rsidRPr="00434593" w:rsidRDefault="00C56FD6" w:rsidP="00C56FD6">
      <w:pPr>
        <w:spacing w:after="0" w:line="240" w:lineRule="auto"/>
        <w:jc w:val="center"/>
        <w:rPr>
          <w:rFonts w:cs="Times New Roman"/>
          <w:b/>
          <w:szCs w:val="24"/>
        </w:rPr>
      </w:pPr>
      <w:r w:rsidRPr="00434593">
        <w:rPr>
          <w:rFonts w:cs="Times New Roman"/>
          <w:b/>
          <w:szCs w:val="24"/>
        </w:rPr>
        <w:t>Medical Benefits Division</w:t>
      </w:r>
    </w:p>
    <w:p w14:paraId="714DBE38" w14:textId="7EA3F2EA" w:rsidR="00280050" w:rsidRPr="0062020B" w:rsidRDefault="004C3152" w:rsidP="0062020B">
      <w:pPr>
        <w:spacing w:after="0" w:line="240" w:lineRule="auto"/>
        <w:jc w:val="center"/>
        <w:rPr>
          <w:rFonts w:cs="Times New Roman"/>
          <w:szCs w:val="24"/>
        </w:rPr>
      </w:pPr>
      <w:r w:rsidRPr="00434593">
        <w:rPr>
          <w:rFonts w:cs="Times New Roman"/>
          <w:b/>
          <w:szCs w:val="24"/>
        </w:rPr>
        <w:t>Department of Health</w:t>
      </w:r>
      <w:bookmarkStart w:id="2" w:name="_GoBack"/>
      <w:bookmarkEnd w:id="2"/>
      <w:r>
        <w:rPr>
          <w:rFonts w:cs="Times New Roman"/>
          <w:b/>
          <w:szCs w:val="24"/>
        </w:rPr>
        <w:t xml:space="preserve"> </w:t>
      </w:r>
    </w:p>
    <w:sectPr w:rsidR="00280050" w:rsidRPr="00620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436E"/>
    <w:multiLevelType w:val="hybridMultilevel"/>
    <w:tmpl w:val="2D8238CA"/>
    <w:lvl w:ilvl="0" w:tplc="343097AC">
      <w:start w:val="1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327664"/>
    <w:multiLevelType w:val="multilevel"/>
    <w:tmpl w:val="F4B21BA6"/>
    <w:lvl w:ilvl="0">
      <w:start w:val="1"/>
      <w:numFmt w:val="decimal"/>
      <w:pStyle w:val="NumberLevel1"/>
      <w:lvlText w:val="%1."/>
      <w:lvlJc w:val="left"/>
      <w:pPr>
        <w:tabs>
          <w:tab w:val="num" w:pos="1418"/>
        </w:tabs>
        <w:ind w:left="709"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 w15:restartNumberingAfterBreak="0">
    <w:nsid w:val="33981CB6"/>
    <w:multiLevelType w:val="hybridMultilevel"/>
    <w:tmpl w:val="59963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8C4A14"/>
    <w:multiLevelType w:val="hybridMultilevel"/>
    <w:tmpl w:val="39EEE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E367970"/>
    <w:multiLevelType w:val="hybridMultilevel"/>
    <w:tmpl w:val="26086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FB6607"/>
    <w:multiLevelType w:val="hybridMultilevel"/>
    <w:tmpl w:val="16040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D22F43"/>
    <w:multiLevelType w:val="hybridMultilevel"/>
    <w:tmpl w:val="CE1EE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FD6"/>
    <w:rsid w:val="0002326F"/>
    <w:rsid w:val="00031BED"/>
    <w:rsid w:val="00056231"/>
    <w:rsid w:val="00063C43"/>
    <w:rsid w:val="000715BA"/>
    <w:rsid w:val="000733C3"/>
    <w:rsid w:val="000878B6"/>
    <w:rsid w:val="000A13F5"/>
    <w:rsid w:val="000B0D63"/>
    <w:rsid w:val="000B6E07"/>
    <w:rsid w:val="000D2747"/>
    <w:rsid w:val="000E010D"/>
    <w:rsid w:val="000E7D1A"/>
    <w:rsid w:val="000F3EAB"/>
    <w:rsid w:val="00133EE4"/>
    <w:rsid w:val="001671A6"/>
    <w:rsid w:val="001827E4"/>
    <w:rsid w:val="00184AE6"/>
    <w:rsid w:val="00190B26"/>
    <w:rsid w:val="001B464E"/>
    <w:rsid w:val="001D79E6"/>
    <w:rsid w:val="001E478D"/>
    <w:rsid w:val="0021697A"/>
    <w:rsid w:val="0022383D"/>
    <w:rsid w:val="00280050"/>
    <w:rsid w:val="002A01C4"/>
    <w:rsid w:val="002A6959"/>
    <w:rsid w:val="002C74DF"/>
    <w:rsid w:val="002D213C"/>
    <w:rsid w:val="002D5ABF"/>
    <w:rsid w:val="00304932"/>
    <w:rsid w:val="003212F1"/>
    <w:rsid w:val="003230D4"/>
    <w:rsid w:val="00325B07"/>
    <w:rsid w:val="00334103"/>
    <w:rsid w:val="00334868"/>
    <w:rsid w:val="00364677"/>
    <w:rsid w:val="00365B0C"/>
    <w:rsid w:val="00367DBB"/>
    <w:rsid w:val="0039348C"/>
    <w:rsid w:val="003A01DC"/>
    <w:rsid w:val="003A5493"/>
    <w:rsid w:val="003A5F2E"/>
    <w:rsid w:val="003B6A0D"/>
    <w:rsid w:val="003C5CB2"/>
    <w:rsid w:val="003E1A42"/>
    <w:rsid w:val="00406816"/>
    <w:rsid w:val="00422D6D"/>
    <w:rsid w:val="00434593"/>
    <w:rsid w:val="004C3152"/>
    <w:rsid w:val="005201CC"/>
    <w:rsid w:val="00525573"/>
    <w:rsid w:val="00542E7D"/>
    <w:rsid w:val="005812A0"/>
    <w:rsid w:val="005826B2"/>
    <w:rsid w:val="00591687"/>
    <w:rsid w:val="005C5608"/>
    <w:rsid w:val="005D30C7"/>
    <w:rsid w:val="005F25C2"/>
    <w:rsid w:val="006024AF"/>
    <w:rsid w:val="0062020B"/>
    <w:rsid w:val="00621240"/>
    <w:rsid w:val="00630FE7"/>
    <w:rsid w:val="0065530F"/>
    <w:rsid w:val="006A1145"/>
    <w:rsid w:val="006B0093"/>
    <w:rsid w:val="006C4AF4"/>
    <w:rsid w:val="00704B69"/>
    <w:rsid w:val="00710E0C"/>
    <w:rsid w:val="007469FE"/>
    <w:rsid w:val="00753817"/>
    <w:rsid w:val="00762D04"/>
    <w:rsid w:val="00775A5E"/>
    <w:rsid w:val="007847F1"/>
    <w:rsid w:val="00797289"/>
    <w:rsid w:val="007A69AB"/>
    <w:rsid w:val="007B626F"/>
    <w:rsid w:val="007C3CF1"/>
    <w:rsid w:val="007D7D1A"/>
    <w:rsid w:val="007E7784"/>
    <w:rsid w:val="007F3893"/>
    <w:rsid w:val="00832727"/>
    <w:rsid w:val="0086631A"/>
    <w:rsid w:val="008937B1"/>
    <w:rsid w:val="008D2D41"/>
    <w:rsid w:val="008D5668"/>
    <w:rsid w:val="008D779F"/>
    <w:rsid w:val="008F2272"/>
    <w:rsid w:val="009026F6"/>
    <w:rsid w:val="00903BC2"/>
    <w:rsid w:val="00986929"/>
    <w:rsid w:val="0099275F"/>
    <w:rsid w:val="009971FE"/>
    <w:rsid w:val="009A3298"/>
    <w:rsid w:val="009C431A"/>
    <w:rsid w:val="009D2843"/>
    <w:rsid w:val="009E1758"/>
    <w:rsid w:val="009F6FA6"/>
    <w:rsid w:val="00A02818"/>
    <w:rsid w:val="00A20250"/>
    <w:rsid w:val="00A40A00"/>
    <w:rsid w:val="00A43D53"/>
    <w:rsid w:val="00A4737C"/>
    <w:rsid w:val="00A51604"/>
    <w:rsid w:val="00A51FDC"/>
    <w:rsid w:val="00A5250B"/>
    <w:rsid w:val="00A73EF8"/>
    <w:rsid w:val="00AB5EE6"/>
    <w:rsid w:val="00AF01C7"/>
    <w:rsid w:val="00AF150D"/>
    <w:rsid w:val="00B13349"/>
    <w:rsid w:val="00B25D15"/>
    <w:rsid w:val="00B51C8F"/>
    <w:rsid w:val="00B61323"/>
    <w:rsid w:val="00B9356F"/>
    <w:rsid w:val="00BD1B86"/>
    <w:rsid w:val="00BF14DC"/>
    <w:rsid w:val="00C01BDE"/>
    <w:rsid w:val="00C56FD6"/>
    <w:rsid w:val="00C94FDE"/>
    <w:rsid w:val="00CC6F87"/>
    <w:rsid w:val="00CD3CD8"/>
    <w:rsid w:val="00CD79B8"/>
    <w:rsid w:val="00CF04B1"/>
    <w:rsid w:val="00CF3E5F"/>
    <w:rsid w:val="00D029D7"/>
    <w:rsid w:val="00D04455"/>
    <w:rsid w:val="00D46FBC"/>
    <w:rsid w:val="00D605D3"/>
    <w:rsid w:val="00DA55A6"/>
    <w:rsid w:val="00DB0C20"/>
    <w:rsid w:val="00DC37AA"/>
    <w:rsid w:val="00DC3CFA"/>
    <w:rsid w:val="00DD228D"/>
    <w:rsid w:val="00DD2612"/>
    <w:rsid w:val="00DD44E0"/>
    <w:rsid w:val="00DF201C"/>
    <w:rsid w:val="00DF26C0"/>
    <w:rsid w:val="00DF5F4B"/>
    <w:rsid w:val="00E117AA"/>
    <w:rsid w:val="00E21429"/>
    <w:rsid w:val="00E31C29"/>
    <w:rsid w:val="00E40343"/>
    <w:rsid w:val="00E62E6F"/>
    <w:rsid w:val="00E75263"/>
    <w:rsid w:val="00E9702E"/>
    <w:rsid w:val="00EC26F2"/>
    <w:rsid w:val="00EC2ECA"/>
    <w:rsid w:val="00ED1EF3"/>
    <w:rsid w:val="00EE4EB2"/>
    <w:rsid w:val="00EF2215"/>
    <w:rsid w:val="00F0710D"/>
    <w:rsid w:val="00F14D6C"/>
    <w:rsid w:val="00F33020"/>
    <w:rsid w:val="00F335C3"/>
    <w:rsid w:val="00F46F48"/>
    <w:rsid w:val="00F70CDF"/>
    <w:rsid w:val="00F75F79"/>
    <w:rsid w:val="00F9408E"/>
    <w:rsid w:val="00FA40F7"/>
    <w:rsid w:val="00FB3C4A"/>
    <w:rsid w:val="00FD0ACC"/>
    <w:rsid w:val="00FE214D"/>
    <w:rsid w:val="00FE5744"/>
    <w:rsid w:val="00FF5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4866"/>
  <w15:chartTrackingRefBased/>
  <w15:docId w15:val="{33787ADB-9F85-4441-8622-7792492A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FD6"/>
    <w:pPr>
      <w:spacing w:after="200" w:line="276"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
    <w:basedOn w:val="Normal"/>
    <w:uiPriority w:val="34"/>
    <w:qFormat/>
    <w:rsid w:val="00C56FD6"/>
    <w:pPr>
      <w:ind w:left="720"/>
      <w:contextualSpacing/>
    </w:pPr>
  </w:style>
  <w:style w:type="character" w:styleId="Hyperlink">
    <w:name w:val="Hyperlink"/>
    <w:basedOn w:val="DefaultParagraphFont"/>
    <w:uiPriority w:val="99"/>
    <w:unhideWhenUsed/>
    <w:rsid w:val="00C56FD6"/>
    <w:rPr>
      <w:color w:val="0563C1" w:themeColor="hyperlink"/>
      <w:u w:val="single"/>
    </w:rPr>
  </w:style>
  <w:style w:type="paragraph" w:styleId="Header">
    <w:name w:val="header"/>
    <w:basedOn w:val="Normal"/>
    <w:link w:val="HeaderChar"/>
    <w:uiPriority w:val="99"/>
    <w:unhideWhenUsed/>
    <w:rsid w:val="00406816"/>
    <w:pPr>
      <w:tabs>
        <w:tab w:val="center" w:pos="4320"/>
        <w:tab w:val="right" w:pos="8640"/>
      </w:tabs>
      <w:spacing w:line="240" w:lineRule="auto"/>
    </w:pPr>
    <w:rPr>
      <w:rFonts w:eastAsiaTheme="minorEastAsia"/>
      <w:szCs w:val="24"/>
    </w:rPr>
  </w:style>
  <w:style w:type="character" w:customStyle="1" w:styleId="HeaderChar">
    <w:name w:val="Header Char"/>
    <w:basedOn w:val="DefaultParagraphFont"/>
    <w:link w:val="Header"/>
    <w:uiPriority w:val="99"/>
    <w:rsid w:val="00406816"/>
    <w:rPr>
      <w:rFonts w:eastAsiaTheme="minorEastAsia" w:cstheme="minorBidi"/>
    </w:rPr>
  </w:style>
  <w:style w:type="paragraph" w:customStyle="1" w:styleId="NumberLevel1">
    <w:name w:val="Number Level 1"/>
    <w:aliases w:val="N1,hea Level 1"/>
    <w:basedOn w:val="Normal"/>
    <w:link w:val="NumberLevel1Char"/>
    <w:qFormat/>
    <w:rsid w:val="008937B1"/>
    <w:pPr>
      <w:numPr>
        <w:numId w:val="4"/>
      </w:numPr>
      <w:spacing w:before="140" w:after="140" w:line="280" w:lineRule="atLeast"/>
    </w:pPr>
    <w:rPr>
      <w:rFonts w:ascii="Arial" w:eastAsia="Times New Roman" w:hAnsi="Arial" w:cs="Arial"/>
      <w:sz w:val="22"/>
      <w:lang w:eastAsia="en-AU"/>
    </w:rPr>
  </w:style>
  <w:style w:type="paragraph" w:customStyle="1" w:styleId="NumberLevel2">
    <w:name w:val="Number Level 2"/>
    <w:aliases w:val="N2"/>
    <w:basedOn w:val="Normal"/>
    <w:qFormat/>
    <w:rsid w:val="008937B1"/>
    <w:pPr>
      <w:numPr>
        <w:ilvl w:val="1"/>
        <w:numId w:val="4"/>
      </w:numPr>
      <w:spacing w:before="140" w:after="140" w:line="280" w:lineRule="atLeast"/>
    </w:pPr>
    <w:rPr>
      <w:rFonts w:ascii="Arial" w:eastAsia="Times New Roman" w:hAnsi="Arial" w:cs="Arial"/>
      <w:sz w:val="22"/>
      <w:lang w:eastAsia="en-AU"/>
    </w:rPr>
  </w:style>
  <w:style w:type="paragraph" w:customStyle="1" w:styleId="NumberLevel3">
    <w:name w:val="Number Level 3"/>
    <w:aliases w:val="N3"/>
    <w:basedOn w:val="Normal"/>
    <w:qFormat/>
    <w:rsid w:val="008937B1"/>
    <w:pPr>
      <w:numPr>
        <w:ilvl w:val="2"/>
        <w:numId w:val="4"/>
      </w:numPr>
      <w:spacing w:before="140" w:after="140" w:line="280" w:lineRule="atLeast"/>
    </w:pPr>
    <w:rPr>
      <w:rFonts w:ascii="Arial" w:eastAsia="Times New Roman" w:hAnsi="Arial" w:cs="Arial"/>
      <w:sz w:val="22"/>
      <w:lang w:eastAsia="en-AU"/>
    </w:rPr>
  </w:style>
  <w:style w:type="paragraph" w:customStyle="1" w:styleId="NumberLevel4">
    <w:name w:val="Number Level 4"/>
    <w:aliases w:val="N4"/>
    <w:basedOn w:val="Normal"/>
    <w:qFormat/>
    <w:rsid w:val="008937B1"/>
    <w:pPr>
      <w:numPr>
        <w:ilvl w:val="3"/>
        <w:numId w:val="4"/>
      </w:numPr>
      <w:spacing w:after="140" w:line="280" w:lineRule="atLeast"/>
    </w:pPr>
    <w:rPr>
      <w:rFonts w:ascii="Arial" w:eastAsia="Times New Roman" w:hAnsi="Arial" w:cs="Arial"/>
      <w:sz w:val="22"/>
      <w:lang w:eastAsia="en-AU"/>
    </w:rPr>
  </w:style>
  <w:style w:type="paragraph" w:customStyle="1" w:styleId="NumberLevel5">
    <w:name w:val="Number Level 5"/>
    <w:aliases w:val="N5"/>
    <w:basedOn w:val="Normal"/>
    <w:rsid w:val="008937B1"/>
    <w:pPr>
      <w:numPr>
        <w:ilvl w:val="4"/>
        <w:numId w:val="4"/>
      </w:numPr>
      <w:spacing w:after="140" w:line="280" w:lineRule="atLeast"/>
    </w:pPr>
    <w:rPr>
      <w:rFonts w:ascii="Arial" w:eastAsia="Times New Roman" w:hAnsi="Arial" w:cs="Arial"/>
      <w:sz w:val="22"/>
      <w:lang w:eastAsia="en-AU"/>
    </w:rPr>
  </w:style>
  <w:style w:type="paragraph" w:customStyle="1" w:styleId="NumberLevel6">
    <w:name w:val="Number Level 6"/>
    <w:basedOn w:val="NumberLevel5"/>
    <w:rsid w:val="008937B1"/>
    <w:pPr>
      <w:numPr>
        <w:ilvl w:val="5"/>
      </w:numPr>
    </w:pPr>
  </w:style>
  <w:style w:type="paragraph" w:customStyle="1" w:styleId="NumberLevel7">
    <w:name w:val="Number Level 7"/>
    <w:basedOn w:val="NumberLevel6"/>
    <w:rsid w:val="008937B1"/>
    <w:pPr>
      <w:numPr>
        <w:ilvl w:val="6"/>
      </w:numPr>
    </w:pPr>
  </w:style>
  <w:style w:type="paragraph" w:customStyle="1" w:styleId="NumberLevel8">
    <w:name w:val="Number Level 8"/>
    <w:basedOn w:val="NumberLevel7"/>
    <w:rsid w:val="008937B1"/>
    <w:pPr>
      <w:numPr>
        <w:ilvl w:val="7"/>
      </w:numPr>
    </w:pPr>
  </w:style>
  <w:style w:type="paragraph" w:customStyle="1" w:styleId="NumberLevel9">
    <w:name w:val="Number Level 9"/>
    <w:basedOn w:val="NumberLevel8"/>
    <w:rsid w:val="008937B1"/>
    <w:pPr>
      <w:numPr>
        <w:ilvl w:val="8"/>
      </w:numPr>
    </w:pPr>
  </w:style>
  <w:style w:type="character" w:customStyle="1" w:styleId="NumberLevel1Char">
    <w:name w:val="Number Level 1 Char"/>
    <w:link w:val="NumberLevel1"/>
    <w:locked/>
    <w:rsid w:val="008937B1"/>
    <w:rPr>
      <w:rFonts w:ascii="Arial" w:eastAsia="Times New Roman" w:hAnsi="Arial" w:cs="Arial"/>
      <w:sz w:val="22"/>
      <w:szCs w:val="22"/>
      <w:lang w:eastAsia="en-AU"/>
    </w:rPr>
  </w:style>
  <w:style w:type="paragraph" w:styleId="BalloonText">
    <w:name w:val="Balloon Text"/>
    <w:basedOn w:val="Normal"/>
    <w:link w:val="BalloonTextChar"/>
    <w:uiPriority w:val="99"/>
    <w:semiHidden/>
    <w:unhideWhenUsed/>
    <w:rsid w:val="009C4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31A"/>
    <w:rPr>
      <w:rFonts w:ascii="Segoe UI" w:hAnsi="Segoe UI" w:cs="Segoe UI"/>
      <w:sz w:val="18"/>
      <w:szCs w:val="18"/>
    </w:rPr>
  </w:style>
  <w:style w:type="paragraph" w:customStyle="1" w:styleId="CharCharCharChar">
    <w:name w:val="Char Char Char Char"/>
    <w:basedOn w:val="Normal"/>
    <w:rsid w:val="00EE4EB2"/>
    <w:pPr>
      <w:spacing w:after="0" w:line="240" w:lineRule="auto"/>
    </w:pPr>
    <w:rPr>
      <w:rFonts w:ascii="Arial" w:eastAsia="Times New Roman" w:hAnsi="Arial" w:cs="Arial"/>
      <w:sz w:val="22"/>
    </w:rPr>
  </w:style>
  <w:style w:type="character" w:styleId="CommentReference">
    <w:name w:val="annotation reference"/>
    <w:basedOn w:val="DefaultParagraphFont"/>
    <w:uiPriority w:val="99"/>
    <w:semiHidden/>
    <w:unhideWhenUsed/>
    <w:rsid w:val="007847F1"/>
    <w:rPr>
      <w:sz w:val="16"/>
      <w:szCs w:val="16"/>
    </w:rPr>
  </w:style>
  <w:style w:type="paragraph" w:styleId="CommentText">
    <w:name w:val="annotation text"/>
    <w:basedOn w:val="Normal"/>
    <w:link w:val="CommentTextChar"/>
    <w:uiPriority w:val="99"/>
    <w:semiHidden/>
    <w:unhideWhenUsed/>
    <w:rsid w:val="007847F1"/>
    <w:pPr>
      <w:spacing w:line="240" w:lineRule="auto"/>
    </w:pPr>
    <w:rPr>
      <w:sz w:val="20"/>
      <w:szCs w:val="20"/>
    </w:rPr>
  </w:style>
  <w:style w:type="character" w:customStyle="1" w:styleId="CommentTextChar">
    <w:name w:val="Comment Text Char"/>
    <w:basedOn w:val="DefaultParagraphFont"/>
    <w:link w:val="CommentText"/>
    <w:uiPriority w:val="99"/>
    <w:semiHidden/>
    <w:rsid w:val="007847F1"/>
    <w:rPr>
      <w:rFonts w:cstheme="minorBidi"/>
      <w:sz w:val="20"/>
      <w:szCs w:val="20"/>
    </w:rPr>
  </w:style>
  <w:style w:type="paragraph" w:styleId="CommentSubject">
    <w:name w:val="annotation subject"/>
    <w:basedOn w:val="CommentText"/>
    <w:next w:val="CommentText"/>
    <w:link w:val="CommentSubjectChar"/>
    <w:uiPriority w:val="99"/>
    <w:semiHidden/>
    <w:unhideWhenUsed/>
    <w:rsid w:val="007847F1"/>
    <w:rPr>
      <w:b/>
      <w:bCs/>
    </w:rPr>
  </w:style>
  <w:style w:type="character" w:customStyle="1" w:styleId="CommentSubjectChar">
    <w:name w:val="Comment Subject Char"/>
    <w:basedOn w:val="CommentTextChar"/>
    <w:link w:val="CommentSubject"/>
    <w:uiPriority w:val="99"/>
    <w:semiHidden/>
    <w:rsid w:val="007847F1"/>
    <w:rPr>
      <w:rFonts w:cstheme="minorBidi"/>
      <w:b/>
      <w:bCs/>
      <w:sz w:val="20"/>
      <w:szCs w:val="20"/>
    </w:rPr>
  </w:style>
  <w:style w:type="character" w:customStyle="1" w:styleId="UnresolvedMention">
    <w:name w:val="Unresolved Mention"/>
    <w:basedOn w:val="DefaultParagraphFont"/>
    <w:uiPriority w:val="99"/>
    <w:semiHidden/>
    <w:unhideWhenUsed/>
    <w:rsid w:val="00902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7424">
      <w:bodyDiv w:val="1"/>
      <w:marLeft w:val="0"/>
      <w:marRight w:val="0"/>
      <w:marTop w:val="0"/>
      <w:marBottom w:val="0"/>
      <w:divBdr>
        <w:top w:val="none" w:sz="0" w:space="0" w:color="auto"/>
        <w:left w:val="none" w:sz="0" w:space="0" w:color="auto"/>
        <w:bottom w:val="none" w:sz="0" w:space="0" w:color="auto"/>
        <w:right w:val="none" w:sz="0" w:space="0" w:color="auto"/>
      </w:divBdr>
    </w:div>
    <w:div w:id="10933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gov.au/internet/main/publishing.nsf/Content/health-npaac-publicati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gov.au/npaac" TargetMode="External"/><Relationship Id="rId5" Type="http://schemas.openxmlformats.org/officeDocument/2006/relationships/hyperlink" Target="http://www.health.gov.au/internet/main/publishing.nsf/%20Content/health-npaac-publication.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4921</Words>
  <Characters>28053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Petrie, Suzanne</dc:creator>
  <cp:keywords/>
  <dc:description/>
  <cp:lastModifiedBy>NG, Jason</cp:lastModifiedBy>
  <cp:revision>4</cp:revision>
  <cp:lastPrinted>2021-07-29T05:20:00Z</cp:lastPrinted>
  <dcterms:created xsi:type="dcterms:W3CDTF">2021-07-30T01:19:00Z</dcterms:created>
  <dcterms:modified xsi:type="dcterms:W3CDTF">2021-07-30T05:03:00Z</dcterms:modified>
</cp:coreProperties>
</file>