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7C7FA" w14:textId="77777777" w:rsidR="00715914" w:rsidRPr="00340808" w:rsidRDefault="00DA186E" w:rsidP="00B05CF4">
      <w:pPr>
        <w:rPr>
          <w:sz w:val="28"/>
        </w:rPr>
      </w:pPr>
      <w:r w:rsidRPr="00340808">
        <w:rPr>
          <w:noProof/>
          <w:lang w:eastAsia="en-AU"/>
        </w:rPr>
        <w:drawing>
          <wp:inline distT="0" distB="0" distL="0" distR="0" wp14:anchorId="39AEBE63" wp14:editId="7FCAA62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F852F" w14:textId="77777777" w:rsidR="00715914" w:rsidRPr="00340808" w:rsidRDefault="00715914" w:rsidP="00715914">
      <w:pPr>
        <w:rPr>
          <w:sz w:val="19"/>
        </w:rPr>
      </w:pPr>
    </w:p>
    <w:p w14:paraId="53C51ADD" w14:textId="77777777" w:rsidR="00715914" w:rsidRPr="00340808" w:rsidRDefault="00A9375F" w:rsidP="00715914">
      <w:pPr>
        <w:pStyle w:val="ShortT"/>
      </w:pPr>
      <w:r w:rsidRPr="00340808">
        <w:t>Agricultural and Veterinary Chemicals Code (</w:t>
      </w:r>
      <w:r w:rsidR="007C22FD" w:rsidRPr="00340808">
        <w:t>Conditions of Approval or Registration</w:t>
      </w:r>
      <w:r w:rsidRPr="00340808">
        <w:t xml:space="preserve">) </w:t>
      </w:r>
      <w:r w:rsidR="001B6823" w:rsidRPr="00340808">
        <w:t>Order 2</w:t>
      </w:r>
      <w:r w:rsidRPr="00340808">
        <w:t>021</w:t>
      </w:r>
    </w:p>
    <w:p w14:paraId="4BA4725E" w14:textId="77777777" w:rsidR="001412A0" w:rsidRPr="00340808" w:rsidRDefault="001412A0" w:rsidP="001412A0">
      <w:pPr>
        <w:pStyle w:val="SignCoverPageStart"/>
        <w:rPr>
          <w:szCs w:val="22"/>
        </w:rPr>
      </w:pPr>
      <w:r w:rsidRPr="00340808">
        <w:rPr>
          <w:szCs w:val="22"/>
        </w:rPr>
        <w:t>I, David Littleproud, Minister for Agriculture</w:t>
      </w:r>
      <w:r w:rsidR="005859CE" w:rsidRPr="00340808">
        <w:rPr>
          <w:szCs w:val="22"/>
        </w:rPr>
        <w:t xml:space="preserve"> and Norther</w:t>
      </w:r>
      <w:r w:rsidR="004C6F81" w:rsidRPr="00340808">
        <w:rPr>
          <w:szCs w:val="22"/>
        </w:rPr>
        <w:t>n</w:t>
      </w:r>
      <w:r w:rsidR="005859CE" w:rsidRPr="00340808">
        <w:rPr>
          <w:szCs w:val="22"/>
        </w:rPr>
        <w:t xml:space="preserve"> Australia</w:t>
      </w:r>
      <w:r w:rsidRPr="00340808">
        <w:rPr>
          <w:szCs w:val="22"/>
        </w:rPr>
        <w:t>, make the following order.</w:t>
      </w:r>
    </w:p>
    <w:p w14:paraId="7EC45111" w14:textId="757AD749" w:rsidR="001412A0" w:rsidRPr="00340808" w:rsidRDefault="001412A0" w:rsidP="001412A0">
      <w:pPr>
        <w:keepNext/>
        <w:spacing w:before="300" w:line="240" w:lineRule="atLeast"/>
        <w:ind w:right="397"/>
        <w:jc w:val="both"/>
        <w:rPr>
          <w:szCs w:val="22"/>
        </w:rPr>
      </w:pPr>
      <w:r w:rsidRPr="00340808">
        <w:rPr>
          <w:szCs w:val="22"/>
        </w:rPr>
        <w:t>Dated</w:t>
      </w:r>
      <w:r w:rsidR="00562128">
        <w:rPr>
          <w:szCs w:val="22"/>
        </w:rPr>
        <w:t xml:space="preserve"> </w:t>
      </w:r>
      <w:r w:rsidRPr="00340808">
        <w:rPr>
          <w:szCs w:val="22"/>
        </w:rPr>
        <w:fldChar w:fldCharType="begin"/>
      </w:r>
      <w:r w:rsidRPr="00340808">
        <w:rPr>
          <w:szCs w:val="22"/>
        </w:rPr>
        <w:instrText xml:space="preserve"> DOCPROPERTY  DateMade </w:instrText>
      </w:r>
      <w:r w:rsidRPr="00340808">
        <w:rPr>
          <w:szCs w:val="22"/>
        </w:rPr>
        <w:fldChar w:fldCharType="separate"/>
      </w:r>
      <w:r w:rsidR="00715D7F">
        <w:rPr>
          <w:szCs w:val="22"/>
        </w:rPr>
        <w:t>13 July 2021</w:t>
      </w:r>
      <w:r w:rsidRPr="00340808">
        <w:rPr>
          <w:szCs w:val="22"/>
        </w:rPr>
        <w:fldChar w:fldCharType="end"/>
      </w:r>
    </w:p>
    <w:p w14:paraId="4C66FFF9" w14:textId="77777777" w:rsidR="001412A0" w:rsidRPr="00340808" w:rsidRDefault="001412A0" w:rsidP="001412A0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340808">
        <w:rPr>
          <w:szCs w:val="22"/>
        </w:rPr>
        <w:t>David Littleproud</w:t>
      </w:r>
    </w:p>
    <w:p w14:paraId="2676C49B" w14:textId="77777777" w:rsidR="001412A0" w:rsidRPr="00340808" w:rsidRDefault="005859CE" w:rsidP="001412A0">
      <w:pPr>
        <w:pStyle w:val="SignCoverPageEnd"/>
        <w:rPr>
          <w:szCs w:val="22"/>
        </w:rPr>
      </w:pPr>
      <w:r w:rsidRPr="00340808">
        <w:rPr>
          <w:szCs w:val="22"/>
        </w:rPr>
        <w:t>Minister for Agriculture and Norther</w:t>
      </w:r>
      <w:r w:rsidR="004C6F81" w:rsidRPr="00340808">
        <w:rPr>
          <w:szCs w:val="22"/>
        </w:rPr>
        <w:t>n</w:t>
      </w:r>
      <w:r w:rsidRPr="00340808">
        <w:rPr>
          <w:szCs w:val="22"/>
        </w:rPr>
        <w:t xml:space="preserve"> Australia</w:t>
      </w:r>
    </w:p>
    <w:p w14:paraId="35613D49" w14:textId="77777777" w:rsidR="001412A0" w:rsidRPr="00340808" w:rsidRDefault="001412A0" w:rsidP="001412A0"/>
    <w:p w14:paraId="6E78DE3A" w14:textId="77777777" w:rsidR="00715914" w:rsidRPr="00340808" w:rsidRDefault="00715914" w:rsidP="00715914">
      <w:pPr>
        <w:pStyle w:val="Header"/>
        <w:tabs>
          <w:tab w:val="clear" w:pos="4150"/>
          <w:tab w:val="clear" w:pos="8307"/>
        </w:tabs>
      </w:pPr>
      <w:r w:rsidRPr="00340808">
        <w:rPr>
          <w:rStyle w:val="CharChapNo"/>
        </w:rPr>
        <w:t xml:space="preserve"> </w:t>
      </w:r>
      <w:r w:rsidRPr="00340808">
        <w:rPr>
          <w:rStyle w:val="CharChapText"/>
        </w:rPr>
        <w:t xml:space="preserve"> </w:t>
      </w:r>
    </w:p>
    <w:p w14:paraId="2DF24691" w14:textId="77777777" w:rsidR="00715914" w:rsidRPr="00340808" w:rsidRDefault="00715914" w:rsidP="00715914">
      <w:pPr>
        <w:pStyle w:val="Header"/>
        <w:tabs>
          <w:tab w:val="clear" w:pos="4150"/>
          <w:tab w:val="clear" w:pos="8307"/>
        </w:tabs>
      </w:pPr>
      <w:r w:rsidRPr="00340808">
        <w:rPr>
          <w:rStyle w:val="CharPartNo"/>
        </w:rPr>
        <w:t xml:space="preserve"> </w:t>
      </w:r>
      <w:r w:rsidRPr="00340808">
        <w:rPr>
          <w:rStyle w:val="CharPartText"/>
        </w:rPr>
        <w:t xml:space="preserve"> </w:t>
      </w:r>
    </w:p>
    <w:p w14:paraId="4289E6F1" w14:textId="77777777" w:rsidR="00715914" w:rsidRPr="00340808" w:rsidRDefault="00715914" w:rsidP="00715914">
      <w:pPr>
        <w:pStyle w:val="Header"/>
        <w:tabs>
          <w:tab w:val="clear" w:pos="4150"/>
          <w:tab w:val="clear" w:pos="8307"/>
        </w:tabs>
      </w:pPr>
      <w:r w:rsidRPr="00340808">
        <w:rPr>
          <w:rStyle w:val="CharDivNo"/>
        </w:rPr>
        <w:t xml:space="preserve"> </w:t>
      </w:r>
      <w:r w:rsidRPr="00340808">
        <w:rPr>
          <w:rStyle w:val="CharDivText"/>
        </w:rPr>
        <w:t xml:space="preserve"> </w:t>
      </w:r>
    </w:p>
    <w:p w14:paraId="3F6D8338" w14:textId="77777777" w:rsidR="00715914" w:rsidRPr="00340808" w:rsidRDefault="00715914" w:rsidP="00715914">
      <w:pPr>
        <w:sectPr w:rsidR="00715914" w:rsidRPr="00340808" w:rsidSect="00B3478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74FC2C0" w14:textId="77777777" w:rsidR="00F67BCA" w:rsidRPr="00340808" w:rsidRDefault="00715914" w:rsidP="00715914">
      <w:pPr>
        <w:outlineLvl w:val="0"/>
        <w:rPr>
          <w:sz w:val="36"/>
        </w:rPr>
      </w:pPr>
      <w:r w:rsidRPr="00340808">
        <w:rPr>
          <w:sz w:val="36"/>
        </w:rPr>
        <w:lastRenderedPageBreak/>
        <w:t>Contents</w:t>
      </w:r>
    </w:p>
    <w:p w14:paraId="79EF1D8F" w14:textId="71A48DD7" w:rsidR="00A97E74" w:rsidRPr="00340808" w:rsidRDefault="00A97E74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40808">
        <w:fldChar w:fldCharType="begin"/>
      </w:r>
      <w:r w:rsidRPr="00340808">
        <w:instrText xml:space="preserve"> TOC \o "1-9" </w:instrText>
      </w:r>
      <w:r w:rsidRPr="00340808">
        <w:fldChar w:fldCharType="separate"/>
      </w:r>
      <w:r w:rsidRPr="00340808">
        <w:rPr>
          <w:noProof/>
        </w:rPr>
        <w:t>Part 1—Preliminary</w:t>
      </w:r>
      <w:r w:rsidRPr="00340808">
        <w:rPr>
          <w:b w:val="0"/>
          <w:noProof/>
          <w:sz w:val="18"/>
        </w:rPr>
        <w:tab/>
      </w:r>
      <w:r w:rsidRPr="00340808">
        <w:rPr>
          <w:b w:val="0"/>
          <w:noProof/>
          <w:sz w:val="18"/>
        </w:rPr>
        <w:fldChar w:fldCharType="begin"/>
      </w:r>
      <w:r w:rsidRPr="00340808">
        <w:rPr>
          <w:b w:val="0"/>
          <w:noProof/>
          <w:sz w:val="18"/>
        </w:rPr>
        <w:instrText xml:space="preserve"> PAGEREF _Toc72756137 \h </w:instrText>
      </w:r>
      <w:r w:rsidRPr="00340808">
        <w:rPr>
          <w:b w:val="0"/>
          <w:noProof/>
          <w:sz w:val="18"/>
        </w:rPr>
      </w:r>
      <w:r w:rsidRPr="00340808">
        <w:rPr>
          <w:b w:val="0"/>
          <w:noProof/>
          <w:sz w:val="18"/>
        </w:rPr>
        <w:fldChar w:fldCharType="separate"/>
      </w:r>
      <w:r w:rsidR="00715D7F">
        <w:rPr>
          <w:b w:val="0"/>
          <w:noProof/>
          <w:sz w:val="18"/>
        </w:rPr>
        <w:t>1</w:t>
      </w:r>
      <w:r w:rsidRPr="00340808">
        <w:rPr>
          <w:b w:val="0"/>
          <w:noProof/>
          <w:sz w:val="18"/>
        </w:rPr>
        <w:fldChar w:fldCharType="end"/>
      </w:r>
    </w:p>
    <w:p w14:paraId="654DE0AC" w14:textId="168CBEA1" w:rsidR="00A97E74" w:rsidRPr="00340808" w:rsidRDefault="00A97E7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0808">
        <w:rPr>
          <w:noProof/>
        </w:rPr>
        <w:t>1</w:t>
      </w:r>
      <w:r w:rsidRPr="00340808">
        <w:rPr>
          <w:noProof/>
        </w:rPr>
        <w:tab/>
        <w:t>Name</w:t>
      </w:r>
      <w:r w:rsidRPr="00340808">
        <w:rPr>
          <w:noProof/>
        </w:rPr>
        <w:tab/>
      </w:r>
      <w:r w:rsidRPr="00340808">
        <w:rPr>
          <w:noProof/>
        </w:rPr>
        <w:fldChar w:fldCharType="begin"/>
      </w:r>
      <w:r w:rsidRPr="00340808">
        <w:rPr>
          <w:noProof/>
        </w:rPr>
        <w:instrText xml:space="preserve"> PAGEREF _Toc72756138 \h </w:instrText>
      </w:r>
      <w:r w:rsidRPr="00340808">
        <w:rPr>
          <w:noProof/>
        </w:rPr>
      </w:r>
      <w:r w:rsidRPr="00340808">
        <w:rPr>
          <w:noProof/>
        </w:rPr>
        <w:fldChar w:fldCharType="separate"/>
      </w:r>
      <w:r w:rsidR="00715D7F">
        <w:rPr>
          <w:noProof/>
        </w:rPr>
        <w:t>1</w:t>
      </w:r>
      <w:r w:rsidRPr="00340808">
        <w:rPr>
          <w:noProof/>
        </w:rPr>
        <w:fldChar w:fldCharType="end"/>
      </w:r>
    </w:p>
    <w:p w14:paraId="77B10BB6" w14:textId="4F243976" w:rsidR="00A97E74" w:rsidRPr="00340808" w:rsidRDefault="00A97E7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0808">
        <w:rPr>
          <w:noProof/>
        </w:rPr>
        <w:t>2</w:t>
      </w:r>
      <w:r w:rsidRPr="00340808">
        <w:rPr>
          <w:noProof/>
        </w:rPr>
        <w:tab/>
        <w:t>Commencement</w:t>
      </w:r>
      <w:r w:rsidRPr="00340808">
        <w:rPr>
          <w:noProof/>
        </w:rPr>
        <w:tab/>
      </w:r>
      <w:r w:rsidRPr="00340808">
        <w:rPr>
          <w:noProof/>
        </w:rPr>
        <w:fldChar w:fldCharType="begin"/>
      </w:r>
      <w:r w:rsidRPr="00340808">
        <w:rPr>
          <w:noProof/>
        </w:rPr>
        <w:instrText xml:space="preserve"> PAGEREF _Toc72756139 \h </w:instrText>
      </w:r>
      <w:r w:rsidRPr="00340808">
        <w:rPr>
          <w:noProof/>
        </w:rPr>
      </w:r>
      <w:r w:rsidRPr="00340808">
        <w:rPr>
          <w:noProof/>
        </w:rPr>
        <w:fldChar w:fldCharType="separate"/>
      </w:r>
      <w:r w:rsidR="00715D7F">
        <w:rPr>
          <w:noProof/>
        </w:rPr>
        <w:t>1</w:t>
      </w:r>
      <w:r w:rsidRPr="00340808">
        <w:rPr>
          <w:noProof/>
        </w:rPr>
        <w:fldChar w:fldCharType="end"/>
      </w:r>
    </w:p>
    <w:p w14:paraId="5E1B2E2A" w14:textId="65797FFC" w:rsidR="00A97E74" w:rsidRPr="00340808" w:rsidRDefault="00A97E7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0808">
        <w:rPr>
          <w:noProof/>
        </w:rPr>
        <w:t>3</w:t>
      </w:r>
      <w:r w:rsidRPr="00340808">
        <w:rPr>
          <w:noProof/>
        </w:rPr>
        <w:tab/>
        <w:t>Authority</w:t>
      </w:r>
      <w:r w:rsidRPr="00340808">
        <w:rPr>
          <w:noProof/>
        </w:rPr>
        <w:tab/>
      </w:r>
      <w:r w:rsidRPr="00340808">
        <w:rPr>
          <w:noProof/>
        </w:rPr>
        <w:fldChar w:fldCharType="begin"/>
      </w:r>
      <w:r w:rsidRPr="00340808">
        <w:rPr>
          <w:noProof/>
        </w:rPr>
        <w:instrText xml:space="preserve"> PAGEREF _Toc72756140 \h </w:instrText>
      </w:r>
      <w:r w:rsidRPr="00340808">
        <w:rPr>
          <w:noProof/>
        </w:rPr>
      </w:r>
      <w:r w:rsidRPr="00340808">
        <w:rPr>
          <w:noProof/>
        </w:rPr>
        <w:fldChar w:fldCharType="separate"/>
      </w:r>
      <w:r w:rsidR="00715D7F">
        <w:rPr>
          <w:noProof/>
        </w:rPr>
        <w:t>1</w:t>
      </w:r>
      <w:r w:rsidRPr="00340808">
        <w:rPr>
          <w:noProof/>
        </w:rPr>
        <w:fldChar w:fldCharType="end"/>
      </w:r>
    </w:p>
    <w:p w14:paraId="53C6F492" w14:textId="23725F6B" w:rsidR="00A97E74" w:rsidRPr="00340808" w:rsidRDefault="00A97E7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0808">
        <w:rPr>
          <w:noProof/>
        </w:rPr>
        <w:t>4</w:t>
      </w:r>
      <w:r w:rsidRPr="00340808">
        <w:rPr>
          <w:noProof/>
        </w:rPr>
        <w:tab/>
        <w:t>Definitions</w:t>
      </w:r>
      <w:r w:rsidRPr="00340808">
        <w:rPr>
          <w:noProof/>
        </w:rPr>
        <w:tab/>
      </w:r>
      <w:r w:rsidRPr="00340808">
        <w:rPr>
          <w:noProof/>
        </w:rPr>
        <w:fldChar w:fldCharType="begin"/>
      </w:r>
      <w:r w:rsidRPr="00340808">
        <w:rPr>
          <w:noProof/>
        </w:rPr>
        <w:instrText xml:space="preserve"> PAGEREF _Toc72756141 \h </w:instrText>
      </w:r>
      <w:r w:rsidRPr="00340808">
        <w:rPr>
          <w:noProof/>
        </w:rPr>
      </w:r>
      <w:r w:rsidRPr="00340808">
        <w:rPr>
          <w:noProof/>
        </w:rPr>
        <w:fldChar w:fldCharType="separate"/>
      </w:r>
      <w:r w:rsidR="00715D7F">
        <w:rPr>
          <w:noProof/>
        </w:rPr>
        <w:t>1</w:t>
      </w:r>
      <w:r w:rsidRPr="00340808">
        <w:rPr>
          <w:noProof/>
        </w:rPr>
        <w:fldChar w:fldCharType="end"/>
      </w:r>
    </w:p>
    <w:p w14:paraId="12A173C9" w14:textId="61B7D018" w:rsidR="00A97E74" w:rsidRPr="00340808" w:rsidRDefault="00A97E74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40808">
        <w:rPr>
          <w:noProof/>
        </w:rPr>
        <w:t>Part 2—Conditions of approval or registration</w:t>
      </w:r>
      <w:r w:rsidRPr="00340808">
        <w:rPr>
          <w:b w:val="0"/>
          <w:noProof/>
          <w:sz w:val="18"/>
        </w:rPr>
        <w:tab/>
      </w:r>
      <w:r w:rsidRPr="00340808">
        <w:rPr>
          <w:b w:val="0"/>
          <w:noProof/>
          <w:sz w:val="18"/>
        </w:rPr>
        <w:fldChar w:fldCharType="begin"/>
      </w:r>
      <w:r w:rsidRPr="00340808">
        <w:rPr>
          <w:b w:val="0"/>
          <w:noProof/>
          <w:sz w:val="18"/>
        </w:rPr>
        <w:instrText xml:space="preserve"> PAGEREF _Toc72756142 \h </w:instrText>
      </w:r>
      <w:r w:rsidRPr="00340808">
        <w:rPr>
          <w:b w:val="0"/>
          <w:noProof/>
          <w:sz w:val="18"/>
        </w:rPr>
      </w:r>
      <w:r w:rsidRPr="00340808">
        <w:rPr>
          <w:b w:val="0"/>
          <w:noProof/>
          <w:sz w:val="18"/>
        </w:rPr>
        <w:fldChar w:fldCharType="separate"/>
      </w:r>
      <w:r w:rsidR="00715D7F">
        <w:rPr>
          <w:b w:val="0"/>
          <w:noProof/>
          <w:sz w:val="18"/>
        </w:rPr>
        <w:t>2</w:t>
      </w:r>
      <w:r w:rsidRPr="00340808">
        <w:rPr>
          <w:b w:val="0"/>
          <w:noProof/>
          <w:sz w:val="18"/>
        </w:rPr>
        <w:fldChar w:fldCharType="end"/>
      </w:r>
    </w:p>
    <w:p w14:paraId="56E3AB54" w14:textId="019BDA96" w:rsidR="00A97E74" w:rsidRPr="00340808" w:rsidRDefault="00A97E7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0808">
        <w:rPr>
          <w:noProof/>
        </w:rPr>
        <w:t>5</w:t>
      </w:r>
      <w:r w:rsidRPr="00340808">
        <w:rPr>
          <w:noProof/>
        </w:rPr>
        <w:tab/>
        <w:t>Conditions of approval of active constituents for agricultural chemical products</w:t>
      </w:r>
      <w:r w:rsidRPr="00340808">
        <w:rPr>
          <w:noProof/>
        </w:rPr>
        <w:tab/>
      </w:r>
      <w:r w:rsidRPr="00340808">
        <w:rPr>
          <w:noProof/>
        </w:rPr>
        <w:fldChar w:fldCharType="begin"/>
      </w:r>
      <w:r w:rsidRPr="00340808">
        <w:rPr>
          <w:noProof/>
        </w:rPr>
        <w:instrText xml:space="preserve"> PAGEREF _Toc72756143 \h </w:instrText>
      </w:r>
      <w:r w:rsidRPr="00340808">
        <w:rPr>
          <w:noProof/>
        </w:rPr>
      </w:r>
      <w:r w:rsidRPr="00340808">
        <w:rPr>
          <w:noProof/>
        </w:rPr>
        <w:fldChar w:fldCharType="separate"/>
      </w:r>
      <w:r w:rsidR="00715D7F">
        <w:rPr>
          <w:noProof/>
        </w:rPr>
        <w:t>2</w:t>
      </w:r>
      <w:r w:rsidRPr="00340808">
        <w:rPr>
          <w:noProof/>
        </w:rPr>
        <w:fldChar w:fldCharType="end"/>
      </w:r>
    </w:p>
    <w:p w14:paraId="77309007" w14:textId="2A28310F" w:rsidR="00A97E74" w:rsidRPr="00340808" w:rsidRDefault="00A97E7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0808">
        <w:rPr>
          <w:noProof/>
        </w:rPr>
        <w:t>6</w:t>
      </w:r>
      <w:r w:rsidRPr="00340808">
        <w:rPr>
          <w:noProof/>
        </w:rPr>
        <w:tab/>
        <w:t>Conditions of registration of agricultural chemical products</w:t>
      </w:r>
      <w:r w:rsidRPr="00340808">
        <w:rPr>
          <w:noProof/>
        </w:rPr>
        <w:tab/>
      </w:r>
      <w:r w:rsidRPr="00340808">
        <w:rPr>
          <w:noProof/>
        </w:rPr>
        <w:fldChar w:fldCharType="begin"/>
      </w:r>
      <w:r w:rsidRPr="00340808">
        <w:rPr>
          <w:noProof/>
        </w:rPr>
        <w:instrText xml:space="preserve"> PAGEREF _Toc72756144 \h </w:instrText>
      </w:r>
      <w:r w:rsidRPr="00340808">
        <w:rPr>
          <w:noProof/>
        </w:rPr>
      </w:r>
      <w:r w:rsidRPr="00340808">
        <w:rPr>
          <w:noProof/>
        </w:rPr>
        <w:fldChar w:fldCharType="separate"/>
      </w:r>
      <w:r w:rsidR="00715D7F">
        <w:rPr>
          <w:noProof/>
        </w:rPr>
        <w:t>2</w:t>
      </w:r>
      <w:r w:rsidRPr="00340808">
        <w:rPr>
          <w:noProof/>
        </w:rPr>
        <w:fldChar w:fldCharType="end"/>
      </w:r>
    </w:p>
    <w:p w14:paraId="1D124692" w14:textId="0172DD28" w:rsidR="00A97E74" w:rsidRPr="00340808" w:rsidRDefault="00A97E74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40808">
        <w:rPr>
          <w:noProof/>
        </w:rPr>
        <w:t>Part 3—Transitional and application provisions</w:t>
      </w:r>
      <w:r w:rsidRPr="00340808">
        <w:rPr>
          <w:b w:val="0"/>
          <w:noProof/>
          <w:sz w:val="18"/>
        </w:rPr>
        <w:tab/>
      </w:r>
      <w:r w:rsidRPr="00340808">
        <w:rPr>
          <w:b w:val="0"/>
          <w:noProof/>
          <w:sz w:val="18"/>
        </w:rPr>
        <w:fldChar w:fldCharType="begin"/>
      </w:r>
      <w:r w:rsidRPr="00340808">
        <w:rPr>
          <w:b w:val="0"/>
          <w:noProof/>
          <w:sz w:val="18"/>
        </w:rPr>
        <w:instrText xml:space="preserve"> PAGEREF _Toc72756145 \h </w:instrText>
      </w:r>
      <w:r w:rsidRPr="00340808">
        <w:rPr>
          <w:b w:val="0"/>
          <w:noProof/>
          <w:sz w:val="18"/>
        </w:rPr>
      </w:r>
      <w:r w:rsidRPr="00340808">
        <w:rPr>
          <w:b w:val="0"/>
          <w:noProof/>
          <w:sz w:val="18"/>
        </w:rPr>
        <w:fldChar w:fldCharType="separate"/>
      </w:r>
      <w:r w:rsidR="00715D7F">
        <w:rPr>
          <w:b w:val="0"/>
          <w:noProof/>
          <w:sz w:val="18"/>
        </w:rPr>
        <w:t>3</w:t>
      </w:r>
      <w:r w:rsidRPr="00340808">
        <w:rPr>
          <w:b w:val="0"/>
          <w:noProof/>
          <w:sz w:val="18"/>
        </w:rPr>
        <w:fldChar w:fldCharType="end"/>
      </w:r>
    </w:p>
    <w:p w14:paraId="612A036A" w14:textId="078B90B6" w:rsidR="00A97E74" w:rsidRPr="00340808" w:rsidRDefault="00A97E7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0808">
        <w:rPr>
          <w:noProof/>
        </w:rPr>
        <w:t>7</w:t>
      </w:r>
      <w:r w:rsidRPr="00340808">
        <w:rPr>
          <w:noProof/>
        </w:rPr>
        <w:tab/>
        <w:t>Application of this instrument</w:t>
      </w:r>
      <w:r w:rsidRPr="00340808">
        <w:rPr>
          <w:noProof/>
        </w:rPr>
        <w:tab/>
      </w:r>
      <w:r w:rsidRPr="00340808">
        <w:rPr>
          <w:noProof/>
        </w:rPr>
        <w:fldChar w:fldCharType="begin"/>
      </w:r>
      <w:r w:rsidRPr="00340808">
        <w:rPr>
          <w:noProof/>
        </w:rPr>
        <w:instrText xml:space="preserve"> PAGEREF _Toc72756146 \h </w:instrText>
      </w:r>
      <w:r w:rsidRPr="00340808">
        <w:rPr>
          <w:noProof/>
        </w:rPr>
      </w:r>
      <w:r w:rsidRPr="00340808">
        <w:rPr>
          <w:noProof/>
        </w:rPr>
        <w:fldChar w:fldCharType="separate"/>
      </w:r>
      <w:r w:rsidR="00715D7F">
        <w:rPr>
          <w:noProof/>
        </w:rPr>
        <w:t>3</w:t>
      </w:r>
      <w:r w:rsidRPr="00340808">
        <w:rPr>
          <w:noProof/>
        </w:rPr>
        <w:fldChar w:fldCharType="end"/>
      </w:r>
    </w:p>
    <w:p w14:paraId="23D1D213" w14:textId="77777777" w:rsidR="00670EA1" w:rsidRPr="00340808" w:rsidRDefault="00A97E74" w:rsidP="00715914">
      <w:r w:rsidRPr="00340808">
        <w:fldChar w:fldCharType="end"/>
      </w:r>
    </w:p>
    <w:p w14:paraId="4374F134" w14:textId="77777777" w:rsidR="00670EA1" w:rsidRPr="00340808" w:rsidRDefault="00670EA1" w:rsidP="00715914">
      <w:pPr>
        <w:sectPr w:rsidR="00670EA1" w:rsidRPr="00340808" w:rsidSect="00B3478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8562A9C" w14:textId="77777777" w:rsidR="00715914" w:rsidRPr="00340808" w:rsidRDefault="00715914" w:rsidP="00715914">
      <w:pPr>
        <w:pStyle w:val="ActHead2"/>
      </w:pPr>
      <w:bookmarkStart w:id="0" w:name="_Toc72756137"/>
      <w:r w:rsidRPr="00340808">
        <w:rPr>
          <w:rStyle w:val="CharPartNo"/>
        </w:rPr>
        <w:lastRenderedPageBreak/>
        <w:t>Part 1</w:t>
      </w:r>
      <w:r w:rsidRPr="00340808">
        <w:t>—</w:t>
      </w:r>
      <w:r w:rsidRPr="00340808">
        <w:rPr>
          <w:rStyle w:val="CharPartText"/>
        </w:rPr>
        <w:t>Preliminary</w:t>
      </w:r>
      <w:bookmarkEnd w:id="0"/>
    </w:p>
    <w:p w14:paraId="1CAD90E5" w14:textId="77777777" w:rsidR="00715914" w:rsidRPr="00340808" w:rsidRDefault="00715914" w:rsidP="00715914">
      <w:pPr>
        <w:pStyle w:val="Header"/>
      </w:pPr>
      <w:r w:rsidRPr="00340808">
        <w:rPr>
          <w:rStyle w:val="CharDivNo"/>
        </w:rPr>
        <w:t xml:space="preserve"> </w:t>
      </w:r>
      <w:r w:rsidRPr="00340808">
        <w:rPr>
          <w:rStyle w:val="CharDivText"/>
        </w:rPr>
        <w:t xml:space="preserve"> </w:t>
      </w:r>
    </w:p>
    <w:p w14:paraId="499C5C29" w14:textId="77777777" w:rsidR="00715914" w:rsidRPr="00340808" w:rsidRDefault="00715914" w:rsidP="00715914">
      <w:pPr>
        <w:pStyle w:val="ActHead5"/>
      </w:pPr>
      <w:bookmarkStart w:id="1" w:name="_Toc72756138"/>
      <w:r w:rsidRPr="00340808">
        <w:rPr>
          <w:rStyle w:val="CharSectno"/>
        </w:rPr>
        <w:t>1</w:t>
      </w:r>
      <w:r w:rsidRPr="00340808">
        <w:t xml:space="preserve">  </w:t>
      </w:r>
      <w:r w:rsidR="00CE493D" w:rsidRPr="00340808">
        <w:t>Name</w:t>
      </w:r>
      <w:bookmarkEnd w:id="1"/>
    </w:p>
    <w:p w14:paraId="0E8868DD" w14:textId="77777777" w:rsidR="00715914" w:rsidRPr="00340808" w:rsidRDefault="00715914" w:rsidP="00715914">
      <w:pPr>
        <w:pStyle w:val="subsection"/>
      </w:pPr>
      <w:r w:rsidRPr="00340808">
        <w:tab/>
      </w:r>
      <w:r w:rsidRPr="00340808">
        <w:tab/>
      </w:r>
      <w:r w:rsidR="00A9375F" w:rsidRPr="00340808">
        <w:t>This instrument is</w:t>
      </w:r>
      <w:r w:rsidR="00CE493D" w:rsidRPr="00340808">
        <w:t xml:space="preserve"> the </w:t>
      </w:r>
      <w:r w:rsidR="00A9375F" w:rsidRPr="00340808">
        <w:rPr>
          <w:i/>
        </w:rPr>
        <w:t>Agricultural and Veterinary Chemicals Code (</w:t>
      </w:r>
      <w:r w:rsidR="00AF4250" w:rsidRPr="00340808">
        <w:rPr>
          <w:i/>
        </w:rPr>
        <w:t>C</w:t>
      </w:r>
      <w:r w:rsidR="007C22FD" w:rsidRPr="00340808">
        <w:rPr>
          <w:i/>
        </w:rPr>
        <w:t>onditions of Approval or Registration</w:t>
      </w:r>
      <w:r w:rsidR="00A9375F" w:rsidRPr="00340808">
        <w:rPr>
          <w:i/>
        </w:rPr>
        <w:t xml:space="preserve">) </w:t>
      </w:r>
      <w:r w:rsidR="001B6823" w:rsidRPr="00340808">
        <w:rPr>
          <w:i/>
        </w:rPr>
        <w:t>Order 2</w:t>
      </w:r>
      <w:r w:rsidR="00A9375F" w:rsidRPr="00340808">
        <w:rPr>
          <w:i/>
        </w:rPr>
        <w:t>021</w:t>
      </w:r>
      <w:r w:rsidRPr="00340808">
        <w:t>.</w:t>
      </w:r>
    </w:p>
    <w:p w14:paraId="222BA334" w14:textId="77777777" w:rsidR="00715914" w:rsidRPr="00340808" w:rsidRDefault="00715914" w:rsidP="00715914">
      <w:pPr>
        <w:pStyle w:val="ActHead5"/>
      </w:pPr>
      <w:bookmarkStart w:id="2" w:name="_Toc72756139"/>
      <w:r w:rsidRPr="00340808">
        <w:rPr>
          <w:rStyle w:val="CharSectno"/>
        </w:rPr>
        <w:t>2</w:t>
      </w:r>
      <w:r w:rsidRPr="00340808">
        <w:t xml:space="preserve">  Commencement</w:t>
      </w:r>
      <w:bookmarkEnd w:id="2"/>
    </w:p>
    <w:p w14:paraId="7F20CF37" w14:textId="77777777" w:rsidR="00AE3652" w:rsidRPr="00340808" w:rsidRDefault="00807626" w:rsidP="00AE3652">
      <w:pPr>
        <w:pStyle w:val="subsection"/>
      </w:pPr>
      <w:r w:rsidRPr="00340808">
        <w:tab/>
      </w:r>
      <w:r w:rsidR="00AE3652" w:rsidRPr="00340808">
        <w:t>(1)</w:t>
      </w:r>
      <w:r w:rsidR="00AE3652" w:rsidRPr="00340808">
        <w:tab/>
        <w:t xml:space="preserve">Each provision of </w:t>
      </w:r>
      <w:r w:rsidR="00A9375F" w:rsidRPr="00340808">
        <w:t>this instrument</w:t>
      </w:r>
      <w:r w:rsidR="00AE3652" w:rsidRPr="00340808">
        <w:t xml:space="preserve"> specified in column 1 of the table commences, or is taken to have commenced, in accordance with column 2 of the table. Any other statement in column 2 has effect according to its terms.</w:t>
      </w:r>
    </w:p>
    <w:p w14:paraId="28BA5C34" w14:textId="77777777" w:rsidR="00AE3652" w:rsidRPr="00340808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340808" w14:paraId="35D72C43" w14:textId="77777777" w:rsidTr="00A9375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0700E09" w14:textId="77777777" w:rsidR="00AE3652" w:rsidRPr="00340808" w:rsidRDefault="00AE3652" w:rsidP="00A9375F">
            <w:pPr>
              <w:pStyle w:val="TableHeading"/>
            </w:pPr>
            <w:r w:rsidRPr="00340808">
              <w:t>Commencement information</w:t>
            </w:r>
          </w:p>
        </w:tc>
      </w:tr>
      <w:tr w:rsidR="00AE3652" w:rsidRPr="00340808" w14:paraId="0D1D5D7F" w14:textId="77777777" w:rsidTr="00A9375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AC9DAA3" w14:textId="77777777" w:rsidR="00AE3652" w:rsidRPr="00340808" w:rsidRDefault="00AE3652" w:rsidP="00A9375F">
            <w:pPr>
              <w:pStyle w:val="TableHeading"/>
            </w:pPr>
            <w:r w:rsidRPr="0034080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CD55FF4" w14:textId="77777777" w:rsidR="00AE3652" w:rsidRPr="00340808" w:rsidRDefault="00AE3652" w:rsidP="00A9375F">
            <w:pPr>
              <w:pStyle w:val="TableHeading"/>
            </w:pPr>
            <w:r w:rsidRPr="0034080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0CEEB15" w14:textId="77777777" w:rsidR="00AE3652" w:rsidRPr="00340808" w:rsidRDefault="00AE3652" w:rsidP="00A9375F">
            <w:pPr>
              <w:pStyle w:val="TableHeading"/>
            </w:pPr>
            <w:r w:rsidRPr="00340808">
              <w:t>Column 3</w:t>
            </w:r>
          </w:p>
        </w:tc>
      </w:tr>
      <w:tr w:rsidR="00AE3652" w:rsidRPr="00340808" w14:paraId="1B25C6DF" w14:textId="77777777" w:rsidTr="00A9375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A9894F3" w14:textId="77777777" w:rsidR="00AE3652" w:rsidRPr="00340808" w:rsidRDefault="00AE3652" w:rsidP="00A9375F">
            <w:pPr>
              <w:pStyle w:val="TableHeading"/>
            </w:pPr>
            <w:r w:rsidRPr="0034080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A96F084" w14:textId="77777777" w:rsidR="00AE3652" w:rsidRPr="00340808" w:rsidRDefault="00AE3652" w:rsidP="00A9375F">
            <w:pPr>
              <w:pStyle w:val="TableHeading"/>
            </w:pPr>
            <w:r w:rsidRPr="0034080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B95C14E" w14:textId="77777777" w:rsidR="00AE3652" w:rsidRPr="00340808" w:rsidRDefault="00AE3652" w:rsidP="00A9375F">
            <w:pPr>
              <w:pStyle w:val="TableHeading"/>
            </w:pPr>
            <w:r w:rsidRPr="00340808">
              <w:t>Date/Details</w:t>
            </w:r>
          </w:p>
        </w:tc>
      </w:tr>
      <w:tr w:rsidR="00AE3652" w:rsidRPr="00340808" w14:paraId="1838C286" w14:textId="77777777" w:rsidTr="00A9375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34B2451" w14:textId="77777777" w:rsidR="00AE3652" w:rsidRPr="00340808" w:rsidRDefault="00AE3652" w:rsidP="00A9375F">
            <w:pPr>
              <w:pStyle w:val="Tabletext"/>
            </w:pPr>
            <w:r w:rsidRPr="00340808">
              <w:t xml:space="preserve">1.  The whole of </w:t>
            </w:r>
            <w:r w:rsidR="00A9375F" w:rsidRPr="00340808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4BCFFF5" w14:textId="77777777" w:rsidR="00AE3652" w:rsidRPr="00340808" w:rsidRDefault="005475C7" w:rsidP="00A9375F">
            <w:pPr>
              <w:pStyle w:val="Tabletext"/>
            </w:pPr>
            <w:r w:rsidRPr="00340808">
              <w:t>The day after the end of the period of 3 months beginning on the day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1B42D40" w14:textId="3BB7858C" w:rsidR="00AE3652" w:rsidRPr="00340808" w:rsidRDefault="006124CF" w:rsidP="00A9375F">
            <w:pPr>
              <w:pStyle w:val="Tabletext"/>
            </w:pPr>
            <w:r>
              <w:t xml:space="preserve">29 </w:t>
            </w:r>
            <w:r w:rsidR="0014348A">
              <w:t>October 2021</w:t>
            </w:r>
            <w:bookmarkStart w:id="3" w:name="_GoBack"/>
            <w:bookmarkEnd w:id="3"/>
          </w:p>
        </w:tc>
      </w:tr>
    </w:tbl>
    <w:p w14:paraId="548B5317" w14:textId="77777777" w:rsidR="00AE3652" w:rsidRPr="00340808" w:rsidRDefault="00AE3652" w:rsidP="00AE3652">
      <w:pPr>
        <w:pStyle w:val="notetext"/>
      </w:pPr>
      <w:r w:rsidRPr="00340808">
        <w:rPr>
          <w:snapToGrid w:val="0"/>
          <w:lang w:eastAsia="en-US"/>
        </w:rPr>
        <w:t>Note:</w:t>
      </w:r>
      <w:r w:rsidRPr="00340808">
        <w:rPr>
          <w:snapToGrid w:val="0"/>
          <w:lang w:eastAsia="en-US"/>
        </w:rPr>
        <w:tab/>
        <w:t xml:space="preserve">This table relates only to the provisions of </w:t>
      </w:r>
      <w:r w:rsidR="00A9375F" w:rsidRPr="00340808">
        <w:rPr>
          <w:snapToGrid w:val="0"/>
          <w:lang w:eastAsia="en-US"/>
        </w:rPr>
        <w:t>this instrument</w:t>
      </w:r>
      <w:r w:rsidRPr="00340808">
        <w:t xml:space="preserve"> </w:t>
      </w:r>
      <w:r w:rsidRPr="00340808">
        <w:rPr>
          <w:snapToGrid w:val="0"/>
          <w:lang w:eastAsia="en-US"/>
        </w:rPr>
        <w:t xml:space="preserve">as originally made. It will not be amended to deal with any later amendments of </w:t>
      </w:r>
      <w:r w:rsidR="00A9375F" w:rsidRPr="00340808">
        <w:rPr>
          <w:snapToGrid w:val="0"/>
          <w:lang w:eastAsia="en-US"/>
        </w:rPr>
        <w:t>this instrument</w:t>
      </w:r>
      <w:r w:rsidRPr="00340808">
        <w:rPr>
          <w:snapToGrid w:val="0"/>
          <w:lang w:eastAsia="en-US"/>
        </w:rPr>
        <w:t>.</w:t>
      </w:r>
    </w:p>
    <w:p w14:paraId="7FFF6CF9" w14:textId="77777777" w:rsidR="00807626" w:rsidRPr="00340808" w:rsidRDefault="00AE3652" w:rsidP="00AE3652">
      <w:pPr>
        <w:pStyle w:val="subsection"/>
      </w:pPr>
      <w:r w:rsidRPr="00340808">
        <w:tab/>
        <w:t>(2)</w:t>
      </w:r>
      <w:r w:rsidRPr="00340808">
        <w:tab/>
        <w:t xml:space="preserve">Any information in column 3 of the table is not part of </w:t>
      </w:r>
      <w:r w:rsidR="00A9375F" w:rsidRPr="00340808">
        <w:t>this instrument</w:t>
      </w:r>
      <w:r w:rsidRPr="00340808">
        <w:t xml:space="preserve">. Information may be inserted in this column, or information in it may be edited, in any published version of </w:t>
      </w:r>
      <w:r w:rsidR="00A9375F" w:rsidRPr="00340808">
        <w:t>this instrument</w:t>
      </w:r>
      <w:r w:rsidRPr="00340808">
        <w:t>.</w:t>
      </w:r>
    </w:p>
    <w:p w14:paraId="05048193" w14:textId="77777777" w:rsidR="007500C8" w:rsidRPr="00340808" w:rsidRDefault="007500C8" w:rsidP="007500C8">
      <w:pPr>
        <w:pStyle w:val="ActHead5"/>
      </w:pPr>
      <w:bookmarkStart w:id="4" w:name="_Toc72756140"/>
      <w:r w:rsidRPr="00340808">
        <w:rPr>
          <w:rStyle w:val="CharSectno"/>
        </w:rPr>
        <w:t>3</w:t>
      </w:r>
      <w:r w:rsidRPr="00340808">
        <w:t xml:space="preserve">  Authority</w:t>
      </w:r>
      <w:bookmarkEnd w:id="4"/>
    </w:p>
    <w:p w14:paraId="18EB9449" w14:textId="77777777" w:rsidR="00157B8B" w:rsidRPr="00340808" w:rsidRDefault="007500C8" w:rsidP="007E667A">
      <w:pPr>
        <w:pStyle w:val="subsection"/>
      </w:pPr>
      <w:r w:rsidRPr="00340808">
        <w:tab/>
      </w:r>
      <w:r w:rsidRPr="00340808">
        <w:tab/>
      </w:r>
      <w:r w:rsidR="00A9375F" w:rsidRPr="00340808">
        <w:t>This instrument is</w:t>
      </w:r>
      <w:r w:rsidRPr="00340808">
        <w:t xml:space="preserve"> made under the </w:t>
      </w:r>
      <w:r w:rsidR="00A9375F" w:rsidRPr="00340808">
        <w:rPr>
          <w:i/>
        </w:rPr>
        <w:t>Agricultural and Veterinary Chemicals Code Act 1994</w:t>
      </w:r>
      <w:r w:rsidR="00F4350D" w:rsidRPr="00340808">
        <w:t>.</w:t>
      </w:r>
    </w:p>
    <w:p w14:paraId="20A46A9F" w14:textId="77777777" w:rsidR="00A9375F" w:rsidRPr="00340808" w:rsidRDefault="00A9375F" w:rsidP="00A9375F">
      <w:pPr>
        <w:pStyle w:val="notetext"/>
      </w:pPr>
      <w:r w:rsidRPr="00340808">
        <w:t>Note:</w:t>
      </w:r>
      <w:r w:rsidRPr="00340808">
        <w:tab/>
      </w:r>
      <w:r w:rsidR="001B6823" w:rsidRPr="00340808">
        <w:t>Section 7</w:t>
      </w:r>
      <w:r w:rsidRPr="00340808">
        <w:t xml:space="preserve"> of that Act permits the Minister to make orders with respect to most matters that may be dealt with by regulations under </w:t>
      </w:r>
      <w:r w:rsidR="001B6823" w:rsidRPr="00340808">
        <w:t>section 6</w:t>
      </w:r>
      <w:r w:rsidRPr="00340808">
        <w:t xml:space="preserve"> of that Act.</w:t>
      </w:r>
    </w:p>
    <w:p w14:paraId="5E9B0EC8" w14:textId="77777777" w:rsidR="00C4092E" w:rsidRPr="00340808" w:rsidRDefault="00C4092E" w:rsidP="00C4092E">
      <w:pPr>
        <w:pStyle w:val="ActHead5"/>
      </w:pPr>
      <w:bookmarkStart w:id="5" w:name="_Toc72756141"/>
      <w:r w:rsidRPr="00340808">
        <w:rPr>
          <w:rStyle w:val="CharSectno"/>
        </w:rPr>
        <w:t>4</w:t>
      </w:r>
      <w:r w:rsidRPr="00340808">
        <w:t xml:space="preserve">  Definitions</w:t>
      </w:r>
      <w:bookmarkEnd w:id="5"/>
    </w:p>
    <w:p w14:paraId="7D92F142" w14:textId="77777777" w:rsidR="00C4092E" w:rsidRPr="00340808" w:rsidRDefault="00C4092E" w:rsidP="00C4092E">
      <w:pPr>
        <w:pStyle w:val="subsection"/>
      </w:pPr>
      <w:r w:rsidRPr="00340808">
        <w:tab/>
      </w:r>
      <w:r w:rsidRPr="00340808">
        <w:tab/>
        <w:t>In this instrument:</w:t>
      </w:r>
    </w:p>
    <w:p w14:paraId="093E72AE" w14:textId="77777777" w:rsidR="00C4092E" w:rsidRPr="00340808" w:rsidRDefault="00C4092E" w:rsidP="00C4092E">
      <w:pPr>
        <w:pStyle w:val="Definition"/>
      </w:pPr>
      <w:r w:rsidRPr="00340808">
        <w:rPr>
          <w:b/>
          <w:i/>
        </w:rPr>
        <w:t>manufacturing law</w:t>
      </w:r>
      <w:r w:rsidRPr="00340808">
        <w:t xml:space="preserve">, in relation to a country, or part of a country, means a law that provides for the licensing (however described) of the manufacture of </w:t>
      </w:r>
      <w:r w:rsidR="00CB5D0D" w:rsidRPr="00340808">
        <w:t xml:space="preserve">agricultural </w:t>
      </w:r>
      <w:r w:rsidRPr="00340808">
        <w:t xml:space="preserve">chemical products or active constituents for </w:t>
      </w:r>
      <w:r w:rsidR="00CB5D0D" w:rsidRPr="00340808">
        <w:t xml:space="preserve">agricultural </w:t>
      </w:r>
      <w:r w:rsidRPr="00340808">
        <w:t>chemical products.</w:t>
      </w:r>
    </w:p>
    <w:p w14:paraId="3BC240DF" w14:textId="77777777" w:rsidR="00A9375F" w:rsidRPr="00340808" w:rsidRDefault="001B6823" w:rsidP="00A9375F">
      <w:pPr>
        <w:pStyle w:val="ActHead2"/>
        <w:pageBreakBefore/>
      </w:pPr>
      <w:bookmarkStart w:id="6" w:name="_Toc72756142"/>
      <w:r w:rsidRPr="00340808">
        <w:rPr>
          <w:rStyle w:val="CharPartNo"/>
        </w:rPr>
        <w:lastRenderedPageBreak/>
        <w:t>Part 2</w:t>
      </w:r>
      <w:r w:rsidR="00A9375F" w:rsidRPr="00340808">
        <w:t>—</w:t>
      </w:r>
      <w:r w:rsidR="00A9375F" w:rsidRPr="00340808">
        <w:rPr>
          <w:rStyle w:val="CharPartText"/>
        </w:rPr>
        <w:t>Conditions of approval or registration</w:t>
      </w:r>
      <w:bookmarkEnd w:id="6"/>
    </w:p>
    <w:p w14:paraId="263F85AD" w14:textId="77777777" w:rsidR="00A9375F" w:rsidRPr="00340808" w:rsidRDefault="00A9375F" w:rsidP="00A9375F">
      <w:pPr>
        <w:pStyle w:val="Header"/>
      </w:pPr>
      <w:r w:rsidRPr="00340808">
        <w:rPr>
          <w:rStyle w:val="CharDivNo"/>
        </w:rPr>
        <w:t xml:space="preserve"> </w:t>
      </w:r>
      <w:r w:rsidRPr="00340808">
        <w:rPr>
          <w:rStyle w:val="CharDivText"/>
        </w:rPr>
        <w:t xml:space="preserve"> </w:t>
      </w:r>
    </w:p>
    <w:p w14:paraId="6DF80F71" w14:textId="77777777" w:rsidR="00A9375F" w:rsidRPr="00340808" w:rsidRDefault="00C4092E" w:rsidP="00A9375F">
      <w:pPr>
        <w:pStyle w:val="ActHead5"/>
      </w:pPr>
      <w:bookmarkStart w:id="7" w:name="_Toc72756143"/>
      <w:r w:rsidRPr="00340808">
        <w:rPr>
          <w:rStyle w:val="CharSectno"/>
        </w:rPr>
        <w:t>5</w:t>
      </w:r>
      <w:r w:rsidR="00A9375F" w:rsidRPr="00340808">
        <w:t xml:space="preserve">  Conditions of approval of active constituents</w:t>
      </w:r>
      <w:r w:rsidR="00030CDE" w:rsidRPr="00340808">
        <w:t xml:space="preserve"> for agricultural chemical products</w:t>
      </w:r>
      <w:bookmarkEnd w:id="7"/>
    </w:p>
    <w:p w14:paraId="60755AD5" w14:textId="77777777" w:rsidR="00A9375F" w:rsidRPr="00340808" w:rsidRDefault="00A9375F" w:rsidP="00A9375F">
      <w:pPr>
        <w:pStyle w:val="subsection"/>
      </w:pPr>
      <w:r w:rsidRPr="00340808">
        <w:tab/>
      </w:r>
      <w:r w:rsidR="009044AD" w:rsidRPr="00340808">
        <w:t>(1)</w:t>
      </w:r>
      <w:r w:rsidRPr="00340808">
        <w:tab/>
        <w:t xml:space="preserve">For the purposes of </w:t>
      </w:r>
      <w:r w:rsidR="001B6823" w:rsidRPr="00340808">
        <w:t>paragraph 2</w:t>
      </w:r>
      <w:r w:rsidRPr="00340808">
        <w:t xml:space="preserve">3(1)(a) of the </w:t>
      </w:r>
      <w:r w:rsidR="009044AD" w:rsidRPr="00340808">
        <w:t xml:space="preserve">Code, this section prescribes conditions to which the approval of an active constituent for a proposed or existing </w:t>
      </w:r>
      <w:r w:rsidR="00030CDE" w:rsidRPr="00340808">
        <w:t xml:space="preserve">agricultural </w:t>
      </w:r>
      <w:r w:rsidR="009044AD" w:rsidRPr="00340808">
        <w:t>chemical product is subject.</w:t>
      </w:r>
    </w:p>
    <w:p w14:paraId="112A9617" w14:textId="77777777" w:rsidR="00D3075D" w:rsidRPr="00340808" w:rsidRDefault="009044AD" w:rsidP="00D3075D">
      <w:pPr>
        <w:pStyle w:val="subsection"/>
      </w:pPr>
      <w:r w:rsidRPr="00340808">
        <w:tab/>
        <w:t>(2)</w:t>
      </w:r>
      <w:r w:rsidRPr="00340808">
        <w:tab/>
      </w:r>
      <w:r w:rsidR="004008E8" w:rsidRPr="00340808">
        <w:t xml:space="preserve">The active </w:t>
      </w:r>
      <w:r w:rsidR="006D3DAE" w:rsidRPr="00340808">
        <w:t xml:space="preserve">constituent </w:t>
      </w:r>
      <w:r w:rsidR="00C60208" w:rsidRPr="00340808">
        <w:t xml:space="preserve">must not be supplied </w:t>
      </w:r>
      <w:r w:rsidR="006D3DAE" w:rsidRPr="00340808">
        <w:t>if</w:t>
      </w:r>
      <w:r w:rsidR="00E77151" w:rsidRPr="00340808">
        <w:t xml:space="preserve"> </w:t>
      </w:r>
      <w:r w:rsidR="006D3DAE" w:rsidRPr="00340808">
        <w:t>t</w:t>
      </w:r>
      <w:r w:rsidRPr="00340808">
        <w:t xml:space="preserve">he manufacture of the active </w:t>
      </w:r>
      <w:r w:rsidR="006D3DAE" w:rsidRPr="00340808">
        <w:t>constituent</w:t>
      </w:r>
      <w:r w:rsidRPr="00340808">
        <w:t xml:space="preserve"> contravene</w:t>
      </w:r>
      <w:r w:rsidR="006D3DAE" w:rsidRPr="00340808">
        <w:t>s</w:t>
      </w:r>
      <w:r w:rsidRPr="00340808">
        <w:t>, or fail</w:t>
      </w:r>
      <w:r w:rsidR="006D3DAE" w:rsidRPr="00340808">
        <w:t>s</w:t>
      </w:r>
      <w:r w:rsidRPr="00340808">
        <w:t xml:space="preserve"> to comply with, a</w:t>
      </w:r>
      <w:r w:rsidR="00AF0596" w:rsidRPr="00340808">
        <w:t>ny</w:t>
      </w:r>
      <w:r w:rsidRPr="00340808">
        <w:t xml:space="preserve"> </w:t>
      </w:r>
      <w:r w:rsidR="00C4092E" w:rsidRPr="00340808">
        <w:t xml:space="preserve">manufacturing </w:t>
      </w:r>
      <w:r w:rsidRPr="00340808">
        <w:t>law of the country</w:t>
      </w:r>
      <w:r w:rsidR="00D3075D" w:rsidRPr="00340808">
        <w:t xml:space="preserve">, </w:t>
      </w:r>
      <w:r w:rsidR="00B936E3" w:rsidRPr="00340808">
        <w:t xml:space="preserve">or part of </w:t>
      </w:r>
      <w:r w:rsidR="00D3075D" w:rsidRPr="00340808">
        <w:t>t</w:t>
      </w:r>
      <w:r w:rsidR="00B936E3" w:rsidRPr="00340808">
        <w:t>he country</w:t>
      </w:r>
      <w:r w:rsidR="00D3075D" w:rsidRPr="00340808">
        <w:t>,</w:t>
      </w:r>
      <w:r w:rsidR="00B936E3" w:rsidRPr="00340808">
        <w:t xml:space="preserve"> </w:t>
      </w:r>
      <w:r w:rsidRPr="00340808">
        <w:t>in which it is manufactured</w:t>
      </w:r>
      <w:r w:rsidR="00C4092E" w:rsidRPr="00340808">
        <w:t>.</w:t>
      </w:r>
    </w:p>
    <w:p w14:paraId="29CCBBBC" w14:textId="77777777" w:rsidR="002A6C62" w:rsidRPr="00340808" w:rsidRDefault="002A6C62" w:rsidP="00A9375F">
      <w:pPr>
        <w:pStyle w:val="subsection"/>
      </w:pPr>
      <w:r w:rsidRPr="00340808">
        <w:tab/>
        <w:t>(3)</w:t>
      </w:r>
      <w:r w:rsidRPr="00340808">
        <w:tab/>
        <w:t>The holder of the approval must,</w:t>
      </w:r>
      <w:r w:rsidR="00A21438" w:rsidRPr="00340808">
        <w:t xml:space="preserve"> on written request by the APVMA and within </w:t>
      </w:r>
      <w:r w:rsidR="00D3075D" w:rsidRPr="00340808">
        <w:t>28</w:t>
      </w:r>
      <w:r w:rsidR="00A21438" w:rsidRPr="00340808">
        <w:t xml:space="preserve"> days after the request is given, provide the APVMA</w:t>
      </w:r>
      <w:r w:rsidRPr="00340808">
        <w:t xml:space="preserve"> </w:t>
      </w:r>
      <w:r w:rsidR="00932725" w:rsidRPr="00340808">
        <w:t xml:space="preserve">with </w:t>
      </w:r>
      <w:r w:rsidR="00386CA0" w:rsidRPr="00340808">
        <w:t xml:space="preserve">written </w:t>
      </w:r>
      <w:r w:rsidRPr="00340808">
        <w:t xml:space="preserve">evidence that </w:t>
      </w:r>
      <w:r w:rsidR="00C60208" w:rsidRPr="00340808">
        <w:t>the manufacture of the active constituent does not contravene, or fail to comply with, a</w:t>
      </w:r>
      <w:r w:rsidR="00F2368C" w:rsidRPr="00340808">
        <w:t>ny</w:t>
      </w:r>
      <w:r w:rsidR="00C60208" w:rsidRPr="00340808">
        <w:t xml:space="preserve"> </w:t>
      </w:r>
      <w:r w:rsidR="00C4092E" w:rsidRPr="00340808">
        <w:t xml:space="preserve">manufacturing </w:t>
      </w:r>
      <w:r w:rsidR="00C60208" w:rsidRPr="00340808">
        <w:t>law of the country</w:t>
      </w:r>
      <w:r w:rsidR="00C4092E" w:rsidRPr="00340808">
        <w:t>,</w:t>
      </w:r>
      <w:r w:rsidR="00B936E3" w:rsidRPr="00340808">
        <w:t xml:space="preserve"> or part of the country</w:t>
      </w:r>
      <w:r w:rsidR="00C4092E" w:rsidRPr="00340808">
        <w:t>,</w:t>
      </w:r>
      <w:r w:rsidR="00B936E3" w:rsidRPr="00340808">
        <w:t xml:space="preserve"> </w:t>
      </w:r>
      <w:r w:rsidR="00C60208" w:rsidRPr="00340808">
        <w:t>in which it is manufactured</w:t>
      </w:r>
      <w:r w:rsidR="00C4092E" w:rsidRPr="00340808">
        <w:t>.</w:t>
      </w:r>
    </w:p>
    <w:p w14:paraId="2E4AEACC" w14:textId="77777777" w:rsidR="00083055" w:rsidRPr="00340808" w:rsidRDefault="00083055" w:rsidP="00083055">
      <w:pPr>
        <w:pStyle w:val="notetext"/>
      </w:pPr>
      <w:r w:rsidRPr="00340808">
        <w:t>Note 1:</w:t>
      </w:r>
      <w:r w:rsidRPr="00340808">
        <w:tab/>
        <w:t xml:space="preserve">The APVMA may also require persons to provide information and documents under the </w:t>
      </w:r>
      <w:r w:rsidRPr="00340808">
        <w:rPr>
          <w:i/>
        </w:rPr>
        <w:t>Agricultural and Veterinary Chemicals Code Act 1994</w:t>
      </w:r>
      <w:r w:rsidRPr="00340808">
        <w:t xml:space="preserve">, see </w:t>
      </w:r>
      <w:r w:rsidR="007322A3" w:rsidRPr="00340808">
        <w:t>sections 1</w:t>
      </w:r>
      <w:r w:rsidRPr="00340808">
        <w:t xml:space="preserve">30 and 159 of </w:t>
      </w:r>
      <w:r w:rsidR="00AF0596" w:rsidRPr="00340808">
        <w:t>the Code</w:t>
      </w:r>
      <w:r w:rsidRPr="00340808">
        <w:t>.</w:t>
      </w:r>
    </w:p>
    <w:p w14:paraId="0B1E633D" w14:textId="77777777" w:rsidR="00083055" w:rsidRPr="00340808" w:rsidRDefault="00083055" w:rsidP="00083055">
      <w:pPr>
        <w:pStyle w:val="notetext"/>
      </w:pPr>
      <w:r w:rsidRPr="00340808">
        <w:t>Note 2:</w:t>
      </w:r>
      <w:r w:rsidRPr="00340808">
        <w:tab/>
        <w:t xml:space="preserve">The APVMA may suspend or cancel an approval of an active constituent for a proposed or existing chemical product for a contravention of a condition of the approval, see </w:t>
      </w:r>
      <w:r w:rsidR="007322A3" w:rsidRPr="00340808">
        <w:t>section 3</w:t>
      </w:r>
      <w:r w:rsidRPr="00340808">
        <w:t xml:space="preserve">6 of the </w:t>
      </w:r>
      <w:r w:rsidR="00AF0596" w:rsidRPr="00340808">
        <w:t>Code</w:t>
      </w:r>
      <w:r w:rsidRPr="00340808">
        <w:t>.</w:t>
      </w:r>
    </w:p>
    <w:p w14:paraId="27D1C772" w14:textId="77777777" w:rsidR="00B02282" w:rsidRPr="00340808" w:rsidRDefault="00B02282" w:rsidP="00083055">
      <w:pPr>
        <w:pStyle w:val="notetext"/>
      </w:pPr>
      <w:r w:rsidRPr="00340808">
        <w:t>Note 3:</w:t>
      </w:r>
      <w:r w:rsidRPr="00340808">
        <w:tab/>
      </w:r>
      <w:r w:rsidR="0080486B" w:rsidRPr="00340808">
        <w:t xml:space="preserve">A person may commit an offence or contravene a civil penalty provision if the person </w:t>
      </w:r>
      <w:r w:rsidRPr="00340808">
        <w:t>suppl</w:t>
      </w:r>
      <w:r w:rsidR="0080486B" w:rsidRPr="00340808">
        <w:t>ies</w:t>
      </w:r>
      <w:r w:rsidRPr="00340808">
        <w:t xml:space="preserve"> an approved active constituent in contravention of the conditions of approval, see </w:t>
      </w:r>
      <w:r w:rsidR="00CF08F7" w:rsidRPr="00340808">
        <w:t>section 7</w:t>
      </w:r>
      <w:r w:rsidRPr="00340808">
        <w:t>7 of the Code.</w:t>
      </w:r>
    </w:p>
    <w:p w14:paraId="35DD214E" w14:textId="77777777" w:rsidR="002A6C62" w:rsidRPr="00340808" w:rsidRDefault="00C4092E" w:rsidP="002A6C62">
      <w:pPr>
        <w:pStyle w:val="ActHead5"/>
      </w:pPr>
      <w:bookmarkStart w:id="8" w:name="_Toc72756144"/>
      <w:r w:rsidRPr="00340808">
        <w:rPr>
          <w:rStyle w:val="CharSectno"/>
        </w:rPr>
        <w:t>6</w:t>
      </w:r>
      <w:r w:rsidR="002A6C62" w:rsidRPr="00340808">
        <w:t xml:space="preserve">  Conditions of registration of </w:t>
      </w:r>
      <w:r w:rsidR="00AF0596" w:rsidRPr="00340808">
        <w:t xml:space="preserve">agricultural </w:t>
      </w:r>
      <w:r w:rsidR="002A6C62" w:rsidRPr="00340808">
        <w:t>chemical product</w:t>
      </w:r>
      <w:r w:rsidR="00863BF5" w:rsidRPr="00340808">
        <w:t>s</w:t>
      </w:r>
      <w:bookmarkEnd w:id="8"/>
    </w:p>
    <w:p w14:paraId="7F536C59" w14:textId="77777777" w:rsidR="002A6C62" w:rsidRPr="00340808" w:rsidRDefault="002A6C62" w:rsidP="002A6C62">
      <w:pPr>
        <w:pStyle w:val="subsection"/>
      </w:pPr>
      <w:r w:rsidRPr="00340808">
        <w:tab/>
        <w:t>(1)</w:t>
      </w:r>
      <w:r w:rsidRPr="00340808">
        <w:tab/>
        <w:t xml:space="preserve">For the purposes of </w:t>
      </w:r>
      <w:r w:rsidR="001B6823" w:rsidRPr="00340808">
        <w:t>paragraph 2</w:t>
      </w:r>
      <w:r w:rsidRPr="00340808">
        <w:t>3(1)(a) of the Code, this section prescribes conditions to which the registration of a</w:t>
      </w:r>
      <w:r w:rsidR="00AF0596" w:rsidRPr="00340808">
        <w:t>n agricultural</w:t>
      </w:r>
      <w:r w:rsidRPr="00340808">
        <w:t xml:space="preserve"> chemical product </w:t>
      </w:r>
      <w:r w:rsidR="00E476BB" w:rsidRPr="00340808">
        <w:t>i</w:t>
      </w:r>
      <w:r w:rsidRPr="00340808">
        <w:t>s subject.</w:t>
      </w:r>
    </w:p>
    <w:p w14:paraId="3E708952" w14:textId="77777777" w:rsidR="002A6C62" w:rsidRPr="00340808" w:rsidRDefault="002A6C62" w:rsidP="002A6C62">
      <w:pPr>
        <w:pStyle w:val="subsection"/>
      </w:pPr>
      <w:r w:rsidRPr="00340808">
        <w:tab/>
        <w:t>(2)</w:t>
      </w:r>
      <w:r w:rsidRPr="00340808">
        <w:tab/>
      </w:r>
      <w:r w:rsidR="006D3DAE" w:rsidRPr="00340808">
        <w:t xml:space="preserve">The chemical product </w:t>
      </w:r>
      <w:r w:rsidR="00C60208" w:rsidRPr="00340808">
        <w:t xml:space="preserve">must not be supplied </w:t>
      </w:r>
      <w:r w:rsidR="006D3DAE" w:rsidRPr="00340808">
        <w:t>if t</w:t>
      </w:r>
      <w:r w:rsidRPr="00340808">
        <w:t xml:space="preserve">he manufacture of the chemical </w:t>
      </w:r>
      <w:r w:rsidR="006D3DAE" w:rsidRPr="00340808">
        <w:t xml:space="preserve">product </w:t>
      </w:r>
      <w:r w:rsidRPr="00340808">
        <w:t>contravene</w:t>
      </w:r>
      <w:r w:rsidR="006D3DAE" w:rsidRPr="00340808">
        <w:t>s</w:t>
      </w:r>
      <w:r w:rsidRPr="00340808">
        <w:t>, or fail</w:t>
      </w:r>
      <w:r w:rsidR="006D3DAE" w:rsidRPr="00340808">
        <w:t>s</w:t>
      </w:r>
      <w:r w:rsidRPr="00340808">
        <w:t xml:space="preserve"> to comply with, a</w:t>
      </w:r>
      <w:r w:rsidR="00AF0596" w:rsidRPr="00340808">
        <w:t>ny</w:t>
      </w:r>
      <w:r w:rsidRPr="00340808">
        <w:t xml:space="preserve"> </w:t>
      </w:r>
      <w:r w:rsidR="00C4092E" w:rsidRPr="00340808">
        <w:t xml:space="preserve">manufacturing </w:t>
      </w:r>
      <w:r w:rsidRPr="00340808">
        <w:t>law of the country</w:t>
      </w:r>
      <w:r w:rsidR="00D3075D" w:rsidRPr="00340808">
        <w:t xml:space="preserve">, </w:t>
      </w:r>
      <w:r w:rsidR="00B936E3" w:rsidRPr="00340808">
        <w:t>or part of the country</w:t>
      </w:r>
      <w:r w:rsidR="00D3075D" w:rsidRPr="00340808">
        <w:t>,</w:t>
      </w:r>
      <w:r w:rsidR="00B936E3" w:rsidRPr="00340808">
        <w:t xml:space="preserve"> </w:t>
      </w:r>
      <w:r w:rsidRPr="00340808">
        <w:t>in which it is manufactured</w:t>
      </w:r>
      <w:r w:rsidR="00C4092E" w:rsidRPr="00340808">
        <w:t>.</w:t>
      </w:r>
    </w:p>
    <w:p w14:paraId="7E50D358" w14:textId="77777777" w:rsidR="002A6C62" w:rsidRPr="00340808" w:rsidRDefault="002A6C62" w:rsidP="002A6C62">
      <w:pPr>
        <w:pStyle w:val="subsection"/>
      </w:pPr>
      <w:r w:rsidRPr="00340808">
        <w:tab/>
        <w:t>(3)</w:t>
      </w:r>
      <w:r w:rsidRPr="00340808">
        <w:tab/>
        <w:t xml:space="preserve">The holder of the </w:t>
      </w:r>
      <w:r w:rsidR="00386CA0" w:rsidRPr="00340808">
        <w:t>registration</w:t>
      </w:r>
      <w:r w:rsidRPr="00340808">
        <w:t xml:space="preserve"> must, on </w:t>
      </w:r>
      <w:r w:rsidR="00386CA0" w:rsidRPr="00340808">
        <w:t>written r</w:t>
      </w:r>
      <w:r w:rsidRPr="00340808">
        <w:t>equest by the APVMA</w:t>
      </w:r>
      <w:r w:rsidR="00A21438" w:rsidRPr="00340808">
        <w:t xml:space="preserve"> and within </w:t>
      </w:r>
      <w:r w:rsidR="00D3075D" w:rsidRPr="00340808">
        <w:t>28</w:t>
      </w:r>
      <w:r w:rsidR="00A21438" w:rsidRPr="00340808">
        <w:t xml:space="preserve"> days after the request is given</w:t>
      </w:r>
      <w:r w:rsidRPr="00340808">
        <w:t xml:space="preserve">, </w:t>
      </w:r>
      <w:r w:rsidR="00A21438" w:rsidRPr="00340808">
        <w:t>provide</w:t>
      </w:r>
      <w:r w:rsidRPr="00340808">
        <w:t xml:space="preserve"> the APVMA </w:t>
      </w:r>
      <w:r w:rsidR="00A21438" w:rsidRPr="00340808">
        <w:t xml:space="preserve">with </w:t>
      </w:r>
      <w:r w:rsidR="00386CA0" w:rsidRPr="00340808">
        <w:t xml:space="preserve">written </w:t>
      </w:r>
      <w:r w:rsidRPr="00340808">
        <w:t xml:space="preserve">evidence that </w:t>
      </w:r>
      <w:r w:rsidR="00C60208" w:rsidRPr="00340808">
        <w:t xml:space="preserve">the manufacture of the chemical product does not contravene, or fail to comply with, </w:t>
      </w:r>
      <w:r w:rsidR="00C4092E" w:rsidRPr="00340808">
        <w:t>a</w:t>
      </w:r>
      <w:r w:rsidR="00AF0596" w:rsidRPr="00340808">
        <w:t>ny</w:t>
      </w:r>
      <w:r w:rsidR="00C4092E" w:rsidRPr="00340808">
        <w:t xml:space="preserve"> manufacturing</w:t>
      </w:r>
      <w:r w:rsidR="00C60208" w:rsidRPr="00340808">
        <w:t xml:space="preserve"> law of the country</w:t>
      </w:r>
      <w:r w:rsidR="00C4092E" w:rsidRPr="00340808">
        <w:t>,</w:t>
      </w:r>
      <w:r w:rsidR="00C60208" w:rsidRPr="00340808">
        <w:t xml:space="preserve"> </w:t>
      </w:r>
      <w:r w:rsidR="00B936E3" w:rsidRPr="00340808">
        <w:t>or part of the country</w:t>
      </w:r>
      <w:r w:rsidR="00C4092E" w:rsidRPr="00340808">
        <w:t>,</w:t>
      </w:r>
      <w:r w:rsidR="00B936E3" w:rsidRPr="00340808">
        <w:t xml:space="preserve"> </w:t>
      </w:r>
      <w:r w:rsidR="00C60208" w:rsidRPr="00340808">
        <w:t>in which it is manufactured.</w:t>
      </w:r>
    </w:p>
    <w:p w14:paraId="7DC8DEE3" w14:textId="77777777" w:rsidR="00083055" w:rsidRPr="00340808" w:rsidRDefault="00083055" w:rsidP="00083055">
      <w:pPr>
        <w:pStyle w:val="notetext"/>
      </w:pPr>
      <w:r w:rsidRPr="00340808">
        <w:t>Note 1:</w:t>
      </w:r>
      <w:r w:rsidRPr="00340808">
        <w:tab/>
        <w:t xml:space="preserve">The APVMA may also require persons to provide information and documents under the </w:t>
      </w:r>
      <w:r w:rsidRPr="00340808">
        <w:rPr>
          <w:i/>
        </w:rPr>
        <w:t>Agricultural and Veterinary Chemicals Code Act 1994</w:t>
      </w:r>
      <w:r w:rsidRPr="00340808">
        <w:t xml:space="preserve">, see </w:t>
      </w:r>
      <w:r w:rsidR="007322A3" w:rsidRPr="00340808">
        <w:t>sections 1</w:t>
      </w:r>
      <w:r w:rsidRPr="00340808">
        <w:t xml:space="preserve">30 and 159 of </w:t>
      </w:r>
      <w:r w:rsidR="00AF0596" w:rsidRPr="00340808">
        <w:t>the Code</w:t>
      </w:r>
      <w:r w:rsidRPr="00340808">
        <w:t>.</w:t>
      </w:r>
    </w:p>
    <w:p w14:paraId="1E1B977D" w14:textId="77777777" w:rsidR="00083055" w:rsidRPr="00340808" w:rsidRDefault="00083055" w:rsidP="00083055">
      <w:pPr>
        <w:pStyle w:val="notetext"/>
      </w:pPr>
      <w:r w:rsidRPr="00340808">
        <w:t>Note 2:</w:t>
      </w:r>
      <w:r w:rsidRPr="00340808">
        <w:tab/>
        <w:t xml:space="preserve">The APVMA may suspend or cancel the registration of a chemical product for a contravention of a condition of the registration, see </w:t>
      </w:r>
      <w:r w:rsidR="007322A3" w:rsidRPr="00340808">
        <w:t>section 3</w:t>
      </w:r>
      <w:r w:rsidRPr="00340808">
        <w:t xml:space="preserve">6 of the </w:t>
      </w:r>
      <w:r w:rsidR="00AF0596" w:rsidRPr="00340808">
        <w:t>Code</w:t>
      </w:r>
      <w:r w:rsidRPr="00340808">
        <w:t>.</w:t>
      </w:r>
    </w:p>
    <w:p w14:paraId="238F54FA" w14:textId="77777777" w:rsidR="00B02282" w:rsidRPr="00340808" w:rsidRDefault="00B02282" w:rsidP="00083055">
      <w:pPr>
        <w:pStyle w:val="notetext"/>
      </w:pPr>
      <w:r w:rsidRPr="00340808">
        <w:t>Note 3:</w:t>
      </w:r>
      <w:r w:rsidRPr="00340808">
        <w:tab/>
      </w:r>
      <w:r w:rsidR="0080486B" w:rsidRPr="00340808">
        <w:t>A person may commit an offence or contravene a civil penalty provision if the person supplies</w:t>
      </w:r>
      <w:r w:rsidRPr="00340808">
        <w:t xml:space="preserve"> a registered chemical product in contravention of the conditions of registration, see </w:t>
      </w:r>
      <w:r w:rsidR="00CF08F7" w:rsidRPr="00340808">
        <w:t>section 7</w:t>
      </w:r>
      <w:r w:rsidRPr="00340808">
        <w:t>9 of the Code.</w:t>
      </w:r>
    </w:p>
    <w:p w14:paraId="4CBBC7FF" w14:textId="77777777" w:rsidR="007322A3" w:rsidRPr="00340808" w:rsidRDefault="007322A3" w:rsidP="007322A3">
      <w:pPr>
        <w:pStyle w:val="ActHead2"/>
        <w:pageBreakBefore/>
      </w:pPr>
      <w:bookmarkStart w:id="9" w:name="_Toc72756145"/>
      <w:r w:rsidRPr="00340808">
        <w:rPr>
          <w:rStyle w:val="CharPartNo"/>
        </w:rPr>
        <w:lastRenderedPageBreak/>
        <w:t>Part 3</w:t>
      </w:r>
      <w:r w:rsidRPr="00340808">
        <w:t>—</w:t>
      </w:r>
      <w:r w:rsidR="0035703F" w:rsidRPr="00340808">
        <w:rPr>
          <w:rStyle w:val="CharPartText"/>
        </w:rPr>
        <w:t>A</w:t>
      </w:r>
      <w:r w:rsidRPr="00340808">
        <w:rPr>
          <w:rStyle w:val="CharPartText"/>
        </w:rPr>
        <w:t xml:space="preserve">pplication </w:t>
      </w:r>
      <w:r w:rsidR="0035703F" w:rsidRPr="00340808">
        <w:rPr>
          <w:rStyle w:val="CharPartText"/>
        </w:rPr>
        <w:t xml:space="preserve">and transitional </w:t>
      </w:r>
      <w:r w:rsidRPr="00340808">
        <w:rPr>
          <w:rStyle w:val="CharPartText"/>
        </w:rPr>
        <w:t>provisions</w:t>
      </w:r>
      <w:bookmarkEnd w:id="9"/>
    </w:p>
    <w:p w14:paraId="5AF45EEC" w14:textId="77777777" w:rsidR="007322A3" w:rsidRPr="00340808" w:rsidRDefault="007322A3" w:rsidP="007322A3">
      <w:pPr>
        <w:pStyle w:val="Header"/>
      </w:pPr>
      <w:r w:rsidRPr="00340808">
        <w:rPr>
          <w:rStyle w:val="CharDivNo"/>
        </w:rPr>
        <w:t xml:space="preserve"> </w:t>
      </w:r>
      <w:r w:rsidRPr="00340808">
        <w:rPr>
          <w:rStyle w:val="CharDivText"/>
        </w:rPr>
        <w:t xml:space="preserve"> </w:t>
      </w:r>
    </w:p>
    <w:p w14:paraId="6BEA630A" w14:textId="77777777" w:rsidR="007322A3" w:rsidRPr="00340808" w:rsidRDefault="007322A3" w:rsidP="007322A3">
      <w:pPr>
        <w:pStyle w:val="ActHead5"/>
      </w:pPr>
      <w:bookmarkStart w:id="10" w:name="_Toc72756146"/>
      <w:r w:rsidRPr="00340808">
        <w:rPr>
          <w:rStyle w:val="CharSectno"/>
        </w:rPr>
        <w:t>7</w:t>
      </w:r>
      <w:r w:rsidRPr="00340808">
        <w:t xml:space="preserve">  Application of this instrument</w:t>
      </w:r>
      <w:bookmarkEnd w:id="10"/>
    </w:p>
    <w:p w14:paraId="19E678A3" w14:textId="77777777" w:rsidR="007322A3" w:rsidRPr="00340808" w:rsidRDefault="007322A3" w:rsidP="007322A3">
      <w:pPr>
        <w:pStyle w:val="subsection"/>
      </w:pPr>
      <w:r w:rsidRPr="00340808">
        <w:tab/>
      </w:r>
      <w:r w:rsidRPr="00340808">
        <w:tab/>
        <w:t xml:space="preserve">This instrument applies </w:t>
      </w:r>
      <w:r w:rsidR="00EE55AA" w:rsidRPr="00340808">
        <w:t xml:space="preserve">in relation </w:t>
      </w:r>
      <w:r w:rsidRPr="00340808">
        <w:t>to an active constituent for an agricultural chemical product</w:t>
      </w:r>
      <w:r w:rsidR="00A435F8" w:rsidRPr="00340808">
        <w:t>,</w:t>
      </w:r>
      <w:r w:rsidRPr="00340808">
        <w:t xml:space="preserve"> or an agricultural chemical</w:t>
      </w:r>
      <w:r w:rsidR="00EE55AA" w:rsidRPr="00340808">
        <w:t xml:space="preserve"> product</w:t>
      </w:r>
      <w:r w:rsidR="00A435F8" w:rsidRPr="00340808">
        <w:t>,</w:t>
      </w:r>
      <w:r w:rsidRPr="00340808">
        <w:t xml:space="preserve"> that is supplied on or after the commencement of this instrument.</w:t>
      </w:r>
    </w:p>
    <w:sectPr w:rsidR="007322A3" w:rsidRPr="00340808" w:rsidSect="00B3478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6F051" w14:textId="77777777" w:rsidR="00A435F8" w:rsidRDefault="00A435F8" w:rsidP="00715914">
      <w:pPr>
        <w:spacing w:line="240" w:lineRule="auto"/>
      </w:pPr>
      <w:r>
        <w:separator/>
      </w:r>
    </w:p>
  </w:endnote>
  <w:endnote w:type="continuationSeparator" w:id="0">
    <w:p w14:paraId="3C323F62" w14:textId="77777777" w:rsidR="00A435F8" w:rsidRDefault="00A435F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83F92" w14:textId="77777777" w:rsidR="00340808" w:rsidRPr="00B34783" w:rsidRDefault="00B34783" w:rsidP="00B34783">
    <w:pPr>
      <w:pStyle w:val="Footer"/>
      <w:rPr>
        <w:i/>
        <w:sz w:val="18"/>
      </w:rPr>
    </w:pPr>
    <w:r w:rsidRPr="00B34783">
      <w:rPr>
        <w:i/>
        <w:sz w:val="18"/>
      </w:rPr>
      <w:t>OPC65207 -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50ECB" w14:textId="77777777" w:rsidR="00A435F8" w:rsidRDefault="00A435F8" w:rsidP="007500C8">
    <w:pPr>
      <w:pStyle w:val="Footer"/>
    </w:pPr>
  </w:p>
  <w:p w14:paraId="375534A0" w14:textId="77777777" w:rsidR="00A435F8" w:rsidRPr="00B34783" w:rsidRDefault="00B34783" w:rsidP="00B34783">
    <w:pPr>
      <w:pStyle w:val="Footer"/>
      <w:rPr>
        <w:i/>
        <w:sz w:val="18"/>
      </w:rPr>
    </w:pPr>
    <w:r w:rsidRPr="00B34783">
      <w:rPr>
        <w:i/>
        <w:sz w:val="18"/>
      </w:rPr>
      <w:t>OPC65207 -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7F647" w14:textId="77777777" w:rsidR="00A435F8" w:rsidRPr="00B34783" w:rsidRDefault="00B34783" w:rsidP="00B3478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34783">
      <w:rPr>
        <w:i/>
        <w:sz w:val="18"/>
      </w:rPr>
      <w:t>OPC65207 -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FA371" w14:textId="77777777" w:rsidR="00A435F8" w:rsidRPr="00E33C1C" w:rsidRDefault="00A435F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435F8" w14:paraId="64A9530D" w14:textId="77777777" w:rsidTr="00C34BA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0E2069" w14:textId="77777777" w:rsidR="00A435F8" w:rsidRDefault="00A435F8" w:rsidP="00A9375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FE2760" w14:textId="65D46D15" w:rsidR="00A435F8" w:rsidRDefault="00A435F8" w:rsidP="00A9375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5A0D">
            <w:rPr>
              <w:i/>
              <w:sz w:val="18"/>
            </w:rPr>
            <w:t>Agricultural and Veterinary Chemicals Code (Conditions of Approval or Registration) Order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F394F70" w14:textId="77777777" w:rsidR="00A435F8" w:rsidRDefault="00A435F8" w:rsidP="00A9375F">
          <w:pPr>
            <w:spacing w:line="0" w:lineRule="atLeast"/>
            <w:jc w:val="right"/>
            <w:rPr>
              <w:sz w:val="18"/>
            </w:rPr>
          </w:pPr>
        </w:p>
      </w:tc>
    </w:tr>
  </w:tbl>
  <w:p w14:paraId="4EE411FB" w14:textId="77777777" w:rsidR="00A435F8" w:rsidRPr="00B34783" w:rsidRDefault="00B34783" w:rsidP="00B34783">
    <w:pPr>
      <w:rPr>
        <w:rFonts w:cs="Times New Roman"/>
        <w:i/>
        <w:sz w:val="18"/>
      </w:rPr>
    </w:pPr>
    <w:r w:rsidRPr="00B34783">
      <w:rPr>
        <w:rFonts w:cs="Times New Roman"/>
        <w:i/>
        <w:sz w:val="18"/>
      </w:rPr>
      <w:t>OPC65207 -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C088B" w14:textId="77777777" w:rsidR="00A435F8" w:rsidRPr="00E33C1C" w:rsidRDefault="00A435F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A435F8" w14:paraId="6F4063F2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1A0AFBD" w14:textId="77777777" w:rsidR="00A435F8" w:rsidRDefault="00A435F8" w:rsidP="00A9375F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7C82A738" w14:textId="6C69B57C" w:rsidR="00A435F8" w:rsidRDefault="00A435F8" w:rsidP="00A9375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5A0D">
            <w:rPr>
              <w:i/>
              <w:sz w:val="18"/>
            </w:rPr>
            <w:t>Agricultural and Veterinary Chemicals Code (Conditions of Approval or Registration) Order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560D13" w14:textId="77777777" w:rsidR="00A435F8" w:rsidRDefault="00A435F8" w:rsidP="00A9375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4473726" w14:textId="77777777" w:rsidR="00A435F8" w:rsidRPr="00B34783" w:rsidRDefault="00B34783" w:rsidP="00B34783">
    <w:pPr>
      <w:rPr>
        <w:rFonts w:cs="Times New Roman"/>
        <w:i/>
        <w:sz w:val="18"/>
      </w:rPr>
    </w:pPr>
    <w:r w:rsidRPr="00B34783">
      <w:rPr>
        <w:rFonts w:cs="Times New Roman"/>
        <w:i/>
        <w:sz w:val="18"/>
      </w:rPr>
      <w:t>OPC65207 -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47173" w14:textId="77777777" w:rsidR="00A435F8" w:rsidRPr="00E33C1C" w:rsidRDefault="00A435F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435F8" w14:paraId="405C8D13" w14:textId="77777777" w:rsidTr="00C34BA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511E6B" w14:textId="77777777" w:rsidR="00A435F8" w:rsidRDefault="00A435F8" w:rsidP="00A9375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08E051" w14:textId="6FEE01D2" w:rsidR="00A435F8" w:rsidRDefault="00A435F8" w:rsidP="00A9375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5A0D">
            <w:rPr>
              <w:i/>
              <w:sz w:val="18"/>
            </w:rPr>
            <w:t>Agricultural and Veterinary Chemicals Code (Conditions of Approval or Registration) Order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923733" w14:textId="77777777" w:rsidR="00A435F8" w:rsidRDefault="00A435F8" w:rsidP="00A9375F">
          <w:pPr>
            <w:spacing w:line="0" w:lineRule="atLeast"/>
            <w:jc w:val="right"/>
            <w:rPr>
              <w:sz w:val="18"/>
            </w:rPr>
          </w:pPr>
        </w:p>
      </w:tc>
    </w:tr>
  </w:tbl>
  <w:p w14:paraId="399CDAF5" w14:textId="77777777" w:rsidR="00A435F8" w:rsidRPr="00B34783" w:rsidRDefault="00B34783" w:rsidP="00B34783">
    <w:pPr>
      <w:rPr>
        <w:rFonts w:cs="Times New Roman"/>
        <w:i/>
        <w:sz w:val="18"/>
      </w:rPr>
    </w:pPr>
    <w:r w:rsidRPr="00B34783">
      <w:rPr>
        <w:rFonts w:cs="Times New Roman"/>
        <w:i/>
        <w:sz w:val="18"/>
      </w:rPr>
      <w:t>OPC65207 -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A438C" w14:textId="77777777" w:rsidR="00A435F8" w:rsidRPr="00E33C1C" w:rsidRDefault="00A435F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7"/>
      <w:gridCol w:w="700"/>
    </w:tblGrid>
    <w:tr w:rsidR="00A435F8" w14:paraId="7B3E4B33" w14:textId="77777777" w:rsidTr="00A9375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13E18E4" w14:textId="77777777" w:rsidR="00A435F8" w:rsidRDefault="00A435F8" w:rsidP="00A9375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4DC429" w14:textId="6B70F76B" w:rsidR="00A435F8" w:rsidRDefault="00A435F8" w:rsidP="00A9375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5A0D">
            <w:rPr>
              <w:i/>
              <w:sz w:val="18"/>
            </w:rPr>
            <w:t>Agricultural and Veterinary Chemicals Code (Conditions of Approval or Registration) Order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06B30DD" w14:textId="77777777" w:rsidR="00A435F8" w:rsidRDefault="00A435F8" w:rsidP="00A9375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FD7D738" w14:textId="77777777" w:rsidR="00A435F8" w:rsidRPr="00B34783" w:rsidRDefault="00B34783" w:rsidP="00B34783">
    <w:pPr>
      <w:rPr>
        <w:rFonts w:cs="Times New Roman"/>
        <w:i/>
        <w:sz w:val="18"/>
      </w:rPr>
    </w:pPr>
    <w:r w:rsidRPr="00B34783">
      <w:rPr>
        <w:rFonts w:cs="Times New Roman"/>
        <w:i/>
        <w:sz w:val="18"/>
      </w:rPr>
      <w:t>OPC65207 -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8F8BF" w14:textId="77777777" w:rsidR="00A435F8" w:rsidRPr="00E33C1C" w:rsidRDefault="00A435F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435F8" w14:paraId="09659C8A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DB77BF" w14:textId="77777777" w:rsidR="00A435F8" w:rsidRDefault="00A435F8" w:rsidP="00A9375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A8DDBB7" w14:textId="4BE2A28C" w:rsidR="00A435F8" w:rsidRDefault="00A435F8" w:rsidP="00A9375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5A0D">
            <w:rPr>
              <w:i/>
              <w:sz w:val="18"/>
            </w:rPr>
            <w:t>Agricultural and Veterinary Chemicals Code (Conditions of Approval or Registration) Order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32C2BC" w14:textId="77777777" w:rsidR="00A435F8" w:rsidRDefault="00A435F8" w:rsidP="00A9375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A32FF86" w14:textId="77777777" w:rsidR="00A435F8" w:rsidRPr="00B34783" w:rsidRDefault="00B34783" w:rsidP="00B34783">
    <w:pPr>
      <w:rPr>
        <w:rFonts w:cs="Times New Roman"/>
        <w:i/>
        <w:sz w:val="18"/>
      </w:rPr>
    </w:pPr>
    <w:r w:rsidRPr="00B34783">
      <w:rPr>
        <w:rFonts w:cs="Times New Roman"/>
        <w:i/>
        <w:sz w:val="18"/>
      </w:rPr>
      <w:t>OPC65207 -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1FBBA" w14:textId="77777777" w:rsidR="00A435F8" w:rsidRDefault="00A435F8" w:rsidP="00715914">
      <w:pPr>
        <w:spacing w:line="240" w:lineRule="auto"/>
      </w:pPr>
      <w:r>
        <w:separator/>
      </w:r>
    </w:p>
  </w:footnote>
  <w:footnote w:type="continuationSeparator" w:id="0">
    <w:p w14:paraId="0E5FB1AF" w14:textId="77777777" w:rsidR="00A435F8" w:rsidRDefault="00A435F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F87A4" w14:textId="77777777" w:rsidR="00A435F8" w:rsidRPr="005F1388" w:rsidRDefault="00A435F8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292BA" w14:textId="77777777" w:rsidR="00A435F8" w:rsidRPr="005F1388" w:rsidRDefault="00A435F8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A1C81" w14:textId="77777777" w:rsidR="00A435F8" w:rsidRPr="005F1388" w:rsidRDefault="00A435F8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D6987" w14:textId="77777777" w:rsidR="00A435F8" w:rsidRPr="00ED79B6" w:rsidRDefault="00A435F8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5E0FC" w14:textId="77777777" w:rsidR="00A435F8" w:rsidRPr="00ED79B6" w:rsidRDefault="00A435F8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AF0F7" w14:textId="77777777" w:rsidR="00A435F8" w:rsidRPr="00ED79B6" w:rsidRDefault="00A435F8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0AE0A" w14:textId="1B9E65BE" w:rsidR="00A435F8" w:rsidRDefault="00A435F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4F318C79" w14:textId="1CDC1DC7" w:rsidR="00A435F8" w:rsidRDefault="00A435F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6124CF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6124CF">
      <w:rPr>
        <w:noProof/>
        <w:sz w:val="20"/>
      </w:rPr>
      <w:t>Conditions of approval or registration</w:t>
    </w:r>
    <w:r>
      <w:rPr>
        <w:sz w:val="20"/>
      </w:rPr>
      <w:fldChar w:fldCharType="end"/>
    </w:r>
  </w:p>
  <w:p w14:paraId="3AE6EBCD" w14:textId="6DA3EF11" w:rsidR="00A435F8" w:rsidRPr="007A1328" w:rsidRDefault="00A435F8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47F0FC40" w14:textId="77777777" w:rsidR="00A435F8" w:rsidRPr="007A1328" w:rsidRDefault="00A435F8" w:rsidP="00715914">
    <w:pPr>
      <w:rPr>
        <w:b/>
        <w:sz w:val="24"/>
      </w:rPr>
    </w:pPr>
  </w:p>
  <w:p w14:paraId="030A08DB" w14:textId="2C1D64B6" w:rsidR="00A435F8" w:rsidRPr="007A1328" w:rsidRDefault="00A435F8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F5A0D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124CF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E2FC6" w14:textId="29DDF54F" w:rsidR="00A435F8" w:rsidRPr="007A1328" w:rsidRDefault="00A435F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66DB6BE2" w14:textId="5EE115E5" w:rsidR="00A435F8" w:rsidRPr="007A1328" w:rsidRDefault="00A435F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6124CF">
      <w:rPr>
        <w:sz w:val="20"/>
      </w:rPr>
      <w:fldChar w:fldCharType="separate"/>
    </w:r>
    <w:r w:rsidR="0014348A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6124CF">
      <w:rPr>
        <w:b/>
        <w:sz w:val="20"/>
      </w:rPr>
      <w:fldChar w:fldCharType="separate"/>
    </w:r>
    <w:r w:rsidR="0014348A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0AC6BCB6" w14:textId="583171D2" w:rsidR="00A435F8" w:rsidRPr="007A1328" w:rsidRDefault="00A435F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05423783" w14:textId="77777777" w:rsidR="00A435F8" w:rsidRPr="007A1328" w:rsidRDefault="00A435F8" w:rsidP="00715914">
    <w:pPr>
      <w:jc w:val="right"/>
      <w:rPr>
        <w:b/>
        <w:sz w:val="24"/>
      </w:rPr>
    </w:pPr>
  </w:p>
  <w:p w14:paraId="58584234" w14:textId="1C850770" w:rsidR="00A435F8" w:rsidRPr="007A1328" w:rsidRDefault="00A435F8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F5A0D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4348A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D55F5" w14:textId="77777777" w:rsidR="00A435F8" w:rsidRPr="007A1328" w:rsidRDefault="00A435F8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comments" w:enforcement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5F"/>
    <w:rsid w:val="00004470"/>
    <w:rsid w:val="000136AF"/>
    <w:rsid w:val="00023BD4"/>
    <w:rsid w:val="00027EF3"/>
    <w:rsid w:val="00030CDE"/>
    <w:rsid w:val="000437C1"/>
    <w:rsid w:val="00044FE7"/>
    <w:rsid w:val="0005365D"/>
    <w:rsid w:val="000614BF"/>
    <w:rsid w:val="00083055"/>
    <w:rsid w:val="000A46E2"/>
    <w:rsid w:val="000A7F17"/>
    <w:rsid w:val="000B58FA"/>
    <w:rsid w:val="000B7E30"/>
    <w:rsid w:val="000D05EF"/>
    <w:rsid w:val="000E2261"/>
    <w:rsid w:val="000F21C1"/>
    <w:rsid w:val="0010745C"/>
    <w:rsid w:val="00132CEB"/>
    <w:rsid w:val="001412A0"/>
    <w:rsid w:val="00142B62"/>
    <w:rsid w:val="00142FC6"/>
    <w:rsid w:val="0014348A"/>
    <w:rsid w:val="0014539C"/>
    <w:rsid w:val="00153893"/>
    <w:rsid w:val="00157B8B"/>
    <w:rsid w:val="00166C2F"/>
    <w:rsid w:val="00166C6C"/>
    <w:rsid w:val="001721AC"/>
    <w:rsid w:val="001809D7"/>
    <w:rsid w:val="001939E1"/>
    <w:rsid w:val="00194C3E"/>
    <w:rsid w:val="00195382"/>
    <w:rsid w:val="001A4133"/>
    <w:rsid w:val="001B6823"/>
    <w:rsid w:val="001C61C5"/>
    <w:rsid w:val="001C69C4"/>
    <w:rsid w:val="001D2FE5"/>
    <w:rsid w:val="001D37EF"/>
    <w:rsid w:val="001D450E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16F9D"/>
    <w:rsid w:val="00223F9A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2CA9"/>
    <w:rsid w:val="00297ECB"/>
    <w:rsid w:val="002A6C62"/>
    <w:rsid w:val="002A7BCF"/>
    <w:rsid w:val="002C4A40"/>
    <w:rsid w:val="002D043A"/>
    <w:rsid w:val="002D6224"/>
    <w:rsid w:val="002E3F4B"/>
    <w:rsid w:val="002E70F5"/>
    <w:rsid w:val="00304F8B"/>
    <w:rsid w:val="003354D2"/>
    <w:rsid w:val="00335BC6"/>
    <w:rsid w:val="00340808"/>
    <w:rsid w:val="003415D3"/>
    <w:rsid w:val="00344701"/>
    <w:rsid w:val="00352B0F"/>
    <w:rsid w:val="00356690"/>
    <w:rsid w:val="0035703F"/>
    <w:rsid w:val="00360459"/>
    <w:rsid w:val="00386CA0"/>
    <w:rsid w:val="003B77A7"/>
    <w:rsid w:val="003C0EAC"/>
    <w:rsid w:val="003C6231"/>
    <w:rsid w:val="003D0BFE"/>
    <w:rsid w:val="003D1CB0"/>
    <w:rsid w:val="003D5700"/>
    <w:rsid w:val="003E341B"/>
    <w:rsid w:val="003E6A6F"/>
    <w:rsid w:val="004008E8"/>
    <w:rsid w:val="00400E51"/>
    <w:rsid w:val="004116CD"/>
    <w:rsid w:val="004144EC"/>
    <w:rsid w:val="00417EB9"/>
    <w:rsid w:val="00424CA9"/>
    <w:rsid w:val="00431E9B"/>
    <w:rsid w:val="00435A88"/>
    <w:rsid w:val="004379E3"/>
    <w:rsid w:val="00437E5C"/>
    <w:rsid w:val="0044015E"/>
    <w:rsid w:val="0044291A"/>
    <w:rsid w:val="00444ABD"/>
    <w:rsid w:val="00461C81"/>
    <w:rsid w:val="00467661"/>
    <w:rsid w:val="004705B7"/>
    <w:rsid w:val="00472DBE"/>
    <w:rsid w:val="004735BB"/>
    <w:rsid w:val="00474A19"/>
    <w:rsid w:val="00480ACF"/>
    <w:rsid w:val="00492431"/>
    <w:rsid w:val="00496F97"/>
    <w:rsid w:val="004C302E"/>
    <w:rsid w:val="004C6AE8"/>
    <w:rsid w:val="004C6F81"/>
    <w:rsid w:val="004D3593"/>
    <w:rsid w:val="004E063A"/>
    <w:rsid w:val="004E7BEC"/>
    <w:rsid w:val="004F53FA"/>
    <w:rsid w:val="00505D3D"/>
    <w:rsid w:val="00506AF6"/>
    <w:rsid w:val="00511A9D"/>
    <w:rsid w:val="00516B8D"/>
    <w:rsid w:val="00537FBC"/>
    <w:rsid w:val="005475C7"/>
    <w:rsid w:val="00554954"/>
    <w:rsid w:val="005574D1"/>
    <w:rsid w:val="00562128"/>
    <w:rsid w:val="005672F7"/>
    <w:rsid w:val="00582514"/>
    <w:rsid w:val="00584811"/>
    <w:rsid w:val="00585784"/>
    <w:rsid w:val="005859CE"/>
    <w:rsid w:val="00590274"/>
    <w:rsid w:val="00593AA6"/>
    <w:rsid w:val="00594161"/>
    <w:rsid w:val="00594749"/>
    <w:rsid w:val="005B4067"/>
    <w:rsid w:val="005C3F41"/>
    <w:rsid w:val="005D2D09"/>
    <w:rsid w:val="005F46C3"/>
    <w:rsid w:val="00600219"/>
    <w:rsid w:val="00603DC4"/>
    <w:rsid w:val="006124CF"/>
    <w:rsid w:val="00613FE5"/>
    <w:rsid w:val="00620076"/>
    <w:rsid w:val="00670EA1"/>
    <w:rsid w:val="00677CC2"/>
    <w:rsid w:val="00683E7A"/>
    <w:rsid w:val="006905DE"/>
    <w:rsid w:val="0069207B"/>
    <w:rsid w:val="006944A8"/>
    <w:rsid w:val="006B5789"/>
    <w:rsid w:val="006C30C5"/>
    <w:rsid w:val="006C7F8C"/>
    <w:rsid w:val="006D3DAE"/>
    <w:rsid w:val="006D43F4"/>
    <w:rsid w:val="006E6246"/>
    <w:rsid w:val="006F318F"/>
    <w:rsid w:val="006F4226"/>
    <w:rsid w:val="006F7523"/>
    <w:rsid w:val="0070017E"/>
    <w:rsid w:val="00700B2C"/>
    <w:rsid w:val="007031A1"/>
    <w:rsid w:val="007050A2"/>
    <w:rsid w:val="00713084"/>
    <w:rsid w:val="00714F20"/>
    <w:rsid w:val="0071590F"/>
    <w:rsid w:val="00715914"/>
    <w:rsid w:val="00715D7F"/>
    <w:rsid w:val="007217A6"/>
    <w:rsid w:val="007254BB"/>
    <w:rsid w:val="00731047"/>
    <w:rsid w:val="00731E00"/>
    <w:rsid w:val="007322A3"/>
    <w:rsid w:val="0074136A"/>
    <w:rsid w:val="007431C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B1662"/>
    <w:rsid w:val="007B16BC"/>
    <w:rsid w:val="007C2253"/>
    <w:rsid w:val="007C22FD"/>
    <w:rsid w:val="007D5A63"/>
    <w:rsid w:val="007D7B81"/>
    <w:rsid w:val="007E163D"/>
    <w:rsid w:val="007E667A"/>
    <w:rsid w:val="007F28C9"/>
    <w:rsid w:val="00803587"/>
    <w:rsid w:val="0080486B"/>
    <w:rsid w:val="00807626"/>
    <w:rsid w:val="008117E9"/>
    <w:rsid w:val="00824498"/>
    <w:rsid w:val="00856A31"/>
    <w:rsid w:val="00863BF5"/>
    <w:rsid w:val="00864B24"/>
    <w:rsid w:val="00867B37"/>
    <w:rsid w:val="008747C9"/>
    <w:rsid w:val="008754D0"/>
    <w:rsid w:val="0088401C"/>
    <w:rsid w:val="008855C9"/>
    <w:rsid w:val="00886456"/>
    <w:rsid w:val="008A46E1"/>
    <w:rsid w:val="008A4F43"/>
    <w:rsid w:val="008B2706"/>
    <w:rsid w:val="008D0EE0"/>
    <w:rsid w:val="008E6067"/>
    <w:rsid w:val="008F319D"/>
    <w:rsid w:val="008F452C"/>
    <w:rsid w:val="008F54E7"/>
    <w:rsid w:val="008F5A0D"/>
    <w:rsid w:val="00903422"/>
    <w:rsid w:val="009044AD"/>
    <w:rsid w:val="00915DF9"/>
    <w:rsid w:val="009215D2"/>
    <w:rsid w:val="009254C3"/>
    <w:rsid w:val="00932377"/>
    <w:rsid w:val="00932725"/>
    <w:rsid w:val="00947D5A"/>
    <w:rsid w:val="009532A5"/>
    <w:rsid w:val="009648DA"/>
    <w:rsid w:val="00982242"/>
    <w:rsid w:val="009868E9"/>
    <w:rsid w:val="009B5AB3"/>
    <w:rsid w:val="009E5CFC"/>
    <w:rsid w:val="00A079CB"/>
    <w:rsid w:val="00A12128"/>
    <w:rsid w:val="00A21438"/>
    <w:rsid w:val="00A22C98"/>
    <w:rsid w:val="00A231E2"/>
    <w:rsid w:val="00A435F8"/>
    <w:rsid w:val="00A46C11"/>
    <w:rsid w:val="00A573C3"/>
    <w:rsid w:val="00A64912"/>
    <w:rsid w:val="00A70A74"/>
    <w:rsid w:val="00A9375F"/>
    <w:rsid w:val="00A97E74"/>
    <w:rsid w:val="00A97F33"/>
    <w:rsid w:val="00AD5641"/>
    <w:rsid w:val="00AD7889"/>
    <w:rsid w:val="00AE3652"/>
    <w:rsid w:val="00AF021B"/>
    <w:rsid w:val="00AF0596"/>
    <w:rsid w:val="00AF06CF"/>
    <w:rsid w:val="00AF4250"/>
    <w:rsid w:val="00AF633E"/>
    <w:rsid w:val="00B02282"/>
    <w:rsid w:val="00B05ABB"/>
    <w:rsid w:val="00B05CF4"/>
    <w:rsid w:val="00B07CDB"/>
    <w:rsid w:val="00B16A31"/>
    <w:rsid w:val="00B17DFD"/>
    <w:rsid w:val="00B308FE"/>
    <w:rsid w:val="00B33709"/>
    <w:rsid w:val="00B33B3C"/>
    <w:rsid w:val="00B34783"/>
    <w:rsid w:val="00B35DC5"/>
    <w:rsid w:val="00B50ADC"/>
    <w:rsid w:val="00B566B1"/>
    <w:rsid w:val="00B63834"/>
    <w:rsid w:val="00B65F8A"/>
    <w:rsid w:val="00B72734"/>
    <w:rsid w:val="00B80199"/>
    <w:rsid w:val="00B83204"/>
    <w:rsid w:val="00B936E3"/>
    <w:rsid w:val="00BA0C87"/>
    <w:rsid w:val="00BA220B"/>
    <w:rsid w:val="00BA3A57"/>
    <w:rsid w:val="00BA691F"/>
    <w:rsid w:val="00BB2C08"/>
    <w:rsid w:val="00BB4E1A"/>
    <w:rsid w:val="00BC015E"/>
    <w:rsid w:val="00BC76AC"/>
    <w:rsid w:val="00BD0ECB"/>
    <w:rsid w:val="00BE2155"/>
    <w:rsid w:val="00BE2213"/>
    <w:rsid w:val="00BE69D6"/>
    <w:rsid w:val="00BE719A"/>
    <w:rsid w:val="00BE720A"/>
    <w:rsid w:val="00BF0D73"/>
    <w:rsid w:val="00BF2465"/>
    <w:rsid w:val="00BF7637"/>
    <w:rsid w:val="00C25E7F"/>
    <w:rsid w:val="00C268A6"/>
    <w:rsid w:val="00C269F5"/>
    <w:rsid w:val="00C2746F"/>
    <w:rsid w:val="00C27892"/>
    <w:rsid w:val="00C324A0"/>
    <w:rsid w:val="00C3300F"/>
    <w:rsid w:val="00C34BA0"/>
    <w:rsid w:val="00C4092E"/>
    <w:rsid w:val="00C42BF8"/>
    <w:rsid w:val="00C50043"/>
    <w:rsid w:val="00C538BF"/>
    <w:rsid w:val="00C60208"/>
    <w:rsid w:val="00C74B94"/>
    <w:rsid w:val="00C7573B"/>
    <w:rsid w:val="00C80F8B"/>
    <w:rsid w:val="00C93C03"/>
    <w:rsid w:val="00CB2C8E"/>
    <w:rsid w:val="00CB5D0D"/>
    <w:rsid w:val="00CB602E"/>
    <w:rsid w:val="00CE051D"/>
    <w:rsid w:val="00CE1335"/>
    <w:rsid w:val="00CE493D"/>
    <w:rsid w:val="00CF07FA"/>
    <w:rsid w:val="00CF08F7"/>
    <w:rsid w:val="00CF0BB2"/>
    <w:rsid w:val="00CF16AD"/>
    <w:rsid w:val="00CF3EE8"/>
    <w:rsid w:val="00D050E6"/>
    <w:rsid w:val="00D13441"/>
    <w:rsid w:val="00D14A12"/>
    <w:rsid w:val="00D150E7"/>
    <w:rsid w:val="00D24F7B"/>
    <w:rsid w:val="00D3075D"/>
    <w:rsid w:val="00D32F65"/>
    <w:rsid w:val="00D37314"/>
    <w:rsid w:val="00D52DC2"/>
    <w:rsid w:val="00D53BCC"/>
    <w:rsid w:val="00D605C1"/>
    <w:rsid w:val="00D67E8A"/>
    <w:rsid w:val="00D70DFB"/>
    <w:rsid w:val="00D766DF"/>
    <w:rsid w:val="00DA186E"/>
    <w:rsid w:val="00DA4116"/>
    <w:rsid w:val="00DB251C"/>
    <w:rsid w:val="00DB4630"/>
    <w:rsid w:val="00DB644D"/>
    <w:rsid w:val="00DC4F88"/>
    <w:rsid w:val="00E05704"/>
    <w:rsid w:val="00E11E44"/>
    <w:rsid w:val="00E3270E"/>
    <w:rsid w:val="00E338EF"/>
    <w:rsid w:val="00E476BB"/>
    <w:rsid w:val="00E50E33"/>
    <w:rsid w:val="00E544BB"/>
    <w:rsid w:val="00E662CB"/>
    <w:rsid w:val="00E72625"/>
    <w:rsid w:val="00E74DC7"/>
    <w:rsid w:val="00E76806"/>
    <w:rsid w:val="00E77151"/>
    <w:rsid w:val="00E8075A"/>
    <w:rsid w:val="00E900C0"/>
    <w:rsid w:val="00E92307"/>
    <w:rsid w:val="00E94D5E"/>
    <w:rsid w:val="00EA2ADD"/>
    <w:rsid w:val="00EA7100"/>
    <w:rsid w:val="00EA7F9F"/>
    <w:rsid w:val="00EB1274"/>
    <w:rsid w:val="00EB2BBF"/>
    <w:rsid w:val="00EB6AD0"/>
    <w:rsid w:val="00ED2BB6"/>
    <w:rsid w:val="00ED34E1"/>
    <w:rsid w:val="00ED3B8D"/>
    <w:rsid w:val="00ED659C"/>
    <w:rsid w:val="00EE55AA"/>
    <w:rsid w:val="00EF2E3A"/>
    <w:rsid w:val="00F072A7"/>
    <w:rsid w:val="00F078DC"/>
    <w:rsid w:val="00F07C3E"/>
    <w:rsid w:val="00F2368C"/>
    <w:rsid w:val="00F31393"/>
    <w:rsid w:val="00F32BA8"/>
    <w:rsid w:val="00F349F1"/>
    <w:rsid w:val="00F4350D"/>
    <w:rsid w:val="00F567F7"/>
    <w:rsid w:val="00F62036"/>
    <w:rsid w:val="00F64635"/>
    <w:rsid w:val="00F65B52"/>
    <w:rsid w:val="00F67BCA"/>
    <w:rsid w:val="00F73BD6"/>
    <w:rsid w:val="00F83989"/>
    <w:rsid w:val="00F85099"/>
    <w:rsid w:val="00F8782C"/>
    <w:rsid w:val="00F9379C"/>
    <w:rsid w:val="00F9632C"/>
    <w:rsid w:val="00FA1E52"/>
    <w:rsid w:val="00FA5919"/>
    <w:rsid w:val="00FB1409"/>
    <w:rsid w:val="00FC5B81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2711F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34080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080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080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080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080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080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080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4080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4080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4080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40808"/>
  </w:style>
  <w:style w:type="paragraph" w:customStyle="1" w:styleId="OPCParaBase">
    <w:name w:val="OPCParaBase"/>
    <w:qFormat/>
    <w:rsid w:val="0034080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4080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4080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4080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4080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4080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4080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4080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4080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4080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4080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40808"/>
  </w:style>
  <w:style w:type="paragraph" w:customStyle="1" w:styleId="Blocks">
    <w:name w:val="Blocks"/>
    <w:aliases w:val="bb"/>
    <w:basedOn w:val="OPCParaBase"/>
    <w:qFormat/>
    <w:rsid w:val="0034080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408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4080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40808"/>
    <w:rPr>
      <w:i/>
    </w:rPr>
  </w:style>
  <w:style w:type="paragraph" w:customStyle="1" w:styleId="BoxList">
    <w:name w:val="BoxList"/>
    <w:aliases w:val="bl"/>
    <w:basedOn w:val="BoxText"/>
    <w:qFormat/>
    <w:rsid w:val="0034080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4080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4080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40808"/>
    <w:pPr>
      <w:ind w:left="1985" w:hanging="851"/>
    </w:pPr>
  </w:style>
  <w:style w:type="character" w:customStyle="1" w:styleId="CharAmPartNo">
    <w:name w:val="CharAmPartNo"/>
    <w:basedOn w:val="OPCCharBase"/>
    <w:qFormat/>
    <w:rsid w:val="00340808"/>
  </w:style>
  <w:style w:type="character" w:customStyle="1" w:styleId="CharAmPartText">
    <w:name w:val="CharAmPartText"/>
    <w:basedOn w:val="OPCCharBase"/>
    <w:qFormat/>
    <w:rsid w:val="00340808"/>
  </w:style>
  <w:style w:type="character" w:customStyle="1" w:styleId="CharAmSchNo">
    <w:name w:val="CharAmSchNo"/>
    <w:basedOn w:val="OPCCharBase"/>
    <w:qFormat/>
    <w:rsid w:val="00340808"/>
  </w:style>
  <w:style w:type="character" w:customStyle="1" w:styleId="CharAmSchText">
    <w:name w:val="CharAmSchText"/>
    <w:basedOn w:val="OPCCharBase"/>
    <w:qFormat/>
    <w:rsid w:val="00340808"/>
  </w:style>
  <w:style w:type="character" w:customStyle="1" w:styleId="CharBoldItalic">
    <w:name w:val="CharBoldItalic"/>
    <w:basedOn w:val="OPCCharBase"/>
    <w:uiPriority w:val="1"/>
    <w:qFormat/>
    <w:rsid w:val="00340808"/>
    <w:rPr>
      <w:b/>
      <w:i/>
    </w:rPr>
  </w:style>
  <w:style w:type="character" w:customStyle="1" w:styleId="CharChapNo">
    <w:name w:val="CharChapNo"/>
    <w:basedOn w:val="OPCCharBase"/>
    <w:uiPriority w:val="1"/>
    <w:qFormat/>
    <w:rsid w:val="00340808"/>
  </w:style>
  <w:style w:type="character" w:customStyle="1" w:styleId="CharChapText">
    <w:name w:val="CharChapText"/>
    <w:basedOn w:val="OPCCharBase"/>
    <w:uiPriority w:val="1"/>
    <w:qFormat/>
    <w:rsid w:val="00340808"/>
  </w:style>
  <w:style w:type="character" w:customStyle="1" w:styleId="CharDivNo">
    <w:name w:val="CharDivNo"/>
    <w:basedOn w:val="OPCCharBase"/>
    <w:uiPriority w:val="1"/>
    <w:qFormat/>
    <w:rsid w:val="00340808"/>
  </w:style>
  <w:style w:type="character" w:customStyle="1" w:styleId="CharDivText">
    <w:name w:val="CharDivText"/>
    <w:basedOn w:val="OPCCharBase"/>
    <w:uiPriority w:val="1"/>
    <w:qFormat/>
    <w:rsid w:val="00340808"/>
  </w:style>
  <w:style w:type="character" w:customStyle="1" w:styleId="CharItalic">
    <w:name w:val="CharItalic"/>
    <w:basedOn w:val="OPCCharBase"/>
    <w:uiPriority w:val="1"/>
    <w:qFormat/>
    <w:rsid w:val="00340808"/>
    <w:rPr>
      <w:i/>
    </w:rPr>
  </w:style>
  <w:style w:type="character" w:customStyle="1" w:styleId="CharPartNo">
    <w:name w:val="CharPartNo"/>
    <w:basedOn w:val="OPCCharBase"/>
    <w:uiPriority w:val="1"/>
    <w:qFormat/>
    <w:rsid w:val="00340808"/>
  </w:style>
  <w:style w:type="character" w:customStyle="1" w:styleId="CharPartText">
    <w:name w:val="CharPartText"/>
    <w:basedOn w:val="OPCCharBase"/>
    <w:uiPriority w:val="1"/>
    <w:qFormat/>
    <w:rsid w:val="00340808"/>
  </w:style>
  <w:style w:type="character" w:customStyle="1" w:styleId="CharSectno">
    <w:name w:val="CharSectno"/>
    <w:basedOn w:val="OPCCharBase"/>
    <w:qFormat/>
    <w:rsid w:val="00340808"/>
  </w:style>
  <w:style w:type="character" w:customStyle="1" w:styleId="CharSubdNo">
    <w:name w:val="CharSubdNo"/>
    <w:basedOn w:val="OPCCharBase"/>
    <w:uiPriority w:val="1"/>
    <w:qFormat/>
    <w:rsid w:val="00340808"/>
  </w:style>
  <w:style w:type="character" w:customStyle="1" w:styleId="CharSubdText">
    <w:name w:val="CharSubdText"/>
    <w:basedOn w:val="OPCCharBase"/>
    <w:uiPriority w:val="1"/>
    <w:qFormat/>
    <w:rsid w:val="00340808"/>
  </w:style>
  <w:style w:type="paragraph" w:customStyle="1" w:styleId="CTA--">
    <w:name w:val="CTA --"/>
    <w:basedOn w:val="OPCParaBase"/>
    <w:next w:val="Normal"/>
    <w:rsid w:val="0034080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4080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4080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4080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4080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4080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4080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4080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4080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4080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4080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4080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4080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080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4080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4080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34080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4080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4080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4080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4080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4080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4080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4080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4080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4080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4080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4080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4080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4080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4080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4080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4080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4080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4080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4080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4080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4080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4080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4080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4080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4080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4080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4080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4080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4080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4080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4080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4080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4080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4080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408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4080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4080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4080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4080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4080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4080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4080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4080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4080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4080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4080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4080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4080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4080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4080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4080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4080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4080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4080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4080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40808"/>
    <w:rPr>
      <w:sz w:val="16"/>
    </w:rPr>
  </w:style>
  <w:style w:type="table" w:customStyle="1" w:styleId="CFlag">
    <w:name w:val="CFlag"/>
    <w:basedOn w:val="TableNormal"/>
    <w:uiPriority w:val="99"/>
    <w:rsid w:val="0034080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408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08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0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4080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4080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4080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4080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4080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4080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4080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4080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4080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4080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34080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4080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4080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4080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4080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4080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4080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4080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4080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4080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40808"/>
  </w:style>
  <w:style w:type="character" w:customStyle="1" w:styleId="CharSubPartNoCASA">
    <w:name w:val="CharSubPartNo(CASA)"/>
    <w:basedOn w:val="OPCCharBase"/>
    <w:uiPriority w:val="1"/>
    <w:rsid w:val="00340808"/>
  </w:style>
  <w:style w:type="paragraph" w:customStyle="1" w:styleId="ENoteTTIndentHeadingSub">
    <w:name w:val="ENoteTTIndentHeadingSub"/>
    <w:aliases w:val="enTTHis"/>
    <w:basedOn w:val="OPCParaBase"/>
    <w:rsid w:val="0034080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4080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4080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4080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4080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4080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408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40808"/>
    <w:rPr>
      <w:sz w:val="22"/>
    </w:rPr>
  </w:style>
  <w:style w:type="paragraph" w:customStyle="1" w:styleId="SOTextNote">
    <w:name w:val="SO TextNote"/>
    <w:aliases w:val="sont"/>
    <w:basedOn w:val="SOText"/>
    <w:qFormat/>
    <w:rsid w:val="0034080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4080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40808"/>
    <w:rPr>
      <w:sz w:val="22"/>
    </w:rPr>
  </w:style>
  <w:style w:type="paragraph" w:customStyle="1" w:styleId="FileName">
    <w:name w:val="FileName"/>
    <w:basedOn w:val="Normal"/>
    <w:rsid w:val="00340808"/>
  </w:style>
  <w:style w:type="paragraph" w:customStyle="1" w:styleId="TableHeading">
    <w:name w:val="TableHeading"/>
    <w:aliases w:val="th"/>
    <w:basedOn w:val="OPCParaBase"/>
    <w:next w:val="Tabletext"/>
    <w:rsid w:val="0034080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4080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4080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4080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4080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4080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4080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4080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4080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408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4080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4080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4080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4080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408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08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080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4080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4080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4080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4080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4080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408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34080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40808"/>
    <w:pPr>
      <w:ind w:left="240" w:hanging="240"/>
    </w:pPr>
  </w:style>
  <w:style w:type="paragraph" w:styleId="Index2">
    <w:name w:val="index 2"/>
    <w:basedOn w:val="Normal"/>
    <w:next w:val="Normal"/>
    <w:autoRedefine/>
    <w:rsid w:val="00340808"/>
    <w:pPr>
      <w:ind w:left="480" w:hanging="240"/>
    </w:pPr>
  </w:style>
  <w:style w:type="paragraph" w:styleId="Index3">
    <w:name w:val="index 3"/>
    <w:basedOn w:val="Normal"/>
    <w:next w:val="Normal"/>
    <w:autoRedefine/>
    <w:rsid w:val="00340808"/>
    <w:pPr>
      <w:ind w:left="720" w:hanging="240"/>
    </w:pPr>
  </w:style>
  <w:style w:type="paragraph" w:styleId="Index4">
    <w:name w:val="index 4"/>
    <w:basedOn w:val="Normal"/>
    <w:next w:val="Normal"/>
    <w:autoRedefine/>
    <w:rsid w:val="00340808"/>
    <w:pPr>
      <w:ind w:left="960" w:hanging="240"/>
    </w:pPr>
  </w:style>
  <w:style w:type="paragraph" w:styleId="Index5">
    <w:name w:val="index 5"/>
    <w:basedOn w:val="Normal"/>
    <w:next w:val="Normal"/>
    <w:autoRedefine/>
    <w:rsid w:val="00340808"/>
    <w:pPr>
      <w:ind w:left="1200" w:hanging="240"/>
    </w:pPr>
  </w:style>
  <w:style w:type="paragraph" w:styleId="Index6">
    <w:name w:val="index 6"/>
    <w:basedOn w:val="Normal"/>
    <w:next w:val="Normal"/>
    <w:autoRedefine/>
    <w:rsid w:val="00340808"/>
    <w:pPr>
      <w:ind w:left="1440" w:hanging="240"/>
    </w:pPr>
  </w:style>
  <w:style w:type="paragraph" w:styleId="Index7">
    <w:name w:val="index 7"/>
    <w:basedOn w:val="Normal"/>
    <w:next w:val="Normal"/>
    <w:autoRedefine/>
    <w:rsid w:val="00340808"/>
    <w:pPr>
      <w:ind w:left="1680" w:hanging="240"/>
    </w:pPr>
  </w:style>
  <w:style w:type="paragraph" w:styleId="Index8">
    <w:name w:val="index 8"/>
    <w:basedOn w:val="Normal"/>
    <w:next w:val="Normal"/>
    <w:autoRedefine/>
    <w:rsid w:val="00340808"/>
    <w:pPr>
      <w:ind w:left="1920" w:hanging="240"/>
    </w:pPr>
  </w:style>
  <w:style w:type="paragraph" w:styleId="Index9">
    <w:name w:val="index 9"/>
    <w:basedOn w:val="Normal"/>
    <w:next w:val="Normal"/>
    <w:autoRedefine/>
    <w:rsid w:val="00340808"/>
    <w:pPr>
      <w:ind w:left="2160" w:hanging="240"/>
    </w:pPr>
  </w:style>
  <w:style w:type="paragraph" w:styleId="NormalIndent">
    <w:name w:val="Normal Indent"/>
    <w:basedOn w:val="Normal"/>
    <w:rsid w:val="00340808"/>
    <w:pPr>
      <w:ind w:left="720"/>
    </w:pPr>
  </w:style>
  <w:style w:type="paragraph" w:styleId="FootnoteText">
    <w:name w:val="footnote text"/>
    <w:basedOn w:val="Normal"/>
    <w:link w:val="FootnoteTextChar"/>
    <w:rsid w:val="0034080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40808"/>
  </w:style>
  <w:style w:type="paragraph" w:styleId="CommentText">
    <w:name w:val="annotation text"/>
    <w:basedOn w:val="Normal"/>
    <w:link w:val="CommentTextChar"/>
    <w:rsid w:val="0034080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40808"/>
  </w:style>
  <w:style w:type="paragraph" w:styleId="IndexHeading">
    <w:name w:val="index heading"/>
    <w:basedOn w:val="Normal"/>
    <w:next w:val="Index1"/>
    <w:rsid w:val="0034080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4080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40808"/>
    <w:pPr>
      <w:ind w:left="480" w:hanging="480"/>
    </w:pPr>
  </w:style>
  <w:style w:type="paragraph" w:styleId="EnvelopeAddress">
    <w:name w:val="envelope address"/>
    <w:basedOn w:val="Normal"/>
    <w:rsid w:val="0034080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4080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4080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40808"/>
    <w:rPr>
      <w:sz w:val="16"/>
      <w:szCs w:val="16"/>
    </w:rPr>
  </w:style>
  <w:style w:type="character" w:styleId="PageNumber">
    <w:name w:val="page number"/>
    <w:basedOn w:val="DefaultParagraphFont"/>
    <w:rsid w:val="00340808"/>
  </w:style>
  <w:style w:type="character" w:styleId="EndnoteReference">
    <w:name w:val="endnote reference"/>
    <w:basedOn w:val="DefaultParagraphFont"/>
    <w:rsid w:val="00340808"/>
    <w:rPr>
      <w:vertAlign w:val="superscript"/>
    </w:rPr>
  </w:style>
  <w:style w:type="paragraph" w:styleId="EndnoteText">
    <w:name w:val="endnote text"/>
    <w:basedOn w:val="Normal"/>
    <w:link w:val="EndnoteTextChar"/>
    <w:rsid w:val="0034080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40808"/>
  </w:style>
  <w:style w:type="paragraph" w:styleId="TableofAuthorities">
    <w:name w:val="table of authorities"/>
    <w:basedOn w:val="Normal"/>
    <w:next w:val="Normal"/>
    <w:rsid w:val="00340808"/>
    <w:pPr>
      <w:ind w:left="240" w:hanging="240"/>
    </w:pPr>
  </w:style>
  <w:style w:type="paragraph" w:styleId="MacroText">
    <w:name w:val="macro"/>
    <w:link w:val="MacroTextChar"/>
    <w:rsid w:val="003408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4080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4080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40808"/>
    <w:pPr>
      <w:ind w:left="283" w:hanging="283"/>
    </w:pPr>
  </w:style>
  <w:style w:type="paragraph" w:styleId="ListBullet">
    <w:name w:val="List Bullet"/>
    <w:basedOn w:val="Normal"/>
    <w:autoRedefine/>
    <w:rsid w:val="0034080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4080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40808"/>
    <w:pPr>
      <w:ind w:left="566" w:hanging="283"/>
    </w:pPr>
  </w:style>
  <w:style w:type="paragraph" w:styleId="List3">
    <w:name w:val="List 3"/>
    <w:basedOn w:val="Normal"/>
    <w:rsid w:val="00340808"/>
    <w:pPr>
      <w:ind w:left="849" w:hanging="283"/>
    </w:pPr>
  </w:style>
  <w:style w:type="paragraph" w:styleId="List4">
    <w:name w:val="List 4"/>
    <w:basedOn w:val="Normal"/>
    <w:rsid w:val="00340808"/>
    <w:pPr>
      <w:ind w:left="1132" w:hanging="283"/>
    </w:pPr>
  </w:style>
  <w:style w:type="paragraph" w:styleId="List5">
    <w:name w:val="List 5"/>
    <w:basedOn w:val="Normal"/>
    <w:rsid w:val="00340808"/>
    <w:pPr>
      <w:ind w:left="1415" w:hanging="283"/>
    </w:pPr>
  </w:style>
  <w:style w:type="paragraph" w:styleId="ListBullet2">
    <w:name w:val="List Bullet 2"/>
    <w:basedOn w:val="Normal"/>
    <w:autoRedefine/>
    <w:rsid w:val="0034080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4080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4080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4080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4080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4080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4080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4080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4080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4080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40808"/>
    <w:pPr>
      <w:ind w:left="4252"/>
    </w:pPr>
  </w:style>
  <w:style w:type="character" w:customStyle="1" w:styleId="ClosingChar">
    <w:name w:val="Closing Char"/>
    <w:basedOn w:val="DefaultParagraphFont"/>
    <w:link w:val="Closing"/>
    <w:rsid w:val="00340808"/>
    <w:rPr>
      <w:sz w:val="22"/>
    </w:rPr>
  </w:style>
  <w:style w:type="paragraph" w:styleId="Signature">
    <w:name w:val="Signature"/>
    <w:basedOn w:val="Normal"/>
    <w:link w:val="SignatureChar"/>
    <w:rsid w:val="0034080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40808"/>
    <w:rPr>
      <w:sz w:val="22"/>
    </w:rPr>
  </w:style>
  <w:style w:type="paragraph" w:styleId="BodyText">
    <w:name w:val="Body Text"/>
    <w:basedOn w:val="Normal"/>
    <w:link w:val="BodyTextChar"/>
    <w:rsid w:val="0034080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40808"/>
    <w:rPr>
      <w:sz w:val="22"/>
    </w:rPr>
  </w:style>
  <w:style w:type="paragraph" w:styleId="BodyTextIndent">
    <w:name w:val="Body Text Indent"/>
    <w:basedOn w:val="Normal"/>
    <w:link w:val="BodyTextIndentChar"/>
    <w:rsid w:val="0034080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40808"/>
    <w:rPr>
      <w:sz w:val="22"/>
    </w:rPr>
  </w:style>
  <w:style w:type="paragraph" w:styleId="ListContinue">
    <w:name w:val="List Continue"/>
    <w:basedOn w:val="Normal"/>
    <w:rsid w:val="00340808"/>
    <w:pPr>
      <w:spacing w:after="120"/>
      <w:ind w:left="283"/>
    </w:pPr>
  </w:style>
  <w:style w:type="paragraph" w:styleId="ListContinue2">
    <w:name w:val="List Continue 2"/>
    <w:basedOn w:val="Normal"/>
    <w:rsid w:val="00340808"/>
    <w:pPr>
      <w:spacing w:after="120"/>
      <w:ind w:left="566"/>
    </w:pPr>
  </w:style>
  <w:style w:type="paragraph" w:styleId="ListContinue3">
    <w:name w:val="List Continue 3"/>
    <w:basedOn w:val="Normal"/>
    <w:rsid w:val="00340808"/>
    <w:pPr>
      <w:spacing w:after="120"/>
      <w:ind w:left="849"/>
    </w:pPr>
  </w:style>
  <w:style w:type="paragraph" w:styleId="ListContinue4">
    <w:name w:val="List Continue 4"/>
    <w:basedOn w:val="Normal"/>
    <w:rsid w:val="00340808"/>
    <w:pPr>
      <w:spacing w:after="120"/>
      <w:ind w:left="1132"/>
    </w:pPr>
  </w:style>
  <w:style w:type="paragraph" w:styleId="ListContinue5">
    <w:name w:val="List Continue 5"/>
    <w:basedOn w:val="Normal"/>
    <w:rsid w:val="0034080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408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4080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4080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4080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40808"/>
  </w:style>
  <w:style w:type="character" w:customStyle="1" w:styleId="SalutationChar">
    <w:name w:val="Salutation Char"/>
    <w:basedOn w:val="DefaultParagraphFont"/>
    <w:link w:val="Salutation"/>
    <w:rsid w:val="00340808"/>
    <w:rPr>
      <w:sz w:val="22"/>
    </w:rPr>
  </w:style>
  <w:style w:type="paragraph" w:styleId="Date">
    <w:name w:val="Date"/>
    <w:basedOn w:val="Normal"/>
    <w:next w:val="Normal"/>
    <w:link w:val="DateChar"/>
    <w:rsid w:val="00340808"/>
  </w:style>
  <w:style w:type="character" w:customStyle="1" w:styleId="DateChar">
    <w:name w:val="Date Char"/>
    <w:basedOn w:val="DefaultParagraphFont"/>
    <w:link w:val="Date"/>
    <w:rsid w:val="00340808"/>
    <w:rPr>
      <w:sz w:val="22"/>
    </w:rPr>
  </w:style>
  <w:style w:type="paragraph" w:styleId="BodyTextFirstIndent">
    <w:name w:val="Body Text First Indent"/>
    <w:basedOn w:val="BodyText"/>
    <w:link w:val="BodyTextFirstIndentChar"/>
    <w:rsid w:val="0034080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4080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4080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40808"/>
    <w:rPr>
      <w:sz w:val="22"/>
    </w:rPr>
  </w:style>
  <w:style w:type="paragraph" w:styleId="BodyText2">
    <w:name w:val="Body Text 2"/>
    <w:basedOn w:val="Normal"/>
    <w:link w:val="BodyText2Char"/>
    <w:rsid w:val="0034080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40808"/>
    <w:rPr>
      <w:sz w:val="22"/>
    </w:rPr>
  </w:style>
  <w:style w:type="paragraph" w:styleId="BodyText3">
    <w:name w:val="Body Text 3"/>
    <w:basedOn w:val="Normal"/>
    <w:link w:val="BodyText3Char"/>
    <w:rsid w:val="0034080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4080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4080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40808"/>
    <w:rPr>
      <w:sz w:val="22"/>
    </w:rPr>
  </w:style>
  <w:style w:type="paragraph" w:styleId="BodyTextIndent3">
    <w:name w:val="Body Text Indent 3"/>
    <w:basedOn w:val="Normal"/>
    <w:link w:val="BodyTextIndent3Char"/>
    <w:rsid w:val="0034080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40808"/>
    <w:rPr>
      <w:sz w:val="16"/>
      <w:szCs w:val="16"/>
    </w:rPr>
  </w:style>
  <w:style w:type="paragraph" w:styleId="BlockText">
    <w:name w:val="Block Text"/>
    <w:basedOn w:val="Normal"/>
    <w:rsid w:val="00340808"/>
    <w:pPr>
      <w:spacing w:after="120"/>
      <w:ind w:left="1440" w:right="1440"/>
    </w:pPr>
  </w:style>
  <w:style w:type="character" w:styleId="Hyperlink">
    <w:name w:val="Hyperlink"/>
    <w:basedOn w:val="DefaultParagraphFont"/>
    <w:rsid w:val="00340808"/>
    <w:rPr>
      <w:color w:val="0000FF"/>
      <w:u w:val="single"/>
    </w:rPr>
  </w:style>
  <w:style w:type="character" w:styleId="FollowedHyperlink">
    <w:name w:val="FollowedHyperlink"/>
    <w:basedOn w:val="DefaultParagraphFont"/>
    <w:rsid w:val="00340808"/>
    <w:rPr>
      <w:color w:val="800080"/>
      <w:u w:val="single"/>
    </w:rPr>
  </w:style>
  <w:style w:type="character" w:styleId="Strong">
    <w:name w:val="Strong"/>
    <w:basedOn w:val="DefaultParagraphFont"/>
    <w:qFormat/>
    <w:rsid w:val="00340808"/>
    <w:rPr>
      <w:b/>
      <w:bCs/>
    </w:rPr>
  </w:style>
  <w:style w:type="character" w:styleId="Emphasis">
    <w:name w:val="Emphasis"/>
    <w:basedOn w:val="DefaultParagraphFont"/>
    <w:qFormat/>
    <w:rsid w:val="00340808"/>
    <w:rPr>
      <w:i/>
      <w:iCs/>
    </w:rPr>
  </w:style>
  <w:style w:type="paragraph" w:styleId="DocumentMap">
    <w:name w:val="Document Map"/>
    <w:basedOn w:val="Normal"/>
    <w:link w:val="DocumentMapChar"/>
    <w:rsid w:val="0034080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4080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4080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4080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40808"/>
  </w:style>
  <w:style w:type="character" w:customStyle="1" w:styleId="E-mailSignatureChar">
    <w:name w:val="E-mail Signature Char"/>
    <w:basedOn w:val="DefaultParagraphFont"/>
    <w:link w:val="E-mailSignature"/>
    <w:rsid w:val="00340808"/>
    <w:rPr>
      <w:sz w:val="22"/>
    </w:rPr>
  </w:style>
  <w:style w:type="paragraph" w:styleId="NormalWeb">
    <w:name w:val="Normal (Web)"/>
    <w:basedOn w:val="Normal"/>
    <w:rsid w:val="00340808"/>
  </w:style>
  <w:style w:type="character" w:styleId="HTMLAcronym">
    <w:name w:val="HTML Acronym"/>
    <w:basedOn w:val="DefaultParagraphFont"/>
    <w:rsid w:val="00340808"/>
  </w:style>
  <w:style w:type="paragraph" w:styleId="HTMLAddress">
    <w:name w:val="HTML Address"/>
    <w:basedOn w:val="Normal"/>
    <w:link w:val="HTMLAddressChar"/>
    <w:rsid w:val="0034080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40808"/>
    <w:rPr>
      <w:i/>
      <w:iCs/>
      <w:sz w:val="22"/>
    </w:rPr>
  </w:style>
  <w:style w:type="character" w:styleId="HTMLCite">
    <w:name w:val="HTML Cite"/>
    <w:basedOn w:val="DefaultParagraphFont"/>
    <w:rsid w:val="00340808"/>
    <w:rPr>
      <w:i/>
      <w:iCs/>
    </w:rPr>
  </w:style>
  <w:style w:type="character" w:styleId="HTMLCode">
    <w:name w:val="HTML Code"/>
    <w:basedOn w:val="DefaultParagraphFont"/>
    <w:rsid w:val="0034080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40808"/>
    <w:rPr>
      <w:i/>
      <w:iCs/>
    </w:rPr>
  </w:style>
  <w:style w:type="character" w:styleId="HTMLKeyboard">
    <w:name w:val="HTML Keyboard"/>
    <w:basedOn w:val="DefaultParagraphFont"/>
    <w:rsid w:val="0034080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4080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40808"/>
    <w:rPr>
      <w:rFonts w:ascii="Courier New" w:hAnsi="Courier New" w:cs="Courier New"/>
    </w:rPr>
  </w:style>
  <w:style w:type="character" w:styleId="HTMLSample">
    <w:name w:val="HTML Sample"/>
    <w:basedOn w:val="DefaultParagraphFont"/>
    <w:rsid w:val="0034080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4080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4080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40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40808"/>
    <w:rPr>
      <w:b/>
      <w:bCs/>
    </w:rPr>
  </w:style>
  <w:style w:type="numbering" w:styleId="1ai">
    <w:name w:val="Outline List 1"/>
    <w:basedOn w:val="NoList"/>
    <w:rsid w:val="00340808"/>
    <w:pPr>
      <w:numPr>
        <w:numId w:val="14"/>
      </w:numPr>
    </w:pPr>
  </w:style>
  <w:style w:type="numbering" w:styleId="111111">
    <w:name w:val="Outline List 2"/>
    <w:basedOn w:val="NoList"/>
    <w:rsid w:val="00340808"/>
    <w:pPr>
      <w:numPr>
        <w:numId w:val="15"/>
      </w:numPr>
    </w:pPr>
  </w:style>
  <w:style w:type="numbering" w:styleId="ArticleSection">
    <w:name w:val="Outline List 3"/>
    <w:basedOn w:val="NoList"/>
    <w:rsid w:val="00340808"/>
    <w:pPr>
      <w:numPr>
        <w:numId w:val="17"/>
      </w:numPr>
    </w:pPr>
  </w:style>
  <w:style w:type="table" w:styleId="TableSimple1">
    <w:name w:val="Table Simple 1"/>
    <w:basedOn w:val="TableNormal"/>
    <w:rsid w:val="0034080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4080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4080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4080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4080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4080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4080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4080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4080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4080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4080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4080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4080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4080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4080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4080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4080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4080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4080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4080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4080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4080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4080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4080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4080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4080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4080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4080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4080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4080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4080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4080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4080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4080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4080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4080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4080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4080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4080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4080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4080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4080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4080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40808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34080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4080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4080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4080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340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8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F2CD6-1A3F-4638-8C78-7320DAD8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954</Words>
  <Characters>4714</Characters>
  <Application>Microsoft Office Word</Application>
  <DocSecurity>0</DocSecurity>
  <PresentationFormat/>
  <Lines>392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2021-05-24T02:32:00Z</cp:lastPrinted>
  <dcterms:created xsi:type="dcterms:W3CDTF">2021-07-29T06:30:00Z</dcterms:created>
  <dcterms:modified xsi:type="dcterms:W3CDTF">2021-07-29T06:30:00Z</dcterms:modified>
  <cp:category>Finalised on 5/07/2021 10:57:59 AM by paynek  Finalised number was</cp:category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Agricultural and Veterinary Chemicals Code (Conditions of Approval or Registration) Order 2021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OPC65207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TrimID">
    <vt:lpwstr>PC:D21/9807</vt:lpwstr>
  </property>
  <property fmtid="{D5CDD505-2E9C-101B-9397-08002B2CF9AE}" pid="18" name="DateMade">
    <vt:lpwstr>13 July 2021</vt:lpwstr>
  </property>
</Properties>
</file>