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9F02D" w14:textId="77777777" w:rsidR="00715914" w:rsidRPr="003169E6" w:rsidRDefault="00DA186E" w:rsidP="00B05CF4">
      <w:pPr>
        <w:rPr>
          <w:sz w:val="28"/>
        </w:rPr>
      </w:pPr>
      <w:r w:rsidRPr="003169E6">
        <w:rPr>
          <w:noProof/>
          <w:lang w:eastAsia="en-AU"/>
        </w:rPr>
        <w:drawing>
          <wp:inline distT="0" distB="0" distL="0" distR="0" wp14:anchorId="686A5976" wp14:editId="52F6FF2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FDA3F" w14:textId="77777777" w:rsidR="00715914" w:rsidRPr="003169E6" w:rsidRDefault="00715914" w:rsidP="00715914">
      <w:pPr>
        <w:rPr>
          <w:sz w:val="19"/>
        </w:rPr>
      </w:pPr>
    </w:p>
    <w:p w14:paraId="26346BF2" w14:textId="77777777" w:rsidR="00715914" w:rsidRPr="003169E6" w:rsidRDefault="000C3769" w:rsidP="00715914">
      <w:pPr>
        <w:pStyle w:val="ShortT"/>
      </w:pPr>
      <w:r w:rsidRPr="003169E6">
        <w:t>Industry Research and Development (Regional Decentralisation Agenda</w:t>
      </w:r>
      <w:r w:rsidR="00244C2C" w:rsidRPr="003169E6">
        <w:t>—</w:t>
      </w:r>
      <w:r w:rsidRPr="003169E6">
        <w:t>Securing Raw Materials Program) Instrument 2021</w:t>
      </w:r>
    </w:p>
    <w:p w14:paraId="441DDA36" w14:textId="77777777" w:rsidR="000C3769" w:rsidRPr="003169E6" w:rsidRDefault="000C3769" w:rsidP="002F02E7">
      <w:pPr>
        <w:pStyle w:val="SignCoverPageStart"/>
        <w:rPr>
          <w:szCs w:val="22"/>
        </w:rPr>
      </w:pPr>
      <w:r w:rsidRPr="003169E6">
        <w:rPr>
          <w:szCs w:val="22"/>
        </w:rPr>
        <w:t xml:space="preserve">I, Andrew Gee, </w:t>
      </w:r>
      <w:r w:rsidR="00A80860" w:rsidRPr="003169E6">
        <w:rPr>
          <w:szCs w:val="22"/>
        </w:rPr>
        <w:t xml:space="preserve">as delegate of the </w:t>
      </w:r>
      <w:r w:rsidRPr="003169E6">
        <w:rPr>
          <w:szCs w:val="22"/>
        </w:rPr>
        <w:t xml:space="preserve">Minister for </w:t>
      </w:r>
      <w:r w:rsidR="00A80860" w:rsidRPr="003169E6">
        <w:rPr>
          <w:szCs w:val="22"/>
        </w:rPr>
        <w:t>Industry, Science and Technology</w:t>
      </w:r>
      <w:r w:rsidRPr="003169E6">
        <w:rPr>
          <w:szCs w:val="22"/>
        </w:rPr>
        <w:t>, make the following instrument.</w:t>
      </w:r>
    </w:p>
    <w:p w14:paraId="48492567" w14:textId="48CB8A52" w:rsidR="000C3769" w:rsidRPr="003169E6" w:rsidRDefault="000C3769" w:rsidP="002F02E7">
      <w:pPr>
        <w:keepNext/>
        <w:spacing w:before="300" w:line="240" w:lineRule="atLeast"/>
        <w:ind w:right="397"/>
        <w:jc w:val="both"/>
        <w:rPr>
          <w:szCs w:val="22"/>
        </w:rPr>
      </w:pPr>
      <w:r w:rsidRPr="003169E6">
        <w:rPr>
          <w:szCs w:val="22"/>
        </w:rPr>
        <w:t>Dated</w:t>
      </w:r>
      <w:r w:rsidR="0066114F">
        <w:rPr>
          <w:szCs w:val="22"/>
        </w:rPr>
        <w:t xml:space="preserve"> </w:t>
      </w:r>
      <w:r w:rsidRPr="003169E6">
        <w:rPr>
          <w:szCs w:val="22"/>
        </w:rPr>
        <w:fldChar w:fldCharType="begin"/>
      </w:r>
      <w:r w:rsidRPr="003169E6">
        <w:rPr>
          <w:szCs w:val="22"/>
        </w:rPr>
        <w:instrText xml:space="preserve"> DOCPROPERTY  DateMade </w:instrText>
      </w:r>
      <w:r w:rsidRPr="003169E6">
        <w:rPr>
          <w:szCs w:val="22"/>
        </w:rPr>
        <w:fldChar w:fldCharType="separate"/>
      </w:r>
      <w:r w:rsidR="0066114F">
        <w:rPr>
          <w:szCs w:val="22"/>
        </w:rPr>
        <w:t>24 June 2021</w:t>
      </w:r>
      <w:r w:rsidRPr="003169E6">
        <w:rPr>
          <w:szCs w:val="22"/>
        </w:rPr>
        <w:fldChar w:fldCharType="end"/>
      </w:r>
    </w:p>
    <w:p w14:paraId="392CCDD0" w14:textId="77777777" w:rsidR="000C3769" w:rsidRPr="003169E6" w:rsidRDefault="000C3769" w:rsidP="002F02E7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3169E6">
        <w:rPr>
          <w:szCs w:val="22"/>
        </w:rPr>
        <w:t>Andrew Gee</w:t>
      </w:r>
    </w:p>
    <w:p w14:paraId="06E085E6" w14:textId="77777777" w:rsidR="000C3769" w:rsidRPr="003169E6" w:rsidRDefault="000C3769" w:rsidP="002F02E7">
      <w:pPr>
        <w:pStyle w:val="SignCoverPageEnd"/>
        <w:rPr>
          <w:szCs w:val="22"/>
        </w:rPr>
      </w:pPr>
      <w:r w:rsidRPr="003169E6">
        <w:rPr>
          <w:szCs w:val="22"/>
        </w:rPr>
        <w:t>Minister for Decentralisation and Regional Education</w:t>
      </w:r>
    </w:p>
    <w:p w14:paraId="6E7D7A28" w14:textId="77777777" w:rsidR="000C3769" w:rsidRPr="003169E6" w:rsidRDefault="000C3769" w:rsidP="002F02E7"/>
    <w:p w14:paraId="5EC433CF" w14:textId="77777777" w:rsidR="00715914" w:rsidRPr="00FA0816" w:rsidRDefault="00715914" w:rsidP="00715914">
      <w:pPr>
        <w:pStyle w:val="Header"/>
        <w:tabs>
          <w:tab w:val="clear" w:pos="4150"/>
          <w:tab w:val="clear" w:pos="8307"/>
        </w:tabs>
      </w:pPr>
      <w:r w:rsidRPr="00FA0816">
        <w:rPr>
          <w:rStyle w:val="CharChapNo"/>
        </w:rPr>
        <w:t xml:space="preserve"> </w:t>
      </w:r>
      <w:r w:rsidRPr="00FA0816">
        <w:rPr>
          <w:rStyle w:val="CharChapText"/>
        </w:rPr>
        <w:t xml:space="preserve"> </w:t>
      </w:r>
    </w:p>
    <w:p w14:paraId="28047FF7" w14:textId="77777777" w:rsidR="00715914" w:rsidRPr="00FA0816" w:rsidRDefault="00715914" w:rsidP="00715914">
      <w:pPr>
        <w:pStyle w:val="Header"/>
        <w:tabs>
          <w:tab w:val="clear" w:pos="4150"/>
          <w:tab w:val="clear" w:pos="8307"/>
        </w:tabs>
      </w:pPr>
      <w:r w:rsidRPr="00FA0816">
        <w:rPr>
          <w:rStyle w:val="CharPartNo"/>
        </w:rPr>
        <w:t xml:space="preserve"> </w:t>
      </w:r>
      <w:r w:rsidRPr="00FA0816">
        <w:rPr>
          <w:rStyle w:val="CharPartText"/>
        </w:rPr>
        <w:t xml:space="preserve"> </w:t>
      </w:r>
    </w:p>
    <w:p w14:paraId="4FADF28F" w14:textId="77777777" w:rsidR="00715914" w:rsidRPr="003169E6" w:rsidRDefault="00715914" w:rsidP="00715914">
      <w:pPr>
        <w:sectPr w:rsidR="00715914" w:rsidRPr="003169E6" w:rsidSect="00875B2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F3F2AE5" w14:textId="77777777" w:rsidR="00F67BCA" w:rsidRPr="003169E6" w:rsidRDefault="00715914" w:rsidP="00715914">
      <w:pPr>
        <w:outlineLvl w:val="0"/>
        <w:rPr>
          <w:sz w:val="36"/>
        </w:rPr>
      </w:pPr>
      <w:r w:rsidRPr="003169E6">
        <w:rPr>
          <w:sz w:val="36"/>
        </w:rPr>
        <w:lastRenderedPageBreak/>
        <w:t>Contents</w:t>
      </w:r>
    </w:p>
    <w:p w14:paraId="155D6FF5" w14:textId="0CCBD5FA" w:rsidR="00063D84" w:rsidRPr="003169E6" w:rsidRDefault="00063D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169E6">
        <w:fldChar w:fldCharType="begin"/>
      </w:r>
      <w:r w:rsidRPr="003169E6">
        <w:instrText xml:space="preserve"> TOC \o "1-9" </w:instrText>
      </w:r>
      <w:r w:rsidRPr="003169E6">
        <w:fldChar w:fldCharType="separate"/>
      </w:r>
      <w:r w:rsidRPr="003169E6">
        <w:rPr>
          <w:noProof/>
        </w:rPr>
        <w:t>1</w:t>
      </w:r>
      <w:r w:rsidRPr="003169E6">
        <w:rPr>
          <w:noProof/>
        </w:rPr>
        <w:tab/>
        <w:t>Name</w:t>
      </w:r>
      <w:r w:rsidRPr="003169E6">
        <w:rPr>
          <w:noProof/>
        </w:rPr>
        <w:tab/>
      </w:r>
      <w:r w:rsidRPr="003169E6">
        <w:rPr>
          <w:noProof/>
        </w:rPr>
        <w:fldChar w:fldCharType="begin"/>
      </w:r>
      <w:r w:rsidRPr="003169E6">
        <w:rPr>
          <w:noProof/>
        </w:rPr>
        <w:instrText xml:space="preserve"> PAGEREF _Toc68095282 \h </w:instrText>
      </w:r>
      <w:r w:rsidRPr="003169E6">
        <w:rPr>
          <w:noProof/>
        </w:rPr>
      </w:r>
      <w:r w:rsidRPr="003169E6">
        <w:rPr>
          <w:noProof/>
        </w:rPr>
        <w:fldChar w:fldCharType="separate"/>
      </w:r>
      <w:r w:rsidR="0066114F">
        <w:rPr>
          <w:noProof/>
        </w:rPr>
        <w:t>1</w:t>
      </w:r>
      <w:r w:rsidRPr="003169E6">
        <w:rPr>
          <w:noProof/>
        </w:rPr>
        <w:fldChar w:fldCharType="end"/>
      </w:r>
    </w:p>
    <w:p w14:paraId="3C9CB889" w14:textId="64654DEA" w:rsidR="00063D84" w:rsidRPr="003169E6" w:rsidRDefault="00063D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169E6">
        <w:rPr>
          <w:noProof/>
        </w:rPr>
        <w:t>2</w:t>
      </w:r>
      <w:r w:rsidRPr="003169E6">
        <w:rPr>
          <w:noProof/>
        </w:rPr>
        <w:tab/>
        <w:t>Commencement</w:t>
      </w:r>
      <w:r w:rsidRPr="003169E6">
        <w:rPr>
          <w:noProof/>
        </w:rPr>
        <w:tab/>
      </w:r>
      <w:r w:rsidRPr="003169E6">
        <w:rPr>
          <w:noProof/>
        </w:rPr>
        <w:fldChar w:fldCharType="begin"/>
      </w:r>
      <w:r w:rsidRPr="003169E6">
        <w:rPr>
          <w:noProof/>
        </w:rPr>
        <w:instrText xml:space="preserve"> PAGEREF _Toc68095283 \h </w:instrText>
      </w:r>
      <w:r w:rsidRPr="003169E6">
        <w:rPr>
          <w:noProof/>
        </w:rPr>
      </w:r>
      <w:r w:rsidRPr="003169E6">
        <w:rPr>
          <w:noProof/>
        </w:rPr>
        <w:fldChar w:fldCharType="separate"/>
      </w:r>
      <w:r w:rsidR="0066114F">
        <w:rPr>
          <w:noProof/>
        </w:rPr>
        <w:t>1</w:t>
      </w:r>
      <w:r w:rsidRPr="003169E6">
        <w:rPr>
          <w:noProof/>
        </w:rPr>
        <w:fldChar w:fldCharType="end"/>
      </w:r>
    </w:p>
    <w:p w14:paraId="636031E4" w14:textId="2E46B853" w:rsidR="00063D84" w:rsidRPr="003169E6" w:rsidRDefault="00063D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169E6">
        <w:rPr>
          <w:noProof/>
        </w:rPr>
        <w:t>3</w:t>
      </w:r>
      <w:r w:rsidRPr="003169E6">
        <w:rPr>
          <w:noProof/>
        </w:rPr>
        <w:tab/>
        <w:t>Authority</w:t>
      </w:r>
      <w:r w:rsidRPr="003169E6">
        <w:rPr>
          <w:noProof/>
        </w:rPr>
        <w:tab/>
      </w:r>
      <w:r w:rsidRPr="003169E6">
        <w:rPr>
          <w:noProof/>
        </w:rPr>
        <w:fldChar w:fldCharType="begin"/>
      </w:r>
      <w:r w:rsidRPr="003169E6">
        <w:rPr>
          <w:noProof/>
        </w:rPr>
        <w:instrText xml:space="preserve"> PAGEREF _Toc68095284 \h </w:instrText>
      </w:r>
      <w:r w:rsidRPr="003169E6">
        <w:rPr>
          <w:noProof/>
        </w:rPr>
      </w:r>
      <w:r w:rsidRPr="003169E6">
        <w:rPr>
          <w:noProof/>
        </w:rPr>
        <w:fldChar w:fldCharType="separate"/>
      </w:r>
      <w:r w:rsidR="0066114F">
        <w:rPr>
          <w:noProof/>
        </w:rPr>
        <w:t>1</w:t>
      </w:r>
      <w:r w:rsidRPr="003169E6">
        <w:rPr>
          <w:noProof/>
        </w:rPr>
        <w:fldChar w:fldCharType="end"/>
      </w:r>
    </w:p>
    <w:p w14:paraId="7C66D4A9" w14:textId="04720329" w:rsidR="00063D84" w:rsidRPr="003169E6" w:rsidRDefault="00063D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169E6">
        <w:rPr>
          <w:noProof/>
        </w:rPr>
        <w:t>4</w:t>
      </w:r>
      <w:r w:rsidRPr="003169E6">
        <w:rPr>
          <w:noProof/>
        </w:rPr>
        <w:tab/>
        <w:t>Definitions</w:t>
      </w:r>
      <w:r w:rsidRPr="003169E6">
        <w:rPr>
          <w:noProof/>
        </w:rPr>
        <w:tab/>
      </w:r>
      <w:r w:rsidRPr="003169E6">
        <w:rPr>
          <w:noProof/>
        </w:rPr>
        <w:fldChar w:fldCharType="begin"/>
      </w:r>
      <w:r w:rsidRPr="003169E6">
        <w:rPr>
          <w:noProof/>
        </w:rPr>
        <w:instrText xml:space="preserve"> PAGEREF _Toc68095285 \h </w:instrText>
      </w:r>
      <w:r w:rsidRPr="003169E6">
        <w:rPr>
          <w:noProof/>
        </w:rPr>
      </w:r>
      <w:r w:rsidRPr="003169E6">
        <w:rPr>
          <w:noProof/>
        </w:rPr>
        <w:fldChar w:fldCharType="separate"/>
      </w:r>
      <w:r w:rsidR="0066114F">
        <w:rPr>
          <w:noProof/>
        </w:rPr>
        <w:t>1</w:t>
      </w:r>
      <w:r w:rsidRPr="003169E6">
        <w:rPr>
          <w:noProof/>
        </w:rPr>
        <w:fldChar w:fldCharType="end"/>
      </w:r>
    </w:p>
    <w:p w14:paraId="0FF959A0" w14:textId="24209CCA" w:rsidR="00063D84" w:rsidRPr="003169E6" w:rsidRDefault="00063D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169E6">
        <w:rPr>
          <w:noProof/>
        </w:rPr>
        <w:t>5</w:t>
      </w:r>
      <w:r w:rsidRPr="003169E6">
        <w:rPr>
          <w:noProof/>
        </w:rPr>
        <w:tab/>
        <w:t>Prescribed program</w:t>
      </w:r>
      <w:r w:rsidRPr="003169E6">
        <w:rPr>
          <w:noProof/>
        </w:rPr>
        <w:tab/>
      </w:r>
      <w:r w:rsidRPr="003169E6">
        <w:rPr>
          <w:noProof/>
        </w:rPr>
        <w:fldChar w:fldCharType="begin"/>
      </w:r>
      <w:r w:rsidRPr="003169E6">
        <w:rPr>
          <w:noProof/>
        </w:rPr>
        <w:instrText xml:space="preserve"> PAGEREF _Toc68095286 \h </w:instrText>
      </w:r>
      <w:r w:rsidRPr="003169E6">
        <w:rPr>
          <w:noProof/>
        </w:rPr>
      </w:r>
      <w:r w:rsidRPr="003169E6">
        <w:rPr>
          <w:noProof/>
        </w:rPr>
        <w:fldChar w:fldCharType="separate"/>
      </w:r>
      <w:r w:rsidR="0066114F">
        <w:rPr>
          <w:noProof/>
        </w:rPr>
        <w:t>1</w:t>
      </w:r>
      <w:r w:rsidRPr="003169E6">
        <w:rPr>
          <w:noProof/>
        </w:rPr>
        <w:fldChar w:fldCharType="end"/>
      </w:r>
    </w:p>
    <w:p w14:paraId="6BEFF6E9" w14:textId="314EC75A" w:rsidR="00063D84" w:rsidRPr="003169E6" w:rsidRDefault="00063D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169E6">
        <w:rPr>
          <w:noProof/>
        </w:rPr>
        <w:t>6</w:t>
      </w:r>
      <w:r w:rsidRPr="003169E6">
        <w:rPr>
          <w:noProof/>
        </w:rPr>
        <w:tab/>
        <w:t>Specified legislative power</w:t>
      </w:r>
      <w:r w:rsidRPr="003169E6">
        <w:rPr>
          <w:noProof/>
        </w:rPr>
        <w:tab/>
      </w:r>
      <w:r w:rsidRPr="003169E6">
        <w:rPr>
          <w:noProof/>
        </w:rPr>
        <w:fldChar w:fldCharType="begin"/>
      </w:r>
      <w:r w:rsidRPr="003169E6">
        <w:rPr>
          <w:noProof/>
        </w:rPr>
        <w:instrText xml:space="preserve"> PAGEREF _Toc68095287 \h </w:instrText>
      </w:r>
      <w:r w:rsidRPr="003169E6">
        <w:rPr>
          <w:noProof/>
        </w:rPr>
      </w:r>
      <w:r w:rsidRPr="003169E6">
        <w:rPr>
          <w:noProof/>
        </w:rPr>
        <w:fldChar w:fldCharType="separate"/>
      </w:r>
      <w:r w:rsidR="0066114F">
        <w:rPr>
          <w:noProof/>
        </w:rPr>
        <w:t>2</w:t>
      </w:r>
      <w:r w:rsidRPr="003169E6">
        <w:rPr>
          <w:noProof/>
        </w:rPr>
        <w:fldChar w:fldCharType="end"/>
      </w:r>
    </w:p>
    <w:p w14:paraId="6FE033CA" w14:textId="326D36C6" w:rsidR="00063D84" w:rsidRPr="003169E6" w:rsidRDefault="00063D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169E6">
        <w:rPr>
          <w:noProof/>
        </w:rPr>
        <w:t>7</w:t>
      </w:r>
      <w:r w:rsidRPr="003169E6">
        <w:rPr>
          <w:noProof/>
        </w:rPr>
        <w:tab/>
        <w:t>Eligibility criteria relating to program</w:t>
      </w:r>
      <w:r w:rsidRPr="003169E6">
        <w:rPr>
          <w:noProof/>
        </w:rPr>
        <w:tab/>
      </w:r>
      <w:r w:rsidRPr="003169E6">
        <w:rPr>
          <w:noProof/>
        </w:rPr>
        <w:fldChar w:fldCharType="begin"/>
      </w:r>
      <w:r w:rsidRPr="003169E6">
        <w:rPr>
          <w:noProof/>
        </w:rPr>
        <w:instrText xml:space="preserve"> PAGEREF _Toc68095288 \h </w:instrText>
      </w:r>
      <w:r w:rsidRPr="003169E6">
        <w:rPr>
          <w:noProof/>
        </w:rPr>
      </w:r>
      <w:r w:rsidRPr="003169E6">
        <w:rPr>
          <w:noProof/>
        </w:rPr>
        <w:fldChar w:fldCharType="separate"/>
      </w:r>
      <w:r w:rsidR="0066114F">
        <w:rPr>
          <w:noProof/>
        </w:rPr>
        <w:t>2</w:t>
      </w:r>
      <w:r w:rsidRPr="003169E6">
        <w:rPr>
          <w:noProof/>
        </w:rPr>
        <w:fldChar w:fldCharType="end"/>
      </w:r>
    </w:p>
    <w:p w14:paraId="072FC300" w14:textId="77777777" w:rsidR="00670EA1" w:rsidRPr="003169E6" w:rsidRDefault="00063D84" w:rsidP="00715914">
      <w:r w:rsidRPr="003169E6">
        <w:fldChar w:fldCharType="end"/>
      </w:r>
    </w:p>
    <w:p w14:paraId="4E5878CB" w14:textId="77777777" w:rsidR="00670EA1" w:rsidRPr="003169E6" w:rsidRDefault="00670EA1" w:rsidP="00715914">
      <w:pPr>
        <w:sectPr w:rsidR="00670EA1" w:rsidRPr="003169E6" w:rsidSect="00875B2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31EDA84" w14:textId="77777777" w:rsidR="00715914" w:rsidRPr="003169E6" w:rsidRDefault="00715914" w:rsidP="00715914">
      <w:pPr>
        <w:pStyle w:val="ActHead5"/>
      </w:pPr>
      <w:bookmarkStart w:id="0" w:name="_Toc68095282"/>
      <w:r w:rsidRPr="00FA0816">
        <w:rPr>
          <w:rStyle w:val="CharSectno"/>
        </w:rPr>
        <w:lastRenderedPageBreak/>
        <w:t>1</w:t>
      </w:r>
      <w:r w:rsidRPr="003169E6">
        <w:t xml:space="preserve">  </w:t>
      </w:r>
      <w:r w:rsidR="00CE493D" w:rsidRPr="003169E6">
        <w:t>Name</w:t>
      </w:r>
      <w:bookmarkEnd w:id="0"/>
    </w:p>
    <w:p w14:paraId="41B1BA77" w14:textId="4B121895" w:rsidR="00715914" w:rsidRPr="003169E6" w:rsidRDefault="00715914" w:rsidP="00715914">
      <w:pPr>
        <w:pStyle w:val="subsection"/>
      </w:pPr>
      <w:r w:rsidRPr="003169E6">
        <w:tab/>
      </w:r>
      <w:r w:rsidRPr="003169E6">
        <w:tab/>
      </w:r>
      <w:r w:rsidR="001F049D" w:rsidRPr="003169E6">
        <w:t>This instrument is</w:t>
      </w:r>
      <w:r w:rsidR="00CE493D" w:rsidRPr="003169E6">
        <w:t xml:space="preserve"> the </w:t>
      </w:r>
      <w:r w:rsidR="00BC76AC" w:rsidRPr="003169E6">
        <w:rPr>
          <w:i/>
        </w:rPr>
        <w:fldChar w:fldCharType="begin"/>
      </w:r>
      <w:r w:rsidR="00BC76AC" w:rsidRPr="003169E6">
        <w:rPr>
          <w:i/>
        </w:rPr>
        <w:instrText xml:space="preserve"> STYLEREF  ShortT </w:instrText>
      </w:r>
      <w:r w:rsidR="00BC76AC" w:rsidRPr="003169E6">
        <w:rPr>
          <w:i/>
        </w:rPr>
        <w:fldChar w:fldCharType="separate"/>
      </w:r>
      <w:r w:rsidR="0066114F">
        <w:rPr>
          <w:i/>
          <w:noProof/>
        </w:rPr>
        <w:t>Industry Research and Development (Regional Decentralisation Agenda—Securing Raw Materials Program) Instrument 2021</w:t>
      </w:r>
      <w:r w:rsidR="00BC76AC" w:rsidRPr="003169E6">
        <w:rPr>
          <w:i/>
        </w:rPr>
        <w:fldChar w:fldCharType="end"/>
      </w:r>
      <w:r w:rsidRPr="003169E6">
        <w:t>.</w:t>
      </w:r>
    </w:p>
    <w:p w14:paraId="5A4B5021" w14:textId="77777777" w:rsidR="001F049D" w:rsidRPr="003169E6" w:rsidRDefault="001F049D" w:rsidP="001F049D">
      <w:pPr>
        <w:pStyle w:val="ActHead5"/>
      </w:pPr>
      <w:bookmarkStart w:id="1" w:name="_Toc68095283"/>
      <w:r w:rsidRPr="00FA0816">
        <w:rPr>
          <w:rStyle w:val="CharSectno"/>
        </w:rPr>
        <w:t>2</w:t>
      </w:r>
      <w:r w:rsidRPr="003169E6">
        <w:t xml:space="preserve">  Commencement</w:t>
      </w:r>
      <w:bookmarkEnd w:id="1"/>
    </w:p>
    <w:p w14:paraId="164DE738" w14:textId="77777777" w:rsidR="001F049D" w:rsidRPr="003169E6" w:rsidRDefault="001F049D" w:rsidP="001F049D">
      <w:pPr>
        <w:pStyle w:val="subsection"/>
      </w:pPr>
      <w:r w:rsidRPr="003169E6">
        <w:tab/>
        <w:t>(1)</w:t>
      </w:r>
      <w:r w:rsidRPr="003169E6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5AC1208" w14:textId="77777777" w:rsidR="001F049D" w:rsidRPr="003169E6" w:rsidRDefault="001F049D" w:rsidP="001F049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F049D" w:rsidRPr="003169E6" w14:paraId="2E7BC590" w14:textId="77777777" w:rsidTr="002F02E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753C89B4" w14:textId="77777777" w:rsidR="001F049D" w:rsidRPr="003169E6" w:rsidRDefault="001F049D" w:rsidP="002F02E7">
            <w:pPr>
              <w:pStyle w:val="TableHeading"/>
            </w:pPr>
            <w:r w:rsidRPr="003169E6">
              <w:t>Commencement information</w:t>
            </w:r>
          </w:p>
        </w:tc>
      </w:tr>
      <w:tr w:rsidR="001F049D" w:rsidRPr="003169E6" w14:paraId="24784E2F" w14:textId="77777777" w:rsidTr="002F02E7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5D56F2DD" w14:textId="77777777" w:rsidR="001F049D" w:rsidRPr="003169E6" w:rsidRDefault="001F049D" w:rsidP="002F02E7">
            <w:pPr>
              <w:pStyle w:val="TableHeading"/>
            </w:pPr>
            <w:r w:rsidRPr="003169E6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6BAFE20C" w14:textId="77777777" w:rsidR="001F049D" w:rsidRPr="003169E6" w:rsidRDefault="001F049D" w:rsidP="002F02E7">
            <w:pPr>
              <w:pStyle w:val="TableHeading"/>
            </w:pPr>
            <w:r w:rsidRPr="003169E6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557FD76D" w14:textId="77777777" w:rsidR="001F049D" w:rsidRPr="003169E6" w:rsidRDefault="001F049D" w:rsidP="002F02E7">
            <w:pPr>
              <w:pStyle w:val="TableHeading"/>
            </w:pPr>
            <w:r w:rsidRPr="003169E6">
              <w:t>Column 3</w:t>
            </w:r>
          </w:p>
        </w:tc>
      </w:tr>
      <w:tr w:rsidR="001F049D" w:rsidRPr="003169E6" w14:paraId="1DE63496" w14:textId="77777777" w:rsidTr="002F02E7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65C35E5" w14:textId="77777777" w:rsidR="001F049D" w:rsidRPr="003169E6" w:rsidRDefault="001F049D" w:rsidP="002F02E7">
            <w:pPr>
              <w:pStyle w:val="TableHeading"/>
            </w:pPr>
            <w:r w:rsidRPr="003169E6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A8C5D59" w14:textId="77777777" w:rsidR="001F049D" w:rsidRPr="003169E6" w:rsidRDefault="001F049D" w:rsidP="002F02E7">
            <w:pPr>
              <w:pStyle w:val="TableHeading"/>
            </w:pPr>
            <w:r w:rsidRPr="003169E6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45E5D9ED" w14:textId="77777777" w:rsidR="001F049D" w:rsidRPr="003169E6" w:rsidRDefault="001F049D" w:rsidP="002F02E7">
            <w:pPr>
              <w:pStyle w:val="TableHeading"/>
            </w:pPr>
            <w:r w:rsidRPr="003169E6">
              <w:t>Date/Details</w:t>
            </w:r>
          </w:p>
        </w:tc>
      </w:tr>
      <w:tr w:rsidR="001F049D" w:rsidRPr="003169E6" w14:paraId="0F94F6E8" w14:textId="77777777" w:rsidTr="002F02E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37C3004" w14:textId="77777777" w:rsidR="001F049D" w:rsidRPr="003169E6" w:rsidRDefault="001F049D" w:rsidP="002F02E7">
            <w:pPr>
              <w:pStyle w:val="Tabletext"/>
            </w:pPr>
            <w:r w:rsidRPr="003169E6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E4AD4E7" w14:textId="77777777" w:rsidR="001F049D" w:rsidRPr="003169E6" w:rsidRDefault="001F049D" w:rsidP="002F02E7">
            <w:pPr>
              <w:pStyle w:val="Tabletext"/>
            </w:pPr>
            <w:r w:rsidRPr="003169E6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7D69EC0" w14:textId="3E4366D3" w:rsidR="001F049D" w:rsidRPr="003169E6" w:rsidRDefault="0088165B" w:rsidP="002F02E7">
            <w:pPr>
              <w:pStyle w:val="Tabletext"/>
            </w:pPr>
            <w:r>
              <w:t>10 July 2021</w:t>
            </w:r>
            <w:bookmarkStart w:id="2" w:name="_GoBack"/>
            <w:bookmarkEnd w:id="2"/>
          </w:p>
        </w:tc>
      </w:tr>
    </w:tbl>
    <w:p w14:paraId="60D0DCE0" w14:textId="77777777" w:rsidR="001F049D" w:rsidRPr="003169E6" w:rsidRDefault="001F049D" w:rsidP="001F049D">
      <w:pPr>
        <w:pStyle w:val="notetext"/>
      </w:pPr>
      <w:r w:rsidRPr="003169E6">
        <w:rPr>
          <w:snapToGrid w:val="0"/>
          <w:lang w:eastAsia="en-US"/>
        </w:rPr>
        <w:t>Note:</w:t>
      </w:r>
      <w:r w:rsidRPr="003169E6">
        <w:rPr>
          <w:snapToGrid w:val="0"/>
          <w:lang w:eastAsia="en-US"/>
        </w:rPr>
        <w:tab/>
        <w:t xml:space="preserve">This table relates only to the provisions of this </w:t>
      </w:r>
      <w:r w:rsidRPr="003169E6">
        <w:t xml:space="preserve">instrument </w:t>
      </w:r>
      <w:r w:rsidRPr="003169E6">
        <w:rPr>
          <w:snapToGrid w:val="0"/>
          <w:lang w:eastAsia="en-US"/>
        </w:rPr>
        <w:t xml:space="preserve">as originally made. It will not be amended to deal with any later amendments of this </w:t>
      </w:r>
      <w:r w:rsidRPr="003169E6">
        <w:t>instrument</w:t>
      </w:r>
      <w:r w:rsidRPr="003169E6">
        <w:rPr>
          <w:snapToGrid w:val="0"/>
          <w:lang w:eastAsia="en-US"/>
        </w:rPr>
        <w:t>.</w:t>
      </w:r>
    </w:p>
    <w:p w14:paraId="47B658DD" w14:textId="77777777" w:rsidR="001F049D" w:rsidRPr="003169E6" w:rsidRDefault="001F049D" w:rsidP="001F049D">
      <w:pPr>
        <w:pStyle w:val="subsection"/>
      </w:pPr>
      <w:r w:rsidRPr="003169E6">
        <w:tab/>
        <w:t>(2)</w:t>
      </w:r>
      <w:r w:rsidRPr="003169E6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97BE7CF" w14:textId="77777777" w:rsidR="001F049D" w:rsidRPr="003169E6" w:rsidRDefault="001F049D" w:rsidP="001F049D">
      <w:pPr>
        <w:pStyle w:val="ActHead5"/>
      </w:pPr>
      <w:bookmarkStart w:id="3" w:name="_Toc68095284"/>
      <w:r w:rsidRPr="00FA0816">
        <w:rPr>
          <w:rStyle w:val="CharSectno"/>
        </w:rPr>
        <w:t>3</w:t>
      </w:r>
      <w:r w:rsidRPr="003169E6">
        <w:t xml:space="preserve">  Authority</w:t>
      </w:r>
      <w:bookmarkEnd w:id="3"/>
    </w:p>
    <w:p w14:paraId="6178BBA6" w14:textId="77777777" w:rsidR="001F049D" w:rsidRPr="003169E6" w:rsidRDefault="001F049D" w:rsidP="001F049D">
      <w:pPr>
        <w:pStyle w:val="subsection"/>
        <w:rPr>
          <w:i/>
        </w:rPr>
      </w:pPr>
      <w:r w:rsidRPr="003169E6">
        <w:tab/>
      </w:r>
      <w:r w:rsidRPr="003169E6">
        <w:tab/>
        <w:t xml:space="preserve">This instrument is made under section 33 of the </w:t>
      </w:r>
      <w:r w:rsidRPr="003169E6">
        <w:rPr>
          <w:i/>
        </w:rPr>
        <w:t>Industry Research and Development Act 1986</w:t>
      </w:r>
      <w:r w:rsidRPr="003169E6">
        <w:t>.</w:t>
      </w:r>
    </w:p>
    <w:p w14:paraId="6FC3CC22" w14:textId="77777777" w:rsidR="001F049D" w:rsidRPr="003169E6" w:rsidRDefault="001F049D" w:rsidP="001F049D">
      <w:pPr>
        <w:pStyle w:val="ActHead5"/>
      </w:pPr>
      <w:bookmarkStart w:id="4" w:name="_Toc68095285"/>
      <w:r w:rsidRPr="00FA0816">
        <w:rPr>
          <w:rStyle w:val="CharSectno"/>
        </w:rPr>
        <w:t>4</w:t>
      </w:r>
      <w:r w:rsidRPr="003169E6">
        <w:t xml:space="preserve">  Definitions</w:t>
      </w:r>
      <w:bookmarkEnd w:id="4"/>
    </w:p>
    <w:p w14:paraId="457B25B8" w14:textId="77777777" w:rsidR="001F049D" w:rsidRPr="003169E6" w:rsidRDefault="001F049D" w:rsidP="001F049D">
      <w:pPr>
        <w:pStyle w:val="subsection"/>
      </w:pPr>
      <w:r w:rsidRPr="003169E6">
        <w:tab/>
      </w:r>
      <w:r w:rsidRPr="003169E6">
        <w:tab/>
        <w:t>In this instrument:</w:t>
      </w:r>
    </w:p>
    <w:p w14:paraId="2062D6F1" w14:textId="77777777" w:rsidR="001F049D" w:rsidRPr="003169E6" w:rsidRDefault="001F049D" w:rsidP="001F049D">
      <w:pPr>
        <w:pStyle w:val="Definition"/>
      </w:pPr>
      <w:r w:rsidRPr="003169E6">
        <w:rPr>
          <w:b/>
          <w:i/>
        </w:rPr>
        <w:t>Act</w:t>
      </w:r>
      <w:r w:rsidRPr="003169E6">
        <w:t xml:space="preserve"> means the </w:t>
      </w:r>
      <w:r w:rsidRPr="003169E6">
        <w:rPr>
          <w:i/>
        </w:rPr>
        <w:t>Industry Research and Development Act 1986</w:t>
      </w:r>
      <w:r w:rsidRPr="003169E6">
        <w:t>.</w:t>
      </w:r>
    </w:p>
    <w:p w14:paraId="0ADC9FE4" w14:textId="77777777" w:rsidR="001F049D" w:rsidRPr="003169E6" w:rsidRDefault="007A52C7" w:rsidP="001F049D">
      <w:pPr>
        <w:pStyle w:val="Definition"/>
      </w:pPr>
      <w:r w:rsidRPr="003169E6">
        <w:rPr>
          <w:b/>
          <w:bCs/>
          <w:i/>
          <w:iCs/>
        </w:rPr>
        <w:t>program</w:t>
      </w:r>
      <w:r w:rsidRPr="003169E6">
        <w:t xml:space="preserve">: see </w:t>
      </w:r>
      <w:r w:rsidR="003A2452" w:rsidRPr="003169E6">
        <w:t>subsection 5</w:t>
      </w:r>
      <w:r w:rsidRPr="003169E6">
        <w:t>(1).</w:t>
      </w:r>
    </w:p>
    <w:p w14:paraId="4CEE941E" w14:textId="77777777" w:rsidR="001F049D" w:rsidRPr="003169E6" w:rsidRDefault="001F049D" w:rsidP="001F049D">
      <w:pPr>
        <w:pStyle w:val="ActHead5"/>
      </w:pPr>
      <w:bookmarkStart w:id="5" w:name="_Toc68095286"/>
      <w:r w:rsidRPr="00FA0816">
        <w:rPr>
          <w:rStyle w:val="CharSectno"/>
        </w:rPr>
        <w:t>5</w:t>
      </w:r>
      <w:r w:rsidRPr="003169E6">
        <w:t xml:space="preserve">  Prescribed program</w:t>
      </w:r>
      <w:bookmarkEnd w:id="5"/>
    </w:p>
    <w:p w14:paraId="77B515C4" w14:textId="77777777" w:rsidR="001F049D" w:rsidRPr="003169E6" w:rsidRDefault="001F049D" w:rsidP="001F049D">
      <w:pPr>
        <w:pStyle w:val="subsection"/>
      </w:pPr>
      <w:r w:rsidRPr="003169E6">
        <w:tab/>
        <w:t>(1)</w:t>
      </w:r>
      <w:r w:rsidRPr="003169E6">
        <w:tab/>
        <w:t xml:space="preserve">For the purposes of </w:t>
      </w:r>
      <w:r w:rsidR="00775641" w:rsidRPr="003169E6">
        <w:t>subsection 3</w:t>
      </w:r>
      <w:r w:rsidRPr="003169E6">
        <w:t xml:space="preserve">3(1) of the Act, </w:t>
      </w:r>
      <w:r w:rsidR="007A52C7" w:rsidRPr="003169E6">
        <w:t xml:space="preserve">the </w:t>
      </w:r>
      <w:r w:rsidR="003D1C0E" w:rsidRPr="003169E6">
        <w:t>Regional Decentralisation Agenda—</w:t>
      </w:r>
      <w:r w:rsidR="00D74923" w:rsidRPr="003169E6">
        <w:t>Securing Raw Materials</w:t>
      </w:r>
      <w:r w:rsidR="007A52C7" w:rsidRPr="003169E6">
        <w:t xml:space="preserve"> Program (the </w:t>
      </w:r>
      <w:r w:rsidR="007A52C7" w:rsidRPr="003169E6">
        <w:rPr>
          <w:b/>
          <w:bCs/>
          <w:i/>
          <w:iCs/>
        </w:rPr>
        <w:t>program</w:t>
      </w:r>
      <w:r w:rsidR="007A52C7" w:rsidRPr="003169E6">
        <w:t>) is prescribed</w:t>
      </w:r>
      <w:r w:rsidRPr="003169E6">
        <w:t>.</w:t>
      </w:r>
    </w:p>
    <w:p w14:paraId="7910FC5B" w14:textId="77777777" w:rsidR="00837BC9" w:rsidRPr="003169E6" w:rsidRDefault="001F049D" w:rsidP="00837BC9">
      <w:pPr>
        <w:pStyle w:val="subsection"/>
      </w:pPr>
      <w:r w:rsidRPr="003169E6">
        <w:tab/>
      </w:r>
      <w:r w:rsidR="00837BC9" w:rsidRPr="003169E6">
        <w:t>(2)</w:t>
      </w:r>
      <w:r w:rsidR="00837BC9" w:rsidRPr="003169E6">
        <w:tab/>
        <w:t>The program provides funding for businesses to</w:t>
      </w:r>
      <w:r w:rsidR="008C4A32" w:rsidRPr="003169E6">
        <w:t xml:space="preserve"> do one or more of the following activities</w:t>
      </w:r>
      <w:r w:rsidR="00837BC9" w:rsidRPr="003169E6">
        <w:t>:</w:t>
      </w:r>
    </w:p>
    <w:p w14:paraId="1BAE2E84" w14:textId="77777777" w:rsidR="00837BC9" w:rsidRPr="003169E6" w:rsidRDefault="00837BC9" w:rsidP="008C4A32">
      <w:pPr>
        <w:pStyle w:val="paragraph"/>
      </w:pPr>
      <w:r w:rsidRPr="003169E6">
        <w:tab/>
        <w:t>(a)</w:t>
      </w:r>
      <w:r w:rsidRPr="003169E6">
        <w:tab/>
        <w:t>relocate to regional areas;</w:t>
      </w:r>
    </w:p>
    <w:p w14:paraId="043B3062" w14:textId="77777777" w:rsidR="00837BC9" w:rsidRPr="003169E6" w:rsidRDefault="00837BC9" w:rsidP="008C4A32">
      <w:pPr>
        <w:pStyle w:val="paragraph"/>
      </w:pPr>
      <w:r w:rsidRPr="003169E6">
        <w:tab/>
        <w:t>(</w:t>
      </w:r>
      <w:r w:rsidR="008C4A32" w:rsidRPr="003169E6">
        <w:t>b</w:t>
      </w:r>
      <w:r w:rsidRPr="003169E6">
        <w:t>)</w:t>
      </w:r>
      <w:r w:rsidRPr="003169E6">
        <w:tab/>
        <w:t>establish new operations, branches or outposts in regional areas;</w:t>
      </w:r>
    </w:p>
    <w:p w14:paraId="6DBBDC71" w14:textId="77777777" w:rsidR="00837BC9" w:rsidRPr="003169E6" w:rsidRDefault="00837BC9" w:rsidP="00837BC9">
      <w:pPr>
        <w:pStyle w:val="paragraph"/>
      </w:pPr>
      <w:r w:rsidRPr="003169E6">
        <w:tab/>
        <w:t>(</w:t>
      </w:r>
      <w:r w:rsidR="008C4A32" w:rsidRPr="003169E6">
        <w:t>c</w:t>
      </w:r>
      <w:r w:rsidRPr="003169E6">
        <w:t>)</w:t>
      </w:r>
      <w:r w:rsidRPr="003169E6">
        <w:tab/>
        <w:t>partner</w:t>
      </w:r>
      <w:r w:rsidRPr="003169E6">
        <w:rPr>
          <w:i/>
        </w:rPr>
        <w:t xml:space="preserve"> </w:t>
      </w:r>
      <w:r w:rsidRPr="003169E6">
        <w:t>with regional universities or research organisations to conduct research and development in relation to locally sourced raw materials;</w:t>
      </w:r>
    </w:p>
    <w:p w14:paraId="5B04C7C5" w14:textId="77777777" w:rsidR="00837BC9" w:rsidRPr="003169E6" w:rsidRDefault="00837BC9" w:rsidP="00837BC9">
      <w:pPr>
        <w:pStyle w:val="paragraph"/>
      </w:pPr>
      <w:r w:rsidRPr="003169E6">
        <w:tab/>
        <w:t>(</w:t>
      </w:r>
      <w:r w:rsidR="008C4A32" w:rsidRPr="003169E6">
        <w:t>d</w:t>
      </w:r>
      <w:r w:rsidRPr="003169E6">
        <w:t>)</w:t>
      </w:r>
      <w:r w:rsidRPr="003169E6">
        <w:tab/>
        <w:t>commercialise the outcomes of that research and development;</w:t>
      </w:r>
    </w:p>
    <w:p w14:paraId="6170BFFC" w14:textId="77777777" w:rsidR="00250EF0" w:rsidRPr="003169E6" w:rsidRDefault="00837BC9" w:rsidP="008C4A32">
      <w:pPr>
        <w:pStyle w:val="paragraph"/>
      </w:pPr>
      <w:r w:rsidRPr="003169E6">
        <w:lastRenderedPageBreak/>
        <w:tab/>
        <w:t>(</w:t>
      </w:r>
      <w:r w:rsidR="008C4A32" w:rsidRPr="003169E6">
        <w:t>e</w:t>
      </w:r>
      <w:r w:rsidRPr="003169E6">
        <w:t>)</w:t>
      </w:r>
      <w:r w:rsidRPr="003169E6">
        <w:tab/>
        <w:t>establish new facilities in regional areas to extract, process, use or otherwise add value to locally sourced raw materials.</w:t>
      </w:r>
    </w:p>
    <w:p w14:paraId="3D820435" w14:textId="77777777" w:rsidR="0050682F" w:rsidRPr="003169E6" w:rsidRDefault="001F049D" w:rsidP="001F049D">
      <w:pPr>
        <w:pStyle w:val="subsection"/>
      </w:pPr>
      <w:r w:rsidRPr="003169E6">
        <w:tab/>
        <w:t>(3)</w:t>
      </w:r>
      <w:r w:rsidRPr="003169E6">
        <w:tab/>
        <w:t>The purpose</w:t>
      </w:r>
      <w:r w:rsidR="003E44E2" w:rsidRPr="003169E6">
        <w:t>s</w:t>
      </w:r>
      <w:r w:rsidRPr="003169E6">
        <w:t xml:space="preserve"> of the program </w:t>
      </w:r>
      <w:r w:rsidR="003E44E2" w:rsidRPr="003169E6">
        <w:t>are</w:t>
      </w:r>
      <w:r w:rsidRPr="003169E6">
        <w:t xml:space="preserve"> to</w:t>
      </w:r>
      <w:r w:rsidR="00D74923" w:rsidRPr="003169E6">
        <w:t>:</w:t>
      </w:r>
    </w:p>
    <w:p w14:paraId="3FE8410B" w14:textId="77777777" w:rsidR="00D74923" w:rsidRPr="003169E6" w:rsidRDefault="00D74923" w:rsidP="00D74923">
      <w:pPr>
        <w:pStyle w:val="paragraph"/>
      </w:pPr>
      <w:r w:rsidRPr="003169E6">
        <w:tab/>
        <w:t>(a)</w:t>
      </w:r>
      <w:r w:rsidRPr="003169E6">
        <w:tab/>
        <w:t xml:space="preserve">expand industry in, and the economic resilience of, regional Australia; </w:t>
      </w:r>
      <w:r w:rsidR="003E44E2" w:rsidRPr="003169E6">
        <w:t>and</w:t>
      </w:r>
    </w:p>
    <w:p w14:paraId="4C140A07" w14:textId="77777777" w:rsidR="00D74923" w:rsidRPr="003169E6" w:rsidRDefault="00D74923" w:rsidP="00D74923">
      <w:pPr>
        <w:pStyle w:val="paragraph"/>
      </w:pPr>
      <w:r w:rsidRPr="003169E6">
        <w:tab/>
        <w:t>(b)</w:t>
      </w:r>
      <w:r w:rsidRPr="003169E6">
        <w:tab/>
        <w:t xml:space="preserve">establish, secure and strengthen the supply of innovative or improved raw materials to Australian industry; </w:t>
      </w:r>
      <w:r w:rsidR="003E44E2" w:rsidRPr="003169E6">
        <w:t>and</w:t>
      </w:r>
    </w:p>
    <w:p w14:paraId="37D18FE0" w14:textId="77777777" w:rsidR="00D74923" w:rsidRPr="003169E6" w:rsidRDefault="00D74923" w:rsidP="00D74923">
      <w:pPr>
        <w:pStyle w:val="paragraph"/>
      </w:pPr>
      <w:r w:rsidRPr="003169E6">
        <w:tab/>
        <w:t>(c)</w:t>
      </w:r>
      <w:r w:rsidRPr="003169E6">
        <w:tab/>
        <w:t>increase the competitiveness and productivity of businesses through access to innovative or improved raw materials; and</w:t>
      </w:r>
    </w:p>
    <w:p w14:paraId="7D895C56" w14:textId="77777777" w:rsidR="00D74923" w:rsidRPr="003169E6" w:rsidRDefault="00D74923" w:rsidP="00D74923">
      <w:pPr>
        <w:pStyle w:val="paragraph"/>
      </w:pPr>
      <w:r w:rsidRPr="003169E6">
        <w:tab/>
        <w:t>(d)</w:t>
      </w:r>
      <w:r w:rsidRPr="003169E6">
        <w:tab/>
        <w:t>improve the research, investment and economic capacity of regional Australia.</w:t>
      </w:r>
    </w:p>
    <w:p w14:paraId="19A858E3" w14:textId="77777777" w:rsidR="001F049D" w:rsidRPr="003169E6" w:rsidRDefault="001F049D" w:rsidP="001F049D">
      <w:pPr>
        <w:pStyle w:val="ActHead5"/>
      </w:pPr>
      <w:bookmarkStart w:id="6" w:name="_Toc68095287"/>
      <w:r w:rsidRPr="00FA0816">
        <w:rPr>
          <w:rStyle w:val="CharSectno"/>
        </w:rPr>
        <w:t>6</w:t>
      </w:r>
      <w:r w:rsidRPr="003169E6">
        <w:t xml:space="preserve">  Specified legislative power</w:t>
      </w:r>
      <w:bookmarkEnd w:id="6"/>
      <w:r w:rsidR="00C21C27" w:rsidRPr="003169E6">
        <w:t>s</w:t>
      </w:r>
    </w:p>
    <w:p w14:paraId="6A66C9DD" w14:textId="77777777" w:rsidR="00D74923" w:rsidRPr="003169E6" w:rsidRDefault="001F049D" w:rsidP="00D74923">
      <w:pPr>
        <w:pStyle w:val="subsection"/>
      </w:pPr>
      <w:r w:rsidRPr="003169E6">
        <w:tab/>
      </w:r>
      <w:r w:rsidRPr="003169E6">
        <w:tab/>
      </w:r>
      <w:r w:rsidR="00D74923" w:rsidRPr="003169E6">
        <w:t xml:space="preserve">For the purposes of </w:t>
      </w:r>
      <w:r w:rsidR="00775641" w:rsidRPr="003169E6">
        <w:t>subsection 3</w:t>
      </w:r>
      <w:r w:rsidR="00D74923" w:rsidRPr="003169E6">
        <w:t xml:space="preserve">3(3) of the Act, the power of the Parliament under </w:t>
      </w:r>
      <w:r w:rsidR="00775641" w:rsidRPr="003169E6">
        <w:t>paragraph 5</w:t>
      </w:r>
      <w:r w:rsidR="00D74923" w:rsidRPr="003169E6">
        <w:t>1(xx) of the Constitution to make laws with respect to foreign corporations and trading or financial corporations formed within the limits of the Commonwealth is specified.</w:t>
      </w:r>
    </w:p>
    <w:p w14:paraId="045B157B" w14:textId="77777777" w:rsidR="003E44E2" w:rsidRPr="003169E6" w:rsidRDefault="003E44E2" w:rsidP="003E44E2">
      <w:pPr>
        <w:pStyle w:val="ActHead5"/>
      </w:pPr>
      <w:bookmarkStart w:id="7" w:name="_Toc68095288"/>
      <w:r w:rsidRPr="00FA0816">
        <w:rPr>
          <w:rStyle w:val="CharSectno"/>
        </w:rPr>
        <w:t>7</w:t>
      </w:r>
      <w:r w:rsidRPr="003169E6">
        <w:t xml:space="preserve"> </w:t>
      </w:r>
      <w:bookmarkStart w:id="8" w:name="opcCurrentPosition"/>
      <w:bookmarkEnd w:id="8"/>
      <w:r w:rsidRPr="003169E6">
        <w:t xml:space="preserve"> Eligibility criteria relating to program</w:t>
      </w:r>
      <w:bookmarkEnd w:id="7"/>
    </w:p>
    <w:p w14:paraId="3553BC44" w14:textId="77777777" w:rsidR="00BF7A62" w:rsidRPr="003169E6" w:rsidRDefault="003E44E2" w:rsidP="00CB2AFC">
      <w:pPr>
        <w:pStyle w:val="subsection"/>
      </w:pPr>
      <w:r w:rsidRPr="003169E6">
        <w:tab/>
      </w:r>
      <w:r w:rsidRPr="003169E6">
        <w:tab/>
        <w:t xml:space="preserve">For the purposes of </w:t>
      </w:r>
      <w:r w:rsidR="00775641" w:rsidRPr="003169E6">
        <w:t>subsection 3</w:t>
      </w:r>
      <w:r w:rsidRPr="003169E6">
        <w:t xml:space="preserve">3(4) of the Act, the eligibility criteria relating to the program include the requirement that applicants must be trading corporations to which </w:t>
      </w:r>
      <w:r w:rsidR="00775641" w:rsidRPr="003169E6">
        <w:t>paragraph 5</w:t>
      </w:r>
      <w:r w:rsidRPr="003169E6">
        <w:t>1(xx) of the Constitution applies.</w:t>
      </w:r>
    </w:p>
    <w:sectPr w:rsidR="00BF7A62" w:rsidRPr="003169E6" w:rsidSect="00875B2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E83F6" w14:textId="77777777" w:rsidR="00EF4139" w:rsidRDefault="00EF4139" w:rsidP="00715914">
      <w:pPr>
        <w:spacing w:line="240" w:lineRule="auto"/>
      </w:pPr>
      <w:r>
        <w:separator/>
      </w:r>
    </w:p>
  </w:endnote>
  <w:endnote w:type="continuationSeparator" w:id="0">
    <w:p w14:paraId="039AC0D2" w14:textId="77777777" w:rsidR="00EF4139" w:rsidRDefault="00EF413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9BE71" w14:textId="77777777" w:rsidR="00FA0816" w:rsidRPr="00875B21" w:rsidRDefault="00875B21" w:rsidP="00875B21">
    <w:pPr>
      <w:pStyle w:val="Footer"/>
      <w:rPr>
        <w:i/>
        <w:sz w:val="18"/>
      </w:rPr>
    </w:pPr>
    <w:r w:rsidRPr="00875B21">
      <w:rPr>
        <w:i/>
        <w:sz w:val="18"/>
      </w:rPr>
      <w:t>OPC65132 -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0438E" w14:textId="77777777" w:rsidR="00EF4139" w:rsidRDefault="00EF4139" w:rsidP="007500C8">
    <w:pPr>
      <w:pStyle w:val="Footer"/>
    </w:pPr>
  </w:p>
  <w:p w14:paraId="442C7833" w14:textId="77777777" w:rsidR="00EF4139" w:rsidRPr="00875B21" w:rsidRDefault="00875B21" w:rsidP="00875B21">
    <w:pPr>
      <w:pStyle w:val="Footer"/>
      <w:rPr>
        <w:i/>
        <w:sz w:val="18"/>
      </w:rPr>
    </w:pPr>
    <w:r w:rsidRPr="00875B21">
      <w:rPr>
        <w:i/>
        <w:sz w:val="18"/>
      </w:rPr>
      <w:t>OPC65132 -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9B453" w14:textId="77777777" w:rsidR="00EF4139" w:rsidRPr="00875B21" w:rsidRDefault="00875B21" w:rsidP="00875B2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75B21">
      <w:rPr>
        <w:i/>
        <w:sz w:val="18"/>
      </w:rPr>
      <w:t>OPC65132 -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3F645" w14:textId="77777777" w:rsidR="00EF4139" w:rsidRPr="00E33C1C" w:rsidRDefault="00EF4139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F4139" w14:paraId="2B498D49" w14:textId="77777777" w:rsidTr="00FA081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FB6240" w14:textId="77777777" w:rsidR="00EF4139" w:rsidRDefault="00EF4139" w:rsidP="002F02E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BF4F908" w14:textId="1AFD0532" w:rsidR="00EF4139" w:rsidRDefault="00EF4139" w:rsidP="002F02E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6114F">
            <w:rPr>
              <w:i/>
              <w:sz w:val="18"/>
            </w:rPr>
            <w:t>Industry Research and Development (Regional Decentralisation Agenda—Securing Raw Materials Program) Instrument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0028231" w14:textId="77777777" w:rsidR="00EF4139" w:rsidRDefault="00EF4139" w:rsidP="002F02E7">
          <w:pPr>
            <w:spacing w:line="0" w:lineRule="atLeast"/>
            <w:jc w:val="right"/>
            <w:rPr>
              <w:sz w:val="18"/>
            </w:rPr>
          </w:pPr>
        </w:p>
      </w:tc>
    </w:tr>
  </w:tbl>
  <w:p w14:paraId="3FBDEA2F" w14:textId="77777777" w:rsidR="00EF4139" w:rsidRPr="00875B21" w:rsidRDefault="00875B21" w:rsidP="00875B21">
    <w:pPr>
      <w:rPr>
        <w:rFonts w:cs="Times New Roman"/>
        <w:i/>
        <w:sz w:val="18"/>
      </w:rPr>
    </w:pPr>
    <w:r w:rsidRPr="00875B21">
      <w:rPr>
        <w:rFonts w:cs="Times New Roman"/>
        <w:i/>
        <w:sz w:val="18"/>
      </w:rPr>
      <w:t>OPC65132 -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920D9" w14:textId="77777777" w:rsidR="00EF4139" w:rsidRPr="00E33C1C" w:rsidRDefault="00EF4139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EF4139" w14:paraId="4EF83889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82DE858" w14:textId="77777777" w:rsidR="00EF4139" w:rsidRDefault="00EF4139" w:rsidP="002F02E7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243744B3" w14:textId="2D7F0CAF" w:rsidR="00EF4139" w:rsidRDefault="00EF4139" w:rsidP="002F02E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6114F">
            <w:rPr>
              <w:i/>
              <w:sz w:val="18"/>
            </w:rPr>
            <w:t>Industry Research and Development (Regional Decentralisation Agenda—Securing Raw Materials Program) Instrument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533A80" w14:textId="77777777" w:rsidR="00EF4139" w:rsidRDefault="00EF4139" w:rsidP="002F02E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39DB950" w14:textId="77777777" w:rsidR="00EF4139" w:rsidRPr="00875B21" w:rsidRDefault="00875B21" w:rsidP="00875B21">
    <w:pPr>
      <w:rPr>
        <w:rFonts w:cs="Times New Roman"/>
        <w:i/>
        <w:sz w:val="18"/>
      </w:rPr>
    </w:pPr>
    <w:r w:rsidRPr="00875B21">
      <w:rPr>
        <w:rFonts w:cs="Times New Roman"/>
        <w:i/>
        <w:sz w:val="18"/>
      </w:rPr>
      <w:t>OPC65132 -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18D58" w14:textId="77777777" w:rsidR="00EF4139" w:rsidRPr="00E33C1C" w:rsidRDefault="00EF4139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F4139" w14:paraId="55318335" w14:textId="77777777" w:rsidTr="00FA081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51831A7" w14:textId="77777777" w:rsidR="00EF4139" w:rsidRDefault="00EF4139" w:rsidP="002F02E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C358E7D" w14:textId="153764DE" w:rsidR="00EF4139" w:rsidRDefault="00EF4139" w:rsidP="002F02E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6114F">
            <w:rPr>
              <w:i/>
              <w:sz w:val="18"/>
            </w:rPr>
            <w:t>Industry Research and Development (Regional Decentralisation Agenda—Securing Raw Materials Program) Instrument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DA81B71" w14:textId="77777777" w:rsidR="00EF4139" w:rsidRDefault="00EF4139" w:rsidP="002F02E7">
          <w:pPr>
            <w:spacing w:line="0" w:lineRule="atLeast"/>
            <w:jc w:val="right"/>
            <w:rPr>
              <w:sz w:val="18"/>
            </w:rPr>
          </w:pPr>
        </w:p>
      </w:tc>
    </w:tr>
  </w:tbl>
  <w:p w14:paraId="67837B31" w14:textId="77777777" w:rsidR="00EF4139" w:rsidRPr="00875B21" w:rsidRDefault="00875B21" w:rsidP="00875B21">
    <w:pPr>
      <w:rPr>
        <w:rFonts w:cs="Times New Roman"/>
        <w:i/>
        <w:sz w:val="18"/>
      </w:rPr>
    </w:pPr>
    <w:r w:rsidRPr="00875B21">
      <w:rPr>
        <w:rFonts w:cs="Times New Roman"/>
        <w:i/>
        <w:sz w:val="18"/>
      </w:rPr>
      <w:t>OPC65132 -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4DB18" w14:textId="77777777" w:rsidR="00EF4139" w:rsidRPr="00E33C1C" w:rsidRDefault="00EF4139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F4139" w14:paraId="2DFA9055" w14:textId="77777777" w:rsidTr="002F02E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B05D9FF" w14:textId="77777777" w:rsidR="00EF4139" w:rsidRDefault="00EF4139" w:rsidP="002F02E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A88E0E8" w14:textId="758D48D0" w:rsidR="00EF4139" w:rsidRDefault="00EF4139" w:rsidP="002F02E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6114F">
            <w:rPr>
              <w:i/>
              <w:sz w:val="18"/>
            </w:rPr>
            <w:t>Industry Research and Development (Regional Decentralisation Agenda—Securing Raw Materials Program) Instrument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28F2E2" w14:textId="77777777" w:rsidR="00EF4139" w:rsidRDefault="00EF4139" w:rsidP="002F02E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07FEA9E" w14:textId="77777777" w:rsidR="00EF4139" w:rsidRPr="00875B21" w:rsidRDefault="00875B21" w:rsidP="00875B21">
    <w:pPr>
      <w:rPr>
        <w:rFonts w:cs="Times New Roman"/>
        <w:i/>
        <w:sz w:val="18"/>
      </w:rPr>
    </w:pPr>
    <w:r w:rsidRPr="00875B21">
      <w:rPr>
        <w:rFonts w:cs="Times New Roman"/>
        <w:i/>
        <w:sz w:val="18"/>
      </w:rPr>
      <w:t>OPC65132 -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73E51" w14:textId="77777777" w:rsidR="00EF4139" w:rsidRPr="00E33C1C" w:rsidRDefault="00EF4139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F4139" w14:paraId="5F1AC850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71E8DC1" w14:textId="77777777" w:rsidR="00EF4139" w:rsidRDefault="00EF4139" w:rsidP="002F02E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310746" w14:textId="59FB1FF8" w:rsidR="00EF4139" w:rsidRDefault="00EF4139" w:rsidP="002F02E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6114F">
            <w:rPr>
              <w:i/>
              <w:sz w:val="18"/>
            </w:rPr>
            <w:t>Industry Research and Development (Regional Decentralisation Agenda—Securing Raw Materials Program) Instrument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5F0B9F5" w14:textId="77777777" w:rsidR="00EF4139" w:rsidRDefault="00EF4139" w:rsidP="002F02E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1839CE0" w14:textId="77777777" w:rsidR="00EF4139" w:rsidRPr="00875B21" w:rsidRDefault="00875B21" w:rsidP="00875B21">
    <w:pPr>
      <w:rPr>
        <w:rFonts w:cs="Times New Roman"/>
        <w:i/>
        <w:sz w:val="18"/>
      </w:rPr>
    </w:pPr>
    <w:r w:rsidRPr="00875B21">
      <w:rPr>
        <w:rFonts w:cs="Times New Roman"/>
        <w:i/>
        <w:sz w:val="18"/>
      </w:rPr>
      <w:t>OPC65132 -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C418D" w14:textId="77777777" w:rsidR="00EF4139" w:rsidRDefault="00EF4139" w:rsidP="00715914">
      <w:pPr>
        <w:spacing w:line="240" w:lineRule="auto"/>
      </w:pPr>
      <w:r>
        <w:separator/>
      </w:r>
    </w:p>
  </w:footnote>
  <w:footnote w:type="continuationSeparator" w:id="0">
    <w:p w14:paraId="0DD802D1" w14:textId="77777777" w:rsidR="00EF4139" w:rsidRDefault="00EF413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50E44" w14:textId="77777777" w:rsidR="00EF4139" w:rsidRPr="005F1388" w:rsidRDefault="00EF4139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056C7" w14:textId="77777777" w:rsidR="00EF4139" w:rsidRPr="005F1388" w:rsidRDefault="00EF4139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755C8" w14:textId="77777777" w:rsidR="00EF4139" w:rsidRPr="005F1388" w:rsidRDefault="00EF4139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EBAD4" w14:textId="77777777" w:rsidR="00EF4139" w:rsidRPr="00ED79B6" w:rsidRDefault="00EF4139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94D79" w14:textId="77777777" w:rsidR="00EF4139" w:rsidRPr="00ED79B6" w:rsidRDefault="00EF4139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DCCCD" w14:textId="77777777" w:rsidR="00EF4139" w:rsidRPr="00ED79B6" w:rsidRDefault="00EF4139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61D74" w14:textId="0145943D" w:rsidR="00EF4139" w:rsidRDefault="00EF4139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3B64B8B1" w14:textId="6E929B7D" w:rsidR="00EF4139" w:rsidRDefault="00EF4139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220E3811" w14:textId="77777777" w:rsidR="00EF4139" w:rsidRPr="007A1328" w:rsidRDefault="00EF4139" w:rsidP="00715914">
    <w:pPr>
      <w:rPr>
        <w:b/>
        <w:sz w:val="24"/>
      </w:rPr>
    </w:pPr>
  </w:p>
  <w:p w14:paraId="1689AEE2" w14:textId="5C73EC2A" w:rsidR="00EF4139" w:rsidRPr="007A1328" w:rsidRDefault="00EF4139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6114F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88165B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0241B" w14:textId="5B9216CB" w:rsidR="00EF4139" w:rsidRPr="007A1328" w:rsidRDefault="00EF413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1665C8B9" w14:textId="77777777" w:rsidR="00EF4139" w:rsidRPr="007A1328" w:rsidRDefault="00EF4139" w:rsidP="00715914">
    <w:pPr>
      <w:jc w:val="right"/>
      <w:rPr>
        <w:sz w:val="20"/>
      </w:rPr>
    </w:pPr>
  </w:p>
  <w:p w14:paraId="59D21B6D" w14:textId="77777777" w:rsidR="00EF4139" w:rsidRPr="007A1328" w:rsidRDefault="00EF4139" w:rsidP="00715914">
    <w:pPr>
      <w:jc w:val="right"/>
      <w:rPr>
        <w:b/>
        <w:sz w:val="24"/>
      </w:rPr>
    </w:pPr>
  </w:p>
  <w:p w14:paraId="6C73039B" w14:textId="10AB9BED" w:rsidR="00EF4139" w:rsidRPr="007A1328" w:rsidRDefault="00EF4139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6114F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88165B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C0DA8" w14:textId="77777777" w:rsidR="00EF4139" w:rsidRPr="007A1328" w:rsidRDefault="00EF4139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2069D1"/>
    <w:multiLevelType w:val="hybridMultilevel"/>
    <w:tmpl w:val="4AD8CE34"/>
    <w:lvl w:ilvl="0" w:tplc="3E9A1102">
      <w:start w:val="1"/>
      <w:numFmt w:val="decimal"/>
      <w:pStyle w:val="Adviceparanum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E8FCAEA8">
      <w:start w:val="1"/>
      <w:numFmt w:val="bullet"/>
      <w:pStyle w:val="Advicebulletlis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3"/>
  </w:num>
  <w:num w:numId="14">
    <w:abstractNumId w:val="15"/>
  </w:num>
  <w:num w:numId="15">
    <w:abstractNumId w:val="14"/>
  </w:num>
  <w:num w:numId="16">
    <w:abstractNumId w:val="10"/>
  </w:num>
  <w:num w:numId="17">
    <w:abstractNumId w:val="20"/>
  </w:num>
  <w:num w:numId="18">
    <w:abstractNumId w:val="19"/>
  </w:num>
  <w:num w:numId="19">
    <w:abstractNumId w:val="18"/>
  </w:num>
  <w:num w:numId="20">
    <w:abstractNumId w:val="17"/>
  </w:num>
  <w:num w:numId="21">
    <w:abstractNumId w:val="16"/>
  </w:num>
  <w:num w:numId="2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C3769"/>
    <w:rsid w:val="00004470"/>
    <w:rsid w:val="000136AF"/>
    <w:rsid w:val="000178E4"/>
    <w:rsid w:val="00031F7B"/>
    <w:rsid w:val="000437C1"/>
    <w:rsid w:val="00045CA3"/>
    <w:rsid w:val="000478AB"/>
    <w:rsid w:val="0005365D"/>
    <w:rsid w:val="000614BF"/>
    <w:rsid w:val="00063D84"/>
    <w:rsid w:val="000A0650"/>
    <w:rsid w:val="000B55F6"/>
    <w:rsid w:val="000B58FA"/>
    <w:rsid w:val="000B7E30"/>
    <w:rsid w:val="000C3769"/>
    <w:rsid w:val="000D05EF"/>
    <w:rsid w:val="000E2261"/>
    <w:rsid w:val="000F21C1"/>
    <w:rsid w:val="0010745C"/>
    <w:rsid w:val="0011504F"/>
    <w:rsid w:val="00132CEB"/>
    <w:rsid w:val="00142B62"/>
    <w:rsid w:val="0014539C"/>
    <w:rsid w:val="00153893"/>
    <w:rsid w:val="00157B8B"/>
    <w:rsid w:val="00166C2F"/>
    <w:rsid w:val="001809D7"/>
    <w:rsid w:val="0019302C"/>
    <w:rsid w:val="001939E1"/>
    <w:rsid w:val="00194C3E"/>
    <w:rsid w:val="00195382"/>
    <w:rsid w:val="001C61C5"/>
    <w:rsid w:val="001C69C4"/>
    <w:rsid w:val="001D37EF"/>
    <w:rsid w:val="001E1E55"/>
    <w:rsid w:val="001E3590"/>
    <w:rsid w:val="001E7407"/>
    <w:rsid w:val="001F049D"/>
    <w:rsid w:val="001F5D5E"/>
    <w:rsid w:val="001F6219"/>
    <w:rsid w:val="001F6CD4"/>
    <w:rsid w:val="00206C4D"/>
    <w:rsid w:val="0021053C"/>
    <w:rsid w:val="002135D1"/>
    <w:rsid w:val="002150FD"/>
    <w:rsid w:val="00215AF1"/>
    <w:rsid w:val="00226562"/>
    <w:rsid w:val="002321E8"/>
    <w:rsid w:val="00236EEC"/>
    <w:rsid w:val="0024010F"/>
    <w:rsid w:val="00240749"/>
    <w:rsid w:val="00243018"/>
    <w:rsid w:val="00244C2C"/>
    <w:rsid w:val="00247B92"/>
    <w:rsid w:val="00250EF0"/>
    <w:rsid w:val="002564A4"/>
    <w:rsid w:val="0026736C"/>
    <w:rsid w:val="00281308"/>
    <w:rsid w:val="00284719"/>
    <w:rsid w:val="0029711E"/>
    <w:rsid w:val="00297ECB"/>
    <w:rsid w:val="002A7BCF"/>
    <w:rsid w:val="002D043A"/>
    <w:rsid w:val="002D6224"/>
    <w:rsid w:val="002E3F4B"/>
    <w:rsid w:val="002F02E7"/>
    <w:rsid w:val="00304F8B"/>
    <w:rsid w:val="0031077F"/>
    <w:rsid w:val="003169E6"/>
    <w:rsid w:val="003354D2"/>
    <w:rsid w:val="00335BC6"/>
    <w:rsid w:val="003415D3"/>
    <w:rsid w:val="00344701"/>
    <w:rsid w:val="0035286C"/>
    <w:rsid w:val="00352B0F"/>
    <w:rsid w:val="00356690"/>
    <w:rsid w:val="00360459"/>
    <w:rsid w:val="003705C8"/>
    <w:rsid w:val="003A2452"/>
    <w:rsid w:val="003A75E6"/>
    <w:rsid w:val="003B77A7"/>
    <w:rsid w:val="003C6231"/>
    <w:rsid w:val="003D0BFE"/>
    <w:rsid w:val="003D1C0E"/>
    <w:rsid w:val="003D5700"/>
    <w:rsid w:val="003E341B"/>
    <w:rsid w:val="003E44E2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544EB"/>
    <w:rsid w:val="00461C81"/>
    <w:rsid w:val="00467661"/>
    <w:rsid w:val="004705B7"/>
    <w:rsid w:val="00472DBE"/>
    <w:rsid w:val="004732B9"/>
    <w:rsid w:val="00474A19"/>
    <w:rsid w:val="00496F97"/>
    <w:rsid w:val="004C6AE8"/>
    <w:rsid w:val="004D3593"/>
    <w:rsid w:val="004E063A"/>
    <w:rsid w:val="004E78C2"/>
    <w:rsid w:val="004E7BEC"/>
    <w:rsid w:val="004F53FA"/>
    <w:rsid w:val="00505D3D"/>
    <w:rsid w:val="0050682F"/>
    <w:rsid w:val="00506AF6"/>
    <w:rsid w:val="00516B8D"/>
    <w:rsid w:val="00537FBC"/>
    <w:rsid w:val="00554954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20076"/>
    <w:rsid w:val="00661034"/>
    <w:rsid w:val="0066114F"/>
    <w:rsid w:val="0066404A"/>
    <w:rsid w:val="00670EA1"/>
    <w:rsid w:val="00677CC2"/>
    <w:rsid w:val="006905DE"/>
    <w:rsid w:val="0069207B"/>
    <w:rsid w:val="006944A8"/>
    <w:rsid w:val="006950F0"/>
    <w:rsid w:val="006B5789"/>
    <w:rsid w:val="006C30C5"/>
    <w:rsid w:val="006C7F8C"/>
    <w:rsid w:val="006E6246"/>
    <w:rsid w:val="006F27DE"/>
    <w:rsid w:val="006F318F"/>
    <w:rsid w:val="006F4226"/>
    <w:rsid w:val="0070017E"/>
    <w:rsid w:val="00700B2C"/>
    <w:rsid w:val="007050A2"/>
    <w:rsid w:val="007123A8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641"/>
    <w:rsid w:val="007757EC"/>
    <w:rsid w:val="007779A5"/>
    <w:rsid w:val="00783E89"/>
    <w:rsid w:val="00793915"/>
    <w:rsid w:val="007A52C7"/>
    <w:rsid w:val="007C2253"/>
    <w:rsid w:val="007D5A63"/>
    <w:rsid w:val="007D7B81"/>
    <w:rsid w:val="007E163D"/>
    <w:rsid w:val="007E667A"/>
    <w:rsid w:val="007F28C9"/>
    <w:rsid w:val="007F3424"/>
    <w:rsid w:val="00803587"/>
    <w:rsid w:val="008117E9"/>
    <w:rsid w:val="00824498"/>
    <w:rsid w:val="00837BC9"/>
    <w:rsid w:val="00856A31"/>
    <w:rsid w:val="00864B24"/>
    <w:rsid w:val="00867B37"/>
    <w:rsid w:val="0087359B"/>
    <w:rsid w:val="008754D0"/>
    <w:rsid w:val="00875B21"/>
    <w:rsid w:val="008809DB"/>
    <w:rsid w:val="0088165B"/>
    <w:rsid w:val="008855C9"/>
    <w:rsid w:val="00886456"/>
    <w:rsid w:val="008A46E1"/>
    <w:rsid w:val="008A4F43"/>
    <w:rsid w:val="008B2706"/>
    <w:rsid w:val="008C4A32"/>
    <w:rsid w:val="008D0EE0"/>
    <w:rsid w:val="008E6067"/>
    <w:rsid w:val="008F09EC"/>
    <w:rsid w:val="008F54E7"/>
    <w:rsid w:val="00903422"/>
    <w:rsid w:val="00915DF9"/>
    <w:rsid w:val="00921A7D"/>
    <w:rsid w:val="00924A51"/>
    <w:rsid w:val="009254C3"/>
    <w:rsid w:val="00932377"/>
    <w:rsid w:val="00947D5A"/>
    <w:rsid w:val="009532A5"/>
    <w:rsid w:val="00982242"/>
    <w:rsid w:val="009868E9"/>
    <w:rsid w:val="009A0AB1"/>
    <w:rsid w:val="009B530E"/>
    <w:rsid w:val="009C16BB"/>
    <w:rsid w:val="009C4029"/>
    <w:rsid w:val="009E3D0A"/>
    <w:rsid w:val="009E5CFC"/>
    <w:rsid w:val="00A079CB"/>
    <w:rsid w:val="00A12128"/>
    <w:rsid w:val="00A22C98"/>
    <w:rsid w:val="00A231E2"/>
    <w:rsid w:val="00A64912"/>
    <w:rsid w:val="00A70A74"/>
    <w:rsid w:val="00A80119"/>
    <w:rsid w:val="00A80860"/>
    <w:rsid w:val="00A82C33"/>
    <w:rsid w:val="00AD5641"/>
    <w:rsid w:val="00AD7889"/>
    <w:rsid w:val="00AF021B"/>
    <w:rsid w:val="00AF06CF"/>
    <w:rsid w:val="00B0094A"/>
    <w:rsid w:val="00B05CF4"/>
    <w:rsid w:val="00B07CDB"/>
    <w:rsid w:val="00B16A31"/>
    <w:rsid w:val="00B17DFD"/>
    <w:rsid w:val="00B308FE"/>
    <w:rsid w:val="00B33709"/>
    <w:rsid w:val="00B33B3C"/>
    <w:rsid w:val="00B37F4E"/>
    <w:rsid w:val="00B50ADC"/>
    <w:rsid w:val="00B566B1"/>
    <w:rsid w:val="00B5765C"/>
    <w:rsid w:val="00B63834"/>
    <w:rsid w:val="00B65F8A"/>
    <w:rsid w:val="00B663C6"/>
    <w:rsid w:val="00B70C8A"/>
    <w:rsid w:val="00B72734"/>
    <w:rsid w:val="00B80199"/>
    <w:rsid w:val="00B83204"/>
    <w:rsid w:val="00BA0C87"/>
    <w:rsid w:val="00BA220B"/>
    <w:rsid w:val="00BA3A57"/>
    <w:rsid w:val="00BA691F"/>
    <w:rsid w:val="00BB07E1"/>
    <w:rsid w:val="00BB4E1A"/>
    <w:rsid w:val="00BC015E"/>
    <w:rsid w:val="00BC76AC"/>
    <w:rsid w:val="00BD0ECB"/>
    <w:rsid w:val="00BD1FF0"/>
    <w:rsid w:val="00BE2155"/>
    <w:rsid w:val="00BE2213"/>
    <w:rsid w:val="00BE719A"/>
    <w:rsid w:val="00BE720A"/>
    <w:rsid w:val="00BF0D73"/>
    <w:rsid w:val="00BF2465"/>
    <w:rsid w:val="00BF7A62"/>
    <w:rsid w:val="00C21C27"/>
    <w:rsid w:val="00C25E7F"/>
    <w:rsid w:val="00C2746F"/>
    <w:rsid w:val="00C324A0"/>
    <w:rsid w:val="00C3300F"/>
    <w:rsid w:val="00C42BF8"/>
    <w:rsid w:val="00C50043"/>
    <w:rsid w:val="00C7573B"/>
    <w:rsid w:val="00C93C03"/>
    <w:rsid w:val="00CB2AFC"/>
    <w:rsid w:val="00CB2C8E"/>
    <w:rsid w:val="00CB602E"/>
    <w:rsid w:val="00CE051D"/>
    <w:rsid w:val="00CE1335"/>
    <w:rsid w:val="00CE493D"/>
    <w:rsid w:val="00CF07FA"/>
    <w:rsid w:val="00CF0BB2"/>
    <w:rsid w:val="00CF3EE8"/>
    <w:rsid w:val="00D02493"/>
    <w:rsid w:val="00D050E6"/>
    <w:rsid w:val="00D113D5"/>
    <w:rsid w:val="00D13441"/>
    <w:rsid w:val="00D150E7"/>
    <w:rsid w:val="00D17C9A"/>
    <w:rsid w:val="00D32F65"/>
    <w:rsid w:val="00D33204"/>
    <w:rsid w:val="00D34423"/>
    <w:rsid w:val="00D52DC2"/>
    <w:rsid w:val="00D53BCC"/>
    <w:rsid w:val="00D70DFB"/>
    <w:rsid w:val="00D74923"/>
    <w:rsid w:val="00D766DF"/>
    <w:rsid w:val="00DA186E"/>
    <w:rsid w:val="00DA4116"/>
    <w:rsid w:val="00DB251C"/>
    <w:rsid w:val="00DB4630"/>
    <w:rsid w:val="00DC4F88"/>
    <w:rsid w:val="00DF6ABC"/>
    <w:rsid w:val="00E05704"/>
    <w:rsid w:val="00E117AA"/>
    <w:rsid w:val="00E11E44"/>
    <w:rsid w:val="00E3270E"/>
    <w:rsid w:val="00E338EF"/>
    <w:rsid w:val="00E429A0"/>
    <w:rsid w:val="00E544BB"/>
    <w:rsid w:val="00E662CB"/>
    <w:rsid w:val="00E73EA6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EF4139"/>
    <w:rsid w:val="00F072A7"/>
    <w:rsid w:val="00F078DC"/>
    <w:rsid w:val="00F32BA8"/>
    <w:rsid w:val="00F349F1"/>
    <w:rsid w:val="00F4350D"/>
    <w:rsid w:val="00F43C72"/>
    <w:rsid w:val="00F5073B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0816"/>
    <w:rsid w:val="00FA1E52"/>
    <w:rsid w:val="00FB1409"/>
    <w:rsid w:val="00FB27DA"/>
    <w:rsid w:val="00FC1FE8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9D282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3169E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9E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69E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69E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69E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69E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169E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169E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169E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169E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169E6"/>
  </w:style>
  <w:style w:type="paragraph" w:customStyle="1" w:styleId="OPCParaBase">
    <w:name w:val="OPCParaBase"/>
    <w:qFormat/>
    <w:rsid w:val="003169E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169E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169E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169E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169E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169E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169E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169E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169E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169E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169E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169E6"/>
  </w:style>
  <w:style w:type="paragraph" w:customStyle="1" w:styleId="Blocks">
    <w:name w:val="Blocks"/>
    <w:aliases w:val="bb"/>
    <w:basedOn w:val="OPCParaBase"/>
    <w:qFormat/>
    <w:rsid w:val="003169E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169E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169E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169E6"/>
    <w:rPr>
      <w:i/>
    </w:rPr>
  </w:style>
  <w:style w:type="paragraph" w:customStyle="1" w:styleId="BoxList">
    <w:name w:val="BoxList"/>
    <w:aliases w:val="bl"/>
    <w:basedOn w:val="BoxText"/>
    <w:qFormat/>
    <w:rsid w:val="003169E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169E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169E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169E6"/>
    <w:pPr>
      <w:ind w:left="1985" w:hanging="851"/>
    </w:pPr>
  </w:style>
  <w:style w:type="character" w:customStyle="1" w:styleId="CharAmPartNo">
    <w:name w:val="CharAmPartNo"/>
    <w:basedOn w:val="OPCCharBase"/>
    <w:qFormat/>
    <w:rsid w:val="003169E6"/>
  </w:style>
  <w:style w:type="character" w:customStyle="1" w:styleId="CharAmPartText">
    <w:name w:val="CharAmPartText"/>
    <w:basedOn w:val="OPCCharBase"/>
    <w:qFormat/>
    <w:rsid w:val="003169E6"/>
  </w:style>
  <w:style w:type="character" w:customStyle="1" w:styleId="CharAmSchNo">
    <w:name w:val="CharAmSchNo"/>
    <w:basedOn w:val="OPCCharBase"/>
    <w:qFormat/>
    <w:rsid w:val="003169E6"/>
  </w:style>
  <w:style w:type="character" w:customStyle="1" w:styleId="CharAmSchText">
    <w:name w:val="CharAmSchText"/>
    <w:basedOn w:val="OPCCharBase"/>
    <w:qFormat/>
    <w:rsid w:val="003169E6"/>
  </w:style>
  <w:style w:type="character" w:customStyle="1" w:styleId="CharBoldItalic">
    <w:name w:val="CharBoldItalic"/>
    <w:basedOn w:val="OPCCharBase"/>
    <w:uiPriority w:val="1"/>
    <w:qFormat/>
    <w:rsid w:val="003169E6"/>
    <w:rPr>
      <w:b/>
      <w:i/>
    </w:rPr>
  </w:style>
  <w:style w:type="character" w:customStyle="1" w:styleId="CharChapNo">
    <w:name w:val="CharChapNo"/>
    <w:basedOn w:val="OPCCharBase"/>
    <w:uiPriority w:val="1"/>
    <w:qFormat/>
    <w:rsid w:val="003169E6"/>
  </w:style>
  <w:style w:type="character" w:customStyle="1" w:styleId="CharChapText">
    <w:name w:val="CharChapText"/>
    <w:basedOn w:val="OPCCharBase"/>
    <w:uiPriority w:val="1"/>
    <w:qFormat/>
    <w:rsid w:val="003169E6"/>
  </w:style>
  <w:style w:type="character" w:customStyle="1" w:styleId="CharDivNo">
    <w:name w:val="CharDivNo"/>
    <w:basedOn w:val="OPCCharBase"/>
    <w:uiPriority w:val="1"/>
    <w:qFormat/>
    <w:rsid w:val="003169E6"/>
  </w:style>
  <w:style w:type="character" w:customStyle="1" w:styleId="CharDivText">
    <w:name w:val="CharDivText"/>
    <w:basedOn w:val="OPCCharBase"/>
    <w:uiPriority w:val="1"/>
    <w:qFormat/>
    <w:rsid w:val="003169E6"/>
  </w:style>
  <w:style w:type="character" w:customStyle="1" w:styleId="CharItalic">
    <w:name w:val="CharItalic"/>
    <w:basedOn w:val="OPCCharBase"/>
    <w:uiPriority w:val="1"/>
    <w:qFormat/>
    <w:rsid w:val="003169E6"/>
    <w:rPr>
      <w:i/>
    </w:rPr>
  </w:style>
  <w:style w:type="character" w:customStyle="1" w:styleId="CharPartNo">
    <w:name w:val="CharPartNo"/>
    <w:basedOn w:val="OPCCharBase"/>
    <w:uiPriority w:val="1"/>
    <w:qFormat/>
    <w:rsid w:val="003169E6"/>
  </w:style>
  <w:style w:type="character" w:customStyle="1" w:styleId="CharPartText">
    <w:name w:val="CharPartText"/>
    <w:basedOn w:val="OPCCharBase"/>
    <w:uiPriority w:val="1"/>
    <w:qFormat/>
    <w:rsid w:val="003169E6"/>
  </w:style>
  <w:style w:type="character" w:customStyle="1" w:styleId="CharSectno">
    <w:name w:val="CharSectno"/>
    <w:basedOn w:val="OPCCharBase"/>
    <w:qFormat/>
    <w:rsid w:val="003169E6"/>
  </w:style>
  <w:style w:type="character" w:customStyle="1" w:styleId="CharSubdNo">
    <w:name w:val="CharSubdNo"/>
    <w:basedOn w:val="OPCCharBase"/>
    <w:uiPriority w:val="1"/>
    <w:qFormat/>
    <w:rsid w:val="003169E6"/>
  </w:style>
  <w:style w:type="character" w:customStyle="1" w:styleId="CharSubdText">
    <w:name w:val="CharSubdText"/>
    <w:basedOn w:val="OPCCharBase"/>
    <w:uiPriority w:val="1"/>
    <w:qFormat/>
    <w:rsid w:val="003169E6"/>
  </w:style>
  <w:style w:type="paragraph" w:customStyle="1" w:styleId="CTA--">
    <w:name w:val="CTA --"/>
    <w:basedOn w:val="OPCParaBase"/>
    <w:next w:val="Normal"/>
    <w:rsid w:val="003169E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169E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169E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169E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169E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169E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169E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169E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169E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169E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169E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169E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169E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169E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169E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169E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3169E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169E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169E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169E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169E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169E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169E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169E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169E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169E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169E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169E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169E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169E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169E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169E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169E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169E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169E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169E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169E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169E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169E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169E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169E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169E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169E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169E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169E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169E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169E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169E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169E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169E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169E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169E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169E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169E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169E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169E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169E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169E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169E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169E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169E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169E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169E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169E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169E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169E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169E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169E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169E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169E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169E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169E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169E6"/>
    <w:rPr>
      <w:sz w:val="16"/>
    </w:rPr>
  </w:style>
  <w:style w:type="table" w:customStyle="1" w:styleId="CFlag">
    <w:name w:val="CFlag"/>
    <w:basedOn w:val="TableNormal"/>
    <w:uiPriority w:val="99"/>
    <w:rsid w:val="003169E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169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169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6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169E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169E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169E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169E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169E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169E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169E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3169E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3169E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169E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3169E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169E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169E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169E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169E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169E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169E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169E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169E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169E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169E6"/>
  </w:style>
  <w:style w:type="character" w:customStyle="1" w:styleId="CharSubPartNoCASA">
    <w:name w:val="CharSubPartNo(CASA)"/>
    <w:basedOn w:val="OPCCharBase"/>
    <w:uiPriority w:val="1"/>
    <w:rsid w:val="003169E6"/>
  </w:style>
  <w:style w:type="paragraph" w:customStyle="1" w:styleId="ENoteTTIndentHeadingSub">
    <w:name w:val="ENoteTTIndentHeadingSub"/>
    <w:aliases w:val="enTTHis"/>
    <w:basedOn w:val="OPCParaBase"/>
    <w:rsid w:val="003169E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169E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169E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169E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169E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169E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169E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169E6"/>
    <w:rPr>
      <w:sz w:val="22"/>
    </w:rPr>
  </w:style>
  <w:style w:type="paragraph" w:customStyle="1" w:styleId="SOTextNote">
    <w:name w:val="SO TextNote"/>
    <w:aliases w:val="sont"/>
    <w:basedOn w:val="SOText"/>
    <w:qFormat/>
    <w:rsid w:val="003169E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169E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169E6"/>
    <w:rPr>
      <w:sz w:val="22"/>
    </w:rPr>
  </w:style>
  <w:style w:type="paragraph" w:customStyle="1" w:styleId="FileName">
    <w:name w:val="FileName"/>
    <w:basedOn w:val="Normal"/>
    <w:rsid w:val="003169E6"/>
  </w:style>
  <w:style w:type="paragraph" w:customStyle="1" w:styleId="TableHeading">
    <w:name w:val="TableHeading"/>
    <w:aliases w:val="th"/>
    <w:basedOn w:val="OPCParaBase"/>
    <w:next w:val="Tabletext"/>
    <w:rsid w:val="003169E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169E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169E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169E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169E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169E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169E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169E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169E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169E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169E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169E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169E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169E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169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169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69E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169E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169E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169E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169E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169E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169E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3169E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169E6"/>
    <w:pPr>
      <w:ind w:left="240" w:hanging="240"/>
    </w:pPr>
  </w:style>
  <w:style w:type="paragraph" w:styleId="Index2">
    <w:name w:val="index 2"/>
    <w:basedOn w:val="Normal"/>
    <w:next w:val="Normal"/>
    <w:autoRedefine/>
    <w:rsid w:val="003169E6"/>
    <w:pPr>
      <w:ind w:left="480" w:hanging="240"/>
    </w:pPr>
  </w:style>
  <w:style w:type="paragraph" w:styleId="Index3">
    <w:name w:val="index 3"/>
    <w:basedOn w:val="Normal"/>
    <w:next w:val="Normal"/>
    <w:autoRedefine/>
    <w:rsid w:val="003169E6"/>
    <w:pPr>
      <w:ind w:left="720" w:hanging="240"/>
    </w:pPr>
  </w:style>
  <w:style w:type="paragraph" w:styleId="Index4">
    <w:name w:val="index 4"/>
    <w:basedOn w:val="Normal"/>
    <w:next w:val="Normal"/>
    <w:autoRedefine/>
    <w:rsid w:val="003169E6"/>
    <w:pPr>
      <w:ind w:left="960" w:hanging="240"/>
    </w:pPr>
  </w:style>
  <w:style w:type="paragraph" w:styleId="Index5">
    <w:name w:val="index 5"/>
    <w:basedOn w:val="Normal"/>
    <w:next w:val="Normal"/>
    <w:autoRedefine/>
    <w:rsid w:val="003169E6"/>
    <w:pPr>
      <w:ind w:left="1200" w:hanging="240"/>
    </w:pPr>
  </w:style>
  <w:style w:type="paragraph" w:styleId="Index6">
    <w:name w:val="index 6"/>
    <w:basedOn w:val="Normal"/>
    <w:next w:val="Normal"/>
    <w:autoRedefine/>
    <w:rsid w:val="003169E6"/>
    <w:pPr>
      <w:ind w:left="1440" w:hanging="240"/>
    </w:pPr>
  </w:style>
  <w:style w:type="paragraph" w:styleId="Index7">
    <w:name w:val="index 7"/>
    <w:basedOn w:val="Normal"/>
    <w:next w:val="Normal"/>
    <w:autoRedefine/>
    <w:rsid w:val="003169E6"/>
    <w:pPr>
      <w:ind w:left="1680" w:hanging="240"/>
    </w:pPr>
  </w:style>
  <w:style w:type="paragraph" w:styleId="Index8">
    <w:name w:val="index 8"/>
    <w:basedOn w:val="Normal"/>
    <w:next w:val="Normal"/>
    <w:autoRedefine/>
    <w:rsid w:val="003169E6"/>
    <w:pPr>
      <w:ind w:left="1920" w:hanging="240"/>
    </w:pPr>
  </w:style>
  <w:style w:type="paragraph" w:styleId="Index9">
    <w:name w:val="index 9"/>
    <w:basedOn w:val="Normal"/>
    <w:next w:val="Normal"/>
    <w:autoRedefine/>
    <w:rsid w:val="003169E6"/>
    <w:pPr>
      <w:ind w:left="2160" w:hanging="240"/>
    </w:pPr>
  </w:style>
  <w:style w:type="paragraph" w:styleId="NormalIndent">
    <w:name w:val="Normal Indent"/>
    <w:basedOn w:val="Normal"/>
    <w:rsid w:val="003169E6"/>
    <w:pPr>
      <w:ind w:left="720"/>
    </w:pPr>
  </w:style>
  <w:style w:type="paragraph" w:styleId="FootnoteText">
    <w:name w:val="footnote text"/>
    <w:basedOn w:val="Normal"/>
    <w:link w:val="FootnoteTextChar"/>
    <w:rsid w:val="003169E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169E6"/>
  </w:style>
  <w:style w:type="paragraph" w:styleId="CommentText">
    <w:name w:val="annotation text"/>
    <w:basedOn w:val="Normal"/>
    <w:link w:val="CommentTextChar"/>
    <w:rsid w:val="003169E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169E6"/>
  </w:style>
  <w:style w:type="paragraph" w:styleId="IndexHeading">
    <w:name w:val="index heading"/>
    <w:basedOn w:val="Normal"/>
    <w:next w:val="Index1"/>
    <w:rsid w:val="003169E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169E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169E6"/>
    <w:pPr>
      <w:ind w:left="480" w:hanging="480"/>
    </w:pPr>
  </w:style>
  <w:style w:type="paragraph" w:styleId="EnvelopeAddress">
    <w:name w:val="envelope address"/>
    <w:basedOn w:val="Normal"/>
    <w:rsid w:val="003169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169E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169E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169E6"/>
    <w:rPr>
      <w:sz w:val="16"/>
      <w:szCs w:val="16"/>
    </w:rPr>
  </w:style>
  <w:style w:type="character" w:styleId="PageNumber">
    <w:name w:val="page number"/>
    <w:basedOn w:val="DefaultParagraphFont"/>
    <w:rsid w:val="003169E6"/>
  </w:style>
  <w:style w:type="character" w:styleId="EndnoteReference">
    <w:name w:val="endnote reference"/>
    <w:basedOn w:val="DefaultParagraphFont"/>
    <w:rsid w:val="003169E6"/>
    <w:rPr>
      <w:vertAlign w:val="superscript"/>
    </w:rPr>
  </w:style>
  <w:style w:type="paragraph" w:styleId="EndnoteText">
    <w:name w:val="endnote text"/>
    <w:basedOn w:val="Normal"/>
    <w:link w:val="EndnoteTextChar"/>
    <w:rsid w:val="003169E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169E6"/>
  </w:style>
  <w:style w:type="paragraph" w:styleId="TableofAuthorities">
    <w:name w:val="table of authorities"/>
    <w:basedOn w:val="Normal"/>
    <w:next w:val="Normal"/>
    <w:rsid w:val="003169E6"/>
    <w:pPr>
      <w:ind w:left="240" w:hanging="240"/>
    </w:pPr>
  </w:style>
  <w:style w:type="paragraph" w:styleId="MacroText">
    <w:name w:val="macro"/>
    <w:link w:val="MacroTextChar"/>
    <w:rsid w:val="003169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169E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169E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169E6"/>
    <w:pPr>
      <w:ind w:left="283" w:hanging="283"/>
    </w:pPr>
  </w:style>
  <w:style w:type="paragraph" w:styleId="ListBullet">
    <w:name w:val="List Bullet"/>
    <w:basedOn w:val="Normal"/>
    <w:autoRedefine/>
    <w:rsid w:val="003169E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169E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169E6"/>
    <w:pPr>
      <w:ind w:left="566" w:hanging="283"/>
    </w:pPr>
  </w:style>
  <w:style w:type="paragraph" w:styleId="List3">
    <w:name w:val="List 3"/>
    <w:basedOn w:val="Normal"/>
    <w:rsid w:val="003169E6"/>
    <w:pPr>
      <w:ind w:left="849" w:hanging="283"/>
    </w:pPr>
  </w:style>
  <w:style w:type="paragraph" w:styleId="List4">
    <w:name w:val="List 4"/>
    <w:basedOn w:val="Normal"/>
    <w:rsid w:val="003169E6"/>
    <w:pPr>
      <w:ind w:left="1132" w:hanging="283"/>
    </w:pPr>
  </w:style>
  <w:style w:type="paragraph" w:styleId="List5">
    <w:name w:val="List 5"/>
    <w:basedOn w:val="Normal"/>
    <w:rsid w:val="003169E6"/>
    <w:pPr>
      <w:ind w:left="1415" w:hanging="283"/>
    </w:pPr>
  </w:style>
  <w:style w:type="paragraph" w:styleId="ListBullet2">
    <w:name w:val="List Bullet 2"/>
    <w:basedOn w:val="Normal"/>
    <w:autoRedefine/>
    <w:rsid w:val="003169E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169E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169E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169E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169E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169E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169E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169E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169E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169E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169E6"/>
    <w:pPr>
      <w:ind w:left="4252"/>
    </w:pPr>
  </w:style>
  <w:style w:type="character" w:customStyle="1" w:styleId="ClosingChar">
    <w:name w:val="Closing Char"/>
    <w:basedOn w:val="DefaultParagraphFont"/>
    <w:link w:val="Closing"/>
    <w:rsid w:val="003169E6"/>
    <w:rPr>
      <w:sz w:val="22"/>
    </w:rPr>
  </w:style>
  <w:style w:type="paragraph" w:styleId="Signature">
    <w:name w:val="Signature"/>
    <w:basedOn w:val="Normal"/>
    <w:link w:val="SignatureChar"/>
    <w:rsid w:val="003169E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169E6"/>
    <w:rPr>
      <w:sz w:val="22"/>
    </w:rPr>
  </w:style>
  <w:style w:type="paragraph" w:styleId="BodyText">
    <w:name w:val="Body Text"/>
    <w:basedOn w:val="Normal"/>
    <w:link w:val="BodyTextChar"/>
    <w:rsid w:val="003169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69E6"/>
    <w:rPr>
      <w:sz w:val="22"/>
    </w:rPr>
  </w:style>
  <w:style w:type="paragraph" w:styleId="BodyTextIndent">
    <w:name w:val="Body Text Indent"/>
    <w:basedOn w:val="Normal"/>
    <w:link w:val="BodyTextIndentChar"/>
    <w:rsid w:val="003169E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169E6"/>
    <w:rPr>
      <w:sz w:val="22"/>
    </w:rPr>
  </w:style>
  <w:style w:type="paragraph" w:styleId="ListContinue">
    <w:name w:val="List Continue"/>
    <w:basedOn w:val="Normal"/>
    <w:rsid w:val="003169E6"/>
    <w:pPr>
      <w:spacing w:after="120"/>
      <w:ind w:left="283"/>
    </w:pPr>
  </w:style>
  <w:style w:type="paragraph" w:styleId="ListContinue2">
    <w:name w:val="List Continue 2"/>
    <w:basedOn w:val="Normal"/>
    <w:rsid w:val="003169E6"/>
    <w:pPr>
      <w:spacing w:after="120"/>
      <w:ind w:left="566"/>
    </w:pPr>
  </w:style>
  <w:style w:type="paragraph" w:styleId="ListContinue3">
    <w:name w:val="List Continue 3"/>
    <w:basedOn w:val="Normal"/>
    <w:rsid w:val="003169E6"/>
    <w:pPr>
      <w:spacing w:after="120"/>
      <w:ind w:left="849"/>
    </w:pPr>
  </w:style>
  <w:style w:type="paragraph" w:styleId="ListContinue4">
    <w:name w:val="List Continue 4"/>
    <w:basedOn w:val="Normal"/>
    <w:rsid w:val="003169E6"/>
    <w:pPr>
      <w:spacing w:after="120"/>
      <w:ind w:left="1132"/>
    </w:pPr>
  </w:style>
  <w:style w:type="paragraph" w:styleId="ListContinue5">
    <w:name w:val="List Continue 5"/>
    <w:basedOn w:val="Normal"/>
    <w:rsid w:val="003169E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169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169E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169E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169E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169E6"/>
  </w:style>
  <w:style w:type="character" w:customStyle="1" w:styleId="SalutationChar">
    <w:name w:val="Salutation Char"/>
    <w:basedOn w:val="DefaultParagraphFont"/>
    <w:link w:val="Salutation"/>
    <w:rsid w:val="003169E6"/>
    <w:rPr>
      <w:sz w:val="22"/>
    </w:rPr>
  </w:style>
  <w:style w:type="paragraph" w:styleId="Date">
    <w:name w:val="Date"/>
    <w:basedOn w:val="Normal"/>
    <w:next w:val="Normal"/>
    <w:link w:val="DateChar"/>
    <w:rsid w:val="003169E6"/>
  </w:style>
  <w:style w:type="character" w:customStyle="1" w:styleId="DateChar">
    <w:name w:val="Date Char"/>
    <w:basedOn w:val="DefaultParagraphFont"/>
    <w:link w:val="Date"/>
    <w:rsid w:val="003169E6"/>
    <w:rPr>
      <w:sz w:val="22"/>
    </w:rPr>
  </w:style>
  <w:style w:type="paragraph" w:styleId="BodyTextFirstIndent">
    <w:name w:val="Body Text First Indent"/>
    <w:basedOn w:val="BodyText"/>
    <w:link w:val="BodyTextFirstIndentChar"/>
    <w:rsid w:val="003169E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169E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169E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169E6"/>
    <w:rPr>
      <w:sz w:val="22"/>
    </w:rPr>
  </w:style>
  <w:style w:type="paragraph" w:styleId="BodyText2">
    <w:name w:val="Body Text 2"/>
    <w:basedOn w:val="Normal"/>
    <w:link w:val="BodyText2Char"/>
    <w:rsid w:val="003169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169E6"/>
    <w:rPr>
      <w:sz w:val="22"/>
    </w:rPr>
  </w:style>
  <w:style w:type="paragraph" w:styleId="BodyText3">
    <w:name w:val="Body Text 3"/>
    <w:basedOn w:val="Normal"/>
    <w:link w:val="BodyText3Char"/>
    <w:rsid w:val="003169E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169E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169E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169E6"/>
    <w:rPr>
      <w:sz w:val="22"/>
    </w:rPr>
  </w:style>
  <w:style w:type="paragraph" w:styleId="BodyTextIndent3">
    <w:name w:val="Body Text Indent 3"/>
    <w:basedOn w:val="Normal"/>
    <w:link w:val="BodyTextIndent3Char"/>
    <w:rsid w:val="003169E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169E6"/>
    <w:rPr>
      <w:sz w:val="16"/>
      <w:szCs w:val="16"/>
    </w:rPr>
  </w:style>
  <w:style w:type="paragraph" w:styleId="BlockText">
    <w:name w:val="Block Text"/>
    <w:basedOn w:val="Normal"/>
    <w:rsid w:val="003169E6"/>
    <w:pPr>
      <w:spacing w:after="120"/>
      <w:ind w:left="1440" w:right="1440"/>
    </w:pPr>
  </w:style>
  <w:style w:type="character" w:styleId="Hyperlink">
    <w:name w:val="Hyperlink"/>
    <w:basedOn w:val="DefaultParagraphFont"/>
    <w:rsid w:val="003169E6"/>
    <w:rPr>
      <w:color w:val="0000FF"/>
      <w:u w:val="single"/>
    </w:rPr>
  </w:style>
  <w:style w:type="character" w:styleId="FollowedHyperlink">
    <w:name w:val="FollowedHyperlink"/>
    <w:basedOn w:val="DefaultParagraphFont"/>
    <w:rsid w:val="003169E6"/>
    <w:rPr>
      <w:color w:val="800080"/>
      <w:u w:val="single"/>
    </w:rPr>
  </w:style>
  <w:style w:type="character" w:styleId="Strong">
    <w:name w:val="Strong"/>
    <w:basedOn w:val="DefaultParagraphFont"/>
    <w:qFormat/>
    <w:rsid w:val="003169E6"/>
    <w:rPr>
      <w:b/>
      <w:bCs/>
    </w:rPr>
  </w:style>
  <w:style w:type="character" w:styleId="Emphasis">
    <w:name w:val="Emphasis"/>
    <w:basedOn w:val="DefaultParagraphFont"/>
    <w:qFormat/>
    <w:rsid w:val="003169E6"/>
    <w:rPr>
      <w:i/>
      <w:iCs/>
    </w:rPr>
  </w:style>
  <w:style w:type="paragraph" w:styleId="DocumentMap">
    <w:name w:val="Document Map"/>
    <w:basedOn w:val="Normal"/>
    <w:link w:val="DocumentMapChar"/>
    <w:rsid w:val="003169E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169E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169E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169E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169E6"/>
  </w:style>
  <w:style w:type="character" w:customStyle="1" w:styleId="E-mailSignatureChar">
    <w:name w:val="E-mail Signature Char"/>
    <w:basedOn w:val="DefaultParagraphFont"/>
    <w:link w:val="E-mailSignature"/>
    <w:rsid w:val="003169E6"/>
    <w:rPr>
      <w:sz w:val="22"/>
    </w:rPr>
  </w:style>
  <w:style w:type="paragraph" w:styleId="NormalWeb">
    <w:name w:val="Normal (Web)"/>
    <w:basedOn w:val="Normal"/>
    <w:rsid w:val="003169E6"/>
  </w:style>
  <w:style w:type="character" w:styleId="HTMLAcronym">
    <w:name w:val="HTML Acronym"/>
    <w:basedOn w:val="DefaultParagraphFont"/>
    <w:rsid w:val="003169E6"/>
  </w:style>
  <w:style w:type="paragraph" w:styleId="HTMLAddress">
    <w:name w:val="HTML Address"/>
    <w:basedOn w:val="Normal"/>
    <w:link w:val="HTMLAddressChar"/>
    <w:rsid w:val="003169E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169E6"/>
    <w:rPr>
      <w:i/>
      <w:iCs/>
      <w:sz w:val="22"/>
    </w:rPr>
  </w:style>
  <w:style w:type="character" w:styleId="HTMLCite">
    <w:name w:val="HTML Cite"/>
    <w:basedOn w:val="DefaultParagraphFont"/>
    <w:rsid w:val="003169E6"/>
    <w:rPr>
      <w:i/>
      <w:iCs/>
    </w:rPr>
  </w:style>
  <w:style w:type="character" w:styleId="HTMLCode">
    <w:name w:val="HTML Code"/>
    <w:basedOn w:val="DefaultParagraphFont"/>
    <w:rsid w:val="003169E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169E6"/>
    <w:rPr>
      <w:i/>
      <w:iCs/>
    </w:rPr>
  </w:style>
  <w:style w:type="character" w:styleId="HTMLKeyboard">
    <w:name w:val="HTML Keyboard"/>
    <w:basedOn w:val="DefaultParagraphFont"/>
    <w:rsid w:val="003169E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169E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169E6"/>
    <w:rPr>
      <w:rFonts w:ascii="Courier New" w:hAnsi="Courier New" w:cs="Courier New"/>
    </w:rPr>
  </w:style>
  <w:style w:type="character" w:styleId="HTMLSample">
    <w:name w:val="HTML Sample"/>
    <w:basedOn w:val="DefaultParagraphFont"/>
    <w:rsid w:val="003169E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169E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169E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16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169E6"/>
    <w:rPr>
      <w:b/>
      <w:bCs/>
    </w:rPr>
  </w:style>
  <w:style w:type="numbering" w:styleId="1ai">
    <w:name w:val="Outline List 1"/>
    <w:basedOn w:val="NoList"/>
    <w:rsid w:val="003169E6"/>
    <w:pPr>
      <w:numPr>
        <w:numId w:val="14"/>
      </w:numPr>
    </w:pPr>
  </w:style>
  <w:style w:type="numbering" w:styleId="111111">
    <w:name w:val="Outline List 2"/>
    <w:basedOn w:val="NoList"/>
    <w:rsid w:val="003169E6"/>
    <w:pPr>
      <w:numPr>
        <w:numId w:val="15"/>
      </w:numPr>
    </w:pPr>
  </w:style>
  <w:style w:type="numbering" w:styleId="ArticleSection">
    <w:name w:val="Outline List 3"/>
    <w:basedOn w:val="NoList"/>
    <w:rsid w:val="003169E6"/>
    <w:pPr>
      <w:numPr>
        <w:numId w:val="17"/>
      </w:numPr>
    </w:pPr>
  </w:style>
  <w:style w:type="table" w:styleId="TableSimple1">
    <w:name w:val="Table Simple 1"/>
    <w:basedOn w:val="TableNormal"/>
    <w:rsid w:val="003169E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169E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169E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169E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169E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169E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169E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169E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169E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169E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169E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169E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169E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169E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169E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169E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169E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169E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169E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169E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169E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169E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169E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169E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169E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169E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169E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169E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169E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169E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169E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169E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169E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169E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169E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169E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169E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169E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169E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169E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169E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169E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169E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169E6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3169E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169E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169E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169E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3169E6"/>
  </w:style>
  <w:style w:type="character" w:customStyle="1" w:styleId="AdviceparanumChar">
    <w:name w:val="Advice para num Char"/>
    <w:basedOn w:val="DefaultParagraphFont"/>
    <w:link w:val="Adviceparanum"/>
    <w:locked/>
    <w:rsid w:val="00D74923"/>
    <w:rPr>
      <w:rFonts w:ascii="Arial" w:hAnsi="Arial" w:cs="Arial"/>
    </w:rPr>
  </w:style>
  <w:style w:type="paragraph" w:customStyle="1" w:styleId="Adviceparanum">
    <w:name w:val="Advice para num"/>
    <w:basedOn w:val="Normal"/>
    <w:link w:val="AdviceparanumChar"/>
    <w:rsid w:val="00D74923"/>
    <w:pPr>
      <w:keepNext/>
      <w:numPr>
        <w:numId w:val="22"/>
      </w:numPr>
      <w:spacing w:before="240" w:after="120" w:line="280" w:lineRule="atLeast"/>
    </w:pPr>
    <w:rPr>
      <w:rFonts w:ascii="Arial" w:hAnsi="Arial" w:cs="Arial"/>
      <w:sz w:val="20"/>
    </w:rPr>
  </w:style>
  <w:style w:type="paragraph" w:customStyle="1" w:styleId="Advicebulletlist">
    <w:name w:val="Advice bullet list"/>
    <w:basedOn w:val="Normal"/>
    <w:rsid w:val="00D74923"/>
    <w:pPr>
      <w:keepNext/>
      <w:numPr>
        <w:ilvl w:val="1"/>
        <w:numId w:val="22"/>
      </w:numPr>
      <w:spacing w:before="240" w:after="120" w:line="280" w:lineRule="atLeast"/>
      <w:ind w:left="360"/>
    </w:pPr>
    <w:rPr>
      <w:rFonts w:ascii="Arial" w:hAnsi="Arial" w:cs="Arial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_IRD33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FCBEE-32B1-4666-AD2F-A5B2E58B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Inst_New_IRD33Ins.dotx</Template>
  <TotalTime>0</TotalTime>
  <Pages>6</Pages>
  <Words>561</Words>
  <Characters>3103</Characters>
  <Application>Microsoft Office Word</Application>
  <DocSecurity>0</DocSecurity>
  <PresentationFormat/>
  <Lines>94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Industry Research and Development (Regional Decentralisation Agenda—Securing Raw Materials Program) Instrument 2021</vt:lpstr>
    </vt:vector>
  </TitlesOfParts>
  <Manager/>
  <Company/>
  <LinksUpToDate>false</LinksUpToDate>
  <CharactersWithSpaces>3598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2021-03-12T06:34:00Z</cp:lastPrinted>
  <dcterms:created xsi:type="dcterms:W3CDTF">2021-07-07T01:37:00Z</dcterms:created>
  <dcterms:modified xsi:type="dcterms:W3CDTF">2021-07-09T02:38:00Z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Industry Research and Development (Regional Decentralisation Agenda—Securing Raw Materials Program) Instrument 2021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OPC65132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DateMade">
    <vt:lpwstr>24 June 2021</vt:lpwstr>
  </property>
</Properties>
</file>