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2EBE5" w14:textId="77777777" w:rsidR="007A53DD" w:rsidRPr="00C17B07" w:rsidRDefault="002533F0" w:rsidP="00A94FE5">
      <w:pPr>
        <w:spacing w:before="0" w:after="120"/>
        <w:ind w:right="91"/>
        <w:jc w:val="center"/>
        <w:rPr>
          <w:rFonts w:ascii="Arial" w:hAnsi="Arial" w:cs="Arial"/>
          <w:color w:val="0070C0"/>
          <w:szCs w:val="24"/>
        </w:rPr>
      </w:pPr>
      <w:r w:rsidRPr="00C17B07">
        <w:rPr>
          <w:rFonts w:ascii="Arial" w:hAnsi="Arial" w:cs="Arial"/>
          <w:b/>
          <w:szCs w:val="24"/>
          <w:u w:val="single"/>
        </w:rPr>
        <w:t>EXPLANATORY STATEMENT</w:t>
      </w:r>
    </w:p>
    <w:p w14:paraId="696097BD" w14:textId="77777777" w:rsidR="002533F0" w:rsidRPr="00C17B07" w:rsidRDefault="002533F0" w:rsidP="00A94FE5">
      <w:pPr>
        <w:spacing w:before="0"/>
        <w:ind w:right="91"/>
        <w:jc w:val="center"/>
        <w:rPr>
          <w:rFonts w:ascii="Arial" w:hAnsi="Arial" w:cs="Arial"/>
          <w:szCs w:val="24"/>
        </w:rPr>
      </w:pPr>
    </w:p>
    <w:p w14:paraId="39AA2F10" w14:textId="77777777" w:rsidR="00EC0C59" w:rsidRPr="00C17B07" w:rsidRDefault="00EC0C59" w:rsidP="00A94FE5">
      <w:pPr>
        <w:spacing w:before="0"/>
        <w:ind w:right="91"/>
        <w:jc w:val="center"/>
        <w:rPr>
          <w:rFonts w:ascii="Arial" w:hAnsi="Arial" w:cs="Arial"/>
          <w:b/>
          <w:szCs w:val="24"/>
          <w:u w:val="single"/>
        </w:rPr>
      </w:pPr>
      <w:bookmarkStart w:id="0" w:name="_GoBack"/>
      <w:bookmarkEnd w:id="0"/>
    </w:p>
    <w:p w14:paraId="50DC46E3" w14:textId="77777777" w:rsidR="002533F0" w:rsidRPr="00C17B07" w:rsidRDefault="002533F0" w:rsidP="00A94FE5">
      <w:pPr>
        <w:spacing w:before="0"/>
        <w:ind w:right="91"/>
        <w:jc w:val="center"/>
        <w:rPr>
          <w:rFonts w:ascii="Arial" w:hAnsi="Arial" w:cs="Arial"/>
          <w:szCs w:val="24"/>
        </w:rPr>
      </w:pPr>
      <w:r w:rsidRPr="00C17B07">
        <w:rPr>
          <w:rFonts w:ascii="Arial" w:hAnsi="Arial" w:cs="Arial"/>
          <w:szCs w:val="24"/>
        </w:rPr>
        <w:t>Issued by the authority of the</w:t>
      </w:r>
      <w:r w:rsidR="00AD1645" w:rsidRPr="00C17B07">
        <w:rPr>
          <w:rFonts w:ascii="Arial" w:hAnsi="Arial" w:cs="Arial"/>
          <w:szCs w:val="24"/>
        </w:rPr>
        <w:t xml:space="preserve"> Minister</w:t>
      </w:r>
      <w:r w:rsidR="00C455A2" w:rsidRPr="00C17B07">
        <w:rPr>
          <w:rFonts w:ascii="Arial" w:hAnsi="Arial" w:cs="Arial"/>
          <w:szCs w:val="24"/>
        </w:rPr>
        <w:t xml:space="preserve"> for</w:t>
      </w:r>
      <w:r w:rsidR="00AD1645" w:rsidRPr="00C17B07">
        <w:rPr>
          <w:rFonts w:ascii="Arial" w:hAnsi="Arial" w:cs="Arial"/>
          <w:szCs w:val="24"/>
        </w:rPr>
        <w:t xml:space="preserve"> </w:t>
      </w:r>
      <w:r w:rsidR="008C0F81" w:rsidRPr="00C17B07">
        <w:rPr>
          <w:rFonts w:ascii="Arial" w:hAnsi="Arial" w:cs="Arial"/>
          <w:szCs w:val="24"/>
        </w:rPr>
        <w:t xml:space="preserve">Families and </w:t>
      </w:r>
      <w:r w:rsidR="00684029" w:rsidRPr="00C17B07">
        <w:rPr>
          <w:rFonts w:ascii="Arial" w:hAnsi="Arial" w:cs="Arial"/>
          <w:szCs w:val="24"/>
        </w:rPr>
        <w:t>Social Services</w:t>
      </w:r>
    </w:p>
    <w:p w14:paraId="2D9856A5" w14:textId="77777777" w:rsidR="002533F0" w:rsidRPr="00C17B07" w:rsidRDefault="002533F0" w:rsidP="00A94FE5">
      <w:pPr>
        <w:spacing w:before="0"/>
        <w:ind w:right="91"/>
        <w:jc w:val="center"/>
        <w:rPr>
          <w:rFonts w:ascii="Arial" w:hAnsi="Arial" w:cs="Arial"/>
          <w:i/>
          <w:szCs w:val="24"/>
        </w:rPr>
      </w:pPr>
    </w:p>
    <w:p w14:paraId="4840CC29" w14:textId="77777777" w:rsidR="00966756" w:rsidRPr="00C17B07" w:rsidRDefault="00684029" w:rsidP="00A94FE5">
      <w:pPr>
        <w:spacing w:before="0"/>
        <w:ind w:right="91"/>
        <w:jc w:val="center"/>
        <w:rPr>
          <w:rFonts w:ascii="Arial" w:hAnsi="Arial" w:cs="Arial"/>
          <w:i/>
          <w:szCs w:val="24"/>
        </w:rPr>
      </w:pPr>
      <w:r w:rsidRPr="00C17B07">
        <w:rPr>
          <w:rFonts w:ascii="Arial" w:hAnsi="Arial" w:cs="Arial"/>
          <w:i/>
          <w:szCs w:val="24"/>
        </w:rPr>
        <w:t>Social Security Act 1991</w:t>
      </w:r>
    </w:p>
    <w:p w14:paraId="78E52106" w14:textId="77777777" w:rsidR="00966756" w:rsidRPr="00C17B07" w:rsidRDefault="00966756" w:rsidP="00A94FE5">
      <w:pPr>
        <w:spacing w:before="0"/>
        <w:ind w:right="91"/>
        <w:jc w:val="center"/>
        <w:rPr>
          <w:rFonts w:ascii="Arial" w:hAnsi="Arial" w:cs="Arial"/>
          <w:szCs w:val="24"/>
        </w:rPr>
      </w:pPr>
    </w:p>
    <w:p w14:paraId="0930E51C" w14:textId="77777777" w:rsidR="002533F0" w:rsidRPr="00C17B07" w:rsidRDefault="00DC1D9E" w:rsidP="00A94FE5">
      <w:pPr>
        <w:spacing w:before="0"/>
        <w:ind w:right="91"/>
        <w:jc w:val="center"/>
        <w:rPr>
          <w:rFonts w:ascii="Arial" w:hAnsi="Arial" w:cs="Arial"/>
          <w:szCs w:val="24"/>
        </w:rPr>
      </w:pPr>
      <w:r w:rsidRPr="00C17B07">
        <w:rPr>
          <w:rFonts w:ascii="Arial" w:hAnsi="Arial" w:cs="Arial"/>
          <w:szCs w:val="24"/>
        </w:rPr>
        <w:t>Social Security (Waiver of Debts – Self Managed Superannuation Funds and Small APRA Funds) (DSS) Specification 2021</w:t>
      </w:r>
    </w:p>
    <w:p w14:paraId="33D21573" w14:textId="77777777" w:rsidR="002533F0" w:rsidRPr="00C17B07" w:rsidRDefault="002533F0" w:rsidP="00D54398">
      <w:pPr>
        <w:spacing w:before="0"/>
        <w:ind w:right="91"/>
        <w:jc w:val="both"/>
        <w:rPr>
          <w:rFonts w:ascii="Arial" w:hAnsi="Arial" w:cs="Arial"/>
          <w:i/>
          <w:szCs w:val="24"/>
        </w:rPr>
      </w:pPr>
    </w:p>
    <w:p w14:paraId="1D8DB20C" w14:textId="77777777" w:rsidR="009C11CD" w:rsidRPr="00C17B07" w:rsidRDefault="009C11CD">
      <w:pPr>
        <w:spacing w:before="0"/>
        <w:ind w:right="91"/>
        <w:jc w:val="both"/>
        <w:rPr>
          <w:rFonts w:ascii="Arial" w:hAnsi="Arial" w:cs="Arial"/>
          <w:b/>
          <w:szCs w:val="24"/>
        </w:rPr>
      </w:pPr>
    </w:p>
    <w:p w14:paraId="5FF444F5" w14:textId="77777777" w:rsidR="002533F0" w:rsidRPr="00C17B07" w:rsidRDefault="0083135C">
      <w:pPr>
        <w:spacing w:before="0"/>
        <w:ind w:right="91"/>
        <w:jc w:val="both"/>
        <w:rPr>
          <w:rFonts w:ascii="Arial" w:hAnsi="Arial" w:cs="Arial"/>
          <w:b/>
          <w:szCs w:val="24"/>
        </w:rPr>
      </w:pPr>
      <w:r w:rsidRPr="00C17B07">
        <w:rPr>
          <w:rFonts w:ascii="Arial" w:hAnsi="Arial" w:cs="Arial"/>
          <w:b/>
          <w:szCs w:val="24"/>
        </w:rPr>
        <w:t>Purpose</w:t>
      </w:r>
    </w:p>
    <w:p w14:paraId="39065999" w14:textId="77777777" w:rsidR="00DC1D9E" w:rsidRPr="00C17B07" w:rsidRDefault="00DC1D9E" w:rsidP="00DC1D9E">
      <w:pPr>
        <w:jc w:val="both"/>
        <w:rPr>
          <w:rFonts w:ascii="Arial" w:hAnsi="Arial" w:cs="Arial"/>
          <w:color w:val="000000"/>
          <w:szCs w:val="24"/>
        </w:rPr>
      </w:pPr>
      <w:r w:rsidRPr="00C17B07">
        <w:rPr>
          <w:rFonts w:ascii="Arial" w:hAnsi="Arial" w:cs="Arial"/>
          <w:color w:val="000000"/>
          <w:szCs w:val="24"/>
        </w:rPr>
        <w:t xml:space="preserve">The Social Security (Waiver of Debts – Self Managed Superannuation Funds and Small APRA Funds) (DSS) Specification 2021 (the Specification) is made under section 1237AB of the </w:t>
      </w:r>
      <w:r w:rsidRPr="00C17B07">
        <w:rPr>
          <w:rFonts w:ascii="Arial" w:hAnsi="Arial" w:cs="Arial"/>
          <w:i/>
          <w:color w:val="000000"/>
          <w:szCs w:val="24"/>
        </w:rPr>
        <w:t xml:space="preserve">Social Security Act 1991 </w:t>
      </w:r>
      <w:r w:rsidRPr="00C17B07">
        <w:rPr>
          <w:rFonts w:ascii="Arial" w:hAnsi="Arial" w:cs="Arial"/>
          <w:color w:val="000000"/>
          <w:szCs w:val="24"/>
        </w:rPr>
        <w:t xml:space="preserve">(the Act). </w:t>
      </w:r>
    </w:p>
    <w:p w14:paraId="43A82051" w14:textId="1B0919A2" w:rsidR="00DC1D9E" w:rsidRPr="00C17B07" w:rsidRDefault="00DC1D9E" w:rsidP="00DC1D9E">
      <w:pPr>
        <w:jc w:val="both"/>
        <w:rPr>
          <w:rFonts w:ascii="Arial" w:hAnsi="Arial" w:cs="Arial"/>
          <w:color w:val="000000"/>
          <w:szCs w:val="24"/>
        </w:rPr>
      </w:pPr>
      <w:r w:rsidRPr="00C17B07">
        <w:rPr>
          <w:rFonts w:ascii="Arial" w:hAnsi="Arial" w:cs="Arial"/>
          <w:color w:val="000000"/>
          <w:szCs w:val="24"/>
        </w:rPr>
        <w:t xml:space="preserve">The purpose of the </w:t>
      </w:r>
      <w:r w:rsidR="00EB6A26" w:rsidRPr="00C17B07">
        <w:rPr>
          <w:rFonts w:ascii="Arial" w:hAnsi="Arial" w:cs="Arial"/>
          <w:color w:val="000000"/>
          <w:szCs w:val="24"/>
        </w:rPr>
        <w:t xml:space="preserve">instrument </w:t>
      </w:r>
      <w:r w:rsidRPr="00C17B07">
        <w:rPr>
          <w:rFonts w:ascii="Arial" w:hAnsi="Arial" w:cs="Arial"/>
          <w:color w:val="000000"/>
          <w:szCs w:val="24"/>
        </w:rPr>
        <w:t xml:space="preserve">is to specify a class of debts that </w:t>
      </w:r>
      <w:proofErr w:type="gramStart"/>
      <w:r w:rsidRPr="00C17B07">
        <w:rPr>
          <w:rFonts w:ascii="Arial" w:hAnsi="Arial" w:cs="Arial"/>
          <w:color w:val="000000"/>
          <w:szCs w:val="24"/>
        </w:rPr>
        <w:t>may be waived</w:t>
      </w:r>
      <w:proofErr w:type="gramEnd"/>
      <w:r w:rsidRPr="00C17B07">
        <w:rPr>
          <w:rFonts w:ascii="Arial" w:hAnsi="Arial" w:cs="Arial"/>
          <w:color w:val="000000"/>
          <w:szCs w:val="24"/>
        </w:rPr>
        <w:t xml:space="preserve">. </w:t>
      </w:r>
    </w:p>
    <w:p w14:paraId="39F67BC9" w14:textId="77777777" w:rsidR="00DA72CD" w:rsidRPr="00C17B07" w:rsidRDefault="00DA72CD" w:rsidP="006567F7">
      <w:pPr>
        <w:spacing w:before="60"/>
        <w:rPr>
          <w:rFonts w:ascii="Arial" w:hAnsi="Arial" w:cs="Arial"/>
          <w:color w:val="000000"/>
          <w:szCs w:val="24"/>
        </w:rPr>
      </w:pPr>
    </w:p>
    <w:p w14:paraId="269AF7EF" w14:textId="0A04A3E3" w:rsidR="00DA72CD" w:rsidRPr="00C17B07" w:rsidRDefault="00DA72CD" w:rsidP="006567F7">
      <w:pPr>
        <w:spacing w:before="60"/>
        <w:rPr>
          <w:rFonts w:ascii="Arial" w:hAnsi="Arial" w:cs="Arial"/>
          <w:color w:val="000000"/>
          <w:szCs w:val="24"/>
        </w:rPr>
      </w:pPr>
      <w:r w:rsidRPr="00C17B07">
        <w:rPr>
          <w:rFonts w:ascii="Arial" w:hAnsi="Arial" w:cs="Arial"/>
          <w:color w:val="000000"/>
          <w:szCs w:val="24"/>
        </w:rPr>
        <w:t xml:space="preserve">The instrument replaces two existing </w:t>
      </w:r>
      <w:proofErr w:type="gramStart"/>
      <w:r w:rsidRPr="00C17B07">
        <w:rPr>
          <w:rFonts w:ascii="Arial" w:hAnsi="Arial" w:cs="Arial"/>
          <w:color w:val="000000"/>
          <w:szCs w:val="24"/>
        </w:rPr>
        <w:t xml:space="preserve">instruments </w:t>
      </w:r>
      <w:r w:rsidR="00423725" w:rsidRPr="00C17B07">
        <w:rPr>
          <w:rFonts w:ascii="Arial" w:hAnsi="Arial" w:cs="Arial"/>
          <w:color w:val="000000"/>
          <w:szCs w:val="24"/>
        </w:rPr>
        <w:t>which</w:t>
      </w:r>
      <w:proofErr w:type="gramEnd"/>
      <w:r w:rsidR="00423725" w:rsidRPr="00C17B07">
        <w:rPr>
          <w:rFonts w:ascii="Arial" w:hAnsi="Arial" w:cs="Arial"/>
          <w:color w:val="000000"/>
          <w:szCs w:val="24"/>
        </w:rPr>
        <w:t xml:space="preserve"> are </w:t>
      </w:r>
      <w:r w:rsidRPr="00C17B07">
        <w:rPr>
          <w:rFonts w:ascii="Arial" w:hAnsi="Arial" w:cs="Arial"/>
          <w:color w:val="000000"/>
          <w:szCs w:val="24"/>
        </w:rPr>
        <w:t>due to sunset:</w:t>
      </w:r>
    </w:p>
    <w:p w14:paraId="149FE760" w14:textId="77777777" w:rsidR="00DA72CD" w:rsidRPr="00C17B07" w:rsidRDefault="00DA72CD" w:rsidP="006567F7">
      <w:pPr>
        <w:pStyle w:val="ListParagraph"/>
        <w:numPr>
          <w:ilvl w:val="0"/>
          <w:numId w:val="13"/>
        </w:numPr>
        <w:spacing w:before="60"/>
        <w:rPr>
          <w:rFonts w:ascii="Arial" w:hAnsi="Arial" w:cs="Arial"/>
          <w:color w:val="000000"/>
          <w:szCs w:val="24"/>
        </w:rPr>
      </w:pPr>
      <w:r w:rsidRPr="00C17B07">
        <w:rPr>
          <w:rFonts w:ascii="Arial" w:hAnsi="Arial" w:cs="Arial"/>
          <w:color w:val="000000"/>
          <w:szCs w:val="24"/>
        </w:rPr>
        <w:t>Social Security (Waiver of Debts – Self Managed Superannuation Funds and Small APRA Funds (</w:t>
      </w:r>
      <w:proofErr w:type="spellStart"/>
      <w:r w:rsidRPr="00C17B07">
        <w:rPr>
          <w:rFonts w:ascii="Arial" w:hAnsi="Arial" w:cs="Arial"/>
          <w:color w:val="000000"/>
          <w:szCs w:val="24"/>
        </w:rPr>
        <w:t>FaHCSIA</w:t>
      </w:r>
      <w:proofErr w:type="spellEnd"/>
      <w:r w:rsidRPr="00C17B07">
        <w:rPr>
          <w:rFonts w:ascii="Arial" w:hAnsi="Arial" w:cs="Arial"/>
          <w:color w:val="000000"/>
          <w:szCs w:val="24"/>
        </w:rPr>
        <w:t xml:space="preserve">) Specification 2011, and </w:t>
      </w:r>
    </w:p>
    <w:p w14:paraId="273BEBF5" w14:textId="4894EEF4" w:rsidR="00DA72CD" w:rsidRPr="00C17B07" w:rsidRDefault="00DA72CD" w:rsidP="006567F7">
      <w:pPr>
        <w:pStyle w:val="ListParagraph"/>
        <w:numPr>
          <w:ilvl w:val="0"/>
          <w:numId w:val="13"/>
        </w:numPr>
        <w:spacing w:before="60"/>
        <w:rPr>
          <w:rFonts w:ascii="Arial" w:hAnsi="Arial" w:cs="Arial"/>
          <w:color w:val="000000"/>
          <w:szCs w:val="24"/>
        </w:rPr>
      </w:pPr>
      <w:r w:rsidRPr="00C17B07">
        <w:rPr>
          <w:rFonts w:ascii="Arial" w:hAnsi="Arial" w:cs="Arial"/>
          <w:color w:val="000000"/>
          <w:szCs w:val="24"/>
        </w:rPr>
        <w:t>Social Security (Waiver of Debts – Self Managed Superannuation Funds and Small APRA Funds (DEEWR) Specification 2011.</w:t>
      </w:r>
    </w:p>
    <w:p w14:paraId="5EA89D95" w14:textId="0E73573C" w:rsidR="00DA72CD" w:rsidRPr="00C17B07" w:rsidRDefault="00DA72CD" w:rsidP="006567F7">
      <w:pPr>
        <w:jc w:val="both"/>
      </w:pPr>
      <w:r w:rsidRPr="00C17B07">
        <w:rPr>
          <w:rFonts w:ascii="Arial" w:hAnsi="Arial" w:cs="Arial"/>
          <w:color w:val="000000"/>
          <w:szCs w:val="24"/>
        </w:rPr>
        <w:t>The instrument is beneficial in nature, and allows for the waiving of any social security debts raised against income support recipients who hold a particular type of assets</w:t>
      </w:r>
      <w:r w:rsidRPr="00C17B07">
        <w:rPr>
          <w:rFonts w:ascii="Arial" w:hAnsi="Arial" w:cs="Arial"/>
          <w:color w:val="000000"/>
          <w:szCs w:val="24"/>
        </w:rPr>
        <w:noBreakHyphen/>
        <w:t xml:space="preserve">test exempt income stream product and choose to commute the entirety of that product into a 100 per cent assets tested market-linked income stream product. </w:t>
      </w:r>
    </w:p>
    <w:p w14:paraId="23ECA62F" w14:textId="4F07B8A4" w:rsidR="00D21FB2" w:rsidRPr="00C17B07" w:rsidRDefault="0015134A">
      <w:pPr>
        <w:jc w:val="both"/>
        <w:rPr>
          <w:rFonts w:ascii="Arial" w:hAnsi="Arial" w:cs="Arial"/>
          <w:b/>
          <w:szCs w:val="24"/>
        </w:rPr>
      </w:pPr>
      <w:r w:rsidRPr="00C17B07">
        <w:rPr>
          <w:rStyle w:val="BookTitle"/>
          <w:rFonts w:ascii="Arial" w:hAnsi="Arial" w:cs="Arial"/>
          <w:b/>
          <w:i w:val="0"/>
          <w:iCs w:val="0"/>
          <w:smallCaps w:val="0"/>
          <w:spacing w:val="0"/>
          <w:szCs w:val="24"/>
        </w:rPr>
        <w:t>Background</w:t>
      </w:r>
    </w:p>
    <w:p w14:paraId="48B01BFC" w14:textId="251EFEB5" w:rsidR="00742A2F" w:rsidRPr="00C17B07" w:rsidRDefault="00DC1D9E" w:rsidP="00D54398">
      <w:pPr>
        <w:ind w:right="91"/>
        <w:jc w:val="both"/>
        <w:rPr>
          <w:rFonts w:ascii="Arial" w:hAnsi="Arial" w:cs="Arial"/>
        </w:rPr>
      </w:pPr>
      <w:r w:rsidRPr="00C17B07">
        <w:rPr>
          <w:rFonts w:ascii="Arial" w:hAnsi="Arial" w:cs="Arial"/>
        </w:rPr>
        <w:t>Subsection 1237AB(1) of the Act provides</w:t>
      </w:r>
      <w:r w:rsidR="00C67CED" w:rsidRPr="00C17B07">
        <w:rPr>
          <w:rFonts w:ascii="Arial" w:hAnsi="Arial" w:cs="Arial"/>
        </w:rPr>
        <w:t xml:space="preserve"> </w:t>
      </w:r>
      <w:r w:rsidRPr="00C17B07">
        <w:rPr>
          <w:rFonts w:ascii="Arial" w:hAnsi="Arial" w:cs="Arial"/>
        </w:rPr>
        <w:t xml:space="preserve">the Secretary may decide to waive the Commonwealth’s right to recover debts arising under the Act that are included as a class of debts specified by the Minister by legislative instrument. </w:t>
      </w:r>
    </w:p>
    <w:p w14:paraId="272E7441" w14:textId="5F2877E3" w:rsidR="00DC1D9E" w:rsidRPr="00C17B07" w:rsidRDefault="00DC1D9E" w:rsidP="00D54398">
      <w:pPr>
        <w:ind w:right="91"/>
        <w:jc w:val="both"/>
        <w:rPr>
          <w:rFonts w:ascii="Arial" w:hAnsi="Arial" w:cs="Arial"/>
        </w:rPr>
      </w:pPr>
      <w:r w:rsidRPr="00C17B07">
        <w:rPr>
          <w:rFonts w:ascii="Arial" w:hAnsi="Arial" w:cs="Arial"/>
        </w:rPr>
        <w:t xml:space="preserve">Income streams sourced from a </w:t>
      </w:r>
      <w:proofErr w:type="spellStart"/>
      <w:proofErr w:type="gramStart"/>
      <w:r w:rsidRPr="00C17B07">
        <w:rPr>
          <w:rFonts w:ascii="Arial" w:hAnsi="Arial" w:cs="Arial"/>
        </w:rPr>
        <w:t>self</w:t>
      </w:r>
      <w:r w:rsidR="001A6B81" w:rsidRPr="00C17B07">
        <w:rPr>
          <w:rFonts w:ascii="Arial" w:hAnsi="Arial" w:cs="Arial"/>
        </w:rPr>
        <w:t xml:space="preserve"> </w:t>
      </w:r>
      <w:r w:rsidRPr="00C17B07">
        <w:rPr>
          <w:rFonts w:ascii="Arial" w:hAnsi="Arial" w:cs="Arial"/>
        </w:rPr>
        <w:t>managed</w:t>
      </w:r>
      <w:proofErr w:type="spellEnd"/>
      <w:proofErr w:type="gramEnd"/>
      <w:r w:rsidRPr="00C17B07">
        <w:rPr>
          <w:rFonts w:ascii="Arial" w:hAnsi="Arial" w:cs="Arial"/>
        </w:rPr>
        <w:t xml:space="preserve"> superannuation fund or a small Australian Prudential Regulation Authority (APRA) fund: </w:t>
      </w:r>
    </w:p>
    <w:p w14:paraId="3C2EB60F" w14:textId="77777777" w:rsidR="00DC1D9E" w:rsidRPr="00C17B07" w:rsidRDefault="00DC1D9E" w:rsidP="00DC1D9E">
      <w:pPr>
        <w:pStyle w:val="ListParagraph"/>
        <w:numPr>
          <w:ilvl w:val="0"/>
          <w:numId w:val="9"/>
        </w:numPr>
        <w:ind w:right="91"/>
        <w:jc w:val="both"/>
        <w:rPr>
          <w:rFonts w:ascii="Arial" w:hAnsi="Arial" w:cs="Arial"/>
        </w:rPr>
      </w:pPr>
      <w:r w:rsidRPr="00C17B07">
        <w:rPr>
          <w:rFonts w:ascii="Arial" w:hAnsi="Arial" w:cs="Arial"/>
        </w:rPr>
        <w:t>before 20 September 2004 (or that were commuted and rolled over on or after 20 September 200</w:t>
      </w:r>
      <w:r w:rsidR="00E55925" w:rsidRPr="00C17B07">
        <w:rPr>
          <w:rFonts w:ascii="Arial" w:hAnsi="Arial" w:cs="Arial"/>
        </w:rPr>
        <w:t>4</w:t>
      </w:r>
      <w:r w:rsidRPr="00C17B07">
        <w:rPr>
          <w:rFonts w:ascii="Arial" w:hAnsi="Arial" w:cs="Arial"/>
        </w:rPr>
        <w:t xml:space="preserve"> from those income streams and retained their 100 percent exemption); or</w:t>
      </w:r>
    </w:p>
    <w:p w14:paraId="670B2C1F" w14:textId="77777777" w:rsidR="00DC1D9E" w:rsidRPr="00C17B07" w:rsidRDefault="00DC1D9E" w:rsidP="00DC1D9E">
      <w:pPr>
        <w:pStyle w:val="ListParagraph"/>
        <w:numPr>
          <w:ilvl w:val="0"/>
          <w:numId w:val="9"/>
        </w:numPr>
        <w:ind w:right="91"/>
        <w:jc w:val="both"/>
        <w:rPr>
          <w:rFonts w:ascii="Arial" w:hAnsi="Arial" w:cs="Arial"/>
        </w:rPr>
      </w:pPr>
      <w:r w:rsidRPr="00C17B07">
        <w:rPr>
          <w:rFonts w:ascii="Arial" w:hAnsi="Arial" w:cs="Arial"/>
        </w:rPr>
        <w:t xml:space="preserve">between 20 September 2004 and 19 September 2007 (or that were commuted and rolled over on or after 20 September 2007 from those income streams and retained their 50 percent asset-test exemption); and </w:t>
      </w:r>
    </w:p>
    <w:p w14:paraId="32A896D3" w14:textId="77777777" w:rsidR="00657874" w:rsidRPr="00C17B07" w:rsidRDefault="00DC1D9E" w:rsidP="00DC1D9E">
      <w:pPr>
        <w:ind w:right="91"/>
        <w:jc w:val="both"/>
        <w:rPr>
          <w:rFonts w:ascii="Arial" w:hAnsi="Arial" w:cs="Arial"/>
        </w:rPr>
      </w:pPr>
      <w:proofErr w:type="gramStart"/>
      <w:r w:rsidRPr="00C17B07">
        <w:rPr>
          <w:rFonts w:ascii="Arial" w:hAnsi="Arial" w:cs="Arial"/>
        </w:rPr>
        <w:t>which</w:t>
      </w:r>
      <w:proofErr w:type="gramEnd"/>
      <w:r w:rsidRPr="00C17B07">
        <w:rPr>
          <w:rFonts w:ascii="Arial" w:hAnsi="Arial" w:cs="Arial"/>
        </w:rPr>
        <w:t xml:space="preserve"> comply with the requirements of section 9A or 9B of the Act, are 100 per cent or 50 per cent asset-test exempt. If these income streams </w:t>
      </w:r>
      <w:proofErr w:type="gramStart"/>
      <w:r w:rsidRPr="00C17B07">
        <w:rPr>
          <w:rFonts w:ascii="Arial" w:hAnsi="Arial" w:cs="Arial"/>
        </w:rPr>
        <w:t>are commuted</w:t>
      </w:r>
      <w:proofErr w:type="gramEnd"/>
      <w:r w:rsidRPr="00C17B07">
        <w:rPr>
          <w:rFonts w:ascii="Arial" w:hAnsi="Arial" w:cs="Arial"/>
        </w:rPr>
        <w:t>, the asset-test exemption may be retained provided the new income stream complies with the requirements of the</w:t>
      </w:r>
      <w:r w:rsidR="00657874" w:rsidRPr="00C17B07">
        <w:rPr>
          <w:rFonts w:ascii="Arial" w:hAnsi="Arial" w:cs="Arial"/>
        </w:rPr>
        <w:t xml:space="preserve"> following instruments (in force from time to time): </w:t>
      </w:r>
    </w:p>
    <w:p w14:paraId="08AEF645" w14:textId="77777777" w:rsidR="00657874" w:rsidRPr="00C17B07" w:rsidRDefault="009955C1" w:rsidP="00657874">
      <w:pPr>
        <w:pStyle w:val="ListParagraph"/>
        <w:numPr>
          <w:ilvl w:val="0"/>
          <w:numId w:val="9"/>
        </w:numPr>
        <w:ind w:right="91"/>
        <w:jc w:val="both"/>
        <w:rPr>
          <w:rFonts w:ascii="Arial" w:hAnsi="Arial" w:cs="Arial"/>
        </w:rPr>
      </w:pPr>
      <w:r w:rsidRPr="00C17B07">
        <w:rPr>
          <w:rFonts w:ascii="Arial" w:hAnsi="Arial" w:cs="Arial"/>
        </w:rPr>
        <w:lastRenderedPageBreak/>
        <w:t>Social Security (Guidelines for determining whether income stream is asset-test exempt) (DSS) Determination 2011</w:t>
      </w:r>
      <w:r w:rsidR="00657874" w:rsidRPr="00C17B07">
        <w:rPr>
          <w:rFonts w:ascii="Arial" w:hAnsi="Arial" w:cs="Arial"/>
        </w:rPr>
        <w:t>; or</w:t>
      </w:r>
    </w:p>
    <w:p w14:paraId="3B2A71D5" w14:textId="2E8C1D34" w:rsidR="00657874" w:rsidRPr="00C17B07" w:rsidRDefault="009955C1" w:rsidP="00657874">
      <w:pPr>
        <w:pStyle w:val="ListParagraph"/>
        <w:numPr>
          <w:ilvl w:val="0"/>
          <w:numId w:val="9"/>
        </w:numPr>
        <w:ind w:right="91"/>
        <w:jc w:val="both"/>
        <w:rPr>
          <w:rFonts w:ascii="Arial" w:hAnsi="Arial" w:cs="Arial"/>
        </w:rPr>
      </w:pPr>
      <w:r w:rsidRPr="00C17B07">
        <w:rPr>
          <w:rFonts w:ascii="Arial" w:hAnsi="Arial" w:cs="Arial"/>
        </w:rPr>
        <w:t>Social Security (Retention of exemption for asset-test exempt income streams) (DSS) Principles 2011</w:t>
      </w:r>
      <w:r w:rsidR="00657874" w:rsidRPr="00C17B07">
        <w:rPr>
          <w:rFonts w:ascii="Arial" w:hAnsi="Arial" w:cs="Arial"/>
        </w:rPr>
        <w:t>; or</w:t>
      </w:r>
    </w:p>
    <w:p w14:paraId="665DDE21" w14:textId="77777777" w:rsidR="00657874" w:rsidRPr="00C17B07" w:rsidRDefault="00657874" w:rsidP="00657874">
      <w:pPr>
        <w:pStyle w:val="ListParagraph"/>
        <w:numPr>
          <w:ilvl w:val="0"/>
          <w:numId w:val="9"/>
        </w:numPr>
        <w:ind w:right="91"/>
        <w:jc w:val="both"/>
        <w:rPr>
          <w:rFonts w:ascii="Arial" w:hAnsi="Arial" w:cs="Arial"/>
        </w:rPr>
      </w:pPr>
      <w:r w:rsidRPr="00C17B07">
        <w:rPr>
          <w:rFonts w:ascii="Arial" w:hAnsi="Arial" w:cs="Arial"/>
        </w:rPr>
        <w:t>Social Security (Guidelines for determining whether income stream is asset-test exempt) (DEEWR) Determination</w:t>
      </w:r>
      <w:r w:rsidR="00AB3639" w:rsidRPr="00C17B07">
        <w:rPr>
          <w:rFonts w:ascii="Arial" w:hAnsi="Arial" w:cs="Arial"/>
        </w:rPr>
        <w:t xml:space="preserve"> 2011 (No. 1). </w:t>
      </w:r>
    </w:p>
    <w:p w14:paraId="3A1F8B74" w14:textId="779A6867" w:rsidR="00DC1D9E" w:rsidRPr="00C17B07" w:rsidRDefault="009955C1" w:rsidP="00657874">
      <w:pPr>
        <w:ind w:right="91"/>
        <w:jc w:val="both"/>
        <w:rPr>
          <w:rFonts w:ascii="Arial" w:hAnsi="Arial" w:cs="Arial"/>
        </w:rPr>
      </w:pPr>
      <w:r w:rsidRPr="00C17B07">
        <w:rPr>
          <w:rFonts w:ascii="Arial" w:hAnsi="Arial" w:cs="Arial"/>
        </w:rPr>
        <w:t xml:space="preserve">These requirements include commuting the income stream and purchasing a similar income stream product from a retail provider. This option is available at any time to the owner of the income stream under this instrument. </w:t>
      </w:r>
    </w:p>
    <w:p w14:paraId="6735B775" w14:textId="77777777" w:rsidR="009955C1" w:rsidRPr="00C17B07" w:rsidRDefault="009955C1" w:rsidP="00DC1D9E">
      <w:pPr>
        <w:ind w:right="91"/>
        <w:jc w:val="both"/>
        <w:rPr>
          <w:rFonts w:ascii="Arial" w:hAnsi="Arial" w:cs="Arial"/>
        </w:rPr>
      </w:pPr>
      <w:r w:rsidRPr="00C17B07">
        <w:rPr>
          <w:rFonts w:ascii="Arial" w:hAnsi="Arial" w:cs="Arial"/>
        </w:rPr>
        <w:t xml:space="preserve">These income streams are required, among other things, to meet a ‘high probability’ actuarial test that the provider of the income stream will be able to pay the income stream as required, so as to comply with the requirements of section 9A or 9B of the Act. However, some </w:t>
      </w:r>
      <w:proofErr w:type="spellStart"/>
      <w:proofErr w:type="gramStart"/>
      <w:r w:rsidRPr="00C17B07">
        <w:rPr>
          <w:rFonts w:ascii="Arial" w:hAnsi="Arial" w:cs="Arial"/>
        </w:rPr>
        <w:t>self managed</w:t>
      </w:r>
      <w:proofErr w:type="spellEnd"/>
      <w:proofErr w:type="gramEnd"/>
      <w:r w:rsidRPr="00C17B07">
        <w:rPr>
          <w:rFonts w:ascii="Arial" w:hAnsi="Arial" w:cs="Arial"/>
        </w:rPr>
        <w:t xml:space="preserve"> superannuation funds or small APRA funds may no longer be able to meet this requirement due to changes in the value of assets backing their income stream. </w:t>
      </w:r>
    </w:p>
    <w:p w14:paraId="12CBE6F0" w14:textId="77777777" w:rsidR="006E5C9E" w:rsidRPr="00C17B07" w:rsidRDefault="006E5C9E" w:rsidP="00B809CE">
      <w:pPr>
        <w:shd w:val="clear" w:color="auto" w:fill="FFFFFF"/>
        <w:spacing w:before="0"/>
        <w:jc w:val="both"/>
        <w:rPr>
          <w:rFonts w:ascii="Arial" w:hAnsi="Arial" w:cs="Arial"/>
          <w:color w:val="000000"/>
          <w:szCs w:val="24"/>
        </w:rPr>
      </w:pPr>
    </w:p>
    <w:p w14:paraId="33673A17" w14:textId="77777777" w:rsidR="00B809CE" w:rsidRPr="00C17B07" w:rsidRDefault="00B809CE" w:rsidP="00B809CE">
      <w:pPr>
        <w:shd w:val="clear" w:color="auto" w:fill="FFFFFF"/>
        <w:spacing w:before="0"/>
        <w:jc w:val="both"/>
        <w:rPr>
          <w:color w:val="000000"/>
          <w:szCs w:val="24"/>
        </w:rPr>
      </w:pPr>
      <w:r w:rsidRPr="00C17B07">
        <w:rPr>
          <w:rFonts w:ascii="Arial" w:hAnsi="Arial" w:cs="Arial"/>
          <w:color w:val="000000"/>
          <w:szCs w:val="24"/>
        </w:rPr>
        <w:t xml:space="preserve">Where an income stream does not meet the high probability test, it </w:t>
      </w:r>
      <w:proofErr w:type="gramStart"/>
      <w:r w:rsidRPr="00C17B07">
        <w:rPr>
          <w:rFonts w:ascii="Arial" w:hAnsi="Arial" w:cs="Arial"/>
          <w:color w:val="000000"/>
          <w:szCs w:val="24"/>
        </w:rPr>
        <w:t>may be restructured</w:t>
      </w:r>
      <w:proofErr w:type="gramEnd"/>
      <w:r w:rsidRPr="00C17B07">
        <w:rPr>
          <w:rFonts w:ascii="Arial" w:hAnsi="Arial" w:cs="Arial"/>
          <w:color w:val="000000"/>
          <w:szCs w:val="24"/>
        </w:rPr>
        <w:t xml:space="preserve"> by purchasing a retail asset-test exempt product (which will comply with the requirements of the social security law). In these circumstances, the income stream will continue to </w:t>
      </w:r>
      <w:proofErr w:type="gramStart"/>
      <w:r w:rsidRPr="00C17B07">
        <w:rPr>
          <w:rFonts w:ascii="Arial" w:hAnsi="Arial" w:cs="Arial"/>
          <w:color w:val="000000"/>
          <w:szCs w:val="24"/>
        </w:rPr>
        <w:t>be assessed</w:t>
      </w:r>
      <w:proofErr w:type="gramEnd"/>
      <w:r w:rsidRPr="00C17B07">
        <w:rPr>
          <w:rFonts w:ascii="Arial" w:hAnsi="Arial" w:cs="Arial"/>
          <w:color w:val="000000"/>
          <w:szCs w:val="24"/>
        </w:rPr>
        <w:t xml:space="preserve"> as asset-test exempt.</w:t>
      </w:r>
    </w:p>
    <w:p w14:paraId="1A2C40FA" w14:textId="77777777" w:rsidR="00B809CE" w:rsidRPr="00C17B07" w:rsidRDefault="00B809CE" w:rsidP="00B809CE">
      <w:pPr>
        <w:shd w:val="clear" w:color="auto" w:fill="FFFFFF"/>
        <w:spacing w:before="0"/>
        <w:jc w:val="both"/>
        <w:rPr>
          <w:color w:val="000000"/>
          <w:szCs w:val="24"/>
        </w:rPr>
      </w:pPr>
      <w:r w:rsidRPr="00C17B07">
        <w:rPr>
          <w:rFonts w:ascii="Arial" w:hAnsi="Arial" w:cs="Arial"/>
          <w:color w:val="000000"/>
          <w:szCs w:val="24"/>
        </w:rPr>
        <w:t> </w:t>
      </w:r>
    </w:p>
    <w:p w14:paraId="2EC56846" w14:textId="6178F4AA" w:rsidR="00B809CE" w:rsidRPr="00C17B07" w:rsidRDefault="00B809CE" w:rsidP="00B809CE">
      <w:pPr>
        <w:shd w:val="clear" w:color="auto" w:fill="FFFFFF"/>
        <w:spacing w:before="0"/>
        <w:jc w:val="both"/>
        <w:rPr>
          <w:color w:val="000000"/>
          <w:szCs w:val="24"/>
        </w:rPr>
      </w:pPr>
      <w:r w:rsidRPr="00C17B07">
        <w:rPr>
          <w:rFonts w:ascii="Arial" w:hAnsi="Arial" w:cs="Arial"/>
          <w:color w:val="000000"/>
          <w:szCs w:val="24"/>
        </w:rPr>
        <w:t xml:space="preserve">Alternatively, the income stream </w:t>
      </w:r>
      <w:proofErr w:type="gramStart"/>
      <w:r w:rsidRPr="00C17B07">
        <w:rPr>
          <w:rFonts w:ascii="Arial" w:hAnsi="Arial" w:cs="Arial"/>
          <w:color w:val="000000"/>
          <w:szCs w:val="24"/>
        </w:rPr>
        <w:t>may be restructured</w:t>
      </w:r>
      <w:proofErr w:type="gramEnd"/>
      <w:r w:rsidRPr="00C17B07">
        <w:rPr>
          <w:rFonts w:ascii="Arial" w:hAnsi="Arial" w:cs="Arial"/>
          <w:color w:val="000000"/>
          <w:szCs w:val="24"/>
        </w:rPr>
        <w:t xml:space="preserve"> into a market-linked income stream either from a retail provider or within the </w:t>
      </w:r>
      <w:r w:rsidR="00C67CED" w:rsidRPr="00C17B07">
        <w:rPr>
          <w:rFonts w:ascii="Arial" w:hAnsi="Arial" w:cs="Arial"/>
          <w:color w:val="000000"/>
          <w:szCs w:val="24"/>
        </w:rPr>
        <w:t>self-managed</w:t>
      </w:r>
      <w:r w:rsidRPr="00C17B07">
        <w:rPr>
          <w:rFonts w:ascii="Arial" w:hAnsi="Arial" w:cs="Arial"/>
          <w:color w:val="000000"/>
          <w:szCs w:val="24"/>
        </w:rPr>
        <w:t xml:space="preserve"> superannuation fund.  However, this new income stream will no longer meet the requirements of section 9A or 9B of the Act.  The new market-linked income stream will also not meet the requirements of section 9BA as the income stream’s commencement day would not meet the requirements of subparagraph 9BA(1)(a)(</w:t>
      </w:r>
      <w:proofErr w:type="spellStart"/>
      <w:r w:rsidRPr="00C17B07">
        <w:rPr>
          <w:rFonts w:ascii="Arial" w:hAnsi="Arial" w:cs="Arial"/>
          <w:color w:val="000000"/>
          <w:szCs w:val="24"/>
        </w:rPr>
        <w:t>i</w:t>
      </w:r>
      <w:proofErr w:type="spellEnd"/>
      <w:r w:rsidRPr="00C17B07">
        <w:rPr>
          <w:rFonts w:ascii="Arial" w:hAnsi="Arial" w:cs="Arial"/>
          <w:color w:val="000000"/>
          <w:szCs w:val="24"/>
        </w:rPr>
        <w:t>) of the Act.  Accordingly, the market-linked income stream will be 100 percent asset tested.</w:t>
      </w:r>
    </w:p>
    <w:p w14:paraId="663E1AC5" w14:textId="77777777" w:rsidR="00B809CE" w:rsidRPr="00C17B07" w:rsidRDefault="00B809CE" w:rsidP="00B809CE">
      <w:pPr>
        <w:shd w:val="clear" w:color="auto" w:fill="FFFFFF"/>
        <w:spacing w:before="0"/>
        <w:jc w:val="both"/>
        <w:rPr>
          <w:color w:val="000000"/>
          <w:szCs w:val="24"/>
        </w:rPr>
      </w:pPr>
      <w:r w:rsidRPr="00C17B07">
        <w:rPr>
          <w:rFonts w:ascii="Arial" w:hAnsi="Arial" w:cs="Arial"/>
          <w:color w:val="000000"/>
          <w:szCs w:val="24"/>
        </w:rPr>
        <w:t> </w:t>
      </w:r>
    </w:p>
    <w:p w14:paraId="7795F37F" w14:textId="55A528E3" w:rsidR="00B809CE" w:rsidRPr="00C17B07" w:rsidRDefault="00B809CE" w:rsidP="00B809CE">
      <w:pPr>
        <w:shd w:val="clear" w:color="auto" w:fill="FFFFFF"/>
        <w:spacing w:before="0"/>
        <w:jc w:val="both"/>
        <w:rPr>
          <w:color w:val="000000"/>
          <w:szCs w:val="24"/>
        </w:rPr>
      </w:pPr>
      <w:proofErr w:type="gramStart"/>
      <w:r w:rsidRPr="00C17B07">
        <w:rPr>
          <w:rFonts w:ascii="Arial" w:hAnsi="Arial" w:cs="Arial"/>
          <w:color w:val="000000"/>
          <w:szCs w:val="24"/>
        </w:rPr>
        <w:t xml:space="preserve">Under the social security law, a consequence of restructuring an income stream which was sourced from a </w:t>
      </w:r>
      <w:proofErr w:type="spellStart"/>
      <w:r w:rsidRPr="00C17B07">
        <w:rPr>
          <w:rFonts w:ascii="Arial" w:hAnsi="Arial" w:cs="Arial"/>
          <w:color w:val="000000"/>
          <w:szCs w:val="24"/>
        </w:rPr>
        <w:t>self managed</w:t>
      </w:r>
      <w:proofErr w:type="spellEnd"/>
      <w:r w:rsidRPr="00C17B07">
        <w:rPr>
          <w:rFonts w:ascii="Arial" w:hAnsi="Arial" w:cs="Arial"/>
          <w:color w:val="000000"/>
          <w:szCs w:val="24"/>
        </w:rPr>
        <w:t xml:space="preserve"> superannuation fund or small APRA fund to a market-linked income stream, will mean</w:t>
      </w:r>
      <w:r w:rsidR="00C67CED" w:rsidRPr="00C17B07">
        <w:rPr>
          <w:rFonts w:ascii="Arial" w:hAnsi="Arial" w:cs="Arial"/>
          <w:color w:val="000000"/>
          <w:szCs w:val="24"/>
        </w:rPr>
        <w:t xml:space="preserve"> </w:t>
      </w:r>
      <w:r w:rsidRPr="00C17B07">
        <w:rPr>
          <w:rFonts w:ascii="Arial" w:hAnsi="Arial" w:cs="Arial"/>
          <w:color w:val="000000"/>
          <w:szCs w:val="24"/>
        </w:rPr>
        <w:t>the difference between the amount that has been paid by way of income support where the income stream was asset-test exempt and the amount that would have been payable had the income stream been asset-tested, is a debt due to the Commonwealth under section 1223A of the Act. </w:t>
      </w:r>
      <w:proofErr w:type="gramEnd"/>
    </w:p>
    <w:p w14:paraId="4EAB399C" w14:textId="77777777" w:rsidR="00B809CE" w:rsidRPr="00C17B07" w:rsidRDefault="00B809CE" w:rsidP="00B809CE">
      <w:pPr>
        <w:shd w:val="clear" w:color="auto" w:fill="FFFFFF"/>
        <w:spacing w:before="0"/>
        <w:jc w:val="both"/>
        <w:rPr>
          <w:color w:val="000000"/>
          <w:szCs w:val="24"/>
        </w:rPr>
      </w:pPr>
      <w:r w:rsidRPr="00C17B07">
        <w:rPr>
          <w:rFonts w:ascii="Arial" w:hAnsi="Arial" w:cs="Arial"/>
          <w:color w:val="000000"/>
          <w:szCs w:val="24"/>
        </w:rPr>
        <w:t> </w:t>
      </w:r>
    </w:p>
    <w:p w14:paraId="19CDF3DC" w14:textId="6EE9DD7B" w:rsidR="00B809CE" w:rsidRPr="00C17B07" w:rsidRDefault="00B809CE" w:rsidP="00B809CE">
      <w:pPr>
        <w:shd w:val="clear" w:color="auto" w:fill="FFFFFF"/>
        <w:spacing w:before="0"/>
        <w:jc w:val="both"/>
        <w:rPr>
          <w:rFonts w:ascii="Arial" w:hAnsi="Arial" w:cs="Arial"/>
          <w:color w:val="000000"/>
          <w:szCs w:val="24"/>
        </w:rPr>
      </w:pPr>
      <w:r w:rsidRPr="00C17B07">
        <w:rPr>
          <w:rFonts w:ascii="Arial" w:hAnsi="Arial" w:cs="Arial"/>
          <w:color w:val="000000"/>
          <w:szCs w:val="24"/>
        </w:rPr>
        <w:t xml:space="preserve">This </w:t>
      </w:r>
      <w:proofErr w:type="gramStart"/>
      <w:r w:rsidR="00B21256" w:rsidRPr="00C17B07">
        <w:rPr>
          <w:rFonts w:ascii="Arial" w:hAnsi="Arial" w:cs="Arial"/>
          <w:color w:val="000000"/>
          <w:szCs w:val="24"/>
        </w:rPr>
        <w:t xml:space="preserve">is a purely beneficial </w:t>
      </w:r>
      <w:r w:rsidRPr="00C17B07">
        <w:rPr>
          <w:rFonts w:ascii="Arial" w:hAnsi="Arial" w:cs="Arial"/>
          <w:color w:val="000000"/>
          <w:szCs w:val="24"/>
        </w:rPr>
        <w:t xml:space="preserve">instrument </w:t>
      </w:r>
      <w:r w:rsidR="00B21256" w:rsidRPr="00C17B07">
        <w:rPr>
          <w:rFonts w:ascii="Arial" w:hAnsi="Arial" w:cs="Arial"/>
          <w:color w:val="000000"/>
          <w:szCs w:val="24"/>
        </w:rPr>
        <w:t>that</w:t>
      </w:r>
      <w:proofErr w:type="gramEnd"/>
      <w:r w:rsidR="00B21256" w:rsidRPr="00C17B07">
        <w:rPr>
          <w:rFonts w:ascii="Arial" w:hAnsi="Arial" w:cs="Arial"/>
          <w:color w:val="000000"/>
          <w:szCs w:val="24"/>
        </w:rPr>
        <w:t xml:space="preserve"> </w:t>
      </w:r>
      <w:r w:rsidRPr="00C17B07">
        <w:rPr>
          <w:rFonts w:ascii="Arial" w:hAnsi="Arial" w:cs="Arial"/>
          <w:color w:val="000000"/>
          <w:szCs w:val="24"/>
        </w:rPr>
        <w:t xml:space="preserve">will allow for this class of debts to be waived.  </w:t>
      </w:r>
      <w:proofErr w:type="gramStart"/>
      <w:r w:rsidRPr="00C17B07">
        <w:rPr>
          <w:rFonts w:ascii="Arial" w:hAnsi="Arial" w:cs="Arial"/>
          <w:color w:val="000000"/>
          <w:szCs w:val="24"/>
        </w:rPr>
        <w:t>This will enable the Secretary to waive the Commonwealth’s right to recover debts arising under the Act, incurred by persons whose inco</w:t>
      </w:r>
      <w:r w:rsidR="00EC104C" w:rsidRPr="00C17B07">
        <w:rPr>
          <w:rFonts w:ascii="Arial" w:hAnsi="Arial" w:cs="Arial"/>
          <w:color w:val="000000"/>
          <w:szCs w:val="24"/>
        </w:rPr>
        <w:t xml:space="preserve">me streams, sourced from a </w:t>
      </w:r>
      <w:proofErr w:type="spellStart"/>
      <w:r w:rsidR="00EC104C" w:rsidRPr="00C17B07">
        <w:rPr>
          <w:rFonts w:ascii="Arial" w:hAnsi="Arial" w:cs="Arial"/>
          <w:color w:val="000000"/>
          <w:szCs w:val="24"/>
        </w:rPr>
        <w:t xml:space="preserve">self </w:t>
      </w:r>
      <w:r w:rsidRPr="00C17B07">
        <w:rPr>
          <w:rFonts w:ascii="Arial" w:hAnsi="Arial" w:cs="Arial"/>
          <w:color w:val="000000"/>
          <w:szCs w:val="24"/>
        </w:rPr>
        <w:t>managed</w:t>
      </w:r>
      <w:proofErr w:type="spellEnd"/>
      <w:r w:rsidRPr="00C17B07">
        <w:rPr>
          <w:rFonts w:ascii="Arial" w:hAnsi="Arial" w:cs="Arial"/>
          <w:color w:val="000000"/>
          <w:szCs w:val="24"/>
        </w:rPr>
        <w:t xml:space="preserve"> superannuation fund or a small APRA fund before 20 September 2004 (or were commuted and rolled over on or after 20 September 2004 from those income streams and retained their 100 per</w:t>
      </w:r>
      <w:r w:rsidR="007C3DA7" w:rsidRPr="00C17B07">
        <w:rPr>
          <w:rFonts w:ascii="Arial" w:hAnsi="Arial" w:cs="Arial"/>
          <w:color w:val="000000"/>
          <w:szCs w:val="24"/>
        </w:rPr>
        <w:t xml:space="preserve"> </w:t>
      </w:r>
      <w:r w:rsidRPr="00C17B07">
        <w:rPr>
          <w:rFonts w:ascii="Arial" w:hAnsi="Arial" w:cs="Arial"/>
          <w:color w:val="000000"/>
          <w:szCs w:val="24"/>
        </w:rPr>
        <w:t>cent exemption) and which complied with the requirements of sections 9A and 9B of the Act</w:t>
      </w:r>
      <w:r w:rsidR="001A431A" w:rsidRPr="00C17B07">
        <w:rPr>
          <w:rFonts w:ascii="Arial" w:hAnsi="Arial" w:cs="Arial"/>
          <w:color w:val="000000"/>
          <w:szCs w:val="24"/>
        </w:rPr>
        <w:t>,</w:t>
      </w:r>
      <w:r w:rsidRPr="00C17B07">
        <w:rPr>
          <w:rFonts w:ascii="Arial" w:hAnsi="Arial" w:cs="Arial"/>
          <w:color w:val="000000"/>
          <w:szCs w:val="24"/>
        </w:rPr>
        <w:t xml:space="preserve"> are commuted to a market-linked income stream. </w:t>
      </w:r>
      <w:proofErr w:type="gramEnd"/>
      <w:r w:rsidRPr="00C17B07">
        <w:rPr>
          <w:rFonts w:ascii="Arial" w:hAnsi="Arial" w:cs="Arial"/>
          <w:color w:val="000000"/>
          <w:szCs w:val="24"/>
        </w:rPr>
        <w:t xml:space="preserve"> This waiver applies irrespective of whether the asset-test exempt income stream does or does not meet the high probability test.  In other words, this waiver is available at any time, provided </w:t>
      </w:r>
      <w:r w:rsidR="007C3DA7" w:rsidRPr="00C17B07">
        <w:rPr>
          <w:rFonts w:ascii="Arial" w:hAnsi="Arial" w:cs="Arial"/>
          <w:color w:val="000000"/>
          <w:szCs w:val="24"/>
        </w:rPr>
        <w:t>it</w:t>
      </w:r>
      <w:r w:rsidRPr="00C17B07">
        <w:rPr>
          <w:rFonts w:ascii="Arial" w:hAnsi="Arial" w:cs="Arial"/>
          <w:color w:val="000000"/>
          <w:szCs w:val="24"/>
        </w:rPr>
        <w:t xml:space="preserve"> </w:t>
      </w:r>
      <w:proofErr w:type="gramStart"/>
      <w:r w:rsidRPr="00C17B07">
        <w:rPr>
          <w:rFonts w:ascii="Arial" w:hAnsi="Arial" w:cs="Arial"/>
          <w:color w:val="000000"/>
          <w:szCs w:val="24"/>
        </w:rPr>
        <w:t>is commuted</w:t>
      </w:r>
      <w:proofErr w:type="gramEnd"/>
      <w:r w:rsidRPr="00C17B07">
        <w:rPr>
          <w:rFonts w:ascii="Arial" w:hAnsi="Arial" w:cs="Arial"/>
          <w:color w:val="000000"/>
          <w:szCs w:val="24"/>
        </w:rPr>
        <w:t xml:space="preserve"> to a 100</w:t>
      </w:r>
      <w:r w:rsidR="007C3DA7" w:rsidRPr="00C17B07">
        <w:rPr>
          <w:rFonts w:ascii="Arial" w:hAnsi="Arial" w:cs="Arial"/>
          <w:color w:val="000000"/>
          <w:szCs w:val="24"/>
        </w:rPr>
        <w:t> </w:t>
      </w:r>
      <w:r w:rsidRPr="00C17B07">
        <w:rPr>
          <w:rFonts w:ascii="Arial" w:hAnsi="Arial" w:cs="Arial"/>
          <w:color w:val="000000"/>
          <w:szCs w:val="24"/>
        </w:rPr>
        <w:t>per</w:t>
      </w:r>
      <w:r w:rsidR="007C3DA7" w:rsidRPr="00C17B07">
        <w:rPr>
          <w:rFonts w:ascii="Arial" w:hAnsi="Arial" w:cs="Arial"/>
          <w:color w:val="000000"/>
          <w:szCs w:val="24"/>
        </w:rPr>
        <w:t> </w:t>
      </w:r>
      <w:r w:rsidRPr="00C17B07">
        <w:rPr>
          <w:rFonts w:ascii="Arial" w:hAnsi="Arial" w:cs="Arial"/>
          <w:color w:val="000000"/>
          <w:szCs w:val="24"/>
        </w:rPr>
        <w:t>cent asset tested market-linked income stream.</w:t>
      </w:r>
    </w:p>
    <w:p w14:paraId="0D10FEC4" w14:textId="77777777" w:rsidR="00B21256" w:rsidRPr="00C17B07" w:rsidRDefault="00B21256" w:rsidP="00B809CE">
      <w:pPr>
        <w:shd w:val="clear" w:color="auto" w:fill="FFFFFF"/>
        <w:spacing w:before="0"/>
        <w:jc w:val="both"/>
        <w:rPr>
          <w:rFonts w:ascii="Arial" w:hAnsi="Arial" w:cs="Arial"/>
          <w:color w:val="000000"/>
          <w:szCs w:val="24"/>
        </w:rPr>
      </w:pPr>
    </w:p>
    <w:p w14:paraId="600A4F63" w14:textId="2E6C5137" w:rsidR="00B21256" w:rsidRPr="00C17B07" w:rsidRDefault="007F024A" w:rsidP="00B809CE">
      <w:pPr>
        <w:shd w:val="clear" w:color="auto" w:fill="FFFFFF"/>
        <w:spacing w:before="0"/>
        <w:jc w:val="both"/>
        <w:rPr>
          <w:rFonts w:ascii="Arial" w:hAnsi="Arial" w:cs="Arial"/>
          <w:color w:val="000000"/>
          <w:szCs w:val="24"/>
        </w:rPr>
      </w:pPr>
      <w:r w:rsidRPr="00C17B07">
        <w:rPr>
          <w:rFonts w:ascii="Arial" w:hAnsi="Arial" w:cs="Arial"/>
          <w:color w:val="000000"/>
          <w:szCs w:val="24"/>
        </w:rPr>
        <w:lastRenderedPageBreak/>
        <w:t xml:space="preserve">A decision made as </w:t>
      </w:r>
      <w:proofErr w:type="gramStart"/>
      <w:r w:rsidRPr="00C17B07">
        <w:rPr>
          <w:rFonts w:ascii="Arial" w:hAnsi="Arial" w:cs="Arial"/>
          <w:color w:val="000000"/>
          <w:szCs w:val="24"/>
        </w:rPr>
        <w:t>informed by t</w:t>
      </w:r>
      <w:r w:rsidR="00230BE3" w:rsidRPr="00C17B07">
        <w:rPr>
          <w:rFonts w:ascii="Arial" w:hAnsi="Arial" w:cs="Arial"/>
          <w:color w:val="000000"/>
          <w:szCs w:val="24"/>
        </w:rPr>
        <w:t xml:space="preserve">his instrument </w:t>
      </w:r>
      <w:r w:rsidRPr="00C17B07">
        <w:rPr>
          <w:rFonts w:ascii="Arial" w:hAnsi="Arial" w:cs="Arial"/>
          <w:color w:val="000000"/>
          <w:szCs w:val="24"/>
        </w:rPr>
        <w:t xml:space="preserve">under section 1237AB as to waiver of a debt is reviewable both internally and externally under </w:t>
      </w:r>
      <w:r w:rsidR="00F35A4F" w:rsidRPr="00C17B07">
        <w:rPr>
          <w:rFonts w:ascii="Arial" w:hAnsi="Arial" w:cs="Arial"/>
          <w:color w:val="000000"/>
          <w:szCs w:val="24"/>
        </w:rPr>
        <w:t>the</w:t>
      </w:r>
      <w:r w:rsidR="002F4609" w:rsidRPr="00C17B07">
        <w:rPr>
          <w:rFonts w:ascii="Arial" w:hAnsi="Arial" w:cs="Arial"/>
          <w:color w:val="000000"/>
          <w:szCs w:val="24"/>
        </w:rPr>
        <w:t xml:space="preserve"> enabling Act and</w:t>
      </w:r>
      <w:r w:rsidRPr="00C17B07">
        <w:rPr>
          <w:rFonts w:ascii="Arial" w:hAnsi="Arial" w:cs="Arial"/>
          <w:color w:val="000000"/>
          <w:szCs w:val="24"/>
        </w:rPr>
        <w:t xml:space="preserve"> Parts 4 and 4A of</w:t>
      </w:r>
      <w:r w:rsidR="002F4609" w:rsidRPr="00C17B07">
        <w:rPr>
          <w:rFonts w:ascii="Arial" w:hAnsi="Arial" w:cs="Arial"/>
          <w:color w:val="000000"/>
          <w:szCs w:val="24"/>
        </w:rPr>
        <w:t xml:space="preserve"> the</w:t>
      </w:r>
      <w:r w:rsidR="00F35A4F" w:rsidRPr="00C17B07">
        <w:rPr>
          <w:rFonts w:ascii="Arial" w:hAnsi="Arial" w:cs="Arial"/>
          <w:color w:val="000000"/>
          <w:szCs w:val="24"/>
        </w:rPr>
        <w:t xml:space="preserve"> </w:t>
      </w:r>
      <w:r w:rsidR="00F35A4F" w:rsidRPr="00C17B07">
        <w:rPr>
          <w:rFonts w:ascii="Arial" w:hAnsi="Arial" w:cs="Arial"/>
          <w:i/>
          <w:color w:val="000000"/>
          <w:szCs w:val="24"/>
        </w:rPr>
        <w:t>Social Security (Administration) Act 1999</w:t>
      </w:r>
      <w:proofErr w:type="gramEnd"/>
      <w:r w:rsidR="00F35A4F" w:rsidRPr="00C17B07">
        <w:rPr>
          <w:rFonts w:ascii="Arial" w:hAnsi="Arial" w:cs="Arial"/>
          <w:color w:val="000000"/>
          <w:szCs w:val="24"/>
        </w:rPr>
        <w:t xml:space="preserve">. </w:t>
      </w:r>
    </w:p>
    <w:p w14:paraId="7812FB81" w14:textId="41E8165D" w:rsidR="00EB6A26" w:rsidRPr="00C17B07" w:rsidRDefault="000506E8">
      <w:pPr>
        <w:jc w:val="both"/>
        <w:rPr>
          <w:rFonts w:ascii="Arial" w:hAnsi="Arial" w:cs="Arial"/>
          <w:szCs w:val="24"/>
        </w:rPr>
      </w:pPr>
      <w:proofErr w:type="gramStart"/>
      <w:r w:rsidRPr="00C17B07">
        <w:rPr>
          <w:rFonts w:ascii="Arial" w:hAnsi="Arial" w:cs="Arial"/>
          <w:szCs w:val="24"/>
        </w:rPr>
        <w:t xml:space="preserve">Under subsection 33(3) of the </w:t>
      </w:r>
      <w:r w:rsidRPr="00C17B07">
        <w:rPr>
          <w:rFonts w:ascii="Arial" w:hAnsi="Arial" w:cs="Arial"/>
          <w:i/>
          <w:iCs/>
          <w:szCs w:val="24"/>
        </w:rPr>
        <w:t>Acts Interpretation Act 1901</w:t>
      </w:r>
      <w:r w:rsidRPr="00C17B07">
        <w:rPr>
          <w:rFonts w:ascii="Arial" w:hAnsi="Arial" w:cs="Arial"/>
          <w:szCs w:val="24"/>
        </w:rPr>
        <w:t>, where an Act confers a</w:t>
      </w:r>
      <w:r w:rsidR="00D4140C" w:rsidRPr="00C17B07">
        <w:rPr>
          <w:rFonts w:ascii="Arial" w:hAnsi="Arial" w:cs="Arial"/>
          <w:szCs w:val="24"/>
        </w:rPr>
        <w:t> </w:t>
      </w:r>
      <w:r w:rsidRPr="00C17B07">
        <w:rPr>
          <w:rFonts w:ascii="Arial" w:hAnsi="Arial" w:cs="Arial"/>
          <w:szCs w:val="24"/>
        </w:rPr>
        <w:t>power to make, grant or issue any instrument of a legislative or administrative character (including rules, regulations or by-laws), the power is construed as including a power exercisable in the like manner and subject to the like conditions (if any) to</w:t>
      </w:r>
      <w:r w:rsidR="00D4140C" w:rsidRPr="00C17B07">
        <w:rPr>
          <w:rFonts w:ascii="Arial" w:hAnsi="Arial" w:cs="Arial"/>
          <w:szCs w:val="24"/>
        </w:rPr>
        <w:t> </w:t>
      </w:r>
      <w:r w:rsidRPr="00C17B07">
        <w:rPr>
          <w:rFonts w:ascii="Arial" w:hAnsi="Arial" w:cs="Arial"/>
          <w:szCs w:val="24"/>
        </w:rPr>
        <w:t>repeal, rescind, revoke, ame</w:t>
      </w:r>
      <w:r w:rsidR="007D30C4" w:rsidRPr="00C17B07">
        <w:rPr>
          <w:rFonts w:ascii="Arial" w:hAnsi="Arial" w:cs="Arial"/>
          <w:szCs w:val="24"/>
        </w:rPr>
        <w:t>nd, or vary any such instrument.</w:t>
      </w:r>
      <w:proofErr w:type="gramEnd"/>
      <w:r w:rsidR="007D30C4" w:rsidRPr="00C17B07">
        <w:rPr>
          <w:rFonts w:ascii="Arial" w:hAnsi="Arial" w:cs="Arial"/>
          <w:szCs w:val="24"/>
        </w:rPr>
        <w:t xml:space="preserve">  </w:t>
      </w:r>
      <w:r w:rsidR="00BD6CF6" w:rsidRPr="00C17B07">
        <w:rPr>
          <w:rFonts w:ascii="Arial" w:hAnsi="Arial" w:cs="Arial"/>
          <w:szCs w:val="24"/>
        </w:rPr>
        <w:t xml:space="preserve">Accordingly, </w:t>
      </w:r>
      <w:r w:rsidR="004845DE" w:rsidRPr="00C17B07">
        <w:rPr>
          <w:rFonts w:ascii="Arial" w:hAnsi="Arial" w:cs="Arial"/>
          <w:szCs w:val="24"/>
        </w:rPr>
        <w:t>th</w:t>
      </w:r>
      <w:r w:rsidR="004A5B9D" w:rsidRPr="00C17B07">
        <w:rPr>
          <w:rFonts w:ascii="Arial" w:hAnsi="Arial" w:cs="Arial"/>
          <w:szCs w:val="24"/>
        </w:rPr>
        <w:t>is</w:t>
      </w:r>
      <w:r w:rsidR="004845DE" w:rsidRPr="00C17B07">
        <w:rPr>
          <w:rFonts w:ascii="Arial" w:hAnsi="Arial" w:cs="Arial"/>
          <w:szCs w:val="24"/>
        </w:rPr>
        <w:t xml:space="preserve"> </w:t>
      </w:r>
      <w:r w:rsidR="001E217F" w:rsidRPr="00C17B07">
        <w:rPr>
          <w:rFonts w:ascii="Arial" w:hAnsi="Arial" w:cs="Arial"/>
          <w:szCs w:val="24"/>
        </w:rPr>
        <w:t>instrument</w:t>
      </w:r>
      <w:r w:rsidR="00EB6A26" w:rsidRPr="00C17B07">
        <w:rPr>
          <w:rFonts w:ascii="Arial" w:hAnsi="Arial" w:cs="Arial"/>
          <w:szCs w:val="24"/>
        </w:rPr>
        <w:t xml:space="preserve"> repeals the Social Security (Waiver of Debts – Self Managed Superannuation Funds and Small APRA Funds) (</w:t>
      </w:r>
      <w:proofErr w:type="spellStart"/>
      <w:r w:rsidR="00EB6A26" w:rsidRPr="00C17B07">
        <w:rPr>
          <w:rFonts w:ascii="Arial" w:hAnsi="Arial" w:cs="Arial"/>
          <w:szCs w:val="24"/>
        </w:rPr>
        <w:t>FaHCSIA</w:t>
      </w:r>
      <w:proofErr w:type="spellEnd"/>
      <w:r w:rsidR="00EB6A26" w:rsidRPr="00C17B07">
        <w:rPr>
          <w:rFonts w:ascii="Arial" w:hAnsi="Arial" w:cs="Arial"/>
          <w:szCs w:val="24"/>
        </w:rPr>
        <w:t>) Specification 2011 and the Social Security (Waiver of Debts – Self Managed Superannuation Funds and Small APRA Funds) (DEEWR) Specification 2011.</w:t>
      </w:r>
    </w:p>
    <w:p w14:paraId="0723590D" w14:textId="227DC22D" w:rsidR="001967C2" w:rsidRPr="00C17B07" w:rsidRDefault="001967C2">
      <w:pPr>
        <w:jc w:val="both"/>
        <w:rPr>
          <w:rFonts w:ascii="Arial" w:hAnsi="Arial" w:cs="Arial"/>
          <w:szCs w:val="24"/>
        </w:rPr>
      </w:pPr>
      <w:r w:rsidRPr="00C17B07">
        <w:rPr>
          <w:rFonts w:ascii="Arial" w:hAnsi="Arial" w:cs="Arial"/>
          <w:szCs w:val="24"/>
        </w:rPr>
        <w:t xml:space="preserve">This instrument is a legislative instrument for the purposes of the </w:t>
      </w:r>
      <w:r w:rsidRPr="00C17B07">
        <w:rPr>
          <w:rFonts w:ascii="Arial" w:hAnsi="Arial" w:cs="Arial"/>
          <w:i/>
          <w:szCs w:val="24"/>
        </w:rPr>
        <w:t>Legislation Act 2003</w:t>
      </w:r>
      <w:r w:rsidRPr="00C17B07">
        <w:rPr>
          <w:rFonts w:ascii="Arial" w:hAnsi="Arial" w:cs="Arial"/>
          <w:szCs w:val="24"/>
        </w:rPr>
        <w:t xml:space="preserve"> and is subject to disallowance.</w:t>
      </w:r>
    </w:p>
    <w:p w14:paraId="721C0DDA" w14:textId="77777777" w:rsidR="000B4130" w:rsidRPr="00C17B07" w:rsidRDefault="000B4130" w:rsidP="00D54398">
      <w:pPr>
        <w:keepNext/>
        <w:jc w:val="both"/>
        <w:rPr>
          <w:rStyle w:val="BookTitle"/>
          <w:rFonts w:ascii="Arial" w:hAnsi="Arial" w:cs="Arial"/>
          <w:b/>
          <w:i w:val="0"/>
          <w:iCs w:val="0"/>
          <w:smallCaps w:val="0"/>
          <w:spacing w:val="0"/>
          <w:szCs w:val="24"/>
        </w:rPr>
      </w:pPr>
      <w:r w:rsidRPr="00C17B07">
        <w:rPr>
          <w:rStyle w:val="BookTitle"/>
          <w:rFonts w:ascii="Arial" w:hAnsi="Arial" w:cs="Arial"/>
          <w:b/>
          <w:i w:val="0"/>
          <w:iCs w:val="0"/>
          <w:smallCaps w:val="0"/>
          <w:spacing w:val="0"/>
          <w:szCs w:val="24"/>
        </w:rPr>
        <w:t>Commencement</w:t>
      </w:r>
    </w:p>
    <w:p w14:paraId="394C64FF" w14:textId="6A0A6123" w:rsidR="00FB39CB" w:rsidRPr="00C17B07" w:rsidRDefault="00C758DC" w:rsidP="00D54398">
      <w:pPr>
        <w:jc w:val="both"/>
        <w:rPr>
          <w:rStyle w:val="BookTitle"/>
          <w:rFonts w:ascii="Arial" w:hAnsi="Arial" w:cs="Arial"/>
          <w:i w:val="0"/>
          <w:iCs w:val="0"/>
          <w:smallCaps w:val="0"/>
          <w:spacing w:val="0"/>
          <w:szCs w:val="24"/>
        </w:rPr>
      </w:pPr>
      <w:r w:rsidRPr="00C17B07">
        <w:rPr>
          <w:rStyle w:val="BookTitle"/>
          <w:rFonts w:ascii="Arial" w:hAnsi="Arial" w:cs="Arial"/>
          <w:i w:val="0"/>
          <w:iCs w:val="0"/>
          <w:smallCaps w:val="0"/>
          <w:spacing w:val="0"/>
          <w:szCs w:val="24"/>
        </w:rPr>
        <w:t xml:space="preserve">The </w:t>
      </w:r>
      <w:r w:rsidR="00EB6A26" w:rsidRPr="00C17B07">
        <w:rPr>
          <w:rStyle w:val="BookTitle"/>
          <w:rFonts w:ascii="Arial" w:hAnsi="Arial" w:cs="Arial"/>
          <w:i w:val="0"/>
          <w:iCs w:val="0"/>
          <w:smallCaps w:val="0"/>
          <w:spacing w:val="0"/>
          <w:szCs w:val="24"/>
        </w:rPr>
        <w:t xml:space="preserve">instrument </w:t>
      </w:r>
      <w:r w:rsidRPr="00C17B07">
        <w:rPr>
          <w:rStyle w:val="BookTitle"/>
          <w:rFonts w:ascii="Arial" w:hAnsi="Arial" w:cs="Arial"/>
          <w:i w:val="0"/>
          <w:iCs w:val="0"/>
          <w:smallCaps w:val="0"/>
          <w:spacing w:val="0"/>
          <w:szCs w:val="24"/>
        </w:rPr>
        <w:t xml:space="preserve">commences on the day after the end of the period for disallowing it, in accordance with section 42 of the </w:t>
      </w:r>
      <w:r w:rsidRPr="00C17B07">
        <w:rPr>
          <w:rStyle w:val="BookTitle"/>
          <w:rFonts w:ascii="Arial" w:hAnsi="Arial" w:cs="Arial"/>
          <w:iCs w:val="0"/>
          <w:smallCaps w:val="0"/>
          <w:spacing w:val="0"/>
          <w:szCs w:val="24"/>
        </w:rPr>
        <w:t>Legislation Act 2003</w:t>
      </w:r>
      <w:r w:rsidRPr="00C17B07">
        <w:rPr>
          <w:rStyle w:val="BookTitle"/>
          <w:rFonts w:ascii="Arial" w:hAnsi="Arial" w:cs="Arial"/>
          <w:i w:val="0"/>
          <w:iCs w:val="0"/>
          <w:smallCaps w:val="0"/>
          <w:spacing w:val="0"/>
          <w:szCs w:val="24"/>
        </w:rPr>
        <w:t xml:space="preserve">. Subsection </w:t>
      </w:r>
      <w:proofErr w:type="gramStart"/>
      <w:r w:rsidRPr="00C17B07">
        <w:rPr>
          <w:rStyle w:val="BookTitle"/>
          <w:rFonts w:ascii="Arial" w:hAnsi="Arial" w:cs="Arial"/>
          <w:i w:val="0"/>
          <w:iCs w:val="0"/>
          <w:smallCaps w:val="0"/>
          <w:spacing w:val="0"/>
          <w:szCs w:val="24"/>
        </w:rPr>
        <w:t>1237AB(</w:t>
      </w:r>
      <w:proofErr w:type="gramEnd"/>
      <w:r w:rsidRPr="00C17B07">
        <w:rPr>
          <w:rStyle w:val="BookTitle"/>
          <w:rFonts w:ascii="Arial" w:hAnsi="Arial" w:cs="Arial"/>
          <w:i w:val="0"/>
          <w:iCs w:val="0"/>
          <w:smallCaps w:val="0"/>
          <w:spacing w:val="0"/>
          <w:szCs w:val="24"/>
        </w:rPr>
        <w:t xml:space="preserve">3) of the Act provides that an instrument made under subsection 1237AB(1) is of no effect until the time allowed for its disallowance has passed. This </w:t>
      </w:r>
      <w:r w:rsidR="00EB6A26" w:rsidRPr="00C17B07">
        <w:rPr>
          <w:rStyle w:val="BookTitle"/>
          <w:rFonts w:ascii="Arial" w:hAnsi="Arial" w:cs="Arial"/>
          <w:i w:val="0"/>
          <w:iCs w:val="0"/>
          <w:smallCaps w:val="0"/>
          <w:spacing w:val="0"/>
          <w:szCs w:val="24"/>
        </w:rPr>
        <w:t xml:space="preserve">instrument </w:t>
      </w:r>
      <w:r w:rsidRPr="00C17B07">
        <w:rPr>
          <w:rStyle w:val="BookTitle"/>
          <w:rFonts w:ascii="Arial" w:hAnsi="Arial" w:cs="Arial"/>
          <w:i w:val="0"/>
          <w:iCs w:val="0"/>
          <w:smallCaps w:val="0"/>
          <w:spacing w:val="0"/>
          <w:szCs w:val="24"/>
        </w:rPr>
        <w:t xml:space="preserve">will commence on the day after the end of the disallowance period. </w:t>
      </w:r>
    </w:p>
    <w:p w14:paraId="42CB6DC4" w14:textId="77777777" w:rsidR="006A6D51" w:rsidRPr="00C17B07" w:rsidRDefault="006A6D51" w:rsidP="00D54398">
      <w:pPr>
        <w:keepNext/>
        <w:jc w:val="both"/>
        <w:rPr>
          <w:rStyle w:val="BookTitle"/>
          <w:rFonts w:ascii="Arial" w:hAnsi="Arial" w:cs="Arial"/>
          <w:b/>
          <w:i w:val="0"/>
          <w:iCs w:val="0"/>
          <w:smallCaps w:val="0"/>
          <w:spacing w:val="0"/>
          <w:szCs w:val="24"/>
        </w:rPr>
      </w:pPr>
      <w:r w:rsidRPr="00C17B07">
        <w:rPr>
          <w:rStyle w:val="BookTitle"/>
          <w:rFonts w:ascii="Arial" w:hAnsi="Arial" w:cs="Arial"/>
          <w:b/>
          <w:i w:val="0"/>
          <w:iCs w:val="0"/>
          <w:smallCaps w:val="0"/>
          <w:spacing w:val="0"/>
          <w:szCs w:val="24"/>
        </w:rPr>
        <w:t>Consultation</w:t>
      </w:r>
    </w:p>
    <w:p w14:paraId="113EDDF5" w14:textId="2B3D5D7F" w:rsidR="0092505A" w:rsidRPr="00C17B07" w:rsidRDefault="00AC4AD3" w:rsidP="00D54398">
      <w:pPr>
        <w:keepNext/>
        <w:jc w:val="both"/>
        <w:rPr>
          <w:rStyle w:val="BookTitle"/>
          <w:rFonts w:ascii="Arial" w:hAnsi="Arial" w:cs="Arial"/>
          <w:b/>
          <w:i w:val="0"/>
          <w:iCs w:val="0"/>
          <w:smallCaps w:val="0"/>
          <w:spacing w:val="0"/>
          <w:szCs w:val="24"/>
        </w:rPr>
      </w:pPr>
      <w:r w:rsidRPr="00C17B07">
        <w:rPr>
          <w:rFonts w:ascii="Arial" w:hAnsi="Arial" w:cs="Arial"/>
          <w:color w:val="000000"/>
          <w:shd w:val="clear" w:color="auto" w:fill="FFFFFF"/>
        </w:rPr>
        <w:t xml:space="preserve">Public consultation has not been undertaken as this instrument is of a purely beneficial character and existing arrangements are unchanged. Consultation </w:t>
      </w:r>
      <w:proofErr w:type="gramStart"/>
      <w:r w:rsidRPr="00C17B07">
        <w:rPr>
          <w:rFonts w:ascii="Arial" w:hAnsi="Arial" w:cs="Arial"/>
          <w:color w:val="000000"/>
          <w:shd w:val="clear" w:color="auto" w:fill="FFFFFF"/>
        </w:rPr>
        <w:t>was undertaken</w:t>
      </w:r>
      <w:proofErr w:type="gramEnd"/>
      <w:r w:rsidRPr="00C17B07">
        <w:rPr>
          <w:rFonts w:ascii="Arial" w:hAnsi="Arial" w:cs="Arial"/>
          <w:color w:val="000000"/>
          <w:shd w:val="clear" w:color="auto" w:fill="FFFFFF"/>
        </w:rPr>
        <w:t xml:space="preserve"> with Services Australia and the Department of Veterans’ Affairs. </w:t>
      </w:r>
    </w:p>
    <w:p w14:paraId="33D5CD1B" w14:textId="77777777" w:rsidR="00EF0B6E" w:rsidRPr="00C17B07" w:rsidRDefault="00C82E48" w:rsidP="00923E79">
      <w:pPr>
        <w:keepNext/>
        <w:jc w:val="both"/>
        <w:rPr>
          <w:rFonts w:ascii="Arial" w:hAnsi="Arial" w:cs="Arial"/>
          <w:b/>
          <w:szCs w:val="24"/>
        </w:rPr>
      </w:pPr>
      <w:r w:rsidRPr="00C17B07">
        <w:rPr>
          <w:rFonts w:ascii="Arial" w:hAnsi="Arial" w:cs="Arial"/>
          <w:b/>
          <w:szCs w:val="24"/>
        </w:rPr>
        <w:t>Regulation Impact Statement (RIS)</w:t>
      </w:r>
    </w:p>
    <w:p w14:paraId="2C2A5B21" w14:textId="6C38AC8C" w:rsidR="0092505A" w:rsidRPr="00C17B07" w:rsidRDefault="00AC4AD3" w:rsidP="00923E79">
      <w:pPr>
        <w:keepNext/>
        <w:jc w:val="both"/>
        <w:rPr>
          <w:rFonts w:ascii="Arial" w:hAnsi="Arial" w:cs="Arial"/>
          <w:szCs w:val="24"/>
        </w:rPr>
      </w:pPr>
      <w:r w:rsidRPr="00C17B07">
        <w:rPr>
          <w:rFonts w:ascii="Arial" w:hAnsi="Arial" w:cs="Arial"/>
          <w:szCs w:val="24"/>
        </w:rPr>
        <w:t>This instrument does not require a Regulatory Impact Statement (OBPR Reference ID: 43680).</w:t>
      </w:r>
    </w:p>
    <w:p w14:paraId="6FF6BE0D" w14:textId="77777777" w:rsidR="006A6D51" w:rsidRPr="00C17B07" w:rsidRDefault="006A6D51">
      <w:pPr>
        <w:jc w:val="both"/>
        <w:rPr>
          <w:rStyle w:val="BookTitle"/>
          <w:rFonts w:ascii="Arial" w:hAnsi="Arial" w:cs="Arial"/>
          <w:b/>
          <w:i w:val="0"/>
          <w:iCs w:val="0"/>
          <w:smallCaps w:val="0"/>
          <w:spacing w:val="0"/>
          <w:szCs w:val="24"/>
        </w:rPr>
      </w:pPr>
      <w:r w:rsidRPr="00C17B07">
        <w:rPr>
          <w:rStyle w:val="BookTitle"/>
          <w:rFonts w:ascii="Arial" w:hAnsi="Arial" w:cs="Arial"/>
          <w:b/>
          <w:i w:val="0"/>
          <w:iCs w:val="0"/>
          <w:smallCaps w:val="0"/>
          <w:spacing w:val="0"/>
          <w:szCs w:val="24"/>
        </w:rPr>
        <w:t>Explanation of the provisions</w:t>
      </w:r>
    </w:p>
    <w:p w14:paraId="67E5FA59" w14:textId="77777777" w:rsidR="004A126D" w:rsidRPr="00C17B07" w:rsidRDefault="00366C9A">
      <w:pPr>
        <w:jc w:val="both"/>
        <w:rPr>
          <w:rFonts w:ascii="Arial" w:hAnsi="Arial" w:cs="Arial"/>
          <w:szCs w:val="24"/>
          <w:u w:val="single"/>
        </w:rPr>
      </w:pPr>
      <w:r w:rsidRPr="00C17B07">
        <w:rPr>
          <w:rFonts w:ascii="Arial" w:hAnsi="Arial" w:cs="Arial"/>
          <w:szCs w:val="24"/>
          <w:u w:val="single"/>
        </w:rPr>
        <w:t xml:space="preserve">Section 1 </w:t>
      </w:r>
    </w:p>
    <w:p w14:paraId="7CC20B75" w14:textId="77777777" w:rsidR="007B4026" w:rsidRPr="00C17B07" w:rsidRDefault="004A126D" w:rsidP="007B4026">
      <w:pPr>
        <w:jc w:val="both"/>
        <w:rPr>
          <w:rFonts w:ascii="Arial" w:hAnsi="Arial" w:cs="Arial"/>
          <w:i/>
          <w:szCs w:val="24"/>
        </w:rPr>
      </w:pPr>
      <w:r w:rsidRPr="00C17B07">
        <w:rPr>
          <w:rFonts w:ascii="Arial" w:hAnsi="Arial" w:cs="Arial"/>
          <w:szCs w:val="24"/>
        </w:rPr>
        <w:t xml:space="preserve">This section provides that the </w:t>
      </w:r>
      <w:r w:rsidR="002343D8" w:rsidRPr="00C17B07">
        <w:rPr>
          <w:rFonts w:ascii="Arial" w:hAnsi="Arial" w:cs="Arial"/>
          <w:szCs w:val="24"/>
        </w:rPr>
        <w:t xml:space="preserve">instrument </w:t>
      </w:r>
      <w:r w:rsidR="00DC267A" w:rsidRPr="00C17B07">
        <w:rPr>
          <w:rFonts w:ascii="Arial" w:hAnsi="Arial" w:cs="Arial"/>
          <w:szCs w:val="24"/>
        </w:rPr>
        <w:t>is</w:t>
      </w:r>
      <w:r w:rsidR="00732857" w:rsidRPr="00C17B07">
        <w:rPr>
          <w:rFonts w:ascii="Arial" w:hAnsi="Arial" w:cs="Arial"/>
          <w:szCs w:val="24"/>
        </w:rPr>
        <w:t xml:space="preserve"> the </w:t>
      </w:r>
      <w:r w:rsidR="007B4026" w:rsidRPr="00C17B07">
        <w:rPr>
          <w:rFonts w:ascii="Arial" w:hAnsi="Arial" w:cs="Arial"/>
          <w:szCs w:val="24"/>
        </w:rPr>
        <w:t>Social Security (Waiver of Debts – Self Managed Superannuation Funds and Small APRA Funds) (DSS) Specification 2021</w:t>
      </w:r>
      <w:r w:rsidR="00BE0C89" w:rsidRPr="00C17B07">
        <w:rPr>
          <w:rFonts w:ascii="Arial" w:hAnsi="Arial" w:cs="Arial"/>
          <w:szCs w:val="24"/>
        </w:rPr>
        <w:t>.</w:t>
      </w:r>
    </w:p>
    <w:p w14:paraId="3B3E939F" w14:textId="77777777" w:rsidR="004A126D" w:rsidRPr="00C17B07" w:rsidRDefault="00366C9A">
      <w:pPr>
        <w:jc w:val="both"/>
        <w:rPr>
          <w:rFonts w:ascii="Arial" w:hAnsi="Arial" w:cs="Arial"/>
          <w:szCs w:val="24"/>
          <w:u w:val="single"/>
        </w:rPr>
      </w:pPr>
      <w:r w:rsidRPr="00C17B07">
        <w:rPr>
          <w:rFonts w:ascii="Arial" w:hAnsi="Arial" w:cs="Arial"/>
          <w:szCs w:val="24"/>
          <w:u w:val="single"/>
        </w:rPr>
        <w:t xml:space="preserve">Section </w:t>
      </w:r>
      <w:r w:rsidR="00E83230" w:rsidRPr="00C17B07">
        <w:rPr>
          <w:rFonts w:ascii="Arial" w:hAnsi="Arial" w:cs="Arial"/>
          <w:szCs w:val="24"/>
          <w:u w:val="single"/>
        </w:rPr>
        <w:t>2</w:t>
      </w:r>
      <w:r w:rsidR="00732857" w:rsidRPr="00C17B07">
        <w:rPr>
          <w:rFonts w:ascii="Arial" w:hAnsi="Arial" w:cs="Arial"/>
          <w:szCs w:val="24"/>
          <w:u w:val="single"/>
        </w:rPr>
        <w:t xml:space="preserve"> </w:t>
      </w:r>
    </w:p>
    <w:p w14:paraId="6AB20803" w14:textId="3C39C19D" w:rsidR="00CC78D8" w:rsidRPr="00C17B07" w:rsidRDefault="0072198C">
      <w:pPr>
        <w:jc w:val="both"/>
        <w:rPr>
          <w:rStyle w:val="BookTitle"/>
          <w:rFonts w:ascii="Arial" w:hAnsi="Arial" w:cs="Arial"/>
          <w:i w:val="0"/>
          <w:iCs w:val="0"/>
          <w:smallCaps w:val="0"/>
          <w:spacing w:val="0"/>
          <w:szCs w:val="24"/>
        </w:rPr>
      </w:pPr>
      <w:r w:rsidRPr="00C17B07">
        <w:rPr>
          <w:rFonts w:ascii="Arial" w:hAnsi="Arial" w:cs="Arial"/>
          <w:szCs w:val="24"/>
        </w:rPr>
        <w:t>This section p</w:t>
      </w:r>
      <w:r w:rsidR="00732857" w:rsidRPr="00C17B07">
        <w:rPr>
          <w:rFonts w:ascii="Arial" w:hAnsi="Arial" w:cs="Arial"/>
          <w:szCs w:val="24"/>
        </w:rPr>
        <w:t>rovides</w:t>
      </w:r>
      <w:r w:rsidR="0033112F" w:rsidRPr="00C17B07">
        <w:rPr>
          <w:rFonts w:ascii="Arial" w:hAnsi="Arial" w:cs="Arial"/>
          <w:szCs w:val="24"/>
        </w:rPr>
        <w:t xml:space="preserve"> </w:t>
      </w:r>
      <w:r w:rsidR="006F6D3B" w:rsidRPr="00C17B07">
        <w:rPr>
          <w:rFonts w:ascii="Arial" w:hAnsi="Arial" w:cs="Arial"/>
          <w:szCs w:val="24"/>
        </w:rPr>
        <w:t xml:space="preserve">that the instrument </w:t>
      </w:r>
      <w:r w:rsidR="007B4026" w:rsidRPr="00C17B07">
        <w:rPr>
          <w:rStyle w:val="BookTitle"/>
          <w:rFonts w:ascii="Arial" w:hAnsi="Arial" w:cs="Arial"/>
          <w:i w:val="0"/>
          <w:iCs w:val="0"/>
          <w:smallCaps w:val="0"/>
          <w:spacing w:val="0"/>
          <w:szCs w:val="24"/>
        </w:rPr>
        <w:t xml:space="preserve">will </w:t>
      </w:r>
      <w:r w:rsidR="00E80B4F" w:rsidRPr="00C17B07">
        <w:rPr>
          <w:rStyle w:val="BookTitle"/>
          <w:rFonts w:ascii="Arial" w:hAnsi="Arial" w:cs="Arial"/>
          <w:i w:val="0"/>
          <w:iCs w:val="0"/>
          <w:smallCaps w:val="0"/>
          <w:spacing w:val="0"/>
          <w:szCs w:val="24"/>
        </w:rPr>
        <w:t xml:space="preserve">commence on the day after the end of the period for disallowing it, in accordance with section 42 of the </w:t>
      </w:r>
      <w:r w:rsidR="00E80B4F" w:rsidRPr="00C17B07">
        <w:rPr>
          <w:rStyle w:val="BookTitle"/>
          <w:rFonts w:ascii="Arial" w:hAnsi="Arial" w:cs="Arial"/>
          <w:iCs w:val="0"/>
          <w:smallCaps w:val="0"/>
          <w:spacing w:val="0"/>
          <w:szCs w:val="24"/>
        </w:rPr>
        <w:t>Legislation Act 2003</w:t>
      </w:r>
      <w:r w:rsidR="00E80B4F" w:rsidRPr="00C17B07">
        <w:rPr>
          <w:rStyle w:val="BookTitle"/>
          <w:rFonts w:ascii="Arial" w:hAnsi="Arial" w:cs="Arial"/>
          <w:i w:val="0"/>
          <w:iCs w:val="0"/>
          <w:smallCaps w:val="0"/>
          <w:spacing w:val="0"/>
          <w:szCs w:val="24"/>
        </w:rPr>
        <w:t>.</w:t>
      </w:r>
    </w:p>
    <w:p w14:paraId="4AEA3F58" w14:textId="77777777" w:rsidR="00F83BDE" w:rsidRPr="00C17B07" w:rsidRDefault="00F83BDE">
      <w:pPr>
        <w:jc w:val="both"/>
        <w:rPr>
          <w:rFonts w:ascii="Arial" w:hAnsi="Arial" w:cs="Arial"/>
          <w:szCs w:val="24"/>
          <w:u w:val="single"/>
        </w:rPr>
      </w:pPr>
      <w:r w:rsidRPr="00C17B07">
        <w:rPr>
          <w:rFonts w:ascii="Arial" w:hAnsi="Arial" w:cs="Arial"/>
          <w:szCs w:val="24"/>
          <w:u w:val="single"/>
        </w:rPr>
        <w:t>Section 3</w:t>
      </w:r>
    </w:p>
    <w:p w14:paraId="178CEE29" w14:textId="0EC58811" w:rsidR="00F83BDE" w:rsidRPr="00C17B07" w:rsidRDefault="00F83BDE">
      <w:pPr>
        <w:jc w:val="both"/>
        <w:rPr>
          <w:rFonts w:ascii="Arial" w:hAnsi="Arial" w:cs="Arial"/>
          <w:szCs w:val="24"/>
        </w:rPr>
      </w:pPr>
      <w:r w:rsidRPr="00C17B07">
        <w:rPr>
          <w:rFonts w:ascii="Arial" w:hAnsi="Arial" w:cs="Arial"/>
          <w:szCs w:val="24"/>
        </w:rPr>
        <w:t xml:space="preserve">This section provides that the authority for making this instrument is subsection </w:t>
      </w:r>
      <w:proofErr w:type="gramStart"/>
      <w:r w:rsidRPr="00C17B07">
        <w:rPr>
          <w:rFonts w:ascii="Arial" w:hAnsi="Arial" w:cs="Arial"/>
          <w:szCs w:val="24"/>
        </w:rPr>
        <w:t>1237AB(</w:t>
      </w:r>
      <w:proofErr w:type="gramEnd"/>
      <w:r w:rsidRPr="00C17B07">
        <w:rPr>
          <w:rFonts w:ascii="Arial" w:hAnsi="Arial" w:cs="Arial"/>
          <w:szCs w:val="24"/>
        </w:rPr>
        <w:t xml:space="preserve">1) of the Act. </w:t>
      </w:r>
    </w:p>
    <w:p w14:paraId="1499508C" w14:textId="77777777" w:rsidR="00BA2C66" w:rsidRPr="00C17B07" w:rsidRDefault="00BC45A4">
      <w:pPr>
        <w:jc w:val="both"/>
        <w:rPr>
          <w:rFonts w:ascii="Arial" w:hAnsi="Arial" w:cs="Arial"/>
          <w:szCs w:val="24"/>
          <w:u w:val="single"/>
        </w:rPr>
      </w:pPr>
      <w:r w:rsidRPr="00C17B07">
        <w:rPr>
          <w:rFonts w:ascii="Arial" w:hAnsi="Arial" w:cs="Arial"/>
          <w:szCs w:val="24"/>
          <w:u w:val="single"/>
        </w:rPr>
        <w:lastRenderedPageBreak/>
        <w:t xml:space="preserve">Section </w:t>
      </w:r>
      <w:r w:rsidR="00F83BDE" w:rsidRPr="00C17B07">
        <w:rPr>
          <w:rFonts w:ascii="Arial" w:hAnsi="Arial" w:cs="Arial"/>
          <w:szCs w:val="24"/>
          <w:u w:val="single"/>
        </w:rPr>
        <w:t>4</w:t>
      </w:r>
    </w:p>
    <w:p w14:paraId="58B3C06F" w14:textId="4B01BA75" w:rsidR="00366C9A" w:rsidRPr="00C17B07" w:rsidRDefault="005A7363">
      <w:pPr>
        <w:jc w:val="both"/>
        <w:rPr>
          <w:rFonts w:ascii="Arial" w:hAnsi="Arial" w:cs="Arial"/>
          <w:szCs w:val="24"/>
        </w:rPr>
      </w:pPr>
      <w:r w:rsidRPr="00C17B07">
        <w:rPr>
          <w:rFonts w:ascii="Arial" w:hAnsi="Arial" w:cs="Arial"/>
          <w:szCs w:val="24"/>
        </w:rPr>
        <w:t>This section p</w:t>
      </w:r>
      <w:r w:rsidR="00295F25" w:rsidRPr="00C17B07">
        <w:rPr>
          <w:rFonts w:ascii="Arial" w:hAnsi="Arial" w:cs="Arial"/>
          <w:szCs w:val="24"/>
        </w:rPr>
        <w:t>rovides</w:t>
      </w:r>
      <w:r w:rsidR="00732857" w:rsidRPr="00C17B07">
        <w:rPr>
          <w:rFonts w:ascii="Arial" w:hAnsi="Arial" w:cs="Arial"/>
          <w:szCs w:val="24"/>
        </w:rPr>
        <w:t xml:space="preserve"> </w:t>
      </w:r>
      <w:r w:rsidR="00E27591" w:rsidRPr="00C17B07">
        <w:rPr>
          <w:rFonts w:ascii="Arial" w:hAnsi="Arial" w:cs="Arial"/>
          <w:szCs w:val="24"/>
        </w:rPr>
        <w:t xml:space="preserve">definitions </w:t>
      </w:r>
      <w:r w:rsidR="00EC65EC" w:rsidRPr="00C17B07">
        <w:rPr>
          <w:rFonts w:ascii="Arial" w:hAnsi="Arial" w:cs="Arial"/>
          <w:szCs w:val="24"/>
        </w:rPr>
        <w:t>used in this</w:t>
      </w:r>
      <w:r w:rsidR="00E27591" w:rsidRPr="00C17B07">
        <w:rPr>
          <w:rFonts w:ascii="Arial" w:hAnsi="Arial" w:cs="Arial"/>
          <w:szCs w:val="24"/>
        </w:rPr>
        <w:t xml:space="preserve"> the instrument. </w:t>
      </w:r>
    </w:p>
    <w:p w14:paraId="02EA374C" w14:textId="4D66A7F5" w:rsidR="002A37A2" w:rsidRPr="00C17B07" w:rsidRDefault="002A37A2">
      <w:pPr>
        <w:jc w:val="both"/>
        <w:rPr>
          <w:rFonts w:ascii="Arial" w:hAnsi="Arial" w:cs="Arial"/>
          <w:szCs w:val="24"/>
        </w:rPr>
      </w:pPr>
      <w:r w:rsidRPr="00C17B07">
        <w:rPr>
          <w:rFonts w:ascii="Arial" w:hAnsi="Arial" w:cs="Arial"/>
          <w:b/>
          <w:i/>
          <w:szCs w:val="24"/>
        </w:rPr>
        <w:t xml:space="preserve">Act </w:t>
      </w:r>
      <w:proofErr w:type="gramStart"/>
      <w:r w:rsidRPr="00C17B07">
        <w:rPr>
          <w:rFonts w:ascii="Arial" w:hAnsi="Arial" w:cs="Arial"/>
          <w:szCs w:val="24"/>
        </w:rPr>
        <w:t>is defined</w:t>
      </w:r>
      <w:proofErr w:type="gramEnd"/>
      <w:r w:rsidRPr="00C17B07">
        <w:rPr>
          <w:rFonts w:ascii="Arial" w:hAnsi="Arial" w:cs="Arial"/>
          <w:szCs w:val="24"/>
        </w:rPr>
        <w:t xml:space="preserve"> to mean the </w:t>
      </w:r>
      <w:r w:rsidRPr="00C17B07">
        <w:rPr>
          <w:rFonts w:ascii="Arial" w:hAnsi="Arial" w:cs="Arial"/>
          <w:i/>
          <w:szCs w:val="24"/>
        </w:rPr>
        <w:t>Social Security Act 1991</w:t>
      </w:r>
      <w:r w:rsidRPr="00C17B07">
        <w:rPr>
          <w:rFonts w:ascii="Arial" w:hAnsi="Arial" w:cs="Arial"/>
          <w:szCs w:val="24"/>
        </w:rPr>
        <w:t xml:space="preserve">. </w:t>
      </w:r>
    </w:p>
    <w:p w14:paraId="764637CB" w14:textId="499DB83B" w:rsidR="005E2DE9" w:rsidRPr="00C17B07" w:rsidRDefault="005E2DE9">
      <w:pPr>
        <w:jc w:val="both"/>
      </w:pPr>
      <w:r w:rsidRPr="00C17B07">
        <w:rPr>
          <w:rFonts w:ascii="Arial" w:hAnsi="Arial" w:cs="Arial"/>
          <w:b/>
          <w:i/>
          <w:szCs w:val="24"/>
        </w:rPr>
        <w:t xml:space="preserve">APRA </w:t>
      </w:r>
      <w:proofErr w:type="gramStart"/>
      <w:r w:rsidRPr="00C17B07">
        <w:rPr>
          <w:rFonts w:ascii="Arial" w:hAnsi="Arial" w:cs="Arial"/>
          <w:szCs w:val="24"/>
        </w:rPr>
        <w:t>is defined</w:t>
      </w:r>
      <w:proofErr w:type="gramEnd"/>
      <w:r w:rsidRPr="00C17B07">
        <w:rPr>
          <w:rFonts w:ascii="Arial" w:hAnsi="Arial" w:cs="Arial"/>
          <w:szCs w:val="24"/>
        </w:rPr>
        <w:t xml:space="preserve"> to mean the Australian Prudential Regulation Authority. </w:t>
      </w:r>
    </w:p>
    <w:p w14:paraId="6E581155" w14:textId="42B17AE3" w:rsidR="002A37A2" w:rsidRPr="00C17B07" w:rsidRDefault="002A37A2">
      <w:pPr>
        <w:jc w:val="both"/>
        <w:rPr>
          <w:rFonts w:ascii="Arial" w:hAnsi="Arial" w:cs="Arial"/>
          <w:szCs w:val="24"/>
        </w:rPr>
      </w:pPr>
      <w:r w:rsidRPr="00C17B07">
        <w:rPr>
          <w:rFonts w:ascii="Arial" w:hAnsi="Arial" w:cs="Arial"/>
          <w:b/>
          <w:i/>
          <w:szCs w:val="24"/>
        </w:rPr>
        <w:t xml:space="preserve">Market-linked income stream </w:t>
      </w:r>
      <w:r w:rsidRPr="00C17B07">
        <w:rPr>
          <w:rFonts w:ascii="Arial" w:hAnsi="Arial" w:cs="Arial"/>
          <w:szCs w:val="24"/>
        </w:rPr>
        <w:t>is defined to mean an income stream that meets the requirements of section 9BA of the Act, other than subparagraph 9BA(1)(a)(</w:t>
      </w:r>
      <w:proofErr w:type="spellStart"/>
      <w:r w:rsidRPr="00C17B07">
        <w:rPr>
          <w:rFonts w:ascii="Arial" w:hAnsi="Arial" w:cs="Arial"/>
          <w:szCs w:val="24"/>
        </w:rPr>
        <w:t>i</w:t>
      </w:r>
      <w:proofErr w:type="spellEnd"/>
      <w:r w:rsidRPr="00C17B07">
        <w:rPr>
          <w:rFonts w:ascii="Arial" w:hAnsi="Arial" w:cs="Arial"/>
          <w:szCs w:val="24"/>
        </w:rPr>
        <w:t>) which requires the income stream’s commencement day to happen during the period from 20 September 2004 to 19 September 2007 (both dates inclusive). This definition is intended to cover</w:t>
      </w:r>
      <w:r w:rsidR="00846E0F" w:rsidRPr="00C17B07">
        <w:rPr>
          <w:rFonts w:ascii="Arial" w:hAnsi="Arial" w:cs="Arial"/>
          <w:szCs w:val="24"/>
        </w:rPr>
        <w:t xml:space="preserve"> the</w:t>
      </w:r>
      <w:r w:rsidRPr="00C17B07">
        <w:rPr>
          <w:rFonts w:ascii="Arial" w:hAnsi="Arial" w:cs="Arial"/>
          <w:szCs w:val="24"/>
        </w:rPr>
        <w:t xml:space="preserve"> income streams </w:t>
      </w:r>
      <w:r w:rsidR="00846E0F" w:rsidRPr="00C17B07">
        <w:rPr>
          <w:rFonts w:ascii="Arial" w:hAnsi="Arial" w:cs="Arial"/>
          <w:szCs w:val="24"/>
        </w:rPr>
        <w:t xml:space="preserve">that are restructured into a market-linked income </w:t>
      </w:r>
      <w:proofErr w:type="gramStart"/>
      <w:r w:rsidR="00846E0F" w:rsidRPr="00C17B07">
        <w:rPr>
          <w:rFonts w:ascii="Arial" w:hAnsi="Arial" w:cs="Arial"/>
          <w:szCs w:val="24"/>
        </w:rPr>
        <w:t>stream</w:t>
      </w:r>
      <w:proofErr w:type="gramEnd"/>
      <w:r w:rsidR="00846E0F" w:rsidRPr="00C17B07">
        <w:rPr>
          <w:rFonts w:ascii="Arial" w:hAnsi="Arial" w:cs="Arial"/>
          <w:szCs w:val="24"/>
        </w:rPr>
        <w:t xml:space="preserve"> as they do not meet the high probability test. </w:t>
      </w:r>
    </w:p>
    <w:p w14:paraId="2DC42CEF" w14:textId="55E6AF5E" w:rsidR="005E2DE9" w:rsidRPr="00C17B07" w:rsidRDefault="005E2DE9">
      <w:pPr>
        <w:jc w:val="both"/>
        <w:rPr>
          <w:rFonts w:ascii="Arial" w:hAnsi="Arial" w:cs="Arial"/>
          <w:i/>
          <w:szCs w:val="24"/>
        </w:rPr>
      </w:pPr>
      <w:proofErr w:type="spellStart"/>
      <w:proofErr w:type="gramStart"/>
      <w:r w:rsidRPr="00C17B07">
        <w:rPr>
          <w:rFonts w:ascii="Arial" w:hAnsi="Arial" w:cs="Arial"/>
          <w:b/>
          <w:i/>
          <w:szCs w:val="24"/>
        </w:rPr>
        <w:t>Self managed</w:t>
      </w:r>
      <w:proofErr w:type="spellEnd"/>
      <w:proofErr w:type="gramEnd"/>
      <w:r w:rsidRPr="00C17B07">
        <w:rPr>
          <w:rFonts w:ascii="Arial" w:hAnsi="Arial" w:cs="Arial"/>
          <w:b/>
          <w:i/>
          <w:szCs w:val="24"/>
        </w:rPr>
        <w:t xml:space="preserve"> superannuation fund </w:t>
      </w:r>
      <w:r w:rsidRPr="00C17B07">
        <w:rPr>
          <w:rFonts w:ascii="Arial" w:hAnsi="Arial" w:cs="Arial"/>
          <w:szCs w:val="24"/>
        </w:rPr>
        <w:t xml:space="preserve">is defined to have the same meaning as in section 17A of the </w:t>
      </w:r>
      <w:r w:rsidRPr="00C17B07">
        <w:rPr>
          <w:rFonts w:ascii="Arial" w:hAnsi="Arial" w:cs="Arial"/>
          <w:i/>
          <w:szCs w:val="24"/>
        </w:rPr>
        <w:t xml:space="preserve">Superannuation Industry (Supervision) Act 1993. </w:t>
      </w:r>
    </w:p>
    <w:p w14:paraId="0DE29EB7" w14:textId="02B4EAA3" w:rsidR="005E2DE9" w:rsidRPr="00C17B07" w:rsidRDefault="005E2DE9">
      <w:pPr>
        <w:jc w:val="both"/>
        <w:rPr>
          <w:rFonts w:ascii="Arial" w:hAnsi="Arial" w:cs="Arial"/>
          <w:szCs w:val="24"/>
        </w:rPr>
      </w:pPr>
      <w:r w:rsidRPr="00C17B07">
        <w:rPr>
          <w:rFonts w:ascii="Arial" w:hAnsi="Arial" w:cs="Arial"/>
          <w:b/>
          <w:i/>
          <w:szCs w:val="24"/>
        </w:rPr>
        <w:t>Small APRA fund</w:t>
      </w:r>
      <w:r w:rsidRPr="00C17B07">
        <w:rPr>
          <w:rFonts w:ascii="Arial" w:hAnsi="Arial" w:cs="Arial"/>
          <w:i/>
          <w:szCs w:val="24"/>
        </w:rPr>
        <w:t xml:space="preserve"> </w:t>
      </w:r>
      <w:r w:rsidRPr="00C17B07">
        <w:rPr>
          <w:rFonts w:ascii="Arial" w:hAnsi="Arial" w:cs="Arial"/>
          <w:szCs w:val="24"/>
        </w:rPr>
        <w:t xml:space="preserve">is defined to have the same meaning as in subsection </w:t>
      </w:r>
      <w:proofErr w:type="gramStart"/>
      <w:r w:rsidRPr="00C17B07">
        <w:rPr>
          <w:rFonts w:ascii="Arial" w:hAnsi="Arial" w:cs="Arial"/>
          <w:szCs w:val="24"/>
        </w:rPr>
        <w:t>1017BB(</w:t>
      </w:r>
      <w:proofErr w:type="gramEnd"/>
      <w:r w:rsidRPr="00C17B07">
        <w:rPr>
          <w:rFonts w:ascii="Arial" w:hAnsi="Arial" w:cs="Arial"/>
          <w:szCs w:val="24"/>
        </w:rPr>
        <w:t xml:space="preserve">6) of the </w:t>
      </w:r>
      <w:r w:rsidRPr="00C17B07">
        <w:rPr>
          <w:rFonts w:ascii="Arial" w:hAnsi="Arial" w:cs="Arial"/>
          <w:i/>
          <w:szCs w:val="24"/>
        </w:rPr>
        <w:t>Corporations Act 2001.</w:t>
      </w:r>
    </w:p>
    <w:p w14:paraId="439DE8F6" w14:textId="77777777" w:rsidR="00EC65EC" w:rsidRPr="00C17B07" w:rsidRDefault="00EC65EC">
      <w:pPr>
        <w:jc w:val="both"/>
        <w:rPr>
          <w:rFonts w:ascii="Arial" w:hAnsi="Arial" w:cs="Arial"/>
          <w:szCs w:val="24"/>
        </w:rPr>
      </w:pPr>
      <w:r w:rsidRPr="00C17B07">
        <w:rPr>
          <w:rFonts w:ascii="Arial" w:hAnsi="Arial" w:cs="Arial"/>
          <w:szCs w:val="24"/>
        </w:rPr>
        <w:t xml:space="preserve">The note to this section provides that the following terms </w:t>
      </w:r>
      <w:proofErr w:type="gramStart"/>
      <w:r w:rsidRPr="00C17B07">
        <w:rPr>
          <w:rFonts w:ascii="Arial" w:hAnsi="Arial" w:cs="Arial"/>
          <w:szCs w:val="24"/>
        </w:rPr>
        <w:t>are</w:t>
      </w:r>
      <w:proofErr w:type="gramEnd"/>
      <w:r w:rsidRPr="00C17B07">
        <w:rPr>
          <w:rFonts w:ascii="Arial" w:hAnsi="Arial" w:cs="Arial"/>
          <w:szCs w:val="24"/>
        </w:rPr>
        <w:t xml:space="preserve"> defined in the Act: </w:t>
      </w:r>
    </w:p>
    <w:p w14:paraId="1BFEF252" w14:textId="77777777" w:rsidR="00EC65EC" w:rsidRPr="00C17B07" w:rsidRDefault="00EC65EC" w:rsidP="00EC65EC">
      <w:pPr>
        <w:pStyle w:val="ListParagraph"/>
        <w:numPr>
          <w:ilvl w:val="0"/>
          <w:numId w:val="9"/>
        </w:numPr>
        <w:jc w:val="both"/>
        <w:rPr>
          <w:rStyle w:val="BookTitle"/>
          <w:rFonts w:ascii="Arial" w:hAnsi="Arial" w:cs="Arial"/>
          <w:i w:val="0"/>
          <w:iCs w:val="0"/>
          <w:smallCaps w:val="0"/>
          <w:spacing w:val="0"/>
          <w:szCs w:val="24"/>
        </w:rPr>
      </w:pPr>
      <w:r w:rsidRPr="00C17B07">
        <w:rPr>
          <w:rStyle w:val="BookTitle"/>
          <w:rFonts w:ascii="Arial" w:hAnsi="Arial" w:cs="Arial"/>
          <w:b/>
          <w:iCs w:val="0"/>
          <w:smallCaps w:val="0"/>
          <w:spacing w:val="0"/>
          <w:szCs w:val="24"/>
        </w:rPr>
        <w:t xml:space="preserve">asset-test exempt income stream; </w:t>
      </w:r>
      <w:r w:rsidRPr="00C17B07">
        <w:rPr>
          <w:rStyle w:val="BookTitle"/>
          <w:rFonts w:ascii="Arial" w:hAnsi="Arial" w:cs="Arial"/>
          <w:i w:val="0"/>
          <w:iCs w:val="0"/>
          <w:smallCaps w:val="0"/>
          <w:spacing w:val="0"/>
          <w:szCs w:val="24"/>
        </w:rPr>
        <w:t>and</w:t>
      </w:r>
    </w:p>
    <w:p w14:paraId="1EA2FC2C" w14:textId="77777777" w:rsidR="00EC65EC" w:rsidRPr="00C17B07" w:rsidRDefault="00EC65EC" w:rsidP="00EC65EC">
      <w:pPr>
        <w:pStyle w:val="ListParagraph"/>
        <w:numPr>
          <w:ilvl w:val="0"/>
          <w:numId w:val="9"/>
        </w:numPr>
        <w:jc w:val="both"/>
        <w:rPr>
          <w:rStyle w:val="BookTitle"/>
          <w:rFonts w:ascii="Arial" w:hAnsi="Arial" w:cs="Arial"/>
          <w:i w:val="0"/>
          <w:iCs w:val="0"/>
          <w:smallCaps w:val="0"/>
          <w:spacing w:val="0"/>
          <w:szCs w:val="24"/>
        </w:rPr>
      </w:pPr>
      <w:proofErr w:type="gramStart"/>
      <w:r w:rsidRPr="00C17B07">
        <w:rPr>
          <w:rStyle w:val="BookTitle"/>
          <w:rFonts w:ascii="Arial" w:hAnsi="Arial" w:cs="Arial"/>
          <w:b/>
          <w:iCs w:val="0"/>
          <w:smallCaps w:val="0"/>
          <w:spacing w:val="0"/>
          <w:szCs w:val="24"/>
        </w:rPr>
        <w:t>asset-tested</w:t>
      </w:r>
      <w:proofErr w:type="gramEnd"/>
      <w:r w:rsidRPr="00C17B07">
        <w:rPr>
          <w:rStyle w:val="BookTitle"/>
          <w:rFonts w:ascii="Arial" w:hAnsi="Arial" w:cs="Arial"/>
          <w:b/>
          <w:iCs w:val="0"/>
          <w:smallCaps w:val="0"/>
          <w:spacing w:val="0"/>
          <w:szCs w:val="24"/>
        </w:rPr>
        <w:t xml:space="preserve"> income stream (long term)</w:t>
      </w:r>
      <w:r w:rsidRPr="00C17B07">
        <w:rPr>
          <w:rStyle w:val="BookTitle"/>
          <w:rFonts w:ascii="Arial" w:hAnsi="Arial" w:cs="Arial"/>
          <w:i w:val="0"/>
          <w:iCs w:val="0"/>
          <w:smallCaps w:val="0"/>
          <w:spacing w:val="0"/>
          <w:szCs w:val="24"/>
        </w:rPr>
        <w:t xml:space="preserve">. </w:t>
      </w:r>
    </w:p>
    <w:p w14:paraId="522A312A" w14:textId="77777777" w:rsidR="002343D8" w:rsidRPr="00C17B07" w:rsidRDefault="00F83BDE">
      <w:pPr>
        <w:jc w:val="both"/>
        <w:rPr>
          <w:rFonts w:ascii="Arial" w:hAnsi="Arial" w:cs="Arial"/>
          <w:szCs w:val="24"/>
          <w:u w:val="single"/>
        </w:rPr>
      </w:pPr>
      <w:r w:rsidRPr="00C17B07">
        <w:rPr>
          <w:rFonts w:ascii="Arial" w:hAnsi="Arial" w:cs="Arial"/>
          <w:szCs w:val="24"/>
          <w:u w:val="single"/>
        </w:rPr>
        <w:t>Section 5</w:t>
      </w:r>
    </w:p>
    <w:p w14:paraId="37ACE9DB" w14:textId="77777777" w:rsidR="00F83BDE" w:rsidRPr="00C17B07" w:rsidRDefault="00F83BDE">
      <w:pPr>
        <w:jc w:val="both"/>
        <w:rPr>
          <w:rFonts w:ascii="Arial" w:hAnsi="Arial" w:cs="Arial"/>
          <w:szCs w:val="24"/>
          <w:u w:val="single"/>
        </w:rPr>
      </w:pPr>
      <w:r w:rsidRPr="00C17B07">
        <w:rPr>
          <w:rFonts w:ascii="Arial" w:hAnsi="Arial" w:cs="Arial"/>
          <w:szCs w:val="24"/>
        </w:rPr>
        <w:t>This section provides that Schedule 1 repeals the Social Security (Waiver of Debts – Self Managed Superannuation Funds and Small APRA Funds) (</w:t>
      </w:r>
      <w:proofErr w:type="spellStart"/>
      <w:r w:rsidRPr="00C17B07">
        <w:rPr>
          <w:rFonts w:ascii="Arial" w:hAnsi="Arial" w:cs="Arial"/>
          <w:szCs w:val="24"/>
        </w:rPr>
        <w:t>FaHCSIA</w:t>
      </w:r>
      <w:proofErr w:type="spellEnd"/>
      <w:r w:rsidRPr="00C17B07">
        <w:rPr>
          <w:rFonts w:ascii="Arial" w:hAnsi="Arial" w:cs="Arial"/>
          <w:szCs w:val="24"/>
        </w:rPr>
        <w:t xml:space="preserve">) Specification 2011 and the Social Security (Waiver of Debts – Self Managed Superannuation Funds and Small APRA Funds) (DEEWR) Specification 2011. </w:t>
      </w:r>
    </w:p>
    <w:p w14:paraId="7F9448FA" w14:textId="77777777" w:rsidR="00F83BDE" w:rsidRPr="00C17B07" w:rsidRDefault="00F83BDE">
      <w:pPr>
        <w:jc w:val="both"/>
        <w:rPr>
          <w:rFonts w:ascii="Arial" w:hAnsi="Arial" w:cs="Arial"/>
          <w:szCs w:val="24"/>
          <w:u w:val="single"/>
        </w:rPr>
      </w:pPr>
      <w:r w:rsidRPr="00C17B07">
        <w:rPr>
          <w:rFonts w:ascii="Arial" w:hAnsi="Arial" w:cs="Arial"/>
          <w:szCs w:val="24"/>
          <w:u w:val="single"/>
        </w:rPr>
        <w:t>Section 6</w:t>
      </w:r>
    </w:p>
    <w:p w14:paraId="76C09787" w14:textId="77777777" w:rsidR="0046684F" w:rsidRPr="00C17B07" w:rsidRDefault="002343D8" w:rsidP="000C7E32">
      <w:pPr>
        <w:shd w:val="clear" w:color="auto" w:fill="FFFFFF"/>
        <w:jc w:val="both"/>
        <w:rPr>
          <w:rFonts w:ascii="Arial" w:hAnsi="Arial" w:cs="Arial"/>
          <w:color w:val="000000"/>
          <w:szCs w:val="24"/>
        </w:rPr>
      </w:pPr>
      <w:r w:rsidRPr="00C17B07">
        <w:rPr>
          <w:rFonts w:ascii="Arial" w:hAnsi="Arial" w:cs="Arial"/>
          <w:szCs w:val="24"/>
        </w:rPr>
        <w:t xml:space="preserve">This section </w:t>
      </w:r>
      <w:r w:rsidR="006E4386" w:rsidRPr="00C17B07">
        <w:rPr>
          <w:rFonts w:ascii="Arial" w:hAnsi="Arial" w:cs="Arial"/>
          <w:szCs w:val="24"/>
        </w:rPr>
        <w:t>specifies</w:t>
      </w:r>
      <w:r w:rsidR="000C7E32" w:rsidRPr="00C17B07">
        <w:rPr>
          <w:rFonts w:ascii="Arial" w:hAnsi="Arial" w:cs="Arial"/>
          <w:color w:val="000000"/>
        </w:rPr>
        <w:t xml:space="preserve"> </w:t>
      </w:r>
      <w:r w:rsidR="000C7E32" w:rsidRPr="00C17B07">
        <w:rPr>
          <w:rFonts w:ascii="Arial" w:hAnsi="Arial" w:cs="Arial"/>
          <w:color w:val="000000"/>
          <w:szCs w:val="24"/>
        </w:rPr>
        <w:t xml:space="preserve">the class of debt that </w:t>
      </w:r>
      <w:proofErr w:type="gramStart"/>
      <w:r w:rsidR="000C7E32" w:rsidRPr="00C17B07">
        <w:rPr>
          <w:rFonts w:ascii="Arial" w:hAnsi="Arial" w:cs="Arial"/>
          <w:color w:val="000000"/>
          <w:szCs w:val="24"/>
        </w:rPr>
        <w:t>may be waived</w:t>
      </w:r>
      <w:proofErr w:type="gramEnd"/>
      <w:r w:rsidR="000C7E32" w:rsidRPr="00C17B07">
        <w:rPr>
          <w:rFonts w:ascii="Arial" w:hAnsi="Arial" w:cs="Arial"/>
          <w:color w:val="000000"/>
          <w:szCs w:val="24"/>
        </w:rPr>
        <w:t xml:space="preserve">.  </w:t>
      </w:r>
    </w:p>
    <w:p w14:paraId="558207DC" w14:textId="737D7545" w:rsidR="000C7E32" w:rsidRPr="00C17B07" w:rsidRDefault="0046684F" w:rsidP="000C7E32">
      <w:pPr>
        <w:shd w:val="clear" w:color="auto" w:fill="FFFFFF"/>
        <w:jc w:val="both"/>
        <w:rPr>
          <w:color w:val="000000"/>
          <w:szCs w:val="24"/>
        </w:rPr>
      </w:pPr>
      <w:r w:rsidRPr="00C17B07">
        <w:rPr>
          <w:rFonts w:ascii="Arial" w:hAnsi="Arial" w:cs="Arial"/>
          <w:color w:val="000000"/>
          <w:szCs w:val="24"/>
        </w:rPr>
        <w:t xml:space="preserve">Paragraphs 6(a) and (b) provide that a debt </w:t>
      </w:r>
      <w:proofErr w:type="gramStart"/>
      <w:r w:rsidRPr="00C17B07">
        <w:rPr>
          <w:rFonts w:ascii="Arial" w:hAnsi="Arial" w:cs="Arial"/>
          <w:color w:val="000000"/>
          <w:szCs w:val="24"/>
        </w:rPr>
        <w:t>is</w:t>
      </w:r>
      <w:proofErr w:type="gramEnd"/>
      <w:r w:rsidRPr="00C17B07">
        <w:rPr>
          <w:rFonts w:ascii="Arial" w:hAnsi="Arial" w:cs="Arial"/>
          <w:color w:val="000000"/>
          <w:szCs w:val="24"/>
        </w:rPr>
        <w:t xml:space="preserve"> in the</w:t>
      </w:r>
      <w:r w:rsidR="000C7E32" w:rsidRPr="00C17B07">
        <w:rPr>
          <w:rFonts w:ascii="Arial" w:hAnsi="Arial" w:cs="Arial"/>
          <w:color w:val="000000"/>
          <w:szCs w:val="24"/>
        </w:rPr>
        <w:t xml:space="preserve"> specified class if a person owes a debt to the Commonwealth under section 1223A of the Act which did not arise because the person knowingly made a false or misleading statement, or knowingly provided false information t</w:t>
      </w:r>
      <w:r w:rsidRPr="00C17B07">
        <w:rPr>
          <w:rFonts w:ascii="Arial" w:hAnsi="Arial" w:cs="Arial"/>
          <w:color w:val="000000"/>
          <w:szCs w:val="24"/>
        </w:rPr>
        <w:t>o the Commonwealth</w:t>
      </w:r>
      <w:r w:rsidR="000C7E32" w:rsidRPr="00C17B07">
        <w:rPr>
          <w:rFonts w:ascii="Arial" w:hAnsi="Arial" w:cs="Arial"/>
          <w:color w:val="000000"/>
          <w:szCs w:val="24"/>
        </w:rPr>
        <w:t>.</w:t>
      </w:r>
    </w:p>
    <w:p w14:paraId="78745976" w14:textId="77777777" w:rsidR="000C7E32" w:rsidRPr="00C17B07" w:rsidRDefault="000C7E32" w:rsidP="000C7E32">
      <w:pPr>
        <w:shd w:val="clear" w:color="auto" w:fill="FFFFFF"/>
        <w:spacing w:before="0"/>
        <w:jc w:val="both"/>
        <w:rPr>
          <w:color w:val="000000"/>
          <w:szCs w:val="24"/>
        </w:rPr>
      </w:pPr>
      <w:r w:rsidRPr="00C17B07">
        <w:rPr>
          <w:rFonts w:ascii="Arial" w:hAnsi="Arial" w:cs="Arial"/>
          <w:color w:val="000000"/>
          <w:szCs w:val="24"/>
        </w:rPr>
        <w:t> </w:t>
      </w:r>
    </w:p>
    <w:p w14:paraId="2298FC34" w14:textId="2F08CC35" w:rsidR="00852A9B" w:rsidRPr="00C17B07" w:rsidRDefault="000C7E32" w:rsidP="000C7E32">
      <w:pPr>
        <w:shd w:val="clear" w:color="auto" w:fill="FFFFFF"/>
        <w:spacing w:before="0"/>
        <w:jc w:val="both"/>
        <w:rPr>
          <w:rFonts w:ascii="Arial" w:hAnsi="Arial" w:cs="Arial"/>
          <w:color w:val="000000"/>
          <w:szCs w:val="24"/>
        </w:rPr>
      </w:pPr>
      <w:r w:rsidRPr="00C17B07">
        <w:rPr>
          <w:rFonts w:ascii="Arial" w:hAnsi="Arial" w:cs="Arial"/>
          <w:color w:val="000000"/>
          <w:szCs w:val="24"/>
        </w:rPr>
        <w:t>The specified class of debts must also meet the</w:t>
      </w:r>
      <w:r w:rsidR="006D75D4" w:rsidRPr="00C17B07">
        <w:rPr>
          <w:rFonts w:ascii="Arial" w:hAnsi="Arial" w:cs="Arial"/>
          <w:color w:val="000000"/>
          <w:szCs w:val="24"/>
        </w:rPr>
        <w:t xml:space="preserve"> requirements of </w:t>
      </w:r>
      <w:r w:rsidR="00852A9B" w:rsidRPr="00C17B07">
        <w:rPr>
          <w:rFonts w:ascii="Arial" w:hAnsi="Arial" w:cs="Arial"/>
          <w:color w:val="000000"/>
          <w:szCs w:val="24"/>
        </w:rPr>
        <w:t xml:space="preserve">paragraph 6(c), which provides that, before the commencement of this </w:t>
      </w:r>
      <w:r w:rsidR="00EB6A26" w:rsidRPr="00C17B07">
        <w:rPr>
          <w:rFonts w:ascii="Arial" w:hAnsi="Arial" w:cs="Arial"/>
          <w:color w:val="000000"/>
          <w:szCs w:val="24"/>
        </w:rPr>
        <w:t>instrument</w:t>
      </w:r>
      <w:r w:rsidR="00852A9B" w:rsidRPr="00C17B07">
        <w:rPr>
          <w:rFonts w:ascii="Arial" w:hAnsi="Arial" w:cs="Arial"/>
          <w:color w:val="000000"/>
          <w:szCs w:val="24"/>
        </w:rPr>
        <w:t>, the income stream that is relevant for the purposes of section 1223A:</w:t>
      </w:r>
    </w:p>
    <w:p w14:paraId="621025F0" w14:textId="77777777" w:rsidR="00852A9B" w:rsidRPr="00C17B07" w:rsidRDefault="00852A9B" w:rsidP="00852A9B">
      <w:pPr>
        <w:shd w:val="clear" w:color="auto" w:fill="FFFFFF"/>
        <w:spacing w:before="0"/>
        <w:ind w:left="720"/>
        <w:jc w:val="both"/>
        <w:rPr>
          <w:color w:val="000000"/>
          <w:szCs w:val="24"/>
        </w:rPr>
      </w:pPr>
    </w:p>
    <w:p w14:paraId="208C5A3B" w14:textId="77777777" w:rsidR="00852A9B" w:rsidRPr="00C17B07" w:rsidRDefault="00852A9B" w:rsidP="00852A9B">
      <w:pPr>
        <w:numPr>
          <w:ilvl w:val="0"/>
          <w:numId w:val="10"/>
        </w:numPr>
        <w:shd w:val="clear" w:color="auto" w:fill="FFFFFF"/>
        <w:spacing w:before="0"/>
        <w:jc w:val="both"/>
        <w:rPr>
          <w:color w:val="000000"/>
          <w:szCs w:val="24"/>
        </w:rPr>
      </w:pPr>
      <w:r w:rsidRPr="00C17B07">
        <w:rPr>
          <w:rFonts w:ascii="Arial" w:hAnsi="Arial" w:cs="Arial"/>
          <w:color w:val="000000"/>
          <w:szCs w:val="24"/>
        </w:rPr>
        <w:t>was an asset-test exempt income stream that met the requirements of either section 9A or 9B of the Act (subparagraph 6(c)(</w:t>
      </w:r>
      <w:proofErr w:type="spellStart"/>
      <w:r w:rsidRPr="00C17B07">
        <w:rPr>
          <w:rFonts w:ascii="Arial" w:hAnsi="Arial" w:cs="Arial"/>
          <w:color w:val="000000"/>
          <w:szCs w:val="24"/>
        </w:rPr>
        <w:t>i</w:t>
      </w:r>
      <w:proofErr w:type="spellEnd"/>
      <w:r w:rsidRPr="00C17B07">
        <w:rPr>
          <w:rFonts w:ascii="Arial" w:hAnsi="Arial" w:cs="Arial"/>
          <w:color w:val="000000"/>
          <w:szCs w:val="24"/>
        </w:rPr>
        <w:t>)(A)); or</w:t>
      </w:r>
    </w:p>
    <w:p w14:paraId="436E4E71" w14:textId="77777777" w:rsidR="00852A9B" w:rsidRPr="00C17B07" w:rsidRDefault="00852A9B" w:rsidP="00852A9B">
      <w:pPr>
        <w:shd w:val="clear" w:color="auto" w:fill="FFFFFF"/>
        <w:spacing w:before="0"/>
        <w:jc w:val="both"/>
        <w:rPr>
          <w:color w:val="000000"/>
          <w:szCs w:val="24"/>
        </w:rPr>
      </w:pPr>
      <w:r w:rsidRPr="00C17B07">
        <w:rPr>
          <w:rFonts w:ascii="Arial" w:hAnsi="Arial" w:cs="Arial"/>
          <w:color w:val="000000"/>
          <w:szCs w:val="24"/>
        </w:rPr>
        <w:t> </w:t>
      </w:r>
    </w:p>
    <w:p w14:paraId="79C42A0D" w14:textId="77777777" w:rsidR="00852A9B" w:rsidRPr="00C17B07" w:rsidRDefault="00852A9B" w:rsidP="00852A9B">
      <w:pPr>
        <w:numPr>
          <w:ilvl w:val="0"/>
          <w:numId w:val="11"/>
        </w:numPr>
        <w:shd w:val="clear" w:color="auto" w:fill="FFFFFF"/>
        <w:spacing w:before="0"/>
        <w:jc w:val="both"/>
        <w:rPr>
          <w:color w:val="000000"/>
          <w:szCs w:val="24"/>
        </w:rPr>
      </w:pPr>
      <w:r w:rsidRPr="00C17B07">
        <w:rPr>
          <w:rFonts w:ascii="Arial" w:hAnsi="Arial" w:cs="Arial"/>
          <w:color w:val="000000"/>
          <w:szCs w:val="24"/>
        </w:rPr>
        <w:t xml:space="preserve">was an asset-tested income stream (long term) that was previously an asset-test exempt income stream but due to changes in the value of the assets backing the income stream, failed to meet the high probability actuarial test </w:t>
      </w:r>
      <w:r w:rsidRPr="00C17B07">
        <w:rPr>
          <w:rFonts w:ascii="Arial" w:hAnsi="Arial" w:cs="Arial"/>
          <w:color w:val="000000"/>
          <w:szCs w:val="24"/>
        </w:rPr>
        <w:lastRenderedPageBreak/>
        <w:t>(subparagraph 6(c)(</w:t>
      </w:r>
      <w:proofErr w:type="spellStart"/>
      <w:r w:rsidRPr="00C17B07">
        <w:rPr>
          <w:rFonts w:ascii="Arial" w:hAnsi="Arial" w:cs="Arial"/>
          <w:color w:val="000000"/>
          <w:szCs w:val="24"/>
        </w:rPr>
        <w:t>i</w:t>
      </w:r>
      <w:proofErr w:type="spellEnd"/>
      <w:r w:rsidRPr="00C17B07">
        <w:rPr>
          <w:rFonts w:ascii="Arial" w:hAnsi="Arial" w:cs="Arial"/>
          <w:color w:val="000000"/>
          <w:szCs w:val="24"/>
        </w:rPr>
        <w:t xml:space="preserve">)(B)).  As these income streams are no longer able to meet the requirements of either paragraph </w:t>
      </w:r>
      <w:proofErr w:type="gramStart"/>
      <w:r w:rsidRPr="00C17B07">
        <w:rPr>
          <w:rFonts w:ascii="Arial" w:hAnsi="Arial" w:cs="Arial"/>
          <w:color w:val="000000"/>
          <w:szCs w:val="24"/>
        </w:rPr>
        <w:t>9A(</w:t>
      </w:r>
      <w:proofErr w:type="gramEnd"/>
      <w:r w:rsidRPr="00C17B07">
        <w:rPr>
          <w:rFonts w:ascii="Arial" w:hAnsi="Arial" w:cs="Arial"/>
          <w:color w:val="000000"/>
          <w:szCs w:val="24"/>
        </w:rPr>
        <w:t xml:space="preserve">1)(b) or 9B(1A)(b) of the Act, they are unable to retain their asset-test exemption.  In these circumstances, these income streams </w:t>
      </w:r>
      <w:proofErr w:type="gramStart"/>
      <w:r w:rsidRPr="00C17B07">
        <w:rPr>
          <w:rFonts w:ascii="Arial" w:hAnsi="Arial" w:cs="Arial"/>
          <w:color w:val="000000"/>
          <w:szCs w:val="24"/>
        </w:rPr>
        <w:t>would be assessed</w:t>
      </w:r>
      <w:proofErr w:type="gramEnd"/>
      <w:r w:rsidRPr="00C17B07">
        <w:rPr>
          <w:rFonts w:ascii="Arial" w:hAnsi="Arial" w:cs="Arial"/>
          <w:color w:val="000000"/>
          <w:szCs w:val="24"/>
        </w:rPr>
        <w:t xml:space="preserve"> as asset</w:t>
      </w:r>
      <w:r w:rsidRPr="00C17B07">
        <w:rPr>
          <w:rFonts w:ascii="Arial" w:hAnsi="Arial" w:cs="Arial"/>
          <w:color w:val="000000"/>
          <w:szCs w:val="24"/>
        </w:rPr>
        <w:noBreakHyphen/>
        <w:t>tested income streams and this change of status would normally trigger the operati</w:t>
      </w:r>
      <w:r w:rsidR="0054763B" w:rsidRPr="00C17B07">
        <w:rPr>
          <w:rFonts w:ascii="Arial" w:hAnsi="Arial" w:cs="Arial"/>
          <w:color w:val="000000"/>
          <w:szCs w:val="24"/>
        </w:rPr>
        <w:t>on of section 1223A of the Act.</w:t>
      </w:r>
    </w:p>
    <w:p w14:paraId="758E2F3A" w14:textId="77777777" w:rsidR="0054763B" w:rsidRPr="00C17B07" w:rsidRDefault="0054763B" w:rsidP="0054763B">
      <w:pPr>
        <w:shd w:val="clear" w:color="auto" w:fill="FFFFFF"/>
        <w:spacing w:before="0"/>
        <w:ind w:left="720"/>
        <w:jc w:val="both"/>
        <w:rPr>
          <w:color w:val="000000"/>
          <w:szCs w:val="24"/>
        </w:rPr>
      </w:pPr>
    </w:p>
    <w:p w14:paraId="6AB6C3AC" w14:textId="7F8ED5B5" w:rsidR="0054763B" w:rsidRPr="00C17B07" w:rsidRDefault="0054763B" w:rsidP="0054763B">
      <w:pPr>
        <w:shd w:val="clear" w:color="auto" w:fill="FFFFFF"/>
        <w:spacing w:before="0"/>
        <w:jc w:val="both"/>
        <w:rPr>
          <w:color w:val="000000"/>
          <w:szCs w:val="24"/>
        </w:rPr>
      </w:pPr>
      <w:r w:rsidRPr="00C17B07">
        <w:rPr>
          <w:rFonts w:ascii="Arial" w:hAnsi="Arial" w:cs="Arial"/>
          <w:color w:val="000000"/>
          <w:szCs w:val="24"/>
        </w:rPr>
        <w:t xml:space="preserve">Further, paragraph 6(c) provides that a debt is in the specified class if, before the commencement of this </w:t>
      </w:r>
      <w:r w:rsidR="00EB6A26" w:rsidRPr="00C17B07">
        <w:rPr>
          <w:rFonts w:ascii="Arial" w:hAnsi="Arial" w:cs="Arial"/>
          <w:color w:val="000000"/>
          <w:szCs w:val="24"/>
        </w:rPr>
        <w:t>instrument</w:t>
      </w:r>
      <w:r w:rsidRPr="00C17B07">
        <w:rPr>
          <w:rFonts w:ascii="Arial" w:hAnsi="Arial" w:cs="Arial"/>
          <w:color w:val="000000"/>
          <w:szCs w:val="24"/>
        </w:rPr>
        <w:t xml:space="preserve">, the income stream that is relevant for the purposes of section 1223A was sourced from a </w:t>
      </w:r>
      <w:proofErr w:type="spellStart"/>
      <w:r w:rsidRPr="00C17B07">
        <w:rPr>
          <w:rFonts w:ascii="Arial" w:hAnsi="Arial" w:cs="Arial"/>
          <w:color w:val="000000"/>
          <w:szCs w:val="24"/>
        </w:rPr>
        <w:t>self managed</w:t>
      </w:r>
      <w:proofErr w:type="spellEnd"/>
      <w:r w:rsidRPr="00C17B07">
        <w:rPr>
          <w:rFonts w:ascii="Arial" w:hAnsi="Arial" w:cs="Arial"/>
          <w:color w:val="000000"/>
          <w:szCs w:val="24"/>
        </w:rPr>
        <w:t xml:space="preserve"> superannuation fund or a small APRA fund (subparagraphs 6(c)(ii)(A) and (B)).</w:t>
      </w:r>
    </w:p>
    <w:p w14:paraId="007D8437" w14:textId="77777777" w:rsidR="000C7E32" w:rsidRPr="00C17B07" w:rsidRDefault="000C7E32" w:rsidP="000C7E32">
      <w:pPr>
        <w:shd w:val="clear" w:color="auto" w:fill="FFFFFF"/>
        <w:spacing w:before="0"/>
        <w:ind w:left="1080"/>
        <w:jc w:val="both"/>
        <w:rPr>
          <w:color w:val="000000"/>
          <w:szCs w:val="24"/>
        </w:rPr>
      </w:pPr>
      <w:r w:rsidRPr="00C17B07">
        <w:rPr>
          <w:rFonts w:ascii="Arial" w:hAnsi="Arial" w:cs="Arial"/>
          <w:color w:val="000000"/>
          <w:szCs w:val="24"/>
        </w:rPr>
        <w:t> </w:t>
      </w:r>
    </w:p>
    <w:p w14:paraId="6A45E694" w14:textId="25A97365" w:rsidR="000C7E32" w:rsidRPr="00C17B07" w:rsidRDefault="0046684F" w:rsidP="00295F35">
      <w:pPr>
        <w:shd w:val="clear" w:color="auto" w:fill="FFFFFF"/>
        <w:spacing w:before="0"/>
        <w:jc w:val="both"/>
        <w:rPr>
          <w:color w:val="000000"/>
          <w:szCs w:val="24"/>
        </w:rPr>
      </w:pPr>
      <w:r w:rsidRPr="00C17B07">
        <w:rPr>
          <w:rFonts w:ascii="Arial" w:hAnsi="Arial" w:cs="Arial"/>
          <w:color w:val="000000"/>
          <w:szCs w:val="24"/>
        </w:rPr>
        <w:t xml:space="preserve">Paragraph 6(d) provides that </w:t>
      </w:r>
      <w:r w:rsidR="004664FC" w:rsidRPr="00C17B07">
        <w:rPr>
          <w:rFonts w:ascii="Arial" w:hAnsi="Arial" w:cs="Arial"/>
          <w:color w:val="000000"/>
          <w:szCs w:val="24"/>
        </w:rPr>
        <w:t xml:space="preserve">the </w:t>
      </w:r>
      <w:r w:rsidR="00546AAC" w:rsidRPr="00C17B07">
        <w:rPr>
          <w:rFonts w:ascii="Arial" w:hAnsi="Arial" w:cs="Arial"/>
          <w:color w:val="000000"/>
          <w:szCs w:val="24"/>
        </w:rPr>
        <w:t>debt is in the</w:t>
      </w:r>
      <w:r w:rsidR="00295F35" w:rsidRPr="00C17B07">
        <w:rPr>
          <w:rFonts w:ascii="Arial" w:hAnsi="Arial" w:cs="Arial"/>
          <w:color w:val="000000"/>
          <w:szCs w:val="24"/>
        </w:rPr>
        <w:t xml:space="preserve"> specified class if the relevant income stream for the purposes of section 1223A </w:t>
      </w:r>
      <w:proofErr w:type="gramStart"/>
      <w:r w:rsidR="00295F35" w:rsidRPr="00C17B07">
        <w:rPr>
          <w:rFonts w:ascii="Arial" w:hAnsi="Arial" w:cs="Arial"/>
          <w:color w:val="000000"/>
          <w:szCs w:val="24"/>
        </w:rPr>
        <w:t>is commuted and rolled over into a 100 percent asset</w:t>
      </w:r>
      <w:proofErr w:type="gramEnd"/>
      <w:r w:rsidR="00295F35" w:rsidRPr="00C17B07">
        <w:rPr>
          <w:rFonts w:ascii="Arial" w:hAnsi="Arial" w:cs="Arial"/>
          <w:color w:val="000000"/>
          <w:szCs w:val="24"/>
        </w:rPr>
        <w:t xml:space="preserve"> tested market-linked income stream on or after the</w:t>
      </w:r>
      <w:r w:rsidR="000C7E32" w:rsidRPr="00C17B07">
        <w:rPr>
          <w:rFonts w:ascii="Arial" w:hAnsi="Arial" w:cs="Arial"/>
          <w:color w:val="000000"/>
          <w:szCs w:val="24"/>
        </w:rPr>
        <w:t xml:space="preserve"> commencement of</w:t>
      </w:r>
      <w:r w:rsidR="006D75D4" w:rsidRPr="00C17B07">
        <w:rPr>
          <w:rFonts w:ascii="Arial" w:hAnsi="Arial" w:cs="Arial"/>
          <w:color w:val="000000"/>
          <w:szCs w:val="24"/>
        </w:rPr>
        <w:t xml:space="preserve"> this </w:t>
      </w:r>
      <w:r w:rsidR="00EB6A26" w:rsidRPr="00C17B07">
        <w:rPr>
          <w:rFonts w:ascii="Arial" w:hAnsi="Arial" w:cs="Arial"/>
          <w:color w:val="000000"/>
          <w:szCs w:val="24"/>
        </w:rPr>
        <w:t xml:space="preserve">instrument </w:t>
      </w:r>
      <w:r w:rsidR="006D75D4" w:rsidRPr="00C17B07">
        <w:rPr>
          <w:rFonts w:ascii="Arial" w:hAnsi="Arial" w:cs="Arial"/>
          <w:color w:val="000000"/>
          <w:szCs w:val="24"/>
        </w:rPr>
        <w:t>(paragraph 6</w:t>
      </w:r>
      <w:r w:rsidR="000C7E32" w:rsidRPr="00C17B07">
        <w:rPr>
          <w:rFonts w:ascii="Arial" w:hAnsi="Arial" w:cs="Arial"/>
          <w:color w:val="000000"/>
          <w:szCs w:val="24"/>
        </w:rPr>
        <w:t>(d)).</w:t>
      </w:r>
    </w:p>
    <w:p w14:paraId="16ABA93D" w14:textId="77777777" w:rsidR="000C7E32" w:rsidRPr="00C17B07" w:rsidRDefault="000C7E32" w:rsidP="000C7E32">
      <w:pPr>
        <w:shd w:val="clear" w:color="auto" w:fill="FFFFFF"/>
        <w:spacing w:before="0"/>
        <w:jc w:val="both"/>
        <w:rPr>
          <w:color w:val="000000"/>
          <w:szCs w:val="24"/>
        </w:rPr>
      </w:pPr>
      <w:r w:rsidRPr="00C17B07">
        <w:rPr>
          <w:rFonts w:ascii="Arial" w:hAnsi="Arial" w:cs="Arial"/>
          <w:color w:val="000000"/>
          <w:szCs w:val="24"/>
        </w:rPr>
        <w:t> </w:t>
      </w:r>
    </w:p>
    <w:p w14:paraId="5288568F" w14:textId="77777777" w:rsidR="007A2A1C" w:rsidRPr="00C17B07" w:rsidRDefault="007A2A1C">
      <w:pPr>
        <w:jc w:val="both"/>
        <w:rPr>
          <w:rFonts w:ascii="Arial" w:hAnsi="Arial" w:cs="Arial"/>
          <w:b/>
          <w:szCs w:val="24"/>
          <w:u w:val="single"/>
        </w:rPr>
      </w:pPr>
      <w:r w:rsidRPr="00C17B07">
        <w:rPr>
          <w:rFonts w:ascii="Arial" w:hAnsi="Arial" w:cs="Arial"/>
          <w:b/>
          <w:szCs w:val="24"/>
          <w:u w:val="single"/>
        </w:rPr>
        <w:t xml:space="preserve">Schedule 1 – </w:t>
      </w:r>
      <w:r w:rsidR="00D61575" w:rsidRPr="00C17B07">
        <w:rPr>
          <w:rFonts w:ascii="Arial" w:hAnsi="Arial" w:cs="Arial"/>
          <w:b/>
          <w:szCs w:val="24"/>
          <w:u w:val="single"/>
        </w:rPr>
        <w:t>Repeals</w:t>
      </w:r>
    </w:p>
    <w:p w14:paraId="536D9E24" w14:textId="77777777" w:rsidR="00F520C4" w:rsidRPr="00C17B07" w:rsidRDefault="00F520C4">
      <w:pPr>
        <w:jc w:val="both"/>
        <w:rPr>
          <w:rFonts w:ascii="Arial" w:hAnsi="Arial" w:cs="Arial"/>
          <w:szCs w:val="24"/>
        </w:rPr>
      </w:pPr>
      <w:r w:rsidRPr="00C17B07">
        <w:rPr>
          <w:rFonts w:ascii="Arial" w:hAnsi="Arial" w:cs="Arial"/>
          <w:szCs w:val="24"/>
          <w:u w:val="single"/>
        </w:rPr>
        <w:t>Item 1</w:t>
      </w:r>
    </w:p>
    <w:p w14:paraId="2F589E06" w14:textId="77777777" w:rsidR="00F520C4" w:rsidRPr="00C17B07" w:rsidRDefault="00F520C4">
      <w:pPr>
        <w:jc w:val="both"/>
        <w:rPr>
          <w:rFonts w:ascii="Arial" w:hAnsi="Arial" w:cs="Arial"/>
          <w:szCs w:val="24"/>
        </w:rPr>
      </w:pPr>
      <w:r w:rsidRPr="00C17B07">
        <w:rPr>
          <w:rFonts w:ascii="Arial" w:hAnsi="Arial" w:cs="Arial"/>
          <w:szCs w:val="24"/>
        </w:rPr>
        <w:t xml:space="preserve">Item </w:t>
      </w:r>
      <w:proofErr w:type="gramStart"/>
      <w:r w:rsidRPr="00C17B07">
        <w:rPr>
          <w:rFonts w:ascii="Arial" w:hAnsi="Arial" w:cs="Arial"/>
          <w:szCs w:val="24"/>
        </w:rPr>
        <w:t>1</w:t>
      </w:r>
      <w:proofErr w:type="gramEnd"/>
      <w:r w:rsidRPr="00C17B07">
        <w:rPr>
          <w:rFonts w:ascii="Arial" w:hAnsi="Arial" w:cs="Arial"/>
          <w:szCs w:val="24"/>
        </w:rPr>
        <w:t xml:space="preserve"> </w:t>
      </w:r>
      <w:r w:rsidR="00D61575" w:rsidRPr="00C17B07">
        <w:rPr>
          <w:rFonts w:ascii="Arial" w:hAnsi="Arial" w:cs="Arial"/>
          <w:szCs w:val="24"/>
        </w:rPr>
        <w:t xml:space="preserve">repeals </w:t>
      </w:r>
      <w:r w:rsidR="00DB26B0" w:rsidRPr="00C17B07">
        <w:rPr>
          <w:rFonts w:ascii="Arial" w:hAnsi="Arial" w:cs="Arial"/>
          <w:szCs w:val="24"/>
        </w:rPr>
        <w:t>Social Security (Waiver of Debts – Self Managed Superannuation Funds and Small APRA Funds) (</w:t>
      </w:r>
      <w:proofErr w:type="spellStart"/>
      <w:r w:rsidR="00DB26B0" w:rsidRPr="00C17B07">
        <w:rPr>
          <w:rFonts w:ascii="Arial" w:hAnsi="Arial" w:cs="Arial"/>
          <w:szCs w:val="24"/>
        </w:rPr>
        <w:t>FaHCSIA</w:t>
      </w:r>
      <w:proofErr w:type="spellEnd"/>
      <w:r w:rsidR="00DB26B0" w:rsidRPr="00C17B07">
        <w:rPr>
          <w:rFonts w:ascii="Arial" w:hAnsi="Arial" w:cs="Arial"/>
          <w:szCs w:val="24"/>
        </w:rPr>
        <w:t>) Specification 2011.</w:t>
      </w:r>
    </w:p>
    <w:p w14:paraId="75B328F0" w14:textId="77777777" w:rsidR="00223F4D" w:rsidRPr="00C17B07" w:rsidRDefault="006F6D3B">
      <w:pPr>
        <w:jc w:val="both"/>
        <w:rPr>
          <w:rFonts w:ascii="Arial" w:hAnsi="Arial" w:cs="Arial"/>
          <w:szCs w:val="24"/>
          <w:u w:val="single"/>
        </w:rPr>
      </w:pPr>
      <w:r w:rsidRPr="00C17B07">
        <w:rPr>
          <w:rFonts w:ascii="Arial" w:hAnsi="Arial" w:cs="Arial"/>
          <w:szCs w:val="24"/>
          <w:u w:val="single"/>
        </w:rPr>
        <w:t>Item 2</w:t>
      </w:r>
    </w:p>
    <w:p w14:paraId="75367A71" w14:textId="77777777" w:rsidR="00223F4D" w:rsidRPr="00C17B07" w:rsidRDefault="00223F4D">
      <w:pPr>
        <w:jc w:val="both"/>
        <w:rPr>
          <w:rFonts w:ascii="Arial" w:hAnsi="Arial" w:cs="Arial"/>
          <w:szCs w:val="24"/>
        </w:rPr>
      </w:pPr>
      <w:r w:rsidRPr="00C17B07">
        <w:rPr>
          <w:rFonts w:ascii="Arial" w:hAnsi="Arial" w:cs="Arial"/>
          <w:szCs w:val="24"/>
        </w:rPr>
        <w:t xml:space="preserve">Item </w:t>
      </w:r>
      <w:r w:rsidR="006F6D3B" w:rsidRPr="00C17B07">
        <w:rPr>
          <w:rFonts w:ascii="Arial" w:hAnsi="Arial" w:cs="Arial"/>
          <w:szCs w:val="24"/>
        </w:rPr>
        <w:t>2</w:t>
      </w:r>
      <w:r w:rsidR="001967C2" w:rsidRPr="00C17B07">
        <w:rPr>
          <w:rFonts w:ascii="Arial" w:hAnsi="Arial" w:cs="Arial"/>
          <w:szCs w:val="24"/>
        </w:rPr>
        <w:t xml:space="preserve"> </w:t>
      </w:r>
      <w:r w:rsidR="00D61575" w:rsidRPr="00C17B07">
        <w:rPr>
          <w:rFonts w:ascii="Arial" w:hAnsi="Arial" w:cs="Arial"/>
          <w:szCs w:val="24"/>
        </w:rPr>
        <w:t>repeals</w:t>
      </w:r>
      <w:r w:rsidR="00DB26B0" w:rsidRPr="00C17B07">
        <w:rPr>
          <w:rFonts w:ascii="Arial" w:hAnsi="Arial" w:cs="Arial"/>
          <w:szCs w:val="24"/>
        </w:rPr>
        <w:t xml:space="preserve"> Social Security (Waiver of Debts – Self Managed Superannuation Funds and Small APRA Funds) (DEEWR) Specification 2011. </w:t>
      </w:r>
    </w:p>
    <w:p w14:paraId="4604399C" w14:textId="77777777" w:rsidR="001E217F" w:rsidRPr="00C17B07" w:rsidRDefault="001E217F" w:rsidP="001E217F">
      <w:pPr>
        <w:spacing w:before="0" w:after="200" w:line="276" w:lineRule="auto"/>
        <w:jc w:val="center"/>
        <w:rPr>
          <w:rFonts w:ascii="Arial" w:hAnsi="Arial" w:cs="Arial"/>
          <w:szCs w:val="24"/>
        </w:rPr>
      </w:pPr>
    </w:p>
    <w:p w14:paraId="2B22F98E" w14:textId="77777777" w:rsidR="005B02FD" w:rsidRPr="00C17B07" w:rsidRDefault="005B02FD" w:rsidP="001E217F">
      <w:pPr>
        <w:spacing w:before="0" w:after="200" w:line="276" w:lineRule="auto"/>
        <w:jc w:val="center"/>
        <w:rPr>
          <w:rStyle w:val="BookTitle"/>
          <w:rFonts w:ascii="Arial" w:eastAsiaTheme="majorEastAsia" w:hAnsi="Arial" w:cs="Arial"/>
          <w:b/>
          <w:bCs/>
          <w:i w:val="0"/>
          <w:iCs w:val="0"/>
          <w:szCs w:val="24"/>
        </w:rPr>
      </w:pPr>
    </w:p>
    <w:p w14:paraId="77CC74EE" w14:textId="77777777" w:rsidR="00E42E00" w:rsidRPr="00C17B07" w:rsidRDefault="00E42E00" w:rsidP="00D54398">
      <w:pPr>
        <w:spacing w:before="0" w:after="200" w:line="276" w:lineRule="auto"/>
        <w:jc w:val="both"/>
        <w:rPr>
          <w:rFonts w:ascii="Arial" w:hAnsi="Arial" w:cs="Arial"/>
          <w:b/>
          <w:bCs/>
          <w:szCs w:val="24"/>
        </w:rPr>
        <w:sectPr w:rsidR="00E42E00" w:rsidRPr="00C17B0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9AEBF13" w14:textId="77777777" w:rsidR="00A1381B" w:rsidRPr="00C17B07" w:rsidRDefault="00A1381B" w:rsidP="00D54398">
      <w:pPr>
        <w:spacing w:before="0" w:after="200" w:line="276" w:lineRule="auto"/>
        <w:jc w:val="both"/>
        <w:rPr>
          <w:rFonts w:ascii="Arial" w:hAnsi="Arial" w:cs="Arial"/>
          <w:b/>
          <w:bCs/>
          <w:szCs w:val="24"/>
        </w:rPr>
      </w:pPr>
    </w:p>
    <w:p w14:paraId="3FE53C68" w14:textId="77777777" w:rsidR="00FE08AB" w:rsidRPr="00C17B07" w:rsidRDefault="00FE08AB">
      <w:pPr>
        <w:spacing w:before="0" w:after="200" w:line="276" w:lineRule="auto"/>
        <w:jc w:val="center"/>
        <w:rPr>
          <w:rFonts w:ascii="Arial" w:hAnsi="Arial" w:cs="Arial"/>
          <w:szCs w:val="24"/>
          <w:u w:val="single"/>
        </w:rPr>
      </w:pPr>
      <w:r w:rsidRPr="00C17B07">
        <w:rPr>
          <w:rFonts w:ascii="Arial" w:hAnsi="Arial" w:cs="Arial"/>
          <w:b/>
          <w:bCs/>
          <w:szCs w:val="24"/>
        </w:rPr>
        <w:t>Statement of Compatibility with Human Rights</w:t>
      </w:r>
    </w:p>
    <w:p w14:paraId="584B2909" w14:textId="77777777" w:rsidR="00FE08AB" w:rsidRPr="00C17B07" w:rsidRDefault="00FE08AB">
      <w:pPr>
        <w:shd w:val="clear" w:color="auto" w:fill="FFFFFF"/>
        <w:spacing w:before="120" w:after="120"/>
        <w:jc w:val="center"/>
        <w:rPr>
          <w:rFonts w:ascii="Arial" w:hAnsi="Arial" w:cs="Arial"/>
          <w:szCs w:val="24"/>
          <w:lang w:val="en-US"/>
        </w:rPr>
      </w:pPr>
      <w:r w:rsidRPr="00C17B07">
        <w:rPr>
          <w:rFonts w:ascii="Arial" w:hAnsi="Arial" w:cs="Arial"/>
          <w:i/>
          <w:iCs/>
          <w:szCs w:val="24"/>
        </w:rPr>
        <w:t xml:space="preserve">Prepared in accordance with Part 3 of the Human Rights </w:t>
      </w:r>
      <w:r w:rsidRPr="00C17B07">
        <w:rPr>
          <w:rFonts w:ascii="Arial" w:hAnsi="Arial" w:cs="Arial"/>
          <w:i/>
          <w:iCs/>
          <w:szCs w:val="24"/>
        </w:rPr>
        <w:br/>
        <w:t>(Parliamentary Scrutiny) Act 2011</w:t>
      </w:r>
    </w:p>
    <w:p w14:paraId="56723481" w14:textId="77777777" w:rsidR="00FE08AB" w:rsidRPr="00C17B07" w:rsidRDefault="00FE08AB" w:rsidP="00D54398">
      <w:pPr>
        <w:shd w:val="clear" w:color="auto" w:fill="FFFFFF"/>
        <w:spacing w:before="120" w:after="120"/>
        <w:jc w:val="center"/>
        <w:rPr>
          <w:rFonts w:ascii="Arial" w:hAnsi="Arial" w:cs="Arial"/>
          <w:szCs w:val="24"/>
          <w:lang w:val="en-US"/>
        </w:rPr>
      </w:pPr>
    </w:p>
    <w:p w14:paraId="76552AD4" w14:textId="77777777" w:rsidR="005C3BE2" w:rsidRPr="00C17B07" w:rsidRDefault="005C3BE2" w:rsidP="005C3BE2">
      <w:pPr>
        <w:spacing w:before="0"/>
        <w:ind w:right="91"/>
        <w:jc w:val="center"/>
        <w:rPr>
          <w:rFonts w:ascii="Arial" w:hAnsi="Arial" w:cs="Arial"/>
          <w:b/>
          <w:szCs w:val="24"/>
        </w:rPr>
      </w:pPr>
      <w:r w:rsidRPr="00C17B07">
        <w:rPr>
          <w:rFonts w:ascii="Arial" w:hAnsi="Arial" w:cs="Arial"/>
          <w:b/>
          <w:szCs w:val="24"/>
        </w:rPr>
        <w:t>Social Security (Waiver of Debts – Self Managed Superannuation Funds and Small APRA Funds) (DSS) Specification 2021</w:t>
      </w:r>
    </w:p>
    <w:p w14:paraId="3C58EB6C" w14:textId="77777777" w:rsidR="00FE08AB" w:rsidRPr="00C17B07" w:rsidRDefault="00FE08AB" w:rsidP="00D54398">
      <w:pPr>
        <w:shd w:val="clear" w:color="auto" w:fill="FFFFFF"/>
        <w:spacing w:before="120" w:after="120"/>
        <w:jc w:val="both"/>
        <w:rPr>
          <w:rFonts w:ascii="Arial" w:hAnsi="Arial" w:cs="Arial"/>
          <w:szCs w:val="24"/>
          <w:lang w:val="en-US"/>
        </w:rPr>
      </w:pPr>
      <w:r w:rsidRPr="00C17B07">
        <w:rPr>
          <w:rFonts w:ascii="Arial" w:hAnsi="Arial" w:cs="Arial"/>
          <w:szCs w:val="24"/>
        </w:rPr>
        <w:t> </w:t>
      </w:r>
    </w:p>
    <w:p w14:paraId="3A4C50FF" w14:textId="77BB15DA" w:rsidR="00FE08AB" w:rsidRPr="00C17B07" w:rsidRDefault="00FE08AB" w:rsidP="005C3BE2">
      <w:pPr>
        <w:spacing w:before="0"/>
        <w:ind w:right="91"/>
        <w:jc w:val="center"/>
        <w:rPr>
          <w:rFonts w:ascii="Arial" w:hAnsi="Arial" w:cs="Arial"/>
          <w:szCs w:val="24"/>
        </w:rPr>
      </w:pPr>
      <w:r w:rsidRPr="00C17B07">
        <w:rPr>
          <w:rFonts w:ascii="Arial" w:hAnsi="Arial" w:cs="Arial"/>
          <w:szCs w:val="24"/>
        </w:rPr>
        <w:t xml:space="preserve">The </w:t>
      </w:r>
      <w:r w:rsidR="005C3BE2" w:rsidRPr="00C17B07">
        <w:rPr>
          <w:rFonts w:ascii="Arial" w:hAnsi="Arial" w:cs="Arial"/>
          <w:szCs w:val="24"/>
        </w:rPr>
        <w:t xml:space="preserve">Social Security (Waiver of Debts – Self Managed Superannuation Funds and Small APRA Funds) (DSS) Specification 2021 </w:t>
      </w:r>
      <w:r w:rsidRPr="00C17B07">
        <w:rPr>
          <w:rFonts w:ascii="Arial" w:hAnsi="Arial" w:cs="Arial"/>
          <w:szCs w:val="24"/>
        </w:rPr>
        <w:t xml:space="preserve">is compatible with the human rights and freedoms recognised or declared in the international instruments listed in section 3 of the </w:t>
      </w:r>
      <w:r w:rsidRPr="00C17B07">
        <w:rPr>
          <w:rFonts w:ascii="Arial" w:hAnsi="Arial" w:cs="Arial"/>
          <w:i/>
          <w:iCs/>
          <w:szCs w:val="24"/>
        </w:rPr>
        <w:t>Human Rights (Parliamentary Scrutiny) Act 2011</w:t>
      </w:r>
      <w:r w:rsidRPr="00C17B07">
        <w:rPr>
          <w:rFonts w:ascii="Arial" w:hAnsi="Arial" w:cs="Arial"/>
          <w:szCs w:val="24"/>
        </w:rPr>
        <w:t>.</w:t>
      </w:r>
    </w:p>
    <w:p w14:paraId="1CCC1A69" w14:textId="77777777" w:rsidR="00FE08AB" w:rsidRPr="00C17B07" w:rsidRDefault="00FE08AB" w:rsidP="00D54398">
      <w:pPr>
        <w:shd w:val="clear" w:color="auto" w:fill="FFFFFF"/>
        <w:spacing w:before="120" w:after="120"/>
        <w:jc w:val="both"/>
        <w:rPr>
          <w:rFonts w:ascii="Arial" w:hAnsi="Arial" w:cs="Arial"/>
          <w:szCs w:val="24"/>
          <w:lang w:val="en-US"/>
        </w:rPr>
      </w:pPr>
    </w:p>
    <w:p w14:paraId="5D1DE477" w14:textId="77777777" w:rsidR="00FE08AB" w:rsidRPr="00C17B07" w:rsidRDefault="00FE08AB">
      <w:pPr>
        <w:shd w:val="clear" w:color="auto" w:fill="FFFFFF"/>
        <w:spacing w:before="100" w:beforeAutospacing="1" w:after="120"/>
        <w:jc w:val="both"/>
        <w:rPr>
          <w:rFonts w:ascii="Arial" w:hAnsi="Arial" w:cs="Arial"/>
          <w:b/>
          <w:bCs/>
          <w:szCs w:val="24"/>
        </w:rPr>
      </w:pPr>
      <w:r w:rsidRPr="00C17B07">
        <w:rPr>
          <w:rFonts w:ascii="Arial" w:hAnsi="Arial" w:cs="Arial"/>
          <w:b/>
          <w:bCs/>
          <w:szCs w:val="24"/>
        </w:rPr>
        <w:t>Overview of the legislative instrument</w:t>
      </w:r>
    </w:p>
    <w:p w14:paraId="5ED29D85" w14:textId="1C5B02E2" w:rsidR="001A75FA" w:rsidRPr="00C17B07" w:rsidRDefault="001A75FA">
      <w:pPr>
        <w:shd w:val="clear" w:color="auto" w:fill="FFFFFF"/>
        <w:spacing w:before="100" w:beforeAutospacing="1" w:after="120"/>
        <w:jc w:val="both"/>
        <w:rPr>
          <w:rFonts w:ascii="Arial" w:hAnsi="Arial" w:cs="Arial"/>
          <w:bCs/>
          <w:szCs w:val="24"/>
        </w:rPr>
      </w:pPr>
      <w:proofErr w:type="gramStart"/>
      <w:r w:rsidRPr="00C17B07">
        <w:rPr>
          <w:rFonts w:ascii="Arial" w:hAnsi="Arial" w:cs="Arial"/>
          <w:bCs/>
          <w:szCs w:val="24"/>
        </w:rPr>
        <w:t xml:space="preserve">The Social Security (Waiver of Debts – Self Managed Superannuation Funds and Small APRA Funds) (DSS) Specification 2021 (this instrument) is made under subsection 1237AB(1) of the </w:t>
      </w:r>
      <w:r w:rsidRPr="00C17B07">
        <w:rPr>
          <w:rFonts w:ascii="Arial" w:hAnsi="Arial" w:cs="Arial"/>
          <w:bCs/>
          <w:i/>
          <w:szCs w:val="24"/>
        </w:rPr>
        <w:t>Social Security Act 1991</w:t>
      </w:r>
      <w:r w:rsidRPr="00C17B07">
        <w:rPr>
          <w:rFonts w:ascii="Arial" w:hAnsi="Arial" w:cs="Arial"/>
          <w:bCs/>
          <w:szCs w:val="24"/>
        </w:rPr>
        <w:t xml:space="preserve"> and replaces the previous Social Security (Waiver of Debts – Self Managed Superannuation Funds and Small APRA Funds) (</w:t>
      </w:r>
      <w:proofErr w:type="spellStart"/>
      <w:r w:rsidRPr="00C17B07">
        <w:rPr>
          <w:rFonts w:ascii="Arial" w:hAnsi="Arial" w:cs="Arial"/>
          <w:bCs/>
          <w:szCs w:val="24"/>
        </w:rPr>
        <w:t>FaHCSIA</w:t>
      </w:r>
      <w:proofErr w:type="spellEnd"/>
      <w:r w:rsidRPr="00C17B07">
        <w:rPr>
          <w:rFonts w:ascii="Arial" w:hAnsi="Arial" w:cs="Arial"/>
          <w:bCs/>
          <w:szCs w:val="24"/>
        </w:rPr>
        <w:t>) Specification 2011 and the previous Social Security (Waiver of Debts – Self Managed Superannuation Funds and Small APRA Funds) (DEEWR) Specification 2011, which would both sunset on 1 October 2021.</w:t>
      </w:r>
      <w:proofErr w:type="gramEnd"/>
      <w:r w:rsidRPr="00C17B07">
        <w:rPr>
          <w:rFonts w:ascii="Arial" w:hAnsi="Arial" w:cs="Arial"/>
          <w:bCs/>
          <w:szCs w:val="24"/>
        </w:rPr>
        <w:t xml:space="preserve"> </w:t>
      </w:r>
    </w:p>
    <w:p w14:paraId="50F1CD8F" w14:textId="77777777" w:rsidR="002F6461" w:rsidRPr="00C17B07" w:rsidRDefault="002F6461" w:rsidP="002F6461">
      <w:pPr>
        <w:ind w:right="91"/>
        <w:jc w:val="both"/>
        <w:rPr>
          <w:rFonts w:ascii="Arial" w:hAnsi="Arial" w:cs="Arial"/>
        </w:rPr>
      </w:pPr>
      <w:r w:rsidRPr="00C17B07">
        <w:rPr>
          <w:rFonts w:ascii="Arial" w:hAnsi="Arial" w:cs="Arial"/>
        </w:rPr>
        <w:t xml:space="preserve">Subsection 1237AB(1) of the Act provides that the Secretary may decide to waive the Commonwealth’s right to recover debts arising under the Act that are included as a class of debts specified by the Minister by legislative instrument. </w:t>
      </w:r>
    </w:p>
    <w:p w14:paraId="6767C369" w14:textId="6A8A4C8D" w:rsidR="002F6461" w:rsidRPr="00C17B07" w:rsidRDefault="001C58A5">
      <w:pPr>
        <w:shd w:val="clear" w:color="auto" w:fill="FFFFFF"/>
        <w:spacing w:before="100" w:beforeAutospacing="1" w:after="120"/>
        <w:jc w:val="both"/>
        <w:rPr>
          <w:rFonts w:ascii="Arial" w:hAnsi="Arial" w:cs="Arial"/>
          <w:bCs/>
          <w:szCs w:val="24"/>
        </w:rPr>
      </w:pPr>
      <w:r w:rsidRPr="00C17B07">
        <w:rPr>
          <w:rFonts w:ascii="Arial" w:hAnsi="Arial" w:cs="Arial"/>
          <w:bCs/>
          <w:szCs w:val="24"/>
        </w:rPr>
        <w:t xml:space="preserve">The effect of this instrument is to specify a class of debt that </w:t>
      </w:r>
      <w:proofErr w:type="gramStart"/>
      <w:r w:rsidRPr="00C17B07">
        <w:rPr>
          <w:rFonts w:ascii="Arial" w:hAnsi="Arial" w:cs="Arial"/>
          <w:bCs/>
          <w:szCs w:val="24"/>
        </w:rPr>
        <w:t>may be waived</w:t>
      </w:r>
      <w:proofErr w:type="gramEnd"/>
      <w:r w:rsidRPr="00C17B07">
        <w:rPr>
          <w:rFonts w:ascii="Arial" w:hAnsi="Arial" w:cs="Arial"/>
          <w:bCs/>
          <w:szCs w:val="24"/>
        </w:rPr>
        <w:t xml:space="preserve"> for the purposes of section 1237 of the Act. </w:t>
      </w:r>
    </w:p>
    <w:p w14:paraId="12C07288" w14:textId="77777777" w:rsidR="00FE08AB" w:rsidRPr="00C17B07" w:rsidRDefault="00FE08AB" w:rsidP="00D54398">
      <w:pPr>
        <w:shd w:val="clear" w:color="auto" w:fill="FFFFFF"/>
        <w:spacing w:before="100" w:beforeAutospacing="1" w:after="120"/>
        <w:jc w:val="both"/>
        <w:rPr>
          <w:rFonts w:ascii="Arial" w:hAnsi="Arial" w:cs="Arial"/>
          <w:b/>
          <w:bCs/>
          <w:szCs w:val="24"/>
        </w:rPr>
      </w:pPr>
      <w:r w:rsidRPr="00C17B07">
        <w:rPr>
          <w:rFonts w:ascii="Arial" w:hAnsi="Arial" w:cs="Arial"/>
          <w:b/>
          <w:bCs/>
          <w:szCs w:val="24"/>
        </w:rPr>
        <w:t>Human rights implications</w:t>
      </w:r>
    </w:p>
    <w:p w14:paraId="7BF687A5" w14:textId="70BCC03B" w:rsidR="007B1FB8" w:rsidRPr="00C17B07" w:rsidRDefault="007B1FB8" w:rsidP="0085760C">
      <w:pPr>
        <w:shd w:val="clear" w:color="auto" w:fill="FFFFFF"/>
        <w:spacing w:before="100" w:beforeAutospacing="1" w:after="120"/>
        <w:jc w:val="both"/>
        <w:rPr>
          <w:rFonts w:ascii="Arial" w:hAnsi="Arial" w:cs="Arial"/>
          <w:bCs/>
          <w:szCs w:val="24"/>
        </w:rPr>
      </w:pPr>
      <w:r w:rsidRPr="00C17B07">
        <w:rPr>
          <w:rFonts w:ascii="Arial" w:hAnsi="Arial" w:cs="Arial"/>
          <w:bCs/>
          <w:szCs w:val="24"/>
        </w:rPr>
        <w:t xml:space="preserve">This </w:t>
      </w:r>
      <w:r w:rsidR="00EB6A26" w:rsidRPr="00C17B07">
        <w:rPr>
          <w:rFonts w:ascii="Arial" w:hAnsi="Arial" w:cs="Arial"/>
          <w:bCs/>
          <w:szCs w:val="24"/>
        </w:rPr>
        <w:t>instrument</w:t>
      </w:r>
      <w:r w:rsidRPr="00C17B07">
        <w:rPr>
          <w:rFonts w:ascii="Arial" w:hAnsi="Arial" w:cs="Arial"/>
          <w:bCs/>
          <w:szCs w:val="24"/>
        </w:rPr>
        <w:t xml:space="preserve"> engages the right to social security under Article 9 of the International Covenant on Economic, Social and Cultural Rights. The right to social security requires that a system </w:t>
      </w:r>
      <w:proofErr w:type="gramStart"/>
      <w:r w:rsidRPr="00C17B07">
        <w:rPr>
          <w:rFonts w:ascii="Arial" w:hAnsi="Arial" w:cs="Arial"/>
          <w:bCs/>
          <w:szCs w:val="24"/>
        </w:rPr>
        <w:t>be established</w:t>
      </w:r>
      <w:proofErr w:type="gramEnd"/>
      <w:r w:rsidRPr="00C17B07">
        <w:rPr>
          <w:rFonts w:ascii="Arial" w:hAnsi="Arial" w:cs="Arial"/>
          <w:bCs/>
          <w:szCs w:val="24"/>
        </w:rPr>
        <w:t xml:space="preserve">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3BBEC6A5" w14:textId="14278FC5" w:rsidR="007B1FB8" w:rsidRPr="00C17B07" w:rsidRDefault="007B1FB8" w:rsidP="0085760C">
      <w:pPr>
        <w:shd w:val="clear" w:color="auto" w:fill="FFFFFF"/>
        <w:spacing w:before="100" w:beforeAutospacing="1" w:after="120"/>
        <w:jc w:val="both"/>
        <w:rPr>
          <w:rFonts w:ascii="Arial" w:hAnsi="Arial" w:cs="Arial"/>
          <w:bCs/>
          <w:szCs w:val="24"/>
        </w:rPr>
      </w:pPr>
      <w:r w:rsidRPr="00C17B07">
        <w:rPr>
          <w:rFonts w:ascii="Arial" w:hAnsi="Arial" w:cs="Arial"/>
          <w:bCs/>
          <w:szCs w:val="24"/>
        </w:rPr>
        <w:t xml:space="preserve">The </w:t>
      </w:r>
      <w:r w:rsidR="00EB6A26" w:rsidRPr="00C17B07">
        <w:rPr>
          <w:rFonts w:ascii="Arial" w:hAnsi="Arial" w:cs="Arial"/>
          <w:bCs/>
          <w:szCs w:val="24"/>
        </w:rPr>
        <w:t>instrument</w:t>
      </w:r>
      <w:r w:rsidRPr="00C17B07">
        <w:rPr>
          <w:rFonts w:ascii="Arial" w:hAnsi="Arial" w:cs="Arial"/>
          <w:bCs/>
          <w:szCs w:val="24"/>
        </w:rPr>
        <w:t xml:space="preserve"> is compatible with Australia’s obligations in relation to the right to social security, and does not restrict a person’s eligibility to receive a social security benefit or reduce the benefits to which a person may be entitled. </w:t>
      </w:r>
    </w:p>
    <w:p w14:paraId="20D76B9B" w14:textId="4CC3479E" w:rsidR="007B1FB8" w:rsidRPr="00C17B07" w:rsidRDefault="007B1FB8" w:rsidP="007B1FB8">
      <w:pPr>
        <w:shd w:val="clear" w:color="auto" w:fill="FFFFFF"/>
        <w:spacing w:before="100" w:beforeAutospacing="1" w:after="120"/>
        <w:jc w:val="both"/>
        <w:rPr>
          <w:rFonts w:ascii="Arial" w:hAnsi="Arial" w:cs="Arial"/>
          <w:bCs/>
          <w:szCs w:val="24"/>
        </w:rPr>
      </w:pPr>
      <w:r w:rsidRPr="00C17B07">
        <w:rPr>
          <w:rFonts w:ascii="Arial" w:hAnsi="Arial" w:cs="Arial"/>
          <w:bCs/>
          <w:szCs w:val="24"/>
        </w:rPr>
        <w:lastRenderedPageBreak/>
        <w:t xml:space="preserve">This </w:t>
      </w:r>
      <w:r w:rsidR="00EB6A26" w:rsidRPr="00C17B07">
        <w:rPr>
          <w:rFonts w:ascii="Arial" w:hAnsi="Arial" w:cs="Arial"/>
          <w:bCs/>
          <w:szCs w:val="24"/>
        </w:rPr>
        <w:t>instrument</w:t>
      </w:r>
      <w:r w:rsidRPr="00C17B07">
        <w:rPr>
          <w:rFonts w:ascii="Arial" w:hAnsi="Arial" w:cs="Arial"/>
          <w:bCs/>
          <w:szCs w:val="24"/>
        </w:rPr>
        <w:t xml:space="preserve"> is entirely beneficial, as it specifies a class of debts that </w:t>
      </w:r>
      <w:proofErr w:type="gramStart"/>
      <w:r w:rsidRPr="00C17B07">
        <w:rPr>
          <w:rFonts w:ascii="Arial" w:hAnsi="Arial" w:cs="Arial"/>
          <w:bCs/>
          <w:szCs w:val="24"/>
        </w:rPr>
        <w:t>may be waived</w:t>
      </w:r>
      <w:proofErr w:type="gramEnd"/>
      <w:r w:rsidRPr="00C17B07">
        <w:rPr>
          <w:rFonts w:ascii="Arial" w:hAnsi="Arial" w:cs="Arial"/>
          <w:bCs/>
          <w:szCs w:val="24"/>
        </w:rPr>
        <w:t xml:space="preserve"> by the Secretary.</w:t>
      </w:r>
    </w:p>
    <w:p w14:paraId="74A7AB44" w14:textId="7A9F4413" w:rsidR="00356F23" w:rsidRPr="00C17B07" w:rsidRDefault="00FE08AB" w:rsidP="0085760C">
      <w:pPr>
        <w:shd w:val="clear" w:color="auto" w:fill="FFFFFF"/>
        <w:spacing w:before="100" w:beforeAutospacing="1" w:after="120"/>
        <w:jc w:val="both"/>
        <w:rPr>
          <w:rFonts w:ascii="Arial" w:hAnsi="Arial" w:cs="Arial"/>
          <w:szCs w:val="24"/>
        </w:rPr>
      </w:pPr>
      <w:r w:rsidRPr="00C17B07">
        <w:rPr>
          <w:rFonts w:ascii="Arial" w:hAnsi="Arial" w:cs="Arial"/>
          <w:b/>
          <w:bCs/>
          <w:szCs w:val="24"/>
        </w:rPr>
        <w:t>Conclusion</w:t>
      </w:r>
    </w:p>
    <w:p w14:paraId="5F62487D" w14:textId="5F29FA82" w:rsidR="007B1FB8" w:rsidRPr="00C17B07" w:rsidRDefault="007B1FB8" w:rsidP="0085760C">
      <w:pPr>
        <w:shd w:val="clear" w:color="auto" w:fill="FFFFFF"/>
        <w:spacing w:before="100" w:beforeAutospacing="1" w:after="120"/>
        <w:jc w:val="both"/>
        <w:rPr>
          <w:rFonts w:ascii="Arial" w:hAnsi="Arial" w:cs="Arial"/>
          <w:bCs/>
          <w:szCs w:val="24"/>
        </w:rPr>
      </w:pPr>
      <w:r w:rsidRPr="00C17B07">
        <w:rPr>
          <w:rFonts w:ascii="Arial" w:hAnsi="Arial" w:cs="Arial"/>
          <w:bCs/>
          <w:szCs w:val="24"/>
        </w:rPr>
        <w:t xml:space="preserve">This </w:t>
      </w:r>
      <w:r w:rsidR="00EB6A26" w:rsidRPr="00C17B07">
        <w:rPr>
          <w:rFonts w:ascii="Arial" w:hAnsi="Arial" w:cs="Arial"/>
          <w:bCs/>
          <w:szCs w:val="24"/>
        </w:rPr>
        <w:t>instrument</w:t>
      </w:r>
      <w:r w:rsidRPr="00C17B07">
        <w:rPr>
          <w:rFonts w:ascii="Arial" w:hAnsi="Arial" w:cs="Arial"/>
          <w:bCs/>
          <w:szCs w:val="24"/>
        </w:rPr>
        <w:t xml:space="preserve"> is compatible with human rights as its effects are wholly administrative in nature, and do not limit any human rights.</w:t>
      </w:r>
    </w:p>
    <w:p w14:paraId="5883CCD5" w14:textId="77777777" w:rsidR="00B272DD" w:rsidRPr="00C17B07" w:rsidRDefault="00B272DD">
      <w:pPr>
        <w:shd w:val="clear" w:color="auto" w:fill="FFFFFF"/>
        <w:spacing w:before="120" w:after="120"/>
        <w:jc w:val="both"/>
        <w:rPr>
          <w:rFonts w:ascii="Arial" w:hAnsi="Arial" w:cs="Arial"/>
          <w:szCs w:val="24"/>
        </w:rPr>
      </w:pPr>
    </w:p>
    <w:p w14:paraId="5355F705" w14:textId="77777777" w:rsidR="00356F23" w:rsidRPr="00BC76EB" w:rsidRDefault="00B272DD" w:rsidP="00F520C4">
      <w:pPr>
        <w:spacing w:before="120" w:after="120"/>
        <w:jc w:val="center"/>
        <w:rPr>
          <w:rFonts w:ascii="Arial" w:hAnsi="Arial" w:cs="Arial"/>
          <w:szCs w:val="24"/>
        </w:rPr>
      </w:pPr>
      <w:r w:rsidRPr="00C17B07">
        <w:rPr>
          <w:rFonts w:ascii="Arial" w:hAnsi="Arial" w:cs="Arial"/>
          <w:b/>
          <w:szCs w:val="24"/>
        </w:rPr>
        <w:t xml:space="preserve"> </w:t>
      </w:r>
      <w:r w:rsidR="00356F23" w:rsidRPr="00C17B07">
        <w:rPr>
          <w:rFonts w:ascii="Arial" w:hAnsi="Arial" w:cs="Arial"/>
          <w:b/>
          <w:szCs w:val="24"/>
        </w:rPr>
        <w:t>Anne Ruston, Minister for Families and Social Services</w:t>
      </w:r>
    </w:p>
    <w:p w14:paraId="23F26D62" w14:textId="77777777" w:rsidR="004029C1" w:rsidRPr="00FE08AB" w:rsidRDefault="004029C1" w:rsidP="00D54398">
      <w:pPr>
        <w:spacing w:before="0" w:after="200" w:line="276" w:lineRule="auto"/>
        <w:jc w:val="both"/>
        <w:rPr>
          <w:rStyle w:val="BookTitle"/>
          <w:rFonts w:ascii="Arial" w:eastAsiaTheme="majorEastAsia" w:hAnsi="Arial" w:cs="Arial"/>
          <w:b/>
          <w:bCs/>
          <w:i w:val="0"/>
          <w:iCs w:val="0"/>
          <w:smallCaps w:val="0"/>
          <w:spacing w:val="0"/>
          <w:szCs w:val="24"/>
        </w:rPr>
      </w:pPr>
    </w:p>
    <w:sectPr w:rsidR="004029C1" w:rsidRPr="00FE08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ADD4B" w14:textId="77777777" w:rsidR="00E61D34" w:rsidRDefault="00E61D34" w:rsidP="00AD1645">
      <w:pPr>
        <w:spacing w:before="0"/>
      </w:pPr>
      <w:r>
        <w:separator/>
      </w:r>
    </w:p>
  </w:endnote>
  <w:endnote w:type="continuationSeparator" w:id="0">
    <w:p w14:paraId="34C4857B" w14:textId="77777777" w:rsidR="00E61D34" w:rsidRDefault="00E61D34"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C6760" w14:textId="77777777" w:rsidR="00913CFA" w:rsidRDefault="0091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B15D" w14:textId="77777777" w:rsidR="00913CFA" w:rsidRDefault="0091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AC93" w14:textId="77777777" w:rsidR="00913CFA" w:rsidRDefault="0091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3159" w14:textId="77777777" w:rsidR="00E61D34" w:rsidRDefault="00E61D34" w:rsidP="00AD1645">
      <w:pPr>
        <w:spacing w:before="0"/>
      </w:pPr>
      <w:r>
        <w:separator/>
      </w:r>
    </w:p>
  </w:footnote>
  <w:footnote w:type="continuationSeparator" w:id="0">
    <w:p w14:paraId="42F6EF4C" w14:textId="77777777" w:rsidR="00E61D34" w:rsidRDefault="00E61D34"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37FE" w14:textId="77777777" w:rsidR="00913CFA" w:rsidRDefault="0091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2637" w14:textId="68FCC5BD" w:rsidR="00913CFA" w:rsidRDefault="00913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1B89" w14:textId="77777777" w:rsidR="00913CFA" w:rsidRDefault="0091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0FD"/>
    <w:multiLevelType w:val="hybridMultilevel"/>
    <w:tmpl w:val="C7744B64"/>
    <w:lvl w:ilvl="0" w:tplc="C29EB936">
      <w:start w:val="2021"/>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AC4E59"/>
    <w:multiLevelType w:val="hybridMultilevel"/>
    <w:tmpl w:val="E0F2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F961C9"/>
    <w:multiLevelType w:val="hybridMultilevel"/>
    <w:tmpl w:val="45B803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1A95AB7"/>
    <w:multiLevelType w:val="hybridMultilevel"/>
    <w:tmpl w:val="CD364C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4A430D8"/>
    <w:multiLevelType w:val="multilevel"/>
    <w:tmpl w:val="39E8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CE65B3"/>
    <w:multiLevelType w:val="hybridMultilevel"/>
    <w:tmpl w:val="8ABE4014"/>
    <w:lvl w:ilvl="0" w:tplc="A1805626">
      <w:start w:val="106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D43A1B"/>
    <w:multiLevelType w:val="multilevel"/>
    <w:tmpl w:val="9AF40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F136BA"/>
    <w:multiLevelType w:val="hybridMultilevel"/>
    <w:tmpl w:val="A6D4B650"/>
    <w:lvl w:ilvl="0" w:tplc="190C5170">
      <w:start w:val="12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5F267F"/>
    <w:multiLevelType w:val="hybridMultilevel"/>
    <w:tmpl w:val="FD58B3CA"/>
    <w:lvl w:ilvl="0" w:tplc="10FACCB4">
      <w:start w:val="1"/>
      <w:numFmt w:val="decimal"/>
      <w:lvlText w:val="%1."/>
      <w:lvlJc w:val="left"/>
      <w:pPr>
        <w:ind w:left="720" w:hanging="360"/>
      </w:pPr>
      <w:rPr>
        <w:rFonts w:hint="default"/>
      </w:rPr>
    </w:lvl>
    <w:lvl w:ilvl="1" w:tplc="AE22F034">
      <w:start w:val="1"/>
      <w:numFmt w:val="lowerLetter"/>
      <w:lvlText w:val="%2."/>
      <w:lvlJc w:val="left"/>
      <w:pPr>
        <w:ind w:left="1440" w:hanging="360"/>
      </w:pPr>
    </w:lvl>
    <w:lvl w:ilvl="2" w:tplc="B8EE18A4" w:tentative="1">
      <w:start w:val="1"/>
      <w:numFmt w:val="lowerRoman"/>
      <w:lvlText w:val="%3."/>
      <w:lvlJc w:val="right"/>
      <w:pPr>
        <w:ind w:left="2160" w:hanging="180"/>
      </w:pPr>
    </w:lvl>
    <w:lvl w:ilvl="3" w:tplc="C570E032" w:tentative="1">
      <w:start w:val="1"/>
      <w:numFmt w:val="decimal"/>
      <w:lvlText w:val="%4."/>
      <w:lvlJc w:val="left"/>
      <w:pPr>
        <w:ind w:left="2880" w:hanging="360"/>
      </w:pPr>
    </w:lvl>
    <w:lvl w:ilvl="4" w:tplc="6A50ED6A" w:tentative="1">
      <w:start w:val="1"/>
      <w:numFmt w:val="lowerLetter"/>
      <w:lvlText w:val="%5."/>
      <w:lvlJc w:val="left"/>
      <w:pPr>
        <w:ind w:left="3600" w:hanging="360"/>
      </w:pPr>
    </w:lvl>
    <w:lvl w:ilvl="5" w:tplc="C0565E82" w:tentative="1">
      <w:start w:val="1"/>
      <w:numFmt w:val="lowerRoman"/>
      <w:lvlText w:val="%6."/>
      <w:lvlJc w:val="right"/>
      <w:pPr>
        <w:ind w:left="4320" w:hanging="180"/>
      </w:pPr>
    </w:lvl>
    <w:lvl w:ilvl="6" w:tplc="0054D450" w:tentative="1">
      <w:start w:val="1"/>
      <w:numFmt w:val="decimal"/>
      <w:lvlText w:val="%7."/>
      <w:lvlJc w:val="left"/>
      <w:pPr>
        <w:ind w:left="5040" w:hanging="360"/>
      </w:pPr>
    </w:lvl>
    <w:lvl w:ilvl="7" w:tplc="870A30C8" w:tentative="1">
      <w:start w:val="1"/>
      <w:numFmt w:val="lowerLetter"/>
      <w:lvlText w:val="%8."/>
      <w:lvlJc w:val="left"/>
      <w:pPr>
        <w:ind w:left="5760" w:hanging="360"/>
      </w:pPr>
    </w:lvl>
    <w:lvl w:ilvl="8" w:tplc="E76EFD32" w:tentative="1">
      <w:start w:val="1"/>
      <w:numFmt w:val="lowerRoman"/>
      <w:lvlText w:val="%9."/>
      <w:lvlJc w:val="right"/>
      <w:pPr>
        <w:ind w:left="6480" w:hanging="180"/>
      </w:pPr>
    </w:lvl>
  </w:abstractNum>
  <w:abstractNum w:abstractNumId="10"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15:restartNumberingAfterBreak="0">
    <w:nsid w:val="6C2E60AA"/>
    <w:multiLevelType w:val="multilevel"/>
    <w:tmpl w:val="38B6F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A47D87"/>
    <w:multiLevelType w:val="multilevel"/>
    <w:tmpl w:val="1082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4"/>
  </w:num>
  <w:num w:numId="8">
    <w:abstractNumId w:val="1"/>
  </w:num>
  <w:num w:numId="9">
    <w:abstractNumId w:val="8"/>
  </w:num>
  <w:num w:numId="10">
    <w:abstractNumId w:val="12"/>
  </w:num>
  <w:num w:numId="11">
    <w:abstractNumId w:val="5"/>
  </w:num>
  <w:num w:numId="12">
    <w:abstractNumId w:val="9"/>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07A"/>
    <w:rsid w:val="00000E2A"/>
    <w:rsid w:val="00000EBA"/>
    <w:rsid w:val="00002A7A"/>
    <w:rsid w:val="00004004"/>
    <w:rsid w:val="00004A62"/>
    <w:rsid w:val="0000578A"/>
    <w:rsid w:val="00005ABE"/>
    <w:rsid w:val="00005BD4"/>
    <w:rsid w:val="0000668E"/>
    <w:rsid w:val="000074A1"/>
    <w:rsid w:val="00007798"/>
    <w:rsid w:val="00007FF4"/>
    <w:rsid w:val="00010A25"/>
    <w:rsid w:val="00013309"/>
    <w:rsid w:val="000151D8"/>
    <w:rsid w:val="0002051D"/>
    <w:rsid w:val="00021ED2"/>
    <w:rsid w:val="00023B0B"/>
    <w:rsid w:val="0002587D"/>
    <w:rsid w:val="00030B79"/>
    <w:rsid w:val="00031D0B"/>
    <w:rsid w:val="000341C0"/>
    <w:rsid w:val="0003456C"/>
    <w:rsid w:val="00034C0C"/>
    <w:rsid w:val="000401CA"/>
    <w:rsid w:val="000435A1"/>
    <w:rsid w:val="00043B6D"/>
    <w:rsid w:val="00044F92"/>
    <w:rsid w:val="00045BF2"/>
    <w:rsid w:val="00046B7A"/>
    <w:rsid w:val="00047F68"/>
    <w:rsid w:val="000506E8"/>
    <w:rsid w:val="00051C3F"/>
    <w:rsid w:val="00053D74"/>
    <w:rsid w:val="000558E4"/>
    <w:rsid w:val="00057AF2"/>
    <w:rsid w:val="00057B46"/>
    <w:rsid w:val="00060BED"/>
    <w:rsid w:val="00063086"/>
    <w:rsid w:val="000631C4"/>
    <w:rsid w:val="0006338E"/>
    <w:rsid w:val="00066DAE"/>
    <w:rsid w:val="00071F07"/>
    <w:rsid w:val="00074C1A"/>
    <w:rsid w:val="0007507E"/>
    <w:rsid w:val="000760DC"/>
    <w:rsid w:val="00077305"/>
    <w:rsid w:val="0007730A"/>
    <w:rsid w:val="000801DE"/>
    <w:rsid w:val="000809CD"/>
    <w:rsid w:val="000813FB"/>
    <w:rsid w:val="000814CC"/>
    <w:rsid w:val="00082615"/>
    <w:rsid w:val="00083128"/>
    <w:rsid w:val="000844AF"/>
    <w:rsid w:val="00084B46"/>
    <w:rsid w:val="00085730"/>
    <w:rsid w:val="0008617D"/>
    <w:rsid w:val="00086D12"/>
    <w:rsid w:val="00092D00"/>
    <w:rsid w:val="0009699F"/>
    <w:rsid w:val="00096B8D"/>
    <w:rsid w:val="000A3595"/>
    <w:rsid w:val="000A772F"/>
    <w:rsid w:val="000B15AB"/>
    <w:rsid w:val="000B21A2"/>
    <w:rsid w:val="000B30BB"/>
    <w:rsid w:val="000B4130"/>
    <w:rsid w:val="000B515C"/>
    <w:rsid w:val="000B6754"/>
    <w:rsid w:val="000B7569"/>
    <w:rsid w:val="000C1B91"/>
    <w:rsid w:val="000C2DDB"/>
    <w:rsid w:val="000C5102"/>
    <w:rsid w:val="000C5204"/>
    <w:rsid w:val="000C6F28"/>
    <w:rsid w:val="000C72A6"/>
    <w:rsid w:val="000C763F"/>
    <w:rsid w:val="000C76C3"/>
    <w:rsid w:val="000C7E32"/>
    <w:rsid w:val="000D0892"/>
    <w:rsid w:val="000D189A"/>
    <w:rsid w:val="000D1F8A"/>
    <w:rsid w:val="000D365F"/>
    <w:rsid w:val="000D4D6D"/>
    <w:rsid w:val="000D5D82"/>
    <w:rsid w:val="000D7AA5"/>
    <w:rsid w:val="000E02A0"/>
    <w:rsid w:val="000E0620"/>
    <w:rsid w:val="000E13B9"/>
    <w:rsid w:val="000E3915"/>
    <w:rsid w:val="000E4AB5"/>
    <w:rsid w:val="000E534B"/>
    <w:rsid w:val="000E6D90"/>
    <w:rsid w:val="000F1560"/>
    <w:rsid w:val="000F1609"/>
    <w:rsid w:val="000F2FD2"/>
    <w:rsid w:val="000F32C4"/>
    <w:rsid w:val="000F462A"/>
    <w:rsid w:val="000F596B"/>
    <w:rsid w:val="001004D1"/>
    <w:rsid w:val="00100723"/>
    <w:rsid w:val="00101100"/>
    <w:rsid w:val="00101278"/>
    <w:rsid w:val="00102D86"/>
    <w:rsid w:val="00112819"/>
    <w:rsid w:val="00112B76"/>
    <w:rsid w:val="0011719D"/>
    <w:rsid w:val="00121F9E"/>
    <w:rsid w:val="001234B9"/>
    <w:rsid w:val="00126429"/>
    <w:rsid w:val="00126495"/>
    <w:rsid w:val="001310C6"/>
    <w:rsid w:val="00131E93"/>
    <w:rsid w:val="00131F3A"/>
    <w:rsid w:val="001325A2"/>
    <w:rsid w:val="001329BE"/>
    <w:rsid w:val="00133471"/>
    <w:rsid w:val="00134AA2"/>
    <w:rsid w:val="0013698D"/>
    <w:rsid w:val="00136A39"/>
    <w:rsid w:val="00136A3D"/>
    <w:rsid w:val="00137787"/>
    <w:rsid w:val="00137994"/>
    <w:rsid w:val="00140359"/>
    <w:rsid w:val="00143466"/>
    <w:rsid w:val="00143939"/>
    <w:rsid w:val="00147371"/>
    <w:rsid w:val="00147C2D"/>
    <w:rsid w:val="001502F9"/>
    <w:rsid w:val="0015134A"/>
    <w:rsid w:val="00151450"/>
    <w:rsid w:val="00151599"/>
    <w:rsid w:val="00152472"/>
    <w:rsid w:val="00153789"/>
    <w:rsid w:val="001626A6"/>
    <w:rsid w:val="00163809"/>
    <w:rsid w:val="0016653C"/>
    <w:rsid w:val="00166BCE"/>
    <w:rsid w:val="0017088C"/>
    <w:rsid w:val="00175BC6"/>
    <w:rsid w:val="00177A20"/>
    <w:rsid w:val="00180FF1"/>
    <w:rsid w:val="00183C6D"/>
    <w:rsid w:val="00183DFF"/>
    <w:rsid w:val="00185B37"/>
    <w:rsid w:val="00187B0D"/>
    <w:rsid w:val="00190767"/>
    <w:rsid w:val="00191AEC"/>
    <w:rsid w:val="00191DE7"/>
    <w:rsid w:val="001920F3"/>
    <w:rsid w:val="001923A1"/>
    <w:rsid w:val="001938AA"/>
    <w:rsid w:val="001967C2"/>
    <w:rsid w:val="00197DEA"/>
    <w:rsid w:val="001A1A36"/>
    <w:rsid w:val="001A26E5"/>
    <w:rsid w:val="001A431A"/>
    <w:rsid w:val="001A4DE0"/>
    <w:rsid w:val="001A6316"/>
    <w:rsid w:val="001A6B81"/>
    <w:rsid w:val="001A6DE9"/>
    <w:rsid w:val="001A737C"/>
    <w:rsid w:val="001A7459"/>
    <w:rsid w:val="001A75FA"/>
    <w:rsid w:val="001A7D79"/>
    <w:rsid w:val="001B033F"/>
    <w:rsid w:val="001B0E31"/>
    <w:rsid w:val="001B1279"/>
    <w:rsid w:val="001B21AE"/>
    <w:rsid w:val="001B265F"/>
    <w:rsid w:val="001B5379"/>
    <w:rsid w:val="001B6D9C"/>
    <w:rsid w:val="001B7338"/>
    <w:rsid w:val="001C082C"/>
    <w:rsid w:val="001C40E7"/>
    <w:rsid w:val="001C4597"/>
    <w:rsid w:val="001C58A5"/>
    <w:rsid w:val="001C64F9"/>
    <w:rsid w:val="001D1506"/>
    <w:rsid w:val="001D5FB7"/>
    <w:rsid w:val="001D69AF"/>
    <w:rsid w:val="001E217F"/>
    <w:rsid w:val="001E284B"/>
    <w:rsid w:val="001E2D72"/>
    <w:rsid w:val="001E3160"/>
    <w:rsid w:val="001E4324"/>
    <w:rsid w:val="001E48CB"/>
    <w:rsid w:val="001E5AE0"/>
    <w:rsid w:val="001E5B72"/>
    <w:rsid w:val="001E5D12"/>
    <w:rsid w:val="001E630D"/>
    <w:rsid w:val="001E6435"/>
    <w:rsid w:val="001E710B"/>
    <w:rsid w:val="001E7422"/>
    <w:rsid w:val="001F0535"/>
    <w:rsid w:val="001F27B3"/>
    <w:rsid w:val="001F31C8"/>
    <w:rsid w:val="001F3EF9"/>
    <w:rsid w:val="001F4805"/>
    <w:rsid w:val="001F4BBD"/>
    <w:rsid w:val="001F4C85"/>
    <w:rsid w:val="001F4E3C"/>
    <w:rsid w:val="001F53D2"/>
    <w:rsid w:val="001F5BDF"/>
    <w:rsid w:val="001F6B8A"/>
    <w:rsid w:val="002006DA"/>
    <w:rsid w:val="002019FC"/>
    <w:rsid w:val="00202EA9"/>
    <w:rsid w:val="0020647C"/>
    <w:rsid w:val="00206B4F"/>
    <w:rsid w:val="00206D4A"/>
    <w:rsid w:val="002077AD"/>
    <w:rsid w:val="00207AE6"/>
    <w:rsid w:val="00210992"/>
    <w:rsid w:val="002113D9"/>
    <w:rsid w:val="002154EE"/>
    <w:rsid w:val="00216757"/>
    <w:rsid w:val="00217337"/>
    <w:rsid w:val="002174BE"/>
    <w:rsid w:val="00220172"/>
    <w:rsid w:val="00222611"/>
    <w:rsid w:val="0022326E"/>
    <w:rsid w:val="00223F4D"/>
    <w:rsid w:val="00224626"/>
    <w:rsid w:val="00224887"/>
    <w:rsid w:val="00225608"/>
    <w:rsid w:val="00226186"/>
    <w:rsid w:val="002273F3"/>
    <w:rsid w:val="00230BE3"/>
    <w:rsid w:val="002329E1"/>
    <w:rsid w:val="00233261"/>
    <w:rsid w:val="002334D9"/>
    <w:rsid w:val="002343D8"/>
    <w:rsid w:val="00234F9E"/>
    <w:rsid w:val="00235DE6"/>
    <w:rsid w:val="0024465E"/>
    <w:rsid w:val="002456D9"/>
    <w:rsid w:val="00245CB0"/>
    <w:rsid w:val="0024760C"/>
    <w:rsid w:val="002518A6"/>
    <w:rsid w:val="00252C8E"/>
    <w:rsid w:val="002533F0"/>
    <w:rsid w:val="002549C1"/>
    <w:rsid w:val="0025752D"/>
    <w:rsid w:val="00257F21"/>
    <w:rsid w:val="0026181C"/>
    <w:rsid w:val="00261EDC"/>
    <w:rsid w:val="002642C7"/>
    <w:rsid w:val="00264C31"/>
    <w:rsid w:val="00270A47"/>
    <w:rsid w:val="002741BD"/>
    <w:rsid w:val="00274CAF"/>
    <w:rsid w:val="0027564B"/>
    <w:rsid w:val="002766E5"/>
    <w:rsid w:val="00276D06"/>
    <w:rsid w:val="00276F09"/>
    <w:rsid w:val="002810A5"/>
    <w:rsid w:val="00281389"/>
    <w:rsid w:val="00283079"/>
    <w:rsid w:val="002839BA"/>
    <w:rsid w:val="00286EB8"/>
    <w:rsid w:val="00291C8A"/>
    <w:rsid w:val="002926E3"/>
    <w:rsid w:val="00294337"/>
    <w:rsid w:val="00295F25"/>
    <w:rsid w:val="00295F35"/>
    <w:rsid w:val="002A0E63"/>
    <w:rsid w:val="002A2A71"/>
    <w:rsid w:val="002A2B75"/>
    <w:rsid w:val="002A2DE8"/>
    <w:rsid w:val="002A37A2"/>
    <w:rsid w:val="002A49D8"/>
    <w:rsid w:val="002A523B"/>
    <w:rsid w:val="002A5AD1"/>
    <w:rsid w:val="002A6007"/>
    <w:rsid w:val="002A63EA"/>
    <w:rsid w:val="002A7FB5"/>
    <w:rsid w:val="002B0175"/>
    <w:rsid w:val="002B04BF"/>
    <w:rsid w:val="002B2CCE"/>
    <w:rsid w:val="002B5926"/>
    <w:rsid w:val="002B60BC"/>
    <w:rsid w:val="002C0505"/>
    <w:rsid w:val="002C0751"/>
    <w:rsid w:val="002C0F57"/>
    <w:rsid w:val="002C1403"/>
    <w:rsid w:val="002C1938"/>
    <w:rsid w:val="002C2252"/>
    <w:rsid w:val="002C3094"/>
    <w:rsid w:val="002C3D64"/>
    <w:rsid w:val="002C4556"/>
    <w:rsid w:val="002C6177"/>
    <w:rsid w:val="002C7294"/>
    <w:rsid w:val="002D0F1C"/>
    <w:rsid w:val="002D17B4"/>
    <w:rsid w:val="002D35D8"/>
    <w:rsid w:val="002D3BEA"/>
    <w:rsid w:val="002D4491"/>
    <w:rsid w:val="002D4522"/>
    <w:rsid w:val="002D55B3"/>
    <w:rsid w:val="002E012C"/>
    <w:rsid w:val="002E0BB1"/>
    <w:rsid w:val="002E1BA7"/>
    <w:rsid w:val="002E2687"/>
    <w:rsid w:val="002E45E2"/>
    <w:rsid w:val="002E52EF"/>
    <w:rsid w:val="002E6ABD"/>
    <w:rsid w:val="002F036E"/>
    <w:rsid w:val="002F0C9D"/>
    <w:rsid w:val="002F1422"/>
    <w:rsid w:val="002F201C"/>
    <w:rsid w:val="002F25B6"/>
    <w:rsid w:val="002F4193"/>
    <w:rsid w:val="002F4609"/>
    <w:rsid w:val="002F57CF"/>
    <w:rsid w:val="002F5821"/>
    <w:rsid w:val="002F6461"/>
    <w:rsid w:val="002F6AAE"/>
    <w:rsid w:val="00300D8B"/>
    <w:rsid w:val="003010CE"/>
    <w:rsid w:val="00301BDE"/>
    <w:rsid w:val="00301DE5"/>
    <w:rsid w:val="00303445"/>
    <w:rsid w:val="00303D22"/>
    <w:rsid w:val="00306DDD"/>
    <w:rsid w:val="003119FD"/>
    <w:rsid w:val="00312DD9"/>
    <w:rsid w:val="00314C23"/>
    <w:rsid w:val="00315203"/>
    <w:rsid w:val="00315800"/>
    <w:rsid w:val="00316A85"/>
    <w:rsid w:val="00317DBA"/>
    <w:rsid w:val="00322A60"/>
    <w:rsid w:val="003236C4"/>
    <w:rsid w:val="0032468B"/>
    <w:rsid w:val="00325E07"/>
    <w:rsid w:val="00326EC6"/>
    <w:rsid w:val="00330F53"/>
    <w:rsid w:val="0033112F"/>
    <w:rsid w:val="00334F9D"/>
    <w:rsid w:val="00337065"/>
    <w:rsid w:val="00340266"/>
    <w:rsid w:val="00342F76"/>
    <w:rsid w:val="003430FC"/>
    <w:rsid w:val="003434E2"/>
    <w:rsid w:val="00344921"/>
    <w:rsid w:val="00345FFE"/>
    <w:rsid w:val="00346B0F"/>
    <w:rsid w:val="003507FE"/>
    <w:rsid w:val="00350CF2"/>
    <w:rsid w:val="0035378F"/>
    <w:rsid w:val="00354DEE"/>
    <w:rsid w:val="0035582B"/>
    <w:rsid w:val="00355C36"/>
    <w:rsid w:val="00355F1F"/>
    <w:rsid w:val="00356D78"/>
    <w:rsid w:val="00356F23"/>
    <w:rsid w:val="00357468"/>
    <w:rsid w:val="00357D42"/>
    <w:rsid w:val="003606C5"/>
    <w:rsid w:val="00364EB1"/>
    <w:rsid w:val="00365424"/>
    <w:rsid w:val="0036595C"/>
    <w:rsid w:val="00366C9A"/>
    <w:rsid w:val="00370B9F"/>
    <w:rsid w:val="00374A77"/>
    <w:rsid w:val="003759C3"/>
    <w:rsid w:val="00375DBE"/>
    <w:rsid w:val="00376329"/>
    <w:rsid w:val="0037685F"/>
    <w:rsid w:val="00376F34"/>
    <w:rsid w:val="00380666"/>
    <w:rsid w:val="0038287B"/>
    <w:rsid w:val="00383CFE"/>
    <w:rsid w:val="00383FE0"/>
    <w:rsid w:val="00384E0C"/>
    <w:rsid w:val="003851DC"/>
    <w:rsid w:val="003873CA"/>
    <w:rsid w:val="00387D89"/>
    <w:rsid w:val="00392EB6"/>
    <w:rsid w:val="00392F2C"/>
    <w:rsid w:val="00393D4E"/>
    <w:rsid w:val="00394743"/>
    <w:rsid w:val="00394C52"/>
    <w:rsid w:val="00394D57"/>
    <w:rsid w:val="0039759C"/>
    <w:rsid w:val="003A0134"/>
    <w:rsid w:val="003A04AD"/>
    <w:rsid w:val="003A67DD"/>
    <w:rsid w:val="003B198D"/>
    <w:rsid w:val="003B2BB8"/>
    <w:rsid w:val="003B430B"/>
    <w:rsid w:val="003B44E1"/>
    <w:rsid w:val="003B46BB"/>
    <w:rsid w:val="003B48A3"/>
    <w:rsid w:val="003B4C40"/>
    <w:rsid w:val="003B644D"/>
    <w:rsid w:val="003B774A"/>
    <w:rsid w:val="003C009B"/>
    <w:rsid w:val="003C0BDF"/>
    <w:rsid w:val="003C1D1E"/>
    <w:rsid w:val="003C2E7E"/>
    <w:rsid w:val="003C3368"/>
    <w:rsid w:val="003C54B6"/>
    <w:rsid w:val="003C5714"/>
    <w:rsid w:val="003D303E"/>
    <w:rsid w:val="003D34FF"/>
    <w:rsid w:val="003D3F62"/>
    <w:rsid w:val="003D71F6"/>
    <w:rsid w:val="003D7A0F"/>
    <w:rsid w:val="003E1784"/>
    <w:rsid w:val="003E5B91"/>
    <w:rsid w:val="003E6203"/>
    <w:rsid w:val="003E651F"/>
    <w:rsid w:val="003F26C8"/>
    <w:rsid w:val="003F28D8"/>
    <w:rsid w:val="003F4F42"/>
    <w:rsid w:val="003F5CB3"/>
    <w:rsid w:val="003F6FA3"/>
    <w:rsid w:val="00400273"/>
    <w:rsid w:val="004029C1"/>
    <w:rsid w:val="004035A8"/>
    <w:rsid w:val="00404EBD"/>
    <w:rsid w:val="00406A0F"/>
    <w:rsid w:val="00406F66"/>
    <w:rsid w:val="00407164"/>
    <w:rsid w:val="00407177"/>
    <w:rsid w:val="0041422B"/>
    <w:rsid w:val="00414C51"/>
    <w:rsid w:val="004201B4"/>
    <w:rsid w:val="00420387"/>
    <w:rsid w:val="004209E6"/>
    <w:rsid w:val="0042132E"/>
    <w:rsid w:val="00421EB9"/>
    <w:rsid w:val="004236F9"/>
    <w:rsid w:val="00423725"/>
    <w:rsid w:val="00425F36"/>
    <w:rsid w:val="004271B6"/>
    <w:rsid w:val="004275C7"/>
    <w:rsid w:val="00434240"/>
    <w:rsid w:val="00434A76"/>
    <w:rsid w:val="004375E2"/>
    <w:rsid w:val="00442812"/>
    <w:rsid w:val="00442A94"/>
    <w:rsid w:val="004445DB"/>
    <w:rsid w:val="00446532"/>
    <w:rsid w:val="00446D6C"/>
    <w:rsid w:val="00451A8F"/>
    <w:rsid w:val="00451CD1"/>
    <w:rsid w:val="0045240C"/>
    <w:rsid w:val="004526E5"/>
    <w:rsid w:val="00453FC9"/>
    <w:rsid w:val="00454405"/>
    <w:rsid w:val="00455329"/>
    <w:rsid w:val="00456FBD"/>
    <w:rsid w:val="004574A6"/>
    <w:rsid w:val="00457792"/>
    <w:rsid w:val="00457925"/>
    <w:rsid w:val="00460644"/>
    <w:rsid w:val="0046199C"/>
    <w:rsid w:val="00462EF4"/>
    <w:rsid w:val="004646E1"/>
    <w:rsid w:val="004650F4"/>
    <w:rsid w:val="004661D4"/>
    <w:rsid w:val="004664FC"/>
    <w:rsid w:val="004667AF"/>
    <w:rsid w:val="0046684F"/>
    <w:rsid w:val="004672C5"/>
    <w:rsid w:val="00470C3D"/>
    <w:rsid w:val="00471F31"/>
    <w:rsid w:val="004726FF"/>
    <w:rsid w:val="00472C54"/>
    <w:rsid w:val="004734FD"/>
    <w:rsid w:val="0047465E"/>
    <w:rsid w:val="004814F1"/>
    <w:rsid w:val="004816CD"/>
    <w:rsid w:val="0048184C"/>
    <w:rsid w:val="00482411"/>
    <w:rsid w:val="00482A90"/>
    <w:rsid w:val="0048435E"/>
    <w:rsid w:val="004845DE"/>
    <w:rsid w:val="00487EEA"/>
    <w:rsid w:val="00490CF7"/>
    <w:rsid w:val="004913DC"/>
    <w:rsid w:val="00491E37"/>
    <w:rsid w:val="0049492F"/>
    <w:rsid w:val="004956ED"/>
    <w:rsid w:val="004962CC"/>
    <w:rsid w:val="0049646F"/>
    <w:rsid w:val="00496A38"/>
    <w:rsid w:val="00497768"/>
    <w:rsid w:val="004A0697"/>
    <w:rsid w:val="004A0C19"/>
    <w:rsid w:val="004A126A"/>
    <w:rsid w:val="004A126D"/>
    <w:rsid w:val="004A24AF"/>
    <w:rsid w:val="004A3591"/>
    <w:rsid w:val="004A3773"/>
    <w:rsid w:val="004A3A61"/>
    <w:rsid w:val="004A57A6"/>
    <w:rsid w:val="004A5B9D"/>
    <w:rsid w:val="004A5BCC"/>
    <w:rsid w:val="004A731B"/>
    <w:rsid w:val="004A7B80"/>
    <w:rsid w:val="004A7C12"/>
    <w:rsid w:val="004B2524"/>
    <w:rsid w:val="004B25BD"/>
    <w:rsid w:val="004B297A"/>
    <w:rsid w:val="004B3147"/>
    <w:rsid w:val="004B4013"/>
    <w:rsid w:val="004B4F34"/>
    <w:rsid w:val="004B54CA"/>
    <w:rsid w:val="004B5A04"/>
    <w:rsid w:val="004B6B7D"/>
    <w:rsid w:val="004B7240"/>
    <w:rsid w:val="004C0BC9"/>
    <w:rsid w:val="004C163F"/>
    <w:rsid w:val="004C18F0"/>
    <w:rsid w:val="004C5C1D"/>
    <w:rsid w:val="004D0D15"/>
    <w:rsid w:val="004D1578"/>
    <w:rsid w:val="004D336A"/>
    <w:rsid w:val="004D34CC"/>
    <w:rsid w:val="004D4AAB"/>
    <w:rsid w:val="004D6E2E"/>
    <w:rsid w:val="004E0558"/>
    <w:rsid w:val="004E3A61"/>
    <w:rsid w:val="004E4529"/>
    <w:rsid w:val="004E5BD7"/>
    <w:rsid w:val="004E5CBF"/>
    <w:rsid w:val="004F126D"/>
    <w:rsid w:val="004F1CD0"/>
    <w:rsid w:val="004F264A"/>
    <w:rsid w:val="004F4F8D"/>
    <w:rsid w:val="004F5308"/>
    <w:rsid w:val="004F69ED"/>
    <w:rsid w:val="00501E4C"/>
    <w:rsid w:val="00501EDC"/>
    <w:rsid w:val="00503F3A"/>
    <w:rsid w:val="00504AF9"/>
    <w:rsid w:val="00507D73"/>
    <w:rsid w:val="00510524"/>
    <w:rsid w:val="00511520"/>
    <w:rsid w:val="00512F9E"/>
    <w:rsid w:val="005135A1"/>
    <w:rsid w:val="00513868"/>
    <w:rsid w:val="00514939"/>
    <w:rsid w:val="00514F11"/>
    <w:rsid w:val="00516D08"/>
    <w:rsid w:val="00517386"/>
    <w:rsid w:val="00517985"/>
    <w:rsid w:val="005207AD"/>
    <w:rsid w:val="00520E7C"/>
    <w:rsid w:val="00521E3C"/>
    <w:rsid w:val="005224FB"/>
    <w:rsid w:val="005254A0"/>
    <w:rsid w:val="00525F1D"/>
    <w:rsid w:val="00527238"/>
    <w:rsid w:val="00527CBE"/>
    <w:rsid w:val="00531F3C"/>
    <w:rsid w:val="00532543"/>
    <w:rsid w:val="005332C8"/>
    <w:rsid w:val="005341FD"/>
    <w:rsid w:val="00536CB6"/>
    <w:rsid w:val="00540BD8"/>
    <w:rsid w:val="0054132C"/>
    <w:rsid w:val="005452EA"/>
    <w:rsid w:val="00546AAC"/>
    <w:rsid w:val="0054763B"/>
    <w:rsid w:val="00547CD6"/>
    <w:rsid w:val="005514E8"/>
    <w:rsid w:val="00552C9F"/>
    <w:rsid w:val="00553FB5"/>
    <w:rsid w:val="0055503B"/>
    <w:rsid w:val="00555FF5"/>
    <w:rsid w:val="005603E2"/>
    <w:rsid w:val="00562CBC"/>
    <w:rsid w:val="0056339F"/>
    <w:rsid w:val="005635F0"/>
    <w:rsid w:val="00566538"/>
    <w:rsid w:val="00566BF6"/>
    <w:rsid w:val="00567749"/>
    <w:rsid w:val="00570884"/>
    <w:rsid w:val="00572783"/>
    <w:rsid w:val="00572852"/>
    <w:rsid w:val="00573A89"/>
    <w:rsid w:val="00574F81"/>
    <w:rsid w:val="00575C9A"/>
    <w:rsid w:val="00576330"/>
    <w:rsid w:val="005763F8"/>
    <w:rsid w:val="0057641C"/>
    <w:rsid w:val="005766D2"/>
    <w:rsid w:val="005770B5"/>
    <w:rsid w:val="00577E55"/>
    <w:rsid w:val="005812BE"/>
    <w:rsid w:val="005839D6"/>
    <w:rsid w:val="00584B2A"/>
    <w:rsid w:val="00586212"/>
    <w:rsid w:val="00586D75"/>
    <w:rsid w:val="005901D8"/>
    <w:rsid w:val="00591168"/>
    <w:rsid w:val="00591D1A"/>
    <w:rsid w:val="00592C2D"/>
    <w:rsid w:val="00593747"/>
    <w:rsid w:val="00594251"/>
    <w:rsid w:val="00594825"/>
    <w:rsid w:val="00595AA5"/>
    <w:rsid w:val="00595F98"/>
    <w:rsid w:val="005A0DAA"/>
    <w:rsid w:val="005A24A5"/>
    <w:rsid w:val="005A3814"/>
    <w:rsid w:val="005A4602"/>
    <w:rsid w:val="005A4E18"/>
    <w:rsid w:val="005A60AB"/>
    <w:rsid w:val="005A7363"/>
    <w:rsid w:val="005B02FD"/>
    <w:rsid w:val="005B19BB"/>
    <w:rsid w:val="005B259D"/>
    <w:rsid w:val="005B2AF6"/>
    <w:rsid w:val="005C06E1"/>
    <w:rsid w:val="005C1FEA"/>
    <w:rsid w:val="005C21AE"/>
    <w:rsid w:val="005C390A"/>
    <w:rsid w:val="005C3AA9"/>
    <w:rsid w:val="005C3BE2"/>
    <w:rsid w:val="005C54B4"/>
    <w:rsid w:val="005C58E1"/>
    <w:rsid w:val="005C5BA5"/>
    <w:rsid w:val="005C78B2"/>
    <w:rsid w:val="005D7F73"/>
    <w:rsid w:val="005D7F74"/>
    <w:rsid w:val="005E0637"/>
    <w:rsid w:val="005E0FB0"/>
    <w:rsid w:val="005E171C"/>
    <w:rsid w:val="005E1C9D"/>
    <w:rsid w:val="005E2DE9"/>
    <w:rsid w:val="005E4167"/>
    <w:rsid w:val="005E4362"/>
    <w:rsid w:val="005E439C"/>
    <w:rsid w:val="005E4607"/>
    <w:rsid w:val="005E7227"/>
    <w:rsid w:val="005E7B26"/>
    <w:rsid w:val="005F34F0"/>
    <w:rsid w:val="005F355A"/>
    <w:rsid w:val="005F41C9"/>
    <w:rsid w:val="005F5973"/>
    <w:rsid w:val="005F5E17"/>
    <w:rsid w:val="005F6FF3"/>
    <w:rsid w:val="005F7587"/>
    <w:rsid w:val="006028AF"/>
    <w:rsid w:val="00602ECF"/>
    <w:rsid w:val="006048D1"/>
    <w:rsid w:val="0060672C"/>
    <w:rsid w:val="00607662"/>
    <w:rsid w:val="0061097B"/>
    <w:rsid w:val="006120D2"/>
    <w:rsid w:val="00613EF4"/>
    <w:rsid w:val="00614C63"/>
    <w:rsid w:val="00615856"/>
    <w:rsid w:val="006168D0"/>
    <w:rsid w:val="00616F11"/>
    <w:rsid w:val="00620404"/>
    <w:rsid w:val="00620654"/>
    <w:rsid w:val="00622668"/>
    <w:rsid w:val="00622B71"/>
    <w:rsid w:val="00622D63"/>
    <w:rsid w:val="00624E34"/>
    <w:rsid w:val="00625C0C"/>
    <w:rsid w:val="00625FDC"/>
    <w:rsid w:val="00627C70"/>
    <w:rsid w:val="006306A7"/>
    <w:rsid w:val="006321D3"/>
    <w:rsid w:val="00632C3F"/>
    <w:rsid w:val="00632F44"/>
    <w:rsid w:val="00635728"/>
    <w:rsid w:val="00637672"/>
    <w:rsid w:val="006402A6"/>
    <w:rsid w:val="006407D3"/>
    <w:rsid w:val="00640995"/>
    <w:rsid w:val="006411E5"/>
    <w:rsid w:val="0064167D"/>
    <w:rsid w:val="00642A2D"/>
    <w:rsid w:val="00645A65"/>
    <w:rsid w:val="00650671"/>
    <w:rsid w:val="00650B9C"/>
    <w:rsid w:val="00650C1C"/>
    <w:rsid w:val="00652ACB"/>
    <w:rsid w:val="00652AFD"/>
    <w:rsid w:val="00653BE0"/>
    <w:rsid w:val="006546B7"/>
    <w:rsid w:val="006566F4"/>
    <w:rsid w:val="006567F7"/>
    <w:rsid w:val="006568A2"/>
    <w:rsid w:val="00657874"/>
    <w:rsid w:val="0066209C"/>
    <w:rsid w:val="00662DBD"/>
    <w:rsid w:val="00662E0A"/>
    <w:rsid w:val="006643AB"/>
    <w:rsid w:val="00667223"/>
    <w:rsid w:val="0067070B"/>
    <w:rsid w:val="00670718"/>
    <w:rsid w:val="006726F0"/>
    <w:rsid w:val="00673377"/>
    <w:rsid w:val="0067424C"/>
    <w:rsid w:val="00676E82"/>
    <w:rsid w:val="006802C3"/>
    <w:rsid w:val="00680DF8"/>
    <w:rsid w:val="00681C7F"/>
    <w:rsid w:val="006826BB"/>
    <w:rsid w:val="00683069"/>
    <w:rsid w:val="0068343E"/>
    <w:rsid w:val="006839F6"/>
    <w:rsid w:val="00683FF5"/>
    <w:rsid w:val="00684029"/>
    <w:rsid w:val="0068676C"/>
    <w:rsid w:val="00687351"/>
    <w:rsid w:val="00690B41"/>
    <w:rsid w:val="0069732B"/>
    <w:rsid w:val="006A0218"/>
    <w:rsid w:val="006A091D"/>
    <w:rsid w:val="006A1925"/>
    <w:rsid w:val="006A1F70"/>
    <w:rsid w:val="006A223A"/>
    <w:rsid w:val="006A2C6D"/>
    <w:rsid w:val="006A4CE7"/>
    <w:rsid w:val="006A4DA9"/>
    <w:rsid w:val="006A58A7"/>
    <w:rsid w:val="006A5D55"/>
    <w:rsid w:val="006A638F"/>
    <w:rsid w:val="006A6BA2"/>
    <w:rsid w:val="006A6D51"/>
    <w:rsid w:val="006B053D"/>
    <w:rsid w:val="006B1AD6"/>
    <w:rsid w:val="006B299B"/>
    <w:rsid w:val="006B2A6B"/>
    <w:rsid w:val="006B5C2C"/>
    <w:rsid w:val="006B75EE"/>
    <w:rsid w:val="006C04B4"/>
    <w:rsid w:val="006C0D32"/>
    <w:rsid w:val="006C1E9B"/>
    <w:rsid w:val="006C386D"/>
    <w:rsid w:val="006C4AC6"/>
    <w:rsid w:val="006C5E5E"/>
    <w:rsid w:val="006C62DA"/>
    <w:rsid w:val="006C6881"/>
    <w:rsid w:val="006C6B10"/>
    <w:rsid w:val="006C76E5"/>
    <w:rsid w:val="006D363E"/>
    <w:rsid w:val="006D3B38"/>
    <w:rsid w:val="006D4384"/>
    <w:rsid w:val="006D45BC"/>
    <w:rsid w:val="006D58FD"/>
    <w:rsid w:val="006D6232"/>
    <w:rsid w:val="006D75D4"/>
    <w:rsid w:val="006D7E0F"/>
    <w:rsid w:val="006E0BCB"/>
    <w:rsid w:val="006E11C9"/>
    <w:rsid w:val="006E1B19"/>
    <w:rsid w:val="006E2181"/>
    <w:rsid w:val="006E4386"/>
    <w:rsid w:val="006E5C9E"/>
    <w:rsid w:val="006E5E1D"/>
    <w:rsid w:val="006E7634"/>
    <w:rsid w:val="006F0215"/>
    <w:rsid w:val="006F0769"/>
    <w:rsid w:val="006F0968"/>
    <w:rsid w:val="006F09C0"/>
    <w:rsid w:val="006F0E93"/>
    <w:rsid w:val="006F1928"/>
    <w:rsid w:val="006F3D82"/>
    <w:rsid w:val="006F5313"/>
    <w:rsid w:val="006F6D3B"/>
    <w:rsid w:val="00701486"/>
    <w:rsid w:val="007037DE"/>
    <w:rsid w:val="00710291"/>
    <w:rsid w:val="00715266"/>
    <w:rsid w:val="00715D3B"/>
    <w:rsid w:val="00720E42"/>
    <w:rsid w:val="0072198C"/>
    <w:rsid w:val="007250B2"/>
    <w:rsid w:val="007278C6"/>
    <w:rsid w:val="00732857"/>
    <w:rsid w:val="0073422A"/>
    <w:rsid w:val="007346E8"/>
    <w:rsid w:val="0073714F"/>
    <w:rsid w:val="0073766B"/>
    <w:rsid w:val="0074148A"/>
    <w:rsid w:val="00741D60"/>
    <w:rsid w:val="00742A2F"/>
    <w:rsid w:val="00744C32"/>
    <w:rsid w:val="00747710"/>
    <w:rsid w:val="00750055"/>
    <w:rsid w:val="0076177A"/>
    <w:rsid w:val="00762916"/>
    <w:rsid w:val="00762A05"/>
    <w:rsid w:val="00770AC5"/>
    <w:rsid w:val="00771003"/>
    <w:rsid w:val="0077360A"/>
    <w:rsid w:val="0077461F"/>
    <w:rsid w:val="0077474C"/>
    <w:rsid w:val="007747CB"/>
    <w:rsid w:val="007749E0"/>
    <w:rsid w:val="00776F76"/>
    <w:rsid w:val="00777DE5"/>
    <w:rsid w:val="007802A3"/>
    <w:rsid w:val="0078126B"/>
    <w:rsid w:val="00785261"/>
    <w:rsid w:val="00785E50"/>
    <w:rsid w:val="00787FF9"/>
    <w:rsid w:val="007907A8"/>
    <w:rsid w:val="007938F3"/>
    <w:rsid w:val="0079541E"/>
    <w:rsid w:val="0079557B"/>
    <w:rsid w:val="00795D17"/>
    <w:rsid w:val="00797D64"/>
    <w:rsid w:val="007A2A1C"/>
    <w:rsid w:val="007A2DC8"/>
    <w:rsid w:val="007A3A4C"/>
    <w:rsid w:val="007A53DD"/>
    <w:rsid w:val="007A58F4"/>
    <w:rsid w:val="007A5C1D"/>
    <w:rsid w:val="007A620F"/>
    <w:rsid w:val="007A62FF"/>
    <w:rsid w:val="007A75A7"/>
    <w:rsid w:val="007B0256"/>
    <w:rsid w:val="007B06C4"/>
    <w:rsid w:val="007B1671"/>
    <w:rsid w:val="007B1FB8"/>
    <w:rsid w:val="007B4026"/>
    <w:rsid w:val="007B69DD"/>
    <w:rsid w:val="007B720C"/>
    <w:rsid w:val="007B7CC2"/>
    <w:rsid w:val="007C0990"/>
    <w:rsid w:val="007C1C63"/>
    <w:rsid w:val="007C3D2B"/>
    <w:rsid w:val="007C3DA7"/>
    <w:rsid w:val="007C4060"/>
    <w:rsid w:val="007C4598"/>
    <w:rsid w:val="007C5234"/>
    <w:rsid w:val="007C636D"/>
    <w:rsid w:val="007C6C82"/>
    <w:rsid w:val="007C7CE3"/>
    <w:rsid w:val="007D07B2"/>
    <w:rsid w:val="007D0FD0"/>
    <w:rsid w:val="007D16D4"/>
    <w:rsid w:val="007D1D71"/>
    <w:rsid w:val="007D30C4"/>
    <w:rsid w:val="007D3CEC"/>
    <w:rsid w:val="007D481F"/>
    <w:rsid w:val="007D4A73"/>
    <w:rsid w:val="007D6273"/>
    <w:rsid w:val="007D67E4"/>
    <w:rsid w:val="007D683B"/>
    <w:rsid w:val="007D75A0"/>
    <w:rsid w:val="007E150D"/>
    <w:rsid w:val="007E4BE3"/>
    <w:rsid w:val="007E4FAD"/>
    <w:rsid w:val="007E65D9"/>
    <w:rsid w:val="007E70DD"/>
    <w:rsid w:val="007F024A"/>
    <w:rsid w:val="007F20B2"/>
    <w:rsid w:val="007F24E0"/>
    <w:rsid w:val="007F44F6"/>
    <w:rsid w:val="007F6438"/>
    <w:rsid w:val="007F781E"/>
    <w:rsid w:val="00801334"/>
    <w:rsid w:val="00801C3B"/>
    <w:rsid w:val="0080256F"/>
    <w:rsid w:val="0080271A"/>
    <w:rsid w:val="008041C1"/>
    <w:rsid w:val="008048A1"/>
    <w:rsid w:val="00805779"/>
    <w:rsid w:val="00807CD7"/>
    <w:rsid w:val="00810B4C"/>
    <w:rsid w:val="0081265D"/>
    <w:rsid w:val="008134AA"/>
    <w:rsid w:val="0081513D"/>
    <w:rsid w:val="008152AB"/>
    <w:rsid w:val="00816CFA"/>
    <w:rsid w:val="00817FD5"/>
    <w:rsid w:val="00820FC5"/>
    <w:rsid w:val="008227BF"/>
    <w:rsid w:val="00823203"/>
    <w:rsid w:val="00827F1B"/>
    <w:rsid w:val="00830C91"/>
    <w:rsid w:val="0083135C"/>
    <w:rsid w:val="008324DB"/>
    <w:rsid w:val="00833219"/>
    <w:rsid w:val="0083336A"/>
    <w:rsid w:val="008336D3"/>
    <w:rsid w:val="00837B2E"/>
    <w:rsid w:val="00841C22"/>
    <w:rsid w:val="0084411B"/>
    <w:rsid w:val="00846E0F"/>
    <w:rsid w:val="0084785A"/>
    <w:rsid w:val="00852813"/>
    <w:rsid w:val="0085286A"/>
    <w:rsid w:val="00852A9B"/>
    <w:rsid w:val="008533F9"/>
    <w:rsid w:val="008536D2"/>
    <w:rsid w:val="00853731"/>
    <w:rsid w:val="00853EA2"/>
    <w:rsid w:val="00854149"/>
    <w:rsid w:val="00855E6B"/>
    <w:rsid w:val="00856432"/>
    <w:rsid w:val="00856F02"/>
    <w:rsid w:val="0085760C"/>
    <w:rsid w:val="00857D5F"/>
    <w:rsid w:val="00857F84"/>
    <w:rsid w:val="00860BE9"/>
    <w:rsid w:val="00863B4E"/>
    <w:rsid w:val="00864D94"/>
    <w:rsid w:val="00865DF1"/>
    <w:rsid w:val="008669B7"/>
    <w:rsid w:val="008700B9"/>
    <w:rsid w:val="008707FE"/>
    <w:rsid w:val="00871F28"/>
    <w:rsid w:val="00874A49"/>
    <w:rsid w:val="00875A98"/>
    <w:rsid w:val="008761FF"/>
    <w:rsid w:val="00877E99"/>
    <w:rsid w:val="00880778"/>
    <w:rsid w:val="00880E92"/>
    <w:rsid w:val="0088180C"/>
    <w:rsid w:val="00881B25"/>
    <w:rsid w:val="00890689"/>
    <w:rsid w:val="008918F3"/>
    <w:rsid w:val="00891BC8"/>
    <w:rsid w:val="0089226F"/>
    <w:rsid w:val="00892C52"/>
    <w:rsid w:val="00892D68"/>
    <w:rsid w:val="00894DE2"/>
    <w:rsid w:val="008954BF"/>
    <w:rsid w:val="00896466"/>
    <w:rsid w:val="00896779"/>
    <w:rsid w:val="008A2C80"/>
    <w:rsid w:val="008A6963"/>
    <w:rsid w:val="008A6DEB"/>
    <w:rsid w:val="008A796A"/>
    <w:rsid w:val="008B026E"/>
    <w:rsid w:val="008B0F7C"/>
    <w:rsid w:val="008B1AA5"/>
    <w:rsid w:val="008B4CF1"/>
    <w:rsid w:val="008B4FDD"/>
    <w:rsid w:val="008B5577"/>
    <w:rsid w:val="008B77A5"/>
    <w:rsid w:val="008C0F81"/>
    <w:rsid w:val="008C4FAA"/>
    <w:rsid w:val="008C5EA1"/>
    <w:rsid w:val="008C6356"/>
    <w:rsid w:val="008D2D41"/>
    <w:rsid w:val="008D2FC2"/>
    <w:rsid w:val="008D3351"/>
    <w:rsid w:val="008D3769"/>
    <w:rsid w:val="008D47B3"/>
    <w:rsid w:val="008D59CA"/>
    <w:rsid w:val="008D68B6"/>
    <w:rsid w:val="008D7A97"/>
    <w:rsid w:val="008E0E80"/>
    <w:rsid w:val="008E0F6B"/>
    <w:rsid w:val="008E15C4"/>
    <w:rsid w:val="008E1D0E"/>
    <w:rsid w:val="008E320A"/>
    <w:rsid w:val="008E3C8A"/>
    <w:rsid w:val="008E3E9F"/>
    <w:rsid w:val="008E43C0"/>
    <w:rsid w:val="008E444F"/>
    <w:rsid w:val="008E5456"/>
    <w:rsid w:val="008E5DFD"/>
    <w:rsid w:val="008E69B3"/>
    <w:rsid w:val="008F0C47"/>
    <w:rsid w:val="008F3D74"/>
    <w:rsid w:val="008F5702"/>
    <w:rsid w:val="008F5B6B"/>
    <w:rsid w:val="0090001F"/>
    <w:rsid w:val="00900354"/>
    <w:rsid w:val="00900394"/>
    <w:rsid w:val="009018BB"/>
    <w:rsid w:val="0090275E"/>
    <w:rsid w:val="009047A9"/>
    <w:rsid w:val="009053D2"/>
    <w:rsid w:val="0090702B"/>
    <w:rsid w:val="009077EA"/>
    <w:rsid w:val="009107E9"/>
    <w:rsid w:val="00910CF1"/>
    <w:rsid w:val="00913CFA"/>
    <w:rsid w:val="009140F6"/>
    <w:rsid w:val="00915A96"/>
    <w:rsid w:val="0091674F"/>
    <w:rsid w:val="00917317"/>
    <w:rsid w:val="00921E73"/>
    <w:rsid w:val="0092246E"/>
    <w:rsid w:val="009225F0"/>
    <w:rsid w:val="00922C40"/>
    <w:rsid w:val="009238E6"/>
    <w:rsid w:val="00923C68"/>
    <w:rsid w:val="00923E79"/>
    <w:rsid w:val="0092505A"/>
    <w:rsid w:val="00925633"/>
    <w:rsid w:val="0092567C"/>
    <w:rsid w:val="00926B4E"/>
    <w:rsid w:val="00930624"/>
    <w:rsid w:val="00931913"/>
    <w:rsid w:val="0093215C"/>
    <w:rsid w:val="009329D2"/>
    <w:rsid w:val="00932E80"/>
    <w:rsid w:val="009332B3"/>
    <w:rsid w:val="00935A03"/>
    <w:rsid w:val="00936477"/>
    <w:rsid w:val="009411D5"/>
    <w:rsid w:val="009426E4"/>
    <w:rsid w:val="00942B3C"/>
    <w:rsid w:val="009445D9"/>
    <w:rsid w:val="00946730"/>
    <w:rsid w:val="0094691E"/>
    <w:rsid w:val="0094793A"/>
    <w:rsid w:val="00950ACB"/>
    <w:rsid w:val="009511AF"/>
    <w:rsid w:val="0095196E"/>
    <w:rsid w:val="009529DD"/>
    <w:rsid w:val="00953A54"/>
    <w:rsid w:val="00954AF3"/>
    <w:rsid w:val="00955143"/>
    <w:rsid w:val="009551F9"/>
    <w:rsid w:val="00956519"/>
    <w:rsid w:val="009576CB"/>
    <w:rsid w:val="009608CA"/>
    <w:rsid w:val="009650A8"/>
    <w:rsid w:val="0096579A"/>
    <w:rsid w:val="00966756"/>
    <w:rsid w:val="00966F79"/>
    <w:rsid w:val="00967428"/>
    <w:rsid w:val="00967DA4"/>
    <w:rsid w:val="00967E7E"/>
    <w:rsid w:val="00970C88"/>
    <w:rsid w:val="009714E0"/>
    <w:rsid w:val="00973090"/>
    <w:rsid w:val="009803B1"/>
    <w:rsid w:val="0098301F"/>
    <w:rsid w:val="00985038"/>
    <w:rsid w:val="00986095"/>
    <w:rsid w:val="0098610D"/>
    <w:rsid w:val="009865A8"/>
    <w:rsid w:val="00986712"/>
    <w:rsid w:val="009902A4"/>
    <w:rsid w:val="0099068E"/>
    <w:rsid w:val="00990988"/>
    <w:rsid w:val="00990EA0"/>
    <w:rsid w:val="0099445D"/>
    <w:rsid w:val="009955C1"/>
    <w:rsid w:val="0099586A"/>
    <w:rsid w:val="0099649B"/>
    <w:rsid w:val="009A0660"/>
    <w:rsid w:val="009A09E9"/>
    <w:rsid w:val="009A16DC"/>
    <w:rsid w:val="009A2230"/>
    <w:rsid w:val="009A231E"/>
    <w:rsid w:val="009A4EAB"/>
    <w:rsid w:val="009A5095"/>
    <w:rsid w:val="009A5D3E"/>
    <w:rsid w:val="009A713C"/>
    <w:rsid w:val="009A758E"/>
    <w:rsid w:val="009B36E2"/>
    <w:rsid w:val="009B71A9"/>
    <w:rsid w:val="009B74EB"/>
    <w:rsid w:val="009C11CD"/>
    <w:rsid w:val="009C2A87"/>
    <w:rsid w:val="009C2AAA"/>
    <w:rsid w:val="009C2C2A"/>
    <w:rsid w:val="009C4EC0"/>
    <w:rsid w:val="009C5287"/>
    <w:rsid w:val="009C5D75"/>
    <w:rsid w:val="009C63A9"/>
    <w:rsid w:val="009C63B6"/>
    <w:rsid w:val="009D1BE5"/>
    <w:rsid w:val="009D3B22"/>
    <w:rsid w:val="009D6D58"/>
    <w:rsid w:val="009E093E"/>
    <w:rsid w:val="009E766E"/>
    <w:rsid w:val="009F1A76"/>
    <w:rsid w:val="009F3C43"/>
    <w:rsid w:val="009F455F"/>
    <w:rsid w:val="009F4DB3"/>
    <w:rsid w:val="00A013D2"/>
    <w:rsid w:val="00A02721"/>
    <w:rsid w:val="00A02D15"/>
    <w:rsid w:val="00A03547"/>
    <w:rsid w:val="00A06B72"/>
    <w:rsid w:val="00A07E6E"/>
    <w:rsid w:val="00A10D0B"/>
    <w:rsid w:val="00A112C3"/>
    <w:rsid w:val="00A11722"/>
    <w:rsid w:val="00A11A84"/>
    <w:rsid w:val="00A13491"/>
    <w:rsid w:val="00A1381B"/>
    <w:rsid w:val="00A14279"/>
    <w:rsid w:val="00A1607D"/>
    <w:rsid w:val="00A20BFF"/>
    <w:rsid w:val="00A21633"/>
    <w:rsid w:val="00A22617"/>
    <w:rsid w:val="00A243BC"/>
    <w:rsid w:val="00A25DDE"/>
    <w:rsid w:val="00A27E85"/>
    <w:rsid w:val="00A318C3"/>
    <w:rsid w:val="00A32C1E"/>
    <w:rsid w:val="00A34776"/>
    <w:rsid w:val="00A34C3E"/>
    <w:rsid w:val="00A34F07"/>
    <w:rsid w:val="00A361F2"/>
    <w:rsid w:val="00A375D4"/>
    <w:rsid w:val="00A37984"/>
    <w:rsid w:val="00A41208"/>
    <w:rsid w:val="00A42690"/>
    <w:rsid w:val="00A43929"/>
    <w:rsid w:val="00A4616D"/>
    <w:rsid w:val="00A4634F"/>
    <w:rsid w:val="00A46CDE"/>
    <w:rsid w:val="00A505DD"/>
    <w:rsid w:val="00A526A7"/>
    <w:rsid w:val="00A56607"/>
    <w:rsid w:val="00A6045B"/>
    <w:rsid w:val="00A605E9"/>
    <w:rsid w:val="00A62F1C"/>
    <w:rsid w:val="00A63D74"/>
    <w:rsid w:val="00A642DF"/>
    <w:rsid w:val="00A669A7"/>
    <w:rsid w:val="00A66DD0"/>
    <w:rsid w:val="00A67417"/>
    <w:rsid w:val="00A67EAA"/>
    <w:rsid w:val="00A70910"/>
    <w:rsid w:val="00A715FC"/>
    <w:rsid w:val="00A719D2"/>
    <w:rsid w:val="00A7233F"/>
    <w:rsid w:val="00A763EC"/>
    <w:rsid w:val="00A771AF"/>
    <w:rsid w:val="00A77F8F"/>
    <w:rsid w:val="00A80794"/>
    <w:rsid w:val="00A817CF"/>
    <w:rsid w:val="00A82BD5"/>
    <w:rsid w:val="00A83547"/>
    <w:rsid w:val="00A85D56"/>
    <w:rsid w:val="00A87127"/>
    <w:rsid w:val="00A8767B"/>
    <w:rsid w:val="00A91ABE"/>
    <w:rsid w:val="00A9482F"/>
    <w:rsid w:val="00A94C22"/>
    <w:rsid w:val="00A94FE5"/>
    <w:rsid w:val="00A9612B"/>
    <w:rsid w:val="00A97A59"/>
    <w:rsid w:val="00A97B7A"/>
    <w:rsid w:val="00AA0D18"/>
    <w:rsid w:val="00AA0F80"/>
    <w:rsid w:val="00AA2E94"/>
    <w:rsid w:val="00AA32BC"/>
    <w:rsid w:val="00AA37AC"/>
    <w:rsid w:val="00AA45C6"/>
    <w:rsid w:val="00AA4D95"/>
    <w:rsid w:val="00AA51E7"/>
    <w:rsid w:val="00AA57C6"/>
    <w:rsid w:val="00AB043B"/>
    <w:rsid w:val="00AB1E11"/>
    <w:rsid w:val="00AB27AE"/>
    <w:rsid w:val="00AB3259"/>
    <w:rsid w:val="00AB3639"/>
    <w:rsid w:val="00AB3AAF"/>
    <w:rsid w:val="00AB6573"/>
    <w:rsid w:val="00AB72D9"/>
    <w:rsid w:val="00AB7356"/>
    <w:rsid w:val="00AB7575"/>
    <w:rsid w:val="00AB7B34"/>
    <w:rsid w:val="00AC176F"/>
    <w:rsid w:val="00AC1BC3"/>
    <w:rsid w:val="00AC271F"/>
    <w:rsid w:val="00AC2A1E"/>
    <w:rsid w:val="00AC3C9F"/>
    <w:rsid w:val="00AC4AD3"/>
    <w:rsid w:val="00AC52C3"/>
    <w:rsid w:val="00AC635D"/>
    <w:rsid w:val="00AC725D"/>
    <w:rsid w:val="00AC7543"/>
    <w:rsid w:val="00AD084B"/>
    <w:rsid w:val="00AD0A4E"/>
    <w:rsid w:val="00AD1347"/>
    <w:rsid w:val="00AD1645"/>
    <w:rsid w:val="00AD3388"/>
    <w:rsid w:val="00AD352B"/>
    <w:rsid w:val="00AD5212"/>
    <w:rsid w:val="00AD52BB"/>
    <w:rsid w:val="00AD5489"/>
    <w:rsid w:val="00AD5BF7"/>
    <w:rsid w:val="00AD5D04"/>
    <w:rsid w:val="00AD69FE"/>
    <w:rsid w:val="00AD73E2"/>
    <w:rsid w:val="00AE0D43"/>
    <w:rsid w:val="00AE11F6"/>
    <w:rsid w:val="00AE2C56"/>
    <w:rsid w:val="00AE3176"/>
    <w:rsid w:val="00AE449F"/>
    <w:rsid w:val="00AE4ABF"/>
    <w:rsid w:val="00AE6BF5"/>
    <w:rsid w:val="00AE7C5C"/>
    <w:rsid w:val="00AF0E6A"/>
    <w:rsid w:val="00AF2E7F"/>
    <w:rsid w:val="00AF38BB"/>
    <w:rsid w:val="00AF41CA"/>
    <w:rsid w:val="00AF5C53"/>
    <w:rsid w:val="00B0067B"/>
    <w:rsid w:val="00B0150E"/>
    <w:rsid w:val="00B01538"/>
    <w:rsid w:val="00B016BA"/>
    <w:rsid w:val="00B03F19"/>
    <w:rsid w:val="00B04EB0"/>
    <w:rsid w:val="00B05A69"/>
    <w:rsid w:val="00B07A28"/>
    <w:rsid w:val="00B11EF9"/>
    <w:rsid w:val="00B120D8"/>
    <w:rsid w:val="00B12ADE"/>
    <w:rsid w:val="00B17735"/>
    <w:rsid w:val="00B21256"/>
    <w:rsid w:val="00B23425"/>
    <w:rsid w:val="00B2368C"/>
    <w:rsid w:val="00B261D9"/>
    <w:rsid w:val="00B272DD"/>
    <w:rsid w:val="00B27960"/>
    <w:rsid w:val="00B3052D"/>
    <w:rsid w:val="00B33E33"/>
    <w:rsid w:val="00B3628B"/>
    <w:rsid w:val="00B376E6"/>
    <w:rsid w:val="00B41D9F"/>
    <w:rsid w:val="00B423D7"/>
    <w:rsid w:val="00B4429B"/>
    <w:rsid w:val="00B446BF"/>
    <w:rsid w:val="00B44E5A"/>
    <w:rsid w:val="00B51B15"/>
    <w:rsid w:val="00B524ED"/>
    <w:rsid w:val="00B52B87"/>
    <w:rsid w:val="00B54C30"/>
    <w:rsid w:val="00B54F9B"/>
    <w:rsid w:val="00B56302"/>
    <w:rsid w:val="00B57278"/>
    <w:rsid w:val="00B64020"/>
    <w:rsid w:val="00B6472A"/>
    <w:rsid w:val="00B66E2C"/>
    <w:rsid w:val="00B677C4"/>
    <w:rsid w:val="00B710B2"/>
    <w:rsid w:val="00B72CD1"/>
    <w:rsid w:val="00B733FE"/>
    <w:rsid w:val="00B73680"/>
    <w:rsid w:val="00B74531"/>
    <w:rsid w:val="00B745CA"/>
    <w:rsid w:val="00B77204"/>
    <w:rsid w:val="00B777D9"/>
    <w:rsid w:val="00B809CE"/>
    <w:rsid w:val="00B80D19"/>
    <w:rsid w:val="00B817A9"/>
    <w:rsid w:val="00B821A0"/>
    <w:rsid w:val="00B84F9C"/>
    <w:rsid w:val="00B9195F"/>
    <w:rsid w:val="00B94689"/>
    <w:rsid w:val="00B96C1C"/>
    <w:rsid w:val="00B97E1A"/>
    <w:rsid w:val="00BA2C66"/>
    <w:rsid w:val="00BA2DB9"/>
    <w:rsid w:val="00BA5202"/>
    <w:rsid w:val="00BA5FE0"/>
    <w:rsid w:val="00BA725E"/>
    <w:rsid w:val="00BA732B"/>
    <w:rsid w:val="00BA7A19"/>
    <w:rsid w:val="00BB0D37"/>
    <w:rsid w:val="00BB49FE"/>
    <w:rsid w:val="00BB4EE1"/>
    <w:rsid w:val="00BB5CB9"/>
    <w:rsid w:val="00BB7350"/>
    <w:rsid w:val="00BC222B"/>
    <w:rsid w:val="00BC2F8E"/>
    <w:rsid w:val="00BC35F6"/>
    <w:rsid w:val="00BC37EE"/>
    <w:rsid w:val="00BC45A4"/>
    <w:rsid w:val="00BC76EB"/>
    <w:rsid w:val="00BD25AE"/>
    <w:rsid w:val="00BD3320"/>
    <w:rsid w:val="00BD493A"/>
    <w:rsid w:val="00BD4AFA"/>
    <w:rsid w:val="00BD6CF6"/>
    <w:rsid w:val="00BD7E9D"/>
    <w:rsid w:val="00BE094B"/>
    <w:rsid w:val="00BE0C89"/>
    <w:rsid w:val="00BE1F3A"/>
    <w:rsid w:val="00BE56A0"/>
    <w:rsid w:val="00BE5C53"/>
    <w:rsid w:val="00BE5E4C"/>
    <w:rsid w:val="00BE7148"/>
    <w:rsid w:val="00BF02EB"/>
    <w:rsid w:val="00BF1E6E"/>
    <w:rsid w:val="00BF2B7C"/>
    <w:rsid w:val="00BF2FB3"/>
    <w:rsid w:val="00BF6447"/>
    <w:rsid w:val="00C06E47"/>
    <w:rsid w:val="00C07402"/>
    <w:rsid w:val="00C079E5"/>
    <w:rsid w:val="00C11B30"/>
    <w:rsid w:val="00C11E79"/>
    <w:rsid w:val="00C1254D"/>
    <w:rsid w:val="00C140C9"/>
    <w:rsid w:val="00C1411E"/>
    <w:rsid w:val="00C14DAF"/>
    <w:rsid w:val="00C1606B"/>
    <w:rsid w:val="00C16947"/>
    <w:rsid w:val="00C174F2"/>
    <w:rsid w:val="00C17B07"/>
    <w:rsid w:val="00C21C68"/>
    <w:rsid w:val="00C225FA"/>
    <w:rsid w:val="00C2543E"/>
    <w:rsid w:val="00C2608B"/>
    <w:rsid w:val="00C26508"/>
    <w:rsid w:val="00C268FE"/>
    <w:rsid w:val="00C2733D"/>
    <w:rsid w:val="00C30C85"/>
    <w:rsid w:val="00C30DEC"/>
    <w:rsid w:val="00C3204C"/>
    <w:rsid w:val="00C32A69"/>
    <w:rsid w:val="00C32AB4"/>
    <w:rsid w:val="00C3470C"/>
    <w:rsid w:val="00C37205"/>
    <w:rsid w:val="00C37944"/>
    <w:rsid w:val="00C37BA8"/>
    <w:rsid w:val="00C37F3E"/>
    <w:rsid w:val="00C42178"/>
    <w:rsid w:val="00C448E9"/>
    <w:rsid w:val="00C4511C"/>
    <w:rsid w:val="00C451AA"/>
    <w:rsid w:val="00C455A2"/>
    <w:rsid w:val="00C45761"/>
    <w:rsid w:val="00C47724"/>
    <w:rsid w:val="00C47EF0"/>
    <w:rsid w:val="00C5058A"/>
    <w:rsid w:val="00C5066A"/>
    <w:rsid w:val="00C5245D"/>
    <w:rsid w:val="00C559BF"/>
    <w:rsid w:val="00C55AE8"/>
    <w:rsid w:val="00C620BD"/>
    <w:rsid w:val="00C6220A"/>
    <w:rsid w:val="00C65ECB"/>
    <w:rsid w:val="00C66CFA"/>
    <w:rsid w:val="00C677DF"/>
    <w:rsid w:val="00C67CED"/>
    <w:rsid w:val="00C71930"/>
    <w:rsid w:val="00C7238E"/>
    <w:rsid w:val="00C72E0E"/>
    <w:rsid w:val="00C7405E"/>
    <w:rsid w:val="00C758DC"/>
    <w:rsid w:val="00C77A56"/>
    <w:rsid w:val="00C77B41"/>
    <w:rsid w:val="00C8110C"/>
    <w:rsid w:val="00C82CB5"/>
    <w:rsid w:val="00C82E48"/>
    <w:rsid w:val="00C87A40"/>
    <w:rsid w:val="00C90787"/>
    <w:rsid w:val="00C90977"/>
    <w:rsid w:val="00C9267A"/>
    <w:rsid w:val="00C92A0D"/>
    <w:rsid w:val="00C93BD4"/>
    <w:rsid w:val="00CA33B2"/>
    <w:rsid w:val="00CA39C3"/>
    <w:rsid w:val="00CA3D78"/>
    <w:rsid w:val="00CA43C4"/>
    <w:rsid w:val="00CA6F15"/>
    <w:rsid w:val="00CA7770"/>
    <w:rsid w:val="00CB344C"/>
    <w:rsid w:val="00CB42CE"/>
    <w:rsid w:val="00CB625E"/>
    <w:rsid w:val="00CB710E"/>
    <w:rsid w:val="00CC26C9"/>
    <w:rsid w:val="00CC3362"/>
    <w:rsid w:val="00CC41C1"/>
    <w:rsid w:val="00CC5FD7"/>
    <w:rsid w:val="00CC78D8"/>
    <w:rsid w:val="00CC7EC4"/>
    <w:rsid w:val="00CD0DDB"/>
    <w:rsid w:val="00CD6213"/>
    <w:rsid w:val="00CD7632"/>
    <w:rsid w:val="00CE1802"/>
    <w:rsid w:val="00CE1BA2"/>
    <w:rsid w:val="00CE3243"/>
    <w:rsid w:val="00CE4533"/>
    <w:rsid w:val="00CE516F"/>
    <w:rsid w:val="00CE5919"/>
    <w:rsid w:val="00CE6C9A"/>
    <w:rsid w:val="00CF0527"/>
    <w:rsid w:val="00CF1C68"/>
    <w:rsid w:val="00CF2F0C"/>
    <w:rsid w:val="00CF4840"/>
    <w:rsid w:val="00CF7084"/>
    <w:rsid w:val="00CF73DE"/>
    <w:rsid w:val="00D06525"/>
    <w:rsid w:val="00D07408"/>
    <w:rsid w:val="00D13183"/>
    <w:rsid w:val="00D14EC1"/>
    <w:rsid w:val="00D1706F"/>
    <w:rsid w:val="00D2054F"/>
    <w:rsid w:val="00D2075E"/>
    <w:rsid w:val="00D21D83"/>
    <w:rsid w:val="00D21FB2"/>
    <w:rsid w:val="00D23E91"/>
    <w:rsid w:val="00D243C5"/>
    <w:rsid w:val="00D27B95"/>
    <w:rsid w:val="00D30274"/>
    <w:rsid w:val="00D3071D"/>
    <w:rsid w:val="00D312F3"/>
    <w:rsid w:val="00D31AEB"/>
    <w:rsid w:val="00D31B8B"/>
    <w:rsid w:val="00D31C51"/>
    <w:rsid w:val="00D32285"/>
    <w:rsid w:val="00D326B5"/>
    <w:rsid w:val="00D367AA"/>
    <w:rsid w:val="00D37C2C"/>
    <w:rsid w:val="00D40145"/>
    <w:rsid w:val="00D4140C"/>
    <w:rsid w:val="00D429EA"/>
    <w:rsid w:val="00D43F4B"/>
    <w:rsid w:val="00D459E0"/>
    <w:rsid w:val="00D463AB"/>
    <w:rsid w:val="00D4728A"/>
    <w:rsid w:val="00D520A1"/>
    <w:rsid w:val="00D5236A"/>
    <w:rsid w:val="00D5257F"/>
    <w:rsid w:val="00D528C9"/>
    <w:rsid w:val="00D54398"/>
    <w:rsid w:val="00D55E40"/>
    <w:rsid w:val="00D57D21"/>
    <w:rsid w:val="00D60DD9"/>
    <w:rsid w:val="00D61575"/>
    <w:rsid w:val="00D61C4B"/>
    <w:rsid w:val="00D63CD6"/>
    <w:rsid w:val="00D65B6B"/>
    <w:rsid w:val="00D708CA"/>
    <w:rsid w:val="00D70FA0"/>
    <w:rsid w:val="00D71E74"/>
    <w:rsid w:val="00D72F4B"/>
    <w:rsid w:val="00D7324E"/>
    <w:rsid w:val="00D73CB3"/>
    <w:rsid w:val="00D74607"/>
    <w:rsid w:val="00D75FDC"/>
    <w:rsid w:val="00D76888"/>
    <w:rsid w:val="00D76A63"/>
    <w:rsid w:val="00D8034E"/>
    <w:rsid w:val="00D80B67"/>
    <w:rsid w:val="00D80C2A"/>
    <w:rsid w:val="00D822E9"/>
    <w:rsid w:val="00D829BB"/>
    <w:rsid w:val="00D849AE"/>
    <w:rsid w:val="00D85BF1"/>
    <w:rsid w:val="00D87022"/>
    <w:rsid w:val="00D90BE3"/>
    <w:rsid w:val="00D92680"/>
    <w:rsid w:val="00D97380"/>
    <w:rsid w:val="00DA15B4"/>
    <w:rsid w:val="00DA2504"/>
    <w:rsid w:val="00DA3291"/>
    <w:rsid w:val="00DA35D3"/>
    <w:rsid w:val="00DA42E8"/>
    <w:rsid w:val="00DA48F1"/>
    <w:rsid w:val="00DA60F3"/>
    <w:rsid w:val="00DA6E3D"/>
    <w:rsid w:val="00DA72CD"/>
    <w:rsid w:val="00DB05E1"/>
    <w:rsid w:val="00DB16FF"/>
    <w:rsid w:val="00DB26B0"/>
    <w:rsid w:val="00DB2AE2"/>
    <w:rsid w:val="00DB4F88"/>
    <w:rsid w:val="00DB5A90"/>
    <w:rsid w:val="00DB5C74"/>
    <w:rsid w:val="00DB5EA6"/>
    <w:rsid w:val="00DB6E7A"/>
    <w:rsid w:val="00DB7E24"/>
    <w:rsid w:val="00DC00F8"/>
    <w:rsid w:val="00DC154D"/>
    <w:rsid w:val="00DC1D9E"/>
    <w:rsid w:val="00DC1FA8"/>
    <w:rsid w:val="00DC267A"/>
    <w:rsid w:val="00DC2E79"/>
    <w:rsid w:val="00DC36CC"/>
    <w:rsid w:val="00DC5740"/>
    <w:rsid w:val="00DC765C"/>
    <w:rsid w:val="00DC7E38"/>
    <w:rsid w:val="00DD1FA2"/>
    <w:rsid w:val="00DD3BC1"/>
    <w:rsid w:val="00DD5BBB"/>
    <w:rsid w:val="00DD61C7"/>
    <w:rsid w:val="00DE0364"/>
    <w:rsid w:val="00DE0717"/>
    <w:rsid w:val="00DE14EB"/>
    <w:rsid w:val="00DE2D58"/>
    <w:rsid w:val="00DE3A1F"/>
    <w:rsid w:val="00DE4AA5"/>
    <w:rsid w:val="00DE5694"/>
    <w:rsid w:val="00DE56C5"/>
    <w:rsid w:val="00DE7044"/>
    <w:rsid w:val="00DE7B33"/>
    <w:rsid w:val="00DF00FF"/>
    <w:rsid w:val="00DF2511"/>
    <w:rsid w:val="00DF345B"/>
    <w:rsid w:val="00DF706B"/>
    <w:rsid w:val="00DF7F13"/>
    <w:rsid w:val="00E00D1D"/>
    <w:rsid w:val="00E014F4"/>
    <w:rsid w:val="00E01E71"/>
    <w:rsid w:val="00E027AF"/>
    <w:rsid w:val="00E06C06"/>
    <w:rsid w:val="00E07DC8"/>
    <w:rsid w:val="00E15CFF"/>
    <w:rsid w:val="00E15F86"/>
    <w:rsid w:val="00E1731B"/>
    <w:rsid w:val="00E17DFC"/>
    <w:rsid w:val="00E230ED"/>
    <w:rsid w:val="00E23816"/>
    <w:rsid w:val="00E23C53"/>
    <w:rsid w:val="00E24551"/>
    <w:rsid w:val="00E25606"/>
    <w:rsid w:val="00E27591"/>
    <w:rsid w:val="00E278FB"/>
    <w:rsid w:val="00E32139"/>
    <w:rsid w:val="00E341A9"/>
    <w:rsid w:val="00E37E79"/>
    <w:rsid w:val="00E41422"/>
    <w:rsid w:val="00E42E00"/>
    <w:rsid w:val="00E44F3E"/>
    <w:rsid w:val="00E44FD4"/>
    <w:rsid w:val="00E45D9D"/>
    <w:rsid w:val="00E4701A"/>
    <w:rsid w:val="00E507E0"/>
    <w:rsid w:val="00E51042"/>
    <w:rsid w:val="00E524E8"/>
    <w:rsid w:val="00E52C6D"/>
    <w:rsid w:val="00E52F16"/>
    <w:rsid w:val="00E55723"/>
    <w:rsid w:val="00E55925"/>
    <w:rsid w:val="00E55BFC"/>
    <w:rsid w:val="00E56A2E"/>
    <w:rsid w:val="00E61745"/>
    <w:rsid w:val="00E61D34"/>
    <w:rsid w:val="00E62A22"/>
    <w:rsid w:val="00E62D76"/>
    <w:rsid w:val="00E64552"/>
    <w:rsid w:val="00E64B74"/>
    <w:rsid w:val="00E664E8"/>
    <w:rsid w:val="00E66B09"/>
    <w:rsid w:val="00E708B1"/>
    <w:rsid w:val="00E7167C"/>
    <w:rsid w:val="00E72D90"/>
    <w:rsid w:val="00E72DC6"/>
    <w:rsid w:val="00E733A8"/>
    <w:rsid w:val="00E7394C"/>
    <w:rsid w:val="00E745BB"/>
    <w:rsid w:val="00E76683"/>
    <w:rsid w:val="00E7675B"/>
    <w:rsid w:val="00E777A0"/>
    <w:rsid w:val="00E80004"/>
    <w:rsid w:val="00E80B4F"/>
    <w:rsid w:val="00E8132C"/>
    <w:rsid w:val="00E820BF"/>
    <w:rsid w:val="00E83230"/>
    <w:rsid w:val="00E84C36"/>
    <w:rsid w:val="00E87016"/>
    <w:rsid w:val="00E907A4"/>
    <w:rsid w:val="00E91A91"/>
    <w:rsid w:val="00E927E5"/>
    <w:rsid w:val="00E93B91"/>
    <w:rsid w:val="00E93C7F"/>
    <w:rsid w:val="00E955AA"/>
    <w:rsid w:val="00E95F5F"/>
    <w:rsid w:val="00E9738E"/>
    <w:rsid w:val="00EA05B5"/>
    <w:rsid w:val="00EA16F9"/>
    <w:rsid w:val="00EA28F3"/>
    <w:rsid w:val="00EA2DDC"/>
    <w:rsid w:val="00EA3666"/>
    <w:rsid w:val="00EA4E71"/>
    <w:rsid w:val="00EA677D"/>
    <w:rsid w:val="00EA6829"/>
    <w:rsid w:val="00EA76C2"/>
    <w:rsid w:val="00EB0278"/>
    <w:rsid w:val="00EB5109"/>
    <w:rsid w:val="00EB51BC"/>
    <w:rsid w:val="00EB5D75"/>
    <w:rsid w:val="00EB6A26"/>
    <w:rsid w:val="00EC0C59"/>
    <w:rsid w:val="00EC104C"/>
    <w:rsid w:val="00EC1387"/>
    <w:rsid w:val="00EC1B5B"/>
    <w:rsid w:val="00EC1FEC"/>
    <w:rsid w:val="00EC25F5"/>
    <w:rsid w:val="00EC2AB4"/>
    <w:rsid w:val="00EC47F6"/>
    <w:rsid w:val="00EC5E54"/>
    <w:rsid w:val="00EC60E3"/>
    <w:rsid w:val="00EC65EC"/>
    <w:rsid w:val="00EC73D4"/>
    <w:rsid w:val="00EC7680"/>
    <w:rsid w:val="00ED01EC"/>
    <w:rsid w:val="00ED0BD0"/>
    <w:rsid w:val="00ED1D5E"/>
    <w:rsid w:val="00ED459B"/>
    <w:rsid w:val="00ED6613"/>
    <w:rsid w:val="00EE1431"/>
    <w:rsid w:val="00EE2493"/>
    <w:rsid w:val="00EE2764"/>
    <w:rsid w:val="00EE43A0"/>
    <w:rsid w:val="00EE60F6"/>
    <w:rsid w:val="00EE7245"/>
    <w:rsid w:val="00EF04DE"/>
    <w:rsid w:val="00EF0B6E"/>
    <w:rsid w:val="00EF147B"/>
    <w:rsid w:val="00EF1E91"/>
    <w:rsid w:val="00EF4FDE"/>
    <w:rsid w:val="00EF54F0"/>
    <w:rsid w:val="00EF57E6"/>
    <w:rsid w:val="00EF6E82"/>
    <w:rsid w:val="00F02D00"/>
    <w:rsid w:val="00F03C7D"/>
    <w:rsid w:val="00F04F0B"/>
    <w:rsid w:val="00F0576D"/>
    <w:rsid w:val="00F05E44"/>
    <w:rsid w:val="00F0700F"/>
    <w:rsid w:val="00F07451"/>
    <w:rsid w:val="00F1010D"/>
    <w:rsid w:val="00F108ED"/>
    <w:rsid w:val="00F116B6"/>
    <w:rsid w:val="00F11E7F"/>
    <w:rsid w:val="00F12465"/>
    <w:rsid w:val="00F159D2"/>
    <w:rsid w:val="00F16800"/>
    <w:rsid w:val="00F169E5"/>
    <w:rsid w:val="00F1762F"/>
    <w:rsid w:val="00F227A4"/>
    <w:rsid w:val="00F23B8C"/>
    <w:rsid w:val="00F23C57"/>
    <w:rsid w:val="00F26098"/>
    <w:rsid w:val="00F265D4"/>
    <w:rsid w:val="00F26B49"/>
    <w:rsid w:val="00F27925"/>
    <w:rsid w:val="00F307F5"/>
    <w:rsid w:val="00F312F8"/>
    <w:rsid w:val="00F328DA"/>
    <w:rsid w:val="00F35271"/>
    <w:rsid w:val="00F35501"/>
    <w:rsid w:val="00F35580"/>
    <w:rsid w:val="00F35A4F"/>
    <w:rsid w:val="00F37A3A"/>
    <w:rsid w:val="00F40435"/>
    <w:rsid w:val="00F46BCB"/>
    <w:rsid w:val="00F47C1D"/>
    <w:rsid w:val="00F502A9"/>
    <w:rsid w:val="00F520C4"/>
    <w:rsid w:val="00F52683"/>
    <w:rsid w:val="00F52853"/>
    <w:rsid w:val="00F53135"/>
    <w:rsid w:val="00F54084"/>
    <w:rsid w:val="00F55096"/>
    <w:rsid w:val="00F5600E"/>
    <w:rsid w:val="00F5603E"/>
    <w:rsid w:val="00F572A4"/>
    <w:rsid w:val="00F573C3"/>
    <w:rsid w:val="00F60D0A"/>
    <w:rsid w:val="00F61A88"/>
    <w:rsid w:val="00F627B8"/>
    <w:rsid w:val="00F67688"/>
    <w:rsid w:val="00F67988"/>
    <w:rsid w:val="00F707C0"/>
    <w:rsid w:val="00F70C9B"/>
    <w:rsid w:val="00F743AE"/>
    <w:rsid w:val="00F7507D"/>
    <w:rsid w:val="00F754A3"/>
    <w:rsid w:val="00F75978"/>
    <w:rsid w:val="00F766A4"/>
    <w:rsid w:val="00F7792A"/>
    <w:rsid w:val="00F802A9"/>
    <w:rsid w:val="00F83BDE"/>
    <w:rsid w:val="00F8661A"/>
    <w:rsid w:val="00F91956"/>
    <w:rsid w:val="00F92267"/>
    <w:rsid w:val="00F925B9"/>
    <w:rsid w:val="00F92BF4"/>
    <w:rsid w:val="00F951DB"/>
    <w:rsid w:val="00F971E3"/>
    <w:rsid w:val="00FA2B60"/>
    <w:rsid w:val="00FA4A8E"/>
    <w:rsid w:val="00FA4A9D"/>
    <w:rsid w:val="00FA5201"/>
    <w:rsid w:val="00FA6F53"/>
    <w:rsid w:val="00FA7196"/>
    <w:rsid w:val="00FA72EC"/>
    <w:rsid w:val="00FA7493"/>
    <w:rsid w:val="00FB030F"/>
    <w:rsid w:val="00FB39CB"/>
    <w:rsid w:val="00FB68E0"/>
    <w:rsid w:val="00FB6A9A"/>
    <w:rsid w:val="00FC0CBB"/>
    <w:rsid w:val="00FC2451"/>
    <w:rsid w:val="00FC2B10"/>
    <w:rsid w:val="00FC455B"/>
    <w:rsid w:val="00FC5360"/>
    <w:rsid w:val="00FC6F48"/>
    <w:rsid w:val="00FC6F68"/>
    <w:rsid w:val="00FC7D7C"/>
    <w:rsid w:val="00FD2F20"/>
    <w:rsid w:val="00FD30C5"/>
    <w:rsid w:val="00FD368E"/>
    <w:rsid w:val="00FD6B30"/>
    <w:rsid w:val="00FD6BF4"/>
    <w:rsid w:val="00FD7A80"/>
    <w:rsid w:val="00FE08AB"/>
    <w:rsid w:val="00FE28EE"/>
    <w:rsid w:val="00FE37BD"/>
    <w:rsid w:val="00FE512D"/>
    <w:rsid w:val="00FE5653"/>
    <w:rsid w:val="00FE5C69"/>
    <w:rsid w:val="00FF20B0"/>
    <w:rsid w:val="00FF2805"/>
    <w:rsid w:val="00FF4018"/>
    <w:rsid w:val="00FF41A7"/>
    <w:rsid w:val="00FF5304"/>
    <w:rsid w:val="00FF6F83"/>
    <w:rsid w:val="00FF73DD"/>
    <w:rsid w:val="00FF7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3C140"/>
  <w15:docId w15:val="{46A8B954-195F-4855-A6C2-1C9DDCCE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BodyText2">
    <w:name w:val="Body Text 2"/>
    <w:basedOn w:val="Normal"/>
    <w:link w:val="BodyText2Char"/>
    <w:uiPriority w:val="99"/>
    <w:semiHidden/>
    <w:unhideWhenUsed/>
    <w:rsid w:val="005C5BA5"/>
    <w:pPr>
      <w:spacing w:before="100" w:beforeAutospacing="1" w:after="100" w:afterAutospacing="1"/>
    </w:pPr>
    <w:rPr>
      <w:szCs w:val="24"/>
    </w:rPr>
  </w:style>
  <w:style w:type="character" w:customStyle="1" w:styleId="BodyText2Char">
    <w:name w:val="Body Text 2 Char"/>
    <w:basedOn w:val="DefaultParagraphFont"/>
    <w:link w:val="BodyText2"/>
    <w:uiPriority w:val="99"/>
    <w:semiHidden/>
    <w:rsid w:val="005C5BA5"/>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5C5BA5"/>
    <w:pPr>
      <w:spacing w:before="100" w:beforeAutospacing="1" w:after="100" w:afterAutospacing="1"/>
    </w:pPr>
    <w:rPr>
      <w:szCs w:val="24"/>
    </w:rPr>
  </w:style>
  <w:style w:type="character" w:customStyle="1" w:styleId="BodyTextChar">
    <w:name w:val="Body Text Char"/>
    <w:basedOn w:val="DefaultParagraphFont"/>
    <w:link w:val="BodyText"/>
    <w:uiPriority w:val="99"/>
    <w:rsid w:val="005C5BA5"/>
    <w:rPr>
      <w:rFonts w:ascii="Times New Roman" w:eastAsia="Times New Roman" w:hAnsi="Times New Roman" w:cs="Times New Roman"/>
      <w:sz w:val="24"/>
      <w:szCs w:val="24"/>
      <w:lang w:eastAsia="en-AU"/>
    </w:rPr>
  </w:style>
  <w:style w:type="paragraph" w:styleId="TOC9">
    <w:name w:val="toc 9"/>
    <w:basedOn w:val="Normal"/>
    <w:next w:val="Normal"/>
    <w:autoRedefine/>
    <w:uiPriority w:val="39"/>
    <w:unhideWhenUsed/>
    <w:rsid w:val="001B0E31"/>
    <w:pPr>
      <w:spacing w:after="100"/>
      <w:jc w:val="both"/>
    </w:pPr>
    <w:rPr>
      <w:rFonts w:ascii="Arial" w:hAnsi="Arial" w:cs="Arial"/>
      <w:b/>
    </w:rPr>
  </w:style>
  <w:style w:type="paragraph" w:customStyle="1" w:styleId="subsection">
    <w:name w:val="subsection"/>
    <w:aliases w:val="ss"/>
    <w:basedOn w:val="Normal"/>
    <w:link w:val="subsectionChar"/>
    <w:rsid w:val="00DF706B"/>
    <w:pPr>
      <w:tabs>
        <w:tab w:val="right" w:pos="1021"/>
      </w:tabs>
      <w:spacing w:before="180"/>
      <w:ind w:left="1134" w:hanging="1134"/>
    </w:pPr>
    <w:rPr>
      <w:sz w:val="22"/>
    </w:rPr>
  </w:style>
  <w:style w:type="paragraph" w:customStyle="1" w:styleId="Definition">
    <w:name w:val="Definition"/>
    <w:aliases w:val="dd"/>
    <w:basedOn w:val="Normal"/>
    <w:rsid w:val="00DF706B"/>
    <w:pPr>
      <w:spacing w:before="180"/>
      <w:ind w:left="1134"/>
    </w:pPr>
    <w:rPr>
      <w:sz w:val="22"/>
    </w:rPr>
  </w:style>
  <w:style w:type="character" w:customStyle="1" w:styleId="subsectionChar">
    <w:name w:val="subsection Char"/>
    <w:aliases w:val="ss Char"/>
    <w:basedOn w:val="DefaultParagraphFont"/>
    <w:link w:val="subsection"/>
    <w:locked/>
    <w:rsid w:val="00DF706B"/>
    <w:rPr>
      <w:rFonts w:ascii="Times New Roman" w:eastAsia="Times New Roman" w:hAnsi="Times New Roman" w:cs="Times New Roman"/>
      <w:szCs w:val="20"/>
      <w:lang w:eastAsia="en-AU"/>
    </w:rPr>
  </w:style>
  <w:style w:type="paragraph" w:customStyle="1" w:styleId="P2">
    <w:name w:val="P2"/>
    <w:aliases w:val="(i)"/>
    <w:basedOn w:val="Normal"/>
    <w:rsid w:val="005E1C9D"/>
    <w:pPr>
      <w:tabs>
        <w:tab w:val="right" w:pos="1758"/>
        <w:tab w:val="left" w:pos="2155"/>
      </w:tabs>
      <w:spacing w:before="60" w:line="260" w:lineRule="exact"/>
      <w:ind w:left="1985" w:hanging="1985"/>
      <w:jc w:val="both"/>
    </w:pPr>
    <w:rPr>
      <w:szCs w:val="24"/>
      <w:lang w:eastAsia="en-US"/>
    </w:rPr>
  </w:style>
  <w:style w:type="paragraph" w:customStyle="1" w:styleId="EndNotessubitem">
    <w:name w:val="EndNotes(subitem)"/>
    <w:aliases w:val="ens"/>
    <w:basedOn w:val="Normal"/>
    <w:rsid w:val="007F20B2"/>
    <w:pPr>
      <w:tabs>
        <w:tab w:val="right" w:pos="340"/>
      </w:tabs>
      <w:spacing w:before="60"/>
      <w:ind w:left="454" w:hanging="454"/>
    </w:pPr>
    <w:rPr>
      <w:sz w:val="20"/>
    </w:rPr>
  </w:style>
  <w:style w:type="paragraph" w:styleId="Revision">
    <w:name w:val="Revision"/>
    <w:hidden/>
    <w:uiPriority w:val="99"/>
    <w:semiHidden/>
    <w:rsid w:val="00990988"/>
    <w:pPr>
      <w:spacing w:after="0" w:line="240" w:lineRule="auto"/>
    </w:pPr>
    <w:rPr>
      <w:rFonts w:ascii="Times New Roman" w:eastAsia="Times New Roman" w:hAnsi="Times New Roman" w:cs="Times New Roman"/>
      <w:sz w:val="24"/>
      <w:szCs w:val="20"/>
      <w:lang w:eastAsia="en-AU"/>
    </w:rPr>
  </w:style>
  <w:style w:type="character" w:customStyle="1" w:styleId="CharSectno">
    <w:name w:val="CharSectno"/>
    <w:basedOn w:val="DefaultParagraphFont"/>
    <w:qFormat/>
    <w:rsid w:val="0084785A"/>
  </w:style>
  <w:style w:type="paragraph" w:customStyle="1" w:styleId="notetext">
    <w:name w:val="note(text)"/>
    <w:aliases w:val="n"/>
    <w:basedOn w:val="Normal"/>
    <w:link w:val="notetextChar"/>
    <w:rsid w:val="00060BED"/>
    <w:pPr>
      <w:spacing w:before="122" w:line="198" w:lineRule="exact"/>
      <w:ind w:left="1985" w:hanging="851"/>
    </w:pPr>
    <w:rPr>
      <w:sz w:val="18"/>
    </w:rPr>
  </w:style>
  <w:style w:type="character" w:customStyle="1" w:styleId="notetextChar">
    <w:name w:val="note(text) Char"/>
    <w:aliases w:val="n Char"/>
    <w:basedOn w:val="DefaultParagraphFont"/>
    <w:link w:val="notetext"/>
    <w:rsid w:val="00060BED"/>
    <w:rPr>
      <w:rFonts w:ascii="Times New Roman" w:eastAsia="Times New Roman" w:hAnsi="Times New Roman" w:cs="Times New Roman"/>
      <w:sz w:val="18"/>
      <w:szCs w:val="20"/>
      <w:lang w:eastAsia="en-AU"/>
    </w:rPr>
  </w:style>
  <w:style w:type="paragraph" w:customStyle="1" w:styleId="P1">
    <w:name w:val="P1"/>
    <w:aliases w:val="(a)"/>
    <w:basedOn w:val="Normal"/>
    <w:rsid w:val="00F40435"/>
    <w:pPr>
      <w:tabs>
        <w:tab w:val="right" w:pos="1191"/>
      </w:tabs>
      <w:spacing w:before="60" w:line="260" w:lineRule="exact"/>
      <w:ind w:left="1418" w:hanging="1418"/>
      <w:jc w:val="both"/>
    </w:pPr>
    <w:rPr>
      <w:szCs w:val="24"/>
      <w:lang w:eastAsia="en-US"/>
    </w:rPr>
  </w:style>
  <w:style w:type="paragraph" w:customStyle="1" w:styleId="definition0">
    <w:name w:val="definition"/>
    <w:basedOn w:val="Normal"/>
    <w:rsid w:val="007D67E4"/>
    <w:pPr>
      <w:spacing w:before="80" w:line="260" w:lineRule="exact"/>
      <w:ind w:left="964"/>
      <w:jc w:val="both"/>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8323">
      <w:bodyDiv w:val="1"/>
      <w:marLeft w:val="0"/>
      <w:marRight w:val="0"/>
      <w:marTop w:val="0"/>
      <w:marBottom w:val="0"/>
      <w:divBdr>
        <w:top w:val="none" w:sz="0" w:space="0" w:color="auto"/>
        <w:left w:val="none" w:sz="0" w:space="0" w:color="auto"/>
        <w:bottom w:val="none" w:sz="0" w:space="0" w:color="auto"/>
        <w:right w:val="none" w:sz="0" w:space="0" w:color="auto"/>
      </w:divBdr>
    </w:div>
    <w:div w:id="168104284">
      <w:bodyDiv w:val="1"/>
      <w:marLeft w:val="0"/>
      <w:marRight w:val="0"/>
      <w:marTop w:val="0"/>
      <w:marBottom w:val="0"/>
      <w:divBdr>
        <w:top w:val="none" w:sz="0" w:space="0" w:color="auto"/>
        <w:left w:val="none" w:sz="0" w:space="0" w:color="auto"/>
        <w:bottom w:val="none" w:sz="0" w:space="0" w:color="auto"/>
        <w:right w:val="none" w:sz="0" w:space="0" w:color="auto"/>
      </w:divBdr>
    </w:div>
    <w:div w:id="171066535">
      <w:bodyDiv w:val="1"/>
      <w:marLeft w:val="0"/>
      <w:marRight w:val="0"/>
      <w:marTop w:val="0"/>
      <w:marBottom w:val="0"/>
      <w:divBdr>
        <w:top w:val="none" w:sz="0" w:space="0" w:color="auto"/>
        <w:left w:val="none" w:sz="0" w:space="0" w:color="auto"/>
        <w:bottom w:val="none" w:sz="0" w:space="0" w:color="auto"/>
        <w:right w:val="none" w:sz="0" w:space="0" w:color="auto"/>
      </w:divBdr>
      <w:divsChild>
        <w:div w:id="1079867484">
          <w:marLeft w:val="0"/>
          <w:marRight w:val="0"/>
          <w:marTop w:val="0"/>
          <w:marBottom w:val="0"/>
          <w:divBdr>
            <w:top w:val="none" w:sz="0" w:space="0" w:color="auto"/>
            <w:left w:val="none" w:sz="0" w:space="0" w:color="auto"/>
            <w:bottom w:val="none" w:sz="0" w:space="0" w:color="auto"/>
            <w:right w:val="none" w:sz="0" w:space="0" w:color="auto"/>
          </w:divBdr>
          <w:divsChild>
            <w:div w:id="166792425">
              <w:marLeft w:val="0"/>
              <w:marRight w:val="0"/>
              <w:marTop w:val="0"/>
              <w:marBottom w:val="0"/>
              <w:divBdr>
                <w:top w:val="none" w:sz="0" w:space="0" w:color="auto"/>
                <w:left w:val="none" w:sz="0" w:space="0" w:color="auto"/>
                <w:bottom w:val="none" w:sz="0" w:space="0" w:color="auto"/>
                <w:right w:val="none" w:sz="0" w:space="0" w:color="auto"/>
              </w:divBdr>
              <w:divsChild>
                <w:div w:id="1515538607">
                  <w:marLeft w:val="0"/>
                  <w:marRight w:val="0"/>
                  <w:marTop w:val="0"/>
                  <w:marBottom w:val="0"/>
                  <w:divBdr>
                    <w:top w:val="none" w:sz="0" w:space="0" w:color="auto"/>
                    <w:left w:val="none" w:sz="0" w:space="0" w:color="auto"/>
                    <w:bottom w:val="none" w:sz="0" w:space="0" w:color="auto"/>
                    <w:right w:val="none" w:sz="0" w:space="0" w:color="auto"/>
                  </w:divBdr>
                  <w:divsChild>
                    <w:div w:id="294138092">
                      <w:marLeft w:val="0"/>
                      <w:marRight w:val="0"/>
                      <w:marTop w:val="0"/>
                      <w:marBottom w:val="0"/>
                      <w:divBdr>
                        <w:top w:val="none" w:sz="0" w:space="0" w:color="auto"/>
                        <w:left w:val="none" w:sz="0" w:space="0" w:color="auto"/>
                        <w:bottom w:val="none" w:sz="0" w:space="0" w:color="auto"/>
                        <w:right w:val="none" w:sz="0" w:space="0" w:color="auto"/>
                      </w:divBdr>
                      <w:divsChild>
                        <w:div w:id="1358119838">
                          <w:marLeft w:val="0"/>
                          <w:marRight w:val="0"/>
                          <w:marTop w:val="0"/>
                          <w:marBottom w:val="0"/>
                          <w:divBdr>
                            <w:top w:val="none" w:sz="0" w:space="0" w:color="auto"/>
                            <w:left w:val="none" w:sz="0" w:space="0" w:color="auto"/>
                            <w:bottom w:val="none" w:sz="0" w:space="0" w:color="auto"/>
                            <w:right w:val="none" w:sz="0" w:space="0" w:color="auto"/>
                          </w:divBdr>
                          <w:divsChild>
                            <w:div w:id="1755778628">
                              <w:marLeft w:val="0"/>
                              <w:marRight w:val="0"/>
                              <w:marTop w:val="0"/>
                              <w:marBottom w:val="0"/>
                              <w:divBdr>
                                <w:top w:val="none" w:sz="0" w:space="0" w:color="auto"/>
                                <w:left w:val="none" w:sz="0" w:space="0" w:color="auto"/>
                                <w:bottom w:val="none" w:sz="0" w:space="0" w:color="auto"/>
                                <w:right w:val="none" w:sz="0" w:space="0" w:color="auto"/>
                              </w:divBdr>
                              <w:divsChild>
                                <w:div w:id="1628047270">
                                  <w:marLeft w:val="0"/>
                                  <w:marRight w:val="0"/>
                                  <w:marTop w:val="0"/>
                                  <w:marBottom w:val="0"/>
                                  <w:divBdr>
                                    <w:top w:val="none" w:sz="0" w:space="0" w:color="auto"/>
                                    <w:left w:val="none" w:sz="0" w:space="0" w:color="auto"/>
                                    <w:bottom w:val="none" w:sz="0" w:space="0" w:color="auto"/>
                                    <w:right w:val="none" w:sz="0" w:space="0" w:color="auto"/>
                                  </w:divBdr>
                                  <w:divsChild>
                                    <w:div w:id="918708730">
                                      <w:marLeft w:val="0"/>
                                      <w:marRight w:val="0"/>
                                      <w:marTop w:val="0"/>
                                      <w:marBottom w:val="0"/>
                                      <w:divBdr>
                                        <w:top w:val="none" w:sz="0" w:space="0" w:color="auto"/>
                                        <w:left w:val="none" w:sz="0" w:space="0" w:color="auto"/>
                                        <w:bottom w:val="none" w:sz="0" w:space="0" w:color="auto"/>
                                        <w:right w:val="none" w:sz="0" w:space="0" w:color="auto"/>
                                      </w:divBdr>
                                      <w:divsChild>
                                        <w:div w:id="1534999834">
                                          <w:marLeft w:val="0"/>
                                          <w:marRight w:val="0"/>
                                          <w:marTop w:val="0"/>
                                          <w:marBottom w:val="0"/>
                                          <w:divBdr>
                                            <w:top w:val="none" w:sz="0" w:space="0" w:color="auto"/>
                                            <w:left w:val="none" w:sz="0" w:space="0" w:color="auto"/>
                                            <w:bottom w:val="none" w:sz="0" w:space="0" w:color="auto"/>
                                            <w:right w:val="none" w:sz="0" w:space="0" w:color="auto"/>
                                          </w:divBdr>
                                          <w:divsChild>
                                            <w:div w:id="1308625419">
                                              <w:marLeft w:val="0"/>
                                              <w:marRight w:val="0"/>
                                              <w:marTop w:val="0"/>
                                              <w:marBottom w:val="0"/>
                                              <w:divBdr>
                                                <w:top w:val="none" w:sz="0" w:space="0" w:color="auto"/>
                                                <w:left w:val="none" w:sz="0" w:space="0" w:color="auto"/>
                                                <w:bottom w:val="none" w:sz="0" w:space="0" w:color="auto"/>
                                                <w:right w:val="none" w:sz="0" w:space="0" w:color="auto"/>
                                              </w:divBdr>
                                              <w:divsChild>
                                                <w:div w:id="1417022393">
                                                  <w:marLeft w:val="0"/>
                                                  <w:marRight w:val="0"/>
                                                  <w:marTop w:val="0"/>
                                                  <w:marBottom w:val="0"/>
                                                  <w:divBdr>
                                                    <w:top w:val="none" w:sz="0" w:space="0" w:color="auto"/>
                                                    <w:left w:val="none" w:sz="0" w:space="0" w:color="auto"/>
                                                    <w:bottom w:val="none" w:sz="0" w:space="0" w:color="auto"/>
                                                    <w:right w:val="none" w:sz="0" w:space="0" w:color="auto"/>
                                                  </w:divBdr>
                                                  <w:divsChild>
                                                    <w:div w:id="147291424">
                                                      <w:marLeft w:val="0"/>
                                                      <w:marRight w:val="0"/>
                                                      <w:marTop w:val="0"/>
                                                      <w:marBottom w:val="0"/>
                                                      <w:divBdr>
                                                        <w:top w:val="none" w:sz="0" w:space="0" w:color="auto"/>
                                                        <w:left w:val="none" w:sz="0" w:space="0" w:color="auto"/>
                                                        <w:bottom w:val="none" w:sz="0" w:space="0" w:color="auto"/>
                                                        <w:right w:val="none" w:sz="0" w:space="0" w:color="auto"/>
                                                      </w:divBdr>
                                                      <w:divsChild>
                                                        <w:div w:id="745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189328">
      <w:bodyDiv w:val="1"/>
      <w:marLeft w:val="0"/>
      <w:marRight w:val="0"/>
      <w:marTop w:val="0"/>
      <w:marBottom w:val="0"/>
      <w:divBdr>
        <w:top w:val="none" w:sz="0" w:space="0" w:color="auto"/>
        <w:left w:val="none" w:sz="0" w:space="0" w:color="auto"/>
        <w:bottom w:val="none" w:sz="0" w:space="0" w:color="auto"/>
        <w:right w:val="none" w:sz="0" w:space="0" w:color="auto"/>
      </w:divBdr>
      <w:divsChild>
        <w:div w:id="288442320">
          <w:marLeft w:val="0"/>
          <w:marRight w:val="0"/>
          <w:marTop w:val="0"/>
          <w:marBottom w:val="0"/>
          <w:divBdr>
            <w:top w:val="none" w:sz="0" w:space="0" w:color="auto"/>
            <w:left w:val="none" w:sz="0" w:space="0" w:color="auto"/>
            <w:bottom w:val="none" w:sz="0" w:space="0" w:color="auto"/>
            <w:right w:val="none" w:sz="0" w:space="0" w:color="auto"/>
          </w:divBdr>
          <w:divsChild>
            <w:div w:id="1285310269">
              <w:marLeft w:val="0"/>
              <w:marRight w:val="0"/>
              <w:marTop w:val="0"/>
              <w:marBottom w:val="0"/>
              <w:divBdr>
                <w:top w:val="none" w:sz="0" w:space="0" w:color="auto"/>
                <w:left w:val="none" w:sz="0" w:space="0" w:color="auto"/>
                <w:bottom w:val="none" w:sz="0" w:space="0" w:color="auto"/>
                <w:right w:val="none" w:sz="0" w:space="0" w:color="auto"/>
              </w:divBdr>
              <w:divsChild>
                <w:div w:id="1406608548">
                  <w:marLeft w:val="0"/>
                  <w:marRight w:val="0"/>
                  <w:marTop w:val="0"/>
                  <w:marBottom w:val="0"/>
                  <w:divBdr>
                    <w:top w:val="none" w:sz="0" w:space="0" w:color="auto"/>
                    <w:left w:val="none" w:sz="0" w:space="0" w:color="auto"/>
                    <w:bottom w:val="none" w:sz="0" w:space="0" w:color="auto"/>
                    <w:right w:val="none" w:sz="0" w:space="0" w:color="auto"/>
                  </w:divBdr>
                  <w:divsChild>
                    <w:div w:id="1687125557">
                      <w:marLeft w:val="0"/>
                      <w:marRight w:val="0"/>
                      <w:marTop w:val="0"/>
                      <w:marBottom w:val="0"/>
                      <w:divBdr>
                        <w:top w:val="none" w:sz="0" w:space="0" w:color="auto"/>
                        <w:left w:val="none" w:sz="0" w:space="0" w:color="auto"/>
                        <w:bottom w:val="none" w:sz="0" w:space="0" w:color="auto"/>
                        <w:right w:val="none" w:sz="0" w:space="0" w:color="auto"/>
                      </w:divBdr>
                      <w:divsChild>
                        <w:div w:id="455105935">
                          <w:marLeft w:val="0"/>
                          <w:marRight w:val="0"/>
                          <w:marTop w:val="0"/>
                          <w:marBottom w:val="0"/>
                          <w:divBdr>
                            <w:top w:val="none" w:sz="0" w:space="0" w:color="auto"/>
                            <w:left w:val="none" w:sz="0" w:space="0" w:color="auto"/>
                            <w:bottom w:val="none" w:sz="0" w:space="0" w:color="auto"/>
                            <w:right w:val="none" w:sz="0" w:space="0" w:color="auto"/>
                          </w:divBdr>
                          <w:divsChild>
                            <w:div w:id="570651483">
                              <w:marLeft w:val="0"/>
                              <w:marRight w:val="0"/>
                              <w:marTop w:val="0"/>
                              <w:marBottom w:val="0"/>
                              <w:divBdr>
                                <w:top w:val="none" w:sz="0" w:space="0" w:color="auto"/>
                                <w:left w:val="none" w:sz="0" w:space="0" w:color="auto"/>
                                <w:bottom w:val="none" w:sz="0" w:space="0" w:color="auto"/>
                                <w:right w:val="none" w:sz="0" w:space="0" w:color="auto"/>
                              </w:divBdr>
                              <w:divsChild>
                                <w:div w:id="1388719338">
                                  <w:marLeft w:val="0"/>
                                  <w:marRight w:val="0"/>
                                  <w:marTop w:val="0"/>
                                  <w:marBottom w:val="0"/>
                                  <w:divBdr>
                                    <w:top w:val="none" w:sz="0" w:space="0" w:color="auto"/>
                                    <w:left w:val="none" w:sz="0" w:space="0" w:color="auto"/>
                                    <w:bottom w:val="none" w:sz="0" w:space="0" w:color="auto"/>
                                    <w:right w:val="none" w:sz="0" w:space="0" w:color="auto"/>
                                  </w:divBdr>
                                  <w:divsChild>
                                    <w:div w:id="1643803898">
                                      <w:marLeft w:val="0"/>
                                      <w:marRight w:val="0"/>
                                      <w:marTop w:val="0"/>
                                      <w:marBottom w:val="0"/>
                                      <w:divBdr>
                                        <w:top w:val="none" w:sz="0" w:space="0" w:color="auto"/>
                                        <w:left w:val="none" w:sz="0" w:space="0" w:color="auto"/>
                                        <w:bottom w:val="none" w:sz="0" w:space="0" w:color="auto"/>
                                        <w:right w:val="none" w:sz="0" w:space="0" w:color="auto"/>
                                      </w:divBdr>
                                      <w:divsChild>
                                        <w:div w:id="182062187">
                                          <w:marLeft w:val="0"/>
                                          <w:marRight w:val="0"/>
                                          <w:marTop w:val="0"/>
                                          <w:marBottom w:val="0"/>
                                          <w:divBdr>
                                            <w:top w:val="none" w:sz="0" w:space="0" w:color="auto"/>
                                            <w:left w:val="none" w:sz="0" w:space="0" w:color="auto"/>
                                            <w:bottom w:val="none" w:sz="0" w:space="0" w:color="auto"/>
                                            <w:right w:val="none" w:sz="0" w:space="0" w:color="auto"/>
                                          </w:divBdr>
                                          <w:divsChild>
                                            <w:div w:id="1790852521">
                                              <w:marLeft w:val="0"/>
                                              <w:marRight w:val="0"/>
                                              <w:marTop w:val="0"/>
                                              <w:marBottom w:val="0"/>
                                              <w:divBdr>
                                                <w:top w:val="none" w:sz="0" w:space="0" w:color="auto"/>
                                                <w:left w:val="none" w:sz="0" w:space="0" w:color="auto"/>
                                                <w:bottom w:val="none" w:sz="0" w:space="0" w:color="auto"/>
                                                <w:right w:val="none" w:sz="0" w:space="0" w:color="auto"/>
                                              </w:divBdr>
                                              <w:divsChild>
                                                <w:div w:id="1682582527">
                                                  <w:marLeft w:val="0"/>
                                                  <w:marRight w:val="0"/>
                                                  <w:marTop w:val="0"/>
                                                  <w:marBottom w:val="0"/>
                                                  <w:divBdr>
                                                    <w:top w:val="none" w:sz="0" w:space="0" w:color="auto"/>
                                                    <w:left w:val="none" w:sz="0" w:space="0" w:color="auto"/>
                                                    <w:bottom w:val="none" w:sz="0" w:space="0" w:color="auto"/>
                                                    <w:right w:val="none" w:sz="0" w:space="0" w:color="auto"/>
                                                  </w:divBdr>
                                                  <w:divsChild>
                                                    <w:div w:id="8877283">
                                                      <w:marLeft w:val="0"/>
                                                      <w:marRight w:val="0"/>
                                                      <w:marTop w:val="0"/>
                                                      <w:marBottom w:val="0"/>
                                                      <w:divBdr>
                                                        <w:top w:val="none" w:sz="0" w:space="0" w:color="auto"/>
                                                        <w:left w:val="none" w:sz="0" w:space="0" w:color="auto"/>
                                                        <w:bottom w:val="none" w:sz="0" w:space="0" w:color="auto"/>
                                                        <w:right w:val="none" w:sz="0" w:space="0" w:color="auto"/>
                                                      </w:divBdr>
                                                      <w:divsChild>
                                                        <w:div w:id="12541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185980">
      <w:bodyDiv w:val="1"/>
      <w:marLeft w:val="0"/>
      <w:marRight w:val="0"/>
      <w:marTop w:val="0"/>
      <w:marBottom w:val="0"/>
      <w:divBdr>
        <w:top w:val="none" w:sz="0" w:space="0" w:color="auto"/>
        <w:left w:val="none" w:sz="0" w:space="0" w:color="auto"/>
        <w:bottom w:val="none" w:sz="0" w:space="0" w:color="auto"/>
        <w:right w:val="none" w:sz="0" w:space="0" w:color="auto"/>
      </w:divBdr>
    </w:div>
    <w:div w:id="332221409">
      <w:bodyDiv w:val="1"/>
      <w:marLeft w:val="0"/>
      <w:marRight w:val="0"/>
      <w:marTop w:val="0"/>
      <w:marBottom w:val="0"/>
      <w:divBdr>
        <w:top w:val="none" w:sz="0" w:space="0" w:color="auto"/>
        <w:left w:val="none" w:sz="0" w:space="0" w:color="auto"/>
        <w:bottom w:val="none" w:sz="0" w:space="0" w:color="auto"/>
        <w:right w:val="none" w:sz="0" w:space="0" w:color="auto"/>
      </w:divBdr>
    </w:div>
    <w:div w:id="347215770">
      <w:bodyDiv w:val="1"/>
      <w:marLeft w:val="0"/>
      <w:marRight w:val="0"/>
      <w:marTop w:val="0"/>
      <w:marBottom w:val="0"/>
      <w:divBdr>
        <w:top w:val="none" w:sz="0" w:space="0" w:color="auto"/>
        <w:left w:val="none" w:sz="0" w:space="0" w:color="auto"/>
        <w:bottom w:val="none" w:sz="0" w:space="0" w:color="auto"/>
        <w:right w:val="none" w:sz="0" w:space="0" w:color="auto"/>
      </w:divBdr>
      <w:divsChild>
        <w:div w:id="797456785">
          <w:marLeft w:val="0"/>
          <w:marRight w:val="0"/>
          <w:marTop w:val="0"/>
          <w:marBottom w:val="0"/>
          <w:divBdr>
            <w:top w:val="none" w:sz="0" w:space="0" w:color="auto"/>
            <w:left w:val="none" w:sz="0" w:space="0" w:color="auto"/>
            <w:bottom w:val="none" w:sz="0" w:space="0" w:color="auto"/>
            <w:right w:val="none" w:sz="0" w:space="0" w:color="auto"/>
          </w:divBdr>
          <w:divsChild>
            <w:div w:id="560599636">
              <w:marLeft w:val="0"/>
              <w:marRight w:val="0"/>
              <w:marTop w:val="0"/>
              <w:marBottom w:val="0"/>
              <w:divBdr>
                <w:top w:val="none" w:sz="0" w:space="0" w:color="auto"/>
                <w:left w:val="none" w:sz="0" w:space="0" w:color="auto"/>
                <w:bottom w:val="none" w:sz="0" w:space="0" w:color="auto"/>
                <w:right w:val="none" w:sz="0" w:space="0" w:color="auto"/>
              </w:divBdr>
              <w:divsChild>
                <w:div w:id="2070689246">
                  <w:marLeft w:val="0"/>
                  <w:marRight w:val="0"/>
                  <w:marTop w:val="0"/>
                  <w:marBottom w:val="0"/>
                  <w:divBdr>
                    <w:top w:val="none" w:sz="0" w:space="0" w:color="auto"/>
                    <w:left w:val="none" w:sz="0" w:space="0" w:color="auto"/>
                    <w:bottom w:val="none" w:sz="0" w:space="0" w:color="auto"/>
                    <w:right w:val="none" w:sz="0" w:space="0" w:color="auto"/>
                  </w:divBdr>
                  <w:divsChild>
                    <w:div w:id="304044488">
                      <w:marLeft w:val="0"/>
                      <w:marRight w:val="0"/>
                      <w:marTop w:val="0"/>
                      <w:marBottom w:val="0"/>
                      <w:divBdr>
                        <w:top w:val="none" w:sz="0" w:space="0" w:color="auto"/>
                        <w:left w:val="none" w:sz="0" w:space="0" w:color="auto"/>
                        <w:bottom w:val="none" w:sz="0" w:space="0" w:color="auto"/>
                        <w:right w:val="none" w:sz="0" w:space="0" w:color="auto"/>
                      </w:divBdr>
                      <w:divsChild>
                        <w:div w:id="349721576">
                          <w:marLeft w:val="0"/>
                          <w:marRight w:val="0"/>
                          <w:marTop w:val="0"/>
                          <w:marBottom w:val="0"/>
                          <w:divBdr>
                            <w:top w:val="none" w:sz="0" w:space="0" w:color="auto"/>
                            <w:left w:val="none" w:sz="0" w:space="0" w:color="auto"/>
                            <w:bottom w:val="none" w:sz="0" w:space="0" w:color="auto"/>
                            <w:right w:val="none" w:sz="0" w:space="0" w:color="auto"/>
                          </w:divBdr>
                          <w:divsChild>
                            <w:div w:id="77948679">
                              <w:marLeft w:val="0"/>
                              <w:marRight w:val="0"/>
                              <w:marTop w:val="0"/>
                              <w:marBottom w:val="0"/>
                              <w:divBdr>
                                <w:top w:val="none" w:sz="0" w:space="0" w:color="auto"/>
                                <w:left w:val="none" w:sz="0" w:space="0" w:color="auto"/>
                                <w:bottom w:val="none" w:sz="0" w:space="0" w:color="auto"/>
                                <w:right w:val="none" w:sz="0" w:space="0" w:color="auto"/>
                              </w:divBdr>
                              <w:divsChild>
                                <w:div w:id="535776662">
                                  <w:marLeft w:val="0"/>
                                  <w:marRight w:val="0"/>
                                  <w:marTop w:val="0"/>
                                  <w:marBottom w:val="0"/>
                                  <w:divBdr>
                                    <w:top w:val="none" w:sz="0" w:space="0" w:color="auto"/>
                                    <w:left w:val="none" w:sz="0" w:space="0" w:color="auto"/>
                                    <w:bottom w:val="none" w:sz="0" w:space="0" w:color="auto"/>
                                    <w:right w:val="none" w:sz="0" w:space="0" w:color="auto"/>
                                  </w:divBdr>
                                  <w:divsChild>
                                    <w:div w:id="1866166230">
                                      <w:marLeft w:val="0"/>
                                      <w:marRight w:val="0"/>
                                      <w:marTop w:val="0"/>
                                      <w:marBottom w:val="0"/>
                                      <w:divBdr>
                                        <w:top w:val="none" w:sz="0" w:space="0" w:color="auto"/>
                                        <w:left w:val="none" w:sz="0" w:space="0" w:color="auto"/>
                                        <w:bottom w:val="none" w:sz="0" w:space="0" w:color="auto"/>
                                        <w:right w:val="none" w:sz="0" w:space="0" w:color="auto"/>
                                      </w:divBdr>
                                      <w:divsChild>
                                        <w:div w:id="680159155">
                                          <w:marLeft w:val="0"/>
                                          <w:marRight w:val="0"/>
                                          <w:marTop w:val="0"/>
                                          <w:marBottom w:val="0"/>
                                          <w:divBdr>
                                            <w:top w:val="none" w:sz="0" w:space="0" w:color="auto"/>
                                            <w:left w:val="none" w:sz="0" w:space="0" w:color="auto"/>
                                            <w:bottom w:val="none" w:sz="0" w:space="0" w:color="auto"/>
                                            <w:right w:val="none" w:sz="0" w:space="0" w:color="auto"/>
                                          </w:divBdr>
                                          <w:divsChild>
                                            <w:div w:id="2038701669">
                                              <w:marLeft w:val="0"/>
                                              <w:marRight w:val="0"/>
                                              <w:marTop w:val="0"/>
                                              <w:marBottom w:val="0"/>
                                              <w:divBdr>
                                                <w:top w:val="none" w:sz="0" w:space="0" w:color="auto"/>
                                                <w:left w:val="none" w:sz="0" w:space="0" w:color="auto"/>
                                                <w:bottom w:val="none" w:sz="0" w:space="0" w:color="auto"/>
                                                <w:right w:val="none" w:sz="0" w:space="0" w:color="auto"/>
                                              </w:divBdr>
                                              <w:divsChild>
                                                <w:div w:id="1885215972">
                                                  <w:marLeft w:val="0"/>
                                                  <w:marRight w:val="0"/>
                                                  <w:marTop w:val="0"/>
                                                  <w:marBottom w:val="0"/>
                                                  <w:divBdr>
                                                    <w:top w:val="none" w:sz="0" w:space="0" w:color="auto"/>
                                                    <w:left w:val="none" w:sz="0" w:space="0" w:color="auto"/>
                                                    <w:bottom w:val="none" w:sz="0" w:space="0" w:color="auto"/>
                                                    <w:right w:val="none" w:sz="0" w:space="0" w:color="auto"/>
                                                  </w:divBdr>
                                                  <w:divsChild>
                                                    <w:div w:id="249433429">
                                                      <w:marLeft w:val="0"/>
                                                      <w:marRight w:val="0"/>
                                                      <w:marTop w:val="0"/>
                                                      <w:marBottom w:val="0"/>
                                                      <w:divBdr>
                                                        <w:top w:val="none" w:sz="0" w:space="0" w:color="auto"/>
                                                        <w:left w:val="none" w:sz="0" w:space="0" w:color="auto"/>
                                                        <w:bottom w:val="none" w:sz="0" w:space="0" w:color="auto"/>
                                                        <w:right w:val="none" w:sz="0" w:space="0" w:color="auto"/>
                                                      </w:divBdr>
                                                      <w:divsChild>
                                                        <w:div w:id="11612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8065626">
      <w:bodyDiv w:val="1"/>
      <w:marLeft w:val="0"/>
      <w:marRight w:val="0"/>
      <w:marTop w:val="0"/>
      <w:marBottom w:val="0"/>
      <w:divBdr>
        <w:top w:val="none" w:sz="0" w:space="0" w:color="auto"/>
        <w:left w:val="none" w:sz="0" w:space="0" w:color="auto"/>
        <w:bottom w:val="none" w:sz="0" w:space="0" w:color="auto"/>
        <w:right w:val="none" w:sz="0" w:space="0" w:color="auto"/>
      </w:divBdr>
      <w:divsChild>
        <w:div w:id="1711371266">
          <w:marLeft w:val="0"/>
          <w:marRight w:val="0"/>
          <w:marTop w:val="0"/>
          <w:marBottom w:val="0"/>
          <w:divBdr>
            <w:top w:val="none" w:sz="0" w:space="0" w:color="auto"/>
            <w:left w:val="none" w:sz="0" w:space="0" w:color="auto"/>
            <w:bottom w:val="none" w:sz="0" w:space="0" w:color="auto"/>
            <w:right w:val="none" w:sz="0" w:space="0" w:color="auto"/>
          </w:divBdr>
          <w:divsChild>
            <w:div w:id="491526322">
              <w:marLeft w:val="0"/>
              <w:marRight w:val="0"/>
              <w:marTop w:val="0"/>
              <w:marBottom w:val="0"/>
              <w:divBdr>
                <w:top w:val="none" w:sz="0" w:space="0" w:color="auto"/>
                <w:left w:val="none" w:sz="0" w:space="0" w:color="auto"/>
                <w:bottom w:val="none" w:sz="0" w:space="0" w:color="auto"/>
                <w:right w:val="none" w:sz="0" w:space="0" w:color="auto"/>
              </w:divBdr>
              <w:divsChild>
                <w:div w:id="1717509810">
                  <w:marLeft w:val="0"/>
                  <w:marRight w:val="0"/>
                  <w:marTop w:val="0"/>
                  <w:marBottom w:val="0"/>
                  <w:divBdr>
                    <w:top w:val="none" w:sz="0" w:space="0" w:color="auto"/>
                    <w:left w:val="none" w:sz="0" w:space="0" w:color="auto"/>
                    <w:bottom w:val="none" w:sz="0" w:space="0" w:color="auto"/>
                    <w:right w:val="none" w:sz="0" w:space="0" w:color="auto"/>
                  </w:divBdr>
                  <w:divsChild>
                    <w:div w:id="1246722679">
                      <w:marLeft w:val="0"/>
                      <w:marRight w:val="0"/>
                      <w:marTop w:val="0"/>
                      <w:marBottom w:val="0"/>
                      <w:divBdr>
                        <w:top w:val="none" w:sz="0" w:space="0" w:color="auto"/>
                        <w:left w:val="none" w:sz="0" w:space="0" w:color="auto"/>
                        <w:bottom w:val="none" w:sz="0" w:space="0" w:color="auto"/>
                        <w:right w:val="none" w:sz="0" w:space="0" w:color="auto"/>
                      </w:divBdr>
                      <w:divsChild>
                        <w:div w:id="597492418">
                          <w:marLeft w:val="0"/>
                          <w:marRight w:val="0"/>
                          <w:marTop w:val="0"/>
                          <w:marBottom w:val="0"/>
                          <w:divBdr>
                            <w:top w:val="none" w:sz="0" w:space="0" w:color="auto"/>
                            <w:left w:val="none" w:sz="0" w:space="0" w:color="auto"/>
                            <w:bottom w:val="none" w:sz="0" w:space="0" w:color="auto"/>
                            <w:right w:val="none" w:sz="0" w:space="0" w:color="auto"/>
                          </w:divBdr>
                          <w:divsChild>
                            <w:div w:id="1321426081">
                              <w:marLeft w:val="0"/>
                              <w:marRight w:val="0"/>
                              <w:marTop w:val="0"/>
                              <w:marBottom w:val="0"/>
                              <w:divBdr>
                                <w:top w:val="none" w:sz="0" w:space="0" w:color="auto"/>
                                <w:left w:val="none" w:sz="0" w:space="0" w:color="auto"/>
                                <w:bottom w:val="none" w:sz="0" w:space="0" w:color="auto"/>
                                <w:right w:val="none" w:sz="0" w:space="0" w:color="auto"/>
                              </w:divBdr>
                              <w:divsChild>
                                <w:div w:id="824399366">
                                  <w:marLeft w:val="0"/>
                                  <w:marRight w:val="0"/>
                                  <w:marTop w:val="0"/>
                                  <w:marBottom w:val="0"/>
                                  <w:divBdr>
                                    <w:top w:val="none" w:sz="0" w:space="0" w:color="auto"/>
                                    <w:left w:val="none" w:sz="0" w:space="0" w:color="auto"/>
                                    <w:bottom w:val="none" w:sz="0" w:space="0" w:color="auto"/>
                                    <w:right w:val="none" w:sz="0" w:space="0" w:color="auto"/>
                                  </w:divBdr>
                                  <w:divsChild>
                                    <w:div w:id="431241238">
                                      <w:marLeft w:val="0"/>
                                      <w:marRight w:val="0"/>
                                      <w:marTop w:val="0"/>
                                      <w:marBottom w:val="0"/>
                                      <w:divBdr>
                                        <w:top w:val="none" w:sz="0" w:space="0" w:color="auto"/>
                                        <w:left w:val="none" w:sz="0" w:space="0" w:color="auto"/>
                                        <w:bottom w:val="none" w:sz="0" w:space="0" w:color="auto"/>
                                        <w:right w:val="none" w:sz="0" w:space="0" w:color="auto"/>
                                      </w:divBdr>
                                      <w:divsChild>
                                        <w:div w:id="96952104">
                                          <w:marLeft w:val="0"/>
                                          <w:marRight w:val="0"/>
                                          <w:marTop w:val="0"/>
                                          <w:marBottom w:val="0"/>
                                          <w:divBdr>
                                            <w:top w:val="none" w:sz="0" w:space="0" w:color="auto"/>
                                            <w:left w:val="none" w:sz="0" w:space="0" w:color="auto"/>
                                            <w:bottom w:val="none" w:sz="0" w:space="0" w:color="auto"/>
                                            <w:right w:val="none" w:sz="0" w:space="0" w:color="auto"/>
                                          </w:divBdr>
                                          <w:divsChild>
                                            <w:div w:id="1428696808">
                                              <w:marLeft w:val="0"/>
                                              <w:marRight w:val="0"/>
                                              <w:marTop w:val="0"/>
                                              <w:marBottom w:val="0"/>
                                              <w:divBdr>
                                                <w:top w:val="none" w:sz="0" w:space="0" w:color="auto"/>
                                                <w:left w:val="none" w:sz="0" w:space="0" w:color="auto"/>
                                                <w:bottom w:val="none" w:sz="0" w:space="0" w:color="auto"/>
                                                <w:right w:val="none" w:sz="0" w:space="0" w:color="auto"/>
                                              </w:divBdr>
                                              <w:divsChild>
                                                <w:div w:id="591208119">
                                                  <w:marLeft w:val="0"/>
                                                  <w:marRight w:val="0"/>
                                                  <w:marTop w:val="0"/>
                                                  <w:marBottom w:val="0"/>
                                                  <w:divBdr>
                                                    <w:top w:val="none" w:sz="0" w:space="0" w:color="auto"/>
                                                    <w:left w:val="none" w:sz="0" w:space="0" w:color="auto"/>
                                                    <w:bottom w:val="none" w:sz="0" w:space="0" w:color="auto"/>
                                                    <w:right w:val="none" w:sz="0" w:space="0" w:color="auto"/>
                                                  </w:divBdr>
                                                  <w:divsChild>
                                                    <w:div w:id="1515732490">
                                                      <w:marLeft w:val="0"/>
                                                      <w:marRight w:val="0"/>
                                                      <w:marTop w:val="0"/>
                                                      <w:marBottom w:val="0"/>
                                                      <w:divBdr>
                                                        <w:top w:val="none" w:sz="0" w:space="0" w:color="auto"/>
                                                        <w:left w:val="none" w:sz="0" w:space="0" w:color="auto"/>
                                                        <w:bottom w:val="none" w:sz="0" w:space="0" w:color="auto"/>
                                                        <w:right w:val="none" w:sz="0" w:space="0" w:color="auto"/>
                                                      </w:divBdr>
                                                      <w:divsChild>
                                                        <w:div w:id="16864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2797212">
      <w:bodyDiv w:val="1"/>
      <w:marLeft w:val="0"/>
      <w:marRight w:val="0"/>
      <w:marTop w:val="0"/>
      <w:marBottom w:val="0"/>
      <w:divBdr>
        <w:top w:val="none" w:sz="0" w:space="0" w:color="auto"/>
        <w:left w:val="none" w:sz="0" w:space="0" w:color="auto"/>
        <w:bottom w:val="none" w:sz="0" w:space="0" w:color="auto"/>
        <w:right w:val="none" w:sz="0" w:space="0" w:color="auto"/>
      </w:divBdr>
    </w:div>
    <w:div w:id="512036192">
      <w:bodyDiv w:val="1"/>
      <w:marLeft w:val="0"/>
      <w:marRight w:val="0"/>
      <w:marTop w:val="0"/>
      <w:marBottom w:val="0"/>
      <w:divBdr>
        <w:top w:val="none" w:sz="0" w:space="0" w:color="auto"/>
        <w:left w:val="none" w:sz="0" w:space="0" w:color="auto"/>
        <w:bottom w:val="none" w:sz="0" w:space="0" w:color="auto"/>
        <w:right w:val="none" w:sz="0" w:space="0" w:color="auto"/>
      </w:divBdr>
    </w:div>
    <w:div w:id="561066373">
      <w:bodyDiv w:val="1"/>
      <w:marLeft w:val="0"/>
      <w:marRight w:val="0"/>
      <w:marTop w:val="0"/>
      <w:marBottom w:val="0"/>
      <w:divBdr>
        <w:top w:val="none" w:sz="0" w:space="0" w:color="auto"/>
        <w:left w:val="none" w:sz="0" w:space="0" w:color="auto"/>
        <w:bottom w:val="none" w:sz="0" w:space="0" w:color="auto"/>
        <w:right w:val="none" w:sz="0" w:space="0" w:color="auto"/>
      </w:divBdr>
    </w:div>
    <w:div w:id="632909673">
      <w:bodyDiv w:val="1"/>
      <w:marLeft w:val="0"/>
      <w:marRight w:val="0"/>
      <w:marTop w:val="0"/>
      <w:marBottom w:val="0"/>
      <w:divBdr>
        <w:top w:val="none" w:sz="0" w:space="0" w:color="auto"/>
        <w:left w:val="none" w:sz="0" w:space="0" w:color="auto"/>
        <w:bottom w:val="none" w:sz="0" w:space="0" w:color="auto"/>
        <w:right w:val="none" w:sz="0" w:space="0" w:color="auto"/>
      </w:divBdr>
      <w:divsChild>
        <w:div w:id="243344220">
          <w:marLeft w:val="0"/>
          <w:marRight w:val="0"/>
          <w:marTop w:val="0"/>
          <w:marBottom w:val="0"/>
          <w:divBdr>
            <w:top w:val="none" w:sz="0" w:space="0" w:color="auto"/>
            <w:left w:val="none" w:sz="0" w:space="0" w:color="auto"/>
            <w:bottom w:val="none" w:sz="0" w:space="0" w:color="auto"/>
            <w:right w:val="none" w:sz="0" w:space="0" w:color="auto"/>
          </w:divBdr>
          <w:divsChild>
            <w:div w:id="229459343">
              <w:marLeft w:val="0"/>
              <w:marRight w:val="0"/>
              <w:marTop w:val="0"/>
              <w:marBottom w:val="0"/>
              <w:divBdr>
                <w:top w:val="none" w:sz="0" w:space="0" w:color="auto"/>
                <w:left w:val="none" w:sz="0" w:space="0" w:color="auto"/>
                <w:bottom w:val="none" w:sz="0" w:space="0" w:color="auto"/>
                <w:right w:val="none" w:sz="0" w:space="0" w:color="auto"/>
              </w:divBdr>
              <w:divsChild>
                <w:div w:id="1450465854">
                  <w:marLeft w:val="0"/>
                  <w:marRight w:val="0"/>
                  <w:marTop w:val="0"/>
                  <w:marBottom w:val="0"/>
                  <w:divBdr>
                    <w:top w:val="none" w:sz="0" w:space="0" w:color="auto"/>
                    <w:left w:val="none" w:sz="0" w:space="0" w:color="auto"/>
                    <w:bottom w:val="none" w:sz="0" w:space="0" w:color="auto"/>
                    <w:right w:val="none" w:sz="0" w:space="0" w:color="auto"/>
                  </w:divBdr>
                  <w:divsChild>
                    <w:div w:id="727149261">
                      <w:marLeft w:val="0"/>
                      <w:marRight w:val="0"/>
                      <w:marTop w:val="0"/>
                      <w:marBottom w:val="0"/>
                      <w:divBdr>
                        <w:top w:val="none" w:sz="0" w:space="0" w:color="auto"/>
                        <w:left w:val="none" w:sz="0" w:space="0" w:color="auto"/>
                        <w:bottom w:val="none" w:sz="0" w:space="0" w:color="auto"/>
                        <w:right w:val="none" w:sz="0" w:space="0" w:color="auto"/>
                      </w:divBdr>
                      <w:divsChild>
                        <w:div w:id="18942150">
                          <w:marLeft w:val="0"/>
                          <w:marRight w:val="0"/>
                          <w:marTop w:val="0"/>
                          <w:marBottom w:val="0"/>
                          <w:divBdr>
                            <w:top w:val="none" w:sz="0" w:space="0" w:color="auto"/>
                            <w:left w:val="none" w:sz="0" w:space="0" w:color="auto"/>
                            <w:bottom w:val="none" w:sz="0" w:space="0" w:color="auto"/>
                            <w:right w:val="none" w:sz="0" w:space="0" w:color="auto"/>
                          </w:divBdr>
                          <w:divsChild>
                            <w:div w:id="618143406">
                              <w:marLeft w:val="0"/>
                              <w:marRight w:val="0"/>
                              <w:marTop w:val="0"/>
                              <w:marBottom w:val="0"/>
                              <w:divBdr>
                                <w:top w:val="none" w:sz="0" w:space="0" w:color="auto"/>
                                <w:left w:val="none" w:sz="0" w:space="0" w:color="auto"/>
                                <w:bottom w:val="none" w:sz="0" w:space="0" w:color="auto"/>
                                <w:right w:val="none" w:sz="0" w:space="0" w:color="auto"/>
                              </w:divBdr>
                              <w:divsChild>
                                <w:div w:id="935674539">
                                  <w:marLeft w:val="0"/>
                                  <w:marRight w:val="0"/>
                                  <w:marTop w:val="0"/>
                                  <w:marBottom w:val="0"/>
                                  <w:divBdr>
                                    <w:top w:val="none" w:sz="0" w:space="0" w:color="auto"/>
                                    <w:left w:val="none" w:sz="0" w:space="0" w:color="auto"/>
                                    <w:bottom w:val="none" w:sz="0" w:space="0" w:color="auto"/>
                                    <w:right w:val="none" w:sz="0" w:space="0" w:color="auto"/>
                                  </w:divBdr>
                                  <w:divsChild>
                                    <w:div w:id="1821844827">
                                      <w:marLeft w:val="0"/>
                                      <w:marRight w:val="0"/>
                                      <w:marTop w:val="0"/>
                                      <w:marBottom w:val="0"/>
                                      <w:divBdr>
                                        <w:top w:val="none" w:sz="0" w:space="0" w:color="auto"/>
                                        <w:left w:val="none" w:sz="0" w:space="0" w:color="auto"/>
                                        <w:bottom w:val="none" w:sz="0" w:space="0" w:color="auto"/>
                                        <w:right w:val="none" w:sz="0" w:space="0" w:color="auto"/>
                                      </w:divBdr>
                                      <w:divsChild>
                                        <w:div w:id="234904405">
                                          <w:marLeft w:val="0"/>
                                          <w:marRight w:val="0"/>
                                          <w:marTop w:val="0"/>
                                          <w:marBottom w:val="0"/>
                                          <w:divBdr>
                                            <w:top w:val="none" w:sz="0" w:space="0" w:color="auto"/>
                                            <w:left w:val="none" w:sz="0" w:space="0" w:color="auto"/>
                                            <w:bottom w:val="none" w:sz="0" w:space="0" w:color="auto"/>
                                            <w:right w:val="none" w:sz="0" w:space="0" w:color="auto"/>
                                          </w:divBdr>
                                          <w:divsChild>
                                            <w:div w:id="2072999734">
                                              <w:marLeft w:val="0"/>
                                              <w:marRight w:val="0"/>
                                              <w:marTop w:val="0"/>
                                              <w:marBottom w:val="0"/>
                                              <w:divBdr>
                                                <w:top w:val="none" w:sz="0" w:space="0" w:color="auto"/>
                                                <w:left w:val="none" w:sz="0" w:space="0" w:color="auto"/>
                                                <w:bottom w:val="none" w:sz="0" w:space="0" w:color="auto"/>
                                                <w:right w:val="none" w:sz="0" w:space="0" w:color="auto"/>
                                              </w:divBdr>
                                              <w:divsChild>
                                                <w:div w:id="726223804">
                                                  <w:marLeft w:val="0"/>
                                                  <w:marRight w:val="0"/>
                                                  <w:marTop w:val="0"/>
                                                  <w:marBottom w:val="0"/>
                                                  <w:divBdr>
                                                    <w:top w:val="none" w:sz="0" w:space="0" w:color="auto"/>
                                                    <w:left w:val="none" w:sz="0" w:space="0" w:color="auto"/>
                                                    <w:bottom w:val="none" w:sz="0" w:space="0" w:color="auto"/>
                                                    <w:right w:val="none" w:sz="0" w:space="0" w:color="auto"/>
                                                  </w:divBdr>
                                                  <w:divsChild>
                                                    <w:div w:id="1725985628">
                                                      <w:marLeft w:val="0"/>
                                                      <w:marRight w:val="0"/>
                                                      <w:marTop w:val="0"/>
                                                      <w:marBottom w:val="0"/>
                                                      <w:divBdr>
                                                        <w:top w:val="none" w:sz="0" w:space="0" w:color="auto"/>
                                                        <w:left w:val="none" w:sz="0" w:space="0" w:color="auto"/>
                                                        <w:bottom w:val="none" w:sz="0" w:space="0" w:color="auto"/>
                                                        <w:right w:val="none" w:sz="0" w:space="0" w:color="auto"/>
                                                      </w:divBdr>
                                                      <w:divsChild>
                                                        <w:div w:id="5466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4456005">
      <w:bodyDiv w:val="1"/>
      <w:marLeft w:val="0"/>
      <w:marRight w:val="0"/>
      <w:marTop w:val="0"/>
      <w:marBottom w:val="0"/>
      <w:divBdr>
        <w:top w:val="none" w:sz="0" w:space="0" w:color="auto"/>
        <w:left w:val="none" w:sz="0" w:space="0" w:color="auto"/>
        <w:bottom w:val="none" w:sz="0" w:space="0" w:color="auto"/>
        <w:right w:val="none" w:sz="0" w:space="0" w:color="auto"/>
      </w:divBdr>
    </w:div>
    <w:div w:id="719013275">
      <w:bodyDiv w:val="1"/>
      <w:marLeft w:val="0"/>
      <w:marRight w:val="0"/>
      <w:marTop w:val="0"/>
      <w:marBottom w:val="0"/>
      <w:divBdr>
        <w:top w:val="none" w:sz="0" w:space="0" w:color="auto"/>
        <w:left w:val="none" w:sz="0" w:space="0" w:color="auto"/>
        <w:bottom w:val="none" w:sz="0" w:space="0" w:color="auto"/>
        <w:right w:val="none" w:sz="0" w:space="0" w:color="auto"/>
      </w:divBdr>
    </w:div>
    <w:div w:id="753404255">
      <w:bodyDiv w:val="1"/>
      <w:marLeft w:val="0"/>
      <w:marRight w:val="0"/>
      <w:marTop w:val="0"/>
      <w:marBottom w:val="0"/>
      <w:divBdr>
        <w:top w:val="none" w:sz="0" w:space="0" w:color="auto"/>
        <w:left w:val="none" w:sz="0" w:space="0" w:color="auto"/>
        <w:bottom w:val="none" w:sz="0" w:space="0" w:color="auto"/>
        <w:right w:val="none" w:sz="0" w:space="0" w:color="auto"/>
      </w:divBdr>
    </w:div>
    <w:div w:id="756100388">
      <w:bodyDiv w:val="1"/>
      <w:marLeft w:val="0"/>
      <w:marRight w:val="0"/>
      <w:marTop w:val="0"/>
      <w:marBottom w:val="0"/>
      <w:divBdr>
        <w:top w:val="none" w:sz="0" w:space="0" w:color="auto"/>
        <w:left w:val="none" w:sz="0" w:space="0" w:color="auto"/>
        <w:bottom w:val="none" w:sz="0" w:space="0" w:color="auto"/>
        <w:right w:val="none" w:sz="0" w:space="0" w:color="auto"/>
      </w:divBdr>
      <w:divsChild>
        <w:div w:id="909384403">
          <w:marLeft w:val="0"/>
          <w:marRight w:val="0"/>
          <w:marTop w:val="0"/>
          <w:marBottom w:val="0"/>
          <w:divBdr>
            <w:top w:val="none" w:sz="0" w:space="0" w:color="auto"/>
            <w:left w:val="none" w:sz="0" w:space="0" w:color="auto"/>
            <w:bottom w:val="none" w:sz="0" w:space="0" w:color="auto"/>
            <w:right w:val="none" w:sz="0" w:space="0" w:color="auto"/>
          </w:divBdr>
          <w:divsChild>
            <w:div w:id="825709649">
              <w:marLeft w:val="0"/>
              <w:marRight w:val="0"/>
              <w:marTop w:val="0"/>
              <w:marBottom w:val="0"/>
              <w:divBdr>
                <w:top w:val="none" w:sz="0" w:space="0" w:color="auto"/>
                <w:left w:val="none" w:sz="0" w:space="0" w:color="auto"/>
                <w:bottom w:val="none" w:sz="0" w:space="0" w:color="auto"/>
                <w:right w:val="none" w:sz="0" w:space="0" w:color="auto"/>
              </w:divBdr>
              <w:divsChild>
                <w:div w:id="287979932">
                  <w:marLeft w:val="0"/>
                  <w:marRight w:val="0"/>
                  <w:marTop w:val="0"/>
                  <w:marBottom w:val="0"/>
                  <w:divBdr>
                    <w:top w:val="none" w:sz="0" w:space="0" w:color="auto"/>
                    <w:left w:val="none" w:sz="0" w:space="0" w:color="auto"/>
                    <w:bottom w:val="none" w:sz="0" w:space="0" w:color="auto"/>
                    <w:right w:val="none" w:sz="0" w:space="0" w:color="auto"/>
                  </w:divBdr>
                  <w:divsChild>
                    <w:div w:id="1211267895">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sChild>
                            <w:div w:id="1521433282">
                              <w:marLeft w:val="0"/>
                              <w:marRight w:val="0"/>
                              <w:marTop w:val="0"/>
                              <w:marBottom w:val="0"/>
                              <w:divBdr>
                                <w:top w:val="none" w:sz="0" w:space="0" w:color="auto"/>
                                <w:left w:val="none" w:sz="0" w:space="0" w:color="auto"/>
                                <w:bottom w:val="none" w:sz="0" w:space="0" w:color="auto"/>
                                <w:right w:val="none" w:sz="0" w:space="0" w:color="auto"/>
                              </w:divBdr>
                              <w:divsChild>
                                <w:div w:id="2049985567">
                                  <w:marLeft w:val="0"/>
                                  <w:marRight w:val="0"/>
                                  <w:marTop w:val="0"/>
                                  <w:marBottom w:val="0"/>
                                  <w:divBdr>
                                    <w:top w:val="none" w:sz="0" w:space="0" w:color="auto"/>
                                    <w:left w:val="none" w:sz="0" w:space="0" w:color="auto"/>
                                    <w:bottom w:val="none" w:sz="0" w:space="0" w:color="auto"/>
                                    <w:right w:val="none" w:sz="0" w:space="0" w:color="auto"/>
                                  </w:divBdr>
                                  <w:divsChild>
                                    <w:div w:id="285553133">
                                      <w:marLeft w:val="0"/>
                                      <w:marRight w:val="0"/>
                                      <w:marTop w:val="0"/>
                                      <w:marBottom w:val="0"/>
                                      <w:divBdr>
                                        <w:top w:val="none" w:sz="0" w:space="0" w:color="auto"/>
                                        <w:left w:val="none" w:sz="0" w:space="0" w:color="auto"/>
                                        <w:bottom w:val="none" w:sz="0" w:space="0" w:color="auto"/>
                                        <w:right w:val="none" w:sz="0" w:space="0" w:color="auto"/>
                                      </w:divBdr>
                                      <w:divsChild>
                                        <w:div w:id="1568764239">
                                          <w:marLeft w:val="0"/>
                                          <w:marRight w:val="0"/>
                                          <w:marTop w:val="0"/>
                                          <w:marBottom w:val="0"/>
                                          <w:divBdr>
                                            <w:top w:val="none" w:sz="0" w:space="0" w:color="auto"/>
                                            <w:left w:val="none" w:sz="0" w:space="0" w:color="auto"/>
                                            <w:bottom w:val="none" w:sz="0" w:space="0" w:color="auto"/>
                                            <w:right w:val="none" w:sz="0" w:space="0" w:color="auto"/>
                                          </w:divBdr>
                                          <w:divsChild>
                                            <w:div w:id="1037773946">
                                              <w:marLeft w:val="0"/>
                                              <w:marRight w:val="0"/>
                                              <w:marTop w:val="0"/>
                                              <w:marBottom w:val="0"/>
                                              <w:divBdr>
                                                <w:top w:val="none" w:sz="0" w:space="0" w:color="auto"/>
                                                <w:left w:val="none" w:sz="0" w:space="0" w:color="auto"/>
                                                <w:bottom w:val="none" w:sz="0" w:space="0" w:color="auto"/>
                                                <w:right w:val="none" w:sz="0" w:space="0" w:color="auto"/>
                                              </w:divBdr>
                                              <w:divsChild>
                                                <w:div w:id="1214151387">
                                                  <w:marLeft w:val="0"/>
                                                  <w:marRight w:val="0"/>
                                                  <w:marTop w:val="0"/>
                                                  <w:marBottom w:val="0"/>
                                                  <w:divBdr>
                                                    <w:top w:val="none" w:sz="0" w:space="0" w:color="auto"/>
                                                    <w:left w:val="none" w:sz="0" w:space="0" w:color="auto"/>
                                                    <w:bottom w:val="none" w:sz="0" w:space="0" w:color="auto"/>
                                                    <w:right w:val="none" w:sz="0" w:space="0" w:color="auto"/>
                                                  </w:divBdr>
                                                  <w:divsChild>
                                                    <w:div w:id="2008091277">
                                                      <w:marLeft w:val="0"/>
                                                      <w:marRight w:val="0"/>
                                                      <w:marTop w:val="0"/>
                                                      <w:marBottom w:val="0"/>
                                                      <w:divBdr>
                                                        <w:top w:val="none" w:sz="0" w:space="0" w:color="auto"/>
                                                        <w:left w:val="none" w:sz="0" w:space="0" w:color="auto"/>
                                                        <w:bottom w:val="none" w:sz="0" w:space="0" w:color="auto"/>
                                                        <w:right w:val="none" w:sz="0" w:space="0" w:color="auto"/>
                                                      </w:divBdr>
                                                      <w:divsChild>
                                                        <w:div w:id="8927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172426">
      <w:bodyDiv w:val="1"/>
      <w:marLeft w:val="0"/>
      <w:marRight w:val="0"/>
      <w:marTop w:val="0"/>
      <w:marBottom w:val="0"/>
      <w:divBdr>
        <w:top w:val="none" w:sz="0" w:space="0" w:color="auto"/>
        <w:left w:val="none" w:sz="0" w:space="0" w:color="auto"/>
        <w:bottom w:val="none" w:sz="0" w:space="0" w:color="auto"/>
        <w:right w:val="none" w:sz="0" w:space="0" w:color="auto"/>
      </w:divBdr>
    </w:div>
    <w:div w:id="834952644">
      <w:bodyDiv w:val="1"/>
      <w:marLeft w:val="0"/>
      <w:marRight w:val="0"/>
      <w:marTop w:val="0"/>
      <w:marBottom w:val="0"/>
      <w:divBdr>
        <w:top w:val="none" w:sz="0" w:space="0" w:color="auto"/>
        <w:left w:val="none" w:sz="0" w:space="0" w:color="auto"/>
        <w:bottom w:val="none" w:sz="0" w:space="0" w:color="auto"/>
        <w:right w:val="none" w:sz="0" w:space="0" w:color="auto"/>
      </w:divBdr>
    </w:div>
    <w:div w:id="865410237">
      <w:bodyDiv w:val="1"/>
      <w:marLeft w:val="0"/>
      <w:marRight w:val="0"/>
      <w:marTop w:val="0"/>
      <w:marBottom w:val="0"/>
      <w:divBdr>
        <w:top w:val="none" w:sz="0" w:space="0" w:color="auto"/>
        <w:left w:val="none" w:sz="0" w:space="0" w:color="auto"/>
        <w:bottom w:val="none" w:sz="0" w:space="0" w:color="auto"/>
        <w:right w:val="none" w:sz="0" w:space="0" w:color="auto"/>
      </w:divBdr>
      <w:divsChild>
        <w:div w:id="819032513">
          <w:marLeft w:val="0"/>
          <w:marRight w:val="0"/>
          <w:marTop w:val="0"/>
          <w:marBottom w:val="0"/>
          <w:divBdr>
            <w:top w:val="none" w:sz="0" w:space="0" w:color="auto"/>
            <w:left w:val="none" w:sz="0" w:space="0" w:color="auto"/>
            <w:bottom w:val="none" w:sz="0" w:space="0" w:color="auto"/>
            <w:right w:val="none" w:sz="0" w:space="0" w:color="auto"/>
          </w:divBdr>
          <w:divsChild>
            <w:div w:id="1648508300">
              <w:marLeft w:val="0"/>
              <w:marRight w:val="0"/>
              <w:marTop w:val="0"/>
              <w:marBottom w:val="0"/>
              <w:divBdr>
                <w:top w:val="none" w:sz="0" w:space="0" w:color="auto"/>
                <w:left w:val="none" w:sz="0" w:space="0" w:color="auto"/>
                <w:bottom w:val="none" w:sz="0" w:space="0" w:color="auto"/>
                <w:right w:val="none" w:sz="0" w:space="0" w:color="auto"/>
              </w:divBdr>
              <w:divsChild>
                <w:div w:id="1915502656">
                  <w:marLeft w:val="0"/>
                  <w:marRight w:val="0"/>
                  <w:marTop w:val="0"/>
                  <w:marBottom w:val="0"/>
                  <w:divBdr>
                    <w:top w:val="none" w:sz="0" w:space="0" w:color="auto"/>
                    <w:left w:val="none" w:sz="0" w:space="0" w:color="auto"/>
                    <w:bottom w:val="none" w:sz="0" w:space="0" w:color="auto"/>
                    <w:right w:val="none" w:sz="0" w:space="0" w:color="auto"/>
                  </w:divBdr>
                  <w:divsChild>
                    <w:div w:id="899023385">
                      <w:marLeft w:val="0"/>
                      <w:marRight w:val="0"/>
                      <w:marTop w:val="0"/>
                      <w:marBottom w:val="0"/>
                      <w:divBdr>
                        <w:top w:val="none" w:sz="0" w:space="0" w:color="auto"/>
                        <w:left w:val="none" w:sz="0" w:space="0" w:color="auto"/>
                        <w:bottom w:val="none" w:sz="0" w:space="0" w:color="auto"/>
                        <w:right w:val="none" w:sz="0" w:space="0" w:color="auto"/>
                      </w:divBdr>
                      <w:divsChild>
                        <w:div w:id="1356466301">
                          <w:marLeft w:val="0"/>
                          <w:marRight w:val="0"/>
                          <w:marTop w:val="0"/>
                          <w:marBottom w:val="0"/>
                          <w:divBdr>
                            <w:top w:val="none" w:sz="0" w:space="0" w:color="auto"/>
                            <w:left w:val="none" w:sz="0" w:space="0" w:color="auto"/>
                            <w:bottom w:val="none" w:sz="0" w:space="0" w:color="auto"/>
                            <w:right w:val="none" w:sz="0" w:space="0" w:color="auto"/>
                          </w:divBdr>
                          <w:divsChild>
                            <w:div w:id="1569460611">
                              <w:marLeft w:val="0"/>
                              <w:marRight w:val="0"/>
                              <w:marTop w:val="0"/>
                              <w:marBottom w:val="0"/>
                              <w:divBdr>
                                <w:top w:val="none" w:sz="0" w:space="0" w:color="auto"/>
                                <w:left w:val="none" w:sz="0" w:space="0" w:color="auto"/>
                                <w:bottom w:val="none" w:sz="0" w:space="0" w:color="auto"/>
                                <w:right w:val="none" w:sz="0" w:space="0" w:color="auto"/>
                              </w:divBdr>
                              <w:divsChild>
                                <w:div w:id="1981500600">
                                  <w:marLeft w:val="0"/>
                                  <w:marRight w:val="0"/>
                                  <w:marTop w:val="0"/>
                                  <w:marBottom w:val="0"/>
                                  <w:divBdr>
                                    <w:top w:val="none" w:sz="0" w:space="0" w:color="auto"/>
                                    <w:left w:val="none" w:sz="0" w:space="0" w:color="auto"/>
                                    <w:bottom w:val="none" w:sz="0" w:space="0" w:color="auto"/>
                                    <w:right w:val="none" w:sz="0" w:space="0" w:color="auto"/>
                                  </w:divBdr>
                                  <w:divsChild>
                                    <w:div w:id="615870481">
                                      <w:marLeft w:val="0"/>
                                      <w:marRight w:val="0"/>
                                      <w:marTop w:val="0"/>
                                      <w:marBottom w:val="0"/>
                                      <w:divBdr>
                                        <w:top w:val="none" w:sz="0" w:space="0" w:color="auto"/>
                                        <w:left w:val="none" w:sz="0" w:space="0" w:color="auto"/>
                                        <w:bottom w:val="none" w:sz="0" w:space="0" w:color="auto"/>
                                        <w:right w:val="none" w:sz="0" w:space="0" w:color="auto"/>
                                      </w:divBdr>
                                      <w:divsChild>
                                        <w:div w:id="899513420">
                                          <w:marLeft w:val="0"/>
                                          <w:marRight w:val="0"/>
                                          <w:marTop w:val="0"/>
                                          <w:marBottom w:val="0"/>
                                          <w:divBdr>
                                            <w:top w:val="none" w:sz="0" w:space="0" w:color="auto"/>
                                            <w:left w:val="none" w:sz="0" w:space="0" w:color="auto"/>
                                            <w:bottom w:val="none" w:sz="0" w:space="0" w:color="auto"/>
                                            <w:right w:val="none" w:sz="0" w:space="0" w:color="auto"/>
                                          </w:divBdr>
                                          <w:divsChild>
                                            <w:div w:id="1353805079">
                                              <w:marLeft w:val="0"/>
                                              <w:marRight w:val="0"/>
                                              <w:marTop w:val="0"/>
                                              <w:marBottom w:val="0"/>
                                              <w:divBdr>
                                                <w:top w:val="none" w:sz="0" w:space="0" w:color="auto"/>
                                                <w:left w:val="none" w:sz="0" w:space="0" w:color="auto"/>
                                                <w:bottom w:val="none" w:sz="0" w:space="0" w:color="auto"/>
                                                <w:right w:val="none" w:sz="0" w:space="0" w:color="auto"/>
                                              </w:divBdr>
                                              <w:divsChild>
                                                <w:div w:id="1070074409">
                                                  <w:marLeft w:val="0"/>
                                                  <w:marRight w:val="0"/>
                                                  <w:marTop w:val="0"/>
                                                  <w:marBottom w:val="0"/>
                                                  <w:divBdr>
                                                    <w:top w:val="none" w:sz="0" w:space="0" w:color="auto"/>
                                                    <w:left w:val="none" w:sz="0" w:space="0" w:color="auto"/>
                                                    <w:bottom w:val="none" w:sz="0" w:space="0" w:color="auto"/>
                                                    <w:right w:val="none" w:sz="0" w:space="0" w:color="auto"/>
                                                  </w:divBdr>
                                                  <w:divsChild>
                                                    <w:div w:id="2020426591">
                                                      <w:marLeft w:val="0"/>
                                                      <w:marRight w:val="0"/>
                                                      <w:marTop w:val="0"/>
                                                      <w:marBottom w:val="0"/>
                                                      <w:divBdr>
                                                        <w:top w:val="none" w:sz="0" w:space="0" w:color="auto"/>
                                                        <w:left w:val="none" w:sz="0" w:space="0" w:color="auto"/>
                                                        <w:bottom w:val="none" w:sz="0" w:space="0" w:color="auto"/>
                                                        <w:right w:val="none" w:sz="0" w:space="0" w:color="auto"/>
                                                      </w:divBdr>
                                                      <w:divsChild>
                                                        <w:div w:id="15994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607868">
      <w:bodyDiv w:val="1"/>
      <w:marLeft w:val="0"/>
      <w:marRight w:val="0"/>
      <w:marTop w:val="0"/>
      <w:marBottom w:val="0"/>
      <w:divBdr>
        <w:top w:val="none" w:sz="0" w:space="0" w:color="auto"/>
        <w:left w:val="none" w:sz="0" w:space="0" w:color="auto"/>
        <w:bottom w:val="none" w:sz="0" w:space="0" w:color="auto"/>
        <w:right w:val="none" w:sz="0" w:space="0" w:color="auto"/>
      </w:divBdr>
    </w:div>
    <w:div w:id="1032150262">
      <w:bodyDiv w:val="1"/>
      <w:marLeft w:val="0"/>
      <w:marRight w:val="0"/>
      <w:marTop w:val="0"/>
      <w:marBottom w:val="0"/>
      <w:divBdr>
        <w:top w:val="none" w:sz="0" w:space="0" w:color="auto"/>
        <w:left w:val="none" w:sz="0" w:space="0" w:color="auto"/>
        <w:bottom w:val="none" w:sz="0" w:space="0" w:color="auto"/>
        <w:right w:val="none" w:sz="0" w:space="0" w:color="auto"/>
      </w:divBdr>
    </w:div>
    <w:div w:id="1060400735">
      <w:bodyDiv w:val="1"/>
      <w:marLeft w:val="0"/>
      <w:marRight w:val="0"/>
      <w:marTop w:val="0"/>
      <w:marBottom w:val="0"/>
      <w:divBdr>
        <w:top w:val="none" w:sz="0" w:space="0" w:color="auto"/>
        <w:left w:val="none" w:sz="0" w:space="0" w:color="auto"/>
        <w:bottom w:val="none" w:sz="0" w:space="0" w:color="auto"/>
        <w:right w:val="none" w:sz="0" w:space="0" w:color="auto"/>
      </w:divBdr>
    </w:div>
    <w:div w:id="1069428062">
      <w:bodyDiv w:val="1"/>
      <w:marLeft w:val="0"/>
      <w:marRight w:val="0"/>
      <w:marTop w:val="0"/>
      <w:marBottom w:val="0"/>
      <w:divBdr>
        <w:top w:val="none" w:sz="0" w:space="0" w:color="auto"/>
        <w:left w:val="none" w:sz="0" w:space="0" w:color="auto"/>
        <w:bottom w:val="none" w:sz="0" w:space="0" w:color="auto"/>
        <w:right w:val="none" w:sz="0" w:space="0" w:color="auto"/>
      </w:divBdr>
    </w:div>
    <w:div w:id="1089697300">
      <w:bodyDiv w:val="1"/>
      <w:marLeft w:val="0"/>
      <w:marRight w:val="0"/>
      <w:marTop w:val="0"/>
      <w:marBottom w:val="0"/>
      <w:divBdr>
        <w:top w:val="none" w:sz="0" w:space="0" w:color="auto"/>
        <w:left w:val="none" w:sz="0" w:space="0" w:color="auto"/>
        <w:bottom w:val="none" w:sz="0" w:space="0" w:color="auto"/>
        <w:right w:val="none" w:sz="0" w:space="0" w:color="auto"/>
      </w:divBdr>
    </w:div>
    <w:div w:id="1114595466">
      <w:bodyDiv w:val="1"/>
      <w:marLeft w:val="0"/>
      <w:marRight w:val="0"/>
      <w:marTop w:val="0"/>
      <w:marBottom w:val="0"/>
      <w:divBdr>
        <w:top w:val="none" w:sz="0" w:space="0" w:color="auto"/>
        <w:left w:val="none" w:sz="0" w:space="0" w:color="auto"/>
        <w:bottom w:val="none" w:sz="0" w:space="0" w:color="auto"/>
        <w:right w:val="none" w:sz="0" w:space="0" w:color="auto"/>
      </w:divBdr>
      <w:divsChild>
        <w:div w:id="915820681">
          <w:marLeft w:val="0"/>
          <w:marRight w:val="0"/>
          <w:marTop w:val="0"/>
          <w:marBottom w:val="0"/>
          <w:divBdr>
            <w:top w:val="none" w:sz="0" w:space="0" w:color="auto"/>
            <w:left w:val="none" w:sz="0" w:space="0" w:color="auto"/>
            <w:bottom w:val="none" w:sz="0" w:space="0" w:color="auto"/>
            <w:right w:val="none" w:sz="0" w:space="0" w:color="auto"/>
          </w:divBdr>
          <w:divsChild>
            <w:div w:id="1821799086">
              <w:marLeft w:val="0"/>
              <w:marRight w:val="0"/>
              <w:marTop w:val="0"/>
              <w:marBottom w:val="0"/>
              <w:divBdr>
                <w:top w:val="none" w:sz="0" w:space="0" w:color="auto"/>
                <w:left w:val="none" w:sz="0" w:space="0" w:color="auto"/>
                <w:bottom w:val="none" w:sz="0" w:space="0" w:color="auto"/>
                <w:right w:val="none" w:sz="0" w:space="0" w:color="auto"/>
              </w:divBdr>
              <w:divsChild>
                <w:div w:id="737434313">
                  <w:marLeft w:val="0"/>
                  <w:marRight w:val="0"/>
                  <w:marTop w:val="0"/>
                  <w:marBottom w:val="0"/>
                  <w:divBdr>
                    <w:top w:val="none" w:sz="0" w:space="0" w:color="auto"/>
                    <w:left w:val="none" w:sz="0" w:space="0" w:color="auto"/>
                    <w:bottom w:val="none" w:sz="0" w:space="0" w:color="auto"/>
                    <w:right w:val="none" w:sz="0" w:space="0" w:color="auto"/>
                  </w:divBdr>
                  <w:divsChild>
                    <w:div w:id="2065055042">
                      <w:marLeft w:val="0"/>
                      <w:marRight w:val="0"/>
                      <w:marTop w:val="0"/>
                      <w:marBottom w:val="0"/>
                      <w:divBdr>
                        <w:top w:val="none" w:sz="0" w:space="0" w:color="auto"/>
                        <w:left w:val="none" w:sz="0" w:space="0" w:color="auto"/>
                        <w:bottom w:val="none" w:sz="0" w:space="0" w:color="auto"/>
                        <w:right w:val="none" w:sz="0" w:space="0" w:color="auto"/>
                      </w:divBdr>
                      <w:divsChild>
                        <w:div w:id="1028414187">
                          <w:marLeft w:val="0"/>
                          <w:marRight w:val="0"/>
                          <w:marTop w:val="0"/>
                          <w:marBottom w:val="0"/>
                          <w:divBdr>
                            <w:top w:val="none" w:sz="0" w:space="0" w:color="auto"/>
                            <w:left w:val="none" w:sz="0" w:space="0" w:color="auto"/>
                            <w:bottom w:val="none" w:sz="0" w:space="0" w:color="auto"/>
                            <w:right w:val="none" w:sz="0" w:space="0" w:color="auto"/>
                          </w:divBdr>
                          <w:divsChild>
                            <w:div w:id="1023701722">
                              <w:marLeft w:val="0"/>
                              <w:marRight w:val="0"/>
                              <w:marTop w:val="0"/>
                              <w:marBottom w:val="0"/>
                              <w:divBdr>
                                <w:top w:val="none" w:sz="0" w:space="0" w:color="auto"/>
                                <w:left w:val="none" w:sz="0" w:space="0" w:color="auto"/>
                                <w:bottom w:val="none" w:sz="0" w:space="0" w:color="auto"/>
                                <w:right w:val="none" w:sz="0" w:space="0" w:color="auto"/>
                              </w:divBdr>
                              <w:divsChild>
                                <w:div w:id="1266420982">
                                  <w:marLeft w:val="0"/>
                                  <w:marRight w:val="0"/>
                                  <w:marTop w:val="0"/>
                                  <w:marBottom w:val="0"/>
                                  <w:divBdr>
                                    <w:top w:val="none" w:sz="0" w:space="0" w:color="auto"/>
                                    <w:left w:val="none" w:sz="0" w:space="0" w:color="auto"/>
                                    <w:bottom w:val="none" w:sz="0" w:space="0" w:color="auto"/>
                                    <w:right w:val="none" w:sz="0" w:space="0" w:color="auto"/>
                                  </w:divBdr>
                                  <w:divsChild>
                                    <w:div w:id="1393308681">
                                      <w:marLeft w:val="0"/>
                                      <w:marRight w:val="0"/>
                                      <w:marTop w:val="0"/>
                                      <w:marBottom w:val="0"/>
                                      <w:divBdr>
                                        <w:top w:val="none" w:sz="0" w:space="0" w:color="auto"/>
                                        <w:left w:val="none" w:sz="0" w:space="0" w:color="auto"/>
                                        <w:bottom w:val="none" w:sz="0" w:space="0" w:color="auto"/>
                                        <w:right w:val="none" w:sz="0" w:space="0" w:color="auto"/>
                                      </w:divBdr>
                                      <w:divsChild>
                                        <w:div w:id="1750422870">
                                          <w:marLeft w:val="0"/>
                                          <w:marRight w:val="0"/>
                                          <w:marTop w:val="0"/>
                                          <w:marBottom w:val="0"/>
                                          <w:divBdr>
                                            <w:top w:val="none" w:sz="0" w:space="0" w:color="auto"/>
                                            <w:left w:val="none" w:sz="0" w:space="0" w:color="auto"/>
                                            <w:bottom w:val="none" w:sz="0" w:space="0" w:color="auto"/>
                                            <w:right w:val="none" w:sz="0" w:space="0" w:color="auto"/>
                                          </w:divBdr>
                                          <w:divsChild>
                                            <w:div w:id="988437493">
                                              <w:marLeft w:val="0"/>
                                              <w:marRight w:val="0"/>
                                              <w:marTop w:val="0"/>
                                              <w:marBottom w:val="0"/>
                                              <w:divBdr>
                                                <w:top w:val="none" w:sz="0" w:space="0" w:color="auto"/>
                                                <w:left w:val="none" w:sz="0" w:space="0" w:color="auto"/>
                                                <w:bottom w:val="none" w:sz="0" w:space="0" w:color="auto"/>
                                                <w:right w:val="none" w:sz="0" w:space="0" w:color="auto"/>
                                              </w:divBdr>
                                              <w:divsChild>
                                                <w:div w:id="846092736">
                                                  <w:marLeft w:val="0"/>
                                                  <w:marRight w:val="0"/>
                                                  <w:marTop w:val="0"/>
                                                  <w:marBottom w:val="0"/>
                                                  <w:divBdr>
                                                    <w:top w:val="none" w:sz="0" w:space="0" w:color="auto"/>
                                                    <w:left w:val="none" w:sz="0" w:space="0" w:color="auto"/>
                                                    <w:bottom w:val="none" w:sz="0" w:space="0" w:color="auto"/>
                                                    <w:right w:val="none" w:sz="0" w:space="0" w:color="auto"/>
                                                  </w:divBdr>
                                                  <w:divsChild>
                                                    <w:div w:id="1772163845">
                                                      <w:marLeft w:val="0"/>
                                                      <w:marRight w:val="0"/>
                                                      <w:marTop w:val="0"/>
                                                      <w:marBottom w:val="0"/>
                                                      <w:divBdr>
                                                        <w:top w:val="none" w:sz="0" w:space="0" w:color="auto"/>
                                                        <w:left w:val="none" w:sz="0" w:space="0" w:color="auto"/>
                                                        <w:bottom w:val="none" w:sz="0" w:space="0" w:color="auto"/>
                                                        <w:right w:val="none" w:sz="0" w:space="0" w:color="auto"/>
                                                      </w:divBdr>
                                                      <w:divsChild>
                                                        <w:div w:id="20137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4024902">
      <w:bodyDiv w:val="1"/>
      <w:marLeft w:val="0"/>
      <w:marRight w:val="0"/>
      <w:marTop w:val="0"/>
      <w:marBottom w:val="0"/>
      <w:divBdr>
        <w:top w:val="none" w:sz="0" w:space="0" w:color="auto"/>
        <w:left w:val="none" w:sz="0" w:space="0" w:color="auto"/>
        <w:bottom w:val="none" w:sz="0" w:space="0" w:color="auto"/>
        <w:right w:val="none" w:sz="0" w:space="0" w:color="auto"/>
      </w:divBdr>
      <w:divsChild>
        <w:div w:id="1119563841">
          <w:marLeft w:val="0"/>
          <w:marRight w:val="0"/>
          <w:marTop w:val="0"/>
          <w:marBottom w:val="0"/>
          <w:divBdr>
            <w:top w:val="none" w:sz="0" w:space="0" w:color="auto"/>
            <w:left w:val="none" w:sz="0" w:space="0" w:color="auto"/>
            <w:bottom w:val="none" w:sz="0" w:space="0" w:color="auto"/>
            <w:right w:val="none" w:sz="0" w:space="0" w:color="auto"/>
          </w:divBdr>
          <w:divsChild>
            <w:div w:id="466247174">
              <w:marLeft w:val="0"/>
              <w:marRight w:val="0"/>
              <w:marTop w:val="0"/>
              <w:marBottom w:val="0"/>
              <w:divBdr>
                <w:top w:val="none" w:sz="0" w:space="0" w:color="auto"/>
                <w:left w:val="none" w:sz="0" w:space="0" w:color="auto"/>
                <w:bottom w:val="none" w:sz="0" w:space="0" w:color="auto"/>
                <w:right w:val="none" w:sz="0" w:space="0" w:color="auto"/>
              </w:divBdr>
              <w:divsChild>
                <w:div w:id="2092699433">
                  <w:marLeft w:val="0"/>
                  <w:marRight w:val="0"/>
                  <w:marTop w:val="0"/>
                  <w:marBottom w:val="0"/>
                  <w:divBdr>
                    <w:top w:val="none" w:sz="0" w:space="0" w:color="auto"/>
                    <w:left w:val="none" w:sz="0" w:space="0" w:color="auto"/>
                    <w:bottom w:val="none" w:sz="0" w:space="0" w:color="auto"/>
                    <w:right w:val="none" w:sz="0" w:space="0" w:color="auto"/>
                  </w:divBdr>
                  <w:divsChild>
                    <w:div w:id="680205370">
                      <w:marLeft w:val="0"/>
                      <w:marRight w:val="0"/>
                      <w:marTop w:val="0"/>
                      <w:marBottom w:val="0"/>
                      <w:divBdr>
                        <w:top w:val="none" w:sz="0" w:space="0" w:color="auto"/>
                        <w:left w:val="none" w:sz="0" w:space="0" w:color="auto"/>
                        <w:bottom w:val="none" w:sz="0" w:space="0" w:color="auto"/>
                        <w:right w:val="none" w:sz="0" w:space="0" w:color="auto"/>
                      </w:divBdr>
                      <w:divsChild>
                        <w:div w:id="1599289572">
                          <w:marLeft w:val="0"/>
                          <w:marRight w:val="0"/>
                          <w:marTop w:val="0"/>
                          <w:marBottom w:val="0"/>
                          <w:divBdr>
                            <w:top w:val="none" w:sz="0" w:space="0" w:color="auto"/>
                            <w:left w:val="none" w:sz="0" w:space="0" w:color="auto"/>
                            <w:bottom w:val="none" w:sz="0" w:space="0" w:color="auto"/>
                            <w:right w:val="none" w:sz="0" w:space="0" w:color="auto"/>
                          </w:divBdr>
                          <w:divsChild>
                            <w:div w:id="989821149">
                              <w:marLeft w:val="0"/>
                              <w:marRight w:val="0"/>
                              <w:marTop w:val="0"/>
                              <w:marBottom w:val="0"/>
                              <w:divBdr>
                                <w:top w:val="none" w:sz="0" w:space="0" w:color="auto"/>
                                <w:left w:val="none" w:sz="0" w:space="0" w:color="auto"/>
                                <w:bottom w:val="none" w:sz="0" w:space="0" w:color="auto"/>
                                <w:right w:val="none" w:sz="0" w:space="0" w:color="auto"/>
                              </w:divBdr>
                              <w:divsChild>
                                <w:div w:id="1058434471">
                                  <w:marLeft w:val="0"/>
                                  <w:marRight w:val="0"/>
                                  <w:marTop w:val="0"/>
                                  <w:marBottom w:val="0"/>
                                  <w:divBdr>
                                    <w:top w:val="none" w:sz="0" w:space="0" w:color="auto"/>
                                    <w:left w:val="none" w:sz="0" w:space="0" w:color="auto"/>
                                    <w:bottom w:val="none" w:sz="0" w:space="0" w:color="auto"/>
                                    <w:right w:val="none" w:sz="0" w:space="0" w:color="auto"/>
                                  </w:divBdr>
                                  <w:divsChild>
                                    <w:div w:id="1574243060">
                                      <w:marLeft w:val="0"/>
                                      <w:marRight w:val="0"/>
                                      <w:marTop w:val="0"/>
                                      <w:marBottom w:val="0"/>
                                      <w:divBdr>
                                        <w:top w:val="none" w:sz="0" w:space="0" w:color="auto"/>
                                        <w:left w:val="none" w:sz="0" w:space="0" w:color="auto"/>
                                        <w:bottom w:val="none" w:sz="0" w:space="0" w:color="auto"/>
                                        <w:right w:val="none" w:sz="0" w:space="0" w:color="auto"/>
                                      </w:divBdr>
                                      <w:divsChild>
                                        <w:div w:id="1782187101">
                                          <w:marLeft w:val="0"/>
                                          <w:marRight w:val="0"/>
                                          <w:marTop w:val="0"/>
                                          <w:marBottom w:val="0"/>
                                          <w:divBdr>
                                            <w:top w:val="none" w:sz="0" w:space="0" w:color="auto"/>
                                            <w:left w:val="none" w:sz="0" w:space="0" w:color="auto"/>
                                            <w:bottom w:val="none" w:sz="0" w:space="0" w:color="auto"/>
                                            <w:right w:val="none" w:sz="0" w:space="0" w:color="auto"/>
                                          </w:divBdr>
                                          <w:divsChild>
                                            <w:div w:id="1441341668">
                                              <w:marLeft w:val="0"/>
                                              <w:marRight w:val="0"/>
                                              <w:marTop w:val="0"/>
                                              <w:marBottom w:val="0"/>
                                              <w:divBdr>
                                                <w:top w:val="none" w:sz="0" w:space="0" w:color="auto"/>
                                                <w:left w:val="none" w:sz="0" w:space="0" w:color="auto"/>
                                                <w:bottom w:val="none" w:sz="0" w:space="0" w:color="auto"/>
                                                <w:right w:val="none" w:sz="0" w:space="0" w:color="auto"/>
                                              </w:divBdr>
                                              <w:divsChild>
                                                <w:div w:id="858005732">
                                                  <w:marLeft w:val="0"/>
                                                  <w:marRight w:val="0"/>
                                                  <w:marTop w:val="0"/>
                                                  <w:marBottom w:val="0"/>
                                                  <w:divBdr>
                                                    <w:top w:val="none" w:sz="0" w:space="0" w:color="auto"/>
                                                    <w:left w:val="none" w:sz="0" w:space="0" w:color="auto"/>
                                                    <w:bottom w:val="none" w:sz="0" w:space="0" w:color="auto"/>
                                                    <w:right w:val="none" w:sz="0" w:space="0" w:color="auto"/>
                                                  </w:divBdr>
                                                  <w:divsChild>
                                                    <w:div w:id="886575687">
                                                      <w:marLeft w:val="0"/>
                                                      <w:marRight w:val="0"/>
                                                      <w:marTop w:val="0"/>
                                                      <w:marBottom w:val="0"/>
                                                      <w:divBdr>
                                                        <w:top w:val="none" w:sz="0" w:space="0" w:color="auto"/>
                                                        <w:left w:val="none" w:sz="0" w:space="0" w:color="auto"/>
                                                        <w:bottom w:val="none" w:sz="0" w:space="0" w:color="auto"/>
                                                        <w:right w:val="none" w:sz="0" w:space="0" w:color="auto"/>
                                                      </w:divBdr>
                                                      <w:divsChild>
                                                        <w:div w:id="6686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8420266">
      <w:bodyDiv w:val="1"/>
      <w:marLeft w:val="0"/>
      <w:marRight w:val="0"/>
      <w:marTop w:val="0"/>
      <w:marBottom w:val="0"/>
      <w:divBdr>
        <w:top w:val="none" w:sz="0" w:space="0" w:color="auto"/>
        <w:left w:val="none" w:sz="0" w:space="0" w:color="auto"/>
        <w:bottom w:val="none" w:sz="0" w:space="0" w:color="auto"/>
        <w:right w:val="none" w:sz="0" w:space="0" w:color="auto"/>
      </w:divBdr>
    </w:div>
    <w:div w:id="1244410318">
      <w:bodyDiv w:val="1"/>
      <w:marLeft w:val="0"/>
      <w:marRight w:val="0"/>
      <w:marTop w:val="0"/>
      <w:marBottom w:val="0"/>
      <w:divBdr>
        <w:top w:val="none" w:sz="0" w:space="0" w:color="auto"/>
        <w:left w:val="none" w:sz="0" w:space="0" w:color="auto"/>
        <w:bottom w:val="none" w:sz="0" w:space="0" w:color="auto"/>
        <w:right w:val="none" w:sz="0" w:space="0" w:color="auto"/>
      </w:divBdr>
      <w:divsChild>
        <w:div w:id="1271011909">
          <w:marLeft w:val="0"/>
          <w:marRight w:val="0"/>
          <w:marTop w:val="0"/>
          <w:marBottom w:val="0"/>
          <w:divBdr>
            <w:top w:val="none" w:sz="0" w:space="0" w:color="auto"/>
            <w:left w:val="none" w:sz="0" w:space="0" w:color="auto"/>
            <w:bottom w:val="none" w:sz="0" w:space="0" w:color="auto"/>
            <w:right w:val="none" w:sz="0" w:space="0" w:color="auto"/>
          </w:divBdr>
          <w:divsChild>
            <w:div w:id="1185559511">
              <w:marLeft w:val="0"/>
              <w:marRight w:val="0"/>
              <w:marTop w:val="0"/>
              <w:marBottom w:val="0"/>
              <w:divBdr>
                <w:top w:val="none" w:sz="0" w:space="0" w:color="auto"/>
                <w:left w:val="none" w:sz="0" w:space="0" w:color="auto"/>
                <w:bottom w:val="none" w:sz="0" w:space="0" w:color="auto"/>
                <w:right w:val="none" w:sz="0" w:space="0" w:color="auto"/>
              </w:divBdr>
              <w:divsChild>
                <w:div w:id="397827154">
                  <w:marLeft w:val="0"/>
                  <w:marRight w:val="0"/>
                  <w:marTop w:val="0"/>
                  <w:marBottom w:val="0"/>
                  <w:divBdr>
                    <w:top w:val="none" w:sz="0" w:space="0" w:color="auto"/>
                    <w:left w:val="none" w:sz="0" w:space="0" w:color="auto"/>
                    <w:bottom w:val="none" w:sz="0" w:space="0" w:color="auto"/>
                    <w:right w:val="none" w:sz="0" w:space="0" w:color="auto"/>
                  </w:divBdr>
                  <w:divsChild>
                    <w:div w:id="1655260769">
                      <w:marLeft w:val="0"/>
                      <w:marRight w:val="0"/>
                      <w:marTop w:val="0"/>
                      <w:marBottom w:val="0"/>
                      <w:divBdr>
                        <w:top w:val="none" w:sz="0" w:space="0" w:color="auto"/>
                        <w:left w:val="none" w:sz="0" w:space="0" w:color="auto"/>
                        <w:bottom w:val="none" w:sz="0" w:space="0" w:color="auto"/>
                        <w:right w:val="none" w:sz="0" w:space="0" w:color="auto"/>
                      </w:divBdr>
                      <w:divsChild>
                        <w:div w:id="2072192906">
                          <w:marLeft w:val="0"/>
                          <w:marRight w:val="0"/>
                          <w:marTop w:val="0"/>
                          <w:marBottom w:val="0"/>
                          <w:divBdr>
                            <w:top w:val="none" w:sz="0" w:space="0" w:color="auto"/>
                            <w:left w:val="none" w:sz="0" w:space="0" w:color="auto"/>
                            <w:bottom w:val="none" w:sz="0" w:space="0" w:color="auto"/>
                            <w:right w:val="none" w:sz="0" w:space="0" w:color="auto"/>
                          </w:divBdr>
                          <w:divsChild>
                            <w:div w:id="40179226">
                              <w:marLeft w:val="0"/>
                              <w:marRight w:val="0"/>
                              <w:marTop w:val="0"/>
                              <w:marBottom w:val="0"/>
                              <w:divBdr>
                                <w:top w:val="none" w:sz="0" w:space="0" w:color="auto"/>
                                <w:left w:val="none" w:sz="0" w:space="0" w:color="auto"/>
                                <w:bottom w:val="none" w:sz="0" w:space="0" w:color="auto"/>
                                <w:right w:val="none" w:sz="0" w:space="0" w:color="auto"/>
                              </w:divBdr>
                              <w:divsChild>
                                <w:div w:id="876039504">
                                  <w:marLeft w:val="0"/>
                                  <w:marRight w:val="0"/>
                                  <w:marTop w:val="0"/>
                                  <w:marBottom w:val="0"/>
                                  <w:divBdr>
                                    <w:top w:val="none" w:sz="0" w:space="0" w:color="auto"/>
                                    <w:left w:val="none" w:sz="0" w:space="0" w:color="auto"/>
                                    <w:bottom w:val="none" w:sz="0" w:space="0" w:color="auto"/>
                                    <w:right w:val="none" w:sz="0" w:space="0" w:color="auto"/>
                                  </w:divBdr>
                                  <w:divsChild>
                                    <w:div w:id="1491796510">
                                      <w:marLeft w:val="0"/>
                                      <w:marRight w:val="0"/>
                                      <w:marTop w:val="0"/>
                                      <w:marBottom w:val="0"/>
                                      <w:divBdr>
                                        <w:top w:val="none" w:sz="0" w:space="0" w:color="auto"/>
                                        <w:left w:val="none" w:sz="0" w:space="0" w:color="auto"/>
                                        <w:bottom w:val="none" w:sz="0" w:space="0" w:color="auto"/>
                                        <w:right w:val="none" w:sz="0" w:space="0" w:color="auto"/>
                                      </w:divBdr>
                                      <w:divsChild>
                                        <w:div w:id="752050929">
                                          <w:marLeft w:val="0"/>
                                          <w:marRight w:val="0"/>
                                          <w:marTop w:val="0"/>
                                          <w:marBottom w:val="0"/>
                                          <w:divBdr>
                                            <w:top w:val="none" w:sz="0" w:space="0" w:color="auto"/>
                                            <w:left w:val="none" w:sz="0" w:space="0" w:color="auto"/>
                                            <w:bottom w:val="none" w:sz="0" w:space="0" w:color="auto"/>
                                            <w:right w:val="none" w:sz="0" w:space="0" w:color="auto"/>
                                          </w:divBdr>
                                          <w:divsChild>
                                            <w:div w:id="248006926">
                                              <w:marLeft w:val="0"/>
                                              <w:marRight w:val="0"/>
                                              <w:marTop w:val="0"/>
                                              <w:marBottom w:val="0"/>
                                              <w:divBdr>
                                                <w:top w:val="none" w:sz="0" w:space="0" w:color="auto"/>
                                                <w:left w:val="none" w:sz="0" w:space="0" w:color="auto"/>
                                                <w:bottom w:val="none" w:sz="0" w:space="0" w:color="auto"/>
                                                <w:right w:val="none" w:sz="0" w:space="0" w:color="auto"/>
                                              </w:divBdr>
                                              <w:divsChild>
                                                <w:div w:id="1689017040">
                                                  <w:marLeft w:val="0"/>
                                                  <w:marRight w:val="0"/>
                                                  <w:marTop w:val="0"/>
                                                  <w:marBottom w:val="0"/>
                                                  <w:divBdr>
                                                    <w:top w:val="none" w:sz="0" w:space="0" w:color="auto"/>
                                                    <w:left w:val="none" w:sz="0" w:space="0" w:color="auto"/>
                                                    <w:bottom w:val="none" w:sz="0" w:space="0" w:color="auto"/>
                                                    <w:right w:val="none" w:sz="0" w:space="0" w:color="auto"/>
                                                  </w:divBdr>
                                                  <w:divsChild>
                                                    <w:div w:id="276060262">
                                                      <w:marLeft w:val="0"/>
                                                      <w:marRight w:val="0"/>
                                                      <w:marTop w:val="0"/>
                                                      <w:marBottom w:val="0"/>
                                                      <w:divBdr>
                                                        <w:top w:val="none" w:sz="0" w:space="0" w:color="auto"/>
                                                        <w:left w:val="none" w:sz="0" w:space="0" w:color="auto"/>
                                                        <w:bottom w:val="none" w:sz="0" w:space="0" w:color="auto"/>
                                                        <w:right w:val="none" w:sz="0" w:space="0" w:color="auto"/>
                                                      </w:divBdr>
                                                      <w:divsChild>
                                                        <w:div w:id="3877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3647395">
      <w:bodyDiv w:val="1"/>
      <w:marLeft w:val="0"/>
      <w:marRight w:val="0"/>
      <w:marTop w:val="0"/>
      <w:marBottom w:val="0"/>
      <w:divBdr>
        <w:top w:val="none" w:sz="0" w:space="0" w:color="auto"/>
        <w:left w:val="none" w:sz="0" w:space="0" w:color="auto"/>
        <w:bottom w:val="none" w:sz="0" w:space="0" w:color="auto"/>
        <w:right w:val="none" w:sz="0" w:space="0" w:color="auto"/>
      </w:divBdr>
      <w:divsChild>
        <w:div w:id="1571454550">
          <w:marLeft w:val="0"/>
          <w:marRight w:val="0"/>
          <w:marTop w:val="0"/>
          <w:marBottom w:val="0"/>
          <w:divBdr>
            <w:top w:val="none" w:sz="0" w:space="0" w:color="auto"/>
            <w:left w:val="none" w:sz="0" w:space="0" w:color="auto"/>
            <w:bottom w:val="none" w:sz="0" w:space="0" w:color="auto"/>
            <w:right w:val="none" w:sz="0" w:space="0" w:color="auto"/>
          </w:divBdr>
          <w:divsChild>
            <w:div w:id="415522515">
              <w:marLeft w:val="0"/>
              <w:marRight w:val="0"/>
              <w:marTop w:val="0"/>
              <w:marBottom w:val="0"/>
              <w:divBdr>
                <w:top w:val="none" w:sz="0" w:space="0" w:color="auto"/>
                <w:left w:val="none" w:sz="0" w:space="0" w:color="auto"/>
                <w:bottom w:val="none" w:sz="0" w:space="0" w:color="auto"/>
                <w:right w:val="none" w:sz="0" w:space="0" w:color="auto"/>
              </w:divBdr>
              <w:divsChild>
                <w:div w:id="1622375487">
                  <w:marLeft w:val="0"/>
                  <w:marRight w:val="0"/>
                  <w:marTop w:val="0"/>
                  <w:marBottom w:val="0"/>
                  <w:divBdr>
                    <w:top w:val="none" w:sz="0" w:space="0" w:color="auto"/>
                    <w:left w:val="none" w:sz="0" w:space="0" w:color="auto"/>
                    <w:bottom w:val="none" w:sz="0" w:space="0" w:color="auto"/>
                    <w:right w:val="none" w:sz="0" w:space="0" w:color="auto"/>
                  </w:divBdr>
                  <w:divsChild>
                    <w:div w:id="2051605750">
                      <w:marLeft w:val="0"/>
                      <w:marRight w:val="0"/>
                      <w:marTop w:val="0"/>
                      <w:marBottom w:val="0"/>
                      <w:divBdr>
                        <w:top w:val="none" w:sz="0" w:space="0" w:color="auto"/>
                        <w:left w:val="none" w:sz="0" w:space="0" w:color="auto"/>
                        <w:bottom w:val="none" w:sz="0" w:space="0" w:color="auto"/>
                        <w:right w:val="none" w:sz="0" w:space="0" w:color="auto"/>
                      </w:divBdr>
                      <w:divsChild>
                        <w:div w:id="1319337459">
                          <w:marLeft w:val="0"/>
                          <w:marRight w:val="0"/>
                          <w:marTop w:val="0"/>
                          <w:marBottom w:val="0"/>
                          <w:divBdr>
                            <w:top w:val="none" w:sz="0" w:space="0" w:color="auto"/>
                            <w:left w:val="none" w:sz="0" w:space="0" w:color="auto"/>
                            <w:bottom w:val="none" w:sz="0" w:space="0" w:color="auto"/>
                            <w:right w:val="none" w:sz="0" w:space="0" w:color="auto"/>
                          </w:divBdr>
                          <w:divsChild>
                            <w:div w:id="244724238">
                              <w:marLeft w:val="0"/>
                              <w:marRight w:val="0"/>
                              <w:marTop w:val="0"/>
                              <w:marBottom w:val="0"/>
                              <w:divBdr>
                                <w:top w:val="none" w:sz="0" w:space="0" w:color="auto"/>
                                <w:left w:val="none" w:sz="0" w:space="0" w:color="auto"/>
                                <w:bottom w:val="none" w:sz="0" w:space="0" w:color="auto"/>
                                <w:right w:val="none" w:sz="0" w:space="0" w:color="auto"/>
                              </w:divBdr>
                              <w:divsChild>
                                <w:div w:id="1417020817">
                                  <w:marLeft w:val="0"/>
                                  <w:marRight w:val="0"/>
                                  <w:marTop w:val="0"/>
                                  <w:marBottom w:val="0"/>
                                  <w:divBdr>
                                    <w:top w:val="none" w:sz="0" w:space="0" w:color="auto"/>
                                    <w:left w:val="none" w:sz="0" w:space="0" w:color="auto"/>
                                    <w:bottom w:val="none" w:sz="0" w:space="0" w:color="auto"/>
                                    <w:right w:val="none" w:sz="0" w:space="0" w:color="auto"/>
                                  </w:divBdr>
                                  <w:divsChild>
                                    <w:div w:id="752051903">
                                      <w:marLeft w:val="0"/>
                                      <w:marRight w:val="0"/>
                                      <w:marTop w:val="0"/>
                                      <w:marBottom w:val="0"/>
                                      <w:divBdr>
                                        <w:top w:val="none" w:sz="0" w:space="0" w:color="auto"/>
                                        <w:left w:val="none" w:sz="0" w:space="0" w:color="auto"/>
                                        <w:bottom w:val="none" w:sz="0" w:space="0" w:color="auto"/>
                                        <w:right w:val="none" w:sz="0" w:space="0" w:color="auto"/>
                                      </w:divBdr>
                                      <w:divsChild>
                                        <w:div w:id="1511794775">
                                          <w:marLeft w:val="0"/>
                                          <w:marRight w:val="0"/>
                                          <w:marTop w:val="0"/>
                                          <w:marBottom w:val="0"/>
                                          <w:divBdr>
                                            <w:top w:val="none" w:sz="0" w:space="0" w:color="auto"/>
                                            <w:left w:val="none" w:sz="0" w:space="0" w:color="auto"/>
                                            <w:bottom w:val="none" w:sz="0" w:space="0" w:color="auto"/>
                                            <w:right w:val="none" w:sz="0" w:space="0" w:color="auto"/>
                                          </w:divBdr>
                                          <w:divsChild>
                                            <w:div w:id="1804496953">
                                              <w:marLeft w:val="0"/>
                                              <w:marRight w:val="0"/>
                                              <w:marTop w:val="0"/>
                                              <w:marBottom w:val="0"/>
                                              <w:divBdr>
                                                <w:top w:val="none" w:sz="0" w:space="0" w:color="auto"/>
                                                <w:left w:val="none" w:sz="0" w:space="0" w:color="auto"/>
                                                <w:bottom w:val="none" w:sz="0" w:space="0" w:color="auto"/>
                                                <w:right w:val="none" w:sz="0" w:space="0" w:color="auto"/>
                                              </w:divBdr>
                                              <w:divsChild>
                                                <w:div w:id="2115708483">
                                                  <w:marLeft w:val="0"/>
                                                  <w:marRight w:val="0"/>
                                                  <w:marTop w:val="0"/>
                                                  <w:marBottom w:val="0"/>
                                                  <w:divBdr>
                                                    <w:top w:val="none" w:sz="0" w:space="0" w:color="auto"/>
                                                    <w:left w:val="none" w:sz="0" w:space="0" w:color="auto"/>
                                                    <w:bottom w:val="none" w:sz="0" w:space="0" w:color="auto"/>
                                                    <w:right w:val="none" w:sz="0" w:space="0" w:color="auto"/>
                                                  </w:divBdr>
                                                  <w:divsChild>
                                                    <w:div w:id="725178010">
                                                      <w:marLeft w:val="0"/>
                                                      <w:marRight w:val="0"/>
                                                      <w:marTop w:val="0"/>
                                                      <w:marBottom w:val="0"/>
                                                      <w:divBdr>
                                                        <w:top w:val="none" w:sz="0" w:space="0" w:color="auto"/>
                                                        <w:left w:val="none" w:sz="0" w:space="0" w:color="auto"/>
                                                        <w:bottom w:val="none" w:sz="0" w:space="0" w:color="auto"/>
                                                        <w:right w:val="none" w:sz="0" w:space="0" w:color="auto"/>
                                                      </w:divBdr>
                                                      <w:divsChild>
                                                        <w:div w:id="1105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553293">
      <w:bodyDiv w:val="1"/>
      <w:marLeft w:val="0"/>
      <w:marRight w:val="0"/>
      <w:marTop w:val="0"/>
      <w:marBottom w:val="0"/>
      <w:divBdr>
        <w:top w:val="none" w:sz="0" w:space="0" w:color="auto"/>
        <w:left w:val="none" w:sz="0" w:space="0" w:color="auto"/>
        <w:bottom w:val="none" w:sz="0" w:space="0" w:color="auto"/>
        <w:right w:val="none" w:sz="0" w:space="0" w:color="auto"/>
      </w:divBdr>
    </w:div>
    <w:div w:id="1473213197">
      <w:bodyDiv w:val="1"/>
      <w:marLeft w:val="0"/>
      <w:marRight w:val="0"/>
      <w:marTop w:val="0"/>
      <w:marBottom w:val="0"/>
      <w:divBdr>
        <w:top w:val="none" w:sz="0" w:space="0" w:color="auto"/>
        <w:left w:val="none" w:sz="0" w:space="0" w:color="auto"/>
        <w:bottom w:val="none" w:sz="0" w:space="0" w:color="auto"/>
        <w:right w:val="none" w:sz="0" w:space="0" w:color="auto"/>
      </w:divBdr>
      <w:divsChild>
        <w:div w:id="1183931607">
          <w:marLeft w:val="0"/>
          <w:marRight w:val="0"/>
          <w:marTop w:val="0"/>
          <w:marBottom w:val="0"/>
          <w:divBdr>
            <w:top w:val="none" w:sz="0" w:space="0" w:color="auto"/>
            <w:left w:val="none" w:sz="0" w:space="0" w:color="auto"/>
            <w:bottom w:val="none" w:sz="0" w:space="0" w:color="auto"/>
            <w:right w:val="none" w:sz="0" w:space="0" w:color="auto"/>
          </w:divBdr>
          <w:divsChild>
            <w:div w:id="608003761">
              <w:marLeft w:val="0"/>
              <w:marRight w:val="0"/>
              <w:marTop w:val="0"/>
              <w:marBottom w:val="0"/>
              <w:divBdr>
                <w:top w:val="none" w:sz="0" w:space="0" w:color="auto"/>
                <w:left w:val="none" w:sz="0" w:space="0" w:color="auto"/>
                <w:bottom w:val="none" w:sz="0" w:space="0" w:color="auto"/>
                <w:right w:val="none" w:sz="0" w:space="0" w:color="auto"/>
              </w:divBdr>
              <w:divsChild>
                <w:div w:id="2098595077">
                  <w:marLeft w:val="0"/>
                  <w:marRight w:val="0"/>
                  <w:marTop w:val="0"/>
                  <w:marBottom w:val="0"/>
                  <w:divBdr>
                    <w:top w:val="none" w:sz="0" w:space="0" w:color="auto"/>
                    <w:left w:val="none" w:sz="0" w:space="0" w:color="auto"/>
                    <w:bottom w:val="none" w:sz="0" w:space="0" w:color="auto"/>
                    <w:right w:val="none" w:sz="0" w:space="0" w:color="auto"/>
                  </w:divBdr>
                  <w:divsChild>
                    <w:div w:id="130371443">
                      <w:marLeft w:val="0"/>
                      <w:marRight w:val="0"/>
                      <w:marTop w:val="0"/>
                      <w:marBottom w:val="0"/>
                      <w:divBdr>
                        <w:top w:val="none" w:sz="0" w:space="0" w:color="auto"/>
                        <w:left w:val="none" w:sz="0" w:space="0" w:color="auto"/>
                        <w:bottom w:val="none" w:sz="0" w:space="0" w:color="auto"/>
                        <w:right w:val="none" w:sz="0" w:space="0" w:color="auto"/>
                      </w:divBdr>
                      <w:divsChild>
                        <w:div w:id="1713572428">
                          <w:marLeft w:val="0"/>
                          <w:marRight w:val="0"/>
                          <w:marTop w:val="0"/>
                          <w:marBottom w:val="0"/>
                          <w:divBdr>
                            <w:top w:val="none" w:sz="0" w:space="0" w:color="auto"/>
                            <w:left w:val="none" w:sz="0" w:space="0" w:color="auto"/>
                            <w:bottom w:val="none" w:sz="0" w:space="0" w:color="auto"/>
                            <w:right w:val="none" w:sz="0" w:space="0" w:color="auto"/>
                          </w:divBdr>
                          <w:divsChild>
                            <w:div w:id="1329136653">
                              <w:marLeft w:val="0"/>
                              <w:marRight w:val="0"/>
                              <w:marTop w:val="0"/>
                              <w:marBottom w:val="0"/>
                              <w:divBdr>
                                <w:top w:val="none" w:sz="0" w:space="0" w:color="auto"/>
                                <w:left w:val="none" w:sz="0" w:space="0" w:color="auto"/>
                                <w:bottom w:val="none" w:sz="0" w:space="0" w:color="auto"/>
                                <w:right w:val="none" w:sz="0" w:space="0" w:color="auto"/>
                              </w:divBdr>
                              <w:divsChild>
                                <w:div w:id="455609977">
                                  <w:marLeft w:val="0"/>
                                  <w:marRight w:val="0"/>
                                  <w:marTop w:val="0"/>
                                  <w:marBottom w:val="0"/>
                                  <w:divBdr>
                                    <w:top w:val="none" w:sz="0" w:space="0" w:color="auto"/>
                                    <w:left w:val="none" w:sz="0" w:space="0" w:color="auto"/>
                                    <w:bottom w:val="none" w:sz="0" w:space="0" w:color="auto"/>
                                    <w:right w:val="none" w:sz="0" w:space="0" w:color="auto"/>
                                  </w:divBdr>
                                  <w:divsChild>
                                    <w:div w:id="1517888575">
                                      <w:marLeft w:val="0"/>
                                      <w:marRight w:val="0"/>
                                      <w:marTop w:val="0"/>
                                      <w:marBottom w:val="0"/>
                                      <w:divBdr>
                                        <w:top w:val="none" w:sz="0" w:space="0" w:color="auto"/>
                                        <w:left w:val="none" w:sz="0" w:space="0" w:color="auto"/>
                                        <w:bottom w:val="none" w:sz="0" w:space="0" w:color="auto"/>
                                        <w:right w:val="none" w:sz="0" w:space="0" w:color="auto"/>
                                      </w:divBdr>
                                      <w:divsChild>
                                        <w:div w:id="1560484111">
                                          <w:marLeft w:val="0"/>
                                          <w:marRight w:val="0"/>
                                          <w:marTop w:val="0"/>
                                          <w:marBottom w:val="0"/>
                                          <w:divBdr>
                                            <w:top w:val="none" w:sz="0" w:space="0" w:color="auto"/>
                                            <w:left w:val="none" w:sz="0" w:space="0" w:color="auto"/>
                                            <w:bottom w:val="none" w:sz="0" w:space="0" w:color="auto"/>
                                            <w:right w:val="none" w:sz="0" w:space="0" w:color="auto"/>
                                          </w:divBdr>
                                          <w:divsChild>
                                            <w:div w:id="749960703">
                                              <w:marLeft w:val="0"/>
                                              <w:marRight w:val="0"/>
                                              <w:marTop w:val="0"/>
                                              <w:marBottom w:val="0"/>
                                              <w:divBdr>
                                                <w:top w:val="none" w:sz="0" w:space="0" w:color="auto"/>
                                                <w:left w:val="none" w:sz="0" w:space="0" w:color="auto"/>
                                                <w:bottom w:val="none" w:sz="0" w:space="0" w:color="auto"/>
                                                <w:right w:val="none" w:sz="0" w:space="0" w:color="auto"/>
                                              </w:divBdr>
                                              <w:divsChild>
                                                <w:div w:id="1214776618">
                                                  <w:marLeft w:val="0"/>
                                                  <w:marRight w:val="0"/>
                                                  <w:marTop w:val="0"/>
                                                  <w:marBottom w:val="0"/>
                                                  <w:divBdr>
                                                    <w:top w:val="none" w:sz="0" w:space="0" w:color="auto"/>
                                                    <w:left w:val="none" w:sz="0" w:space="0" w:color="auto"/>
                                                    <w:bottom w:val="none" w:sz="0" w:space="0" w:color="auto"/>
                                                    <w:right w:val="none" w:sz="0" w:space="0" w:color="auto"/>
                                                  </w:divBdr>
                                                  <w:divsChild>
                                                    <w:div w:id="768550276">
                                                      <w:marLeft w:val="0"/>
                                                      <w:marRight w:val="0"/>
                                                      <w:marTop w:val="0"/>
                                                      <w:marBottom w:val="0"/>
                                                      <w:divBdr>
                                                        <w:top w:val="none" w:sz="0" w:space="0" w:color="auto"/>
                                                        <w:left w:val="none" w:sz="0" w:space="0" w:color="auto"/>
                                                        <w:bottom w:val="none" w:sz="0" w:space="0" w:color="auto"/>
                                                        <w:right w:val="none" w:sz="0" w:space="0" w:color="auto"/>
                                                      </w:divBdr>
                                                      <w:divsChild>
                                                        <w:div w:id="11157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3792245">
      <w:bodyDiv w:val="1"/>
      <w:marLeft w:val="0"/>
      <w:marRight w:val="0"/>
      <w:marTop w:val="0"/>
      <w:marBottom w:val="0"/>
      <w:divBdr>
        <w:top w:val="none" w:sz="0" w:space="0" w:color="auto"/>
        <w:left w:val="none" w:sz="0" w:space="0" w:color="auto"/>
        <w:bottom w:val="none" w:sz="0" w:space="0" w:color="auto"/>
        <w:right w:val="none" w:sz="0" w:space="0" w:color="auto"/>
      </w:divBdr>
    </w:div>
    <w:div w:id="1512790911">
      <w:bodyDiv w:val="1"/>
      <w:marLeft w:val="0"/>
      <w:marRight w:val="0"/>
      <w:marTop w:val="0"/>
      <w:marBottom w:val="0"/>
      <w:divBdr>
        <w:top w:val="none" w:sz="0" w:space="0" w:color="auto"/>
        <w:left w:val="none" w:sz="0" w:space="0" w:color="auto"/>
        <w:bottom w:val="none" w:sz="0" w:space="0" w:color="auto"/>
        <w:right w:val="none" w:sz="0" w:space="0" w:color="auto"/>
      </w:divBdr>
    </w:div>
    <w:div w:id="1524322657">
      <w:bodyDiv w:val="1"/>
      <w:marLeft w:val="0"/>
      <w:marRight w:val="0"/>
      <w:marTop w:val="0"/>
      <w:marBottom w:val="0"/>
      <w:divBdr>
        <w:top w:val="none" w:sz="0" w:space="0" w:color="auto"/>
        <w:left w:val="none" w:sz="0" w:space="0" w:color="auto"/>
        <w:bottom w:val="none" w:sz="0" w:space="0" w:color="auto"/>
        <w:right w:val="none" w:sz="0" w:space="0" w:color="auto"/>
      </w:divBdr>
      <w:divsChild>
        <w:div w:id="1915435511">
          <w:marLeft w:val="0"/>
          <w:marRight w:val="0"/>
          <w:marTop w:val="0"/>
          <w:marBottom w:val="0"/>
          <w:divBdr>
            <w:top w:val="none" w:sz="0" w:space="0" w:color="auto"/>
            <w:left w:val="none" w:sz="0" w:space="0" w:color="auto"/>
            <w:bottom w:val="none" w:sz="0" w:space="0" w:color="auto"/>
            <w:right w:val="none" w:sz="0" w:space="0" w:color="auto"/>
          </w:divBdr>
          <w:divsChild>
            <w:div w:id="1531534289">
              <w:marLeft w:val="0"/>
              <w:marRight w:val="0"/>
              <w:marTop w:val="0"/>
              <w:marBottom w:val="0"/>
              <w:divBdr>
                <w:top w:val="none" w:sz="0" w:space="0" w:color="auto"/>
                <w:left w:val="none" w:sz="0" w:space="0" w:color="auto"/>
                <w:bottom w:val="none" w:sz="0" w:space="0" w:color="auto"/>
                <w:right w:val="none" w:sz="0" w:space="0" w:color="auto"/>
              </w:divBdr>
              <w:divsChild>
                <w:div w:id="983004060">
                  <w:marLeft w:val="0"/>
                  <w:marRight w:val="0"/>
                  <w:marTop w:val="0"/>
                  <w:marBottom w:val="0"/>
                  <w:divBdr>
                    <w:top w:val="none" w:sz="0" w:space="0" w:color="auto"/>
                    <w:left w:val="none" w:sz="0" w:space="0" w:color="auto"/>
                    <w:bottom w:val="none" w:sz="0" w:space="0" w:color="auto"/>
                    <w:right w:val="none" w:sz="0" w:space="0" w:color="auto"/>
                  </w:divBdr>
                  <w:divsChild>
                    <w:div w:id="29575885">
                      <w:marLeft w:val="0"/>
                      <w:marRight w:val="0"/>
                      <w:marTop w:val="0"/>
                      <w:marBottom w:val="0"/>
                      <w:divBdr>
                        <w:top w:val="none" w:sz="0" w:space="0" w:color="auto"/>
                        <w:left w:val="none" w:sz="0" w:space="0" w:color="auto"/>
                        <w:bottom w:val="none" w:sz="0" w:space="0" w:color="auto"/>
                        <w:right w:val="none" w:sz="0" w:space="0" w:color="auto"/>
                      </w:divBdr>
                      <w:divsChild>
                        <w:div w:id="55515535">
                          <w:marLeft w:val="0"/>
                          <w:marRight w:val="0"/>
                          <w:marTop w:val="0"/>
                          <w:marBottom w:val="0"/>
                          <w:divBdr>
                            <w:top w:val="none" w:sz="0" w:space="0" w:color="auto"/>
                            <w:left w:val="none" w:sz="0" w:space="0" w:color="auto"/>
                            <w:bottom w:val="none" w:sz="0" w:space="0" w:color="auto"/>
                            <w:right w:val="none" w:sz="0" w:space="0" w:color="auto"/>
                          </w:divBdr>
                          <w:divsChild>
                            <w:div w:id="624165925">
                              <w:marLeft w:val="0"/>
                              <w:marRight w:val="0"/>
                              <w:marTop w:val="0"/>
                              <w:marBottom w:val="0"/>
                              <w:divBdr>
                                <w:top w:val="none" w:sz="0" w:space="0" w:color="auto"/>
                                <w:left w:val="none" w:sz="0" w:space="0" w:color="auto"/>
                                <w:bottom w:val="none" w:sz="0" w:space="0" w:color="auto"/>
                                <w:right w:val="none" w:sz="0" w:space="0" w:color="auto"/>
                              </w:divBdr>
                              <w:divsChild>
                                <w:div w:id="353573797">
                                  <w:marLeft w:val="0"/>
                                  <w:marRight w:val="0"/>
                                  <w:marTop w:val="0"/>
                                  <w:marBottom w:val="0"/>
                                  <w:divBdr>
                                    <w:top w:val="none" w:sz="0" w:space="0" w:color="auto"/>
                                    <w:left w:val="none" w:sz="0" w:space="0" w:color="auto"/>
                                    <w:bottom w:val="none" w:sz="0" w:space="0" w:color="auto"/>
                                    <w:right w:val="none" w:sz="0" w:space="0" w:color="auto"/>
                                  </w:divBdr>
                                  <w:divsChild>
                                    <w:div w:id="1102340240">
                                      <w:marLeft w:val="0"/>
                                      <w:marRight w:val="0"/>
                                      <w:marTop w:val="0"/>
                                      <w:marBottom w:val="0"/>
                                      <w:divBdr>
                                        <w:top w:val="none" w:sz="0" w:space="0" w:color="auto"/>
                                        <w:left w:val="none" w:sz="0" w:space="0" w:color="auto"/>
                                        <w:bottom w:val="none" w:sz="0" w:space="0" w:color="auto"/>
                                        <w:right w:val="none" w:sz="0" w:space="0" w:color="auto"/>
                                      </w:divBdr>
                                      <w:divsChild>
                                        <w:div w:id="1195339282">
                                          <w:marLeft w:val="0"/>
                                          <w:marRight w:val="0"/>
                                          <w:marTop w:val="0"/>
                                          <w:marBottom w:val="0"/>
                                          <w:divBdr>
                                            <w:top w:val="none" w:sz="0" w:space="0" w:color="auto"/>
                                            <w:left w:val="none" w:sz="0" w:space="0" w:color="auto"/>
                                            <w:bottom w:val="none" w:sz="0" w:space="0" w:color="auto"/>
                                            <w:right w:val="none" w:sz="0" w:space="0" w:color="auto"/>
                                          </w:divBdr>
                                          <w:divsChild>
                                            <w:div w:id="1888293494">
                                              <w:marLeft w:val="0"/>
                                              <w:marRight w:val="0"/>
                                              <w:marTop w:val="0"/>
                                              <w:marBottom w:val="0"/>
                                              <w:divBdr>
                                                <w:top w:val="none" w:sz="0" w:space="0" w:color="auto"/>
                                                <w:left w:val="none" w:sz="0" w:space="0" w:color="auto"/>
                                                <w:bottom w:val="none" w:sz="0" w:space="0" w:color="auto"/>
                                                <w:right w:val="none" w:sz="0" w:space="0" w:color="auto"/>
                                              </w:divBdr>
                                              <w:divsChild>
                                                <w:div w:id="125663510">
                                                  <w:marLeft w:val="0"/>
                                                  <w:marRight w:val="0"/>
                                                  <w:marTop w:val="0"/>
                                                  <w:marBottom w:val="0"/>
                                                  <w:divBdr>
                                                    <w:top w:val="none" w:sz="0" w:space="0" w:color="auto"/>
                                                    <w:left w:val="none" w:sz="0" w:space="0" w:color="auto"/>
                                                    <w:bottom w:val="none" w:sz="0" w:space="0" w:color="auto"/>
                                                    <w:right w:val="none" w:sz="0" w:space="0" w:color="auto"/>
                                                  </w:divBdr>
                                                  <w:divsChild>
                                                    <w:div w:id="553733402">
                                                      <w:marLeft w:val="0"/>
                                                      <w:marRight w:val="0"/>
                                                      <w:marTop w:val="0"/>
                                                      <w:marBottom w:val="0"/>
                                                      <w:divBdr>
                                                        <w:top w:val="none" w:sz="0" w:space="0" w:color="auto"/>
                                                        <w:left w:val="none" w:sz="0" w:space="0" w:color="auto"/>
                                                        <w:bottom w:val="none" w:sz="0" w:space="0" w:color="auto"/>
                                                        <w:right w:val="none" w:sz="0" w:space="0" w:color="auto"/>
                                                      </w:divBdr>
                                                      <w:divsChild>
                                                        <w:div w:id="4416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8826271">
      <w:bodyDiv w:val="1"/>
      <w:marLeft w:val="0"/>
      <w:marRight w:val="0"/>
      <w:marTop w:val="0"/>
      <w:marBottom w:val="0"/>
      <w:divBdr>
        <w:top w:val="none" w:sz="0" w:space="0" w:color="auto"/>
        <w:left w:val="none" w:sz="0" w:space="0" w:color="auto"/>
        <w:bottom w:val="none" w:sz="0" w:space="0" w:color="auto"/>
        <w:right w:val="none" w:sz="0" w:space="0" w:color="auto"/>
      </w:divBdr>
      <w:divsChild>
        <w:div w:id="642582584">
          <w:marLeft w:val="0"/>
          <w:marRight w:val="0"/>
          <w:marTop w:val="0"/>
          <w:marBottom w:val="0"/>
          <w:divBdr>
            <w:top w:val="none" w:sz="0" w:space="0" w:color="auto"/>
            <w:left w:val="none" w:sz="0" w:space="0" w:color="auto"/>
            <w:bottom w:val="none" w:sz="0" w:space="0" w:color="auto"/>
            <w:right w:val="none" w:sz="0" w:space="0" w:color="auto"/>
          </w:divBdr>
          <w:divsChild>
            <w:div w:id="228419829">
              <w:marLeft w:val="0"/>
              <w:marRight w:val="0"/>
              <w:marTop w:val="0"/>
              <w:marBottom w:val="0"/>
              <w:divBdr>
                <w:top w:val="none" w:sz="0" w:space="0" w:color="auto"/>
                <w:left w:val="none" w:sz="0" w:space="0" w:color="auto"/>
                <w:bottom w:val="none" w:sz="0" w:space="0" w:color="auto"/>
                <w:right w:val="none" w:sz="0" w:space="0" w:color="auto"/>
              </w:divBdr>
              <w:divsChild>
                <w:div w:id="908883733">
                  <w:marLeft w:val="0"/>
                  <w:marRight w:val="0"/>
                  <w:marTop w:val="0"/>
                  <w:marBottom w:val="0"/>
                  <w:divBdr>
                    <w:top w:val="none" w:sz="0" w:space="0" w:color="auto"/>
                    <w:left w:val="none" w:sz="0" w:space="0" w:color="auto"/>
                    <w:bottom w:val="none" w:sz="0" w:space="0" w:color="auto"/>
                    <w:right w:val="none" w:sz="0" w:space="0" w:color="auto"/>
                  </w:divBdr>
                  <w:divsChild>
                    <w:div w:id="1761220594">
                      <w:marLeft w:val="0"/>
                      <w:marRight w:val="0"/>
                      <w:marTop w:val="0"/>
                      <w:marBottom w:val="0"/>
                      <w:divBdr>
                        <w:top w:val="none" w:sz="0" w:space="0" w:color="auto"/>
                        <w:left w:val="none" w:sz="0" w:space="0" w:color="auto"/>
                        <w:bottom w:val="none" w:sz="0" w:space="0" w:color="auto"/>
                        <w:right w:val="none" w:sz="0" w:space="0" w:color="auto"/>
                      </w:divBdr>
                      <w:divsChild>
                        <w:div w:id="1765109070">
                          <w:marLeft w:val="0"/>
                          <w:marRight w:val="0"/>
                          <w:marTop w:val="0"/>
                          <w:marBottom w:val="0"/>
                          <w:divBdr>
                            <w:top w:val="none" w:sz="0" w:space="0" w:color="auto"/>
                            <w:left w:val="none" w:sz="0" w:space="0" w:color="auto"/>
                            <w:bottom w:val="none" w:sz="0" w:space="0" w:color="auto"/>
                            <w:right w:val="none" w:sz="0" w:space="0" w:color="auto"/>
                          </w:divBdr>
                          <w:divsChild>
                            <w:div w:id="962344426">
                              <w:marLeft w:val="0"/>
                              <w:marRight w:val="0"/>
                              <w:marTop w:val="0"/>
                              <w:marBottom w:val="0"/>
                              <w:divBdr>
                                <w:top w:val="none" w:sz="0" w:space="0" w:color="auto"/>
                                <w:left w:val="none" w:sz="0" w:space="0" w:color="auto"/>
                                <w:bottom w:val="none" w:sz="0" w:space="0" w:color="auto"/>
                                <w:right w:val="none" w:sz="0" w:space="0" w:color="auto"/>
                              </w:divBdr>
                              <w:divsChild>
                                <w:div w:id="114642057">
                                  <w:marLeft w:val="0"/>
                                  <w:marRight w:val="0"/>
                                  <w:marTop w:val="0"/>
                                  <w:marBottom w:val="0"/>
                                  <w:divBdr>
                                    <w:top w:val="none" w:sz="0" w:space="0" w:color="auto"/>
                                    <w:left w:val="none" w:sz="0" w:space="0" w:color="auto"/>
                                    <w:bottom w:val="none" w:sz="0" w:space="0" w:color="auto"/>
                                    <w:right w:val="none" w:sz="0" w:space="0" w:color="auto"/>
                                  </w:divBdr>
                                  <w:divsChild>
                                    <w:div w:id="615601592">
                                      <w:marLeft w:val="0"/>
                                      <w:marRight w:val="0"/>
                                      <w:marTop w:val="0"/>
                                      <w:marBottom w:val="0"/>
                                      <w:divBdr>
                                        <w:top w:val="none" w:sz="0" w:space="0" w:color="auto"/>
                                        <w:left w:val="none" w:sz="0" w:space="0" w:color="auto"/>
                                        <w:bottom w:val="none" w:sz="0" w:space="0" w:color="auto"/>
                                        <w:right w:val="none" w:sz="0" w:space="0" w:color="auto"/>
                                      </w:divBdr>
                                      <w:divsChild>
                                        <w:div w:id="495071660">
                                          <w:marLeft w:val="0"/>
                                          <w:marRight w:val="0"/>
                                          <w:marTop w:val="0"/>
                                          <w:marBottom w:val="0"/>
                                          <w:divBdr>
                                            <w:top w:val="none" w:sz="0" w:space="0" w:color="auto"/>
                                            <w:left w:val="none" w:sz="0" w:space="0" w:color="auto"/>
                                            <w:bottom w:val="none" w:sz="0" w:space="0" w:color="auto"/>
                                            <w:right w:val="none" w:sz="0" w:space="0" w:color="auto"/>
                                          </w:divBdr>
                                          <w:divsChild>
                                            <w:div w:id="1388143377">
                                              <w:marLeft w:val="0"/>
                                              <w:marRight w:val="0"/>
                                              <w:marTop w:val="0"/>
                                              <w:marBottom w:val="0"/>
                                              <w:divBdr>
                                                <w:top w:val="none" w:sz="0" w:space="0" w:color="auto"/>
                                                <w:left w:val="none" w:sz="0" w:space="0" w:color="auto"/>
                                                <w:bottom w:val="none" w:sz="0" w:space="0" w:color="auto"/>
                                                <w:right w:val="none" w:sz="0" w:space="0" w:color="auto"/>
                                              </w:divBdr>
                                              <w:divsChild>
                                                <w:div w:id="6560288">
                                                  <w:marLeft w:val="0"/>
                                                  <w:marRight w:val="0"/>
                                                  <w:marTop w:val="0"/>
                                                  <w:marBottom w:val="0"/>
                                                  <w:divBdr>
                                                    <w:top w:val="none" w:sz="0" w:space="0" w:color="auto"/>
                                                    <w:left w:val="none" w:sz="0" w:space="0" w:color="auto"/>
                                                    <w:bottom w:val="none" w:sz="0" w:space="0" w:color="auto"/>
                                                    <w:right w:val="none" w:sz="0" w:space="0" w:color="auto"/>
                                                  </w:divBdr>
                                                  <w:divsChild>
                                                    <w:div w:id="1119958206">
                                                      <w:marLeft w:val="0"/>
                                                      <w:marRight w:val="0"/>
                                                      <w:marTop w:val="0"/>
                                                      <w:marBottom w:val="0"/>
                                                      <w:divBdr>
                                                        <w:top w:val="none" w:sz="0" w:space="0" w:color="auto"/>
                                                        <w:left w:val="none" w:sz="0" w:space="0" w:color="auto"/>
                                                        <w:bottom w:val="none" w:sz="0" w:space="0" w:color="auto"/>
                                                        <w:right w:val="none" w:sz="0" w:space="0" w:color="auto"/>
                                                      </w:divBdr>
                                                      <w:divsChild>
                                                        <w:div w:id="8937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898805">
      <w:bodyDiv w:val="1"/>
      <w:marLeft w:val="0"/>
      <w:marRight w:val="0"/>
      <w:marTop w:val="0"/>
      <w:marBottom w:val="0"/>
      <w:divBdr>
        <w:top w:val="none" w:sz="0" w:space="0" w:color="auto"/>
        <w:left w:val="none" w:sz="0" w:space="0" w:color="auto"/>
        <w:bottom w:val="none" w:sz="0" w:space="0" w:color="auto"/>
        <w:right w:val="none" w:sz="0" w:space="0" w:color="auto"/>
      </w:divBdr>
      <w:divsChild>
        <w:div w:id="331880699">
          <w:marLeft w:val="0"/>
          <w:marRight w:val="0"/>
          <w:marTop w:val="0"/>
          <w:marBottom w:val="0"/>
          <w:divBdr>
            <w:top w:val="none" w:sz="0" w:space="0" w:color="auto"/>
            <w:left w:val="none" w:sz="0" w:space="0" w:color="auto"/>
            <w:bottom w:val="none" w:sz="0" w:space="0" w:color="auto"/>
            <w:right w:val="none" w:sz="0" w:space="0" w:color="auto"/>
          </w:divBdr>
          <w:divsChild>
            <w:div w:id="279999456">
              <w:marLeft w:val="0"/>
              <w:marRight w:val="0"/>
              <w:marTop w:val="0"/>
              <w:marBottom w:val="0"/>
              <w:divBdr>
                <w:top w:val="none" w:sz="0" w:space="0" w:color="auto"/>
                <w:left w:val="none" w:sz="0" w:space="0" w:color="auto"/>
                <w:bottom w:val="none" w:sz="0" w:space="0" w:color="auto"/>
                <w:right w:val="none" w:sz="0" w:space="0" w:color="auto"/>
              </w:divBdr>
              <w:divsChild>
                <w:div w:id="216865884">
                  <w:marLeft w:val="0"/>
                  <w:marRight w:val="0"/>
                  <w:marTop w:val="0"/>
                  <w:marBottom w:val="0"/>
                  <w:divBdr>
                    <w:top w:val="none" w:sz="0" w:space="0" w:color="auto"/>
                    <w:left w:val="none" w:sz="0" w:space="0" w:color="auto"/>
                    <w:bottom w:val="none" w:sz="0" w:space="0" w:color="auto"/>
                    <w:right w:val="none" w:sz="0" w:space="0" w:color="auto"/>
                  </w:divBdr>
                  <w:divsChild>
                    <w:div w:id="578177793">
                      <w:marLeft w:val="0"/>
                      <w:marRight w:val="0"/>
                      <w:marTop w:val="0"/>
                      <w:marBottom w:val="0"/>
                      <w:divBdr>
                        <w:top w:val="none" w:sz="0" w:space="0" w:color="auto"/>
                        <w:left w:val="none" w:sz="0" w:space="0" w:color="auto"/>
                        <w:bottom w:val="none" w:sz="0" w:space="0" w:color="auto"/>
                        <w:right w:val="none" w:sz="0" w:space="0" w:color="auto"/>
                      </w:divBdr>
                      <w:divsChild>
                        <w:div w:id="1443304020">
                          <w:marLeft w:val="0"/>
                          <w:marRight w:val="0"/>
                          <w:marTop w:val="0"/>
                          <w:marBottom w:val="0"/>
                          <w:divBdr>
                            <w:top w:val="none" w:sz="0" w:space="0" w:color="auto"/>
                            <w:left w:val="none" w:sz="0" w:space="0" w:color="auto"/>
                            <w:bottom w:val="none" w:sz="0" w:space="0" w:color="auto"/>
                            <w:right w:val="none" w:sz="0" w:space="0" w:color="auto"/>
                          </w:divBdr>
                          <w:divsChild>
                            <w:div w:id="1438254466">
                              <w:marLeft w:val="0"/>
                              <w:marRight w:val="0"/>
                              <w:marTop w:val="0"/>
                              <w:marBottom w:val="0"/>
                              <w:divBdr>
                                <w:top w:val="none" w:sz="0" w:space="0" w:color="auto"/>
                                <w:left w:val="none" w:sz="0" w:space="0" w:color="auto"/>
                                <w:bottom w:val="none" w:sz="0" w:space="0" w:color="auto"/>
                                <w:right w:val="none" w:sz="0" w:space="0" w:color="auto"/>
                              </w:divBdr>
                              <w:divsChild>
                                <w:div w:id="337462606">
                                  <w:marLeft w:val="0"/>
                                  <w:marRight w:val="0"/>
                                  <w:marTop w:val="0"/>
                                  <w:marBottom w:val="0"/>
                                  <w:divBdr>
                                    <w:top w:val="none" w:sz="0" w:space="0" w:color="auto"/>
                                    <w:left w:val="none" w:sz="0" w:space="0" w:color="auto"/>
                                    <w:bottom w:val="none" w:sz="0" w:space="0" w:color="auto"/>
                                    <w:right w:val="none" w:sz="0" w:space="0" w:color="auto"/>
                                  </w:divBdr>
                                  <w:divsChild>
                                    <w:div w:id="152255613">
                                      <w:marLeft w:val="0"/>
                                      <w:marRight w:val="0"/>
                                      <w:marTop w:val="0"/>
                                      <w:marBottom w:val="0"/>
                                      <w:divBdr>
                                        <w:top w:val="none" w:sz="0" w:space="0" w:color="auto"/>
                                        <w:left w:val="none" w:sz="0" w:space="0" w:color="auto"/>
                                        <w:bottom w:val="none" w:sz="0" w:space="0" w:color="auto"/>
                                        <w:right w:val="none" w:sz="0" w:space="0" w:color="auto"/>
                                      </w:divBdr>
                                      <w:divsChild>
                                        <w:div w:id="1809661459">
                                          <w:marLeft w:val="0"/>
                                          <w:marRight w:val="0"/>
                                          <w:marTop w:val="0"/>
                                          <w:marBottom w:val="0"/>
                                          <w:divBdr>
                                            <w:top w:val="none" w:sz="0" w:space="0" w:color="auto"/>
                                            <w:left w:val="none" w:sz="0" w:space="0" w:color="auto"/>
                                            <w:bottom w:val="none" w:sz="0" w:space="0" w:color="auto"/>
                                            <w:right w:val="none" w:sz="0" w:space="0" w:color="auto"/>
                                          </w:divBdr>
                                          <w:divsChild>
                                            <w:div w:id="1640377343">
                                              <w:marLeft w:val="0"/>
                                              <w:marRight w:val="0"/>
                                              <w:marTop w:val="0"/>
                                              <w:marBottom w:val="0"/>
                                              <w:divBdr>
                                                <w:top w:val="none" w:sz="0" w:space="0" w:color="auto"/>
                                                <w:left w:val="none" w:sz="0" w:space="0" w:color="auto"/>
                                                <w:bottom w:val="none" w:sz="0" w:space="0" w:color="auto"/>
                                                <w:right w:val="none" w:sz="0" w:space="0" w:color="auto"/>
                                              </w:divBdr>
                                              <w:divsChild>
                                                <w:div w:id="173999764">
                                                  <w:marLeft w:val="0"/>
                                                  <w:marRight w:val="0"/>
                                                  <w:marTop w:val="0"/>
                                                  <w:marBottom w:val="0"/>
                                                  <w:divBdr>
                                                    <w:top w:val="none" w:sz="0" w:space="0" w:color="auto"/>
                                                    <w:left w:val="none" w:sz="0" w:space="0" w:color="auto"/>
                                                    <w:bottom w:val="none" w:sz="0" w:space="0" w:color="auto"/>
                                                    <w:right w:val="none" w:sz="0" w:space="0" w:color="auto"/>
                                                  </w:divBdr>
                                                  <w:divsChild>
                                                    <w:div w:id="1765832626">
                                                      <w:marLeft w:val="0"/>
                                                      <w:marRight w:val="0"/>
                                                      <w:marTop w:val="0"/>
                                                      <w:marBottom w:val="0"/>
                                                      <w:divBdr>
                                                        <w:top w:val="none" w:sz="0" w:space="0" w:color="auto"/>
                                                        <w:left w:val="none" w:sz="0" w:space="0" w:color="auto"/>
                                                        <w:bottom w:val="none" w:sz="0" w:space="0" w:color="auto"/>
                                                        <w:right w:val="none" w:sz="0" w:space="0" w:color="auto"/>
                                                      </w:divBdr>
                                                      <w:divsChild>
                                                        <w:div w:id="770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562619">
      <w:bodyDiv w:val="1"/>
      <w:marLeft w:val="0"/>
      <w:marRight w:val="0"/>
      <w:marTop w:val="0"/>
      <w:marBottom w:val="0"/>
      <w:divBdr>
        <w:top w:val="none" w:sz="0" w:space="0" w:color="auto"/>
        <w:left w:val="none" w:sz="0" w:space="0" w:color="auto"/>
        <w:bottom w:val="none" w:sz="0" w:space="0" w:color="auto"/>
        <w:right w:val="none" w:sz="0" w:space="0" w:color="auto"/>
      </w:divBdr>
      <w:divsChild>
        <w:div w:id="539828372">
          <w:marLeft w:val="0"/>
          <w:marRight w:val="0"/>
          <w:marTop w:val="0"/>
          <w:marBottom w:val="0"/>
          <w:divBdr>
            <w:top w:val="none" w:sz="0" w:space="0" w:color="auto"/>
            <w:left w:val="none" w:sz="0" w:space="0" w:color="auto"/>
            <w:bottom w:val="none" w:sz="0" w:space="0" w:color="auto"/>
            <w:right w:val="none" w:sz="0" w:space="0" w:color="auto"/>
          </w:divBdr>
          <w:divsChild>
            <w:div w:id="161966919">
              <w:marLeft w:val="0"/>
              <w:marRight w:val="0"/>
              <w:marTop w:val="0"/>
              <w:marBottom w:val="0"/>
              <w:divBdr>
                <w:top w:val="none" w:sz="0" w:space="0" w:color="auto"/>
                <w:left w:val="none" w:sz="0" w:space="0" w:color="auto"/>
                <w:bottom w:val="none" w:sz="0" w:space="0" w:color="auto"/>
                <w:right w:val="none" w:sz="0" w:space="0" w:color="auto"/>
              </w:divBdr>
              <w:divsChild>
                <w:div w:id="1147286211">
                  <w:marLeft w:val="0"/>
                  <w:marRight w:val="0"/>
                  <w:marTop w:val="0"/>
                  <w:marBottom w:val="0"/>
                  <w:divBdr>
                    <w:top w:val="none" w:sz="0" w:space="0" w:color="auto"/>
                    <w:left w:val="none" w:sz="0" w:space="0" w:color="auto"/>
                    <w:bottom w:val="none" w:sz="0" w:space="0" w:color="auto"/>
                    <w:right w:val="none" w:sz="0" w:space="0" w:color="auto"/>
                  </w:divBdr>
                  <w:divsChild>
                    <w:div w:id="13578322">
                      <w:marLeft w:val="0"/>
                      <w:marRight w:val="0"/>
                      <w:marTop w:val="0"/>
                      <w:marBottom w:val="0"/>
                      <w:divBdr>
                        <w:top w:val="none" w:sz="0" w:space="0" w:color="auto"/>
                        <w:left w:val="none" w:sz="0" w:space="0" w:color="auto"/>
                        <w:bottom w:val="none" w:sz="0" w:space="0" w:color="auto"/>
                        <w:right w:val="none" w:sz="0" w:space="0" w:color="auto"/>
                      </w:divBdr>
                      <w:divsChild>
                        <w:div w:id="231503760">
                          <w:marLeft w:val="0"/>
                          <w:marRight w:val="0"/>
                          <w:marTop w:val="0"/>
                          <w:marBottom w:val="0"/>
                          <w:divBdr>
                            <w:top w:val="none" w:sz="0" w:space="0" w:color="auto"/>
                            <w:left w:val="none" w:sz="0" w:space="0" w:color="auto"/>
                            <w:bottom w:val="none" w:sz="0" w:space="0" w:color="auto"/>
                            <w:right w:val="none" w:sz="0" w:space="0" w:color="auto"/>
                          </w:divBdr>
                          <w:divsChild>
                            <w:div w:id="1251543898">
                              <w:marLeft w:val="0"/>
                              <w:marRight w:val="0"/>
                              <w:marTop w:val="0"/>
                              <w:marBottom w:val="0"/>
                              <w:divBdr>
                                <w:top w:val="none" w:sz="0" w:space="0" w:color="auto"/>
                                <w:left w:val="none" w:sz="0" w:space="0" w:color="auto"/>
                                <w:bottom w:val="none" w:sz="0" w:space="0" w:color="auto"/>
                                <w:right w:val="none" w:sz="0" w:space="0" w:color="auto"/>
                              </w:divBdr>
                              <w:divsChild>
                                <w:div w:id="182477389">
                                  <w:marLeft w:val="0"/>
                                  <w:marRight w:val="0"/>
                                  <w:marTop w:val="0"/>
                                  <w:marBottom w:val="0"/>
                                  <w:divBdr>
                                    <w:top w:val="none" w:sz="0" w:space="0" w:color="auto"/>
                                    <w:left w:val="none" w:sz="0" w:space="0" w:color="auto"/>
                                    <w:bottom w:val="none" w:sz="0" w:space="0" w:color="auto"/>
                                    <w:right w:val="none" w:sz="0" w:space="0" w:color="auto"/>
                                  </w:divBdr>
                                  <w:divsChild>
                                    <w:div w:id="425155324">
                                      <w:marLeft w:val="0"/>
                                      <w:marRight w:val="0"/>
                                      <w:marTop w:val="0"/>
                                      <w:marBottom w:val="0"/>
                                      <w:divBdr>
                                        <w:top w:val="none" w:sz="0" w:space="0" w:color="auto"/>
                                        <w:left w:val="none" w:sz="0" w:space="0" w:color="auto"/>
                                        <w:bottom w:val="none" w:sz="0" w:space="0" w:color="auto"/>
                                        <w:right w:val="none" w:sz="0" w:space="0" w:color="auto"/>
                                      </w:divBdr>
                                      <w:divsChild>
                                        <w:div w:id="905839437">
                                          <w:marLeft w:val="0"/>
                                          <w:marRight w:val="0"/>
                                          <w:marTop w:val="0"/>
                                          <w:marBottom w:val="0"/>
                                          <w:divBdr>
                                            <w:top w:val="none" w:sz="0" w:space="0" w:color="auto"/>
                                            <w:left w:val="none" w:sz="0" w:space="0" w:color="auto"/>
                                            <w:bottom w:val="none" w:sz="0" w:space="0" w:color="auto"/>
                                            <w:right w:val="none" w:sz="0" w:space="0" w:color="auto"/>
                                          </w:divBdr>
                                          <w:divsChild>
                                            <w:div w:id="768046169">
                                              <w:marLeft w:val="0"/>
                                              <w:marRight w:val="0"/>
                                              <w:marTop w:val="0"/>
                                              <w:marBottom w:val="0"/>
                                              <w:divBdr>
                                                <w:top w:val="none" w:sz="0" w:space="0" w:color="auto"/>
                                                <w:left w:val="none" w:sz="0" w:space="0" w:color="auto"/>
                                                <w:bottom w:val="none" w:sz="0" w:space="0" w:color="auto"/>
                                                <w:right w:val="none" w:sz="0" w:space="0" w:color="auto"/>
                                              </w:divBdr>
                                              <w:divsChild>
                                                <w:div w:id="1169372739">
                                                  <w:marLeft w:val="0"/>
                                                  <w:marRight w:val="0"/>
                                                  <w:marTop w:val="0"/>
                                                  <w:marBottom w:val="0"/>
                                                  <w:divBdr>
                                                    <w:top w:val="none" w:sz="0" w:space="0" w:color="auto"/>
                                                    <w:left w:val="none" w:sz="0" w:space="0" w:color="auto"/>
                                                    <w:bottom w:val="none" w:sz="0" w:space="0" w:color="auto"/>
                                                    <w:right w:val="none" w:sz="0" w:space="0" w:color="auto"/>
                                                  </w:divBdr>
                                                  <w:divsChild>
                                                    <w:div w:id="1516189631">
                                                      <w:marLeft w:val="0"/>
                                                      <w:marRight w:val="0"/>
                                                      <w:marTop w:val="0"/>
                                                      <w:marBottom w:val="0"/>
                                                      <w:divBdr>
                                                        <w:top w:val="none" w:sz="0" w:space="0" w:color="auto"/>
                                                        <w:left w:val="none" w:sz="0" w:space="0" w:color="auto"/>
                                                        <w:bottom w:val="none" w:sz="0" w:space="0" w:color="auto"/>
                                                        <w:right w:val="none" w:sz="0" w:space="0" w:color="auto"/>
                                                      </w:divBdr>
                                                      <w:divsChild>
                                                        <w:div w:id="5511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493220">
      <w:bodyDiv w:val="1"/>
      <w:marLeft w:val="0"/>
      <w:marRight w:val="0"/>
      <w:marTop w:val="0"/>
      <w:marBottom w:val="0"/>
      <w:divBdr>
        <w:top w:val="none" w:sz="0" w:space="0" w:color="auto"/>
        <w:left w:val="none" w:sz="0" w:space="0" w:color="auto"/>
        <w:bottom w:val="none" w:sz="0" w:space="0" w:color="auto"/>
        <w:right w:val="none" w:sz="0" w:space="0" w:color="auto"/>
      </w:divBdr>
      <w:divsChild>
        <w:div w:id="324747341">
          <w:marLeft w:val="0"/>
          <w:marRight w:val="0"/>
          <w:marTop w:val="0"/>
          <w:marBottom w:val="0"/>
          <w:divBdr>
            <w:top w:val="none" w:sz="0" w:space="0" w:color="auto"/>
            <w:left w:val="none" w:sz="0" w:space="0" w:color="auto"/>
            <w:bottom w:val="none" w:sz="0" w:space="0" w:color="auto"/>
            <w:right w:val="none" w:sz="0" w:space="0" w:color="auto"/>
          </w:divBdr>
          <w:divsChild>
            <w:div w:id="795756433">
              <w:marLeft w:val="0"/>
              <w:marRight w:val="0"/>
              <w:marTop w:val="0"/>
              <w:marBottom w:val="0"/>
              <w:divBdr>
                <w:top w:val="none" w:sz="0" w:space="0" w:color="auto"/>
                <w:left w:val="none" w:sz="0" w:space="0" w:color="auto"/>
                <w:bottom w:val="none" w:sz="0" w:space="0" w:color="auto"/>
                <w:right w:val="none" w:sz="0" w:space="0" w:color="auto"/>
              </w:divBdr>
              <w:divsChild>
                <w:div w:id="292637879">
                  <w:marLeft w:val="0"/>
                  <w:marRight w:val="0"/>
                  <w:marTop w:val="0"/>
                  <w:marBottom w:val="0"/>
                  <w:divBdr>
                    <w:top w:val="none" w:sz="0" w:space="0" w:color="auto"/>
                    <w:left w:val="none" w:sz="0" w:space="0" w:color="auto"/>
                    <w:bottom w:val="none" w:sz="0" w:space="0" w:color="auto"/>
                    <w:right w:val="none" w:sz="0" w:space="0" w:color="auto"/>
                  </w:divBdr>
                  <w:divsChild>
                    <w:div w:id="2134980215">
                      <w:marLeft w:val="0"/>
                      <w:marRight w:val="0"/>
                      <w:marTop w:val="0"/>
                      <w:marBottom w:val="0"/>
                      <w:divBdr>
                        <w:top w:val="none" w:sz="0" w:space="0" w:color="auto"/>
                        <w:left w:val="none" w:sz="0" w:space="0" w:color="auto"/>
                        <w:bottom w:val="none" w:sz="0" w:space="0" w:color="auto"/>
                        <w:right w:val="none" w:sz="0" w:space="0" w:color="auto"/>
                      </w:divBdr>
                      <w:divsChild>
                        <w:div w:id="386494438">
                          <w:marLeft w:val="0"/>
                          <w:marRight w:val="0"/>
                          <w:marTop w:val="0"/>
                          <w:marBottom w:val="0"/>
                          <w:divBdr>
                            <w:top w:val="none" w:sz="0" w:space="0" w:color="auto"/>
                            <w:left w:val="none" w:sz="0" w:space="0" w:color="auto"/>
                            <w:bottom w:val="none" w:sz="0" w:space="0" w:color="auto"/>
                            <w:right w:val="none" w:sz="0" w:space="0" w:color="auto"/>
                          </w:divBdr>
                          <w:divsChild>
                            <w:div w:id="590624599">
                              <w:marLeft w:val="0"/>
                              <w:marRight w:val="0"/>
                              <w:marTop w:val="0"/>
                              <w:marBottom w:val="0"/>
                              <w:divBdr>
                                <w:top w:val="none" w:sz="0" w:space="0" w:color="auto"/>
                                <w:left w:val="none" w:sz="0" w:space="0" w:color="auto"/>
                                <w:bottom w:val="none" w:sz="0" w:space="0" w:color="auto"/>
                                <w:right w:val="none" w:sz="0" w:space="0" w:color="auto"/>
                              </w:divBdr>
                              <w:divsChild>
                                <w:div w:id="584342552">
                                  <w:marLeft w:val="0"/>
                                  <w:marRight w:val="0"/>
                                  <w:marTop w:val="0"/>
                                  <w:marBottom w:val="0"/>
                                  <w:divBdr>
                                    <w:top w:val="none" w:sz="0" w:space="0" w:color="auto"/>
                                    <w:left w:val="none" w:sz="0" w:space="0" w:color="auto"/>
                                    <w:bottom w:val="none" w:sz="0" w:space="0" w:color="auto"/>
                                    <w:right w:val="none" w:sz="0" w:space="0" w:color="auto"/>
                                  </w:divBdr>
                                  <w:divsChild>
                                    <w:div w:id="1244410594">
                                      <w:marLeft w:val="0"/>
                                      <w:marRight w:val="0"/>
                                      <w:marTop w:val="0"/>
                                      <w:marBottom w:val="0"/>
                                      <w:divBdr>
                                        <w:top w:val="none" w:sz="0" w:space="0" w:color="auto"/>
                                        <w:left w:val="none" w:sz="0" w:space="0" w:color="auto"/>
                                        <w:bottom w:val="none" w:sz="0" w:space="0" w:color="auto"/>
                                        <w:right w:val="none" w:sz="0" w:space="0" w:color="auto"/>
                                      </w:divBdr>
                                      <w:divsChild>
                                        <w:div w:id="1224409910">
                                          <w:marLeft w:val="0"/>
                                          <w:marRight w:val="0"/>
                                          <w:marTop w:val="0"/>
                                          <w:marBottom w:val="0"/>
                                          <w:divBdr>
                                            <w:top w:val="none" w:sz="0" w:space="0" w:color="auto"/>
                                            <w:left w:val="none" w:sz="0" w:space="0" w:color="auto"/>
                                            <w:bottom w:val="none" w:sz="0" w:space="0" w:color="auto"/>
                                            <w:right w:val="none" w:sz="0" w:space="0" w:color="auto"/>
                                          </w:divBdr>
                                          <w:divsChild>
                                            <w:div w:id="797796568">
                                              <w:marLeft w:val="0"/>
                                              <w:marRight w:val="0"/>
                                              <w:marTop w:val="0"/>
                                              <w:marBottom w:val="0"/>
                                              <w:divBdr>
                                                <w:top w:val="none" w:sz="0" w:space="0" w:color="auto"/>
                                                <w:left w:val="none" w:sz="0" w:space="0" w:color="auto"/>
                                                <w:bottom w:val="none" w:sz="0" w:space="0" w:color="auto"/>
                                                <w:right w:val="none" w:sz="0" w:space="0" w:color="auto"/>
                                              </w:divBdr>
                                              <w:divsChild>
                                                <w:div w:id="1116679376">
                                                  <w:marLeft w:val="0"/>
                                                  <w:marRight w:val="0"/>
                                                  <w:marTop w:val="0"/>
                                                  <w:marBottom w:val="0"/>
                                                  <w:divBdr>
                                                    <w:top w:val="none" w:sz="0" w:space="0" w:color="auto"/>
                                                    <w:left w:val="none" w:sz="0" w:space="0" w:color="auto"/>
                                                    <w:bottom w:val="none" w:sz="0" w:space="0" w:color="auto"/>
                                                    <w:right w:val="none" w:sz="0" w:space="0" w:color="auto"/>
                                                  </w:divBdr>
                                                  <w:divsChild>
                                                    <w:div w:id="231893355">
                                                      <w:marLeft w:val="0"/>
                                                      <w:marRight w:val="0"/>
                                                      <w:marTop w:val="0"/>
                                                      <w:marBottom w:val="0"/>
                                                      <w:divBdr>
                                                        <w:top w:val="none" w:sz="0" w:space="0" w:color="auto"/>
                                                        <w:left w:val="none" w:sz="0" w:space="0" w:color="auto"/>
                                                        <w:bottom w:val="none" w:sz="0" w:space="0" w:color="auto"/>
                                                        <w:right w:val="none" w:sz="0" w:space="0" w:color="auto"/>
                                                      </w:divBdr>
                                                      <w:divsChild>
                                                        <w:div w:id="18265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847876">
      <w:bodyDiv w:val="1"/>
      <w:marLeft w:val="0"/>
      <w:marRight w:val="0"/>
      <w:marTop w:val="0"/>
      <w:marBottom w:val="0"/>
      <w:divBdr>
        <w:top w:val="none" w:sz="0" w:space="0" w:color="auto"/>
        <w:left w:val="none" w:sz="0" w:space="0" w:color="auto"/>
        <w:bottom w:val="none" w:sz="0" w:space="0" w:color="auto"/>
        <w:right w:val="none" w:sz="0" w:space="0" w:color="auto"/>
      </w:divBdr>
      <w:divsChild>
        <w:div w:id="1045107182">
          <w:marLeft w:val="0"/>
          <w:marRight w:val="0"/>
          <w:marTop w:val="0"/>
          <w:marBottom w:val="0"/>
          <w:divBdr>
            <w:top w:val="none" w:sz="0" w:space="0" w:color="auto"/>
            <w:left w:val="none" w:sz="0" w:space="0" w:color="auto"/>
            <w:bottom w:val="none" w:sz="0" w:space="0" w:color="auto"/>
            <w:right w:val="none" w:sz="0" w:space="0" w:color="auto"/>
          </w:divBdr>
          <w:divsChild>
            <w:div w:id="477458988">
              <w:marLeft w:val="0"/>
              <w:marRight w:val="0"/>
              <w:marTop w:val="0"/>
              <w:marBottom w:val="0"/>
              <w:divBdr>
                <w:top w:val="none" w:sz="0" w:space="0" w:color="auto"/>
                <w:left w:val="none" w:sz="0" w:space="0" w:color="auto"/>
                <w:bottom w:val="none" w:sz="0" w:space="0" w:color="auto"/>
                <w:right w:val="none" w:sz="0" w:space="0" w:color="auto"/>
              </w:divBdr>
              <w:divsChild>
                <w:div w:id="1609579902">
                  <w:marLeft w:val="0"/>
                  <w:marRight w:val="0"/>
                  <w:marTop w:val="0"/>
                  <w:marBottom w:val="0"/>
                  <w:divBdr>
                    <w:top w:val="none" w:sz="0" w:space="0" w:color="auto"/>
                    <w:left w:val="none" w:sz="0" w:space="0" w:color="auto"/>
                    <w:bottom w:val="none" w:sz="0" w:space="0" w:color="auto"/>
                    <w:right w:val="none" w:sz="0" w:space="0" w:color="auto"/>
                  </w:divBdr>
                  <w:divsChild>
                    <w:div w:id="500120899">
                      <w:marLeft w:val="0"/>
                      <w:marRight w:val="0"/>
                      <w:marTop w:val="0"/>
                      <w:marBottom w:val="0"/>
                      <w:divBdr>
                        <w:top w:val="none" w:sz="0" w:space="0" w:color="auto"/>
                        <w:left w:val="none" w:sz="0" w:space="0" w:color="auto"/>
                        <w:bottom w:val="none" w:sz="0" w:space="0" w:color="auto"/>
                        <w:right w:val="none" w:sz="0" w:space="0" w:color="auto"/>
                      </w:divBdr>
                      <w:divsChild>
                        <w:div w:id="416439844">
                          <w:marLeft w:val="0"/>
                          <w:marRight w:val="0"/>
                          <w:marTop w:val="0"/>
                          <w:marBottom w:val="0"/>
                          <w:divBdr>
                            <w:top w:val="none" w:sz="0" w:space="0" w:color="auto"/>
                            <w:left w:val="none" w:sz="0" w:space="0" w:color="auto"/>
                            <w:bottom w:val="none" w:sz="0" w:space="0" w:color="auto"/>
                            <w:right w:val="none" w:sz="0" w:space="0" w:color="auto"/>
                          </w:divBdr>
                          <w:divsChild>
                            <w:div w:id="728843493">
                              <w:marLeft w:val="0"/>
                              <w:marRight w:val="0"/>
                              <w:marTop w:val="0"/>
                              <w:marBottom w:val="0"/>
                              <w:divBdr>
                                <w:top w:val="none" w:sz="0" w:space="0" w:color="auto"/>
                                <w:left w:val="none" w:sz="0" w:space="0" w:color="auto"/>
                                <w:bottom w:val="none" w:sz="0" w:space="0" w:color="auto"/>
                                <w:right w:val="none" w:sz="0" w:space="0" w:color="auto"/>
                              </w:divBdr>
                              <w:divsChild>
                                <w:div w:id="419568356">
                                  <w:marLeft w:val="0"/>
                                  <w:marRight w:val="0"/>
                                  <w:marTop w:val="0"/>
                                  <w:marBottom w:val="0"/>
                                  <w:divBdr>
                                    <w:top w:val="none" w:sz="0" w:space="0" w:color="auto"/>
                                    <w:left w:val="none" w:sz="0" w:space="0" w:color="auto"/>
                                    <w:bottom w:val="none" w:sz="0" w:space="0" w:color="auto"/>
                                    <w:right w:val="none" w:sz="0" w:space="0" w:color="auto"/>
                                  </w:divBdr>
                                  <w:divsChild>
                                    <w:div w:id="1275095118">
                                      <w:marLeft w:val="0"/>
                                      <w:marRight w:val="0"/>
                                      <w:marTop w:val="0"/>
                                      <w:marBottom w:val="0"/>
                                      <w:divBdr>
                                        <w:top w:val="none" w:sz="0" w:space="0" w:color="auto"/>
                                        <w:left w:val="none" w:sz="0" w:space="0" w:color="auto"/>
                                        <w:bottom w:val="none" w:sz="0" w:space="0" w:color="auto"/>
                                        <w:right w:val="none" w:sz="0" w:space="0" w:color="auto"/>
                                      </w:divBdr>
                                      <w:divsChild>
                                        <w:div w:id="117845627">
                                          <w:marLeft w:val="0"/>
                                          <w:marRight w:val="0"/>
                                          <w:marTop w:val="0"/>
                                          <w:marBottom w:val="0"/>
                                          <w:divBdr>
                                            <w:top w:val="none" w:sz="0" w:space="0" w:color="auto"/>
                                            <w:left w:val="none" w:sz="0" w:space="0" w:color="auto"/>
                                            <w:bottom w:val="none" w:sz="0" w:space="0" w:color="auto"/>
                                            <w:right w:val="none" w:sz="0" w:space="0" w:color="auto"/>
                                          </w:divBdr>
                                          <w:divsChild>
                                            <w:div w:id="661809770">
                                              <w:marLeft w:val="0"/>
                                              <w:marRight w:val="0"/>
                                              <w:marTop w:val="0"/>
                                              <w:marBottom w:val="0"/>
                                              <w:divBdr>
                                                <w:top w:val="none" w:sz="0" w:space="0" w:color="auto"/>
                                                <w:left w:val="none" w:sz="0" w:space="0" w:color="auto"/>
                                                <w:bottom w:val="none" w:sz="0" w:space="0" w:color="auto"/>
                                                <w:right w:val="none" w:sz="0" w:space="0" w:color="auto"/>
                                              </w:divBdr>
                                              <w:divsChild>
                                                <w:div w:id="846748246">
                                                  <w:marLeft w:val="0"/>
                                                  <w:marRight w:val="0"/>
                                                  <w:marTop w:val="0"/>
                                                  <w:marBottom w:val="0"/>
                                                  <w:divBdr>
                                                    <w:top w:val="none" w:sz="0" w:space="0" w:color="auto"/>
                                                    <w:left w:val="none" w:sz="0" w:space="0" w:color="auto"/>
                                                    <w:bottom w:val="none" w:sz="0" w:space="0" w:color="auto"/>
                                                    <w:right w:val="none" w:sz="0" w:space="0" w:color="auto"/>
                                                  </w:divBdr>
                                                  <w:divsChild>
                                                    <w:div w:id="1183324927">
                                                      <w:marLeft w:val="0"/>
                                                      <w:marRight w:val="0"/>
                                                      <w:marTop w:val="0"/>
                                                      <w:marBottom w:val="0"/>
                                                      <w:divBdr>
                                                        <w:top w:val="none" w:sz="0" w:space="0" w:color="auto"/>
                                                        <w:left w:val="none" w:sz="0" w:space="0" w:color="auto"/>
                                                        <w:bottom w:val="none" w:sz="0" w:space="0" w:color="auto"/>
                                                        <w:right w:val="none" w:sz="0" w:space="0" w:color="auto"/>
                                                      </w:divBdr>
                                                      <w:divsChild>
                                                        <w:div w:id="4879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8886331">
      <w:bodyDiv w:val="1"/>
      <w:marLeft w:val="0"/>
      <w:marRight w:val="0"/>
      <w:marTop w:val="0"/>
      <w:marBottom w:val="0"/>
      <w:divBdr>
        <w:top w:val="none" w:sz="0" w:space="0" w:color="auto"/>
        <w:left w:val="none" w:sz="0" w:space="0" w:color="auto"/>
        <w:bottom w:val="none" w:sz="0" w:space="0" w:color="auto"/>
        <w:right w:val="none" w:sz="0" w:space="0" w:color="auto"/>
      </w:divBdr>
      <w:divsChild>
        <w:div w:id="477066885">
          <w:marLeft w:val="0"/>
          <w:marRight w:val="0"/>
          <w:marTop w:val="0"/>
          <w:marBottom w:val="0"/>
          <w:divBdr>
            <w:top w:val="none" w:sz="0" w:space="0" w:color="auto"/>
            <w:left w:val="none" w:sz="0" w:space="0" w:color="auto"/>
            <w:bottom w:val="none" w:sz="0" w:space="0" w:color="auto"/>
            <w:right w:val="none" w:sz="0" w:space="0" w:color="auto"/>
          </w:divBdr>
          <w:divsChild>
            <w:div w:id="35131404">
              <w:marLeft w:val="0"/>
              <w:marRight w:val="0"/>
              <w:marTop w:val="0"/>
              <w:marBottom w:val="0"/>
              <w:divBdr>
                <w:top w:val="none" w:sz="0" w:space="0" w:color="auto"/>
                <w:left w:val="none" w:sz="0" w:space="0" w:color="auto"/>
                <w:bottom w:val="none" w:sz="0" w:space="0" w:color="auto"/>
                <w:right w:val="none" w:sz="0" w:space="0" w:color="auto"/>
              </w:divBdr>
              <w:divsChild>
                <w:div w:id="1748385092">
                  <w:marLeft w:val="0"/>
                  <w:marRight w:val="0"/>
                  <w:marTop w:val="0"/>
                  <w:marBottom w:val="0"/>
                  <w:divBdr>
                    <w:top w:val="none" w:sz="0" w:space="0" w:color="auto"/>
                    <w:left w:val="none" w:sz="0" w:space="0" w:color="auto"/>
                    <w:bottom w:val="none" w:sz="0" w:space="0" w:color="auto"/>
                    <w:right w:val="none" w:sz="0" w:space="0" w:color="auto"/>
                  </w:divBdr>
                  <w:divsChild>
                    <w:div w:id="433132581">
                      <w:marLeft w:val="0"/>
                      <w:marRight w:val="0"/>
                      <w:marTop w:val="0"/>
                      <w:marBottom w:val="0"/>
                      <w:divBdr>
                        <w:top w:val="none" w:sz="0" w:space="0" w:color="auto"/>
                        <w:left w:val="none" w:sz="0" w:space="0" w:color="auto"/>
                        <w:bottom w:val="none" w:sz="0" w:space="0" w:color="auto"/>
                        <w:right w:val="none" w:sz="0" w:space="0" w:color="auto"/>
                      </w:divBdr>
                      <w:divsChild>
                        <w:div w:id="1991784329">
                          <w:marLeft w:val="0"/>
                          <w:marRight w:val="0"/>
                          <w:marTop w:val="0"/>
                          <w:marBottom w:val="0"/>
                          <w:divBdr>
                            <w:top w:val="none" w:sz="0" w:space="0" w:color="auto"/>
                            <w:left w:val="none" w:sz="0" w:space="0" w:color="auto"/>
                            <w:bottom w:val="none" w:sz="0" w:space="0" w:color="auto"/>
                            <w:right w:val="none" w:sz="0" w:space="0" w:color="auto"/>
                          </w:divBdr>
                          <w:divsChild>
                            <w:div w:id="1419869256">
                              <w:marLeft w:val="0"/>
                              <w:marRight w:val="0"/>
                              <w:marTop w:val="0"/>
                              <w:marBottom w:val="0"/>
                              <w:divBdr>
                                <w:top w:val="none" w:sz="0" w:space="0" w:color="auto"/>
                                <w:left w:val="none" w:sz="0" w:space="0" w:color="auto"/>
                                <w:bottom w:val="none" w:sz="0" w:space="0" w:color="auto"/>
                                <w:right w:val="none" w:sz="0" w:space="0" w:color="auto"/>
                              </w:divBdr>
                              <w:divsChild>
                                <w:div w:id="680163916">
                                  <w:marLeft w:val="0"/>
                                  <w:marRight w:val="0"/>
                                  <w:marTop w:val="0"/>
                                  <w:marBottom w:val="0"/>
                                  <w:divBdr>
                                    <w:top w:val="none" w:sz="0" w:space="0" w:color="auto"/>
                                    <w:left w:val="none" w:sz="0" w:space="0" w:color="auto"/>
                                    <w:bottom w:val="none" w:sz="0" w:space="0" w:color="auto"/>
                                    <w:right w:val="none" w:sz="0" w:space="0" w:color="auto"/>
                                  </w:divBdr>
                                  <w:divsChild>
                                    <w:div w:id="1090080354">
                                      <w:marLeft w:val="0"/>
                                      <w:marRight w:val="0"/>
                                      <w:marTop w:val="0"/>
                                      <w:marBottom w:val="0"/>
                                      <w:divBdr>
                                        <w:top w:val="none" w:sz="0" w:space="0" w:color="auto"/>
                                        <w:left w:val="none" w:sz="0" w:space="0" w:color="auto"/>
                                        <w:bottom w:val="none" w:sz="0" w:space="0" w:color="auto"/>
                                        <w:right w:val="none" w:sz="0" w:space="0" w:color="auto"/>
                                      </w:divBdr>
                                      <w:divsChild>
                                        <w:div w:id="1304235304">
                                          <w:marLeft w:val="0"/>
                                          <w:marRight w:val="0"/>
                                          <w:marTop w:val="0"/>
                                          <w:marBottom w:val="0"/>
                                          <w:divBdr>
                                            <w:top w:val="none" w:sz="0" w:space="0" w:color="auto"/>
                                            <w:left w:val="none" w:sz="0" w:space="0" w:color="auto"/>
                                            <w:bottom w:val="none" w:sz="0" w:space="0" w:color="auto"/>
                                            <w:right w:val="none" w:sz="0" w:space="0" w:color="auto"/>
                                          </w:divBdr>
                                          <w:divsChild>
                                            <w:div w:id="1253778099">
                                              <w:marLeft w:val="0"/>
                                              <w:marRight w:val="0"/>
                                              <w:marTop w:val="0"/>
                                              <w:marBottom w:val="0"/>
                                              <w:divBdr>
                                                <w:top w:val="none" w:sz="0" w:space="0" w:color="auto"/>
                                                <w:left w:val="none" w:sz="0" w:space="0" w:color="auto"/>
                                                <w:bottom w:val="none" w:sz="0" w:space="0" w:color="auto"/>
                                                <w:right w:val="none" w:sz="0" w:space="0" w:color="auto"/>
                                              </w:divBdr>
                                              <w:divsChild>
                                                <w:div w:id="1626540838">
                                                  <w:marLeft w:val="0"/>
                                                  <w:marRight w:val="0"/>
                                                  <w:marTop w:val="0"/>
                                                  <w:marBottom w:val="0"/>
                                                  <w:divBdr>
                                                    <w:top w:val="none" w:sz="0" w:space="0" w:color="auto"/>
                                                    <w:left w:val="none" w:sz="0" w:space="0" w:color="auto"/>
                                                    <w:bottom w:val="none" w:sz="0" w:space="0" w:color="auto"/>
                                                    <w:right w:val="none" w:sz="0" w:space="0" w:color="auto"/>
                                                  </w:divBdr>
                                                  <w:divsChild>
                                                    <w:div w:id="470175695">
                                                      <w:marLeft w:val="0"/>
                                                      <w:marRight w:val="0"/>
                                                      <w:marTop w:val="0"/>
                                                      <w:marBottom w:val="0"/>
                                                      <w:divBdr>
                                                        <w:top w:val="none" w:sz="0" w:space="0" w:color="auto"/>
                                                        <w:left w:val="none" w:sz="0" w:space="0" w:color="auto"/>
                                                        <w:bottom w:val="none" w:sz="0" w:space="0" w:color="auto"/>
                                                        <w:right w:val="none" w:sz="0" w:space="0" w:color="auto"/>
                                                      </w:divBdr>
                                                      <w:divsChild>
                                                        <w:div w:id="9880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8968249">
      <w:bodyDiv w:val="1"/>
      <w:marLeft w:val="0"/>
      <w:marRight w:val="0"/>
      <w:marTop w:val="0"/>
      <w:marBottom w:val="0"/>
      <w:divBdr>
        <w:top w:val="none" w:sz="0" w:space="0" w:color="auto"/>
        <w:left w:val="none" w:sz="0" w:space="0" w:color="auto"/>
        <w:bottom w:val="none" w:sz="0" w:space="0" w:color="auto"/>
        <w:right w:val="none" w:sz="0" w:space="0" w:color="auto"/>
      </w:divBdr>
      <w:divsChild>
        <w:div w:id="466777963">
          <w:marLeft w:val="0"/>
          <w:marRight w:val="0"/>
          <w:marTop w:val="0"/>
          <w:marBottom w:val="0"/>
          <w:divBdr>
            <w:top w:val="none" w:sz="0" w:space="0" w:color="auto"/>
            <w:left w:val="none" w:sz="0" w:space="0" w:color="auto"/>
            <w:bottom w:val="none" w:sz="0" w:space="0" w:color="auto"/>
            <w:right w:val="none" w:sz="0" w:space="0" w:color="auto"/>
          </w:divBdr>
          <w:divsChild>
            <w:div w:id="1615790267">
              <w:marLeft w:val="0"/>
              <w:marRight w:val="0"/>
              <w:marTop w:val="0"/>
              <w:marBottom w:val="0"/>
              <w:divBdr>
                <w:top w:val="none" w:sz="0" w:space="0" w:color="auto"/>
                <w:left w:val="none" w:sz="0" w:space="0" w:color="auto"/>
                <w:bottom w:val="none" w:sz="0" w:space="0" w:color="auto"/>
                <w:right w:val="none" w:sz="0" w:space="0" w:color="auto"/>
              </w:divBdr>
              <w:divsChild>
                <w:div w:id="458644199">
                  <w:marLeft w:val="0"/>
                  <w:marRight w:val="0"/>
                  <w:marTop w:val="0"/>
                  <w:marBottom w:val="0"/>
                  <w:divBdr>
                    <w:top w:val="none" w:sz="0" w:space="0" w:color="auto"/>
                    <w:left w:val="none" w:sz="0" w:space="0" w:color="auto"/>
                    <w:bottom w:val="none" w:sz="0" w:space="0" w:color="auto"/>
                    <w:right w:val="none" w:sz="0" w:space="0" w:color="auto"/>
                  </w:divBdr>
                  <w:divsChild>
                    <w:div w:id="715131051">
                      <w:marLeft w:val="0"/>
                      <w:marRight w:val="0"/>
                      <w:marTop w:val="0"/>
                      <w:marBottom w:val="0"/>
                      <w:divBdr>
                        <w:top w:val="none" w:sz="0" w:space="0" w:color="auto"/>
                        <w:left w:val="none" w:sz="0" w:space="0" w:color="auto"/>
                        <w:bottom w:val="none" w:sz="0" w:space="0" w:color="auto"/>
                        <w:right w:val="none" w:sz="0" w:space="0" w:color="auto"/>
                      </w:divBdr>
                      <w:divsChild>
                        <w:div w:id="1433863173">
                          <w:marLeft w:val="0"/>
                          <w:marRight w:val="0"/>
                          <w:marTop w:val="0"/>
                          <w:marBottom w:val="0"/>
                          <w:divBdr>
                            <w:top w:val="none" w:sz="0" w:space="0" w:color="auto"/>
                            <w:left w:val="none" w:sz="0" w:space="0" w:color="auto"/>
                            <w:bottom w:val="none" w:sz="0" w:space="0" w:color="auto"/>
                            <w:right w:val="none" w:sz="0" w:space="0" w:color="auto"/>
                          </w:divBdr>
                          <w:divsChild>
                            <w:div w:id="487019208">
                              <w:marLeft w:val="0"/>
                              <w:marRight w:val="0"/>
                              <w:marTop w:val="0"/>
                              <w:marBottom w:val="0"/>
                              <w:divBdr>
                                <w:top w:val="none" w:sz="0" w:space="0" w:color="auto"/>
                                <w:left w:val="none" w:sz="0" w:space="0" w:color="auto"/>
                                <w:bottom w:val="none" w:sz="0" w:space="0" w:color="auto"/>
                                <w:right w:val="none" w:sz="0" w:space="0" w:color="auto"/>
                              </w:divBdr>
                              <w:divsChild>
                                <w:div w:id="158739236">
                                  <w:marLeft w:val="0"/>
                                  <w:marRight w:val="0"/>
                                  <w:marTop w:val="0"/>
                                  <w:marBottom w:val="0"/>
                                  <w:divBdr>
                                    <w:top w:val="none" w:sz="0" w:space="0" w:color="auto"/>
                                    <w:left w:val="none" w:sz="0" w:space="0" w:color="auto"/>
                                    <w:bottom w:val="none" w:sz="0" w:space="0" w:color="auto"/>
                                    <w:right w:val="none" w:sz="0" w:space="0" w:color="auto"/>
                                  </w:divBdr>
                                  <w:divsChild>
                                    <w:div w:id="1675918562">
                                      <w:marLeft w:val="0"/>
                                      <w:marRight w:val="0"/>
                                      <w:marTop w:val="0"/>
                                      <w:marBottom w:val="0"/>
                                      <w:divBdr>
                                        <w:top w:val="none" w:sz="0" w:space="0" w:color="auto"/>
                                        <w:left w:val="none" w:sz="0" w:space="0" w:color="auto"/>
                                        <w:bottom w:val="none" w:sz="0" w:space="0" w:color="auto"/>
                                        <w:right w:val="none" w:sz="0" w:space="0" w:color="auto"/>
                                      </w:divBdr>
                                      <w:divsChild>
                                        <w:div w:id="906915166">
                                          <w:marLeft w:val="0"/>
                                          <w:marRight w:val="0"/>
                                          <w:marTop w:val="0"/>
                                          <w:marBottom w:val="0"/>
                                          <w:divBdr>
                                            <w:top w:val="none" w:sz="0" w:space="0" w:color="auto"/>
                                            <w:left w:val="none" w:sz="0" w:space="0" w:color="auto"/>
                                            <w:bottom w:val="none" w:sz="0" w:space="0" w:color="auto"/>
                                            <w:right w:val="none" w:sz="0" w:space="0" w:color="auto"/>
                                          </w:divBdr>
                                          <w:divsChild>
                                            <w:div w:id="1615282248">
                                              <w:marLeft w:val="0"/>
                                              <w:marRight w:val="0"/>
                                              <w:marTop w:val="0"/>
                                              <w:marBottom w:val="0"/>
                                              <w:divBdr>
                                                <w:top w:val="none" w:sz="0" w:space="0" w:color="auto"/>
                                                <w:left w:val="none" w:sz="0" w:space="0" w:color="auto"/>
                                                <w:bottom w:val="none" w:sz="0" w:space="0" w:color="auto"/>
                                                <w:right w:val="none" w:sz="0" w:space="0" w:color="auto"/>
                                              </w:divBdr>
                                              <w:divsChild>
                                                <w:div w:id="1694767702">
                                                  <w:marLeft w:val="0"/>
                                                  <w:marRight w:val="0"/>
                                                  <w:marTop w:val="0"/>
                                                  <w:marBottom w:val="0"/>
                                                  <w:divBdr>
                                                    <w:top w:val="none" w:sz="0" w:space="0" w:color="auto"/>
                                                    <w:left w:val="none" w:sz="0" w:space="0" w:color="auto"/>
                                                    <w:bottom w:val="none" w:sz="0" w:space="0" w:color="auto"/>
                                                    <w:right w:val="none" w:sz="0" w:space="0" w:color="auto"/>
                                                  </w:divBdr>
                                                  <w:divsChild>
                                                    <w:div w:id="222105627">
                                                      <w:marLeft w:val="0"/>
                                                      <w:marRight w:val="0"/>
                                                      <w:marTop w:val="0"/>
                                                      <w:marBottom w:val="0"/>
                                                      <w:divBdr>
                                                        <w:top w:val="none" w:sz="0" w:space="0" w:color="auto"/>
                                                        <w:left w:val="none" w:sz="0" w:space="0" w:color="auto"/>
                                                        <w:bottom w:val="none" w:sz="0" w:space="0" w:color="auto"/>
                                                        <w:right w:val="none" w:sz="0" w:space="0" w:color="auto"/>
                                                      </w:divBdr>
                                                      <w:divsChild>
                                                        <w:div w:id="8827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80700867">
      <w:bodyDiv w:val="1"/>
      <w:marLeft w:val="0"/>
      <w:marRight w:val="0"/>
      <w:marTop w:val="0"/>
      <w:marBottom w:val="0"/>
      <w:divBdr>
        <w:top w:val="none" w:sz="0" w:space="0" w:color="auto"/>
        <w:left w:val="none" w:sz="0" w:space="0" w:color="auto"/>
        <w:bottom w:val="none" w:sz="0" w:space="0" w:color="auto"/>
        <w:right w:val="none" w:sz="0" w:space="0" w:color="auto"/>
      </w:divBdr>
    </w:div>
    <w:div w:id="1889415957">
      <w:bodyDiv w:val="1"/>
      <w:marLeft w:val="0"/>
      <w:marRight w:val="0"/>
      <w:marTop w:val="0"/>
      <w:marBottom w:val="0"/>
      <w:divBdr>
        <w:top w:val="none" w:sz="0" w:space="0" w:color="auto"/>
        <w:left w:val="none" w:sz="0" w:space="0" w:color="auto"/>
        <w:bottom w:val="none" w:sz="0" w:space="0" w:color="auto"/>
        <w:right w:val="none" w:sz="0" w:space="0" w:color="auto"/>
      </w:divBdr>
    </w:div>
    <w:div w:id="1908344606">
      <w:bodyDiv w:val="1"/>
      <w:marLeft w:val="0"/>
      <w:marRight w:val="0"/>
      <w:marTop w:val="0"/>
      <w:marBottom w:val="0"/>
      <w:divBdr>
        <w:top w:val="none" w:sz="0" w:space="0" w:color="auto"/>
        <w:left w:val="none" w:sz="0" w:space="0" w:color="auto"/>
        <w:bottom w:val="none" w:sz="0" w:space="0" w:color="auto"/>
        <w:right w:val="none" w:sz="0" w:space="0" w:color="auto"/>
      </w:divBdr>
      <w:divsChild>
        <w:div w:id="906459851">
          <w:marLeft w:val="0"/>
          <w:marRight w:val="0"/>
          <w:marTop w:val="0"/>
          <w:marBottom w:val="0"/>
          <w:divBdr>
            <w:top w:val="none" w:sz="0" w:space="0" w:color="auto"/>
            <w:left w:val="none" w:sz="0" w:space="0" w:color="auto"/>
            <w:bottom w:val="none" w:sz="0" w:space="0" w:color="auto"/>
            <w:right w:val="none" w:sz="0" w:space="0" w:color="auto"/>
          </w:divBdr>
          <w:divsChild>
            <w:div w:id="1518274632">
              <w:marLeft w:val="0"/>
              <w:marRight w:val="0"/>
              <w:marTop w:val="0"/>
              <w:marBottom w:val="0"/>
              <w:divBdr>
                <w:top w:val="none" w:sz="0" w:space="0" w:color="auto"/>
                <w:left w:val="none" w:sz="0" w:space="0" w:color="auto"/>
                <w:bottom w:val="none" w:sz="0" w:space="0" w:color="auto"/>
                <w:right w:val="none" w:sz="0" w:space="0" w:color="auto"/>
              </w:divBdr>
              <w:divsChild>
                <w:div w:id="1139375659">
                  <w:marLeft w:val="0"/>
                  <w:marRight w:val="0"/>
                  <w:marTop w:val="0"/>
                  <w:marBottom w:val="0"/>
                  <w:divBdr>
                    <w:top w:val="none" w:sz="0" w:space="0" w:color="auto"/>
                    <w:left w:val="none" w:sz="0" w:space="0" w:color="auto"/>
                    <w:bottom w:val="none" w:sz="0" w:space="0" w:color="auto"/>
                    <w:right w:val="none" w:sz="0" w:space="0" w:color="auto"/>
                  </w:divBdr>
                  <w:divsChild>
                    <w:div w:id="1105733249">
                      <w:marLeft w:val="0"/>
                      <w:marRight w:val="0"/>
                      <w:marTop w:val="0"/>
                      <w:marBottom w:val="0"/>
                      <w:divBdr>
                        <w:top w:val="none" w:sz="0" w:space="0" w:color="auto"/>
                        <w:left w:val="none" w:sz="0" w:space="0" w:color="auto"/>
                        <w:bottom w:val="none" w:sz="0" w:space="0" w:color="auto"/>
                        <w:right w:val="none" w:sz="0" w:space="0" w:color="auto"/>
                      </w:divBdr>
                      <w:divsChild>
                        <w:div w:id="1850950215">
                          <w:marLeft w:val="0"/>
                          <w:marRight w:val="0"/>
                          <w:marTop w:val="0"/>
                          <w:marBottom w:val="0"/>
                          <w:divBdr>
                            <w:top w:val="none" w:sz="0" w:space="0" w:color="auto"/>
                            <w:left w:val="none" w:sz="0" w:space="0" w:color="auto"/>
                            <w:bottom w:val="none" w:sz="0" w:space="0" w:color="auto"/>
                            <w:right w:val="none" w:sz="0" w:space="0" w:color="auto"/>
                          </w:divBdr>
                          <w:divsChild>
                            <w:div w:id="1685861579">
                              <w:marLeft w:val="0"/>
                              <w:marRight w:val="0"/>
                              <w:marTop w:val="0"/>
                              <w:marBottom w:val="0"/>
                              <w:divBdr>
                                <w:top w:val="none" w:sz="0" w:space="0" w:color="auto"/>
                                <w:left w:val="none" w:sz="0" w:space="0" w:color="auto"/>
                                <w:bottom w:val="none" w:sz="0" w:space="0" w:color="auto"/>
                                <w:right w:val="none" w:sz="0" w:space="0" w:color="auto"/>
                              </w:divBdr>
                              <w:divsChild>
                                <w:div w:id="905459285">
                                  <w:marLeft w:val="0"/>
                                  <w:marRight w:val="0"/>
                                  <w:marTop w:val="0"/>
                                  <w:marBottom w:val="0"/>
                                  <w:divBdr>
                                    <w:top w:val="none" w:sz="0" w:space="0" w:color="auto"/>
                                    <w:left w:val="none" w:sz="0" w:space="0" w:color="auto"/>
                                    <w:bottom w:val="none" w:sz="0" w:space="0" w:color="auto"/>
                                    <w:right w:val="none" w:sz="0" w:space="0" w:color="auto"/>
                                  </w:divBdr>
                                  <w:divsChild>
                                    <w:div w:id="271789671">
                                      <w:marLeft w:val="0"/>
                                      <w:marRight w:val="0"/>
                                      <w:marTop w:val="0"/>
                                      <w:marBottom w:val="0"/>
                                      <w:divBdr>
                                        <w:top w:val="none" w:sz="0" w:space="0" w:color="auto"/>
                                        <w:left w:val="none" w:sz="0" w:space="0" w:color="auto"/>
                                        <w:bottom w:val="none" w:sz="0" w:space="0" w:color="auto"/>
                                        <w:right w:val="none" w:sz="0" w:space="0" w:color="auto"/>
                                      </w:divBdr>
                                      <w:divsChild>
                                        <w:div w:id="360715289">
                                          <w:marLeft w:val="0"/>
                                          <w:marRight w:val="0"/>
                                          <w:marTop w:val="0"/>
                                          <w:marBottom w:val="0"/>
                                          <w:divBdr>
                                            <w:top w:val="none" w:sz="0" w:space="0" w:color="auto"/>
                                            <w:left w:val="none" w:sz="0" w:space="0" w:color="auto"/>
                                            <w:bottom w:val="none" w:sz="0" w:space="0" w:color="auto"/>
                                            <w:right w:val="none" w:sz="0" w:space="0" w:color="auto"/>
                                          </w:divBdr>
                                          <w:divsChild>
                                            <w:div w:id="872035038">
                                              <w:marLeft w:val="0"/>
                                              <w:marRight w:val="0"/>
                                              <w:marTop w:val="0"/>
                                              <w:marBottom w:val="0"/>
                                              <w:divBdr>
                                                <w:top w:val="none" w:sz="0" w:space="0" w:color="auto"/>
                                                <w:left w:val="none" w:sz="0" w:space="0" w:color="auto"/>
                                                <w:bottom w:val="none" w:sz="0" w:space="0" w:color="auto"/>
                                                <w:right w:val="none" w:sz="0" w:space="0" w:color="auto"/>
                                              </w:divBdr>
                                              <w:divsChild>
                                                <w:div w:id="43523832">
                                                  <w:marLeft w:val="0"/>
                                                  <w:marRight w:val="0"/>
                                                  <w:marTop w:val="0"/>
                                                  <w:marBottom w:val="0"/>
                                                  <w:divBdr>
                                                    <w:top w:val="none" w:sz="0" w:space="0" w:color="auto"/>
                                                    <w:left w:val="none" w:sz="0" w:space="0" w:color="auto"/>
                                                    <w:bottom w:val="none" w:sz="0" w:space="0" w:color="auto"/>
                                                    <w:right w:val="none" w:sz="0" w:space="0" w:color="auto"/>
                                                  </w:divBdr>
                                                  <w:divsChild>
                                                    <w:div w:id="354501370">
                                                      <w:marLeft w:val="0"/>
                                                      <w:marRight w:val="0"/>
                                                      <w:marTop w:val="0"/>
                                                      <w:marBottom w:val="0"/>
                                                      <w:divBdr>
                                                        <w:top w:val="none" w:sz="0" w:space="0" w:color="auto"/>
                                                        <w:left w:val="none" w:sz="0" w:space="0" w:color="auto"/>
                                                        <w:bottom w:val="none" w:sz="0" w:space="0" w:color="auto"/>
                                                        <w:right w:val="none" w:sz="0" w:space="0" w:color="auto"/>
                                                      </w:divBdr>
                                                      <w:divsChild>
                                                        <w:div w:id="3474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5600788">
      <w:bodyDiv w:val="1"/>
      <w:marLeft w:val="0"/>
      <w:marRight w:val="0"/>
      <w:marTop w:val="0"/>
      <w:marBottom w:val="0"/>
      <w:divBdr>
        <w:top w:val="none" w:sz="0" w:space="0" w:color="auto"/>
        <w:left w:val="none" w:sz="0" w:space="0" w:color="auto"/>
        <w:bottom w:val="none" w:sz="0" w:space="0" w:color="auto"/>
        <w:right w:val="none" w:sz="0" w:space="0" w:color="auto"/>
      </w:divBdr>
    </w:div>
    <w:div w:id="1983805656">
      <w:bodyDiv w:val="1"/>
      <w:marLeft w:val="0"/>
      <w:marRight w:val="0"/>
      <w:marTop w:val="0"/>
      <w:marBottom w:val="0"/>
      <w:divBdr>
        <w:top w:val="none" w:sz="0" w:space="0" w:color="auto"/>
        <w:left w:val="none" w:sz="0" w:space="0" w:color="auto"/>
        <w:bottom w:val="none" w:sz="0" w:space="0" w:color="auto"/>
        <w:right w:val="none" w:sz="0" w:space="0" w:color="auto"/>
      </w:divBdr>
    </w:div>
    <w:div w:id="1986739923">
      <w:bodyDiv w:val="1"/>
      <w:marLeft w:val="0"/>
      <w:marRight w:val="0"/>
      <w:marTop w:val="0"/>
      <w:marBottom w:val="0"/>
      <w:divBdr>
        <w:top w:val="none" w:sz="0" w:space="0" w:color="auto"/>
        <w:left w:val="none" w:sz="0" w:space="0" w:color="auto"/>
        <w:bottom w:val="none" w:sz="0" w:space="0" w:color="auto"/>
        <w:right w:val="none" w:sz="0" w:space="0" w:color="auto"/>
      </w:divBdr>
    </w:div>
    <w:div w:id="2083797015">
      <w:bodyDiv w:val="1"/>
      <w:marLeft w:val="0"/>
      <w:marRight w:val="0"/>
      <w:marTop w:val="0"/>
      <w:marBottom w:val="0"/>
      <w:divBdr>
        <w:top w:val="none" w:sz="0" w:space="0" w:color="auto"/>
        <w:left w:val="none" w:sz="0" w:space="0" w:color="auto"/>
        <w:bottom w:val="none" w:sz="0" w:space="0" w:color="auto"/>
        <w:right w:val="none" w:sz="0" w:space="0" w:color="auto"/>
      </w:divBdr>
      <w:divsChild>
        <w:div w:id="2139716713">
          <w:marLeft w:val="0"/>
          <w:marRight w:val="0"/>
          <w:marTop w:val="0"/>
          <w:marBottom w:val="0"/>
          <w:divBdr>
            <w:top w:val="single" w:sz="6" w:space="8" w:color="B8B8B8"/>
            <w:left w:val="none" w:sz="0" w:space="0" w:color="auto"/>
            <w:bottom w:val="none" w:sz="0" w:space="0" w:color="auto"/>
            <w:right w:val="none" w:sz="0" w:space="0" w:color="auto"/>
          </w:divBdr>
          <w:divsChild>
            <w:div w:id="506991807">
              <w:marLeft w:val="2"/>
              <w:marRight w:val="2"/>
              <w:marTop w:val="0"/>
              <w:marBottom w:val="0"/>
              <w:divBdr>
                <w:top w:val="single" w:sz="6" w:space="8" w:color="CDCCD4"/>
                <w:left w:val="single" w:sz="6" w:space="8" w:color="CDCCD4"/>
                <w:bottom w:val="single" w:sz="6" w:space="8" w:color="CDCCD4"/>
                <w:right w:val="single" w:sz="6" w:space="4" w:color="CDCCD4"/>
              </w:divBdr>
              <w:divsChild>
                <w:div w:id="1805344922">
                  <w:marLeft w:val="0"/>
                  <w:marRight w:val="0"/>
                  <w:marTop w:val="75"/>
                  <w:marBottom w:val="75"/>
                  <w:divBdr>
                    <w:top w:val="single" w:sz="6" w:space="8" w:color="CCCCD4"/>
                    <w:left w:val="single" w:sz="6" w:space="8" w:color="CCCCD4"/>
                    <w:bottom w:val="single" w:sz="6" w:space="8" w:color="CCCCD4"/>
                    <w:right w:val="single" w:sz="6" w:space="8" w:color="CCCCD4"/>
                  </w:divBdr>
                  <w:divsChild>
                    <w:div w:id="20434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C4094CD-E5F4-4026-BE8E-5F0F677F12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F336696875B542A78E86E46E07A142" ma:contentTypeVersion="" ma:contentTypeDescription="PDMS Document Site Content Type" ma:contentTypeScope="" ma:versionID="3dcc478bfcdd75a8818df0a3d3a0bd68">
  <xsd:schema xmlns:xsd="http://www.w3.org/2001/XMLSchema" xmlns:xs="http://www.w3.org/2001/XMLSchema" xmlns:p="http://schemas.microsoft.com/office/2006/metadata/properties" xmlns:ns2="5C4094CD-E5F4-4026-BE8E-5F0F677F1268" targetNamespace="http://schemas.microsoft.com/office/2006/metadata/properties" ma:root="true" ma:fieldsID="c6b48d602d343550263502a44758ce2d" ns2:_="">
    <xsd:import namespace="5C4094CD-E5F4-4026-BE8E-5F0F677F126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094CD-E5F4-4026-BE8E-5F0F677F126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9469-42AB-4AD3-B54B-0A02B5E1B4C4}">
  <ds:schemaRefs>
    <ds:schemaRef ds:uri="http://schemas.microsoft.com/office/2006/metadata/properties"/>
    <ds:schemaRef ds:uri="http://schemas.microsoft.com/office/infopath/2007/PartnerControls"/>
    <ds:schemaRef ds:uri="5C4094CD-E5F4-4026-BE8E-5F0F677F1268"/>
  </ds:schemaRefs>
</ds:datastoreItem>
</file>

<file path=customXml/itemProps2.xml><?xml version="1.0" encoding="utf-8"?>
<ds:datastoreItem xmlns:ds="http://schemas.openxmlformats.org/officeDocument/2006/customXml" ds:itemID="{058C3FFC-F693-40B0-89B0-4EED6CCC8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094CD-E5F4-4026-BE8E-5F0F677F1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94CEC-C2A4-4991-8CC3-1FC6336FBB7B}">
  <ds:schemaRefs>
    <ds:schemaRef ds:uri="http://schemas.microsoft.com/sharepoint/v3/contenttype/forms"/>
  </ds:schemaRefs>
</ds:datastoreItem>
</file>

<file path=customXml/itemProps4.xml><?xml version="1.0" encoding="utf-8"?>
<ds:datastoreItem xmlns:ds="http://schemas.openxmlformats.org/officeDocument/2006/customXml" ds:itemID="{FBF4E858-7E08-43AC-A5E7-37710691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TSAO, Thomas</dc:creator>
  <cp:keywords/>
  <dc:description/>
  <cp:lastModifiedBy>RUBENSTEIN, Sarah</cp:lastModifiedBy>
  <cp:revision>3</cp:revision>
  <cp:lastPrinted>2019-11-19T01:58:00Z</cp:lastPrinted>
  <dcterms:created xsi:type="dcterms:W3CDTF">2021-06-23T21:47:00Z</dcterms:created>
  <dcterms:modified xsi:type="dcterms:W3CDTF">2021-06-27T21:48:00Z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0x010100266966F133664895A6EE3632470D45F5006FF336696875B542A78E86E46E07A142</vt:lpwstr>
  </property>
</Properties>
</file>