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1781" w14:textId="77777777" w:rsidR="0048364F" w:rsidRPr="00B35105" w:rsidRDefault="00193461" w:rsidP="0020300C">
      <w:pPr>
        <w:rPr>
          <w:sz w:val="28"/>
        </w:rPr>
      </w:pPr>
      <w:r w:rsidRPr="00B35105">
        <w:rPr>
          <w:noProof/>
          <w:lang w:eastAsia="en-AU"/>
        </w:rPr>
        <w:drawing>
          <wp:inline distT="0" distB="0" distL="0" distR="0" wp14:anchorId="0109600B" wp14:editId="5FB649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6762" w14:textId="77777777" w:rsidR="0048364F" w:rsidRPr="00B35105" w:rsidRDefault="0048364F" w:rsidP="0048364F">
      <w:pPr>
        <w:rPr>
          <w:sz w:val="19"/>
        </w:rPr>
      </w:pPr>
    </w:p>
    <w:p w14:paraId="22470B4C" w14:textId="77777777" w:rsidR="0048364F" w:rsidRPr="00B35105" w:rsidRDefault="00992E86" w:rsidP="00992E86">
      <w:pPr>
        <w:pStyle w:val="ShortT"/>
      </w:pPr>
      <w:r w:rsidRPr="00B35105">
        <w:t>Wine Australia Amen</w:t>
      </w:r>
      <w:bookmarkStart w:id="0" w:name="_GoBack"/>
      <w:bookmarkEnd w:id="0"/>
      <w:r w:rsidRPr="00B35105">
        <w:t xml:space="preserve">dment (Label Directory) </w:t>
      </w:r>
      <w:r w:rsidR="000848CE" w:rsidRPr="00B35105">
        <w:t>Regulations 2</w:t>
      </w:r>
      <w:r w:rsidRPr="00B35105">
        <w:t>0</w:t>
      </w:r>
      <w:r w:rsidR="00C9342B" w:rsidRPr="00B35105">
        <w:t>2</w:t>
      </w:r>
      <w:r w:rsidR="0060166C" w:rsidRPr="00B35105">
        <w:t>1</w:t>
      </w:r>
    </w:p>
    <w:p w14:paraId="1A891D48" w14:textId="77777777" w:rsidR="00992E86" w:rsidRPr="00B35105" w:rsidRDefault="00992E86" w:rsidP="007517B8">
      <w:pPr>
        <w:pStyle w:val="SignCoverPageStart"/>
        <w:spacing w:before="240"/>
        <w:rPr>
          <w:szCs w:val="22"/>
        </w:rPr>
      </w:pPr>
      <w:r w:rsidRPr="00B35105">
        <w:rPr>
          <w:szCs w:val="22"/>
        </w:rPr>
        <w:t>I, General the Honourable David Hurley AC DSC (</w:t>
      </w:r>
      <w:proofErr w:type="spellStart"/>
      <w:r w:rsidRPr="00B35105">
        <w:rPr>
          <w:szCs w:val="22"/>
        </w:rPr>
        <w:t>Retd</w:t>
      </w:r>
      <w:proofErr w:type="spellEnd"/>
      <w:r w:rsidRPr="00B35105">
        <w:rPr>
          <w:szCs w:val="22"/>
        </w:rPr>
        <w:t>), Governor</w:t>
      </w:r>
      <w:r w:rsidR="00B35105">
        <w:rPr>
          <w:szCs w:val="22"/>
        </w:rPr>
        <w:noBreakHyphen/>
      </w:r>
      <w:r w:rsidRPr="00B35105">
        <w:rPr>
          <w:szCs w:val="22"/>
        </w:rPr>
        <w:t>General of the Commonwealth of Australia, acting with the advice of the Federal Executive Council, make the following regulations</w:t>
      </w:r>
      <w:r w:rsidR="00955F5F" w:rsidRPr="00B35105">
        <w:rPr>
          <w:szCs w:val="22"/>
        </w:rPr>
        <w:t>.</w:t>
      </w:r>
    </w:p>
    <w:p w14:paraId="19350F40" w14:textId="4D2F29A7" w:rsidR="00992E86" w:rsidRPr="00B35105" w:rsidRDefault="00992E8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35105">
        <w:rPr>
          <w:szCs w:val="22"/>
        </w:rPr>
        <w:t xml:space="preserve">Dated </w:t>
      </w:r>
      <w:r w:rsidRPr="00B35105">
        <w:rPr>
          <w:szCs w:val="22"/>
        </w:rPr>
        <w:fldChar w:fldCharType="begin"/>
      </w:r>
      <w:r w:rsidRPr="00B35105">
        <w:rPr>
          <w:szCs w:val="22"/>
        </w:rPr>
        <w:instrText xml:space="preserve"> DOCPROPERTY  DateMade </w:instrText>
      </w:r>
      <w:r w:rsidRPr="00B35105">
        <w:rPr>
          <w:szCs w:val="22"/>
        </w:rPr>
        <w:fldChar w:fldCharType="separate"/>
      </w:r>
      <w:r w:rsidR="00B202B5">
        <w:rPr>
          <w:szCs w:val="22"/>
        </w:rPr>
        <w:t>10 June 2021</w:t>
      </w:r>
      <w:r w:rsidRPr="00B35105">
        <w:rPr>
          <w:szCs w:val="22"/>
        </w:rPr>
        <w:fldChar w:fldCharType="end"/>
      </w:r>
    </w:p>
    <w:p w14:paraId="2396D7A7" w14:textId="77777777" w:rsidR="00992E86" w:rsidRPr="00B35105" w:rsidRDefault="00992E8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35105">
        <w:rPr>
          <w:szCs w:val="22"/>
        </w:rPr>
        <w:t>David Hurley</w:t>
      </w:r>
    </w:p>
    <w:p w14:paraId="6CDBED7E" w14:textId="77777777" w:rsidR="00992E86" w:rsidRPr="00B35105" w:rsidRDefault="00992E8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35105">
        <w:rPr>
          <w:szCs w:val="22"/>
        </w:rPr>
        <w:t>Governor</w:t>
      </w:r>
      <w:r w:rsidR="00B35105">
        <w:rPr>
          <w:szCs w:val="22"/>
        </w:rPr>
        <w:noBreakHyphen/>
      </w:r>
      <w:r w:rsidRPr="00B35105">
        <w:rPr>
          <w:szCs w:val="22"/>
        </w:rPr>
        <w:t>General</w:t>
      </w:r>
    </w:p>
    <w:p w14:paraId="4C32F415" w14:textId="77777777" w:rsidR="00992E86" w:rsidRPr="00B35105" w:rsidRDefault="00992E8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35105">
        <w:rPr>
          <w:szCs w:val="22"/>
        </w:rPr>
        <w:t>By His Excellency’s Command</w:t>
      </w:r>
    </w:p>
    <w:p w14:paraId="59CAA677" w14:textId="77777777" w:rsidR="00C82E0F" w:rsidRPr="00B35105" w:rsidRDefault="00C82E0F" w:rsidP="00C82E0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35105">
        <w:rPr>
          <w:szCs w:val="22"/>
        </w:rPr>
        <w:t xml:space="preserve">David </w:t>
      </w:r>
      <w:proofErr w:type="spellStart"/>
      <w:r w:rsidRPr="00B35105">
        <w:rPr>
          <w:szCs w:val="22"/>
        </w:rPr>
        <w:t>Littleproud</w:t>
      </w:r>
      <w:proofErr w:type="spellEnd"/>
    </w:p>
    <w:p w14:paraId="4E60FF18" w14:textId="77777777" w:rsidR="00C82E0F" w:rsidRPr="00B35105" w:rsidRDefault="00C82E0F" w:rsidP="00C82E0F">
      <w:pPr>
        <w:pStyle w:val="SignCoverPageEnd"/>
        <w:rPr>
          <w:szCs w:val="22"/>
        </w:rPr>
      </w:pPr>
      <w:r w:rsidRPr="00B35105">
        <w:rPr>
          <w:szCs w:val="22"/>
        </w:rPr>
        <w:t>Minister for Agriculture, Drought and Emergency Management</w:t>
      </w:r>
    </w:p>
    <w:p w14:paraId="7A2709B7" w14:textId="77777777" w:rsidR="00992E86" w:rsidRPr="00B35105" w:rsidRDefault="00992E86" w:rsidP="007517B8"/>
    <w:p w14:paraId="46ACB50E" w14:textId="77777777" w:rsidR="00992E86" w:rsidRPr="00B35105" w:rsidRDefault="00992E86" w:rsidP="007517B8"/>
    <w:p w14:paraId="6AAAB26D" w14:textId="77777777" w:rsidR="00992E86" w:rsidRPr="00B35105" w:rsidRDefault="00992E86" w:rsidP="007517B8"/>
    <w:p w14:paraId="318BDF5B" w14:textId="77777777" w:rsidR="0048364F" w:rsidRPr="008D2A26" w:rsidRDefault="0048364F" w:rsidP="0048364F">
      <w:pPr>
        <w:pStyle w:val="Header"/>
        <w:tabs>
          <w:tab w:val="clear" w:pos="4150"/>
          <w:tab w:val="clear" w:pos="8307"/>
        </w:tabs>
      </w:pPr>
      <w:r w:rsidRPr="008D2A26">
        <w:rPr>
          <w:rStyle w:val="CharAmSchNo"/>
        </w:rPr>
        <w:t xml:space="preserve"> </w:t>
      </w:r>
      <w:r w:rsidRPr="008D2A26">
        <w:rPr>
          <w:rStyle w:val="CharAmSchText"/>
        </w:rPr>
        <w:t xml:space="preserve"> </w:t>
      </w:r>
    </w:p>
    <w:p w14:paraId="5E048524" w14:textId="77777777" w:rsidR="0048364F" w:rsidRPr="008D2A26" w:rsidRDefault="0048364F" w:rsidP="0048364F">
      <w:pPr>
        <w:pStyle w:val="Header"/>
        <w:tabs>
          <w:tab w:val="clear" w:pos="4150"/>
          <w:tab w:val="clear" w:pos="8307"/>
        </w:tabs>
      </w:pPr>
      <w:r w:rsidRPr="008D2A26">
        <w:rPr>
          <w:rStyle w:val="CharAmPartNo"/>
        </w:rPr>
        <w:t xml:space="preserve"> </w:t>
      </w:r>
      <w:r w:rsidRPr="008D2A26">
        <w:rPr>
          <w:rStyle w:val="CharAmPartText"/>
        </w:rPr>
        <w:t xml:space="preserve"> </w:t>
      </w:r>
    </w:p>
    <w:p w14:paraId="6E74A32C" w14:textId="77777777" w:rsidR="0048364F" w:rsidRPr="00B35105" w:rsidRDefault="0048364F" w:rsidP="0048364F">
      <w:pPr>
        <w:sectPr w:rsidR="0048364F" w:rsidRPr="00B35105" w:rsidSect="000438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A4BACF" w14:textId="77777777" w:rsidR="00220A0C" w:rsidRPr="00B35105" w:rsidRDefault="0048364F" w:rsidP="0048364F">
      <w:pPr>
        <w:outlineLvl w:val="0"/>
        <w:rPr>
          <w:sz w:val="36"/>
        </w:rPr>
      </w:pPr>
      <w:r w:rsidRPr="00B35105">
        <w:rPr>
          <w:sz w:val="36"/>
        </w:rPr>
        <w:lastRenderedPageBreak/>
        <w:t>Contents</w:t>
      </w:r>
    </w:p>
    <w:p w14:paraId="499F595C" w14:textId="29923383" w:rsidR="000848CE" w:rsidRPr="00B35105" w:rsidRDefault="000848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5105">
        <w:fldChar w:fldCharType="begin"/>
      </w:r>
      <w:r w:rsidRPr="00B35105">
        <w:instrText xml:space="preserve"> TOC \o "1-9" </w:instrText>
      </w:r>
      <w:r w:rsidRPr="00B35105">
        <w:fldChar w:fldCharType="separate"/>
      </w:r>
      <w:r w:rsidRPr="00B35105">
        <w:rPr>
          <w:noProof/>
        </w:rPr>
        <w:t>1</w:t>
      </w:r>
      <w:r w:rsidRPr="00B35105">
        <w:rPr>
          <w:noProof/>
        </w:rPr>
        <w:tab/>
        <w:t>Name</w:t>
      </w:r>
      <w:r w:rsidRPr="00B35105">
        <w:rPr>
          <w:noProof/>
        </w:rPr>
        <w:tab/>
      </w:r>
      <w:r w:rsidRPr="00B35105">
        <w:rPr>
          <w:noProof/>
        </w:rPr>
        <w:fldChar w:fldCharType="begin"/>
      </w:r>
      <w:r w:rsidRPr="00B35105">
        <w:rPr>
          <w:noProof/>
        </w:rPr>
        <w:instrText xml:space="preserve"> PAGEREF _Toc26432235 \h </w:instrText>
      </w:r>
      <w:r w:rsidRPr="00B35105">
        <w:rPr>
          <w:noProof/>
        </w:rPr>
      </w:r>
      <w:r w:rsidRPr="00B35105">
        <w:rPr>
          <w:noProof/>
        </w:rPr>
        <w:fldChar w:fldCharType="separate"/>
      </w:r>
      <w:r w:rsidR="00B202B5">
        <w:rPr>
          <w:noProof/>
        </w:rPr>
        <w:t>1</w:t>
      </w:r>
      <w:r w:rsidRPr="00B35105">
        <w:rPr>
          <w:noProof/>
        </w:rPr>
        <w:fldChar w:fldCharType="end"/>
      </w:r>
    </w:p>
    <w:p w14:paraId="0134072D" w14:textId="6888E889" w:rsidR="000848CE" w:rsidRPr="00B35105" w:rsidRDefault="000848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5105">
        <w:rPr>
          <w:noProof/>
        </w:rPr>
        <w:t>2</w:t>
      </w:r>
      <w:r w:rsidRPr="00B35105">
        <w:rPr>
          <w:noProof/>
        </w:rPr>
        <w:tab/>
        <w:t>Commencement</w:t>
      </w:r>
      <w:r w:rsidRPr="00B35105">
        <w:rPr>
          <w:noProof/>
        </w:rPr>
        <w:tab/>
      </w:r>
      <w:r w:rsidRPr="00B35105">
        <w:rPr>
          <w:noProof/>
        </w:rPr>
        <w:fldChar w:fldCharType="begin"/>
      </w:r>
      <w:r w:rsidRPr="00B35105">
        <w:rPr>
          <w:noProof/>
        </w:rPr>
        <w:instrText xml:space="preserve"> PAGEREF _Toc26432236 \h </w:instrText>
      </w:r>
      <w:r w:rsidRPr="00B35105">
        <w:rPr>
          <w:noProof/>
        </w:rPr>
      </w:r>
      <w:r w:rsidRPr="00B35105">
        <w:rPr>
          <w:noProof/>
        </w:rPr>
        <w:fldChar w:fldCharType="separate"/>
      </w:r>
      <w:r w:rsidR="00B202B5">
        <w:rPr>
          <w:noProof/>
        </w:rPr>
        <w:t>1</w:t>
      </w:r>
      <w:r w:rsidRPr="00B35105">
        <w:rPr>
          <w:noProof/>
        </w:rPr>
        <w:fldChar w:fldCharType="end"/>
      </w:r>
    </w:p>
    <w:p w14:paraId="4403FA47" w14:textId="2DB20655" w:rsidR="000848CE" w:rsidRPr="00B35105" w:rsidRDefault="000848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5105">
        <w:rPr>
          <w:noProof/>
        </w:rPr>
        <w:t>3</w:t>
      </w:r>
      <w:r w:rsidRPr="00B35105">
        <w:rPr>
          <w:noProof/>
        </w:rPr>
        <w:tab/>
        <w:t>Authority</w:t>
      </w:r>
      <w:r w:rsidRPr="00B35105">
        <w:rPr>
          <w:noProof/>
        </w:rPr>
        <w:tab/>
      </w:r>
      <w:r w:rsidRPr="00B35105">
        <w:rPr>
          <w:noProof/>
        </w:rPr>
        <w:fldChar w:fldCharType="begin"/>
      </w:r>
      <w:r w:rsidRPr="00B35105">
        <w:rPr>
          <w:noProof/>
        </w:rPr>
        <w:instrText xml:space="preserve"> PAGEREF _Toc26432237 \h </w:instrText>
      </w:r>
      <w:r w:rsidRPr="00B35105">
        <w:rPr>
          <w:noProof/>
        </w:rPr>
      </w:r>
      <w:r w:rsidRPr="00B35105">
        <w:rPr>
          <w:noProof/>
        </w:rPr>
        <w:fldChar w:fldCharType="separate"/>
      </w:r>
      <w:r w:rsidR="00B202B5">
        <w:rPr>
          <w:noProof/>
        </w:rPr>
        <w:t>1</w:t>
      </w:r>
      <w:r w:rsidRPr="00B35105">
        <w:rPr>
          <w:noProof/>
        </w:rPr>
        <w:fldChar w:fldCharType="end"/>
      </w:r>
    </w:p>
    <w:p w14:paraId="67A540B8" w14:textId="04C22880" w:rsidR="000848CE" w:rsidRPr="00B35105" w:rsidRDefault="000848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5105">
        <w:rPr>
          <w:noProof/>
        </w:rPr>
        <w:t>4</w:t>
      </w:r>
      <w:r w:rsidRPr="00B35105">
        <w:rPr>
          <w:noProof/>
        </w:rPr>
        <w:tab/>
        <w:t>Schedules</w:t>
      </w:r>
      <w:r w:rsidRPr="00B35105">
        <w:rPr>
          <w:noProof/>
        </w:rPr>
        <w:tab/>
      </w:r>
      <w:r w:rsidRPr="00B35105">
        <w:rPr>
          <w:noProof/>
        </w:rPr>
        <w:fldChar w:fldCharType="begin"/>
      </w:r>
      <w:r w:rsidRPr="00B35105">
        <w:rPr>
          <w:noProof/>
        </w:rPr>
        <w:instrText xml:space="preserve"> PAGEREF _Toc26432238 \h </w:instrText>
      </w:r>
      <w:r w:rsidRPr="00B35105">
        <w:rPr>
          <w:noProof/>
        </w:rPr>
      </w:r>
      <w:r w:rsidRPr="00B35105">
        <w:rPr>
          <w:noProof/>
        </w:rPr>
        <w:fldChar w:fldCharType="separate"/>
      </w:r>
      <w:r w:rsidR="00B202B5">
        <w:rPr>
          <w:noProof/>
        </w:rPr>
        <w:t>1</w:t>
      </w:r>
      <w:r w:rsidRPr="00B35105">
        <w:rPr>
          <w:noProof/>
        </w:rPr>
        <w:fldChar w:fldCharType="end"/>
      </w:r>
    </w:p>
    <w:p w14:paraId="49B0D0B9" w14:textId="1C3D97F8" w:rsidR="000848CE" w:rsidRPr="00B35105" w:rsidRDefault="000848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5105">
        <w:rPr>
          <w:noProof/>
        </w:rPr>
        <w:t>Schedule 1—Amendments</w:t>
      </w:r>
      <w:r w:rsidRPr="00B35105">
        <w:rPr>
          <w:b w:val="0"/>
          <w:noProof/>
          <w:sz w:val="18"/>
        </w:rPr>
        <w:tab/>
      </w:r>
      <w:r w:rsidRPr="00B35105">
        <w:rPr>
          <w:b w:val="0"/>
          <w:noProof/>
          <w:sz w:val="18"/>
        </w:rPr>
        <w:fldChar w:fldCharType="begin"/>
      </w:r>
      <w:r w:rsidRPr="00B35105">
        <w:rPr>
          <w:b w:val="0"/>
          <w:noProof/>
          <w:sz w:val="18"/>
        </w:rPr>
        <w:instrText xml:space="preserve"> PAGEREF _Toc26432239 \h </w:instrText>
      </w:r>
      <w:r w:rsidRPr="00B35105">
        <w:rPr>
          <w:b w:val="0"/>
          <w:noProof/>
          <w:sz w:val="18"/>
        </w:rPr>
      </w:r>
      <w:r w:rsidRPr="00B35105">
        <w:rPr>
          <w:b w:val="0"/>
          <w:noProof/>
          <w:sz w:val="18"/>
        </w:rPr>
        <w:fldChar w:fldCharType="separate"/>
      </w:r>
      <w:r w:rsidR="00B202B5">
        <w:rPr>
          <w:b w:val="0"/>
          <w:noProof/>
          <w:sz w:val="18"/>
        </w:rPr>
        <w:t>2</w:t>
      </w:r>
      <w:r w:rsidRPr="00B35105">
        <w:rPr>
          <w:b w:val="0"/>
          <w:noProof/>
          <w:sz w:val="18"/>
        </w:rPr>
        <w:fldChar w:fldCharType="end"/>
      </w:r>
    </w:p>
    <w:p w14:paraId="1F44290B" w14:textId="34DB3D0F" w:rsidR="000848CE" w:rsidRPr="00B35105" w:rsidRDefault="000848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5105">
        <w:rPr>
          <w:noProof/>
        </w:rPr>
        <w:t>Wine Australia Regulations 2018</w:t>
      </w:r>
      <w:r w:rsidRPr="00B35105">
        <w:rPr>
          <w:i w:val="0"/>
          <w:noProof/>
          <w:sz w:val="18"/>
        </w:rPr>
        <w:tab/>
      </w:r>
      <w:r w:rsidRPr="00B35105">
        <w:rPr>
          <w:i w:val="0"/>
          <w:noProof/>
          <w:sz w:val="18"/>
        </w:rPr>
        <w:fldChar w:fldCharType="begin"/>
      </w:r>
      <w:r w:rsidRPr="00B35105">
        <w:rPr>
          <w:i w:val="0"/>
          <w:noProof/>
          <w:sz w:val="18"/>
        </w:rPr>
        <w:instrText xml:space="preserve"> PAGEREF _Toc26432240 \h </w:instrText>
      </w:r>
      <w:r w:rsidRPr="00B35105">
        <w:rPr>
          <w:i w:val="0"/>
          <w:noProof/>
          <w:sz w:val="18"/>
        </w:rPr>
      </w:r>
      <w:r w:rsidRPr="00B35105">
        <w:rPr>
          <w:i w:val="0"/>
          <w:noProof/>
          <w:sz w:val="18"/>
        </w:rPr>
        <w:fldChar w:fldCharType="separate"/>
      </w:r>
      <w:r w:rsidR="00B202B5">
        <w:rPr>
          <w:i w:val="0"/>
          <w:noProof/>
          <w:sz w:val="18"/>
        </w:rPr>
        <w:t>2</w:t>
      </w:r>
      <w:r w:rsidRPr="00B35105">
        <w:rPr>
          <w:i w:val="0"/>
          <w:noProof/>
          <w:sz w:val="18"/>
        </w:rPr>
        <w:fldChar w:fldCharType="end"/>
      </w:r>
    </w:p>
    <w:p w14:paraId="14E74AB0" w14:textId="77777777" w:rsidR="0048364F" w:rsidRPr="00B35105" w:rsidRDefault="000848CE" w:rsidP="0048364F">
      <w:r w:rsidRPr="00B35105">
        <w:fldChar w:fldCharType="end"/>
      </w:r>
    </w:p>
    <w:p w14:paraId="0829048D" w14:textId="77777777" w:rsidR="0048364F" w:rsidRPr="00B35105" w:rsidRDefault="0048364F" w:rsidP="0048364F">
      <w:pPr>
        <w:sectPr w:rsidR="0048364F" w:rsidRPr="00B35105" w:rsidSect="000438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A05B0F" w14:textId="77777777" w:rsidR="0048364F" w:rsidRPr="00B35105" w:rsidRDefault="0048364F" w:rsidP="0048364F">
      <w:pPr>
        <w:pStyle w:val="ActHead5"/>
      </w:pPr>
      <w:bookmarkStart w:id="1" w:name="_Toc26432235"/>
      <w:r w:rsidRPr="008D2A26">
        <w:rPr>
          <w:rStyle w:val="CharSectno"/>
        </w:rPr>
        <w:lastRenderedPageBreak/>
        <w:t>1</w:t>
      </w:r>
      <w:r w:rsidRPr="00B35105">
        <w:t xml:space="preserve">  </w:t>
      </w:r>
      <w:r w:rsidR="004F676E" w:rsidRPr="00B35105">
        <w:t>Name</w:t>
      </w:r>
      <w:bookmarkEnd w:id="1"/>
    </w:p>
    <w:p w14:paraId="2AD20D04" w14:textId="77777777" w:rsidR="0048364F" w:rsidRPr="00B35105" w:rsidRDefault="0048364F" w:rsidP="0048364F">
      <w:pPr>
        <w:pStyle w:val="subsection"/>
      </w:pPr>
      <w:r w:rsidRPr="00B35105">
        <w:tab/>
      </w:r>
      <w:r w:rsidRPr="00B35105">
        <w:tab/>
      </w:r>
      <w:r w:rsidR="00992E86" w:rsidRPr="00B35105">
        <w:t>This instrument is</w:t>
      </w:r>
      <w:r w:rsidRPr="00B35105">
        <w:t xml:space="preserve"> the </w:t>
      </w:r>
      <w:r w:rsidR="00992E86" w:rsidRPr="00B35105">
        <w:rPr>
          <w:i/>
        </w:rPr>
        <w:t xml:space="preserve">Wine Australia Amendment (Label Directory) </w:t>
      </w:r>
      <w:r w:rsidR="000848CE" w:rsidRPr="00B35105">
        <w:rPr>
          <w:i/>
        </w:rPr>
        <w:t>Regulations 2</w:t>
      </w:r>
      <w:r w:rsidR="00992E86" w:rsidRPr="00B35105">
        <w:rPr>
          <w:i/>
        </w:rPr>
        <w:t>02</w:t>
      </w:r>
      <w:r w:rsidR="0060166C" w:rsidRPr="00B35105">
        <w:rPr>
          <w:i/>
        </w:rPr>
        <w:t>1</w:t>
      </w:r>
      <w:r w:rsidRPr="00B35105">
        <w:t>.</w:t>
      </w:r>
    </w:p>
    <w:p w14:paraId="574A1FA1" w14:textId="77777777" w:rsidR="004F676E" w:rsidRPr="00B35105" w:rsidRDefault="0048364F" w:rsidP="005452CC">
      <w:pPr>
        <w:pStyle w:val="ActHead5"/>
      </w:pPr>
      <w:bookmarkStart w:id="2" w:name="_Toc26432236"/>
      <w:r w:rsidRPr="008D2A26">
        <w:rPr>
          <w:rStyle w:val="CharSectno"/>
        </w:rPr>
        <w:t>2</w:t>
      </w:r>
      <w:r w:rsidRPr="00B35105">
        <w:t xml:space="preserve">  Commencement</w:t>
      </w:r>
      <w:bookmarkEnd w:id="2"/>
    </w:p>
    <w:p w14:paraId="51AC40C6" w14:textId="77777777" w:rsidR="005452CC" w:rsidRPr="00B35105" w:rsidRDefault="005452CC" w:rsidP="00593449">
      <w:pPr>
        <w:pStyle w:val="subsection"/>
      </w:pPr>
      <w:r w:rsidRPr="00B35105">
        <w:tab/>
        <w:t>(1)</w:t>
      </w:r>
      <w:r w:rsidRPr="00B35105">
        <w:tab/>
        <w:t xml:space="preserve">Each provision of </w:t>
      </w:r>
      <w:r w:rsidR="00992E86" w:rsidRPr="00B35105">
        <w:t>this instrument</w:t>
      </w:r>
      <w:r w:rsidRPr="00B35105">
        <w:t xml:space="preserve"> specified in column 1 of the table commences, or is taken to have commenced, in accordance with column 2 of the table. Any other statement in column 2 has effect according to its terms.</w:t>
      </w:r>
    </w:p>
    <w:p w14:paraId="583DCB3D" w14:textId="77777777" w:rsidR="005452CC" w:rsidRPr="00B3510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35105" w14:paraId="1266779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5AABECC" w14:textId="77777777" w:rsidR="005452CC" w:rsidRPr="00B35105" w:rsidRDefault="005452CC" w:rsidP="00612709">
            <w:pPr>
              <w:pStyle w:val="TableHeading"/>
            </w:pPr>
            <w:r w:rsidRPr="00B35105">
              <w:t>Commencement information</w:t>
            </w:r>
          </w:p>
        </w:tc>
      </w:tr>
      <w:tr w:rsidR="005452CC" w:rsidRPr="00B35105" w14:paraId="4ECF419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05DF41" w14:textId="77777777" w:rsidR="005452CC" w:rsidRPr="00B35105" w:rsidRDefault="005452CC" w:rsidP="00612709">
            <w:pPr>
              <w:pStyle w:val="TableHeading"/>
            </w:pPr>
            <w:r w:rsidRPr="00B351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527177" w14:textId="77777777" w:rsidR="005452CC" w:rsidRPr="00B35105" w:rsidRDefault="005452CC" w:rsidP="00612709">
            <w:pPr>
              <w:pStyle w:val="TableHeading"/>
            </w:pPr>
            <w:r w:rsidRPr="00B351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D7CC8F" w14:textId="77777777" w:rsidR="005452CC" w:rsidRPr="00B35105" w:rsidRDefault="005452CC" w:rsidP="00612709">
            <w:pPr>
              <w:pStyle w:val="TableHeading"/>
            </w:pPr>
            <w:r w:rsidRPr="00B35105">
              <w:t>Column 3</w:t>
            </w:r>
          </w:p>
        </w:tc>
      </w:tr>
      <w:tr w:rsidR="005452CC" w:rsidRPr="00B35105" w14:paraId="26FC766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154909" w14:textId="77777777" w:rsidR="005452CC" w:rsidRPr="00B35105" w:rsidRDefault="005452CC" w:rsidP="00612709">
            <w:pPr>
              <w:pStyle w:val="TableHeading"/>
            </w:pPr>
            <w:r w:rsidRPr="00B351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9F8156" w14:textId="77777777" w:rsidR="005452CC" w:rsidRPr="00B35105" w:rsidRDefault="005452CC" w:rsidP="00612709">
            <w:pPr>
              <w:pStyle w:val="TableHeading"/>
            </w:pPr>
            <w:r w:rsidRPr="00B351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319A62" w14:textId="77777777" w:rsidR="005452CC" w:rsidRPr="00B35105" w:rsidRDefault="005452CC" w:rsidP="00612709">
            <w:pPr>
              <w:pStyle w:val="TableHeading"/>
            </w:pPr>
            <w:r w:rsidRPr="00B35105">
              <w:t>Date/Details</w:t>
            </w:r>
          </w:p>
        </w:tc>
      </w:tr>
      <w:tr w:rsidR="005452CC" w:rsidRPr="00B35105" w14:paraId="0CA72F3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57D863" w14:textId="77777777" w:rsidR="005452CC" w:rsidRPr="00B35105" w:rsidRDefault="005452CC" w:rsidP="00AD7252">
            <w:pPr>
              <w:pStyle w:val="Tabletext"/>
            </w:pPr>
            <w:r w:rsidRPr="00B35105">
              <w:t xml:space="preserve">1.  </w:t>
            </w:r>
            <w:r w:rsidR="00AD7252" w:rsidRPr="00B35105">
              <w:t xml:space="preserve">The whole of </w:t>
            </w:r>
            <w:r w:rsidR="00992E86" w:rsidRPr="00B3510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152EEC" w14:textId="77777777" w:rsidR="005452CC" w:rsidRPr="00B35105" w:rsidRDefault="00992E86" w:rsidP="000848CE">
            <w:pPr>
              <w:pStyle w:val="Tabletext"/>
            </w:pPr>
            <w:r w:rsidRPr="00B35105">
              <w:t xml:space="preserve">At the same time as the </w:t>
            </w:r>
            <w:r w:rsidRPr="00B35105">
              <w:rPr>
                <w:i/>
              </w:rPr>
              <w:t>Wine Australia Amendment (Label Directory) Act 2020</w:t>
            </w:r>
            <w:r w:rsidRPr="00B35105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B5EF3A" w14:textId="7A9E0425" w:rsidR="006E00E4" w:rsidRPr="00B35105" w:rsidRDefault="006E00E4">
            <w:pPr>
              <w:pStyle w:val="Tabletext"/>
            </w:pPr>
            <w:r>
              <w:t>1 July 2021</w:t>
            </w:r>
          </w:p>
        </w:tc>
      </w:tr>
    </w:tbl>
    <w:p w14:paraId="04CBB5E4" w14:textId="77777777" w:rsidR="005452CC" w:rsidRPr="00B35105" w:rsidRDefault="005452CC" w:rsidP="00D21F74">
      <w:pPr>
        <w:pStyle w:val="notetext"/>
      </w:pPr>
      <w:r w:rsidRPr="00B35105">
        <w:rPr>
          <w:snapToGrid w:val="0"/>
          <w:lang w:eastAsia="en-US"/>
        </w:rPr>
        <w:t>Note:</w:t>
      </w:r>
      <w:r w:rsidRPr="00B35105">
        <w:rPr>
          <w:snapToGrid w:val="0"/>
          <w:lang w:eastAsia="en-US"/>
        </w:rPr>
        <w:tab/>
        <w:t xml:space="preserve">This table relates only to the provisions of </w:t>
      </w:r>
      <w:r w:rsidR="00992E86" w:rsidRPr="00B35105">
        <w:rPr>
          <w:snapToGrid w:val="0"/>
          <w:lang w:eastAsia="en-US"/>
        </w:rPr>
        <w:t>this instrument</w:t>
      </w:r>
      <w:r w:rsidRPr="00B35105">
        <w:t xml:space="preserve"> </w:t>
      </w:r>
      <w:r w:rsidRPr="00B35105">
        <w:rPr>
          <w:snapToGrid w:val="0"/>
          <w:lang w:eastAsia="en-US"/>
        </w:rPr>
        <w:t xml:space="preserve">as originally made. It will not be amended to deal with any later amendments of </w:t>
      </w:r>
      <w:r w:rsidR="00992E86" w:rsidRPr="00B35105">
        <w:rPr>
          <w:snapToGrid w:val="0"/>
          <w:lang w:eastAsia="en-US"/>
        </w:rPr>
        <w:t>this instrument</w:t>
      </w:r>
      <w:r w:rsidRPr="00B35105">
        <w:rPr>
          <w:snapToGrid w:val="0"/>
          <w:lang w:eastAsia="en-US"/>
        </w:rPr>
        <w:t>.</w:t>
      </w:r>
    </w:p>
    <w:p w14:paraId="160D9BEF" w14:textId="77777777" w:rsidR="005452CC" w:rsidRPr="00B35105" w:rsidRDefault="005452CC" w:rsidP="004F676E">
      <w:pPr>
        <w:pStyle w:val="subsection"/>
      </w:pPr>
      <w:r w:rsidRPr="00B35105">
        <w:tab/>
        <w:t>(2)</w:t>
      </w:r>
      <w:r w:rsidRPr="00B35105">
        <w:tab/>
        <w:t xml:space="preserve">Any information in column 3 of the table is not part of </w:t>
      </w:r>
      <w:r w:rsidR="00992E86" w:rsidRPr="00B35105">
        <w:t>this instrument</w:t>
      </w:r>
      <w:r w:rsidRPr="00B35105">
        <w:t xml:space="preserve">. Information may be inserted in this column, or information in it may be edited, in any published version of </w:t>
      </w:r>
      <w:r w:rsidR="00992E86" w:rsidRPr="00B35105">
        <w:t>this instrument</w:t>
      </w:r>
      <w:r w:rsidRPr="00B35105">
        <w:t>.</w:t>
      </w:r>
    </w:p>
    <w:p w14:paraId="2323EAD4" w14:textId="77777777" w:rsidR="00BF6650" w:rsidRPr="00B35105" w:rsidRDefault="00BF6650" w:rsidP="00BF6650">
      <w:pPr>
        <w:pStyle w:val="ActHead5"/>
      </w:pPr>
      <w:bookmarkStart w:id="3" w:name="_Toc26432237"/>
      <w:r w:rsidRPr="008D2A26">
        <w:rPr>
          <w:rStyle w:val="CharSectno"/>
        </w:rPr>
        <w:t>3</w:t>
      </w:r>
      <w:r w:rsidRPr="00B35105">
        <w:t xml:space="preserve">  Authority</w:t>
      </w:r>
      <w:bookmarkEnd w:id="3"/>
    </w:p>
    <w:p w14:paraId="33F49A0A" w14:textId="77777777" w:rsidR="00BF6650" w:rsidRPr="00B35105" w:rsidRDefault="00BF6650" w:rsidP="00BF6650">
      <w:pPr>
        <w:pStyle w:val="subsection"/>
      </w:pPr>
      <w:r w:rsidRPr="00B35105">
        <w:tab/>
      </w:r>
      <w:r w:rsidRPr="00B35105">
        <w:tab/>
      </w:r>
      <w:r w:rsidR="00992E86" w:rsidRPr="00B35105">
        <w:t>This instrument is</w:t>
      </w:r>
      <w:r w:rsidRPr="00B35105">
        <w:t xml:space="preserve"> made under the </w:t>
      </w:r>
      <w:r w:rsidR="00992E86" w:rsidRPr="00B35105">
        <w:rPr>
          <w:i/>
        </w:rPr>
        <w:t>Wine Australia Act 2013</w:t>
      </w:r>
      <w:r w:rsidR="00992E86" w:rsidRPr="00B35105">
        <w:t>.</w:t>
      </w:r>
    </w:p>
    <w:p w14:paraId="49C62F00" w14:textId="77777777" w:rsidR="00557C7A" w:rsidRPr="00B35105" w:rsidRDefault="00BF6650" w:rsidP="00557C7A">
      <w:pPr>
        <w:pStyle w:val="ActHead5"/>
      </w:pPr>
      <w:bookmarkStart w:id="4" w:name="_Toc26432238"/>
      <w:r w:rsidRPr="008D2A26">
        <w:rPr>
          <w:rStyle w:val="CharSectno"/>
        </w:rPr>
        <w:t>4</w:t>
      </w:r>
      <w:r w:rsidR="00557C7A" w:rsidRPr="00B35105">
        <w:t xml:space="preserve">  </w:t>
      </w:r>
      <w:r w:rsidR="00083F48" w:rsidRPr="00B35105">
        <w:t>Schedules</w:t>
      </w:r>
      <w:bookmarkEnd w:id="4"/>
    </w:p>
    <w:p w14:paraId="5305E3C6" w14:textId="77777777" w:rsidR="00557C7A" w:rsidRPr="00B35105" w:rsidRDefault="00557C7A" w:rsidP="00557C7A">
      <w:pPr>
        <w:pStyle w:val="subsection"/>
      </w:pPr>
      <w:r w:rsidRPr="00B35105">
        <w:tab/>
      </w:r>
      <w:r w:rsidRPr="00B35105">
        <w:tab/>
      </w:r>
      <w:r w:rsidR="00083F48" w:rsidRPr="00B35105">
        <w:t xml:space="preserve">Each </w:t>
      </w:r>
      <w:r w:rsidR="00160BD7" w:rsidRPr="00B35105">
        <w:t>instrument</w:t>
      </w:r>
      <w:r w:rsidR="00083F48" w:rsidRPr="00B35105">
        <w:t xml:space="preserve"> that is specified in a Schedule to </w:t>
      </w:r>
      <w:r w:rsidR="00992E86" w:rsidRPr="00B35105">
        <w:t>this instrument</w:t>
      </w:r>
      <w:r w:rsidR="00083F48" w:rsidRPr="00B35105">
        <w:t xml:space="preserve"> is amended or repealed as set out in the applicable items in the Schedule concerned, and any other item in a Schedule to </w:t>
      </w:r>
      <w:r w:rsidR="00992E86" w:rsidRPr="00B35105">
        <w:t>this instrument</w:t>
      </w:r>
      <w:r w:rsidR="00083F48" w:rsidRPr="00B35105">
        <w:t xml:space="preserve"> has effect according to its terms.</w:t>
      </w:r>
    </w:p>
    <w:p w14:paraId="23FFF56E" w14:textId="77777777" w:rsidR="0048364F" w:rsidRPr="00B35105" w:rsidRDefault="000848CE" w:rsidP="009C5989">
      <w:pPr>
        <w:pStyle w:val="ActHead6"/>
        <w:pageBreakBefore/>
      </w:pPr>
      <w:bookmarkStart w:id="5" w:name="_Toc26432239"/>
      <w:bookmarkStart w:id="6" w:name="opcAmSched"/>
      <w:bookmarkStart w:id="7" w:name="opcCurrentFind"/>
      <w:r w:rsidRPr="008D2A26">
        <w:rPr>
          <w:rStyle w:val="CharAmSchNo"/>
        </w:rPr>
        <w:lastRenderedPageBreak/>
        <w:t>Schedule 1</w:t>
      </w:r>
      <w:r w:rsidR="0048364F" w:rsidRPr="00B35105">
        <w:t>—</w:t>
      </w:r>
      <w:r w:rsidR="00460499" w:rsidRPr="008D2A26">
        <w:rPr>
          <w:rStyle w:val="CharAmSchText"/>
        </w:rPr>
        <w:t>Amendments</w:t>
      </w:r>
      <w:bookmarkEnd w:id="5"/>
    </w:p>
    <w:bookmarkEnd w:id="6"/>
    <w:bookmarkEnd w:id="7"/>
    <w:p w14:paraId="2D772FEA" w14:textId="77777777" w:rsidR="0004044E" w:rsidRPr="008D2A26" w:rsidRDefault="0004044E" w:rsidP="0004044E">
      <w:pPr>
        <w:pStyle w:val="Header"/>
      </w:pPr>
      <w:r w:rsidRPr="008D2A26">
        <w:rPr>
          <w:rStyle w:val="CharAmPartNo"/>
        </w:rPr>
        <w:t xml:space="preserve"> </w:t>
      </w:r>
      <w:r w:rsidRPr="008D2A26">
        <w:rPr>
          <w:rStyle w:val="CharAmPartText"/>
        </w:rPr>
        <w:t xml:space="preserve"> </w:t>
      </w:r>
    </w:p>
    <w:p w14:paraId="5075EB44" w14:textId="77777777" w:rsidR="0084172C" w:rsidRPr="00B35105" w:rsidRDefault="00992E86" w:rsidP="00EA0D36">
      <w:pPr>
        <w:pStyle w:val="ActHead9"/>
      </w:pPr>
      <w:bookmarkStart w:id="8" w:name="_Toc26432240"/>
      <w:r w:rsidRPr="00B35105">
        <w:t xml:space="preserve">Wine Australia </w:t>
      </w:r>
      <w:r w:rsidR="000848CE" w:rsidRPr="00B35105">
        <w:t>Regulations 2</w:t>
      </w:r>
      <w:r w:rsidRPr="00B35105">
        <w:t>018</w:t>
      </w:r>
      <w:bookmarkEnd w:id="8"/>
    </w:p>
    <w:p w14:paraId="56CF5F93" w14:textId="77777777" w:rsidR="003344CE" w:rsidRPr="00B35105" w:rsidRDefault="00080780" w:rsidP="003344CE">
      <w:pPr>
        <w:pStyle w:val="ItemHead"/>
      </w:pPr>
      <w:r w:rsidRPr="00B35105">
        <w:t>1</w:t>
      </w:r>
      <w:r w:rsidR="003344CE" w:rsidRPr="00B35105">
        <w:t xml:space="preserve">  </w:t>
      </w:r>
      <w:r w:rsidR="000848CE" w:rsidRPr="00B35105">
        <w:t>Section 4</w:t>
      </w:r>
    </w:p>
    <w:p w14:paraId="6C927C5E" w14:textId="77777777" w:rsidR="003344CE" w:rsidRPr="00B35105" w:rsidRDefault="003344CE" w:rsidP="003344CE">
      <w:pPr>
        <w:pStyle w:val="Item"/>
      </w:pPr>
      <w:r w:rsidRPr="00B35105">
        <w:t>Insert:</w:t>
      </w:r>
    </w:p>
    <w:p w14:paraId="4ABA068D" w14:textId="77777777" w:rsidR="003344CE" w:rsidRPr="00B35105" w:rsidRDefault="003344CE" w:rsidP="003344CE">
      <w:pPr>
        <w:pStyle w:val="Definition"/>
      </w:pPr>
      <w:r w:rsidRPr="00B35105">
        <w:rPr>
          <w:b/>
          <w:i/>
        </w:rPr>
        <w:t>Label Directory</w:t>
      </w:r>
      <w:r w:rsidRPr="00B35105">
        <w:t xml:space="preserve"> means the database referred to in </w:t>
      </w:r>
      <w:r w:rsidR="000848CE" w:rsidRPr="00B35105">
        <w:t>section 2</w:t>
      </w:r>
      <w:r w:rsidRPr="00B35105">
        <w:t>1A.</w:t>
      </w:r>
    </w:p>
    <w:p w14:paraId="5D9A3858" w14:textId="77777777" w:rsidR="000574BF" w:rsidRPr="00B35105" w:rsidRDefault="00080780" w:rsidP="000574BF">
      <w:pPr>
        <w:pStyle w:val="ItemHead"/>
      </w:pPr>
      <w:r w:rsidRPr="00B35105">
        <w:t>2</w:t>
      </w:r>
      <w:r w:rsidR="000574BF" w:rsidRPr="00B35105">
        <w:t xml:space="preserve">  At the end of </w:t>
      </w:r>
      <w:r w:rsidR="000848CE" w:rsidRPr="00B35105">
        <w:t>subsection 1</w:t>
      </w:r>
      <w:r w:rsidR="000574BF" w:rsidRPr="00B35105">
        <w:t>3(1)</w:t>
      </w:r>
    </w:p>
    <w:p w14:paraId="0070821B" w14:textId="77777777" w:rsidR="000574BF" w:rsidRPr="00B35105" w:rsidRDefault="000574BF" w:rsidP="000574BF">
      <w:pPr>
        <w:pStyle w:val="Item"/>
      </w:pPr>
      <w:r w:rsidRPr="00B35105">
        <w:t>Add:</w:t>
      </w:r>
    </w:p>
    <w:p w14:paraId="773BFC21" w14:textId="77777777" w:rsidR="000574BF" w:rsidRPr="00B35105" w:rsidRDefault="000574BF" w:rsidP="000574BF">
      <w:pPr>
        <w:pStyle w:val="paragraph"/>
      </w:pPr>
      <w:r w:rsidRPr="00B35105">
        <w:tab/>
        <w:t>; (e)</w:t>
      </w:r>
      <w:r w:rsidRPr="00B35105">
        <w:tab/>
        <w:t xml:space="preserve">the Authority is satisfied that the licensee has made a false declaration under </w:t>
      </w:r>
      <w:r w:rsidR="000848CE" w:rsidRPr="00B35105">
        <w:t>subsection 1</w:t>
      </w:r>
      <w:r w:rsidRPr="00B35105">
        <w:t>8(2A).</w:t>
      </w:r>
    </w:p>
    <w:p w14:paraId="53447247" w14:textId="77777777" w:rsidR="008A4AB4" w:rsidRPr="00B35105" w:rsidRDefault="00080780" w:rsidP="008A4AB4">
      <w:pPr>
        <w:pStyle w:val="ItemHead"/>
      </w:pPr>
      <w:r w:rsidRPr="00B35105">
        <w:t>3</w:t>
      </w:r>
      <w:r w:rsidR="008A4AB4" w:rsidRPr="00B35105">
        <w:t xml:space="preserve">  After </w:t>
      </w:r>
      <w:r w:rsidR="000848CE" w:rsidRPr="00B35105">
        <w:t>Division 3</w:t>
      </w:r>
      <w:r w:rsidR="008A4AB4" w:rsidRPr="00B35105">
        <w:t xml:space="preserve"> of </w:t>
      </w:r>
      <w:r w:rsidR="000848CE" w:rsidRPr="00B35105">
        <w:t>Part 3</w:t>
      </w:r>
    </w:p>
    <w:p w14:paraId="03E0EF94" w14:textId="77777777" w:rsidR="008A4AB4" w:rsidRPr="00B35105" w:rsidRDefault="008A4AB4" w:rsidP="008A4AB4">
      <w:pPr>
        <w:pStyle w:val="Item"/>
      </w:pPr>
      <w:r w:rsidRPr="00B35105">
        <w:t>Insert:</w:t>
      </w:r>
    </w:p>
    <w:p w14:paraId="6753B5D0" w14:textId="77777777" w:rsidR="008A4AB4" w:rsidRPr="00B35105" w:rsidRDefault="000848CE" w:rsidP="008A4AB4">
      <w:pPr>
        <w:pStyle w:val="ActHead3"/>
      </w:pPr>
      <w:bookmarkStart w:id="9" w:name="_Toc26432241"/>
      <w:r w:rsidRPr="008D2A26">
        <w:rPr>
          <w:rStyle w:val="CharDivNo"/>
        </w:rPr>
        <w:t>Division 3</w:t>
      </w:r>
      <w:r w:rsidR="008A4AB4" w:rsidRPr="008D2A26">
        <w:rPr>
          <w:rStyle w:val="CharDivNo"/>
        </w:rPr>
        <w:t>A</w:t>
      </w:r>
      <w:r w:rsidR="008A4AB4" w:rsidRPr="00B35105">
        <w:t>—</w:t>
      </w:r>
      <w:r w:rsidR="003344CE" w:rsidRPr="008D2A26">
        <w:rPr>
          <w:rStyle w:val="CharDivText"/>
        </w:rPr>
        <w:t>Provision</w:t>
      </w:r>
      <w:r w:rsidR="008A4AB4" w:rsidRPr="008D2A26">
        <w:rPr>
          <w:rStyle w:val="CharDivText"/>
        </w:rPr>
        <w:t xml:space="preserve"> of grape product labels</w:t>
      </w:r>
      <w:bookmarkEnd w:id="9"/>
    </w:p>
    <w:p w14:paraId="1172DD7C" w14:textId="77777777" w:rsidR="008A4AB4" w:rsidRPr="00B35105" w:rsidRDefault="008A4AB4" w:rsidP="008A4AB4">
      <w:pPr>
        <w:pStyle w:val="ActHead5"/>
      </w:pPr>
      <w:bookmarkStart w:id="10" w:name="_Toc26432242"/>
      <w:r w:rsidRPr="008D2A26">
        <w:rPr>
          <w:rStyle w:val="CharSectno"/>
        </w:rPr>
        <w:t>17A</w:t>
      </w:r>
      <w:r w:rsidRPr="00B35105">
        <w:t xml:space="preserve">  </w:t>
      </w:r>
      <w:r w:rsidR="003344CE" w:rsidRPr="00B35105">
        <w:t>Provision</w:t>
      </w:r>
      <w:r w:rsidRPr="00B35105">
        <w:t xml:space="preserve"> of grape product labels</w:t>
      </w:r>
      <w:bookmarkEnd w:id="10"/>
    </w:p>
    <w:p w14:paraId="7EA78741" w14:textId="77777777" w:rsidR="008A4AB4" w:rsidRPr="00B35105" w:rsidRDefault="008A4AB4" w:rsidP="008A4AB4">
      <w:pPr>
        <w:pStyle w:val="subsection"/>
      </w:pPr>
      <w:r w:rsidRPr="00B35105">
        <w:tab/>
        <w:t>(1)</w:t>
      </w:r>
      <w:r w:rsidRPr="00B35105">
        <w:tab/>
        <w:t xml:space="preserve">A licensee may </w:t>
      </w:r>
      <w:r w:rsidR="003344CE" w:rsidRPr="00B35105">
        <w:t>provide</w:t>
      </w:r>
      <w:r w:rsidRPr="00B35105">
        <w:t xml:space="preserve"> to the Authority digital colour images of grape product labels for use in exports of consignments of the grape product</w:t>
      </w:r>
      <w:r w:rsidR="00377E9B" w:rsidRPr="00B35105">
        <w:t xml:space="preserve"> by the licensee</w:t>
      </w:r>
      <w:r w:rsidRPr="00B35105">
        <w:t>.</w:t>
      </w:r>
    </w:p>
    <w:p w14:paraId="7BFCC511" w14:textId="77777777" w:rsidR="00B45D2D" w:rsidRPr="00B35105" w:rsidRDefault="00B45D2D" w:rsidP="003344CE">
      <w:pPr>
        <w:pStyle w:val="notetext"/>
      </w:pPr>
      <w:r w:rsidRPr="00B35105">
        <w:t>Note 1:</w:t>
      </w:r>
      <w:r w:rsidRPr="00B35105">
        <w:tab/>
      </w:r>
      <w:r w:rsidR="006B03C6" w:rsidRPr="00B35105">
        <w:t>Before the</w:t>
      </w:r>
      <w:r w:rsidRPr="00B35105">
        <w:t xml:space="preserve"> licensee </w:t>
      </w:r>
      <w:r w:rsidR="006B03C6" w:rsidRPr="00B35105">
        <w:t>can have</w:t>
      </w:r>
      <w:r w:rsidRPr="00B35105">
        <w:t xml:space="preserve"> an export certificate </w:t>
      </w:r>
      <w:r w:rsidR="00576C21" w:rsidRPr="00B35105">
        <w:t>issued</w:t>
      </w:r>
      <w:r w:rsidRPr="00B35105">
        <w:t>, th</w:t>
      </w:r>
      <w:r w:rsidR="006B03C6" w:rsidRPr="00B35105">
        <w:t>ose images</w:t>
      </w:r>
      <w:r w:rsidRPr="00B35105">
        <w:t xml:space="preserve"> must have </w:t>
      </w:r>
      <w:r w:rsidR="006B03C6" w:rsidRPr="00B35105">
        <w:t xml:space="preserve">been </w:t>
      </w:r>
      <w:r w:rsidRPr="00B35105">
        <w:t xml:space="preserve">provided to the Authority: see </w:t>
      </w:r>
      <w:r w:rsidR="000848CE" w:rsidRPr="00B35105">
        <w:t>section 2</w:t>
      </w:r>
      <w:r w:rsidR="00576C21" w:rsidRPr="00B35105">
        <w:t>0</w:t>
      </w:r>
      <w:r w:rsidRPr="00B35105">
        <w:t>.</w:t>
      </w:r>
    </w:p>
    <w:p w14:paraId="2B211224" w14:textId="77777777" w:rsidR="003344CE" w:rsidRPr="00B35105" w:rsidRDefault="003344CE" w:rsidP="003344CE">
      <w:pPr>
        <w:pStyle w:val="notetext"/>
      </w:pPr>
      <w:r w:rsidRPr="00B35105">
        <w:t>Note</w:t>
      </w:r>
      <w:r w:rsidR="00B45D2D" w:rsidRPr="00B35105">
        <w:t xml:space="preserve"> 2</w:t>
      </w:r>
      <w:r w:rsidRPr="00B35105">
        <w:t>:</w:t>
      </w:r>
      <w:r w:rsidRPr="00B35105">
        <w:tab/>
      </w:r>
      <w:r w:rsidR="000848CE" w:rsidRPr="00B35105">
        <w:t>Section 2</w:t>
      </w:r>
      <w:r w:rsidRPr="00B35105">
        <w:t>1A deals with the Authority including those images in the Label Directory.</w:t>
      </w:r>
    </w:p>
    <w:p w14:paraId="2EC1B763" w14:textId="77777777" w:rsidR="008A4AB4" w:rsidRPr="00B35105" w:rsidRDefault="008A4AB4" w:rsidP="008A4AB4">
      <w:pPr>
        <w:pStyle w:val="subsection"/>
      </w:pPr>
      <w:r w:rsidRPr="00B35105">
        <w:tab/>
        <w:t>(2)</w:t>
      </w:r>
      <w:r w:rsidRPr="00B35105">
        <w:tab/>
        <w:t xml:space="preserve">The licensee may </w:t>
      </w:r>
      <w:r w:rsidR="003344CE" w:rsidRPr="00B35105">
        <w:t>provide</w:t>
      </w:r>
      <w:r w:rsidRPr="00B35105">
        <w:t xml:space="preserve"> those images:</w:t>
      </w:r>
    </w:p>
    <w:p w14:paraId="58A50F4E" w14:textId="77777777" w:rsidR="003344CE" w:rsidRPr="00B35105" w:rsidRDefault="008A4AB4" w:rsidP="008A4AB4">
      <w:pPr>
        <w:pStyle w:val="paragraph"/>
      </w:pPr>
      <w:r w:rsidRPr="00B35105">
        <w:tab/>
        <w:t>(a)</w:t>
      </w:r>
      <w:r w:rsidRPr="00B35105">
        <w:tab/>
        <w:t xml:space="preserve">in connection with the </w:t>
      </w:r>
      <w:r w:rsidR="003344CE" w:rsidRPr="00B35105">
        <w:t>licensee applying for</w:t>
      </w:r>
      <w:r w:rsidRPr="00B35105">
        <w:t xml:space="preserve"> an approval under </w:t>
      </w:r>
      <w:r w:rsidR="000848CE" w:rsidRPr="00B35105">
        <w:t>section 1</w:t>
      </w:r>
      <w:r w:rsidRPr="00B35105">
        <w:t>4</w:t>
      </w:r>
      <w:r w:rsidR="003344CE" w:rsidRPr="00B35105">
        <w:t>; or</w:t>
      </w:r>
    </w:p>
    <w:p w14:paraId="4F4901F8" w14:textId="77777777" w:rsidR="003344CE" w:rsidRPr="00B35105" w:rsidRDefault="003344CE" w:rsidP="008A4AB4">
      <w:pPr>
        <w:pStyle w:val="paragraph"/>
      </w:pPr>
      <w:r w:rsidRPr="00B35105">
        <w:tab/>
        <w:t>(b)</w:t>
      </w:r>
      <w:r w:rsidRPr="00B35105">
        <w:tab/>
        <w:t>at any time after the Authority gives the licens</w:t>
      </w:r>
      <w:r w:rsidR="00B45D2D" w:rsidRPr="00B35105">
        <w:t xml:space="preserve">ee an approval under </w:t>
      </w:r>
      <w:r w:rsidR="000848CE" w:rsidRPr="00B35105">
        <w:t>section 1</w:t>
      </w:r>
      <w:r w:rsidR="00B45D2D" w:rsidRPr="00B35105">
        <w:t>4.</w:t>
      </w:r>
    </w:p>
    <w:p w14:paraId="3EDD70BE" w14:textId="77777777" w:rsidR="006D48EC" w:rsidRPr="00B35105" w:rsidRDefault="00080780" w:rsidP="006D48EC">
      <w:pPr>
        <w:pStyle w:val="ItemHead"/>
      </w:pPr>
      <w:r w:rsidRPr="00B35105">
        <w:t>4</w:t>
      </w:r>
      <w:r w:rsidR="006D48EC" w:rsidRPr="00B35105">
        <w:t xml:space="preserve">  After </w:t>
      </w:r>
      <w:r w:rsidR="000848CE" w:rsidRPr="00B35105">
        <w:t>subsection 1</w:t>
      </w:r>
      <w:r w:rsidR="006D48EC" w:rsidRPr="00B35105">
        <w:t>8(2)</w:t>
      </w:r>
    </w:p>
    <w:p w14:paraId="503B0735" w14:textId="77777777" w:rsidR="006D48EC" w:rsidRPr="00B35105" w:rsidRDefault="006D48EC" w:rsidP="006D48EC">
      <w:pPr>
        <w:pStyle w:val="Item"/>
      </w:pPr>
      <w:r w:rsidRPr="00B35105">
        <w:t>Insert:</w:t>
      </w:r>
    </w:p>
    <w:p w14:paraId="03906276" w14:textId="77777777" w:rsidR="000D5D9C" w:rsidRPr="00B35105" w:rsidRDefault="006D48EC" w:rsidP="006D48EC">
      <w:pPr>
        <w:pStyle w:val="subsection"/>
      </w:pPr>
      <w:r w:rsidRPr="00B35105">
        <w:tab/>
        <w:t>(2A)</w:t>
      </w:r>
      <w:r w:rsidRPr="00B35105">
        <w:tab/>
        <w:t xml:space="preserve">The application must be accompanied by a written declaration by the </w:t>
      </w:r>
      <w:r w:rsidR="00377E9B" w:rsidRPr="00B35105">
        <w:t>licensee</w:t>
      </w:r>
      <w:r w:rsidRPr="00B35105">
        <w:t xml:space="preserve"> stating that </w:t>
      </w:r>
      <w:r w:rsidR="00276D33" w:rsidRPr="00B35105">
        <w:t>each</w:t>
      </w:r>
      <w:r w:rsidRPr="00B35105">
        <w:t xml:space="preserve"> grape product label for use in the consignment is a label</w:t>
      </w:r>
      <w:r w:rsidR="000D5D9C" w:rsidRPr="00B35105">
        <w:t xml:space="preserve"> a digital colour image of which:</w:t>
      </w:r>
    </w:p>
    <w:p w14:paraId="551DF30D" w14:textId="77777777" w:rsidR="006D48EC" w:rsidRPr="00B35105" w:rsidRDefault="000D5D9C" w:rsidP="000D5D9C">
      <w:pPr>
        <w:pStyle w:val="paragraph"/>
      </w:pPr>
      <w:r w:rsidRPr="00B35105">
        <w:tab/>
        <w:t>(a)</w:t>
      </w:r>
      <w:r w:rsidRPr="00B35105">
        <w:tab/>
      </w:r>
      <w:r w:rsidR="00377E9B" w:rsidRPr="00B35105">
        <w:t xml:space="preserve">the licensee </w:t>
      </w:r>
      <w:r w:rsidR="005A3450" w:rsidRPr="00B35105">
        <w:t xml:space="preserve">or another licensee </w:t>
      </w:r>
      <w:r w:rsidR="000574BF" w:rsidRPr="00B35105">
        <w:t xml:space="preserve">has </w:t>
      </w:r>
      <w:r w:rsidR="00377E9B" w:rsidRPr="00B35105">
        <w:t xml:space="preserve">provided </w:t>
      </w:r>
      <w:r w:rsidR="008A4AB4" w:rsidRPr="00B35105">
        <w:t xml:space="preserve">to the Authority under </w:t>
      </w:r>
      <w:r w:rsidR="000848CE" w:rsidRPr="00B35105">
        <w:t>section 1</w:t>
      </w:r>
      <w:r w:rsidR="00377E9B" w:rsidRPr="00B35105">
        <w:t>7A</w:t>
      </w:r>
      <w:r w:rsidRPr="00B35105">
        <w:t>; or</w:t>
      </w:r>
    </w:p>
    <w:p w14:paraId="79021DAD" w14:textId="77777777" w:rsidR="000D5D9C" w:rsidRPr="00B35105" w:rsidRDefault="000D5D9C" w:rsidP="000D5D9C">
      <w:pPr>
        <w:pStyle w:val="paragraph"/>
      </w:pPr>
      <w:r w:rsidRPr="00B35105">
        <w:tab/>
        <w:t>(b)</w:t>
      </w:r>
      <w:r w:rsidRPr="00B35105">
        <w:tab/>
      </w:r>
      <w:r w:rsidR="00BE221D" w:rsidRPr="00B35105">
        <w:t>is in the Label Directory</w:t>
      </w:r>
      <w:r w:rsidR="00F76F40" w:rsidRPr="00B35105">
        <w:t>.</w:t>
      </w:r>
    </w:p>
    <w:p w14:paraId="61395B86" w14:textId="77777777" w:rsidR="000B28F5" w:rsidRPr="00B35105" w:rsidRDefault="000B28F5" w:rsidP="000B28F5">
      <w:pPr>
        <w:pStyle w:val="subsection"/>
      </w:pPr>
      <w:r w:rsidRPr="00B35105">
        <w:tab/>
        <w:t>(2B)</w:t>
      </w:r>
      <w:r w:rsidRPr="00B35105">
        <w:tab/>
      </w:r>
      <w:r w:rsidR="002F17A2" w:rsidRPr="00B35105">
        <w:t>Subsection (</w:t>
      </w:r>
      <w:r w:rsidRPr="00B35105">
        <w:t xml:space="preserve">2A) does not apply to the consignment to the extent that it consists of a grape product </w:t>
      </w:r>
      <w:r w:rsidR="0070749B" w:rsidRPr="00B35105">
        <w:t>for export in one or more containers, where the volume of each container exceeds 20 litres</w:t>
      </w:r>
      <w:r w:rsidR="00383BEA" w:rsidRPr="00B35105">
        <w:t>.</w:t>
      </w:r>
    </w:p>
    <w:p w14:paraId="70791040" w14:textId="77777777" w:rsidR="00992E86" w:rsidRPr="00B35105" w:rsidRDefault="00080780" w:rsidP="00DF557E">
      <w:pPr>
        <w:pStyle w:val="ItemHead"/>
      </w:pPr>
      <w:r w:rsidRPr="00B35105">
        <w:t>5</w:t>
      </w:r>
      <w:r w:rsidR="00992E86" w:rsidRPr="00B35105">
        <w:t xml:space="preserve">  </w:t>
      </w:r>
      <w:r w:rsidR="00DF557E" w:rsidRPr="00B35105">
        <w:t xml:space="preserve">After </w:t>
      </w:r>
      <w:r w:rsidR="000848CE" w:rsidRPr="00B35105">
        <w:t>paragraph 2</w:t>
      </w:r>
      <w:r w:rsidR="00DF557E" w:rsidRPr="00B35105">
        <w:t>0(2)(b)</w:t>
      </w:r>
    </w:p>
    <w:p w14:paraId="6F7148A7" w14:textId="77777777" w:rsidR="00DF557E" w:rsidRPr="00B35105" w:rsidRDefault="00DF557E" w:rsidP="00DF557E">
      <w:pPr>
        <w:pStyle w:val="Item"/>
      </w:pPr>
      <w:r w:rsidRPr="00B35105">
        <w:t>Insert:</w:t>
      </w:r>
    </w:p>
    <w:p w14:paraId="67FD33F7" w14:textId="77777777" w:rsidR="00F76F40" w:rsidRPr="00B35105" w:rsidRDefault="00F76F40" w:rsidP="00F76F40">
      <w:pPr>
        <w:pStyle w:val="paragraph"/>
      </w:pPr>
      <w:r w:rsidRPr="00B35105">
        <w:lastRenderedPageBreak/>
        <w:tab/>
        <w:t>(</w:t>
      </w:r>
      <w:proofErr w:type="spellStart"/>
      <w:r w:rsidRPr="00B35105">
        <w:t>ba</w:t>
      </w:r>
      <w:proofErr w:type="spellEnd"/>
      <w:r w:rsidRPr="00B35105">
        <w:t>)</w:t>
      </w:r>
      <w:r w:rsidRPr="00B35105">
        <w:tab/>
      </w:r>
      <w:r w:rsidR="00276D33" w:rsidRPr="00B35105">
        <w:t>each</w:t>
      </w:r>
      <w:r w:rsidRPr="00B35105">
        <w:t xml:space="preserve"> grape product label for use in the consignment is a label a digital colour image of which:</w:t>
      </w:r>
    </w:p>
    <w:p w14:paraId="77BF69F6" w14:textId="77777777" w:rsidR="00F76F40" w:rsidRPr="00B35105" w:rsidRDefault="00A84DAA" w:rsidP="00F76F40">
      <w:pPr>
        <w:pStyle w:val="paragraphsub"/>
      </w:pPr>
      <w:r w:rsidRPr="00B35105">
        <w:tab/>
        <w:t>(</w:t>
      </w:r>
      <w:proofErr w:type="spellStart"/>
      <w:r w:rsidRPr="00B35105">
        <w:t>i</w:t>
      </w:r>
      <w:proofErr w:type="spellEnd"/>
      <w:r w:rsidR="00F76F40" w:rsidRPr="00B35105">
        <w:t>)</w:t>
      </w:r>
      <w:r w:rsidR="00F76F40" w:rsidRPr="00B35105">
        <w:tab/>
      </w:r>
      <w:r w:rsidR="00BE221D" w:rsidRPr="00B35105">
        <w:t>the licensee or another licensee has provided to the Authority under section 17A; or</w:t>
      </w:r>
    </w:p>
    <w:p w14:paraId="0550FD67" w14:textId="77777777" w:rsidR="00F76F40" w:rsidRPr="00B35105" w:rsidRDefault="00A84DAA" w:rsidP="00F76F40">
      <w:pPr>
        <w:pStyle w:val="paragraphsub"/>
      </w:pPr>
      <w:r w:rsidRPr="00B35105">
        <w:tab/>
        <w:t>(ii</w:t>
      </w:r>
      <w:r w:rsidR="00F76F40" w:rsidRPr="00B35105">
        <w:t>)</w:t>
      </w:r>
      <w:r w:rsidR="00F76F40" w:rsidRPr="00B35105">
        <w:tab/>
      </w:r>
      <w:r w:rsidR="00BE221D" w:rsidRPr="00B35105">
        <w:t>is in the Label Directory; and</w:t>
      </w:r>
    </w:p>
    <w:p w14:paraId="0F1615CA" w14:textId="77777777" w:rsidR="0085216F" w:rsidRPr="00B35105" w:rsidRDefault="0085216F" w:rsidP="0085216F">
      <w:pPr>
        <w:pStyle w:val="ItemHead"/>
      </w:pPr>
      <w:r w:rsidRPr="00B35105">
        <w:t xml:space="preserve">6  After </w:t>
      </w:r>
      <w:r w:rsidR="00B35105" w:rsidRPr="00B35105">
        <w:t>subsection 2</w:t>
      </w:r>
      <w:r w:rsidRPr="00B35105">
        <w:t>0(2)</w:t>
      </w:r>
    </w:p>
    <w:p w14:paraId="5D4E90CA" w14:textId="77777777" w:rsidR="0085216F" w:rsidRPr="00B35105" w:rsidRDefault="0085216F" w:rsidP="0085216F">
      <w:pPr>
        <w:pStyle w:val="Item"/>
      </w:pPr>
      <w:r w:rsidRPr="00B35105">
        <w:t>Insert:</w:t>
      </w:r>
    </w:p>
    <w:p w14:paraId="2A158E3E" w14:textId="77777777" w:rsidR="0085216F" w:rsidRPr="00B35105" w:rsidRDefault="0085216F" w:rsidP="0085216F">
      <w:pPr>
        <w:pStyle w:val="subsection"/>
      </w:pPr>
      <w:r w:rsidRPr="00B35105">
        <w:tab/>
        <w:t>(2A)</w:t>
      </w:r>
      <w:r w:rsidRPr="00B35105">
        <w:tab/>
      </w:r>
      <w:r w:rsidR="002F17A2" w:rsidRPr="00B35105">
        <w:t>Paragraph (</w:t>
      </w:r>
      <w:r w:rsidRPr="00B35105">
        <w:t>2)(</w:t>
      </w:r>
      <w:proofErr w:type="spellStart"/>
      <w:r w:rsidRPr="00B35105">
        <w:t>ba</w:t>
      </w:r>
      <w:proofErr w:type="spellEnd"/>
      <w:r w:rsidRPr="00B35105">
        <w:t xml:space="preserve">) does not apply to the consignment to the extent that it consists of a grape product for export in </w:t>
      </w:r>
      <w:r w:rsidR="0070749B" w:rsidRPr="00B35105">
        <w:t>one or more</w:t>
      </w:r>
      <w:r w:rsidRPr="00B35105">
        <w:t xml:space="preserve"> container</w:t>
      </w:r>
      <w:r w:rsidR="0070749B" w:rsidRPr="00B35105">
        <w:t>s</w:t>
      </w:r>
      <w:r w:rsidRPr="00B35105">
        <w:t xml:space="preserve">, where the volume of </w:t>
      </w:r>
      <w:r w:rsidR="0070749B" w:rsidRPr="00B35105">
        <w:t>each</w:t>
      </w:r>
      <w:r w:rsidRPr="00B35105">
        <w:t xml:space="preserve"> container exceeds 20 litres.</w:t>
      </w:r>
    </w:p>
    <w:p w14:paraId="17FEB9D7" w14:textId="77777777" w:rsidR="006D48EC" w:rsidRPr="00B35105" w:rsidRDefault="0085216F" w:rsidP="006D48EC">
      <w:pPr>
        <w:pStyle w:val="ItemHead"/>
      </w:pPr>
      <w:r w:rsidRPr="00B35105">
        <w:t>7</w:t>
      </w:r>
      <w:r w:rsidR="006D48EC" w:rsidRPr="00B35105">
        <w:t xml:space="preserve">  After </w:t>
      </w:r>
      <w:r w:rsidR="000848CE" w:rsidRPr="00B35105">
        <w:t>Division 4</w:t>
      </w:r>
      <w:r w:rsidR="006D48EC" w:rsidRPr="00B35105">
        <w:t xml:space="preserve"> of </w:t>
      </w:r>
      <w:r w:rsidR="000848CE" w:rsidRPr="00B35105">
        <w:t>Part 3</w:t>
      </w:r>
    </w:p>
    <w:p w14:paraId="222C345D" w14:textId="77777777" w:rsidR="006D48EC" w:rsidRPr="00B35105" w:rsidRDefault="006D48EC" w:rsidP="006D48EC">
      <w:pPr>
        <w:pStyle w:val="Item"/>
      </w:pPr>
      <w:r w:rsidRPr="00B35105">
        <w:t>Insert:</w:t>
      </w:r>
    </w:p>
    <w:p w14:paraId="14E1A3A9" w14:textId="77777777" w:rsidR="006D48EC" w:rsidRPr="00B35105" w:rsidRDefault="000848CE" w:rsidP="006D48EC">
      <w:pPr>
        <w:pStyle w:val="ActHead3"/>
      </w:pPr>
      <w:bookmarkStart w:id="11" w:name="_Toc26432243"/>
      <w:r w:rsidRPr="008D2A26">
        <w:rPr>
          <w:rStyle w:val="CharDivNo"/>
        </w:rPr>
        <w:t>Division 4</w:t>
      </w:r>
      <w:r w:rsidR="006D48EC" w:rsidRPr="008D2A26">
        <w:rPr>
          <w:rStyle w:val="CharDivNo"/>
        </w:rPr>
        <w:t>A</w:t>
      </w:r>
      <w:r w:rsidR="006D48EC" w:rsidRPr="00B35105">
        <w:t>—</w:t>
      </w:r>
      <w:r w:rsidR="006D48EC" w:rsidRPr="008D2A26">
        <w:rPr>
          <w:rStyle w:val="CharDivText"/>
        </w:rPr>
        <w:t>Label Directory</w:t>
      </w:r>
      <w:bookmarkEnd w:id="11"/>
    </w:p>
    <w:p w14:paraId="2F505600" w14:textId="77777777" w:rsidR="00E74730" w:rsidRPr="00B35105" w:rsidRDefault="006D48EC" w:rsidP="00E74730">
      <w:pPr>
        <w:pStyle w:val="ActHead5"/>
      </w:pPr>
      <w:bookmarkStart w:id="12" w:name="_Toc26432244"/>
      <w:r w:rsidRPr="008D2A26">
        <w:rPr>
          <w:rStyle w:val="CharSectno"/>
        </w:rPr>
        <w:t>21A</w:t>
      </w:r>
      <w:r w:rsidR="00E74730" w:rsidRPr="00B35105">
        <w:t xml:space="preserve">  Label Directory</w:t>
      </w:r>
      <w:bookmarkEnd w:id="12"/>
    </w:p>
    <w:p w14:paraId="37FFFC0B" w14:textId="77777777" w:rsidR="00D650F2" w:rsidRPr="00B35105" w:rsidRDefault="00D650F2" w:rsidP="00E74730">
      <w:pPr>
        <w:pStyle w:val="subsection"/>
      </w:pPr>
      <w:r w:rsidRPr="00B35105">
        <w:tab/>
        <w:t>(1)</w:t>
      </w:r>
      <w:r w:rsidRPr="00B35105">
        <w:tab/>
        <w:t>This section is made for the purposes of section 45A of the Act.</w:t>
      </w:r>
    </w:p>
    <w:p w14:paraId="7274F4C1" w14:textId="77777777" w:rsidR="00E74730" w:rsidRPr="00B35105" w:rsidRDefault="00D650F2" w:rsidP="00E74730">
      <w:pPr>
        <w:pStyle w:val="subsection"/>
      </w:pPr>
      <w:r w:rsidRPr="00B35105">
        <w:tab/>
        <w:t>(2</w:t>
      </w:r>
      <w:r w:rsidR="00E74730" w:rsidRPr="00B35105">
        <w:t>)</w:t>
      </w:r>
      <w:r w:rsidR="00E74730" w:rsidRPr="00B35105">
        <w:tab/>
        <w:t xml:space="preserve">The Authority must establish, maintain and make publicly available a database (the </w:t>
      </w:r>
      <w:r w:rsidR="00E74730" w:rsidRPr="00B35105">
        <w:rPr>
          <w:b/>
          <w:i/>
        </w:rPr>
        <w:t>Label Directory</w:t>
      </w:r>
      <w:r w:rsidR="00E74730" w:rsidRPr="00B35105">
        <w:t>).</w:t>
      </w:r>
    </w:p>
    <w:p w14:paraId="0BDE8A40" w14:textId="77777777" w:rsidR="00E74730" w:rsidRPr="00B35105" w:rsidRDefault="00E74730" w:rsidP="00E74730">
      <w:pPr>
        <w:pStyle w:val="subsection"/>
      </w:pPr>
      <w:r w:rsidRPr="00B35105">
        <w:tab/>
        <w:t>(</w:t>
      </w:r>
      <w:r w:rsidR="00D650F2" w:rsidRPr="00B35105">
        <w:t>3</w:t>
      </w:r>
      <w:r w:rsidRPr="00B35105">
        <w:t>)</w:t>
      </w:r>
      <w:r w:rsidRPr="00B35105">
        <w:tab/>
        <w:t>The Label Directory must be kept in electronic form.</w:t>
      </w:r>
    </w:p>
    <w:p w14:paraId="736A6FB8" w14:textId="77777777" w:rsidR="00E74730" w:rsidRPr="00B35105" w:rsidRDefault="00E74730" w:rsidP="00E74730">
      <w:pPr>
        <w:pStyle w:val="SubsectionHead"/>
      </w:pPr>
      <w:r w:rsidRPr="00B35105">
        <w:t>Contents of Label Directory</w:t>
      </w:r>
    </w:p>
    <w:p w14:paraId="554CE811" w14:textId="77777777" w:rsidR="00076365" w:rsidRPr="00B35105" w:rsidRDefault="00076365" w:rsidP="00076365">
      <w:pPr>
        <w:pStyle w:val="subsection"/>
      </w:pPr>
      <w:r w:rsidRPr="00B35105">
        <w:tab/>
        <w:t>(</w:t>
      </w:r>
      <w:r w:rsidR="00D650F2" w:rsidRPr="00B35105">
        <w:t>4</w:t>
      </w:r>
      <w:r w:rsidRPr="00B35105">
        <w:t>)</w:t>
      </w:r>
      <w:r w:rsidRPr="00B35105">
        <w:tab/>
        <w:t>If a digital colour image of a grape product label is provided to the Authority under section 17A by a licensee, the Authority must include the following in the Label Directory:</w:t>
      </w:r>
    </w:p>
    <w:p w14:paraId="026FC8B1" w14:textId="77777777" w:rsidR="00076365" w:rsidRPr="00B35105" w:rsidRDefault="00076365" w:rsidP="00076365">
      <w:pPr>
        <w:pStyle w:val="paragraph"/>
      </w:pPr>
      <w:r w:rsidRPr="00B35105">
        <w:tab/>
        <w:t>(a)</w:t>
      </w:r>
      <w:r w:rsidRPr="00B35105">
        <w:tab/>
        <w:t>the image (including personal information in the image);</w:t>
      </w:r>
    </w:p>
    <w:p w14:paraId="1572F316" w14:textId="77777777" w:rsidR="00076365" w:rsidRPr="00B35105" w:rsidRDefault="00076365" w:rsidP="00076365">
      <w:pPr>
        <w:pStyle w:val="paragraph"/>
      </w:pPr>
      <w:r w:rsidRPr="00B35105">
        <w:tab/>
        <w:t>(b)</w:t>
      </w:r>
      <w:r w:rsidRPr="00B35105">
        <w:tab/>
        <w:t>if the image contains writing that is not in English—an English translation of that writing;</w:t>
      </w:r>
    </w:p>
    <w:p w14:paraId="75E46317" w14:textId="77777777" w:rsidR="00076365" w:rsidRPr="00B35105" w:rsidRDefault="00076365" w:rsidP="00076365">
      <w:pPr>
        <w:pStyle w:val="paragraph"/>
      </w:pPr>
      <w:r w:rsidRPr="00B35105">
        <w:tab/>
        <w:t>(c)</w:t>
      </w:r>
      <w:r w:rsidRPr="00B35105">
        <w:tab/>
        <w:t>the date of inclusion in the Label Directory of the image.</w:t>
      </w:r>
    </w:p>
    <w:p w14:paraId="55BA60DD" w14:textId="77777777" w:rsidR="00974274" w:rsidRPr="00B35105" w:rsidRDefault="00974274" w:rsidP="00E74730">
      <w:pPr>
        <w:pStyle w:val="subsection"/>
      </w:pPr>
      <w:r w:rsidRPr="00B35105">
        <w:tab/>
        <w:t>(</w:t>
      </w:r>
      <w:r w:rsidR="00D650F2" w:rsidRPr="00B35105">
        <w:t>5</w:t>
      </w:r>
      <w:r w:rsidRPr="00B35105">
        <w:t>)</w:t>
      </w:r>
      <w:r w:rsidRPr="00B35105">
        <w:tab/>
      </w:r>
      <w:r w:rsidR="00621636" w:rsidRPr="00B35105">
        <w:t xml:space="preserve">If </w:t>
      </w:r>
      <w:r w:rsidR="00A84DAA" w:rsidRPr="00B35105">
        <w:t>a licensee</w:t>
      </w:r>
      <w:r w:rsidR="00621636" w:rsidRPr="00B35105">
        <w:t xml:space="preserve"> is an exporter of </w:t>
      </w:r>
      <w:r w:rsidR="00240072" w:rsidRPr="00B35105">
        <w:t xml:space="preserve">a </w:t>
      </w:r>
      <w:r w:rsidR="00621636" w:rsidRPr="00B35105">
        <w:t>grape product</w:t>
      </w:r>
      <w:r w:rsidR="00240072" w:rsidRPr="00B35105">
        <w:t xml:space="preserve"> in relation to which the digital colour image of the grape product label has been included in the Label Directory</w:t>
      </w:r>
      <w:r w:rsidR="00621636" w:rsidRPr="00B35105">
        <w:t>, t</w:t>
      </w:r>
      <w:r w:rsidRPr="00B35105">
        <w:t>he Authority m</w:t>
      </w:r>
      <w:r w:rsidR="00576C21" w:rsidRPr="00B35105">
        <w:t>ust</w:t>
      </w:r>
      <w:r w:rsidRPr="00B35105">
        <w:t xml:space="preserve"> </w:t>
      </w:r>
      <w:r w:rsidR="00621636" w:rsidRPr="00B35105">
        <w:t xml:space="preserve">also </w:t>
      </w:r>
      <w:r w:rsidRPr="00B35105">
        <w:t xml:space="preserve">include the following information </w:t>
      </w:r>
      <w:r w:rsidR="00621636" w:rsidRPr="00B35105">
        <w:t xml:space="preserve">(including personal information) </w:t>
      </w:r>
      <w:r w:rsidRPr="00B35105">
        <w:t>in the Label Directory:</w:t>
      </w:r>
    </w:p>
    <w:p w14:paraId="6A22F3B2" w14:textId="77777777" w:rsidR="00974274" w:rsidRPr="00B35105" w:rsidRDefault="00882D6C" w:rsidP="00B80A16">
      <w:pPr>
        <w:pStyle w:val="paragraph"/>
      </w:pPr>
      <w:r w:rsidRPr="00B35105">
        <w:tab/>
        <w:t>(</w:t>
      </w:r>
      <w:r w:rsidR="00240072" w:rsidRPr="00B35105">
        <w:t>a</w:t>
      </w:r>
      <w:r w:rsidRPr="00B35105">
        <w:t>)</w:t>
      </w:r>
      <w:r w:rsidRPr="00B35105">
        <w:tab/>
      </w:r>
      <w:r w:rsidR="00881F5F" w:rsidRPr="00B35105">
        <w:t xml:space="preserve">if the exporter has an </w:t>
      </w:r>
      <w:proofErr w:type="spellStart"/>
      <w:r w:rsidR="00881F5F" w:rsidRPr="00B35105">
        <w:t>ACN</w:t>
      </w:r>
      <w:proofErr w:type="spellEnd"/>
      <w:r w:rsidR="00881F5F" w:rsidRPr="00B35105">
        <w:t xml:space="preserve"> (within the meaning of the </w:t>
      </w:r>
      <w:r w:rsidR="00881F5F" w:rsidRPr="00B35105">
        <w:rPr>
          <w:i/>
        </w:rPr>
        <w:t>Corporations Act 2001</w:t>
      </w:r>
      <w:r w:rsidR="00881F5F" w:rsidRPr="00B35105">
        <w:t xml:space="preserve">)—that </w:t>
      </w:r>
      <w:proofErr w:type="spellStart"/>
      <w:r w:rsidR="00881F5F" w:rsidRPr="00B35105">
        <w:t>ACN</w:t>
      </w:r>
      <w:proofErr w:type="spellEnd"/>
      <w:r w:rsidR="00881F5F" w:rsidRPr="00B35105">
        <w:t>;</w:t>
      </w:r>
    </w:p>
    <w:p w14:paraId="59EBE5B4" w14:textId="77777777" w:rsidR="00881F5F" w:rsidRPr="00B35105" w:rsidRDefault="00881F5F" w:rsidP="00B80A16">
      <w:pPr>
        <w:pStyle w:val="paragraph"/>
      </w:pPr>
      <w:r w:rsidRPr="00B35105">
        <w:tab/>
        <w:t>(</w:t>
      </w:r>
      <w:r w:rsidR="00240072" w:rsidRPr="00B35105">
        <w:t>b</w:t>
      </w:r>
      <w:r w:rsidRPr="00B35105">
        <w:t>)</w:t>
      </w:r>
      <w:r w:rsidRPr="00B35105">
        <w:tab/>
        <w:t xml:space="preserve">if the exporter has an ABN (within the meaning </w:t>
      </w:r>
      <w:r w:rsidR="00910DA4" w:rsidRPr="00B35105">
        <w:t xml:space="preserve">of </w:t>
      </w:r>
      <w:r w:rsidRPr="00B35105">
        <w:t xml:space="preserve">the </w:t>
      </w:r>
      <w:r w:rsidRPr="00B35105">
        <w:rPr>
          <w:i/>
        </w:rPr>
        <w:t>A New Tax System (Australian Business Number) Act 1999</w:t>
      </w:r>
      <w:r w:rsidRPr="00B35105">
        <w:t>)—that ABN;</w:t>
      </w:r>
    </w:p>
    <w:p w14:paraId="49D815C3" w14:textId="77777777" w:rsidR="006E493A" w:rsidRPr="00B35105" w:rsidRDefault="00881F5F" w:rsidP="00881F5F">
      <w:pPr>
        <w:pStyle w:val="paragraph"/>
      </w:pPr>
      <w:r w:rsidRPr="00B35105">
        <w:tab/>
        <w:t>(</w:t>
      </w:r>
      <w:r w:rsidR="00240072" w:rsidRPr="00B35105">
        <w:t>c</w:t>
      </w:r>
      <w:r w:rsidRPr="00B35105">
        <w:t>)</w:t>
      </w:r>
      <w:r w:rsidRPr="00B35105">
        <w:tab/>
        <w:t xml:space="preserve">if the exporter has an </w:t>
      </w:r>
      <w:proofErr w:type="spellStart"/>
      <w:r w:rsidRPr="00B35105">
        <w:t>ARBN</w:t>
      </w:r>
      <w:proofErr w:type="spellEnd"/>
      <w:r w:rsidRPr="00B35105">
        <w:t xml:space="preserve"> (within the meaning of the </w:t>
      </w:r>
      <w:r w:rsidRPr="00B35105">
        <w:rPr>
          <w:i/>
        </w:rPr>
        <w:t>Corporations Act 2001</w:t>
      </w:r>
      <w:r w:rsidRPr="00B35105">
        <w:t xml:space="preserve">)—that </w:t>
      </w:r>
      <w:proofErr w:type="spellStart"/>
      <w:r w:rsidRPr="00B35105">
        <w:t>ARBN</w:t>
      </w:r>
      <w:proofErr w:type="spellEnd"/>
      <w:r w:rsidR="006E493A" w:rsidRPr="00B35105">
        <w:t>;</w:t>
      </w:r>
    </w:p>
    <w:p w14:paraId="01C7BED9" w14:textId="77777777" w:rsidR="00872248" w:rsidRPr="00B35105" w:rsidRDefault="006E493A" w:rsidP="00881F5F">
      <w:pPr>
        <w:pStyle w:val="paragraph"/>
      </w:pPr>
      <w:r w:rsidRPr="00B35105">
        <w:tab/>
        <w:t>(</w:t>
      </w:r>
      <w:r w:rsidR="00240072" w:rsidRPr="00B35105">
        <w:t>d</w:t>
      </w:r>
      <w:r w:rsidRPr="00B35105">
        <w:t>)</w:t>
      </w:r>
      <w:r w:rsidRPr="00B35105">
        <w:tab/>
        <w:t xml:space="preserve">for each export of a consignment of </w:t>
      </w:r>
      <w:r w:rsidR="003815F6" w:rsidRPr="00B35105">
        <w:t>the</w:t>
      </w:r>
      <w:r w:rsidRPr="00B35105">
        <w:t xml:space="preserve"> grape product by the exporter</w:t>
      </w:r>
      <w:r w:rsidR="00240072" w:rsidRPr="00B35105">
        <w:t>—the day on which the grape product is to be, or was, exported and either:</w:t>
      </w:r>
    </w:p>
    <w:p w14:paraId="66F1389C" w14:textId="77777777" w:rsidR="00881F5F" w:rsidRPr="00B35105" w:rsidRDefault="00872248" w:rsidP="00872248">
      <w:pPr>
        <w:pStyle w:val="paragraphsub"/>
      </w:pPr>
      <w:r w:rsidRPr="00B35105">
        <w:tab/>
        <w:t>(</w:t>
      </w:r>
      <w:proofErr w:type="spellStart"/>
      <w:r w:rsidRPr="00B35105">
        <w:t>i</w:t>
      </w:r>
      <w:proofErr w:type="spellEnd"/>
      <w:r w:rsidRPr="00B35105">
        <w:t>)</w:t>
      </w:r>
      <w:r w:rsidRPr="00B35105">
        <w:tab/>
      </w:r>
      <w:r w:rsidR="00DE5CD0" w:rsidRPr="00B35105">
        <w:t>if the Authority is not aware of the country in which the grape product is intended for retail sale—</w:t>
      </w:r>
      <w:r w:rsidR="006E493A" w:rsidRPr="00B35105">
        <w:t xml:space="preserve">the country to which the grape product </w:t>
      </w:r>
      <w:r w:rsidRPr="00B35105">
        <w:t>is to be, or was, exported</w:t>
      </w:r>
      <w:r w:rsidR="00251DB6" w:rsidRPr="00B35105">
        <w:t xml:space="preserve">; </w:t>
      </w:r>
      <w:r w:rsidR="00DE5CD0" w:rsidRPr="00B35105">
        <w:t>or</w:t>
      </w:r>
    </w:p>
    <w:p w14:paraId="4F15B834" w14:textId="77777777" w:rsidR="00251DB6" w:rsidRPr="00B35105" w:rsidRDefault="00251DB6" w:rsidP="00872248">
      <w:pPr>
        <w:pStyle w:val="paragraphsub"/>
      </w:pPr>
      <w:r w:rsidRPr="00B35105">
        <w:lastRenderedPageBreak/>
        <w:tab/>
        <w:t>(ii)</w:t>
      </w:r>
      <w:r w:rsidRPr="00B35105">
        <w:tab/>
        <w:t>if the Authority is aware of the country in which the grape product is intended for retail sale—that country.</w:t>
      </w:r>
    </w:p>
    <w:p w14:paraId="0F487338" w14:textId="77777777" w:rsidR="00881F5F" w:rsidRPr="00B35105" w:rsidRDefault="009A2BF4" w:rsidP="00881F5F">
      <w:pPr>
        <w:pStyle w:val="SubsectionHead"/>
      </w:pPr>
      <w:r w:rsidRPr="00B35105">
        <w:t>Variation of contents of Label Directory</w:t>
      </w:r>
    </w:p>
    <w:p w14:paraId="6978D407" w14:textId="77777777" w:rsidR="002866D0" w:rsidRPr="00B35105" w:rsidRDefault="002866D0" w:rsidP="002866D0">
      <w:pPr>
        <w:pStyle w:val="subsection"/>
      </w:pPr>
      <w:r w:rsidRPr="00B35105">
        <w:tab/>
        <w:t>(</w:t>
      </w:r>
      <w:r w:rsidR="00D650F2" w:rsidRPr="00B35105">
        <w:t>6</w:t>
      </w:r>
      <w:r w:rsidRPr="00B35105">
        <w:t>)</w:t>
      </w:r>
      <w:r w:rsidRPr="00B35105">
        <w:tab/>
        <w:t xml:space="preserve">The Authority may vary the </w:t>
      </w:r>
      <w:r w:rsidR="00D650F2" w:rsidRPr="00B35105">
        <w:t xml:space="preserve">contents of the </w:t>
      </w:r>
      <w:r w:rsidRPr="00B35105">
        <w:t xml:space="preserve">Label Directory </w:t>
      </w:r>
      <w:r w:rsidR="009A2BF4" w:rsidRPr="00B35105">
        <w:t xml:space="preserve">(including </w:t>
      </w:r>
      <w:r w:rsidRPr="00B35105">
        <w:t>for the purpose of correcting any error in the Label Directory</w:t>
      </w:r>
      <w:r w:rsidR="009A2BF4" w:rsidRPr="00B35105">
        <w:t>)</w:t>
      </w:r>
      <w:r w:rsidRPr="00B35105">
        <w:t>.</w:t>
      </w:r>
    </w:p>
    <w:p w14:paraId="5B6B0295" w14:textId="77777777" w:rsidR="007C2738" w:rsidRPr="00B35105" w:rsidRDefault="0085216F" w:rsidP="007C2738">
      <w:pPr>
        <w:pStyle w:val="ItemHead"/>
      </w:pPr>
      <w:r w:rsidRPr="00B35105">
        <w:t>8</w:t>
      </w:r>
      <w:r w:rsidR="007C2738" w:rsidRPr="00B35105">
        <w:t xml:space="preserve">  </w:t>
      </w:r>
      <w:r w:rsidR="000848CE" w:rsidRPr="00B35105">
        <w:t>Part 1</w:t>
      </w:r>
      <w:r w:rsidR="007C2738" w:rsidRPr="00B35105">
        <w:t>0 (heading)</w:t>
      </w:r>
    </w:p>
    <w:p w14:paraId="334EF981" w14:textId="77777777" w:rsidR="007C2738" w:rsidRPr="00B35105" w:rsidRDefault="007C2738" w:rsidP="007C2738">
      <w:pPr>
        <w:pStyle w:val="Item"/>
      </w:pPr>
      <w:r w:rsidRPr="00B35105">
        <w:t>Repeal the heading, substitute:</w:t>
      </w:r>
    </w:p>
    <w:p w14:paraId="77C68880" w14:textId="77777777" w:rsidR="007C2738" w:rsidRPr="00B35105" w:rsidRDefault="000848CE" w:rsidP="007C2738">
      <w:pPr>
        <w:pStyle w:val="ActHead2"/>
      </w:pPr>
      <w:bookmarkStart w:id="13" w:name="f_Check_Lines_above"/>
      <w:bookmarkStart w:id="14" w:name="_Toc26432245"/>
      <w:bookmarkEnd w:id="13"/>
      <w:r w:rsidRPr="008D2A26">
        <w:rPr>
          <w:rStyle w:val="CharPartNo"/>
        </w:rPr>
        <w:t>Part 1</w:t>
      </w:r>
      <w:r w:rsidR="007C2738" w:rsidRPr="008D2A26">
        <w:rPr>
          <w:rStyle w:val="CharPartNo"/>
        </w:rPr>
        <w:t>0</w:t>
      </w:r>
      <w:r w:rsidR="007C2738" w:rsidRPr="00B35105">
        <w:t>—</w:t>
      </w:r>
      <w:r w:rsidR="007C2738" w:rsidRPr="008D2A26">
        <w:rPr>
          <w:rStyle w:val="CharPartText"/>
        </w:rPr>
        <w:t>Application and transitional provisions</w:t>
      </w:r>
      <w:bookmarkEnd w:id="14"/>
    </w:p>
    <w:p w14:paraId="166F9103" w14:textId="77777777" w:rsidR="00A95033" w:rsidRPr="00B35105" w:rsidRDefault="0085216F" w:rsidP="00A95033">
      <w:pPr>
        <w:pStyle w:val="ItemHead"/>
      </w:pPr>
      <w:r w:rsidRPr="00B35105">
        <w:t>9</w:t>
      </w:r>
      <w:r w:rsidR="00A95033" w:rsidRPr="00B35105">
        <w:t xml:space="preserve">  At the end of </w:t>
      </w:r>
      <w:r w:rsidR="000848CE" w:rsidRPr="00B35105">
        <w:t>Part 1</w:t>
      </w:r>
      <w:r w:rsidR="00A95033" w:rsidRPr="00B35105">
        <w:t>0</w:t>
      </w:r>
    </w:p>
    <w:p w14:paraId="511AD2F7" w14:textId="77777777" w:rsidR="00A95033" w:rsidRPr="00B35105" w:rsidRDefault="00A95033" w:rsidP="00A95033">
      <w:pPr>
        <w:pStyle w:val="Item"/>
      </w:pPr>
      <w:r w:rsidRPr="00B35105">
        <w:t>Add:</w:t>
      </w:r>
    </w:p>
    <w:p w14:paraId="0D1C3463" w14:textId="77777777" w:rsidR="00A95033" w:rsidRPr="00B35105" w:rsidRDefault="000848CE" w:rsidP="00A95033">
      <w:pPr>
        <w:pStyle w:val="ActHead3"/>
        <w:rPr>
          <w:i/>
        </w:rPr>
      </w:pPr>
      <w:bookmarkStart w:id="15" w:name="_Toc26432246"/>
      <w:r w:rsidRPr="008D2A26">
        <w:rPr>
          <w:rStyle w:val="CharDivNo"/>
        </w:rPr>
        <w:t>Division 2</w:t>
      </w:r>
      <w:r w:rsidR="00A95033" w:rsidRPr="00B35105">
        <w:t>—</w:t>
      </w:r>
      <w:r w:rsidR="007C2738" w:rsidRPr="008D2A26">
        <w:rPr>
          <w:rStyle w:val="CharDivText"/>
        </w:rPr>
        <w:t>Application provisions relating to the</w:t>
      </w:r>
      <w:r w:rsidR="00B659E4" w:rsidRPr="008D2A26">
        <w:rPr>
          <w:rStyle w:val="CharDivText"/>
        </w:rPr>
        <w:t xml:space="preserve"> </w:t>
      </w:r>
      <w:r w:rsidR="00A95033" w:rsidRPr="008D2A26">
        <w:rPr>
          <w:rStyle w:val="CharDivText"/>
        </w:rPr>
        <w:t xml:space="preserve">Wine Australia Amendment (Label Directory) </w:t>
      </w:r>
      <w:r w:rsidRPr="008D2A26">
        <w:rPr>
          <w:rStyle w:val="CharDivText"/>
        </w:rPr>
        <w:t>Regulations 2</w:t>
      </w:r>
      <w:r w:rsidR="00A95033" w:rsidRPr="008D2A26">
        <w:rPr>
          <w:rStyle w:val="CharDivText"/>
        </w:rPr>
        <w:t>02</w:t>
      </w:r>
      <w:r w:rsidR="001C6636" w:rsidRPr="008D2A26">
        <w:rPr>
          <w:rStyle w:val="CharDivText"/>
        </w:rPr>
        <w:t>1</w:t>
      </w:r>
      <w:bookmarkEnd w:id="15"/>
    </w:p>
    <w:p w14:paraId="0E126799" w14:textId="77777777" w:rsidR="00B659E4" w:rsidRPr="00B35105" w:rsidRDefault="00B659E4" w:rsidP="007C2738">
      <w:pPr>
        <w:pStyle w:val="ActHead5"/>
      </w:pPr>
      <w:bookmarkStart w:id="16" w:name="_Toc26432247"/>
      <w:r w:rsidRPr="008D2A26">
        <w:rPr>
          <w:rStyle w:val="CharSectno"/>
        </w:rPr>
        <w:t>119</w:t>
      </w:r>
      <w:r w:rsidRPr="00B35105">
        <w:t xml:space="preserve">  </w:t>
      </w:r>
      <w:r w:rsidR="007C2738" w:rsidRPr="00B35105">
        <w:t>Application provisions</w:t>
      </w:r>
      <w:bookmarkEnd w:id="16"/>
    </w:p>
    <w:p w14:paraId="731D23CF" w14:textId="77777777" w:rsidR="007C2738" w:rsidRPr="00B35105" w:rsidRDefault="007C2738" w:rsidP="007C2738">
      <w:pPr>
        <w:pStyle w:val="subsection"/>
      </w:pPr>
      <w:r w:rsidRPr="00B35105">
        <w:tab/>
        <w:t>(1)</w:t>
      </w:r>
      <w:r w:rsidRPr="00B35105">
        <w:tab/>
      </w:r>
      <w:r w:rsidR="000848CE" w:rsidRPr="00B35105">
        <w:t>Paragraph 1</w:t>
      </w:r>
      <w:r w:rsidR="00056464" w:rsidRPr="00B35105">
        <w:t xml:space="preserve">3(1)(e), as added by the </w:t>
      </w:r>
      <w:r w:rsidR="00056464" w:rsidRPr="00B35105">
        <w:rPr>
          <w:i/>
        </w:rPr>
        <w:t xml:space="preserve">Wine Australia Amendment (Label Directory) </w:t>
      </w:r>
      <w:r w:rsidR="000848CE" w:rsidRPr="00B35105">
        <w:rPr>
          <w:i/>
        </w:rPr>
        <w:t>Regulations 2</w:t>
      </w:r>
      <w:r w:rsidR="00056464" w:rsidRPr="00B35105">
        <w:rPr>
          <w:i/>
        </w:rPr>
        <w:t>02</w:t>
      </w:r>
      <w:r w:rsidR="001C6636" w:rsidRPr="00B35105">
        <w:rPr>
          <w:i/>
        </w:rPr>
        <w:t>1</w:t>
      </w:r>
      <w:r w:rsidR="00056464" w:rsidRPr="00B35105">
        <w:t>, applies in relation to licences granted before, on or after the commencement of th</w:t>
      </w:r>
      <w:r w:rsidR="00080780" w:rsidRPr="00B35105">
        <w:t>is section</w:t>
      </w:r>
      <w:r w:rsidR="00056464" w:rsidRPr="00B35105">
        <w:t>.</w:t>
      </w:r>
    </w:p>
    <w:p w14:paraId="3FF3A420" w14:textId="77777777" w:rsidR="00056464" w:rsidRPr="00B35105" w:rsidRDefault="00056464" w:rsidP="007C2738">
      <w:pPr>
        <w:pStyle w:val="subsection"/>
      </w:pPr>
      <w:r w:rsidRPr="00B35105">
        <w:tab/>
        <w:t>(2)</w:t>
      </w:r>
      <w:r w:rsidRPr="00B35105">
        <w:tab/>
      </w:r>
      <w:r w:rsidR="000848CE" w:rsidRPr="00B35105">
        <w:t>Section 1</w:t>
      </w:r>
      <w:r w:rsidR="00080780" w:rsidRPr="00B35105">
        <w:t xml:space="preserve">7A, as inserted by the </w:t>
      </w:r>
      <w:r w:rsidR="00080780" w:rsidRPr="00B35105">
        <w:rPr>
          <w:i/>
        </w:rPr>
        <w:t xml:space="preserve">Wine Australia Amendment (Label Directory) </w:t>
      </w:r>
      <w:r w:rsidR="000848CE" w:rsidRPr="00B35105">
        <w:rPr>
          <w:i/>
        </w:rPr>
        <w:t>Regulations 2</w:t>
      </w:r>
      <w:r w:rsidR="00080780" w:rsidRPr="00B35105">
        <w:rPr>
          <w:i/>
        </w:rPr>
        <w:t>02</w:t>
      </w:r>
      <w:r w:rsidR="001C6636" w:rsidRPr="00B35105">
        <w:rPr>
          <w:i/>
        </w:rPr>
        <w:t>1</w:t>
      </w:r>
      <w:r w:rsidR="00080780" w:rsidRPr="00B35105">
        <w:t xml:space="preserve">, applies in relation to persons who became </w:t>
      </w:r>
      <w:r w:rsidR="00576C21" w:rsidRPr="00B35105">
        <w:t>licensees</w:t>
      </w:r>
      <w:r w:rsidR="00080780" w:rsidRPr="00B35105">
        <w:t xml:space="preserve"> before, on or after the commencement of this section.</w:t>
      </w:r>
    </w:p>
    <w:p w14:paraId="00EC3712" w14:textId="77777777" w:rsidR="00080780" w:rsidRPr="00B35105" w:rsidRDefault="00080780" w:rsidP="00080780">
      <w:pPr>
        <w:pStyle w:val="subsection"/>
      </w:pPr>
      <w:r w:rsidRPr="00B35105">
        <w:tab/>
        <w:t>(3)</w:t>
      </w:r>
      <w:r w:rsidRPr="00B35105">
        <w:tab/>
      </w:r>
      <w:r w:rsidR="000848CE" w:rsidRPr="00B35105">
        <w:t>Subsection</w:t>
      </w:r>
      <w:r w:rsidR="004643CD" w:rsidRPr="00B35105">
        <w:t>s</w:t>
      </w:r>
      <w:r w:rsidR="000848CE" w:rsidRPr="00B35105">
        <w:t> 1</w:t>
      </w:r>
      <w:r w:rsidRPr="00B35105">
        <w:t xml:space="preserve">8(2A) and </w:t>
      </w:r>
      <w:r w:rsidR="004643CD" w:rsidRPr="00B35105">
        <w:t>(2B)</w:t>
      </w:r>
      <w:r w:rsidR="009C554C" w:rsidRPr="00B35105">
        <w:t xml:space="preserve">, </w:t>
      </w:r>
      <w:r w:rsidR="000848CE" w:rsidRPr="00B35105">
        <w:t>paragraph 2</w:t>
      </w:r>
      <w:r w:rsidRPr="00B35105">
        <w:t>0(2)(</w:t>
      </w:r>
      <w:proofErr w:type="spellStart"/>
      <w:r w:rsidRPr="00B35105">
        <w:t>ba</w:t>
      </w:r>
      <w:proofErr w:type="spellEnd"/>
      <w:r w:rsidRPr="00B35105">
        <w:t>)</w:t>
      </w:r>
      <w:r w:rsidR="009C554C" w:rsidRPr="00B35105">
        <w:t xml:space="preserve"> and </w:t>
      </w:r>
      <w:r w:rsidR="00B35105" w:rsidRPr="00B35105">
        <w:t>subsection 2</w:t>
      </w:r>
      <w:r w:rsidR="009C554C" w:rsidRPr="00B35105">
        <w:t>0(2A)</w:t>
      </w:r>
      <w:r w:rsidRPr="00B35105">
        <w:t xml:space="preserve">, as inserted by the </w:t>
      </w:r>
      <w:r w:rsidRPr="00B35105">
        <w:rPr>
          <w:i/>
        </w:rPr>
        <w:t xml:space="preserve">Wine Australia Amendment (Label Directory) </w:t>
      </w:r>
      <w:r w:rsidR="000848CE" w:rsidRPr="00B35105">
        <w:rPr>
          <w:i/>
        </w:rPr>
        <w:t>Regulations 2</w:t>
      </w:r>
      <w:r w:rsidRPr="00B35105">
        <w:rPr>
          <w:i/>
        </w:rPr>
        <w:t>02</w:t>
      </w:r>
      <w:r w:rsidR="001C6636" w:rsidRPr="00B35105">
        <w:rPr>
          <w:i/>
        </w:rPr>
        <w:t>1</w:t>
      </w:r>
      <w:r w:rsidRPr="00B35105">
        <w:t xml:space="preserve">, apply in relation to applications made under </w:t>
      </w:r>
      <w:r w:rsidR="000848CE" w:rsidRPr="00B35105">
        <w:t>section 1</w:t>
      </w:r>
      <w:r w:rsidRPr="00B35105">
        <w:t>8 on or after the commencement of this section.</w:t>
      </w:r>
    </w:p>
    <w:sectPr w:rsidR="00080780" w:rsidRPr="00B35105" w:rsidSect="000438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C5855" w14:textId="77777777" w:rsidR="00992E86" w:rsidRDefault="00992E86" w:rsidP="0048364F">
      <w:pPr>
        <w:spacing w:line="240" w:lineRule="auto"/>
      </w:pPr>
      <w:r>
        <w:separator/>
      </w:r>
    </w:p>
  </w:endnote>
  <w:endnote w:type="continuationSeparator" w:id="0">
    <w:p w14:paraId="33C72C3C" w14:textId="77777777" w:rsidR="00992E86" w:rsidRDefault="00992E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703C" w14:textId="77777777" w:rsidR="0048364F" w:rsidRPr="00043817" w:rsidRDefault="00043817" w:rsidP="000438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3817">
      <w:rPr>
        <w:i/>
        <w:sz w:val="18"/>
      </w:rPr>
      <w:t>OPC64353 -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1A5F" w14:textId="77777777" w:rsidR="0048364F" w:rsidRDefault="0048364F" w:rsidP="00E97334"/>
  <w:p w14:paraId="24107A7E" w14:textId="77777777" w:rsidR="00E97334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32EA" w14:textId="77777777" w:rsidR="0048364F" w:rsidRPr="00043817" w:rsidRDefault="00043817" w:rsidP="000438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3817">
      <w:rPr>
        <w:i/>
        <w:sz w:val="18"/>
      </w:rPr>
      <w:t>OPC64353 -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D539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E8ABFEB" w14:textId="77777777" w:rsidTr="00F16D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ED92A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209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205B6D" w14:textId="34C817A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2B5">
            <w:rPr>
              <w:i/>
              <w:sz w:val="18"/>
            </w:rPr>
            <w:t>Wine Australia Amendment (Label Directory)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602C2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BF1557C" w14:textId="77777777" w:rsidR="00A136F5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9121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0F79223" w14:textId="77777777" w:rsidTr="00F16D3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F83D9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5FDB5F" w14:textId="57D33A0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2B5">
            <w:rPr>
              <w:i/>
              <w:sz w:val="18"/>
            </w:rPr>
            <w:t>Wine Australia Amendment (Label Directory)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A6F756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5C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AE1883" w14:textId="77777777" w:rsidR="00A136F5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89E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C536C09" w14:textId="77777777" w:rsidTr="00F16D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F548D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A0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77B55" w14:textId="170D4CE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2B5">
            <w:rPr>
              <w:i/>
              <w:sz w:val="18"/>
            </w:rPr>
            <w:t>Wine Australia Amendment (Label Directory)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43139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764697D" w14:textId="77777777" w:rsidR="00A136F5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A700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960566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A9C7F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682FE3" w14:textId="3C6CF779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2B5">
            <w:rPr>
              <w:i/>
              <w:sz w:val="18"/>
            </w:rPr>
            <w:t>Wine Australia Amendment (Label Directory)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01C7F2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15F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DF4578" w14:textId="77777777" w:rsidR="007A6863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A39A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914627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C32D4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ABD613" w14:textId="67FBB10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2B5">
            <w:rPr>
              <w:i/>
              <w:sz w:val="18"/>
            </w:rPr>
            <w:t>Wine Australia Amendment (Label Directory)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40915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20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114691" w14:textId="77777777" w:rsidR="00A136F5" w:rsidRPr="00043817" w:rsidRDefault="00043817" w:rsidP="00043817">
    <w:pPr>
      <w:rPr>
        <w:rFonts w:cs="Times New Roman"/>
        <w:i/>
        <w:sz w:val="18"/>
      </w:rPr>
    </w:pPr>
    <w:r w:rsidRPr="00043817">
      <w:rPr>
        <w:rFonts w:cs="Times New Roman"/>
        <w:i/>
        <w:sz w:val="18"/>
      </w:rPr>
      <w:t>OPC64353 -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48BD" w14:textId="77777777" w:rsidR="00992E86" w:rsidRDefault="00992E86" w:rsidP="0048364F">
      <w:pPr>
        <w:spacing w:line="240" w:lineRule="auto"/>
      </w:pPr>
      <w:r>
        <w:separator/>
      </w:r>
    </w:p>
  </w:footnote>
  <w:footnote w:type="continuationSeparator" w:id="0">
    <w:p w14:paraId="789707AD" w14:textId="77777777" w:rsidR="00992E86" w:rsidRDefault="00992E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D96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470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87C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9C76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646E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71704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EB2E" w14:textId="31DFD3A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00E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00E4">
      <w:rPr>
        <w:noProof/>
        <w:sz w:val="20"/>
      </w:rPr>
      <w:t>Amendments</w:t>
    </w:r>
    <w:r>
      <w:rPr>
        <w:sz w:val="20"/>
      </w:rPr>
      <w:fldChar w:fldCharType="end"/>
    </w:r>
  </w:p>
  <w:p w14:paraId="68EF3500" w14:textId="56BE4B4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D1336B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06D2" w14:textId="20D86C7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E00E4">
      <w:rPr>
        <w:sz w:val="20"/>
      </w:rPr>
      <w:fldChar w:fldCharType="separate"/>
    </w:r>
    <w:r w:rsidR="006E00E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E00E4">
      <w:rPr>
        <w:b/>
        <w:sz w:val="20"/>
      </w:rPr>
      <w:fldChar w:fldCharType="separate"/>
    </w:r>
    <w:r w:rsidR="006E00E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B367C4E" w14:textId="5A0E401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44BAA42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4DB2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86"/>
    <w:rsid w:val="00000263"/>
    <w:rsid w:val="000063E3"/>
    <w:rsid w:val="000113BC"/>
    <w:rsid w:val="000136AF"/>
    <w:rsid w:val="0004044E"/>
    <w:rsid w:val="00043817"/>
    <w:rsid w:val="00046F47"/>
    <w:rsid w:val="0005120E"/>
    <w:rsid w:val="00054577"/>
    <w:rsid w:val="00056464"/>
    <w:rsid w:val="000574BF"/>
    <w:rsid w:val="000614BF"/>
    <w:rsid w:val="0007169C"/>
    <w:rsid w:val="00071E07"/>
    <w:rsid w:val="00076365"/>
    <w:rsid w:val="00077593"/>
    <w:rsid w:val="00080780"/>
    <w:rsid w:val="00083F48"/>
    <w:rsid w:val="000848CE"/>
    <w:rsid w:val="000A7DF9"/>
    <w:rsid w:val="000B28F5"/>
    <w:rsid w:val="000D05EF"/>
    <w:rsid w:val="000D5485"/>
    <w:rsid w:val="000D5D9C"/>
    <w:rsid w:val="000F21C1"/>
    <w:rsid w:val="001051BC"/>
    <w:rsid w:val="00105D72"/>
    <w:rsid w:val="0010745C"/>
    <w:rsid w:val="00115411"/>
    <w:rsid w:val="00117277"/>
    <w:rsid w:val="00160BD7"/>
    <w:rsid w:val="001643C9"/>
    <w:rsid w:val="00165568"/>
    <w:rsid w:val="00166082"/>
    <w:rsid w:val="0016652B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6DD4"/>
    <w:rsid w:val="001B7A5D"/>
    <w:rsid w:val="001C6636"/>
    <w:rsid w:val="001C69C4"/>
    <w:rsid w:val="001E0A8D"/>
    <w:rsid w:val="001E3590"/>
    <w:rsid w:val="001E7407"/>
    <w:rsid w:val="00201D27"/>
    <w:rsid w:val="0020300C"/>
    <w:rsid w:val="00204003"/>
    <w:rsid w:val="00220A0C"/>
    <w:rsid w:val="00223E4A"/>
    <w:rsid w:val="002302EA"/>
    <w:rsid w:val="00231729"/>
    <w:rsid w:val="00240072"/>
    <w:rsid w:val="00240749"/>
    <w:rsid w:val="002468D7"/>
    <w:rsid w:val="00247E74"/>
    <w:rsid w:val="00251DB6"/>
    <w:rsid w:val="00263FDC"/>
    <w:rsid w:val="00276D33"/>
    <w:rsid w:val="00285CDD"/>
    <w:rsid w:val="002866D0"/>
    <w:rsid w:val="00291167"/>
    <w:rsid w:val="00297ECB"/>
    <w:rsid w:val="002B448C"/>
    <w:rsid w:val="002C152A"/>
    <w:rsid w:val="002D043A"/>
    <w:rsid w:val="002F0FD7"/>
    <w:rsid w:val="002F17A2"/>
    <w:rsid w:val="003035D8"/>
    <w:rsid w:val="00313906"/>
    <w:rsid w:val="0031713F"/>
    <w:rsid w:val="00321913"/>
    <w:rsid w:val="00322C48"/>
    <w:rsid w:val="00324EE6"/>
    <w:rsid w:val="003316DC"/>
    <w:rsid w:val="00332E0D"/>
    <w:rsid w:val="003344CE"/>
    <w:rsid w:val="003415D3"/>
    <w:rsid w:val="00343CEF"/>
    <w:rsid w:val="00346335"/>
    <w:rsid w:val="00352B0F"/>
    <w:rsid w:val="003561B0"/>
    <w:rsid w:val="00356948"/>
    <w:rsid w:val="00367960"/>
    <w:rsid w:val="00377E9B"/>
    <w:rsid w:val="003815F6"/>
    <w:rsid w:val="00383BEA"/>
    <w:rsid w:val="00387773"/>
    <w:rsid w:val="003A15AC"/>
    <w:rsid w:val="003A56EB"/>
    <w:rsid w:val="003B0627"/>
    <w:rsid w:val="003C521A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3CD"/>
    <w:rsid w:val="00474835"/>
    <w:rsid w:val="004819C7"/>
    <w:rsid w:val="00482D10"/>
    <w:rsid w:val="0048364F"/>
    <w:rsid w:val="00490F2E"/>
    <w:rsid w:val="00496DB3"/>
    <w:rsid w:val="00496F97"/>
    <w:rsid w:val="004A53EA"/>
    <w:rsid w:val="004D393E"/>
    <w:rsid w:val="004E6585"/>
    <w:rsid w:val="004F1FAC"/>
    <w:rsid w:val="004F676E"/>
    <w:rsid w:val="00513B96"/>
    <w:rsid w:val="00516B8D"/>
    <w:rsid w:val="00524861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3A59"/>
    <w:rsid w:val="00576C21"/>
    <w:rsid w:val="00581211"/>
    <w:rsid w:val="00584811"/>
    <w:rsid w:val="00593AA6"/>
    <w:rsid w:val="00594161"/>
    <w:rsid w:val="00594749"/>
    <w:rsid w:val="00594932"/>
    <w:rsid w:val="005A2B0D"/>
    <w:rsid w:val="005A3450"/>
    <w:rsid w:val="005A482B"/>
    <w:rsid w:val="005B4067"/>
    <w:rsid w:val="005C36E0"/>
    <w:rsid w:val="005C3F41"/>
    <w:rsid w:val="005D168D"/>
    <w:rsid w:val="005D5EA1"/>
    <w:rsid w:val="005E3BF0"/>
    <w:rsid w:val="005E61D3"/>
    <w:rsid w:val="005F7738"/>
    <w:rsid w:val="00600219"/>
    <w:rsid w:val="0060166C"/>
    <w:rsid w:val="0060369E"/>
    <w:rsid w:val="00604A4C"/>
    <w:rsid w:val="00613EAD"/>
    <w:rsid w:val="006158AC"/>
    <w:rsid w:val="00621636"/>
    <w:rsid w:val="00626F75"/>
    <w:rsid w:val="00640402"/>
    <w:rsid w:val="00640F78"/>
    <w:rsid w:val="00646E7B"/>
    <w:rsid w:val="00655D6A"/>
    <w:rsid w:val="00656DE9"/>
    <w:rsid w:val="00673D18"/>
    <w:rsid w:val="00677CC2"/>
    <w:rsid w:val="00685F42"/>
    <w:rsid w:val="006866A1"/>
    <w:rsid w:val="0069207B"/>
    <w:rsid w:val="006A104E"/>
    <w:rsid w:val="006A4309"/>
    <w:rsid w:val="006B03C6"/>
    <w:rsid w:val="006B0E55"/>
    <w:rsid w:val="006B7006"/>
    <w:rsid w:val="006C7F8C"/>
    <w:rsid w:val="006D48EC"/>
    <w:rsid w:val="006D7AB9"/>
    <w:rsid w:val="006E00E4"/>
    <w:rsid w:val="006E493A"/>
    <w:rsid w:val="006F27E7"/>
    <w:rsid w:val="00700B2C"/>
    <w:rsid w:val="0070749B"/>
    <w:rsid w:val="00713084"/>
    <w:rsid w:val="00720FC2"/>
    <w:rsid w:val="00730DBD"/>
    <w:rsid w:val="00731E00"/>
    <w:rsid w:val="00732E9D"/>
    <w:rsid w:val="0073491A"/>
    <w:rsid w:val="007440B7"/>
    <w:rsid w:val="00747993"/>
    <w:rsid w:val="00753036"/>
    <w:rsid w:val="007634AD"/>
    <w:rsid w:val="00766012"/>
    <w:rsid w:val="007715C9"/>
    <w:rsid w:val="00774EDD"/>
    <w:rsid w:val="007757EC"/>
    <w:rsid w:val="007A115D"/>
    <w:rsid w:val="007A35E6"/>
    <w:rsid w:val="007A5AA1"/>
    <w:rsid w:val="007A6863"/>
    <w:rsid w:val="007C2738"/>
    <w:rsid w:val="007C3AA3"/>
    <w:rsid w:val="007D45C1"/>
    <w:rsid w:val="007E13CF"/>
    <w:rsid w:val="007E25DA"/>
    <w:rsid w:val="007E7D4A"/>
    <w:rsid w:val="007F48ED"/>
    <w:rsid w:val="007F7947"/>
    <w:rsid w:val="00812F45"/>
    <w:rsid w:val="0084172C"/>
    <w:rsid w:val="0085216F"/>
    <w:rsid w:val="00856A31"/>
    <w:rsid w:val="00872248"/>
    <w:rsid w:val="008754D0"/>
    <w:rsid w:val="00877D48"/>
    <w:rsid w:val="008816F0"/>
    <w:rsid w:val="00881F5F"/>
    <w:rsid w:val="00882D6C"/>
    <w:rsid w:val="0088345B"/>
    <w:rsid w:val="008A16A5"/>
    <w:rsid w:val="008A4AB4"/>
    <w:rsid w:val="008B1C3D"/>
    <w:rsid w:val="008C2B5D"/>
    <w:rsid w:val="008D0EE0"/>
    <w:rsid w:val="008D2A26"/>
    <w:rsid w:val="008D5B99"/>
    <w:rsid w:val="008D61D5"/>
    <w:rsid w:val="008D7A27"/>
    <w:rsid w:val="008E4702"/>
    <w:rsid w:val="008E69AA"/>
    <w:rsid w:val="008F4F1C"/>
    <w:rsid w:val="00910DA4"/>
    <w:rsid w:val="00922764"/>
    <w:rsid w:val="00932377"/>
    <w:rsid w:val="0093404D"/>
    <w:rsid w:val="00943102"/>
    <w:rsid w:val="0094523D"/>
    <w:rsid w:val="009523D5"/>
    <w:rsid w:val="009559E6"/>
    <w:rsid w:val="00955F5F"/>
    <w:rsid w:val="00974274"/>
    <w:rsid w:val="00976A63"/>
    <w:rsid w:val="00983419"/>
    <w:rsid w:val="00992E86"/>
    <w:rsid w:val="009A2BF4"/>
    <w:rsid w:val="009C3431"/>
    <w:rsid w:val="009C554C"/>
    <w:rsid w:val="009C5989"/>
    <w:rsid w:val="009D08DA"/>
    <w:rsid w:val="00A01C28"/>
    <w:rsid w:val="00A06860"/>
    <w:rsid w:val="00A12097"/>
    <w:rsid w:val="00A136F5"/>
    <w:rsid w:val="00A231E2"/>
    <w:rsid w:val="00A2550D"/>
    <w:rsid w:val="00A4169B"/>
    <w:rsid w:val="00A445F2"/>
    <w:rsid w:val="00A44E26"/>
    <w:rsid w:val="00A50D55"/>
    <w:rsid w:val="00A5165B"/>
    <w:rsid w:val="00A52FDA"/>
    <w:rsid w:val="00A64912"/>
    <w:rsid w:val="00A65E90"/>
    <w:rsid w:val="00A70A74"/>
    <w:rsid w:val="00A84DAA"/>
    <w:rsid w:val="00A95033"/>
    <w:rsid w:val="00AA0343"/>
    <w:rsid w:val="00AA2A5C"/>
    <w:rsid w:val="00AB78E9"/>
    <w:rsid w:val="00AC4FE2"/>
    <w:rsid w:val="00AD3467"/>
    <w:rsid w:val="00AD5641"/>
    <w:rsid w:val="00AD7252"/>
    <w:rsid w:val="00AE0F9B"/>
    <w:rsid w:val="00AF55FF"/>
    <w:rsid w:val="00B032D8"/>
    <w:rsid w:val="00B047F6"/>
    <w:rsid w:val="00B067EB"/>
    <w:rsid w:val="00B125DC"/>
    <w:rsid w:val="00B202B5"/>
    <w:rsid w:val="00B33B3C"/>
    <w:rsid w:val="00B35105"/>
    <w:rsid w:val="00B354CF"/>
    <w:rsid w:val="00B40D74"/>
    <w:rsid w:val="00B43D45"/>
    <w:rsid w:val="00B45D2D"/>
    <w:rsid w:val="00B52663"/>
    <w:rsid w:val="00B56DCB"/>
    <w:rsid w:val="00B659E4"/>
    <w:rsid w:val="00B729B1"/>
    <w:rsid w:val="00B770D2"/>
    <w:rsid w:val="00B80A16"/>
    <w:rsid w:val="00BA47A3"/>
    <w:rsid w:val="00BA5026"/>
    <w:rsid w:val="00BB6E79"/>
    <w:rsid w:val="00BE221D"/>
    <w:rsid w:val="00BE251A"/>
    <w:rsid w:val="00BE3B31"/>
    <w:rsid w:val="00BE719A"/>
    <w:rsid w:val="00BE720A"/>
    <w:rsid w:val="00BF6650"/>
    <w:rsid w:val="00C067E5"/>
    <w:rsid w:val="00C164CA"/>
    <w:rsid w:val="00C21D9D"/>
    <w:rsid w:val="00C26B04"/>
    <w:rsid w:val="00C42BF8"/>
    <w:rsid w:val="00C460AE"/>
    <w:rsid w:val="00C50043"/>
    <w:rsid w:val="00C50A0F"/>
    <w:rsid w:val="00C7573B"/>
    <w:rsid w:val="00C76CF3"/>
    <w:rsid w:val="00C82E0F"/>
    <w:rsid w:val="00C92A00"/>
    <w:rsid w:val="00C9342B"/>
    <w:rsid w:val="00CA6438"/>
    <w:rsid w:val="00CA7844"/>
    <w:rsid w:val="00CB58EF"/>
    <w:rsid w:val="00CE053C"/>
    <w:rsid w:val="00CE7D64"/>
    <w:rsid w:val="00CF0BB2"/>
    <w:rsid w:val="00D02E50"/>
    <w:rsid w:val="00D13441"/>
    <w:rsid w:val="00D20665"/>
    <w:rsid w:val="00D243A3"/>
    <w:rsid w:val="00D3200B"/>
    <w:rsid w:val="00D32ED1"/>
    <w:rsid w:val="00D33440"/>
    <w:rsid w:val="00D368C2"/>
    <w:rsid w:val="00D52EFE"/>
    <w:rsid w:val="00D56A0D"/>
    <w:rsid w:val="00D63EF6"/>
    <w:rsid w:val="00D650F2"/>
    <w:rsid w:val="00D66518"/>
    <w:rsid w:val="00D70DFB"/>
    <w:rsid w:val="00D71EEA"/>
    <w:rsid w:val="00D735CD"/>
    <w:rsid w:val="00D766DF"/>
    <w:rsid w:val="00D95891"/>
    <w:rsid w:val="00DB5CB4"/>
    <w:rsid w:val="00DE149E"/>
    <w:rsid w:val="00DE5CD0"/>
    <w:rsid w:val="00DF557E"/>
    <w:rsid w:val="00E05704"/>
    <w:rsid w:val="00E12F1A"/>
    <w:rsid w:val="00E15561"/>
    <w:rsid w:val="00E21CFB"/>
    <w:rsid w:val="00E22935"/>
    <w:rsid w:val="00E234D4"/>
    <w:rsid w:val="00E54292"/>
    <w:rsid w:val="00E60191"/>
    <w:rsid w:val="00E7071D"/>
    <w:rsid w:val="00E74730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7869"/>
    <w:rsid w:val="00EF2E3A"/>
    <w:rsid w:val="00EF6402"/>
    <w:rsid w:val="00F025DF"/>
    <w:rsid w:val="00F047E2"/>
    <w:rsid w:val="00F04D57"/>
    <w:rsid w:val="00F078DC"/>
    <w:rsid w:val="00F13E86"/>
    <w:rsid w:val="00F16D30"/>
    <w:rsid w:val="00F27822"/>
    <w:rsid w:val="00F32FCB"/>
    <w:rsid w:val="00F6709F"/>
    <w:rsid w:val="00F677A9"/>
    <w:rsid w:val="00F719AE"/>
    <w:rsid w:val="00F723BD"/>
    <w:rsid w:val="00F732EA"/>
    <w:rsid w:val="00F76F40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6796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351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10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10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10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510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10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510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510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510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510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5105"/>
  </w:style>
  <w:style w:type="paragraph" w:customStyle="1" w:styleId="OPCParaBase">
    <w:name w:val="OPCParaBase"/>
    <w:qFormat/>
    <w:rsid w:val="00B351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51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51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51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51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51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51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51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51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51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51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5105"/>
  </w:style>
  <w:style w:type="paragraph" w:customStyle="1" w:styleId="Blocks">
    <w:name w:val="Blocks"/>
    <w:aliases w:val="bb"/>
    <w:basedOn w:val="OPCParaBase"/>
    <w:qFormat/>
    <w:rsid w:val="00B351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51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51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5105"/>
    <w:rPr>
      <w:i/>
    </w:rPr>
  </w:style>
  <w:style w:type="paragraph" w:customStyle="1" w:styleId="BoxList">
    <w:name w:val="BoxList"/>
    <w:aliases w:val="bl"/>
    <w:basedOn w:val="BoxText"/>
    <w:qFormat/>
    <w:rsid w:val="00B351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51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51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5105"/>
    <w:pPr>
      <w:ind w:left="1985" w:hanging="851"/>
    </w:pPr>
  </w:style>
  <w:style w:type="character" w:customStyle="1" w:styleId="CharAmPartNo">
    <w:name w:val="CharAmPartNo"/>
    <w:basedOn w:val="OPCCharBase"/>
    <w:qFormat/>
    <w:rsid w:val="00B35105"/>
  </w:style>
  <w:style w:type="character" w:customStyle="1" w:styleId="CharAmPartText">
    <w:name w:val="CharAmPartText"/>
    <w:basedOn w:val="OPCCharBase"/>
    <w:qFormat/>
    <w:rsid w:val="00B35105"/>
  </w:style>
  <w:style w:type="character" w:customStyle="1" w:styleId="CharAmSchNo">
    <w:name w:val="CharAmSchNo"/>
    <w:basedOn w:val="OPCCharBase"/>
    <w:qFormat/>
    <w:rsid w:val="00B35105"/>
  </w:style>
  <w:style w:type="character" w:customStyle="1" w:styleId="CharAmSchText">
    <w:name w:val="CharAmSchText"/>
    <w:basedOn w:val="OPCCharBase"/>
    <w:qFormat/>
    <w:rsid w:val="00B35105"/>
  </w:style>
  <w:style w:type="character" w:customStyle="1" w:styleId="CharBoldItalic">
    <w:name w:val="CharBoldItalic"/>
    <w:basedOn w:val="OPCCharBase"/>
    <w:uiPriority w:val="1"/>
    <w:qFormat/>
    <w:rsid w:val="00B351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5105"/>
  </w:style>
  <w:style w:type="character" w:customStyle="1" w:styleId="CharChapText">
    <w:name w:val="CharChapText"/>
    <w:basedOn w:val="OPCCharBase"/>
    <w:uiPriority w:val="1"/>
    <w:qFormat/>
    <w:rsid w:val="00B35105"/>
  </w:style>
  <w:style w:type="character" w:customStyle="1" w:styleId="CharDivNo">
    <w:name w:val="CharDivNo"/>
    <w:basedOn w:val="OPCCharBase"/>
    <w:uiPriority w:val="1"/>
    <w:qFormat/>
    <w:rsid w:val="00B35105"/>
  </w:style>
  <w:style w:type="character" w:customStyle="1" w:styleId="CharDivText">
    <w:name w:val="CharDivText"/>
    <w:basedOn w:val="OPCCharBase"/>
    <w:uiPriority w:val="1"/>
    <w:qFormat/>
    <w:rsid w:val="00B35105"/>
  </w:style>
  <w:style w:type="character" w:customStyle="1" w:styleId="CharItalic">
    <w:name w:val="CharItalic"/>
    <w:basedOn w:val="OPCCharBase"/>
    <w:uiPriority w:val="1"/>
    <w:qFormat/>
    <w:rsid w:val="00B35105"/>
    <w:rPr>
      <w:i/>
    </w:rPr>
  </w:style>
  <w:style w:type="character" w:customStyle="1" w:styleId="CharPartNo">
    <w:name w:val="CharPartNo"/>
    <w:basedOn w:val="OPCCharBase"/>
    <w:uiPriority w:val="1"/>
    <w:qFormat/>
    <w:rsid w:val="00B35105"/>
  </w:style>
  <w:style w:type="character" w:customStyle="1" w:styleId="CharPartText">
    <w:name w:val="CharPartText"/>
    <w:basedOn w:val="OPCCharBase"/>
    <w:uiPriority w:val="1"/>
    <w:qFormat/>
    <w:rsid w:val="00B35105"/>
  </w:style>
  <w:style w:type="character" w:customStyle="1" w:styleId="CharSectno">
    <w:name w:val="CharSectno"/>
    <w:basedOn w:val="OPCCharBase"/>
    <w:qFormat/>
    <w:rsid w:val="00B35105"/>
  </w:style>
  <w:style w:type="character" w:customStyle="1" w:styleId="CharSubdNo">
    <w:name w:val="CharSubdNo"/>
    <w:basedOn w:val="OPCCharBase"/>
    <w:uiPriority w:val="1"/>
    <w:qFormat/>
    <w:rsid w:val="00B35105"/>
  </w:style>
  <w:style w:type="character" w:customStyle="1" w:styleId="CharSubdText">
    <w:name w:val="CharSubdText"/>
    <w:basedOn w:val="OPCCharBase"/>
    <w:uiPriority w:val="1"/>
    <w:qFormat/>
    <w:rsid w:val="00B35105"/>
  </w:style>
  <w:style w:type="paragraph" w:customStyle="1" w:styleId="CTA--">
    <w:name w:val="CTA --"/>
    <w:basedOn w:val="OPCParaBase"/>
    <w:next w:val="Normal"/>
    <w:rsid w:val="00B351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51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51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51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51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51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51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51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51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51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51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51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51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51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351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51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51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51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51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51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51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51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51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51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51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51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51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51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51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51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51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51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51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51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51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51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51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51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51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51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51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51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51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51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51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51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51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51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51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51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51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51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51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51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51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510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510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510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510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51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510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510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510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510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51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51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51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51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51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51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51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51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5105"/>
    <w:rPr>
      <w:sz w:val="16"/>
    </w:rPr>
  </w:style>
  <w:style w:type="table" w:customStyle="1" w:styleId="CFlag">
    <w:name w:val="CFlag"/>
    <w:basedOn w:val="TableNormal"/>
    <w:uiPriority w:val="99"/>
    <w:rsid w:val="00B351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5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51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51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51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51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51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51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51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5105"/>
    <w:pPr>
      <w:spacing w:before="120"/>
    </w:pPr>
  </w:style>
  <w:style w:type="paragraph" w:customStyle="1" w:styleId="CompiledActNo">
    <w:name w:val="CompiledActNo"/>
    <w:basedOn w:val="OPCParaBase"/>
    <w:next w:val="Normal"/>
    <w:rsid w:val="00B351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51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51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51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51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51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51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51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51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51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51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51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51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51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51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51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51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5105"/>
  </w:style>
  <w:style w:type="character" w:customStyle="1" w:styleId="CharSubPartNoCASA">
    <w:name w:val="CharSubPartNo(CASA)"/>
    <w:basedOn w:val="OPCCharBase"/>
    <w:uiPriority w:val="1"/>
    <w:rsid w:val="00B35105"/>
  </w:style>
  <w:style w:type="paragraph" w:customStyle="1" w:styleId="ENoteTTIndentHeadingSub">
    <w:name w:val="ENoteTTIndentHeadingSub"/>
    <w:aliases w:val="enTTHis"/>
    <w:basedOn w:val="OPCParaBase"/>
    <w:rsid w:val="00B351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51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51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51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51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3510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51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5105"/>
    <w:rPr>
      <w:sz w:val="22"/>
    </w:rPr>
  </w:style>
  <w:style w:type="paragraph" w:customStyle="1" w:styleId="SOTextNote">
    <w:name w:val="SO TextNote"/>
    <w:aliases w:val="sont"/>
    <w:basedOn w:val="SOText"/>
    <w:qFormat/>
    <w:rsid w:val="00B351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51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5105"/>
    <w:rPr>
      <w:sz w:val="22"/>
    </w:rPr>
  </w:style>
  <w:style w:type="paragraph" w:customStyle="1" w:styleId="FileName">
    <w:name w:val="FileName"/>
    <w:basedOn w:val="Normal"/>
    <w:rsid w:val="00B35105"/>
  </w:style>
  <w:style w:type="paragraph" w:customStyle="1" w:styleId="TableHeading">
    <w:name w:val="TableHeading"/>
    <w:aliases w:val="th"/>
    <w:basedOn w:val="OPCParaBase"/>
    <w:next w:val="Tabletext"/>
    <w:rsid w:val="00B351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51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51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51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51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51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51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51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51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51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51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51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51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51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5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5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1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1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51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51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51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51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51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5105"/>
  </w:style>
  <w:style w:type="character" w:customStyle="1" w:styleId="charlegsubtitle1">
    <w:name w:val="charlegsubtitle1"/>
    <w:basedOn w:val="DefaultParagraphFont"/>
    <w:rsid w:val="00B3510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5105"/>
    <w:pPr>
      <w:ind w:left="240" w:hanging="240"/>
    </w:pPr>
  </w:style>
  <w:style w:type="paragraph" w:styleId="Index2">
    <w:name w:val="index 2"/>
    <w:basedOn w:val="Normal"/>
    <w:next w:val="Normal"/>
    <w:autoRedefine/>
    <w:rsid w:val="00B35105"/>
    <w:pPr>
      <w:ind w:left="480" w:hanging="240"/>
    </w:pPr>
  </w:style>
  <w:style w:type="paragraph" w:styleId="Index3">
    <w:name w:val="index 3"/>
    <w:basedOn w:val="Normal"/>
    <w:next w:val="Normal"/>
    <w:autoRedefine/>
    <w:rsid w:val="00B35105"/>
    <w:pPr>
      <w:ind w:left="720" w:hanging="240"/>
    </w:pPr>
  </w:style>
  <w:style w:type="paragraph" w:styleId="Index4">
    <w:name w:val="index 4"/>
    <w:basedOn w:val="Normal"/>
    <w:next w:val="Normal"/>
    <w:autoRedefine/>
    <w:rsid w:val="00B35105"/>
    <w:pPr>
      <w:ind w:left="960" w:hanging="240"/>
    </w:pPr>
  </w:style>
  <w:style w:type="paragraph" w:styleId="Index5">
    <w:name w:val="index 5"/>
    <w:basedOn w:val="Normal"/>
    <w:next w:val="Normal"/>
    <w:autoRedefine/>
    <w:rsid w:val="00B35105"/>
    <w:pPr>
      <w:ind w:left="1200" w:hanging="240"/>
    </w:pPr>
  </w:style>
  <w:style w:type="paragraph" w:styleId="Index6">
    <w:name w:val="index 6"/>
    <w:basedOn w:val="Normal"/>
    <w:next w:val="Normal"/>
    <w:autoRedefine/>
    <w:rsid w:val="00B35105"/>
    <w:pPr>
      <w:ind w:left="1440" w:hanging="240"/>
    </w:pPr>
  </w:style>
  <w:style w:type="paragraph" w:styleId="Index7">
    <w:name w:val="index 7"/>
    <w:basedOn w:val="Normal"/>
    <w:next w:val="Normal"/>
    <w:autoRedefine/>
    <w:rsid w:val="00B35105"/>
    <w:pPr>
      <w:ind w:left="1680" w:hanging="240"/>
    </w:pPr>
  </w:style>
  <w:style w:type="paragraph" w:styleId="Index8">
    <w:name w:val="index 8"/>
    <w:basedOn w:val="Normal"/>
    <w:next w:val="Normal"/>
    <w:autoRedefine/>
    <w:rsid w:val="00B35105"/>
    <w:pPr>
      <w:ind w:left="1920" w:hanging="240"/>
    </w:pPr>
  </w:style>
  <w:style w:type="paragraph" w:styleId="Index9">
    <w:name w:val="index 9"/>
    <w:basedOn w:val="Normal"/>
    <w:next w:val="Normal"/>
    <w:autoRedefine/>
    <w:rsid w:val="00B35105"/>
    <w:pPr>
      <w:ind w:left="2160" w:hanging="240"/>
    </w:pPr>
  </w:style>
  <w:style w:type="paragraph" w:styleId="NormalIndent">
    <w:name w:val="Normal Indent"/>
    <w:basedOn w:val="Normal"/>
    <w:rsid w:val="00B35105"/>
    <w:pPr>
      <w:ind w:left="720"/>
    </w:pPr>
  </w:style>
  <w:style w:type="paragraph" w:styleId="FootnoteText">
    <w:name w:val="footnote text"/>
    <w:basedOn w:val="Normal"/>
    <w:link w:val="FootnoteTextChar"/>
    <w:rsid w:val="00B3510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5105"/>
  </w:style>
  <w:style w:type="paragraph" w:styleId="CommentText">
    <w:name w:val="annotation text"/>
    <w:basedOn w:val="Normal"/>
    <w:link w:val="CommentTextChar"/>
    <w:rsid w:val="00B351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5105"/>
  </w:style>
  <w:style w:type="paragraph" w:styleId="IndexHeading">
    <w:name w:val="index heading"/>
    <w:basedOn w:val="Normal"/>
    <w:next w:val="Index1"/>
    <w:rsid w:val="00B3510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510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5105"/>
    <w:pPr>
      <w:ind w:left="480" w:hanging="480"/>
    </w:pPr>
  </w:style>
  <w:style w:type="paragraph" w:styleId="EnvelopeAddress">
    <w:name w:val="envelope address"/>
    <w:basedOn w:val="Normal"/>
    <w:rsid w:val="00B3510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510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510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5105"/>
    <w:rPr>
      <w:sz w:val="16"/>
      <w:szCs w:val="16"/>
    </w:rPr>
  </w:style>
  <w:style w:type="character" w:styleId="PageNumber">
    <w:name w:val="page number"/>
    <w:basedOn w:val="DefaultParagraphFont"/>
    <w:rsid w:val="00B35105"/>
  </w:style>
  <w:style w:type="character" w:styleId="EndnoteReference">
    <w:name w:val="endnote reference"/>
    <w:basedOn w:val="DefaultParagraphFont"/>
    <w:rsid w:val="00B35105"/>
    <w:rPr>
      <w:vertAlign w:val="superscript"/>
    </w:rPr>
  </w:style>
  <w:style w:type="paragraph" w:styleId="EndnoteText">
    <w:name w:val="endnote text"/>
    <w:basedOn w:val="Normal"/>
    <w:link w:val="EndnoteTextChar"/>
    <w:rsid w:val="00B3510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5105"/>
  </w:style>
  <w:style w:type="paragraph" w:styleId="TableofAuthorities">
    <w:name w:val="table of authorities"/>
    <w:basedOn w:val="Normal"/>
    <w:next w:val="Normal"/>
    <w:rsid w:val="00B35105"/>
    <w:pPr>
      <w:ind w:left="240" w:hanging="240"/>
    </w:pPr>
  </w:style>
  <w:style w:type="paragraph" w:styleId="MacroText">
    <w:name w:val="macro"/>
    <w:link w:val="MacroTextChar"/>
    <w:rsid w:val="00B351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510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510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5105"/>
    <w:pPr>
      <w:ind w:left="283" w:hanging="283"/>
    </w:pPr>
  </w:style>
  <w:style w:type="paragraph" w:styleId="ListBullet">
    <w:name w:val="List Bullet"/>
    <w:basedOn w:val="Normal"/>
    <w:autoRedefine/>
    <w:rsid w:val="00B3510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510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5105"/>
    <w:pPr>
      <w:ind w:left="566" w:hanging="283"/>
    </w:pPr>
  </w:style>
  <w:style w:type="paragraph" w:styleId="List3">
    <w:name w:val="List 3"/>
    <w:basedOn w:val="Normal"/>
    <w:rsid w:val="00B35105"/>
    <w:pPr>
      <w:ind w:left="849" w:hanging="283"/>
    </w:pPr>
  </w:style>
  <w:style w:type="paragraph" w:styleId="List4">
    <w:name w:val="List 4"/>
    <w:basedOn w:val="Normal"/>
    <w:rsid w:val="00B35105"/>
    <w:pPr>
      <w:ind w:left="1132" w:hanging="283"/>
    </w:pPr>
  </w:style>
  <w:style w:type="paragraph" w:styleId="List5">
    <w:name w:val="List 5"/>
    <w:basedOn w:val="Normal"/>
    <w:rsid w:val="00B35105"/>
    <w:pPr>
      <w:ind w:left="1415" w:hanging="283"/>
    </w:pPr>
  </w:style>
  <w:style w:type="paragraph" w:styleId="ListBullet2">
    <w:name w:val="List Bullet 2"/>
    <w:basedOn w:val="Normal"/>
    <w:autoRedefine/>
    <w:rsid w:val="00B3510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510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510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510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510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510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510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510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510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510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5105"/>
    <w:pPr>
      <w:ind w:left="4252"/>
    </w:pPr>
  </w:style>
  <w:style w:type="character" w:customStyle="1" w:styleId="ClosingChar">
    <w:name w:val="Closing Char"/>
    <w:basedOn w:val="DefaultParagraphFont"/>
    <w:link w:val="Closing"/>
    <w:rsid w:val="00B35105"/>
    <w:rPr>
      <w:sz w:val="22"/>
    </w:rPr>
  </w:style>
  <w:style w:type="paragraph" w:styleId="Signature">
    <w:name w:val="Signature"/>
    <w:basedOn w:val="Normal"/>
    <w:link w:val="SignatureChar"/>
    <w:rsid w:val="00B3510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5105"/>
    <w:rPr>
      <w:sz w:val="22"/>
    </w:rPr>
  </w:style>
  <w:style w:type="paragraph" w:styleId="BodyText">
    <w:name w:val="Body Text"/>
    <w:basedOn w:val="Normal"/>
    <w:link w:val="BodyTextChar"/>
    <w:rsid w:val="00B351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5105"/>
    <w:rPr>
      <w:sz w:val="22"/>
    </w:rPr>
  </w:style>
  <w:style w:type="paragraph" w:styleId="BodyTextIndent">
    <w:name w:val="Body Text Indent"/>
    <w:basedOn w:val="Normal"/>
    <w:link w:val="BodyTextIndentChar"/>
    <w:rsid w:val="00B351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5105"/>
    <w:rPr>
      <w:sz w:val="22"/>
    </w:rPr>
  </w:style>
  <w:style w:type="paragraph" w:styleId="ListContinue">
    <w:name w:val="List Continue"/>
    <w:basedOn w:val="Normal"/>
    <w:rsid w:val="00B35105"/>
    <w:pPr>
      <w:spacing w:after="120"/>
      <w:ind w:left="283"/>
    </w:pPr>
  </w:style>
  <w:style w:type="paragraph" w:styleId="ListContinue2">
    <w:name w:val="List Continue 2"/>
    <w:basedOn w:val="Normal"/>
    <w:rsid w:val="00B35105"/>
    <w:pPr>
      <w:spacing w:after="120"/>
      <w:ind w:left="566"/>
    </w:pPr>
  </w:style>
  <w:style w:type="paragraph" w:styleId="ListContinue3">
    <w:name w:val="List Continue 3"/>
    <w:basedOn w:val="Normal"/>
    <w:rsid w:val="00B35105"/>
    <w:pPr>
      <w:spacing w:after="120"/>
      <w:ind w:left="849"/>
    </w:pPr>
  </w:style>
  <w:style w:type="paragraph" w:styleId="ListContinue4">
    <w:name w:val="List Continue 4"/>
    <w:basedOn w:val="Normal"/>
    <w:rsid w:val="00B35105"/>
    <w:pPr>
      <w:spacing w:after="120"/>
      <w:ind w:left="1132"/>
    </w:pPr>
  </w:style>
  <w:style w:type="paragraph" w:styleId="ListContinue5">
    <w:name w:val="List Continue 5"/>
    <w:basedOn w:val="Normal"/>
    <w:rsid w:val="00B3510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51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510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510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510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5105"/>
  </w:style>
  <w:style w:type="character" w:customStyle="1" w:styleId="SalutationChar">
    <w:name w:val="Salutation Char"/>
    <w:basedOn w:val="DefaultParagraphFont"/>
    <w:link w:val="Salutation"/>
    <w:rsid w:val="00B35105"/>
    <w:rPr>
      <w:sz w:val="22"/>
    </w:rPr>
  </w:style>
  <w:style w:type="paragraph" w:styleId="Date">
    <w:name w:val="Date"/>
    <w:basedOn w:val="Normal"/>
    <w:next w:val="Normal"/>
    <w:link w:val="DateChar"/>
    <w:rsid w:val="00B35105"/>
  </w:style>
  <w:style w:type="character" w:customStyle="1" w:styleId="DateChar">
    <w:name w:val="Date Char"/>
    <w:basedOn w:val="DefaultParagraphFont"/>
    <w:link w:val="Date"/>
    <w:rsid w:val="00B35105"/>
    <w:rPr>
      <w:sz w:val="22"/>
    </w:rPr>
  </w:style>
  <w:style w:type="paragraph" w:styleId="BodyTextFirstIndent">
    <w:name w:val="Body Text First Indent"/>
    <w:basedOn w:val="BodyText"/>
    <w:link w:val="BodyTextFirstIndentChar"/>
    <w:rsid w:val="00B3510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510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510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5105"/>
    <w:rPr>
      <w:sz w:val="22"/>
    </w:rPr>
  </w:style>
  <w:style w:type="paragraph" w:styleId="BodyText2">
    <w:name w:val="Body Text 2"/>
    <w:basedOn w:val="Normal"/>
    <w:link w:val="BodyText2Char"/>
    <w:rsid w:val="00B35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5105"/>
    <w:rPr>
      <w:sz w:val="22"/>
    </w:rPr>
  </w:style>
  <w:style w:type="paragraph" w:styleId="BodyText3">
    <w:name w:val="Body Text 3"/>
    <w:basedOn w:val="Normal"/>
    <w:link w:val="BodyText3Char"/>
    <w:rsid w:val="00B351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510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51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5105"/>
    <w:rPr>
      <w:sz w:val="22"/>
    </w:rPr>
  </w:style>
  <w:style w:type="paragraph" w:styleId="BodyTextIndent3">
    <w:name w:val="Body Text Indent 3"/>
    <w:basedOn w:val="Normal"/>
    <w:link w:val="BodyTextIndent3Char"/>
    <w:rsid w:val="00B351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5105"/>
    <w:rPr>
      <w:sz w:val="16"/>
      <w:szCs w:val="16"/>
    </w:rPr>
  </w:style>
  <w:style w:type="paragraph" w:styleId="BlockText">
    <w:name w:val="Block Text"/>
    <w:basedOn w:val="Normal"/>
    <w:rsid w:val="00B35105"/>
    <w:pPr>
      <w:spacing w:after="120"/>
      <w:ind w:left="1440" w:right="1440"/>
    </w:pPr>
  </w:style>
  <w:style w:type="character" w:styleId="Hyperlink">
    <w:name w:val="Hyperlink"/>
    <w:basedOn w:val="DefaultParagraphFont"/>
    <w:rsid w:val="00B35105"/>
    <w:rPr>
      <w:color w:val="0000FF"/>
      <w:u w:val="single"/>
    </w:rPr>
  </w:style>
  <w:style w:type="character" w:styleId="FollowedHyperlink">
    <w:name w:val="FollowedHyperlink"/>
    <w:basedOn w:val="DefaultParagraphFont"/>
    <w:rsid w:val="00B35105"/>
    <w:rPr>
      <w:color w:val="800080"/>
      <w:u w:val="single"/>
    </w:rPr>
  </w:style>
  <w:style w:type="character" w:styleId="Strong">
    <w:name w:val="Strong"/>
    <w:basedOn w:val="DefaultParagraphFont"/>
    <w:qFormat/>
    <w:rsid w:val="00B35105"/>
    <w:rPr>
      <w:b/>
      <w:bCs/>
    </w:rPr>
  </w:style>
  <w:style w:type="character" w:styleId="Emphasis">
    <w:name w:val="Emphasis"/>
    <w:basedOn w:val="DefaultParagraphFont"/>
    <w:qFormat/>
    <w:rsid w:val="00B35105"/>
    <w:rPr>
      <w:i/>
      <w:iCs/>
    </w:rPr>
  </w:style>
  <w:style w:type="paragraph" w:styleId="DocumentMap">
    <w:name w:val="Document Map"/>
    <w:basedOn w:val="Normal"/>
    <w:link w:val="DocumentMapChar"/>
    <w:rsid w:val="00B3510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510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510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510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5105"/>
  </w:style>
  <w:style w:type="character" w:customStyle="1" w:styleId="E-mailSignatureChar">
    <w:name w:val="E-mail Signature Char"/>
    <w:basedOn w:val="DefaultParagraphFont"/>
    <w:link w:val="E-mailSignature"/>
    <w:rsid w:val="00B35105"/>
    <w:rPr>
      <w:sz w:val="22"/>
    </w:rPr>
  </w:style>
  <w:style w:type="paragraph" w:styleId="NormalWeb">
    <w:name w:val="Normal (Web)"/>
    <w:basedOn w:val="Normal"/>
    <w:rsid w:val="00B35105"/>
  </w:style>
  <w:style w:type="character" w:styleId="HTMLAcronym">
    <w:name w:val="HTML Acronym"/>
    <w:basedOn w:val="DefaultParagraphFont"/>
    <w:rsid w:val="00B35105"/>
  </w:style>
  <w:style w:type="paragraph" w:styleId="HTMLAddress">
    <w:name w:val="HTML Address"/>
    <w:basedOn w:val="Normal"/>
    <w:link w:val="HTMLAddressChar"/>
    <w:rsid w:val="00B3510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5105"/>
    <w:rPr>
      <w:i/>
      <w:iCs/>
      <w:sz w:val="22"/>
    </w:rPr>
  </w:style>
  <w:style w:type="character" w:styleId="HTMLCite">
    <w:name w:val="HTML Cite"/>
    <w:basedOn w:val="DefaultParagraphFont"/>
    <w:rsid w:val="00B35105"/>
    <w:rPr>
      <w:i/>
      <w:iCs/>
    </w:rPr>
  </w:style>
  <w:style w:type="character" w:styleId="HTMLCode">
    <w:name w:val="HTML Code"/>
    <w:basedOn w:val="DefaultParagraphFont"/>
    <w:rsid w:val="00B3510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5105"/>
    <w:rPr>
      <w:i/>
      <w:iCs/>
    </w:rPr>
  </w:style>
  <w:style w:type="character" w:styleId="HTMLKeyboard">
    <w:name w:val="HTML Keyboard"/>
    <w:basedOn w:val="DefaultParagraphFont"/>
    <w:rsid w:val="00B3510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510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5105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510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510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510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5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5105"/>
    <w:rPr>
      <w:b/>
      <w:bCs/>
    </w:rPr>
  </w:style>
  <w:style w:type="numbering" w:styleId="1ai">
    <w:name w:val="Outline List 1"/>
    <w:basedOn w:val="NoList"/>
    <w:rsid w:val="00B35105"/>
    <w:pPr>
      <w:numPr>
        <w:numId w:val="14"/>
      </w:numPr>
    </w:pPr>
  </w:style>
  <w:style w:type="numbering" w:styleId="111111">
    <w:name w:val="Outline List 2"/>
    <w:basedOn w:val="NoList"/>
    <w:rsid w:val="00B35105"/>
    <w:pPr>
      <w:numPr>
        <w:numId w:val="15"/>
      </w:numPr>
    </w:pPr>
  </w:style>
  <w:style w:type="numbering" w:styleId="ArticleSection">
    <w:name w:val="Outline List 3"/>
    <w:basedOn w:val="NoList"/>
    <w:rsid w:val="00B35105"/>
    <w:pPr>
      <w:numPr>
        <w:numId w:val="17"/>
      </w:numPr>
    </w:pPr>
  </w:style>
  <w:style w:type="table" w:styleId="TableSimple1">
    <w:name w:val="Table Simple 1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510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510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510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510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510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510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510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510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510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510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51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510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510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510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510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510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510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510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51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51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51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510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51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510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510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510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510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510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51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510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510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510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510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510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510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510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1041</Words>
  <Characters>5936</Characters>
  <Application>Microsoft Office Word</Application>
  <DocSecurity>0</DocSecurity>
  <PresentationFormat/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2020-12-15T04:59:00Z</cp:lastPrinted>
  <dcterms:created xsi:type="dcterms:W3CDTF">2021-06-11T03:52:00Z</dcterms:created>
  <dcterms:modified xsi:type="dcterms:W3CDTF">2021-06-11T03:52:00Z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Wine Australia Amendment (Label Directory)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June 2021</vt:lpwstr>
  </property>
  <property fmtid="{D5CDD505-2E9C-101B-9397-08002B2CF9AE}" pid="10" name="ID">
    <vt:lpwstr>OPC64353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10 June 2021</vt:lpwstr>
  </property>
</Properties>
</file>