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7DC" w:rsidRPr="004910AD" w:rsidRDefault="00FF67DC" w:rsidP="00F200A5">
      <w:pPr>
        <w:pStyle w:val="Title"/>
        <w:pBdr>
          <w:bottom w:val="single" w:sz="4" w:space="3" w:color="auto"/>
        </w:pBdr>
        <w:spacing w:before="0"/>
        <w:rPr>
          <w:sz w:val="36"/>
          <w:szCs w:val="36"/>
        </w:rPr>
      </w:pPr>
      <w:bookmarkStart w:id="0" w:name="Citation"/>
      <w:bookmarkStart w:id="1" w:name="_GoBack"/>
      <w:bookmarkEnd w:id="1"/>
      <w:r w:rsidRPr="004910AD">
        <w:rPr>
          <w:sz w:val="36"/>
          <w:szCs w:val="36"/>
        </w:rPr>
        <w:t xml:space="preserve">Superannuation </w:t>
      </w:r>
      <w:r w:rsidR="00640881" w:rsidRPr="004910AD">
        <w:rPr>
          <w:sz w:val="36"/>
          <w:szCs w:val="36"/>
        </w:rPr>
        <w:t xml:space="preserve">(CSS) </w:t>
      </w:r>
      <w:r w:rsidR="00EE5693" w:rsidRPr="004910AD">
        <w:rPr>
          <w:sz w:val="36"/>
          <w:szCs w:val="36"/>
        </w:rPr>
        <w:t xml:space="preserve">Productivity Contribution </w:t>
      </w:r>
      <w:r w:rsidR="00640881" w:rsidRPr="004910AD">
        <w:rPr>
          <w:sz w:val="36"/>
          <w:szCs w:val="36"/>
        </w:rPr>
        <w:t>(</w:t>
      </w:r>
      <w:r w:rsidR="00A87253">
        <w:rPr>
          <w:sz w:val="36"/>
          <w:szCs w:val="36"/>
        </w:rPr>
        <w:t>202</w:t>
      </w:r>
      <w:r w:rsidR="00B03A36">
        <w:rPr>
          <w:sz w:val="36"/>
          <w:szCs w:val="36"/>
        </w:rPr>
        <w:t>1</w:t>
      </w:r>
      <w:r w:rsidR="00BE0A69" w:rsidRPr="004910AD">
        <w:rPr>
          <w:sz w:val="36"/>
          <w:szCs w:val="36"/>
        </w:rPr>
        <w:t>-</w:t>
      </w:r>
      <w:r w:rsidR="007865FF" w:rsidRPr="004910AD">
        <w:rPr>
          <w:sz w:val="36"/>
          <w:szCs w:val="36"/>
        </w:rPr>
        <w:t>20</w:t>
      </w:r>
      <w:r w:rsidR="00B03A36">
        <w:rPr>
          <w:sz w:val="36"/>
          <w:szCs w:val="36"/>
        </w:rPr>
        <w:t>22</w:t>
      </w:r>
      <w:r w:rsidR="00640881" w:rsidRPr="004910AD">
        <w:rPr>
          <w:sz w:val="36"/>
          <w:szCs w:val="36"/>
        </w:rPr>
        <w:t>)</w:t>
      </w:r>
      <w:r w:rsidRPr="004910AD">
        <w:rPr>
          <w:sz w:val="36"/>
          <w:szCs w:val="36"/>
        </w:rPr>
        <w:t xml:space="preserve"> D</w:t>
      </w:r>
      <w:r w:rsidR="00061545" w:rsidRPr="004910AD">
        <w:rPr>
          <w:sz w:val="36"/>
          <w:szCs w:val="36"/>
        </w:rPr>
        <w:t xml:space="preserve">eclaration </w:t>
      </w:r>
      <w:bookmarkEnd w:id="0"/>
      <w:r w:rsidR="00B03A36">
        <w:rPr>
          <w:sz w:val="36"/>
          <w:szCs w:val="36"/>
        </w:rPr>
        <w:t>2021</w:t>
      </w:r>
      <w:r w:rsidR="00AD1830" w:rsidRPr="004910AD">
        <w:rPr>
          <w:sz w:val="36"/>
          <w:szCs w:val="36"/>
        </w:rPr>
        <w:t xml:space="preserve"> </w:t>
      </w:r>
      <w:r w:rsidR="00F03D5A" w:rsidRPr="004910AD">
        <w:t xml:space="preserve">– </w:t>
      </w:r>
      <w:r w:rsidR="006A3D0D" w:rsidRPr="004910AD">
        <w:rPr>
          <w:sz w:val="36"/>
          <w:szCs w:val="36"/>
        </w:rPr>
        <w:t>Explanatory Statement</w:t>
      </w:r>
    </w:p>
    <w:p w:rsidR="00A00079" w:rsidRPr="004910AD" w:rsidRDefault="00A00079" w:rsidP="000C3AB9">
      <w:pPr>
        <w:pStyle w:val="A1"/>
        <w:spacing w:before="240"/>
      </w:pPr>
    </w:p>
    <w:p w:rsidR="00FF67DC" w:rsidRPr="004910AD" w:rsidRDefault="00FF67DC" w:rsidP="00FC1439">
      <w:pPr>
        <w:pStyle w:val="A1"/>
        <w:spacing w:before="240"/>
        <w:ind w:left="900" w:hanging="900"/>
      </w:pPr>
      <w:r w:rsidRPr="004910AD">
        <w:t>1</w:t>
      </w:r>
      <w:r w:rsidRPr="004910AD">
        <w:tab/>
        <w:t>Name of Determination</w:t>
      </w:r>
    </w:p>
    <w:p w:rsidR="00F84BC5" w:rsidRPr="004910AD" w:rsidRDefault="00F84BC5" w:rsidP="00F84BC5"/>
    <w:p w:rsidR="00FF67DC" w:rsidRPr="004910AD" w:rsidRDefault="00FF67DC" w:rsidP="00B13490">
      <w:pPr>
        <w:pStyle w:val="A2"/>
        <w:tabs>
          <w:tab w:val="clear" w:pos="794"/>
          <w:tab w:val="right" w:pos="0"/>
        </w:tabs>
        <w:spacing w:before="0" w:line="240" w:lineRule="auto"/>
        <w:ind w:left="902" w:right="-329" w:firstLine="0"/>
        <w:jc w:val="left"/>
      </w:pPr>
      <w:r w:rsidRPr="004910AD">
        <w:t xml:space="preserve">This </w:t>
      </w:r>
      <w:r w:rsidR="009C11F4" w:rsidRPr="004910AD">
        <w:t>d</w:t>
      </w:r>
      <w:r w:rsidR="0037709A" w:rsidRPr="004910AD">
        <w:t xml:space="preserve">eclaration </w:t>
      </w:r>
      <w:r w:rsidRPr="004910AD">
        <w:t>is the</w:t>
      </w:r>
      <w:r w:rsidR="00C57E69" w:rsidRPr="004910AD">
        <w:t xml:space="preserve"> </w:t>
      </w:r>
      <w:r w:rsidR="00C57E69" w:rsidRPr="004910AD">
        <w:rPr>
          <w:i/>
        </w:rPr>
        <w:t xml:space="preserve">Superannuation (CSS) Productivity Contribution </w:t>
      </w:r>
      <w:r w:rsidR="00C57E69" w:rsidRPr="004910AD">
        <w:rPr>
          <w:i/>
        </w:rPr>
        <w:br/>
        <w:t>(</w:t>
      </w:r>
      <w:r w:rsidR="00B60634" w:rsidRPr="004910AD">
        <w:rPr>
          <w:i/>
        </w:rPr>
        <w:t>20</w:t>
      </w:r>
      <w:r w:rsidR="00B03A36">
        <w:rPr>
          <w:i/>
        </w:rPr>
        <w:t>21</w:t>
      </w:r>
      <w:r w:rsidR="00BE0A69" w:rsidRPr="004910AD">
        <w:rPr>
          <w:i/>
        </w:rPr>
        <w:t>-</w:t>
      </w:r>
      <w:r w:rsidR="007865FF" w:rsidRPr="004910AD">
        <w:rPr>
          <w:i/>
        </w:rPr>
        <w:t>20</w:t>
      </w:r>
      <w:r w:rsidR="00B03A36">
        <w:rPr>
          <w:i/>
        </w:rPr>
        <w:t>22</w:t>
      </w:r>
      <w:r w:rsidR="00C57E69" w:rsidRPr="004910AD">
        <w:rPr>
          <w:i/>
        </w:rPr>
        <w:t xml:space="preserve">) Declaration </w:t>
      </w:r>
      <w:r w:rsidR="00B03A36">
        <w:rPr>
          <w:i/>
        </w:rPr>
        <w:t>2021</w:t>
      </w:r>
      <w:r w:rsidR="00C57E69" w:rsidRPr="004910AD">
        <w:t>.</w:t>
      </w:r>
      <w:r w:rsidRPr="004910AD">
        <w:t xml:space="preserve"> </w:t>
      </w:r>
    </w:p>
    <w:p w:rsidR="002444FA" w:rsidRPr="004910AD" w:rsidRDefault="002444FA" w:rsidP="002444FA"/>
    <w:p w:rsidR="00442EB6" w:rsidRPr="004910AD" w:rsidRDefault="00442EB6" w:rsidP="00442EB6">
      <w:pPr>
        <w:tabs>
          <w:tab w:val="left" w:pos="900"/>
        </w:tabs>
        <w:rPr>
          <w:rFonts w:ascii="Arial" w:hAnsi="Arial" w:cs="Arial"/>
          <w:b/>
        </w:rPr>
      </w:pPr>
      <w:r w:rsidRPr="004910AD">
        <w:rPr>
          <w:rFonts w:ascii="Arial" w:hAnsi="Arial" w:cs="Arial"/>
          <w:b/>
        </w:rPr>
        <w:t>2</w:t>
      </w:r>
      <w:r w:rsidRPr="004910AD">
        <w:rPr>
          <w:rFonts w:ascii="Arial" w:hAnsi="Arial" w:cs="Arial"/>
          <w:b/>
        </w:rPr>
        <w:tab/>
        <w:t>Commencement</w:t>
      </w:r>
    </w:p>
    <w:p w:rsidR="00442EB6" w:rsidRPr="004910AD" w:rsidRDefault="00442EB6" w:rsidP="002444FA"/>
    <w:p w:rsidR="00442EB6" w:rsidRPr="004910AD" w:rsidRDefault="00442EB6" w:rsidP="002444FA">
      <w:r w:rsidRPr="004910AD">
        <w:tab/>
      </w:r>
      <w:r w:rsidR="00640881" w:rsidRPr="004910AD">
        <w:t xml:space="preserve">   </w:t>
      </w:r>
      <w:r w:rsidRPr="004910AD">
        <w:t xml:space="preserve">This declaration </w:t>
      </w:r>
      <w:r w:rsidR="00E70AAB">
        <w:t>commences</w:t>
      </w:r>
      <w:r w:rsidRPr="004910AD">
        <w:t xml:space="preserve"> </w:t>
      </w:r>
      <w:r w:rsidR="003F3560" w:rsidRPr="004910AD">
        <w:t>on</w:t>
      </w:r>
      <w:r w:rsidR="00702C65" w:rsidRPr="004910AD">
        <w:t xml:space="preserve"> </w:t>
      </w:r>
      <w:r w:rsidRPr="004910AD">
        <w:t xml:space="preserve">1 July </w:t>
      </w:r>
      <w:r w:rsidR="00B03A36">
        <w:t>2021</w:t>
      </w:r>
      <w:r w:rsidRPr="004910AD">
        <w:t xml:space="preserve">. </w:t>
      </w:r>
    </w:p>
    <w:p w:rsidR="00442EB6" w:rsidRPr="004910AD" w:rsidRDefault="00442EB6" w:rsidP="002444FA"/>
    <w:p w:rsidR="003E23B0" w:rsidRPr="004910AD" w:rsidRDefault="00442EB6" w:rsidP="003E23B0">
      <w:pPr>
        <w:pStyle w:val="SchedSectionBreak"/>
        <w:rPr>
          <w:rFonts w:ascii="Arial" w:hAnsi="Arial" w:cs="Arial"/>
          <w:b/>
        </w:rPr>
      </w:pPr>
      <w:r w:rsidRPr="004910AD">
        <w:rPr>
          <w:rFonts w:ascii="Arial" w:hAnsi="Arial" w:cs="Arial"/>
          <w:b/>
        </w:rPr>
        <w:t>3</w:t>
      </w:r>
      <w:r w:rsidR="003E23B0" w:rsidRPr="004910AD">
        <w:rPr>
          <w:rFonts w:ascii="Arial" w:hAnsi="Arial" w:cs="Arial"/>
          <w:b/>
        </w:rPr>
        <w:tab/>
        <w:t xml:space="preserve">   </w:t>
      </w:r>
      <w:r w:rsidR="00506B17" w:rsidRPr="004910AD">
        <w:rPr>
          <w:rFonts w:ascii="Arial" w:hAnsi="Arial" w:cs="Arial"/>
          <w:b/>
        </w:rPr>
        <w:t>Background</w:t>
      </w:r>
    </w:p>
    <w:p w:rsidR="004167A2" w:rsidRPr="004910AD" w:rsidRDefault="004167A2" w:rsidP="00061545">
      <w:pPr>
        <w:pStyle w:val="NormalWeb"/>
        <w:ind w:left="900"/>
        <w:rPr>
          <w:color w:val="000000"/>
        </w:rPr>
      </w:pPr>
    </w:p>
    <w:p w:rsidR="00442EB6" w:rsidRPr="004910AD" w:rsidRDefault="00442EB6" w:rsidP="00442EB6">
      <w:pPr>
        <w:pStyle w:val="NormalWeb"/>
        <w:ind w:left="900"/>
        <w:rPr>
          <w:color w:val="000000"/>
        </w:rPr>
      </w:pPr>
      <w:r w:rsidRPr="004910AD">
        <w:rPr>
          <w:color w:val="000000"/>
        </w:rPr>
        <w:t xml:space="preserve">The </w:t>
      </w:r>
      <w:r w:rsidRPr="004910AD">
        <w:rPr>
          <w:i/>
          <w:iCs/>
          <w:color w:val="000000"/>
        </w:rPr>
        <w:t xml:space="preserve">Superannuation Act 1976 </w:t>
      </w:r>
      <w:r w:rsidRPr="004910AD">
        <w:rPr>
          <w:color w:val="000000"/>
        </w:rPr>
        <w:t xml:space="preserve">(the Act) makes provision for, and in relation to, the Commonwealth Superannuation Scheme (CSS) which is an occupational superannuation scheme for Commonwealth employees and for certain other persons. </w:t>
      </w:r>
    </w:p>
    <w:p w:rsidR="00442EB6" w:rsidRPr="004910AD" w:rsidRDefault="00442EB6" w:rsidP="00442EB6">
      <w:pPr>
        <w:pStyle w:val="NormalWeb"/>
        <w:ind w:left="900"/>
        <w:rPr>
          <w:color w:val="000000"/>
        </w:rPr>
      </w:pPr>
    </w:p>
    <w:p w:rsidR="00442EB6" w:rsidRPr="004910AD" w:rsidRDefault="00442EB6" w:rsidP="00FC1439">
      <w:pPr>
        <w:ind w:left="900"/>
      </w:pPr>
      <w:r w:rsidRPr="004910AD">
        <w:rPr>
          <w:color w:val="000000"/>
        </w:rPr>
        <w:t>Part VIA of the Act comprising sections 110A to 110S provides for a funded productivity superannuation benefit for members of the scheme.</w:t>
      </w:r>
    </w:p>
    <w:p w:rsidR="00442EB6" w:rsidRPr="004910AD" w:rsidRDefault="00442EB6" w:rsidP="00442EB6">
      <w:pPr>
        <w:ind w:left="964"/>
      </w:pPr>
    </w:p>
    <w:p w:rsidR="00506B17" w:rsidRPr="004910AD" w:rsidRDefault="004167A2" w:rsidP="004167A2">
      <w:pPr>
        <w:pStyle w:val="NormalWeb"/>
        <w:ind w:left="900"/>
        <w:rPr>
          <w:color w:val="000000"/>
        </w:rPr>
      </w:pPr>
      <w:r w:rsidRPr="004910AD">
        <w:rPr>
          <w:color w:val="000000"/>
        </w:rPr>
        <w:t xml:space="preserve">Section 110H of the Act requires the employer of a member of the scheme who does not pay productivity contributions in respect of the member to another scheme to pay fortnightly "productivity contributions" to the CSS. </w:t>
      </w:r>
      <w:r w:rsidR="00FC1439" w:rsidRPr="004910AD">
        <w:rPr>
          <w:color w:val="000000"/>
        </w:rPr>
        <w:t xml:space="preserve"> </w:t>
      </w:r>
    </w:p>
    <w:p w:rsidR="00506B17" w:rsidRPr="004910AD" w:rsidRDefault="00506B17" w:rsidP="004167A2">
      <w:pPr>
        <w:pStyle w:val="NormalWeb"/>
        <w:ind w:left="900"/>
        <w:rPr>
          <w:color w:val="000000"/>
        </w:rPr>
      </w:pPr>
    </w:p>
    <w:p w:rsidR="004167A2" w:rsidRPr="004910AD" w:rsidRDefault="004167A2" w:rsidP="004167A2">
      <w:pPr>
        <w:pStyle w:val="NormalWeb"/>
        <w:ind w:left="900"/>
        <w:rPr>
          <w:color w:val="000000"/>
        </w:rPr>
      </w:pPr>
      <w:r w:rsidRPr="004910AD">
        <w:rPr>
          <w:color w:val="000000"/>
        </w:rPr>
        <w:t xml:space="preserve">In accordance with section 110N of the Act the </w:t>
      </w:r>
      <w:r w:rsidR="00F11BD8" w:rsidRPr="004910AD">
        <w:rPr>
          <w:color w:val="000000"/>
        </w:rPr>
        <w:t>Commonwealth Superannuation Corporation</w:t>
      </w:r>
      <w:r w:rsidR="005B62DC" w:rsidRPr="004910AD">
        <w:rPr>
          <w:color w:val="000000"/>
        </w:rPr>
        <w:t xml:space="preserve"> </w:t>
      </w:r>
      <w:r w:rsidR="00F1403B" w:rsidRPr="004910AD">
        <w:rPr>
          <w:color w:val="000000"/>
        </w:rPr>
        <w:t>(</w:t>
      </w:r>
      <w:r w:rsidR="00F11BD8" w:rsidRPr="004910AD">
        <w:rPr>
          <w:color w:val="000000"/>
        </w:rPr>
        <w:t>CSC</w:t>
      </w:r>
      <w:r w:rsidR="00F1403B" w:rsidRPr="004910AD">
        <w:rPr>
          <w:color w:val="000000"/>
        </w:rPr>
        <w:t>)</w:t>
      </w:r>
      <w:r w:rsidRPr="004910AD">
        <w:rPr>
          <w:color w:val="000000"/>
        </w:rPr>
        <w:t xml:space="preserve"> must pay such contributions to the CSS Fund which is established by the Act. </w:t>
      </w:r>
    </w:p>
    <w:p w:rsidR="004167A2" w:rsidRPr="004910AD" w:rsidRDefault="004167A2" w:rsidP="004167A2">
      <w:pPr>
        <w:pStyle w:val="NormalWeb"/>
        <w:rPr>
          <w:color w:val="000000"/>
        </w:rPr>
      </w:pPr>
    </w:p>
    <w:p w:rsidR="00506B17" w:rsidRPr="004910AD" w:rsidRDefault="00506B17" w:rsidP="00506B17">
      <w:pPr>
        <w:pStyle w:val="SchedSectionBreak"/>
        <w:rPr>
          <w:rFonts w:ascii="Arial" w:hAnsi="Arial" w:cs="Arial"/>
          <w:b/>
        </w:rPr>
      </w:pPr>
      <w:r w:rsidRPr="004910AD">
        <w:rPr>
          <w:rFonts w:ascii="Arial" w:hAnsi="Arial" w:cs="Arial"/>
          <w:b/>
        </w:rPr>
        <w:t>4</w:t>
      </w:r>
      <w:r w:rsidRPr="004910AD">
        <w:rPr>
          <w:rFonts w:ascii="Arial" w:hAnsi="Arial" w:cs="Arial"/>
          <w:b/>
        </w:rPr>
        <w:tab/>
        <w:t xml:space="preserve">   Purpose and operation of instrument</w:t>
      </w:r>
    </w:p>
    <w:p w:rsidR="00506B17" w:rsidRPr="004910AD" w:rsidRDefault="00506B17" w:rsidP="004167A2">
      <w:pPr>
        <w:pStyle w:val="NormalWeb"/>
        <w:rPr>
          <w:color w:val="000000"/>
        </w:rPr>
      </w:pPr>
    </w:p>
    <w:p w:rsidR="004167A2" w:rsidRPr="004910AD" w:rsidRDefault="004167A2" w:rsidP="004167A2">
      <w:pPr>
        <w:pStyle w:val="NormalWeb"/>
        <w:ind w:left="900"/>
        <w:rPr>
          <w:color w:val="000000"/>
        </w:rPr>
      </w:pPr>
      <w:r w:rsidRPr="004910AD">
        <w:rPr>
          <w:color w:val="000000"/>
        </w:rPr>
        <w:t xml:space="preserve">The fortnightly rate of productivity contribution payable by an employer </w:t>
      </w:r>
      <w:r w:rsidR="00FC1439" w:rsidRPr="004910AD">
        <w:rPr>
          <w:color w:val="000000"/>
        </w:rPr>
        <w:t xml:space="preserve">    </w:t>
      </w:r>
      <w:r w:rsidRPr="004910AD">
        <w:rPr>
          <w:color w:val="000000"/>
        </w:rPr>
        <w:t>in relation to a member is set out in the Table in section 110C of the Act. This rate varies according to the member's salary. The intention is that the contribution rate be maintained at an average of 3% of salaries.</w:t>
      </w:r>
    </w:p>
    <w:p w:rsidR="004167A2" w:rsidRPr="004910AD" w:rsidRDefault="004167A2" w:rsidP="00061545">
      <w:pPr>
        <w:pStyle w:val="NormalWeb"/>
        <w:ind w:left="900"/>
        <w:rPr>
          <w:color w:val="000000"/>
        </w:rPr>
      </w:pPr>
    </w:p>
    <w:p w:rsidR="002F5DFC" w:rsidRPr="004910AD" w:rsidRDefault="002F5DFC" w:rsidP="00FC1439">
      <w:pPr>
        <w:ind w:left="900"/>
      </w:pPr>
      <w:r w:rsidRPr="004910AD">
        <w:rPr>
          <w:color w:val="000000"/>
        </w:rPr>
        <w:t xml:space="preserve">Section 110D provides that amounts of salary and contribution specified in the Table may be varied by a Declaration by </w:t>
      </w:r>
      <w:r w:rsidR="00DA6D9E" w:rsidRPr="004910AD">
        <w:rPr>
          <w:color w:val="000000"/>
        </w:rPr>
        <w:t>CSC</w:t>
      </w:r>
      <w:r w:rsidRPr="004910AD">
        <w:rPr>
          <w:color w:val="000000"/>
        </w:rPr>
        <w:t xml:space="preserve"> in relation to a period specified in the declaration.</w:t>
      </w:r>
      <w:r w:rsidR="00A747BD" w:rsidRPr="004910AD">
        <w:rPr>
          <w:color w:val="000000"/>
        </w:rPr>
        <w:t xml:space="preserve"> </w:t>
      </w:r>
      <w:r w:rsidR="00DA6D9E" w:rsidRPr="004910AD">
        <w:rPr>
          <w:color w:val="000000"/>
        </w:rPr>
        <w:t>CSC</w:t>
      </w:r>
      <w:r w:rsidRPr="004910AD">
        <w:rPr>
          <w:color w:val="000000"/>
        </w:rPr>
        <w:t xml:space="preserve"> has delegated this power to relevant officers in Commonwealth Superannuation Administration.</w:t>
      </w:r>
    </w:p>
    <w:p w:rsidR="002F5DFC" w:rsidRPr="004910AD" w:rsidRDefault="002F5DFC" w:rsidP="003E23B0">
      <w:pPr>
        <w:autoSpaceDE w:val="0"/>
        <w:autoSpaceDN w:val="0"/>
        <w:adjustRightInd w:val="0"/>
        <w:ind w:left="720"/>
        <w:rPr>
          <w:sz w:val="22"/>
          <w:szCs w:val="22"/>
          <w:lang w:eastAsia="en-AU"/>
        </w:rPr>
      </w:pPr>
    </w:p>
    <w:p w:rsidR="002F5DFC" w:rsidRPr="004910AD" w:rsidRDefault="003E23B0" w:rsidP="00FC1439">
      <w:pPr>
        <w:ind w:left="900"/>
      </w:pPr>
      <w:r w:rsidRPr="004910AD">
        <w:t xml:space="preserve">The </w:t>
      </w:r>
      <w:r w:rsidR="002F5DFC" w:rsidRPr="004910AD">
        <w:t>Table set out in section 110C is amended with effect from 1 July each year</w:t>
      </w:r>
      <w:r w:rsidR="00FC1439" w:rsidRPr="004910AD">
        <w:t xml:space="preserve"> by a Declaration by </w:t>
      </w:r>
      <w:r w:rsidR="00DA6D9E" w:rsidRPr="004910AD">
        <w:t>CSC</w:t>
      </w:r>
      <w:r w:rsidR="00FC1439" w:rsidRPr="004910AD">
        <w:t xml:space="preserve">. </w:t>
      </w:r>
      <w:r w:rsidR="002F5DFC" w:rsidRPr="004910AD">
        <w:t xml:space="preserve"> </w:t>
      </w:r>
    </w:p>
    <w:p w:rsidR="002F5DFC" w:rsidRPr="004910AD" w:rsidRDefault="002F5DFC" w:rsidP="003E23B0">
      <w:pPr>
        <w:ind w:left="964"/>
      </w:pPr>
    </w:p>
    <w:p w:rsidR="00FC1439" w:rsidRPr="004910AD" w:rsidRDefault="00506B17" w:rsidP="00FC1439">
      <w:pPr>
        <w:tabs>
          <w:tab w:val="left" w:pos="900"/>
        </w:tabs>
        <w:autoSpaceDE w:val="0"/>
        <w:autoSpaceDN w:val="0"/>
        <w:adjustRightInd w:val="0"/>
        <w:rPr>
          <w:rFonts w:ascii="Arial" w:hAnsi="Arial" w:cs="Arial"/>
          <w:b/>
          <w:lang w:eastAsia="en-AU"/>
        </w:rPr>
      </w:pPr>
      <w:r w:rsidRPr="004910AD">
        <w:rPr>
          <w:rFonts w:ascii="Arial" w:hAnsi="Arial" w:cs="Arial"/>
          <w:b/>
          <w:lang w:eastAsia="en-AU"/>
        </w:rPr>
        <w:t>5</w:t>
      </w:r>
      <w:r w:rsidR="00FC1439" w:rsidRPr="004910AD">
        <w:rPr>
          <w:sz w:val="22"/>
          <w:szCs w:val="22"/>
          <w:lang w:eastAsia="en-AU"/>
        </w:rPr>
        <w:tab/>
      </w:r>
      <w:r w:rsidR="00FC1439" w:rsidRPr="004910AD">
        <w:rPr>
          <w:rFonts w:ascii="Arial" w:hAnsi="Arial" w:cs="Arial"/>
          <w:b/>
          <w:lang w:eastAsia="en-AU"/>
        </w:rPr>
        <w:t>New Productivity Contribution Rates</w:t>
      </w:r>
    </w:p>
    <w:p w:rsidR="00FC1439" w:rsidRPr="004910AD" w:rsidRDefault="00FC1439" w:rsidP="00FC1439">
      <w:pPr>
        <w:tabs>
          <w:tab w:val="left" w:pos="900"/>
        </w:tabs>
        <w:autoSpaceDE w:val="0"/>
        <w:autoSpaceDN w:val="0"/>
        <w:adjustRightInd w:val="0"/>
        <w:rPr>
          <w:rFonts w:ascii="Arial" w:hAnsi="Arial" w:cs="Arial"/>
          <w:b/>
          <w:lang w:eastAsia="en-AU"/>
        </w:rPr>
      </w:pPr>
    </w:p>
    <w:p w:rsidR="00E44ECA" w:rsidRPr="004910AD" w:rsidRDefault="00FC1439" w:rsidP="00FC1439">
      <w:pPr>
        <w:tabs>
          <w:tab w:val="left" w:pos="900"/>
        </w:tabs>
        <w:autoSpaceDE w:val="0"/>
        <w:autoSpaceDN w:val="0"/>
        <w:adjustRightInd w:val="0"/>
      </w:pPr>
      <w:r w:rsidRPr="004910AD">
        <w:rPr>
          <w:rFonts w:ascii="Arial" w:hAnsi="Arial" w:cs="Arial"/>
          <w:b/>
          <w:lang w:eastAsia="en-AU"/>
        </w:rPr>
        <w:tab/>
      </w:r>
      <w:r w:rsidR="002F5DFC" w:rsidRPr="004910AD">
        <w:t>The new productivity contribution rates to apply with effect from 1 July</w:t>
      </w:r>
      <w:r w:rsidRPr="004910AD">
        <w:tab/>
      </w:r>
      <w:r w:rsidR="002F5DFC" w:rsidRPr="004910AD">
        <w:t xml:space="preserve"> </w:t>
      </w:r>
      <w:r w:rsidRPr="004910AD">
        <w:tab/>
      </w:r>
      <w:r w:rsidR="00B03A36">
        <w:t>2021</w:t>
      </w:r>
      <w:r w:rsidR="002F5DFC" w:rsidRPr="004910AD">
        <w:t xml:space="preserve"> are set out in the </w:t>
      </w:r>
      <w:r w:rsidR="00B0644F" w:rsidRPr="004910AD">
        <w:t>declaration</w:t>
      </w:r>
      <w:r w:rsidR="002F5DFC" w:rsidRPr="004910AD">
        <w:t xml:space="preserve">. </w:t>
      </w:r>
    </w:p>
    <w:p w:rsidR="00FC1439" w:rsidRPr="004910AD" w:rsidRDefault="00FC1439" w:rsidP="002F5DFC">
      <w:pPr>
        <w:ind w:left="964"/>
      </w:pPr>
    </w:p>
    <w:p w:rsidR="00E15F35" w:rsidRPr="004910AD" w:rsidRDefault="00E15F35" w:rsidP="00E15F35">
      <w:pPr>
        <w:ind w:left="964"/>
      </w:pPr>
    </w:p>
    <w:p w:rsidR="0038283E" w:rsidRPr="004910AD" w:rsidRDefault="0038283E" w:rsidP="0038283E">
      <w:pPr>
        <w:autoSpaceDE w:val="0"/>
        <w:autoSpaceDN w:val="0"/>
        <w:adjustRightInd w:val="0"/>
      </w:pPr>
    </w:p>
    <w:p w:rsidR="005E7979" w:rsidRPr="004910AD" w:rsidRDefault="005C2700" w:rsidP="005E7979">
      <w:pPr>
        <w:autoSpaceDE w:val="0"/>
        <w:autoSpaceDN w:val="0"/>
        <w:adjustRightInd w:val="0"/>
        <w:rPr>
          <w:rFonts w:ascii="Arial" w:hAnsi="Arial" w:cs="Arial"/>
          <w:b/>
          <w:lang w:eastAsia="en-AU"/>
        </w:rPr>
      </w:pPr>
      <w:r w:rsidRPr="004910AD">
        <w:rPr>
          <w:rFonts w:ascii="Arial" w:hAnsi="Arial" w:cs="Arial"/>
          <w:b/>
          <w:lang w:eastAsia="en-AU"/>
        </w:rPr>
        <w:t>6</w:t>
      </w:r>
      <w:r w:rsidR="005E7979" w:rsidRPr="004910AD">
        <w:rPr>
          <w:sz w:val="22"/>
          <w:szCs w:val="22"/>
          <w:lang w:eastAsia="en-AU"/>
        </w:rPr>
        <w:tab/>
      </w:r>
      <w:r w:rsidR="005E7979" w:rsidRPr="004910AD">
        <w:rPr>
          <w:rFonts w:ascii="Arial" w:hAnsi="Arial" w:cs="Arial"/>
          <w:lang w:eastAsia="en-AU"/>
        </w:rPr>
        <w:t xml:space="preserve">   </w:t>
      </w:r>
      <w:r w:rsidR="005E7979" w:rsidRPr="004910AD">
        <w:rPr>
          <w:rFonts w:ascii="Arial" w:hAnsi="Arial" w:cs="Arial"/>
          <w:b/>
          <w:lang w:eastAsia="en-AU"/>
        </w:rPr>
        <w:t xml:space="preserve">References to </w:t>
      </w:r>
      <w:r w:rsidR="00DA6D9E" w:rsidRPr="004910AD">
        <w:rPr>
          <w:rFonts w:ascii="Arial" w:hAnsi="Arial" w:cs="Arial"/>
          <w:b/>
          <w:lang w:eastAsia="en-AU"/>
        </w:rPr>
        <w:t>CSC</w:t>
      </w:r>
    </w:p>
    <w:p w:rsidR="00720507" w:rsidRPr="004910AD" w:rsidRDefault="00720507" w:rsidP="006D4D38">
      <w:pPr>
        <w:tabs>
          <w:tab w:val="left" w:pos="8080"/>
        </w:tabs>
        <w:autoSpaceDE w:val="0"/>
        <w:autoSpaceDN w:val="0"/>
        <w:adjustRightInd w:val="0"/>
        <w:rPr>
          <w:color w:val="000000"/>
        </w:rPr>
      </w:pPr>
    </w:p>
    <w:p w:rsidR="002459B6" w:rsidRPr="004910AD" w:rsidRDefault="00534B40" w:rsidP="00AC41A5">
      <w:pPr>
        <w:tabs>
          <w:tab w:val="left" w:pos="8080"/>
        </w:tabs>
        <w:autoSpaceDE w:val="0"/>
        <w:autoSpaceDN w:val="0"/>
        <w:adjustRightInd w:val="0"/>
        <w:ind w:left="902"/>
        <w:rPr>
          <w:color w:val="000000"/>
        </w:rPr>
      </w:pPr>
      <w:r w:rsidRPr="004910AD">
        <w:rPr>
          <w:color w:val="000000"/>
        </w:rPr>
        <w:t xml:space="preserve">Section </w:t>
      </w:r>
      <w:r w:rsidR="006D4D38" w:rsidRPr="004910AD">
        <w:rPr>
          <w:color w:val="000000"/>
        </w:rPr>
        <w:t xml:space="preserve">5 of the </w:t>
      </w:r>
      <w:r w:rsidR="006D4D38" w:rsidRPr="004910AD">
        <w:rPr>
          <w:i/>
          <w:color w:val="000000"/>
        </w:rPr>
        <w:t>Governance of Australian Government Superannuation Schemes Act 2011</w:t>
      </w:r>
      <w:r w:rsidR="006D4D38" w:rsidRPr="004910AD">
        <w:rPr>
          <w:color w:val="000000"/>
        </w:rPr>
        <w:t xml:space="preserve"> </w:t>
      </w:r>
      <w:r w:rsidRPr="004910AD">
        <w:rPr>
          <w:color w:val="000000"/>
        </w:rPr>
        <w:t xml:space="preserve">provides that </w:t>
      </w:r>
      <w:r w:rsidR="00881F23" w:rsidRPr="004910AD">
        <w:rPr>
          <w:color w:val="000000"/>
        </w:rPr>
        <w:t>“</w:t>
      </w:r>
      <w:r w:rsidRPr="004910AD">
        <w:rPr>
          <w:color w:val="000000"/>
        </w:rPr>
        <w:t>t</w:t>
      </w:r>
      <w:r w:rsidR="00E51ED4" w:rsidRPr="004910AD">
        <w:rPr>
          <w:color w:val="000000"/>
        </w:rPr>
        <w:t xml:space="preserve">he board established by section 20 of the </w:t>
      </w:r>
      <w:r w:rsidR="00E51ED4" w:rsidRPr="004910AD">
        <w:rPr>
          <w:i/>
          <w:color w:val="000000"/>
        </w:rPr>
        <w:t>Superannuation Act 1990</w:t>
      </w:r>
      <w:r w:rsidR="00E51ED4" w:rsidRPr="004910AD">
        <w:rPr>
          <w:color w:val="000000"/>
        </w:rPr>
        <w:t xml:space="preserve"> as the Australian Reward Investment Alliance continues in existence by force of </w:t>
      </w:r>
      <w:r w:rsidRPr="004910AD">
        <w:rPr>
          <w:color w:val="000000"/>
        </w:rPr>
        <w:t>that</w:t>
      </w:r>
      <w:r w:rsidR="00E51ED4" w:rsidRPr="004910AD">
        <w:rPr>
          <w:color w:val="000000"/>
        </w:rPr>
        <w:t xml:space="preserve"> section as a body corporate, under and subject to the provisions of this Act, under the na</w:t>
      </w:r>
      <w:r w:rsidR="00720507" w:rsidRPr="004910AD">
        <w:rPr>
          <w:color w:val="000000"/>
        </w:rPr>
        <w:t>me Commonwealth Superannuation C</w:t>
      </w:r>
      <w:r w:rsidR="00E51ED4" w:rsidRPr="004910AD">
        <w:rPr>
          <w:color w:val="000000"/>
        </w:rPr>
        <w:t>orporation (</w:t>
      </w:r>
      <w:r w:rsidR="00E51ED4" w:rsidRPr="004910AD">
        <w:rPr>
          <w:b/>
          <w:color w:val="000000"/>
        </w:rPr>
        <w:t>CSC</w:t>
      </w:r>
      <w:r w:rsidR="00E51ED4" w:rsidRPr="004910AD">
        <w:rPr>
          <w:color w:val="000000"/>
        </w:rPr>
        <w:t>)</w:t>
      </w:r>
      <w:r w:rsidR="00881F23" w:rsidRPr="004910AD">
        <w:rPr>
          <w:color w:val="000000"/>
        </w:rPr>
        <w:t>”</w:t>
      </w:r>
      <w:r w:rsidR="00E51ED4" w:rsidRPr="004910AD">
        <w:rPr>
          <w:color w:val="000000"/>
        </w:rPr>
        <w:t xml:space="preserve">. </w:t>
      </w:r>
    </w:p>
    <w:p w:rsidR="00E51ED4" w:rsidRPr="004910AD" w:rsidRDefault="00E51ED4" w:rsidP="00AC41A5">
      <w:pPr>
        <w:tabs>
          <w:tab w:val="left" w:pos="8080"/>
        </w:tabs>
        <w:autoSpaceDE w:val="0"/>
        <w:autoSpaceDN w:val="0"/>
        <w:adjustRightInd w:val="0"/>
        <w:ind w:left="902"/>
        <w:rPr>
          <w:color w:val="000000"/>
        </w:rPr>
      </w:pPr>
    </w:p>
    <w:p w:rsidR="002459B6" w:rsidRPr="004910AD" w:rsidRDefault="002459B6" w:rsidP="00AC41A5">
      <w:pPr>
        <w:ind w:left="902"/>
      </w:pPr>
      <w:r w:rsidRPr="004910AD">
        <w:rPr>
          <w:color w:val="000000"/>
        </w:rPr>
        <w:t xml:space="preserve">In accordance with </w:t>
      </w:r>
      <w:r w:rsidR="00EA7251" w:rsidRPr="004910AD">
        <w:rPr>
          <w:color w:val="000000"/>
        </w:rPr>
        <w:t>s</w:t>
      </w:r>
      <w:r w:rsidRPr="004910AD">
        <w:rPr>
          <w:color w:val="000000"/>
        </w:rPr>
        <w:t xml:space="preserve">ection 25B of the </w:t>
      </w:r>
      <w:r w:rsidRPr="004910AD">
        <w:rPr>
          <w:i/>
          <w:color w:val="000000"/>
        </w:rPr>
        <w:t>Acts Interpretation Act 1901</w:t>
      </w:r>
      <w:r w:rsidRPr="004910AD">
        <w:rPr>
          <w:color w:val="000000"/>
        </w:rPr>
        <w:t xml:space="preserve">, any reference to </w:t>
      </w:r>
      <w:r w:rsidR="00881F23" w:rsidRPr="004910AD">
        <w:rPr>
          <w:color w:val="000000"/>
        </w:rPr>
        <w:t>Australian Reward Investment Alliance (</w:t>
      </w:r>
      <w:r w:rsidRPr="004910AD">
        <w:rPr>
          <w:color w:val="000000"/>
        </w:rPr>
        <w:t>ARIA</w:t>
      </w:r>
      <w:r w:rsidR="00881F23" w:rsidRPr="004910AD">
        <w:rPr>
          <w:color w:val="000000"/>
        </w:rPr>
        <w:t>)</w:t>
      </w:r>
      <w:r w:rsidRPr="004910AD">
        <w:rPr>
          <w:color w:val="000000"/>
        </w:rPr>
        <w:t xml:space="preserve"> in an instrument</w:t>
      </w:r>
      <w:r w:rsidR="00070181" w:rsidRPr="004910AD">
        <w:rPr>
          <w:color w:val="000000"/>
        </w:rPr>
        <w:t xml:space="preserve"> made</w:t>
      </w:r>
      <w:r w:rsidRPr="004910AD">
        <w:rPr>
          <w:color w:val="000000"/>
        </w:rPr>
        <w:t xml:space="preserve"> prior to 1 July 2011 shall be construed as a reference to</w:t>
      </w:r>
      <w:r w:rsidR="00F863FB" w:rsidRPr="004910AD">
        <w:rPr>
          <w:color w:val="000000"/>
        </w:rPr>
        <w:t xml:space="preserve"> the</w:t>
      </w:r>
      <w:r w:rsidRPr="004910AD">
        <w:rPr>
          <w:color w:val="000000"/>
        </w:rPr>
        <w:t xml:space="preserve"> CSC.</w:t>
      </w:r>
    </w:p>
    <w:p w:rsidR="002459B6" w:rsidRPr="004910AD" w:rsidRDefault="002459B6" w:rsidP="00DA6D9E">
      <w:pPr>
        <w:rPr>
          <w:color w:val="000000"/>
        </w:rPr>
      </w:pPr>
    </w:p>
    <w:p w:rsidR="005C2700" w:rsidRPr="004910AD" w:rsidRDefault="005C2700" w:rsidP="005C2700">
      <w:pPr>
        <w:autoSpaceDE w:val="0"/>
        <w:autoSpaceDN w:val="0"/>
        <w:adjustRightInd w:val="0"/>
        <w:rPr>
          <w:sz w:val="22"/>
          <w:szCs w:val="22"/>
          <w:lang w:eastAsia="en-AU"/>
        </w:rPr>
      </w:pPr>
      <w:r w:rsidRPr="004910AD">
        <w:rPr>
          <w:rFonts w:ascii="Arial" w:hAnsi="Arial" w:cs="Arial"/>
          <w:b/>
          <w:lang w:eastAsia="en-AU"/>
        </w:rPr>
        <w:t>7</w:t>
      </w:r>
      <w:r w:rsidRPr="004910AD">
        <w:rPr>
          <w:sz w:val="22"/>
          <w:szCs w:val="22"/>
          <w:lang w:eastAsia="en-AU"/>
        </w:rPr>
        <w:tab/>
      </w:r>
      <w:r w:rsidRPr="004910AD">
        <w:rPr>
          <w:rFonts w:ascii="Arial" w:hAnsi="Arial" w:cs="Arial"/>
          <w:lang w:eastAsia="en-AU"/>
        </w:rPr>
        <w:t xml:space="preserve">   </w:t>
      </w:r>
      <w:r w:rsidRPr="004910AD">
        <w:rPr>
          <w:rFonts w:ascii="Arial" w:hAnsi="Arial" w:cs="Arial"/>
          <w:b/>
          <w:lang w:eastAsia="en-AU"/>
        </w:rPr>
        <w:t>Consultation</w:t>
      </w:r>
    </w:p>
    <w:p w:rsidR="005C2700" w:rsidRPr="004910AD" w:rsidRDefault="005C2700" w:rsidP="005C2700">
      <w:pPr>
        <w:autoSpaceDE w:val="0"/>
        <w:autoSpaceDN w:val="0"/>
        <w:adjustRightInd w:val="0"/>
      </w:pPr>
    </w:p>
    <w:p w:rsidR="009E0EA3" w:rsidRPr="004910AD" w:rsidRDefault="009E0EA3" w:rsidP="009E0EA3">
      <w:pPr>
        <w:autoSpaceDE w:val="0"/>
        <w:autoSpaceDN w:val="0"/>
        <w:adjustRightInd w:val="0"/>
        <w:ind w:left="900"/>
      </w:pPr>
      <w:r w:rsidRPr="004910AD">
        <w:t xml:space="preserve">As the instrument is for internal machinery of Government purposes only, no consultation was considered necessary with other persons (see sections </w:t>
      </w:r>
      <w:proofErr w:type="gramStart"/>
      <w:r w:rsidRPr="004910AD">
        <w:t>15J(</w:t>
      </w:r>
      <w:proofErr w:type="gramEnd"/>
      <w:r w:rsidRPr="004910AD">
        <w:t xml:space="preserve">2) and 17 of the </w:t>
      </w:r>
      <w:r w:rsidRPr="004910AD">
        <w:rPr>
          <w:i/>
        </w:rPr>
        <w:t>Legislation Act 2003</w:t>
      </w:r>
      <w:r w:rsidRPr="004910AD">
        <w:t>).</w:t>
      </w:r>
    </w:p>
    <w:p w:rsidR="00B62D15" w:rsidRPr="004910AD" w:rsidRDefault="00B62D15" w:rsidP="005C2700">
      <w:pPr>
        <w:autoSpaceDE w:val="0"/>
        <w:autoSpaceDN w:val="0"/>
        <w:adjustRightInd w:val="0"/>
        <w:ind w:left="900"/>
      </w:pPr>
    </w:p>
    <w:p w:rsidR="00B62D15" w:rsidRPr="004910AD"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B62D15" w:rsidRPr="004910AD"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4910AD">
        <w:rPr>
          <w:rFonts w:ascii="Arial" w:eastAsia="Calibri" w:hAnsi="Arial" w:cs="Arial"/>
          <w:b/>
        </w:rPr>
        <w:t>Statement of Compatibility with Human Rights</w:t>
      </w:r>
    </w:p>
    <w:p w:rsidR="00B62D15" w:rsidRPr="004910AD"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4910AD">
        <w:rPr>
          <w:rFonts w:eastAsia="Calibri"/>
          <w:i/>
        </w:rPr>
        <w:t>Prepared in accordance with Part 3 of the Human Rights (Parliamentary Scrutiny) Act 2011</w:t>
      </w:r>
    </w:p>
    <w:p w:rsidR="00B62D15" w:rsidRPr="004910AD"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4910AD">
        <w:rPr>
          <w:rFonts w:eastAsia="Calibri"/>
        </w:rPr>
        <w:t xml:space="preserve">This Legislative Instrument is compatible with the human rights and freedoms recognised or declared in the international instruments listed in section 3 of the </w:t>
      </w:r>
      <w:r w:rsidRPr="004910AD">
        <w:rPr>
          <w:rFonts w:eastAsia="Calibri"/>
          <w:i/>
        </w:rPr>
        <w:t>Human Rights (Parliamentary Scrutiny) Act 2011</w:t>
      </w:r>
      <w:r w:rsidRPr="004910AD">
        <w:rPr>
          <w:rFonts w:eastAsia="Calibri"/>
        </w:rPr>
        <w:t>.</w:t>
      </w:r>
    </w:p>
    <w:p w:rsidR="00B62D15" w:rsidRPr="004910AD"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4910AD">
        <w:rPr>
          <w:rFonts w:ascii="Arial" w:eastAsia="Calibri" w:hAnsi="Arial" w:cs="Arial"/>
          <w:b/>
        </w:rPr>
        <w:t>Human rights implications</w:t>
      </w:r>
    </w:p>
    <w:p w:rsidR="00B62D15" w:rsidRPr="004910AD"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4910AD">
        <w:rPr>
          <w:rFonts w:eastAsia="Calibri"/>
        </w:rPr>
        <w:t>This Legislative Instrument does not engage any of the applicable rights or freedoms.</w:t>
      </w:r>
    </w:p>
    <w:p w:rsidR="00B62D15" w:rsidRPr="004910AD"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4910AD">
        <w:rPr>
          <w:rFonts w:ascii="Arial" w:eastAsia="Calibri" w:hAnsi="Arial" w:cs="Arial"/>
          <w:b/>
        </w:rPr>
        <w:t>Conclusion</w:t>
      </w:r>
    </w:p>
    <w:p w:rsidR="00B62D15"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4910AD">
        <w:rPr>
          <w:rFonts w:eastAsia="Calibri"/>
        </w:rPr>
        <w:t>This Legislative Instrument is compatible with human rights as it does not raise any human rights issues.</w:t>
      </w:r>
    </w:p>
    <w:p w:rsidR="00B62D15" w:rsidRDefault="00B62D15" w:rsidP="00B62D15">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2459B6" w:rsidRPr="00B62D15" w:rsidRDefault="002459B6" w:rsidP="002459B6">
      <w:pPr>
        <w:ind w:left="851"/>
        <w:rPr>
          <w:rFonts w:ascii="Arial" w:hAnsi="Arial" w:cs="Arial"/>
        </w:rPr>
      </w:pPr>
    </w:p>
    <w:sectPr w:rsidR="002459B6" w:rsidRPr="00B62D15" w:rsidSect="00B62D15">
      <w:footerReference w:type="even" r:id="rId8"/>
      <w:footerReference w:type="default" r:id="rId9"/>
      <w:pgSz w:w="11906" w:h="16838" w:code="9"/>
      <w:pgMar w:top="567"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37" w:rsidRDefault="003B2A37">
      <w:r>
        <w:separator/>
      </w:r>
    </w:p>
  </w:endnote>
  <w:endnote w:type="continuationSeparator" w:id="0">
    <w:p w:rsidR="003B2A37" w:rsidRDefault="003B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40" w:rsidRDefault="00534B40">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40" w:rsidRDefault="00534B40">
    <w:pPr>
      <w:spacing w:line="200" w:lineRule="exact"/>
    </w:pPr>
  </w:p>
  <w:p w:rsidR="00534B40" w:rsidRDefault="00534B40" w:rsidP="005C1772">
    <w:pPr>
      <w:pStyle w:val="FooterDra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37" w:rsidRDefault="003B2A37">
      <w:r>
        <w:separator/>
      </w:r>
    </w:p>
  </w:footnote>
  <w:footnote w:type="continuationSeparator" w:id="0">
    <w:p w:rsidR="003B2A37" w:rsidRDefault="003B2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68E7B02"/>
    <w:multiLevelType w:val="hybridMultilevel"/>
    <w:tmpl w:val="758E3204"/>
    <w:lvl w:ilvl="0" w:tplc="1C36A870">
      <w:start w:val="3"/>
      <w:numFmt w:val="decimal"/>
      <w:lvlText w:val="%1"/>
      <w:lvlJc w:val="left"/>
      <w:pPr>
        <w:tabs>
          <w:tab w:val="num" w:pos="1320"/>
        </w:tabs>
        <w:ind w:left="1320" w:hanging="9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0202C64"/>
    <w:multiLevelType w:val="hybridMultilevel"/>
    <w:tmpl w:val="5E8A3E2E"/>
    <w:lvl w:ilvl="0" w:tplc="7D12C086">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A3D69C8"/>
    <w:multiLevelType w:val="hybridMultilevel"/>
    <w:tmpl w:val="CA0EF8A4"/>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oNotTrackFormatting/>
  <w:defaultTabStop w:val="720"/>
  <w:evenAndOddHeaders/>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70DD7"/>
    <w:rsid w:val="00012F8A"/>
    <w:rsid w:val="00015E22"/>
    <w:rsid w:val="00021F33"/>
    <w:rsid w:val="000233B1"/>
    <w:rsid w:val="000255C3"/>
    <w:rsid w:val="00027C5B"/>
    <w:rsid w:val="00031751"/>
    <w:rsid w:val="00032F2C"/>
    <w:rsid w:val="00033CC3"/>
    <w:rsid w:val="00034F79"/>
    <w:rsid w:val="000427E4"/>
    <w:rsid w:val="000521B7"/>
    <w:rsid w:val="00060076"/>
    <w:rsid w:val="00061545"/>
    <w:rsid w:val="00070181"/>
    <w:rsid w:val="00083C8F"/>
    <w:rsid w:val="00091146"/>
    <w:rsid w:val="00094711"/>
    <w:rsid w:val="00095849"/>
    <w:rsid w:val="00096B22"/>
    <w:rsid w:val="00097AE6"/>
    <w:rsid w:val="000A1742"/>
    <w:rsid w:val="000A6232"/>
    <w:rsid w:val="000B149B"/>
    <w:rsid w:val="000B4121"/>
    <w:rsid w:val="000B51B3"/>
    <w:rsid w:val="000C294B"/>
    <w:rsid w:val="000C2A1E"/>
    <w:rsid w:val="000C3AB9"/>
    <w:rsid w:val="000C4593"/>
    <w:rsid w:val="000E08D5"/>
    <w:rsid w:val="000E734E"/>
    <w:rsid w:val="000E7494"/>
    <w:rsid w:val="001024C4"/>
    <w:rsid w:val="00102C8E"/>
    <w:rsid w:val="00105BB8"/>
    <w:rsid w:val="00111D90"/>
    <w:rsid w:val="00112352"/>
    <w:rsid w:val="00116989"/>
    <w:rsid w:val="00123625"/>
    <w:rsid w:val="001312D8"/>
    <w:rsid w:val="00135F7D"/>
    <w:rsid w:val="00140090"/>
    <w:rsid w:val="0014186A"/>
    <w:rsid w:val="00141CBA"/>
    <w:rsid w:val="00152188"/>
    <w:rsid w:val="00153195"/>
    <w:rsid w:val="001541CD"/>
    <w:rsid w:val="00156EB0"/>
    <w:rsid w:val="001639E2"/>
    <w:rsid w:val="00164F10"/>
    <w:rsid w:val="00165D61"/>
    <w:rsid w:val="00185F83"/>
    <w:rsid w:val="00186360"/>
    <w:rsid w:val="00186E3F"/>
    <w:rsid w:val="00187C36"/>
    <w:rsid w:val="00193B70"/>
    <w:rsid w:val="0019782A"/>
    <w:rsid w:val="001A000F"/>
    <w:rsid w:val="001C22F5"/>
    <w:rsid w:val="001C25FE"/>
    <w:rsid w:val="001D3746"/>
    <w:rsid w:val="001D6649"/>
    <w:rsid w:val="001D77FF"/>
    <w:rsid w:val="001E3CAE"/>
    <w:rsid w:val="001E4C63"/>
    <w:rsid w:val="001F108C"/>
    <w:rsid w:val="001F2DDE"/>
    <w:rsid w:val="002015B2"/>
    <w:rsid w:val="002017B8"/>
    <w:rsid w:val="00203374"/>
    <w:rsid w:val="00205807"/>
    <w:rsid w:val="00210652"/>
    <w:rsid w:val="00211C1D"/>
    <w:rsid w:val="002133EA"/>
    <w:rsid w:val="00214C3B"/>
    <w:rsid w:val="002163D4"/>
    <w:rsid w:val="0022734F"/>
    <w:rsid w:val="00230BAD"/>
    <w:rsid w:val="00231238"/>
    <w:rsid w:val="00233C57"/>
    <w:rsid w:val="002402F5"/>
    <w:rsid w:val="002444FA"/>
    <w:rsid w:val="00244C01"/>
    <w:rsid w:val="002459B6"/>
    <w:rsid w:val="00246042"/>
    <w:rsid w:val="00262E7F"/>
    <w:rsid w:val="00281E63"/>
    <w:rsid w:val="00286CEA"/>
    <w:rsid w:val="00287FF9"/>
    <w:rsid w:val="00294BE1"/>
    <w:rsid w:val="002B519A"/>
    <w:rsid w:val="002B6200"/>
    <w:rsid w:val="002D1963"/>
    <w:rsid w:val="002D2983"/>
    <w:rsid w:val="002D3CB8"/>
    <w:rsid w:val="002D4C5E"/>
    <w:rsid w:val="002E24E0"/>
    <w:rsid w:val="002F0D77"/>
    <w:rsid w:val="002F5DFC"/>
    <w:rsid w:val="002F68F6"/>
    <w:rsid w:val="00301C36"/>
    <w:rsid w:val="00306194"/>
    <w:rsid w:val="00306200"/>
    <w:rsid w:val="00315ED3"/>
    <w:rsid w:val="00316939"/>
    <w:rsid w:val="0032356F"/>
    <w:rsid w:val="00340AE3"/>
    <w:rsid w:val="003420C5"/>
    <w:rsid w:val="00344602"/>
    <w:rsid w:val="003468AA"/>
    <w:rsid w:val="003469E3"/>
    <w:rsid w:val="0035190D"/>
    <w:rsid w:val="00354EA9"/>
    <w:rsid w:val="003642AB"/>
    <w:rsid w:val="00364654"/>
    <w:rsid w:val="00370266"/>
    <w:rsid w:val="00370DD7"/>
    <w:rsid w:val="0037255F"/>
    <w:rsid w:val="003733BD"/>
    <w:rsid w:val="0037709A"/>
    <w:rsid w:val="00381723"/>
    <w:rsid w:val="0038199B"/>
    <w:rsid w:val="0038283E"/>
    <w:rsid w:val="00392557"/>
    <w:rsid w:val="00396597"/>
    <w:rsid w:val="003A643E"/>
    <w:rsid w:val="003B2588"/>
    <w:rsid w:val="003B2A37"/>
    <w:rsid w:val="003C6685"/>
    <w:rsid w:val="003D1079"/>
    <w:rsid w:val="003D5FC8"/>
    <w:rsid w:val="003E23B0"/>
    <w:rsid w:val="003F3560"/>
    <w:rsid w:val="003F6833"/>
    <w:rsid w:val="004005D4"/>
    <w:rsid w:val="00412A4C"/>
    <w:rsid w:val="004167A2"/>
    <w:rsid w:val="004212CC"/>
    <w:rsid w:val="00425C6C"/>
    <w:rsid w:val="00433B06"/>
    <w:rsid w:val="004361A5"/>
    <w:rsid w:val="0043696E"/>
    <w:rsid w:val="00440B24"/>
    <w:rsid w:val="004425E9"/>
    <w:rsid w:val="00442AA3"/>
    <w:rsid w:val="00442EB6"/>
    <w:rsid w:val="00443890"/>
    <w:rsid w:val="00443C7C"/>
    <w:rsid w:val="00444F77"/>
    <w:rsid w:val="004459DE"/>
    <w:rsid w:val="004575F9"/>
    <w:rsid w:val="00462112"/>
    <w:rsid w:val="004621BC"/>
    <w:rsid w:val="00464092"/>
    <w:rsid w:val="00472D27"/>
    <w:rsid w:val="0047399D"/>
    <w:rsid w:val="00474813"/>
    <w:rsid w:val="004867E8"/>
    <w:rsid w:val="004910AD"/>
    <w:rsid w:val="004935D4"/>
    <w:rsid w:val="004953EE"/>
    <w:rsid w:val="00496AEE"/>
    <w:rsid w:val="004B088E"/>
    <w:rsid w:val="004B3D27"/>
    <w:rsid w:val="004B6FB1"/>
    <w:rsid w:val="004C1E91"/>
    <w:rsid w:val="004C21FF"/>
    <w:rsid w:val="004D5EAB"/>
    <w:rsid w:val="004E1A5F"/>
    <w:rsid w:val="004E7590"/>
    <w:rsid w:val="00501E0C"/>
    <w:rsid w:val="00506499"/>
    <w:rsid w:val="00506B17"/>
    <w:rsid w:val="0051052E"/>
    <w:rsid w:val="00512974"/>
    <w:rsid w:val="00521CEA"/>
    <w:rsid w:val="00534B40"/>
    <w:rsid w:val="00537EEB"/>
    <w:rsid w:val="00537FFD"/>
    <w:rsid w:val="00553FE6"/>
    <w:rsid w:val="005541BF"/>
    <w:rsid w:val="005544E7"/>
    <w:rsid w:val="00557A89"/>
    <w:rsid w:val="00570891"/>
    <w:rsid w:val="005749F6"/>
    <w:rsid w:val="00576355"/>
    <w:rsid w:val="005902AF"/>
    <w:rsid w:val="005924C4"/>
    <w:rsid w:val="00595886"/>
    <w:rsid w:val="005A01FF"/>
    <w:rsid w:val="005A1C59"/>
    <w:rsid w:val="005A79B7"/>
    <w:rsid w:val="005B62DC"/>
    <w:rsid w:val="005C1772"/>
    <w:rsid w:val="005C2700"/>
    <w:rsid w:val="005E1589"/>
    <w:rsid w:val="005E43E5"/>
    <w:rsid w:val="005E5F08"/>
    <w:rsid w:val="005E7979"/>
    <w:rsid w:val="005F4E39"/>
    <w:rsid w:val="0062769F"/>
    <w:rsid w:val="00640881"/>
    <w:rsid w:val="00643418"/>
    <w:rsid w:val="0065001E"/>
    <w:rsid w:val="00651A5E"/>
    <w:rsid w:val="00653848"/>
    <w:rsid w:val="00655042"/>
    <w:rsid w:val="00662D6B"/>
    <w:rsid w:val="006631D9"/>
    <w:rsid w:val="00664A52"/>
    <w:rsid w:val="00665888"/>
    <w:rsid w:val="00684641"/>
    <w:rsid w:val="00691D06"/>
    <w:rsid w:val="00693F0A"/>
    <w:rsid w:val="00694363"/>
    <w:rsid w:val="00697CF0"/>
    <w:rsid w:val="006A3D0D"/>
    <w:rsid w:val="006B4C25"/>
    <w:rsid w:val="006C5742"/>
    <w:rsid w:val="006D3C52"/>
    <w:rsid w:val="006D4D38"/>
    <w:rsid w:val="006E19E2"/>
    <w:rsid w:val="006F0BD8"/>
    <w:rsid w:val="006F613E"/>
    <w:rsid w:val="007018AD"/>
    <w:rsid w:val="00702998"/>
    <w:rsid w:val="00702C65"/>
    <w:rsid w:val="00704DCE"/>
    <w:rsid w:val="00706D2D"/>
    <w:rsid w:val="0071055A"/>
    <w:rsid w:val="00716F1E"/>
    <w:rsid w:val="007200C0"/>
    <w:rsid w:val="00720507"/>
    <w:rsid w:val="0073168D"/>
    <w:rsid w:val="00735D7F"/>
    <w:rsid w:val="00740916"/>
    <w:rsid w:val="0074563C"/>
    <w:rsid w:val="00767EF7"/>
    <w:rsid w:val="007865FF"/>
    <w:rsid w:val="00790C9A"/>
    <w:rsid w:val="007911BD"/>
    <w:rsid w:val="00794754"/>
    <w:rsid w:val="00795036"/>
    <w:rsid w:val="007A791C"/>
    <w:rsid w:val="007B06FA"/>
    <w:rsid w:val="007D1A1E"/>
    <w:rsid w:val="007E16FA"/>
    <w:rsid w:val="007E231D"/>
    <w:rsid w:val="007E3AA5"/>
    <w:rsid w:val="008006D5"/>
    <w:rsid w:val="0080594E"/>
    <w:rsid w:val="00816A82"/>
    <w:rsid w:val="00826806"/>
    <w:rsid w:val="008301F2"/>
    <w:rsid w:val="00836024"/>
    <w:rsid w:val="00841D60"/>
    <w:rsid w:val="00847850"/>
    <w:rsid w:val="00854857"/>
    <w:rsid w:val="00863597"/>
    <w:rsid w:val="00870459"/>
    <w:rsid w:val="0087113C"/>
    <w:rsid w:val="00872E07"/>
    <w:rsid w:val="00873699"/>
    <w:rsid w:val="0087632B"/>
    <w:rsid w:val="00876486"/>
    <w:rsid w:val="0088011F"/>
    <w:rsid w:val="00881F23"/>
    <w:rsid w:val="0089251C"/>
    <w:rsid w:val="008925EE"/>
    <w:rsid w:val="00896323"/>
    <w:rsid w:val="008B4501"/>
    <w:rsid w:val="008C48D9"/>
    <w:rsid w:val="008D2AD6"/>
    <w:rsid w:val="008D5B3D"/>
    <w:rsid w:val="008E010A"/>
    <w:rsid w:val="008F0F55"/>
    <w:rsid w:val="008F1DAB"/>
    <w:rsid w:val="009016EE"/>
    <w:rsid w:val="00907FB5"/>
    <w:rsid w:val="00913281"/>
    <w:rsid w:val="009146C1"/>
    <w:rsid w:val="00915D96"/>
    <w:rsid w:val="00922B81"/>
    <w:rsid w:val="00924F7A"/>
    <w:rsid w:val="00933D96"/>
    <w:rsid w:val="009347B4"/>
    <w:rsid w:val="00952ED7"/>
    <w:rsid w:val="009612A7"/>
    <w:rsid w:val="00967444"/>
    <w:rsid w:val="00976374"/>
    <w:rsid w:val="00983A1F"/>
    <w:rsid w:val="0099167B"/>
    <w:rsid w:val="00992890"/>
    <w:rsid w:val="009A3F37"/>
    <w:rsid w:val="009A6D1B"/>
    <w:rsid w:val="009B2693"/>
    <w:rsid w:val="009B3BDA"/>
    <w:rsid w:val="009B6BEA"/>
    <w:rsid w:val="009C11F4"/>
    <w:rsid w:val="009C5BA4"/>
    <w:rsid w:val="009C6229"/>
    <w:rsid w:val="009D4A13"/>
    <w:rsid w:val="009E0EA3"/>
    <w:rsid w:val="009E12DF"/>
    <w:rsid w:val="009E5355"/>
    <w:rsid w:val="009E7092"/>
    <w:rsid w:val="009F3F15"/>
    <w:rsid w:val="00A00079"/>
    <w:rsid w:val="00A00C88"/>
    <w:rsid w:val="00A0446D"/>
    <w:rsid w:val="00A06A37"/>
    <w:rsid w:val="00A13F63"/>
    <w:rsid w:val="00A164A5"/>
    <w:rsid w:val="00A16A57"/>
    <w:rsid w:val="00A21A30"/>
    <w:rsid w:val="00A24F06"/>
    <w:rsid w:val="00A4178B"/>
    <w:rsid w:val="00A432A2"/>
    <w:rsid w:val="00A52EF7"/>
    <w:rsid w:val="00A609DD"/>
    <w:rsid w:val="00A63CE9"/>
    <w:rsid w:val="00A64D0A"/>
    <w:rsid w:val="00A7045D"/>
    <w:rsid w:val="00A747BD"/>
    <w:rsid w:val="00A7526D"/>
    <w:rsid w:val="00A87253"/>
    <w:rsid w:val="00AA0905"/>
    <w:rsid w:val="00AA1D6B"/>
    <w:rsid w:val="00AA4561"/>
    <w:rsid w:val="00AA5918"/>
    <w:rsid w:val="00AA6EA7"/>
    <w:rsid w:val="00AA7DAD"/>
    <w:rsid w:val="00AB09F8"/>
    <w:rsid w:val="00AB444A"/>
    <w:rsid w:val="00AC321D"/>
    <w:rsid w:val="00AC3C45"/>
    <w:rsid w:val="00AC41A5"/>
    <w:rsid w:val="00AD12EF"/>
    <w:rsid w:val="00AD1830"/>
    <w:rsid w:val="00AE355C"/>
    <w:rsid w:val="00AE3DFC"/>
    <w:rsid w:val="00AF1A1D"/>
    <w:rsid w:val="00B03A36"/>
    <w:rsid w:val="00B0644F"/>
    <w:rsid w:val="00B067E6"/>
    <w:rsid w:val="00B12260"/>
    <w:rsid w:val="00B12C97"/>
    <w:rsid w:val="00B13490"/>
    <w:rsid w:val="00B17EBE"/>
    <w:rsid w:val="00B22021"/>
    <w:rsid w:val="00B34B1D"/>
    <w:rsid w:val="00B3728B"/>
    <w:rsid w:val="00B45451"/>
    <w:rsid w:val="00B50313"/>
    <w:rsid w:val="00B507D3"/>
    <w:rsid w:val="00B53452"/>
    <w:rsid w:val="00B55DA7"/>
    <w:rsid w:val="00B60208"/>
    <w:rsid w:val="00B60634"/>
    <w:rsid w:val="00B60916"/>
    <w:rsid w:val="00B62D15"/>
    <w:rsid w:val="00B670FF"/>
    <w:rsid w:val="00B704D8"/>
    <w:rsid w:val="00B80913"/>
    <w:rsid w:val="00B84A04"/>
    <w:rsid w:val="00B914AB"/>
    <w:rsid w:val="00B91A8D"/>
    <w:rsid w:val="00B91C95"/>
    <w:rsid w:val="00BA11B6"/>
    <w:rsid w:val="00BA4B2A"/>
    <w:rsid w:val="00BA5D29"/>
    <w:rsid w:val="00BB45A8"/>
    <w:rsid w:val="00BC31D0"/>
    <w:rsid w:val="00BD5A69"/>
    <w:rsid w:val="00BD6B01"/>
    <w:rsid w:val="00BE0A69"/>
    <w:rsid w:val="00BE55C1"/>
    <w:rsid w:val="00BF3DDE"/>
    <w:rsid w:val="00BF738E"/>
    <w:rsid w:val="00C05389"/>
    <w:rsid w:val="00C05A9C"/>
    <w:rsid w:val="00C129EA"/>
    <w:rsid w:val="00C14CE5"/>
    <w:rsid w:val="00C24629"/>
    <w:rsid w:val="00C25778"/>
    <w:rsid w:val="00C35EC8"/>
    <w:rsid w:val="00C41828"/>
    <w:rsid w:val="00C42FF3"/>
    <w:rsid w:val="00C447FD"/>
    <w:rsid w:val="00C57E69"/>
    <w:rsid w:val="00C6159B"/>
    <w:rsid w:val="00C639B5"/>
    <w:rsid w:val="00C778A4"/>
    <w:rsid w:val="00C815B4"/>
    <w:rsid w:val="00C8251B"/>
    <w:rsid w:val="00C83A6F"/>
    <w:rsid w:val="00C93DEA"/>
    <w:rsid w:val="00CA2A23"/>
    <w:rsid w:val="00CA4257"/>
    <w:rsid w:val="00CA752C"/>
    <w:rsid w:val="00CB0035"/>
    <w:rsid w:val="00CB221F"/>
    <w:rsid w:val="00CB6973"/>
    <w:rsid w:val="00CB6999"/>
    <w:rsid w:val="00CC0F4E"/>
    <w:rsid w:val="00CC3524"/>
    <w:rsid w:val="00CD7407"/>
    <w:rsid w:val="00CE0624"/>
    <w:rsid w:val="00CF00E5"/>
    <w:rsid w:val="00D05876"/>
    <w:rsid w:val="00D15738"/>
    <w:rsid w:val="00D22AE7"/>
    <w:rsid w:val="00D3159A"/>
    <w:rsid w:val="00D3367E"/>
    <w:rsid w:val="00D34F1B"/>
    <w:rsid w:val="00D3780B"/>
    <w:rsid w:val="00D52F28"/>
    <w:rsid w:val="00D71E0A"/>
    <w:rsid w:val="00D7741F"/>
    <w:rsid w:val="00D81615"/>
    <w:rsid w:val="00D82B2E"/>
    <w:rsid w:val="00D84CCB"/>
    <w:rsid w:val="00D94AE5"/>
    <w:rsid w:val="00DA6D9E"/>
    <w:rsid w:val="00DB2470"/>
    <w:rsid w:val="00DB3C60"/>
    <w:rsid w:val="00DD5C4A"/>
    <w:rsid w:val="00DD65A0"/>
    <w:rsid w:val="00DF564A"/>
    <w:rsid w:val="00DF5CFB"/>
    <w:rsid w:val="00E03532"/>
    <w:rsid w:val="00E043A1"/>
    <w:rsid w:val="00E05679"/>
    <w:rsid w:val="00E05AF6"/>
    <w:rsid w:val="00E10958"/>
    <w:rsid w:val="00E127AC"/>
    <w:rsid w:val="00E15F35"/>
    <w:rsid w:val="00E24EF9"/>
    <w:rsid w:val="00E26CD1"/>
    <w:rsid w:val="00E32E72"/>
    <w:rsid w:val="00E409C5"/>
    <w:rsid w:val="00E40D17"/>
    <w:rsid w:val="00E425D5"/>
    <w:rsid w:val="00E4369C"/>
    <w:rsid w:val="00E44ECA"/>
    <w:rsid w:val="00E51ED4"/>
    <w:rsid w:val="00E53A61"/>
    <w:rsid w:val="00E57384"/>
    <w:rsid w:val="00E57DE1"/>
    <w:rsid w:val="00E70AAB"/>
    <w:rsid w:val="00E7293B"/>
    <w:rsid w:val="00E72CED"/>
    <w:rsid w:val="00E75276"/>
    <w:rsid w:val="00E770F3"/>
    <w:rsid w:val="00E810A0"/>
    <w:rsid w:val="00E83542"/>
    <w:rsid w:val="00E86927"/>
    <w:rsid w:val="00E9458D"/>
    <w:rsid w:val="00E97B6B"/>
    <w:rsid w:val="00EA0DE3"/>
    <w:rsid w:val="00EA0E4D"/>
    <w:rsid w:val="00EA1D1B"/>
    <w:rsid w:val="00EA7251"/>
    <w:rsid w:val="00EB11E4"/>
    <w:rsid w:val="00EB7CEA"/>
    <w:rsid w:val="00EC23A9"/>
    <w:rsid w:val="00EE5693"/>
    <w:rsid w:val="00EE5B29"/>
    <w:rsid w:val="00EE76F1"/>
    <w:rsid w:val="00EF63BE"/>
    <w:rsid w:val="00EF69B2"/>
    <w:rsid w:val="00F03D5A"/>
    <w:rsid w:val="00F06D59"/>
    <w:rsid w:val="00F11BD8"/>
    <w:rsid w:val="00F127A2"/>
    <w:rsid w:val="00F1403B"/>
    <w:rsid w:val="00F1620A"/>
    <w:rsid w:val="00F165BC"/>
    <w:rsid w:val="00F172D2"/>
    <w:rsid w:val="00F200A5"/>
    <w:rsid w:val="00F2206C"/>
    <w:rsid w:val="00F242B5"/>
    <w:rsid w:val="00F336D9"/>
    <w:rsid w:val="00F36A91"/>
    <w:rsid w:val="00F41B37"/>
    <w:rsid w:val="00F41F12"/>
    <w:rsid w:val="00F46E38"/>
    <w:rsid w:val="00F511C0"/>
    <w:rsid w:val="00F5431C"/>
    <w:rsid w:val="00F719EC"/>
    <w:rsid w:val="00F724C4"/>
    <w:rsid w:val="00F76ECD"/>
    <w:rsid w:val="00F847BC"/>
    <w:rsid w:val="00F84BC5"/>
    <w:rsid w:val="00F863FB"/>
    <w:rsid w:val="00F86719"/>
    <w:rsid w:val="00F86BD5"/>
    <w:rsid w:val="00FA5ADF"/>
    <w:rsid w:val="00FB13FD"/>
    <w:rsid w:val="00FB175A"/>
    <w:rsid w:val="00FB22DD"/>
    <w:rsid w:val="00FC0C16"/>
    <w:rsid w:val="00FC1439"/>
    <w:rsid w:val="00FD4E31"/>
    <w:rsid w:val="00FE36CF"/>
    <w:rsid w:val="00FF0EF8"/>
    <w:rsid w:val="00FF2C6D"/>
    <w:rsid w:val="00FF4514"/>
    <w:rsid w:val="00FF4830"/>
    <w:rsid w:val="00FF6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D1A51-FE11-425F-ABBB-8A955944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EBE"/>
    <w:rPr>
      <w:sz w:val="24"/>
      <w:szCs w:val="24"/>
      <w:lang w:eastAsia="en-US"/>
    </w:rPr>
  </w:style>
  <w:style w:type="paragraph" w:styleId="Heading1">
    <w:name w:val="heading 1"/>
    <w:basedOn w:val="Normal"/>
    <w:next w:val="Normal"/>
    <w:qFormat/>
    <w:rsid w:val="00B17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7E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7EBE"/>
    <w:pPr>
      <w:keepNext/>
      <w:spacing w:before="240" w:after="60"/>
      <w:outlineLvl w:val="2"/>
    </w:pPr>
    <w:rPr>
      <w:rFonts w:ascii="Arial" w:hAnsi="Arial" w:cs="Arial"/>
      <w:b/>
      <w:bCs/>
      <w:sz w:val="26"/>
      <w:szCs w:val="26"/>
    </w:rPr>
  </w:style>
  <w:style w:type="paragraph" w:styleId="Heading4">
    <w:name w:val="heading 4"/>
    <w:basedOn w:val="Normal"/>
    <w:next w:val="Normal"/>
    <w:qFormat/>
    <w:rsid w:val="00B17EBE"/>
    <w:pPr>
      <w:keepNext/>
      <w:spacing w:before="240" w:after="60"/>
      <w:outlineLvl w:val="3"/>
    </w:pPr>
    <w:rPr>
      <w:b/>
      <w:bCs/>
      <w:sz w:val="28"/>
      <w:szCs w:val="28"/>
    </w:rPr>
  </w:style>
  <w:style w:type="paragraph" w:styleId="Heading5">
    <w:name w:val="heading 5"/>
    <w:basedOn w:val="Normal"/>
    <w:next w:val="Normal"/>
    <w:qFormat/>
    <w:rsid w:val="00B17EBE"/>
    <w:pPr>
      <w:spacing w:before="240" w:after="60"/>
      <w:outlineLvl w:val="4"/>
    </w:pPr>
    <w:rPr>
      <w:b/>
      <w:bCs/>
      <w:i/>
      <w:iCs/>
      <w:sz w:val="26"/>
      <w:szCs w:val="26"/>
    </w:rPr>
  </w:style>
  <w:style w:type="paragraph" w:styleId="Heading6">
    <w:name w:val="heading 6"/>
    <w:basedOn w:val="Normal"/>
    <w:next w:val="Normal"/>
    <w:qFormat/>
    <w:rsid w:val="00B17EBE"/>
    <w:pPr>
      <w:spacing w:before="240" w:after="60"/>
      <w:outlineLvl w:val="5"/>
    </w:pPr>
    <w:rPr>
      <w:b/>
      <w:bCs/>
      <w:sz w:val="22"/>
      <w:szCs w:val="22"/>
    </w:rPr>
  </w:style>
  <w:style w:type="paragraph" w:styleId="Heading7">
    <w:name w:val="heading 7"/>
    <w:basedOn w:val="Normal"/>
    <w:next w:val="Normal"/>
    <w:qFormat/>
    <w:rsid w:val="00B17EBE"/>
    <w:pPr>
      <w:spacing w:before="240" w:after="60"/>
      <w:outlineLvl w:val="6"/>
    </w:pPr>
  </w:style>
  <w:style w:type="paragraph" w:styleId="Heading8">
    <w:name w:val="heading 8"/>
    <w:basedOn w:val="Normal"/>
    <w:next w:val="Normal"/>
    <w:qFormat/>
    <w:rsid w:val="00B17EBE"/>
    <w:pPr>
      <w:spacing w:before="240" w:after="60"/>
      <w:outlineLvl w:val="7"/>
    </w:pPr>
    <w:rPr>
      <w:i/>
      <w:iCs/>
    </w:rPr>
  </w:style>
  <w:style w:type="paragraph" w:styleId="Heading9">
    <w:name w:val="heading 9"/>
    <w:basedOn w:val="Normal"/>
    <w:next w:val="Normal"/>
    <w:qFormat/>
    <w:rsid w:val="00B17E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B17EBE"/>
    <w:pPr>
      <w:spacing w:before="120" w:after="60"/>
    </w:pPr>
    <w:rPr>
      <w:rFonts w:ascii="Arial" w:hAnsi="Arial"/>
      <w:b/>
      <w:sz w:val="20"/>
    </w:rPr>
  </w:style>
  <w:style w:type="paragraph" w:customStyle="1" w:styleId="HeaderBoldOdd">
    <w:name w:val="HeaderBoldOdd"/>
    <w:basedOn w:val="Normal"/>
    <w:rsid w:val="00B17EBE"/>
    <w:pPr>
      <w:spacing w:before="120" w:after="60"/>
      <w:jc w:val="right"/>
    </w:pPr>
    <w:rPr>
      <w:rFonts w:ascii="Arial" w:hAnsi="Arial"/>
      <w:b/>
      <w:sz w:val="20"/>
    </w:rPr>
  </w:style>
  <w:style w:type="paragraph" w:customStyle="1" w:styleId="HeaderLiteEven">
    <w:name w:val="HeaderLiteEven"/>
    <w:basedOn w:val="Normal"/>
    <w:rsid w:val="00B17EBE"/>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B17EBE"/>
    <w:pPr>
      <w:spacing w:before="120" w:after="120"/>
      <w:jc w:val="right"/>
    </w:pPr>
    <w:rPr>
      <w:rFonts w:ascii="Arial" w:hAnsi="Arial"/>
      <w:sz w:val="20"/>
    </w:rPr>
  </w:style>
  <w:style w:type="paragraph" w:customStyle="1" w:styleId="HeaderLiteOdd">
    <w:name w:val="HeaderLiteOdd"/>
    <w:basedOn w:val="Normal"/>
    <w:rsid w:val="00B17EBE"/>
    <w:pPr>
      <w:tabs>
        <w:tab w:val="center" w:pos="3969"/>
        <w:tab w:val="right" w:pos="8505"/>
      </w:tabs>
      <w:spacing w:before="60"/>
      <w:jc w:val="right"/>
    </w:pPr>
    <w:rPr>
      <w:rFonts w:ascii="Arial" w:hAnsi="Arial"/>
      <w:sz w:val="18"/>
    </w:rPr>
  </w:style>
  <w:style w:type="paragraph" w:styleId="Footer">
    <w:name w:val="footer"/>
    <w:basedOn w:val="Normal"/>
    <w:rsid w:val="00B17EBE"/>
    <w:pPr>
      <w:tabs>
        <w:tab w:val="center" w:pos="3600"/>
        <w:tab w:val="right" w:pos="7201"/>
      </w:tabs>
      <w:jc w:val="both"/>
    </w:pPr>
    <w:rPr>
      <w:rFonts w:ascii="Arial" w:hAnsi="Arial"/>
      <w:i/>
      <w:sz w:val="18"/>
      <w:szCs w:val="18"/>
    </w:rPr>
  </w:style>
  <w:style w:type="paragraph" w:customStyle="1" w:styleId="FooterDraft">
    <w:name w:val="FooterDraft"/>
    <w:basedOn w:val="Normal"/>
    <w:semiHidden/>
    <w:rsid w:val="00B17EBE"/>
    <w:pPr>
      <w:jc w:val="center"/>
    </w:pPr>
    <w:rPr>
      <w:rFonts w:ascii="Arial" w:hAnsi="Arial"/>
      <w:b/>
      <w:sz w:val="40"/>
    </w:rPr>
  </w:style>
  <w:style w:type="paragraph" w:customStyle="1" w:styleId="FooterInfo">
    <w:name w:val="FooterInfo"/>
    <w:basedOn w:val="Normal"/>
    <w:semiHidden/>
    <w:rsid w:val="00B17EBE"/>
    <w:rPr>
      <w:rFonts w:ascii="Arial" w:hAnsi="Arial"/>
      <w:sz w:val="12"/>
    </w:rPr>
  </w:style>
  <w:style w:type="numbering" w:styleId="111111">
    <w:name w:val="Outline List 2"/>
    <w:basedOn w:val="NoList"/>
    <w:semiHidden/>
    <w:rsid w:val="00B17EBE"/>
    <w:pPr>
      <w:numPr>
        <w:numId w:val="2"/>
      </w:numPr>
    </w:pPr>
  </w:style>
  <w:style w:type="numbering" w:styleId="1ai">
    <w:name w:val="Outline List 1"/>
    <w:basedOn w:val="NoList"/>
    <w:semiHidden/>
    <w:rsid w:val="00B17EBE"/>
    <w:pPr>
      <w:numPr>
        <w:numId w:val="3"/>
      </w:numPr>
    </w:pPr>
  </w:style>
  <w:style w:type="numbering" w:styleId="ArticleSection">
    <w:name w:val="Outline List 3"/>
    <w:basedOn w:val="NoList"/>
    <w:semiHidden/>
    <w:rsid w:val="00B17EBE"/>
    <w:pPr>
      <w:numPr>
        <w:numId w:val="1"/>
      </w:numPr>
    </w:pPr>
  </w:style>
  <w:style w:type="paragraph" w:styleId="BlockText">
    <w:name w:val="Block Text"/>
    <w:basedOn w:val="Normal"/>
    <w:semiHidden/>
    <w:rsid w:val="00B17EBE"/>
    <w:pPr>
      <w:spacing w:after="120"/>
      <w:ind w:left="1440" w:right="1440"/>
    </w:pPr>
  </w:style>
  <w:style w:type="paragraph" w:styleId="BodyText">
    <w:name w:val="Body Text"/>
    <w:basedOn w:val="Normal"/>
    <w:semiHidden/>
    <w:rsid w:val="00B17EBE"/>
    <w:pPr>
      <w:spacing w:after="120"/>
    </w:pPr>
  </w:style>
  <w:style w:type="paragraph" w:styleId="BodyText2">
    <w:name w:val="Body Text 2"/>
    <w:basedOn w:val="Normal"/>
    <w:semiHidden/>
    <w:rsid w:val="00B17EBE"/>
    <w:pPr>
      <w:spacing w:after="120" w:line="480" w:lineRule="auto"/>
    </w:pPr>
  </w:style>
  <w:style w:type="paragraph" w:styleId="BodyText3">
    <w:name w:val="Body Text 3"/>
    <w:basedOn w:val="Normal"/>
    <w:semiHidden/>
    <w:rsid w:val="00B17EBE"/>
    <w:pPr>
      <w:spacing w:after="120"/>
    </w:pPr>
    <w:rPr>
      <w:sz w:val="16"/>
      <w:szCs w:val="16"/>
    </w:rPr>
  </w:style>
  <w:style w:type="paragraph" w:styleId="BodyTextFirstIndent">
    <w:name w:val="Body Text First Indent"/>
    <w:basedOn w:val="BodyText"/>
    <w:semiHidden/>
    <w:rsid w:val="00B17EBE"/>
    <w:pPr>
      <w:ind w:firstLine="210"/>
    </w:pPr>
  </w:style>
  <w:style w:type="paragraph" w:styleId="BodyTextIndent">
    <w:name w:val="Body Text Indent"/>
    <w:basedOn w:val="Normal"/>
    <w:semiHidden/>
    <w:rsid w:val="00B17EBE"/>
    <w:pPr>
      <w:spacing w:after="120"/>
      <w:ind w:left="283"/>
    </w:pPr>
  </w:style>
  <w:style w:type="paragraph" w:styleId="BodyTextFirstIndent2">
    <w:name w:val="Body Text First Indent 2"/>
    <w:basedOn w:val="BodyTextIndent"/>
    <w:semiHidden/>
    <w:rsid w:val="00B17EBE"/>
    <w:pPr>
      <w:ind w:firstLine="210"/>
    </w:pPr>
  </w:style>
  <w:style w:type="paragraph" w:styleId="BodyTextIndent2">
    <w:name w:val="Body Text Indent 2"/>
    <w:basedOn w:val="Normal"/>
    <w:semiHidden/>
    <w:rsid w:val="00B17EBE"/>
    <w:pPr>
      <w:spacing w:after="120" w:line="480" w:lineRule="auto"/>
      <w:ind w:left="283"/>
    </w:pPr>
  </w:style>
  <w:style w:type="paragraph" w:styleId="BodyTextIndent3">
    <w:name w:val="Body Text Indent 3"/>
    <w:basedOn w:val="Normal"/>
    <w:semiHidden/>
    <w:rsid w:val="00B17EBE"/>
    <w:pPr>
      <w:spacing w:after="120"/>
      <w:ind w:left="283"/>
    </w:pPr>
    <w:rPr>
      <w:sz w:val="16"/>
      <w:szCs w:val="16"/>
    </w:rPr>
  </w:style>
  <w:style w:type="paragraph" w:styleId="Closing">
    <w:name w:val="Closing"/>
    <w:basedOn w:val="Normal"/>
    <w:semiHidden/>
    <w:rsid w:val="00B17EBE"/>
    <w:pPr>
      <w:ind w:left="4252"/>
    </w:pPr>
  </w:style>
  <w:style w:type="paragraph" w:styleId="Date">
    <w:name w:val="Date"/>
    <w:basedOn w:val="Normal"/>
    <w:next w:val="Normal"/>
    <w:semiHidden/>
    <w:rsid w:val="00B17EBE"/>
  </w:style>
  <w:style w:type="paragraph" w:styleId="E-mailSignature">
    <w:name w:val="E-mail Signature"/>
    <w:basedOn w:val="Normal"/>
    <w:semiHidden/>
    <w:rsid w:val="00B17EBE"/>
  </w:style>
  <w:style w:type="character" w:styleId="Emphasis">
    <w:name w:val="Emphasis"/>
    <w:qFormat/>
    <w:rsid w:val="00B17EBE"/>
    <w:rPr>
      <w:i/>
      <w:iCs/>
    </w:rPr>
  </w:style>
  <w:style w:type="paragraph" w:styleId="EnvelopeAddress">
    <w:name w:val="envelope address"/>
    <w:basedOn w:val="Normal"/>
    <w:semiHidden/>
    <w:rsid w:val="00B17EB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17EBE"/>
    <w:rPr>
      <w:rFonts w:ascii="Arial" w:hAnsi="Arial" w:cs="Arial"/>
      <w:sz w:val="20"/>
      <w:szCs w:val="20"/>
    </w:rPr>
  </w:style>
  <w:style w:type="character" w:styleId="FollowedHyperlink">
    <w:name w:val="FollowedHyperlink"/>
    <w:semiHidden/>
    <w:rsid w:val="00B17EBE"/>
    <w:rPr>
      <w:color w:val="800080"/>
      <w:u w:val="single"/>
    </w:rPr>
  </w:style>
  <w:style w:type="paragraph" w:styleId="Header">
    <w:name w:val="header"/>
    <w:basedOn w:val="Normal"/>
    <w:rsid w:val="00B17EBE"/>
    <w:pPr>
      <w:tabs>
        <w:tab w:val="center" w:pos="3969"/>
        <w:tab w:val="right" w:pos="8505"/>
      </w:tabs>
      <w:jc w:val="both"/>
    </w:pPr>
    <w:rPr>
      <w:rFonts w:ascii="Arial" w:hAnsi="Arial"/>
      <w:sz w:val="16"/>
    </w:rPr>
  </w:style>
  <w:style w:type="character" w:styleId="HTMLAcronym">
    <w:name w:val="HTML Acronym"/>
    <w:basedOn w:val="DefaultParagraphFont"/>
    <w:semiHidden/>
    <w:rsid w:val="00B17EBE"/>
  </w:style>
  <w:style w:type="paragraph" w:styleId="HTMLAddress">
    <w:name w:val="HTML Address"/>
    <w:basedOn w:val="Normal"/>
    <w:semiHidden/>
    <w:rsid w:val="00B17EBE"/>
    <w:rPr>
      <w:i/>
      <w:iCs/>
    </w:rPr>
  </w:style>
  <w:style w:type="character" w:styleId="HTMLCite">
    <w:name w:val="HTML Cite"/>
    <w:semiHidden/>
    <w:rsid w:val="00B17EBE"/>
    <w:rPr>
      <w:i/>
      <w:iCs/>
    </w:rPr>
  </w:style>
  <w:style w:type="character" w:styleId="HTMLCode">
    <w:name w:val="HTML Code"/>
    <w:semiHidden/>
    <w:rsid w:val="00B17EBE"/>
    <w:rPr>
      <w:rFonts w:ascii="Courier New" w:hAnsi="Courier New" w:cs="Courier New"/>
      <w:sz w:val="20"/>
      <w:szCs w:val="20"/>
    </w:rPr>
  </w:style>
  <w:style w:type="character" w:styleId="HTMLDefinition">
    <w:name w:val="HTML Definition"/>
    <w:semiHidden/>
    <w:rsid w:val="00B17EBE"/>
    <w:rPr>
      <w:i/>
      <w:iCs/>
    </w:rPr>
  </w:style>
  <w:style w:type="character" w:styleId="HTMLKeyboard">
    <w:name w:val="HTML Keyboard"/>
    <w:semiHidden/>
    <w:rsid w:val="00B17EBE"/>
    <w:rPr>
      <w:rFonts w:ascii="Courier New" w:hAnsi="Courier New" w:cs="Courier New"/>
      <w:sz w:val="20"/>
      <w:szCs w:val="20"/>
    </w:rPr>
  </w:style>
  <w:style w:type="paragraph" w:styleId="HTMLPreformatted">
    <w:name w:val="HTML Preformatted"/>
    <w:basedOn w:val="Normal"/>
    <w:semiHidden/>
    <w:rsid w:val="00B17EBE"/>
    <w:rPr>
      <w:rFonts w:ascii="Courier New" w:hAnsi="Courier New" w:cs="Courier New"/>
      <w:sz w:val="20"/>
      <w:szCs w:val="20"/>
    </w:rPr>
  </w:style>
  <w:style w:type="character" w:styleId="HTMLSample">
    <w:name w:val="HTML Sample"/>
    <w:semiHidden/>
    <w:rsid w:val="00B17EBE"/>
    <w:rPr>
      <w:rFonts w:ascii="Courier New" w:hAnsi="Courier New" w:cs="Courier New"/>
    </w:rPr>
  </w:style>
  <w:style w:type="character" w:styleId="HTMLTypewriter">
    <w:name w:val="HTML Typewriter"/>
    <w:semiHidden/>
    <w:rsid w:val="00B17EBE"/>
    <w:rPr>
      <w:rFonts w:ascii="Courier New" w:hAnsi="Courier New" w:cs="Courier New"/>
      <w:sz w:val="20"/>
      <w:szCs w:val="20"/>
    </w:rPr>
  </w:style>
  <w:style w:type="character" w:styleId="HTMLVariable">
    <w:name w:val="HTML Variable"/>
    <w:semiHidden/>
    <w:rsid w:val="00B17EBE"/>
    <w:rPr>
      <w:i/>
      <w:iCs/>
    </w:rPr>
  </w:style>
  <w:style w:type="character" w:styleId="Hyperlink">
    <w:name w:val="Hyperlink"/>
    <w:semiHidden/>
    <w:rsid w:val="00B17EBE"/>
    <w:rPr>
      <w:color w:val="0000FF"/>
      <w:u w:val="single"/>
    </w:rPr>
  </w:style>
  <w:style w:type="character" w:styleId="LineNumber">
    <w:name w:val="line number"/>
    <w:basedOn w:val="DefaultParagraphFont"/>
    <w:semiHidden/>
    <w:rsid w:val="00B17EBE"/>
  </w:style>
  <w:style w:type="paragraph" w:styleId="List">
    <w:name w:val="List"/>
    <w:basedOn w:val="Normal"/>
    <w:semiHidden/>
    <w:rsid w:val="00B17EBE"/>
    <w:pPr>
      <w:ind w:left="283" w:hanging="283"/>
    </w:pPr>
  </w:style>
  <w:style w:type="paragraph" w:styleId="List2">
    <w:name w:val="List 2"/>
    <w:basedOn w:val="Normal"/>
    <w:semiHidden/>
    <w:rsid w:val="00B17EBE"/>
    <w:pPr>
      <w:ind w:left="566" w:hanging="283"/>
    </w:pPr>
  </w:style>
  <w:style w:type="paragraph" w:styleId="List3">
    <w:name w:val="List 3"/>
    <w:basedOn w:val="Normal"/>
    <w:semiHidden/>
    <w:rsid w:val="00B17EBE"/>
    <w:pPr>
      <w:ind w:left="849" w:hanging="283"/>
    </w:pPr>
  </w:style>
  <w:style w:type="paragraph" w:styleId="List4">
    <w:name w:val="List 4"/>
    <w:basedOn w:val="Normal"/>
    <w:semiHidden/>
    <w:rsid w:val="00B17EBE"/>
    <w:pPr>
      <w:ind w:left="1132" w:hanging="283"/>
    </w:pPr>
  </w:style>
  <w:style w:type="paragraph" w:styleId="List5">
    <w:name w:val="List 5"/>
    <w:basedOn w:val="Normal"/>
    <w:semiHidden/>
    <w:rsid w:val="00B17EBE"/>
    <w:pPr>
      <w:ind w:left="1415" w:hanging="283"/>
    </w:pPr>
  </w:style>
  <w:style w:type="paragraph" w:styleId="ListBullet">
    <w:name w:val="List Bullet"/>
    <w:basedOn w:val="Normal"/>
    <w:autoRedefine/>
    <w:semiHidden/>
    <w:rsid w:val="00B17EBE"/>
    <w:pPr>
      <w:tabs>
        <w:tab w:val="num" w:pos="360"/>
      </w:tabs>
      <w:ind w:left="360" w:hanging="360"/>
    </w:pPr>
  </w:style>
  <w:style w:type="paragraph" w:styleId="ListBullet2">
    <w:name w:val="List Bullet 2"/>
    <w:basedOn w:val="Normal"/>
    <w:autoRedefine/>
    <w:semiHidden/>
    <w:rsid w:val="00B17EBE"/>
    <w:pPr>
      <w:tabs>
        <w:tab w:val="num" w:pos="643"/>
      </w:tabs>
      <w:ind w:left="643" w:hanging="360"/>
    </w:pPr>
  </w:style>
  <w:style w:type="paragraph" w:styleId="ListBullet3">
    <w:name w:val="List Bullet 3"/>
    <w:basedOn w:val="Normal"/>
    <w:autoRedefine/>
    <w:semiHidden/>
    <w:rsid w:val="00B17EBE"/>
    <w:pPr>
      <w:tabs>
        <w:tab w:val="num" w:pos="926"/>
      </w:tabs>
      <w:ind w:left="926" w:hanging="360"/>
    </w:pPr>
  </w:style>
  <w:style w:type="paragraph" w:styleId="ListBullet4">
    <w:name w:val="List Bullet 4"/>
    <w:basedOn w:val="Normal"/>
    <w:autoRedefine/>
    <w:semiHidden/>
    <w:rsid w:val="00B17EBE"/>
    <w:pPr>
      <w:tabs>
        <w:tab w:val="num" w:pos="1209"/>
      </w:tabs>
      <w:ind w:left="1209" w:hanging="360"/>
    </w:pPr>
  </w:style>
  <w:style w:type="paragraph" w:styleId="ListBullet5">
    <w:name w:val="List Bullet 5"/>
    <w:basedOn w:val="Normal"/>
    <w:autoRedefine/>
    <w:semiHidden/>
    <w:rsid w:val="00B17EBE"/>
    <w:pPr>
      <w:tabs>
        <w:tab w:val="num" w:pos="1492"/>
      </w:tabs>
      <w:ind w:left="1492" w:hanging="360"/>
    </w:pPr>
  </w:style>
  <w:style w:type="paragraph" w:styleId="ListContinue">
    <w:name w:val="List Continue"/>
    <w:basedOn w:val="Normal"/>
    <w:semiHidden/>
    <w:rsid w:val="00B17EBE"/>
    <w:pPr>
      <w:spacing w:after="120"/>
      <w:ind w:left="283"/>
    </w:pPr>
  </w:style>
  <w:style w:type="paragraph" w:styleId="ListContinue2">
    <w:name w:val="List Continue 2"/>
    <w:basedOn w:val="Normal"/>
    <w:semiHidden/>
    <w:rsid w:val="00B17EBE"/>
    <w:pPr>
      <w:spacing w:after="120"/>
      <w:ind w:left="566"/>
    </w:pPr>
  </w:style>
  <w:style w:type="paragraph" w:styleId="ListContinue3">
    <w:name w:val="List Continue 3"/>
    <w:basedOn w:val="Normal"/>
    <w:semiHidden/>
    <w:rsid w:val="00B17EBE"/>
    <w:pPr>
      <w:spacing w:after="120"/>
      <w:ind w:left="849"/>
    </w:pPr>
  </w:style>
  <w:style w:type="paragraph" w:styleId="ListContinue4">
    <w:name w:val="List Continue 4"/>
    <w:basedOn w:val="Normal"/>
    <w:semiHidden/>
    <w:rsid w:val="00B17EBE"/>
    <w:pPr>
      <w:spacing w:after="120"/>
      <w:ind w:left="1132"/>
    </w:pPr>
  </w:style>
  <w:style w:type="paragraph" w:styleId="ListContinue5">
    <w:name w:val="List Continue 5"/>
    <w:basedOn w:val="Normal"/>
    <w:semiHidden/>
    <w:rsid w:val="00B17EBE"/>
    <w:pPr>
      <w:spacing w:after="120"/>
      <w:ind w:left="1415"/>
    </w:pPr>
  </w:style>
  <w:style w:type="paragraph" w:styleId="ListNumber">
    <w:name w:val="List Number"/>
    <w:basedOn w:val="Normal"/>
    <w:semiHidden/>
    <w:rsid w:val="00B17EBE"/>
    <w:pPr>
      <w:tabs>
        <w:tab w:val="num" w:pos="360"/>
      </w:tabs>
      <w:ind w:left="360" w:hanging="360"/>
    </w:pPr>
  </w:style>
  <w:style w:type="paragraph" w:styleId="ListNumber2">
    <w:name w:val="List Number 2"/>
    <w:basedOn w:val="Normal"/>
    <w:semiHidden/>
    <w:rsid w:val="00B17EBE"/>
    <w:pPr>
      <w:tabs>
        <w:tab w:val="num" w:pos="643"/>
      </w:tabs>
      <w:ind w:left="643" w:hanging="360"/>
    </w:pPr>
  </w:style>
  <w:style w:type="paragraph" w:styleId="ListNumber3">
    <w:name w:val="List Number 3"/>
    <w:basedOn w:val="Normal"/>
    <w:semiHidden/>
    <w:rsid w:val="00B17EBE"/>
    <w:pPr>
      <w:tabs>
        <w:tab w:val="num" w:pos="926"/>
      </w:tabs>
      <w:ind w:left="926" w:hanging="360"/>
    </w:pPr>
  </w:style>
  <w:style w:type="paragraph" w:styleId="ListNumber4">
    <w:name w:val="List Number 4"/>
    <w:basedOn w:val="Normal"/>
    <w:semiHidden/>
    <w:rsid w:val="00B17EBE"/>
    <w:pPr>
      <w:tabs>
        <w:tab w:val="num" w:pos="1209"/>
      </w:tabs>
      <w:ind w:left="1209" w:hanging="360"/>
    </w:pPr>
  </w:style>
  <w:style w:type="paragraph" w:styleId="ListNumber5">
    <w:name w:val="List Number 5"/>
    <w:basedOn w:val="Normal"/>
    <w:semiHidden/>
    <w:rsid w:val="00B17EBE"/>
    <w:pPr>
      <w:tabs>
        <w:tab w:val="num" w:pos="1492"/>
      </w:tabs>
      <w:ind w:left="1492" w:hanging="360"/>
    </w:pPr>
  </w:style>
  <w:style w:type="paragraph" w:styleId="MessageHeader">
    <w:name w:val="Message Header"/>
    <w:basedOn w:val="Normal"/>
    <w:semiHidden/>
    <w:rsid w:val="00B17E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B17EBE"/>
  </w:style>
  <w:style w:type="paragraph" w:styleId="NormalIndent">
    <w:name w:val="Normal Indent"/>
    <w:basedOn w:val="Normal"/>
    <w:semiHidden/>
    <w:rsid w:val="00B17EBE"/>
    <w:pPr>
      <w:ind w:left="720"/>
    </w:pPr>
  </w:style>
  <w:style w:type="paragraph" w:styleId="NoteHeading">
    <w:name w:val="Note Heading"/>
    <w:basedOn w:val="Normal"/>
    <w:next w:val="Normal"/>
    <w:semiHidden/>
    <w:rsid w:val="00B17EBE"/>
  </w:style>
  <w:style w:type="character" w:styleId="PageNumber">
    <w:name w:val="page number"/>
    <w:basedOn w:val="DefaultParagraphFont"/>
    <w:semiHidden/>
    <w:rsid w:val="00B17EBE"/>
  </w:style>
  <w:style w:type="paragraph" w:styleId="PlainText">
    <w:name w:val="Plain Text"/>
    <w:basedOn w:val="Normal"/>
    <w:rsid w:val="00B17EBE"/>
    <w:rPr>
      <w:rFonts w:ascii="Courier New" w:hAnsi="Courier New" w:cs="Courier New"/>
      <w:sz w:val="20"/>
      <w:szCs w:val="20"/>
    </w:rPr>
  </w:style>
  <w:style w:type="paragraph" w:styleId="Salutation">
    <w:name w:val="Salutation"/>
    <w:basedOn w:val="Normal"/>
    <w:next w:val="Normal"/>
    <w:semiHidden/>
    <w:rsid w:val="00B17EBE"/>
  </w:style>
  <w:style w:type="paragraph" w:styleId="Signature">
    <w:name w:val="Signature"/>
    <w:basedOn w:val="Normal"/>
    <w:semiHidden/>
    <w:rsid w:val="00B17EBE"/>
    <w:pPr>
      <w:ind w:left="4252"/>
    </w:pPr>
  </w:style>
  <w:style w:type="character" w:styleId="Strong">
    <w:name w:val="Strong"/>
    <w:qFormat/>
    <w:rsid w:val="00B17EBE"/>
    <w:rPr>
      <w:b/>
      <w:bCs/>
    </w:rPr>
  </w:style>
  <w:style w:type="paragraph" w:styleId="Subtitle">
    <w:name w:val="Subtitle"/>
    <w:basedOn w:val="Normal"/>
    <w:qFormat/>
    <w:rsid w:val="00B17EBE"/>
    <w:pPr>
      <w:spacing w:after="60"/>
      <w:jc w:val="center"/>
      <w:outlineLvl w:val="1"/>
    </w:pPr>
    <w:rPr>
      <w:rFonts w:ascii="Arial" w:hAnsi="Arial" w:cs="Arial"/>
    </w:rPr>
  </w:style>
  <w:style w:type="table" w:styleId="Table3Deffects1">
    <w:name w:val="Table 3D effects 1"/>
    <w:basedOn w:val="TableNormal"/>
    <w:semiHidden/>
    <w:rsid w:val="00B17E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17E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17E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17E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17E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17EB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17E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17E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17E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17E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17E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17E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17EB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17E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17EB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17EB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17EB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17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17E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17E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17E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17EB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17E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17E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17E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17E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17E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17EB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17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17E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17E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17E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17EB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17EB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17E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17E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17E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17E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17EB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17E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17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17E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17E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17EB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B17EBE"/>
    <w:pPr>
      <w:spacing w:before="480"/>
    </w:pPr>
    <w:rPr>
      <w:rFonts w:ascii="Arial" w:hAnsi="Arial" w:cs="Arial"/>
      <w:b/>
      <w:bCs/>
      <w:sz w:val="40"/>
      <w:szCs w:val="40"/>
    </w:rPr>
  </w:style>
  <w:style w:type="paragraph" w:customStyle="1" w:styleId="A1">
    <w:name w:val="A1"/>
    <w:aliases w:val="Heading Amendment,1. Amendment"/>
    <w:basedOn w:val="Normal"/>
    <w:next w:val="Normal"/>
    <w:rsid w:val="00B17EBE"/>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B17EBE"/>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B17EBE"/>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B17EBE"/>
    <w:pPr>
      <w:keepNext/>
      <w:spacing w:before="120" w:line="260" w:lineRule="exact"/>
      <w:ind w:left="964"/>
    </w:pPr>
    <w:rPr>
      <w:i/>
    </w:rPr>
  </w:style>
  <w:style w:type="paragraph" w:customStyle="1" w:styleId="A3">
    <w:name w:val="A3"/>
    <w:aliases w:val="1.2 amendment"/>
    <w:basedOn w:val="Normal"/>
    <w:rsid w:val="00B17EBE"/>
    <w:pPr>
      <w:tabs>
        <w:tab w:val="right" w:pos="794"/>
      </w:tabs>
      <w:spacing w:before="180" w:line="260" w:lineRule="exact"/>
      <w:ind w:left="964" w:hanging="964"/>
      <w:jc w:val="both"/>
    </w:pPr>
  </w:style>
  <w:style w:type="paragraph" w:customStyle="1" w:styleId="A3S">
    <w:name w:val="A3S"/>
    <w:aliases w:val="Schedule Amendment"/>
    <w:basedOn w:val="Normal"/>
    <w:next w:val="A1S"/>
    <w:rsid w:val="00B17EBE"/>
    <w:pPr>
      <w:spacing w:before="60" w:line="260" w:lineRule="exact"/>
      <w:ind w:left="1247"/>
      <w:jc w:val="both"/>
    </w:pPr>
  </w:style>
  <w:style w:type="paragraph" w:customStyle="1" w:styleId="A4">
    <w:name w:val="A4"/>
    <w:aliases w:val="(a) Amendment"/>
    <w:basedOn w:val="Normal"/>
    <w:rsid w:val="00B17EBE"/>
    <w:pPr>
      <w:tabs>
        <w:tab w:val="right" w:pos="1247"/>
      </w:tabs>
      <w:spacing w:before="60" w:line="260" w:lineRule="exact"/>
      <w:ind w:left="1531" w:hanging="1531"/>
      <w:jc w:val="both"/>
    </w:pPr>
  </w:style>
  <w:style w:type="paragraph" w:customStyle="1" w:styleId="A5">
    <w:name w:val="A5"/>
    <w:aliases w:val="(i) Amendment"/>
    <w:basedOn w:val="Normal"/>
    <w:rsid w:val="00B17EBE"/>
    <w:pPr>
      <w:tabs>
        <w:tab w:val="right" w:pos="1758"/>
      </w:tabs>
      <w:spacing w:before="60" w:line="260" w:lineRule="exact"/>
      <w:ind w:left="2041" w:hanging="2041"/>
      <w:jc w:val="both"/>
    </w:pPr>
  </w:style>
  <w:style w:type="paragraph" w:customStyle="1" w:styleId="AN">
    <w:name w:val="AN"/>
    <w:aliases w:val="Note Amendment"/>
    <w:basedOn w:val="Normal"/>
    <w:next w:val="A1"/>
    <w:rsid w:val="00B17EBE"/>
    <w:pPr>
      <w:spacing w:before="120" w:line="220" w:lineRule="exact"/>
      <w:ind w:left="964"/>
      <w:jc w:val="both"/>
    </w:pPr>
    <w:rPr>
      <w:sz w:val="20"/>
    </w:rPr>
  </w:style>
  <w:style w:type="paragraph" w:customStyle="1" w:styleId="ASref">
    <w:name w:val="AS ref"/>
    <w:basedOn w:val="Normal"/>
    <w:next w:val="A1S"/>
    <w:rsid w:val="00B17EBE"/>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B17EBE"/>
    <w:pPr>
      <w:keepNext/>
      <w:spacing w:before="480"/>
      <w:ind w:left="2410" w:hanging="2410"/>
    </w:pPr>
    <w:rPr>
      <w:rFonts w:ascii="Arial" w:hAnsi="Arial"/>
      <w:b/>
      <w:sz w:val="32"/>
    </w:rPr>
  </w:style>
  <w:style w:type="paragraph" w:customStyle="1" w:styleId="ASP">
    <w:name w:val="ASP"/>
    <w:aliases w:val="Schedule Part Amendment"/>
    <w:basedOn w:val="Normal"/>
    <w:next w:val="A1S"/>
    <w:rsid w:val="00B17EBE"/>
    <w:pPr>
      <w:keepNext/>
      <w:spacing w:before="360"/>
      <w:ind w:left="2410" w:hanging="2410"/>
    </w:pPr>
    <w:rPr>
      <w:rFonts w:ascii="Arial" w:hAnsi="Arial"/>
      <w:b/>
      <w:sz w:val="28"/>
    </w:rPr>
  </w:style>
  <w:style w:type="paragraph" w:styleId="BalloonText">
    <w:name w:val="Balloon Text"/>
    <w:basedOn w:val="Normal"/>
    <w:semiHidden/>
    <w:rsid w:val="00B17EBE"/>
    <w:rPr>
      <w:rFonts w:ascii="Tahoma" w:hAnsi="Tahoma" w:cs="Tahoma"/>
      <w:sz w:val="16"/>
      <w:szCs w:val="16"/>
    </w:rPr>
  </w:style>
  <w:style w:type="paragraph" w:styleId="Caption">
    <w:name w:val="caption"/>
    <w:basedOn w:val="Normal"/>
    <w:next w:val="Normal"/>
    <w:qFormat/>
    <w:rsid w:val="00B17EBE"/>
    <w:pPr>
      <w:spacing w:before="120" w:after="120"/>
    </w:pPr>
    <w:rPr>
      <w:b/>
      <w:bCs/>
      <w:sz w:val="20"/>
      <w:szCs w:val="20"/>
    </w:rPr>
  </w:style>
  <w:style w:type="character" w:customStyle="1" w:styleId="CharAmSchNo">
    <w:name w:val="CharAmSchNo"/>
    <w:basedOn w:val="DefaultParagraphFont"/>
    <w:rsid w:val="00B17EBE"/>
  </w:style>
  <w:style w:type="character" w:customStyle="1" w:styleId="CharAmSchText">
    <w:name w:val="CharAmSchText"/>
    <w:basedOn w:val="DefaultParagraphFont"/>
    <w:rsid w:val="00B17EBE"/>
  </w:style>
  <w:style w:type="character" w:customStyle="1" w:styleId="CharChapNo">
    <w:name w:val="CharChapNo"/>
    <w:basedOn w:val="DefaultParagraphFont"/>
    <w:rsid w:val="00B17EBE"/>
  </w:style>
  <w:style w:type="character" w:customStyle="1" w:styleId="CharChapText">
    <w:name w:val="CharChapText"/>
    <w:basedOn w:val="DefaultParagraphFont"/>
    <w:rsid w:val="00B17EBE"/>
  </w:style>
  <w:style w:type="character" w:customStyle="1" w:styleId="CharDivNo">
    <w:name w:val="CharDivNo"/>
    <w:basedOn w:val="DefaultParagraphFont"/>
    <w:rsid w:val="00B17EBE"/>
  </w:style>
  <w:style w:type="character" w:customStyle="1" w:styleId="CharDivText">
    <w:name w:val="CharDivText"/>
    <w:basedOn w:val="DefaultParagraphFont"/>
    <w:rsid w:val="00B17EBE"/>
  </w:style>
  <w:style w:type="character" w:customStyle="1" w:styleId="CharPartNo">
    <w:name w:val="CharPartNo"/>
    <w:basedOn w:val="DefaultParagraphFont"/>
    <w:rsid w:val="00B17EBE"/>
  </w:style>
  <w:style w:type="character" w:customStyle="1" w:styleId="CharPartText">
    <w:name w:val="CharPartText"/>
    <w:basedOn w:val="DefaultParagraphFont"/>
    <w:rsid w:val="00B17EBE"/>
  </w:style>
  <w:style w:type="character" w:customStyle="1" w:styleId="CharSchPTNo">
    <w:name w:val="CharSchPTNo"/>
    <w:basedOn w:val="DefaultParagraphFont"/>
    <w:rsid w:val="00B17EBE"/>
  </w:style>
  <w:style w:type="character" w:customStyle="1" w:styleId="CharSchPTText">
    <w:name w:val="CharSchPTText"/>
    <w:basedOn w:val="DefaultParagraphFont"/>
    <w:rsid w:val="00B17EBE"/>
  </w:style>
  <w:style w:type="character" w:customStyle="1" w:styleId="CharSectno">
    <w:name w:val="CharSectno"/>
    <w:basedOn w:val="DefaultParagraphFont"/>
    <w:rsid w:val="00B17EBE"/>
  </w:style>
  <w:style w:type="character" w:styleId="CommentReference">
    <w:name w:val="annotation reference"/>
    <w:semiHidden/>
    <w:rsid w:val="00B17EBE"/>
    <w:rPr>
      <w:sz w:val="16"/>
      <w:szCs w:val="16"/>
    </w:rPr>
  </w:style>
  <w:style w:type="paragraph" w:styleId="CommentText">
    <w:name w:val="annotation text"/>
    <w:basedOn w:val="Normal"/>
    <w:semiHidden/>
    <w:rsid w:val="00B17EBE"/>
    <w:rPr>
      <w:sz w:val="20"/>
      <w:szCs w:val="20"/>
    </w:rPr>
  </w:style>
  <w:style w:type="paragraph" w:styleId="CommentSubject">
    <w:name w:val="annotation subject"/>
    <w:basedOn w:val="CommentText"/>
    <w:next w:val="CommentText"/>
    <w:semiHidden/>
    <w:rsid w:val="00B17EBE"/>
    <w:rPr>
      <w:b/>
      <w:bCs/>
    </w:rPr>
  </w:style>
  <w:style w:type="paragraph" w:customStyle="1" w:styleId="ContentsHead">
    <w:name w:val="ContentsHead"/>
    <w:basedOn w:val="Normal"/>
    <w:next w:val="Normal"/>
    <w:rsid w:val="00B17EBE"/>
    <w:pPr>
      <w:keepNext/>
      <w:spacing w:before="240" w:after="240"/>
    </w:pPr>
    <w:rPr>
      <w:rFonts w:ascii="Arial" w:hAnsi="Arial"/>
      <w:b/>
      <w:sz w:val="28"/>
    </w:rPr>
  </w:style>
  <w:style w:type="paragraph" w:customStyle="1" w:styleId="ContentsSectionBreak">
    <w:name w:val="ContentsSectionBreak"/>
    <w:basedOn w:val="Normal"/>
    <w:next w:val="Normal"/>
    <w:rsid w:val="00B17EBE"/>
  </w:style>
  <w:style w:type="paragraph" w:customStyle="1" w:styleId="DD">
    <w:name w:val="DD"/>
    <w:aliases w:val="Dictionary Definition"/>
    <w:basedOn w:val="Normal"/>
    <w:rsid w:val="00B17EBE"/>
    <w:pPr>
      <w:spacing w:before="80" w:line="260" w:lineRule="exact"/>
      <w:jc w:val="both"/>
    </w:pPr>
  </w:style>
  <w:style w:type="paragraph" w:customStyle="1" w:styleId="definition">
    <w:name w:val="definition"/>
    <w:basedOn w:val="Normal"/>
    <w:rsid w:val="00B17EBE"/>
    <w:pPr>
      <w:spacing w:before="80" w:line="260" w:lineRule="exact"/>
      <w:ind w:left="964"/>
      <w:jc w:val="both"/>
    </w:pPr>
  </w:style>
  <w:style w:type="paragraph" w:customStyle="1" w:styleId="DictionaryHeading">
    <w:name w:val="Dictionary Heading"/>
    <w:basedOn w:val="Normal"/>
    <w:next w:val="DD"/>
    <w:rsid w:val="00B17EBE"/>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B17EBE"/>
  </w:style>
  <w:style w:type="paragraph" w:customStyle="1" w:styleId="DNote">
    <w:name w:val="DNote"/>
    <w:aliases w:val="DictionaryNote"/>
    <w:basedOn w:val="Normal"/>
    <w:rsid w:val="00B17EBE"/>
    <w:pPr>
      <w:spacing w:before="120" w:line="220" w:lineRule="exact"/>
      <w:ind w:left="425"/>
      <w:jc w:val="both"/>
    </w:pPr>
    <w:rPr>
      <w:sz w:val="20"/>
    </w:rPr>
  </w:style>
  <w:style w:type="paragraph" w:styleId="DocumentMap">
    <w:name w:val="Document Map"/>
    <w:basedOn w:val="Normal"/>
    <w:semiHidden/>
    <w:rsid w:val="00B17EBE"/>
    <w:pPr>
      <w:shd w:val="clear" w:color="auto" w:fill="000080"/>
    </w:pPr>
    <w:rPr>
      <w:rFonts w:ascii="Tahoma" w:hAnsi="Tahoma" w:cs="Tahoma"/>
    </w:rPr>
  </w:style>
  <w:style w:type="paragraph" w:customStyle="1" w:styleId="DP1a">
    <w:name w:val="DP1(a)"/>
    <w:aliases w:val="Dictionary (a)"/>
    <w:basedOn w:val="Normal"/>
    <w:rsid w:val="00B17EBE"/>
    <w:pPr>
      <w:tabs>
        <w:tab w:val="right" w:pos="709"/>
      </w:tabs>
      <w:spacing w:before="60" w:line="260" w:lineRule="exact"/>
      <w:ind w:left="936" w:hanging="936"/>
      <w:jc w:val="both"/>
    </w:pPr>
  </w:style>
  <w:style w:type="paragraph" w:customStyle="1" w:styleId="DP2i">
    <w:name w:val="DP2(i)"/>
    <w:aliases w:val="Dictionary(i)"/>
    <w:basedOn w:val="Normal"/>
    <w:rsid w:val="00B17EBE"/>
    <w:pPr>
      <w:tabs>
        <w:tab w:val="right" w:pos="1276"/>
      </w:tabs>
      <w:spacing w:before="60" w:line="260" w:lineRule="exact"/>
      <w:ind w:left="1503" w:hanging="1503"/>
      <w:jc w:val="both"/>
    </w:pPr>
  </w:style>
  <w:style w:type="character" w:styleId="EndnoteReference">
    <w:name w:val="endnote reference"/>
    <w:semiHidden/>
    <w:rsid w:val="00B17EBE"/>
    <w:rPr>
      <w:vertAlign w:val="superscript"/>
    </w:rPr>
  </w:style>
  <w:style w:type="paragraph" w:styleId="EndnoteText">
    <w:name w:val="endnote text"/>
    <w:basedOn w:val="Normal"/>
    <w:semiHidden/>
    <w:rsid w:val="00B17EBE"/>
    <w:rPr>
      <w:sz w:val="20"/>
      <w:szCs w:val="20"/>
    </w:rPr>
  </w:style>
  <w:style w:type="paragraph" w:customStyle="1" w:styleId="ExampleBody">
    <w:name w:val="Example Body"/>
    <w:basedOn w:val="Normal"/>
    <w:rsid w:val="00B17EBE"/>
    <w:pPr>
      <w:spacing w:before="60" w:line="220" w:lineRule="exact"/>
      <w:ind w:left="964"/>
      <w:jc w:val="both"/>
    </w:pPr>
    <w:rPr>
      <w:sz w:val="20"/>
    </w:rPr>
  </w:style>
  <w:style w:type="paragraph" w:customStyle="1" w:styleId="ExampleList">
    <w:name w:val="Example List"/>
    <w:basedOn w:val="Normal"/>
    <w:rsid w:val="00B17EBE"/>
    <w:pPr>
      <w:tabs>
        <w:tab w:val="left" w:pos="1247"/>
        <w:tab w:val="left" w:pos="1349"/>
      </w:tabs>
      <w:spacing w:before="60" w:line="220" w:lineRule="exact"/>
      <w:ind w:left="340" w:firstLine="652"/>
      <w:jc w:val="both"/>
    </w:pPr>
    <w:rPr>
      <w:sz w:val="20"/>
    </w:rPr>
  </w:style>
  <w:style w:type="character" w:styleId="FootnoteReference">
    <w:name w:val="footnote reference"/>
    <w:semiHidden/>
    <w:rsid w:val="00B17EBE"/>
    <w:rPr>
      <w:rFonts w:ascii="Times New Roman" w:hAnsi="Times New Roman"/>
      <w:sz w:val="20"/>
      <w:vertAlign w:val="superscript"/>
    </w:rPr>
  </w:style>
  <w:style w:type="paragraph" w:styleId="FootnoteText">
    <w:name w:val="footnote text"/>
    <w:basedOn w:val="Normal"/>
    <w:semiHidden/>
    <w:rsid w:val="00B17EBE"/>
    <w:rPr>
      <w:sz w:val="20"/>
      <w:szCs w:val="20"/>
    </w:rPr>
  </w:style>
  <w:style w:type="paragraph" w:customStyle="1" w:styleId="Formula">
    <w:name w:val="Formula"/>
    <w:basedOn w:val="Normal"/>
    <w:next w:val="Normal"/>
    <w:rsid w:val="00B17EBE"/>
    <w:pPr>
      <w:spacing w:before="180" w:after="180"/>
      <w:jc w:val="center"/>
    </w:pPr>
  </w:style>
  <w:style w:type="paragraph" w:customStyle="1" w:styleId="HC">
    <w:name w:val="HC"/>
    <w:aliases w:val="Chapter Heading"/>
    <w:basedOn w:val="Normal"/>
    <w:next w:val="Normal"/>
    <w:rsid w:val="00B17EBE"/>
    <w:pPr>
      <w:keepNext/>
      <w:spacing w:before="480"/>
      <w:ind w:left="2410" w:hanging="2410"/>
    </w:pPr>
    <w:rPr>
      <w:rFonts w:ascii="Arial" w:hAnsi="Arial"/>
      <w:b/>
      <w:sz w:val="40"/>
    </w:rPr>
  </w:style>
  <w:style w:type="paragraph" w:customStyle="1" w:styleId="HD">
    <w:name w:val="HD"/>
    <w:aliases w:val="Division Heading"/>
    <w:basedOn w:val="Normal"/>
    <w:next w:val="Normal"/>
    <w:rsid w:val="00B17EBE"/>
    <w:pPr>
      <w:keepNext/>
      <w:spacing w:before="360"/>
      <w:ind w:left="2410" w:hanging="2410"/>
    </w:pPr>
    <w:rPr>
      <w:rFonts w:ascii="Arial" w:hAnsi="Arial"/>
      <w:b/>
      <w:sz w:val="28"/>
    </w:rPr>
  </w:style>
  <w:style w:type="paragraph" w:customStyle="1" w:styleId="HE">
    <w:name w:val="HE"/>
    <w:aliases w:val="Example heading"/>
    <w:basedOn w:val="Normal"/>
    <w:next w:val="ExampleBody"/>
    <w:rsid w:val="00B17EBE"/>
    <w:pPr>
      <w:keepNext/>
      <w:spacing w:before="120" w:line="220" w:lineRule="exact"/>
      <w:ind w:left="964"/>
    </w:pPr>
    <w:rPr>
      <w:i/>
      <w:sz w:val="20"/>
    </w:rPr>
  </w:style>
  <w:style w:type="paragraph" w:customStyle="1" w:styleId="HP">
    <w:name w:val="HP"/>
    <w:aliases w:val="Part Heading"/>
    <w:basedOn w:val="Normal"/>
    <w:next w:val="HD"/>
    <w:rsid w:val="00B17EBE"/>
    <w:pPr>
      <w:keepNext/>
      <w:spacing w:before="360"/>
      <w:ind w:left="2410" w:hanging="2410"/>
    </w:pPr>
    <w:rPr>
      <w:rFonts w:ascii="Arial" w:hAnsi="Arial"/>
      <w:b/>
      <w:sz w:val="32"/>
    </w:rPr>
  </w:style>
  <w:style w:type="paragraph" w:customStyle="1" w:styleId="HR">
    <w:name w:val="HR"/>
    <w:aliases w:val="Regulation Heading"/>
    <w:basedOn w:val="Normal"/>
    <w:next w:val="R1"/>
    <w:rsid w:val="00B17EBE"/>
    <w:pPr>
      <w:keepNext/>
      <w:spacing w:before="360"/>
      <w:ind w:left="964" w:hanging="964"/>
    </w:pPr>
    <w:rPr>
      <w:rFonts w:ascii="Arial" w:hAnsi="Arial"/>
      <w:b/>
    </w:rPr>
  </w:style>
  <w:style w:type="paragraph" w:customStyle="1" w:styleId="HS">
    <w:name w:val="HS"/>
    <w:aliases w:val="Subdiv Heading"/>
    <w:basedOn w:val="Normal"/>
    <w:next w:val="HR"/>
    <w:rsid w:val="00B17EBE"/>
    <w:pPr>
      <w:keepNext/>
      <w:spacing w:before="360"/>
      <w:ind w:left="2410" w:hanging="2410"/>
    </w:pPr>
    <w:rPr>
      <w:rFonts w:ascii="Arial" w:hAnsi="Arial"/>
      <w:b/>
    </w:rPr>
  </w:style>
  <w:style w:type="paragraph" w:customStyle="1" w:styleId="HSR">
    <w:name w:val="HSR"/>
    <w:aliases w:val="Subregulation Heading"/>
    <w:basedOn w:val="Normal"/>
    <w:next w:val="Normal"/>
    <w:rsid w:val="00B17EBE"/>
    <w:pPr>
      <w:keepNext/>
      <w:spacing w:before="300"/>
      <w:ind w:left="964"/>
    </w:pPr>
    <w:rPr>
      <w:rFonts w:ascii="Arial" w:hAnsi="Arial"/>
      <w:i/>
    </w:rPr>
  </w:style>
  <w:style w:type="paragraph" w:styleId="Index1">
    <w:name w:val="index 1"/>
    <w:basedOn w:val="Normal"/>
    <w:next w:val="Normal"/>
    <w:autoRedefine/>
    <w:semiHidden/>
    <w:rsid w:val="00B17EBE"/>
    <w:pPr>
      <w:ind w:left="240" w:hanging="240"/>
    </w:pPr>
  </w:style>
  <w:style w:type="paragraph" w:styleId="Index2">
    <w:name w:val="index 2"/>
    <w:basedOn w:val="Normal"/>
    <w:next w:val="Normal"/>
    <w:autoRedefine/>
    <w:semiHidden/>
    <w:rsid w:val="00B17EBE"/>
    <w:pPr>
      <w:ind w:left="480" w:hanging="240"/>
    </w:pPr>
  </w:style>
  <w:style w:type="paragraph" w:styleId="Index3">
    <w:name w:val="index 3"/>
    <w:basedOn w:val="Normal"/>
    <w:next w:val="Normal"/>
    <w:autoRedefine/>
    <w:semiHidden/>
    <w:rsid w:val="00B17EBE"/>
    <w:pPr>
      <w:ind w:left="720" w:hanging="240"/>
    </w:pPr>
  </w:style>
  <w:style w:type="paragraph" w:styleId="Index4">
    <w:name w:val="index 4"/>
    <w:basedOn w:val="Normal"/>
    <w:next w:val="Normal"/>
    <w:autoRedefine/>
    <w:semiHidden/>
    <w:rsid w:val="00B17EBE"/>
    <w:pPr>
      <w:ind w:left="960" w:hanging="240"/>
    </w:pPr>
  </w:style>
  <w:style w:type="paragraph" w:styleId="Index5">
    <w:name w:val="index 5"/>
    <w:basedOn w:val="Normal"/>
    <w:next w:val="Normal"/>
    <w:autoRedefine/>
    <w:semiHidden/>
    <w:rsid w:val="00B17EBE"/>
    <w:pPr>
      <w:ind w:left="1200" w:hanging="240"/>
    </w:pPr>
  </w:style>
  <w:style w:type="paragraph" w:styleId="Index6">
    <w:name w:val="index 6"/>
    <w:basedOn w:val="Normal"/>
    <w:next w:val="Normal"/>
    <w:autoRedefine/>
    <w:semiHidden/>
    <w:rsid w:val="00B17EBE"/>
    <w:pPr>
      <w:ind w:left="1440" w:hanging="240"/>
    </w:pPr>
  </w:style>
  <w:style w:type="paragraph" w:styleId="Index7">
    <w:name w:val="index 7"/>
    <w:basedOn w:val="Normal"/>
    <w:next w:val="Normal"/>
    <w:autoRedefine/>
    <w:semiHidden/>
    <w:rsid w:val="00B17EBE"/>
    <w:pPr>
      <w:ind w:left="1680" w:hanging="240"/>
    </w:pPr>
  </w:style>
  <w:style w:type="paragraph" w:styleId="Index8">
    <w:name w:val="index 8"/>
    <w:basedOn w:val="Normal"/>
    <w:next w:val="Normal"/>
    <w:autoRedefine/>
    <w:semiHidden/>
    <w:rsid w:val="00B17EBE"/>
    <w:pPr>
      <w:ind w:left="1920" w:hanging="240"/>
    </w:pPr>
  </w:style>
  <w:style w:type="paragraph" w:styleId="Index9">
    <w:name w:val="index 9"/>
    <w:basedOn w:val="Normal"/>
    <w:next w:val="Normal"/>
    <w:autoRedefine/>
    <w:semiHidden/>
    <w:rsid w:val="00B17EBE"/>
    <w:pPr>
      <w:ind w:left="2160" w:hanging="240"/>
    </w:pPr>
  </w:style>
  <w:style w:type="paragraph" w:styleId="IndexHeading">
    <w:name w:val="index heading"/>
    <w:basedOn w:val="Normal"/>
    <w:next w:val="Index1"/>
    <w:semiHidden/>
    <w:rsid w:val="00B17EBE"/>
    <w:rPr>
      <w:rFonts w:ascii="Arial" w:hAnsi="Arial" w:cs="Arial"/>
      <w:b/>
      <w:bCs/>
    </w:rPr>
  </w:style>
  <w:style w:type="paragraph" w:customStyle="1" w:styleId="Lt">
    <w:name w:val="Lt"/>
    <w:aliases w:val="Long title"/>
    <w:basedOn w:val="Normal"/>
    <w:rsid w:val="00B17EBE"/>
    <w:pPr>
      <w:spacing w:before="260"/>
    </w:pPr>
    <w:rPr>
      <w:rFonts w:ascii="Arial" w:hAnsi="Arial"/>
      <w:b/>
      <w:sz w:val="28"/>
    </w:rPr>
  </w:style>
  <w:style w:type="paragraph" w:customStyle="1" w:styleId="M1">
    <w:name w:val="M1"/>
    <w:aliases w:val="Modification Heading"/>
    <w:basedOn w:val="Normal"/>
    <w:next w:val="Normal"/>
    <w:rsid w:val="00B17EBE"/>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B17EBE"/>
    <w:pPr>
      <w:keepNext/>
      <w:spacing w:before="120" w:line="260" w:lineRule="exact"/>
      <w:ind w:left="964"/>
    </w:pPr>
    <w:rPr>
      <w:i/>
    </w:rPr>
  </w:style>
  <w:style w:type="paragraph" w:customStyle="1" w:styleId="M3">
    <w:name w:val="M3"/>
    <w:aliases w:val="Modification Text"/>
    <w:basedOn w:val="Normal"/>
    <w:next w:val="M1"/>
    <w:rsid w:val="00B17EBE"/>
    <w:pPr>
      <w:spacing w:before="60" w:line="260" w:lineRule="exact"/>
      <w:ind w:left="1247"/>
      <w:jc w:val="both"/>
    </w:pPr>
  </w:style>
  <w:style w:type="paragraph" w:styleId="MacroText">
    <w:name w:val="macro"/>
    <w:semiHidden/>
    <w:rsid w:val="00B17E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B17EBE"/>
  </w:style>
  <w:style w:type="paragraph" w:customStyle="1" w:styleId="Maker">
    <w:name w:val="Maker"/>
    <w:basedOn w:val="Normal"/>
    <w:rsid w:val="00B17EBE"/>
    <w:pPr>
      <w:tabs>
        <w:tab w:val="left" w:pos="3119"/>
      </w:tabs>
      <w:spacing w:line="300" w:lineRule="atLeast"/>
    </w:pPr>
  </w:style>
  <w:style w:type="paragraph" w:customStyle="1" w:styleId="MHD">
    <w:name w:val="MHD"/>
    <w:aliases w:val="Mod Division Heading"/>
    <w:basedOn w:val="Normal"/>
    <w:next w:val="Normal"/>
    <w:rsid w:val="00B17EBE"/>
    <w:pPr>
      <w:keepNext/>
      <w:spacing w:before="360"/>
      <w:ind w:left="2410" w:hanging="2410"/>
    </w:pPr>
    <w:rPr>
      <w:b/>
      <w:sz w:val="28"/>
    </w:rPr>
  </w:style>
  <w:style w:type="paragraph" w:customStyle="1" w:styleId="MHP">
    <w:name w:val="MHP"/>
    <w:aliases w:val="Mod Part Heading"/>
    <w:basedOn w:val="Normal"/>
    <w:next w:val="Normal"/>
    <w:rsid w:val="00B17EBE"/>
    <w:pPr>
      <w:keepNext/>
      <w:spacing w:before="360"/>
      <w:ind w:left="2410" w:hanging="2410"/>
    </w:pPr>
    <w:rPr>
      <w:b/>
      <w:sz w:val="32"/>
    </w:rPr>
  </w:style>
  <w:style w:type="paragraph" w:customStyle="1" w:styleId="MHR">
    <w:name w:val="MHR"/>
    <w:aliases w:val="Mod Regulation Heading"/>
    <w:basedOn w:val="Normal"/>
    <w:next w:val="Normal"/>
    <w:rsid w:val="00B17EBE"/>
    <w:pPr>
      <w:keepNext/>
      <w:spacing w:before="360"/>
      <w:ind w:left="964" w:hanging="964"/>
    </w:pPr>
    <w:rPr>
      <w:b/>
    </w:rPr>
  </w:style>
  <w:style w:type="paragraph" w:customStyle="1" w:styleId="MHS">
    <w:name w:val="MHS"/>
    <w:aliases w:val="Mod Subdivision Heading"/>
    <w:basedOn w:val="Normal"/>
    <w:next w:val="MHR"/>
    <w:rsid w:val="00B17EBE"/>
    <w:pPr>
      <w:keepNext/>
      <w:spacing w:before="360"/>
      <w:ind w:left="2410" w:hanging="2410"/>
    </w:pPr>
    <w:rPr>
      <w:b/>
    </w:rPr>
  </w:style>
  <w:style w:type="paragraph" w:customStyle="1" w:styleId="MHSR">
    <w:name w:val="MHSR"/>
    <w:aliases w:val="Mod Subregulation Heading"/>
    <w:basedOn w:val="Normal"/>
    <w:next w:val="Normal"/>
    <w:rsid w:val="00B17EBE"/>
    <w:pPr>
      <w:keepNext/>
      <w:spacing w:before="300"/>
      <w:ind w:left="964" w:hanging="964"/>
    </w:pPr>
    <w:rPr>
      <w:i/>
    </w:rPr>
  </w:style>
  <w:style w:type="paragraph" w:customStyle="1" w:styleId="Note">
    <w:name w:val="Note"/>
    <w:basedOn w:val="Normal"/>
    <w:rsid w:val="00B17EBE"/>
    <w:pPr>
      <w:spacing w:before="120" w:line="220" w:lineRule="exact"/>
      <w:ind w:left="964"/>
      <w:jc w:val="both"/>
    </w:pPr>
    <w:rPr>
      <w:sz w:val="20"/>
    </w:rPr>
  </w:style>
  <w:style w:type="paragraph" w:customStyle="1" w:styleId="NoteEnd">
    <w:name w:val="Note End"/>
    <w:basedOn w:val="Normal"/>
    <w:rsid w:val="00B17EBE"/>
    <w:pPr>
      <w:spacing w:before="120" w:line="240" w:lineRule="exact"/>
      <w:ind w:left="567" w:hanging="567"/>
      <w:jc w:val="both"/>
    </w:pPr>
    <w:rPr>
      <w:sz w:val="22"/>
    </w:rPr>
  </w:style>
  <w:style w:type="paragraph" w:customStyle="1" w:styleId="Notepara">
    <w:name w:val="Note para"/>
    <w:basedOn w:val="Normal"/>
    <w:rsid w:val="00B17EBE"/>
    <w:pPr>
      <w:spacing w:before="60" w:line="220" w:lineRule="exact"/>
      <w:ind w:left="1304" w:hanging="340"/>
      <w:jc w:val="both"/>
    </w:pPr>
    <w:rPr>
      <w:sz w:val="20"/>
    </w:rPr>
  </w:style>
  <w:style w:type="paragraph" w:customStyle="1" w:styleId="NotesSectionBreak">
    <w:name w:val="NotesSectionBreak"/>
    <w:basedOn w:val="Normal"/>
    <w:next w:val="Normal"/>
    <w:rsid w:val="00B17EBE"/>
  </w:style>
  <w:style w:type="paragraph" w:customStyle="1" w:styleId="P1">
    <w:name w:val="P1"/>
    <w:aliases w:val="(a)"/>
    <w:basedOn w:val="Normal"/>
    <w:rsid w:val="00B17EBE"/>
    <w:pPr>
      <w:tabs>
        <w:tab w:val="right" w:pos="1191"/>
      </w:tabs>
      <w:spacing w:before="60" w:line="260" w:lineRule="exact"/>
      <w:ind w:left="1418" w:hanging="1418"/>
      <w:jc w:val="both"/>
    </w:pPr>
  </w:style>
  <w:style w:type="paragraph" w:customStyle="1" w:styleId="P2">
    <w:name w:val="P2"/>
    <w:aliases w:val="(i)"/>
    <w:basedOn w:val="Normal"/>
    <w:rsid w:val="00B17EBE"/>
    <w:pPr>
      <w:tabs>
        <w:tab w:val="right" w:pos="1758"/>
        <w:tab w:val="left" w:pos="2155"/>
      </w:tabs>
      <w:spacing w:before="60" w:line="260" w:lineRule="exact"/>
      <w:ind w:left="1985" w:hanging="1985"/>
      <w:jc w:val="both"/>
    </w:pPr>
  </w:style>
  <w:style w:type="paragraph" w:customStyle="1" w:styleId="P3">
    <w:name w:val="P3"/>
    <w:aliases w:val="(A)"/>
    <w:basedOn w:val="Normal"/>
    <w:rsid w:val="00B17EBE"/>
    <w:pPr>
      <w:tabs>
        <w:tab w:val="right" w:pos="2410"/>
      </w:tabs>
      <w:spacing w:before="60" w:line="260" w:lineRule="exact"/>
      <w:ind w:left="2693" w:hanging="2693"/>
      <w:jc w:val="both"/>
    </w:pPr>
  </w:style>
  <w:style w:type="paragraph" w:customStyle="1" w:styleId="P4">
    <w:name w:val="P4"/>
    <w:aliases w:val="(I)"/>
    <w:basedOn w:val="Normal"/>
    <w:rsid w:val="00B17EBE"/>
    <w:pPr>
      <w:tabs>
        <w:tab w:val="right" w:pos="3119"/>
      </w:tabs>
      <w:spacing w:before="60" w:line="260" w:lineRule="exact"/>
      <w:ind w:left="3419" w:hanging="3419"/>
      <w:jc w:val="both"/>
    </w:pPr>
  </w:style>
  <w:style w:type="paragraph" w:customStyle="1" w:styleId="PageBreak">
    <w:name w:val="PageBreak"/>
    <w:aliases w:val="pb"/>
    <w:basedOn w:val="Normal"/>
    <w:next w:val="Normal"/>
    <w:rsid w:val="00B17EBE"/>
    <w:rPr>
      <w:sz w:val="4"/>
      <w:szCs w:val="2"/>
    </w:rPr>
  </w:style>
  <w:style w:type="paragraph" w:customStyle="1" w:styleId="Penalty">
    <w:name w:val="Penalty"/>
    <w:basedOn w:val="Normal"/>
    <w:next w:val="Normal"/>
    <w:rsid w:val="00B17EBE"/>
    <w:pPr>
      <w:spacing w:before="180" w:line="260" w:lineRule="exact"/>
      <w:ind w:left="964"/>
      <w:jc w:val="both"/>
    </w:pPr>
  </w:style>
  <w:style w:type="paragraph" w:customStyle="1" w:styleId="Query">
    <w:name w:val="Query"/>
    <w:aliases w:val="QY"/>
    <w:basedOn w:val="Normal"/>
    <w:rsid w:val="00B17EBE"/>
    <w:pPr>
      <w:spacing w:before="180" w:line="260" w:lineRule="exact"/>
      <w:ind w:left="964" w:hanging="964"/>
      <w:jc w:val="both"/>
    </w:pPr>
    <w:rPr>
      <w:b/>
      <w:i/>
    </w:rPr>
  </w:style>
  <w:style w:type="paragraph" w:customStyle="1" w:styleId="R1">
    <w:name w:val="R1"/>
    <w:aliases w:val="1. or 1.(1)"/>
    <w:basedOn w:val="Normal"/>
    <w:next w:val="R2"/>
    <w:rsid w:val="00B17EBE"/>
    <w:pPr>
      <w:tabs>
        <w:tab w:val="right" w:pos="794"/>
      </w:tabs>
      <w:spacing w:before="120" w:line="260" w:lineRule="exact"/>
      <w:ind w:left="964" w:hanging="964"/>
      <w:jc w:val="both"/>
    </w:pPr>
  </w:style>
  <w:style w:type="paragraph" w:customStyle="1" w:styleId="R2">
    <w:name w:val="R2"/>
    <w:aliases w:val="(2)"/>
    <w:basedOn w:val="Normal"/>
    <w:rsid w:val="00B17EBE"/>
    <w:pPr>
      <w:tabs>
        <w:tab w:val="right" w:pos="794"/>
      </w:tabs>
      <w:spacing w:before="180" w:line="260" w:lineRule="exact"/>
      <w:ind w:left="964" w:hanging="964"/>
      <w:jc w:val="both"/>
    </w:pPr>
  </w:style>
  <w:style w:type="paragraph" w:customStyle="1" w:styleId="Rc">
    <w:name w:val="Rc"/>
    <w:aliases w:val="Rn continued"/>
    <w:basedOn w:val="Normal"/>
    <w:next w:val="R2"/>
    <w:rsid w:val="00B17EBE"/>
    <w:pPr>
      <w:spacing w:before="60" w:line="260" w:lineRule="exact"/>
      <w:ind w:left="964"/>
      <w:jc w:val="both"/>
    </w:pPr>
  </w:style>
  <w:style w:type="paragraph" w:customStyle="1" w:styleId="ReadersGuideSectionBreak">
    <w:name w:val="ReadersGuideSectionBreak"/>
    <w:basedOn w:val="Normal"/>
    <w:next w:val="Normal"/>
    <w:rsid w:val="00B17EBE"/>
  </w:style>
  <w:style w:type="paragraph" w:customStyle="1" w:styleId="RGHead">
    <w:name w:val="RGHead"/>
    <w:basedOn w:val="Normal"/>
    <w:next w:val="Normal"/>
    <w:rsid w:val="00B17EBE"/>
    <w:pPr>
      <w:keepNext/>
      <w:spacing w:before="360"/>
    </w:pPr>
    <w:rPr>
      <w:rFonts w:ascii="Arial" w:hAnsi="Arial"/>
      <w:b/>
      <w:sz w:val="32"/>
    </w:rPr>
  </w:style>
  <w:style w:type="paragraph" w:customStyle="1" w:styleId="RGPara">
    <w:name w:val="RGPara"/>
    <w:aliases w:val="Readers Guide Para"/>
    <w:basedOn w:val="Normal"/>
    <w:rsid w:val="00B17EBE"/>
    <w:pPr>
      <w:spacing w:before="120" w:line="260" w:lineRule="exact"/>
      <w:jc w:val="both"/>
    </w:pPr>
  </w:style>
  <w:style w:type="paragraph" w:customStyle="1" w:styleId="RGPtHd">
    <w:name w:val="RGPtHd"/>
    <w:aliases w:val="Readers Guide PT Heading"/>
    <w:basedOn w:val="Normal"/>
    <w:next w:val="Normal"/>
    <w:rsid w:val="00B17EBE"/>
    <w:pPr>
      <w:keepNext/>
      <w:spacing w:before="360"/>
    </w:pPr>
    <w:rPr>
      <w:rFonts w:ascii="Arial" w:hAnsi="Arial"/>
      <w:b/>
      <w:sz w:val="28"/>
    </w:rPr>
  </w:style>
  <w:style w:type="paragraph" w:customStyle="1" w:styleId="RGSecHdg">
    <w:name w:val="RGSecHdg"/>
    <w:aliases w:val="Readers Guide Sec Heading"/>
    <w:basedOn w:val="Normal"/>
    <w:next w:val="RGPara"/>
    <w:rsid w:val="00B17EBE"/>
    <w:pPr>
      <w:keepNext/>
      <w:spacing w:before="360"/>
      <w:ind w:left="964" w:hanging="964"/>
    </w:pPr>
    <w:rPr>
      <w:rFonts w:ascii="Arial" w:hAnsi="Arial"/>
      <w:b/>
    </w:rPr>
  </w:style>
  <w:style w:type="paragraph" w:customStyle="1" w:styleId="LandscapeSectionBreak">
    <w:name w:val="LandscapeSectionBreak"/>
    <w:basedOn w:val="Normal"/>
    <w:next w:val="Normal"/>
    <w:rsid w:val="00B17EBE"/>
  </w:style>
  <w:style w:type="paragraph" w:customStyle="1" w:styleId="ScheduleDivision">
    <w:name w:val="Schedule Division"/>
    <w:basedOn w:val="Normal"/>
    <w:next w:val="ScheduleHeading"/>
    <w:rsid w:val="00B17EBE"/>
    <w:pPr>
      <w:keepNext/>
      <w:spacing w:before="360"/>
      <w:ind w:left="1559" w:hanging="1559"/>
    </w:pPr>
    <w:rPr>
      <w:rFonts w:ascii="Arial" w:hAnsi="Arial"/>
      <w:b/>
    </w:rPr>
  </w:style>
  <w:style w:type="character" w:customStyle="1" w:styleId="CharSchNo">
    <w:name w:val="CharSchNo"/>
    <w:basedOn w:val="DefaultParagraphFont"/>
    <w:rsid w:val="00B17EBE"/>
  </w:style>
  <w:style w:type="character" w:customStyle="1" w:styleId="CharSchText">
    <w:name w:val="CharSchText"/>
    <w:basedOn w:val="DefaultParagraphFont"/>
    <w:rsid w:val="00B17EBE"/>
  </w:style>
  <w:style w:type="character" w:customStyle="1" w:styleId="CharAmSchPTNo">
    <w:name w:val="CharAmSchPTNo"/>
    <w:basedOn w:val="DefaultParagraphFont"/>
    <w:rsid w:val="00B17EBE"/>
  </w:style>
  <w:style w:type="character" w:customStyle="1" w:styleId="CharAmSchPTText">
    <w:name w:val="CharAmSchPTText"/>
    <w:basedOn w:val="DefaultParagraphFont"/>
    <w:rsid w:val="00B17EBE"/>
  </w:style>
  <w:style w:type="paragraph" w:customStyle="1" w:styleId="SchedSectionBreak">
    <w:name w:val="SchedSectionBreak"/>
    <w:basedOn w:val="Normal"/>
    <w:next w:val="Normal"/>
    <w:rsid w:val="00B17EBE"/>
  </w:style>
  <w:style w:type="paragraph" w:customStyle="1" w:styleId="ScheduleHeading">
    <w:name w:val="Schedule Heading"/>
    <w:basedOn w:val="Normal"/>
    <w:next w:val="Normal"/>
    <w:rsid w:val="00B17EBE"/>
    <w:pPr>
      <w:keepNext/>
      <w:keepLines/>
      <w:spacing w:before="360"/>
      <w:ind w:left="964" w:hanging="964"/>
    </w:pPr>
    <w:rPr>
      <w:rFonts w:ascii="Arial" w:hAnsi="Arial"/>
      <w:b/>
    </w:rPr>
  </w:style>
  <w:style w:type="paragraph" w:customStyle="1" w:styleId="Schedulelist">
    <w:name w:val="Schedule list"/>
    <w:basedOn w:val="Normal"/>
    <w:rsid w:val="00B17EBE"/>
    <w:pPr>
      <w:tabs>
        <w:tab w:val="right" w:pos="1985"/>
      </w:tabs>
      <w:spacing w:before="60" w:line="260" w:lineRule="exact"/>
      <w:ind w:left="454"/>
    </w:pPr>
  </w:style>
  <w:style w:type="paragraph" w:customStyle="1" w:styleId="Schedulepara">
    <w:name w:val="Schedule para"/>
    <w:basedOn w:val="Normal"/>
    <w:rsid w:val="00B17EBE"/>
    <w:pPr>
      <w:tabs>
        <w:tab w:val="right" w:pos="567"/>
      </w:tabs>
      <w:spacing w:before="180" w:line="260" w:lineRule="exact"/>
      <w:ind w:left="964" w:hanging="964"/>
      <w:jc w:val="both"/>
    </w:pPr>
  </w:style>
  <w:style w:type="paragraph" w:customStyle="1" w:styleId="Schedulepart">
    <w:name w:val="Schedule part"/>
    <w:basedOn w:val="Normal"/>
    <w:rsid w:val="00B17EBE"/>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B17EBE"/>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B17EBE"/>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B17EBE"/>
  </w:style>
  <w:style w:type="paragraph" w:customStyle="1" w:styleId="SRNo">
    <w:name w:val="SRNo"/>
    <w:basedOn w:val="Normal"/>
    <w:next w:val="Normal"/>
    <w:rsid w:val="00B17EBE"/>
    <w:pPr>
      <w:pBdr>
        <w:bottom w:val="single" w:sz="4" w:space="3" w:color="auto"/>
      </w:pBdr>
      <w:spacing w:before="480"/>
    </w:pPr>
    <w:rPr>
      <w:rFonts w:ascii="Arial" w:hAnsi="Arial"/>
      <w:b/>
    </w:rPr>
  </w:style>
  <w:style w:type="paragraph" w:styleId="TableofAuthorities">
    <w:name w:val="table of authorities"/>
    <w:basedOn w:val="Normal"/>
    <w:next w:val="Normal"/>
    <w:semiHidden/>
    <w:rsid w:val="00B17EBE"/>
    <w:pPr>
      <w:ind w:left="240" w:hanging="240"/>
    </w:pPr>
  </w:style>
  <w:style w:type="paragraph" w:styleId="TableofFigures">
    <w:name w:val="table of figures"/>
    <w:basedOn w:val="Normal"/>
    <w:next w:val="Normal"/>
    <w:semiHidden/>
    <w:rsid w:val="00B17EBE"/>
    <w:pPr>
      <w:ind w:left="480" w:hanging="480"/>
    </w:pPr>
  </w:style>
  <w:style w:type="paragraph" w:customStyle="1" w:styleId="TableColHead">
    <w:name w:val="TableColHead"/>
    <w:basedOn w:val="Normal"/>
    <w:rsid w:val="00B17EBE"/>
    <w:pPr>
      <w:keepNext/>
      <w:spacing w:before="120" w:after="60" w:line="200" w:lineRule="exact"/>
    </w:pPr>
    <w:rPr>
      <w:rFonts w:ascii="Arial" w:hAnsi="Arial"/>
      <w:b/>
      <w:sz w:val="18"/>
    </w:rPr>
  </w:style>
  <w:style w:type="table" w:customStyle="1" w:styleId="TableGeneral">
    <w:name w:val="TableGeneral"/>
    <w:basedOn w:val="TableNormal"/>
    <w:rsid w:val="00B17EBE"/>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B17EBE"/>
    <w:pPr>
      <w:tabs>
        <w:tab w:val="right" w:pos="408"/>
      </w:tabs>
      <w:spacing w:after="60" w:line="240" w:lineRule="exact"/>
      <w:ind w:left="533" w:hanging="533"/>
    </w:pPr>
    <w:rPr>
      <w:sz w:val="22"/>
    </w:rPr>
  </w:style>
  <w:style w:type="paragraph" w:customStyle="1" w:styleId="TableP2i">
    <w:name w:val="TableP2(i)"/>
    <w:basedOn w:val="Normal"/>
    <w:rsid w:val="00B17EBE"/>
    <w:pPr>
      <w:tabs>
        <w:tab w:val="right" w:pos="726"/>
      </w:tabs>
      <w:spacing w:after="60" w:line="240" w:lineRule="exact"/>
      <w:ind w:left="868" w:hanging="868"/>
    </w:pPr>
    <w:rPr>
      <w:sz w:val="22"/>
    </w:rPr>
  </w:style>
  <w:style w:type="paragraph" w:customStyle="1" w:styleId="TableText">
    <w:name w:val="TableText"/>
    <w:basedOn w:val="Normal"/>
    <w:rsid w:val="00B17EBE"/>
    <w:pPr>
      <w:spacing w:before="60" w:after="60" w:line="240" w:lineRule="exact"/>
    </w:pPr>
    <w:rPr>
      <w:sz w:val="22"/>
    </w:rPr>
  </w:style>
  <w:style w:type="paragraph" w:styleId="TOAHeading">
    <w:name w:val="toa heading"/>
    <w:basedOn w:val="Normal"/>
    <w:next w:val="Normal"/>
    <w:rsid w:val="00B17EBE"/>
    <w:pPr>
      <w:spacing w:before="120"/>
    </w:pPr>
    <w:rPr>
      <w:rFonts w:ascii="Arial" w:hAnsi="Arial" w:cs="Arial"/>
      <w:b/>
      <w:bCs/>
    </w:rPr>
  </w:style>
  <w:style w:type="paragraph" w:customStyle="1" w:styleId="TOC">
    <w:name w:val="TOC"/>
    <w:basedOn w:val="Normal"/>
    <w:next w:val="Normal"/>
    <w:rsid w:val="00B17EBE"/>
    <w:pPr>
      <w:tabs>
        <w:tab w:val="right" w:pos="7088"/>
      </w:tabs>
      <w:spacing w:after="120"/>
    </w:pPr>
    <w:rPr>
      <w:rFonts w:ascii="Arial" w:hAnsi="Arial"/>
      <w:sz w:val="20"/>
    </w:rPr>
  </w:style>
  <w:style w:type="paragraph" w:styleId="TOC1">
    <w:name w:val="toc 1"/>
    <w:basedOn w:val="Normal"/>
    <w:next w:val="Normal"/>
    <w:autoRedefine/>
    <w:rsid w:val="00B17EBE"/>
    <w:pPr>
      <w:keepNext/>
      <w:tabs>
        <w:tab w:val="right" w:pos="8278"/>
      </w:tabs>
      <w:spacing w:before="120"/>
      <w:ind w:left="1843" w:hanging="1843"/>
    </w:pPr>
    <w:rPr>
      <w:rFonts w:ascii="Arial" w:hAnsi="Arial"/>
      <w:b/>
    </w:rPr>
  </w:style>
  <w:style w:type="paragraph" w:styleId="TOC2">
    <w:name w:val="toc 2"/>
    <w:basedOn w:val="Normal"/>
    <w:next w:val="Normal"/>
    <w:autoRedefine/>
    <w:rsid w:val="00B17EBE"/>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rsid w:val="00B17EBE"/>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rsid w:val="00B17EBE"/>
    <w:pPr>
      <w:keepNext/>
      <w:tabs>
        <w:tab w:val="right" w:pos="8278"/>
      </w:tabs>
      <w:spacing w:before="80"/>
      <w:ind w:left="1843" w:hanging="1843"/>
    </w:pPr>
    <w:rPr>
      <w:rFonts w:ascii="Arial" w:hAnsi="Arial"/>
      <w:b/>
      <w:sz w:val="18"/>
    </w:rPr>
  </w:style>
  <w:style w:type="paragraph" w:styleId="TOC5">
    <w:name w:val="toc 5"/>
    <w:basedOn w:val="Normal"/>
    <w:next w:val="Normal"/>
    <w:autoRedefine/>
    <w:rsid w:val="00B17EBE"/>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rsid w:val="00B17EBE"/>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rsid w:val="00B17EBE"/>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rsid w:val="00B17EBE"/>
    <w:pPr>
      <w:tabs>
        <w:tab w:val="right" w:pos="8278"/>
      </w:tabs>
      <w:spacing w:before="60"/>
      <w:ind w:left="1843" w:right="714" w:hanging="1843"/>
    </w:pPr>
    <w:rPr>
      <w:rFonts w:ascii="Arial" w:hAnsi="Arial"/>
      <w:sz w:val="20"/>
    </w:rPr>
  </w:style>
  <w:style w:type="paragraph" w:styleId="TOC9">
    <w:name w:val="toc 9"/>
    <w:basedOn w:val="Normal"/>
    <w:next w:val="Normal"/>
    <w:autoRedefine/>
    <w:rsid w:val="00B17EBE"/>
    <w:pPr>
      <w:tabs>
        <w:tab w:val="right" w:pos="8278"/>
      </w:tabs>
      <w:spacing w:before="240" w:after="120"/>
    </w:pPr>
    <w:rPr>
      <w:rFonts w:ascii="Arial" w:hAnsi="Arial"/>
      <w:b/>
      <w:sz w:val="20"/>
    </w:rPr>
  </w:style>
  <w:style w:type="paragraph" w:customStyle="1" w:styleId="ZA2">
    <w:name w:val="ZA2"/>
    <w:basedOn w:val="A2"/>
    <w:rsid w:val="00B17EBE"/>
    <w:pPr>
      <w:keepNext/>
    </w:pPr>
  </w:style>
  <w:style w:type="paragraph" w:customStyle="1" w:styleId="ZA3">
    <w:name w:val="ZA3"/>
    <w:basedOn w:val="A3"/>
    <w:rsid w:val="00B17EBE"/>
    <w:pPr>
      <w:keepNext/>
    </w:pPr>
  </w:style>
  <w:style w:type="paragraph" w:customStyle="1" w:styleId="ZA4">
    <w:name w:val="ZA4"/>
    <w:basedOn w:val="Normal"/>
    <w:next w:val="A4"/>
    <w:rsid w:val="00B17EBE"/>
    <w:pPr>
      <w:keepNext/>
      <w:tabs>
        <w:tab w:val="right" w:pos="1247"/>
      </w:tabs>
      <w:spacing w:before="60" w:line="260" w:lineRule="exact"/>
      <w:ind w:left="1531" w:hanging="1531"/>
      <w:jc w:val="both"/>
    </w:pPr>
  </w:style>
  <w:style w:type="paragraph" w:customStyle="1" w:styleId="ZDD">
    <w:name w:val="ZDD"/>
    <w:aliases w:val="Dict Def"/>
    <w:basedOn w:val="DD"/>
    <w:rsid w:val="00B17EBE"/>
    <w:pPr>
      <w:keepNext/>
    </w:pPr>
  </w:style>
  <w:style w:type="paragraph" w:customStyle="1" w:styleId="Zdefinition">
    <w:name w:val="Zdefinition"/>
    <w:basedOn w:val="definition"/>
    <w:rsid w:val="00B17EBE"/>
    <w:pPr>
      <w:keepNext/>
    </w:pPr>
  </w:style>
  <w:style w:type="paragraph" w:customStyle="1" w:styleId="ZDP1">
    <w:name w:val="ZDP1"/>
    <w:basedOn w:val="DP1a"/>
    <w:rsid w:val="00B17EBE"/>
    <w:pPr>
      <w:keepNext/>
    </w:pPr>
  </w:style>
  <w:style w:type="paragraph" w:customStyle="1" w:styleId="ZExampleBody">
    <w:name w:val="ZExample Body"/>
    <w:basedOn w:val="ExampleBody"/>
    <w:rsid w:val="00B17EBE"/>
    <w:pPr>
      <w:keepNext/>
    </w:pPr>
  </w:style>
  <w:style w:type="paragraph" w:customStyle="1" w:styleId="ZNote">
    <w:name w:val="ZNote"/>
    <w:basedOn w:val="Note"/>
    <w:rsid w:val="00B17EBE"/>
    <w:pPr>
      <w:keepNext/>
    </w:pPr>
  </w:style>
  <w:style w:type="paragraph" w:customStyle="1" w:styleId="ZP1">
    <w:name w:val="ZP1"/>
    <w:basedOn w:val="P1"/>
    <w:rsid w:val="00B17EBE"/>
    <w:pPr>
      <w:keepNext/>
    </w:pPr>
  </w:style>
  <w:style w:type="paragraph" w:customStyle="1" w:styleId="ZP2">
    <w:name w:val="ZP2"/>
    <w:basedOn w:val="P2"/>
    <w:rsid w:val="00B17EBE"/>
    <w:pPr>
      <w:keepNext/>
    </w:pPr>
  </w:style>
  <w:style w:type="paragraph" w:customStyle="1" w:styleId="ZP3">
    <w:name w:val="ZP3"/>
    <w:basedOn w:val="P3"/>
    <w:rsid w:val="00B17EBE"/>
    <w:pPr>
      <w:keepNext/>
    </w:pPr>
  </w:style>
  <w:style w:type="paragraph" w:customStyle="1" w:styleId="ZR1">
    <w:name w:val="ZR1"/>
    <w:basedOn w:val="R1"/>
    <w:rsid w:val="00B17EBE"/>
    <w:pPr>
      <w:keepNext/>
    </w:pPr>
  </w:style>
  <w:style w:type="paragraph" w:customStyle="1" w:styleId="ZR2">
    <w:name w:val="ZR2"/>
    <w:basedOn w:val="R2"/>
    <w:rsid w:val="00B17EBE"/>
    <w:pPr>
      <w:keepNext/>
    </w:pPr>
  </w:style>
  <w:style w:type="paragraph" w:customStyle="1" w:styleId="ZRcN">
    <w:name w:val="ZRcN"/>
    <w:basedOn w:val="Rc"/>
    <w:rsid w:val="00B17EBE"/>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FCB5-BCE6-43D8-A04F-892587ED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511</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Legislative Drafting</dc:creator>
  <cp:keywords/>
  <cp:lastModifiedBy>Matthew Tan</cp:lastModifiedBy>
  <cp:revision>4</cp:revision>
  <cp:lastPrinted>2015-05-22T03:56:00Z</cp:lastPrinted>
  <dcterms:created xsi:type="dcterms:W3CDTF">2021-05-25T01:46:00Z</dcterms:created>
  <dcterms:modified xsi:type="dcterms:W3CDTF">2021-06-01T05:26:00Z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-1686523339</vt:i4>
  </property>
  <property fmtid="{D5CDD505-2E9C-101B-9397-08002B2CF9AE}" pid="3" name="_EmailEntryID">
    <vt:lpwstr>000000002EF9E27D303E4345B33283DEB84E317F0700300683A8C028BE408A6721E6F94AF4360000000001AB0000300683A8C028BE408A6721E6F94AF43600000FC6FCD90000</vt:lpwstr>
  </property>
  <property fmtid="{D5CDD505-2E9C-101B-9397-08002B2CF9AE}" pid="4" name="_EmailStoreID0">
    <vt:lpwstr>0000000038A1BB1005E5101AA1BB08002B2A56C20000454D534D44422E444C4C00000000000000001B55FA20AA6611CD9BC800AA002FC45A0C0000004164616D2E526170736579406373632E676F762E6175002F6F3D4669727374204F7267616E697A6174696F6E2F6F753D45786368616E67652041646D696E69737472617</vt:lpwstr>
  </property>
  <property fmtid="{D5CDD505-2E9C-101B-9397-08002B2CF9AE}" pid="5" name="_EmailStoreID1">
    <vt:lpwstr>46976652047726F7570202846594449424F484632335350444C54292F636E3D526563697069656E74732F636E3D4164616D52617073657900E94632F44000000002000000100000004100640061006D002E0052006100700073006500790040006300730063002E0067006F0076002E006100750000000000</vt:lpwstr>
  </property>
  <property fmtid="{D5CDD505-2E9C-101B-9397-08002B2CF9AE}" pid="6" name="_ReviewingToolsShownOnce">
    <vt:lpwstr/>
  </property>
</Properties>
</file>