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60106" w14:textId="77777777" w:rsidR="0048364F" w:rsidRPr="00A43430" w:rsidRDefault="00193461" w:rsidP="0020300C">
      <w:pPr>
        <w:rPr>
          <w:sz w:val="28"/>
        </w:rPr>
      </w:pPr>
      <w:r w:rsidRPr="00A43430">
        <w:rPr>
          <w:noProof/>
          <w:lang w:eastAsia="en-AU"/>
        </w:rPr>
        <w:drawing>
          <wp:inline distT="0" distB="0" distL="0" distR="0" wp14:anchorId="389286C0" wp14:editId="6848487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9220A5E" w14:textId="77777777" w:rsidR="0048364F" w:rsidRPr="00A43430" w:rsidRDefault="0048364F" w:rsidP="0048364F">
      <w:pPr>
        <w:rPr>
          <w:sz w:val="19"/>
        </w:rPr>
      </w:pPr>
    </w:p>
    <w:p w14:paraId="79F45AB0" w14:textId="77777777" w:rsidR="0048364F" w:rsidRPr="00A43430" w:rsidRDefault="00235213" w:rsidP="0048364F">
      <w:pPr>
        <w:pStyle w:val="ShortT"/>
      </w:pPr>
      <w:r w:rsidRPr="00A43430">
        <w:t>Fair Work and Other Legislation Amendment Regulations 2021</w:t>
      </w:r>
    </w:p>
    <w:p w14:paraId="2E480807" w14:textId="77777777" w:rsidR="00B66858" w:rsidRPr="00A43430" w:rsidRDefault="00B66858" w:rsidP="00000941">
      <w:pPr>
        <w:pStyle w:val="SignCoverPageStart"/>
        <w:spacing w:before="240"/>
        <w:rPr>
          <w:szCs w:val="22"/>
        </w:rPr>
      </w:pPr>
      <w:r w:rsidRPr="00A43430">
        <w:rPr>
          <w:szCs w:val="22"/>
        </w:rPr>
        <w:t>I, General the Honourable David Hurley AC DSC (Retd), Governor</w:t>
      </w:r>
      <w:r w:rsidR="00A43430">
        <w:rPr>
          <w:szCs w:val="22"/>
        </w:rPr>
        <w:noBreakHyphen/>
      </w:r>
      <w:r w:rsidRPr="00A43430">
        <w:rPr>
          <w:szCs w:val="22"/>
        </w:rPr>
        <w:t>General of the Commonwealth of Australia, acting with the advice of the Federal Executive Council, make the following regulations.</w:t>
      </w:r>
    </w:p>
    <w:p w14:paraId="1C68B236" w14:textId="719DACFD" w:rsidR="00B66858" w:rsidRPr="00A43430" w:rsidRDefault="00B66858" w:rsidP="00000941">
      <w:pPr>
        <w:keepNext/>
        <w:spacing w:before="720" w:line="240" w:lineRule="atLeast"/>
        <w:ind w:right="397"/>
        <w:jc w:val="both"/>
        <w:rPr>
          <w:szCs w:val="22"/>
        </w:rPr>
      </w:pPr>
      <w:r w:rsidRPr="00A43430">
        <w:rPr>
          <w:szCs w:val="22"/>
        </w:rPr>
        <w:t xml:space="preserve">Dated </w:t>
      </w:r>
      <w:r w:rsidRPr="00A43430">
        <w:rPr>
          <w:szCs w:val="22"/>
        </w:rPr>
        <w:fldChar w:fldCharType="begin"/>
      </w:r>
      <w:r w:rsidRPr="00A43430">
        <w:rPr>
          <w:szCs w:val="22"/>
        </w:rPr>
        <w:instrText xml:space="preserve"> DOCPROPERTY  DateMade </w:instrText>
      </w:r>
      <w:r w:rsidRPr="00A43430">
        <w:rPr>
          <w:szCs w:val="22"/>
        </w:rPr>
        <w:fldChar w:fldCharType="separate"/>
      </w:r>
      <w:r w:rsidR="006A00AA">
        <w:rPr>
          <w:szCs w:val="22"/>
        </w:rPr>
        <w:t>13 May 2021</w:t>
      </w:r>
      <w:r w:rsidRPr="00A43430">
        <w:rPr>
          <w:szCs w:val="22"/>
        </w:rPr>
        <w:fldChar w:fldCharType="end"/>
      </w:r>
    </w:p>
    <w:p w14:paraId="778987E6" w14:textId="77777777" w:rsidR="00B66858" w:rsidRPr="00A43430" w:rsidRDefault="00B66858" w:rsidP="00000941">
      <w:pPr>
        <w:keepNext/>
        <w:tabs>
          <w:tab w:val="left" w:pos="3402"/>
        </w:tabs>
        <w:spacing w:before="1080" w:line="300" w:lineRule="atLeast"/>
        <w:ind w:left="397" w:right="397"/>
        <w:jc w:val="right"/>
        <w:rPr>
          <w:szCs w:val="22"/>
        </w:rPr>
      </w:pPr>
      <w:r w:rsidRPr="00A43430">
        <w:rPr>
          <w:szCs w:val="22"/>
        </w:rPr>
        <w:t>David Hurley</w:t>
      </w:r>
    </w:p>
    <w:p w14:paraId="722F6AED" w14:textId="77777777" w:rsidR="00B66858" w:rsidRPr="00A43430" w:rsidRDefault="00B66858" w:rsidP="00000941">
      <w:pPr>
        <w:keepNext/>
        <w:tabs>
          <w:tab w:val="left" w:pos="3402"/>
        </w:tabs>
        <w:spacing w:line="300" w:lineRule="atLeast"/>
        <w:ind w:left="397" w:right="397"/>
        <w:jc w:val="right"/>
        <w:rPr>
          <w:szCs w:val="22"/>
        </w:rPr>
      </w:pPr>
      <w:r w:rsidRPr="00A43430">
        <w:rPr>
          <w:szCs w:val="22"/>
        </w:rPr>
        <w:t>Governor</w:t>
      </w:r>
      <w:r w:rsidR="00A43430">
        <w:rPr>
          <w:szCs w:val="22"/>
        </w:rPr>
        <w:noBreakHyphen/>
      </w:r>
      <w:r w:rsidRPr="00A43430">
        <w:rPr>
          <w:szCs w:val="22"/>
        </w:rPr>
        <w:t>General</w:t>
      </w:r>
    </w:p>
    <w:p w14:paraId="2026075A" w14:textId="77777777" w:rsidR="00B66858" w:rsidRPr="00A43430" w:rsidRDefault="00B66858" w:rsidP="00000941">
      <w:pPr>
        <w:keepNext/>
        <w:tabs>
          <w:tab w:val="left" w:pos="3402"/>
        </w:tabs>
        <w:spacing w:before="840" w:after="1080" w:line="300" w:lineRule="atLeast"/>
        <w:ind w:right="397"/>
        <w:rPr>
          <w:szCs w:val="22"/>
        </w:rPr>
      </w:pPr>
      <w:r w:rsidRPr="00A43430">
        <w:rPr>
          <w:szCs w:val="22"/>
        </w:rPr>
        <w:t>By His Excellency’s Command</w:t>
      </w:r>
    </w:p>
    <w:p w14:paraId="6DF4C7E8" w14:textId="77777777" w:rsidR="00B66858" w:rsidRPr="00A43430" w:rsidRDefault="00B66858" w:rsidP="00000941">
      <w:pPr>
        <w:keepNext/>
        <w:tabs>
          <w:tab w:val="left" w:pos="3402"/>
        </w:tabs>
        <w:spacing w:before="480" w:line="300" w:lineRule="atLeast"/>
        <w:ind w:right="397"/>
        <w:rPr>
          <w:szCs w:val="22"/>
        </w:rPr>
      </w:pPr>
      <w:r w:rsidRPr="00A43430">
        <w:rPr>
          <w:szCs w:val="22"/>
        </w:rPr>
        <w:t>Michaelia Cash</w:t>
      </w:r>
    </w:p>
    <w:p w14:paraId="62A602AB" w14:textId="77777777" w:rsidR="00B66858" w:rsidRPr="00A43430" w:rsidRDefault="00291332" w:rsidP="00BA6300">
      <w:pPr>
        <w:pStyle w:val="SignCoverPageEnd"/>
      </w:pPr>
      <w:r w:rsidRPr="00A43430">
        <w:t>Attorney</w:t>
      </w:r>
      <w:r w:rsidR="00A43430">
        <w:noBreakHyphen/>
      </w:r>
      <w:r w:rsidRPr="00A43430">
        <w:t xml:space="preserve">General and the </w:t>
      </w:r>
      <w:r w:rsidR="00B66858" w:rsidRPr="00A43430">
        <w:t>Minister for Industrial Relations</w:t>
      </w:r>
    </w:p>
    <w:p w14:paraId="15C14FD6" w14:textId="77777777" w:rsidR="00B66858" w:rsidRPr="00A43430" w:rsidRDefault="00B66858" w:rsidP="00000941"/>
    <w:p w14:paraId="342085EE" w14:textId="77777777" w:rsidR="00B66858" w:rsidRPr="00A43430" w:rsidRDefault="00B66858" w:rsidP="00000941"/>
    <w:p w14:paraId="5EBED659" w14:textId="77777777" w:rsidR="00B66858" w:rsidRPr="00A43430" w:rsidRDefault="00B66858" w:rsidP="00000941"/>
    <w:p w14:paraId="5A31FAD5" w14:textId="77777777" w:rsidR="0048364F" w:rsidRPr="006C5B03" w:rsidRDefault="0048364F" w:rsidP="0048364F">
      <w:pPr>
        <w:pStyle w:val="Header"/>
        <w:tabs>
          <w:tab w:val="clear" w:pos="4150"/>
          <w:tab w:val="clear" w:pos="8307"/>
        </w:tabs>
      </w:pPr>
      <w:r w:rsidRPr="006C5B03">
        <w:rPr>
          <w:rStyle w:val="CharAmSchNo"/>
        </w:rPr>
        <w:t xml:space="preserve"> </w:t>
      </w:r>
      <w:r w:rsidRPr="006C5B03">
        <w:rPr>
          <w:rStyle w:val="CharAmSchText"/>
        </w:rPr>
        <w:t xml:space="preserve"> </w:t>
      </w:r>
    </w:p>
    <w:p w14:paraId="4A70A9CD" w14:textId="77777777" w:rsidR="0048364F" w:rsidRPr="006C5B03" w:rsidRDefault="0048364F" w:rsidP="0048364F">
      <w:pPr>
        <w:pStyle w:val="Header"/>
        <w:tabs>
          <w:tab w:val="clear" w:pos="4150"/>
          <w:tab w:val="clear" w:pos="8307"/>
        </w:tabs>
      </w:pPr>
      <w:r w:rsidRPr="006C5B03">
        <w:rPr>
          <w:rStyle w:val="CharAmPartNo"/>
        </w:rPr>
        <w:t xml:space="preserve"> </w:t>
      </w:r>
      <w:r w:rsidRPr="006C5B03">
        <w:rPr>
          <w:rStyle w:val="CharAmPartText"/>
        </w:rPr>
        <w:t xml:space="preserve"> </w:t>
      </w:r>
    </w:p>
    <w:p w14:paraId="5F2EF0F1" w14:textId="77777777" w:rsidR="0048364F" w:rsidRPr="00A43430" w:rsidRDefault="0048364F" w:rsidP="0048364F">
      <w:pPr>
        <w:sectPr w:rsidR="0048364F" w:rsidRPr="00A43430" w:rsidSect="00F31952">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26DE34BB" w14:textId="77777777" w:rsidR="00220A0C" w:rsidRPr="00A43430" w:rsidRDefault="0048364F" w:rsidP="0048364F">
      <w:pPr>
        <w:outlineLvl w:val="0"/>
        <w:rPr>
          <w:sz w:val="36"/>
        </w:rPr>
      </w:pPr>
      <w:r w:rsidRPr="00A43430">
        <w:rPr>
          <w:sz w:val="36"/>
        </w:rPr>
        <w:lastRenderedPageBreak/>
        <w:t>Contents</w:t>
      </w:r>
    </w:p>
    <w:p w14:paraId="3599A1FB" w14:textId="1B37DF23" w:rsidR="00BA6300" w:rsidRPr="00A43430" w:rsidRDefault="00BA6300">
      <w:pPr>
        <w:pStyle w:val="TOC5"/>
        <w:rPr>
          <w:rFonts w:asciiTheme="minorHAnsi" w:eastAsiaTheme="minorEastAsia" w:hAnsiTheme="minorHAnsi" w:cstheme="minorBidi"/>
          <w:noProof/>
          <w:kern w:val="0"/>
          <w:sz w:val="22"/>
          <w:szCs w:val="22"/>
        </w:rPr>
      </w:pPr>
      <w:r w:rsidRPr="00A43430">
        <w:fldChar w:fldCharType="begin"/>
      </w:r>
      <w:r w:rsidRPr="00A43430">
        <w:instrText xml:space="preserve"> TOC \o "1-9" </w:instrText>
      </w:r>
      <w:r w:rsidRPr="00A43430">
        <w:fldChar w:fldCharType="separate"/>
      </w:r>
      <w:r w:rsidRPr="00A43430">
        <w:rPr>
          <w:noProof/>
        </w:rPr>
        <w:t>1</w:t>
      </w:r>
      <w:r w:rsidRPr="00A43430">
        <w:rPr>
          <w:noProof/>
        </w:rPr>
        <w:tab/>
        <w:t>Name</w:t>
      </w:r>
      <w:r w:rsidRPr="00A43430">
        <w:rPr>
          <w:noProof/>
        </w:rPr>
        <w:tab/>
      </w:r>
      <w:r w:rsidRPr="00A43430">
        <w:rPr>
          <w:noProof/>
        </w:rPr>
        <w:fldChar w:fldCharType="begin"/>
      </w:r>
      <w:r w:rsidRPr="00A43430">
        <w:rPr>
          <w:noProof/>
        </w:rPr>
        <w:instrText xml:space="preserve"> PAGEREF _Toc70596277 \h </w:instrText>
      </w:r>
      <w:r w:rsidRPr="00A43430">
        <w:rPr>
          <w:noProof/>
        </w:rPr>
      </w:r>
      <w:r w:rsidRPr="00A43430">
        <w:rPr>
          <w:noProof/>
        </w:rPr>
        <w:fldChar w:fldCharType="separate"/>
      </w:r>
      <w:r w:rsidR="006A00AA">
        <w:rPr>
          <w:noProof/>
        </w:rPr>
        <w:t>1</w:t>
      </w:r>
      <w:r w:rsidRPr="00A43430">
        <w:rPr>
          <w:noProof/>
        </w:rPr>
        <w:fldChar w:fldCharType="end"/>
      </w:r>
    </w:p>
    <w:p w14:paraId="61E7EEED" w14:textId="1E309A7F" w:rsidR="00BA6300" w:rsidRPr="00A43430" w:rsidRDefault="00BA6300">
      <w:pPr>
        <w:pStyle w:val="TOC5"/>
        <w:rPr>
          <w:rFonts w:asciiTheme="minorHAnsi" w:eastAsiaTheme="minorEastAsia" w:hAnsiTheme="minorHAnsi" w:cstheme="minorBidi"/>
          <w:noProof/>
          <w:kern w:val="0"/>
          <w:sz w:val="22"/>
          <w:szCs w:val="22"/>
        </w:rPr>
      </w:pPr>
      <w:r w:rsidRPr="00A43430">
        <w:rPr>
          <w:noProof/>
        </w:rPr>
        <w:t>2</w:t>
      </w:r>
      <w:r w:rsidRPr="00A43430">
        <w:rPr>
          <w:noProof/>
        </w:rPr>
        <w:tab/>
        <w:t>Commencement</w:t>
      </w:r>
      <w:r w:rsidRPr="00A43430">
        <w:rPr>
          <w:noProof/>
        </w:rPr>
        <w:tab/>
      </w:r>
      <w:r w:rsidRPr="00A43430">
        <w:rPr>
          <w:noProof/>
        </w:rPr>
        <w:fldChar w:fldCharType="begin"/>
      </w:r>
      <w:r w:rsidRPr="00A43430">
        <w:rPr>
          <w:noProof/>
        </w:rPr>
        <w:instrText xml:space="preserve"> PAGEREF _Toc70596278 \h </w:instrText>
      </w:r>
      <w:r w:rsidRPr="00A43430">
        <w:rPr>
          <w:noProof/>
        </w:rPr>
      </w:r>
      <w:r w:rsidRPr="00A43430">
        <w:rPr>
          <w:noProof/>
        </w:rPr>
        <w:fldChar w:fldCharType="separate"/>
      </w:r>
      <w:r w:rsidR="006A00AA">
        <w:rPr>
          <w:noProof/>
        </w:rPr>
        <w:t>1</w:t>
      </w:r>
      <w:r w:rsidRPr="00A43430">
        <w:rPr>
          <w:noProof/>
        </w:rPr>
        <w:fldChar w:fldCharType="end"/>
      </w:r>
    </w:p>
    <w:p w14:paraId="19C5E4A6" w14:textId="280E88C9" w:rsidR="00BA6300" w:rsidRPr="00A43430" w:rsidRDefault="00BA6300">
      <w:pPr>
        <w:pStyle w:val="TOC5"/>
        <w:rPr>
          <w:rFonts w:asciiTheme="minorHAnsi" w:eastAsiaTheme="minorEastAsia" w:hAnsiTheme="minorHAnsi" w:cstheme="minorBidi"/>
          <w:noProof/>
          <w:kern w:val="0"/>
          <w:sz w:val="22"/>
          <w:szCs w:val="22"/>
        </w:rPr>
      </w:pPr>
      <w:r w:rsidRPr="00A43430">
        <w:rPr>
          <w:noProof/>
        </w:rPr>
        <w:t>3</w:t>
      </w:r>
      <w:r w:rsidRPr="00A43430">
        <w:rPr>
          <w:noProof/>
        </w:rPr>
        <w:tab/>
        <w:t>Authority</w:t>
      </w:r>
      <w:r w:rsidRPr="00A43430">
        <w:rPr>
          <w:noProof/>
        </w:rPr>
        <w:tab/>
      </w:r>
      <w:r w:rsidRPr="00A43430">
        <w:rPr>
          <w:noProof/>
        </w:rPr>
        <w:fldChar w:fldCharType="begin"/>
      </w:r>
      <w:r w:rsidRPr="00A43430">
        <w:rPr>
          <w:noProof/>
        </w:rPr>
        <w:instrText xml:space="preserve"> PAGEREF _Toc70596279 \h </w:instrText>
      </w:r>
      <w:r w:rsidRPr="00A43430">
        <w:rPr>
          <w:noProof/>
        </w:rPr>
      </w:r>
      <w:r w:rsidRPr="00A43430">
        <w:rPr>
          <w:noProof/>
        </w:rPr>
        <w:fldChar w:fldCharType="separate"/>
      </w:r>
      <w:r w:rsidR="006A00AA">
        <w:rPr>
          <w:noProof/>
        </w:rPr>
        <w:t>1</w:t>
      </w:r>
      <w:r w:rsidRPr="00A43430">
        <w:rPr>
          <w:noProof/>
        </w:rPr>
        <w:fldChar w:fldCharType="end"/>
      </w:r>
    </w:p>
    <w:p w14:paraId="57E17305" w14:textId="7DFAE5A7" w:rsidR="00BA6300" w:rsidRPr="00A43430" w:rsidRDefault="00BA6300">
      <w:pPr>
        <w:pStyle w:val="TOC5"/>
        <w:rPr>
          <w:rFonts w:asciiTheme="minorHAnsi" w:eastAsiaTheme="minorEastAsia" w:hAnsiTheme="minorHAnsi" w:cstheme="minorBidi"/>
          <w:noProof/>
          <w:kern w:val="0"/>
          <w:sz w:val="22"/>
          <w:szCs w:val="22"/>
        </w:rPr>
      </w:pPr>
      <w:r w:rsidRPr="00A43430">
        <w:rPr>
          <w:noProof/>
        </w:rPr>
        <w:t>4</w:t>
      </w:r>
      <w:r w:rsidRPr="00A43430">
        <w:rPr>
          <w:noProof/>
        </w:rPr>
        <w:tab/>
        <w:t>Schedules</w:t>
      </w:r>
      <w:r w:rsidRPr="00A43430">
        <w:rPr>
          <w:noProof/>
        </w:rPr>
        <w:tab/>
      </w:r>
      <w:r w:rsidRPr="00A43430">
        <w:rPr>
          <w:noProof/>
        </w:rPr>
        <w:fldChar w:fldCharType="begin"/>
      </w:r>
      <w:r w:rsidRPr="00A43430">
        <w:rPr>
          <w:noProof/>
        </w:rPr>
        <w:instrText xml:space="preserve"> PAGEREF _Toc70596280 \h </w:instrText>
      </w:r>
      <w:r w:rsidRPr="00A43430">
        <w:rPr>
          <w:noProof/>
        </w:rPr>
      </w:r>
      <w:r w:rsidRPr="00A43430">
        <w:rPr>
          <w:noProof/>
        </w:rPr>
        <w:fldChar w:fldCharType="separate"/>
      </w:r>
      <w:r w:rsidR="006A00AA">
        <w:rPr>
          <w:noProof/>
        </w:rPr>
        <w:t>1</w:t>
      </w:r>
      <w:r w:rsidRPr="00A43430">
        <w:rPr>
          <w:noProof/>
        </w:rPr>
        <w:fldChar w:fldCharType="end"/>
      </w:r>
    </w:p>
    <w:p w14:paraId="7F0661ED" w14:textId="1EA903E6" w:rsidR="00BA6300" w:rsidRPr="00A43430" w:rsidRDefault="00BA6300">
      <w:pPr>
        <w:pStyle w:val="TOC6"/>
        <w:rPr>
          <w:rFonts w:asciiTheme="minorHAnsi" w:eastAsiaTheme="minorEastAsia" w:hAnsiTheme="minorHAnsi" w:cstheme="minorBidi"/>
          <w:b w:val="0"/>
          <w:noProof/>
          <w:kern w:val="0"/>
          <w:sz w:val="22"/>
          <w:szCs w:val="22"/>
        </w:rPr>
      </w:pPr>
      <w:r w:rsidRPr="00A43430">
        <w:rPr>
          <w:noProof/>
        </w:rPr>
        <w:t>Schedule 1—Amendments</w:t>
      </w:r>
      <w:r w:rsidRPr="00A43430">
        <w:rPr>
          <w:b w:val="0"/>
          <w:noProof/>
          <w:sz w:val="18"/>
        </w:rPr>
        <w:tab/>
      </w:r>
      <w:r w:rsidRPr="00A43430">
        <w:rPr>
          <w:b w:val="0"/>
          <w:noProof/>
          <w:sz w:val="18"/>
        </w:rPr>
        <w:fldChar w:fldCharType="begin"/>
      </w:r>
      <w:r w:rsidRPr="00A43430">
        <w:rPr>
          <w:b w:val="0"/>
          <w:noProof/>
          <w:sz w:val="18"/>
        </w:rPr>
        <w:instrText xml:space="preserve"> PAGEREF _Toc70596281 \h </w:instrText>
      </w:r>
      <w:r w:rsidRPr="00A43430">
        <w:rPr>
          <w:b w:val="0"/>
          <w:noProof/>
          <w:sz w:val="18"/>
        </w:rPr>
      </w:r>
      <w:r w:rsidRPr="00A43430">
        <w:rPr>
          <w:b w:val="0"/>
          <w:noProof/>
          <w:sz w:val="18"/>
        </w:rPr>
        <w:fldChar w:fldCharType="separate"/>
      </w:r>
      <w:r w:rsidR="006A00AA">
        <w:rPr>
          <w:b w:val="0"/>
          <w:noProof/>
          <w:sz w:val="18"/>
        </w:rPr>
        <w:t>2</w:t>
      </w:r>
      <w:r w:rsidRPr="00A43430">
        <w:rPr>
          <w:b w:val="0"/>
          <w:noProof/>
          <w:sz w:val="18"/>
        </w:rPr>
        <w:fldChar w:fldCharType="end"/>
      </w:r>
    </w:p>
    <w:p w14:paraId="32E7BC81" w14:textId="15AA79FB" w:rsidR="00BA6300" w:rsidRPr="00A43430" w:rsidRDefault="00BA6300">
      <w:pPr>
        <w:pStyle w:val="TOC9"/>
        <w:rPr>
          <w:rFonts w:asciiTheme="minorHAnsi" w:eastAsiaTheme="minorEastAsia" w:hAnsiTheme="minorHAnsi" w:cstheme="minorBidi"/>
          <w:i w:val="0"/>
          <w:noProof/>
          <w:kern w:val="0"/>
          <w:sz w:val="22"/>
          <w:szCs w:val="22"/>
        </w:rPr>
      </w:pPr>
      <w:r w:rsidRPr="00A43430">
        <w:rPr>
          <w:noProof/>
        </w:rPr>
        <w:t>Fair Work Regulations 2009</w:t>
      </w:r>
      <w:r w:rsidRPr="00A43430">
        <w:rPr>
          <w:i w:val="0"/>
          <w:noProof/>
          <w:sz w:val="18"/>
        </w:rPr>
        <w:tab/>
      </w:r>
      <w:r w:rsidRPr="00A43430">
        <w:rPr>
          <w:i w:val="0"/>
          <w:noProof/>
          <w:sz w:val="18"/>
        </w:rPr>
        <w:fldChar w:fldCharType="begin"/>
      </w:r>
      <w:r w:rsidRPr="00A43430">
        <w:rPr>
          <w:i w:val="0"/>
          <w:noProof/>
          <w:sz w:val="18"/>
        </w:rPr>
        <w:instrText xml:space="preserve"> PAGEREF _Toc70596282 \h </w:instrText>
      </w:r>
      <w:r w:rsidRPr="00A43430">
        <w:rPr>
          <w:i w:val="0"/>
          <w:noProof/>
          <w:sz w:val="18"/>
        </w:rPr>
      </w:r>
      <w:r w:rsidRPr="00A43430">
        <w:rPr>
          <w:i w:val="0"/>
          <w:noProof/>
          <w:sz w:val="18"/>
        </w:rPr>
        <w:fldChar w:fldCharType="separate"/>
      </w:r>
      <w:r w:rsidR="006A00AA">
        <w:rPr>
          <w:i w:val="0"/>
          <w:noProof/>
          <w:sz w:val="18"/>
        </w:rPr>
        <w:t>2</w:t>
      </w:r>
      <w:r w:rsidRPr="00A43430">
        <w:rPr>
          <w:i w:val="0"/>
          <w:noProof/>
          <w:sz w:val="18"/>
        </w:rPr>
        <w:fldChar w:fldCharType="end"/>
      </w:r>
    </w:p>
    <w:p w14:paraId="7F3780FE" w14:textId="1CDC6F24" w:rsidR="00BA6300" w:rsidRPr="00A43430" w:rsidRDefault="00BA6300">
      <w:pPr>
        <w:pStyle w:val="TOC9"/>
        <w:rPr>
          <w:rFonts w:asciiTheme="minorHAnsi" w:eastAsiaTheme="minorEastAsia" w:hAnsiTheme="minorHAnsi" w:cstheme="minorBidi"/>
          <w:i w:val="0"/>
          <w:noProof/>
          <w:kern w:val="0"/>
          <w:sz w:val="22"/>
          <w:szCs w:val="22"/>
        </w:rPr>
      </w:pPr>
      <w:r w:rsidRPr="00A43430">
        <w:rPr>
          <w:noProof/>
        </w:rPr>
        <w:t>Federal Court and Federal Circuit Court Regulation 2012</w:t>
      </w:r>
      <w:r w:rsidRPr="00A43430">
        <w:rPr>
          <w:i w:val="0"/>
          <w:noProof/>
          <w:sz w:val="18"/>
        </w:rPr>
        <w:tab/>
      </w:r>
      <w:r w:rsidRPr="00A43430">
        <w:rPr>
          <w:i w:val="0"/>
          <w:noProof/>
          <w:sz w:val="18"/>
        </w:rPr>
        <w:fldChar w:fldCharType="begin"/>
      </w:r>
      <w:r w:rsidRPr="00A43430">
        <w:rPr>
          <w:i w:val="0"/>
          <w:noProof/>
          <w:sz w:val="18"/>
        </w:rPr>
        <w:instrText xml:space="preserve"> PAGEREF _Toc70596285 \h </w:instrText>
      </w:r>
      <w:r w:rsidRPr="00A43430">
        <w:rPr>
          <w:i w:val="0"/>
          <w:noProof/>
          <w:sz w:val="18"/>
        </w:rPr>
      </w:r>
      <w:r w:rsidRPr="00A43430">
        <w:rPr>
          <w:i w:val="0"/>
          <w:noProof/>
          <w:sz w:val="18"/>
        </w:rPr>
        <w:fldChar w:fldCharType="separate"/>
      </w:r>
      <w:r w:rsidR="006A00AA">
        <w:rPr>
          <w:i w:val="0"/>
          <w:noProof/>
          <w:sz w:val="18"/>
        </w:rPr>
        <w:t>3</w:t>
      </w:r>
      <w:r w:rsidRPr="00A43430">
        <w:rPr>
          <w:i w:val="0"/>
          <w:noProof/>
          <w:sz w:val="18"/>
        </w:rPr>
        <w:fldChar w:fldCharType="end"/>
      </w:r>
    </w:p>
    <w:p w14:paraId="0F5C9234" w14:textId="77777777" w:rsidR="0048364F" w:rsidRPr="00A43430" w:rsidRDefault="00BA6300" w:rsidP="0048364F">
      <w:r w:rsidRPr="00A43430">
        <w:fldChar w:fldCharType="end"/>
      </w:r>
    </w:p>
    <w:p w14:paraId="6D61872A" w14:textId="77777777" w:rsidR="0048364F" w:rsidRPr="00A43430" w:rsidRDefault="0048364F" w:rsidP="0048364F">
      <w:pPr>
        <w:sectPr w:rsidR="0048364F" w:rsidRPr="00A43430" w:rsidSect="00F31952">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518B51E4" w14:textId="77777777" w:rsidR="0048364F" w:rsidRPr="00A43430" w:rsidRDefault="0048364F" w:rsidP="0048364F">
      <w:pPr>
        <w:pStyle w:val="ActHead5"/>
      </w:pPr>
      <w:bookmarkStart w:id="0" w:name="_Toc70596277"/>
      <w:r w:rsidRPr="006C5B03">
        <w:rPr>
          <w:rStyle w:val="CharSectno"/>
        </w:rPr>
        <w:lastRenderedPageBreak/>
        <w:t>1</w:t>
      </w:r>
      <w:r w:rsidRPr="00A43430">
        <w:t xml:space="preserve">  </w:t>
      </w:r>
      <w:r w:rsidR="004F676E" w:rsidRPr="00A43430">
        <w:t>Name</w:t>
      </w:r>
      <w:bookmarkEnd w:id="0"/>
    </w:p>
    <w:p w14:paraId="68D16693" w14:textId="77777777" w:rsidR="0048364F" w:rsidRPr="00A43430" w:rsidRDefault="0048364F" w:rsidP="0048364F">
      <w:pPr>
        <w:pStyle w:val="subsection"/>
      </w:pPr>
      <w:r w:rsidRPr="00A43430">
        <w:tab/>
      </w:r>
      <w:r w:rsidRPr="00A43430">
        <w:tab/>
      </w:r>
      <w:r w:rsidR="00B66858" w:rsidRPr="00A43430">
        <w:t>This instrument is</w:t>
      </w:r>
      <w:r w:rsidRPr="00A43430">
        <w:t xml:space="preserve"> the</w:t>
      </w:r>
      <w:r w:rsidR="00B66858" w:rsidRPr="00A43430">
        <w:t xml:space="preserve"> </w:t>
      </w:r>
      <w:r w:rsidR="00235213" w:rsidRPr="00A43430">
        <w:rPr>
          <w:i/>
        </w:rPr>
        <w:t>Fair Work and Other Legislation Amendment Regulations 2021</w:t>
      </w:r>
      <w:r w:rsidR="00F31B13" w:rsidRPr="00A43430">
        <w:t>.</w:t>
      </w:r>
    </w:p>
    <w:p w14:paraId="445911EF" w14:textId="77777777" w:rsidR="004F676E" w:rsidRPr="00A43430" w:rsidRDefault="0048364F" w:rsidP="005452CC">
      <w:pPr>
        <w:pStyle w:val="ActHead5"/>
      </w:pPr>
      <w:bookmarkStart w:id="1" w:name="_Toc70596278"/>
      <w:r w:rsidRPr="006C5B03">
        <w:rPr>
          <w:rStyle w:val="CharSectno"/>
        </w:rPr>
        <w:t>2</w:t>
      </w:r>
      <w:r w:rsidRPr="00A43430">
        <w:t xml:space="preserve">  Commencement</w:t>
      </w:r>
      <w:bookmarkEnd w:id="1"/>
    </w:p>
    <w:p w14:paraId="2811D352" w14:textId="77777777" w:rsidR="005452CC" w:rsidRPr="00A43430" w:rsidRDefault="005452CC" w:rsidP="00000941">
      <w:pPr>
        <w:pStyle w:val="subsection"/>
      </w:pPr>
      <w:r w:rsidRPr="00A43430">
        <w:tab/>
        <w:t>(1)</w:t>
      </w:r>
      <w:r w:rsidRPr="00A43430">
        <w:tab/>
        <w:t xml:space="preserve">Each provision of </w:t>
      </w:r>
      <w:r w:rsidR="00B66858" w:rsidRPr="00A43430">
        <w:t>this instrument</w:t>
      </w:r>
      <w:r w:rsidRPr="00A43430">
        <w:t xml:space="preserve"> specified in column 1 of the table commences, or is taken to have commenced, in accordance with column 2 of the table. Any other statement in column 2 has effect according to its terms.</w:t>
      </w:r>
    </w:p>
    <w:p w14:paraId="4EE4ADEE" w14:textId="77777777" w:rsidR="005452CC" w:rsidRPr="00A43430" w:rsidRDefault="005452CC" w:rsidP="00000941">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A43430" w14:paraId="08D7162A" w14:textId="77777777" w:rsidTr="00AD7252">
        <w:trPr>
          <w:tblHeader/>
        </w:trPr>
        <w:tc>
          <w:tcPr>
            <w:tcW w:w="8364" w:type="dxa"/>
            <w:gridSpan w:val="3"/>
            <w:tcBorders>
              <w:top w:val="single" w:sz="12" w:space="0" w:color="auto"/>
              <w:bottom w:val="single" w:sz="6" w:space="0" w:color="auto"/>
            </w:tcBorders>
            <w:shd w:val="clear" w:color="auto" w:fill="auto"/>
            <w:hideMark/>
          </w:tcPr>
          <w:p w14:paraId="35F165B1" w14:textId="77777777" w:rsidR="005452CC" w:rsidRPr="00A43430" w:rsidRDefault="005452CC" w:rsidP="00000941">
            <w:pPr>
              <w:pStyle w:val="TableHeading"/>
            </w:pPr>
            <w:r w:rsidRPr="00A43430">
              <w:t>Commencement information</w:t>
            </w:r>
          </w:p>
        </w:tc>
      </w:tr>
      <w:tr w:rsidR="005452CC" w:rsidRPr="00A43430" w14:paraId="326726D0" w14:textId="77777777" w:rsidTr="00AD7252">
        <w:trPr>
          <w:tblHeader/>
        </w:trPr>
        <w:tc>
          <w:tcPr>
            <w:tcW w:w="2127" w:type="dxa"/>
            <w:tcBorders>
              <w:top w:val="single" w:sz="6" w:space="0" w:color="auto"/>
              <w:bottom w:val="single" w:sz="6" w:space="0" w:color="auto"/>
            </w:tcBorders>
            <w:shd w:val="clear" w:color="auto" w:fill="auto"/>
            <w:hideMark/>
          </w:tcPr>
          <w:p w14:paraId="3E79FB16" w14:textId="77777777" w:rsidR="005452CC" w:rsidRPr="00A43430" w:rsidRDefault="005452CC" w:rsidP="00000941">
            <w:pPr>
              <w:pStyle w:val="TableHeading"/>
            </w:pPr>
            <w:r w:rsidRPr="00A43430">
              <w:t>Column 1</w:t>
            </w:r>
          </w:p>
        </w:tc>
        <w:tc>
          <w:tcPr>
            <w:tcW w:w="4394" w:type="dxa"/>
            <w:tcBorders>
              <w:top w:val="single" w:sz="6" w:space="0" w:color="auto"/>
              <w:bottom w:val="single" w:sz="6" w:space="0" w:color="auto"/>
            </w:tcBorders>
            <w:shd w:val="clear" w:color="auto" w:fill="auto"/>
            <w:hideMark/>
          </w:tcPr>
          <w:p w14:paraId="68A24CD0" w14:textId="77777777" w:rsidR="005452CC" w:rsidRPr="00A43430" w:rsidRDefault="005452CC" w:rsidP="00000941">
            <w:pPr>
              <w:pStyle w:val="TableHeading"/>
            </w:pPr>
            <w:r w:rsidRPr="00A43430">
              <w:t>Column 2</w:t>
            </w:r>
          </w:p>
        </w:tc>
        <w:tc>
          <w:tcPr>
            <w:tcW w:w="1843" w:type="dxa"/>
            <w:tcBorders>
              <w:top w:val="single" w:sz="6" w:space="0" w:color="auto"/>
              <w:bottom w:val="single" w:sz="6" w:space="0" w:color="auto"/>
            </w:tcBorders>
            <w:shd w:val="clear" w:color="auto" w:fill="auto"/>
            <w:hideMark/>
          </w:tcPr>
          <w:p w14:paraId="3569AEE4" w14:textId="77777777" w:rsidR="005452CC" w:rsidRPr="00A43430" w:rsidRDefault="005452CC" w:rsidP="00000941">
            <w:pPr>
              <w:pStyle w:val="TableHeading"/>
            </w:pPr>
            <w:r w:rsidRPr="00A43430">
              <w:t>Column 3</w:t>
            </w:r>
          </w:p>
        </w:tc>
      </w:tr>
      <w:tr w:rsidR="005452CC" w:rsidRPr="00A43430" w14:paraId="25971085" w14:textId="77777777" w:rsidTr="00AD7252">
        <w:trPr>
          <w:tblHeader/>
        </w:trPr>
        <w:tc>
          <w:tcPr>
            <w:tcW w:w="2127" w:type="dxa"/>
            <w:tcBorders>
              <w:top w:val="single" w:sz="6" w:space="0" w:color="auto"/>
              <w:bottom w:val="single" w:sz="12" w:space="0" w:color="auto"/>
            </w:tcBorders>
            <w:shd w:val="clear" w:color="auto" w:fill="auto"/>
            <w:hideMark/>
          </w:tcPr>
          <w:p w14:paraId="3A48C611" w14:textId="77777777" w:rsidR="005452CC" w:rsidRPr="00A43430" w:rsidRDefault="005452CC" w:rsidP="00000941">
            <w:pPr>
              <w:pStyle w:val="TableHeading"/>
            </w:pPr>
            <w:r w:rsidRPr="00A43430">
              <w:t>Provisions</w:t>
            </w:r>
          </w:p>
        </w:tc>
        <w:tc>
          <w:tcPr>
            <w:tcW w:w="4394" w:type="dxa"/>
            <w:tcBorders>
              <w:top w:val="single" w:sz="6" w:space="0" w:color="auto"/>
              <w:bottom w:val="single" w:sz="12" w:space="0" w:color="auto"/>
            </w:tcBorders>
            <w:shd w:val="clear" w:color="auto" w:fill="auto"/>
            <w:hideMark/>
          </w:tcPr>
          <w:p w14:paraId="14E33F1D" w14:textId="77777777" w:rsidR="005452CC" w:rsidRPr="00A43430" w:rsidRDefault="005452CC" w:rsidP="00000941">
            <w:pPr>
              <w:pStyle w:val="TableHeading"/>
            </w:pPr>
            <w:r w:rsidRPr="00A43430">
              <w:t>Commencement</w:t>
            </w:r>
          </w:p>
        </w:tc>
        <w:tc>
          <w:tcPr>
            <w:tcW w:w="1843" w:type="dxa"/>
            <w:tcBorders>
              <w:top w:val="single" w:sz="6" w:space="0" w:color="auto"/>
              <w:bottom w:val="single" w:sz="12" w:space="0" w:color="auto"/>
            </w:tcBorders>
            <w:shd w:val="clear" w:color="auto" w:fill="auto"/>
            <w:hideMark/>
          </w:tcPr>
          <w:p w14:paraId="6CF8F334" w14:textId="77777777" w:rsidR="005452CC" w:rsidRPr="00A43430" w:rsidRDefault="005452CC" w:rsidP="00000941">
            <w:pPr>
              <w:pStyle w:val="TableHeading"/>
            </w:pPr>
            <w:r w:rsidRPr="00A43430">
              <w:t>Date/Details</w:t>
            </w:r>
          </w:p>
        </w:tc>
      </w:tr>
      <w:tr w:rsidR="005452CC" w:rsidRPr="00A43430" w14:paraId="2358B1F3" w14:textId="77777777" w:rsidTr="00AD7252">
        <w:tc>
          <w:tcPr>
            <w:tcW w:w="2127" w:type="dxa"/>
            <w:tcBorders>
              <w:top w:val="single" w:sz="12" w:space="0" w:color="auto"/>
              <w:bottom w:val="single" w:sz="12" w:space="0" w:color="auto"/>
            </w:tcBorders>
            <w:shd w:val="clear" w:color="auto" w:fill="auto"/>
            <w:hideMark/>
          </w:tcPr>
          <w:p w14:paraId="2F619742" w14:textId="77777777" w:rsidR="005452CC" w:rsidRPr="00A43430" w:rsidRDefault="005452CC" w:rsidP="00AD7252">
            <w:pPr>
              <w:pStyle w:val="Tabletext"/>
            </w:pPr>
            <w:r w:rsidRPr="00A43430">
              <w:t xml:space="preserve">1.  </w:t>
            </w:r>
            <w:r w:rsidR="00AD7252" w:rsidRPr="00A43430">
              <w:t xml:space="preserve">The whole of </w:t>
            </w:r>
            <w:r w:rsidR="00B66858" w:rsidRPr="00A43430">
              <w:t>this instrument</w:t>
            </w:r>
          </w:p>
        </w:tc>
        <w:tc>
          <w:tcPr>
            <w:tcW w:w="4394" w:type="dxa"/>
            <w:tcBorders>
              <w:top w:val="single" w:sz="12" w:space="0" w:color="auto"/>
              <w:bottom w:val="single" w:sz="12" w:space="0" w:color="auto"/>
            </w:tcBorders>
            <w:shd w:val="clear" w:color="auto" w:fill="auto"/>
            <w:hideMark/>
          </w:tcPr>
          <w:p w14:paraId="4DF489C1" w14:textId="77777777" w:rsidR="005452CC" w:rsidRPr="00A43430" w:rsidRDefault="005452CC" w:rsidP="005452CC">
            <w:pPr>
              <w:pStyle w:val="Tabletext"/>
            </w:pPr>
            <w:r w:rsidRPr="00A43430">
              <w:t xml:space="preserve">The day after </w:t>
            </w:r>
            <w:r w:rsidR="00B66858" w:rsidRPr="00A43430">
              <w:t>this instrument is</w:t>
            </w:r>
            <w:r w:rsidRPr="00A43430">
              <w:t xml:space="preserve"> registered.</w:t>
            </w:r>
          </w:p>
        </w:tc>
        <w:tc>
          <w:tcPr>
            <w:tcW w:w="1843" w:type="dxa"/>
            <w:tcBorders>
              <w:top w:val="single" w:sz="12" w:space="0" w:color="auto"/>
              <w:bottom w:val="single" w:sz="12" w:space="0" w:color="auto"/>
            </w:tcBorders>
            <w:shd w:val="clear" w:color="auto" w:fill="auto"/>
          </w:tcPr>
          <w:p w14:paraId="39559598" w14:textId="0631A874" w:rsidR="005452CC" w:rsidRPr="00A43430" w:rsidRDefault="00310EA1">
            <w:pPr>
              <w:pStyle w:val="Tabletext"/>
            </w:pPr>
            <w:r>
              <w:t>15 May 2021</w:t>
            </w:r>
            <w:bookmarkStart w:id="2" w:name="_GoBack"/>
            <w:bookmarkEnd w:id="2"/>
          </w:p>
        </w:tc>
      </w:tr>
    </w:tbl>
    <w:p w14:paraId="1CAF86EE" w14:textId="77777777" w:rsidR="005452CC" w:rsidRPr="00A43430" w:rsidRDefault="005452CC" w:rsidP="00000941">
      <w:pPr>
        <w:pStyle w:val="notetext"/>
      </w:pPr>
      <w:r w:rsidRPr="00A43430">
        <w:rPr>
          <w:snapToGrid w:val="0"/>
          <w:lang w:eastAsia="en-US"/>
        </w:rPr>
        <w:t>Note:</w:t>
      </w:r>
      <w:r w:rsidRPr="00A43430">
        <w:rPr>
          <w:snapToGrid w:val="0"/>
          <w:lang w:eastAsia="en-US"/>
        </w:rPr>
        <w:tab/>
        <w:t xml:space="preserve">This table relates only to the provisions of </w:t>
      </w:r>
      <w:r w:rsidR="00B66858" w:rsidRPr="00A43430">
        <w:rPr>
          <w:snapToGrid w:val="0"/>
          <w:lang w:eastAsia="en-US"/>
        </w:rPr>
        <w:t>this instrument</w:t>
      </w:r>
      <w:r w:rsidRPr="00A43430">
        <w:t xml:space="preserve"> </w:t>
      </w:r>
      <w:r w:rsidRPr="00A43430">
        <w:rPr>
          <w:snapToGrid w:val="0"/>
          <w:lang w:eastAsia="en-US"/>
        </w:rPr>
        <w:t xml:space="preserve">as originally made. It will not be amended to deal with any later amendments of </w:t>
      </w:r>
      <w:r w:rsidR="00B66858" w:rsidRPr="00A43430">
        <w:rPr>
          <w:snapToGrid w:val="0"/>
          <w:lang w:eastAsia="en-US"/>
        </w:rPr>
        <w:t>this instrument</w:t>
      </w:r>
      <w:r w:rsidRPr="00A43430">
        <w:rPr>
          <w:snapToGrid w:val="0"/>
          <w:lang w:eastAsia="en-US"/>
        </w:rPr>
        <w:t>.</w:t>
      </w:r>
    </w:p>
    <w:p w14:paraId="14D80F29" w14:textId="77777777" w:rsidR="005452CC" w:rsidRPr="00A43430" w:rsidRDefault="005452CC" w:rsidP="004F676E">
      <w:pPr>
        <w:pStyle w:val="subsection"/>
      </w:pPr>
      <w:r w:rsidRPr="00A43430">
        <w:tab/>
        <w:t>(2)</w:t>
      </w:r>
      <w:r w:rsidRPr="00A43430">
        <w:tab/>
        <w:t xml:space="preserve">Any information in column 3 of the table is not part of </w:t>
      </w:r>
      <w:r w:rsidR="00B66858" w:rsidRPr="00A43430">
        <w:t>this instrument</w:t>
      </w:r>
      <w:r w:rsidRPr="00A43430">
        <w:t xml:space="preserve">. Information may be inserted in this column, or information in it may be edited, in any published version of </w:t>
      </w:r>
      <w:r w:rsidR="00B66858" w:rsidRPr="00A43430">
        <w:t>this instrument</w:t>
      </w:r>
      <w:r w:rsidRPr="00A43430">
        <w:t>.</w:t>
      </w:r>
    </w:p>
    <w:p w14:paraId="3FCA624C" w14:textId="77777777" w:rsidR="00BF6650" w:rsidRPr="00A43430" w:rsidRDefault="00BF6650" w:rsidP="00BF6650">
      <w:pPr>
        <w:pStyle w:val="ActHead5"/>
      </w:pPr>
      <w:bookmarkStart w:id="3" w:name="_Toc70596279"/>
      <w:r w:rsidRPr="006C5B03">
        <w:rPr>
          <w:rStyle w:val="CharSectno"/>
        </w:rPr>
        <w:t>3</w:t>
      </w:r>
      <w:r w:rsidRPr="00A43430">
        <w:t xml:space="preserve">  Authority</w:t>
      </w:r>
      <w:bookmarkEnd w:id="3"/>
    </w:p>
    <w:p w14:paraId="5229E59C" w14:textId="77777777" w:rsidR="00235213" w:rsidRPr="00A43430" w:rsidRDefault="00BF6650" w:rsidP="00235213">
      <w:pPr>
        <w:pStyle w:val="subsection"/>
      </w:pPr>
      <w:r w:rsidRPr="00A43430">
        <w:tab/>
      </w:r>
      <w:r w:rsidRPr="00A43430">
        <w:tab/>
      </w:r>
      <w:r w:rsidR="00235213" w:rsidRPr="00A43430">
        <w:t>This instrument is made under the following:</w:t>
      </w:r>
    </w:p>
    <w:p w14:paraId="2C5A7002" w14:textId="77777777" w:rsidR="00235213" w:rsidRPr="00A43430" w:rsidRDefault="00235213" w:rsidP="00235213">
      <w:pPr>
        <w:pStyle w:val="paragraph"/>
      </w:pPr>
      <w:r w:rsidRPr="00A43430">
        <w:tab/>
        <w:t>(a)</w:t>
      </w:r>
      <w:r w:rsidRPr="00A43430">
        <w:tab/>
        <w:t xml:space="preserve">the </w:t>
      </w:r>
      <w:r w:rsidRPr="00A43430">
        <w:rPr>
          <w:i/>
        </w:rPr>
        <w:t>Fair Work Act 2009</w:t>
      </w:r>
      <w:r w:rsidRPr="00A43430">
        <w:t>;</w:t>
      </w:r>
    </w:p>
    <w:p w14:paraId="2487CA81" w14:textId="77777777" w:rsidR="00235213" w:rsidRPr="00A43430" w:rsidRDefault="00235213" w:rsidP="00235213">
      <w:pPr>
        <w:pStyle w:val="paragraph"/>
      </w:pPr>
      <w:r w:rsidRPr="00A43430">
        <w:tab/>
        <w:t>(b)</w:t>
      </w:r>
      <w:r w:rsidRPr="00A43430">
        <w:tab/>
        <w:t xml:space="preserve">the </w:t>
      </w:r>
      <w:r w:rsidRPr="00A43430">
        <w:rPr>
          <w:i/>
        </w:rPr>
        <w:t>Federal Circuit Court of Australia Act 1999</w:t>
      </w:r>
      <w:r w:rsidRPr="00A43430">
        <w:t>;</w:t>
      </w:r>
    </w:p>
    <w:p w14:paraId="08707F2C" w14:textId="77777777" w:rsidR="00B66858" w:rsidRPr="00A43430" w:rsidRDefault="00235213" w:rsidP="00235213">
      <w:pPr>
        <w:pStyle w:val="paragraph"/>
      </w:pPr>
      <w:r w:rsidRPr="00A43430">
        <w:tab/>
        <w:t>(c)</w:t>
      </w:r>
      <w:r w:rsidRPr="00A43430">
        <w:tab/>
        <w:t xml:space="preserve">the </w:t>
      </w:r>
      <w:r w:rsidRPr="00A43430">
        <w:rPr>
          <w:i/>
        </w:rPr>
        <w:t>Federal Court of Australia Act 1976</w:t>
      </w:r>
      <w:r w:rsidRPr="00A43430">
        <w:t>.</w:t>
      </w:r>
    </w:p>
    <w:p w14:paraId="5ECB7953" w14:textId="77777777" w:rsidR="00557C7A" w:rsidRPr="00A43430" w:rsidRDefault="00BF6650" w:rsidP="00557C7A">
      <w:pPr>
        <w:pStyle w:val="ActHead5"/>
      </w:pPr>
      <w:bookmarkStart w:id="4" w:name="_Toc70596280"/>
      <w:r w:rsidRPr="006C5B03">
        <w:rPr>
          <w:rStyle w:val="CharSectno"/>
        </w:rPr>
        <w:t>4</w:t>
      </w:r>
      <w:r w:rsidR="00557C7A" w:rsidRPr="00A43430">
        <w:t xml:space="preserve">  </w:t>
      </w:r>
      <w:r w:rsidR="00083F48" w:rsidRPr="00A43430">
        <w:t>Schedules</w:t>
      </w:r>
      <w:bookmarkEnd w:id="4"/>
    </w:p>
    <w:p w14:paraId="3EFA43CA" w14:textId="77777777" w:rsidR="00557C7A" w:rsidRPr="00A43430" w:rsidRDefault="00557C7A" w:rsidP="00557C7A">
      <w:pPr>
        <w:pStyle w:val="subsection"/>
      </w:pPr>
      <w:r w:rsidRPr="00A43430">
        <w:tab/>
      </w:r>
      <w:r w:rsidRPr="00A43430">
        <w:tab/>
      </w:r>
      <w:r w:rsidR="00083F48" w:rsidRPr="00A43430">
        <w:t xml:space="preserve">Each </w:t>
      </w:r>
      <w:r w:rsidR="00160BD7" w:rsidRPr="00A43430">
        <w:t>instrument</w:t>
      </w:r>
      <w:r w:rsidR="00083F48" w:rsidRPr="00A43430">
        <w:t xml:space="preserve"> that is specified in a Schedule to </w:t>
      </w:r>
      <w:r w:rsidR="00B66858" w:rsidRPr="00A43430">
        <w:t>this instrument</w:t>
      </w:r>
      <w:r w:rsidR="00083F48" w:rsidRPr="00A43430">
        <w:t xml:space="preserve"> is amended or repealed as set out in the applicable items in the Schedule concerned, and any other item in a Schedule to </w:t>
      </w:r>
      <w:r w:rsidR="00B66858" w:rsidRPr="00A43430">
        <w:t>this instrument</w:t>
      </w:r>
      <w:r w:rsidR="00083F48" w:rsidRPr="00A43430">
        <w:t xml:space="preserve"> has effect according to its terms.</w:t>
      </w:r>
    </w:p>
    <w:p w14:paraId="22075FAC" w14:textId="77777777" w:rsidR="0048364F" w:rsidRPr="00A43430" w:rsidRDefault="00235213" w:rsidP="009C5989">
      <w:pPr>
        <w:pStyle w:val="ActHead6"/>
        <w:pageBreakBefore/>
      </w:pPr>
      <w:bookmarkStart w:id="5" w:name="_Toc70596281"/>
      <w:r w:rsidRPr="006C5B03">
        <w:rPr>
          <w:rStyle w:val="CharAmSchNo"/>
        </w:rPr>
        <w:lastRenderedPageBreak/>
        <w:t>Schedule 1</w:t>
      </w:r>
      <w:r w:rsidR="0048364F" w:rsidRPr="00A43430">
        <w:t>—</w:t>
      </w:r>
      <w:r w:rsidR="00460499" w:rsidRPr="006C5B03">
        <w:rPr>
          <w:rStyle w:val="CharAmSchText"/>
        </w:rPr>
        <w:t>Amendments</w:t>
      </w:r>
      <w:bookmarkEnd w:id="5"/>
    </w:p>
    <w:p w14:paraId="0FEE014F" w14:textId="77777777" w:rsidR="0004044E" w:rsidRPr="006C5B03" w:rsidRDefault="0004044E" w:rsidP="0004044E">
      <w:pPr>
        <w:pStyle w:val="Header"/>
      </w:pPr>
      <w:r w:rsidRPr="006C5B03">
        <w:rPr>
          <w:rStyle w:val="CharAmPartNo"/>
        </w:rPr>
        <w:t xml:space="preserve"> </w:t>
      </w:r>
      <w:r w:rsidRPr="006C5B03">
        <w:rPr>
          <w:rStyle w:val="CharAmPartText"/>
        </w:rPr>
        <w:t xml:space="preserve"> </w:t>
      </w:r>
    </w:p>
    <w:p w14:paraId="38B4F38A" w14:textId="77777777" w:rsidR="0084172C" w:rsidRPr="00A43430" w:rsidRDefault="00000941" w:rsidP="00EA0D36">
      <w:pPr>
        <w:pStyle w:val="ActHead9"/>
      </w:pPr>
      <w:bookmarkStart w:id="6" w:name="_Toc70596282"/>
      <w:r w:rsidRPr="00A43430">
        <w:t xml:space="preserve">Fair Work </w:t>
      </w:r>
      <w:r w:rsidR="00B57D30" w:rsidRPr="00A43430">
        <w:t>Regulations 2</w:t>
      </w:r>
      <w:r w:rsidRPr="00A43430">
        <w:t>009</w:t>
      </w:r>
      <w:bookmarkEnd w:id="6"/>
    </w:p>
    <w:p w14:paraId="10EFC5AF" w14:textId="77777777" w:rsidR="001671C0" w:rsidRPr="00A43430" w:rsidRDefault="001671C0" w:rsidP="00000941">
      <w:pPr>
        <w:pStyle w:val="ItemHead"/>
      </w:pPr>
      <w:r w:rsidRPr="00A43430">
        <w:t xml:space="preserve">1  </w:t>
      </w:r>
      <w:r w:rsidR="00B57D30" w:rsidRPr="00A43430">
        <w:t>Division 1</w:t>
      </w:r>
      <w:r w:rsidR="00987A4C" w:rsidRPr="00A43430">
        <w:t>2</w:t>
      </w:r>
      <w:r w:rsidRPr="00A43430">
        <w:t xml:space="preserve"> of </w:t>
      </w:r>
      <w:r w:rsidR="00235213" w:rsidRPr="00A43430">
        <w:t>Part 2</w:t>
      </w:r>
      <w:r w:rsidR="00A43430">
        <w:noBreakHyphen/>
      </w:r>
      <w:r w:rsidRPr="00A43430">
        <w:t>2</w:t>
      </w:r>
      <w:r w:rsidR="00AE44EC" w:rsidRPr="00A43430">
        <w:t xml:space="preserve"> </w:t>
      </w:r>
      <w:r w:rsidR="00987A4C" w:rsidRPr="00A43430">
        <w:t>(heading)</w:t>
      </w:r>
    </w:p>
    <w:p w14:paraId="597F882A" w14:textId="77777777" w:rsidR="001671C0" w:rsidRPr="00A43430" w:rsidRDefault="00987A4C" w:rsidP="001671C0">
      <w:pPr>
        <w:pStyle w:val="Item"/>
      </w:pPr>
      <w:r w:rsidRPr="00A43430">
        <w:t>Repeal the heading, substitute:</w:t>
      </w:r>
    </w:p>
    <w:p w14:paraId="0C9798F0" w14:textId="77777777" w:rsidR="005039AD" w:rsidRPr="00A43430" w:rsidRDefault="00B57D30" w:rsidP="005039AD">
      <w:pPr>
        <w:pStyle w:val="ActHead3"/>
      </w:pPr>
      <w:bookmarkStart w:id="7" w:name="_Toc70596283"/>
      <w:r w:rsidRPr="006C5B03">
        <w:rPr>
          <w:rStyle w:val="CharDivNo"/>
        </w:rPr>
        <w:t>Division 1</w:t>
      </w:r>
      <w:r w:rsidR="005039AD" w:rsidRPr="006C5B03">
        <w:rPr>
          <w:rStyle w:val="CharDivNo"/>
        </w:rPr>
        <w:t>2</w:t>
      </w:r>
      <w:r w:rsidR="005039AD" w:rsidRPr="00A43430">
        <w:t>—</w:t>
      </w:r>
      <w:r w:rsidR="00987A4C" w:rsidRPr="006C5B03">
        <w:rPr>
          <w:rStyle w:val="CharDivText"/>
        </w:rPr>
        <w:t>Fair Work Ombudsman to prepare and publish</w:t>
      </w:r>
      <w:r w:rsidR="005039AD" w:rsidRPr="006C5B03">
        <w:rPr>
          <w:rStyle w:val="CharDivText"/>
        </w:rPr>
        <w:t xml:space="preserve"> </w:t>
      </w:r>
      <w:r w:rsidR="00AE44EC" w:rsidRPr="006C5B03">
        <w:rPr>
          <w:rStyle w:val="CharDivText"/>
        </w:rPr>
        <w:t>s</w:t>
      </w:r>
      <w:r w:rsidR="005039AD" w:rsidRPr="006C5B03">
        <w:rPr>
          <w:rStyle w:val="CharDivText"/>
        </w:rPr>
        <w:t>tatements</w:t>
      </w:r>
      <w:bookmarkEnd w:id="7"/>
    </w:p>
    <w:p w14:paraId="2ED2F552" w14:textId="77777777" w:rsidR="00AE44EC" w:rsidRPr="00A43430" w:rsidRDefault="00AE44EC" w:rsidP="00AE44EC">
      <w:pPr>
        <w:pStyle w:val="ItemHead"/>
      </w:pPr>
      <w:r w:rsidRPr="00A43430">
        <w:t xml:space="preserve">2  At the end of </w:t>
      </w:r>
      <w:r w:rsidR="00B57D30" w:rsidRPr="00A43430">
        <w:t>Division 1</w:t>
      </w:r>
      <w:r w:rsidRPr="00A43430">
        <w:t xml:space="preserve">2 of </w:t>
      </w:r>
      <w:r w:rsidR="00235213" w:rsidRPr="00A43430">
        <w:t>Part 2</w:t>
      </w:r>
      <w:r w:rsidR="00A43430">
        <w:noBreakHyphen/>
      </w:r>
      <w:r w:rsidRPr="00A43430">
        <w:t>2</w:t>
      </w:r>
    </w:p>
    <w:p w14:paraId="6E1A253A" w14:textId="77777777" w:rsidR="00AE44EC" w:rsidRPr="00A43430" w:rsidRDefault="00AE44EC" w:rsidP="00AE44EC">
      <w:pPr>
        <w:pStyle w:val="Item"/>
      </w:pPr>
      <w:r w:rsidRPr="00A43430">
        <w:t>Add:</w:t>
      </w:r>
    </w:p>
    <w:p w14:paraId="7C13051F" w14:textId="77777777" w:rsidR="001671C0" w:rsidRPr="00A43430" w:rsidRDefault="001671C0" w:rsidP="001671C0">
      <w:pPr>
        <w:pStyle w:val="ActHead5"/>
      </w:pPr>
      <w:bookmarkStart w:id="8" w:name="_Toc70596284"/>
      <w:r w:rsidRPr="006C5B03">
        <w:rPr>
          <w:rStyle w:val="CharSectno"/>
        </w:rPr>
        <w:t>2.02</w:t>
      </w:r>
      <w:r w:rsidR="005039AD" w:rsidRPr="006C5B03">
        <w:rPr>
          <w:rStyle w:val="CharSectno"/>
        </w:rPr>
        <w:t>A</w:t>
      </w:r>
      <w:r w:rsidRPr="00A43430">
        <w:t xml:space="preserve">  Fair Work Ombudsman to prepare and publish Casual Employment Information Statement—manner of giving Statement to casual employees</w:t>
      </w:r>
      <w:bookmarkEnd w:id="8"/>
    </w:p>
    <w:p w14:paraId="00B87B90" w14:textId="77777777" w:rsidR="001671C0" w:rsidRPr="00A43430" w:rsidRDefault="001671C0" w:rsidP="001671C0">
      <w:pPr>
        <w:pStyle w:val="subsection"/>
      </w:pPr>
      <w:r w:rsidRPr="00A43430">
        <w:tab/>
        <w:t>(1)</w:t>
      </w:r>
      <w:r w:rsidRPr="00A43430">
        <w:tab/>
        <w:t>For subsection 125A(4) of the Act, each of the following is a manner in which an employer may give the Casual Employment Information Statement to an employee.</w:t>
      </w:r>
    </w:p>
    <w:p w14:paraId="4068FC2F" w14:textId="77777777" w:rsidR="001671C0" w:rsidRPr="00A43430" w:rsidRDefault="001671C0" w:rsidP="001671C0">
      <w:pPr>
        <w:pStyle w:val="subsection"/>
      </w:pPr>
      <w:r w:rsidRPr="00A43430">
        <w:tab/>
        <w:t>(2)</w:t>
      </w:r>
      <w:r w:rsidRPr="00A43430">
        <w:tab/>
        <w:t>The employer may give the Statement to the employee personally.</w:t>
      </w:r>
    </w:p>
    <w:p w14:paraId="169F6BBF" w14:textId="77777777" w:rsidR="001671C0" w:rsidRPr="00A43430" w:rsidRDefault="001671C0" w:rsidP="001671C0">
      <w:pPr>
        <w:pStyle w:val="subsection"/>
      </w:pPr>
      <w:r w:rsidRPr="00A43430">
        <w:tab/>
        <w:t>(3)</w:t>
      </w:r>
      <w:r w:rsidRPr="00A43430">
        <w:tab/>
        <w:t>The employer may send the Statement by pre</w:t>
      </w:r>
      <w:r w:rsidR="00A43430">
        <w:noBreakHyphen/>
      </w:r>
      <w:r w:rsidRPr="00A43430">
        <w:t>paid post to:</w:t>
      </w:r>
    </w:p>
    <w:p w14:paraId="7CF54710" w14:textId="77777777" w:rsidR="001671C0" w:rsidRPr="00A43430" w:rsidRDefault="001671C0" w:rsidP="001671C0">
      <w:pPr>
        <w:pStyle w:val="paragraph"/>
      </w:pPr>
      <w:r w:rsidRPr="00A43430">
        <w:tab/>
        <w:t>(a)</w:t>
      </w:r>
      <w:r w:rsidRPr="00A43430">
        <w:tab/>
        <w:t>the employee’s residential address; or</w:t>
      </w:r>
    </w:p>
    <w:p w14:paraId="68B4385B" w14:textId="77777777" w:rsidR="001671C0" w:rsidRPr="00A43430" w:rsidRDefault="001671C0" w:rsidP="001671C0">
      <w:pPr>
        <w:pStyle w:val="paragraph"/>
      </w:pPr>
      <w:r w:rsidRPr="00A43430">
        <w:tab/>
        <w:t>(b)</w:t>
      </w:r>
      <w:r w:rsidRPr="00A43430">
        <w:tab/>
        <w:t>a postal address nominated by the employee.</w:t>
      </w:r>
    </w:p>
    <w:p w14:paraId="64E2EB86" w14:textId="77777777" w:rsidR="001671C0" w:rsidRPr="00A43430" w:rsidRDefault="001671C0" w:rsidP="001671C0">
      <w:pPr>
        <w:pStyle w:val="subsection"/>
      </w:pPr>
      <w:r w:rsidRPr="00A43430">
        <w:tab/>
        <w:t>(4)</w:t>
      </w:r>
      <w:r w:rsidRPr="00A43430">
        <w:tab/>
        <w:t>The employer may send the Statement to:</w:t>
      </w:r>
    </w:p>
    <w:p w14:paraId="7072662B" w14:textId="77777777" w:rsidR="001671C0" w:rsidRPr="00A43430" w:rsidRDefault="001671C0" w:rsidP="001671C0">
      <w:pPr>
        <w:pStyle w:val="paragraph"/>
      </w:pPr>
      <w:r w:rsidRPr="00A43430">
        <w:tab/>
        <w:t>(a)</w:t>
      </w:r>
      <w:r w:rsidRPr="00A43430">
        <w:tab/>
        <w:t>the employee’s email address at work; or</w:t>
      </w:r>
    </w:p>
    <w:p w14:paraId="6FC66E70" w14:textId="77777777" w:rsidR="001671C0" w:rsidRPr="00A43430" w:rsidRDefault="001671C0" w:rsidP="001671C0">
      <w:pPr>
        <w:pStyle w:val="paragraph"/>
      </w:pPr>
      <w:r w:rsidRPr="00A43430">
        <w:tab/>
        <w:t>(b)</w:t>
      </w:r>
      <w:r w:rsidRPr="00A43430">
        <w:tab/>
        <w:t>another email address nominated by the employee.</w:t>
      </w:r>
    </w:p>
    <w:p w14:paraId="2A87B168" w14:textId="77777777" w:rsidR="001671C0" w:rsidRPr="00A43430" w:rsidRDefault="001671C0" w:rsidP="001671C0">
      <w:pPr>
        <w:pStyle w:val="subsection"/>
      </w:pPr>
      <w:r w:rsidRPr="00A43430">
        <w:tab/>
        <w:t>(5)</w:t>
      </w:r>
      <w:r w:rsidRPr="00A43430">
        <w:tab/>
        <w:t>The employer may send to the employee’s email address at work (or to another email address nominated by the employee):</w:t>
      </w:r>
    </w:p>
    <w:p w14:paraId="32AD99DB" w14:textId="77777777" w:rsidR="001671C0" w:rsidRPr="00A43430" w:rsidRDefault="001671C0" w:rsidP="001671C0">
      <w:pPr>
        <w:pStyle w:val="paragraph"/>
      </w:pPr>
      <w:r w:rsidRPr="00A43430">
        <w:tab/>
        <w:t>(a)</w:t>
      </w:r>
      <w:r w:rsidRPr="00A43430">
        <w:tab/>
        <w:t>an electronic link to the page of the Fair Work Ombudsman’s website on which the Statement is located; or</w:t>
      </w:r>
    </w:p>
    <w:p w14:paraId="48F42D71" w14:textId="77777777" w:rsidR="001671C0" w:rsidRPr="00A43430" w:rsidRDefault="001671C0" w:rsidP="001671C0">
      <w:pPr>
        <w:pStyle w:val="paragraph"/>
      </w:pPr>
      <w:r w:rsidRPr="00A43430">
        <w:tab/>
        <w:t>(b)</w:t>
      </w:r>
      <w:r w:rsidRPr="00A43430">
        <w:tab/>
        <w:t>an electronic link that takes the employee directly to a copy of the Statement on the employer’s intranet.</w:t>
      </w:r>
    </w:p>
    <w:p w14:paraId="5A801B72" w14:textId="77777777" w:rsidR="001671C0" w:rsidRPr="00A43430" w:rsidRDefault="001671C0" w:rsidP="001671C0">
      <w:pPr>
        <w:pStyle w:val="subsection"/>
      </w:pPr>
      <w:r w:rsidRPr="00A43430">
        <w:tab/>
        <w:t>(6)</w:t>
      </w:r>
      <w:r w:rsidRPr="00A43430">
        <w:tab/>
        <w:t>The employer may fax the Statement to:</w:t>
      </w:r>
    </w:p>
    <w:p w14:paraId="7FA9C49E" w14:textId="77777777" w:rsidR="001671C0" w:rsidRPr="00A43430" w:rsidRDefault="001671C0" w:rsidP="001671C0">
      <w:pPr>
        <w:pStyle w:val="paragraph"/>
      </w:pPr>
      <w:r w:rsidRPr="00A43430">
        <w:tab/>
        <w:t>(a)</w:t>
      </w:r>
      <w:r w:rsidRPr="00A43430">
        <w:tab/>
        <w:t>the employee’s fax number at work; or</w:t>
      </w:r>
    </w:p>
    <w:p w14:paraId="2EE8EA4B" w14:textId="77777777" w:rsidR="001671C0" w:rsidRPr="00A43430" w:rsidRDefault="001671C0" w:rsidP="001671C0">
      <w:pPr>
        <w:pStyle w:val="paragraph"/>
      </w:pPr>
      <w:r w:rsidRPr="00A43430">
        <w:tab/>
        <w:t>(b)</w:t>
      </w:r>
      <w:r w:rsidRPr="00A43430">
        <w:tab/>
        <w:t>the employee’s fax number at home; or</w:t>
      </w:r>
    </w:p>
    <w:p w14:paraId="387113B1" w14:textId="77777777" w:rsidR="001671C0" w:rsidRPr="00A43430" w:rsidRDefault="001671C0" w:rsidP="001671C0">
      <w:pPr>
        <w:pStyle w:val="paragraph"/>
      </w:pPr>
      <w:r w:rsidRPr="00A43430">
        <w:tab/>
        <w:t>(c)</w:t>
      </w:r>
      <w:r w:rsidRPr="00A43430">
        <w:tab/>
        <w:t>another fax number nominated by the employee.</w:t>
      </w:r>
    </w:p>
    <w:p w14:paraId="650D3BF9" w14:textId="77777777" w:rsidR="001671C0" w:rsidRPr="00A43430" w:rsidRDefault="001671C0" w:rsidP="001671C0">
      <w:pPr>
        <w:pStyle w:val="subsection"/>
      </w:pPr>
      <w:r w:rsidRPr="00A43430">
        <w:tab/>
        <w:t>(7)</w:t>
      </w:r>
      <w:r w:rsidRPr="00A43430">
        <w:tab/>
        <w:t>Subregulations (2) to (6) do not prevent the employer from using another manner of giving the Statement to the employee.</w:t>
      </w:r>
    </w:p>
    <w:p w14:paraId="47C2B505" w14:textId="77777777" w:rsidR="00000941" w:rsidRPr="00A43430" w:rsidRDefault="00240087" w:rsidP="00000941">
      <w:pPr>
        <w:pStyle w:val="ItemHead"/>
      </w:pPr>
      <w:r w:rsidRPr="00A43430">
        <w:t>3</w:t>
      </w:r>
      <w:r w:rsidR="005039AD" w:rsidRPr="00A43430">
        <w:t xml:space="preserve"> </w:t>
      </w:r>
      <w:r w:rsidR="0009116B" w:rsidRPr="00A43430">
        <w:t xml:space="preserve"> </w:t>
      </w:r>
      <w:r w:rsidR="00B57D30" w:rsidRPr="00A43430">
        <w:t>Subregulation 4</w:t>
      </w:r>
      <w:r w:rsidR="003F5C9E" w:rsidRPr="00A43430">
        <w:t>.01(1)</w:t>
      </w:r>
    </w:p>
    <w:p w14:paraId="13A75A6F" w14:textId="77777777" w:rsidR="00285C87" w:rsidRPr="00A43430" w:rsidRDefault="003F5C9E" w:rsidP="00285C87">
      <w:pPr>
        <w:pStyle w:val="Item"/>
      </w:pPr>
      <w:r w:rsidRPr="00A43430">
        <w:t xml:space="preserve">Omit “For </w:t>
      </w:r>
      <w:r w:rsidR="00235213" w:rsidRPr="00A43430">
        <w:t>paragraph 5</w:t>
      </w:r>
      <w:r w:rsidRPr="00A43430">
        <w:t>48(1)(c)”, substitute “For the purposes of paragraphs 548(1)(c) and (1B)(b)”.</w:t>
      </w:r>
    </w:p>
    <w:p w14:paraId="16451118" w14:textId="77777777" w:rsidR="00235213" w:rsidRPr="00A43430" w:rsidRDefault="00235213" w:rsidP="00235213">
      <w:pPr>
        <w:pStyle w:val="ActHead9"/>
      </w:pPr>
      <w:bookmarkStart w:id="9" w:name="_Toc70596285"/>
      <w:r w:rsidRPr="00A43430">
        <w:lastRenderedPageBreak/>
        <w:t>Federal Court and Federal Circuit Court Regulation 2012</w:t>
      </w:r>
      <w:bookmarkEnd w:id="9"/>
    </w:p>
    <w:p w14:paraId="72AD851B" w14:textId="77777777" w:rsidR="00235213" w:rsidRPr="00A43430" w:rsidRDefault="00235213" w:rsidP="00235213">
      <w:pPr>
        <w:pStyle w:val="ItemHead"/>
      </w:pPr>
      <w:r w:rsidRPr="00A43430">
        <w:t>4  Part 2 of Schedule 1 (after table item 212)</w:t>
      </w:r>
    </w:p>
    <w:p w14:paraId="05D85047" w14:textId="77777777" w:rsidR="00E44015" w:rsidRPr="00A43430" w:rsidRDefault="00E44015" w:rsidP="00E44015">
      <w:pPr>
        <w:pStyle w:val="Item"/>
      </w:pPr>
      <w:r w:rsidRPr="00A43430">
        <w:t>Insert:</w:t>
      </w:r>
    </w:p>
    <w:p w14:paraId="568C63D2" w14:textId="77777777" w:rsidR="00235213" w:rsidRPr="00A43430" w:rsidRDefault="00235213" w:rsidP="00235213">
      <w:pPr>
        <w:pStyle w:val="Tabletext"/>
      </w:pPr>
    </w:p>
    <w:tbl>
      <w:tblPr>
        <w:tblW w:w="4937" w:type="pct"/>
        <w:tblInd w:w="108" w:type="dxa"/>
        <w:tblLook w:val="0000" w:firstRow="0" w:lastRow="0" w:firstColumn="0" w:lastColumn="0" w:noHBand="0" w:noVBand="0"/>
      </w:tblPr>
      <w:tblGrid>
        <w:gridCol w:w="738"/>
        <w:gridCol w:w="4428"/>
        <w:gridCol w:w="3256"/>
      </w:tblGrid>
      <w:tr w:rsidR="00235213" w:rsidRPr="00A43430" w14:paraId="18BAAE0F" w14:textId="77777777" w:rsidTr="006B1214">
        <w:tc>
          <w:tcPr>
            <w:tcW w:w="438" w:type="pct"/>
            <w:shd w:val="clear" w:color="auto" w:fill="auto"/>
          </w:tcPr>
          <w:p w14:paraId="62DE59AF" w14:textId="77777777" w:rsidR="00235213" w:rsidRPr="00A43430" w:rsidRDefault="00235213" w:rsidP="006B1214">
            <w:pPr>
              <w:pStyle w:val="Tabletext"/>
            </w:pPr>
            <w:r w:rsidRPr="00A43430">
              <w:t>212A</w:t>
            </w:r>
          </w:p>
        </w:tc>
        <w:tc>
          <w:tcPr>
            <w:tcW w:w="2629" w:type="pct"/>
            <w:shd w:val="clear" w:color="auto" w:fill="auto"/>
          </w:tcPr>
          <w:p w14:paraId="07238C15" w14:textId="77777777" w:rsidR="00235213" w:rsidRPr="00A43430" w:rsidRDefault="00235213" w:rsidP="006B1214">
            <w:pPr>
              <w:pStyle w:val="Tabletext"/>
            </w:pPr>
            <w:r w:rsidRPr="00A43430">
              <w:t xml:space="preserve">Filing of an application under section 539 of the </w:t>
            </w:r>
            <w:r w:rsidRPr="00A43430">
              <w:rPr>
                <w:i/>
              </w:rPr>
              <w:t>Fair Work Act 2009</w:t>
            </w:r>
            <w:r w:rsidRPr="00A43430">
              <w:t xml:space="preserve"> if the applicant indicates that the applicant wants the small claims procedure under section 548 of that Act to apply and the proceedings relate to one or more of the matters mentioned in paragraph 548(1B)(a) of that Act (other than a proceeding mentioned in item 212)</w:t>
            </w:r>
          </w:p>
        </w:tc>
        <w:tc>
          <w:tcPr>
            <w:tcW w:w="1933" w:type="pct"/>
            <w:shd w:val="clear" w:color="auto" w:fill="auto"/>
          </w:tcPr>
          <w:p w14:paraId="79C1BE9E" w14:textId="77777777" w:rsidR="00235213" w:rsidRPr="00A43430" w:rsidRDefault="00235213" w:rsidP="006B1214">
            <w:pPr>
              <w:pStyle w:val="Tabletext"/>
            </w:pPr>
            <w:r w:rsidRPr="00A43430">
              <w:t>$245</w:t>
            </w:r>
          </w:p>
        </w:tc>
      </w:tr>
    </w:tbl>
    <w:p w14:paraId="4CB43643" w14:textId="77777777" w:rsidR="00235213" w:rsidRPr="00A43430" w:rsidRDefault="00235213" w:rsidP="00BA6300">
      <w:pPr>
        <w:pStyle w:val="Tabletext"/>
      </w:pPr>
    </w:p>
    <w:sectPr w:rsidR="00235213" w:rsidRPr="00A43430" w:rsidSect="00F31952">
      <w:headerReference w:type="even" r:id="rId19"/>
      <w:headerReference w:type="default" r:id="rId20"/>
      <w:footerReference w:type="even" r:id="rId21"/>
      <w:footerReference w:type="default" r:id="rId22"/>
      <w:headerReference w:type="first" r:id="rId23"/>
      <w:footerReference w:type="first" r:id="rId24"/>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FB56B" w14:textId="77777777" w:rsidR="001A2062" w:rsidRDefault="001A2062" w:rsidP="0048364F">
      <w:pPr>
        <w:spacing w:line="240" w:lineRule="auto"/>
      </w:pPr>
      <w:r>
        <w:separator/>
      </w:r>
    </w:p>
  </w:endnote>
  <w:endnote w:type="continuationSeparator" w:id="0">
    <w:p w14:paraId="55E367C2" w14:textId="77777777" w:rsidR="001A2062" w:rsidRDefault="001A206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BF4CA" w14:textId="77777777" w:rsidR="001A2062" w:rsidRPr="00F31952" w:rsidRDefault="00F31952" w:rsidP="00F31952">
    <w:pPr>
      <w:pStyle w:val="Footer"/>
      <w:tabs>
        <w:tab w:val="clear" w:pos="4153"/>
        <w:tab w:val="clear" w:pos="8306"/>
        <w:tab w:val="center" w:pos="4150"/>
        <w:tab w:val="right" w:pos="8307"/>
      </w:tabs>
      <w:spacing w:before="120"/>
      <w:rPr>
        <w:i/>
        <w:sz w:val="18"/>
      </w:rPr>
    </w:pPr>
    <w:r w:rsidRPr="00F31952">
      <w:rPr>
        <w:i/>
        <w:sz w:val="18"/>
      </w:rPr>
      <w:t>OPC65178 -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2EDE5" w14:textId="77777777" w:rsidR="001A2062" w:rsidRDefault="001A2062" w:rsidP="00E97334"/>
  <w:p w14:paraId="6A5D1E0A" w14:textId="77777777" w:rsidR="001A2062" w:rsidRPr="00F31952" w:rsidRDefault="00F31952" w:rsidP="00F31952">
    <w:pPr>
      <w:rPr>
        <w:rFonts w:cs="Times New Roman"/>
        <w:i/>
        <w:sz w:val="18"/>
      </w:rPr>
    </w:pPr>
    <w:r w:rsidRPr="00F31952">
      <w:rPr>
        <w:rFonts w:cs="Times New Roman"/>
        <w:i/>
        <w:sz w:val="18"/>
      </w:rPr>
      <w:t>OPC65178 -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D8927" w14:textId="77777777" w:rsidR="001A2062" w:rsidRPr="00F31952" w:rsidRDefault="00F31952" w:rsidP="00F31952">
    <w:pPr>
      <w:pStyle w:val="Footer"/>
      <w:tabs>
        <w:tab w:val="clear" w:pos="4153"/>
        <w:tab w:val="clear" w:pos="8306"/>
        <w:tab w:val="center" w:pos="4150"/>
        <w:tab w:val="right" w:pos="8307"/>
      </w:tabs>
      <w:spacing w:before="120"/>
      <w:rPr>
        <w:i/>
        <w:sz w:val="18"/>
      </w:rPr>
    </w:pPr>
    <w:r w:rsidRPr="00F31952">
      <w:rPr>
        <w:i/>
        <w:sz w:val="18"/>
      </w:rPr>
      <w:t>OPC65178 -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68400" w14:textId="77777777" w:rsidR="001A2062" w:rsidRPr="00E33C1C" w:rsidRDefault="001A2062"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A2062" w14:paraId="0D70EBBA" w14:textId="77777777" w:rsidTr="006C5B03">
      <w:tc>
        <w:tcPr>
          <w:tcW w:w="709" w:type="dxa"/>
          <w:tcBorders>
            <w:top w:val="nil"/>
            <w:left w:val="nil"/>
            <w:bottom w:val="nil"/>
            <w:right w:val="nil"/>
          </w:tcBorders>
        </w:tcPr>
        <w:p w14:paraId="0982F4A8" w14:textId="77777777" w:rsidR="001A2062" w:rsidRDefault="001A2062" w:rsidP="0000094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7FF07FDC" w14:textId="6CEB11AA" w:rsidR="001A2062" w:rsidRDefault="001A2062" w:rsidP="0000094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10EA1">
            <w:rPr>
              <w:i/>
              <w:sz w:val="18"/>
            </w:rPr>
            <w:t>Fair Work and Other Legislation Amendment Regulations 2021</w:t>
          </w:r>
          <w:r w:rsidRPr="007A1328">
            <w:rPr>
              <w:i/>
              <w:sz w:val="18"/>
            </w:rPr>
            <w:fldChar w:fldCharType="end"/>
          </w:r>
        </w:p>
      </w:tc>
      <w:tc>
        <w:tcPr>
          <w:tcW w:w="1384" w:type="dxa"/>
          <w:tcBorders>
            <w:top w:val="nil"/>
            <w:left w:val="nil"/>
            <w:bottom w:val="nil"/>
            <w:right w:val="nil"/>
          </w:tcBorders>
        </w:tcPr>
        <w:p w14:paraId="486608EB" w14:textId="77777777" w:rsidR="001A2062" w:rsidRDefault="001A2062" w:rsidP="00000941">
          <w:pPr>
            <w:spacing w:line="0" w:lineRule="atLeast"/>
            <w:jc w:val="right"/>
            <w:rPr>
              <w:sz w:val="18"/>
            </w:rPr>
          </w:pPr>
        </w:p>
      </w:tc>
    </w:tr>
  </w:tbl>
  <w:p w14:paraId="400FF591" w14:textId="77777777" w:rsidR="001A2062" w:rsidRPr="00F31952" w:rsidRDefault="00F31952" w:rsidP="00F31952">
    <w:pPr>
      <w:rPr>
        <w:rFonts w:cs="Times New Roman"/>
        <w:i/>
        <w:sz w:val="18"/>
      </w:rPr>
    </w:pPr>
    <w:r w:rsidRPr="00F31952">
      <w:rPr>
        <w:rFonts w:cs="Times New Roman"/>
        <w:i/>
        <w:sz w:val="18"/>
      </w:rPr>
      <w:t>OPC65178 -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DE527" w14:textId="77777777" w:rsidR="001A2062" w:rsidRPr="00E33C1C" w:rsidRDefault="001A2062"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1A2062" w14:paraId="395D1CB8" w14:textId="77777777" w:rsidTr="006C5B03">
      <w:tc>
        <w:tcPr>
          <w:tcW w:w="1383" w:type="dxa"/>
          <w:tcBorders>
            <w:top w:val="nil"/>
            <w:left w:val="nil"/>
            <w:bottom w:val="nil"/>
            <w:right w:val="nil"/>
          </w:tcBorders>
        </w:tcPr>
        <w:p w14:paraId="367D0F5E" w14:textId="77777777" w:rsidR="001A2062" w:rsidRDefault="001A2062" w:rsidP="00000941">
          <w:pPr>
            <w:spacing w:line="0" w:lineRule="atLeast"/>
            <w:rPr>
              <w:sz w:val="18"/>
            </w:rPr>
          </w:pPr>
        </w:p>
      </w:tc>
      <w:tc>
        <w:tcPr>
          <w:tcW w:w="6379" w:type="dxa"/>
          <w:tcBorders>
            <w:top w:val="nil"/>
            <w:left w:val="nil"/>
            <w:bottom w:val="nil"/>
            <w:right w:val="nil"/>
          </w:tcBorders>
        </w:tcPr>
        <w:p w14:paraId="76C348E9" w14:textId="69034DF1" w:rsidR="001A2062" w:rsidRDefault="001A2062" w:rsidP="0000094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10EA1">
            <w:rPr>
              <w:i/>
              <w:sz w:val="18"/>
            </w:rPr>
            <w:t>Fair Work and Other Legislation Amendment Regulations 2021</w:t>
          </w:r>
          <w:r w:rsidRPr="007A1328">
            <w:rPr>
              <w:i/>
              <w:sz w:val="18"/>
            </w:rPr>
            <w:fldChar w:fldCharType="end"/>
          </w:r>
        </w:p>
      </w:tc>
      <w:tc>
        <w:tcPr>
          <w:tcW w:w="710" w:type="dxa"/>
          <w:tcBorders>
            <w:top w:val="nil"/>
            <w:left w:val="nil"/>
            <w:bottom w:val="nil"/>
            <w:right w:val="nil"/>
          </w:tcBorders>
        </w:tcPr>
        <w:p w14:paraId="3CD10297" w14:textId="77777777" w:rsidR="001A2062" w:rsidRDefault="001A2062" w:rsidP="0000094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4238BB8" w14:textId="77777777" w:rsidR="001A2062" w:rsidRPr="00F31952" w:rsidRDefault="00F31952" w:rsidP="00F31952">
    <w:pPr>
      <w:rPr>
        <w:rFonts w:cs="Times New Roman"/>
        <w:i/>
        <w:sz w:val="18"/>
      </w:rPr>
    </w:pPr>
    <w:r w:rsidRPr="00F31952">
      <w:rPr>
        <w:rFonts w:cs="Times New Roman"/>
        <w:i/>
        <w:sz w:val="18"/>
      </w:rPr>
      <w:t>OPC65178 -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EEBC3" w14:textId="77777777" w:rsidR="001A2062" w:rsidRPr="00E33C1C" w:rsidRDefault="001A2062"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A2062" w14:paraId="6313637B" w14:textId="77777777" w:rsidTr="006C5B03">
      <w:tc>
        <w:tcPr>
          <w:tcW w:w="709" w:type="dxa"/>
          <w:tcBorders>
            <w:top w:val="nil"/>
            <w:left w:val="nil"/>
            <w:bottom w:val="nil"/>
            <w:right w:val="nil"/>
          </w:tcBorders>
        </w:tcPr>
        <w:p w14:paraId="7A577772" w14:textId="77777777" w:rsidR="001A2062" w:rsidRDefault="001A2062" w:rsidP="0000094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088E47EE" w14:textId="277E91E1" w:rsidR="001A2062" w:rsidRDefault="001A2062" w:rsidP="0000094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10EA1">
            <w:rPr>
              <w:i/>
              <w:sz w:val="18"/>
            </w:rPr>
            <w:t>Fair Work and Other Legislation Amendment Regulations 2021</w:t>
          </w:r>
          <w:r w:rsidRPr="007A1328">
            <w:rPr>
              <w:i/>
              <w:sz w:val="18"/>
            </w:rPr>
            <w:fldChar w:fldCharType="end"/>
          </w:r>
        </w:p>
      </w:tc>
      <w:tc>
        <w:tcPr>
          <w:tcW w:w="1384" w:type="dxa"/>
          <w:tcBorders>
            <w:top w:val="nil"/>
            <w:left w:val="nil"/>
            <w:bottom w:val="nil"/>
            <w:right w:val="nil"/>
          </w:tcBorders>
        </w:tcPr>
        <w:p w14:paraId="556A1E25" w14:textId="77777777" w:rsidR="001A2062" w:rsidRDefault="001A2062" w:rsidP="00000941">
          <w:pPr>
            <w:spacing w:line="0" w:lineRule="atLeast"/>
            <w:jc w:val="right"/>
            <w:rPr>
              <w:sz w:val="18"/>
            </w:rPr>
          </w:pPr>
        </w:p>
      </w:tc>
    </w:tr>
  </w:tbl>
  <w:p w14:paraId="79DC510D" w14:textId="77777777" w:rsidR="001A2062" w:rsidRPr="00F31952" w:rsidRDefault="00F31952" w:rsidP="00F31952">
    <w:pPr>
      <w:rPr>
        <w:rFonts w:cs="Times New Roman"/>
        <w:i/>
        <w:sz w:val="18"/>
      </w:rPr>
    </w:pPr>
    <w:r w:rsidRPr="00F31952">
      <w:rPr>
        <w:rFonts w:cs="Times New Roman"/>
        <w:i/>
        <w:sz w:val="18"/>
      </w:rPr>
      <w:t>OPC65178 -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F257F" w14:textId="77777777" w:rsidR="001A2062" w:rsidRPr="00E33C1C" w:rsidRDefault="001A2062"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1A2062" w14:paraId="2C177421" w14:textId="77777777" w:rsidTr="00000941">
      <w:tc>
        <w:tcPr>
          <w:tcW w:w="1384" w:type="dxa"/>
          <w:tcBorders>
            <w:top w:val="nil"/>
            <w:left w:val="nil"/>
            <w:bottom w:val="nil"/>
            <w:right w:val="nil"/>
          </w:tcBorders>
        </w:tcPr>
        <w:p w14:paraId="704E78A9" w14:textId="77777777" w:rsidR="001A2062" w:rsidRDefault="001A2062" w:rsidP="00000941">
          <w:pPr>
            <w:spacing w:line="0" w:lineRule="atLeast"/>
            <w:rPr>
              <w:sz w:val="18"/>
            </w:rPr>
          </w:pPr>
        </w:p>
      </w:tc>
      <w:tc>
        <w:tcPr>
          <w:tcW w:w="6379" w:type="dxa"/>
          <w:tcBorders>
            <w:top w:val="nil"/>
            <w:left w:val="nil"/>
            <w:bottom w:val="nil"/>
            <w:right w:val="nil"/>
          </w:tcBorders>
        </w:tcPr>
        <w:p w14:paraId="0D77F198" w14:textId="05BBB40E" w:rsidR="001A2062" w:rsidRDefault="001A2062" w:rsidP="0000094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10EA1">
            <w:rPr>
              <w:i/>
              <w:sz w:val="18"/>
            </w:rPr>
            <w:t>Fair Work and Other Legislation Amendment Regulations 2021</w:t>
          </w:r>
          <w:r w:rsidRPr="007A1328">
            <w:rPr>
              <w:i/>
              <w:sz w:val="18"/>
            </w:rPr>
            <w:fldChar w:fldCharType="end"/>
          </w:r>
        </w:p>
      </w:tc>
      <w:tc>
        <w:tcPr>
          <w:tcW w:w="709" w:type="dxa"/>
          <w:tcBorders>
            <w:top w:val="nil"/>
            <w:left w:val="nil"/>
            <w:bottom w:val="nil"/>
            <w:right w:val="nil"/>
          </w:tcBorders>
        </w:tcPr>
        <w:p w14:paraId="4D7C13FB" w14:textId="77777777" w:rsidR="001A2062" w:rsidRDefault="001A2062" w:rsidP="0000094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1ACED7B4" w14:textId="77777777" w:rsidR="001A2062" w:rsidRPr="00F31952" w:rsidRDefault="00F31952" w:rsidP="00F31952">
    <w:pPr>
      <w:rPr>
        <w:rFonts w:cs="Times New Roman"/>
        <w:i/>
        <w:sz w:val="18"/>
      </w:rPr>
    </w:pPr>
    <w:r w:rsidRPr="00F31952">
      <w:rPr>
        <w:rFonts w:cs="Times New Roman"/>
        <w:i/>
        <w:sz w:val="18"/>
      </w:rPr>
      <w:t>OPC65178 -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581F6" w14:textId="77777777" w:rsidR="001A2062" w:rsidRPr="00E33C1C" w:rsidRDefault="001A2062"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1A2062" w14:paraId="4FB1BE0E" w14:textId="77777777" w:rsidTr="007A6863">
      <w:tc>
        <w:tcPr>
          <w:tcW w:w="1384" w:type="dxa"/>
          <w:tcBorders>
            <w:top w:val="nil"/>
            <w:left w:val="nil"/>
            <w:bottom w:val="nil"/>
            <w:right w:val="nil"/>
          </w:tcBorders>
        </w:tcPr>
        <w:p w14:paraId="6C878478" w14:textId="77777777" w:rsidR="001A2062" w:rsidRDefault="001A2062" w:rsidP="00000941">
          <w:pPr>
            <w:spacing w:line="0" w:lineRule="atLeast"/>
            <w:rPr>
              <w:sz w:val="18"/>
            </w:rPr>
          </w:pPr>
        </w:p>
      </w:tc>
      <w:tc>
        <w:tcPr>
          <w:tcW w:w="6379" w:type="dxa"/>
          <w:tcBorders>
            <w:top w:val="nil"/>
            <w:left w:val="nil"/>
            <w:bottom w:val="nil"/>
            <w:right w:val="nil"/>
          </w:tcBorders>
        </w:tcPr>
        <w:p w14:paraId="25F1E216" w14:textId="02C9AD95" w:rsidR="001A2062" w:rsidRDefault="001A2062" w:rsidP="0000094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10EA1">
            <w:rPr>
              <w:i/>
              <w:sz w:val="18"/>
            </w:rPr>
            <w:t>Fair Work and Other Legislation Amendment Regulations 2021</w:t>
          </w:r>
          <w:r w:rsidRPr="007A1328">
            <w:rPr>
              <w:i/>
              <w:sz w:val="18"/>
            </w:rPr>
            <w:fldChar w:fldCharType="end"/>
          </w:r>
        </w:p>
      </w:tc>
      <w:tc>
        <w:tcPr>
          <w:tcW w:w="709" w:type="dxa"/>
          <w:tcBorders>
            <w:top w:val="nil"/>
            <w:left w:val="nil"/>
            <w:bottom w:val="nil"/>
            <w:right w:val="nil"/>
          </w:tcBorders>
        </w:tcPr>
        <w:p w14:paraId="4B7B2E73" w14:textId="77777777" w:rsidR="001A2062" w:rsidRDefault="001A2062" w:rsidP="0000094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70D4F57A" w14:textId="77777777" w:rsidR="001A2062" w:rsidRPr="00F31952" w:rsidRDefault="00F31952" w:rsidP="00F31952">
    <w:pPr>
      <w:rPr>
        <w:rFonts w:cs="Times New Roman"/>
        <w:i/>
        <w:sz w:val="18"/>
      </w:rPr>
    </w:pPr>
    <w:r w:rsidRPr="00F31952">
      <w:rPr>
        <w:rFonts w:cs="Times New Roman"/>
        <w:i/>
        <w:sz w:val="18"/>
      </w:rPr>
      <w:t>OPC65178 -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D013B" w14:textId="77777777" w:rsidR="001A2062" w:rsidRDefault="001A2062" w:rsidP="0048364F">
      <w:pPr>
        <w:spacing w:line="240" w:lineRule="auto"/>
      </w:pPr>
      <w:r>
        <w:separator/>
      </w:r>
    </w:p>
  </w:footnote>
  <w:footnote w:type="continuationSeparator" w:id="0">
    <w:p w14:paraId="3A76F955" w14:textId="77777777" w:rsidR="001A2062" w:rsidRDefault="001A2062"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9B46C" w14:textId="77777777" w:rsidR="001A2062" w:rsidRPr="005F1388" w:rsidRDefault="001A2062"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44392" w14:textId="77777777" w:rsidR="001A2062" w:rsidRPr="005F1388" w:rsidRDefault="001A2062"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D2897" w14:textId="77777777" w:rsidR="001A2062" w:rsidRPr="005F1388" w:rsidRDefault="001A2062"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49EB7" w14:textId="77777777" w:rsidR="001A2062" w:rsidRPr="00ED79B6" w:rsidRDefault="001A2062"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631F4" w14:textId="77777777" w:rsidR="001A2062" w:rsidRPr="00ED79B6" w:rsidRDefault="001A2062"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C1230" w14:textId="77777777" w:rsidR="001A2062" w:rsidRPr="00ED79B6" w:rsidRDefault="001A2062"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0D3CE" w14:textId="69B41D87" w:rsidR="001A2062" w:rsidRPr="00A961C4" w:rsidRDefault="001A2062" w:rsidP="0048364F">
    <w:pPr>
      <w:rPr>
        <w:b/>
        <w:sz w:val="20"/>
      </w:rPr>
    </w:pPr>
    <w:r>
      <w:rPr>
        <w:b/>
        <w:sz w:val="20"/>
      </w:rPr>
      <w:fldChar w:fldCharType="begin"/>
    </w:r>
    <w:r>
      <w:rPr>
        <w:b/>
        <w:sz w:val="20"/>
      </w:rPr>
      <w:instrText xml:space="preserve"> STYLEREF CharAmSchNo </w:instrText>
    </w:r>
    <w:r w:rsidR="00310EA1">
      <w:rPr>
        <w:b/>
        <w:sz w:val="20"/>
      </w:rPr>
      <w:fldChar w:fldCharType="separate"/>
    </w:r>
    <w:r w:rsidR="00310EA1">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310EA1">
      <w:rPr>
        <w:sz w:val="20"/>
      </w:rPr>
      <w:fldChar w:fldCharType="separate"/>
    </w:r>
    <w:r w:rsidR="00310EA1">
      <w:rPr>
        <w:noProof/>
        <w:sz w:val="20"/>
      </w:rPr>
      <w:t>Amendments</w:t>
    </w:r>
    <w:r>
      <w:rPr>
        <w:sz w:val="20"/>
      </w:rPr>
      <w:fldChar w:fldCharType="end"/>
    </w:r>
  </w:p>
  <w:p w14:paraId="5F4A7C12" w14:textId="710E2876" w:rsidR="001A2062" w:rsidRPr="00A961C4" w:rsidRDefault="001A2062"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4786B0A8" w14:textId="77777777" w:rsidR="001A2062" w:rsidRPr="00A961C4" w:rsidRDefault="001A2062"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ED29D" w14:textId="558BC99A" w:rsidR="001A2062" w:rsidRPr="00A961C4" w:rsidRDefault="001A2062"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33627F31" w14:textId="7AF0C8C9" w:rsidR="001A2062" w:rsidRPr="00A961C4" w:rsidRDefault="001A2062"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64B65071" w14:textId="77777777" w:rsidR="001A2062" w:rsidRPr="00A961C4" w:rsidRDefault="001A2062"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92D8A" w14:textId="77777777" w:rsidR="001A2062" w:rsidRPr="00A961C4" w:rsidRDefault="001A2062"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C70766B"/>
    <w:multiLevelType w:val="hybridMultilevel"/>
    <w:tmpl w:val="6114B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2"/>
  </w:num>
  <w:num w:numId="14">
    <w:abstractNumId w:val="14"/>
  </w:num>
  <w:num w:numId="15">
    <w:abstractNumId w:val="13"/>
  </w:num>
  <w:num w:numId="16">
    <w:abstractNumId w:val="10"/>
  </w:num>
  <w:num w:numId="17">
    <w:abstractNumId w:val="18"/>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858"/>
    <w:rsid w:val="00000263"/>
    <w:rsid w:val="00000941"/>
    <w:rsid w:val="000113BC"/>
    <w:rsid w:val="000136AF"/>
    <w:rsid w:val="000279EC"/>
    <w:rsid w:val="00034001"/>
    <w:rsid w:val="00035168"/>
    <w:rsid w:val="0004044E"/>
    <w:rsid w:val="00040710"/>
    <w:rsid w:val="00046F47"/>
    <w:rsid w:val="0005120E"/>
    <w:rsid w:val="00054577"/>
    <w:rsid w:val="000614BF"/>
    <w:rsid w:val="00063B7E"/>
    <w:rsid w:val="0007169C"/>
    <w:rsid w:val="00077593"/>
    <w:rsid w:val="00080EEA"/>
    <w:rsid w:val="00083F48"/>
    <w:rsid w:val="0009116B"/>
    <w:rsid w:val="000A7DF9"/>
    <w:rsid w:val="000B17DD"/>
    <w:rsid w:val="000D05EF"/>
    <w:rsid w:val="000D5485"/>
    <w:rsid w:val="000E3812"/>
    <w:rsid w:val="000F21C1"/>
    <w:rsid w:val="00105D72"/>
    <w:rsid w:val="0010745C"/>
    <w:rsid w:val="00117277"/>
    <w:rsid w:val="001351B8"/>
    <w:rsid w:val="00137775"/>
    <w:rsid w:val="00145FCD"/>
    <w:rsid w:val="00160BD7"/>
    <w:rsid w:val="001643C9"/>
    <w:rsid w:val="00165568"/>
    <w:rsid w:val="00166082"/>
    <w:rsid w:val="00166C2F"/>
    <w:rsid w:val="001671C0"/>
    <w:rsid w:val="001716C9"/>
    <w:rsid w:val="00184261"/>
    <w:rsid w:val="00187D31"/>
    <w:rsid w:val="00190BA1"/>
    <w:rsid w:val="00190DF5"/>
    <w:rsid w:val="00193461"/>
    <w:rsid w:val="001939E1"/>
    <w:rsid w:val="00195382"/>
    <w:rsid w:val="001A2062"/>
    <w:rsid w:val="001A3B9F"/>
    <w:rsid w:val="001A65C0"/>
    <w:rsid w:val="001B554F"/>
    <w:rsid w:val="001B6456"/>
    <w:rsid w:val="001B7A5D"/>
    <w:rsid w:val="001C69C4"/>
    <w:rsid w:val="001E0A8D"/>
    <w:rsid w:val="001E3590"/>
    <w:rsid w:val="001E7407"/>
    <w:rsid w:val="00201D27"/>
    <w:rsid w:val="0020300C"/>
    <w:rsid w:val="00220A0C"/>
    <w:rsid w:val="00223E4A"/>
    <w:rsid w:val="002302EA"/>
    <w:rsid w:val="002341B0"/>
    <w:rsid w:val="00235213"/>
    <w:rsid w:val="00240087"/>
    <w:rsid w:val="00240749"/>
    <w:rsid w:val="002468D7"/>
    <w:rsid w:val="00274736"/>
    <w:rsid w:val="00285C87"/>
    <w:rsid w:val="00285CDD"/>
    <w:rsid w:val="00291167"/>
    <w:rsid w:val="00291332"/>
    <w:rsid w:val="00297ECB"/>
    <w:rsid w:val="002A46E2"/>
    <w:rsid w:val="002B10C8"/>
    <w:rsid w:val="002C152A"/>
    <w:rsid w:val="002D043A"/>
    <w:rsid w:val="002D24C4"/>
    <w:rsid w:val="00310EA1"/>
    <w:rsid w:val="0031713F"/>
    <w:rsid w:val="00321913"/>
    <w:rsid w:val="00324EE6"/>
    <w:rsid w:val="00331373"/>
    <w:rsid w:val="003316DC"/>
    <w:rsid w:val="00332E0D"/>
    <w:rsid w:val="003415D3"/>
    <w:rsid w:val="00346335"/>
    <w:rsid w:val="00352B0F"/>
    <w:rsid w:val="003561B0"/>
    <w:rsid w:val="00365969"/>
    <w:rsid w:val="00367960"/>
    <w:rsid w:val="003A15AC"/>
    <w:rsid w:val="003A56EB"/>
    <w:rsid w:val="003B0627"/>
    <w:rsid w:val="003C5F2B"/>
    <w:rsid w:val="003D0BFE"/>
    <w:rsid w:val="003D5700"/>
    <w:rsid w:val="003E1D38"/>
    <w:rsid w:val="003F0CB9"/>
    <w:rsid w:val="003F0F5A"/>
    <w:rsid w:val="003F5C9E"/>
    <w:rsid w:val="00400A30"/>
    <w:rsid w:val="004022CA"/>
    <w:rsid w:val="004116CD"/>
    <w:rsid w:val="00414ADE"/>
    <w:rsid w:val="00424CA9"/>
    <w:rsid w:val="004257BB"/>
    <w:rsid w:val="004261D9"/>
    <w:rsid w:val="00433D9C"/>
    <w:rsid w:val="0044291A"/>
    <w:rsid w:val="00447FA9"/>
    <w:rsid w:val="00460499"/>
    <w:rsid w:val="00465C3E"/>
    <w:rsid w:val="00474835"/>
    <w:rsid w:val="004813F5"/>
    <w:rsid w:val="004819C7"/>
    <w:rsid w:val="0048364F"/>
    <w:rsid w:val="00484323"/>
    <w:rsid w:val="004867B7"/>
    <w:rsid w:val="00490F2E"/>
    <w:rsid w:val="00496DB3"/>
    <w:rsid w:val="00496F97"/>
    <w:rsid w:val="004A53EA"/>
    <w:rsid w:val="004D17E4"/>
    <w:rsid w:val="004F1FAC"/>
    <w:rsid w:val="004F2A7A"/>
    <w:rsid w:val="004F676E"/>
    <w:rsid w:val="005039AD"/>
    <w:rsid w:val="00516B8D"/>
    <w:rsid w:val="0052686F"/>
    <w:rsid w:val="0052756C"/>
    <w:rsid w:val="00530230"/>
    <w:rsid w:val="00530CC9"/>
    <w:rsid w:val="00537FBC"/>
    <w:rsid w:val="005400E5"/>
    <w:rsid w:val="00541D73"/>
    <w:rsid w:val="00543469"/>
    <w:rsid w:val="005452CC"/>
    <w:rsid w:val="00546FA3"/>
    <w:rsid w:val="00554243"/>
    <w:rsid w:val="00557C7A"/>
    <w:rsid w:val="00562A58"/>
    <w:rsid w:val="00581211"/>
    <w:rsid w:val="00584811"/>
    <w:rsid w:val="00593AA6"/>
    <w:rsid w:val="00593E64"/>
    <w:rsid w:val="00594161"/>
    <w:rsid w:val="00594512"/>
    <w:rsid w:val="00594749"/>
    <w:rsid w:val="005A482B"/>
    <w:rsid w:val="005B4067"/>
    <w:rsid w:val="005C36E0"/>
    <w:rsid w:val="005C3F41"/>
    <w:rsid w:val="005D168D"/>
    <w:rsid w:val="005D4399"/>
    <w:rsid w:val="005D5EA1"/>
    <w:rsid w:val="005E61D3"/>
    <w:rsid w:val="005F7738"/>
    <w:rsid w:val="00600219"/>
    <w:rsid w:val="006077E7"/>
    <w:rsid w:val="00613EAD"/>
    <w:rsid w:val="006158AC"/>
    <w:rsid w:val="00640402"/>
    <w:rsid w:val="00640F78"/>
    <w:rsid w:val="00646E7B"/>
    <w:rsid w:val="00655D6A"/>
    <w:rsid w:val="00656AB9"/>
    <w:rsid w:val="00656DE9"/>
    <w:rsid w:val="00677CC2"/>
    <w:rsid w:val="00685F42"/>
    <w:rsid w:val="006866A1"/>
    <w:rsid w:val="0069207B"/>
    <w:rsid w:val="006A00AA"/>
    <w:rsid w:val="006A4309"/>
    <w:rsid w:val="006B0E55"/>
    <w:rsid w:val="006B7006"/>
    <w:rsid w:val="006C5B03"/>
    <w:rsid w:val="006C7F8C"/>
    <w:rsid w:val="006D7AB9"/>
    <w:rsid w:val="006F43AF"/>
    <w:rsid w:val="00700B2C"/>
    <w:rsid w:val="00713084"/>
    <w:rsid w:val="00720FC2"/>
    <w:rsid w:val="00731E00"/>
    <w:rsid w:val="00732E9D"/>
    <w:rsid w:val="0073491A"/>
    <w:rsid w:val="00735C11"/>
    <w:rsid w:val="007436D7"/>
    <w:rsid w:val="007440B7"/>
    <w:rsid w:val="00747993"/>
    <w:rsid w:val="007627C4"/>
    <w:rsid w:val="007634AD"/>
    <w:rsid w:val="007715C9"/>
    <w:rsid w:val="00771E45"/>
    <w:rsid w:val="00774EDD"/>
    <w:rsid w:val="007757EC"/>
    <w:rsid w:val="007A115D"/>
    <w:rsid w:val="007A35E6"/>
    <w:rsid w:val="007A6863"/>
    <w:rsid w:val="007D45C1"/>
    <w:rsid w:val="007D7C71"/>
    <w:rsid w:val="007E7D4A"/>
    <w:rsid w:val="007F48ED"/>
    <w:rsid w:val="007F7947"/>
    <w:rsid w:val="00812F45"/>
    <w:rsid w:val="00823B55"/>
    <w:rsid w:val="00830C0E"/>
    <w:rsid w:val="0084172C"/>
    <w:rsid w:val="00841918"/>
    <w:rsid w:val="00856A31"/>
    <w:rsid w:val="008754D0"/>
    <w:rsid w:val="00877D48"/>
    <w:rsid w:val="008816F0"/>
    <w:rsid w:val="0088345B"/>
    <w:rsid w:val="008A16A5"/>
    <w:rsid w:val="008B5D42"/>
    <w:rsid w:val="008C2B5D"/>
    <w:rsid w:val="008C7025"/>
    <w:rsid w:val="008D0EE0"/>
    <w:rsid w:val="008D5B99"/>
    <w:rsid w:val="008D7A27"/>
    <w:rsid w:val="008E4702"/>
    <w:rsid w:val="008E69AA"/>
    <w:rsid w:val="008F4F1C"/>
    <w:rsid w:val="00922764"/>
    <w:rsid w:val="00927311"/>
    <w:rsid w:val="00932377"/>
    <w:rsid w:val="009408EA"/>
    <w:rsid w:val="00943102"/>
    <w:rsid w:val="0094523D"/>
    <w:rsid w:val="009559E6"/>
    <w:rsid w:val="0096105E"/>
    <w:rsid w:val="00970B8A"/>
    <w:rsid w:val="00976A63"/>
    <w:rsid w:val="00983419"/>
    <w:rsid w:val="00987A4C"/>
    <w:rsid w:val="00994821"/>
    <w:rsid w:val="0099504A"/>
    <w:rsid w:val="009C3431"/>
    <w:rsid w:val="009C5989"/>
    <w:rsid w:val="009D08DA"/>
    <w:rsid w:val="009D3828"/>
    <w:rsid w:val="009D5633"/>
    <w:rsid w:val="00A06860"/>
    <w:rsid w:val="00A136F5"/>
    <w:rsid w:val="00A14B57"/>
    <w:rsid w:val="00A231E2"/>
    <w:rsid w:val="00A2550D"/>
    <w:rsid w:val="00A4169B"/>
    <w:rsid w:val="00A43430"/>
    <w:rsid w:val="00A445F2"/>
    <w:rsid w:val="00A50D55"/>
    <w:rsid w:val="00A5165B"/>
    <w:rsid w:val="00A51C19"/>
    <w:rsid w:val="00A52FDA"/>
    <w:rsid w:val="00A533BD"/>
    <w:rsid w:val="00A64912"/>
    <w:rsid w:val="00A70A74"/>
    <w:rsid w:val="00A74CBE"/>
    <w:rsid w:val="00A90EA8"/>
    <w:rsid w:val="00AA0343"/>
    <w:rsid w:val="00AA2A5C"/>
    <w:rsid w:val="00AB78E9"/>
    <w:rsid w:val="00AD3467"/>
    <w:rsid w:val="00AD5641"/>
    <w:rsid w:val="00AD7252"/>
    <w:rsid w:val="00AE0F9B"/>
    <w:rsid w:val="00AE44EC"/>
    <w:rsid w:val="00AF55FF"/>
    <w:rsid w:val="00B032D8"/>
    <w:rsid w:val="00B33B3C"/>
    <w:rsid w:val="00B40D74"/>
    <w:rsid w:val="00B46239"/>
    <w:rsid w:val="00B47D14"/>
    <w:rsid w:val="00B52663"/>
    <w:rsid w:val="00B56DCB"/>
    <w:rsid w:val="00B57D30"/>
    <w:rsid w:val="00B628CE"/>
    <w:rsid w:val="00B66858"/>
    <w:rsid w:val="00B701EC"/>
    <w:rsid w:val="00B76706"/>
    <w:rsid w:val="00B770D2"/>
    <w:rsid w:val="00B94F68"/>
    <w:rsid w:val="00BA47A3"/>
    <w:rsid w:val="00BA5026"/>
    <w:rsid w:val="00BA6300"/>
    <w:rsid w:val="00BB6E79"/>
    <w:rsid w:val="00BE3B31"/>
    <w:rsid w:val="00BE719A"/>
    <w:rsid w:val="00BE720A"/>
    <w:rsid w:val="00BF6650"/>
    <w:rsid w:val="00C067E5"/>
    <w:rsid w:val="00C12D68"/>
    <w:rsid w:val="00C164CA"/>
    <w:rsid w:val="00C2189A"/>
    <w:rsid w:val="00C42BF8"/>
    <w:rsid w:val="00C460AE"/>
    <w:rsid w:val="00C464EC"/>
    <w:rsid w:val="00C50043"/>
    <w:rsid w:val="00C50A0F"/>
    <w:rsid w:val="00C7573B"/>
    <w:rsid w:val="00C76CF3"/>
    <w:rsid w:val="00C87B0F"/>
    <w:rsid w:val="00CA7844"/>
    <w:rsid w:val="00CB58EF"/>
    <w:rsid w:val="00CE7D64"/>
    <w:rsid w:val="00CF0BB2"/>
    <w:rsid w:val="00D10E95"/>
    <w:rsid w:val="00D13441"/>
    <w:rsid w:val="00D20665"/>
    <w:rsid w:val="00D243A3"/>
    <w:rsid w:val="00D3200B"/>
    <w:rsid w:val="00D33440"/>
    <w:rsid w:val="00D42177"/>
    <w:rsid w:val="00D52EFE"/>
    <w:rsid w:val="00D56A0D"/>
    <w:rsid w:val="00D5767F"/>
    <w:rsid w:val="00D63EF6"/>
    <w:rsid w:val="00D66518"/>
    <w:rsid w:val="00D70DFB"/>
    <w:rsid w:val="00D71EEA"/>
    <w:rsid w:val="00D735CD"/>
    <w:rsid w:val="00D766DF"/>
    <w:rsid w:val="00D93444"/>
    <w:rsid w:val="00D95891"/>
    <w:rsid w:val="00DB5CB4"/>
    <w:rsid w:val="00DE149E"/>
    <w:rsid w:val="00E03632"/>
    <w:rsid w:val="00E05704"/>
    <w:rsid w:val="00E12F1A"/>
    <w:rsid w:val="00E15561"/>
    <w:rsid w:val="00E21CFB"/>
    <w:rsid w:val="00E22935"/>
    <w:rsid w:val="00E44015"/>
    <w:rsid w:val="00E54292"/>
    <w:rsid w:val="00E60191"/>
    <w:rsid w:val="00E74DC7"/>
    <w:rsid w:val="00E87699"/>
    <w:rsid w:val="00E92E27"/>
    <w:rsid w:val="00E9586B"/>
    <w:rsid w:val="00E97334"/>
    <w:rsid w:val="00EA0D36"/>
    <w:rsid w:val="00EA4D96"/>
    <w:rsid w:val="00EB5BE7"/>
    <w:rsid w:val="00ED4928"/>
    <w:rsid w:val="00EE3749"/>
    <w:rsid w:val="00EE6190"/>
    <w:rsid w:val="00EF2E3A"/>
    <w:rsid w:val="00EF6402"/>
    <w:rsid w:val="00F025DF"/>
    <w:rsid w:val="00F047E2"/>
    <w:rsid w:val="00F04D57"/>
    <w:rsid w:val="00F078DC"/>
    <w:rsid w:val="00F13E86"/>
    <w:rsid w:val="00F31952"/>
    <w:rsid w:val="00F31B13"/>
    <w:rsid w:val="00F32FCB"/>
    <w:rsid w:val="00F6709F"/>
    <w:rsid w:val="00F677A9"/>
    <w:rsid w:val="00F723BD"/>
    <w:rsid w:val="00F72655"/>
    <w:rsid w:val="00F7270E"/>
    <w:rsid w:val="00F732EA"/>
    <w:rsid w:val="00F84CF5"/>
    <w:rsid w:val="00F8612E"/>
    <w:rsid w:val="00F96FDB"/>
    <w:rsid w:val="00FA420B"/>
    <w:rsid w:val="00FA6A4C"/>
    <w:rsid w:val="00FB01C1"/>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ECF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A43430"/>
    <w:pPr>
      <w:spacing w:line="260" w:lineRule="atLeast"/>
    </w:pPr>
    <w:rPr>
      <w:sz w:val="22"/>
    </w:rPr>
  </w:style>
  <w:style w:type="paragraph" w:styleId="Heading1">
    <w:name w:val="heading 1"/>
    <w:basedOn w:val="Normal"/>
    <w:next w:val="Normal"/>
    <w:link w:val="Heading1Char"/>
    <w:uiPriority w:val="9"/>
    <w:qFormat/>
    <w:rsid w:val="00A43430"/>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3430"/>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43430"/>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43430"/>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43430"/>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43430"/>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A43430"/>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43430"/>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A43430"/>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43430"/>
  </w:style>
  <w:style w:type="paragraph" w:customStyle="1" w:styleId="OPCParaBase">
    <w:name w:val="OPCParaBase"/>
    <w:qFormat/>
    <w:rsid w:val="00A43430"/>
    <w:pPr>
      <w:spacing w:line="260" w:lineRule="atLeast"/>
    </w:pPr>
    <w:rPr>
      <w:rFonts w:eastAsia="Times New Roman" w:cs="Times New Roman"/>
      <w:sz w:val="22"/>
      <w:lang w:eastAsia="en-AU"/>
    </w:rPr>
  </w:style>
  <w:style w:type="paragraph" w:customStyle="1" w:styleId="ShortT">
    <w:name w:val="ShortT"/>
    <w:basedOn w:val="OPCParaBase"/>
    <w:next w:val="Normal"/>
    <w:qFormat/>
    <w:rsid w:val="00A43430"/>
    <w:pPr>
      <w:spacing w:line="240" w:lineRule="auto"/>
    </w:pPr>
    <w:rPr>
      <w:b/>
      <w:sz w:val="40"/>
    </w:rPr>
  </w:style>
  <w:style w:type="paragraph" w:customStyle="1" w:styleId="ActHead1">
    <w:name w:val="ActHead 1"/>
    <w:aliases w:val="c"/>
    <w:basedOn w:val="OPCParaBase"/>
    <w:next w:val="Normal"/>
    <w:qFormat/>
    <w:rsid w:val="00A4343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4343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4343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4343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4343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4343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4343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4343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4343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43430"/>
  </w:style>
  <w:style w:type="paragraph" w:customStyle="1" w:styleId="Blocks">
    <w:name w:val="Blocks"/>
    <w:aliases w:val="bb"/>
    <w:basedOn w:val="OPCParaBase"/>
    <w:qFormat/>
    <w:rsid w:val="00A43430"/>
    <w:pPr>
      <w:spacing w:line="240" w:lineRule="auto"/>
    </w:pPr>
    <w:rPr>
      <w:sz w:val="24"/>
    </w:rPr>
  </w:style>
  <w:style w:type="paragraph" w:customStyle="1" w:styleId="BoxText">
    <w:name w:val="BoxText"/>
    <w:aliases w:val="bt"/>
    <w:basedOn w:val="OPCParaBase"/>
    <w:qFormat/>
    <w:rsid w:val="00A4343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43430"/>
    <w:rPr>
      <w:b/>
    </w:rPr>
  </w:style>
  <w:style w:type="paragraph" w:customStyle="1" w:styleId="BoxHeadItalic">
    <w:name w:val="BoxHeadItalic"/>
    <w:aliases w:val="bhi"/>
    <w:basedOn w:val="BoxText"/>
    <w:next w:val="BoxStep"/>
    <w:qFormat/>
    <w:rsid w:val="00A43430"/>
    <w:rPr>
      <w:i/>
    </w:rPr>
  </w:style>
  <w:style w:type="paragraph" w:customStyle="1" w:styleId="BoxList">
    <w:name w:val="BoxList"/>
    <w:aliases w:val="bl"/>
    <w:basedOn w:val="BoxText"/>
    <w:qFormat/>
    <w:rsid w:val="00A43430"/>
    <w:pPr>
      <w:ind w:left="1559" w:hanging="425"/>
    </w:pPr>
  </w:style>
  <w:style w:type="paragraph" w:customStyle="1" w:styleId="BoxNote">
    <w:name w:val="BoxNote"/>
    <w:aliases w:val="bn"/>
    <w:basedOn w:val="BoxText"/>
    <w:qFormat/>
    <w:rsid w:val="00A43430"/>
    <w:pPr>
      <w:tabs>
        <w:tab w:val="left" w:pos="1985"/>
      </w:tabs>
      <w:spacing w:before="122" w:line="198" w:lineRule="exact"/>
      <w:ind w:left="2948" w:hanging="1814"/>
    </w:pPr>
    <w:rPr>
      <w:sz w:val="18"/>
    </w:rPr>
  </w:style>
  <w:style w:type="paragraph" w:customStyle="1" w:styleId="BoxPara">
    <w:name w:val="BoxPara"/>
    <w:aliases w:val="bp"/>
    <w:basedOn w:val="BoxText"/>
    <w:qFormat/>
    <w:rsid w:val="00A43430"/>
    <w:pPr>
      <w:tabs>
        <w:tab w:val="right" w:pos="2268"/>
      </w:tabs>
      <w:ind w:left="2552" w:hanging="1418"/>
    </w:pPr>
  </w:style>
  <w:style w:type="paragraph" w:customStyle="1" w:styleId="BoxStep">
    <w:name w:val="BoxStep"/>
    <w:aliases w:val="bs"/>
    <w:basedOn w:val="BoxText"/>
    <w:qFormat/>
    <w:rsid w:val="00A43430"/>
    <w:pPr>
      <w:ind w:left="1985" w:hanging="851"/>
    </w:pPr>
  </w:style>
  <w:style w:type="character" w:customStyle="1" w:styleId="CharAmPartNo">
    <w:name w:val="CharAmPartNo"/>
    <w:basedOn w:val="OPCCharBase"/>
    <w:qFormat/>
    <w:rsid w:val="00A43430"/>
  </w:style>
  <w:style w:type="character" w:customStyle="1" w:styleId="CharAmPartText">
    <w:name w:val="CharAmPartText"/>
    <w:basedOn w:val="OPCCharBase"/>
    <w:qFormat/>
    <w:rsid w:val="00A43430"/>
  </w:style>
  <w:style w:type="character" w:customStyle="1" w:styleId="CharAmSchNo">
    <w:name w:val="CharAmSchNo"/>
    <w:basedOn w:val="OPCCharBase"/>
    <w:qFormat/>
    <w:rsid w:val="00A43430"/>
  </w:style>
  <w:style w:type="character" w:customStyle="1" w:styleId="CharAmSchText">
    <w:name w:val="CharAmSchText"/>
    <w:basedOn w:val="OPCCharBase"/>
    <w:qFormat/>
    <w:rsid w:val="00A43430"/>
  </w:style>
  <w:style w:type="character" w:customStyle="1" w:styleId="CharBoldItalic">
    <w:name w:val="CharBoldItalic"/>
    <w:basedOn w:val="OPCCharBase"/>
    <w:uiPriority w:val="1"/>
    <w:qFormat/>
    <w:rsid w:val="00A43430"/>
    <w:rPr>
      <w:b/>
      <w:i/>
    </w:rPr>
  </w:style>
  <w:style w:type="character" w:customStyle="1" w:styleId="CharChapNo">
    <w:name w:val="CharChapNo"/>
    <w:basedOn w:val="OPCCharBase"/>
    <w:uiPriority w:val="1"/>
    <w:qFormat/>
    <w:rsid w:val="00A43430"/>
  </w:style>
  <w:style w:type="character" w:customStyle="1" w:styleId="CharChapText">
    <w:name w:val="CharChapText"/>
    <w:basedOn w:val="OPCCharBase"/>
    <w:uiPriority w:val="1"/>
    <w:qFormat/>
    <w:rsid w:val="00A43430"/>
  </w:style>
  <w:style w:type="character" w:customStyle="1" w:styleId="CharDivNo">
    <w:name w:val="CharDivNo"/>
    <w:basedOn w:val="OPCCharBase"/>
    <w:uiPriority w:val="1"/>
    <w:qFormat/>
    <w:rsid w:val="00A43430"/>
  </w:style>
  <w:style w:type="character" w:customStyle="1" w:styleId="CharDivText">
    <w:name w:val="CharDivText"/>
    <w:basedOn w:val="OPCCharBase"/>
    <w:uiPriority w:val="1"/>
    <w:qFormat/>
    <w:rsid w:val="00A43430"/>
  </w:style>
  <w:style w:type="character" w:customStyle="1" w:styleId="CharItalic">
    <w:name w:val="CharItalic"/>
    <w:basedOn w:val="OPCCharBase"/>
    <w:uiPriority w:val="1"/>
    <w:qFormat/>
    <w:rsid w:val="00A43430"/>
    <w:rPr>
      <w:i/>
    </w:rPr>
  </w:style>
  <w:style w:type="character" w:customStyle="1" w:styleId="CharPartNo">
    <w:name w:val="CharPartNo"/>
    <w:basedOn w:val="OPCCharBase"/>
    <w:uiPriority w:val="1"/>
    <w:qFormat/>
    <w:rsid w:val="00A43430"/>
  </w:style>
  <w:style w:type="character" w:customStyle="1" w:styleId="CharPartText">
    <w:name w:val="CharPartText"/>
    <w:basedOn w:val="OPCCharBase"/>
    <w:uiPriority w:val="1"/>
    <w:qFormat/>
    <w:rsid w:val="00A43430"/>
  </w:style>
  <w:style w:type="character" w:customStyle="1" w:styleId="CharSectno">
    <w:name w:val="CharSectno"/>
    <w:basedOn w:val="OPCCharBase"/>
    <w:qFormat/>
    <w:rsid w:val="00A43430"/>
  </w:style>
  <w:style w:type="character" w:customStyle="1" w:styleId="CharSubdNo">
    <w:name w:val="CharSubdNo"/>
    <w:basedOn w:val="OPCCharBase"/>
    <w:uiPriority w:val="1"/>
    <w:qFormat/>
    <w:rsid w:val="00A43430"/>
  </w:style>
  <w:style w:type="character" w:customStyle="1" w:styleId="CharSubdText">
    <w:name w:val="CharSubdText"/>
    <w:basedOn w:val="OPCCharBase"/>
    <w:uiPriority w:val="1"/>
    <w:qFormat/>
    <w:rsid w:val="00A43430"/>
  </w:style>
  <w:style w:type="paragraph" w:customStyle="1" w:styleId="CTA--">
    <w:name w:val="CTA --"/>
    <w:basedOn w:val="OPCParaBase"/>
    <w:next w:val="Normal"/>
    <w:rsid w:val="00A43430"/>
    <w:pPr>
      <w:spacing w:before="60" w:line="240" w:lineRule="atLeast"/>
      <w:ind w:left="142" w:hanging="142"/>
    </w:pPr>
    <w:rPr>
      <w:sz w:val="20"/>
    </w:rPr>
  </w:style>
  <w:style w:type="paragraph" w:customStyle="1" w:styleId="CTA-">
    <w:name w:val="CTA -"/>
    <w:basedOn w:val="OPCParaBase"/>
    <w:rsid w:val="00A43430"/>
    <w:pPr>
      <w:spacing w:before="60" w:line="240" w:lineRule="atLeast"/>
      <w:ind w:left="85" w:hanging="85"/>
    </w:pPr>
    <w:rPr>
      <w:sz w:val="20"/>
    </w:rPr>
  </w:style>
  <w:style w:type="paragraph" w:customStyle="1" w:styleId="CTA---">
    <w:name w:val="CTA ---"/>
    <w:basedOn w:val="OPCParaBase"/>
    <w:next w:val="Normal"/>
    <w:rsid w:val="00A43430"/>
    <w:pPr>
      <w:spacing w:before="60" w:line="240" w:lineRule="atLeast"/>
      <w:ind w:left="198" w:hanging="198"/>
    </w:pPr>
    <w:rPr>
      <w:sz w:val="20"/>
    </w:rPr>
  </w:style>
  <w:style w:type="paragraph" w:customStyle="1" w:styleId="CTA----">
    <w:name w:val="CTA ----"/>
    <w:basedOn w:val="OPCParaBase"/>
    <w:next w:val="Normal"/>
    <w:rsid w:val="00A43430"/>
    <w:pPr>
      <w:spacing w:before="60" w:line="240" w:lineRule="atLeast"/>
      <w:ind w:left="255" w:hanging="255"/>
    </w:pPr>
    <w:rPr>
      <w:sz w:val="20"/>
    </w:rPr>
  </w:style>
  <w:style w:type="paragraph" w:customStyle="1" w:styleId="CTA1a">
    <w:name w:val="CTA 1(a)"/>
    <w:basedOn w:val="OPCParaBase"/>
    <w:rsid w:val="00A43430"/>
    <w:pPr>
      <w:tabs>
        <w:tab w:val="right" w:pos="414"/>
      </w:tabs>
      <w:spacing w:before="40" w:line="240" w:lineRule="atLeast"/>
      <w:ind w:left="675" w:hanging="675"/>
    </w:pPr>
    <w:rPr>
      <w:sz w:val="20"/>
    </w:rPr>
  </w:style>
  <w:style w:type="paragraph" w:customStyle="1" w:styleId="CTA1ai">
    <w:name w:val="CTA 1(a)(i)"/>
    <w:basedOn w:val="OPCParaBase"/>
    <w:rsid w:val="00A43430"/>
    <w:pPr>
      <w:tabs>
        <w:tab w:val="right" w:pos="1004"/>
      </w:tabs>
      <w:spacing w:before="40" w:line="240" w:lineRule="atLeast"/>
      <w:ind w:left="1253" w:hanging="1253"/>
    </w:pPr>
    <w:rPr>
      <w:sz w:val="20"/>
    </w:rPr>
  </w:style>
  <w:style w:type="paragraph" w:customStyle="1" w:styleId="CTA2a">
    <w:name w:val="CTA 2(a)"/>
    <w:basedOn w:val="OPCParaBase"/>
    <w:rsid w:val="00A43430"/>
    <w:pPr>
      <w:tabs>
        <w:tab w:val="right" w:pos="482"/>
      </w:tabs>
      <w:spacing w:before="40" w:line="240" w:lineRule="atLeast"/>
      <w:ind w:left="748" w:hanging="748"/>
    </w:pPr>
    <w:rPr>
      <w:sz w:val="20"/>
    </w:rPr>
  </w:style>
  <w:style w:type="paragraph" w:customStyle="1" w:styleId="CTA2ai">
    <w:name w:val="CTA 2(a)(i)"/>
    <w:basedOn w:val="OPCParaBase"/>
    <w:rsid w:val="00A43430"/>
    <w:pPr>
      <w:tabs>
        <w:tab w:val="right" w:pos="1089"/>
      </w:tabs>
      <w:spacing w:before="40" w:line="240" w:lineRule="atLeast"/>
      <w:ind w:left="1327" w:hanging="1327"/>
    </w:pPr>
    <w:rPr>
      <w:sz w:val="20"/>
    </w:rPr>
  </w:style>
  <w:style w:type="paragraph" w:customStyle="1" w:styleId="CTA3a">
    <w:name w:val="CTA 3(a)"/>
    <w:basedOn w:val="OPCParaBase"/>
    <w:rsid w:val="00A43430"/>
    <w:pPr>
      <w:tabs>
        <w:tab w:val="right" w:pos="556"/>
      </w:tabs>
      <w:spacing w:before="40" w:line="240" w:lineRule="atLeast"/>
      <w:ind w:left="805" w:hanging="805"/>
    </w:pPr>
    <w:rPr>
      <w:sz w:val="20"/>
    </w:rPr>
  </w:style>
  <w:style w:type="paragraph" w:customStyle="1" w:styleId="CTA3ai">
    <w:name w:val="CTA 3(a)(i)"/>
    <w:basedOn w:val="OPCParaBase"/>
    <w:rsid w:val="00A43430"/>
    <w:pPr>
      <w:tabs>
        <w:tab w:val="right" w:pos="1140"/>
      </w:tabs>
      <w:spacing w:before="40" w:line="240" w:lineRule="atLeast"/>
      <w:ind w:left="1361" w:hanging="1361"/>
    </w:pPr>
    <w:rPr>
      <w:sz w:val="20"/>
    </w:rPr>
  </w:style>
  <w:style w:type="paragraph" w:customStyle="1" w:styleId="CTA4a">
    <w:name w:val="CTA 4(a)"/>
    <w:basedOn w:val="OPCParaBase"/>
    <w:rsid w:val="00A43430"/>
    <w:pPr>
      <w:tabs>
        <w:tab w:val="right" w:pos="624"/>
      </w:tabs>
      <w:spacing w:before="40" w:line="240" w:lineRule="atLeast"/>
      <w:ind w:left="873" w:hanging="873"/>
    </w:pPr>
    <w:rPr>
      <w:sz w:val="20"/>
    </w:rPr>
  </w:style>
  <w:style w:type="paragraph" w:customStyle="1" w:styleId="CTA4ai">
    <w:name w:val="CTA 4(a)(i)"/>
    <w:basedOn w:val="OPCParaBase"/>
    <w:rsid w:val="00A43430"/>
    <w:pPr>
      <w:tabs>
        <w:tab w:val="right" w:pos="1213"/>
      </w:tabs>
      <w:spacing w:before="40" w:line="240" w:lineRule="atLeast"/>
      <w:ind w:left="1452" w:hanging="1452"/>
    </w:pPr>
    <w:rPr>
      <w:sz w:val="20"/>
    </w:rPr>
  </w:style>
  <w:style w:type="paragraph" w:customStyle="1" w:styleId="CTACAPS">
    <w:name w:val="CTA CAPS"/>
    <w:basedOn w:val="OPCParaBase"/>
    <w:rsid w:val="00A43430"/>
    <w:pPr>
      <w:spacing w:before="60" w:line="240" w:lineRule="atLeast"/>
    </w:pPr>
    <w:rPr>
      <w:sz w:val="20"/>
    </w:rPr>
  </w:style>
  <w:style w:type="paragraph" w:customStyle="1" w:styleId="CTAright">
    <w:name w:val="CTA right"/>
    <w:basedOn w:val="OPCParaBase"/>
    <w:rsid w:val="00A43430"/>
    <w:pPr>
      <w:spacing w:before="60" w:line="240" w:lineRule="auto"/>
      <w:jc w:val="right"/>
    </w:pPr>
    <w:rPr>
      <w:sz w:val="20"/>
    </w:rPr>
  </w:style>
  <w:style w:type="paragraph" w:customStyle="1" w:styleId="subsection">
    <w:name w:val="subsection"/>
    <w:aliases w:val="ss,Subsection"/>
    <w:basedOn w:val="OPCParaBase"/>
    <w:link w:val="subsectionChar"/>
    <w:rsid w:val="00A43430"/>
    <w:pPr>
      <w:tabs>
        <w:tab w:val="right" w:pos="1021"/>
      </w:tabs>
      <w:spacing w:before="180" w:line="240" w:lineRule="auto"/>
      <w:ind w:left="1134" w:hanging="1134"/>
    </w:pPr>
  </w:style>
  <w:style w:type="paragraph" w:customStyle="1" w:styleId="Definition">
    <w:name w:val="Definition"/>
    <w:aliases w:val="dd"/>
    <w:basedOn w:val="OPCParaBase"/>
    <w:rsid w:val="00A43430"/>
    <w:pPr>
      <w:spacing w:before="180" w:line="240" w:lineRule="auto"/>
      <w:ind w:left="1134"/>
    </w:pPr>
  </w:style>
  <w:style w:type="paragraph" w:customStyle="1" w:styleId="ETAsubitem">
    <w:name w:val="ETA(subitem)"/>
    <w:basedOn w:val="OPCParaBase"/>
    <w:rsid w:val="00A43430"/>
    <w:pPr>
      <w:tabs>
        <w:tab w:val="right" w:pos="340"/>
      </w:tabs>
      <w:spacing w:before="60" w:line="240" w:lineRule="auto"/>
      <w:ind w:left="454" w:hanging="454"/>
    </w:pPr>
    <w:rPr>
      <w:sz w:val="20"/>
    </w:rPr>
  </w:style>
  <w:style w:type="paragraph" w:customStyle="1" w:styleId="ETApara">
    <w:name w:val="ETA(para)"/>
    <w:basedOn w:val="OPCParaBase"/>
    <w:rsid w:val="00A43430"/>
    <w:pPr>
      <w:tabs>
        <w:tab w:val="right" w:pos="754"/>
      </w:tabs>
      <w:spacing w:before="60" w:line="240" w:lineRule="auto"/>
      <w:ind w:left="828" w:hanging="828"/>
    </w:pPr>
    <w:rPr>
      <w:sz w:val="20"/>
    </w:rPr>
  </w:style>
  <w:style w:type="paragraph" w:customStyle="1" w:styleId="ETAsubpara">
    <w:name w:val="ETA(subpara)"/>
    <w:basedOn w:val="OPCParaBase"/>
    <w:rsid w:val="00A43430"/>
    <w:pPr>
      <w:tabs>
        <w:tab w:val="right" w:pos="1083"/>
      </w:tabs>
      <w:spacing w:before="60" w:line="240" w:lineRule="auto"/>
      <w:ind w:left="1191" w:hanging="1191"/>
    </w:pPr>
    <w:rPr>
      <w:sz w:val="20"/>
    </w:rPr>
  </w:style>
  <w:style w:type="paragraph" w:customStyle="1" w:styleId="ETAsub-subpara">
    <w:name w:val="ETA(sub-subpara)"/>
    <w:basedOn w:val="OPCParaBase"/>
    <w:rsid w:val="00A43430"/>
    <w:pPr>
      <w:tabs>
        <w:tab w:val="right" w:pos="1412"/>
      </w:tabs>
      <w:spacing w:before="60" w:line="240" w:lineRule="auto"/>
      <w:ind w:left="1525" w:hanging="1525"/>
    </w:pPr>
    <w:rPr>
      <w:sz w:val="20"/>
    </w:rPr>
  </w:style>
  <w:style w:type="paragraph" w:customStyle="1" w:styleId="Formula">
    <w:name w:val="Formula"/>
    <w:basedOn w:val="OPCParaBase"/>
    <w:rsid w:val="00A43430"/>
    <w:pPr>
      <w:spacing w:line="240" w:lineRule="auto"/>
      <w:ind w:left="1134"/>
    </w:pPr>
    <w:rPr>
      <w:sz w:val="20"/>
    </w:rPr>
  </w:style>
  <w:style w:type="paragraph" w:styleId="Header">
    <w:name w:val="header"/>
    <w:basedOn w:val="OPCParaBase"/>
    <w:link w:val="HeaderChar"/>
    <w:unhideWhenUsed/>
    <w:rsid w:val="00A4343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43430"/>
    <w:rPr>
      <w:rFonts w:eastAsia="Times New Roman" w:cs="Times New Roman"/>
      <w:sz w:val="16"/>
      <w:lang w:eastAsia="en-AU"/>
    </w:rPr>
  </w:style>
  <w:style w:type="paragraph" w:customStyle="1" w:styleId="House">
    <w:name w:val="House"/>
    <w:basedOn w:val="OPCParaBase"/>
    <w:rsid w:val="00A43430"/>
    <w:pPr>
      <w:spacing w:line="240" w:lineRule="auto"/>
    </w:pPr>
    <w:rPr>
      <w:sz w:val="28"/>
    </w:rPr>
  </w:style>
  <w:style w:type="paragraph" w:customStyle="1" w:styleId="Item">
    <w:name w:val="Item"/>
    <w:aliases w:val="i"/>
    <w:basedOn w:val="OPCParaBase"/>
    <w:next w:val="ItemHead"/>
    <w:rsid w:val="00A43430"/>
    <w:pPr>
      <w:keepLines/>
      <w:spacing w:before="80" w:line="240" w:lineRule="auto"/>
      <w:ind w:left="709"/>
    </w:pPr>
  </w:style>
  <w:style w:type="paragraph" w:customStyle="1" w:styleId="ItemHead">
    <w:name w:val="ItemHead"/>
    <w:aliases w:val="ih"/>
    <w:basedOn w:val="OPCParaBase"/>
    <w:next w:val="Item"/>
    <w:rsid w:val="00A4343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43430"/>
    <w:pPr>
      <w:spacing w:line="240" w:lineRule="auto"/>
    </w:pPr>
    <w:rPr>
      <w:b/>
      <w:sz w:val="32"/>
    </w:rPr>
  </w:style>
  <w:style w:type="paragraph" w:customStyle="1" w:styleId="notedraft">
    <w:name w:val="note(draft)"/>
    <w:aliases w:val="nd"/>
    <w:basedOn w:val="OPCParaBase"/>
    <w:rsid w:val="00A43430"/>
    <w:pPr>
      <w:spacing w:before="240" w:line="240" w:lineRule="auto"/>
      <w:ind w:left="284" w:hanging="284"/>
    </w:pPr>
    <w:rPr>
      <w:i/>
      <w:sz w:val="24"/>
    </w:rPr>
  </w:style>
  <w:style w:type="paragraph" w:customStyle="1" w:styleId="notemargin">
    <w:name w:val="note(margin)"/>
    <w:aliases w:val="nm"/>
    <w:basedOn w:val="OPCParaBase"/>
    <w:rsid w:val="00A43430"/>
    <w:pPr>
      <w:tabs>
        <w:tab w:val="left" w:pos="709"/>
      </w:tabs>
      <w:spacing w:before="122" w:line="198" w:lineRule="exact"/>
      <w:ind w:left="709" w:hanging="709"/>
    </w:pPr>
    <w:rPr>
      <w:sz w:val="18"/>
    </w:rPr>
  </w:style>
  <w:style w:type="paragraph" w:customStyle="1" w:styleId="noteToPara">
    <w:name w:val="noteToPara"/>
    <w:aliases w:val="ntp"/>
    <w:basedOn w:val="OPCParaBase"/>
    <w:rsid w:val="00A43430"/>
    <w:pPr>
      <w:spacing w:before="122" w:line="198" w:lineRule="exact"/>
      <w:ind w:left="2353" w:hanging="709"/>
    </w:pPr>
    <w:rPr>
      <w:sz w:val="18"/>
    </w:rPr>
  </w:style>
  <w:style w:type="paragraph" w:customStyle="1" w:styleId="noteParlAmend">
    <w:name w:val="note(ParlAmend)"/>
    <w:aliases w:val="npp"/>
    <w:basedOn w:val="OPCParaBase"/>
    <w:next w:val="ParlAmend"/>
    <w:rsid w:val="00A43430"/>
    <w:pPr>
      <w:spacing w:line="240" w:lineRule="auto"/>
      <w:jc w:val="right"/>
    </w:pPr>
    <w:rPr>
      <w:rFonts w:ascii="Arial" w:hAnsi="Arial"/>
      <w:b/>
      <w:i/>
    </w:rPr>
  </w:style>
  <w:style w:type="paragraph" w:customStyle="1" w:styleId="Page1">
    <w:name w:val="Page1"/>
    <w:basedOn w:val="OPCParaBase"/>
    <w:rsid w:val="00A43430"/>
    <w:pPr>
      <w:spacing w:before="5600" w:line="240" w:lineRule="auto"/>
    </w:pPr>
    <w:rPr>
      <w:b/>
      <w:sz w:val="32"/>
    </w:rPr>
  </w:style>
  <w:style w:type="paragraph" w:customStyle="1" w:styleId="PageBreak">
    <w:name w:val="PageBreak"/>
    <w:aliases w:val="pb"/>
    <w:basedOn w:val="OPCParaBase"/>
    <w:rsid w:val="00A43430"/>
    <w:pPr>
      <w:spacing w:line="240" w:lineRule="auto"/>
    </w:pPr>
    <w:rPr>
      <w:sz w:val="20"/>
    </w:rPr>
  </w:style>
  <w:style w:type="paragraph" w:customStyle="1" w:styleId="paragraphsub">
    <w:name w:val="paragraph(sub)"/>
    <w:aliases w:val="aa"/>
    <w:basedOn w:val="OPCParaBase"/>
    <w:rsid w:val="00A43430"/>
    <w:pPr>
      <w:tabs>
        <w:tab w:val="right" w:pos="1985"/>
      </w:tabs>
      <w:spacing w:before="40" w:line="240" w:lineRule="auto"/>
      <w:ind w:left="2098" w:hanging="2098"/>
    </w:pPr>
  </w:style>
  <w:style w:type="paragraph" w:customStyle="1" w:styleId="paragraphsub-sub">
    <w:name w:val="paragraph(sub-sub)"/>
    <w:aliases w:val="aaa"/>
    <w:basedOn w:val="OPCParaBase"/>
    <w:rsid w:val="00A43430"/>
    <w:pPr>
      <w:tabs>
        <w:tab w:val="right" w:pos="2722"/>
      </w:tabs>
      <w:spacing w:before="40" w:line="240" w:lineRule="auto"/>
      <w:ind w:left="2835" w:hanging="2835"/>
    </w:pPr>
  </w:style>
  <w:style w:type="paragraph" w:customStyle="1" w:styleId="paragraph">
    <w:name w:val="paragraph"/>
    <w:aliases w:val="a"/>
    <w:basedOn w:val="OPCParaBase"/>
    <w:link w:val="paragraphChar"/>
    <w:rsid w:val="00A43430"/>
    <w:pPr>
      <w:tabs>
        <w:tab w:val="right" w:pos="1531"/>
      </w:tabs>
      <w:spacing w:before="40" w:line="240" w:lineRule="auto"/>
      <w:ind w:left="1644" w:hanging="1644"/>
    </w:pPr>
  </w:style>
  <w:style w:type="paragraph" w:customStyle="1" w:styleId="ParlAmend">
    <w:name w:val="ParlAmend"/>
    <w:aliases w:val="pp"/>
    <w:basedOn w:val="OPCParaBase"/>
    <w:rsid w:val="00A43430"/>
    <w:pPr>
      <w:spacing w:before="240" w:line="240" w:lineRule="atLeast"/>
      <w:ind w:hanging="567"/>
    </w:pPr>
    <w:rPr>
      <w:sz w:val="24"/>
    </w:rPr>
  </w:style>
  <w:style w:type="paragraph" w:customStyle="1" w:styleId="Penalty">
    <w:name w:val="Penalty"/>
    <w:basedOn w:val="OPCParaBase"/>
    <w:rsid w:val="00A43430"/>
    <w:pPr>
      <w:tabs>
        <w:tab w:val="left" w:pos="2977"/>
      </w:tabs>
      <w:spacing w:before="180" w:line="240" w:lineRule="auto"/>
      <w:ind w:left="1985" w:hanging="851"/>
    </w:pPr>
  </w:style>
  <w:style w:type="paragraph" w:customStyle="1" w:styleId="Portfolio">
    <w:name w:val="Portfolio"/>
    <w:basedOn w:val="OPCParaBase"/>
    <w:rsid w:val="00A43430"/>
    <w:pPr>
      <w:spacing w:line="240" w:lineRule="auto"/>
    </w:pPr>
    <w:rPr>
      <w:i/>
      <w:sz w:val="20"/>
    </w:rPr>
  </w:style>
  <w:style w:type="paragraph" w:customStyle="1" w:styleId="Preamble">
    <w:name w:val="Preamble"/>
    <w:basedOn w:val="OPCParaBase"/>
    <w:next w:val="Normal"/>
    <w:rsid w:val="00A4343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43430"/>
    <w:pPr>
      <w:spacing w:line="240" w:lineRule="auto"/>
    </w:pPr>
    <w:rPr>
      <w:i/>
      <w:sz w:val="20"/>
    </w:rPr>
  </w:style>
  <w:style w:type="paragraph" w:customStyle="1" w:styleId="Session">
    <w:name w:val="Session"/>
    <w:basedOn w:val="OPCParaBase"/>
    <w:rsid w:val="00A43430"/>
    <w:pPr>
      <w:spacing w:line="240" w:lineRule="auto"/>
    </w:pPr>
    <w:rPr>
      <w:sz w:val="28"/>
    </w:rPr>
  </w:style>
  <w:style w:type="paragraph" w:customStyle="1" w:styleId="Sponsor">
    <w:name w:val="Sponsor"/>
    <w:basedOn w:val="OPCParaBase"/>
    <w:rsid w:val="00A43430"/>
    <w:pPr>
      <w:spacing w:line="240" w:lineRule="auto"/>
    </w:pPr>
    <w:rPr>
      <w:i/>
    </w:rPr>
  </w:style>
  <w:style w:type="paragraph" w:customStyle="1" w:styleId="Subitem">
    <w:name w:val="Subitem"/>
    <w:aliases w:val="iss"/>
    <w:basedOn w:val="OPCParaBase"/>
    <w:rsid w:val="00A43430"/>
    <w:pPr>
      <w:spacing w:before="180" w:line="240" w:lineRule="auto"/>
      <w:ind w:left="709" w:hanging="709"/>
    </w:pPr>
  </w:style>
  <w:style w:type="paragraph" w:customStyle="1" w:styleId="SubitemHead">
    <w:name w:val="SubitemHead"/>
    <w:aliases w:val="issh"/>
    <w:basedOn w:val="OPCParaBase"/>
    <w:rsid w:val="00A4343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43430"/>
    <w:pPr>
      <w:spacing w:before="40" w:line="240" w:lineRule="auto"/>
      <w:ind w:left="1134"/>
    </w:pPr>
  </w:style>
  <w:style w:type="paragraph" w:customStyle="1" w:styleId="SubsectionHead">
    <w:name w:val="SubsectionHead"/>
    <w:aliases w:val="ssh"/>
    <w:basedOn w:val="OPCParaBase"/>
    <w:next w:val="subsection"/>
    <w:rsid w:val="00A43430"/>
    <w:pPr>
      <w:keepNext/>
      <w:keepLines/>
      <w:spacing w:before="240" w:line="240" w:lineRule="auto"/>
      <w:ind w:left="1134"/>
    </w:pPr>
    <w:rPr>
      <w:i/>
    </w:rPr>
  </w:style>
  <w:style w:type="paragraph" w:customStyle="1" w:styleId="Tablea">
    <w:name w:val="Table(a)"/>
    <w:aliases w:val="ta"/>
    <w:basedOn w:val="OPCParaBase"/>
    <w:rsid w:val="00A43430"/>
    <w:pPr>
      <w:spacing w:before="60" w:line="240" w:lineRule="auto"/>
      <w:ind w:left="284" w:hanging="284"/>
    </w:pPr>
    <w:rPr>
      <w:sz w:val="20"/>
    </w:rPr>
  </w:style>
  <w:style w:type="paragraph" w:customStyle="1" w:styleId="TableAA">
    <w:name w:val="Table(AA)"/>
    <w:aliases w:val="taaa"/>
    <w:basedOn w:val="OPCParaBase"/>
    <w:rsid w:val="00A4343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4343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43430"/>
    <w:pPr>
      <w:spacing w:before="60" w:line="240" w:lineRule="atLeast"/>
    </w:pPr>
    <w:rPr>
      <w:sz w:val="20"/>
    </w:rPr>
  </w:style>
  <w:style w:type="paragraph" w:customStyle="1" w:styleId="TLPBoxTextnote">
    <w:name w:val="TLPBoxText(note"/>
    <w:aliases w:val="right)"/>
    <w:basedOn w:val="OPCParaBase"/>
    <w:rsid w:val="00A4343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4343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43430"/>
    <w:pPr>
      <w:spacing w:before="122" w:line="198" w:lineRule="exact"/>
      <w:ind w:left="1985" w:hanging="851"/>
      <w:jc w:val="right"/>
    </w:pPr>
    <w:rPr>
      <w:sz w:val="18"/>
    </w:rPr>
  </w:style>
  <w:style w:type="paragraph" w:customStyle="1" w:styleId="TLPTableBullet">
    <w:name w:val="TLPTableBullet"/>
    <w:aliases w:val="ttb"/>
    <w:basedOn w:val="OPCParaBase"/>
    <w:rsid w:val="00A43430"/>
    <w:pPr>
      <w:spacing w:line="240" w:lineRule="exact"/>
      <w:ind w:left="284" w:hanging="284"/>
    </w:pPr>
    <w:rPr>
      <w:sz w:val="20"/>
    </w:rPr>
  </w:style>
  <w:style w:type="paragraph" w:styleId="TOC1">
    <w:name w:val="toc 1"/>
    <w:basedOn w:val="Normal"/>
    <w:next w:val="Normal"/>
    <w:uiPriority w:val="39"/>
    <w:unhideWhenUsed/>
    <w:rsid w:val="00A43430"/>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A43430"/>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A43430"/>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A43430"/>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A43430"/>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A43430"/>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A43430"/>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A43430"/>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A43430"/>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A43430"/>
    <w:pPr>
      <w:keepLines/>
      <w:spacing w:before="240" w:after="120" w:line="240" w:lineRule="auto"/>
      <w:ind w:left="794"/>
    </w:pPr>
    <w:rPr>
      <w:b/>
      <w:kern w:val="28"/>
      <w:sz w:val="20"/>
    </w:rPr>
  </w:style>
  <w:style w:type="paragraph" w:customStyle="1" w:styleId="TofSectsHeading">
    <w:name w:val="TofSects(Heading)"/>
    <w:basedOn w:val="OPCParaBase"/>
    <w:rsid w:val="00A43430"/>
    <w:pPr>
      <w:spacing w:before="240" w:after="120" w:line="240" w:lineRule="auto"/>
    </w:pPr>
    <w:rPr>
      <w:b/>
      <w:sz w:val="24"/>
    </w:rPr>
  </w:style>
  <w:style w:type="paragraph" w:customStyle="1" w:styleId="TofSectsSection">
    <w:name w:val="TofSects(Section)"/>
    <w:basedOn w:val="OPCParaBase"/>
    <w:rsid w:val="00A43430"/>
    <w:pPr>
      <w:keepLines/>
      <w:spacing w:before="40" w:line="240" w:lineRule="auto"/>
      <w:ind w:left="1588" w:hanging="794"/>
    </w:pPr>
    <w:rPr>
      <w:kern w:val="28"/>
      <w:sz w:val="18"/>
    </w:rPr>
  </w:style>
  <w:style w:type="paragraph" w:customStyle="1" w:styleId="TofSectsSubdiv">
    <w:name w:val="TofSects(Subdiv)"/>
    <w:basedOn w:val="OPCParaBase"/>
    <w:rsid w:val="00A43430"/>
    <w:pPr>
      <w:keepLines/>
      <w:spacing w:before="80" w:line="240" w:lineRule="auto"/>
      <w:ind w:left="1588" w:hanging="794"/>
    </w:pPr>
    <w:rPr>
      <w:kern w:val="28"/>
    </w:rPr>
  </w:style>
  <w:style w:type="paragraph" w:customStyle="1" w:styleId="WRStyle">
    <w:name w:val="WR Style"/>
    <w:aliases w:val="WR"/>
    <w:basedOn w:val="OPCParaBase"/>
    <w:rsid w:val="00A43430"/>
    <w:pPr>
      <w:spacing w:before="240" w:line="240" w:lineRule="auto"/>
      <w:ind w:left="284" w:hanging="284"/>
    </w:pPr>
    <w:rPr>
      <w:b/>
      <w:i/>
      <w:kern w:val="28"/>
      <w:sz w:val="24"/>
    </w:rPr>
  </w:style>
  <w:style w:type="paragraph" w:customStyle="1" w:styleId="notepara">
    <w:name w:val="note(para)"/>
    <w:aliases w:val="na"/>
    <w:basedOn w:val="OPCParaBase"/>
    <w:rsid w:val="00A43430"/>
    <w:pPr>
      <w:spacing w:before="40" w:line="198" w:lineRule="exact"/>
      <w:ind w:left="2354" w:hanging="369"/>
    </w:pPr>
    <w:rPr>
      <w:sz w:val="18"/>
    </w:rPr>
  </w:style>
  <w:style w:type="paragraph" w:styleId="Footer">
    <w:name w:val="footer"/>
    <w:link w:val="FooterChar"/>
    <w:rsid w:val="00A4343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43430"/>
    <w:rPr>
      <w:rFonts w:eastAsia="Times New Roman" w:cs="Times New Roman"/>
      <w:sz w:val="22"/>
      <w:szCs w:val="24"/>
      <w:lang w:eastAsia="en-AU"/>
    </w:rPr>
  </w:style>
  <w:style w:type="character" w:styleId="LineNumber">
    <w:name w:val="line number"/>
    <w:basedOn w:val="OPCCharBase"/>
    <w:uiPriority w:val="99"/>
    <w:unhideWhenUsed/>
    <w:rsid w:val="00A43430"/>
    <w:rPr>
      <w:sz w:val="16"/>
    </w:rPr>
  </w:style>
  <w:style w:type="table" w:customStyle="1" w:styleId="CFlag">
    <w:name w:val="CFlag"/>
    <w:basedOn w:val="TableNormal"/>
    <w:uiPriority w:val="99"/>
    <w:rsid w:val="00A43430"/>
    <w:rPr>
      <w:rFonts w:eastAsia="Times New Roman" w:cs="Times New Roman"/>
      <w:lang w:eastAsia="en-AU"/>
    </w:rPr>
    <w:tblPr/>
  </w:style>
  <w:style w:type="paragraph" w:styleId="BalloonText">
    <w:name w:val="Balloon Text"/>
    <w:basedOn w:val="Normal"/>
    <w:link w:val="BalloonTextChar"/>
    <w:uiPriority w:val="99"/>
    <w:unhideWhenUsed/>
    <w:rsid w:val="00A434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43430"/>
    <w:rPr>
      <w:rFonts w:ascii="Tahoma" w:hAnsi="Tahoma" w:cs="Tahoma"/>
      <w:sz w:val="16"/>
      <w:szCs w:val="16"/>
    </w:rPr>
  </w:style>
  <w:style w:type="table" w:styleId="TableGrid">
    <w:name w:val="Table Grid"/>
    <w:basedOn w:val="TableNormal"/>
    <w:uiPriority w:val="59"/>
    <w:rsid w:val="00A43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43430"/>
    <w:rPr>
      <w:b/>
      <w:sz w:val="28"/>
      <w:szCs w:val="32"/>
    </w:rPr>
  </w:style>
  <w:style w:type="paragraph" w:customStyle="1" w:styleId="LegislationMadeUnder">
    <w:name w:val="LegislationMadeUnder"/>
    <w:basedOn w:val="OPCParaBase"/>
    <w:next w:val="Normal"/>
    <w:rsid w:val="00A43430"/>
    <w:rPr>
      <w:i/>
      <w:sz w:val="32"/>
      <w:szCs w:val="32"/>
    </w:rPr>
  </w:style>
  <w:style w:type="paragraph" w:customStyle="1" w:styleId="SignCoverPageEnd">
    <w:name w:val="SignCoverPageEnd"/>
    <w:basedOn w:val="OPCParaBase"/>
    <w:next w:val="Normal"/>
    <w:rsid w:val="00A4343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43430"/>
    <w:pPr>
      <w:pBdr>
        <w:top w:val="single" w:sz="4" w:space="1" w:color="auto"/>
      </w:pBdr>
      <w:spacing w:before="360"/>
      <w:ind w:right="397"/>
      <w:jc w:val="both"/>
    </w:pPr>
  </w:style>
  <w:style w:type="paragraph" w:customStyle="1" w:styleId="NotesHeading1">
    <w:name w:val="NotesHeading 1"/>
    <w:basedOn w:val="OPCParaBase"/>
    <w:next w:val="Normal"/>
    <w:rsid w:val="00A43430"/>
    <w:rPr>
      <w:b/>
      <w:sz w:val="28"/>
      <w:szCs w:val="28"/>
    </w:rPr>
  </w:style>
  <w:style w:type="paragraph" w:customStyle="1" w:styleId="NotesHeading2">
    <w:name w:val="NotesHeading 2"/>
    <w:basedOn w:val="OPCParaBase"/>
    <w:next w:val="Normal"/>
    <w:rsid w:val="00A43430"/>
    <w:rPr>
      <w:b/>
      <w:sz w:val="28"/>
      <w:szCs w:val="28"/>
    </w:rPr>
  </w:style>
  <w:style w:type="paragraph" w:customStyle="1" w:styleId="ENotesText">
    <w:name w:val="ENotesText"/>
    <w:aliases w:val="Ent"/>
    <w:basedOn w:val="OPCParaBase"/>
    <w:next w:val="Normal"/>
    <w:rsid w:val="00A43430"/>
    <w:pPr>
      <w:spacing w:before="120"/>
    </w:pPr>
  </w:style>
  <w:style w:type="paragraph" w:customStyle="1" w:styleId="CompiledActNo">
    <w:name w:val="CompiledActNo"/>
    <w:basedOn w:val="OPCParaBase"/>
    <w:next w:val="Normal"/>
    <w:rsid w:val="00A43430"/>
    <w:rPr>
      <w:b/>
      <w:sz w:val="24"/>
      <w:szCs w:val="24"/>
    </w:rPr>
  </w:style>
  <w:style w:type="paragraph" w:customStyle="1" w:styleId="CompiledMadeUnder">
    <w:name w:val="CompiledMadeUnder"/>
    <w:basedOn w:val="OPCParaBase"/>
    <w:next w:val="Normal"/>
    <w:rsid w:val="00A43430"/>
    <w:rPr>
      <w:i/>
      <w:sz w:val="24"/>
      <w:szCs w:val="24"/>
    </w:rPr>
  </w:style>
  <w:style w:type="paragraph" w:customStyle="1" w:styleId="Paragraphsub-sub-sub">
    <w:name w:val="Paragraph(sub-sub-sub)"/>
    <w:aliases w:val="aaaa"/>
    <w:basedOn w:val="OPCParaBase"/>
    <w:rsid w:val="00A4343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4343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4343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4343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4343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43430"/>
    <w:pPr>
      <w:spacing w:before="60" w:line="240" w:lineRule="auto"/>
    </w:pPr>
    <w:rPr>
      <w:rFonts w:cs="Arial"/>
      <w:sz w:val="20"/>
      <w:szCs w:val="22"/>
    </w:rPr>
  </w:style>
  <w:style w:type="paragraph" w:customStyle="1" w:styleId="NoteToSubpara">
    <w:name w:val="NoteToSubpara"/>
    <w:aliases w:val="nts"/>
    <w:basedOn w:val="OPCParaBase"/>
    <w:rsid w:val="00A43430"/>
    <w:pPr>
      <w:spacing w:before="40" w:line="198" w:lineRule="exact"/>
      <w:ind w:left="2835" w:hanging="709"/>
    </w:pPr>
    <w:rPr>
      <w:sz w:val="18"/>
    </w:rPr>
  </w:style>
  <w:style w:type="paragraph" w:customStyle="1" w:styleId="ENoteTableHeading">
    <w:name w:val="ENoteTableHeading"/>
    <w:aliases w:val="enth"/>
    <w:basedOn w:val="OPCParaBase"/>
    <w:rsid w:val="00A43430"/>
    <w:pPr>
      <w:keepNext/>
      <w:spacing w:before="60" w:line="240" w:lineRule="atLeast"/>
    </w:pPr>
    <w:rPr>
      <w:rFonts w:ascii="Arial" w:hAnsi="Arial"/>
      <w:b/>
      <w:sz w:val="16"/>
    </w:rPr>
  </w:style>
  <w:style w:type="paragraph" w:customStyle="1" w:styleId="ENoteTTi">
    <w:name w:val="ENoteTTi"/>
    <w:aliases w:val="entti"/>
    <w:basedOn w:val="OPCParaBase"/>
    <w:rsid w:val="00A43430"/>
    <w:pPr>
      <w:keepNext/>
      <w:spacing w:before="60" w:line="240" w:lineRule="atLeast"/>
      <w:ind w:left="170"/>
    </w:pPr>
    <w:rPr>
      <w:sz w:val="16"/>
    </w:rPr>
  </w:style>
  <w:style w:type="paragraph" w:customStyle="1" w:styleId="ENotesHeading1">
    <w:name w:val="ENotesHeading 1"/>
    <w:aliases w:val="Enh1"/>
    <w:basedOn w:val="OPCParaBase"/>
    <w:next w:val="Normal"/>
    <w:rsid w:val="00A43430"/>
    <w:pPr>
      <w:spacing w:before="120"/>
      <w:outlineLvl w:val="1"/>
    </w:pPr>
    <w:rPr>
      <w:b/>
      <w:sz w:val="28"/>
      <w:szCs w:val="28"/>
    </w:rPr>
  </w:style>
  <w:style w:type="paragraph" w:customStyle="1" w:styleId="ENotesHeading2">
    <w:name w:val="ENotesHeading 2"/>
    <w:aliases w:val="Enh2"/>
    <w:basedOn w:val="OPCParaBase"/>
    <w:next w:val="Normal"/>
    <w:rsid w:val="00A43430"/>
    <w:pPr>
      <w:spacing w:before="120" w:after="120"/>
      <w:outlineLvl w:val="2"/>
    </w:pPr>
    <w:rPr>
      <w:b/>
      <w:sz w:val="24"/>
      <w:szCs w:val="28"/>
    </w:rPr>
  </w:style>
  <w:style w:type="paragraph" w:customStyle="1" w:styleId="ENoteTTIndentHeading">
    <w:name w:val="ENoteTTIndentHeading"/>
    <w:aliases w:val="enTTHi"/>
    <w:basedOn w:val="OPCParaBase"/>
    <w:rsid w:val="00A4343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43430"/>
    <w:pPr>
      <w:spacing w:before="60" w:line="240" w:lineRule="atLeast"/>
    </w:pPr>
    <w:rPr>
      <w:sz w:val="16"/>
    </w:rPr>
  </w:style>
  <w:style w:type="paragraph" w:customStyle="1" w:styleId="MadeunderText">
    <w:name w:val="MadeunderText"/>
    <w:basedOn w:val="OPCParaBase"/>
    <w:next w:val="Normal"/>
    <w:rsid w:val="00A43430"/>
    <w:pPr>
      <w:spacing w:before="240"/>
    </w:pPr>
    <w:rPr>
      <w:sz w:val="24"/>
      <w:szCs w:val="24"/>
    </w:rPr>
  </w:style>
  <w:style w:type="paragraph" w:customStyle="1" w:styleId="ENotesHeading3">
    <w:name w:val="ENotesHeading 3"/>
    <w:aliases w:val="Enh3"/>
    <w:basedOn w:val="OPCParaBase"/>
    <w:next w:val="Normal"/>
    <w:rsid w:val="00A43430"/>
    <w:pPr>
      <w:keepNext/>
      <w:spacing w:before="120" w:line="240" w:lineRule="auto"/>
      <w:outlineLvl w:val="4"/>
    </w:pPr>
    <w:rPr>
      <w:b/>
      <w:szCs w:val="24"/>
    </w:rPr>
  </w:style>
  <w:style w:type="character" w:customStyle="1" w:styleId="CharSubPartTextCASA">
    <w:name w:val="CharSubPartText(CASA)"/>
    <w:basedOn w:val="OPCCharBase"/>
    <w:uiPriority w:val="1"/>
    <w:rsid w:val="00A43430"/>
  </w:style>
  <w:style w:type="character" w:customStyle="1" w:styleId="CharSubPartNoCASA">
    <w:name w:val="CharSubPartNo(CASA)"/>
    <w:basedOn w:val="OPCCharBase"/>
    <w:uiPriority w:val="1"/>
    <w:rsid w:val="00A43430"/>
  </w:style>
  <w:style w:type="paragraph" w:customStyle="1" w:styleId="ENoteTTIndentHeadingSub">
    <w:name w:val="ENoteTTIndentHeadingSub"/>
    <w:aliases w:val="enTTHis"/>
    <w:basedOn w:val="OPCParaBase"/>
    <w:rsid w:val="00A43430"/>
    <w:pPr>
      <w:keepNext/>
      <w:spacing w:before="60" w:line="240" w:lineRule="atLeast"/>
      <w:ind w:left="340"/>
    </w:pPr>
    <w:rPr>
      <w:b/>
      <w:sz w:val="16"/>
    </w:rPr>
  </w:style>
  <w:style w:type="paragraph" w:customStyle="1" w:styleId="ENoteTTiSub">
    <w:name w:val="ENoteTTiSub"/>
    <w:aliases w:val="enttis"/>
    <w:basedOn w:val="OPCParaBase"/>
    <w:rsid w:val="00A43430"/>
    <w:pPr>
      <w:keepNext/>
      <w:spacing w:before="60" w:line="240" w:lineRule="atLeast"/>
      <w:ind w:left="340"/>
    </w:pPr>
    <w:rPr>
      <w:sz w:val="16"/>
    </w:rPr>
  </w:style>
  <w:style w:type="paragraph" w:customStyle="1" w:styleId="SubDivisionMigration">
    <w:name w:val="SubDivisionMigration"/>
    <w:aliases w:val="sdm"/>
    <w:basedOn w:val="OPCParaBase"/>
    <w:rsid w:val="00A4343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4343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43430"/>
    <w:pPr>
      <w:spacing w:before="122" w:line="240" w:lineRule="auto"/>
      <w:ind w:left="1985" w:hanging="851"/>
    </w:pPr>
    <w:rPr>
      <w:sz w:val="18"/>
    </w:rPr>
  </w:style>
  <w:style w:type="paragraph" w:customStyle="1" w:styleId="FreeForm">
    <w:name w:val="FreeForm"/>
    <w:rsid w:val="00A43430"/>
    <w:rPr>
      <w:rFonts w:ascii="Arial" w:hAnsi="Arial"/>
      <w:sz w:val="22"/>
    </w:rPr>
  </w:style>
  <w:style w:type="paragraph" w:customStyle="1" w:styleId="SOText">
    <w:name w:val="SO Text"/>
    <w:aliases w:val="sot"/>
    <w:link w:val="SOTextChar"/>
    <w:rsid w:val="00A4343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43430"/>
    <w:rPr>
      <w:sz w:val="22"/>
    </w:rPr>
  </w:style>
  <w:style w:type="paragraph" w:customStyle="1" w:styleId="SOTextNote">
    <w:name w:val="SO TextNote"/>
    <w:aliases w:val="sont"/>
    <w:basedOn w:val="SOText"/>
    <w:qFormat/>
    <w:rsid w:val="00A43430"/>
    <w:pPr>
      <w:spacing w:before="122" w:line="198" w:lineRule="exact"/>
      <w:ind w:left="1843" w:hanging="709"/>
    </w:pPr>
    <w:rPr>
      <w:sz w:val="18"/>
    </w:rPr>
  </w:style>
  <w:style w:type="paragraph" w:customStyle="1" w:styleId="SOPara">
    <w:name w:val="SO Para"/>
    <w:aliases w:val="soa"/>
    <w:basedOn w:val="SOText"/>
    <w:link w:val="SOParaChar"/>
    <w:qFormat/>
    <w:rsid w:val="00A43430"/>
    <w:pPr>
      <w:tabs>
        <w:tab w:val="right" w:pos="1786"/>
      </w:tabs>
      <w:spacing w:before="40"/>
      <w:ind w:left="2070" w:hanging="936"/>
    </w:pPr>
  </w:style>
  <w:style w:type="character" w:customStyle="1" w:styleId="SOParaChar">
    <w:name w:val="SO Para Char"/>
    <w:aliases w:val="soa Char"/>
    <w:basedOn w:val="DefaultParagraphFont"/>
    <w:link w:val="SOPara"/>
    <w:rsid w:val="00A43430"/>
    <w:rPr>
      <w:sz w:val="22"/>
    </w:rPr>
  </w:style>
  <w:style w:type="paragraph" w:customStyle="1" w:styleId="FileName">
    <w:name w:val="FileName"/>
    <w:basedOn w:val="Normal"/>
    <w:rsid w:val="00A43430"/>
  </w:style>
  <w:style w:type="paragraph" w:customStyle="1" w:styleId="TableHeading">
    <w:name w:val="TableHeading"/>
    <w:aliases w:val="th"/>
    <w:basedOn w:val="OPCParaBase"/>
    <w:next w:val="Tabletext"/>
    <w:rsid w:val="00A43430"/>
    <w:pPr>
      <w:keepNext/>
      <w:spacing w:before="60" w:line="240" w:lineRule="atLeast"/>
    </w:pPr>
    <w:rPr>
      <w:b/>
      <w:sz w:val="20"/>
    </w:rPr>
  </w:style>
  <w:style w:type="paragraph" w:customStyle="1" w:styleId="SOHeadBold">
    <w:name w:val="SO HeadBold"/>
    <w:aliases w:val="sohb"/>
    <w:basedOn w:val="SOText"/>
    <w:next w:val="SOText"/>
    <w:link w:val="SOHeadBoldChar"/>
    <w:qFormat/>
    <w:rsid w:val="00A43430"/>
    <w:rPr>
      <w:b/>
    </w:rPr>
  </w:style>
  <w:style w:type="character" w:customStyle="1" w:styleId="SOHeadBoldChar">
    <w:name w:val="SO HeadBold Char"/>
    <w:aliases w:val="sohb Char"/>
    <w:basedOn w:val="DefaultParagraphFont"/>
    <w:link w:val="SOHeadBold"/>
    <w:rsid w:val="00A43430"/>
    <w:rPr>
      <w:b/>
      <w:sz w:val="22"/>
    </w:rPr>
  </w:style>
  <w:style w:type="paragraph" w:customStyle="1" w:styleId="SOHeadItalic">
    <w:name w:val="SO HeadItalic"/>
    <w:aliases w:val="sohi"/>
    <w:basedOn w:val="SOText"/>
    <w:next w:val="SOText"/>
    <w:link w:val="SOHeadItalicChar"/>
    <w:qFormat/>
    <w:rsid w:val="00A43430"/>
    <w:rPr>
      <w:i/>
    </w:rPr>
  </w:style>
  <w:style w:type="character" w:customStyle="1" w:styleId="SOHeadItalicChar">
    <w:name w:val="SO HeadItalic Char"/>
    <w:aliases w:val="sohi Char"/>
    <w:basedOn w:val="DefaultParagraphFont"/>
    <w:link w:val="SOHeadItalic"/>
    <w:rsid w:val="00A43430"/>
    <w:rPr>
      <w:i/>
      <w:sz w:val="22"/>
    </w:rPr>
  </w:style>
  <w:style w:type="paragraph" w:customStyle="1" w:styleId="SOBullet">
    <w:name w:val="SO Bullet"/>
    <w:aliases w:val="sotb"/>
    <w:basedOn w:val="SOText"/>
    <w:link w:val="SOBulletChar"/>
    <w:qFormat/>
    <w:rsid w:val="00A43430"/>
    <w:pPr>
      <w:ind w:left="1559" w:hanging="425"/>
    </w:pPr>
  </w:style>
  <w:style w:type="character" w:customStyle="1" w:styleId="SOBulletChar">
    <w:name w:val="SO Bullet Char"/>
    <w:aliases w:val="sotb Char"/>
    <w:basedOn w:val="DefaultParagraphFont"/>
    <w:link w:val="SOBullet"/>
    <w:rsid w:val="00A43430"/>
    <w:rPr>
      <w:sz w:val="22"/>
    </w:rPr>
  </w:style>
  <w:style w:type="paragraph" w:customStyle="1" w:styleId="SOBulletNote">
    <w:name w:val="SO BulletNote"/>
    <w:aliases w:val="sonb"/>
    <w:basedOn w:val="SOTextNote"/>
    <w:link w:val="SOBulletNoteChar"/>
    <w:qFormat/>
    <w:rsid w:val="00A43430"/>
    <w:pPr>
      <w:tabs>
        <w:tab w:val="left" w:pos="1560"/>
      </w:tabs>
      <w:ind w:left="2268" w:hanging="1134"/>
    </w:pPr>
  </w:style>
  <w:style w:type="character" w:customStyle="1" w:styleId="SOBulletNoteChar">
    <w:name w:val="SO BulletNote Char"/>
    <w:aliases w:val="sonb Char"/>
    <w:basedOn w:val="DefaultParagraphFont"/>
    <w:link w:val="SOBulletNote"/>
    <w:rsid w:val="00A43430"/>
    <w:rPr>
      <w:sz w:val="18"/>
    </w:rPr>
  </w:style>
  <w:style w:type="paragraph" w:customStyle="1" w:styleId="SOText2">
    <w:name w:val="SO Text2"/>
    <w:aliases w:val="sot2"/>
    <w:basedOn w:val="Normal"/>
    <w:next w:val="SOText"/>
    <w:link w:val="SOText2Char"/>
    <w:rsid w:val="00A4343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43430"/>
    <w:rPr>
      <w:sz w:val="22"/>
    </w:rPr>
  </w:style>
  <w:style w:type="paragraph" w:customStyle="1" w:styleId="SubPartCASA">
    <w:name w:val="SubPart(CASA)"/>
    <w:aliases w:val="csp"/>
    <w:basedOn w:val="OPCParaBase"/>
    <w:next w:val="ActHead3"/>
    <w:rsid w:val="00A43430"/>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A43430"/>
    <w:rPr>
      <w:rFonts w:eastAsia="Times New Roman" w:cs="Times New Roman"/>
      <w:sz w:val="22"/>
      <w:lang w:eastAsia="en-AU"/>
    </w:rPr>
  </w:style>
  <w:style w:type="character" w:customStyle="1" w:styleId="notetextChar">
    <w:name w:val="note(text) Char"/>
    <w:aliases w:val="n Char"/>
    <w:basedOn w:val="DefaultParagraphFont"/>
    <w:link w:val="notetext"/>
    <w:rsid w:val="00A43430"/>
    <w:rPr>
      <w:rFonts w:eastAsia="Times New Roman" w:cs="Times New Roman"/>
      <w:sz w:val="18"/>
      <w:lang w:eastAsia="en-AU"/>
    </w:rPr>
  </w:style>
  <w:style w:type="character" w:customStyle="1" w:styleId="Heading1Char">
    <w:name w:val="Heading 1 Char"/>
    <w:basedOn w:val="DefaultParagraphFont"/>
    <w:link w:val="Heading1"/>
    <w:uiPriority w:val="9"/>
    <w:rsid w:val="00A4343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4343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4343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A4343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A4343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A4343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A4343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A4343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A43430"/>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A43430"/>
  </w:style>
  <w:style w:type="character" w:customStyle="1" w:styleId="charlegsubtitle1">
    <w:name w:val="charlegsubtitle1"/>
    <w:basedOn w:val="DefaultParagraphFont"/>
    <w:rsid w:val="00A43430"/>
    <w:rPr>
      <w:rFonts w:ascii="Arial" w:hAnsi="Arial" w:cs="Arial" w:hint="default"/>
      <w:b/>
      <w:bCs/>
      <w:sz w:val="28"/>
      <w:szCs w:val="28"/>
    </w:rPr>
  </w:style>
  <w:style w:type="paragraph" w:styleId="Index1">
    <w:name w:val="index 1"/>
    <w:basedOn w:val="Normal"/>
    <w:next w:val="Normal"/>
    <w:autoRedefine/>
    <w:rsid w:val="00A43430"/>
    <w:pPr>
      <w:ind w:left="240" w:hanging="240"/>
    </w:pPr>
  </w:style>
  <w:style w:type="paragraph" w:styleId="Index2">
    <w:name w:val="index 2"/>
    <w:basedOn w:val="Normal"/>
    <w:next w:val="Normal"/>
    <w:autoRedefine/>
    <w:rsid w:val="00A43430"/>
    <w:pPr>
      <w:ind w:left="480" w:hanging="240"/>
    </w:pPr>
  </w:style>
  <w:style w:type="paragraph" w:styleId="Index3">
    <w:name w:val="index 3"/>
    <w:basedOn w:val="Normal"/>
    <w:next w:val="Normal"/>
    <w:autoRedefine/>
    <w:rsid w:val="00A43430"/>
    <w:pPr>
      <w:ind w:left="720" w:hanging="240"/>
    </w:pPr>
  </w:style>
  <w:style w:type="paragraph" w:styleId="Index4">
    <w:name w:val="index 4"/>
    <w:basedOn w:val="Normal"/>
    <w:next w:val="Normal"/>
    <w:autoRedefine/>
    <w:rsid w:val="00A43430"/>
    <w:pPr>
      <w:ind w:left="960" w:hanging="240"/>
    </w:pPr>
  </w:style>
  <w:style w:type="paragraph" w:styleId="Index5">
    <w:name w:val="index 5"/>
    <w:basedOn w:val="Normal"/>
    <w:next w:val="Normal"/>
    <w:autoRedefine/>
    <w:rsid w:val="00A43430"/>
    <w:pPr>
      <w:ind w:left="1200" w:hanging="240"/>
    </w:pPr>
  </w:style>
  <w:style w:type="paragraph" w:styleId="Index6">
    <w:name w:val="index 6"/>
    <w:basedOn w:val="Normal"/>
    <w:next w:val="Normal"/>
    <w:autoRedefine/>
    <w:rsid w:val="00A43430"/>
    <w:pPr>
      <w:ind w:left="1440" w:hanging="240"/>
    </w:pPr>
  </w:style>
  <w:style w:type="paragraph" w:styleId="Index7">
    <w:name w:val="index 7"/>
    <w:basedOn w:val="Normal"/>
    <w:next w:val="Normal"/>
    <w:autoRedefine/>
    <w:rsid w:val="00A43430"/>
    <w:pPr>
      <w:ind w:left="1680" w:hanging="240"/>
    </w:pPr>
  </w:style>
  <w:style w:type="paragraph" w:styleId="Index8">
    <w:name w:val="index 8"/>
    <w:basedOn w:val="Normal"/>
    <w:next w:val="Normal"/>
    <w:autoRedefine/>
    <w:rsid w:val="00A43430"/>
    <w:pPr>
      <w:ind w:left="1920" w:hanging="240"/>
    </w:pPr>
  </w:style>
  <w:style w:type="paragraph" w:styleId="Index9">
    <w:name w:val="index 9"/>
    <w:basedOn w:val="Normal"/>
    <w:next w:val="Normal"/>
    <w:autoRedefine/>
    <w:rsid w:val="00A43430"/>
    <w:pPr>
      <w:ind w:left="2160" w:hanging="240"/>
    </w:pPr>
  </w:style>
  <w:style w:type="paragraph" w:styleId="NormalIndent">
    <w:name w:val="Normal Indent"/>
    <w:basedOn w:val="Normal"/>
    <w:rsid w:val="00A43430"/>
    <w:pPr>
      <w:ind w:left="720"/>
    </w:pPr>
  </w:style>
  <w:style w:type="paragraph" w:styleId="FootnoteText">
    <w:name w:val="footnote text"/>
    <w:basedOn w:val="Normal"/>
    <w:link w:val="FootnoteTextChar"/>
    <w:rsid w:val="00A43430"/>
    <w:rPr>
      <w:sz w:val="20"/>
    </w:rPr>
  </w:style>
  <w:style w:type="character" w:customStyle="1" w:styleId="FootnoteTextChar">
    <w:name w:val="Footnote Text Char"/>
    <w:basedOn w:val="DefaultParagraphFont"/>
    <w:link w:val="FootnoteText"/>
    <w:rsid w:val="00A43430"/>
  </w:style>
  <w:style w:type="paragraph" w:styleId="CommentText">
    <w:name w:val="annotation text"/>
    <w:basedOn w:val="Normal"/>
    <w:link w:val="CommentTextChar"/>
    <w:rsid w:val="00A43430"/>
    <w:rPr>
      <w:sz w:val="20"/>
    </w:rPr>
  </w:style>
  <w:style w:type="character" w:customStyle="1" w:styleId="CommentTextChar">
    <w:name w:val="Comment Text Char"/>
    <w:basedOn w:val="DefaultParagraphFont"/>
    <w:link w:val="CommentText"/>
    <w:rsid w:val="00A43430"/>
  </w:style>
  <w:style w:type="paragraph" w:styleId="IndexHeading">
    <w:name w:val="index heading"/>
    <w:basedOn w:val="Normal"/>
    <w:next w:val="Index1"/>
    <w:rsid w:val="00A43430"/>
    <w:rPr>
      <w:rFonts w:ascii="Arial" w:hAnsi="Arial" w:cs="Arial"/>
      <w:b/>
      <w:bCs/>
    </w:rPr>
  </w:style>
  <w:style w:type="paragraph" w:styleId="Caption">
    <w:name w:val="caption"/>
    <w:basedOn w:val="Normal"/>
    <w:next w:val="Normal"/>
    <w:qFormat/>
    <w:rsid w:val="00A43430"/>
    <w:pPr>
      <w:spacing w:before="120" w:after="120"/>
    </w:pPr>
    <w:rPr>
      <w:b/>
      <w:bCs/>
      <w:sz w:val="20"/>
    </w:rPr>
  </w:style>
  <w:style w:type="paragraph" w:styleId="TableofFigures">
    <w:name w:val="table of figures"/>
    <w:basedOn w:val="Normal"/>
    <w:next w:val="Normal"/>
    <w:rsid w:val="00A43430"/>
    <w:pPr>
      <w:ind w:left="480" w:hanging="480"/>
    </w:pPr>
  </w:style>
  <w:style w:type="paragraph" w:styleId="EnvelopeAddress">
    <w:name w:val="envelope address"/>
    <w:basedOn w:val="Normal"/>
    <w:rsid w:val="00A4343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43430"/>
    <w:rPr>
      <w:rFonts w:ascii="Arial" w:hAnsi="Arial" w:cs="Arial"/>
      <w:sz w:val="20"/>
    </w:rPr>
  </w:style>
  <w:style w:type="character" w:styleId="FootnoteReference">
    <w:name w:val="footnote reference"/>
    <w:basedOn w:val="DefaultParagraphFont"/>
    <w:rsid w:val="00A43430"/>
    <w:rPr>
      <w:rFonts w:ascii="Times New Roman" w:hAnsi="Times New Roman"/>
      <w:sz w:val="20"/>
      <w:vertAlign w:val="superscript"/>
    </w:rPr>
  </w:style>
  <w:style w:type="character" w:styleId="CommentReference">
    <w:name w:val="annotation reference"/>
    <w:basedOn w:val="DefaultParagraphFont"/>
    <w:rsid w:val="00A43430"/>
    <w:rPr>
      <w:sz w:val="16"/>
      <w:szCs w:val="16"/>
    </w:rPr>
  </w:style>
  <w:style w:type="character" w:styleId="PageNumber">
    <w:name w:val="page number"/>
    <w:basedOn w:val="DefaultParagraphFont"/>
    <w:rsid w:val="00A43430"/>
  </w:style>
  <w:style w:type="character" w:styleId="EndnoteReference">
    <w:name w:val="endnote reference"/>
    <w:basedOn w:val="DefaultParagraphFont"/>
    <w:rsid w:val="00A43430"/>
    <w:rPr>
      <w:vertAlign w:val="superscript"/>
    </w:rPr>
  </w:style>
  <w:style w:type="paragraph" w:styleId="EndnoteText">
    <w:name w:val="endnote text"/>
    <w:basedOn w:val="Normal"/>
    <w:link w:val="EndnoteTextChar"/>
    <w:rsid w:val="00A43430"/>
    <w:rPr>
      <w:sz w:val="20"/>
    </w:rPr>
  </w:style>
  <w:style w:type="character" w:customStyle="1" w:styleId="EndnoteTextChar">
    <w:name w:val="Endnote Text Char"/>
    <w:basedOn w:val="DefaultParagraphFont"/>
    <w:link w:val="EndnoteText"/>
    <w:rsid w:val="00A43430"/>
  </w:style>
  <w:style w:type="paragraph" w:styleId="TableofAuthorities">
    <w:name w:val="table of authorities"/>
    <w:basedOn w:val="Normal"/>
    <w:next w:val="Normal"/>
    <w:rsid w:val="00A43430"/>
    <w:pPr>
      <w:ind w:left="240" w:hanging="240"/>
    </w:pPr>
  </w:style>
  <w:style w:type="paragraph" w:styleId="MacroText">
    <w:name w:val="macro"/>
    <w:link w:val="MacroTextChar"/>
    <w:rsid w:val="00A43430"/>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A43430"/>
    <w:rPr>
      <w:rFonts w:ascii="Courier New" w:eastAsia="Times New Roman" w:hAnsi="Courier New" w:cs="Courier New"/>
      <w:lang w:eastAsia="en-AU"/>
    </w:rPr>
  </w:style>
  <w:style w:type="paragraph" w:styleId="TOAHeading">
    <w:name w:val="toa heading"/>
    <w:basedOn w:val="Normal"/>
    <w:next w:val="Normal"/>
    <w:rsid w:val="00A43430"/>
    <w:pPr>
      <w:spacing w:before="120"/>
    </w:pPr>
    <w:rPr>
      <w:rFonts w:ascii="Arial" w:hAnsi="Arial" w:cs="Arial"/>
      <w:b/>
      <w:bCs/>
    </w:rPr>
  </w:style>
  <w:style w:type="paragraph" w:styleId="List">
    <w:name w:val="List"/>
    <w:basedOn w:val="Normal"/>
    <w:rsid w:val="00A43430"/>
    <w:pPr>
      <w:ind w:left="283" w:hanging="283"/>
    </w:pPr>
  </w:style>
  <w:style w:type="paragraph" w:styleId="ListBullet">
    <w:name w:val="List Bullet"/>
    <w:basedOn w:val="Normal"/>
    <w:autoRedefine/>
    <w:rsid w:val="00A43430"/>
    <w:pPr>
      <w:tabs>
        <w:tab w:val="num" w:pos="360"/>
      </w:tabs>
      <w:ind w:left="360" w:hanging="360"/>
    </w:pPr>
  </w:style>
  <w:style w:type="paragraph" w:styleId="ListNumber">
    <w:name w:val="List Number"/>
    <w:basedOn w:val="Normal"/>
    <w:rsid w:val="00A43430"/>
    <w:pPr>
      <w:tabs>
        <w:tab w:val="num" w:pos="360"/>
      </w:tabs>
      <w:ind w:left="360" w:hanging="360"/>
    </w:pPr>
  </w:style>
  <w:style w:type="paragraph" w:styleId="List2">
    <w:name w:val="List 2"/>
    <w:basedOn w:val="Normal"/>
    <w:rsid w:val="00A43430"/>
    <w:pPr>
      <w:ind w:left="566" w:hanging="283"/>
    </w:pPr>
  </w:style>
  <w:style w:type="paragraph" w:styleId="List3">
    <w:name w:val="List 3"/>
    <w:basedOn w:val="Normal"/>
    <w:rsid w:val="00A43430"/>
    <w:pPr>
      <w:ind w:left="849" w:hanging="283"/>
    </w:pPr>
  </w:style>
  <w:style w:type="paragraph" w:styleId="List4">
    <w:name w:val="List 4"/>
    <w:basedOn w:val="Normal"/>
    <w:rsid w:val="00A43430"/>
    <w:pPr>
      <w:ind w:left="1132" w:hanging="283"/>
    </w:pPr>
  </w:style>
  <w:style w:type="paragraph" w:styleId="List5">
    <w:name w:val="List 5"/>
    <w:basedOn w:val="Normal"/>
    <w:rsid w:val="00A43430"/>
    <w:pPr>
      <w:ind w:left="1415" w:hanging="283"/>
    </w:pPr>
  </w:style>
  <w:style w:type="paragraph" w:styleId="ListBullet2">
    <w:name w:val="List Bullet 2"/>
    <w:basedOn w:val="Normal"/>
    <w:autoRedefine/>
    <w:rsid w:val="00A43430"/>
    <w:pPr>
      <w:tabs>
        <w:tab w:val="num" w:pos="360"/>
      </w:tabs>
    </w:pPr>
  </w:style>
  <w:style w:type="paragraph" w:styleId="ListBullet3">
    <w:name w:val="List Bullet 3"/>
    <w:basedOn w:val="Normal"/>
    <w:autoRedefine/>
    <w:rsid w:val="00A43430"/>
    <w:pPr>
      <w:tabs>
        <w:tab w:val="num" w:pos="926"/>
      </w:tabs>
      <w:ind w:left="926" w:hanging="360"/>
    </w:pPr>
  </w:style>
  <w:style w:type="paragraph" w:styleId="ListBullet4">
    <w:name w:val="List Bullet 4"/>
    <w:basedOn w:val="Normal"/>
    <w:autoRedefine/>
    <w:rsid w:val="00A43430"/>
    <w:pPr>
      <w:tabs>
        <w:tab w:val="num" w:pos="1209"/>
      </w:tabs>
      <w:ind w:left="1209" w:hanging="360"/>
    </w:pPr>
  </w:style>
  <w:style w:type="paragraph" w:styleId="ListBullet5">
    <w:name w:val="List Bullet 5"/>
    <w:basedOn w:val="Normal"/>
    <w:autoRedefine/>
    <w:rsid w:val="00A43430"/>
    <w:pPr>
      <w:tabs>
        <w:tab w:val="num" w:pos="1492"/>
      </w:tabs>
      <w:ind w:left="1492" w:hanging="360"/>
    </w:pPr>
  </w:style>
  <w:style w:type="paragraph" w:styleId="ListNumber2">
    <w:name w:val="List Number 2"/>
    <w:basedOn w:val="Normal"/>
    <w:rsid w:val="00A43430"/>
    <w:pPr>
      <w:tabs>
        <w:tab w:val="num" w:pos="643"/>
      </w:tabs>
      <w:ind w:left="643" w:hanging="360"/>
    </w:pPr>
  </w:style>
  <w:style w:type="paragraph" w:styleId="ListNumber3">
    <w:name w:val="List Number 3"/>
    <w:basedOn w:val="Normal"/>
    <w:rsid w:val="00A43430"/>
    <w:pPr>
      <w:tabs>
        <w:tab w:val="num" w:pos="926"/>
      </w:tabs>
      <w:ind w:left="926" w:hanging="360"/>
    </w:pPr>
  </w:style>
  <w:style w:type="paragraph" w:styleId="ListNumber4">
    <w:name w:val="List Number 4"/>
    <w:basedOn w:val="Normal"/>
    <w:rsid w:val="00A43430"/>
    <w:pPr>
      <w:tabs>
        <w:tab w:val="num" w:pos="1209"/>
      </w:tabs>
      <w:ind w:left="1209" w:hanging="360"/>
    </w:pPr>
  </w:style>
  <w:style w:type="paragraph" w:styleId="ListNumber5">
    <w:name w:val="List Number 5"/>
    <w:basedOn w:val="Normal"/>
    <w:rsid w:val="00A43430"/>
    <w:pPr>
      <w:tabs>
        <w:tab w:val="num" w:pos="1492"/>
      </w:tabs>
      <w:ind w:left="1492" w:hanging="360"/>
    </w:pPr>
  </w:style>
  <w:style w:type="paragraph" w:styleId="Title">
    <w:name w:val="Title"/>
    <w:basedOn w:val="Normal"/>
    <w:link w:val="TitleChar"/>
    <w:qFormat/>
    <w:rsid w:val="00A43430"/>
    <w:pPr>
      <w:spacing w:before="240" w:after="60"/>
    </w:pPr>
    <w:rPr>
      <w:rFonts w:ascii="Arial" w:hAnsi="Arial" w:cs="Arial"/>
      <w:b/>
      <w:bCs/>
      <w:sz w:val="40"/>
      <w:szCs w:val="40"/>
    </w:rPr>
  </w:style>
  <w:style w:type="character" w:customStyle="1" w:styleId="TitleChar">
    <w:name w:val="Title Char"/>
    <w:basedOn w:val="DefaultParagraphFont"/>
    <w:link w:val="Title"/>
    <w:rsid w:val="00A43430"/>
    <w:rPr>
      <w:rFonts w:ascii="Arial" w:hAnsi="Arial" w:cs="Arial"/>
      <w:b/>
      <w:bCs/>
      <w:sz w:val="40"/>
      <w:szCs w:val="40"/>
    </w:rPr>
  </w:style>
  <w:style w:type="paragraph" w:styleId="Closing">
    <w:name w:val="Closing"/>
    <w:basedOn w:val="Normal"/>
    <w:link w:val="ClosingChar"/>
    <w:rsid w:val="00A43430"/>
    <w:pPr>
      <w:ind w:left="4252"/>
    </w:pPr>
  </w:style>
  <w:style w:type="character" w:customStyle="1" w:styleId="ClosingChar">
    <w:name w:val="Closing Char"/>
    <w:basedOn w:val="DefaultParagraphFont"/>
    <w:link w:val="Closing"/>
    <w:rsid w:val="00A43430"/>
    <w:rPr>
      <w:sz w:val="22"/>
    </w:rPr>
  </w:style>
  <w:style w:type="paragraph" w:styleId="Signature">
    <w:name w:val="Signature"/>
    <w:basedOn w:val="Normal"/>
    <w:link w:val="SignatureChar"/>
    <w:rsid w:val="00A43430"/>
    <w:pPr>
      <w:ind w:left="4252"/>
    </w:pPr>
  </w:style>
  <w:style w:type="character" w:customStyle="1" w:styleId="SignatureChar">
    <w:name w:val="Signature Char"/>
    <w:basedOn w:val="DefaultParagraphFont"/>
    <w:link w:val="Signature"/>
    <w:rsid w:val="00A43430"/>
    <w:rPr>
      <w:sz w:val="22"/>
    </w:rPr>
  </w:style>
  <w:style w:type="paragraph" w:styleId="BodyText">
    <w:name w:val="Body Text"/>
    <w:basedOn w:val="Normal"/>
    <w:link w:val="BodyTextChar"/>
    <w:rsid w:val="00A43430"/>
    <w:pPr>
      <w:spacing w:after="120"/>
    </w:pPr>
  </w:style>
  <w:style w:type="character" w:customStyle="1" w:styleId="BodyTextChar">
    <w:name w:val="Body Text Char"/>
    <w:basedOn w:val="DefaultParagraphFont"/>
    <w:link w:val="BodyText"/>
    <w:rsid w:val="00A43430"/>
    <w:rPr>
      <w:sz w:val="22"/>
    </w:rPr>
  </w:style>
  <w:style w:type="paragraph" w:styleId="BodyTextIndent">
    <w:name w:val="Body Text Indent"/>
    <w:basedOn w:val="Normal"/>
    <w:link w:val="BodyTextIndentChar"/>
    <w:rsid w:val="00A43430"/>
    <w:pPr>
      <w:spacing w:after="120"/>
      <w:ind w:left="283"/>
    </w:pPr>
  </w:style>
  <w:style w:type="character" w:customStyle="1" w:styleId="BodyTextIndentChar">
    <w:name w:val="Body Text Indent Char"/>
    <w:basedOn w:val="DefaultParagraphFont"/>
    <w:link w:val="BodyTextIndent"/>
    <w:rsid w:val="00A43430"/>
    <w:rPr>
      <w:sz w:val="22"/>
    </w:rPr>
  </w:style>
  <w:style w:type="paragraph" w:styleId="ListContinue">
    <w:name w:val="List Continue"/>
    <w:basedOn w:val="Normal"/>
    <w:rsid w:val="00A43430"/>
    <w:pPr>
      <w:spacing w:after="120"/>
      <w:ind w:left="283"/>
    </w:pPr>
  </w:style>
  <w:style w:type="paragraph" w:styleId="ListContinue2">
    <w:name w:val="List Continue 2"/>
    <w:basedOn w:val="Normal"/>
    <w:rsid w:val="00A43430"/>
    <w:pPr>
      <w:spacing w:after="120"/>
      <w:ind w:left="566"/>
    </w:pPr>
  </w:style>
  <w:style w:type="paragraph" w:styleId="ListContinue3">
    <w:name w:val="List Continue 3"/>
    <w:basedOn w:val="Normal"/>
    <w:rsid w:val="00A43430"/>
    <w:pPr>
      <w:spacing w:after="120"/>
      <w:ind w:left="849"/>
    </w:pPr>
  </w:style>
  <w:style w:type="paragraph" w:styleId="ListContinue4">
    <w:name w:val="List Continue 4"/>
    <w:basedOn w:val="Normal"/>
    <w:rsid w:val="00A43430"/>
    <w:pPr>
      <w:spacing w:after="120"/>
      <w:ind w:left="1132"/>
    </w:pPr>
  </w:style>
  <w:style w:type="paragraph" w:styleId="ListContinue5">
    <w:name w:val="List Continue 5"/>
    <w:basedOn w:val="Normal"/>
    <w:rsid w:val="00A43430"/>
    <w:pPr>
      <w:spacing w:after="120"/>
      <w:ind w:left="1415"/>
    </w:pPr>
  </w:style>
  <w:style w:type="paragraph" w:styleId="MessageHeader">
    <w:name w:val="Message Header"/>
    <w:basedOn w:val="Normal"/>
    <w:link w:val="MessageHeaderChar"/>
    <w:rsid w:val="00A4343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A43430"/>
    <w:rPr>
      <w:rFonts w:ascii="Arial" w:hAnsi="Arial" w:cs="Arial"/>
      <w:sz w:val="22"/>
      <w:shd w:val="pct20" w:color="auto" w:fill="auto"/>
    </w:rPr>
  </w:style>
  <w:style w:type="paragraph" w:styleId="Subtitle">
    <w:name w:val="Subtitle"/>
    <w:basedOn w:val="Normal"/>
    <w:link w:val="SubtitleChar"/>
    <w:qFormat/>
    <w:rsid w:val="00A43430"/>
    <w:pPr>
      <w:spacing w:after="60"/>
      <w:jc w:val="center"/>
      <w:outlineLvl w:val="1"/>
    </w:pPr>
    <w:rPr>
      <w:rFonts w:ascii="Arial" w:hAnsi="Arial" w:cs="Arial"/>
    </w:rPr>
  </w:style>
  <w:style w:type="character" w:customStyle="1" w:styleId="SubtitleChar">
    <w:name w:val="Subtitle Char"/>
    <w:basedOn w:val="DefaultParagraphFont"/>
    <w:link w:val="Subtitle"/>
    <w:rsid w:val="00A43430"/>
    <w:rPr>
      <w:rFonts w:ascii="Arial" w:hAnsi="Arial" w:cs="Arial"/>
      <w:sz w:val="22"/>
    </w:rPr>
  </w:style>
  <w:style w:type="paragraph" w:styleId="Salutation">
    <w:name w:val="Salutation"/>
    <w:basedOn w:val="Normal"/>
    <w:next w:val="Normal"/>
    <w:link w:val="SalutationChar"/>
    <w:rsid w:val="00A43430"/>
  </w:style>
  <w:style w:type="character" w:customStyle="1" w:styleId="SalutationChar">
    <w:name w:val="Salutation Char"/>
    <w:basedOn w:val="DefaultParagraphFont"/>
    <w:link w:val="Salutation"/>
    <w:rsid w:val="00A43430"/>
    <w:rPr>
      <w:sz w:val="22"/>
    </w:rPr>
  </w:style>
  <w:style w:type="paragraph" w:styleId="Date">
    <w:name w:val="Date"/>
    <w:basedOn w:val="Normal"/>
    <w:next w:val="Normal"/>
    <w:link w:val="DateChar"/>
    <w:rsid w:val="00A43430"/>
  </w:style>
  <w:style w:type="character" w:customStyle="1" w:styleId="DateChar">
    <w:name w:val="Date Char"/>
    <w:basedOn w:val="DefaultParagraphFont"/>
    <w:link w:val="Date"/>
    <w:rsid w:val="00A43430"/>
    <w:rPr>
      <w:sz w:val="22"/>
    </w:rPr>
  </w:style>
  <w:style w:type="paragraph" w:styleId="BodyTextFirstIndent">
    <w:name w:val="Body Text First Indent"/>
    <w:basedOn w:val="BodyText"/>
    <w:link w:val="BodyTextFirstIndentChar"/>
    <w:rsid w:val="00A43430"/>
    <w:pPr>
      <w:ind w:firstLine="210"/>
    </w:pPr>
  </w:style>
  <w:style w:type="character" w:customStyle="1" w:styleId="BodyTextFirstIndentChar">
    <w:name w:val="Body Text First Indent Char"/>
    <w:basedOn w:val="BodyTextChar"/>
    <w:link w:val="BodyTextFirstIndent"/>
    <w:rsid w:val="00A43430"/>
    <w:rPr>
      <w:sz w:val="22"/>
    </w:rPr>
  </w:style>
  <w:style w:type="paragraph" w:styleId="BodyTextFirstIndent2">
    <w:name w:val="Body Text First Indent 2"/>
    <w:basedOn w:val="BodyTextIndent"/>
    <w:link w:val="BodyTextFirstIndent2Char"/>
    <w:rsid w:val="00A43430"/>
    <w:pPr>
      <w:ind w:firstLine="210"/>
    </w:pPr>
  </w:style>
  <w:style w:type="character" w:customStyle="1" w:styleId="BodyTextFirstIndent2Char">
    <w:name w:val="Body Text First Indent 2 Char"/>
    <w:basedOn w:val="BodyTextIndentChar"/>
    <w:link w:val="BodyTextFirstIndent2"/>
    <w:rsid w:val="00A43430"/>
    <w:rPr>
      <w:sz w:val="22"/>
    </w:rPr>
  </w:style>
  <w:style w:type="paragraph" w:styleId="BodyText2">
    <w:name w:val="Body Text 2"/>
    <w:basedOn w:val="Normal"/>
    <w:link w:val="BodyText2Char"/>
    <w:rsid w:val="00A43430"/>
    <w:pPr>
      <w:spacing w:after="120" w:line="480" w:lineRule="auto"/>
    </w:pPr>
  </w:style>
  <w:style w:type="character" w:customStyle="1" w:styleId="BodyText2Char">
    <w:name w:val="Body Text 2 Char"/>
    <w:basedOn w:val="DefaultParagraphFont"/>
    <w:link w:val="BodyText2"/>
    <w:rsid w:val="00A43430"/>
    <w:rPr>
      <w:sz w:val="22"/>
    </w:rPr>
  </w:style>
  <w:style w:type="paragraph" w:styleId="BodyText3">
    <w:name w:val="Body Text 3"/>
    <w:basedOn w:val="Normal"/>
    <w:link w:val="BodyText3Char"/>
    <w:rsid w:val="00A43430"/>
    <w:pPr>
      <w:spacing w:after="120"/>
    </w:pPr>
    <w:rPr>
      <w:sz w:val="16"/>
      <w:szCs w:val="16"/>
    </w:rPr>
  </w:style>
  <w:style w:type="character" w:customStyle="1" w:styleId="BodyText3Char">
    <w:name w:val="Body Text 3 Char"/>
    <w:basedOn w:val="DefaultParagraphFont"/>
    <w:link w:val="BodyText3"/>
    <w:rsid w:val="00A43430"/>
    <w:rPr>
      <w:sz w:val="16"/>
      <w:szCs w:val="16"/>
    </w:rPr>
  </w:style>
  <w:style w:type="paragraph" w:styleId="BodyTextIndent2">
    <w:name w:val="Body Text Indent 2"/>
    <w:basedOn w:val="Normal"/>
    <w:link w:val="BodyTextIndent2Char"/>
    <w:rsid w:val="00A43430"/>
    <w:pPr>
      <w:spacing w:after="120" w:line="480" w:lineRule="auto"/>
      <w:ind w:left="283"/>
    </w:pPr>
  </w:style>
  <w:style w:type="character" w:customStyle="1" w:styleId="BodyTextIndent2Char">
    <w:name w:val="Body Text Indent 2 Char"/>
    <w:basedOn w:val="DefaultParagraphFont"/>
    <w:link w:val="BodyTextIndent2"/>
    <w:rsid w:val="00A43430"/>
    <w:rPr>
      <w:sz w:val="22"/>
    </w:rPr>
  </w:style>
  <w:style w:type="paragraph" w:styleId="BodyTextIndent3">
    <w:name w:val="Body Text Indent 3"/>
    <w:basedOn w:val="Normal"/>
    <w:link w:val="BodyTextIndent3Char"/>
    <w:rsid w:val="00A43430"/>
    <w:pPr>
      <w:spacing w:after="120"/>
      <w:ind w:left="283"/>
    </w:pPr>
    <w:rPr>
      <w:sz w:val="16"/>
      <w:szCs w:val="16"/>
    </w:rPr>
  </w:style>
  <w:style w:type="character" w:customStyle="1" w:styleId="BodyTextIndent3Char">
    <w:name w:val="Body Text Indent 3 Char"/>
    <w:basedOn w:val="DefaultParagraphFont"/>
    <w:link w:val="BodyTextIndent3"/>
    <w:rsid w:val="00A43430"/>
    <w:rPr>
      <w:sz w:val="16"/>
      <w:szCs w:val="16"/>
    </w:rPr>
  </w:style>
  <w:style w:type="paragraph" w:styleId="BlockText">
    <w:name w:val="Block Text"/>
    <w:basedOn w:val="Normal"/>
    <w:rsid w:val="00A43430"/>
    <w:pPr>
      <w:spacing w:after="120"/>
      <w:ind w:left="1440" w:right="1440"/>
    </w:pPr>
  </w:style>
  <w:style w:type="character" w:styleId="Hyperlink">
    <w:name w:val="Hyperlink"/>
    <w:basedOn w:val="DefaultParagraphFont"/>
    <w:rsid w:val="00A43430"/>
    <w:rPr>
      <w:color w:val="0000FF"/>
      <w:u w:val="single"/>
    </w:rPr>
  </w:style>
  <w:style w:type="character" w:styleId="FollowedHyperlink">
    <w:name w:val="FollowedHyperlink"/>
    <w:basedOn w:val="DefaultParagraphFont"/>
    <w:rsid w:val="00A43430"/>
    <w:rPr>
      <w:color w:val="800080"/>
      <w:u w:val="single"/>
    </w:rPr>
  </w:style>
  <w:style w:type="character" w:styleId="Strong">
    <w:name w:val="Strong"/>
    <w:basedOn w:val="DefaultParagraphFont"/>
    <w:qFormat/>
    <w:rsid w:val="00A43430"/>
    <w:rPr>
      <w:b/>
      <w:bCs/>
    </w:rPr>
  </w:style>
  <w:style w:type="character" w:styleId="Emphasis">
    <w:name w:val="Emphasis"/>
    <w:basedOn w:val="DefaultParagraphFont"/>
    <w:qFormat/>
    <w:rsid w:val="00A43430"/>
    <w:rPr>
      <w:i/>
      <w:iCs/>
    </w:rPr>
  </w:style>
  <w:style w:type="paragraph" w:styleId="DocumentMap">
    <w:name w:val="Document Map"/>
    <w:basedOn w:val="Normal"/>
    <w:link w:val="DocumentMapChar"/>
    <w:rsid w:val="00A43430"/>
    <w:pPr>
      <w:shd w:val="clear" w:color="auto" w:fill="000080"/>
    </w:pPr>
    <w:rPr>
      <w:rFonts w:ascii="Tahoma" w:hAnsi="Tahoma" w:cs="Tahoma"/>
    </w:rPr>
  </w:style>
  <w:style w:type="character" w:customStyle="1" w:styleId="DocumentMapChar">
    <w:name w:val="Document Map Char"/>
    <w:basedOn w:val="DefaultParagraphFont"/>
    <w:link w:val="DocumentMap"/>
    <w:rsid w:val="00A43430"/>
    <w:rPr>
      <w:rFonts w:ascii="Tahoma" w:hAnsi="Tahoma" w:cs="Tahoma"/>
      <w:sz w:val="22"/>
      <w:shd w:val="clear" w:color="auto" w:fill="000080"/>
    </w:rPr>
  </w:style>
  <w:style w:type="paragraph" w:styleId="PlainText">
    <w:name w:val="Plain Text"/>
    <w:basedOn w:val="Normal"/>
    <w:link w:val="PlainTextChar"/>
    <w:rsid w:val="00A43430"/>
    <w:rPr>
      <w:rFonts w:ascii="Courier New" w:hAnsi="Courier New" w:cs="Courier New"/>
      <w:sz w:val="20"/>
    </w:rPr>
  </w:style>
  <w:style w:type="character" w:customStyle="1" w:styleId="PlainTextChar">
    <w:name w:val="Plain Text Char"/>
    <w:basedOn w:val="DefaultParagraphFont"/>
    <w:link w:val="PlainText"/>
    <w:rsid w:val="00A43430"/>
    <w:rPr>
      <w:rFonts w:ascii="Courier New" w:hAnsi="Courier New" w:cs="Courier New"/>
    </w:rPr>
  </w:style>
  <w:style w:type="paragraph" w:styleId="E-mailSignature">
    <w:name w:val="E-mail Signature"/>
    <w:basedOn w:val="Normal"/>
    <w:link w:val="E-mailSignatureChar"/>
    <w:rsid w:val="00A43430"/>
  </w:style>
  <w:style w:type="character" w:customStyle="1" w:styleId="E-mailSignatureChar">
    <w:name w:val="E-mail Signature Char"/>
    <w:basedOn w:val="DefaultParagraphFont"/>
    <w:link w:val="E-mailSignature"/>
    <w:rsid w:val="00A43430"/>
    <w:rPr>
      <w:sz w:val="22"/>
    </w:rPr>
  </w:style>
  <w:style w:type="paragraph" w:styleId="NormalWeb">
    <w:name w:val="Normal (Web)"/>
    <w:basedOn w:val="Normal"/>
    <w:rsid w:val="00A43430"/>
  </w:style>
  <w:style w:type="character" w:styleId="HTMLAcronym">
    <w:name w:val="HTML Acronym"/>
    <w:basedOn w:val="DefaultParagraphFont"/>
    <w:rsid w:val="00A43430"/>
  </w:style>
  <w:style w:type="paragraph" w:styleId="HTMLAddress">
    <w:name w:val="HTML Address"/>
    <w:basedOn w:val="Normal"/>
    <w:link w:val="HTMLAddressChar"/>
    <w:rsid w:val="00A43430"/>
    <w:rPr>
      <w:i/>
      <w:iCs/>
    </w:rPr>
  </w:style>
  <w:style w:type="character" w:customStyle="1" w:styleId="HTMLAddressChar">
    <w:name w:val="HTML Address Char"/>
    <w:basedOn w:val="DefaultParagraphFont"/>
    <w:link w:val="HTMLAddress"/>
    <w:rsid w:val="00A43430"/>
    <w:rPr>
      <w:i/>
      <w:iCs/>
      <w:sz w:val="22"/>
    </w:rPr>
  </w:style>
  <w:style w:type="character" w:styleId="HTMLCite">
    <w:name w:val="HTML Cite"/>
    <w:basedOn w:val="DefaultParagraphFont"/>
    <w:rsid w:val="00A43430"/>
    <w:rPr>
      <w:i/>
      <w:iCs/>
    </w:rPr>
  </w:style>
  <w:style w:type="character" w:styleId="HTMLCode">
    <w:name w:val="HTML Code"/>
    <w:basedOn w:val="DefaultParagraphFont"/>
    <w:rsid w:val="00A43430"/>
    <w:rPr>
      <w:rFonts w:ascii="Courier New" w:hAnsi="Courier New" w:cs="Courier New"/>
      <w:sz w:val="20"/>
      <w:szCs w:val="20"/>
    </w:rPr>
  </w:style>
  <w:style w:type="character" w:styleId="HTMLDefinition">
    <w:name w:val="HTML Definition"/>
    <w:basedOn w:val="DefaultParagraphFont"/>
    <w:rsid w:val="00A43430"/>
    <w:rPr>
      <w:i/>
      <w:iCs/>
    </w:rPr>
  </w:style>
  <w:style w:type="character" w:styleId="HTMLKeyboard">
    <w:name w:val="HTML Keyboard"/>
    <w:basedOn w:val="DefaultParagraphFont"/>
    <w:rsid w:val="00A43430"/>
    <w:rPr>
      <w:rFonts w:ascii="Courier New" w:hAnsi="Courier New" w:cs="Courier New"/>
      <w:sz w:val="20"/>
      <w:szCs w:val="20"/>
    </w:rPr>
  </w:style>
  <w:style w:type="paragraph" w:styleId="HTMLPreformatted">
    <w:name w:val="HTML Preformatted"/>
    <w:basedOn w:val="Normal"/>
    <w:link w:val="HTMLPreformattedChar"/>
    <w:rsid w:val="00A43430"/>
    <w:rPr>
      <w:rFonts w:ascii="Courier New" w:hAnsi="Courier New" w:cs="Courier New"/>
      <w:sz w:val="20"/>
    </w:rPr>
  </w:style>
  <w:style w:type="character" w:customStyle="1" w:styleId="HTMLPreformattedChar">
    <w:name w:val="HTML Preformatted Char"/>
    <w:basedOn w:val="DefaultParagraphFont"/>
    <w:link w:val="HTMLPreformatted"/>
    <w:rsid w:val="00A43430"/>
    <w:rPr>
      <w:rFonts w:ascii="Courier New" w:hAnsi="Courier New" w:cs="Courier New"/>
    </w:rPr>
  </w:style>
  <w:style w:type="character" w:styleId="HTMLSample">
    <w:name w:val="HTML Sample"/>
    <w:basedOn w:val="DefaultParagraphFont"/>
    <w:rsid w:val="00A43430"/>
    <w:rPr>
      <w:rFonts w:ascii="Courier New" w:hAnsi="Courier New" w:cs="Courier New"/>
    </w:rPr>
  </w:style>
  <w:style w:type="character" w:styleId="HTMLTypewriter">
    <w:name w:val="HTML Typewriter"/>
    <w:basedOn w:val="DefaultParagraphFont"/>
    <w:rsid w:val="00A43430"/>
    <w:rPr>
      <w:rFonts w:ascii="Courier New" w:hAnsi="Courier New" w:cs="Courier New"/>
      <w:sz w:val="20"/>
      <w:szCs w:val="20"/>
    </w:rPr>
  </w:style>
  <w:style w:type="character" w:styleId="HTMLVariable">
    <w:name w:val="HTML Variable"/>
    <w:basedOn w:val="DefaultParagraphFont"/>
    <w:rsid w:val="00A43430"/>
    <w:rPr>
      <w:i/>
      <w:iCs/>
    </w:rPr>
  </w:style>
  <w:style w:type="paragraph" w:styleId="CommentSubject">
    <w:name w:val="annotation subject"/>
    <w:basedOn w:val="CommentText"/>
    <w:next w:val="CommentText"/>
    <w:link w:val="CommentSubjectChar"/>
    <w:rsid w:val="00A43430"/>
    <w:rPr>
      <w:b/>
      <w:bCs/>
    </w:rPr>
  </w:style>
  <w:style w:type="character" w:customStyle="1" w:styleId="CommentSubjectChar">
    <w:name w:val="Comment Subject Char"/>
    <w:basedOn w:val="CommentTextChar"/>
    <w:link w:val="CommentSubject"/>
    <w:rsid w:val="00A43430"/>
    <w:rPr>
      <w:b/>
      <w:bCs/>
    </w:rPr>
  </w:style>
  <w:style w:type="numbering" w:styleId="1ai">
    <w:name w:val="Outline List 1"/>
    <w:basedOn w:val="NoList"/>
    <w:rsid w:val="00A43430"/>
    <w:pPr>
      <w:numPr>
        <w:numId w:val="14"/>
      </w:numPr>
    </w:pPr>
  </w:style>
  <w:style w:type="numbering" w:styleId="111111">
    <w:name w:val="Outline List 2"/>
    <w:basedOn w:val="NoList"/>
    <w:rsid w:val="00A43430"/>
    <w:pPr>
      <w:numPr>
        <w:numId w:val="15"/>
      </w:numPr>
    </w:pPr>
  </w:style>
  <w:style w:type="numbering" w:styleId="ArticleSection">
    <w:name w:val="Outline List 3"/>
    <w:basedOn w:val="NoList"/>
    <w:rsid w:val="00A43430"/>
    <w:pPr>
      <w:numPr>
        <w:numId w:val="17"/>
      </w:numPr>
    </w:pPr>
  </w:style>
  <w:style w:type="table" w:styleId="TableSimple1">
    <w:name w:val="Table Simple 1"/>
    <w:basedOn w:val="TableNormal"/>
    <w:rsid w:val="00A43430"/>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43430"/>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4343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A4343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4343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43430"/>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43430"/>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43430"/>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43430"/>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43430"/>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43430"/>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43430"/>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43430"/>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43430"/>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43430"/>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A4343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43430"/>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43430"/>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43430"/>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4343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4343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43430"/>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43430"/>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43430"/>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43430"/>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43430"/>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4343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4343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4343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43430"/>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4343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A43430"/>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43430"/>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43430"/>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A43430"/>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43430"/>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A4343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43430"/>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43430"/>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A43430"/>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43430"/>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43430"/>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A43430"/>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A43430"/>
    <w:rPr>
      <w:rFonts w:eastAsia="Times New Roman" w:cs="Times New Roman"/>
      <w:b/>
      <w:kern w:val="28"/>
      <w:sz w:val="24"/>
      <w:lang w:eastAsia="en-AU"/>
    </w:rPr>
  </w:style>
  <w:style w:type="character" w:customStyle="1" w:styleId="paragraphChar">
    <w:name w:val="paragraph Char"/>
    <w:aliases w:val="a Char"/>
    <w:link w:val="paragraph"/>
    <w:rsid w:val="00285C87"/>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7</Pages>
  <Words>589</Words>
  <Characters>3720</Characters>
  <Application>Microsoft Office Word</Application>
  <DocSecurity>0</DocSecurity>
  <PresentationFormat/>
  <Lines>128</Lines>
  <Paragraphs>130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2017-04-26T01:27:00Z</cp:lastPrinted>
  <dcterms:created xsi:type="dcterms:W3CDTF">2021-05-14T02:42:00Z</dcterms:created>
  <dcterms:modified xsi:type="dcterms:W3CDTF">2021-05-14T02:42:00Z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2021</vt:lpwstr>
  </property>
  <property fmtid="{D5CDD505-2E9C-101B-9397-08002B2CF9AE}" pid="3" name="ShortT">
    <vt:lpwstr>Fair Work and Other Legislation Amendment Regulations 2021</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13 May 2021</vt:lpwstr>
  </property>
  <property fmtid="{D5CDD505-2E9C-101B-9397-08002B2CF9AE}" pid="10" name="ID">
    <vt:lpwstr>OPC65178</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ExcoDate">
    <vt:lpwstr>13 May 2021</vt:lpwstr>
  </property>
</Properties>
</file>