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4060D" w14:textId="77777777" w:rsidR="005E317F" w:rsidRPr="00D15A4D" w:rsidRDefault="005E317F" w:rsidP="005E317F">
      <w:pPr>
        <w:rPr>
          <w:sz w:val="28"/>
        </w:rPr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2D2B6140" wp14:editId="7E0C33EF">
            <wp:extent cx="1503328" cy="1105200"/>
            <wp:effectExtent l="0" t="0" r="1905" b="0"/>
            <wp:docPr id="1516427779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904C1" w14:textId="77777777" w:rsidR="005E317F" w:rsidRPr="00D15A4D" w:rsidRDefault="005E317F" w:rsidP="005E317F">
      <w:pPr>
        <w:rPr>
          <w:sz w:val="19"/>
        </w:rPr>
      </w:pPr>
    </w:p>
    <w:p w14:paraId="11D82666" w14:textId="6E992CE4" w:rsidR="005E317F" w:rsidRPr="00D15A4D" w:rsidRDefault="00B93C3E" w:rsidP="005E317F">
      <w:pPr>
        <w:pStyle w:val="ShortT"/>
      </w:pPr>
      <w:bookmarkStart w:id="1" w:name="Determination_Title"/>
      <w:r>
        <w:t xml:space="preserve">Veterans' Entitlements (Warlike Service) </w:t>
      </w:r>
      <w:r w:rsidR="004B76C1">
        <w:t xml:space="preserve">Amendment </w:t>
      </w:r>
      <w:r w:rsidR="00A034A5">
        <w:t>Determination 2021</w:t>
      </w:r>
      <w:r w:rsidR="468E0A5D">
        <w:t xml:space="preserve"> (No. 1)</w:t>
      </w:r>
      <w:bookmarkEnd w:id="1"/>
    </w:p>
    <w:p w14:paraId="58B2A226" w14:textId="6B5F6CCF" w:rsidR="004B76C1" w:rsidRPr="009319C9" w:rsidRDefault="004B76C1" w:rsidP="004B76C1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>
        <w:rPr>
          <w:szCs w:val="22"/>
        </w:rPr>
        <w:t xml:space="preserve">Darren Chester, </w:t>
      </w:r>
      <w:r w:rsidR="00916604" w:rsidRPr="00916604">
        <w:rPr>
          <w:szCs w:val="22"/>
        </w:rPr>
        <w:t xml:space="preserve">Minister for Defence Personnel, </w:t>
      </w:r>
      <w:r>
        <w:rPr>
          <w:szCs w:val="22"/>
        </w:rPr>
        <w:t>make the following determination</w:t>
      </w:r>
      <w:r>
        <w:rPr>
          <w:i/>
          <w:szCs w:val="22"/>
        </w:rPr>
        <w:t xml:space="preserve"> </w:t>
      </w:r>
      <w:r>
        <w:rPr>
          <w:szCs w:val="22"/>
        </w:rPr>
        <w:t xml:space="preserve">under subsection </w:t>
      </w:r>
      <w:proofErr w:type="gramStart"/>
      <w:r>
        <w:rPr>
          <w:szCs w:val="22"/>
        </w:rPr>
        <w:t>5C(</w:t>
      </w:r>
      <w:proofErr w:type="gramEnd"/>
      <w:r>
        <w:rPr>
          <w:szCs w:val="22"/>
        </w:rPr>
        <w:t xml:space="preserve">1) of the </w:t>
      </w:r>
      <w:r>
        <w:rPr>
          <w:i/>
          <w:szCs w:val="22"/>
        </w:rPr>
        <w:t>Veterans’ Entitlements Act 1986.</w:t>
      </w:r>
    </w:p>
    <w:p w14:paraId="0EA53BFE" w14:textId="17F0EB41" w:rsidR="005E317F" w:rsidRPr="00D15A4D" w:rsidRDefault="00E953F3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8 April </w:t>
      </w:r>
      <w:r w:rsidR="00A034A5">
        <w:rPr>
          <w:szCs w:val="22"/>
        </w:rPr>
        <w:t>2021</w:t>
      </w:r>
    </w:p>
    <w:p w14:paraId="73FB3871" w14:textId="57EA5B3A" w:rsidR="005E317F" w:rsidRPr="00D15A4D" w:rsidRDefault="00524B69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Darren Chester</w:t>
      </w:r>
      <w:r w:rsidR="00916604">
        <w:rPr>
          <w:szCs w:val="22"/>
        </w:rPr>
        <w:t xml:space="preserve"> </w:t>
      </w:r>
    </w:p>
    <w:p w14:paraId="34AE9577" w14:textId="6A7364FF" w:rsidR="00B20990" w:rsidRPr="00D15A4D" w:rsidRDefault="00916604" w:rsidP="00771418">
      <w:pPr>
        <w:pStyle w:val="SignCoverPageEnd"/>
        <w:ind w:right="91"/>
      </w:pPr>
      <w:r w:rsidRPr="00916604">
        <w:rPr>
          <w:sz w:val="22"/>
        </w:rPr>
        <w:t>Minister for Defence Personnel</w:t>
      </w:r>
    </w:p>
    <w:p w14:paraId="28A8C881" w14:textId="77777777" w:rsidR="00B20990" w:rsidRPr="00D15A4D" w:rsidRDefault="00B20990" w:rsidP="00B20990">
      <w:pPr>
        <w:sectPr w:rsidR="00B20990" w:rsidRPr="00D15A4D" w:rsidSect="008417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134" w:right="1134" w:bottom="992" w:left="1418" w:header="720" w:footer="709" w:gutter="0"/>
          <w:cols w:space="708"/>
          <w:titlePg/>
          <w:docGrid w:linePitch="360"/>
        </w:sectPr>
      </w:pPr>
    </w:p>
    <w:p w14:paraId="6E20C145" w14:textId="77777777" w:rsidR="00B20990" w:rsidRPr="00D15A4D" w:rsidRDefault="00B20990" w:rsidP="00B20990">
      <w:pPr>
        <w:outlineLvl w:val="0"/>
        <w:rPr>
          <w:sz w:val="36"/>
        </w:rPr>
      </w:pPr>
      <w:r w:rsidRPr="00D15A4D">
        <w:rPr>
          <w:sz w:val="36"/>
        </w:rPr>
        <w:lastRenderedPageBreak/>
        <w:t>Contents</w:t>
      </w:r>
    </w:p>
    <w:p w14:paraId="121FDF44" w14:textId="2398B035" w:rsidR="00FA083A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2" w:name="BKCheck15B_2"/>
      <w:bookmarkEnd w:id="2"/>
      <w:r>
        <w:rPr>
          <w:noProof/>
        </w:rPr>
        <w:t>1  Name</w:t>
      </w:r>
      <w:r>
        <w:rPr>
          <w:noProof/>
        </w:rPr>
        <w:tab/>
        <w:t>1</w:t>
      </w:r>
    </w:p>
    <w:p w14:paraId="6BC4E54E" w14:textId="4EF3B3F8" w:rsidR="00FA083A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14:paraId="7B9DC49D" w14:textId="6B184B6E" w:rsidR="00FA083A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14:paraId="6E8CAECC" w14:textId="4D78E86A" w:rsidR="00FA083A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14:paraId="261ABA60" w14:textId="59547DBC" w:rsidR="00FA083A" w:rsidRDefault="00FA083A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</w:t>
      </w:r>
      <w:r w:rsidR="00AA62A2">
        <w:rPr>
          <w:noProof/>
        </w:rPr>
        <w:t>Walike Service a</w:t>
      </w:r>
      <w:r>
        <w:rPr>
          <w:noProof/>
        </w:rPr>
        <w:t>mendment</w:t>
      </w:r>
      <w:r>
        <w:rPr>
          <w:noProof/>
        </w:rPr>
        <w:tab/>
        <w:t>2</w:t>
      </w:r>
    </w:p>
    <w:p w14:paraId="6A6CCEDD" w14:textId="592A1CFA" w:rsidR="00FA083A" w:rsidRDefault="00AA62A2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A62A2">
        <w:rPr>
          <w:bCs/>
          <w:iCs/>
          <w:color w:val="000000"/>
          <w:sz w:val="18"/>
          <w:szCs w:val="18"/>
        </w:rPr>
        <w:t>Veterans’ Entitlements (Warlike Service) Determination 2019</w:t>
      </w:r>
      <w:r w:rsidR="00FA083A">
        <w:rPr>
          <w:noProof/>
        </w:rPr>
        <w:tab/>
        <w:t>2</w:t>
      </w:r>
    </w:p>
    <w:p w14:paraId="2E6536A0" w14:textId="137250F6" w:rsidR="00B20990" w:rsidRPr="00D15A4D" w:rsidRDefault="00B20990" w:rsidP="005E317F"/>
    <w:p w14:paraId="7BED752F" w14:textId="77777777" w:rsidR="00B20990" w:rsidRPr="00D15A4D" w:rsidRDefault="00B20990" w:rsidP="00B20990"/>
    <w:p w14:paraId="5FB57CD7" w14:textId="77777777" w:rsidR="00B20990" w:rsidRPr="00D15A4D" w:rsidRDefault="00B20990" w:rsidP="00B20990">
      <w:pPr>
        <w:sectPr w:rsidR="00B20990" w:rsidRPr="00D15A4D" w:rsidSect="008417D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1134" w:right="1134" w:bottom="992" w:left="1418" w:header="720" w:footer="709" w:gutter="0"/>
          <w:pgNumType w:fmt="lowerRoman" w:start="1"/>
          <w:cols w:space="708"/>
          <w:docGrid w:linePitch="360"/>
        </w:sectPr>
      </w:pPr>
    </w:p>
    <w:p w14:paraId="50832C2E" w14:textId="7C5B5F7F" w:rsidR="005E317F" w:rsidRPr="00D15A4D" w:rsidRDefault="005E317F" w:rsidP="005E317F">
      <w:pPr>
        <w:pStyle w:val="ActHead5"/>
      </w:pPr>
      <w:bookmarkStart w:id="3" w:name="_Toc8657872"/>
      <w:proofErr w:type="gramStart"/>
      <w:r w:rsidRPr="00D15A4D">
        <w:rPr>
          <w:rStyle w:val="CharSectno"/>
        </w:rPr>
        <w:lastRenderedPageBreak/>
        <w:t>1</w:t>
      </w:r>
      <w:r w:rsidRPr="00D15A4D">
        <w:t xml:space="preserve">  Name</w:t>
      </w:r>
      <w:bookmarkEnd w:id="3"/>
      <w:proofErr w:type="gramEnd"/>
    </w:p>
    <w:p w14:paraId="1C3C73F2" w14:textId="4272302E" w:rsidR="00AF6E41" w:rsidRPr="007E3976" w:rsidRDefault="005E317F" w:rsidP="007E3976">
      <w:pPr>
        <w:pStyle w:val="subsection"/>
        <w:ind w:firstLine="0"/>
      </w:pPr>
      <w:r>
        <w:t>This instrument is the</w:t>
      </w:r>
      <w:r w:rsidR="00E23BBA">
        <w:t xml:space="preserve"> </w:t>
      </w:r>
      <w:r w:rsidR="00E23BBA" w:rsidRPr="34B3F141">
        <w:rPr>
          <w:i/>
          <w:iCs/>
        </w:rPr>
        <w:t>Veterans' Entitlements (Warlike Servi</w:t>
      </w:r>
      <w:r w:rsidR="00A034A5">
        <w:rPr>
          <w:i/>
          <w:iCs/>
        </w:rPr>
        <w:t>ce) Amendment Determination 2021</w:t>
      </w:r>
      <w:r w:rsidR="35FAA9BD" w:rsidRPr="34B3F141">
        <w:rPr>
          <w:i/>
          <w:iCs/>
        </w:rPr>
        <w:t xml:space="preserve"> (No.</w:t>
      </w:r>
      <w:r w:rsidR="00E953F3">
        <w:rPr>
          <w:i/>
          <w:iCs/>
        </w:rPr>
        <w:t xml:space="preserve"> </w:t>
      </w:r>
      <w:r w:rsidR="35FAA9BD" w:rsidRPr="34B3F141">
        <w:rPr>
          <w:i/>
          <w:iCs/>
        </w:rPr>
        <w:t>1)</w:t>
      </w:r>
      <w:r w:rsidR="00BA0F45" w:rsidRPr="34B3F141">
        <w:rPr>
          <w:i/>
          <w:iCs/>
        </w:rPr>
        <w:t>.</w:t>
      </w:r>
    </w:p>
    <w:p w14:paraId="43B3511C" w14:textId="4B94CCDD" w:rsidR="005E317F" w:rsidRPr="00D15A4D" w:rsidRDefault="005E317F" w:rsidP="005E317F">
      <w:pPr>
        <w:pStyle w:val="ActHead5"/>
      </w:pPr>
      <w:bookmarkStart w:id="4" w:name="_Toc8657873"/>
      <w:proofErr w:type="gramStart"/>
      <w:r w:rsidRPr="00D15A4D">
        <w:rPr>
          <w:rStyle w:val="CharSectno"/>
        </w:rPr>
        <w:t>2</w:t>
      </w:r>
      <w:r w:rsidRPr="00D15A4D">
        <w:t xml:space="preserve">  Commencement</w:t>
      </w:r>
      <w:bookmarkEnd w:id="4"/>
      <w:proofErr w:type="gramEnd"/>
    </w:p>
    <w:p w14:paraId="513B67DA" w14:textId="564CC36D" w:rsidR="005E317F" w:rsidRPr="00D15A4D" w:rsidRDefault="005E317F" w:rsidP="007E3976">
      <w:pPr>
        <w:pStyle w:val="subsection"/>
        <w:ind w:firstLine="0"/>
      </w:pPr>
      <w:r w:rsidRPr="00D15A4D">
        <w:t xml:space="preserve">This instrument commences </w:t>
      </w:r>
      <w:r w:rsidR="005B211C" w:rsidRPr="005B211C">
        <w:t>on the day after registration</w:t>
      </w:r>
      <w:r w:rsidRPr="007E3976">
        <w:t>.</w:t>
      </w:r>
    </w:p>
    <w:p w14:paraId="4E5B2E5E" w14:textId="7F6BE6F5" w:rsidR="005E317F" w:rsidRPr="00D15A4D" w:rsidRDefault="005E317F" w:rsidP="005E317F">
      <w:pPr>
        <w:pStyle w:val="ActHead5"/>
      </w:pPr>
      <w:bookmarkStart w:id="5" w:name="_Toc8657874"/>
      <w:proofErr w:type="gramStart"/>
      <w:r w:rsidRPr="00D15A4D">
        <w:rPr>
          <w:rStyle w:val="CharSectno"/>
        </w:rPr>
        <w:t>3</w:t>
      </w:r>
      <w:r w:rsidRPr="00D15A4D">
        <w:t xml:space="preserve">  Authority</w:t>
      </w:r>
      <w:bookmarkEnd w:id="5"/>
      <w:proofErr w:type="gramEnd"/>
    </w:p>
    <w:p w14:paraId="56106E8B" w14:textId="72001D3D" w:rsidR="00C41226" w:rsidRPr="009C2562" w:rsidRDefault="00C41226" w:rsidP="00C41226">
      <w:pPr>
        <w:pStyle w:val="subsection"/>
      </w:pPr>
      <w:bookmarkStart w:id="6" w:name="_Toc8657875"/>
      <w:r>
        <w:tab/>
      </w:r>
      <w:r>
        <w:tab/>
      </w:r>
      <w:r w:rsidRPr="009C2562">
        <w:t>This instrument is made under</w:t>
      </w:r>
      <w:r>
        <w:t xml:space="preserve"> the definition of </w:t>
      </w:r>
      <w:r>
        <w:rPr>
          <w:b/>
          <w:i/>
        </w:rPr>
        <w:t>warlike service</w:t>
      </w:r>
      <w:r>
        <w:t xml:space="preserve"> in subsection </w:t>
      </w:r>
      <w:proofErr w:type="gramStart"/>
      <w:r>
        <w:t>5C(</w:t>
      </w:r>
      <w:proofErr w:type="gramEnd"/>
      <w:r>
        <w:t xml:space="preserve">1) of the </w:t>
      </w:r>
      <w:r>
        <w:rPr>
          <w:i/>
        </w:rPr>
        <w:t>Veterans’ Entitlements Act 1986</w:t>
      </w:r>
      <w:r>
        <w:rPr>
          <w:i/>
          <w:szCs w:val="22"/>
        </w:rPr>
        <w:t>.</w:t>
      </w:r>
    </w:p>
    <w:p w14:paraId="1B7B92AA" w14:textId="4D6DF93C" w:rsidR="005E317F" w:rsidRPr="00D15A4D" w:rsidRDefault="005E317F" w:rsidP="005E317F">
      <w:pPr>
        <w:pStyle w:val="ActHead5"/>
      </w:pPr>
      <w:proofErr w:type="gramStart"/>
      <w:r w:rsidRPr="00D15A4D">
        <w:t>4  Schedules</w:t>
      </w:r>
      <w:bookmarkEnd w:id="6"/>
      <w:proofErr w:type="gramEnd"/>
    </w:p>
    <w:p w14:paraId="4DC10822" w14:textId="3523F89E" w:rsidR="007E3976" w:rsidRPr="00D15A4D" w:rsidRDefault="005E317F" w:rsidP="007E3976">
      <w:pPr>
        <w:pStyle w:val="subsection"/>
        <w:ind w:firstLine="0"/>
      </w:pPr>
      <w:r w:rsidRPr="00D15A4D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79FC64F5" w14:textId="77777777" w:rsidR="00893FC4" w:rsidRDefault="00893FC4">
      <w:pPr>
        <w:spacing w:line="240" w:lineRule="auto"/>
        <w:rPr>
          <w:rStyle w:val="charamschno0"/>
          <w:rFonts w:eastAsia="Times New Roman" w:cs="Times New Roman"/>
          <w:b/>
          <w:bCs/>
          <w:sz w:val="32"/>
          <w:szCs w:val="32"/>
          <w:lang w:eastAsia="en-AU"/>
        </w:rPr>
      </w:pPr>
      <w:r>
        <w:rPr>
          <w:rStyle w:val="charamschno0"/>
          <w:b/>
          <w:bCs/>
          <w:sz w:val="32"/>
          <w:szCs w:val="32"/>
        </w:rPr>
        <w:br w:type="page"/>
      </w:r>
    </w:p>
    <w:p w14:paraId="379C5AAD" w14:textId="5164D434" w:rsidR="00893FC4" w:rsidRPr="00360306" w:rsidRDefault="00893FC4" w:rsidP="00893FC4">
      <w:pPr>
        <w:pStyle w:val="acthead60"/>
        <w:keepNext/>
        <w:shd w:val="clear" w:color="auto" w:fill="FFFFFF"/>
        <w:spacing w:before="0" w:beforeAutospacing="0" w:after="0" w:afterAutospacing="0" w:line="360" w:lineRule="atLeast"/>
        <w:rPr>
          <w:rStyle w:val="charamschtext0"/>
          <w:b/>
          <w:bCs/>
          <w:sz w:val="32"/>
          <w:szCs w:val="32"/>
        </w:rPr>
      </w:pPr>
      <w:r w:rsidRPr="00360306">
        <w:rPr>
          <w:rStyle w:val="charamschno0"/>
          <w:b/>
          <w:bCs/>
          <w:sz w:val="32"/>
          <w:szCs w:val="32"/>
        </w:rPr>
        <w:lastRenderedPageBreak/>
        <w:t>Schedule 1</w:t>
      </w:r>
      <w:r w:rsidRPr="00360306">
        <w:rPr>
          <w:b/>
          <w:bCs/>
          <w:sz w:val="32"/>
          <w:szCs w:val="32"/>
        </w:rPr>
        <w:t>—</w:t>
      </w:r>
      <w:r w:rsidR="00E608E5">
        <w:rPr>
          <w:b/>
          <w:bCs/>
          <w:sz w:val="32"/>
          <w:szCs w:val="32"/>
        </w:rPr>
        <w:t>W</w:t>
      </w:r>
      <w:r w:rsidRPr="00360306">
        <w:rPr>
          <w:rStyle w:val="charamschtext0"/>
          <w:b/>
          <w:bCs/>
          <w:sz w:val="32"/>
          <w:szCs w:val="32"/>
        </w:rPr>
        <w:t>arlike service</w:t>
      </w:r>
      <w:r>
        <w:rPr>
          <w:rStyle w:val="charamschtext0"/>
          <w:b/>
          <w:bCs/>
          <w:sz w:val="32"/>
          <w:szCs w:val="32"/>
        </w:rPr>
        <w:t xml:space="preserve"> amendment</w:t>
      </w:r>
    </w:p>
    <w:p w14:paraId="044F8128" w14:textId="5A4C583A" w:rsidR="00893FC4" w:rsidRDefault="00893FC4" w:rsidP="00893FC4">
      <w:pPr>
        <w:pStyle w:val="BlockTextArial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Veterans’ Entitlements (</w:t>
      </w:r>
      <w:r w:rsidR="0026053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W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ar</w:t>
      </w:r>
      <w:r w:rsidR="007050F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like Service) Determination 2019</w:t>
      </w:r>
    </w:p>
    <w:tbl>
      <w:tblPr>
        <w:tblW w:w="935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2"/>
        <w:gridCol w:w="8367"/>
      </w:tblGrid>
      <w:tr w:rsidR="00893FC4" w:rsidRPr="00F070A1" w14:paraId="2FC37E1A" w14:textId="77777777" w:rsidTr="002028DB">
        <w:tc>
          <w:tcPr>
            <w:tcW w:w="992" w:type="dxa"/>
          </w:tcPr>
          <w:p w14:paraId="791A9AFE" w14:textId="77777777" w:rsidR="00893FC4" w:rsidRPr="00F070A1" w:rsidRDefault="00893FC4" w:rsidP="00DF0077">
            <w:pPr>
              <w:pStyle w:val="BlockText-Plain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  <w:r w:rsidRPr="00F070A1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367" w:type="dxa"/>
          </w:tcPr>
          <w:p w14:paraId="0CB8FCB6" w14:textId="2D2EC741" w:rsidR="00893FC4" w:rsidRPr="00F070A1" w:rsidRDefault="00A034A5" w:rsidP="00C97726">
            <w:pPr>
              <w:pStyle w:val="BlockText-Plain"/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</w:pPr>
            <w:r w:rsidRPr="00F070A1">
              <w:rPr>
                <w:rFonts w:ascii="Times New Roman" w:hAnsi="Times New Roman"/>
                <w:b/>
                <w:iCs/>
                <w:sz w:val="22"/>
                <w:szCs w:val="22"/>
                <w:lang w:eastAsia="en-US"/>
              </w:rPr>
              <w:t>Schedule 1 – Warlike service</w:t>
            </w:r>
          </w:p>
        </w:tc>
      </w:tr>
      <w:tr w:rsidR="00893FC4" w:rsidRPr="00F070A1" w14:paraId="77D6435D" w14:textId="77777777" w:rsidTr="002028DB">
        <w:tc>
          <w:tcPr>
            <w:tcW w:w="992" w:type="dxa"/>
          </w:tcPr>
          <w:p w14:paraId="79C976D2" w14:textId="77777777" w:rsidR="00893FC4" w:rsidRPr="00F070A1" w:rsidRDefault="00893FC4" w:rsidP="00DF0077">
            <w:pPr>
              <w:pStyle w:val="BlockText-Plain"/>
              <w:jc w:val="center"/>
              <w:rPr>
                <w:rFonts w:ascii="Times New Roman" w:hAnsi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367" w:type="dxa"/>
          </w:tcPr>
          <w:p w14:paraId="40E04C27" w14:textId="2B4EFB60" w:rsidR="00893FC4" w:rsidRPr="00F070A1" w:rsidRDefault="00893FC4" w:rsidP="00DF0077">
            <w:pPr>
              <w:pStyle w:val="BlockText-Plain"/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</w:pPr>
            <w:r w:rsidRPr="00F070A1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After the table item</w:t>
            </w:r>
            <w:r w:rsidR="00A034A5" w:rsidRPr="00F070A1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 xml:space="preserve"> 30</w:t>
            </w:r>
            <w:r w:rsidRPr="00F070A1">
              <w:rPr>
                <w:rFonts w:ascii="Times New Roman" w:hAnsi="Times New Roman"/>
                <w:iCs/>
                <w:sz w:val="22"/>
                <w:szCs w:val="22"/>
                <w:lang w:eastAsia="en-US"/>
              </w:rPr>
              <w:t>, insert:</w:t>
            </w:r>
          </w:p>
        </w:tc>
      </w:tr>
    </w:tbl>
    <w:p w14:paraId="71E346C3" w14:textId="77777777" w:rsidR="00893FC4" w:rsidRPr="0028541C" w:rsidRDefault="00893FC4" w:rsidP="00893FC4">
      <w:pPr>
        <w:rPr>
          <w:rFonts w:cs="Times New Roman"/>
          <w:sz w:val="20"/>
        </w:rPr>
      </w:pPr>
    </w:p>
    <w:tbl>
      <w:tblPr>
        <w:tblW w:w="5000" w:type="pct"/>
        <w:tblInd w:w="108" w:type="dxa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364"/>
        <w:gridCol w:w="2777"/>
        <w:gridCol w:w="2412"/>
        <w:gridCol w:w="2232"/>
      </w:tblGrid>
      <w:tr w:rsidR="00893FC4" w:rsidRPr="0028541C" w14:paraId="423F84A9" w14:textId="77777777" w:rsidTr="00E01AAD"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1E89F9" w14:textId="6F7175E5" w:rsidR="00893FC4" w:rsidRPr="0028541C" w:rsidRDefault="00A034A5" w:rsidP="00DF0077">
            <w:pPr>
              <w:pStyle w:val="Tabletext"/>
            </w:pPr>
            <w:r>
              <w:t>30A</w:t>
            </w:r>
          </w:p>
        </w:tc>
        <w:tc>
          <w:tcPr>
            <w:tcW w:w="72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9FD4EC" w14:textId="6ED7EF44" w:rsidR="00893FC4" w:rsidRPr="0028541C" w:rsidRDefault="00A034A5" w:rsidP="00DF0077">
            <w:pPr>
              <w:pStyle w:val="Tabletext"/>
            </w:pPr>
            <w:r>
              <w:t>Augury</w:t>
            </w:r>
          </w:p>
        </w:tc>
        <w:tc>
          <w:tcPr>
            <w:tcW w:w="148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B835CD" w14:textId="62CBD467" w:rsidR="00893FC4" w:rsidRPr="0028541C" w:rsidRDefault="00A034A5" w:rsidP="00C015BA">
            <w:pPr>
              <w:pStyle w:val="Tabletext"/>
            </w:pPr>
            <w:r>
              <w:t>Supporting the Defence Force’s understanding of Islamist terrorist threats to Australia and the region</w:t>
            </w:r>
            <w:r w:rsidRPr="0028541C">
              <w:t>.</w:t>
            </w:r>
            <w:r w:rsidR="00C015BA" w:rsidRPr="0028541C">
              <w:t xml:space="preserve"> </w:t>
            </w:r>
          </w:p>
        </w:tc>
        <w:tc>
          <w:tcPr>
            <w:tcW w:w="128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5AA64" w14:textId="19743FD8" w:rsidR="00893FC4" w:rsidRPr="0028541C" w:rsidRDefault="00A034A5" w:rsidP="00142673">
            <w:pPr>
              <w:pStyle w:val="Tabletext"/>
            </w:pPr>
            <w:r w:rsidRPr="0028541C">
              <w:t xml:space="preserve">The land territory </w:t>
            </w:r>
            <w:r>
              <w:t xml:space="preserve">and </w:t>
            </w:r>
            <w:proofErr w:type="spellStart"/>
            <w:r>
              <w:t>superjacent</w:t>
            </w:r>
            <w:proofErr w:type="spellEnd"/>
            <w:r>
              <w:t xml:space="preserve"> airspace of Iraq</w:t>
            </w:r>
            <w:r w:rsidR="00916604">
              <w:t xml:space="preserve"> and Syria</w:t>
            </w:r>
            <w:r w:rsidRPr="0028541C">
              <w:t>.</w:t>
            </w:r>
          </w:p>
        </w:tc>
        <w:tc>
          <w:tcPr>
            <w:tcW w:w="119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46A548" w14:textId="422FA7D1" w:rsidR="00893FC4" w:rsidRPr="0028541C" w:rsidRDefault="00C015BA" w:rsidP="00A034A5">
            <w:pPr>
              <w:pStyle w:val="Tabletext"/>
            </w:pPr>
            <w:r w:rsidRPr="0028541C">
              <w:t xml:space="preserve">On and after </w:t>
            </w:r>
            <w:r w:rsidRPr="0028541C">
              <w:br/>
              <w:t xml:space="preserve">1 </w:t>
            </w:r>
            <w:r w:rsidR="00A034A5">
              <w:t>December</w:t>
            </w:r>
            <w:r w:rsidRPr="0028541C">
              <w:t xml:space="preserve"> 2020</w:t>
            </w:r>
          </w:p>
        </w:tc>
      </w:tr>
    </w:tbl>
    <w:p w14:paraId="2603B9A8" w14:textId="4F82B02F" w:rsidR="00DF5998" w:rsidRDefault="00DF5998" w:rsidP="00DF5998"/>
    <w:sectPr w:rsidR="00DF5998" w:rsidSect="008417DF">
      <w:headerReference w:type="first" r:id="rId23"/>
      <w:pgSz w:w="11907" w:h="16839"/>
      <w:pgMar w:top="1134" w:right="1134" w:bottom="992" w:left="1418" w:header="7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619D1" w14:textId="77777777" w:rsidR="00C065E3" w:rsidRDefault="00C065E3" w:rsidP="0048364F">
      <w:pPr>
        <w:spacing w:line="240" w:lineRule="auto"/>
      </w:pPr>
      <w:r>
        <w:separator/>
      </w:r>
    </w:p>
  </w:endnote>
  <w:endnote w:type="continuationSeparator" w:id="0">
    <w:p w14:paraId="3F1EE4FA" w14:textId="77777777" w:rsidR="00C065E3" w:rsidRDefault="00C065E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9278C1" w14:paraId="5AB2A077" w14:textId="77777777" w:rsidTr="0001176A">
      <w:tc>
        <w:tcPr>
          <w:tcW w:w="5000" w:type="pct"/>
        </w:tcPr>
        <w:p w14:paraId="4FE3369A" w14:textId="77777777" w:rsidR="009278C1" w:rsidRDefault="009278C1" w:rsidP="0001176A">
          <w:pPr>
            <w:rPr>
              <w:sz w:val="18"/>
            </w:rPr>
          </w:pPr>
        </w:p>
      </w:tc>
    </w:tr>
  </w:tbl>
  <w:p w14:paraId="11C2CC00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9"/>
    </w:tblGrid>
    <w:tr w:rsidR="00B20990" w14:paraId="5D5E7EA3" w14:textId="77777777" w:rsidTr="00C160A1">
      <w:tc>
        <w:tcPr>
          <w:tcW w:w="5000" w:type="pct"/>
        </w:tcPr>
        <w:p w14:paraId="49D0767D" w14:textId="77777777" w:rsidR="00B20990" w:rsidRDefault="00B20990" w:rsidP="007946FE">
          <w:pPr>
            <w:rPr>
              <w:sz w:val="18"/>
            </w:rPr>
          </w:pPr>
        </w:p>
      </w:tc>
    </w:tr>
  </w:tbl>
  <w:p w14:paraId="0D2D1C45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3527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361764" w14:textId="6DFAFF2B" w:rsidR="00FA083A" w:rsidRDefault="00C065E3">
        <w:pPr>
          <w:pStyle w:val="Footer"/>
          <w:jc w:val="right"/>
        </w:pPr>
      </w:p>
    </w:sdtContent>
  </w:sdt>
  <w:p w14:paraId="2017B0F2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992DF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B20990" w14:paraId="158704E2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3E45A51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A699F15" w14:textId="7EF51A0D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42D0F">
            <w:rPr>
              <w:i/>
              <w:noProof/>
              <w:sz w:val="18"/>
            </w:rPr>
            <w:t>Veterans' Entitlements (Warlike Service) Amendment Determination 2020 (No. 1)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108B150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78EB098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7D31C21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6BD8B33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5091E" w14:textId="77777777" w:rsidR="00DE2B08" w:rsidRPr="00E33C1C" w:rsidRDefault="00DE2B08" w:rsidP="00DE2B0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DE2B08" w14:paraId="6959E854" w14:textId="77777777" w:rsidTr="00092C0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79B6B63" w14:textId="77777777" w:rsidR="00DE2B08" w:rsidRDefault="00DE2B08" w:rsidP="00DE2B0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073843F" w14:textId="580FE4EB" w:rsidR="00DE2B08" w:rsidRPr="00B20990" w:rsidRDefault="00DE2B08" w:rsidP="00DE2B08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856907">
            <w:rPr>
              <w:i/>
              <w:noProof/>
              <w:sz w:val="18"/>
            </w:rPr>
            <w:t>Veterans' Entitlements (Warlike Service) Amendment Determination 2021 (No. 1)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3AA50FBF" w14:textId="1D06D5F3" w:rsidR="00DE2B08" w:rsidRDefault="00DE2B08" w:rsidP="00DE2B0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5690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DE2B08" w14:paraId="6BCE5619" w14:textId="77777777" w:rsidTr="00092C0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932C578" w14:textId="77777777" w:rsidR="00DE2B08" w:rsidRDefault="00DE2B08" w:rsidP="00DE2B08">
          <w:pPr>
            <w:rPr>
              <w:sz w:val="18"/>
            </w:rPr>
          </w:pPr>
        </w:p>
      </w:tc>
    </w:tr>
  </w:tbl>
  <w:p w14:paraId="65C9DE30" w14:textId="77777777" w:rsidR="00DE2B08" w:rsidRPr="00ED79B6" w:rsidRDefault="00DE2B08" w:rsidP="00DE2B08">
    <w:pPr>
      <w:rPr>
        <w:i/>
        <w:sz w:val="18"/>
      </w:rPr>
    </w:pPr>
  </w:p>
  <w:p w14:paraId="1E3A9C80" w14:textId="77777777" w:rsidR="00B20990" w:rsidRPr="004B5291" w:rsidRDefault="00B20990" w:rsidP="004B5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22883" w14:textId="77777777" w:rsidR="00C065E3" w:rsidRDefault="00C065E3" w:rsidP="0048364F">
      <w:pPr>
        <w:spacing w:line="240" w:lineRule="auto"/>
      </w:pPr>
      <w:r>
        <w:separator/>
      </w:r>
    </w:p>
  </w:footnote>
  <w:footnote w:type="continuationSeparator" w:id="0">
    <w:p w14:paraId="3BBDB987" w14:textId="77777777" w:rsidR="00C065E3" w:rsidRDefault="00C065E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F6D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4DAF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F1AA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2905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31BC8" w14:textId="77777777" w:rsidR="00B20990" w:rsidRPr="002C71AE" w:rsidRDefault="00B20990" w:rsidP="002C71A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BD9D" w14:textId="60B7B390" w:rsidR="001E51FE" w:rsidRPr="00475968" w:rsidRDefault="001E51FE" w:rsidP="00475968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7EC" w14:textId="330CCD33" w:rsidR="001E51FE" w:rsidRPr="00475968" w:rsidRDefault="001E51FE" w:rsidP="004759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113BC"/>
    <w:rsid w:val="000136AF"/>
    <w:rsid w:val="000178F1"/>
    <w:rsid w:val="00024A6C"/>
    <w:rsid w:val="00034420"/>
    <w:rsid w:val="0004044E"/>
    <w:rsid w:val="0005120E"/>
    <w:rsid w:val="00054577"/>
    <w:rsid w:val="000614BF"/>
    <w:rsid w:val="0007169C"/>
    <w:rsid w:val="00077593"/>
    <w:rsid w:val="000831BD"/>
    <w:rsid w:val="00083F48"/>
    <w:rsid w:val="00086FB0"/>
    <w:rsid w:val="000A479A"/>
    <w:rsid w:val="000A7DF9"/>
    <w:rsid w:val="000C696D"/>
    <w:rsid w:val="000D05EF"/>
    <w:rsid w:val="000D3FB9"/>
    <w:rsid w:val="000D5485"/>
    <w:rsid w:val="000E598E"/>
    <w:rsid w:val="000E5A3D"/>
    <w:rsid w:val="000F0ADA"/>
    <w:rsid w:val="000F21C1"/>
    <w:rsid w:val="0010745C"/>
    <w:rsid w:val="001122FF"/>
    <w:rsid w:val="0011616C"/>
    <w:rsid w:val="00133884"/>
    <w:rsid w:val="00142673"/>
    <w:rsid w:val="00160BD7"/>
    <w:rsid w:val="001643C9"/>
    <w:rsid w:val="00164901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55B"/>
    <w:rsid w:val="001B7A5D"/>
    <w:rsid w:val="001C3571"/>
    <w:rsid w:val="001C69C4"/>
    <w:rsid w:val="001D6B30"/>
    <w:rsid w:val="001D75D3"/>
    <w:rsid w:val="001E0A8D"/>
    <w:rsid w:val="001E3590"/>
    <w:rsid w:val="001E51FE"/>
    <w:rsid w:val="001E7407"/>
    <w:rsid w:val="001F1A46"/>
    <w:rsid w:val="00201D27"/>
    <w:rsid w:val="002028DB"/>
    <w:rsid w:val="00207299"/>
    <w:rsid w:val="0021153A"/>
    <w:rsid w:val="0021243D"/>
    <w:rsid w:val="0022229F"/>
    <w:rsid w:val="002245A6"/>
    <w:rsid w:val="002302EA"/>
    <w:rsid w:val="002310F6"/>
    <w:rsid w:val="00237614"/>
    <w:rsid w:val="00240749"/>
    <w:rsid w:val="002468D7"/>
    <w:rsid w:val="00247E97"/>
    <w:rsid w:val="00256C81"/>
    <w:rsid w:val="00260538"/>
    <w:rsid w:val="0028541C"/>
    <w:rsid w:val="00285CDD"/>
    <w:rsid w:val="00291167"/>
    <w:rsid w:val="0029414B"/>
    <w:rsid w:val="0029489E"/>
    <w:rsid w:val="00297ECB"/>
    <w:rsid w:val="002A3EC7"/>
    <w:rsid w:val="002B1B7A"/>
    <w:rsid w:val="002C152A"/>
    <w:rsid w:val="002C71AE"/>
    <w:rsid w:val="002D043A"/>
    <w:rsid w:val="002F2F7B"/>
    <w:rsid w:val="00306230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3BAA"/>
    <w:rsid w:val="003D5700"/>
    <w:rsid w:val="003F506B"/>
    <w:rsid w:val="003F6F52"/>
    <w:rsid w:val="004022CA"/>
    <w:rsid w:val="004116CD"/>
    <w:rsid w:val="00414ADE"/>
    <w:rsid w:val="00424CA9"/>
    <w:rsid w:val="004257BB"/>
    <w:rsid w:val="0044291A"/>
    <w:rsid w:val="00442D0F"/>
    <w:rsid w:val="004600B0"/>
    <w:rsid w:val="00460499"/>
    <w:rsid w:val="00460FBA"/>
    <w:rsid w:val="00474835"/>
    <w:rsid w:val="00475968"/>
    <w:rsid w:val="004819C7"/>
    <w:rsid w:val="0048364F"/>
    <w:rsid w:val="004877FC"/>
    <w:rsid w:val="00490F2E"/>
    <w:rsid w:val="00496F97"/>
    <w:rsid w:val="004A53EA"/>
    <w:rsid w:val="004B22E4"/>
    <w:rsid w:val="004B35E7"/>
    <w:rsid w:val="004B5291"/>
    <w:rsid w:val="004B76C1"/>
    <w:rsid w:val="004C5A5D"/>
    <w:rsid w:val="004F1FAC"/>
    <w:rsid w:val="004F676E"/>
    <w:rsid w:val="004F71C0"/>
    <w:rsid w:val="00506A01"/>
    <w:rsid w:val="00516B8D"/>
    <w:rsid w:val="00516D3D"/>
    <w:rsid w:val="00524B69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0C76"/>
    <w:rsid w:val="00593AA6"/>
    <w:rsid w:val="00594161"/>
    <w:rsid w:val="00594749"/>
    <w:rsid w:val="00594956"/>
    <w:rsid w:val="005B1555"/>
    <w:rsid w:val="005B211C"/>
    <w:rsid w:val="005B4067"/>
    <w:rsid w:val="005C3038"/>
    <w:rsid w:val="005C3F41"/>
    <w:rsid w:val="005C4EF0"/>
    <w:rsid w:val="005D1A20"/>
    <w:rsid w:val="005D5EA1"/>
    <w:rsid w:val="005E098C"/>
    <w:rsid w:val="005E1F8D"/>
    <w:rsid w:val="005E317F"/>
    <w:rsid w:val="005E61D3"/>
    <w:rsid w:val="00600219"/>
    <w:rsid w:val="006065DA"/>
    <w:rsid w:val="00606AA4"/>
    <w:rsid w:val="0061058B"/>
    <w:rsid w:val="00640402"/>
    <w:rsid w:val="00640F78"/>
    <w:rsid w:val="00655D6A"/>
    <w:rsid w:val="00656DE9"/>
    <w:rsid w:val="00672876"/>
    <w:rsid w:val="00677CC2"/>
    <w:rsid w:val="00685F42"/>
    <w:rsid w:val="0069207B"/>
    <w:rsid w:val="00697CB2"/>
    <w:rsid w:val="006A297B"/>
    <w:rsid w:val="006A304E"/>
    <w:rsid w:val="006B7006"/>
    <w:rsid w:val="006C1C32"/>
    <w:rsid w:val="006C7F8C"/>
    <w:rsid w:val="006D7AB9"/>
    <w:rsid w:val="00700B2C"/>
    <w:rsid w:val="0070331B"/>
    <w:rsid w:val="007050F4"/>
    <w:rsid w:val="00713084"/>
    <w:rsid w:val="00717463"/>
    <w:rsid w:val="00720FC2"/>
    <w:rsid w:val="00722E89"/>
    <w:rsid w:val="00731E00"/>
    <w:rsid w:val="007339C7"/>
    <w:rsid w:val="007440B7"/>
    <w:rsid w:val="007441FC"/>
    <w:rsid w:val="00747993"/>
    <w:rsid w:val="007634AD"/>
    <w:rsid w:val="00766D06"/>
    <w:rsid w:val="00771418"/>
    <w:rsid w:val="007715C9"/>
    <w:rsid w:val="00774EDD"/>
    <w:rsid w:val="007757EC"/>
    <w:rsid w:val="007952E9"/>
    <w:rsid w:val="007A6863"/>
    <w:rsid w:val="007B79CD"/>
    <w:rsid w:val="007B7E65"/>
    <w:rsid w:val="007C1090"/>
    <w:rsid w:val="007C78A8"/>
    <w:rsid w:val="007C78B4"/>
    <w:rsid w:val="007E0853"/>
    <w:rsid w:val="007E32B6"/>
    <w:rsid w:val="007E3976"/>
    <w:rsid w:val="007E486B"/>
    <w:rsid w:val="007E7D4A"/>
    <w:rsid w:val="007F48ED"/>
    <w:rsid w:val="007F5E3F"/>
    <w:rsid w:val="00812F45"/>
    <w:rsid w:val="00836FE9"/>
    <w:rsid w:val="0084172C"/>
    <w:rsid w:val="008417DF"/>
    <w:rsid w:val="008466C5"/>
    <w:rsid w:val="0085175E"/>
    <w:rsid w:val="00856907"/>
    <w:rsid w:val="00856A31"/>
    <w:rsid w:val="00864A66"/>
    <w:rsid w:val="008724D1"/>
    <w:rsid w:val="008754D0"/>
    <w:rsid w:val="00877C69"/>
    <w:rsid w:val="00877D48"/>
    <w:rsid w:val="0088345B"/>
    <w:rsid w:val="008834DA"/>
    <w:rsid w:val="00893FC4"/>
    <w:rsid w:val="008A16A5"/>
    <w:rsid w:val="008A5C57"/>
    <w:rsid w:val="008A68E8"/>
    <w:rsid w:val="008C0629"/>
    <w:rsid w:val="008D0EE0"/>
    <w:rsid w:val="008D7A27"/>
    <w:rsid w:val="008E4702"/>
    <w:rsid w:val="008E69AA"/>
    <w:rsid w:val="008F4F1C"/>
    <w:rsid w:val="009069AD"/>
    <w:rsid w:val="00906AE6"/>
    <w:rsid w:val="00910E64"/>
    <w:rsid w:val="00916604"/>
    <w:rsid w:val="00922764"/>
    <w:rsid w:val="009278C1"/>
    <w:rsid w:val="00932377"/>
    <w:rsid w:val="009346E3"/>
    <w:rsid w:val="0094523D"/>
    <w:rsid w:val="00972E18"/>
    <w:rsid w:val="00976A63"/>
    <w:rsid w:val="00991733"/>
    <w:rsid w:val="00996A55"/>
    <w:rsid w:val="009B2490"/>
    <w:rsid w:val="009B50E5"/>
    <w:rsid w:val="009C3431"/>
    <w:rsid w:val="009C5989"/>
    <w:rsid w:val="009C6A32"/>
    <w:rsid w:val="009D08DA"/>
    <w:rsid w:val="009D4379"/>
    <w:rsid w:val="009F1229"/>
    <w:rsid w:val="00A003BB"/>
    <w:rsid w:val="00A034A5"/>
    <w:rsid w:val="00A06860"/>
    <w:rsid w:val="00A136F5"/>
    <w:rsid w:val="00A231E2"/>
    <w:rsid w:val="00A2550D"/>
    <w:rsid w:val="00A379BB"/>
    <w:rsid w:val="00A4169B"/>
    <w:rsid w:val="00A50D55"/>
    <w:rsid w:val="00A52FDA"/>
    <w:rsid w:val="00A575F1"/>
    <w:rsid w:val="00A60D8E"/>
    <w:rsid w:val="00A6282F"/>
    <w:rsid w:val="00A64912"/>
    <w:rsid w:val="00A70A74"/>
    <w:rsid w:val="00A9231A"/>
    <w:rsid w:val="00A93CFA"/>
    <w:rsid w:val="00A95BC7"/>
    <w:rsid w:val="00AA0343"/>
    <w:rsid w:val="00AA62A2"/>
    <w:rsid w:val="00AA78CE"/>
    <w:rsid w:val="00AA7B26"/>
    <w:rsid w:val="00AC767C"/>
    <w:rsid w:val="00AD3467"/>
    <w:rsid w:val="00AD5641"/>
    <w:rsid w:val="00AF33DB"/>
    <w:rsid w:val="00AF6E41"/>
    <w:rsid w:val="00B032D8"/>
    <w:rsid w:val="00B039C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5B12"/>
    <w:rsid w:val="00B770D2"/>
    <w:rsid w:val="00B93516"/>
    <w:rsid w:val="00B93C3E"/>
    <w:rsid w:val="00B96776"/>
    <w:rsid w:val="00B973E5"/>
    <w:rsid w:val="00BA0F45"/>
    <w:rsid w:val="00BA47A3"/>
    <w:rsid w:val="00BA5026"/>
    <w:rsid w:val="00BA7B5B"/>
    <w:rsid w:val="00BB6E79"/>
    <w:rsid w:val="00BC00AA"/>
    <w:rsid w:val="00BE42C5"/>
    <w:rsid w:val="00BE719A"/>
    <w:rsid w:val="00BE720A"/>
    <w:rsid w:val="00BF0723"/>
    <w:rsid w:val="00BF6650"/>
    <w:rsid w:val="00C015BA"/>
    <w:rsid w:val="00C065E3"/>
    <w:rsid w:val="00C067E5"/>
    <w:rsid w:val="00C164CA"/>
    <w:rsid w:val="00C26051"/>
    <w:rsid w:val="00C41226"/>
    <w:rsid w:val="00C42BF8"/>
    <w:rsid w:val="00C4573C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97726"/>
    <w:rsid w:val="00CA7844"/>
    <w:rsid w:val="00CB58EF"/>
    <w:rsid w:val="00CC3872"/>
    <w:rsid w:val="00CE0A93"/>
    <w:rsid w:val="00CF0BB2"/>
    <w:rsid w:val="00D12B0D"/>
    <w:rsid w:val="00D13441"/>
    <w:rsid w:val="00D15A4D"/>
    <w:rsid w:val="00D243A3"/>
    <w:rsid w:val="00D33440"/>
    <w:rsid w:val="00D52EFE"/>
    <w:rsid w:val="00D55AEE"/>
    <w:rsid w:val="00D567A2"/>
    <w:rsid w:val="00D56A0D"/>
    <w:rsid w:val="00D63EF6"/>
    <w:rsid w:val="00D66518"/>
    <w:rsid w:val="00D70DFB"/>
    <w:rsid w:val="00D71EEA"/>
    <w:rsid w:val="00D735CD"/>
    <w:rsid w:val="00D766DF"/>
    <w:rsid w:val="00D84477"/>
    <w:rsid w:val="00D90841"/>
    <w:rsid w:val="00D94896"/>
    <w:rsid w:val="00D954D8"/>
    <w:rsid w:val="00DA2439"/>
    <w:rsid w:val="00DA6F05"/>
    <w:rsid w:val="00DB64FC"/>
    <w:rsid w:val="00DC0A5B"/>
    <w:rsid w:val="00DE149E"/>
    <w:rsid w:val="00DE2B08"/>
    <w:rsid w:val="00DF5998"/>
    <w:rsid w:val="00E01AAD"/>
    <w:rsid w:val="00E034DB"/>
    <w:rsid w:val="00E05704"/>
    <w:rsid w:val="00E12F1A"/>
    <w:rsid w:val="00E22935"/>
    <w:rsid w:val="00E232C6"/>
    <w:rsid w:val="00E23BBA"/>
    <w:rsid w:val="00E516B6"/>
    <w:rsid w:val="00E54292"/>
    <w:rsid w:val="00E54D2B"/>
    <w:rsid w:val="00E60191"/>
    <w:rsid w:val="00E608E5"/>
    <w:rsid w:val="00E74DC7"/>
    <w:rsid w:val="00E86DED"/>
    <w:rsid w:val="00E87699"/>
    <w:rsid w:val="00E92E27"/>
    <w:rsid w:val="00E953F3"/>
    <w:rsid w:val="00E9586B"/>
    <w:rsid w:val="00E97334"/>
    <w:rsid w:val="00EB3A99"/>
    <w:rsid w:val="00EB65F8"/>
    <w:rsid w:val="00EC45EE"/>
    <w:rsid w:val="00ED0739"/>
    <w:rsid w:val="00ED4928"/>
    <w:rsid w:val="00EE08D0"/>
    <w:rsid w:val="00EE3FFE"/>
    <w:rsid w:val="00EE57E8"/>
    <w:rsid w:val="00EE6190"/>
    <w:rsid w:val="00EF2E3A"/>
    <w:rsid w:val="00EF6402"/>
    <w:rsid w:val="00F047E2"/>
    <w:rsid w:val="00F04D57"/>
    <w:rsid w:val="00F070A1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083A"/>
    <w:rsid w:val="00FA420B"/>
    <w:rsid w:val="00FB6AEE"/>
    <w:rsid w:val="00FC3EAC"/>
    <w:rsid w:val="00FE3FF5"/>
    <w:rsid w:val="00FF39DE"/>
    <w:rsid w:val="34B3F141"/>
    <w:rsid w:val="35FAA9BD"/>
    <w:rsid w:val="45715790"/>
    <w:rsid w:val="468E0A5D"/>
    <w:rsid w:val="6BDEC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5B1FB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paragraph" w:customStyle="1" w:styleId="BlockTextArial">
    <w:name w:val="Block Text (Arial)"/>
    <w:basedOn w:val="Normal"/>
    <w:rsid w:val="00893FC4"/>
    <w:pPr>
      <w:keepLines/>
      <w:spacing w:before="120" w:after="120" w:line="240" w:lineRule="auto"/>
    </w:pPr>
    <w:rPr>
      <w:rFonts w:ascii="Arial" w:eastAsia="Times New Roman" w:hAnsi="Arial" w:cs="Times New Roman"/>
      <w:lang w:eastAsia="en-AU"/>
    </w:rPr>
  </w:style>
  <w:style w:type="paragraph" w:customStyle="1" w:styleId="acthead60">
    <w:name w:val="acthead6"/>
    <w:basedOn w:val="Normal"/>
    <w:rsid w:val="00893FC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customStyle="1" w:styleId="charamschno0">
    <w:name w:val="charamschno"/>
    <w:basedOn w:val="DefaultParagraphFont"/>
    <w:rsid w:val="00893FC4"/>
  </w:style>
  <w:style w:type="character" w:customStyle="1" w:styleId="charamschtext0">
    <w:name w:val="charamschtext"/>
    <w:basedOn w:val="DefaultParagraphFont"/>
    <w:rsid w:val="00893FC4"/>
  </w:style>
  <w:style w:type="character" w:styleId="Hyperlink">
    <w:name w:val="Hyperlink"/>
    <w:basedOn w:val="DefaultParagraphFont"/>
    <w:uiPriority w:val="99"/>
    <w:unhideWhenUsed/>
    <w:rsid w:val="00FE3FF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660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1" ma:contentTypeDescription="Create a new document." ma:contentTypeScope="" ma:versionID="165fd64d009b3ae48f4b4843272a48b3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5e33de0c51759ecdab7b19a4e611574d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3A323-074D-45EF-837C-C89130C0AC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652747-6400-444E-B12F-6D3430BC02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2D24C-1859-45AC-BD7D-BC295A99E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55E07A-68A1-4795-B390-F460A6804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</Template>
  <TotalTime>1</TotalTime>
  <Pages>4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Wilks, David MR</cp:lastModifiedBy>
  <cp:revision>2</cp:revision>
  <cp:lastPrinted>2019-05-12T23:26:00Z</cp:lastPrinted>
  <dcterms:created xsi:type="dcterms:W3CDTF">2021-04-15T01:42:00Z</dcterms:created>
  <dcterms:modified xsi:type="dcterms:W3CDTF">2021-04-15T01:42:00Z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BN27611812</vt:lpwstr>
  </property>
  <property fmtid="{D5CDD505-2E9C-101B-9397-08002B2CF9AE}" pid="4" name="Objective-Title">
    <vt:lpwstr>2021_1 Op Augury VEA amendment - LI</vt:lpwstr>
  </property>
  <property fmtid="{D5CDD505-2E9C-101B-9397-08002B2CF9AE}" pid="5" name="Objective-Comment">
    <vt:lpwstr/>
  </property>
  <property fmtid="{D5CDD505-2E9C-101B-9397-08002B2CF9AE}" pid="6" name="Objective-CreationStamp">
    <vt:filetime>2021-03-03T00:33:57Z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2021-04-15T01:18:29Z</vt:filetime>
  </property>
  <property fmtid="{D5CDD505-2E9C-101B-9397-08002B2CF9AE}" pid="11" name="Objective-Owner">
    <vt:lpwstr>Wilks, David Mr</vt:lpwstr>
  </property>
  <property fmtid="{D5CDD505-2E9C-101B-9397-08002B2CF9AE}" pid="12" name="Objective-Path">
    <vt:lpwstr>Objective Global Folder - PROD:Defence Business Units:Associate Secretary Group:Defence People Group:People Policy &amp; Culture:PPEC : Personnel Policy and Employment Conditions:20 - Directorates:20 Drafting and Engagement:02. Legislative Drafting team:02. D</vt:lpwstr>
  </property>
  <property fmtid="{D5CDD505-2E9C-101B-9397-08002B2CF9AE}" pid="13" name="Objective-Parent">
    <vt:lpwstr>02. Determination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3.1</vt:lpwstr>
  </property>
  <property fmtid="{D5CDD505-2E9C-101B-9397-08002B2CF9AE}" pid="16" name="Objective-VersionNumber">
    <vt:i4>7</vt:i4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Unclassified]</vt:lpwstr>
  </property>
  <property fmtid="{D5CDD505-2E9C-101B-9397-08002B2CF9AE}" pid="20" name="Objective-Caveats">
    <vt:lpwstr/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</Properties>
</file>