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3D42D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5879D23" wp14:editId="2EA427D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FADE0" w14:textId="77777777" w:rsidR="00715914" w:rsidRPr="00E500D4" w:rsidRDefault="00715914" w:rsidP="00715914">
      <w:pPr>
        <w:rPr>
          <w:sz w:val="19"/>
        </w:rPr>
      </w:pPr>
    </w:p>
    <w:p w14:paraId="079E10AB" w14:textId="440F50F9" w:rsidR="00554826" w:rsidRPr="00E500D4" w:rsidRDefault="00A964CB" w:rsidP="00554826">
      <w:pPr>
        <w:pStyle w:val="ShortT"/>
      </w:pPr>
      <w:r>
        <w:t>Airports</w:t>
      </w:r>
      <w:r w:rsidR="00554826" w:rsidRPr="00DA182D">
        <w:t xml:space="preserve"> </w:t>
      </w:r>
      <w:r w:rsidR="00554826">
        <w:t>(</w:t>
      </w:r>
      <w:r w:rsidR="006A728B">
        <w:t xml:space="preserve">Major </w:t>
      </w:r>
      <w:r w:rsidR="001B1D61">
        <w:t xml:space="preserve">Airport </w:t>
      </w:r>
      <w:r w:rsidR="001B1D61" w:rsidRPr="001B1D61">
        <w:t>Development</w:t>
      </w:r>
      <w:r w:rsidR="001B1D61">
        <w:t>s</w:t>
      </w:r>
      <w:r w:rsidR="00554826" w:rsidRPr="001B1D61">
        <w:t xml:space="preserve">) </w:t>
      </w:r>
      <w:r w:rsidRPr="001B1D61">
        <w:t>Determination</w:t>
      </w:r>
      <w:r w:rsidR="00554826" w:rsidRPr="001B1D61">
        <w:t xml:space="preserve"> </w:t>
      </w:r>
      <w:r w:rsidRPr="001B1D61">
        <w:t>20</w:t>
      </w:r>
      <w:r w:rsidR="003E70C9">
        <w:t>21</w:t>
      </w:r>
    </w:p>
    <w:p w14:paraId="55F21CA1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A728B">
        <w:rPr>
          <w:szCs w:val="22"/>
        </w:rPr>
        <w:t>Michael McCormack</w:t>
      </w:r>
      <w:r w:rsidRPr="00DA182D">
        <w:rPr>
          <w:szCs w:val="22"/>
        </w:rPr>
        <w:t xml:space="preserve">, </w:t>
      </w:r>
      <w:r w:rsidR="001F5D57">
        <w:rPr>
          <w:szCs w:val="22"/>
        </w:rPr>
        <w:t xml:space="preserve">Deputy Prime Minister and </w:t>
      </w:r>
      <w:r w:rsidR="004D4132">
        <w:rPr>
          <w:szCs w:val="22"/>
        </w:rPr>
        <w:t xml:space="preserve">Minister for Infrastructure, Transport and </w:t>
      </w:r>
      <w:r w:rsidR="00A964CB">
        <w:rPr>
          <w:szCs w:val="22"/>
        </w:rPr>
        <w:t>Regional Development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6A728B">
        <w:rPr>
          <w:szCs w:val="22"/>
        </w:rPr>
        <w:t>determination</w:t>
      </w:r>
      <w:r w:rsidRPr="00DA182D">
        <w:rPr>
          <w:szCs w:val="22"/>
        </w:rPr>
        <w:t>.</w:t>
      </w:r>
    </w:p>
    <w:p w14:paraId="44412248" w14:textId="351F86EB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CF05E2">
        <w:rPr>
          <w:szCs w:val="22"/>
        </w:rPr>
        <w:t xml:space="preserve">25 March </w:t>
      </w:r>
      <w:bookmarkStart w:id="0" w:name="_GoBack"/>
      <w:bookmarkEnd w:id="0"/>
      <w:r w:rsidR="006A728B">
        <w:rPr>
          <w:szCs w:val="22"/>
        </w:rPr>
        <w:t>20</w:t>
      </w:r>
      <w:r w:rsidR="003E70C9">
        <w:rPr>
          <w:szCs w:val="22"/>
        </w:rPr>
        <w:t>21</w:t>
      </w:r>
      <w:r w:rsidRPr="00001A63">
        <w:rPr>
          <w:szCs w:val="22"/>
        </w:rPr>
        <w:tab/>
      </w:r>
    </w:p>
    <w:p w14:paraId="11CCFD2D" w14:textId="77777777" w:rsidR="00554826" w:rsidRDefault="006A728B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Michael McCormack</w:t>
      </w:r>
    </w:p>
    <w:p w14:paraId="001952BC" w14:textId="77777777" w:rsidR="00554826" w:rsidRPr="008E0027" w:rsidRDefault="001F5D57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Deputy Prime Minister and </w:t>
      </w:r>
      <w:r>
        <w:rPr>
          <w:sz w:val="22"/>
        </w:rPr>
        <w:br/>
      </w:r>
      <w:r w:rsidR="006A728B">
        <w:rPr>
          <w:sz w:val="22"/>
        </w:rPr>
        <w:t>Minister for Infrastructure,</w:t>
      </w:r>
      <w:r w:rsidR="004D4132">
        <w:rPr>
          <w:sz w:val="22"/>
        </w:rPr>
        <w:t xml:space="preserve"> Transport and</w:t>
      </w:r>
      <w:r w:rsidR="006A728B">
        <w:rPr>
          <w:sz w:val="22"/>
        </w:rPr>
        <w:t xml:space="preserve"> Regional Development </w:t>
      </w:r>
    </w:p>
    <w:p w14:paraId="6687B04A" w14:textId="77777777" w:rsidR="00554826" w:rsidRDefault="00554826" w:rsidP="00554826"/>
    <w:p w14:paraId="7E82F759" w14:textId="77777777" w:rsidR="00554826" w:rsidRPr="00ED79B6" w:rsidRDefault="00554826" w:rsidP="00554826"/>
    <w:p w14:paraId="01581177" w14:textId="77777777" w:rsidR="00F6696E" w:rsidRDefault="00F6696E" w:rsidP="00F6696E"/>
    <w:p w14:paraId="2AA2A6B9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CE2CC4B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DCB1286" w14:textId="2CA6165F" w:rsidR="00681060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681060">
        <w:rPr>
          <w:noProof/>
        </w:rPr>
        <w:t>1  Name</w:t>
      </w:r>
      <w:r w:rsidR="00681060">
        <w:rPr>
          <w:noProof/>
        </w:rPr>
        <w:tab/>
      </w:r>
      <w:r w:rsidR="00681060">
        <w:rPr>
          <w:noProof/>
        </w:rPr>
        <w:fldChar w:fldCharType="begin"/>
      </w:r>
      <w:r w:rsidR="00681060">
        <w:rPr>
          <w:noProof/>
        </w:rPr>
        <w:instrText xml:space="preserve"> PAGEREF _Toc63753635 \h </w:instrText>
      </w:r>
      <w:r w:rsidR="00681060">
        <w:rPr>
          <w:noProof/>
        </w:rPr>
      </w:r>
      <w:r w:rsidR="00681060">
        <w:rPr>
          <w:noProof/>
        </w:rPr>
        <w:fldChar w:fldCharType="separate"/>
      </w:r>
      <w:r w:rsidR="00681060">
        <w:rPr>
          <w:noProof/>
        </w:rPr>
        <w:t>1</w:t>
      </w:r>
      <w:r w:rsidR="00681060">
        <w:rPr>
          <w:noProof/>
        </w:rPr>
        <w:fldChar w:fldCharType="end"/>
      </w:r>
    </w:p>
    <w:p w14:paraId="32926962" w14:textId="4DE2A715" w:rsidR="00681060" w:rsidRDefault="006810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_Toc63753636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5E1B21D" w14:textId="0C35DB4E" w:rsidR="00681060" w:rsidRDefault="006810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_Toc63753637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E7AD063" w14:textId="7C773429" w:rsidR="00681060" w:rsidRDefault="006810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_Toc63753638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899353D" w14:textId="0CE7730B" w:rsidR="00681060" w:rsidRDefault="006810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Costs associated with an activity or thing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_Toc63753639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89C45BE" w14:textId="3CDC4BDC" w:rsidR="00681060" w:rsidRDefault="006810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Costs included in cost of construction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_Toc63753640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E2C6908" w14:textId="7444CEC4" w:rsidR="00681060" w:rsidRDefault="006810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Costs not included in cost of construction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_Toc63753641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1552E1F" w14:textId="3F8DCBAA" w:rsidR="00F6696E" w:rsidRDefault="00B418CB" w:rsidP="00F6696E">
      <w:pPr>
        <w:outlineLvl w:val="0"/>
      </w:pPr>
      <w:r>
        <w:fldChar w:fldCharType="end"/>
      </w:r>
    </w:p>
    <w:p w14:paraId="3BD6FB2F" w14:textId="77777777" w:rsidR="00F6696E" w:rsidRPr="00A802BC" w:rsidRDefault="00F6696E" w:rsidP="00F6696E">
      <w:pPr>
        <w:outlineLvl w:val="0"/>
        <w:rPr>
          <w:sz w:val="20"/>
        </w:rPr>
      </w:pPr>
    </w:p>
    <w:p w14:paraId="416EFC16" w14:textId="77777777" w:rsidR="00F6696E" w:rsidRDefault="00F6696E" w:rsidP="00F6696E">
      <w:pPr>
        <w:sectPr w:rsidR="00F6696E" w:rsidSect="0070126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9C9BE45" w14:textId="77777777" w:rsidR="00554826" w:rsidRPr="00554826" w:rsidRDefault="00554826" w:rsidP="00554826">
      <w:pPr>
        <w:pStyle w:val="ActHead5"/>
      </w:pPr>
      <w:bookmarkStart w:id="1" w:name="_Toc4420949"/>
      <w:bookmarkStart w:id="2" w:name="_Toc63753635"/>
      <w:proofErr w:type="gramStart"/>
      <w:r w:rsidRPr="00554826">
        <w:lastRenderedPageBreak/>
        <w:t>1  Name</w:t>
      </w:r>
      <w:bookmarkEnd w:id="1"/>
      <w:bookmarkEnd w:id="2"/>
      <w:proofErr w:type="gramEnd"/>
    </w:p>
    <w:p w14:paraId="2B953496" w14:textId="6A4109CE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917CCC" w:rsidRPr="00917CCC">
        <w:rPr>
          <w:i/>
        </w:rPr>
        <w:t>Airports (</w:t>
      </w:r>
      <w:r w:rsidR="001B1D61">
        <w:rPr>
          <w:i/>
        </w:rPr>
        <w:t>Major Airport Developments</w:t>
      </w:r>
      <w:r w:rsidR="00060A40">
        <w:rPr>
          <w:i/>
        </w:rPr>
        <w:t>) Determination 20</w:t>
      </w:r>
      <w:r w:rsidR="003E70C9">
        <w:rPr>
          <w:i/>
        </w:rPr>
        <w:t>21</w:t>
      </w:r>
      <w:r w:rsidRPr="009C2562">
        <w:t>.</w:t>
      </w:r>
    </w:p>
    <w:p w14:paraId="160F17F7" w14:textId="77777777" w:rsidR="00554826" w:rsidRPr="00554826" w:rsidRDefault="00554826" w:rsidP="00554826">
      <w:pPr>
        <w:pStyle w:val="ActHead5"/>
      </w:pPr>
      <w:bookmarkStart w:id="4" w:name="_Toc4420950"/>
      <w:bookmarkStart w:id="5" w:name="_Toc63753636"/>
      <w:proofErr w:type="gramStart"/>
      <w:r w:rsidRPr="00554826">
        <w:t>2  Commencement</w:t>
      </w:r>
      <w:bookmarkEnd w:id="4"/>
      <w:bookmarkEnd w:id="5"/>
      <w:proofErr w:type="gramEnd"/>
    </w:p>
    <w:p w14:paraId="5C171E6B" w14:textId="77777777" w:rsidR="00554826" w:rsidRPr="00232984" w:rsidRDefault="00554826" w:rsidP="00554826">
      <w:pPr>
        <w:pStyle w:val="subsection"/>
      </w:pPr>
      <w:r>
        <w:tab/>
      </w:r>
      <w:r>
        <w:tab/>
        <w:t xml:space="preserve">This instrument commences </w:t>
      </w:r>
      <w:r w:rsidR="00917CCC">
        <w:t>on the day after it is registered</w:t>
      </w:r>
      <w:r>
        <w:t>.</w:t>
      </w:r>
    </w:p>
    <w:p w14:paraId="7DF6D7D8" w14:textId="77777777" w:rsidR="00554826" w:rsidRPr="00554826" w:rsidRDefault="00554826" w:rsidP="00554826">
      <w:pPr>
        <w:pStyle w:val="ActHead5"/>
      </w:pPr>
      <w:bookmarkStart w:id="6" w:name="_Toc4420951"/>
      <w:bookmarkStart w:id="7" w:name="_Toc63753637"/>
      <w:proofErr w:type="gramStart"/>
      <w:r w:rsidRPr="00554826">
        <w:t>3  Authority</w:t>
      </w:r>
      <w:bookmarkEnd w:id="6"/>
      <w:bookmarkEnd w:id="7"/>
      <w:proofErr w:type="gramEnd"/>
    </w:p>
    <w:p w14:paraId="01C365AB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instrument </w:t>
      </w:r>
      <w:proofErr w:type="gramStart"/>
      <w:r w:rsidRPr="009C2562">
        <w:t>is made</w:t>
      </w:r>
      <w:proofErr w:type="gramEnd"/>
      <w:r w:rsidRPr="009C2562">
        <w:t xml:space="preserve"> under </w:t>
      </w:r>
      <w:r w:rsidR="00DE4647">
        <w:t xml:space="preserve">subsection 89(8) of the </w:t>
      </w:r>
      <w:r w:rsidR="00DE4647">
        <w:rPr>
          <w:i/>
        </w:rPr>
        <w:t>Airports Act 1996</w:t>
      </w:r>
      <w:r w:rsidRPr="009C2562">
        <w:t>.</w:t>
      </w:r>
    </w:p>
    <w:p w14:paraId="40200FB0" w14:textId="77777777" w:rsidR="00554826" w:rsidRPr="00554826" w:rsidRDefault="00554826" w:rsidP="00554826">
      <w:pPr>
        <w:pStyle w:val="ActHead5"/>
      </w:pPr>
      <w:bookmarkStart w:id="8" w:name="_Toc4420952"/>
      <w:bookmarkStart w:id="9" w:name="_Toc63753638"/>
      <w:proofErr w:type="gramStart"/>
      <w:r w:rsidRPr="00554826">
        <w:t>4  Definitions</w:t>
      </w:r>
      <w:bookmarkEnd w:id="8"/>
      <w:bookmarkEnd w:id="9"/>
      <w:proofErr w:type="gramEnd"/>
    </w:p>
    <w:p w14:paraId="2906A01E" w14:textId="77777777" w:rsidR="00106CF1" w:rsidRDefault="00554826" w:rsidP="00C94DE5">
      <w:pPr>
        <w:pStyle w:val="notetext"/>
      </w:pPr>
      <w:r w:rsidRPr="009C2562">
        <w:t>Note:</w:t>
      </w:r>
      <w:r w:rsidRPr="009C2562">
        <w:tab/>
      </w:r>
      <w:r w:rsidR="00106CF1">
        <w:t xml:space="preserve">A number of expressions used in this instrument </w:t>
      </w:r>
      <w:proofErr w:type="gramStart"/>
      <w:r w:rsidR="00106CF1">
        <w:t>are defined</w:t>
      </w:r>
      <w:proofErr w:type="gramEnd"/>
      <w:r w:rsidR="00106CF1">
        <w:t xml:space="preserve"> in the Act, including </w:t>
      </w:r>
      <w:r w:rsidR="00C94DE5">
        <w:t xml:space="preserve">the </w:t>
      </w:r>
      <w:r w:rsidR="00106CF1">
        <w:t>following:</w:t>
      </w:r>
    </w:p>
    <w:p w14:paraId="7E396CD2" w14:textId="77777777" w:rsidR="00554826" w:rsidRDefault="00106CF1" w:rsidP="00B04C34">
      <w:pPr>
        <w:pStyle w:val="notepara"/>
      </w:pPr>
      <w:r>
        <w:t>(a)</w:t>
      </w:r>
      <w:r>
        <w:tab/>
      </w:r>
      <w:proofErr w:type="gramStart"/>
      <w:r w:rsidR="00C94DE5" w:rsidRPr="00B04C34">
        <w:t>building</w:t>
      </w:r>
      <w:proofErr w:type="gramEnd"/>
      <w:r w:rsidR="00C94DE5" w:rsidRPr="00B04C34">
        <w:t xml:space="preserve"> activities</w:t>
      </w:r>
      <w:r>
        <w:t>;</w:t>
      </w:r>
    </w:p>
    <w:p w14:paraId="7C10B0E4" w14:textId="77777777" w:rsidR="00106CF1" w:rsidRPr="00C94DE5" w:rsidRDefault="00106CF1" w:rsidP="00B04C34">
      <w:pPr>
        <w:pStyle w:val="notepara"/>
      </w:pPr>
      <w:r>
        <w:t>(b)</w:t>
      </w:r>
      <w:r>
        <w:tab/>
      </w:r>
      <w:proofErr w:type="gramStart"/>
      <w:r>
        <w:t>major</w:t>
      </w:r>
      <w:proofErr w:type="gramEnd"/>
      <w:r>
        <w:t xml:space="preserve"> airport development.</w:t>
      </w:r>
    </w:p>
    <w:p w14:paraId="275F1DBB" w14:textId="77777777" w:rsidR="00554826" w:rsidRPr="009C2562" w:rsidRDefault="0067325B" w:rsidP="0067325B">
      <w:pPr>
        <w:pStyle w:val="subsection"/>
        <w:tabs>
          <w:tab w:val="clear" w:pos="1021"/>
          <w:tab w:val="right" w:pos="426"/>
        </w:tabs>
      </w:pPr>
      <w:r>
        <w:tab/>
      </w:r>
      <w:r>
        <w:tab/>
      </w:r>
      <w:r w:rsidR="00554826" w:rsidRPr="009C2562">
        <w:t>In this instrument:</w:t>
      </w:r>
    </w:p>
    <w:p w14:paraId="07044F00" w14:textId="77777777" w:rsidR="00554826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DE4647" w:rsidRPr="00DE4647">
        <w:rPr>
          <w:i/>
        </w:rPr>
        <w:t>Airports Act 1996</w:t>
      </w:r>
      <w:r>
        <w:t>.</w:t>
      </w:r>
    </w:p>
    <w:p w14:paraId="4B577217" w14:textId="77777777" w:rsidR="008941E3" w:rsidRPr="00C82081" w:rsidRDefault="00643004" w:rsidP="00554826">
      <w:pPr>
        <w:pStyle w:val="Definition"/>
      </w:pPr>
      <w:proofErr w:type="gramStart"/>
      <w:r>
        <w:rPr>
          <w:b/>
          <w:i/>
        </w:rPr>
        <w:t>base</w:t>
      </w:r>
      <w:proofErr w:type="gramEnd"/>
      <w:r w:rsidR="00B25D93">
        <w:rPr>
          <w:b/>
          <w:i/>
        </w:rPr>
        <w:t xml:space="preserve"> </w:t>
      </w:r>
      <w:r>
        <w:rPr>
          <w:b/>
          <w:i/>
        </w:rPr>
        <w:t>build</w:t>
      </w:r>
      <w:r w:rsidR="00B25D93">
        <w:rPr>
          <w:b/>
          <w:i/>
        </w:rPr>
        <w:t>ing</w:t>
      </w:r>
      <w:r w:rsidR="008941E3" w:rsidRPr="008A5695">
        <w:rPr>
          <w:b/>
          <w:i/>
        </w:rPr>
        <w:t xml:space="preserve"> fit-out</w:t>
      </w:r>
      <w:r w:rsidR="008941E3">
        <w:rPr>
          <w:b/>
          <w:i/>
        </w:rPr>
        <w:t xml:space="preserve"> </w:t>
      </w:r>
      <w:r w:rsidR="008941E3">
        <w:t xml:space="preserve">means </w:t>
      </w:r>
      <w:r w:rsidR="008A5695">
        <w:t xml:space="preserve">all </w:t>
      </w:r>
      <w:r w:rsidR="008941E3">
        <w:t xml:space="preserve">fixtures, fittings and </w:t>
      </w:r>
      <w:proofErr w:type="spellStart"/>
      <w:r w:rsidR="008941E3">
        <w:t>finishings</w:t>
      </w:r>
      <w:proofErr w:type="spellEnd"/>
      <w:r w:rsidR="008941E3">
        <w:t xml:space="preserve"> </w:t>
      </w:r>
      <w:r w:rsidR="00CC1771">
        <w:t>that are not</w:t>
      </w:r>
      <w:r w:rsidR="008A5695">
        <w:t xml:space="preserve"> </w:t>
      </w:r>
      <w:r w:rsidR="008A5695" w:rsidRPr="00804531">
        <w:t>tenant fit-out</w:t>
      </w:r>
      <w:r w:rsidR="00131E3F" w:rsidRPr="00804531">
        <w:t>.</w:t>
      </w:r>
    </w:p>
    <w:p w14:paraId="74C0B3F2" w14:textId="77777777" w:rsidR="00805FF7" w:rsidRPr="00805FF7" w:rsidRDefault="00D24DE1" w:rsidP="001A69C0">
      <w:pPr>
        <w:pStyle w:val="Definition"/>
      </w:pPr>
      <w:proofErr w:type="gramStart"/>
      <w:r>
        <w:rPr>
          <w:b/>
          <w:i/>
        </w:rPr>
        <w:t>b</w:t>
      </w:r>
      <w:r w:rsidR="00A62747">
        <w:rPr>
          <w:b/>
          <w:i/>
        </w:rPr>
        <w:t>ase</w:t>
      </w:r>
      <w:proofErr w:type="gramEnd"/>
      <w:r w:rsidR="00A62747">
        <w:rPr>
          <w:b/>
          <w:i/>
        </w:rPr>
        <w:t xml:space="preserve"> services</w:t>
      </w:r>
      <w:r w:rsidR="00A62747">
        <w:t xml:space="preserve"> means</w:t>
      </w:r>
      <w:r w:rsidR="005876CB">
        <w:t xml:space="preserve"> electricity, </w:t>
      </w:r>
      <w:r w:rsidR="005C14D2">
        <w:t xml:space="preserve">gas, telecommunications, </w:t>
      </w:r>
      <w:r w:rsidR="00D03B9C">
        <w:t>water, sewerage</w:t>
      </w:r>
      <w:r w:rsidR="00D74506">
        <w:t xml:space="preserve">, </w:t>
      </w:r>
      <w:r w:rsidR="00292237">
        <w:t>mechanical, fire</w:t>
      </w:r>
      <w:r w:rsidR="00B67F77">
        <w:t xml:space="preserve"> protection</w:t>
      </w:r>
      <w:r w:rsidR="00292237">
        <w:t xml:space="preserve"> </w:t>
      </w:r>
      <w:r w:rsidR="00D03B9C">
        <w:t xml:space="preserve"> </w:t>
      </w:r>
      <w:r w:rsidR="005C14D2">
        <w:t>and other</w:t>
      </w:r>
      <w:r w:rsidR="00C82081">
        <w:t xml:space="preserve"> like</w:t>
      </w:r>
      <w:r w:rsidR="005C14D2">
        <w:t xml:space="preserve"> services</w:t>
      </w:r>
      <w:r w:rsidR="00131E3F">
        <w:t>.</w:t>
      </w:r>
      <w:r w:rsidR="00C82081" w:rsidDel="00C82081">
        <w:t xml:space="preserve"> </w:t>
      </w:r>
    </w:p>
    <w:p w14:paraId="1FC431B8" w14:textId="77777777" w:rsidR="00C615CD" w:rsidRDefault="00710B87" w:rsidP="00554826">
      <w:pPr>
        <w:pStyle w:val="Definition"/>
      </w:pPr>
      <w:proofErr w:type="gramStart"/>
      <w:r>
        <w:rPr>
          <w:b/>
          <w:i/>
        </w:rPr>
        <w:t>earth</w:t>
      </w:r>
      <w:r w:rsidR="00441D49">
        <w:rPr>
          <w:b/>
          <w:i/>
        </w:rPr>
        <w:t>works</w:t>
      </w:r>
      <w:proofErr w:type="gramEnd"/>
      <w:r w:rsidR="00441D49">
        <w:rPr>
          <w:b/>
          <w:i/>
        </w:rPr>
        <w:t xml:space="preserve"> </w:t>
      </w:r>
      <w:r w:rsidR="00EE6F0C">
        <w:t>includes e</w:t>
      </w:r>
      <w:r w:rsidR="00C615CD">
        <w:t>xcavati</w:t>
      </w:r>
      <w:r w:rsidR="005D2C5C">
        <w:t>ng</w:t>
      </w:r>
      <w:r w:rsidR="003C67A7">
        <w:t xml:space="preserve">, </w:t>
      </w:r>
      <w:r w:rsidR="005D2C5C">
        <w:t xml:space="preserve">embanking, </w:t>
      </w:r>
      <w:r w:rsidR="003C67A7">
        <w:t>levelling</w:t>
      </w:r>
      <w:r w:rsidR="00D74506">
        <w:t>, filling, tunnelling</w:t>
      </w:r>
      <w:r w:rsidR="00EE6F0C">
        <w:t xml:space="preserve"> and</w:t>
      </w:r>
      <w:r w:rsidR="003C67A7">
        <w:t xml:space="preserve"> </w:t>
      </w:r>
      <w:r w:rsidR="00C615CD">
        <w:t>drilling</w:t>
      </w:r>
      <w:r w:rsidR="00F15A40">
        <w:t>.</w:t>
      </w:r>
    </w:p>
    <w:p w14:paraId="44B41B69" w14:textId="77777777" w:rsidR="00C210F1" w:rsidRPr="00C87AE7" w:rsidRDefault="00C87AE7" w:rsidP="00C87AE7">
      <w:pPr>
        <w:pStyle w:val="Definition"/>
        <w:rPr>
          <w:b/>
          <w:i/>
        </w:rPr>
      </w:pPr>
      <w:r>
        <w:rPr>
          <w:b/>
          <w:i/>
        </w:rPr>
        <w:t>GST</w:t>
      </w:r>
      <w:r>
        <w:t xml:space="preserve"> has the same meaning as in section 195-1 of the </w:t>
      </w:r>
      <w:r>
        <w:rPr>
          <w:i/>
        </w:rPr>
        <w:t>A New Tax System (Goods and Services Tax) Act 1999</w:t>
      </w:r>
      <w:r w:rsidR="001F5D57">
        <w:rPr>
          <w:i/>
        </w:rPr>
        <w:t>.</w:t>
      </w:r>
    </w:p>
    <w:p w14:paraId="4C8C747E" w14:textId="77777777" w:rsidR="008941E3" w:rsidRPr="00441D49" w:rsidRDefault="00FE684F" w:rsidP="00441D49">
      <w:pPr>
        <w:pStyle w:val="Definition"/>
      </w:pPr>
      <w:proofErr w:type="gramStart"/>
      <w:r>
        <w:rPr>
          <w:b/>
          <w:i/>
        </w:rPr>
        <w:t>site</w:t>
      </w:r>
      <w:proofErr w:type="gramEnd"/>
      <w:r>
        <w:rPr>
          <w:b/>
          <w:i/>
        </w:rPr>
        <w:t xml:space="preserve"> establishment </w:t>
      </w:r>
      <w:r>
        <w:t>means</w:t>
      </w:r>
      <w:r w:rsidR="002465E9">
        <w:t xml:space="preserve"> constructing or installing</w:t>
      </w:r>
      <w:r w:rsidR="00434507">
        <w:t xml:space="preserve"> </w:t>
      </w:r>
      <w:r>
        <w:t>buildings, structures,</w:t>
      </w:r>
      <w:r w:rsidR="0079675C">
        <w:t xml:space="preserve"> amenities </w:t>
      </w:r>
      <w:r w:rsidR="002465E9">
        <w:t xml:space="preserve">or </w:t>
      </w:r>
      <w:r w:rsidR="0079675C">
        <w:t>equipment</w:t>
      </w:r>
      <w:r w:rsidR="002465E9">
        <w:t xml:space="preserve"> at a construction site</w:t>
      </w:r>
      <w:r>
        <w:t xml:space="preserve"> </w:t>
      </w:r>
      <w:r w:rsidR="008A5695">
        <w:t xml:space="preserve">for use during construction, for example site offices and </w:t>
      </w:r>
      <w:r w:rsidR="004F4B75">
        <w:t>toilet facilities</w:t>
      </w:r>
      <w:r w:rsidR="00131E3F">
        <w:t>.</w:t>
      </w:r>
    </w:p>
    <w:p w14:paraId="435DEE73" w14:textId="77777777" w:rsidR="00BF515F" w:rsidRDefault="00795ABA" w:rsidP="00131E3F">
      <w:pPr>
        <w:pStyle w:val="Definition"/>
      </w:pPr>
      <w:proofErr w:type="gramStart"/>
      <w:r>
        <w:rPr>
          <w:b/>
          <w:i/>
        </w:rPr>
        <w:t>tenant</w:t>
      </w:r>
      <w:proofErr w:type="gramEnd"/>
      <w:r>
        <w:rPr>
          <w:b/>
          <w:i/>
        </w:rPr>
        <w:t xml:space="preserve"> fit-out </w:t>
      </w:r>
      <w:r w:rsidR="00A808BA">
        <w:t xml:space="preserve">means </w:t>
      </w:r>
      <w:r w:rsidR="00252E12">
        <w:t xml:space="preserve">fixtures, fittings and </w:t>
      </w:r>
      <w:proofErr w:type="spellStart"/>
      <w:r w:rsidR="00CA1C32">
        <w:t>finishings</w:t>
      </w:r>
      <w:proofErr w:type="spellEnd"/>
      <w:r w:rsidR="00CA1C32">
        <w:t xml:space="preserve"> </w:t>
      </w:r>
      <w:r w:rsidR="00E62A79">
        <w:t>attached to</w:t>
      </w:r>
      <w:r w:rsidR="00950F40">
        <w:t xml:space="preserve"> a building </w:t>
      </w:r>
      <w:r w:rsidR="00CA1C32">
        <w:t>that</w:t>
      </w:r>
      <w:r w:rsidR="00BF515F">
        <w:t>:</w:t>
      </w:r>
    </w:p>
    <w:p w14:paraId="0591821B" w14:textId="77777777" w:rsidR="00BF515F" w:rsidRDefault="00CA1C32" w:rsidP="00CA1C32">
      <w:pPr>
        <w:pStyle w:val="paragraph"/>
      </w:pPr>
      <w:r>
        <w:tab/>
        <w:t>(a)</w:t>
      </w:r>
      <w:r>
        <w:tab/>
      </w:r>
      <w:proofErr w:type="gramStart"/>
      <w:r w:rsidR="00A33076">
        <w:t>are</w:t>
      </w:r>
      <w:proofErr w:type="gramEnd"/>
      <w:r w:rsidR="00A33076">
        <w:t xml:space="preserve"> provided according to the specifications of a tenant under a lease</w:t>
      </w:r>
      <w:r w:rsidR="00BF515F" w:rsidRPr="00046AEF">
        <w:t>;</w:t>
      </w:r>
    </w:p>
    <w:p w14:paraId="3A38EE7F" w14:textId="77777777" w:rsidR="00A33076" w:rsidRDefault="00A33076" w:rsidP="00BF515F">
      <w:pPr>
        <w:pStyle w:val="paragraph"/>
      </w:pPr>
      <w:r>
        <w:tab/>
        <w:t>(b)</w:t>
      </w:r>
      <w:r>
        <w:tab/>
      </w:r>
      <w:proofErr w:type="gramStart"/>
      <w:r w:rsidR="00E179C7">
        <w:t>are</w:t>
      </w:r>
      <w:proofErr w:type="gramEnd"/>
      <w:r w:rsidR="00E179C7">
        <w:t xml:space="preserve"> or become the property of a tenant under a lease; or</w:t>
      </w:r>
    </w:p>
    <w:p w14:paraId="352249D1" w14:textId="77777777" w:rsidR="00AF24A3" w:rsidRDefault="00E179C7">
      <w:pPr>
        <w:pStyle w:val="paragraph"/>
      </w:pPr>
      <w:r>
        <w:tab/>
        <w:t>(c)</w:t>
      </w:r>
      <w:r>
        <w:tab/>
      </w:r>
      <w:proofErr w:type="gramStart"/>
      <w:r>
        <w:t>a</w:t>
      </w:r>
      <w:proofErr w:type="gramEnd"/>
      <w:r>
        <w:t xml:space="preserve"> tenant has a right or duty to remove </w:t>
      </w:r>
      <w:r w:rsidR="00283025">
        <w:t>under a lease</w:t>
      </w:r>
      <w:r>
        <w:t>.</w:t>
      </w:r>
    </w:p>
    <w:p w14:paraId="7F769BEE" w14:textId="77777777" w:rsidR="00E179C7" w:rsidRDefault="00AF24A3" w:rsidP="00EC5E87">
      <w:pPr>
        <w:pStyle w:val="Definition"/>
      </w:pPr>
      <w:proofErr w:type="gramStart"/>
      <w:r>
        <w:rPr>
          <w:b/>
          <w:i/>
        </w:rPr>
        <w:t>trunk</w:t>
      </w:r>
      <w:proofErr w:type="gramEnd"/>
      <w:r>
        <w:rPr>
          <w:b/>
          <w:i/>
        </w:rPr>
        <w:t xml:space="preserve"> infrastructure</w:t>
      </w:r>
      <w:r>
        <w:t xml:space="preserve"> includes gas mains, electricity substations, and infrastructure for the delivery of water, sewerage and telecommunications services, that is designed to be shared to a significant degree with other developments.</w:t>
      </w:r>
    </w:p>
    <w:p w14:paraId="044904D5" w14:textId="77777777" w:rsidR="00E836C2" w:rsidRDefault="00E836C2" w:rsidP="00E836C2">
      <w:pPr>
        <w:spacing w:after="240" w:line="240" w:lineRule="auto"/>
        <w:rPr>
          <w:rFonts w:eastAsia="Times New Roman" w:cs="Times New Roman"/>
          <w:b/>
          <w:i/>
          <w:lang w:eastAsia="en-AU"/>
        </w:rPr>
      </w:pPr>
      <w:r>
        <w:rPr>
          <w:b/>
          <w:i/>
        </w:rPr>
        <w:br w:type="page"/>
      </w:r>
    </w:p>
    <w:p w14:paraId="004B0D2A" w14:textId="77777777" w:rsidR="00E836C2" w:rsidRDefault="00E836C2" w:rsidP="00E836C2">
      <w:pPr>
        <w:pStyle w:val="ActHead5"/>
        <w:contextualSpacing/>
      </w:pPr>
      <w:bookmarkStart w:id="10" w:name="_Toc4420953"/>
      <w:bookmarkStart w:id="11" w:name="_Toc18406060"/>
    </w:p>
    <w:p w14:paraId="5A44B70F" w14:textId="77777777" w:rsidR="001E3D61" w:rsidRPr="00046AEF" w:rsidRDefault="001E3D61" w:rsidP="00E836C2">
      <w:pPr>
        <w:pStyle w:val="ActHead5"/>
        <w:contextualSpacing/>
      </w:pPr>
      <w:bookmarkStart w:id="12" w:name="_Toc63753639"/>
      <w:proofErr w:type="gramStart"/>
      <w:r>
        <w:t>5</w:t>
      </w:r>
      <w:r w:rsidRPr="005671CE">
        <w:t xml:space="preserve">  </w:t>
      </w:r>
      <w:r w:rsidR="009F0177">
        <w:t>Costs</w:t>
      </w:r>
      <w:proofErr w:type="gramEnd"/>
      <w:r w:rsidR="009F0177">
        <w:t xml:space="preserve"> associated with a</w:t>
      </w:r>
      <w:r w:rsidR="00461FAF">
        <w:t>n activity or</w:t>
      </w:r>
      <w:r w:rsidR="009F0177">
        <w:t xml:space="preserve"> thing</w:t>
      </w:r>
      <w:bookmarkEnd w:id="12"/>
    </w:p>
    <w:p w14:paraId="192F9A23" w14:textId="77777777" w:rsidR="009F0177" w:rsidRPr="00046AEF" w:rsidRDefault="009F0177" w:rsidP="008B580E">
      <w:pPr>
        <w:pStyle w:val="subsection"/>
        <w:tabs>
          <w:tab w:val="clear" w:pos="1021"/>
          <w:tab w:val="right" w:pos="0"/>
        </w:tabs>
        <w:ind w:left="0" w:firstLine="0"/>
      </w:pPr>
      <w:r w:rsidRPr="00046AEF">
        <w:t xml:space="preserve">For the purposes of </w:t>
      </w:r>
      <w:r>
        <w:t>this instrument</w:t>
      </w:r>
      <w:r w:rsidRPr="00046AEF">
        <w:t xml:space="preserve">, the </w:t>
      </w:r>
      <w:r>
        <w:t xml:space="preserve">following costs are </w:t>
      </w:r>
      <w:r w:rsidR="00AF5F9C">
        <w:t xml:space="preserve">included within </w:t>
      </w:r>
      <w:r>
        <w:t xml:space="preserve">costs </w:t>
      </w:r>
      <w:r w:rsidRPr="00E20339">
        <w:t>associated with</w:t>
      </w:r>
      <w:r>
        <w:t xml:space="preserve"> an activity or thing</w:t>
      </w:r>
      <w:r w:rsidR="00F84954">
        <w:t xml:space="preserve"> in sections 6 and 7</w:t>
      </w:r>
      <w:r w:rsidRPr="00046AEF">
        <w:t>:</w:t>
      </w:r>
    </w:p>
    <w:p w14:paraId="5238F0DA" w14:textId="77777777" w:rsidR="009F0177" w:rsidRDefault="009F0177" w:rsidP="008B580E">
      <w:pPr>
        <w:pStyle w:val="paragraph"/>
        <w:numPr>
          <w:ilvl w:val="0"/>
          <w:numId w:val="14"/>
        </w:numPr>
      </w:pPr>
      <w:r>
        <w:t>all material, equipment, labour and freight costs; and</w:t>
      </w:r>
    </w:p>
    <w:p w14:paraId="6D7CC79D" w14:textId="77777777" w:rsidR="00F87F6A" w:rsidRDefault="00F87F6A" w:rsidP="008B580E">
      <w:pPr>
        <w:pStyle w:val="paragraph"/>
        <w:numPr>
          <w:ilvl w:val="0"/>
          <w:numId w:val="14"/>
        </w:numPr>
      </w:pPr>
      <w:proofErr w:type="gramStart"/>
      <w:r>
        <w:t>all</w:t>
      </w:r>
      <w:proofErr w:type="gramEnd"/>
      <w:r>
        <w:t xml:space="preserve"> taxes (excluding GST).</w:t>
      </w:r>
    </w:p>
    <w:p w14:paraId="6702CBDE" w14:textId="77777777" w:rsidR="00DE4647" w:rsidRPr="00046AEF" w:rsidRDefault="001E3D61" w:rsidP="00554826">
      <w:pPr>
        <w:pStyle w:val="ActHead5"/>
      </w:pPr>
      <w:bookmarkStart w:id="13" w:name="_Toc63753640"/>
      <w:proofErr w:type="gramStart"/>
      <w:r>
        <w:t>6</w:t>
      </w:r>
      <w:r w:rsidR="001B1D61" w:rsidRPr="005671CE">
        <w:t xml:space="preserve">  </w:t>
      </w:r>
      <w:r w:rsidR="00BA7243" w:rsidRPr="005671CE">
        <w:t>Costs</w:t>
      </w:r>
      <w:proofErr w:type="gramEnd"/>
      <w:r w:rsidR="00BA7243" w:rsidRPr="005671CE">
        <w:t xml:space="preserve"> i</w:t>
      </w:r>
      <w:r w:rsidR="001B1D61" w:rsidRPr="005671CE">
        <w:t xml:space="preserve">ncluded </w:t>
      </w:r>
      <w:r w:rsidR="00BA7243" w:rsidRPr="005671CE">
        <w:t xml:space="preserve">in </w:t>
      </w:r>
      <w:r w:rsidR="001B1D61" w:rsidRPr="005671CE">
        <w:t>cost of construction</w:t>
      </w:r>
      <w:bookmarkEnd w:id="10"/>
      <w:bookmarkEnd w:id="11"/>
      <w:bookmarkEnd w:id="13"/>
    </w:p>
    <w:p w14:paraId="7153EAF9" w14:textId="6ACEA577" w:rsidR="001B1D61" w:rsidRPr="00046AEF" w:rsidRDefault="001B1D61" w:rsidP="008B580E">
      <w:pPr>
        <w:pStyle w:val="subsection"/>
        <w:numPr>
          <w:ilvl w:val="0"/>
          <w:numId w:val="25"/>
        </w:numPr>
      </w:pPr>
      <w:r w:rsidRPr="00046AEF">
        <w:t>For the pu</w:t>
      </w:r>
      <w:r w:rsidR="00DA4C5D">
        <w:t>rp</w:t>
      </w:r>
      <w:r w:rsidRPr="00046AEF">
        <w:t xml:space="preserve">oses of paragraph </w:t>
      </w:r>
      <w:r w:rsidR="0029624D" w:rsidRPr="00046AEF">
        <w:t>89(7)(a) of the Act, the</w:t>
      </w:r>
      <w:r w:rsidR="00F0071B" w:rsidRPr="00046AEF">
        <w:t xml:space="preserve"> cost</w:t>
      </w:r>
      <w:r w:rsidR="00E12114">
        <w:t xml:space="preserve"> of co</w:t>
      </w:r>
      <w:r w:rsidR="00A634DA">
        <w:t>nstruction includes costs</w:t>
      </w:r>
      <w:r w:rsidR="00392246">
        <w:t xml:space="preserve"> associated with the following</w:t>
      </w:r>
      <w:r w:rsidR="00C94DE5" w:rsidRPr="00046AEF">
        <w:t>:</w:t>
      </w:r>
    </w:p>
    <w:p w14:paraId="3B6A3ECE" w14:textId="77777777" w:rsidR="00145881" w:rsidRDefault="00C94DE5" w:rsidP="008B580E">
      <w:pPr>
        <w:pStyle w:val="paragraph"/>
        <w:numPr>
          <w:ilvl w:val="0"/>
          <w:numId w:val="26"/>
        </w:numPr>
      </w:pPr>
      <w:r w:rsidRPr="00046AEF">
        <w:tab/>
      </w:r>
      <w:r w:rsidR="00091FB4">
        <w:t>site establishment</w:t>
      </w:r>
      <w:r w:rsidR="0010001B">
        <w:t>;</w:t>
      </w:r>
    </w:p>
    <w:p w14:paraId="75F8317C" w14:textId="34A45EAF" w:rsidR="0010001B" w:rsidRDefault="00E730CC" w:rsidP="008B580E">
      <w:pPr>
        <w:pStyle w:val="paragraph"/>
        <w:numPr>
          <w:ilvl w:val="0"/>
          <w:numId w:val="26"/>
        </w:numPr>
      </w:pPr>
      <w:r>
        <w:t xml:space="preserve">undertaking </w:t>
      </w:r>
      <w:r w:rsidR="00710B87">
        <w:t>earth</w:t>
      </w:r>
      <w:r w:rsidR="0010001B">
        <w:t>works;</w:t>
      </w:r>
      <w:r w:rsidR="00CD7A93" w:rsidRPr="00CD7A93">
        <w:t xml:space="preserve"> </w:t>
      </w:r>
    </w:p>
    <w:p w14:paraId="4D8F5B48" w14:textId="77777777" w:rsidR="00441D49" w:rsidRDefault="00441D49" w:rsidP="008B580E">
      <w:pPr>
        <w:pStyle w:val="paragraph"/>
        <w:numPr>
          <w:ilvl w:val="0"/>
          <w:numId w:val="26"/>
        </w:numPr>
      </w:pPr>
      <w:r>
        <w:t>constructing the following</w:t>
      </w:r>
      <w:r w:rsidR="00C87AE7">
        <w:t xml:space="preserve"> (if applicable)</w:t>
      </w:r>
      <w:r>
        <w:t>:</w:t>
      </w:r>
    </w:p>
    <w:p w14:paraId="0FADAF1A" w14:textId="6F186034" w:rsidR="0010001B" w:rsidRDefault="0010001B" w:rsidP="008B580E">
      <w:pPr>
        <w:pStyle w:val="paragraphsub"/>
        <w:numPr>
          <w:ilvl w:val="0"/>
          <w:numId w:val="23"/>
        </w:numPr>
      </w:pPr>
      <w:r>
        <w:t>footings;</w:t>
      </w:r>
    </w:p>
    <w:p w14:paraId="15233909" w14:textId="7908D799" w:rsidR="00685204" w:rsidRDefault="0010001B" w:rsidP="008B580E">
      <w:pPr>
        <w:pStyle w:val="paragraphsub"/>
        <w:numPr>
          <w:ilvl w:val="0"/>
          <w:numId w:val="23"/>
        </w:numPr>
      </w:pPr>
      <w:r>
        <w:t>structure;</w:t>
      </w:r>
    </w:p>
    <w:p w14:paraId="034FD7C7" w14:textId="3F31EDB0" w:rsidR="0010001B" w:rsidRDefault="0010001B" w:rsidP="008B580E">
      <w:pPr>
        <w:pStyle w:val="paragraphsub"/>
        <w:numPr>
          <w:ilvl w:val="0"/>
          <w:numId w:val="23"/>
        </w:numPr>
      </w:pPr>
      <w:r>
        <w:t>cladding;</w:t>
      </w:r>
    </w:p>
    <w:p w14:paraId="2915A80A" w14:textId="4BCFAC47" w:rsidR="0010001B" w:rsidRDefault="0010001B" w:rsidP="008B580E">
      <w:pPr>
        <w:pStyle w:val="paragraphsub"/>
        <w:numPr>
          <w:ilvl w:val="0"/>
          <w:numId w:val="23"/>
        </w:numPr>
      </w:pPr>
      <w:r>
        <w:t>roofing;</w:t>
      </w:r>
    </w:p>
    <w:p w14:paraId="3EDC4AB2" w14:textId="77777777" w:rsidR="000D0DB8" w:rsidRDefault="000B68F2" w:rsidP="008B580E">
      <w:pPr>
        <w:pStyle w:val="paragraph"/>
        <w:numPr>
          <w:ilvl w:val="0"/>
          <w:numId w:val="26"/>
        </w:numPr>
      </w:pPr>
      <w:r>
        <w:t xml:space="preserve">constructing or installing </w:t>
      </w:r>
      <w:r w:rsidR="0010001B">
        <w:t>base services</w:t>
      </w:r>
      <w:r w:rsidR="00A97370">
        <w:t>;</w:t>
      </w:r>
      <w:r w:rsidR="00BB3B10" w:rsidDel="00BB3B10">
        <w:t xml:space="preserve"> </w:t>
      </w:r>
    </w:p>
    <w:p w14:paraId="242A6EF3" w14:textId="4837DE21" w:rsidR="000D0DB8" w:rsidRDefault="000D0DB8" w:rsidP="008B580E">
      <w:pPr>
        <w:pStyle w:val="paragraph"/>
        <w:numPr>
          <w:ilvl w:val="0"/>
          <w:numId w:val="26"/>
        </w:numPr>
      </w:pPr>
      <w:r>
        <w:t>builders' margins;</w:t>
      </w:r>
      <w:r w:rsidR="006B12D8">
        <w:t xml:space="preserve"> and</w:t>
      </w:r>
    </w:p>
    <w:p w14:paraId="0AEF236B" w14:textId="77777777" w:rsidR="005A052D" w:rsidRDefault="0004155E" w:rsidP="008B580E">
      <w:pPr>
        <w:pStyle w:val="paragraph"/>
        <w:numPr>
          <w:ilvl w:val="0"/>
          <w:numId w:val="26"/>
        </w:numPr>
      </w:pPr>
      <w:r>
        <w:t xml:space="preserve">for a development that </w:t>
      </w:r>
      <w:r w:rsidR="00C87AE7">
        <w:t>consists of constructing a new</w:t>
      </w:r>
      <w:r>
        <w:t xml:space="preserve"> building</w:t>
      </w:r>
      <w:r w:rsidR="005A052D">
        <w:t>:</w:t>
      </w:r>
    </w:p>
    <w:p w14:paraId="132E69C2" w14:textId="5B3BA110" w:rsidR="00FC3989" w:rsidRDefault="00FC3989" w:rsidP="008B580E">
      <w:pPr>
        <w:pStyle w:val="paragraphsub"/>
        <w:numPr>
          <w:ilvl w:val="0"/>
          <w:numId w:val="24"/>
        </w:numPr>
      </w:pPr>
      <w:r>
        <w:t>constructing car parking facilities</w:t>
      </w:r>
      <w:r w:rsidR="0004155E">
        <w:t xml:space="preserve"> </w:t>
      </w:r>
      <w:r>
        <w:t xml:space="preserve">for use </w:t>
      </w:r>
      <w:r w:rsidR="0004155E">
        <w:t xml:space="preserve">by </w:t>
      </w:r>
      <w:r>
        <w:t>the building</w:t>
      </w:r>
      <w:r w:rsidR="00C87AE7">
        <w:t>’</w:t>
      </w:r>
      <w:r>
        <w:t>s occupants or visitors</w:t>
      </w:r>
      <w:r w:rsidR="005A052D">
        <w:t>; and</w:t>
      </w:r>
    </w:p>
    <w:p w14:paraId="769BFF8E" w14:textId="5207C608" w:rsidR="005A052D" w:rsidRDefault="00AC737F" w:rsidP="008B580E">
      <w:pPr>
        <w:pStyle w:val="paragraphsub"/>
        <w:numPr>
          <w:ilvl w:val="0"/>
          <w:numId w:val="24"/>
        </w:numPr>
      </w:pPr>
      <w:r>
        <w:tab/>
      </w:r>
      <w:proofErr w:type="gramStart"/>
      <w:r w:rsidR="00B238DC">
        <w:t>installing</w:t>
      </w:r>
      <w:proofErr w:type="gramEnd"/>
      <w:r w:rsidR="00B238DC" w:rsidRPr="00667599">
        <w:t xml:space="preserve"> base building fit-out</w:t>
      </w:r>
      <w:r w:rsidR="005A052D">
        <w:t>.</w:t>
      </w:r>
    </w:p>
    <w:p w14:paraId="31437624" w14:textId="3F18975B" w:rsidR="00F87F6A" w:rsidRDefault="008B580E" w:rsidP="008B580E">
      <w:pPr>
        <w:pStyle w:val="subsection"/>
        <w:numPr>
          <w:ilvl w:val="0"/>
          <w:numId w:val="25"/>
        </w:numPr>
      </w:pPr>
      <w:r>
        <w:t xml:space="preserve">Despite subsections (1), </w:t>
      </w:r>
      <w:r w:rsidR="009F0177">
        <w:t xml:space="preserve">a cost that is not included in the cost of construction because of section 7 is not included in the cost of construction for the purposes </w:t>
      </w:r>
      <w:r w:rsidR="009F0177" w:rsidRPr="00046AEF">
        <w:t>of paragraph 89(7</w:t>
      </w:r>
      <w:proofErr w:type="gramStart"/>
      <w:r w:rsidR="009F0177" w:rsidRPr="00046AEF">
        <w:t>)(</w:t>
      </w:r>
      <w:proofErr w:type="gramEnd"/>
      <w:r w:rsidR="009F0177" w:rsidRPr="00046AEF">
        <w:t>a) of the Act</w:t>
      </w:r>
      <w:r w:rsidR="001E3D61">
        <w:t>.</w:t>
      </w:r>
    </w:p>
    <w:p w14:paraId="2A56E959" w14:textId="3DA73531" w:rsidR="00631556" w:rsidRDefault="00F87F6A" w:rsidP="00E204A5">
      <w:pPr>
        <w:pStyle w:val="notetext"/>
      </w:pPr>
      <w:r w:rsidRPr="00E836C2">
        <w:t>Note:</w:t>
      </w:r>
      <w:r w:rsidRPr="00E836C2">
        <w:tab/>
        <w:t xml:space="preserve">Subsection 89(2A) of the Act provides that, for the purposes of the Act, </w:t>
      </w:r>
      <w:r w:rsidRPr="00E836C2">
        <w:rPr>
          <w:rFonts w:ascii="Helvetica Neue" w:hAnsi="Helvetica Neue"/>
          <w:bCs/>
          <w:iCs/>
        </w:rPr>
        <w:t>constructing</w:t>
      </w:r>
      <w:r w:rsidRPr="00E836C2">
        <w:rPr>
          <w:rFonts w:ascii="Helvetica Neue" w:hAnsi="Helvetica Neue"/>
        </w:rPr>
        <w:t xml:space="preserve"> a thing includes carrying out all associated building activities.</w:t>
      </w:r>
      <w:bookmarkStart w:id="14" w:name="_Toc4420954"/>
      <w:bookmarkStart w:id="15" w:name="_Toc18406061"/>
    </w:p>
    <w:p w14:paraId="6342CF8D" w14:textId="77777777" w:rsidR="00664886" w:rsidRPr="00046AEF" w:rsidRDefault="001E3D61" w:rsidP="00E836C2">
      <w:pPr>
        <w:pStyle w:val="ActHead5"/>
        <w:spacing w:before="360"/>
        <w:contextualSpacing/>
      </w:pPr>
      <w:bookmarkStart w:id="16" w:name="_Toc63753641"/>
      <w:proofErr w:type="gramStart"/>
      <w:r>
        <w:t>7</w:t>
      </w:r>
      <w:r w:rsidR="00664886" w:rsidRPr="00046AEF">
        <w:t xml:space="preserve">  </w:t>
      </w:r>
      <w:r w:rsidR="00BA7243">
        <w:t>Costs</w:t>
      </w:r>
      <w:proofErr w:type="gramEnd"/>
      <w:r w:rsidR="00BA7243">
        <w:t xml:space="preserve"> n</w:t>
      </w:r>
      <w:r w:rsidR="00E12114">
        <w:t>ot included</w:t>
      </w:r>
      <w:r w:rsidR="00E12114" w:rsidRPr="00046AEF">
        <w:t xml:space="preserve"> </w:t>
      </w:r>
      <w:r w:rsidR="00BA7243">
        <w:t xml:space="preserve">in </w:t>
      </w:r>
      <w:r w:rsidR="00664886" w:rsidRPr="00046AEF">
        <w:t>cost of construction</w:t>
      </w:r>
      <w:bookmarkEnd w:id="14"/>
      <w:bookmarkEnd w:id="15"/>
      <w:bookmarkEnd w:id="16"/>
    </w:p>
    <w:p w14:paraId="1521345C" w14:textId="77777777" w:rsidR="00664886" w:rsidRPr="00046AEF" w:rsidRDefault="00664886" w:rsidP="008B580E">
      <w:pPr>
        <w:pStyle w:val="subsection"/>
        <w:ind w:left="0" w:firstLine="0"/>
      </w:pPr>
      <w:r w:rsidRPr="00046AEF">
        <w:t>For the purposes of paragraph 89(7</w:t>
      </w:r>
      <w:proofErr w:type="gramStart"/>
      <w:r w:rsidRPr="00046AEF">
        <w:t>)(</w:t>
      </w:r>
      <w:proofErr w:type="gramEnd"/>
      <w:r w:rsidRPr="00046AEF">
        <w:t>b</w:t>
      </w:r>
      <w:r w:rsidR="004024DC">
        <w:t>) of the Act,</w:t>
      </w:r>
      <w:r w:rsidRPr="00046AEF">
        <w:t xml:space="preserve"> the </w:t>
      </w:r>
      <w:r w:rsidR="00A634DA">
        <w:t>cost o</w:t>
      </w:r>
      <w:r w:rsidR="008C5735">
        <w:t xml:space="preserve">f construction does </w:t>
      </w:r>
      <w:r w:rsidR="007846A7">
        <w:t xml:space="preserve">not include </w:t>
      </w:r>
      <w:r w:rsidR="00A634DA">
        <w:t>costs associated with the following</w:t>
      </w:r>
      <w:r w:rsidRPr="00046AEF">
        <w:t>:</w:t>
      </w:r>
    </w:p>
    <w:p w14:paraId="35E2629F" w14:textId="77777777" w:rsidR="00664886" w:rsidRPr="00457BDC" w:rsidRDefault="00664886" w:rsidP="008B580E">
      <w:pPr>
        <w:pStyle w:val="paragraph"/>
        <w:numPr>
          <w:ilvl w:val="0"/>
          <w:numId w:val="27"/>
        </w:numPr>
      </w:pPr>
      <w:r w:rsidRPr="00457BDC">
        <w:t>design</w:t>
      </w:r>
      <w:r w:rsidR="008414CA" w:rsidRPr="00457BDC">
        <w:t xml:space="preserve"> fees</w:t>
      </w:r>
      <w:r w:rsidR="00BE1573" w:rsidRPr="00457BDC">
        <w:t>, legal</w:t>
      </w:r>
      <w:r w:rsidR="008414CA" w:rsidRPr="00457BDC">
        <w:t xml:space="preserve"> fees</w:t>
      </w:r>
      <w:r w:rsidR="00BE1573" w:rsidRPr="00457BDC">
        <w:t xml:space="preserve"> and financial</w:t>
      </w:r>
      <w:r w:rsidR="004D2E32" w:rsidRPr="00457BDC">
        <w:t xml:space="preserve"> consultant</w:t>
      </w:r>
      <w:r w:rsidRPr="00457BDC">
        <w:t xml:space="preserve"> fees</w:t>
      </w:r>
      <w:r w:rsidR="004A4E7D" w:rsidRPr="00457BDC">
        <w:t>;</w:t>
      </w:r>
    </w:p>
    <w:p w14:paraId="48EE4640" w14:textId="77777777" w:rsidR="00983CEB" w:rsidRPr="00457BDC" w:rsidRDefault="00B23D46" w:rsidP="008B580E">
      <w:pPr>
        <w:pStyle w:val="paragraph"/>
        <w:numPr>
          <w:ilvl w:val="0"/>
          <w:numId w:val="27"/>
        </w:numPr>
      </w:pPr>
      <w:r w:rsidRPr="00457BDC">
        <w:t>construction contingencies;</w:t>
      </w:r>
    </w:p>
    <w:p w14:paraId="7809F2F1" w14:textId="77777777" w:rsidR="00B23D46" w:rsidRPr="00457BDC" w:rsidRDefault="00687300" w:rsidP="008B580E">
      <w:pPr>
        <w:pStyle w:val="paragraph"/>
        <w:numPr>
          <w:ilvl w:val="0"/>
          <w:numId w:val="27"/>
        </w:numPr>
      </w:pPr>
      <w:r w:rsidRPr="00457BDC">
        <w:t xml:space="preserve">installing </w:t>
      </w:r>
      <w:r w:rsidR="004024DC" w:rsidRPr="00457BDC">
        <w:t>tenant fit-out</w:t>
      </w:r>
      <w:r w:rsidR="00B23D46" w:rsidRPr="00457BDC">
        <w:t xml:space="preserve"> and tenant-supplied items, including signage</w:t>
      </w:r>
      <w:r w:rsidR="00065A89" w:rsidRPr="00457BDC">
        <w:t>;</w:t>
      </w:r>
    </w:p>
    <w:p w14:paraId="30BA04C2" w14:textId="77777777" w:rsidR="00B23D46" w:rsidRPr="00457BDC" w:rsidRDefault="00687300" w:rsidP="008B580E">
      <w:pPr>
        <w:pStyle w:val="paragraph"/>
        <w:numPr>
          <w:ilvl w:val="0"/>
          <w:numId w:val="27"/>
        </w:numPr>
      </w:pPr>
      <w:r w:rsidRPr="00457BDC">
        <w:t>obtaining permits, approvals or authorisations (however described);</w:t>
      </w:r>
    </w:p>
    <w:p w14:paraId="6B554E08" w14:textId="77777777" w:rsidR="00B23D46" w:rsidRPr="00457BDC" w:rsidRDefault="00990B33" w:rsidP="008B580E">
      <w:pPr>
        <w:pStyle w:val="paragraph"/>
        <w:numPr>
          <w:ilvl w:val="0"/>
          <w:numId w:val="27"/>
        </w:numPr>
      </w:pPr>
      <w:r w:rsidRPr="00457BDC">
        <w:t>site remediation</w:t>
      </w:r>
      <w:r w:rsidR="002E2BF7" w:rsidRPr="00457BDC">
        <w:t>;</w:t>
      </w:r>
    </w:p>
    <w:p w14:paraId="429F74A7" w14:textId="77777777" w:rsidR="009F7341" w:rsidRPr="00457BDC" w:rsidRDefault="00687300" w:rsidP="008B580E">
      <w:pPr>
        <w:pStyle w:val="paragraph"/>
        <w:numPr>
          <w:ilvl w:val="0"/>
          <w:numId w:val="27"/>
        </w:numPr>
      </w:pPr>
      <w:r w:rsidRPr="00457BDC">
        <w:t xml:space="preserve">constructing </w:t>
      </w:r>
      <w:r w:rsidR="00AF24A3" w:rsidRPr="00457BDC">
        <w:t>trunk infrastructure;</w:t>
      </w:r>
    </w:p>
    <w:p w14:paraId="7A4B0C4C" w14:textId="77777777" w:rsidR="000D0DB8" w:rsidRPr="00457BDC" w:rsidRDefault="00687300" w:rsidP="008B580E">
      <w:pPr>
        <w:pStyle w:val="paragraph"/>
        <w:numPr>
          <w:ilvl w:val="0"/>
          <w:numId w:val="27"/>
        </w:numPr>
      </w:pPr>
      <w:r w:rsidRPr="00457BDC">
        <w:t>financial incentives offered to attract tenants</w:t>
      </w:r>
      <w:r w:rsidR="000D0DB8" w:rsidRPr="00457BDC">
        <w:t>;</w:t>
      </w:r>
    </w:p>
    <w:p w14:paraId="2C23B373" w14:textId="7772FC74" w:rsidR="008F5113" w:rsidRPr="00457BDC" w:rsidRDefault="008F5113" w:rsidP="008B580E">
      <w:pPr>
        <w:pStyle w:val="paragraph"/>
        <w:numPr>
          <w:ilvl w:val="0"/>
          <w:numId w:val="27"/>
        </w:numPr>
      </w:pPr>
      <w:r w:rsidRPr="00457BDC">
        <w:t>car</w:t>
      </w:r>
      <w:r w:rsidR="00DA4C5D" w:rsidRPr="00457BDC">
        <w:t xml:space="preserve"> </w:t>
      </w:r>
      <w:r w:rsidRPr="00457BDC">
        <w:t>parking</w:t>
      </w:r>
      <w:r w:rsidR="0018656C" w:rsidRPr="00457BDC">
        <w:t xml:space="preserve"> to which </w:t>
      </w:r>
      <w:r w:rsidR="009F7341" w:rsidRPr="00457BDC">
        <w:t>subparagraph </w:t>
      </w:r>
      <w:r w:rsidR="00AF5183">
        <w:t>6</w:t>
      </w:r>
      <w:r w:rsidR="009F7341" w:rsidRPr="00457BDC">
        <w:t>(1)</w:t>
      </w:r>
      <w:r w:rsidR="0018656C" w:rsidRPr="00457BDC">
        <w:t>(f</w:t>
      </w:r>
      <w:r w:rsidR="008B0457">
        <w:t>) does not apply;</w:t>
      </w:r>
    </w:p>
    <w:p w14:paraId="70A815B8" w14:textId="77777777" w:rsidR="001E3D61" w:rsidRDefault="008B0457" w:rsidP="008B580E">
      <w:pPr>
        <w:pStyle w:val="paragraph"/>
        <w:numPr>
          <w:ilvl w:val="0"/>
          <w:numId w:val="27"/>
        </w:numPr>
      </w:pPr>
      <w:r>
        <w:t>landscaping, external paving and fencing; and</w:t>
      </w:r>
    </w:p>
    <w:p w14:paraId="7B5636F7" w14:textId="77777777" w:rsidR="002F687D" w:rsidRDefault="008B0457" w:rsidP="008B580E">
      <w:pPr>
        <w:pStyle w:val="paragraph"/>
        <w:numPr>
          <w:ilvl w:val="0"/>
          <w:numId w:val="27"/>
        </w:numPr>
      </w:pPr>
      <w:r>
        <w:t>GST.</w:t>
      </w:r>
    </w:p>
    <w:sectPr w:rsidR="002F687D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2C6B5" w14:textId="77777777" w:rsidR="000707E7" w:rsidRDefault="000707E7" w:rsidP="00715914">
      <w:pPr>
        <w:spacing w:line="240" w:lineRule="auto"/>
      </w:pPr>
      <w:r>
        <w:separator/>
      </w:r>
    </w:p>
  </w:endnote>
  <w:endnote w:type="continuationSeparator" w:id="0">
    <w:p w14:paraId="2489A664" w14:textId="77777777" w:rsidR="000707E7" w:rsidRDefault="000707E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AC339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559DF6C1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B03C11" w14:textId="4275945D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106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FD5AA1" w14:textId="589E0A06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81060">
            <w:rPr>
              <w:i/>
              <w:noProof/>
              <w:sz w:val="18"/>
            </w:rPr>
            <w:t>Airports (Major Airport Developments)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38A8F0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E31B9F6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102394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4B7DA00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4A00F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508AC3E3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8D1F5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F90A4D" w14:textId="3556D9B3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81060">
            <w:rPr>
              <w:i/>
              <w:noProof/>
              <w:sz w:val="18"/>
            </w:rPr>
            <w:t>Airports (Major Airport Developments)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0D0BCF" w14:textId="4065ABC3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106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1E41E8E3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689C470" w14:textId="77777777" w:rsidR="0072147A" w:rsidRDefault="0072147A" w:rsidP="00A369E3">
          <w:pPr>
            <w:rPr>
              <w:sz w:val="18"/>
            </w:rPr>
          </w:pPr>
        </w:p>
      </w:tc>
    </w:tr>
  </w:tbl>
  <w:p w14:paraId="61900B07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DA5EB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62573DD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B2E164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7D9BF0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D3FB2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7EC5B2A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E2C4B" w14:textId="77777777" w:rsidR="00F6696E" w:rsidRPr="002B0EA5" w:rsidRDefault="00F6696E" w:rsidP="0070126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6E6D8E9A" w14:textId="77777777" w:rsidTr="00701266">
      <w:tc>
        <w:tcPr>
          <w:tcW w:w="365" w:type="pct"/>
        </w:tcPr>
        <w:p w14:paraId="75D62630" w14:textId="6DD9FE9C" w:rsidR="00F6696E" w:rsidRDefault="00F6696E" w:rsidP="007012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1060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38403B0" w14:textId="1039D25D" w:rsidR="00F6696E" w:rsidRDefault="00F6696E" w:rsidP="0070126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81060">
            <w:rPr>
              <w:i/>
              <w:noProof/>
              <w:sz w:val="18"/>
            </w:rPr>
            <w:t>Airports (Major Airport Developments)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A8E4157" w14:textId="77777777" w:rsidR="00F6696E" w:rsidRDefault="00F6696E" w:rsidP="00701266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5AACBDCA" w14:textId="77777777" w:rsidTr="00701266">
      <w:tc>
        <w:tcPr>
          <w:tcW w:w="5000" w:type="pct"/>
          <w:gridSpan w:val="3"/>
        </w:tcPr>
        <w:p w14:paraId="7C04AEA4" w14:textId="77777777" w:rsidR="00F6696E" w:rsidRDefault="00F6696E" w:rsidP="00701266">
          <w:pPr>
            <w:jc w:val="right"/>
            <w:rPr>
              <w:sz w:val="18"/>
            </w:rPr>
          </w:pPr>
        </w:p>
      </w:tc>
    </w:tr>
  </w:tbl>
  <w:p w14:paraId="2FF9E419" w14:textId="77777777" w:rsidR="00F6696E" w:rsidRPr="00ED79B6" w:rsidRDefault="00F6696E" w:rsidP="00701266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DB5F5" w14:textId="77777777" w:rsidR="00F6696E" w:rsidRPr="002B0EA5" w:rsidRDefault="00F6696E" w:rsidP="0070126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19AA1F46" w14:textId="77777777" w:rsidTr="00701266">
      <w:tc>
        <w:tcPr>
          <w:tcW w:w="947" w:type="pct"/>
        </w:tcPr>
        <w:p w14:paraId="685A3824" w14:textId="77777777" w:rsidR="00F6696E" w:rsidRDefault="00F6696E" w:rsidP="0070126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828A97F" w14:textId="427FD39A" w:rsidR="00F6696E" w:rsidRDefault="00F6696E" w:rsidP="0070126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F05E2">
            <w:rPr>
              <w:i/>
              <w:noProof/>
              <w:sz w:val="18"/>
            </w:rPr>
            <w:t>Airports (Major Airport Developments)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AFB66F8" w14:textId="4D8F9FF1" w:rsidR="00F6696E" w:rsidRDefault="00F6696E" w:rsidP="007012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F05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4E394EF" w14:textId="77777777" w:rsidTr="00701266">
      <w:tc>
        <w:tcPr>
          <w:tcW w:w="5000" w:type="pct"/>
          <w:gridSpan w:val="3"/>
        </w:tcPr>
        <w:p w14:paraId="2E7E788D" w14:textId="77777777" w:rsidR="00F6696E" w:rsidRDefault="00F6696E" w:rsidP="00701266">
          <w:pPr>
            <w:rPr>
              <w:sz w:val="18"/>
            </w:rPr>
          </w:pPr>
        </w:p>
      </w:tc>
    </w:tr>
  </w:tbl>
  <w:p w14:paraId="69D57B40" w14:textId="77777777" w:rsidR="00F6696E" w:rsidRPr="00ED79B6" w:rsidRDefault="00F6696E" w:rsidP="00701266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23CA0" w14:textId="77777777" w:rsidR="008C2EAC" w:rsidRPr="002B0EA5" w:rsidRDefault="008C2EAC" w:rsidP="0070126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9C1096F" w14:textId="77777777" w:rsidTr="00701266">
      <w:tc>
        <w:tcPr>
          <w:tcW w:w="365" w:type="pct"/>
        </w:tcPr>
        <w:p w14:paraId="74DC9C5D" w14:textId="44D1A0B9" w:rsidR="008C2EAC" w:rsidRDefault="008C2EAC" w:rsidP="007012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F05E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E679E9C" w14:textId="27B9C309" w:rsidR="008C2EAC" w:rsidRDefault="008C2EAC" w:rsidP="0070126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F05E2">
            <w:rPr>
              <w:i/>
              <w:noProof/>
              <w:sz w:val="18"/>
            </w:rPr>
            <w:t>Airports (Major Airport Developments)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83CA634" w14:textId="77777777" w:rsidR="008C2EAC" w:rsidRDefault="008C2EAC" w:rsidP="00701266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769454F" w14:textId="77777777" w:rsidTr="00701266">
      <w:tc>
        <w:tcPr>
          <w:tcW w:w="5000" w:type="pct"/>
          <w:gridSpan w:val="3"/>
        </w:tcPr>
        <w:p w14:paraId="0D93BA93" w14:textId="77777777" w:rsidR="008C2EAC" w:rsidRDefault="008C2EAC" w:rsidP="00701266">
          <w:pPr>
            <w:jc w:val="right"/>
            <w:rPr>
              <w:sz w:val="18"/>
            </w:rPr>
          </w:pPr>
        </w:p>
      </w:tc>
    </w:tr>
  </w:tbl>
  <w:p w14:paraId="1C94D279" w14:textId="77777777" w:rsidR="008C2EAC" w:rsidRPr="00ED79B6" w:rsidRDefault="008C2EAC" w:rsidP="00701266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5BF64" w14:textId="77777777" w:rsidR="008C2EAC" w:rsidRPr="002B0EA5" w:rsidRDefault="008C2EAC" w:rsidP="0070126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4909B447" w14:textId="77777777" w:rsidTr="00701266">
      <w:tc>
        <w:tcPr>
          <w:tcW w:w="947" w:type="pct"/>
        </w:tcPr>
        <w:p w14:paraId="70AC0B02" w14:textId="77777777" w:rsidR="008C2EAC" w:rsidRDefault="008C2EAC" w:rsidP="0070126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32F47F6" w14:textId="44DBA496" w:rsidR="008C2EAC" w:rsidRDefault="008C2EAC" w:rsidP="0070126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F05E2">
            <w:rPr>
              <w:i/>
              <w:noProof/>
              <w:sz w:val="18"/>
            </w:rPr>
            <w:t>Airports (Major Airport Developments)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7E86224" w14:textId="473FD576" w:rsidR="008C2EAC" w:rsidRDefault="008C2EAC" w:rsidP="007012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F05E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D8A17DA" w14:textId="77777777" w:rsidTr="00701266">
      <w:tc>
        <w:tcPr>
          <w:tcW w:w="5000" w:type="pct"/>
          <w:gridSpan w:val="3"/>
        </w:tcPr>
        <w:p w14:paraId="1455E049" w14:textId="77777777" w:rsidR="008C2EAC" w:rsidRDefault="008C2EAC" w:rsidP="00701266">
          <w:pPr>
            <w:rPr>
              <w:sz w:val="18"/>
            </w:rPr>
          </w:pPr>
        </w:p>
      </w:tc>
    </w:tr>
  </w:tbl>
  <w:p w14:paraId="75C1DD09" w14:textId="77777777" w:rsidR="008C2EAC" w:rsidRPr="00ED79B6" w:rsidRDefault="008C2EAC" w:rsidP="0070126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EEE9A" w14:textId="77777777" w:rsidR="000707E7" w:rsidRDefault="000707E7" w:rsidP="00715914">
      <w:pPr>
        <w:spacing w:line="240" w:lineRule="auto"/>
      </w:pPr>
      <w:r>
        <w:separator/>
      </w:r>
    </w:p>
  </w:footnote>
  <w:footnote w:type="continuationSeparator" w:id="0">
    <w:p w14:paraId="61F4B1C7" w14:textId="77777777" w:rsidR="000707E7" w:rsidRDefault="000707E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1B054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F5F04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75BDE" w14:textId="77777777" w:rsidR="00F6696E" w:rsidRPr="00ED79B6" w:rsidRDefault="00F6696E" w:rsidP="00701266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18CF1" w14:textId="77777777" w:rsidR="00F6696E" w:rsidRPr="00ED79B6" w:rsidRDefault="00F6696E" w:rsidP="00701266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76FFB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7637A" w14:textId="77777777" w:rsidR="004E1307" w:rsidRDefault="004E1307" w:rsidP="00715914">
    <w:pPr>
      <w:rPr>
        <w:sz w:val="20"/>
      </w:rPr>
    </w:pPr>
  </w:p>
  <w:p w14:paraId="79E028BE" w14:textId="77777777" w:rsidR="004E1307" w:rsidRDefault="004E1307" w:rsidP="00715914">
    <w:pPr>
      <w:rPr>
        <w:sz w:val="20"/>
      </w:rPr>
    </w:pPr>
  </w:p>
  <w:p w14:paraId="2787F0AB" w14:textId="77777777" w:rsidR="004E1307" w:rsidRPr="007A1328" w:rsidRDefault="004E1307" w:rsidP="00715914">
    <w:pPr>
      <w:rPr>
        <w:sz w:val="20"/>
      </w:rPr>
    </w:pPr>
  </w:p>
  <w:p w14:paraId="25289C7A" w14:textId="77777777" w:rsidR="004E1307" w:rsidRPr="007A1328" w:rsidRDefault="004E1307" w:rsidP="00715914">
    <w:pPr>
      <w:rPr>
        <w:b/>
        <w:sz w:val="24"/>
      </w:rPr>
    </w:pPr>
  </w:p>
  <w:p w14:paraId="2207AB52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A58E9" w14:textId="77777777" w:rsidR="004E1307" w:rsidRPr="007A1328" w:rsidRDefault="004E1307" w:rsidP="00715914">
    <w:pPr>
      <w:jc w:val="right"/>
      <w:rPr>
        <w:sz w:val="20"/>
      </w:rPr>
    </w:pPr>
  </w:p>
  <w:p w14:paraId="73919C1D" w14:textId="77777777" w:rsidR="004E1307" w:rsidRPr="007A1328" w:rsidRDefault="004E1307" w:rsidP="00715914">
    <w:pPr>
      <w:jc w:val="right"/>
      <w:rPr>
        <w:sz w:val="20"/>
      </w:rPr>
    </w:pPr>
  </w:p>
  <w:p w14:paraId="341EEA97" w14:textId="77777777" w:rsidR="004E1307" w:rsidRPr="007A1328" w:rsidRDefault="004E1307" w:rsidP="00715914">
    <w:pPr>
      <w:jc w:val="right"/>
      <w:rPr>
        <w:sz w:val="20"/>
      </w:rPr>
    </w:pPr>
  </w:p>
  <w:p w14:paraId="211A659E" w14:textId="77777777" w:rsidR="004E1307" w:rsidRPr="007A1328" w:rsidRDefault="004E1307" w:rsidP="00715914">
    <w:pPr>
      <w:jc w:val="right"/>
      <w:rPr>
        <w:b/>
        <w:sz w:val="24"/>
      </w:rPr>
    </w:pPr>
  </w:p>
  <w:p w14:paraId="0CB9322C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C2B9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A6DF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EAA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E02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8A9F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722A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2EEF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8CD6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AC5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6A6A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858F9"/>
    <w:multiLevelType w:val="hybridMultilevel"/>
    <w:tmpl w:val="8A42698C"/>
    <w:lvl w:ilvl="0" w:tplc="48E28988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4CE09DB"/>
    <w:multiLevelType w:val="hybridMultilevel"/>
    <w:tmpl w:val="81A874B0"/>
    <w:lvl w:ilvl="0" w:tplc="23E2F9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E28988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439F4"/>
    <w:multiLevelType w:val="hybridMultilevel"/>
    <w:tmpl w:val="81A874B0"/>
    <w:lvl w:ilvl="0" w:tplc="23E2F9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E28988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A8786F"/>
    <w:multiLevelType w:val="hybridMultilevel"/>
    <w:tmpl w:val="03C627B6"/>
    <w:lvl w:ilvl="0" w:tplc="28163642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2F644B"/>
    <w:multiLevelType w:val="hybridMultilevel"/>
    <w:tmpl w:val="96B8B2EA"/>
    <w:lvl w:ilvl="0" w:tplc="23E2F9D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48E28988">
      <w:start w:val="1"/>
      <w:numFmt w:val="lowerRoman"/>
      <w:lvlText w:val="(%2)"/>
      <w:lvlJc w:val="left"/>
      <w:pPr>
        <w:ind w:left="2214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5333488"/>
    <w:multiLevelType w:val="hybridMultilevel"/>
    <w:tmpl w:val="8A42698C"/>
    <w:lvl w:ilvl="0" w:tplc="48E28988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76C45BE"/>
    <w:multiLevelType w:val="hybridMultilevel"/>
    <w:tmpl w:val="7A2C71DC"/>
    <w:lvl w:ilvl="0" w:tplc="0D20D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30989"/>
    <w:multiLevelType w:val="hybridMultilevel"/>
    <w:tmpl w:val="ED882C52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A53629"/>
    <w:multiLevelType w:val="hybridMultilevel"/>
    <w:tmpl w:val="3B627742"/>
    <w:lvl w:ilvl="0" w:tplc="A9BE4E1E">
      <w:start w:val="1"/>
      <w:numFmt w:val="lowerLetter"/>
      <w:lvlText w:val="(%1)"/>
      <w:lvlJc w:val="left"/>
      <w:pPr>
        <w:ind w:left="1650" w:hanging="375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5CF85858"/>
    <w:multiLevelType w:val="hybridMultilevel"/>
    <w:tmpl w:val="DB142154"/>
    <w:lvl w:ilvl="0" w:tplc="AE962EB8">
      <w:start w:val="1"/>
      <w:numFmt w:val="lowerLetter"/>
      <w:lvlText w:val="(%1)"/>
      <w:lvlJc w:val="left"/>
      <w:pPr>
        <w:ind w:left="14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435E8"/>
    <w:multiLevelType w:val="hybridMultilevel"/>
    <w:tmpl w:val="83969F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B1872"/>
    <w:multiLevelType w:val="hybridMultilevel"/>
    <w:tmpl w:val="85E41706"/>
    <w:lvl w:ilvl="0" w:tplc="A9546F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23712"/>
    <w:multiLevelType w:val="hybridMultilevel"/>
    <w:tmpl w:val="81A874B0"/>
    <w:lvl w:ilvl="0" w:tplc="23E2F9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E28988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5"/>
  </w:num>
  <w:num w:numId="14">
    <w:abstractNumId w:val="11"/>
  </w:num>
  <w:num w:numId="15">
    <w:abstractNumId w:val="14"/>
  </w:num>
  <w:num w:numId="16">
    <w:abstractNumId w:val="22"/>
  </w:num>
  <w:num w:numId="17">
    <w:abstractNumId w:val="16"/>
  </w:num>
  <w:num w:numId="18">
    <w:abstractNumId w:val="19"/>
  </w:num>
  <w:num w:numId="19">
    <w:abstractNumId w:val="24"/>
  </w:num>
  <w:num w:numId="20">
    <w:abstractNumId w:val="2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7"/>
  </w:num>
  <w:num w:numId="24">
    <w:abstractNumId w:val="10"/>
  </w:num>
  <w:num w:numId="25">
    <w:abstractNumId w:val="20"/>
  </w:num>
  <w:num w:numId="26">
    <w:abstractNumId w:val="2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8B"/>
    <w:rsid w:val="00004174"/>
    <w:rsid w:val="00004470"/>
    <w:rsid w:val="000052B8"/>
    <w:rsid w:val="000079B4"/>
    <w:rsid w:val="000136AF"/>
    <w:rsid w:val="00016A9E"/>
    <w:rsid w:val="00022995"/>
    <w:rsid w:val="000258B1"/>
    <w:rsid w:val="00026620"/>
    <w:rsid w:val="0002768F"/>
    <w:rsid w:val="00031AE1"/>
    <w:rsid w:val="000376E5"/>
    <w:rsid w:val="00040A89"/>
    <w:rsid w:val="0004155E"/>
    <w:rsid w:val="000437C1"/>
    <w:rsid w:val="0004455A"/>
    <w:rsid w:val="00046AEF"/>
    <w:rsid w:val="0005365D"/>
    <w:rsid w:val="00060A40"/>
    <w:rsid w:val="000614BF"/>
    <w:rsid w:val="00065A89"/>
    <w:rsid w:val="0006709C"/>
    <w:rsid w:val="00070577"/>
    <w:rsid w:val="000707E7"/>
    <w:rsid w:val="00074376"/>
    <w:rsid w:val="00074DDE"/>
    <w:rsid w:val="00087FBE"/>
    <w:rsid w:val="00091FB4"/>
    <w:rsid w:val="0009431F"/>
    <w:rsid w:val="000978F5"/>
    <w:rsid w:val="000A380C"/>
    <w:rsid w:val="000B15CD"/>
    <w:rsid w:val="000B35EB"/>
    <w:rsid w:val="000B68F2"/>
    <w:rsid w:val="000C38C1"/>
    <w:rsid w:val="000C3F5A"/>
    <w:rsid w:val="000D05EF"/>
    <w:rsid w:val="000D0DB8"/>
    <w:rsid w:val="000E0D9A"/>
    <w:rsid w:val="000E14D7"/>
    <w:rsid w:val="000E2261"/>
    <w:rsid w:val="000E457A"/>
    <w:rsid w:val="000E78B7"/>
    <w:rsid w:val="000F21C1"/>
    <w:rsid w:val="000F2658"/>
    <w:rsid w:val="000F562C"/>
    <w:rsid w:val="0010001B"/>
    <w:rsid w:val="00106CF1"/>
    <w:rsid w:val="0010745C"/>
    <w:rsid w:val="0012654B"/>
    <w:rsid w:val="00131E3F"/>
    <w:rsid w:val="00131F7E"/>
    <w:rsid w:val="00132CEB"/>
    <w:rsid w:val="0013314A"/>
    <w:rsid w:val="001339B0"/>
    <w:rsid w:val="00142B62"/>
    <w:rsid w:val="001441B7"/>
    <w:rsid w:val="001449EE"/>
    <w:rsid w:val="00145881"/>
    <w:rsid w:val="0014673A"/>
    <w:rsid w:val="001516CB"/>
    <w:rsid w:val="00152336"/>
    <w:rsid w:val="001560E3"/>
    <w:rsid w:val="00157B8B"/>
    <w:rsid w:val="00166C2F"/>
    <w:rsid w:val="0016772E"/>
    <w:rsid w:val="001717B5"/>
    <w:rsid w:val="0017254F"/>
    <w:rsid w:val="001809D7"/>
    <w:rsid w:val="0018564F"/>
    <w:rsid w:val="0018656C"/>
    <w:rsid w:val="00191B6B"/>
    <w:rsid w:val="00192346"/>
    <w:rsid w:val="001939E1"/>
    <w:rsid w:val="00194C3E"/>
    <w:rsid w:val="00195382"/>
    <w:rsid w:val="001A05D2"/>
    <w:rsid w:val="001A69C0"/>
    <w:rsid w:val="001A73E6"/>
    <w:rsid w:val="001A7D3E"/>
    <w:rsid w:val="001B14F2"/>
    <w:rsid w:val="001B1D61"/>
    <w:rsid w:val="001B2CB6"/>
    <w:rsid w:val="001B4074"/>
    <w:rsid w:val="001C61C5"/>
    <w:rsid w:val="001C69C4"/>
    <w:rsid w:val="001D37EE"/>
    <w:rsid w:val="001D37EF"/>
    <w:rsid w:val="001D7490"/>
    <w:rsid w:val="001E1D0B"/>
    <w:rsid w:val="001E3590"/>
    <w:rsid w:val="001E3D61"/>
    <w:rsid w:val="001E586B"/>
    <w:rsid w:val="001E722B"/>
    <w:rsid w:val="001E7407"/>
    <w:rsid w:val="001F5D57"/>
    <w:rsid w:val="001F5D5E"/>
    <w:rsid w:val="001F6219"/>
    <w:rsid w:val="001F6CD4"/>
    <w:rsid w:val="00204627"/>
    <w:rsid w:val="00206C4D"/>
    <w:rsid w:val="00214A00"/>
    <w:rsid w:val="00215AF1"/>
    <w:rsid w:val="00231485"/>
    <w:rsid w:val="002321E8"/>
    <w:rsid w:val="00232627"/>
    <w:rsid w:val="00232984"/>
    <w:rsid w:val="00236363"/>
    <w:rsid w:val="0024010F"/>
    <w:rsid w:val="00240749"/>
    <w:rsid w:val="00243018"/>
    <w:rsid w:val="00245748"/>
    <w:rsid w:val="002465E9"/>
    <w:rsid w:val="00252E12"/>
    <w:rsid w:val="00253E4F"/>
    <w:rsid w:val="002556BB"/>
    <w:rsid w:val="002562DE"/>
    <w:rsid w:val="002564A4"/>
    <w:rsid w:val="00264665"/>
    <w:rsid w:val="0026736C"/>
    <w:rsid w:val="00267B08"/>
    <w:rsid w:val="00274888"/>
    <w:rsid w:val="00274999"/>
    <w:rsid w:val="00281308"/>
    <w:rsid w:val="00283025"/>
    <w:rsid w:val="00284719"/>
    <w:rsid w:val="00286A9D"/>
    <w:rsid w:val="00292237"/>
    <w:rsid w:val="0029624D"/>
    <w:rsid w:val="00297ECB"/>
    <w:rsid w:val="002A1A22"/>
    <w:rsid w:val="002A1B88"/>
    <w:rsid w:val="002A2782"/>
    <w:rsid w:val="002A7BCF"/>
    <w:rsid w:val="002B20F1"/>
    <w:rsid w:val="002B3175"/>
    <w:rsid w:val="002B3826"/>
    <w:rsid w:val="002C3FD1"/>
    <w:rsid w:val="002C61BC"/>
    <w:rsid w:val="002D043A"/>
    <w:rsid w:val="002D266B"/>
    <w:rsid w:val="002D6224"/>
    <w:rsid w:val="002D7D1E"/>
    <w:rsid w:val="002E21FF"/>
    <w:rsid w:val="002E2BF7"/>
    <w:rsid w:val="002F3358"/>
    <w:rsid w:val="002F687D"/>
    <w:rsid w:val="00304F8B"/>
    <w:rsid w:val="00315A00"/>
    <w:rsid w:val="00330E74"/>
    <w:rsid w:val="00335BC6"/>
    <w:rsid w:val="003415D3"/>
    <w:rsid w:val="00341C66"/>
    <w:rsid w:val="00344338"/>
    <w:rsid w:val="00344701"/>
    <w:rsid w:val="00345C2D"/>
    <w:rsid w:val="00346952"/>
    <w:rsid w:val="00350492"/>
    <w:rsid w:val="00352B0F"/>
    <w:rsid w:val="00355A4F"/>
    <w:rsid w:val="00360459"/>
    <w:rsid w:val="003639F3"/>
    <w:rsid w:val="00365718"/>
    <w:rsid w:val="00370DD6"/>
    <w:rsid w:val="0038049F"/>
    <w:rsid w:val="00392246"/>
    <w:rsid w:val="00392F14"/>
    <w:rsid w:val="00395D2E"/>
    <w:rsid w:val="003B07C2"/>
    <w:rsid w:val="003B1C8B"/>
    <w:rsid w:val="003C4542"/>
    <w:rsid w:val="003C52EA"/>
    <w:rsid w:val="003C6231"/>
    <w:rsid w:val="003C67A7"/>
    <w:rsid w:val="003D0BFE"/>
    <w:rsid w:val="003D5700"/>
    <w:rsid w:val="003D6FDD"/>
    <w:rsid w:val="003E2BC6"/>
    <w:rsid w:val="003E341B"/>
    <w:rsid w:val="003E4D00"/>
    <w:rsid w:val="003E574F"/>
    <w:rsid w:val="003E70C9"/>
    <w:rsid w:val="004024DC"/>
    <w:rsid w:val="00402B37"/>
    <w:rsid w:val="0040425F"/>
    <w:rsid w:val="00406786"/>
    <w:rsid w:val="00410793"/>
    <w:rsid w:val="004116CD"/>
    <w:rsid w:val="00416C23"/>
    <w:rsid w:val="00417EB9"/>
    <w:rsid w:val="00422EEB"/>
    <w:rsid w:val="00424CA9"/>
    <w:rsid w:val="004276DF"/>
    <w:rsid w:val="00431E9B"/>
    <w:rsid w:val="00434507"/>
    <w:rsid w:val="004379E3"/>
    <w:rsid w:val="0044015E"/>
    <w:rsid w:val="00441D49"/>
    <w:rsid w:val="0044291A"/>
    <w:rsid w:val="0044469F"/>
    <w:rsid w:val="004479FD"/>
    <w:rsid w:val="00457BDC"/>
    <w:rsid w:val="00461D9B"/>
    <w:rsid w:val="00461FAF"/>
    <w:rsid w:val="00462EBD"/>
    <w:rsid w:val="00463318"/>
    <w:rsid w:val="00467661"/>
    <w:rsid w:val="00472DBE"/>
    <w:rsid w:val="00474A19"/>
    <w:rsid w:val="004755E3"/>
    <w:rsid w:val="00477830"/>
    <w:rsid w:val="00486523"/>
    <w:rsid w:val="00487764"/>
    <w:rsid w:val="00495300"/>
    <w:rsid w:val="00496F97"/>
    <w:rsid w:val="004A4E7D"/>
    <w:rsid w:val="004B6C48"/>
    <w:rsid w:val="004B75D3"/>
    <w:rsid w:val="004C1174"/>
    <w:rsid w:val="004C4E59"/>
    <w:rsid w:val="004C6809"/>
    <w:rsid w:val="004D2E32"/>
    <w:rsid w:val="004D309D"/>
    <w:rsid w:val="004D4132"/>
    <w:rsid w:val="004E063A"/>
    <w:rsid w:val="004E0EDF"/>
    <w:rsid w:val="004E1307"/>
    <w:rsid w:val="004E507A"/>
    <w:rsid w:val="004E7BEC"/>
    <w:rsid w:val="004F4B75"/>
    <w:rsid w:val="004F77EF"/>
    <w:rsid w:val="00505D3D"/>
    <w:rsid w:val="00506AF6"/>
    <w:rsid w:val="00515DA0"/>
    <w:rsid w:val="00516B8D"/>
    <w:rsid w:val="005209AD"/>
    <w:rsid w:val="00525C80"/>
    <w:rsid w:val="005303C8"/>
    <w:rsid w:val="00531CF4"/>
    <w:rsid w:val="005353ED"/>
    <w:rsid w:val="005353FE"/>
    <w:rsid w:val="00537FBC"/>
    <w:rsid w:val="00540D34"/>
    <w:rsid w:val="00544274"/>
    <w:rsid w:val="00546C27"/>
    <w:rsid w:val="00554826"/>
    <w:rsid w:val="00557502"/>
    <w:rsid w:val="00562877"/>
    <w:rsid w:val="00566212"/>
    <w:rsid w:val="005671CE"/>
    <w:rsid w:val="00582AED"/>
    <w:rsid w:val="00582F65"/>
    <w:rsid w:val="00584811"/>
    <w:rsid w:val="00585784"/>
    <w:rsid w:val="005876CB"/>
    <w:rsid w:val="0059055B"/>
    <w:rsid w:val="0059121D"/>
    <w:rsid w:val="00593AA6"/>
    <w:rsid w:val="00594161"/>
    <w:rsid w:val="0059462B"/>
    <w:rsid w:val="00594749"/>
    <w:rsid w:val="00595E88"/>
    <w:rsid w:val="005A052D"/>
    <w:rsid w:val="005A249A"/>
    <w:rsid w:val="005A65D5"/>
    <w:rsid w:val="005B4067"/>
    <w:rsid w:val="005C14D2"/>
    <w:rsid w:val="005C3F41"/>
    <w:rsid w:val="005D1D92"/>
    <w:rsid w:val="005D2C5C"/>
    <w:rsid w:val="005D2D09"/>
    <w:rsid w:val="005D6485"/>
    <w:rsid w:val="005E4B6B"/>
    <w:rsid w:val="005F68B6"/>
    <w:rsid w:val="00600219"/>
    <w:rsid w:val="00604F2A"/>
    <w:rsid w:val="00617DB9"/>
    <w:rsid w:val="00620076"/>
    <w:rsid w:val="00623CDF"/>
    <w:rsid w:val="00624DBD"/>
    <w:rsid w:val="00627E0A"/>
    <w:rsid w:val="00631556"/>
    <w:rsid w:val="00634A8F"/>
    <w:rsid w:val="00635B97"/>
    <w:rsid w:val="00643004"/>
    <w:rsid w:val="006474FB"/>
    <w:rsid w:val="0065488B"/>
    <w:rsid w:val="00664886"/>
    <w:rsid w:val="00667599"/>
    <w:rsid w:val="00667A32"/>
    <w:rsid w:val="00670EA1"/>
    <w:rsid w:val="0067325B"/>
    <w:rsid w:val="00677CC2"/>
    <w:rsid w:val="00681060"/>
    <w:rsid w:val="00685204"/>
    <w:rsid w:val="00687300"/>
    <w:rsid w:val="0068744B"/>
    <w:rsid w:val="006905DE"/>
    <w:rsid w:val="0069207B"/>
    <w:rsid w:val="006A154F"/>
    <w:rsid w:val="006A437B"/>
    <w:rsid w:val="006A728B"/>
    <w:rsid w:val="006B12D8"/>
    <w:rsid w:val="006B3F51"/>
    <w:rsid w:val="006B5789"/>
    <w:rsid w:val="006C2628"/>
    <w:rsid w:val="006C30C5"/>
    <w:rsid w:val="006C7F8C"/>
    <w:rsid w:val="006E2E1C"/>
    <w:rsid w:val="006E61F2"/>
    <w:rsid w:val="006E6246"/>
    <w:rsid w:val="006E69C2"/>
    <w:rsid w:val="006E6DCC"/>
    <w:rsid w:val="006F318F"/>
    <w:rsid w:val="006F3662"/>
    <w:rsid w:val="0070017E"/>
    <w:rsid w:val="00700B2C"/>
    <w:rsid w:val="00701266"/>
    <w:rsid w:val="007050A2"/>
    <w:rsid w:val="00710B87"/>
    <w:rsid w:val="00713084"/>
    <w:rsid w:val="00714F20"/>
    <w:rsid w:val="0071590F"/>
    <w:rsid w:val="00715914"/>
    <w:rsid w:val="0072147A"/>
    <w:rsid w:val="00721E60"/>
    <w:rsid w:val="00723791"/>
    <w:rsid w:val="007300FB"/>
    <w:rsid w:val="00731E00"/>
    <w:rsid w:val="00740DF0"/>
    <w:rsid w:val="00741FC4"/>
    <w:rsid w:val="007440B7"/>
    <w:rsid w:val="007500C8"/>
    <w:rsid w:val="007541F7"/>
    <w:rsid w:val="00755553"/>
    <w:rsid w:val="00756272"/>
    <w:rsid w:val="00757AF1"/>
    <w:rsid w:val="00762D38"/>
    <w:rsid w:val="00770E1F"/>
    <w:rsid w:val="007715C9"/>
    <w:rsid w:val="00771613"/>
    <w:rsid w:val="00774EDD"/>
    <w:rsid w:val="007757EC"/>
    <w:rsid w:val="00780A60"/>
    <w:rsid w:val="0078387F"/>
    <w:rsid w:val="00783E89"/>
    <w:rsid w:val="007846A7"/>
    <w:rsid w:val="0078769D"/>
    <w:rsid w:val="00791727"/>
    <w:rsid w:val="00793915"/>
    <w:rsid w:val="00795ABA"/>
    <w:rsid w:val="0079675C"/>
    <w:rsid w:val="007A7194"/>
    <w:rsid w:val="007B148F"/>
    <w:rsid w:val="007B32E0"/>
    <w:rsid w:val="007C2253"/>
    <w:rsid w:val="007C2FC7"/>
    <w:rsid w:val="007D7911"/>
    <w:rsid w:val="007E163D"/>
    <w:rsid w:val="007E4115"/>
    <w:rsid w:val="007E60AA"/>
    <w:rsid w:val="007E667A"/>
    <w:rsid w:val="007F27D2"/>
    <w:rsid w:val="007F28C9"/>
    <w:rsid w:val="007F51B2"/>
    <w:rsid w:val="008040DD"/>
    <w:rsid w:val="00804531"/>
    <w:rsid w:val="00805FF7"/>
    <w:rsid w:val="008117E9"/>
    <w:rsid w:val="0081494C"/>
    <w:rsid w:val="00814B29"/>
    <w:rsid w:val="008243AC"/>
    <w:rsid w:val="00824498"/>
    <w:rsid w:val="00826BD1"/>
    <w:rsid w:val="00830189"/>
    <w:rsid w:val="00835E10"/>
    <w:rsid w:val="008414CA"/>
    <w:rsid w:val="00842012"/>
    <w:rsid w:val="0084319F"/>
    <w:rsid w:val="008475D8"/>
    <w:rsid w:val="00854D0B"/>
    <w:rsid w:val="00856A31"/>
    <w:rsid w:val="00860B4E"/>
    <w:rsid w:val="00861A89"/>
    <w:rsid w:val="008620E5"/>
    <w:rsid w:val="00867B37"/>
    <w:rsid w:val="008700CC"/>
    <w:rsid w:val="008723DA"/>
    <w:rsid w:val="00873C6A"/>
    <w:rsid w:val="008754D0"/>
    <w:rsid w:val="00875D13"/>
    <w:rsid w:val="008769ED"/>
    <w:rsid w:val="00880574"/>
    <w:rsid w:val="00880FE9"/>
    <w:rsid w:val="008855C9"/>
    <w:rsid w:val="00886456"/>
    <w:rsid w:val="00892318"/>
    <w:rsid w:val="00893132"/>
    <w:rsid w:val="008941E3"/>
    <w:rsid w:val="00896176"/>
    <w:rsid w:val="00897D00"/>
    <w:rsid w:val="008A3A0A"/>
    <w:rsid w:val="008A3C41"/>
    <w:rsid w:val="008A46E1"/>
    <w:rsid w:val="008A4F43"/>
    <w:rsid w:val="008A5695"/>
    <w:rsid w:val="008B0457"/>
    <w:rsid w:val="008B13B5"/>
    <w:rsid w:val="008B1CDB"/>
    <w:rsid w:val="008B2706"/>
    <w:rsid w:val="008B580E"/>
    <w:rsid w:val="008B5E2A"/>
    <w:rsid w:val="008C2EAC"/>
    <w:rsid w:val="008C5735"/>
    <w:rsid w:val="008D0EE0"/>
    <w:rsid w:val="008D15FA"/>
    <w:rsid w:val="008E0027"/>
    <w:rsid w:val="008E6067"/>
    <w:rsid w:val="008F4359"/>
    <w:rsid w:val="008F5113"/>
    <w:rsid w:val="008F54E7"/>
    <w:rsid w:val="00903422"/>
    <w:rsid w:val="00905B71"/>
    <w:rsid w:val="009078C9"/>
    <w:rsid w:val="009159F6"/>
    <w:rsid w:val="00917CCC"/>
    <w:rsid w:val="009254C3"/>
    <w:rsid w:val="00932377"/>
    <w:rsid w:val="00941236"/>
    <w:rsid w:val="00942EBC"/>
    <w:rsid w:val="009430AA"/>
    <w:rsid w:val="00943FD5"/>
    <w:rsid w:val="009442AC"/>
    <w:rsid w:val="00947D5A"/>
    <w:rsid w:val="00950F40"/>
    <w:rsid w:val="009532A5"/>
    <w:rsid w:val="009545BD"/>
    <w:rsid w:val="00956740"/>
    <w:rsid w:val="00964CF0"/>
    <w:rsid w:val="00967E60"/>
    <w:rsid w:val="00972084"/>
    <w:rsid w:val="00977806"/>
    <w:rsid w:val="00982242"/>
    <w:rsid w:val="00983CEB"/>
    <w:rsid w:val="009847B2"/>
    <w:rsid w:val="009868E9"/>
    <w:rsid w:val="009900A3"/>
    <w:rsid w:val="00990B33"/>
    <w:rsid w:val="009967AE"/>
    <w:rsid w:val="009B2512"/>
    <w:rsid w:val="009B5E93"/>
    <w:rsid w:val="009C25B2"/>
    <w:rsid w:val="009C3413"/>
    <w:rsid w:val="009C4FD3"/>
    <w:rsid w:val="009C79F1"/>
    <w:rsid w:val="009D5A10"/>
    <w:rsid w:val="009E2B83"/>
    <w:rsid w:val="009E3BD2"/>
    <w:rsid w:val="009F0177"/>
    <w:rsid w:val="009F7341"/>
    <w:rsid w:val="00A0441E"/>
    <w:rsid w:val="00A12128"/>
    <w:rsid w:val="00A22C98"/>
    <w:rsid w:val="00A231E2"/>
    <w:rsid w:val="00A30E41"/>
    <w:rsid w:val="00A33076"/>
    <w:rsid w:val="00A3546C"/>
    <w:rsid w:val="00A35F2E"/>
    <w:rsid w:val="00A369E3"/>
    <w:rsid w:val="00A42409"/>
    <w:rsid w:val="00A43A0C"/>
    <w:rsid w:val="00A57600"/>
    <w:rsid w:val="00A62747"/>
    <w:rsid w:val="00A634DA"/>
    <w:rsid w:val="00A64912"/>
    <w:rsid w:val="00A70A74"/>
    <w:rsid w:val="00A75FE9"/>
    <w:rsid w:val="00A778D2"/>
    <w:rsid w:val="00A808BA"/>
    <w:rsid w:val="00A81377"/>
    <w:rsid w:val="00A863BE"/>
    <w:rsid w:val="00A95C04"/>
    <w:rsid w:val="00A964CB"/>
    <w:rsid w:val="00A97370"/>
    <w:rsid w:val="00AC737F"/>
    <w:rsid w:val="00AC7CCE"/>
    <w:rsid w:val="00AD0F6B"/>
    <w:rsid w:val="00AD53CC"/>
    <w:rsid w:val="00AD5641"/>
    <w:rsid w:val="00AD5E3B"/>
    <w:rsid w:val="00AD6959"/>
    <w:rsid w:val="00AF06CF"/>
    <w:rsid w:val="00AF24A3"/>
    <w:rsid w:val="00AF3187"/>
    <w:rsid w:val="00AF3897"/>
    <w:rsid w:val="00AF5183"/>
    <w:rsid w:val="00AF5F9C"/>
    <w:rsid w:val="00B04C34"/>
    <w:rsid w:val="00B06836"/>
    <w:rsid w:val="00B07CDB"/>
    <w:rsid w:val="00B16A31"/>
    <w:rsid w:val="00B17DFD"/>
    <w:rsid w:val="00B238DC"/>
    <w:rsid w:val="00B23D46"/>
    <w:rsid w:val="00B25306"/>
    <w:rsid w:val="00B25D93"/>
    <w:rsid w:val="00B27831"/>
    <w:rsid w:val="00B308FE"/>
    <w:rsid w:val="00B33709"/>
    <w:rsid w:val="00B33B3C"/>
    <w:rsid w:val="00B36392"/>
    <w:rsid w:val="00B418CB"/>
    <w:rsid w:val="00B4505A"/>
    <w:rsid w:val="00B4577E"/>
    <w:rsid w:val="00B47444"/>
    <w:rsid w:val="00B47A70"/>
    <w:rsid w:val="00B50ADC"/>
    <w:rsid w:val="00B5105D"/>
    <w:rsid w:val="00B566B1"/>
    <w:rsid w:val="00B63834"/>
    <w:rsid w:val="00B64082"/>
    <w:rsid w:val="00B673D0"/>
    <w:rsid w:val="00B67F77"/>
    <w:rsid w:val="00B71BCD"/>
    <w:rsid w:val="00B80199"/>
    <w:rsid w:val="00B80F88"/>
    <w:rsid w:val="00B83204"/>
    <w:rsid w:val="00B856E7"/>
    <w:rsid w:val="00B90B9F"/>
    <w:rsid w:val="00B972E7"/>
    <w:rsid w:val="00BA220B"/>
    <w:rsid w:val="00BA3A57"/>
    <w:rsid w:val="00BA5D87"/>
    <w:rsid w:val="00BA7243"/>
    <w:rsid w:val="00BB1533"/>
    <w:rsid w:val="00BB347F"/>
    <w:rsid w:val="00BB3B10"/>
    <w:rsid w:val="00BB4E1A"/>
    <w:rsid w:val="00BC015E"/>
    <w:rsid w:val="00BC76AC"/>
    <w:rsid w:val="00BD0D8F"/>
    <w:rsid w:val="00BD0ECB"/>
    <w:rsid w:val="00BD51B9"/>
    <w:rsid w:val="00BD6FB1"/>
    <w:rsid w:val="00BE1573"/>
    <w:rsid w:val="00BE2155"/>
    <w:rsid w:val="00BE719A"/>
    <w:rsid w:val="00BE720A"/>
    <w:rsid w:val="00BF0D73"/>
    <w:rsid w:val="00BF2465"/>
    <w:rsid w:val="00BF515F"/>
    <w:rsid w:val="00C13DB2"/>
    <w:rsid w:val="00C16619"/>
    <w:rsid w:val="00C210F1"/>
    <w:rsid w:val="00C21B04"/>
    <w:rsid w:val="00C25E7F"/>
    <w:rsid w:val="00C2746F"/>
    <w:rsid w:val="00C277E2"/>
    <w:rsid w:val="00C3112D"/>
    <w:rsid w:val="00C323D6"/>
    <w:rsid w:val="00C324A0"/>
    <w:rsid w:val="00C336BC"/>
    <w:rsid w:val="00C348D9"/>
    <w:rsid w:val="00C42BF8"/>
    <w:rsid w:val="00C45BDB"/>
    <w:rsid w:val="00C46F36"/>
    <w:rsid w:val="00C50043"/>
    <w:rsid w:val="00C615CD"/>
    <w:rsid w:val="00C64427"/>
    <w:rsid w:val="00C64E12"/>
    <w:rsid w:val="00C6698A"/>
    <w:rsid w:val="00C7060A"/>
    <w:rsid w:val="00C7573B"/>
    <w:rsid w:val="00C76426"/>
    <w:rsid w:val="00C82081"/>
    <w:rsid w:val="00C85127"/>
    <w:rsid w:val="00C85517"/>
    <w:rsid w:val="00C87AE7"/>
    <w:rsid w:val="00C91885"/>
    <w:rsid w:val="00C94DE5"/>
    <w:rsid w:val="00C95E74"/>
    <w:rsid w:val="00C97A54"/>
    <w:rsid w:val="00CA1C32"/>
    <w:rsid w:val="00CA5B23"/>
    <w:rsid w:val="00CB602E"/>
    <w:rsid w:val="00CB7E90"/>
    <w:rsid w:val="00CC1771"/>
    <w:rsid w:val="00CD7A93"/>
    <w:rsid w:val="00CE051D"/>
    <w:rsid w:val="00CE1335"/>
    <w:rsid w:val="00CE493D"/>
    <w:rsid w:val="00CE5003"/>
    <w:rsid w:val="00CF05E2"/>
    <w:rsid w:val="00CF07FA"/>
    <w:rsid w:val="00CF0BB2"/>
    <w:rsid w:val="00CF3EE8"/>
    <w:rsid w:val="00D03B05"/>
    <w:rsid w:val="00D03B9C"/>
    <w:rsid w:val="00D13441"/>
    <w:rsid w:val="00D150E7"/>
    <w:rsid w:val="00D24DE1"/>
    <w:rsid w:val="00D40D4E"/>
    <w:rsid w:val="00D4555B"/>
    <w:rsid w:val="00D52BF3"/>
    <w:rsid w:val="00D52DC2"/>
    <w:rsid w:val="00D5379B"/>
    <w:rsid w:val="00D53BCC"/>
    <w:rsid w:val="00D54C9E"/>
    <w:rsid w:val="00D56CE0"/>
    <w:rsid w:val="00D60A69"/>
    <w:rsid w:val="00D628D6"/>
    <w:rsid w:val="00D63BA5"/>
    <w:rsid w:val="00D6537E"/>
    <w:rsid w:val="00D67221"/>
    <w:rsid w:val="00D70DFB"/>
    <w:rsid w:val="00D73552"/>
    <w:rsid w:val="00D74506"/>
    <w:rsid w:val="00D766DF"/>
    <w:rsid w:val="00D8206C"/>
    <w:rsid w:val="00D83E9A"/>
    <w:rsid w:val="00D91F10"/>
    <w:rsid w:val="00DA186E"/>
    <w:rsid w:val="00DA4116"/>
    <w:rsid w:val="00DA4C5D"/>
    <w:rsid w:val="00DB04C3"/>
    <w:rsid w:val="00DB251C"/>
    <w:rsid w:val="00DB3FA8"/>
    <w:rsid w:val="00DB4630"/>
    <w:rsid w:val="00DB6782"/>
    <w:rsid w:val="00DB77F1"/>
    <w:rsid w:val="00DB7D0B"/>
    <w:rsid w:val="00DC4F88"/>
    <w:rsid w:val="00DC5597"/>
    <w:rsid w:val="00DE107C"/>
    <w:rsid w:val="00DE4647"/>
    <w:rsid w:val="00DE6EA8"/>
    <w:rsid w:val="00DF2388"/>
    <w:rsid w:val="00DF75A5"/>
    <w:rsid w:val="00E02BF5"/>
    <w:rsid w:val="00E05704"/>
    <w:rsid w:val="00E10E0D"/>
    <w:rsid w:val="00E12114"/>
    <w:rsid w:val="00E179C7"/>
    <w:rsid w:val="00E20339"/>
    <w:rsid w:val="00E204A5"/>
    <w:rsid w:val="00E2314E"/>
    <w:rsid w:val="00E2453A"/>
    <w:rsid w:val="00E338EF"/>
    <w:rsid w:val="00E375F3"/>
    <w:rsid w:val="00E50DB7"/>
    <w:rsid w:val="00E526E6"/>
    <w:rsid w:val="00E52834"/>
    <w:rsid w:val="00E544BB"/>
    <w:rsid w:val="00E559E6"/>
    <w:rsid w:val="00E5775D"/>
    <w:rsid w:val="00E62A79"/>
    <w:rsid w:val="00E64C7A"/>
    <w:rsid w:val="00E704A9"/>
    <w:rsid w:val="00E730CC"/>
    <w:rsid w:val="00E74DC7"/>
    <w:rsid w:val="00E8075A"/>
    <w:rsid w:val="00E836C2"/>
    <w:rsid w:val="00E940D8"/>
    <w:rsid w:val="00E94D5E"/>
    <w:rsid w:val="00EA5B4C"/>
    <w:rsid w:val="00EA7100"/>
    <w:rsid w:val="00EA7F9F"/>
    <w:rsid w:val="00EB1274"/>
    <w:rsid w:val="00EB4228"/>
    <w:rsid w:val="00EB5E47"/>
    <w:rsid w:val="00EC015C"/>
    <w:rsid w:val="00EC3A7F"/>
    <w:rsid w:val="00EC5E87"/>
    <w:rsid w:val="00ED0287"/>
    <w:rsid w:val="00ED2BB6"/>
    <w:rsid w:val="00ED34E1"/>
    <w:rsid w:val="00ED3B8D"/>
    <w:rsid w:val="00EE4D9D"/>
    <w:rsid w:val="00EE525F"/>
    <w:rsid w:val="00EE5E36"/>
    <w:rsid w:val="00EE6F0C"/>
    <w:rsid w:val="00EF2E3A"/>
    <w:rsid w:val="00EF39E1"/>
    <w:rsid w:val="00F0071B"/>
    <w:rsid w:val="00F02C7C"/>
    <w:rsid w:val="00F0396D"/>
    <w:rsid w:val="00F039F0"/>
    <w:rsid w:val="00F072A7"/>
    <w:rsid w:val="00F07872"/>
    <w:rsid w:val="00F078DC"/>
    <w:rsid w:val="00F14EA3"/>
    <w:rsid w:val="00F15A40"/>
    <w:rsid w:val="00F209EE"/>
    <w:rsid w:val="00F2344D"/>
    <w:rsid w:val="00F32BA8"/>
    <w:rsid w:val="00F32EE0"/>
    <w:rsid w:val="00F349F1"/>
    <w:rsid w:val="00F4350D"/>
    <w:rsid w:val="00F4604A"/>
    <w:rsid w:val="00F479C4"/>
    <w:rsid w:val="00F47FF1"/>
    <w:rsid w:val="00F567F7"/>
    <w:rsid w:val="00F56A45"/>
    <w:rsid w:val="00F60B91"/>
    <w:rsid w:val="00F61EE2"/>
    <w:rsid w:val="00F63462"/>
    <w:rsid w:val="00F6696E"/>
    <w:rsid w:val="00F725D8"/>
    <w:rsid w:val="00F73BD6"/>
    <w:rsid w:val="00F76985"/>
    <w:rsid w:val="00F83989"/>
    <w:rsid w:val="00F84954"/>
    <w:rsid w:val="00F85099"/>
    <w:rsid w:val="00F87F6A"/>
    <w:rsid w:val="00F9379C"/>
    <w:rsid w:val="00F9632C"/>
    <w:rsid w:val="00FA1E52"/>
    <w:rsid w:val="00FA252E"/>
    <w:rsid w:val="00FA5119"/>
    <w:rsid w:val="00FB51EC"/>
    <w:rsid w:val="00FB5A08"/>
    <w:rsid w:val="00FC2E9D"/>
    <w:rsid w:val="00FC3989"/>
    <w:rsid w:val="00FC6A80"/>
    <w:rsid w:val="00FD2649"/>
    <w:rsid w:val="00FE4688"/>
    <w:rsid w:val="00FE684F"/>
    <w:rsid w:val="00FF3466"/>
    <w:rsid w:val="00FF3ED6"/>
    <w:rsid w:val="00FF5704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0A3CD92"/>
  <w15:docId w15:val="{7CF7DF71-1A8F-4E30-A4F5-23F82C02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uiPriority w:val="99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F3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ED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E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ED6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345C2D"/>
    <w:rPr>
      <w:smallCaps/>
      <w:color w:val="5A5A5A" w:themeColor="text1" w:themeTint="A5"/>
    </w:rPr>
  </w:style>
  <w:style w:type="character" w:styleId="Emphasis">
    <w:name w:val="Emphasis"/>
    <w:basedOn w:val="DefaultParagraphFont"/>
    <w:uiPriority w:val="20"/>
    <w:qFormat/>
    <w:rsid w:val="002F3358"/>
    <w:rPr>
      <w:i/>
      <w:iCs/>
    </w:rPr>
  </w:style>
  <w:style w:type="character" w:styleId="Strong">
    <w:name w:val="Strong"/>
    <w:basedOn w:val="DefaultParagraphFont"/>
    <w:uiPriority w:val="22"/>
    <w:qFormat/>
    <w:rsid w:val="002B3826"/>
    <w:rPr>
      <w:b/>
      <w:bCs/>
    </w:rPr>
  </w:style>
  <w:style w:type="paragraph" w:styleId="Revision">
    <w:name w:val="Revision"/>
    <w:hidden/>
    <w:uiPriority w:val="99"/>
    <w:semiHidden/>
    <w:rsid w:val="00463318"/>
    <w:rPr>
      <w:sz w:val="22"/>
    </w:rPr>
  </w:style>
  <w:style w:type="paragraph" w:customStyle="1" w:styleId="chunk">
    <w:name w:val="chunk"/>
    <w:basedOn w:val="Normal"/>
    <w:rsid w:val="00D628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">
    <w:name w:val="def"/>
    <w:basedOn w:val="Normal"/>
    <w:rsid w:val="00D628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915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22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22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0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4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52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07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577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7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94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34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2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62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04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A236F2191682141886EB39DE01F0900" ma:contentTypeVersion="" ma:contentTypeDescription="PDMS Document Site Content Type" ma:contentTypeScope="" ma:versionID="547750fa5cff9b39fd9f260cd2730ee3">
  <xsd:schema xmlns:xsd="http://www.w3.org/2001/XMLSchema" xmlns:xs="http://www.w3.org/2001/XMLSchema" xmlns:p="http://schemas.microsoft.com/office/2006/metadata/properties" xmlns:ns2="C2A3D8AC-A054-4F0C-9606-7B7FF78AF629" targetNamespace="http://schemas.microsoft.com/office/2006/metadata/properties" ma:root="true" ma:fieldsID="055731596f20cd1102bd79a7f8105fbf" ns2:_="">
    <xsd:import namespace="C2A3D8AC-A054-4F0C-9606-7B7FF78AF62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3D8AC-A054-4F0C-9606-7B7FF78AF62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2A3D8AC-A054-4F0C-9606-7B7FF78AF6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A2AC-9C83-4EFE-8BC6-62A75FFF5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38CFC-0886-4E83-A8D0-6BC39D41A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3D8AC-A054-4F0C-9606-7B7FF78AF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A88350-25DF-42E6-87A8-A4D74FF8931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A3D8AC-A054-4F0C-9606-7B7FF78AF62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0A52EC-7242-4949-A1E8-34363182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TSIANIKAS Jonathon</dc:creator>
  <cp:keywords/>
  <dc:description/>
  <cp:lastModifiedBy>INALL Peter</cp:lastModifiedBy>
  <cp:revision>3</cp:revision>
  <cp:lastPrinted>2021-02-08T22:00:00Z</cp:lastPrinted>
  <dcterms:created xsi:type="dcterms:W3CDTF">2021-02-08T22:14:00Z</dcterms:created>
  <dcterms:modified xsi:type="dcterms:W3CDTF">2021-03-30T02:58:00Z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0x010100266966F133664895A6EE3632470D45F500DA236F2191682141886EB39DE01F0900</vt:lpwstr>
  </property>
</Properties>
</file>