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6916C0" w:rsidRDefault="00193461" w:rsidP="0020300C">
      <w:pPr>
        <w:rPr>
          <w:sz w:val="28"/>
        </w:rPr>
      </w:pPr>
      <w:r w:rsidRPr="006916C0">
        <w:rPr>
          <w:noProof/>
          <w:lang w:eastAsia="en-AU"/>
        </w:rPr>
        <w:drawing>
          <wp:inline distT="0" distB="0" distL="0" distR="0" wp14:anchorId="413AA247" wp14:editId="01704F7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916C0" w:rsidRDefault="0048364F" w:rsidP="0048364F">
      <w:pPr>
        <w:rPr>
          <w:sz w:val="19"/>
        </w:rPr>
      </w:pPr>
    </w:p>
    <w:p w:rsidR="0048364F" w:rsidRPr="006916C0" w:rsidRDefault="00863856" w:rsidP="0048364F">
      <w:pPr>
        <w:pStyle w:val="ShortT"/>
      </w:pPr>
      <w:r w:rsidRPr="006916C0">
        <w:t xml:space="preserve">Financial Framework (Supplementary Powers) Amendment (Education, Skills and Employment Measures No. 1) </w:t>
      </w:r>
      <w:r w:rsidR="00D63C61" w:rsidRPr="006916C0">
        <w:t>Regulations 2</w:t>
      </w:r>
      <w:r w:rsidRPr="006916C0">
        <w:t>021</w:t>
      </w:r>
    </w:p>
    <w:p w:rsidR="00863856" w:rsidRPr="006916C0" w:rsidRDefault="00863856" w:rsidP="00A26977">
      <w:pPr>
        <w:pStyle w:val="SignCoverPageStart"/>
        <w:spacing w:before="240"/>
        <w:rPr>
          <w:szCs w:val="22"/>
        </w:rPr>
      </w:pPr>
      <w:r w:rsidRPr="006916C0">
        <w:rPr>
          <w:szCs w:val="22"/>
        </w:rPr>
        <w:t>I, General the Honourable David Hurley AC DSC (Retd), Governor</w:t>
      </w:r>
      <w:r w:rsidR="00E207BA" w:rsidRPr="006916C0">
        <w:rPr>
          <w:szCs w:val="22"/>
        </w:rPr>
        <w:noBreakHyphen/>
      </w:r>
      <w:r w:rsidRPr="006916C0">
        <w:rPr>
          <w:szCs w:val="22"/>
        </w:rPr>
        <w:t>General of the Commonwealth of Australia, acting with the advice of the Federal Executive Council, make the following regulations.</w:t>
      </w:r>
    </w:p>
    <w:p w:rsidR="00863856" w:rsidRPr="006916C0" w:rsidRDefault="00863856" w:rsidP="00A26977">
      <w:pPr>
        <w:keepNext/>
        <w:spacing w:before="720" w:line="240" w:lineRule="atLeast"/>
        <w:ind w:right="397"/>
        <w:jc w:val="both"/>
        <w:rPr>
          <w:szCs w:val="22"/>
        </w:rPr>
      </w:pPr>
      <w:r w:rsidRPr="006916C0">
        <w:rPr>
          <w:szCs w:val="22"/>
        </w:rPr>
        <w:t xml:space="preserve">Dated </w:t>
      </w:r>
      <w:r w:rsidRPr="006916C0">
        <w:rPr>
          <w:szCs w:val="22"/>
        </w:rPr>
        <w:fldChar w:fldCharType="begin"/>
      </w:r>
      <w:r w:rsidRPr="006916C0">
        <w:rPr>
          <w:szCs w:val="22"/>
        </w:rPr>
        <w:instrText xml:space="preserve"> DOCPROPERTY  DateMade </w:instrText>
      </w:r>
      <w:r w:rsidRPr="006916C0">
        <w:rPr>
          <w:szCs w:val="22"/>
        </w:rPr>
        <w:fldChar w:fldCharType="separate"/>
      </w:r>
      <w:r w:rsidR="00C351B8">
        <w:rPr>
          <w:szCs w:val="22"/>
        </w:rPr>
        <w:t>18 March 2021</w:t>
      </w:r>
      <w:r w:rsidRPr="006916C0">
        <w:rPr>
          <w:szCs w:val="22"/>
        </w:rPr>
        <w:fldChar w:fldCharType="end"/>
      </w:r>
    </w:p>
    <w:p w:rsidR="00863856" w:rsidRPr="006916C0" w:rsidRDefault="00863856" w:rsidP="00A26977">
      <w:pPr>
        <w:keepNext/>
        <w:tabs>
          <w:tab w:val="left" w:pos="3402"/>
        </w:tabs>
        <w:spacing w:before="1080" w:line="300" w:lineRule="atLeast"/>
        <w:ind w:left="397" w:right="397"/>
        <w:jc w:val="right"/>
        <w:rPr>
          <w:szCs w:val="22"/>
        </w:rPr>
      </w:pPr>
      <w:r w:rsidRPr="006916C0">
        <w:rPr>
          <w:szCs w:val="22"/>
        </w:rPr>
        <w:t>David Hurley</w:t>
      </w:r>
    </w:p>
    <w:p w:rsidR="00863856" w:rsidRPr="006916C0" w:rsidRDefault="00863856" w:rsidP="00A26977">
      <w:pPr>
        <w:keepNext/>
        <w:tabs>
          <w:tab w:val="left" w:pos="3402"/>
        </w:tabs>
        <w:spacing w:line="300" w:lineRule="atLeast"/>
        <w:ind w:left="397" w:right="397"/>
        <w:jc w:val="right"/>
        <w:rPr>
          <w:szCs w:val="22"/>
        </w:rPr>
      </w:pPr>
      <w:r w:rsidRPr="006916C0">
        <w:rPr>
          <w:szCs w:val="22"/>
        </w:rPr>
        <w:t>Governor</w:t>
      </w:r>
      <w:r w:rsidR="00E207BA" w:rsidRPr="006916C0">
        <w:rPr>
          <w:szCs w:val="22"/>
        </w:rPr>
        <w:noBreakHyphen/>
      </w:r>
      <w:r w:rsidRPr="006916C0">
        <w:rPr>
          <w:szCs w:val="22"/>
        </w:rPr>
        <w:t>General</w:t>
      </w:r>
    </w:p>
    <w:p w:rsidR="00863856" w:rsidRPr="006916C0" w:rsidRDefault="00863856" w:rsidP="00A26977">
      <w:pPr>
        <w:keepNext/>
        <w:tabs>
          <w:tab w:val="left" w:pos="3402"/>
        </w:tabs>
        <w:spacing w:before="840" w:after="1080" w:line="300" w:lineRule="atLeast"/>
        <w:ind w:right="397"/>
        <w:rPr>
          <w:szCs w:val="22"/>
        </w:rPr>
      </w:pPr>
      <w:r w:rsidRPr="006916C0">
        <w:rPr>
          <w:szCs w:val="22"/>
        </w:rPr>
        <w:t>By His Excellency’s Command</w:t>
      </w:r>
    </w:p>
    <w:p w:rsidR="00863856" w:rsidRPr="006916C0" w:rsidRDefault="00863856" w:rsidP="00A26977">
      <w:pPr>
        <w:keepNext/>
        <w:tabs>
          <w:tab w:val="left" w:pos="3402"/>
        </w:tabs>
        <w:spacing w:before="480" w:line="300" w:lineRule="atLeast"/>
        <w:ind w:right="397"/>
        <w:rPr>
          <w:szCs w:val="22"/>
        </w:rPr>
      </w:pPr>
      <w:r w:rsidRPr="006916C0">
        <w:rPr>
          <w:szCs w:val="22"/>
        </w:rPr>
        <w:t>Simon Birmingham</w:t>
      </w:r>
    </w:p>
    <w:p w:rsidR="00863856" w:rsidRPr="006916C0" w:rsidRDefault="00863856" w:rsidP="00A26977">
      <w:pPr>
        <w:pStyle w:val="SignCoverPageEnd"/>
        <w:rPr>
          <w:szCs w:val="22"/>
        </w:rPr>
      </w:pPr>
      <w:r w:rsidRPr="006916C0">
        <w:rPr>
          <w:szCs w:val="22"/>
        </w:rPr>
        <w:t>Minister for Finance</w:t>
      </w:r>
    </w:p>
    <w:p w:rsidR="00863856" w:rsidRPr="006916C0" w:rsidRDefault="00863856" w:rsidP="00A26977"/>
    <w:p w:rsidR="00863856" w:rsidRPr="006916C0" w:rsidRDefault="00863856" w:rsidP="00A26977"/>
    <w:p w:rsidR="00863856" w:rsidRPr="006916C0" w:rsidRDefault="00863856" w:rsidP="00A26977"/>
    <w:p w:rsidR="0048364F" w:rsidRPr="006916C0" w:rsidRDefault="0048364F" w:rsidP="0048364F">
      <w:pPr>
        <w:pStyle w:val="Header"/>
        <w:tabs>
          <w:tab w:val="clear" w:pos="4150"/>
          <w:tab w:val="clear" w:pos="8307"/>
        </w:tabs>
      </w:pPr>
      <w:r w:rsidRPr="006916C0">
        <w:rPr>
          <w:rStyle w:val="CharAmSchNo"/>
        </w:rPr>
        <w:t xml:space="preserve"> </w:t>
      </w:r>
      <w:r w:rsidRPr="006916C0">
        <w:rPr>
          <w:rStyle w:val="CharAmSchText"/>
        </w:rPr>
        <w:t xml:space="preserve"> </w:t>
      </w:r>
    </w:p>
    <w:p w:rsidR="0048364F" w:rsidRPr="006916C0" w:rsidRDefault="0048364F" w:rsidP="0048364F">
      <w:pPr>
        <w:pStyle w:val="Header"/>
        <w:tabs>
          <w:tab w:val="clear" w:pos="4150"/>
          <w:tab w:val="clear" w:pos="8307"/>
        </w:tabs>
      </w:pPr>
      <w:r w:rsidRPr="006916C0">
        <w:rPr>
          <w:rStyle w:val="CharAmPartNo"/>
        </w:rPr>
        <w:t xml:space="preserve"> </w:t>
      </w:r>
      <w:r w:rsidRPr="006916C0">
        <w:rPr>
          <w:rStyle w:val="CharAmPartText"/>
        </w:rPr>
        <w:t xml:space="preserve"> </w:t>
      </w:r>
    </w:p>
    <w:p w:rsidR="0048364F" w:rsidRPr="006916C0" w:rsidRDefault="0048364F" w:rsidP="0048364F">
      <w:pPr>
        <w:sectPr w:rsidR="0048364F" w:rsidRPr="006916C0" w:rsidSect="007C3EC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916C0" w:rsidRDefault="0048364F" w:rsidP="0048364F">
      <w:pPr>
        <w:outlineLvl w:val="0"/>
        <w:rPr>
          <w:sz w:val="36"/>
        </w:rPr>
      </w:pPr>
      <w:r w:rsidRPr="006916C0">
        <w:rPr>
          <w:sz w:val="36"/>
        </w:rPr>
        <w:lastRenderedPageBreak/>
        <w:t>Contents</w:t>
      </w:r>
    </w:p>
    <w:p w:rsidR="0022478E" w:rsidRPr="006916C0" w:rsidRDefault="0022478E">
      <w:pPr>
        <w:pStyle w:val="TOC5"/>
        <w:rPr>
          <w:rFonts w:asciiTheme="minorHAnsi" w:eastAsiaTheme="minorEastAsia" w:hAnsiTheme="minorHAnsi" w:cstheme="minorBidi"/>
          <w:noProof/>
          <w:kern w:val="0"/>
          <w:sz w:val="22"/>
          <w:szCs w:val="22"/>
        </w:rPr>
      </w:pPr>
      <w:r w:rsidRPr="006916C0">
        <w:fldChar w:fldCharType="begin"/>
      </w:r>
      <w:r w:rsidRPr="006916C0">
        <w:instrText xml:space="preserve"> TOC \o "1-9" </w:instrText>
      </w:r>
      <w:r w:rsidRPr="006916C0">
        <w:fldChar w:fldCharType="separate"/>
      </w:r>
      <w:r w:rsidRPr="006916C0">
        <w:rPr>
          <w:noProof/>
        </w:rPr>
        <w:t>1</w:t>
      </w:r>
      <w:r w:rsidRPr="006916C0">
        <w:rPr>
          <w:noProof/>
        </w:rPr>
        <w:tab/>
        <w:t>Name</w:t>
      </w:r>
      <w:r w:rsidRPr="006916C0">
        <w:rPr>
          <w:noProof/>
        </w:rPr>
        <w:tab/>
      </w:r>
      <w:r w:rsidRPr="006916C0">
        <w:rPr>
          <w:noProof/>
        </w:rPr>
        <w:fldChar w:fldCharType="begin"/>
      </w:r>
      <w:r w:rsidRPr="006916C0">
        <w:rPr>
          <w:noProof/>
        </w:rPr>
        <w:instrText xml:space="preserve"> PAGEREF _Toc8828167 \h </w:instrText>
      </w:r>
      <w:r w:rsidRPr="006916C0">
        <w:rPr>
          <w:noProof/>
        </w:rPr>
      </w:r>
      <w:r w:rsidRPr="006916C0">
        <w:rPr>
          <w:noProof/>
        </w:rPr>
        <w:fldChar w:fldCharType="separate"/>
      </w:r>
      <w:r w:rsidR="00C351B8">
        <w:rPr>
          <w:noProof/>
        </w:rPr>
        <w:t>1</w:t>
      </w:r>
      <w:r w:rsidRPr="006916C0">
        <w:rPr>
          <w:noProof/>
        </w:rPr>
        <w:fldChar w:fldCharType="end"/>
      </w:r>
    </w:p>
    <w:p w:rsidR="0022478E" w:rsidRPr="006916C0" w:rsidRDefault="0022478E">
      <w:pPr>
        <w:pStyle w:val="TOC5"/>
        <w:rPr>
          <w:rFonts w:asciiTheme="minorHAnsi" w:eastAsiaTheme="minorEastAsia" w:hAnsiTheme="minorHAnsi" w:cstheme="minorBidi"/>
          <w:noProof/>
          <w:kern w:val="0"/>
          <w:sz w:val="22"/>
          <w:szCs w:val="22"/>
        </w:rPr>
      </w:pPr>
      <w:r w:rsidRPr="006916C0">
        <w:rPr>
          <w:noProof/>
        </w:rPr>
        <w:t>2</w:t>
      </w:r>
      <w:r w:rsidRPr="006916C0">
        <w:rPr>
          <w:noProof/>
        </w:rPr>
        <w:tab/>
        <w:t>Commencement</w:t>
      </w:r>
      <w:r w:rsidRPr="006916C0">
        <w:rPr>
          <w:noProof/>
        </w:rPr>
        <w:tab/>
      </w:r>
      <w:r w:rsidRPr="006916C0">
        <w:rPr>
          <w:noProof/>
        </w:rPr>
        <w:fldChar w:fldCharType="begin"/>
      </w:r>
      <w:r w:rsidRPr="006916C0">
        <w:rPr>
          <w:noProof/>
        </w:rPr>
        <w:instrText xml:space="preserve"> PAGEREF _Toc8828168 \h </w:instrText>
      </w:r>
      <w:r w:rsidRPr="006916C0">
        <w:rPr>
          <w:noProof/>
        </w:rPr>
      </w:r>
      <w:r w:rsidRPr="006916C0">
        <w:rPr>
          <w:noProof/>
        </w:rPr>
        <w:fldChar w:fldCharType="separate"/>
      </w:r>
      <w:r w:rsidR="00C351B8">
        <w:rPr>
          <w:noProof/>
        </w:rPr>
        <w:t>1</w:t>
      </w:r>
      <w:r w:rsidRPr="006916C0">
        <w:rPr>
          <w:noProof/>
        </w:rPr>
        <w:fldChar w:fldCharType="end"/>
      </w:r>
    </w:p>
    <w:p w:rsidR="0022478E" w:rsidRPr="006916C0" w:rsidRDefault="0022478E">
      <w:pPr>
        <w:pStyle w:val="TOC5"/>
        <w:rPr>
          <w:rFonts w:asciiTheme="minorHAnsi" w:eastAsiaTheme="minorEastAsia" w:hAnsiTheme="minorHAnsi" w:cstheme="minorBidi"/>
          <w:noProof/>
          <w:kern w:val="0"/>
          <w:sz w:val="22"/>
          <w:szCs w:val="22"/>
        </w:rPr>
      </w:pPr>
      <w:r w:rsidRPr="006916C0">
        <w:rPr>
          <w:noProof/>
        </w:rPr>
        <w:t>3</w:t>
      </w:r>
      <w:r w:rsidRPr="006916C0">
        <w:rPr>
          <w:noProof/>
        </w:rPr>
        <w:tab/>
        <w:t>Authority</w:t>
      </w:r>
      <w:r w:rsidRPr="006916C0">
        <w:rPr>
          <w:noProof/>
        </w:rPr>
        <w:tab/>
      </w:r>
      <w:r w:rsidRPr="006916C0">
        <w:rPr>
          <w:noProof/>
        </w:rPr>
        <w:fldChar w:fldCharType="begin"/>
      </w:r>
      <w:r w:rsidRPr="006916C0">
        <w:rPr>
          <w:noProof/>
        </w:rPr>
        <w:instrText xml:space="preserve"> PAGEREF _Toc8828169 \h </w:instrText>
      </w:r>
      <w:r w:rsidRPr="006916C0">
        <w:rPr>
          <w:noProof/>
        </w:rPr>
      </w:r>
      <w:r w:rsidRPr="006916C0">
        <w:rPr>
          <w:noProof/>
        </w:rPr>
        <w:fldChar w:fldCharType="separate"/>
      </w:r>
      <w:r w:rsidR="00C351B8">
        <w:rPr>
          <w:noProof/>
        </w:rPr>
        <w:t>1</w:t>
      </w:r>
      <w:r w:rsidRPr="006916C0">
        <w:rPr>
          <w:noProof/>
        </w:rPr>
        <w:fldChar w:fldCharType="end"/>
      </w:r>
    </w:p>
    <w:p w:rsidR="0022478E" w:rsidRPr="006916C0" w:rsidRDefault="0022478E">
      <w:pPr>
        <w:pStyle w:val="TOC5"/>
        <w:rPr>
          <w:rFonts w:asciiTheme="minorHAnsi" w:eastAsiaTheme="minorEastAsia" w:hAnsiTheme="minorHAnsi" w:cstheme="minorBidi"/>
          <w:noProof/>
          <w:kern w:val="0"/>
          <w:sz w:val="22"/>
          <w:szCs w:val="22"/>
        </w:rPr>
      </w:pPr>
      <w:r w:rsidRPr="006916C0">
        <w:rPr>
          <w:noProof/>
        </w:rPr>
        <w:t>4</w:t>
      </w:r>
      <w:r w:rsidRPr="006916C0">
        <w:rPr>
          <w:noProof/>
        </w:rPr>
        <w:tab/>
        <w:t>Schedules</w:t>
      </w:r>
      <w:r w:rsidRPr="006916C0">
        <w:rPr>
          <w:noProof/>
        </w:rPr>
        <w:tab/>
      </w:r>
      <w:r w:rsidRPr="006916C0">
        <w:rPr>
          <w:noProof/>
        </w:rPr>
        <w:fldChar w:fldCharType="begin"/>
      </w:r>
      <w:r w:rsidRPr="006916C0">
        <w:rPr>
          <w:noProof/>
        </w:rPr>
        <w:instrText xml:space="preserve"> PAGEREF _Toc8828170 \h </w:instrText>
      </w:r>
      <w:r w:rsidRPr="006916C0">
        <w:rPr>
          <w:noProof/>
        </w:rPr>
      </w:r>
      <w:r w:rsidRPr="006916C0">
        <w:rPr>
          <w:noProof/>
        </w:rPr>
        <w:fldChar w:fldCharType="separate"/>
      </w:r>
      <w:r w:rsidR="00C351B8">
        <w:rPr>
          <w:noProof/>
        </w:rPr>
        <w:t>1</w:t>
      </w:r>
      <w:r w:rsidRPr="006916C0">
        <w:rPr>
          <w:noProof/>
        </w:rPr>
        <w:fldChar w:fldCharType="end"/>
      </w:r>
    </w:p>
    <w:p w:rsidR="0022478E" w:rsidRPr="006916C0" w:rsidRDefault="00D63C61">
      <w:pPr>
        <w:pStyle w:val="TOC6"/>
        <w:rPr>
          <w:rFonts w:asciiTheme="minorHAnsi" w:eastAsiaTheme="minorEastAsia" w:hAnsiTheme="minorHAnsi" w:cstheme="minorBidi"/>
          <w:b w:val="0"/>
          <w:noProof/>
          <w:kern w:val="0"/>
          <w:sz w:val="22"/>
          <w:szCs w:val="22"/>
        </w:rPr>
      </w:pPr>
      <w:r w:rsidRPr="006916C0">
        <w:rPr>
          <w:noProof/>
        </w:rPr>
        <w:t>Schedule 1</w:t>
      </w:r>
      <w:r w:rsidR="0022478E" w:rsidRPr="006916C0">
        <w:rPr>
          <w:noProof/>
        </w:rPr>
        <w:t>—Amendments</w:t>
      </w:r>
      <w:r w:rsidR="0022478E" w:rsidRPr="006916C0">
        <w:rPr>
          <w:b w:val="0"/>
          <w:noProof/>
          <w:sz w:val="18"/>
        </w:rPr>
        <w:tab/>
      </w:r>
      <w:r w:rsidR="0022478E" w:rsidRPr="006916C0">
        <w:rPr>
          <w:b w:val="0"/>
          <w:noProof/>
          <w:sz w:val="18"/>
        </w:rPr>
        <w:fldChar w:fldCharType="begin"/>
      </w:r>
      <w:r w:rsidR="0022478E" w:rsidRPr="006916C0">
        <w:rPr>
          <w:b w:val="0"/>
          <w:noProof/>
          <w:sz w:val="18"/>
        </w:rPr>
        <w:instrText xml:space="preserve"> PAGEREF _Toc8828171 \h </w:instrText>
      </w:r>
      <w:r w:rsidR="0022478E" w:rsidRPr="006916C0">
        <w:rPr>
          <w:b w:val="0"/>
          <w:noProof/>
          <w:sz w:val="18"/>
        </w:rPr>
      </w:r>
      <w:r w:rsidR="0022478E" w:rsidRPr="006916C0">
        <w:rPr>
          <w:b w:val="0"/>
          <w:noProof/>
          <w:sz w:val="18"/>
        </w:rPr>
        <w:fldChar w:fldCharType="separate"/>
      </w:r>
      <w:r w:rsidR="00C351B8">
        <w:rPr>
          <w:b w:val="0"/>
          <w:noProof/>
          <w:sz w:val="18"/>
        </w:rPr>
        <w:t>2</w:t>
      </w:r>
      <w:r w:rsidR="0022478E" w:rsidRPr="006916C0">
        <w:rPr>
          <w:b w:val="0"/>
          <w:noProof/>
          <w:sz w:val="18"/>
        </w:rPr>
        <w:fldChar w:fldCharType="end"/>
      </w:r>
    </w:p>
    <w:p w:rsidR="0022478E" w:rsidRPr="006916C0" w:rsidRDefault="0022478E">
      <w:pPr>
        <w:pStyle w:val="TOC9"/>
        <w:rPr>
          <w:rFonts w:asciiTheme="minorHAnsi" w:eastAsiaTheme="minorEastAsia" w:hAnsiTheme="minorHAnsi" w:cstheme="minorBidi"/>
          <w:i w:val="0"/>
          <w:noProof/>
          <w:kern w:val="0"/>
          <w:sz w:val="22"/>
          <w:szCs w:val="22"/>
        </w:rPr>
      </w:pPr>
      <w:r w:rsidRPr="006916C0">
        <w:rPr>
          <w:noProof/>
        </w:rPr>
        <w:t>Financial Framework (Supplementary Powers) Regulations 1997</w:t>
      </w:r>
      <w:r w:rsidRPr="006916C0">
        <w:rPr>
          <w:i w:val="0"/>
          <w:noProof/>
          <w:sz w:val="18"/>
        </w:rPr>
        <w:tab/>
      </w:r>
      <w:r w:rsidRPr="006916C0">
        <w:rPr>
          <w:i w:val="0"/>
          <w:noProof/>
          <w:sz w:val="18"/>
        </w:rPr>
        <w:fldChar w:fldCharType="begin"/>
      </w:r>
      <w:r w:rsidRPr="006916C0">
        <w:rPr>
          <w:i w:val="0"/>
          <w:noProof/>
          <w:sz w:val="18"/>
        </w:rPr>
        <w:instrText xml:space="preserve"> PAGEREF _Toc8828172 \h </w:instrText>
      </w:r>
      <w:r w:rsidRPr="006916C0">
        <w:rPr>
          <w:i w:val="0"/>
          <w:noProof/>
          <w:sz w:val="18"/>
        </w:rPr>
      </w:r>
      <w:r w:rsidRPr="006916C0">
        <w:rPr>
          <w:i w:val="0"/>
          <w:noProof/>
          <w:sz w:val="18"/>
        </w:rPr>
        <w:fldChar w:fldCharType="separate"/>
      </w:r>
      <w:r w:rsidR="00C351B8">
        <w:rPr>
          <w:i w:val="0"/>
          <w:noProof/>
          <w:sz w:val="18"/>
        </w:rPr>
        <w:t>2</w:t>
      </w:r>
      <w:r w:rsidRPr="006916C0">
        <w:rPr>
          <w:i w:val="0"/>
          <w:noProof/>
          <w:sz w:val="18"/>
        </w:rPr>
        <w:fldChar w:fldCharType="end"/>
      </w:r>
    </w:p>
    <w:p w:rsidR="0048364F" w:rsidRPr="006916C0" w:rsidRDefault="0022478E" w:rsidP="0048364F">
      <w:r w:rsidRPr="006916C0">
        <w:fldChar w:fldCharType="end"/>
      </w:r>
    </w:p>
    <w:p w:rsidR="0048364F" w:rsidRPr="006916C0" w:rsidRDefault="0048364F" w:rsidP="0048364F">
      <w:pPr>
        <w:sectPr w:rsidR="0048364F" w:rsidRPr="006916C0" w:rsidSect="007C3ECB">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916C0" w:rsidRDefault="0048364F" w:rsidP="0048364F">
      <w:pPr>
        <w:pStyle w:val="ActHead5"/>
      </w:pPr>
      <w:bookmarkStart w:id="0" w:name="_Toc8828167"/>
      <w:r w:rsidRPr="006916C0">
        <w:rPr>
          <w:rStyle w:val="CharSectno"/>
        </w:rPr>
        <w:lastRenderedPageBreak/>
        <w:t>1</w:t>
      </w:r>
      <w:r w:rsidRPr="006916C0">
        <w:t xml:space="preserve">  </w:t>
      </w:r>
      <w:r w:rsidR="004F676E" w:rsidRPr="006916C0">
        <w:t>Name</w:t>
      </w:r>
      <w:bookmarkEnd w:id="0"/>
    </w:p>
    <w:p w:rsidR="0048364F" w:rsidRPr="006916C0" w:rsidRDefault="0048364F" w:rsidP="0048364F">
      <w:pPr>
        <w:pStyle w:val="subsection"/>
      </w:pPr>
      <w:r w:rsidRPr="006916C0">
        <w:tab/>
      </w:r>
      <w:r w:rsidRPr="006916C0">
        <w:tab/>
      </w:r>
      <w:r w:rsidR="0003612E" w:rsidRPr="006916C0">
        <w:t>This instrument is</w:t>
      </w:r>
      <w:r w:rsidRPr="006916C0">
        <w:t xml:space="preserve"> the </w:t>
      </w:r>
      <w:r w:rsidR="00414ADE" w:rsidRPr="006916C0">
        <w:rPr>
          <w:i/>
        </w:rPr>
        <w:fldChar w:fldCharType="begin"/>
      </w:r>
      <w:r w:rsidR="00414ADE" w:rsidRPr="006916C0">
        <w:rPr>
          <w:i/>
        </w:rPr>
        <w:instrText xml:space="preserve"> STYLEREF  ShortT </w:instrText>
      </w:r>
      <w:r w:rsidR="00414ADE" w:rsidRPr="006916C0">
        <w:rPr>
          <w:i/>
        </w:rPr>
        <w:fldChar w:fldCharType="separate"/>
      </w:r>
      <w:r w:rsidR="00C351B8">
        <w:rPr>
          <w:i/>
          <w:noProof/>
        </w:rPr>
        <w:t>Financial Framework (Supplementary Powers) Amendment (Education, Skills and Employment Measures No. 1) Regulations 2021</w:t>
      </w:r>
      <w:r w:rsidR="00414ADE" w:rsidRPr="006916C0">
        <w:rPr>
          <w:i/>
        </w:rPr>
        <w:fldChar w:fldCharType="end"/>
      </w:r>
      <w:r w:rsidRPr="006916C0">
        <w:t>.</w:t>
      </w:r>
    </w:p>
    <w:p w:rsidR="0003612E" w:rsidRPr="006916C0" w:rsidRDefault="0003612E" w:rsidP="0003612E">
      <w:pPr>
        <w:pStyle w:val="ActHead5"/>
      </w:pPr>
      <w:bookmarkStart w:id="1" w:name="_Toc8828168"/>
      <w:r w:rsidRPr="006916C0">
        <w:rPr>
          <w:rStyle w:val="CharSectno"/>
        </w:rPr>
        <w:t>2</w:t>
      </w:r>
      <w:r w:rsidRPr="006916C0">
        <w:t xml:space="preserve">  Commencement</w:t>
      </w:r>
      <w:bookmarkEnd w:id="1"/>
    </w:p>
    <w:p w:rsidR="0003612E" w:rsidRPr="006916C0" w:rsidRDefault="0003612E" w:rsidP="0003612E">
      <w:pPr>
        <w:pStyle w:val="subsection"/>
      </w:pPr>
      <w:r w:rsidRPr="006916C0">
        <w:tab/>
        <w:t>(1)</w:t>
      </w:r>
      <w:r w:rsidRPr="006916C0">
        <w:tab/>
        <w:t>Each provision of this instrument specified in column 1 of the table commences, or is taken to have commenced, in accordance with column 2 of the table. Any other statement in column 2 has effect according to its terms.</w:t>
      </w:r>
    </w:p>
    <w:p w:rsidR="0003612E" w:rsidRPr="006916C0"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916C0" w:rsidRPr="006916C0" w:rsidTr="00A26977">
        <w:trPr>
          <w:tblHeader/>
        </w:trPr>
        <w:tc>
          <w:tcPr>
            <w:tcW w:w="8364" w:type="dxa"/>
            <w:gridSpan w:val="3"/>
            <w:tcBorders>
              <w:top w:val="single" w:sz="12" w:space="0" w:color="auto"/>
              <w:bottom w:val="single" w:sz="6" w:space="0" w:color="auto"/>
            </w:tcBorders>
            <w:shd w:val="clear" w:color="auto" w:fill="auto"/>
            <w:hideMark/>
          </w:tcPr>
          <w:p w:rsidR="0003612E" w:rsidRPr="006916C0" w:rsidRDefault="0003612E" w:rsidP="00A26977">
            <w:pPr>
              <w:pStyle w:val="TableHeading"/>
            </w:pPr>
            <w:r w:rsidRPr="006916C0">
              <w:t>Commencement information</w:t>
            </w:r>
          </w:p>
        </w:tc>
      </w:tr>
      <w:tr w:rsidR="006916C0" w:rsidRPr="006916C0" w:rsidTr="00A26977">
        <w:trPr>
          <w:tblHeader/>
        </w:trPr>
        <w:tc>
          <w:tcPr>
            <w:tcW w:w="2127" w:type="dxa"/>
            <w:tcBorders>
              <w:top w:val="single" w:sz="6" w:space="0" w:color="auto"/>
              <w:bottom w:val="single" w:sz="6" w:space="0" w:color="auto"/>
            </w:tcBorders>
            <w:shd w:val="clear" w:color="auto" w:fill="auto"/>
            <w:hideMark/>
          </w:tcPr>
          <w:p w:rsidR="0003612E" w:rsidRPr="006916C0" w:rsidRDefault="0003612E" w:rsidP="00A26977">
            <w:pPr>
              <w:pStyle w:val="TableHeading"/>
            </w:pPr>
            <w:r w:rsidRPr="006916C0">
              <w:t>Column 1</w:t>
            </w:r>
          </w:p>
        </w:tc>
        <w:tc>
          <w:tcPr>
            <w:tcW w:w="4394" w:type="dxa"/>
            <w:tcBorders>
              <w:top w:val="single" w:sz="6" w:space="0" w:color="auto"/>
              <w:bottom w:val="single" w:sz="6" w:space="0" w:color="auto"/>
            </w:tcBorders>
            <w:shd w:val="clear" w:color="auto" w:fill="auto"/>
            <w:hideMark/>
          </w:tcPr>
          <w:p w:rsidR="0003612E" w:rsidRPr="006916C0" w:rsidRDefault="0003612E" w:rsidP="00A26977">
            <w:pPr>
              <w:pStyle w:val="TableHeading"/>
            </w:pPr>
            <w:r w:rsidRPr="006916C0">
              <w:t>Column 2</w:t>
            </w:r>
          </w:p>
        </w:tc>
        <w:tc>
          <w:tcPr>
            <w:tcW w:w="1843" w:type="dxa"/>
            <w:tcBorders>
              <w:top w:val="single" w:sz="6" w:space="0" w:color="auto"/>
              <w:bottom w:val="single" w:sz="6" w:space="0" w:color="auto"/>
            </w:tcBorders>
            <w:shd w:val="clear" w:color="auto" w:fill="auto"/>
            <w:hideMark/>
          </w:tcPr>
          <w:p w:rsidR="0003612E" w:rsidRPr="006916C0" w:rsidRDefault="0003612E" w:rsidP="00A26977">
            <w:pPr>
              <w:pStyle w:val="TableHeading"/>
            </w:pPr>
            <w:r w:rsidRPr="006916C0">
              <w:t>Column 3</w:t>
            </w:r>
          </w:p>
        </w:tc>
      </w:tr>
      <w:tr w:rsidR="006916C0" w:rsidRPr="006916C0" w:rsidTr="00A26977">
        <w:trPr>
          <w:tblHeader/>
        </w:trPr>
        <w:tc>
          <w:tcPr>
            <w:tcW w:w="2127" w:type="dxa"/>
            <w:tcBorders>
              <w:top w:val="single" w:sz="6" w:space="0" w:color="auto"/>
              <w:bottom w:val="single" w:sz="12" w:space="0" w:color="auto"/>
            </w:tcBorders>
            <w:shd w:val="clear" w:color="auto" w:fill="auto"/>
            <w:hideMark/>
          </w:tcPr>
          <w:p w:rsidR="0003612E" w:rsidRPr="006916C0" w:rsidRDefault="0003612E" w:rsidP="00A26977">
            <w:pPr>
              <w:pStyle w:val="TableHeading"/>
            </w:pPr>
            <w:r w:rsidRPr="006916C0">
              <w:t>Provisions</w:t>
            </w:r>
          </w:p>
        </w:tc>
        <w:tc>
          <w:tcPr>
            <w:tcW w:w="4394" w:type="dxa"/>
            <w:tcBorders>
              <w:top w:val="single" w:sz="6" w:space="0" w:color="auto"/>
              <w:bottom w:val="single" w:sz="12" w:space="0" w:color="auto"/>
            </w:tcBorders>
            <w:shd w:val="clear" w:color="auto" w:fill="auto"/>
            <w:hideMark/>
          </w:tcPr>
          <w:p w:rsidR="0003612E" w:rsidRPr="006916C0" w:rsidRDefault="0003612E" w:rsidP="00A26977">
            <w:pPr>
              <w:pStyle w:val="TableHeading"/>
            </w:pPr>
            <w:r w:rsidRPr="006916C0">
              <w:t>Commencement</w:t>
            </w:r>
          </w:p>
        </w:tc>
        <w:tc>
          <w:tcPr>
            <w:tcW w:w="1843" w:type="dxa"/>
            <w:tcBorders>
              <w:top w:val="single" w:sz="6" w:space="0" w:color="auto"/>
              <w:bottom w:val="single" w:sz="12" w:space="0" w:color="auto"/>
            </w:tcBorders>
            <w:shd w:val="clear" w:color="auto" w:fill="auto"/>
            <w:hideMark/>
          </w:tcPr>
          <w:p w:rsidR="0003612E" w:rsidRPr="006916C0" w:rsidRDefault="0003612E" w:rsidP="00A26977">
            <w:pPr>
              <w:pStyle w:val="TableHeading"/>
            </w:pPr>
            <w:r w:rsidRPr="006916C0">
              <w:t>Date/Details</w:t>
            </w:r>
          </w:p>
        </w:tc>
      </w:tr>
      <w:tr w:rsidR="006916C0" w:rsidRPr="006916C0" w:rsidTr="00A26977">
        <w:tc>
          <w:tcPr>
            <w:tcW w:w="2127" w:type="dxa"/>
            <w:tcBorders>
              <w:top w:val="single" w:sz="12" w:space="0" w:color="auto"/>
              <w:bottom w:val="single" w:sz="12" w:space="0" w:color="auto"/>
            </w:tcBorders>
            <w:shd w:val="clear" w:color="auto" w:fill="auto"/>
            <w:hideMark/>
          </w:tcPr>
          <w:p w:rsidR="0003612E" w:rsidRPr="006916C0" w:rsidRDefault="0003612E" w:rsidP="00A26977">
            <w:pPr>
              <w:pStyle w:val="Tabletext"/>
            </w:pPr>
            <w:r w:rsidRPr="006916C0">
              <w:t>1.  The whole of this instrument</w:t>
            </w:r>
          </w:p>
        </w:tc>
        <w:tc>
          <w:tcPr>
            <w:tcW w:w="4394" w:type="dxa"/>
            <w:tcBorders>
              <w:top w:val="single" w:sz="12" w:space="0" w:color="auto"/>
              <w:bottom w:val="single" w:sz="12" w:space="0" w:color="auto"/>
            </w:tcBorders>
            <w:shd w:val="clear" w:color="auto" w:fill="auto"/>
            <w:hideMark/>
          </w:tcPr>
          <w:p w:rsidR="0003612E" w:rsidRPr="006916C0" w:rsidRDefault="0003612E" w:rsidP="00A26977">
            <w:pPr>
              <w:pStyle w:val="Tabletext"/>
            </w:pPr>
            <w:r w:rsidRPr="006916C0">
              <w:t>The day after this instrument is registered.</w:t>
            </w:r>
          </w:p>
        </w:tc>
        <w:tc>
          <w:tcPr>
            <w:tcW w:w="1843" w:type="dxa"/>
            <w:tcBorders>
              <w:top w:val="single" w:sz="12" w:space="0" w:color="auto"/>
              <w:bottom w:val="single" w:sz="12" w:space="0" w:color="auto"/>
            </w:tcBorders>
            <w:shd w:val="clear" w:color="auto" w:fill="auto"/>
          </w:tcPr>
          <w:p w:rsidR="0003612E" w:rsidRPr="006916C0" w:rsidRDefault="005753A0" w:rsidP="00A26977">
            <w:pPr>
              <w:pStyle w:val="Tabletext"/>
            </w:pPr>
            <w:r>
              <w:t>23 Ma</w:t>
            </w:r>
            <w:bookmarkStart w:id="2" w:name="_GoBack"/>
            <w:bookmarkEnd w:id="2"/>
            <w:r>
              <w:t>rch 2021</w:t>
            </w:r>
          </w:p>
        </w:tc>
      </w:tr>
    </w:tbl>
    <w:p w:rsidR="0003612E" w:rsidRPr="006916C0" w:rsidRDefault="0003612E" w:rsidP="0003612E">
      <w:pPr>
        <w:pStyle w:val="notetext"/>
      </w:pPr>
      <w:r w:rsidRPr="006916C0">
        <w:rPr>
          <w:snapToGrid w:val="0"/>
          <w:lang w:eastAsia="en-US"/>
        </w:rPr>
        <w:t>Note:</w:t>
      </w:r>
      <w:r w:rsidRPr="006916C0">
        <w:rPr>
          <w:snapToGrid w:val="0"/>
          <w:lang w:eastAsia="en-US"/>
        </w:rPr>
        <w:tab/>
        <w:t>This table relates only to the provisions of this instrument</w:t>
      </w:r>
      <w:r w:rsidRPr="006916C0">
        <w:t xml:space="preserve"> </w:t>
      </w:r>
      <w:r w:rsidRPr="006916C0">
        <w:rPr>
          <w:snapToGrid w:val="0"/>
          <w:lang w:eastAsia="en-US"/>
        </w:rPr>
        <w:t>as originally made. It will not be amended to deal with any later amendments of this instrument.</w:t>
      </w:r>
    </w:p>
    <w:p w:rsidR="0003612E" w:rsidRPr="006916C0" w:rsidRDefault="0003612E" w:rsidP="0003612E">
      <w:pPr>
        <w:pStyle w:val="subsection"/>
      </w:pPr>
      <w:r w:rsidRPr="006916C0">
        <w:tab/>
        <w:t>(2)</w:t>
      </w:r>
      <w:r w:rsidRPr="006916C0">
        <w:tab/>
        <w:t>Any information in column 3 of the table is not part of this instrument. Information may be inserted in this column, or information in it may be edited, in any published version of this instrument.</w:t>
      </w:r>
    </w:p>
    <w:p w:rsidR="0003612E" w:rsidRPr="006916C0" w:rsidRDefault="0003612E" w:rsidP="0003612E">
      <w:pPr>
        <w:pStyle w:val="ActHead5"/>
      </w:pPr>
      <w:bookmarkStart w:id="3" w:name="_Toc8828169"/>
      <w:r w:rsidRPr="006916C0">
        <w:rPr>
          <w:rStyle w:val="CharSectno"/>
        </w:rPr>
        <w:t>3</w:t>
      </w:r>
      <w:r w:rsidRPr="006916C0">
        <w:t xml:space="preserve">  Authority</w:t>
      </w:r>
      <w:bookmarkEnd w:id="3"/>
    </w:p>
    <w:p w:rsidR="0003612E" w:rsidRPr="006916C0" w:rsidRDefault="0003612E" w:rsidP="0003612E">
      <w:pPr>
        <w:pStyle w:val="subsection"/>
      </w:pPr>
      <w:r w:rsidRPr="006916C0">
        <w:tab/>
      </w:r>
      <w:r w:rsidRPr="006916C0">
        <w:tab/>
        <w:t xml:space="preserve">This instrument is made under the </w:t>
      </w:r>
      <w:r w:rsidRPr="006916C0">
        <w:rPr>
          <w:i/>
        </w:rPr>
        <w:t>Financial Framework (Supplementary Powers) Act 1997</w:t>
      </w:r>
      <w:r w:rsidRPr="006916C0">
        <w:t>.</w:t>
      </w:r>
    </w:p>
    <w:p w:rsidR="0003612E" w:rsidRPr="006916C0" w:rsidRDefault="0003612E" w:rsidP="0003612E">
      <w:pPr>
        <w:pStyle w:val="ActHead5"/>
      </w:pPr>
      <w:bookmarkStart w:id="4" w:name="_Toc8828170"/>
      <w:r w:rsidRPr="006916C0">
        <w:rPr>
          <w:rStyle w:val="CharSectno"/>
        </w:rPr>
        <w:t>4</w:t>
      </w:r>
      <w:r w:rsidRPr="006916C0">
        <w:t xml:space="preserve">  Schedules</w:t>
      </w:r>
      <w:bookmarkEnd w:id="4"/>
    </w:p>
    <w:p w:rsidR="0003612E" w:rsidRPr="006916C0" w:rsidRDefault="0003612E" w:rsidP="0003612E">
      <w:pPr>
        <w:pStyle w:val="subsection"/>
      </w:pPr>
      <w:r w:rsidRPr="006916C0">
        <w:tab/>
      </w:r>
      <w:r w:rsidRPr="006916C0">
        <w:tab/>
        <w:t>Each instrument that is specified in a Schedule to this instrument is amended or repealed as set out in the applicable items in the Schedule concerned, and any other item in a Schedule to this instrument has effect according to its terms.</w:t>
      </w:r>
    </w:p>
    <w:p w:rsidR="0048364F" w:rsidRPr="006916C0" w:rsidRDefault="00D63C61" w:rsidP="009C5989">
      <w:pPr>
        <w:pStyle w:val="ActHead6"/>
        <w:pageBreakBefore/>
      </w:pPr>
      <w:bookmarkStart w:id="5" w:name="_Toc8828171"/>
      <w:r w:rsidRPr="006916C0">
        <w:rPr>
          <w:rStyle w:val="CharAmSchNo"/>
        </w:rPr>
        <w:lastRenderedPageBreak/>
        <w:t>Schedule 1</w:t>
      </w:r>
      <w:r w:rsidR="0048364F" w:rsidRPr="006916C0">
        <w:t>—</w:t>
      </w:r>
      <w:r w:rsidR="00460499" w:rsidRPr="006916C0">
        <w:rPr>
          <w:rStyle w:val="CharAmSchText"/>
        </w:rPr>
        <w:t>Amendments</w:t>
      </w:r>
      <w:bookmarkEnd w:id="5"/>
    </w:p>
    <w:p w:rsidR="0003612E" w:rsidRPr="006916C0" w:rsidRDefault="0004044E" w:rsidP="0003612E">
      <w:pPr>
        <w:pStyle w:val="Header"/>
      </w:pPr>
      <w:r w:rsidRPr="006916C0">
        <w:rPr>
          <w:rStyle w:val="CharAmPartNo"/>
        </w:rPr>
        <w:t xml:space="preserve"> </w:t>
      </w:r>
      <w:r w:rsidRPr="006916C0">
        <w:rPr>
          <w:rStyle w:val="CharAmPartText"/>
        </w:rPr>
        <w:t xml:space="preserve"> </w:t>
      </w:r>
    </w:p>
    <w:p w:rsidR="0003612E" w:rsidRPr="006916C0" w:rsidRDefault="0003612E" w:rsidP="0003612E">
      <w:pPr>
        <w:pStyle w:val="ActHead9"/>
      </w:pPr>
      <w:bookmarkStart w:id="6" w:name="_Toc8828172"/>
      <w:r w:rsidRPr="006916C0">
        <w:t>Financial Framework (Supplementary Powers) Regulations 1997</w:t>
      </w:r>
      <w:bookmarkEnd w:id="6"/>
    </w:p>
    <w:p w:rsidR="00010B93" w:rsidRPr="006916C0" w:rsidRDefault="0052621B" w:rsidP="00A26977">
      <w:pPr>
        <w:pStyle w:val="ItemHead"/>
      </w:pPr>
      <w:r w:rsidRPr="006916C0">
        <w:t>1</w:t>
      </w:r>
      <w:r w:rsidR="00010B93" w:rsidRPr="006916C0">
        <w:t xml:space="preserve">  </w:t>
      </w:r>
      <w:r w:rsidR="00D63C61" w:rsidRPr="006916C0">
        <w:t>Part 3</w:t>
      </w:r>
      <w:r w:rsidR="00010B93" w:rsidRPr="006916C0">
        <w:t xml:space="preserve"> of </w:t>
      </w:r>
      <w:r w:rsidR="00D63C61" w:rsidRPr="006916C0">
        <w:t>Schedule 1</w:t>
      </w:r>
      <w:r w:rsidR="00010B93" w:rsidRPr="006916C0">
        <w:t xml:space="preserve">AB (table </w:t>
      </w:r>
      <w:r w:rsidR="00D63C61" w:rsidRPr="006916C0">
        <w:t>item 1</w:t>
      </w:r>
      <w:r w:rsidR="00010B93" w:rsidRPr="006916C0">
        <w:t>3, column headed “</w:t>
      </w:r>
      <w:r w:rsidR="000A613F" w:rsidRPr="006916C0">
        <w:t>Purpose</w:t>
      </w:r>
      <w:r w:rsidR="00010B93" w:rsidRPr="006916C0">
        <w:t>”)</w:t>
      </w:r>
    </w:p>
    <w:p w:rsidR="00010B93" w:rsidRPr="006916C0" w:rsidRDefault="00010B93" w:rsidP="00010B93">
      <w:pPr>
        <w:pStyle w:val="Item"/>
      </w:pPr>
      <w:r w:rsidRPr="006916C0">
        <w:t>Omit all of the words from and including “</w:t>
      </w:r>
      <w:r w:rsidR="00D53001" w:rsidRPr="006916C0">
        <w:t xml:space="preserve">completion of, </w:t>
      </w:r>
      <w:r w:rsidRPr="006916C0">
        <w:t>school”, substitute:</w:t>
      </w:r>
    </w:p>
    <w:p w:rsidR="00010B93" w:rsidRPr="006916C0" w:rsidRDefault="00D53001" w:rsidP="00010B93">
      <w:pPr>
        <w:pStyle w:val="Tabletext"/>
      </w:pPr>
      <w:r w:rsidRPr="006916C0">
        <w:t xml:space="preserve">completion of, </w:t>
      </w:r>
      <w:r w:rsidR="00010B93" w:rsidRPr="006916C0">
        <w:t>school, and expanding their opportunities for work and training post</w:t>
      </w:r>
      <w:r w:rsidR="00E207BA" w:rsidRPr="006916C0">
        <w:noBreakHyphen/>
      </w:r>
      <w:r w:rsidR="00010B93" w:rsidRPr="006916C0">
        <w:t>school</w:t>
      </w:r>
      <w:r w:rsidR="009A4F37" w:rsidRPr="006916C0">
        <w:t>, to give effect to Australia’s obligations under one or more of the following:</w:t>
      </w:r>
    </w:p>
    <w:p w:rsidR="009A4F37" w:rsidRPr="006916C0" w:rsidRDefault="009A4F37" w:rsidP="009A4F37">
      <w:pPr>
        <w:pStyle w:val="Tablea"/>
      </w:pPr>
      <w:r w:rsidRPr="006916C0">
        <w:t>(a) the Convention on the Rights of the Child, particularly Articles 4, 6(2), 18(2), 28(1) and 29(1);</w:t>
      </w:r>
    </w:p>
    <w:p w:rsidR="009A4F37" w:rsidRPr="006916C0" w:rsidRDefault="009A4F37" w:rsidP="009A4F37">
      <w:pPr>
        <w:pStyle w:val="Tablea"/>
      </w:pPr>
      <w:r w:rsidRPr="006916C0">
        <w:t>(b) the International Covenant on Economic, Social and Cultural Rights, particularly Articles 2 and 6;</w:t>
      </w:r>
    </w:p>
    <w:p w:rsidR="009A4F37" w:rsidRPr="006916C0" w:rsidRDefault="009A4F37" w:rsidP="009A4F37">
      <w:pPr>
        <w:pStyle w:val="Tablea"/>
      </w:pPr>
      <w:r w:rsidRPr="006916C0">
        <w:t>(c) the International Labour Organization’s Convention concerning Employment Policy, particularly Articles 1 and 2.</w:t>
      </w:r>
    </w:p>
    <w:p w:rsidR="00010B93" w:rsidRPr="006916C0" w:rsidRDefault="00010B93" w:rsidP="00010B93">
      <w:pPr>
        <w:pStyle w:val="Tabletext"/>
      </w:pPr>
      <w:r w:rsidRPr="006916C0">
        <w:t xml:space="preserve">This purpose </w:t>
      </w:r>
      <w:r w:rsidR="009A4F37" w:rsidRPr="006916C0">
        <w:t xml:space="preserve">also </w:t>
      </w:r>
      <w:r w:rsidRPr="006916C0">
        <w:t>has the effect it would have if it were limited to</w:t>
      </w:r>
      <w:r w:rsidR="00E21863" w:rsidRPr="006916C0">
        <w:t xml:space="preserve"> measure</w:t>
      </w:r>
      <w:r w:rsidR="009A4F37" w:rsidRPr="006916C0">
        <w:t>s</w:t>
      </w:r>
      <w:r w:rsidRPr="006916C0">
        <w:t>:</w:t>
      </w:r>
    </w:p>
    <w:p w:rsidR="00010B93" w:rsidRPr="006916C0" w:rsidRDefault="00010B93" w:rsidP="00010B93">
      <w:pPr>
        <w:pStyle w:val="Tablea"/>
      </w:pPr>
      <w:r w:rsidRPr="006916C0">
        <w:t xml:space="preserve">(a) </w:t>
      </w:r>
      <w:r w:rsidR="00E21863" w:rsidRPr="006916C0">
        <w:t xml:space="preserve">with respect to postal, telegraphic, telephonic, and other like services (within the meaning of </w:t>
      </w:r>
      <w:r w:rsidR="00D63C61" w:rsidRPr="006916C0">
        <w:t>paragraph 5</w:t>
      </w:r>
      <w:r w:rsidR="009A4F37" w:rsidRPr="006916C0">
        <w:t>1(v) of the Constitution)</w:t>
      </w:r>
      <w:r w:rsidRPr="006916C0">
        <w:t>; or</w:t>
      </w:r>
    </w:p>
    <w:p w:rsidR="00010B93" w:rsidRPr="006916C0" w:rsidRDefault="00010B93" w:rsidP="009A4F37">
      <w:pPr>
        <w:pStyle w:val="Tablea"/>
      </w:pPr>
      <w:r w:rsidRPr="006916C0">
        <w:t xml:space="preserve">(b) </w:t>
      </w:r>
      <w:r w:rsidR="00E21863" w:rsidRPr="006916C0">
        <w:t xml:space="preserve">for the provision of, or </w:t>
      </w:r>
      <w:r w:rsidR="00F121FF" w:rsidRPr="006916C0">
        <w:t>incidental to the provision of,</w:t>
      </w:r>
      <w:r w:rsidR="00E21863" w:rsidRPr="006916C0">
        <w:t xml:space="preserve"> </w:t>
      </w:r>
      <w:r w:rsidRPr="006916C0">
        <w:t>benefits to students</w:t>
      </w:r>
      <w:r w:rsidR="00F121FF" w:rsidRPr="006916C0">
        <w:t xml:space="preserve"> </w:t>
      </w:r>
      <w:r w:rsidR="00E21863" w:rsidRPr="006916C0">
        <w:t xml:space="preserve">(within the meaning of </w:t>
      </w:r>
      <w:r w:rsidR="00D63C61" w:rsidRPr="006916C0">
        <w:t>paragraph 5</w:t>
      </w:r>
      <w:r w:rsidR="009A4F37" w:rsidRPr="006916C0">
        <w:t>1(xxiiiA) of the Constitution).</w:t>
      </w:r>
    </w:p>
    <w:p w:rsidR="00A26977" w:rsidRPr="006916C0" w:rsidRDefault="0052621B" w:rsidP="00A26977">
      <w:pPr>
        <w:pStyle w:val="ItemHead"/>
      </w:pPr>
      <w:r w:rsidRPr="006916C0">
        <w:t>2</w:t>
      </w:r>
      <w:r w:rsidR="00A26977" w:rsidRPr="006916C0">
        <w:t xml:space="preserve">  In the appropriate position in </w:t>
      </w:r>
      <w:r w:rsidR="00D63C61" w:rsidRPr="006916C0">
        <w:t>Part 3</w:t>
      </w:r>
      <w:r w:rsidR="00A26977" w:rsidRPr="006916C0">
        <w:t xml:space="preserve"> of </w:t>
      </w:r>
      <w:r w:rsidR="00D63C61" w:rsidRPr="006916C0">
        <w:t>Schedule 1</w:t>
      </w:r>
      <w:r w:rsidR="00A26977" w:rsidRPr="006916C0">
        <w:t>AB (table)</w:t>
      </w:r>
    </w:p>
    <w:p w:rsidR="00A26977" w:rsidRPr="006916C0" w:rsidRDefault="00A26977" w:rsidP="00A26977">
      <w:pPr>
        <w:pStyle w:val="Item"/>
        <w:rPr>
          <w:rFonts w:eastAsiaTheme="minorHAnsi"/>
        </w:rPr>
      </w:pPr>
      <w:r w:rsidRPr="006916C0">
        <w:rPr>
          <w:rFonts w:eastAsiaTheme="minorHAnsi"/>
        </w:rPr>
        <w:t>Insert:</w:t>
      </w:r>
    </w:p>
    <w:p w:rsidR="00A26977" w:rsidRPr="006916C0" w:rsidRDefault="00A26977" w:rsidP="00A26977">
      <w:pPr>
        <w:pStyle w:val="Tabletext"/>
      </w:pPr>
    </w:p>
    <w:tbl>
      <w:tblPr>
        <w:tblW w:w="8497" w:type="dxa"/>
        <w:tblInd w:w="-4" w:type="dxa"/>
        <w:tblBorders>
          <w:insideH w:val="single" w:sz="4" w:space="0" w:color="auto"/>
        </w:tblBorders>
        <w:tblLayout w:type="fixed"/>
        <w:tblLook w:val="0000" w:firstRow="0" w:lastRow="0" w:firstColumn="0" w:lastColumn="0" w:noHBand="0" w:noVBand="0"/>
      </w:tblPr>
      <w:tblGrid>
        <w:gridCol w:w="854"/>
        <w:gridCol w:w="2534"/>
        <w:gridCol w:w="5109"/>
      </w:tblGrid>
      <w:tr w:rsidR="006916C0" w:rsidRPr="006916C0" w:rsidTr="00D17371">
        <w:tc>
          <w:tcPr>
            <w:tcW w:w="854" w:type="dxa"/>
            <w:shd w:val="clear" w:color="auto" w:fill="auto"/>
          </w:tcPr>
          <w:p w:rsidR="00A26977" w:rsidRPr="006916C0" w:rsidRDefault="004703A0" w:rsidP="00A26977">
            <w:pPr>
              <w:pStyle w:val="Tabletext"/>
            </w:pPr>
            <w:r w:rsidRPr="006916C0">
              <w:t>47</w:t>
            </w:r>
          </w:p>
        </w:tc>
        <w:tc>
          <w:tcPr>
            <w:tcW w:w="2534" w:type="dxa"/>
            <w:shd w:val="clear" w:color="auto" w:fill="auto"/>
          </w:tcPr>
          <w:p w:rsidR="00A26977" w:rsidRPr="006916C0" w:rsidRDefault="00A26977" w:rsidP="00634557">
            <w:pPr>
              <w:pStyle w:val="Tabletext"/>
            </w:pPr>
            <w:r w:rsidRPr="006916C0">
              <w:t>Grant to Anti</w:t>
            </w:r>
            <w:r w:rsidR="00E207BA" w:rsidRPr="006916C0">
              <w:noBreakHyphen/>
            </w:r>
            <w:r w:rsidRPr="006916C0">
              <w:t>Defam</w:t>
            </w:r>
            <w:r w:rsidR="00D84427" w:rsidRPr="006916C0">
              <w:t>ation Commission Incorporated–</w:t>
            </w:r>
            <w:r w:rsidRPr="006916C0">
              <w:t>National Holocaust Education Digital Platform</w:t>
            </w:r>
          </w:p>
        </w:tc>
        <w:tc>
          <w:tcPr>
            <w:tcW w:w="5109" w:type="dxa"/>
            <w:shd w:val="clear" w:color="auto" w:fill="auto"/>
          </w:tcPr>
          <w:p w:rsidR="00A26977" w:rsidRPr="006916C0" w:rsidRDefault="00A26977" w:rsidP="00A26977">
            <w:pPr>
              <w:pStyle w:val="Tabletext"/>
            </w:pPr>
            <w:r w:rsidRPr="006916C0">
              <w:t>To support Anti</w:t>
            </w:r>
            <w:r w:rsidR="00E207BA" w:rsidRPr="006916C0">
              <w:noBreakHyphen/>
            </w:r>
            <w:r w:rsidRPr="006916C0">
              <w:t>Defamation Commission Incorporated to</w:t>
            </w:r>
            <w:r w:rsidR="00D84427" w:rsidRPr="006916C0">
              <w:t>:</w:t>
            </w:r>
          </w:p>
          <w:p w:rsidR="00A26977" w:rsidRPr="006916C0" w:rsidRDefault="00A26977" w:rsidP="00A26977">
            <w:pPr>
              <w:pStyle w:val="Tablea"/>
            </w:pPr>
            <w:r w:rsidRPr="006916C0">
              <w:t>(a) create, promote and maintain an online platform for Holocaust education, and educational resources for the platform; and</w:t>
            </w:r>
          </w:p>
          <w:p w:rsidR="00A26977" w:rsidRPr="006916C0" w:rsidRDefault="00A26977" w:rsidP="00A26977">
            <w:pPr>
              <w:pStyle w:val="Tablea"/>
            </w:pPr>
            <w:r w:rsidRPr="006916C0">
              <w:t>(b) provide training to education professionals to use the platform and resources.</w:t>
            </w:r>
          </w:p>
        </w:tc>
      </w:tr>
      <w:tr w:rsidR="006916C0" w:rsidRPr="006916C0" w:rsidTr="00D17371">
        <w:tc>
          <w:tcPr>
            <w:tcW w:w="854" w:type="dxa"/>
            <w:shd w:val="clear" w:color="auto" w:fill="auto"/>
          </w:tcPr>
          <w:p w:rsidR="00A26977" w:rsidRPr="006916C0" w:rsidRDefault="004703A0" w:rsidP="00A26977">
            <w:pPr>
              <w:pStyle w:val="Tabletext"/>
            </w:pPr>
            <w:r w:rsidRPr="006916C0">
              <w:t>48</w:t>
            </w:r>
          </w:p>
        </w:tc>
        <w:tc>
          <w:tcPr>
            <w:tcW w:w="2534" w:type="dxa"/>
            <w:shd w:val="clear" w:color="auto" w:fill="auto"/>
          </w:tcPr>
          <w:p w:rsidR="00A26977" w:rsidRPr="006916C0" w:rsidRDefault="00A26977" w:rsidP="00A26977">
            <w:pPr>
              <w:pStyle w:val="Tabletext"/>
            </w:pPr>
            <w:r w:rsidRPr="006916C0">
              <w:t>Grant to Islamic Museum of Australia</w:t>
            </w:r>
          </w:p>
        </w:tc>
        <w:tc>
          <w:tcPr>
            <w:tcW w:w="5109" w:type="dxa"/>
            <w:shd w:val="clear" w:color="auto" w:fill="auto"/>
          </w:tcPr>
          <w:p w:rsidR="00A26977" w:rsidRPr="006916C0" w:rsidRDefault="00A26977" w:rsidP="00A26977">
            <w:pPr>
              <w:pStyle w:val="Tabletext"/>
            </w:pPr>
            <w:r w:rsidRPr="006916C0">
              <w:t>To support Islamic Museum of Australia, including assisting it to:</w:t>
            </w:r>
          </w:p>
          <w:p w:rsidR="00A26977" w:rsidRPr="006916C0" w:rsidRDefault="00A26977" w:rsidP="00A26977">
            <w:pPr>
              <w:pStyle w:val="Tablea"/>
            </w:pPr>
            <w:r w:rsidRPr="006916C0">
              <w:t>(a) develop educational resources and online learning platforms; and</w:t>
            </w:r>
          </w:p>
          <w:p w:rsidR="00A26977" w:rsidRPr="006916C0" w:rsidRDefault="00A26977" w:rsidP="00A26977">
            <w:pPr>
              <w:pStyle w:val="Tablea"/>
            </w:pPr>
            <w:r w:rsidRPr="006916C0">
              <w:t xml:space="preserve">(b) upgrade its </w:t>
            </w:r>
            <w:r w:rsidR="009A4F37" w:rsidRPr="006916C0">
              <w:t>infrastructure and</w:t>
            </w:r>
            <w:r w:rsidR="00D17371" w:rsidRPr="006916C0">
              <w:t xml:space="preserve"> </w:t>
            </w:r>
            <w:r w:rsidRPr="006916C0">
              <w:t>facilities; and</w:t>
            </w:r>
          </w:p>
          <w:p w:rsidR="00A26977" w:rsidRPr="006916C0" w:rsidRDefault="00A26977" w:rsidP="00A26977">
            <w:pPr>
              <w:pStyle w:val="Tablea"/>
            </w:pPr>
            <w:r w:rsidRPr="006916C0">
              <w:t>(c) deliver education and training;</w:t>
            </w:r>
          </w:p>
          <w:p w:rsidR="00A26977" w:rsidRPr="006916C0" w:rsidRDefault="00A26977" w:rsidP="00A26977">
            <w:pPr>
              <w:pStyle w:val="Tabletext"/>
            </w:pPr>
            <w:r w:rsidRPr="006916C0">
              <w:t>to give effect to Australia’s obligations under one or more of the following:</w:t>
            </w:r>
          </w:p>
          <w:p w:rsidR="00285FCC" w:rsidRPr="006916C0" w:rsidRDefault="00A26977" w:rsidP="00A26977">
            <w:pPr>
              <w:pStyle w:val="Tablea"/>
            </w:pPr>
            <w:r w:rsidRPr="006916C0">
              <w:t xml:space="preserve">(d) </w:t>
            </w:r>
            <w:r w:rsidR="00285FCC" w:rsidRPr="006916C0">
              <w:t>the Convention on the Rights of the Child, particularly Article</w:t>
            </w:r>
            <w:r w:rsidR="00A95B89" w:rsidRPr="006916C0">
              <w:t>s</w:t>
            </w:r>
            <w:r w:rsidR="00285FCC" w:rsidRPr="006916C0">
              <w:t xml:space="preserve"> </w:t>
            </w:r>
            <w:r w:rsidR="00A95B89" w:rsidRPr="006916C0">
              <w:t xml:space="preserve">4 and </w:t>
            </w:r>
            <w:r w:rsidR="00285FCC" w:rsidRPr="006916C0">
              <w:t>29;</w:t>
            </w:r>
          </w:p>
          <w:p w:rsidR="00A26977" w:rsidRPr="006916C0" w:rsidRDefault="00285FCC" w:rsidP="00A26977">
            <w:pPr>
              <w:pStyle w:val="Tablea"/>
            </w:pPr>
            <w:r w:rsidRPr="006916C0">
              <w:t xml:space="preserve">(e) </w:t>
            </w:r>
            <w:r w:rsidR="00A26977" w:rsidRPr="006916C0">
              <w:t>the International Convention on the Elimination of All Forms of Racial Discrimination, particularly Articles 2 and 7;</w:t>
            </w:r>
          </w:p>
          <w:p w:rsidR="00A26977" w:rsidRPr="006916C0" w:rsidRDefault="00A26977" w:rsidP="00A26977">
            <w:pPr>
              <w:pStyle w:val="Tablea"/>
            </w:pPr>
            <w:r w:rsidRPr="006916C0">
              <w:t>(</w:t>
            </w:r>
            <w:r w:rsidR="00285FCC" w:rsidRPr="006916C0">
              <w:t>f</w:t>
            </w:r>
            <w:r w:rsidRPr="006916C0">
              <w:t>) the International Covenant on Civil and Political Rights, par</w:t>
            </w:r>
            <w:r w:rsidR="00285FCC" w:rsidRPr="006916C0">
              <w:t>ticularly Articles 2 and 27</w:t>
            </w:r>
            <w:r w:rsidRPr="006916C0">
              <w:t>.</w:t>
            </w:r>
          </w:p>
          <w:p w:rsidR="00A26977" w:rsidRPr="006916C0" w:rsidRDefault="00A26977" w:rsidP="00A26977">
            <w:pPr>
              <w:pStyle w:val="Tabletext"/>
            </w:pPr>
            <w:r w:rsidRPr="006916C0">
              <w:t xml:space="preserve">This </w:t>
            </w:r>
            <w:r w:rsidR="009A4F37" w:rsidRPr="006916C0">
              <w:t>purpose</w:t>
            </w:r>
            <w:r w:rsidRPr="006916C0">
              <w:t xml:space="preserve"> also has the effect it would have if it were limited to measures:</w:t>
            </w:r>
          </w:p>
          <w:p w:rsidR="00A26977" w:rsidRPr="006916C0" w:rsidRDefault="00A26977" w:rsidP="00A26977">
            <w:pPr>
              <w:pStyle w:val="Tablea"/>
            </w:pPr>
            <w:r w:rsidRPr="006916C0">
              <w:t>(a) with respect to postal, telegraphic, telephonic</w:t>
            </w:r>
            <w:r w:rsidR="00D17371" w:rsidRPr="006916C0">
              <w:t>,</w:t>
            </w:r>
            <w:r w:rsidRPr="006916C0">
              <w:t xml:space="preserve"> and other like services</w:t>
            </w:r>
            <w:r w:rsidR="00D17371" w:rsidRPr="006916C0">
              <w:t xml:space="preserve"> (within the meaning of </w:t>
            </w:r>
            <w:r w:rsidR="00D63C61" w:rsidRPr="006916C0">
              <w:t>paragraph 5</w:t>
            </w:r>
            <w:r w:rsidR="009A4F37" w:rsidRPr="006916C0">
              <w:t>1(v) of the Constitution)</w:t>
            </w:r>
            <w:r w:rsidRPr="006916C0">
              <w:t>; or</w:t>
            </w:r>
          </w:p>
          <w:p w:rsidR="00A26977" w:rsidRPr="006916C0" w:rsidRDefault="00010B93" w:rsidP="00010B93">
            <w:pPr>
              <w:pStyle w:val="Tablea"/>
            </w:pPr>
            <w:r w:rsidRPr="006916C0">
              <w:t xml:space="preserve">(b) </w:t>
            </w:r>
            <w:r w:rsidR="00A26977" w:rsidRPr="006916C0">
              <w:t xml:space="preserve">that are peculiarly adapted to the government of a nation and cannot otherwise be carried on for the benefit of the </w:t>
            </w:r>
            <w:r w:rsidR="00A26977" w:rsidRPr="006916C0">
              <w:lastRenderedPageBreak/>
              <w:t>nation</w:t>
            </w:r>
            <w:r w:rsidRPr="006916C0">
              <w:t>.</w:t>
            </w:r>
          </w:p>
        </w:tc>
      </w:tr>
    </w:tbl>
    <w:p w:rsidR="000A613F" w:rsidRPr="006916C0" w:rsidRDefault="0052621B" w:rsidP="000A613F">
      <w:pPr>
        <w:pStyle w:val="ItemHead"/>
      </w:pPr>
      <w:r w:rsidRPr="006916C0">
        <w:lastRenderedPageBreak/>
        <w:t>3</w:t>
      </w:r>
      <w:r w:rsidR="000A613F" w:rsidRPr="006916C0">
        <w:t xml:space="preserve">  </w:t>
      </w:r>
      <w:r w:rsidR="00D63C61" w:rsidRPr="006916C0">
        <w:t>Part 4</w:t>
      </w:r>
      <w:r w:rsidR="000A613F" w:rsidRPr="006916C0">
        <w:t xml:space="preserve"> of </w:t>
      </w:r>
      <w:r w:rsidR="00D63C61" w:rsidRPr="006916C0">
        <w:t>Schedule 1</w:t>
      </w:r>
      <w:r w:rsidR="000A613F" w:rsidRPr="006916C0">
        <w:t xml:space="preserve">AB (table </w:t>
      </w:r>
      <w:r w:rsidR="00D63C61" w:rsidRPr="006916C0">
        <w:t>item 1</w:t>
      </w:r>
      <w:r w:rsidR="000A613F" w:rsidRPr="006916C0">
        <w:t>50)</w:t>
      </w:r>
    </w:p>
    <w:p w:rsidR="000A613F" w:rsidRPr="006916C0" w:rsidRDefault="000A613F" w:rsidP="000A613F">
      <w:pPr>
        <w:pStyle w:val="Item"/>
      </w:pPr>
      <w:r w:rsidRPr="006916C0">
        <w:t>Repeal the item, substitute:</w:t>
      </w:r>
    </w:p>
    <w:p w:rsidR="000A613F" w:rsidRPr="006916C0" w:rsidRDefault="000A613F" w:rsidP="000A613F">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6916C0" w:rsidRPr="006916C0" w:rsidTr="00D84427">
        <w:tc>
          <w:tcPr>
            <w:tcW w:w="854" w:type="dxa"/>
            <w:shd w:val="clear" w:color="auto" w:fill="auto"/>
          </w:tcPr>
          <w:p w:rsidR="000A613F" w:rsidRPr="006916C0" w:rsidRDefault="000A613F" w:rsidP="00D84427">
            <w:pPr>
              <w:pStyle w:val="Tabletext"/>
            </w:pPr>
            <w:r w:rsidRPr="006916C0">
              <w:t>150</w:t>
            </w:r>
          </w:p>
        </w:tc>
        <w:tc>
          <w:tcPr>
            <w:tcW w:w="2534" w:type="dxa"/>
            <w:shd w:val="clear" w:color="auto" w:fill="auto"/>
          </w:tcPr>
          <w:p w:rsidR="000A613F" w:rsidRPr="006916C0" w:rsidRDefault="000A613F" w:rsidP="00D84427">
            <w:pPr>
              <w:pStyle w:val="Tabletext"/>
            </w:pPr>
            <w:r w:rsidRPr="006916C0">
              <w:t>Early Learning STEM Australia</w:t>
            </w:r>
          </w:p>
        </w:tc>
        <w:tc>
          <w:tcPr>
            <w:tcW w:w="5109" w:type="dxa"/>
            <w:shd w:val="clear" w:color="auto" w:fill="auto"/>
          </w:tcPr>
          <w:p w:rsidR="000A613F" w:rsidRPr="006916C0" w:rsidRDefault="000A613F" w:rsidP="000A613F">
            <w:pPr>
              <w:pStyle w:val="Tabletext"/>
            </w:pPr>
            <w:r w:rsidRPr="006916C0">
              <w:t>To fund measures that are aimed at engaging children in science, technology, engineering and mathematics (STEM) in the preschool and primary school years, including:</w:t>
            </w:r>
          </w:p>
          <w:p w:rsidR="000A613F" w:rsidRPr="006916C0" w:rsidRDefault="000A613F" w:rsidP="000A613F">
            <w:pPr>
              <w:pStyle w:val="Tablea"/>
            </w:pPr>
            <w:r w:rsidRPr="006916C0">
              <w:t xml:space="preserve">(a) </w:t>
            </w:r>
            <w:r w:rsidR="00AA5735" w:rsidRPr="006916C0">
              <w:t xml:space="preserve">developing </w:t>
            </w:r>
            <w:r w:rsidRPr="006916C0">
              <w:t>and delivering online content, through the use of telecommunication services, for STEM education to preschool and primary school students; and</w:t>
            </w:r>
          </w:p>
          <w:p w:rsidR="000A613F" w:rsidRPr="006916C0" w:rsidRDefault="000A613F" w:rsidP="000A613F">
            <w:pPr>
              <w:pStyle w:val="Tablea"/>
            </w:pPr>
            <w:r w:rsidRPr="006916C0">
              <w:t>(b) providing training to early childhood educators and primary school teachers;</w:t>
            </w:r>
          </w:p>
          <w:p w:rsidR="00BE36BB" w:rsidRPr="006916C0" w:rsidRDefault="000A613F" w:rsidP="000A613F">
            <w:pPr>
              <w:pStyle w:val="Tabletext"/>
            </w:pPr>
            <w:r w:rsidRPr="006916C0">
              <w:t xml:space="preserve">to give effect to Australia’s obligations under </w:t>
            </w:r>
            <w:r w:rsidR="00BE36BB" w:rsidRPr="006916C0">
              <w:t>either or both of the following:</w:t>
            </w:r>
          </w:p>
          <w:p w:rsidR="00AA5735" w:rsidRPr="006916C0" w:rsidRDefault="00AA5735" w:rsidP="00AA5735">
            <w:pPr>
              <w:pStyle w:val="Tablea"/>
            </w:pPr>
            <w:r w:rsidRPr="006916C0">
              <w:t xml:space="preserve">(c) </w:t>
            </w:r>
            <w:r w:rsidR="000A613F" w:rsidRPr="006916C0">
              <w:t>the Convention on the Rights of the Child, particul</w:t>
            </w:r>
            <w:r w:rsidRPr="006916C0">
              <w:t>arly Articles 4, 28 and 29;</w:t>
            </w:r>
          </w:p>
          <w:p w:rsidR="000A613F" w:rsidRPr="006916C0" w:rsidRDefault="00AA5735" w:rsidP="00AA5735">
            <w:pPr>
              <w:pStyle w:val="Tablea"/>
            </w:pPr>
            <w:r w:rsidRPr="006916C0">
              <w:t xml:space="preserve">(d) </w:t>
            </w:r>
            <w:r w:rsidR="000A613F" w:rsidRPr="006916C0">
              <w:t>the International Covenant on Economic, Social and Cultural Rights, particularly Articles 2 and 13.</w:t>
            </w:r>
          </w:p>
          <w:p w:rsidR="000A613F" w:rsidRPr="006916C0" w:rsidRDefault="000A613F" w:rsidP="000A613F">
            <w:pPr>
              <w:pStyle w:val="Tabletext"/>
            </w:pPr>
            <w:r w:rsidRPr="006916C0">
              <w:t>This objective also has the effect it would have if it were limited to measures:</w:t>
            </w:r>
          </w:p>
          <w:p w:rsidR="000A613F" w:rsidRPr="006916C0" w:rsidRDefault="000A613F" w:rsidP="000A613F">
            <w:pPr>
              <w:pStyle w:val="Tablea"/>
            </w:pPr>
            <w:r w:rsidRPr="006916C0">
              <w:t>(a) with respect to postal, telegraphic, telephonic</w:t>
            </w:r>
            <w:r w:rsidR="00AA5735" w:rsidRPr="006916C0">
              <w:t>,</w:t>
            </w:r>
            <w:r w:rsidRPr="006916C0">
              <w:t xml:space="preserve"> and other like services</w:t>
            </w:r>
            <w:r w:rsidR="007B44C3" w:rsidRPr="006916C0">
              <w:t xml:space="preserve"> </w:t>
            </w:r>
            <w:r w:rsidR="00AA5735" w:rsidRPr="006916C0">
              <w:t xml:space="preserve">(within the meaning of </w:t>
            </w:r>
            <w:r w:rsidR="00D63C61" w:rsidRPr="006916C0">
              <w:t>paragraph 5</w:t>
            </w:r>
            <w:r w:rsidR="00AA5735" w:rsidRPr="006916C0">
              <w:t>1(v) of the Const</w:t>
            </w:r>
            <w:r w:rsidR="007B44C3" w:rsidRPr="006916C0">
              <w:t>itution); or</w:t>
            </w:r>
          </w:p>
          <w:p w:rsidR="000A613F" w:rsidRPr="006916C0" w:rsidRDefault="000A613F" w:rsidP="000A613F">
            <w:pPr>
              <w:pStyle w:val="Tablea"/>
            </w:pPr>
            <w:r w:rsidRPr="006916C0">
              <w:t>(b) undertaken in, or in relation to, a Territory.</w:t>
            </w:r>
          </w:p>
        </w:tc>
      </w:tr>
    </w:tbl>
    <w:p w:rsidR="00C16343" w:rsidRPr="006916C0" w:rsidRDefault="0052621B" w:rsidP="00C16343">
      <w:pPr>
        <w:pStyle w:val="ItemHead"/>
      </w:pPr>
      <w:r w:rsidRPr="006916C0">
        <w:t>4</w:t>
      </w:r>
      <w:r w:rsidR="00C16343" w:rsidRPr="006916C0">
        <w:t xml:space="preserve">  </w:t>
      </w:r>
      <w:r w:rsidR="00D63C61" w:rsidRPr="006916C0">
        <w:t>Part 4</w:t>
      </w:r>
      <w:r w:rsidR="00C16343" w:rsidRPr="006916C0">
        <w:t xml:space="preserve"> of </w:t>
      </w:r>
      <w:r w:rsidR="00D63C61" w:rsidRPr="006916C0">
        <w:t>Schedule 1</w:t>
      </w:r>
      <w:r w:rsidR="00C16343" w:rsidRPr="006916C0">
        <w:t xml:space="preserve">AB (table </w:t>
      </w:r>
      <w:r w:rsidR="00D63C61" w:rsidRPr="006916C0">
        <w:t>item 2</w:t>
      </w:r>
      <w:r w:rsidR="00C16343" w:rsidRPr="006916C0">
        <w:t>22)</w:t>
      </w:r>
    </w:p>
    <w:p w:rsidR="00C16343" w:rsidRPr="006916C0" w:rsidRDefault="00C16343" w:rsidP="00C16343">
      <w:pPr>
        <w:pStyle w:val="Item"/>
      </w:pPr>
      <w:r w:rsidRPr="006916C0">
        <w:t>Repeal the item, substitute:</w:t>
      </w:r>
    </w:p>
    <w:p w:rsidR="00C16343" w:rsidRPr="006916C0" w:rsidRDefault="00C16343" w:rsidP="00C16343">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6916C0" w:rsidRPr="006916C0" w:rsidTr="008E6A3C">
        <w:tc>
          <w:tcPr>
            <w:tcW w:w="854" w:type="dxa"/>
            <w:shd w:val="clear" w:color="auto" w:fill="auto"/>
          </w:tcPr>
          <w:p w:rsidR="00C16343" w:rsidRPr="006916C0" w:rsidRDefault="00C16343" w:rsidP="008E6A3C">
            <w:pPr>
              <w:pStyle w:val="Tabletext"/>
            </w:pPr>
            <w:r w:rsidRPr="006916C0">
              <w:t>222</w:t>
            </w:r>
          </w:p>
        </w:tc>
        <w:tc>
          <w:tcPr>
            <w:tcW w:w="2534" w:type="dxa"/>
            <w:shd w:val="clear" w:color="auto" w:fill="auto"/>
          </w:tcPr>
          <w:p w:rsidR="00C16343" w:rsidRPr="006916C0" w:rsidRDefault="00C16343" w:rsidP="00C16343">
            <w:pPr>
              <w:pStyle w:val="Tabletext"/>
            </w:pPr>
            <w:r w:rsidRPr="006916C0">
              <w:t>Flexible Literacy Remote Primary Schools Program</w:t>
            </w:r>
          </w:p>
        </w:tc>
        <w:tc>
          <w:tcPr>
            <w:tcW w:w="5109" w:type="dxa"/>
            <w:shd w:val="clear" w:color="auto" w:fill="auto"/>
          </w:tcPr>
          <w:p w:rsidR="00C16343" w:rsidRPr="006916C0" w:rsidRDefault="00C16343" w:rsidP="00C16343">
            <w:pPr>
              <w:pStyle w:val="Tabletext"/>
            </w:pPr>
            <w:r w:rsidRPr="006916C0">
              <w:t>To fund training for teachers at remote primary schools to enable them to adopt explicit instruction teaching methods in relation to literacy, numeracy and science to improve the skills and knowledge of students in remote locations (particularly Aboriginal and Torres Strait Islander students) in the areas of literacy, numeracy and science</w:t>
            </w:r>
            <w:r w:rsidR="00532132" w:rsidRPr="006916C0">
              <w:t>, to give effect to Australia’s obligations under either or both of the following:</w:t>
            </w:r>
          </w:p>
          <w:p w:rsidR="00532132" w:rsidRPr="006916C0" w:rsidRDefault="00532132" w:rsidP="00532132">
            <w:pPr>
              <w:pStyle w:val="Tablea"/>
            </w:pPr>
            <w:r w:rsidRPr="006916C0">
              <w:t>(a) the Convention on the Rights of the Child, particularly Articles 4, 28 and 29;</w:t>
            </w:r>
          </w:p>
          <w:p w:rsidR="00532132" w:rsidRPr="006916C0" w:rsidRDefault="00532132" w:rsidP="00532132">
            <w:pPr>
              <w:pStyle w:val="Tablea"/>
            </w:pPr>
            <w:r w:rsidRPr="006916C0">
              <w:t>(b) the International Covenant on Economic, Social and Cultural Rights, particularly Articles 2 and 13.</w:t>
            </w:r>
          </w:p>
          <w:p w:rsidR="00C16343" w:rsidRPr="006916C0" w:rsidRDefault="00C16343" w:rsidP="00C16343">
            <w:pPr>
              <w:pStyle w:val="Tabletext"/>
            </w:pPr>
            <w:r w:rsidRPr="006916C0">
              <w:t xml:space="preserve">This objective </w:t>
            </w:r>
            <w:r w:rsidR="00532132" w:rsidRPr="006916C0">
              <w:t xml:space="preserve">also </w:t>
            </w:r>
            <w:r w:rsidRPr="006916C0">
              <w:t>has the effect it would have if it were limited to</w:t>
            </w:r>
            <w:r w:rsidR="00D53001" w:rsidRPr="006916C0">
              <w:t xml:space="preserve"> providing funding for</w:t>
            </w:r>
            <w:r w:rsidR="004868A3" w:rsidRPr="006916C0">
              <w:rPr>
                <w:i/>
              </w:rPr>
              <w:t xml:space="preserve"> </w:t>
            </w:r>
            <w:r w:rsidR="004868A3" w:rsidRPr="006916C0">
              <w:t>measures</w:t>
            </w:r>
            <w:r w:rsidRPr="006916C0">
              <w:t>:</w:t>
            </w:r>
          </w:p>
          <w:p w:rsidR="004868A3" w:rsidRPr="006916C0" w:rsidRDefault="00C16343" w:rsidP="00C16343">
            <w:pPr>
              <w:pStyle w:val="Tablea"/>
            </w:pPr>
            <w:r w:rsidRPr="006916C0">
              <w:t xml:space="preserve">(a) </w:t>
            </w:r>
            <w:r w:rsidR="004868A3" w:rsidRPr="006916C0">
              <w:t>with respect to Indigenous Australians and particular groups of Indigenous Australians; or</w:t>
            </w:r>
          </w:p>
          <w:p w:rsidR="00C16343" w:rsidRPr="006916C0" w:rsidRDefault="00C16343" w:rsidP="00532132">
            <w:pPr>
              <w:pStyle w:val="Tablea"/>
              <w:rPr>
                <w:highlight w:val="yellow"/>
              </w:rPr>
            </w:pPr>
            <w:r w:rsidRPr="006916C0">
              <w:t>(</w:t>
            </w:r>
            <w:r w:rsidR="00532132" w:rsidRPr="006916C0">
              <w:t>b</w:t>
            </w:r>
            <w:r w:rsidRPr="006916C0">
              <w:t xml:space="preserve">) </w:t>
            </w:r>
            <w:r w:rsidR="004868A3" w:rsidRPr="006916C0">
              <w:t>undertaken in, or in relation to, a Territory.</w:t>
            </w:r>
          </w:p>
        </w:tc>
      </w:tr>
    </w:tbl>
    <w:p w:rsidR="0003612E" w:rsidRPr="006916C0" w:rsidRDefault="0052621B" w:rsidP="0003612E">
      <w:pPr>
        <w:pStyle w:val="ItemHead"/>
      </w:pPr>
      <w:r w:rsidRPr="006916C0">
        <w:t>5</w:t>
      </w:r>
      <w:r w:rsidR="0003612E" w:rsidRPr="006916C0">
        <w:t xml:space="preserve">  In the appropriate position in </w:t>
      </w:r>
      <w:r w:rsidR="00D63C61" w:rsidRPr="006916C0">
        <w:t>Part 4</w:t>
      </w:r>
      <w:r w:rsidR="0003612E" w:rsidRPr="006916C0">
        <w:t xml:space="preserve"> of </w:t>
      </w:r>
      <w:r w:rsidR="00D63C61" w:rsidRPr="006916C0">
        <w:t>Schedule 1</w:t>
      </w:r>
      <w:r w:rsidR="0003612E" w:rsidRPr="006916C0">
        <w:t>AB (table)</w:t>
      </w:r>
    </w:p>
    <w:p w:rsidR="0003612E" w:rsidRPr="006916C0" w:rsidRDefault="0003612E" w:rsidP="0003612E">
      <w:pPr>
        <w:pStyle w:val="Item"/>
        <w:rPr>
          <w:rFonts w:eastAsiaTheme="minorHAnsi"/>
        </w:rPr>
      </w:pPr>
      <w:r w:rsidRPr="006916C0">
        <w:rPr>
          <w:rFonts w:eastAsiaTheme="minorHAnsi"/>
        </w:rPr>
        <w:t>Insert:</w:t>
      </w:r>
    </w:p>
    <w:p w:rsidR="0003612E" w:rsidRPr="006916C0" w:rsidRDefault="0003612E" w:rsidP="0003612E">
      <w:pPr>
        <w:pStyle w:val="Tabletext"/>
      </w:pPr>
    </w:p>
    <w:tbl>
      <w:tblPr>
        <w:tblW w:w="8497" w:type="dxa"/>
        <w:tblInd w:w="-4" w:type="dxa"/>
        <w:tblBorders>
          <w:insideH w:val="single" w:sz="4" w:space="0" w:color="auto"/>
        </w:tblBorders>
        <w:tblLayout w:type="fixed"/>
        <w:tblLook w:val="0000" w:firstRow="0" w:lastRow="0" w:firstColumn="0" w:lastColumn="0" w:noHBand="0" w:noVBand="0"/>
      </w:tblPr>
      <w:tblGrid>
        <w:gridCol w:w="854"/>
        <w:gridCol w:w="2534"/>
        <w:gridCol w:w="5109"/>
      </w:tblGrid>
      <w:tr w:rsidR="006916C0" w:rsidRPr="006916C0" w:rsidTr="00D17371">
        <w:tc>
          <w:tcPr>
            <w:tcW w:w="854" w:type="dxa"/>
            <w:shd w:val="clear" w:color="auto" w:fill="auto"/>
          </w:tcPr>
          <w:p w:rsidR="0003612E" w:rsidRPr="006916C0" w:rsidRDefault="004703A0" w:rsidP="00A26977">
            <w:pPr>
              <w:pStyle w:val="Tabletext"/>
            </w:pPr>
            <w:r w:rsidRPr="006916C0">
              <w:lastRenderedPageBreak/>
              <w:t>463</w:t>
            </w:r>
          </w:p>
        </w:tc>
        <w:tc>
          <w:tcPr>
            <w:tcW w:w="2534" w:type="dxa"/>
            <w:shd w:val="clear" w:color="auto" w:fill="auto"/>
          </w:tcPr>
          <w:p w:rsidR="0003612E" w:rsidRPr="006916C0" w:rsidRDefault="001024D3" w:rsidP="00A26977">
            <w:pPr>
              <w:pStyle w:val="Tabletext"/>
            </w:pPr>
            <w:r w:rsidRPr="006916C0">
              <w:t>Holocaust Memorial Week</w:t>
            </w:r>
          </w:p>
        </w:tc>
        <w:tc>
          <w:tcPr>
            <w:tcW w:w="5109" w:type="dxa"/>
            <w:shd w:val="clear" w:color="auto" w:fill="auto"/>
          </w:tcPr>
          <w:p w:rsidR="001024D3" w:rsidRPr="006916C0" w:rsidRDefault="001024D3" w:rsidP="001024D3">
            <w:pPr>
              <w:pStyle w:val="Tabletext"/>
            </w:pPr>
            <w:r w:rsidRPr="006916C0">
              <w:t xml:space="preserve">To support the </w:t>
            </w:r>
            <w:r w:rsidR="00C06D3A" w:rsidRPr="006916C0">
              <w:t xml:space="preserve">Australian </w:t>
            </w:r>
            <w:r w:rsidRPr="006916C0">
              <w:t>Education Working Group within the International Holocaust Remembrance Alliance to promote Holocaust education during Holocaust Memorial Week by developing and delivering online educational resources, and undertaking related activities, including the following:</w:t>
            </w:r>
          </w:p>
          <w:p w:rsidR="001024D3" w:rsidRPr="006916C0" w:rsidRDefault="001024D3" w:rsidP="001024D3">
            <w:pPr>
              <w:pStyle w:val="Tablea"/>
            </w:pPr>
            <w:r w:rsidRPr="006916C0">
              <w:t>(a) creating, promoting and maintaining an online platform to distribute those resources to schools;</w:t>
            </w:r>
          </w:p>
          <w:p w:rsidR="001024D3" w:rsidRPr="006916C0" w:rsidRDefault="001024D3" w:rsidP="001024D3">
            <w:pPr>
              <w:pStyle w:val="Tablea"/>
            </w:pPr>
            <w:r w:rsidRPr="006916C0">
              <w:t>(b) conducting a social media campaign to promote use of the online platform;</w:t>
            </w:r>
          </w:p>
          <w:p w:rsidR="0003612E" w:rsidRPr="006916C0" w:rsidRDefault="001024D3" w:rsidP="0003612E">
            <w:pPr>
              <w:pStyle w:val="Tablea"/>
            </w:pPr>
            <w:r w:rsidRPr="006916C0">
              <w:t>(c) evaluating the use by schools of the educational resources delivered through the online platform.</w:t>
            </w:r>
          </w:p>
        </w:tc>
      </w:tr>
      <w:tr w:rsidR="006916C0" w:rsidRPr="006916C0" w:rsidTr="00D17371">
        <w:tc>
          <w:tcPr>
            <w:tcW w:w="854" w:type="dxa"/>
            <w:shd w:val="clear" w:color="auto" w:fill="auto"/>
          </w:tcPr>
          <w:p w:rsidR="001024D3" w:rsidRPr="006916C0" w:rsidRDefault="004703A0" w:rsidP="00A26977">
            <w:pPr>
              <w:pStyle w:val="Tabletext"/>
            </w:pPr>
            <w:r w:rsidRPr="006916C0">
              <w:t>464</w:t>
            </w:r>
          </w:p>
        </w:tc>
        <w:tc>
          <w:tcPr>
            <w:tcW w:w="2534" w:type="dxa"/>
            <w:shd w:val="clear" w:color="auto" w:fill="auto"/>
          </w:tcPr>
          <w:p w:rsidR="001024D3" w:rsidRPr="006916C0" w:rsidRDefault="001024D3" w:rsidP="0098708B">
            <w:pPr>
              <w:pStyle w:val="Tabletext"/>
            </w:pPr>
            <w:r w:rsidRPr="006916C0">
              <w:t xml:space="preserve">Emerging Priorities </w:t>
            </w:r>
            <w:r w:rsidR="0098708B" w:rsidRPr="006916C0">
              <w:t>Program</w:t>
            </w:r>
          </w:p>
        </w:tc>
        <w:tc>
          <w:tcPr>
            <w:tcW w:w="5109" w:type="dxa"/>
            <w:shd w:val="clear" w:color="auto" w:fill="auto"/>
          </w:tcPr>
          <w:p w:rsidR="001024D3" w:rsidRPr="006916C0" w:rsidRDefault="001024D3" w:rsidP="009B0E93">
            <w:pPr>
              <w:pStyle w:val="Tabletext"/>
            </w:pPr>
            <w:r w:rsidRPr="006916C0">
              <w:t xml:space="preserve">To provide funding </w:t>
            </w:r>
            <w:r w:rsidR="009B0E93" w:rsidRPr="006916C0">
              <w:t xml:space="preserve">to </w:t>
            </w:r>
            <w:r w:rsidRPr="006916C0">
              <w:t>improve educational outcomes</w:t>
            </w:r>
            <w:r w:rsidR="009B0E93" w:rsidRPr="006916C0">
              <w:t xml:space="preserve"> or</w:t>
            </w:r>
            <w:r w:rsidR="00262E08" w:rsidRPr="006916C0">
              <w:t xml:space="preserve"> </w:t>
            </w:r>
            <w:r w:rsidR="00175B99" w:rsidRPr="006916C0">
              <w:t>to support career development (or both)</w:t>
            </w:r>
            <w:r w:rsidR="009B0E93" w:rsidRPr="006916C0">
              <w:t xml:space="preserve"> for school students, </w:t>
            </w:r>
            <w:r w:rsidRPr="006916C0">
              <w:t>including by:</w:t>
            </w:r>
          </w:p>
          <w:p w:rsidR="001024D3" w:rsidRPr="006916C0" w:rsidRDefault="001024D3" w:rsidP="001024D3">
            <w:pPr>
              <w:pStyle w:val="Tablea"/>
            </w:pPr>
            <w:r w:rsidRPr="006916C0">
              <w:t>(a) supporting school attendance and completion; and</w:t>
            </w:r>
          </w:p>
          <w:p w:rsidR="001024D3" w:rsidRPr="006916C0" w:rsidRDefault="001024D3" w:rsidP="001024D3">
            <w:pPr>
              <w:pStyle w:val="Tablea"/>
            </w:pPr>
            <w:r w:rsidRPr="006916C0">
              <w:t xml:space="preserve">(b) addressing health issues of school students, </w:t>
            </w:r>
            <w:r w:rsidR="00175B99" w:rsidRPr="006916C0">
              <w:t xml:space="preserve">teachers and school leaders, </w:t>
            </w:r>
            <w:r w:rsidRPr="006916C0">
              <w:t>including mental health issues</w:t>
            </w:r>
            <w:r w:rsidR="00AC2334" w:rsidRPr="006916C0">
              <w:t xml:space="preserve">; </w:t>
            </w:r>
            <w:r w:rsidR="004441CF" w:rsidRPr="006916C0">
              <w:t>and</w:t>
            </w:r>
          </w:p>
          <w:p w:rsidR="001024D3" w:rsidRPr="006916C0" w:rsidRDefault="001024D3" w:rsidP="001024D3">
            <w:pPr>
              <w:pStyle w:val="Tablea"/>
            </w:pPr>
            <w:r w:rsidRPr="006916C0">
              <w:t>(c) providing professional development for school leaders and teachers</w:t>
            </w:r>
            <w:r w:rsidR="00175B99" w:rsidRPr="006916C0">
              <w:t xml:space="preserve"> directed at improving educational outcomes</w:t>
            </w:r>
            <w:r w:rsidRPr="006916C0">
              <w:t>; and</w:t>
            </w:r>
          </w:p>
          <w:p w:rsidR="001024D3" w:rsidRPr="006916C0" w:rsidRDefault="001024D3" w:rsidP="001024D3">
            <w:pPr>
              <w:pStyle w:val="Tablea"/>
            </w:pPr>
            <w:r w:rsidRPr="006916C0">
              <w:t>(d) providing online or face</w:t>
            </w:r>
            <w:r w:rsidR="00E207BA" w:rsidRPr="006916C0">
              <w:noBreakHyphen/>
            </w:r>
            <w:r w:rsidRPr="006916C0">
              <w:t>to</w:t>
            </w:r>
            <w:r w:rsidR="00E207BA" w:rsidRPr="006916C0">
              <w:noBreakHyphen/>
            </w:r>
            <w:r w:rsidRPr="006916C0">
              <w:t>face education</w:t>
            </w:r>
            <w:r w:rsidR="00260BF1" w:rsidRPr="006916C0">
              <w:t xml:space="preserve">al resources for school leaders, </w:t>
            </w:r>
            <w:r w:rsidRPr="006916C0">
              <w:t>teachers, students and parents to support the teaching and learning of school students; and</w:t>
            </w:r>
          </w:p>
          <w:p w:rsidR="001024D3" w:rsidRPr="006916C0" w:rsidRDefault="001024D3" w:rsidP="001024D3">
            <w:pPr>
              <w:pStyle w:val="Tablea"/>
            </w:pPr>
            <w:r w:rsidRPr="006916C0">
              <w:t>(e) prov</w:t>
            </w:r>
            <w:r w:rsidR="004441CF" w:rsidRPr="006916C0">
              <w:t>iding career training, guidance</w:t>
            </w:r>
            <w:r w:rsidRPr="006916C0">
              <w:t xml:space="preserve"> and advice to school students; and</w:t>
            </w:r>
          </w:p>
          <w:p w:rsidR="001024D3" w:rsidRPr="006916C0" w:rsidRDefault="001024D3" w:rsidP="001024D3">
            <w:pPr>
              <w:pStyle w:val="Tablea"/>
            </w:pPr>
            <w:r w:rsidRPr="006916C0">
              <w:t xml:space="preserve">(f) researching, analysing and addressing the impacts of unexpected events, including </w:t>
            </w:r>
            <w:r w:rsidR="001F2CFA" w:rsidRPr="006916C0">
              <w:t xml:space="preserve">the </w:t>
            </w:r>
            <w:r w:rsidRPr="006916C0">
              <w:t>COVID</w:t>
            </w:r>
            <w:r w:rsidR="00E207BA" w:rsidRPr="006916C0">
              <w:noBreakHyphen/>
            </w:r>
            <w:r w:rsidRPr="006916C0">
              <w:t>19 pandemic</w:t>
            </w:r>
            <w:r w:rsidR="004441CF" w:rsidRPr="006916C0">
              <w:t>,</w:t>
            </w:r>
            <w:r w:rsidRPr="006916C0">
              <w:t xml:space="preserve"> on educational outcomes for school students</w:t>
            </w:r>
            <w:r w:rsidR="004441CF" w:rsidRPr="006916C0">
              <w:t>;</w:t>
            </w:r>
          </w:p>
          <w:p w:rsidR="001024D3" w:rsidRPr="006916C0" w:rsidRDefault="001024D3" w:rsidP="001024D3">
            <w:pPr>
              <w:pStyle w:val="Tabletext"/>
            </w:pPr>
            <w:r w:rsidRPr="006916C0">
              <w:t>to give effect to Australia’s obligations under one or more of the following:</w:t>
            </w:r>
          </w:p>
          <w:p w:rsidR="001024D3" w:rsidRPr="006916C0" w:rsidRDefault="001024D3" w:rsidP="001024D3">
            <w:pPr>
              <w:pStyle w:val="Tablea"/>
            </w:pPr>
            <w:r w:rsidRPr="006916C0">
              <w:t>(g) the Convention on the Rights of the Child, particular</w:t>
            </w:r>
            <w:r w:rsidR="006600B1" w:rsidRPr="006916C0">
              <w:t>ly Articles 4, 24, 28 and 29;</w:t>
            </w:r>
          </w:p>
          <w:p w:rsidR="001024D3" w:rsidRPr="006916C0" w:rsidRDefault="001024D3" w:rsidP="001024D3">
            <w:pPr>
              <w:pStyle w:val="Tablea"/>
            </w:pPr>
            <w:r w:rsidRPr="006916C0">
              <w:t>(h) the International Covenant on Economic, Social and Cultural Rights, particularly Articles 2, 6</w:t>
            </w:r>
            <w:r w:rsidR="004441CF" w:rsidRPr="006916C0">
              <w:t>, 12</w:t>
            </w:r>
            <w:r w:rsidR="006600B1" w:rsidRPr="006916C0">
              <w:t xml:space="preserve"> and 13;</w:t>
            </w:r>
          </w:p>
          <w:p w:rsidR="001024D3" w:rsidRPr="006916C0" w:rsidRDefault="001024D3" w:rsidP="001024D3">
            <w:pPr>
              <w:pStyle w:val="Tablea"/>
            </w:pPr>
            <w:r w:rsidRPr="006916C0">
              <w:t>(i) the International Labour Organization’s Convention concerning Employment Policy, p</w:t>
            </w:r>
            <w:r w:rsidR="006600B1" w:rsidRPr="006916C0">
              <w:t>articularly Articles 1 and 2;</w:t>
            </w:r>
          </w:p>
          <w:p w:rsidR="001024D3" w:rsidRPr="006916C0" w:rsidRDefault="001024D3" w:rsidP="001024D3">
            <w:pPr>
              <w:pStyle w:val="Tablea"/>
            </w:pPr>
            <w:r w:rsidRPr="006916C0">
              <w:t>(j) the International Labour Organization’s Convention concerning Vocational Guidance and Vocational Training in the Development of Human Resources, particularly Articles 1 to 4.</w:t>
            </w:r>
          </w:p>
          <w:p w:rsidR="001024D3" w:rsidRPr="006916C0" w:rsidRDefault="001024D3" w:rsidP="001024D3">
            <w:pPr>
              <w:pStyle w:val="Tabletext"/>
            </w:pPr>
            <w:r w:rsidRPr="006916C0">
              <w:t>This objective also has the effect it would have if it were limited to measures:</w:t>
            </w:r>
          </w:p>
          <w:p w:rsidR="001024D3" w:rsidRPr="006916C0" w:rsidRDefault="001024D3" w:rsidP="001024D3">
            <w:pPr>
              <w:pStyle w:val="Tablea"/>
            </w:pPr>
            <w:r w:rsidRPr="006916C0">
              <w:t xml:space="preserve">(a) with respect to postal, telegraphic, telephonic, and other like services (within the meaning of </w:t>
            </w:r>
            <w:r w:rsidR="00D63C61" w:rsidRPr="006916C0">
              <w:t>paragraph 5</w:t>
            </w:r>
            <w:r w:rsidRPr="006916C0">
              <w:t>1(v) of the Constitution); or</w:t>
            </w:r>
          </w:p>
          <w:p w:rsidR="001024D3" w:rsidRPr="006916C0" w:rsidRDefault="001024D3" w:rsidP="001024D3">
            <w:pPr>
              <w:pStyle w:val="Tablea"/>
            </w:pPr>
            <w:r w:rsidRPr="006916C0">
              <w:t xml:space="preserve">(b) </w:t>
            </w:r>
            <w:r w:rsidR="007B0324" w:rsidRPr="006916C0">
              <w:t>for the provision of</w:t>
            </w:r>
            <w:r w:rsidR="007B0324" w:rsidRPr="006916C0">
              <w:rPr>
                <w:i/>
              </w:rPr>
              <w:t>,</w:t>
            </w:r>
            <w:r w:rsidR="007B0324" w:rsidRPr="006916C0">
              <w:t xml:space="preserve"> or i</w:t>
            </w:r>
            <w:r w:rsidR="00175B99" w:rsidRPr="006916C0">
              <w:t>ncidental to the provision of,</w:t>
            </w:r>
            <w:r w:rsidRPr="006916C0">
              <w:t xml:space="preserve"> student benefits (within the meaning of </w:t>
            </w:r>
            <w:r w:rsidR="00D63C61" w:rsidRPr="006916C0">
              <w:t>paragraph 5</w:t>
            </w:r>
            <w:r w:rsidRPr="006916C0">
              <w:t>1(xxiiiA) of the Constitution); or</w:t>
            </w:r>
          </w:p>
          <w:p w:rsidR="001024D3" w:rsidRPr="006916C0" w:rsidRDefault="001024D3" w:rsidP="001024D3">
            <w:pPr>
              <w:pStyle w:val="Tablea"/>
            </w:pPr>
            <w:r w:rsidRPr="006916C0">
              <w:t>(c) with respect to Indigenous Australians and particular groups of Indigenous Australians; or</w:t>
            </w:r>
          </w:p>
          <w:p w:rsidR="007B0324" w:rsidRPr="006916C0" w:rsidRDefault="001024D3" w:rsidP="001024D3">
            <w:pPr>
              <w:pStyle w:val="Tablea"/>
            </w:pPr>
            <w:r w:rsidRPr="006916C0">
              <w:lastRenderedPageBreak/>
              <w:t xml:space="preserve">(d) </w:t>
            </w:r>
            <w:r w:rsidR="007B0324" w:rsidRPr="006916C0">
              <w:t>that are peculiarly adapted to the government of a nation and cannot otherwise be carried on for the benefit of the nation; or</w:t>
            </w:r>
          </w:p>
          <w:p w:rsidR="001024D3" w:rsidRPr="006916C0" w:rsidRDefault="001024D3" w:rsidP="007B0324">
            <w:pPr>
              <w:pStyle w:val="Tablea"/>
            </w:pPr>
            <w:r w:rsidRPr="006916C0">
              <w:t xml:space="preserve">(e) </w:t>
            </w:r>
            <w:r w:rsidR="007B0324" w:rsidRPr="006916C0">
              <w:t>undertaken in, or in relation to, a Territory.</w:t>
            </w:r>
          </w:p>
        </w:tc>
      </w:tr>
    </w:tbl>
    <w:p w:rsidR="00D17371" w:rsidRPr="006916C0" w:rsidRDefault="00D17371" w:rsidP="006068B3">
      <w:pPr>
        <w:pStyle w:val="Tabletext"/>
      </w:pPr>
    </w:p>
    <w:sectPr w:rsidR="00D17371" w:rsidRPr="006916C0" w:rsidSect="007C3ECB">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E93" w:rsidRDefault="009B0E93" w:rsidP="0048364F">
      <w:pPr>
        <w:spacing w:line="240" w:lineRule="auto"/>
      </w:pPr>
      <w:r>
        <w:separator/>
      </w:r>
    </w:p>
  </w:endnote>
  <w:endnote w:type="continuationSeparator" w:id="0">
    <w:p w:rsidR="009B0E93" w:rsidRDefault="009B0E9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7C3ECB" w:rsidRDefault="007C3ECB" w:rsidP="007C3ECB">
    <w:pPr>
      <w:pStyle w:val="Footer"/>
      <w:tabs>
        <w:tab w:val="clear" w:pos="4153"/>
        <w:tab w:val="clear" w:pos="8306"/>
        <w:tab w:val="center" w:pos="4150"/>
        <w:tab w:val="right" w:pos="8307"/>
      </w:tabs>
      <w:spacing w:before="120"/>
      <w:rPr>
        <w:i/>
        <w:sz w:val="18"/>
      </w:rPr>
    </w:pPr>
    <w:r w:rsidRPr="007C3ECB">
      <w:rPr>
        <w:i/>
        <w:sz w:val="18"/>
      </w:rPr>
      <w:t>OPC65073 -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Default="009B0E93" w:rsidP="00E97334"/>
  <w:p w:rsidR="009B0E93" w:rsidRPr="007C3ECB" w:rsidRDefault="007C3ECB" w:rsidP="007C3ECB">
    <w:pPr>
      <w:rPr>
        <w:rFonts w:cs="Times New Roman"/>
        <w:i/>
        <w:sz w:val="18"/>
      </w:rPr>
    </w:pPr>
    <w:r w:rsidRPr="007C3ECB">
      <w:rPr>
        <w:rFonts w:cs="Times New Roman"/>
        <w:i/>
        <w:sz w:val="18"/>
      </w:rPr>
      <w:t>OPC65073 -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7C3ECB" w:rsidRDefault="007C3ECB" w:rsidP="007C3ECB">
    <w:pPr>
      <w:pStyle w:val="Footer"/>
      <w:tabs>
        <w:tab w:val="clear" w:pos="4153"/>
        <w:tab w:val="clear" w:pos="8306"/>
        <w:tab w:val="center" w:pos="4150"/>
        <w:tab w:val="right" w:pos="8307"/>
      </w:tabs>
      <w:spacing w:before="120"/>
      <w:rPr>
        <w:i/>
        <w:sz w:val="18"/>
      </w:rPr>
    </w:pPr>
    <w:r w:rsidRPr="007C3ECB">
      <w:rPr>
        <w:i/>
        <w:sz w:val="18"/>
      </w:rPr>
      <w:t>OPC65073 -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33C1C" w:rsidRDefault="009B0E9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E93" w:rsidTr="0040677C">
      <w:tc>
        <w:tcPr>
          <w:tcW w:w="709" w:type="dxa"/>
          <w:tcBorders>
            <w:top w:val="nil"/>
            <w:left w:val="nil"/>
            <w:bottom w:val="nil"/>
            <w:right w:val="nil"/>
          </w:tcBorders>
        </w:tcPr>
        <w:p w:rsidR="009B0E93" w:rsidRDefault="009B0E93" w:rsidP="00A269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4687">
            <w:rPr>
              <w:i/>
              <w:noProof/>
              <w:sz w:val="18"/>
            </w:rPr>
            <w:t>ii</w:t>
          </w:r>
          <w:r w:rsidRPr="00ED79B6">
            <w:rPr>
              <w:i/>
              <w:sz w:val="18"/>
            </w:rPr>
            <w:fldChar w:fldCharType="end"/>
          </w:r>
        </w:p>
      </w:tc>
      <w:tc>
        <w:tcPr>
          <w:tcW w:w="6379" w:type="dxa"/>
          <w:tcBorders>
            <w:top w:val="nil"/>
            <w:left w:val="nil"/>
            <w:bottom w:val="nil"/>
            <w:right w:val="nil"/>
          </w:tcBorders>
        </w:tcPr>
        <w:p w:rsidR="009B0E93" w:rsidRDefault="009B0E93" w:rsidP="00A269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51B8">
            <w:rPr>
              <w:i/>
              <w:sz w:val="18"/>
            </w:rPr>
            <w:t>Financial Framework (Supplementary Powers) Amendment (Education, Skills and Employment Measures No. 1) Regulations 2021</w:t>
          </w:r>
          <w:r w:rsidRPr="007A1328">
            <w:rPr>
              <w:i/>
              <w:sz w:val="18"/>
            </w:rPr>
            <w:fldChar w:fldCharType="end"/>
          </w:r>
        </w:p>
      </w:tc>
      <w:tc>
        <w:tcPr>
          <w:tcW w:w="1384" w:type="dxa"/>
          <w:tcBorders>
            <w:top w:val="nil"/>
            <w:left w:val="nil"/>
            <w:bottom w:val="nil"/>
            <w:right w:val="nil"/>
          </w:tcBorders>
        </w:tcPr>
        <w:p w:rsidR="009B0E93" w:rsidRDefault="009B0E93" w:rsidP="00A26977">
          <w:pPr>
            <w:spacing w:line="0" w:lineRule="atLeast"/>
            <w:jc w:val="right"/>
            <w:rPr>
              <w:sz w:val="18"/>
            </w:rPr>
          </w:pPr>
        </w:p>
      </w:tc>
    </w:tr>
  </w:tbl>
  <w:p w:rsidR="009B0E93" w:rsidRPr="007C3ECB" w:rsidRDefault="007C3ECB" w:rsidP="007C3ECB">
    <w:pPr>
      <w:rPr>
        <w:rFonts w:cs="Times New Roman"/>
        <w:i/>
        <w:sz w:val="18"/>
      </w:rPr>
    </w:pPr>
    <w:r w:rsidRPr="007C3ECB">
      <w:rPr>
        <w:rFonts w:cs="Times New Roman"/>
        <w:i/>
        <w:sz w:val="18"/>
      </w:rPr>
      <w:t>OPC65073 -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33C1C" w:rsidRDefault="009B0E9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B0E93" w:rsidTr="0040677C">
      <w:tc>
        <w:tcPr>
          <w:tcW w:w="1383" w:type="dxa"/>
          <w:tcBorders>
            <w:top w:val="nil"/>
            <w:left w:val="nil"/>
            <w:bottom w:val="nil"/>
            <w:right w:val="nil"/>
          </w:tcBorders>
        </w:tcPr>
        <w:p w:rsidR="009B0E93" w:rsidRDefault="009B0E93" w:rsidP="00A26977">
          <w:pPr>
            <w:spacing w:line="0" w:lineRule="atLeast"/>
            <w:rPr>
              <w:sz w:val="18"/>
            </w:rPr>
          </w:pPr>
        </w:p>
      </w:tc>
      <w:tc>
        <w:tcPr>
          <w:tcW w:w="6379" w:type="dxa"/>
          <w:tcBorders>
            <w:top w:val="nil"/>
            <w:left w:val="nil"/>
            <w:bottom w:val="nil"/>
            <w:right w:val="nil"/>
          </w:tcBorders>
        </w:tcPr>
        <w:p w:rsidR="009B0E93" w:rsidRDefault="009B0E93" w:rsidP="00A269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51B8">
            <w:rPr>
              <w:i/>
              <w:sz w:val="18"/>
            </w:rPr>
            <w:t>Financial Framework (Supplementary Powers) Amendment (Education, Skills and Employment Measures No. 1) Regulations 2021</w:t>
          </w:r>
          <w:r w:rsidRPr="007A1328">
            <w:rPr>
              <w:i/>
              <w:sz w:val="18"/>
            </w:rPr>
            <w:fldChar w:fldCharType="end"/>
          </w:r>
        </w:p>
      </w:tc>
      <w:tc>
        <w:tcPr>
          <w:tcW w:w="710" w:type="dxa"/>
          <w:tcBorders>
            <w:top w:val="nil"/>
            <w:left w:val="nil"/>
            <w:bottom w:val="nil"/>
            <w:right w:val="nil"/>
          </w:tcBorders>
        </w:tcPr>
        <w:p w:rsidR="009B0E93" w:rsidRDefault="009B0E93" w:rsidP="00A269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4687">
            <w:rPr>
              <w:i/>
              <w:noProof/>
              <w:sz w:val="18"/>
            </w:rPr>
            <w:t>i</w:t>
          </w:r>
          <w:r w:rsidRPr="00ED79B6">
            <w:rPr>
              <w:i/>
              <w:sz w:val="18"/>
            </w:rPr>
            <w:fldChar w:fldCharType="end"/>
          </w:r>
        </w:p>
      </w:tc>
    </w:tr>
  </w:tbl>
  <w:p w:rsidR="009B0E93" w:rsidRPr="007C3ECB" w:rsidRDefault="007C3ECB" w:rsidP="007C3ECB">
    <w:pPr>
      <w:rPr>
        <w:rFonts w:cs="Times New Roman"/>
        <w:i/>
        <w:sz w:val="18"/>
      </w:rPr>
    </w:pPr>
    <w:r w:rsidRPr="007C3ECB">
      <w:rPr>
        <w:rFonts w:cs="Times New Roman"/>
        <w:i/>
        <w:sz w:val="18"/>
      </w:rPr>
      <w:t>OPC65073 -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33C1C" w:rsidRDefault="009B0E9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0E93" w:rsidTr="0040677C">
      <w:tc>
        <w:tcPr>
          <w:tcW w:w="709" w:type="dxa"/>
          <w:tcBorders>
            <w:top w:val="nil"/>
            <w:left w:val="nil"/>
            <w:bottom w:val="nil"/>
            <w:right w:val="nil"/>
          </w:tcBorders>
        </w:tcPr>
        <w:p w:rsidR="009B0E93" w:rsidRDefault="009B0E93" w:rsidP="00A269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4687">
            <w:rPr>
              <w:i/>
              <w:noProof/>
              <w:sz w:val="18"/>
            </w:rPr>
            <w:t>4</w:t>
          </w:r>
          <w:r w:rsidRPr="00ED79B6">
            <w:rPr>
              <w:i/>
              <w:sz w:val="18"/>
            </w:rPr>
            <w:fldChar w:fldCharType="end"/>
          </w:r>
        </w:p>
      </w:tc>
      <w:tc>
        <w:tcPr>
          <w:tcW w:w="6379" w:type="dxa"/>
          <w:tcBorders>
            <w:top w:val="nil"/>
            <w:left w:val="nil"/>
            <w:bottom w:val="nil"/>
            <w:right w:val="nil"/>
          </w:tcBorders>
        </w:tcPr>
        <w:p w:rsidR="009B0E93" w:rsidRDefault="009B0E93" w:rsidP="00A269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51B8">
            <w:rPr>
              <w:i/>
              <w:sz w:val="18"/>
            </w:rPr>
            <w:t>Financial Framework (Supplementary Powers) Amendment (Education, Skills and Employment Measures No. 1) Regulations 2021</w:t>
          </w:r>
          <w:r w:rsidRPr="007A1328">
            <w:rPr>
              <w:i/>
              <w:sz w:val="18"/>
            </w:rPr>
            <w:fldChar w:fldCharType="end"/>
          </w:r>
        </w:p>
      </w:tc>
      <w:tc>
        <w:tcPr>
          <w:tcW w:w="1384" w:type="dxa"/>
          <w:tcBorders>
            <w:top w:val="nil"/>
            <w:left w:val="nil"/>
            <w:bottom w:val="nil"/>
            <w:right w:val="nil"/>
          </w:tcBorders>
        </w:tcPr>
        <w:p w:rsidR="009B0E93" w:rsidRDefault="009B0E93" w:rsidP="00A26977">
          <w:pPr>
            <w:spacing w:line="0" w:lineRule="atLeast"/>
            <w:jc w:val="right"/>
            <w:rPr>
              <w:sz w:val="18"/>
            </w:rPr>
          </w:pPr>
        </w:p>
      </w:tc>
    </w:tr>
  </w:tbl>
  <w:p w:rsidR="009B0E93" w:rsidRPr="007C3ECB" w:rsidRDefault="007C3ECB" w:rsidP="007C3ECB">
    <w:pPr>
      <w:rPr>
        <w:rFonts w:cs="Times New Roman"/>
        <w:i/>
        <w:sz w:val="18"/>
      </w:rPr>
    </w:pPr>
    <w:r w:rsidRPr="007C3ECB">
      <w:rPr>
        <w:rFonts w:cs="Times New Roman"/>
        <w:i/>
        <w:sz w:val="18"/>
      </w:rPr>
      <w:t>OPC65073 -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33C1C" w:rsidRDefault="009B0E9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0E93" w:rsidTr="00A26977">
      <w:tc>
        <w:tcPr>
          <w:tcW w:w="1384" w:type="dxa"/>
          <w:tcBorders>
            <w:top w:val="nil"/>
            <w:left w:val="nil"/>
            <w:bottom w:val="nil"/>
            <w:right w:val="nil"/>
          </w:tcBorders>
        </w:tcPr>
        <w:p w:rsidR="009B0E93" w:rsidRDefault="009B0E93" w:rsidP="00A26977">
          <w:pPr>
            <w:spacing w:line="0" w:lineRule="atLeast"/>
            <w:rPr>
              <w:sz w:val="18"/>
            </w:rPr>
          </w:pPr>
        </w:p>
      </w:tc>
      <w:tc>
        <w:tcPr>
          <w:tcW w:w="6379" w:type="dxa"/>
          <w:tcBorders>
            <w:top w:val="nil"/>
            <w:left w:val="nil"/>
            <w:bottom w:val="nil"/>
            <w:right w:val="nil"/>
          </w:tcBorders>
        </w:tcPr>
        <w:p w:rsidR="009B0E93" w:rsidRDefault="009B0E93" w:rsidP="00A269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51B8">
            <w:rPr>
              <w:i/>
              <w:sz w:val="18"/>
            </w:rPr>
            <w:t>Financial Framework (Supplementary Powers) Amendment (Education, Skills and Employment Measures No. 1) Regulations 2021</w:t>
          </w:r>
          <w:r w:rsidRPr="007A1328">
            <w:rPr>
              <w:i/>
              <w:sz w:val="18"/>
            </w:rPr>
            <w:fldChar w:fldCharType="end"/>
          </w:r>
        </w:p>
      </w:tc>
      <w:tc>
        <w:tcPr>
          <w:tcW w:w="709" w:type="dxa"/>
          <w:tcBorders>
            <w:top w:val="nil"/>
            <w:left w:val="nil"/>
            <w:bottom w:val="nil"/>
            <w:right w:val="nil"/>
          </w:tcBorders>
        </w:tcPr>
        <w:p w:rsidR="009B0E93" w:rsidRDefault="009B0E93" w:rsidP="00A269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4687">
            <w:rPr>
              <w:i/>
              <w:noProof/>
              <w:sz w:val="18"/>
            </w:rPr>
            <w:t>5</w:t>
          </w:r>
          <w:r w:rsidRPr="00ED79B6">
            <w:rPr>
              <w:i/>
              <w:sz w:val="18"/>
            </w:rPr>
            <w:fldChar w:fldCharType="end"/>
          </w:r>
        </w:p>
      </w:tc>
    </w:tr>
  </w:tbl>
  <w:p w:rsidR="009B0E93" w:rsidRPr="007C3ECB" w:rsidRDefault="007C3ECB" w:rsidP="007C3ECB">
    <w:pPr>
      <w:rPr>
        <w:rFonts w:cs="Times New Roman"/>
        <w:i/>
        <w:sz w:val="18"/>
      </w:rPr>
    </w:pPr>
    <w:r w:rsidRPr="007C3ECB">
      <w:rPr>
        <w:rFonts w:cs="Times New Roman"/>
        <w:i/>
        <w:sz w:val="18"/>
      </w:rPr>
      <w:t>OPC65073 -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33C1C" w:rsidRDefault="009B0E9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0E93" w:rsidTr="007A6863">
      <w:tc>
        <w:tcPr>
          <w:tcW w:w="1384" w:type="dxa"/>
          <w:tcBorders>
            <w:top w:val="nil"/>
            <w:left w:val="nil"/>
            <w:bottom w:val="nil"/>
            <w:right w:val="nil"/>
          </w:tcBorders>
        </w:tcPr>
        <w:p w:rsidR="009B0E93" w:rsidRDefault="009B0E93" w:rsidP="00A26977">
          <w:pPr>
            <w:spacing w:line="0" w:lineRule="atLeast"/>
            <w:rPr>
              <w:sz w:val="18"/>
            </w:rPr>
          </w:pPr>
        </w:p>
      </w:tc>
      <w:tc>
        <w:tcPr>
          <w:tcW w:w="6379" w:type="dxa"/>
          <w:tcBorders>
            <w:top w:val="nil"/>
            <w:left w:val="nil"/>
            <w:bottom w:val="nil"/>
            <w:right w:val="nil"/>
          </w:tcBorders>
        </w:tcPr>
        <w:p w:rsidR="009B0E93" w:rsidRDefault="009B0E93" w:rsidP="00A269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51B8">
            <w:rPr>
              <w:i/>
              <w:sz w:val="18"/>
            </w:rPr>
            <w:t>Financial Framework (Supplementary Powers) Amendment (Education, Skills and Employment Measures No. 1) Regulations 2021</w:t>
          </w:r>
          <w:r w:rsidRPr="007A1328">
            <w:rPr>
              <w:i/>
              <w:sz w:val="18"/>
            </w:rPr>
            <w:fldChar w:fldCharType="end"/>
          </w:r>
        </w:p>
      </w:tc>
      <w:tc>
        <w:tcPr>
          <w:tcW w:w="709" w:type="dxa"/>
          <w:tcBorders>
            <w:top w:val="nil"/>
            <w:left w:val="nil"/>
            <w:bottom w:val="nil"/>
            <w:right w:val="nil"/>
          </w:tcBorders>
        </w:tcPr>
        <w:p w:rsidR="009B0E93" w:rsidRDefault="009B0E93" w:rsidP="00A269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4687">
            <w:rPr>
              <w:i/>
              <w:noProof/>
              <w:sz w:val="18"/>
            </w:rPr>
            <w:t>2</w:t>
          </w:r>
          <w:r w:rsidRPr="00ED79B6">
            <w:rPr>
              <w:i/>
              <w:sz w:val="18"/>
            </w:rPr>
            <w:fldChar w:fldCharType="end"/>
          </w:r>
        </w:p>
      </w:tc>
    </w:tr>
  </w:tbl>
  <w:p w:rsidR="009B0E93" w:rsidRPr="007C3ECB" w:rsidRDefault="007C3ECB" w:rsidP="007C3ECB">
    <w:pPr>
      <w:rPr>
        <w:rFonts w:cs="Times New Roman"/>
        <w:i/>
        <w:sz w:val="18"/>
      </w:rPr>
    </w:pPr>
    <w:r w:rsidRPr="007C3ECB">
      <w:rPr>
        <w:rFonts w:cs="Times New Roman"/>
        <w:i/>
        <w:sz w:val="18"/>
      </w:rPr>
      <w:t>OPC65073 -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E93" w:rsidRDefault="009B0E93" w:rsidP="0048364F">
      <w:pPr>
        <w:spacing w:line="240" w:lineRule="auto"/>
      </w:pPr>
      <w:r>
        <w:separator/>
      </w:r>
    </w:p>
  </w:footnote>
  <w:footnote w:type="continuationSeparator" w:id="0">
    <w:p w:rsidR="009B0E93" w:rsidRDefault="009B0E9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5F1388" w:rsidRDefault="009B0E9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5F1388" w:rsidRDefault="009B0E9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5F1388" w:rsidRDefault="009B0E9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D79B6" w:rsidRDefault="009B0E9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D79B6" w:rsidRDefault="009B0E9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ED79B6" w:rsidRDefault="009B0E9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A961C4" w:rsidRDefault="009B0E93" w:rsidP="0048364F">
    <w:pPr>
      <w:rPr>
        <w:b/>
        <w:sz w:val="20"/>
      </w:rPr>
    </w:pPr>
    <w:r>
      <w:rPr>
        <w:b/>
        <w:sz w:val="20"/>
      </w:rPr>
      <w:fldChar w:fldCharType="begin"/>
    </w:r>
    <w:r>
      <w:rPr>
        <w:b/>
        <w:sz w:val="20"/>
      </w:rPr>
      <w:instrText xml:space="preserve"> STYLEREF CharAmSchNo </w:instrText>
    </w:r>
    <w:r>
      <w:rPr>
        <w:b/>
        <w:sz w:val="20"/>
      </w:rPr>
      <w:fldChar w:fldCharType="separate"/>
    </w:r>
    <w:r w:rsidR="008D799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D7992">
      <w:rPr>
        <w:noProof/>
        <w:sz w:val="20"/>
      </w:rPr>
      <w:t>Amendments</w:t>
    </w:r>
    <w:r>
      <w:rPr>
        <w:sz w:val="20"/>
      </w:rPr>
      <w:fldChar w:fldCharType="end"/>
    </w:r>
  </w:p>
  <w:p w:rsidR="009B0E93" w:rsidRPr="00A961C4" w:rsidRDefault="009B0E9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B0E93" w:rsidRPr="00A961C4" w:rsidRDefault="009B0E9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A961C4" w:rsidRDefault="009B0E9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B0E93" w:rsidRPr="00A961C4" w:rsidRDefault="009B0E9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B0E93" w:rsidRPr="00A961C4" w:rsidRDefault="009B0E9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E93" w:rsidRPr="00A961C4" w:rsidRDefault="009B0E9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95E1C"/>
    <w:multiLevelType w:val="hybridMultilevel"/>
    <w:tmpl w:val="4078BA9C"/>
    <w:lvl w:ilvl="0" w:tplc="562C4E6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5B7EEF"/>
    <w:multiLevelType w:val="hybridMultilevel"/>
    <w:tmpl w:val="FE8CCFF6"/>
    <w:lvl w:ilvl="0" w:tplc="239A36F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4645029F"/>
    <w:multiLevelType w:val="hybridMultilevel"/>
    <w:tmpl w:val="A0960D6C"/>
    <w:lvl w:ilvl="0" w:tplc="7698FFA2">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469D3040"/>
    <w:multiLevelType w:val="hybridMultilevel"/>
    <w:tmpl w:val="BFB2A69A"/>
    <w:lvl w:ilvl="0" w:tplc="79F8B8F2">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15:restartNumberingAfterBreak="0">
    <w:nsid w:val="4FA36E81"/>
    <w:multiLevelType w:val="hybridMultilevel"/>
    <w:tmpl w:val="2E6E9918"/>
    <w:lvl w:ilvl="0" w:tplc="AA1C71AA">
      <w:start w:val="1"/>
      <w:numFmt w:val="lowerRoman"/>
      <w:lvlText w:val="(%1)"/>
      <w:lvlJc w:val="left"/>
      <w:pPr>
        <w:ind w:left="2880" w:hanging="360"/>
      </w:pPr>
      <w:rPr>
        <w:rFonts w:cs="Arial" w:hint="default"/>
        <w:sz w:val="19"/>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5" w15:restartNumberingAfterBreak="0">
    <w:nsid w:val="5089659F"/>
    <w:multiLevelType w:val="hybridMultilevel"/>
    <w:tmpl w:val="95E88FEA"/>
    <w:lvl w:ilvl="0" w:tplc="4A60CA1E">
      <w:start w:val="1"/>
      <w:numFmt w:val="lowerLetter"/>
      <w:lvlText w:val="(%1)"/>
      <w:lvlJc w:val="left"/>
      <w:pPr>
        <w:ind w:left="2520" w:hanging="360"/>
      </w:pPr>
      <w:rPr>
        <w:rFonts w:hint="default"/>
      </w:rPr>
    </w:lvl>
    <w:lvl w:ilvl="1" w:tplc="83ACBD94">
      <w:start w:val="1"/>
      <w:numFmt w:val="lowerRoman"/>
      <w:lvlText w:val="(%2)"/>
      <w:lvlJc w:val="left"/>
      <w:pPr>
        <w:ind w:left="3240" w:hanging="360"/>
      </w:pPr>
      <w:rPr>
        <w:rFonts w:hint="default"/>
      </w:r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53BE6D91"/>
    <w:multiLevelType w:val="hybridMultilevel"/>
    <w:tmpl w:val="3FB8EB4C"/>
    <w:lvl w:ilvl="0" w:tplc="1588673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54631375"/>
    <w:multiLevelType w:val="hybridMultilevel"/>
    <w:tmpl w:val="F306F6DE"/>
    <w:lvl w:ilvl="0" w:tplc="7698FFA2">
      <w:start w:val="1"/>
      <w:numFmt w:val="lowerLetter"/>
      <w:lvlText w:val="(%1)"/>
      <w:lvlJc w:val="left"/>
      <w:pPr>
        <w:ind w:left="2520" w:hanging="360"/>
      </w:pPr>
      <w:rPr>
        <w:rFonts w:hint="default"/>
      </w:rPr>
    </w:lvl>
    <w:lvl w:ilvl="1" w:tplc="83ACBD94">
      <w:start w:val="1"/>
      <w:numFmt w:val="lowerRoman"/>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15:restartNumberingAfterBreak="0">
    <w:nsid w:val="795332B1"/>
    <w:multiLevelType w:val="hybridMultilevel"/>
    <w:tmpl w:val="EA08E3FC"/>
    <w:lvl w:ilvl="0" w:tplc="048021B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79730064"/>
    <w:multiLevelType w:val="hybridMultilevel"/>
    <w:tmpl w:val="08BC86E6"/>
    <w:lvl w:ilvl="0" w:tplc="CB82C91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7CD0100E"/>
    <w:multiLevelType w:val="hybridMultilevel"/>
    <w:tmpl w:val="F3E658BE"/>
    <w:lvl w:ilvl="0" w:tplc="19C60988">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4"/>
  </w:num>
  <w:num w:numId="15">
    <w:abstractNumId w:val="13"/>
  </w:num>
  <w:num w:numId="16">
    <w:abstractNumId w:val="10"/>
  </w:num>
  <w:num w:numId="17">
    <w:abstractNumId w:val="21"/>
  </w:num>
  <w:num w:numId="18">
    <w:abstractNumId w:val="20"/>
  </w:num>
  <w:num w:numId="19">
    <w:abstractNumId w:val="17"/>
  </w:num>
  <w:num w:numId="20">
    <w:abstractNumId w:val="15"/>
  </w:num>
  <w:num w:numId="21">
    <w:abstractNumId w:val="26"/>
  </w:num>
  <w:num w:numId="22">
    <w:abstractNumId w:val="29"/>
  </w:num>
  <w:num w:numId="23">
    <w:abstractNumId w:val="28"/>
  </w:num>
  <w:num w:numId="24">
    <w:abstractNumId w:val="25"/>
  </w:num>
  <w:num w:numId="25">
    <w:abstractNumId w:val="16"/>
  </w:num>
  <w:num w:numId="26">
    <w:abstractNumId w:val="27"/>
  </w:num>
  <w:num w:numId="27">
    <w:abstractNumId w:val="19"/>
  </w:num>
  <w:num w:numId="28">
    <w:abstractNumId w:val="23"/>
  </w:num>
  <w:num w:numId="29">
    <w:abstractNumId w:val="22"/>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56"/>
    <w:rsid w:val="00000263"/>
    <w:rsid w:val="00010B93"/>
    <w:rsid w:val="000113BC"/>
    <w:rsid w:val="000136AF"/>
    <w:rsid w:val="0003612E"/>
    <w:rsid w:val="0004044E"/>
    <w:rsid w:val="00046F47"/>
    <w:rsid w:val="0005120E"/>
    <w:rsid w:val="00054577"/>
    <w:rsid w:val="000614BF"/>
    <w:rsid w:val="0007169C"/>
    <w:rsid w:val="00077593"/>
    <w:rsid w:val="00083F48"/>
    <w:rsid w:val="000A03D5"/>
    <w:rsid w:val="000A323D"/>
    <w:rsid w:val="000A613F"/>
    <w:rsid w:val="000A7DF9"/>
    <w:rsid w:val="000C69DA"/>
    <w:rsid w:val="000D05EF"/>
    <w:rsid w:val="000D5485"/>
    <w:rsid w:val="000F21C1"/>
    <w:rsid w:val="001024D3"/>
    <w:rsid w:val="00105D72"/>
    <w:rsid w:val="0010745C"/>
    <w:rsid w:val="00117277"/>
    <w:rsid w:val="00160BD7"/>
    <w:rsid w:val="001643C9"/>
    <w:rsid w:val="00164496"/>
    <w:rsid w:val="00165568"/>
    <w:rsid w:val="00166082"/>
    <w:rsid w:val="00166C2F"/>
    <w:rsid w:val="00167608"/>
    <w:rsid w:val="001716C9"/>
    <w:rsid w:val="00175B99"/>
    <w:rsid w:val="00184261"/>
    <w:rsid w:val="00190DF5"/>
    <w:rsid w:val="00193461"/>
    <w:rsid w:val="001939E1"/>
    <w:rsid w:val="00195382"/>
    <w:rsid w:val="001A3B9F"/>
    <w:rsid w:val="001A65C0"/>
    <w:rsid w:val="001B3861"/>
    <w:rsid w:val="001B6456"/>
    <w:rsid w:val="001B7830"/>
    <w:rsid w:val="001B7A5D"/>
    <w:rsid w:val="001C3786"/>
    <w:rsid w:val="001C69C4"/>
    <w:rsid w:val="001D15E8"/>
    <w:rsid w:val="001E0A8D"/>
    <w:rsid w:val="001E3590"/>
    <w:rsid w:val="001E7407"/>
    <w:rsid w:val="001F2CFA"/>
    <w:rsid w:val="00201D27"/>
    <w:rsid w:val="0020300C"/>
    <w:rsid w:val="00220A0C"/>
    <w:rsid w:val="00223E4A"/>
    <w:rsid w:val="0022478E"/>
    <w:rsid w:val="002302EA"/>
    <w:rsid w:val="0023590C"/>
    <w:rsid w:val="00240749"/>
    <w:rsid w:val="002468D7"/>
    <w:rsid w:val="00260BF1"/>
    <w:rsid w:val="00262E08"/>
    <w:rsid w:val="00285CDD"/>
    <w:rsid w:val="00285FCC"/>
    <w:rsid w:val="00291167"/>
    <w:rsid w:val="00297ECB"/>
    <w:rsid w:val="002C152A"/>
    <w:rsid w:val="002D043A"/>
    <w:rsid w:val="002D2DB6"/>
    <w:rsid w:val="002E67BC"/>
    <w:rsid w:val="0031713F"/>
    <w:rsid w:val="00321913"/>
    <w:rsid w:val="00324EE6"/>
    <w:rsid w:val="003316DC"/>
    <w:rsid w:val="00332E0D"/>
    <w:rsid w:val="003415D3"/>
    <w:rsid w:val="00346335"/>
    <w:rsid w:val="00352B0F"/>
    <w:rsid w:val="00354F66"/>
    <w:rsid w:val="003561B0"/>
    <w:rsid w:val="00367960"/>
    <w:rsid w:val="00392D5B"/>
    <w:rsid w:val="003A15AC"/>
    <w:rsid w:val="003A56EB"/>
    <w:rsid w:val="003B0627"/>
    <w:rsid w:val="003C5F2B"/>
    <w:rsid w:val="003D0BFE"/>
    <w:rsid w:val="003D4368"/>
    <w:rsid w:val="003D5700"/>
    <w:rsid w:val="003F0F5A"/>
    <w:rsid w:val="00400A30"/>
    <w:rsid w:val="004022CA"/>
    <w:rsid w:val="00402596"/>
    <w:rsid w:val="0040677C"/>
    <w:rsid w:val="004116CD"/>
    <w:rsid w:val="00414ADE"/>
    <w:rsid w:val="00424CA9"/>
    <w:rsid w:val="004257BB"/>
    <w:rsid w:val="004261D9"/>
    <w:rsid w:val="0044291A"/>
    <w:rsid w:val="004441CF"/>
    <w:rsid w:val="00452966"/>
    <w:rsid w:val="00460499"/>
    <w:rsid w:val="004703A0"/>
    <w:rsid w:val="004729D1"/>
    <w:rsid w:val="00474835"/>
    <w:rsid w:val="004819C7"/>
    <w:rsid w:val="0048364F"/>
    <w:rsid w:val="004868A3"/>
    <w:rsid w:val="00490F2E"/>
    <w:rsid w:val="004938AA"/>
    <w:rsid w:val="00496DB3"/>
    <w:rsid w:val="00496F97"/>
    <w:rsid w:val="004A53EA"/>
    <w:rsid w:val="004E34CB"/>
    <w:rsid w:val="004F1FAC"/>
    <w:rsid w:val="004F676E"/>
    <w:rsid w:val="00516B8D"/>
    <w:rsid w:val="0052621B"/>
    <w:rsid w:val="0052686F"/>
    <w:rsid w:val="0052756C"/>
    <w:rsid w:val="00530230"/>
    <w:rsid w:val="00530CC9"/>
    <w:rsid w:val="00532132"/>
    <w:rsid w:val="00537FBC"/>
    <w:rsid w:val="00541D73"/>
    <w:rsid w:val="00543469"/>
    <w:rsid w:val="005452CC"/>
    <w:rsid w:val="00546FA3"/>
    <w:rsid w:val="00554243"/>
    <w:rsid w:val="005557F6"/>
    <w:rsid w:val="005559EF"/>
    <w:rsid w:val="00557C7A"/>
    <w:rsid w:val="00562A58"/>
    <w:rsid w:val="005753A0"/>
    <w:rsid w:val="00581211"/>
    <w:rsid w:val="005845A0"/>
    <w:rsid w:val="00584811"/>
    <w:rsid w:val="00586E73"/>
    <w:rsid w:val="00587F6C"/>
    <w:rsid w:val="00593AA6"/>
    <w:rsid w:val="00594161"/>
    <w:rsid w:val="00594749"/>
    <w:rsid w:val="005A482B"/>
    <w:rsid w:val="005B4067"/>
    <w:rsid w:val="005C36E0"/>
    <w:rsid w:val="005C3F41"/>
    <w:rsid w:val="005C6C2E"/>
    <w:rsid w:val="005D168D"/>
    <w:rsid w:val="005D1A4D"/>
    <w:rsid w:val="005D5EA1"/>
    <w:rsid w:val="005E61D3"/>
    <w:rsid w:val="005F7738"/>
    <w:rsid w:val="00600219"/>
    <w:rsid w:val="006068B3"/>
    <w:rsid w:val="00613EAD"/>
    <w:rsid w:val="006158AC"/>
    <w:rsid w:val="00626EB1"/>
    <w:rsid w:val="00634557"/>
    <w:rsid w:val="00635489"/>
    <w:rsid w:val="00637F6A"/>
    <w:rsid w:val="00640402"/>
    <w:rsid w:val="00640F78"/>
    <w:rsid w:val="00646E7B"/>
    <w:rsid w:val="00655D6A"/>
    <w:rsid w:val="00656DE9"/>
    <w:rsid w:val="006600B1"/>
    <w:rsid w:val="00677CC2"/>
    <w:rsid w:val="00685F42"/>
    <w:rsid w:val="006866A1"/>
    <w:rsid w:val="006916C0"/>
    <w:rsid w:val="0069207B"/>
    <w:rsid w:val="006A1C45"/>
    <w:rsid w:val="006A4309"/>
    <w:rsid w:val="006B0E55"/>
    <w:rsid w:val="006B7006"/>
    <w:rsid w:val="006C7F8C"/>
    <w:rsid w:val="006D7AB9"/>
    <w:rsid w:val="00700B2C"/>
    <w:rsid w:val="00705757"/>
    <w:rsid w:val="00713084"/>
    <w:rsid w:val="00720FC2"/>
    <w:rsid w:val="00731E00"/>
    <w:rsid w:val="00732E9D"/>
    <w:rsid w:val="0073491A"/>
    <w:rsid w:val="007440B7"/>
    <w:rsid w:val="00744F3C"/>
    <w:rsid w:val="00747993"/>
    <w:rsid w:val="00752CF2"/>
    <w:rsid w:val="007634AD"/>
    <w:rsid w:val="007715C9"/>
    <w:rsid w:val="00774EDD"/>
    <w:rsid w:val="007757EC"/>
    <w:rsid w:val="007A115D"/>
    <w:rsid w:val="007A35E6"/>
    <w:rsid w:val="007A6863"/>
    <w:rsid w:val="007B0324"/>
    <w:rsid w:val="007B44C3"/>
    <w:rsid w:val="007C3ECB"/>
    <w:rsid w:val="007D45C1"/>
    <w:rsid w:val="007E5686"/>
    <w:rsid w:val="007E7D4A"/>
    <w:rsid w:val="007F18F0"/>
    <w:rsid w:val="007F48ED"/>
    <w:rsid w:val="007F7947"/>
    <w:rsid w:val="008111A4"/>
    <w:rsid w:val="00812F45"/>
    <w:rsid w:val="0084172C"/>
    <w:rsid w:val="00856A31"/>
    <w:rsid w:val="00857DD3"/>
    <w:rsid w:val="00860526"/>
    <w:rsid w:val="00863856"/>
    <w:rsid w:val="008754D0"/>
    <w:rsid w:val="00877D48"/>
    <w:rsid w:val="0088345B"/>
    <w:rsid w:val="008A16A5"/>
    <w:rsid w:val="008B5439"/>
    <w:rsid w:val="008C2B5D"/>
    <w:rsid w:val="008D0EE0"/>
    <w:rsid w:val="008D5B99"/>
    <w:rsid w:val="008D7992"/>
    <w:rsid w:val="008D7A27"/>
    <w:rsid w:val="008E4702"/>
    <w:rsid w:val="008E4B1C"/>
    <w:rsid w:val="008E69AA"/>
    <w:rsid w:val="008E6A3C"/>
    <w:rsid w:val="008F4F1C"/>
    <w:rsid w:val="00922764"/>
    <w:rsid w:val="00932377"/>
    <w:rsid w:val="00943102"/>
    <w:rsid w:val="0094523D"/>
    <w:rsid w:val="009559E6"/>
    <w:rsid w:val="00976A63"/>
    <w:rsid w:val="00983419"/>
    <w:rsid w:val="0098708B"/>
    <w:rsid w:val="009A300E"/>
    <w:rsid w:val="009A4F37"/>
    <w:rsid w:val="009B0E93"/>
    <w:rsid w:val="009C3431"/>
    <w:rsid w:val="009C5989"/>
    <w:rsid w:val="009D08DA"/>
    <w:rsid w:val="00A06860"/>
    <w:rsid w:val="00A136F5"/>
    <w:rsid w:val="00A231E2"/>
    <w:rsid w:val="00A2550D"/>
    <w:rsid w:val="00A26977"/>
    <w:rsid w:val="00A4169B"/>
    <w:rsid w:val="00A445F2"/>
    <w:rsid w:val="00A50D55"/>
    <w:rsid w:val="00A5165B"/>
    <w:rsid w:val="00A52FDA"/>
    <w:rsid w:val="00A64912"/>
    <w:rsid w:val="00A70A74"/>
    <w:rsid w:val="00A95B89"/>
    <w:rsid w:val="00A979B5"/>
    <w:rsid w:val="00AA0343"/>
    <w:rsid w:val="00AA2A5C"/>
    <w:rsid w:val="00AA5735"/>
    <w:rsid w:val="00AB16FF"/>
    <w:rsid w:val="00AB4DC2"/>
    <w:rsid w:val="00AB78E9"/>
    <w:rsid w:val="00AC2334"/>
    <w:rsid w:val="00AC38A5"/>
    <w:rsid w:val="00AC5C54"/>
    <w:rsid w:val="00AD0F5B"/>
    <w:rsid w:val="00AD3467"/>
    <w:rsid w:val="00AD5641"/>
    <w:rsid w:val="00AD6F3C"/>
    <w:rsid w:val="00AE0F9B"/>
    <w:rsid w:val="00AF55FF"/>
    <w:rsid w:val="00B032D8"/>
    <w:rsid w:val="00B167D6"/>
    <w:rsid w:val="00B33B3C"/>
    <w:rsid w:val="00B40D74"/>
    <w:rsid w:val="00B52663"/>
    <w:rsid w:val="00B56DCB"/>
    <w:rsid w:val="00B608EC"/>
    <w:rsid w:val="00B770D2"/>
    <w:rsid w:val="00BA27BE"/>
    <w:rsid w:val="00BA47A3"/>
    <w:rsid w:val="00BA5026"/>
    <w:rsid w:val="00BB6E79"/>
    <w:rsid w:val="00BE36BB"/>
    <w:rsid w:val="00BE3B31"/>
    <w:rsid w:val="00BE3DED"/>
    <w:rsid w:val="00BE719A"/>
    <w:rsid w:val="00BE720A"/>
    <w:rsid w:val="00BF59DE"/>
    <w:rsid w:val="00BF6650"/>
    <w:rsid w:val="00C03E7E"/>
    <w:rsid w:val="00C04F51"/>
    <w:rsid w:val="00C067E5"/>
    <w:rsid w:val="00C06D3A"/>
    <w:rsid w:val="00C16343"/>
    <w:rsid w:val="00C164CA"/>
    <w:rsid w:val="00C351B8"/>
    <w:rsid w:val="00C42BF8"/>
    <w:rsid w:val="00C4356F"/>
    <w:rsid w:val="00C460AE"/>
    <w:rsid w:val="00C50043"/>
    <w:rsid w:val="00C50A0F"/>
    <w:rsid w:val="00C7573B"/>
    <w:rsid w:val="00C76CF3"/>
    <w:rsid w:val="00CA3D0B"/>
    <w:rsid w:val="00CA7844"/>
    <w:rsid w:val="00CB4687"/>
    <w:rsid w:val="00CB58EF"/>
    <w:rsid w:val="00CC7AD0"/>
    <w:rsid w:val="00CE7D64"/>
    <w:rsid w:val="00CF0BB2"/>
    <w:rsid w:val="00CF12F5"/>
    <w:rsid w:val="00D01146"/>
    <w:rsid w:val="00D13441"/>
    <w:rsid w:val="00D14621"/>
    <w:rsid w:val="00D17371"/>
    <w:rsid w:val="00D20665"/>
    <w:rsid w:val="00D243A3"/>
    <w:rsid w:val="00D3200B"/>
    <w:rsid w:val="00D33440"/>
    <w:rsid w:val="00D52EFE"/>
    <w:rsid w:val="00D53001"/>
    <w:rsid w:val="00D55026"/>
    <w:rsid w:val="00D56A0D"/>
    <w:rsid w:val="00D63C61"/>
    <w:rsid w:val="00D63EF6"/>
    <w:rsid w:val="00D66518"/>
    <w:rsid w:val="00D70DFB"/>
    <w:rsid w:val="00D71EEA"/>
    <w:rsid w:val="00D735CD"/>
    <w:rsid w:val="00D766DF"/>
    <w:rsid w:val="00D77A1A"/>
    <w:rsid w:val="00D84427"/>
    <w:rsid w:val="00D95891"/>
    <w:rsid w:val="00DB02A9"/>
    <w:rsid w:val="00DB5CB4"/>
    <w:rsid w:val="00DE149E"/>
    <w:rsid w:val="00E05704"/>
    <w:rsid w:val="00E05E50"/>
    <w:rsid w:val="00E12F1A"/>
    <w:rsid w:val="00E207BA"/>
    <w:rsid w:val="00E21863"/>
    <w:rsid w:val="00E218CC"/>
    <w:rsid w:val="00E21CFB"/>
    <w:rsid w:val="00E22935"/>
    <w:rsid w:val="00E23823"/>
    <w:rsid w:val="00E261E5"/>
    <w:rsid w:val="00E54292"/>
    <w:rsid w:val="00E60191"/>
    <w:rsid w:val="00E74DC7"/>
    <w:rsid w:val="00E75768"/>
    <w:rsid w:val="00E87695"/>
    <w:rsid w:val="00E87699"/>
    <w:rsid w:val="00E92E27"/>
    <w:rsid w:val="00E9586B"/>
    <w:rsid w:val="00E97334"/>
    <w:rsid w:val="00EA0D36"/>
    <w:rsid w:val="00EB6876"/>
    <w:rsid w:val="00EB7F3F"/>
    <w:rsid w:val="00ED4928"/>
    <w:rsid w:val="00EE3749"/>
    <w:rsid w:val="00EE6190"/>
    <w:rsid w:val="00EF2E3A"/>
    <w:rsid w:val="00EF6402"/>
    <w:rsid w:val="00F025DF"/>
    <w:rsid w:val="00F047E2"/>
    <w:rsid w:val="00F04D57"/>
    <w:rsid w:val="00F078DC"/>
    <w:rsid w:val="00F121FF"/>
    <w:rsid w:val="00F13E86"/>
    <w:rsid w:val="00F32FCB"/>
    <w:rsid w:val="00F6709F"/>
    <w:rsid w:val="00F677A9"/>
    <w:rsid w:val="00F723BD"/>
    <w:rsid w:val="00F732EA"/>
    <w:rsid w:val="00F7716C"/>
    <w:rsid w:val="00F84CF5"/>
    <w:rsid w:val="00F8612E"/>
    <w:rsid w:val="00FA2B2A"/>
    <w:rsid w:val="00FA420B"/>
    <w:rsid w:val="00FE0781"/>
    <w:rsid w:val="00FE4B33"/>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E59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63C61"/>
    <w:pPr>
      <w:spacing w:line="260" w:lineRule="atLeast"/>
    </w:pPr>
    <w:rPr>
      <w:sz w:val="22"/>
    </w:rPr>
  </w:style>
  <w:style w:type="paragraph" w:styleId="Heading1">
    <w:name w:val="heading 1"/>
    <w:basedOn w:val="Normal"/>
    <w:next w:val="Normal"/>
    <w:link w:val="Heading1Char"/>
    <w:uiPriority w:val="9"/>
    <w:qFormat/>
    <w:rsid w:val="00D63C6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3C6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3C6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3C6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3C6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3C6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3C6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3C6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63C6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63C61"/>
  </w:style>
  <w:style w:type="paragraph" w:customStyle="1" w:styleId="OPCParaBase">
    <w:name w:val="OPCParaBase"/>
    <w:qFormat/>
    <w:rsid w:val="00D63C61"/>
    <w:pPr>
      <w:spacing w:line="260" w:lineRule="atLeast"/>
    </w:pPr>
    <w:rPr>
      <w:rFonts w:eastAsia="Times New Roman" w:cs="Times New Roman"/>
      <w:sz w:val="22"/>
      <w:lang w:eastAsia="en-AU"/>
    </w:rPr>
  </w:style>
  <w:style w:type="paragraph" w:customStyle="1" w:styleId="ShortT">
    <w:name w:val="ShortT"/>
    <w:basedOn w:val="OPCParaBase"/>
    <w:next w:val="Normal"/>
    <w:qFormat/>
    <w:rsid w:val="00D63C61"/>
    <w:pPr>
      <w:spacing w:line="240" w:lineRule="auto"/>
    </w:pPr>
    <w:rPr>
      <w:b/>
      <w:sz w:val="40"/>
    </w:rPr>
  </w:style>
  <w:style w:type="paragraph" w:customStyle="1" w:styleId="ActHead1">
    <w:name w:val="ActHead 1"/>
    <w:aliases w:val="c"/>
    <w:basedOn w:val="OPCParaBase"/>
    <w:next w:val="Normal"/>
    <w:qFormat/>
    <w:rsid w:val="00D63C6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3C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3C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3C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63C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63C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3C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3C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3C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3C61"/>
  </w:style>
  <w:style w:type="paragraph" w:customStyle="1" w:styleId="Blocks">
    <w:name w:val="Blocks"/>
    <w:aliases w:val="bb"/>
    <w:basedOn w:val="OPCParaBase"/>
    <w:qFormat/>
    <w:rsid w:val="00D63C61"/>
    <w:pPr>
      <w:spacing w:line="240" w:lineRule="auto"/>
    </w:pPr>
    <w:rPr>
      <w:sz w:val="24"/>
    </w:rPr>
  </w:style>
  <w:style w:type="paragraph" w:customStyle="1" w:styleId="BoxText">
    <w:name w:val="BoxText"/>
    <w:aliases w:val="bt"/>
    <w:basedOn w:val="OPCParaBase"/>
    <w:qFormat/>
    <w:rsid w:val="00D63C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3C61"/>
    <w:rPr>
      <w:b/>
    </w:rPr>
  </w:style>
  <w:style w:type="paragraph" w:customStyle="1" w:styleId="BoxHeadItalic">
    <w:name w:val="BoxHeadItalic"/>
    <w:aliases w:val="bhi"/>
    <w:basedOn w:val="BoxText"/>
    <w:next w:val="BoxStep"/>
    <w:qFormat/>
    <w:rsid w:val="00D63C61"/>
    <w:rPr>
      <w:i/>
    </w:rPr>
  </w:style>
  <w:style w:type="paragraph" w:customStyle="1" w:styleId="BoxList">
    <w:name w:val="BoxList"/>
    <w:aliases w:val="bl"/>
    <w:basedOn w:val="BoxText"/>
    <w:qFormat/>
    <w:rsid w:val="00D63C61"/>
    <w:pPr>
      <w:ind w:left="1559" w:hanging="425"/>
    </w:pPr>
  </w:style>
  <w:style w:type="paragraph" w:customStyle="1" w:styleId="BoxNote">
    <w:name w:val="BoxNote"/>
    <w:aliases w:val="bn"/>
    <w:basedOn w:val="BoxText"/>
    <w:qFormat/>
    <w:rsid w:val="00D63C61"/>
    <w:pPr>
      <w:tabs>
        <w:tab w:val="left" w:pos="1985"/>
      </w:tabs>
      <w:spacing w:before="122" w:line="198" w:lineRule="exact"/>
      <w:ind w:left="2948" w:hanging="1814"/>
    </w:pPr>
    <w:rPr>
      <w:sz w:val="18"/>
    </w:rPr>
  </w:style>
  <w:style w:type="paragraph" w:customStyle="1" w:styleId="BoxPara">
    <w:name w:val="BoxPara"/>
    <w:aliases w:val="bp"/>
    <w:basedOn w:val="BoxText"/>
    <w:qFormat/>
    <w:rsid w:val="00D63C61"/>
    <w:pPr>
      <w:tabs>
        <w:tab w:val="right" w:pos="2268"/>
      </w:tabs>
      <w:ind w:left="2552" w:hanging="1418"/>
    </w:pPr>
  </w:style>
  <w:style w:type="paragraph" w:customStyle="1" w:styleId="BoxStep">
    <w:name w:val="BoxStep"/>
    <w:aliases w:val="bs"/>
    <w:basedOn w:val="BoxText"/>
    <w:qFormat/>
    <w:rsid w:val="00D63C61"/>
    <w:pPr>
      <w:ind w:left="1985" w:hanging="851"/>
    </w:pPr>
  </w:style>
  <w:style w:type="character" w:customStyle="1" w:styleId="CharAmPartNo">
    <w:name w:val="CharAmPartNo"/>
    <w:basedOn w:val="OPCCharBase"/>
    <w:qFormat/>
    <w:rsid w:val="00D63C61"/>
  </w:style>
  <w:style w:type="character" w:customStyle="1" w:styleId="CharAmPartText">
    <w:name w:val="CharAmPartText"/>
    <w:basedOn w:val="OPCCharBase"/>
    <w:qFormat/>
    <w:rsid w:val="00D63C61"/>
  </w:style>
  <w:style w:type="character" w:customStyle="1" w:styleId="CharAmSchNo">
    <w:name w:val="CharAmSchNo"/>
    <w:basedOn w:val="OPCCharBase"/>
    <w:qFormat/>
    <w:rsid w:val="00D63C61"/>
  </w:style>
  <w:style w:type="character" w:customStyle="1" w:styleId="CharAmSchText">
    <w:name w:val="CharAmSchText"/>
    <w:basedOn w:val="OPCCharBase"/>
    <w:qFormat/>
    <w:rsid w:val="00D63C61"/>
  </w:style>
  <w:style w:type="character" w:customStyle="1" w:styleId="CharBoldItalic">
    <w:name w:val="CharBoldItalic"/>
    <w:basedOn w:val="OPCCharBase"/>
    <w:uiPriority w:val="1"/>
    <w:qFormat/>
    <w:rsid w:val="00D63C61"/>
    <w:rPr>
      <w:b/>
      <w:i/>
    </w:rPr>
  </w:style>
  <w:style w:type="character" w:customStyle="1" w:styleId="CharChapNo">
    <w:name w:val="CharChapNo"/>
    <w:basedOn w:val="OPCCharBase"/>
    <w:uiPriority w:val="1"/>
    <w:qFormat/>
    <w:rsid w:val="00D63C61"/>
  </w:style>
  <w:style w:type="character" w:customStyle="1" w:styleId="CharChapText">
    <w:name w:val="CharChapText"/>
    <w:basedOn w:val="OPCCharBase"/>
    <w:uiPriority w:val="1"/>
    <w:qFormat/>
    <w:rsid w:val="00D63C61"/>
  </w:style>
  <w:style w:type="character" w:customStyle="1" w:styleId="CharDivNo">
    <w:name w:val="CharDivNo"/>
    <w:basedOn w:val="OPCCharBase"/>
    <w:uiPriority w:val="1"/>
    <w:qFormat/>
    <w:rsid w:val="00D63C61"/>
  </w:style>
  <w:style w:type="character" w:customStyle="1" w:styleId="CharDivText">
    <w:name w:val="CharDivText"/>
    <w:basedOn w:val="OPCCharBase"/>
    <w:uiPriority w:val="1"/>
    <w:qFormat/>
    <w:rsid w:val="00D63C61"/>
  </w:style>
  <w:style w:type="character" w:customStyle="1" w:styleId="CharItalic">
    <w:name w:val="CharItalic"/>
    <w:basedOn w:val="OPCCharBase"/>
    <w:uiPriority w:val="1"/>
    <w:qFormat/>
    <w:rsid w:val="00D63C61"/>
    <w:rPr>
      <w:i/>
    </w:rPr>
  </w:style>
  <w:style w:type="character" w:customStyle="1" w:styleId="CharPartNo">
    <w:name w:val="CharPartNo"/>
    <w:basedOn w:val="OPCCharBase"/>
    <w:uiPriority w:val="1"/>
    <w:qFormat/>
    <w:rsid w:val="00D63C61"/>
  </w:style>
  <w:style w:type="character" w:customStyle="1" w:styleId="CharPartText">
    <w:name w:val="CharPartText"/>
    <w:basedOn w:val="OPCCharBase"/>
    <w:uiPriority w:val="1"/>
    <w:qFormat/>
    <w:rsid w:val="00D63C61"/>
  </w:style>
  <w:style w:type="character" w:customStyle="1" w:styleId="CharSectno">
    <w:name w:val="CharSectno"/>
    <w:basedOn w:val="OPCCharBase"/>
    <w:qFormat/>
    <w:rsid w:val="00D63C61"/>
  </w:style>
  <w:style w:type="character" w:customStyle="1" w:styleId="CharSubdNo">
    <w:name w:val="CharSubdNo"/>
    <w:basedOn w:val="OPCCharBase"/>
    <w:uiPriority w:val="1"/>
    <w:qFormat/>
    <w:rsid w:val="00D63C61"/>
  </w:style>
  <w:style w:type="character" w:customStyle="1" w:styleId="CharSubdText">
    <w:name w:val="CharSubdText"/>
    <w:basedOn w:val="OPCCharBase"/>
    <w:uiPriority w:val="1"/>
    <w:qFormat/>
    <w:rsid w:val="00D63C61"/>
  </w:style>
  <w:style w:type="paragraph" w:customStyle="1" w:styleId="CTA--">
    <w:name w:val="CTA --"/>
    <w:basedOn w:val="OPCParaBase"/>
    <w:next w:val="Normal"/>
    <w:rsid w:val="00D63C61"/>
    <w:pPr>
      <w:spacing w:before="60" w:line="240" w:lineRule="atLeast"/>
      <w:ind w:left="142" w:hanging="142"/>
    </w:pPr>
    <w:rPr>
      <w:sz w:val="20"/>
    </w:rPr>
  </w:style>
  <w:style w:type="paragraph" w:customStyle="1" w:styleId="CTA-">
    <w:name w:val="CTA -"/>
    <w:basedOn w:val="OPCParaBase"/>
    <w:rsid w:val="00D63C61"/>
    <w:pPr>
      <w:spacing w:before="60" w:line="240" w:lineRule="atLeast"/>
      <w:ind w:left="85" w:hanging="85"/>
    </w:pPr>
    <w:rPr>
      <w:sz w:val="20"/>
    </w:rPr>
  </w:style>
  <w:style w:type="paragraph" w:customStyle="1" w:styleId="CTA---">
    <w:name w:val="CTA ---"/>
    <w:basedOn w:val="OPCParaBase"/>
    <w:next w:val="Normal"/>
    <w:rsid w:val="00D63C61"/>
    <w:pPr>
      <w:spacing w:before="60" w:line="240" w:lineRule="atLeast"/>
      <w:ind w:left="198" w:hanging="198"/>
    </w:pPr>
    <w:rPr>
      <w:sz w:val="20"/>
    </w:rPr>
  </w:style>
  <w:style w:type="paragraph" w:customStyle="1" w:styleId="CTA----">
    <w:name w:val="CTA ----"/>
    <w:basedOn w:val="OPCParaBase"/>
    <w:next w:val="Normal"/>
    <w:rsid w:val="00D63C61"/>
    <w:pPr>
      <w:spacing w:before="60" w:line="240" w:lineRule="atLeast"/>
      <w:ind w:left="255" w:hanging="255"/>
    </w:pPr>
    <w:rPr>
      <w:sz w:val="20"/>
    </w:rPr>
  </w:style>
  <w:style w:type="paragraph" w:customStyle="1" w:styleId="CTA1a">
    <w:name w:val="CTA 1(a)"/>
    <w:basedOn w:val="OPCParaBase"/>
    <w:rsid w:val="00D63C61"/>
    <w:pPr>
      <w:tabs>
        <w:tab w:val="right" w:pos="414"/>
      </w:tabs>
      <w:spacing w:before="40" w:line="240" w:lineRule="atLeast"/>
      <w:ind w:left="675" w:hanging="675"/>
    </w:pPr>
    <w:rPr>
      <w:sz w:val="20"/>
    </w:rPr>
  </w:style>
  <w:style w:type="paragraph" w:customStyle="1" w:styleId="CTA1ai">
    <w:name w:val="CTA 1(a)(i)"/>
    <w:basedOn w:val="OPCParaBase"/>
    <w:rsid w:val="00D63C61"/>
    <w:pPr>
      <w:tabs>
        <w:tab w:val="right" w:pos="1004"/>
      </w:tabs>
      <w:spacing w:before="40" w:line="240" w:lineRule="atLeast"/>
      <w:ind w:left="1253" w:hanging="1253"/>
    </w:pPr>
    <w:rPr>
      <w:sz w:val="20"/>
    </w:rPr>
  </w:style>
  <w:style w:type="paragraph" w:customStyle="1" w:styleId="CTA2a">
    <w:name w:val="CTA 2(a)"/>
    <w:basedOn w:val="OPCParaBase"/>
    <w:rsid w:val="00D63C61"/>
    <w:pPr>
      <w:tabs>
        <w:tab w:val="right" w:pos="482"/>
      </w:tabs>
      <w:spacing w:before="40" w:line="240" w:lineRule="atLeast"/>
      <w:ind w:left="748" w:hanging="748"/>
    </w:pPr>
    <w:rPr>
      <w:sz w:val="20"/>
    </w:rPr>
  </w:style>
  <w:style w:type="paragraph" w:customStyle="1" w:styleId="CTA2ai">
    <w:name w:val="CTA 2(a)(i)"/>
    <w:basedOn w:val="OPCParaBase"/>
    <w:rsid w:val="00D63C61"/>
    <w:pPr>
      <w:tabs>
        <w:tab w:val="right" w:pos="1089"/>
      </w:tabs>
      <w:spacing w:before="40" w:line="240" w:lineRule="atLeast"/>
      <w:ind w:left="1327" w:hanging="1327"/>
    </w:pPr>
    <w:rPr>
      <w:sz w:val="20"/>
    </w:rPr>
  </w:style>
  <w:style w:type="paragraph" w:customStyle="1" w:styleId="CTA3a">
    <w:name w:val="CTA 3(a)"/>
    <w:basedOn w:val="OPCParaBase"/>
    <w:rsid w:val="00D63C61"/>
    <w:pPr>
      <w:tabs>
        <w:tab w:val="right" w:pos="556"/>
      </w:tabs>
      <w:spacing w:before="40" w:line="240" w:lineRule="atLeast"/>
      <w:ind w:left="805" w:hanging="805"/>
    </w:pPr>
    <w:rPr>
      <w:sz w:val="20"/>
    </w:rPr>
  </w:style>
  <w:style w:type="paragraph" w:customStyle="1" w:styleId="CTA3ai">
    <w:name w:val="CTA 3(a)(i)"/>
    <w:basedOn w:val="OPCParaBase"/>
    <w:rsid w:val="00D63C61"/>
    <w:pPr>
      <w:tabs>
        <w:tab w:val="right" w:pos="1140"/>
      </w:tabs>
      <w:spacing w:before="40" w:line="240" w:lineRule="atLeast"/>
      <w:ind w:left="1361" w:hanging="1361"/>
    </w:pPr>
    <w:rPr>
      <w:sz w:val="20"/>
    </w:rPr>
  </w:style>
  <w:style w:type="paragraph" w:customStyle="1" w:styleId="CTA4a">
    <w:name w:val="CTA 4(a)"/>
    <w:basedOn w:val="OPCParaBase"/>
    <w:rsid w:val="00D63C61"/>
    <w:pPr>
      <w:tabs>
        <w:tab w:val="right" w:pos="624"/>
      </w:tabs>
      <w:spacing w:before="40" w:line="240" w:lineRule="atLeast"/>
      <w:ind w:left="873" w:hanging="873"/>
    </w:pPr>
    <w:rPr>
      <w:sz w:val="20"/>
    </w:rPr>
  </w:style>
  <w:style w:type="paragraph" w:customStyle="1" w:styleId="CTA4ai">
    <w:name w:val="CTA 4(a)(i)"/>
    <w:basedOn w:val="OPCParaBase"/>
    <w:rsid w:val="00D63C61"/>
    <w:pPr>
      <w:tabs>
        <w:tab w:val="right" w:pos="1213"/>
      </w:tabs>
      <w:spacing w:before="40" w:line="240" w:lineRule="atLeast"/>
      <w:ind w:left="1452" w:hanging="1452"/>
    </w:pPr>
    <w:rPr>
      <w:sz w:val="20"/>
    </w:rPr>
  </w:style>
  <w:style w:type="paragraph" w:customStyle="1" w:styleId="CTACAPS">
    <w:name w:val="CTA CAPS"/>
    <w:basedOn w:val="OPCParaBase"/>
    <w:rsid w:val="00D63C61"/>
    <w:pPr>
      <w:spacing w:before="60" w:line="240" w:lineRule="atLeast"/>
    </w:pPr>
    <w:rPr>
      <w:sz w:val="20"/>
    </w:rPr>
  </w:style>
  <w:style w:type="paragraph" w:customStyle="1" w:styleId="CTAright">
    <w:name w:val="CTA right"/>
    <w:basedOn w:val="OPCParaBase"/>
    <w:rsid w:val="00D63C61"/>
    <w:pPr>
      <w:spacing w:before="60" w:line="240" w:lineRule="auto"/>
      <w:jc w:val="right"/>
    </w:pPr>
    <w:rPr>
      <w:sz w:val="20"/>
    </w:rPr>
  </w:style>
  <w:style w:type="paragraph" w:customStyle="1" w:styleId="subsection">
    <w:name w:val="subsection"/>
    <w:aliases w:val="ss,Subsection"/>
    <w:basedOn w:val="OPCParaBase"/>
    <w:link w:val="subsectionChar"/>
    <w:rsid w:val="00D63C61"/>
    <w:pPr>
      <w:tabs>
        <w:tab w:val="right" w:pos="1021"/>
      </w:tabs>
      <w:spacing w:before="180" w:line="240" w:lineRule="auto"/>
      <w:ind w:left="1134" w:hanging="1134"/>
    </w:pPr>
  </w:style>
  <w:style w:type="paragraph" w:customStyle="1" w:styleId="Definition">
    <w:name w:val="Definition"/>
    <w:aliases w:val="dd"/>
    <w:basedOn w:val="OPCParaBase"/>
    <w:rsid w:val="00D63C61"/>
    <w:pPr>
      <w:spacing w:before="180" w:line="240" w:lineRule="auto"/>
      <w:ind w:left="1134"/>
    </w:pPr>
  </w:style>
  <w:style w:type="paragraph" w:customStyle="1" w:styleId="ETAsubitem">
    <w:name w:val="ETA(subitem)"/>
    <w:basedOn w:val="OPCParaBase"/>
    <w:rsid w:val="00D63C61"/>
    <w:pPr>
      <w:tabs>
        <w:tab w:val="right" w:pos="340"/>
      </w:tabs>
      <w:spacing w:before="60" w:line="240" w:lineRule="auto"/>
      <w:ind w:left="454" w:hanging="454"/>
    </w:pPr>
    <w:rPr>
      <w:sz w:val="20"/>
    </w:rPr>
  </w:style>
  <w:style w:type="paragraph" w:customStyle="1" w:styleId="ETApara">
    <w:name w:val="ETA(para)"/>
    <w:basedOn w:val="OPCParaBase"/>
    <w:rsid w:val="00D63C61"/>
    <w:pPr>
      <w:tabs>
        <w:tab w:val="right" w:pos="754"/>
      </w:tabs>
      <w:spacing w:before="60" w:line="240" w:lineRule="auto"/>
      <w:ind w:left="828" w:hanging="828"/>
    </w:pPr>
    <w:rPr>
      <w:sz w:val="20"/>
    </w:rPr>
  </w:style>
  <w:style w:type="paragraph" w:customStyle="1" w:styleId="ETAsubpara">
    <w:name w:val="ETA(subpara)"/>
    <w:basedOn w:val="OPCParaBase"/>
    <w:rsid w:val="00D63C61"/>
    <w:pPr>
      <w:tabs>
        <w:tab w:val="right" w:pos="1083"/>
      </w:tabs>
      <w:spacing w:before="60" w:line="240" w:lineRule="auto"/>
      <w:ind w:left="1191" w:hanging="1191"/>
    </w:pPr>
    <w:rPr>
      <w:sz w:val="20"/>
    </w:rPr>
  </w:style>
  <w:style w:type="paragraph" w:customStyle="1" w:styleId="ETAsub-subpara">
    <w:name w:val="ETA(sub-subpara)"/>
    <w:basedOn w:val="OPCParaBase"/>
    <w:rsid w:val="00D63C61"/>
    <w:pPr>
      <w:tabs>
        <w:tab w:val="right" w:pos="1412"/>
      </w:tabs>
      <w:spacing w:before="60" w:line="240" w:lineRule="auto"/>
      <w:ind w:left="1525" w:hanging="1525"/>
    </w:pPr>
    <w:rPr>
      <w:sz w:val="20"/>
    </w:rPr>
  </w:style>
  <w:style w:type="paragraph" w:customStyle="1" w:styleId="Formula">
    <w:name w:val="Formula"/>
    <w:basedOn w:val="OPCParaBase"/>
    <w:rsid w:val="00D63C61"/>
    <w:pPr>
      <w:spacing w:line="240" w:lineRule="auto"/>
      <w:ind w:left="1134"/>
    </w:pPr>
    <w:rPr>
      <w:sz w:val="20"/>
    </w:rPr>
  </w:style>
  <w:style w:type="paragraph" w:styleId="Header">
    <w:name w:val="header"/>
    <w:basedOn w:val="OPCParaBase"/>
    <w:link w:val="HeaderChar"/>
    <w:unhideWhenUsed/>
    <w:rsid w:val="00D63C6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3C61"/>
    <w:rPr>
      <w:rFonts w:eastAsia="Times New Roman" w:cs="Times New Roman"/>
      <w:sz w:val="16"/>
      <w:lang w:eastAsia="en-AU"/>
    </w:rPr>
  </w:style>
  <w:style w:type="paragraph" w:customStyle="1" w:styleId="House">
    <w:name w:val="House"/>
    <w:basedOn w:val="OPCParaBase"/>
    <w:rsid w:val="00D63C61"/>
    <w:pPr>
      <w:spacing w:line="240" w:lineRule="auto"/>
    </w:pPr>
    <w:rPr>
      <w:sz w:val="28"/>
    </w:rPr>
  </w:style>
  <w:style w:type="paragraph" w:customStyle="1" w:styleId="Item">
    <w:name w:val="Item"/>
    <w:aliases w:val="i"/>
    <w:basedOn w:val="OPCParaBase"/>
    <w:next w:val="ItemHead"/>
    <w:rsid w:val="00D63C61"/>
    <w:pPr>
      <w:keepLines/>
      <w:spacing w:before="80" w:line="240" w:lineRule="auto"/>
      <w:ind w:left="709"/>
    </w:pPr>
  </w:style>
  <w:style w:type="paragraph" w:customStyle="1" w:styleId="ItemHead">
    <w:name w:val="ItemHead"/>
    <w:aliases w:val="ih"/>
    <w:basedOn w:val="OPCParaBase"/>
    <w:next w:val="Item"/>
    <w:rsid w:val="00D63C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3C61"/>
    <w:pPr>
      <w:spacing w:line="240" w:lineRule="auto"/>
    </w:pPr>
    <w:rPr>
      <w:b/>
      <w:sz w:val="32"/>
    </w:rPr>
  </w:style>
  <w:style w:type="paragraph" w:customStyle="1" w:styleId="notedraft">
    <w:name w:val="note(draft)"/>
    <w:aliases w:val="nd"/>
    <w:basedOn w:val="OPCParaBase"/>
    <w:rsid w:val="00D63C61"/>
    <w:pPr>
      <w:spacing w:before="240" w:line="240" w:lineRule="auto"/>
      <w:ind w:left="284" w:hanging="284"/>
    </w:pPr>
    <w:rPr>
      <w:i/>
      <w:sz w:val="24"/>
    </w:rPr>
  </w:style>
  <w:style w:type="paragraph" w:customStyle="1" w:styleId="notemargin">
    <w:name w:val="note(margin)"/>
    <w:aliases w:val="nm"/>
    <w:basedOn w:val="OPCParaBase"/>
    <w:rsid w:val="00D63C61"/>
    <w:pPr>
      <w:tabs>
        <w:tab w:val="left" w:pos="709"/>
      </w:tabs>
      <w:spacing w:before="122" w:line="198" w:lineRule="exact"/>
      <w:ind w:left="709" w:hanging="709"/>
    </w:pPr>
    <w:rPr>
      <w:sz w:val="18"/>
    </w:rPr>
  </w:style>
  <w:style w:type="paragraph" w:customStyle="1" w:styleId="noteToPara">
    <w:name w:val="noteToPara"/>
    <w:aliases w:val="ntp"/>
    <w:basedOn w:val="OPCParaBase"/>
    <w:rsid w:val="00D63C61"/>
    <w:pPr>
      <w:spacing w:before="122" w:line="198" w:lineRule="exact"/>
      <w:ind w:left="2353" w:hanging="709"/>
    </w:pPr>
    <w:rPr>
      <w:sz w:val="18"/>
    </w:rPr>
  </w:style>
  <w:style w:type="paragraph" w:customStyle="1" w:styleId="noteParlAmend">
    <w:name w:val="note(ParlAmend)"/>
    <w:aliases w:val="npp"/>
    <w:basedOn w:val="OPCParaBase"/>
    <w:next w:val="ParlAmend"/>
    <w:rsid w:val="00D63C61"/>
    <w:pPr>
      <w:spacing w:line="240" w:lineRule="auto"/>
      <w:jc w:val="right"/>
    </w:pPr>
    <w:rPr>
      <w:rFonts w:ascii="Arial" w:hAnsi="Arial"/>
      <w:b/>
      <w:i/>
    </w:rPr>
  </w:style>
  <w:style w:type="paragraph" w:customStyle="1" w:styleId="Page1">
    <w:name w:val="Page1"/>
    <w:basedOn w:val="OPCParaBase"/>
    <w:rsid w:val="00D63C61"/>
    <w:pPr>
      <w:spacing w:before="5600" w:line="240" w:lineRule="auto"/>
    </w:pPr>
    <w:rPr>
      <w:b/>
      <w:sz w:val="32"/>
    </w:rPr>
  </w:style>
  <w:style w:type="paragraph" w:customStyle="1" w:styleId="PageBreak">
    <w:name w:val="PageBreak"/>
    <w:aliases w:val="pb"/>
    <w:basedOn w:val="OPCParaBase"/>
    <w:rsid w:val="00D63C61"/>
    <w:pPr>
      <w:spacing w:line="240" w:lineRule="auto"/>
    </w:pPr>
    <w:rPr>
      <w:sz w:val="20"/>
    </w:rPr>
  </w:style>
  <w:style w:type="paragraph" w:customStyle="1" w:styleId="paragraphsub">
    <w:name w:val="paragraph(sub)"/>
    <w:aliases w:val="aa"/>
    <w:basedOn w:val="OPCParaBase"/>
    <w:rsid w:val="00D63C61"/>
    <w:pPr>
      <w:tabs>
        <w:tab w:val="right" w:pos="1985"/>
      </w:tabs>
      <w:spacing w:before="40" w:line="240" w:lineRule="auto"/>
      <w:ind w:left="2098" w:hanging="2098"/>
    </w:pPr>
  </w:style>
  <w:style w:type="paragraph" w:customStyle="1" w:styleId="paragraphsub-sub">
    <w:name w:val="paragraph(sub-sub)"/>
    <w:aliases w:val="aaa"/>
    <w:basedOn w:val="OPCParaBase"/>
    <w:rsid w:val="00D63C61"/>
    <w:pPr>
      <w:tabs>
        <w:tab w:val="right" w:pos="2722"/>
      </w:tabs>
      <w:spacing w:before="40" w:line="240" w:lineRule="auto"/>
      <w:ind w:left="2835" w:hanging="2835"/>
    </w:pPr>
  </w:style>
  <w:style w:type="paragraph" w:customStyle="1" w:styleId="paragraph">
    <w:name w:val="paragraph"/>
    <w:aliases w:val="a"/>
    <w:basedOn w:val="OPCParaBase"/>
    <w:rsid w:val="00D63C61"/>
    <w:pPr>
      <w:tabs>
        <w:tab w:val="right" w:pos="1531"/>
      </w:tabs>
      <w:spacing w:before="40" w:line="240" w:lineRule="auto"/>
      <w:ind w:left="1644" w:hanging="1644"/>
    </w:pPr>
  </w:style>
  <w:style w:type="paragraph" w:customStyle="1" w:styleId="ParlAmend">
    <w:name w:val="ParlAmend"/>
    <w:aliases w:val="pp"/>
    <w:basedOn w:val="OPCParaBase"/>
    <w:rsid w:val="00D63C61"/>
    <w:pPr>
      <w:spacing w:before="240" w:line="240" w:lineRule="atLeast"/>
      <w:ind w:hanging="567"/>
    </w:pPr>
    <w:rPr>
      <w:sz w:val="24"/>
    </w:rPr>
  </w:style>
  <w:style w:type="paragraph" w:customStyle="1" w:styleId="Penalty">
    <w:name w:val="Penalty"/>
    <w:basedOn w:val="OPCParaBase"/>
    <w:rsid w:val="00D63C61"/>
    <w:pPr>
      <w:tabs>
        <w:tab w:val="left" w:pos="2977"/>
      </w:tabs>
      <w:spacing w:before="180" w:line="240" w:lineRule="auto"/>
      <w:ind w:left="1985" w:hanging="851"/>
    </w:pPr>
  </w:style>
  <w:style w:type="paragraph" w:customStyle="1" w:styleId="Portfolio">
    <w:name w:val="Portfolio"/>
    <w:basedOn w:val="OPCParaBase"/>
    <w:rsid w:val="00D63C61"/>
    <w:pPr>
      <w:spacing w:line="240" w:lineRule="auto"/>
    </w:pPr>
    <w:rPr>
      <w:i/>
      <w:sz w:val="20"/>
    </w:rPr>
  </w:style>
  <w:style w:type="paragraph" w:customStyle="1" w:styleId="Preamble">
    <w:name w:val="Preamble"/>
    <w:basedOn w:val="OPCParaBase"/>
    <w:next w:val="Normal"/>
    <w:rsid w:val="00D63C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3C61"/>
    <w:pPr>
      <w:spacing w:line="240" w:lineRule="auto"/>
    </w:pPr>
    <w:rPr>
      <w:i/>
      <w:sz w:val="20"/>
    </w:rPr>
  </w:style>
  <w:style w:type="paragraph" w:customStyle="1" w:styleId="Session">
    <w:name w:val="Session"/>
    <w:basedOn w:val="OPCParaBase"/>
    <w:rsid w:val="00D63C61"/>
    <w:pPr>
      <w:spacing w:line="240" w:lineRule="auto"/>
    </w:pPr>
    <w:rPr>
      <w:sz w:val="28"/>
    </w:rPr>
  </w:style>
  <w:style w:type="paragraph" w:customStyle="1" w:styleId="Sponsor">
    <w:name w:val="Sponsor"/>
    <w:basedOn w:val="OPCParaBase"/>
    <w:rsid w:val="00D63C61"/>
    <w:pPr>
      <w:spacing w:line="240" w:lineRule="auto"/>
    </w:pPr>
    <w:rPr>
      <w:i/>
    </w:rPr>
  </w:style>
  <w:style w:type="paragraph" w:customStyle="1" w:styleId="Subitem">
    <w:name w:val="Subitem"/>
    <w:aliases w:val="iss"/>
    <w:basedOn w:val="OPCParaBase"/>
    <w:rsid w:val="00D63C61"/>
    <w:pPr>
      <w:spacing w:before="180" w:line="240" w:lineRule="auto"/>
      <w:ind w:left="709" w:hanging="709"/>
    </w:pPr>
  </w:style>
  <w:style w:type="paragraph" w:customStyle="1" w:styleId="SubitemHead">
    <w:name w:val="SubitemHead"/>
    <w:aliases w:val="issh"/>
    <w:basedOn w:val="OPCParaBase"/>
    <w:rsid w:val="00D63C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3C61"/>
    <w:pPr>
      <w:spacing w:before="40" w:line="240" w:lineRule="auto"/>
      <w:ind w:left="1134"/>
    </w:pPr>
  </w:style>
  <w:style w:type="paragraph" w:customStyle="1" w:styleId="SubsectionHead">
    <w:name w:val="SubsectionHead"/>
    <w:aliases w:val="ssh"/>
    <w:basedOn w:val="OPCParaBase"/>
    <w:next w:val="subsection"/>
    <w:rsid w:val="00D63C61"/>
    <w:pPr>
      <w:keepNext/>
      <w:keepLines/>
      <w:spacing w:before="240" w:line="240" w:lineRule="auto"/>
      <w:ind w:left="1134"/>
    </w:pPr>
    <w:rPr>
      <w:i/>
    </w:rPr>
  </w:style>
  <w:style w:type="paragraph" w:customStyle="1" w:styleId="Tablea">
    <w:name w:val="Table(a)"/>
    <w:aliases w:val="ta"/>
    <w:basedOn w:val="OPCParaBase"/>
    <w:rsid w:val="00D63C61"/>
    <w:pPr>
      <w:spacing w:before="60" w:line="240" w:lineRule="auto"/>
      <w:ind w:left="284" w:hanging="284"/>
    </w:pPr>
    <w:rPr>
      <w:sz w:val="20"/>
    </w:rPr>
  </w:style>
  <w:style w:type="paragraph" w:customStyle="1" w:styleId="TableAA">
    <w:name w:val="Table(AA)"/>
    <w:aliases w:val="taaa"/>
    <w:basedOn w:val="OPCParaBase"/>
    <w:rsid w:val="00D63C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3C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3C61"/>
    <w:pPr>
      <w:spacing w:before="60" w:line="240" w:lineRule="atLeast"/>
    </w:pPr>
    <w:rPr>
      <w:sz w:val="20"/>
    </w:rPr>
  </w:style>
  <w:style w:type="paragraph" w:customStyle="1" w:styleId="TLPBoxTextnote">
    <w:name w:val="TLPBoxText(note"/>
    <w:aliases w:val="right)"/>
    <w:basedOn w:val="OPCParaBase"/>
    <w:rsid w:val="00D63C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3C6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3C61"/>
    <w:pPr>
      <w:spacing w:before="122" w:line="198" w:lineRule="exact"/>
      <w:ind w:left="1985" w:hanging="851"/>
      <w:jc w:val="right"/>
    </w:pPr>
    <w:rPr>
      <w:sz w:val="18"/>
    </w:rPr>
  </w:style>
  <w:style w:type="paragraph" w:customStyle="1" w:styleId="TLPTableBullet">
    <w:name w:val="TLPTableBullet"/>
    <w:aliases w:val="ttb"/>
    <w:basedOn w:val="OPCParaBase"/>
    <w:rsid w:val="00D63C61"/>
    <w:pPr>
      <w:spacing w:line="240" w:lineRule="exact"/>
      <w:ind w:left="284" w:hanging="284"/>
    </w:pPr>
    <w:rPr>
      <w:sz w:val="20"/>
    </w:rPr>
  </w:style>
  <w:style w:type="paragraph" w:styleId="TOC1">
    <w:name w:val="toc 1"/>
    <w:basedOn w:val="Normal"/>
    <w:next w:val="Normal"/>
    <w:uiPriority w:val="39"/>
    <w:unhideWhenUsed/>
    <w:rsid w:val="00D63C6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63C6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63C6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63C6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63C6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63C6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63C6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63C6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63C6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63C61"/>
    <w:pPr>
      <w:keepLines/>
      <w:spacing w:before="240" w:after="120" w:line="240" w:lineRule="auto"/>
      <w:ind w:left="794"/>
    </w:pPr>
    <w:rPr>
      <w:b/>
      <w:kern w:val="28"/>
      <w:sz w:val="20"/>
    </w:rPr>
  </w:style>
  <w:style w:type="paragraph" w:customStyle="1" w:styleId="TofSectsHeading">
    <w:name w:val="TofSects(Heading)"/>
    <w:basedOn w:val="OPCParaBase"/>
    <w:rsid w:val="00D63C61"/>
    <w:pPr>
      <w:spacing w:before="240" w:after="120" w:line="240" w:lineRule="auto"/>
    </w:pPr>
    <w:rPr>
      <w:b/>
      <w:sz w:val="24"/>
    </w:rPr>
  </w:style>
  <w:style w:type="paragraph" w:customStyle="1" w:styleId="TofSectsSection">
    <w:name w:val="TofSects(Section)"/>
    <w:basedOn w:val="OPCParaBase"/>
    <w:rsid w:val="00D63C61"/>
    <w:pPr>
      <w:keepLines/>
      <w:spacing w:before="40" w:line="240" w:lineRule="auto"/>
      <w:ind w:left="1588" w:hanging="794"/>
    </w:pPr>
    <w:rPr>
      <w:kern w:val="28"/>
      <w:sz w:val="18"/>
    </w:rPr>
  </w:style>
  <w:style w:type="paragraph" w:customStyle="1" w:styleId="TofSectsSubdiv">
    <w:name w:val="TofSects(Subdiv)"/>
    <w:basedOn w:val="OPCParaBase"/>
    <w:rsid w:val="00D63C61"/>
    <w:pPr>
      <w:keepLines/>
      <w:spacing w:before="80" w:line="240" w:lineRule="auto"/>
      <w:ind w:left="1588" w:hanging="794"/>
    </w:pPr>
    <w:rPr>
      <w:kern w:val="28"/>
    </w:rPr>
  </w:style>
  <w:style w:type="paragraph" w:customStyle="1" w:styleId="WRStyle">
    <w:name w:val="WR Style"/>
    <w:aliases w:val="WR"/>
    <w:basedOn w:val="OPCParaBase"/>
    <w:rsid w:val="00D63C61"/>
    <w:pPr>
      <w:spacing w:before="240" w:line="240" w:lineRule="auto"/>
      <w:ind w:left="284" w:hanging="284"/>
    </w:pPr>
    <w:rPr>
      <w:b/>
      <w:i/>
      <w:kern w:val="28"/>
      <w:sz w:val="24"/>
    </w:rPr>
  </w:style>
  <w:style w:type="paragraph" w:customStyle="1" w:styleId="notepara">
    <w:name w:val="note(para)"/>
    <w:aliases w:val="na"/>
    <w:basedOn w:val="OPCParaBase"/>
    <w:rsid w:val="00D63C61"/>
    <w:pPr>
      <w:spacing w:before="40" w:line="198" w:lineRule="exact"/>
      <w:ind w:left="2354" w:hanging="369"/>
    </w:pPr>
    <w:rPr>
      <w:sz w:val="18"/>
    </w:rPr>
  </w:style>
  <w:style w:type="paragraph" w:styleId="Footer">
    <w:name w:val="footer"/>
    <w:link w:val="FooterChar"/>
    <w:rsid w:val="00D63C6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63C61"/>
    <w:rPr>
      <w:rFonts w:eastAsia="Times New Roman" w:cs="Times New Roman"/>
      <w:sz w:val="22"/>
      <w:szCs w:val="24"/>
      <w:lang w:eastAsia="en-AU"/>
    </w:rPr>
  </w:style>
  <w:style w:type="character" w:styleId="LineNumber">
    <w:name w:val="line number"/>
    <w:basedOn w:val="OPCCharBase"/>
    <w:uiPriority w:val="99"/>
    <w:unhideWhenUsed/>
    <w:rsid w:val="00D63C61"/>
    <w:rPr>
      <w:sz w:val="16"/>
    </w:rPr>
  </w:style>
  <w:style w:type="table" w:customStyle="1" w:styleId="CFlag">
    <w:name w:val="CFlag"/>
    <w:basedOn w:val="TableNormal"/>
    <w:uiPriority w:val="99"/>
    <w:rsid w:val="00D63C61"/>
    <w:rPr>
      <w:rFonts w:eastAsia="Times New Roman" w:cs="Times New Roman"/>
      <w:lang w:eastAsia="en-AU"/>
    </w:rPr>
    <w:tblPr/>
  </w:style>
  <w:style w:type="paragraph" w:styleId="BalloonText">
    <w:name w:val="Balloon Text"/>
    <w:basedOn w:val="Normal"/>
    <w:link w:val="BalloonTextChar"/>
    <w:uiPriority w:val="99"/>
    <w:unhideWhenUsed/>
    <w:rsid w:val="00D63C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3C61"/>
    <w:rPr>
      <w:rFonts w:ascii="Tahoma" w:hAnsi="Tahoma" w:cs="Tahoma"/>
      <w:sz w:val="16"/>
      <w:szCs w:val="16"/>
    </w:rPr>
  </w:style>
  <w:style w:type="table" w:styleId="TableGrid">
    <w:name w:val="Table Grid"/>
    <w:basedOn w:val="TableNormal"/>
    <w:uiPriority w:val="59"/>
    <w:rsid w:val="00D6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63C61"/>
    <w:rPr>
      <w:b/>
      <w:sz w:val="28"/>
      <w:szCs w:val="32"/>
    </w:rPr>
  </w:style>
  <w:style w:type="paragraph" w:customStyle="1" w:styleId="LegislationMadeUnder">
    <w:name w:val="LegislationMadeUnder"/>
    <w:basedOn w:val="OPCParaBase"/>
    <w:next w:val="Normal"/>
    <w:rsid w:val="00D63C61"/>
    <w:rPr>
      <w:i/>
      <w:sz w:val="32"/>
      <w:szCs w:val="32"/>
    </w:rPr>
  </w:style>
  <w:style w:type="paragraph" w:customStyle="1" w:styleId="SignCoverPageEnd">
    <w:name w:val="SignCoverPageEnd"/>
    <w:basedOn w:val="OPCParaBase"/>
    <w:next w:val="Normal"/>
    <w:rsid w:val="00D63C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3C61"/>
    <w:pPr>
      <w:pBdr>
        <w:top w:val="single" w:sz="4" w:space="1" w:color="auto"/>
      </w:pBdr>
      <w:spacing w:before="360"/>
      <w:ind w:right="397"/>
      <w:jc w:val="both"/>
    </w:pPr>
  </w:style>
  <w:style w:type="paragraph" w:customStyle="1" w:styleId="NotesHeading1">
    <w:name w:val="NotesHeading 1"/>
    <w:basedOn w:val="OPCParaBase"/>
    <w:next w:val="Normal"/>
    <w:rsid w:val="00D63C61"/>
    <w:rPr>
      <w:b/>
      <w:sz w:val="28"/>
      <w:szCs w:val="28"/>
    </w:rPr>
  </w:style>
  <w:style w:type="paragraph" w:customStyle="1" w:styleId="NotesHeading2">
    <w:name w:val="NotesHeading 2"/>
    <w:basedOn w:val="OPCParaBase"/>
    <w:next w:val="Normal"/>
    <w:rsid w:val="00D63C61"/>
    <w:rPr>
      <w:b/>
      <w:sz w:val="28"/>
      <w:szCs w:val="28"/>
    </w:rPr>
  </w:style>
  <w:style w:type="paragraph" w:customStyle="1" w:styleId="ENotesText">
    <w:name w:val="ENotesText"/>
    <w:aliases w:val="Ent"/>
    <w:basedOn w:val="OPCParaBase"/>
    <w:next w:val="Normal"/>
    <w:rsid w:val="00D63C61"/>
    <w:pPr>
      <w:spacing w:before="120"/>
    </w:pPr>
  </w:style>
  <w:style w:type="paragraph" w:customStyle="1" w:styleId="CompiledActNo">
    <w:name w:val="CompiledActNo"/>
    <w:basedOn w:val="OPCParaBase"/>
    <w:next w:val="Normal"/>
    <w:rsid w:val="00D63C61"/>
    <w:rPr>
      <w:b/>
      <w:sz w:val="24"/>
      <w:szCs w:val="24"/>
    </w:rPr>
  </w:style>
  <w:style w:type="paragraph" w:customStyle="1" w:styleId="CompiledMadeUnder">
    <w:name w:val="CompiledMadeUnder"/>
    <w:basedOn w:val="OPCParaBase"/>
    <w:next w:val="Normal"/>
    <w:rsid w:val="00D63C61"/>
    <w:rPr>
      <w:i/>
      <w:sz w:val="24"/>
      <w:szCs w:val="24"/>
    </w:rPr>
  </w:style>
  <w:style w:type="paragraph" w:customStyle="1" w:styleId="Paragraphsub-sub-sub">
    <w:name w:val="Paragraph(sub-sub-sub)"/>
    <w:aliases w:val="aaaa"/>
    <w:basedOn w:val="OPCParaBase"/>
    <w:rsid w:val="00D63C6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63C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3C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3C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3C6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63C61"/>
    <w:pPr>
      <w:spacing w:before="60" w:line="240" w:lineRule="auto"/>
    </w:pPr>
    <w:rPr>
      <w:rFonts w:cs="Arial"/>
      <w:sz w:val="20"/>
      <w:szCs w:val="22"/>
    </w:rPr>
  </w:style>
  <w:style w:type="paragraph" w:customStyle="1" w:styleId="NoteToSubpara">
    <w:name w:val="NoteToSubpara"/>
    <w:aliases w:val="nts"/>
    <w:basedOn w:val="OPCParaBase"/>
    <w:rsid w:val="00D63C61"/>
    <w:pPr>
      <w:spacing w:before="40" w:line="198" w:lineRule="exact"/>
      <w:ind w:left="2835" w:hanging="709"/>
    </w:pPr>
    <w:rPr>
      <w:sz w:val="18"/>
    </w:rPr>
  </w:style>
  <w:style w:type="paragraph" w:customStyle="1" w:styleId="ENoteTableHeading">
    <w:name w:val="ENoteTableHeading"/>
    <w:aliases w:val="enth"/>
    <w:basedOn w:val="OPCParaBase"/>
    <w:rsid w:val="00D63C61"/>
    <w:pPr>
      <w:keepNext/>
      <w:spacing w:before="60" w:line="240" w:lineRule="atLeast"/>
    </w:pPr>
    <w:rPr>
      <w:rFonts w:ascii="Arial" w:hAnsi="Arial"/>
      <w:b/>
      <w:sz w:val="16"/>
    </w:rPr>
  </w:style>
  <w:style w:type="paragraph" w:customStyle="1" w:styleId="ENoteTTi">
    <w:name w:val="ENoteTTi"/>
    <w:aliases w:val="entti"/>
    <w:basedOn w:val="OPCParaBase"/>
    <w:rsid w:val="00D63C61"/>
    <w:pPr>
      <w:keepNext/>
      <w:spacing w:before="60" w:line="240" w:lineRule="atLeast"/>
      <w:ind w:left="170"/>
    </w:pPr>
    <w:rPr>
      <w:sz w:val="16"/>
    </w:rPr>
  </w:style>
  <w:style w:type="paragraph" w:customStyle="1" w:styleId="ENotesHeading1">
    <w:name w:val="ENotesHeading 1"/>
    <w:aliases w:val="Enh1"/>
    <w:basedOn w:val="OPCParaBase"/>
    <w:next w:val="Normal"/>
    <w:rsid w:val="00D63C61"/>
    <w:pPr>
      <w:spacing w:before="120"/>
      <w:outlineLvl w:val="1"/>
    </w:pPr>
    <w:rPr>
      <w:b/>
      <w:sz w:val="28"/>
      <w:szCs w:val="28"/>
    </w:rPr>
  </w:style>
  <w:style w:type="paragraph" w:customStyle="1" w:styleId="ENotesHeading2">
    <w:name w:val="ENotesHeading 2"/>
    <w:aliases w:val="Enh2"/>
    <w:basedOn w:val="OPCParaBase"/>
    <w:next w:val="Normal"/>
    <w:rsid w:val="00D63C61"/>
    <w:pPr>
      <w:spacing w:before="120" w:after="120"/>
      <w:outlineLvl w:val="2"/>
    </w:pPr>
    <w:rPr>
      <w:b/>
      <w:sz w:val="24"/>
      <w:szCs w:val="28"/>
    </w:rPr>
  </w:style>
  <w:style w:type="paragraph" w:customStyle="1" w:styleId="ENoteTTIndentHeading">
    <w:name w:val="ENoteTTIndentHeading"/>
    <w:aliases w:val="enTTHi"/>
    <w:basedOn w:val="OPCParaBase"/>
    <w:rsid w:val="00D63C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63C61"/>
    <w:pPr>
      <w:spacing w:before="60" w:line="240" w:lineRule="atLeast"/>
    </w:pPr>
    <w:rPr>
      <w:sz w:val="16"/>
    </w:rPr>
  </w:style>
  <w:style w:type="paragraph" w:customStyle="1" w:styleId="MadeunderText">
    <w:name w:val="MadeunderText"/>
    <w:basedOn w:val="OPCParaBase"/>
    <w:next w:val="Normal"/>
    <w:rsid w:val="00D63C61"/>
    <w:pPr>
      <w:spacing w:before="240"/>
    </w:pPr>
    <w:rPr>
      <w:sz w:val="24"/>
      <w:szCs w:val="24"/>
    </w:rPr>
  </w:style>
  <w:style w:type="paragraph" w:customStyle="1" w:styleId="ENotesHeading3">
    <w:name w:val="ENotesHeading 3"/>
    <w:aliases w:val="Enh3"/>
    <w:basedOn w:val="OPCParaBase"/>
    <w:next w:val="Normal"/>
    <w:rsid w:val="00D63C61"/>
    <w:pPr>
      <w:keepNext/>
      <w:spacing w:before="120" w:line="240" w:lineRule="auto"/>
      <w:outlineLvl w:val="4"/>
    </w:pPr>
    <w:rPr>
      <w:b/>
      <w:szCs w:val="24"/>
    </w:rPr>
  </w:style>
  <w:style w:type="character" w:customStyle="1" w:styleId="CharSubPartTextCASA">
    <w:name w:val="CharSubPartText(CASA)"/>
    <w:basedOn w:val="OPCCharBase"/>
    <w:uiPriority w:val="1"/>
    <w:rsid w:val="00D63C61"/>
  </w:style>
  <w:style w:type="character" w:customStyle="1" w:styleId="CharSubPartNoCASA">
    <w:name w:val="CharSubPartNo(CASA)"/>
    <w:basedOn w:val="OPCCharBase"/>
    <w:uiPriority w:val="1"/>
    <w:rsid w:val="00D63C61"/>
  </w:style>
  <w:style w:type="paragraph" w:customStyle="1" w:styleId="ENoteTTIndentHeadingSub">
    <w:name w:val="ENoteTTIndentHeadingSub"/>
    <w:aliases w:val="enTTHis"/>
    <w:basedOn w:val="OPCParaBase"/>
    <w:rsid w:val="00D63C61"/>
    <w:pPr>
      <w:keepNext/>
      <w:spacing w:before="60" w:line="240" w:lineRule="atLeast"/>
      <w:ind w:left="340"/>
    </w:pPr>
    <w:rPr>
      <w:b/>
      <w:sz w:val="16"/>
    </w:rPr>
  </w:style>
  <w:style w:type="paragraph" w:customStyle="1" w:styleId="ENoteTTiSub">
    <w:name w:val="ENoteTTiSub"/>
    <w:aliases w:val="enttis"/>
    <w:basedOn w:val="OPCParaBase"/>
    <w:rsid w:val="00D63C61"/>
    <w:pPr>
      <w:keepNext/>
      <w:spacing w:before="60" w:line="240" w:lineRule="atLeast"/>
      <w:ind w:left="340"/>
    </w:pPr>
    <w:rPr>
      <w:sz w:val="16"/>
    </w:rPr>
  </w:style>
  <w:style w:type="paragraph" w:customStyle="1" w:styleId="SubDivisionMigration">
    <w:name w:val="SubDivisionMigration"/>
    <w:aliases w:val="sdm"/>
    <w:basedOn w:val="OPCParaBase"/>
    <w:rsid w:val="00D63C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3C6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63C61"/>
    <w:pPr>
      <w:spacing w:before="122" w:line="240" w:lineRule="auto"/>
      <w:ind w:left="1985" w:hanging="851"/>
    </w:pPr>
    <w:rPr>
      <w:sz w:val="18"/>
    </w:rPr>
  </w:style>
  <w:style w:type="paragraph" w:customStyle="1" w:styleId="FreeForm">
    <w:name w:val="FreeForm"/>
    <w:rsid w:val="00D63C61"/>
    <w:rPr>
      <w:rFonts w:ascii="Arial" w:hAnsi="Arial"/>
      <w:sz w:val="22"/>
    </w:rPr>
  </w:style>
  <w:style w:type="paragraph" w:customStyle="1" w:styleId="SOText">
    <w:name w:val="SO Text"/>
    <w:aliases w:val="sot"/>
    <w:link w:val="SOTextChar"/>
    <w:rsid w:val="00D63C6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63C61"/>
    <w:rPr>
      <w:sz w:val="22"/>
    </w:rPr>
  </w:style>
  <w:style w:type="paragraph" w:customStyle="1" w:styleId="SOTextNote">
    <w:name w:val="SO TextNote"/>
    <w:aliases w:val="sont"/>
    <w:basedOn w:val="SOText"/>
    <w:qFormat/>
    <w:rsid w:val="00D63C61"/>
    <w:pPr>
      <w:spacing w:before="122" w:line="198" w:lineRule="exact"/>
      <w:ind w:left="1843" w:hanging="709"/>
    </w:pPr>
    <w:rPr>
      <w:sz w:val="18"/>
    </w:rPr>
  </w:style>
  <w:style w:type="paragraph" w:customStyle="1" w:styleId="SOPara">
    <w:name w:val="SO Para"/>
    <w:aliases w:val="soa"/>
    <w:basedOn w:val="SOText"/>
    <w:link w:val="SOParaChar"/>
    <w:qFormat/>
    <w:rsid w:val="00D63C61"/>
    <w:pPr>
      <w:tabs>
        <w:tab w:val="right" w:pos="1786"/>
      </w:tabs>
      <w:spacing w:before="40"/>
      <w:ind w:left="2070" w:hanging="936"/>
    </w:pPr>
  </w:style>
  <w:style w:type="character" w:customStyle="1" w:styleId="SOParaChar">
    <w:name w:val="SO Para Char"/>
    <w:aliases w:val="soa Char"/>
    <w:basedOn w:val="DefaultParagraphFont"/>
    <w:link w:val="SOPara"/>
    <w:rsid w:val="00D63C61"/>
    <w:rPr>
      <w:sz w:val="22"/>
    </w:rPr>
  </w:style>
  <w:style w:type="paragraph" w:customStyle="1" w:styleId="FileName">
    <w:name w:val="FileName"/>
    <w:basedOn w:val="Normal"/>
    <w:rsid w:val="00D63C61"/>
  </w:style>
  <w:style w:type="paragraph" w:customStyle="1" w:styleId="TableHeading">
    <w:name w:val="TableHeading"/>
    <w:aliases w:val="th"/>
    <w:basedOn w:val="OPCParaBase"/>
    <w:next w:val="Tabletext"/>
    <w:rsid w:val="00D63C61"/>
    <w:pPr>
      <w:keepNext/>
      <w:spacing w:before="60" w:line="240" w:lineRule="atLeast"/>
    </w:pPr>
    <w:rPr>
      <w:b/>
      <w:sz w:val="20"/>
    </w:rPr>
  </w:style>
  <w:style w:type="paragraph" w:customStyle="1" w:styleId="SOHeadBold">
    <w:name w:val="SO HeadBold"/>
    <w:aliases w:val="sohb"/>
    <w:basedOn w:val="SOText"/>
    <w:next w:val="SOText"/>
    <w:link w:val="SOHeadBoldChar"/>
    <w:qFormat/>
    <w:rsid w:val="00D63C61"/>
    <w:rPr>
      <w:b/>
    </w:rPr>
  </w:style>
  <w:style w:type="character" w:customStyle="1" w:styleId="SOHeadBoldChar">
    <w:name w:val="SO HeadBold Char"/>
    <w:aliases w:val="sohb Char"/>
    <w:basedOn w:val="DefaultParagraphFont"/>
    <w:link w:val="SOHeadBold"/>
    <w:rsid w:val="00D63C61"/>
    <w:rPr>
      <w:b/>
      <w:sz w:val="22"/>
    </w:rPr>
  </w:style>
  <w:style w:type="paragraph" w:customStyle="1" w:styleId="SOHeadItalic">
    <w:name w:val="SO HeadItalic"/>
    <w:aliases w:val="sohi"/>
    <w:basedOn w:val="SOText"/>
    <w:next w:val="SOText"/>
    <w:link w:val="SOHeadItalicChar"/>
    <w:qFormat/>
    <w:rsid w:val="00D63C61"/>
    <w:rPr>
      <w:i/>
    </w:rPr>
  </w:style>
  <w:style w:type="character" w:customStyle="1" w:styleId="SOHeadItalicChar">
    <w:name w:val="SO HeadItalic Char"/>
    <w:aliases w:val="sohi Char"/>
    <w:basedOn w:val="DefaultParagraphFont"/>
    <w:link w:val="SOHeadItalic"/>
    <w:rsid w:val="00D63C61"/>
    <w:rPr>
      <w:i/>
      <w:sz w:val="22"/>
    </w:rPr>
  </w:style>
  <w:style w:type="paragraph" w:customStyle="1" w:styleId="SOBullet">
    <w:name w:val="SO Bullet"/>
    <w:aliases w:val="sotb"/>
    <w:basedOn w:val="SOText"/>
    <w:link w:val="SOBulletChar"/>
    <w:qFormat/>
    <w:rsid w:val="00D63C61"/>
    <w:pPr>
      <w:ind w:left="1559" w:hanging="425"/>
    </w:pPr>
  </w:style>
  <w:style w:type="character" w:customStyle="1" w:styleId="SOBulletChar">
    <w:name w:val="SO Bullet Char"/>
    <w:aliases w:val="sotb Char"/>
    <w:basedOn w:val="DefaultParagraphFont"/>
    <w:link w:val="SOBullet"/>
    <w:rsid w:val="00D63C61"/>
    <w:rPr>
      <w:sz w:val="22"/>
    </w:rPr>
  </w:style>
  <w:style w:type="paragraph" w:customStyle="1" w:styleId="SOBulletNote">
    <w:name w:val="SO BulletNote"/>
    <w:aliases w:val="sonb"/>
    <w:basedOn w:val="SOTextNote"/>
    <w:link w:val="SOBulletNoteChar"/>
    <w:qFormat/>
    <w:rsid w:val="00D63C61"/>
    <w:pPr>
      <w:tabs>
        <w:tab w:val="left" w:pos="1560"/>
      </w:tabs>
      <w:ind w:left="2268" w:hanging="1134"/>
    </w:pPr>
  </w:style>
  <w:style w:type="character" w:customStyle="1" w:styleId="SOBulletNoteChar">
    <w:name w:val="SO BulletNote Char"/>
    <w:aliases w:val="sonb Char"/>
    <w:basedOn w:val="DefaultParagraphFont"/>
    <w:link w:val="SOBulletNote"/>
    <w:rsid w:val="00D63C61"/>
    <w:rPr>
      <w:sz w:val="18"/>
    </w:rPr>
  </w:style>
  <w:style w:type="paragraph" w:customStyle="1" w:styleId="SOText2">
    <w:name w:val="SO Text2"/>
    <w:aliases w:val="sot2"/>
    <w:basedOn w:val="Normal"/>
    <w:next w:val="SOText"/>
    <w:link w:val="SOText2Char"/>
    <w:rsid w:val="00D63C6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63C61"/>
    <w:rPr>
      <w:sz w:val="22"/>
    </w:rPr>
  </w:style>
  <w:style w:type="paragraph" w:customStyle="1" w:styleId="SubPartCASA">
    <w:name w:val="SubPart(CASA)"/>
    <w:aliases w:val="csp"/>
    <w:basedOn w:val="OPCParaBase"/>
    <w:next w:val="ActHead3"/>
    <w:rsid w:val="00D63C6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63C61"/>
    <w:rPr>
      <w:rFonts w:eastAsia="Times New Roman" w:cs="Times New Roman"/>
      <w:sz w:val="22"/>
      <w:lang w:eastAsia="en-AU"/>
    </w:rPr>
  </w:style>
  <w:style w:type="character" w:customStyle="1" w:styleId="notetextChar">
    <w:name w:val="note(text) Char"/>
    <w:aliases w:val="n Char"/>
    <w:basedOn w:val="DefaultParagraphFont"/>
    <w:link w:val="notetext"/>
    <w:rsid w:val="00D63C61"/>
    <w:rPr>
      <w:rFonts w:eastAsia="Times New Roman" w:cs="Times New Roman"/>
      <w:sz w:val="18"/>
      <w:lang w:eastAsia="en-AU"/>
    </w:rPr>
  </w:style>
  <w:style w:type="character" w:customStyle="1" w:styleId="Heading1Char">
    <w:name w:val="Heading 1 Char"/>
    <w:basedOn w:val="DefaultParagraphFont"/>
    <w:link w:val="Heading1"/>
    <w:uiPriority w:val="9"/>
    <w:rsid w:val="00D63C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3C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3C6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63C6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63C6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63C6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63C6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63C6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63C6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63C61"/>
  </w:style>
  <w:style w:type="character" w:customStyle="1" w:styleId="charlegsubtitle1">
    <w:name w:val="charlegsubtitle1"/>
    <w:basedOn w:val="DefaultParagraphFont"/>
    <w:rsid w:val="00D63C61"/>
    <w:rPr>
      <w:rFonts w:ascii="Arial" w:hAnsi="Arial" w:cs="Arial" w:hint="default"/>
      <w:b/>
      <w:bCs/>
      <w:sz w:val="28"/>
      <w:szCs w:val="28"/>
    </w:rPr>
  </w:style>
  <w:style w:type="paragraph" w:styleId="Index1">
    <w:name w:val="index 1"/>
    <w:basedOn w:val="Normal"/>
    <w:next w:val="Normal"/>
    <w:autoRedefine/>
    <w:rsid w:val="00D63C61"/>
    <w:pPr>
      <w:ind w:left="240" w:hanging="240"/>
    </w:pPr>
  </w:style>
  <w:style w:type="paragraph" w:styleId="Index2">
    <w:name w:val="index 2"/>
    <w:basedOn w:val="Normal"/>
    <w:next w:val="Normal"/>
    <w:autoRedefine/>
    <w:rsid w:val="00D63C61"/>
    <w:pPr>
      <w:ind w:left="480" w:hanging="240"/>
    </w:pPr>
  </w:style>
  <w:style w:type="paragraph" w:styleId="Index3">
    <w:name w:val="index 3"/>
    <w:basedOn w:val="Normal"/>
    <w:next w:val="Normal"/>
    <w:autoRedefine/>
    <w:rsid w:val="00D63C61"/>
    <w:pPr>
      <w:ind w:left="720" w:hanging="240"/>
    </w:pPr>
  </w:style>
  <w:style w:type="paragraph" w:styleId="Index4">
    <w:name w:val="index 4"/>
    <w:basedOn w:val="Normal"/>
    <w:next w:val="Normal"/>
    <w:autoRedefine/>
    <w:rsid w:val="00D63C61"/>
    <w:pPr>
      <w:ind w:left="960" w:hanging="240"/>
    </w:pPr>
  </w:style>
  <w:style w:type="paragraph" w:styleId="Index5">
    <w:name w:val="index 5"/>
    <w:basedOn w:val="Normal"/>
    <w:next w:val="Normal"/>
    <w:autoRedefine/>
    <w:rsid w:val="00D63C61"/>
    <w:pPr>
      <w:ind w:left="1200" w:hanging="240"/>
    </w:pPr>
  </w:style>
  <w:style w:type="paragraph" w:styleId="Index6">
    <w:name w:val="index 6"/>
    <w:basedOn w:val="Normal"/>
    <w:next w:val="Normal"/>
    <w:autoRedefine/>
    <w:rsid w:val="00D63C61"/>
    <w:pPr>
      <w:ind w:left="1440" w:hanging="240"/>
    </w:pPr>
  </w:style>
  <w:style w:type="paragraph" w:styleId="Index7">
    <w:name w:val="index 7"/>
    <w:basedOn w:val="Normal"/>
    <w:next w:val="Normal"/>
    <w:autoRedefine/>
    <w:rsid w:val="00D63C61"/>
    <w:pPr>
      <w:ind w:left="1680" w:hanging="240"/>
    </w:pPr>
  </w:style>
  <w:style w:type="paragraph" w:styleId="Index8">
    <w:name w:val="index 8"/>
    <w:basedOn w:val="Normal"/>
    <w:next w:val="Normal"/>
    <w:autoRedefine/>
    <w:rsid w:val="00D63C61"/>
    <w:pPr>
      <w:ind w:left="1920" w:hanging="240"/>
    </w:pPr>
  </w:style>
  <w:style w:type="paragraph" w:styleId="Index9">
    <w:name w:val="index 9"/>
    <w:basedOn w:val="Normal"/>
    <w:next w:val="Normal"/>
    <w:autoRedefine/>
    <w:rsid w:val="00D63C61"/>
    <w:pPr>
      <w:ind w:left="2160" w:hanging="240"/>
    </w:pPr>
  </w:style>
  <w:style w:type="paragraph" w:styleId="NormalIndent">
    <w:name w:val="Normal Indent"/>
    <w:basedOn w:val="Normal"/>
    <w:rsid w:val="00D63C61"/>
    <w:pPr>
      <w:ind w:left="720"/>
    </w:pPr>
  </w:style>
  <w:style w:type="paragraph" w:styleId="FootnoteText">
    <w:name w:val="footnote text"/>
    <w:basedOn w:val="Normal"/>
    <w:link w:val="FootnoteTextChar"/>
    <w:rsid w:val="00D63C61"/>
    <w:rPr>
      <w:sz w:val="20"/>
    </w:rPr>
  </w:style>
  <w:style w:type="character" w:customStyle="1" w:styleId="FootnoteTextChar">
    <w:name w:val="Footnote Text Char"/>
    <w:basedOn w:val="DefaultParagraphFont"/>
    <w:link w:val="FootnoteText"/>
    <w:rsid w:val="00D63C61"/>
  </w:style>
  <w:style w:type="paragraph" w:styleId="CommentText">
    <w:name w:val="annotation text"/>
    <w:basedOn w:val="Normal"/>
    <w:link w:val="CommentTextChar"/>
    <w:rsid w:val="00D63C61"/>
    <w:rPr>
      <w:sz w:val="20"/>
    </w:rPr>
  </w:style>
  <w:style w:type="character" w:customStyle="1" w:styleId="CommentTextChar">
    <w:name w:val="Comment Text Char"/>
    <w:basedOn w:val="DefaultParagraphFont"/>
    <w:link w:val="CommentText"/>
    <w:rsid w:val="00D63C61"/>
  </w:style>
  <w:style w:type="paragraph" w:styleId="IndexHeading">
    <w:name w:val="index heading"/>
    <w:basedOn w:val="Normal"/>
    <w:next w:val="Index1"/>
    <w:rsid w:val="00D63C61"/>
    <w:rPr>
      <w:rFonts w:ascii="Arial" w:hAnsi="Arial" w:cs="Arial"/>
      <w:b/>
      <w:bCs/>
    </w:rPr>
  </w:style>
  <w:style w:type="paragraph" w:styleId="Caption">
    <w:name w:val="caption"/>
    <w:basedOn w:val="Normal"/>
    <w:next w:val="Normal"/>
    <w:qFormat/>
    <w:rsid w:val="00D63C61"/>
    <w:pPr>
      <w:spacing w:before="120" w:after="120"/>
    </w:pPr>
    <w:rPr>
      <w:b/>
      <w:bCs/>
      <w:sz w:val="20"/>
    </w:rPr>
  </w:style>
  <w:style w:type="paragraph" w:styleId="TableofFigures">
    <w:name w:val="table of figures"/>
    <w:basedOn w:val="Normal"/>
    <w:next w:val="Normal"/>
    <w:rsid w:val="00D63C61"/>
    <w:pPr>
      <w:ind w:left="480" w:hanging="480"/>
    </w:pPr>
  </w:style>
  <w:style w:type="paragraph" w:styleId="EnvelopeAddress">
    <w:name w:val="envelope address"/>
    <w:basedOn w:val="Normal"/>
    <w:rsid w:val="00D63C6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3C61"/>
    <w:rPr>
      <w:rFonts w:ascii="Arial" w:hAnsi="Arial" w:cs="Arial"/>
      <w:sz w:val="20"/>
    </w:rPr>
  </w:style>
  <w:style w:type="character" w:styleId="FootnoteReference">
    <w:name w:val="footnote reference"/>
    <w:basedOn w:val="DefaultParagraphFont"/>
    <w:rsid w:val="00D63C61"/>
    <w:rPr>
      <w:rFonts w:ascii="Times New Roman" w:hAnsi="Times New Roman"/>
      <w:sz w:val="20"/>
      <w:vertAlign w:val="superscript"/>
    </w:rPr>
  </w:style>
  <w:style w:type="character" w:styleId="CommentReference">
    <w:name w:val="annotation reference"/>
    <w:basedOn w:val="DefaultParagraphFont"/>
    <w:rsid w:val="00D63C61"/>
    <w:rPr>
      <w:sz w:val="16"/>
      <w:szCs w:val="16"/>
    </w:rPr>
  </w:style>
  <w:style w:type="character" w:styleId="PageNumber">
    <w:name w:val="page number"/>
    <w:basedOn w:val="DefaultParagraphFont"/>
    <w:rsid w:val="00D63C61"/>
  </w:style>
  <w:style w:type="character" w:styleId="EndnoteReference">
    <w:name w:val="endnote reference"/>
    <w:basedOn w:val="DefaultParagraphFont"/>
    <w:rsid w:val="00D63C61"/>
    <w:rPr>
      <w:vertAlign w:val="superscript"/>
    </w:rPr>
  </w:style>
  <w:style w:type="paragraph" w:styleId="EndnoteText">
    <w:name w:val="endnote text"/>
    <w:basedOn w:val="Normal"/>
    <w:link w:val="EndnoteTextChar"/>
    <w:rsid w:val="00D63C61"/>
    <w:rPr>
      <w:sz w:val="20"/>
    </w:rPr>
  </w:style>
  <w:style w:type="character" w:customStyle="1" w:styleId="EndnoteTextChar">
    <w:name w:val="Endnote Text Char"/>
    <w:basedOn w:val="DefaultParagraphFont"/>
    <w:link w:val="EndnoteText"/>
    <w:rsid w:val="00D63C61"/>
  </w:style>
  <w:style w:type="paragraph" w:styleId="TableofAuthorities">
    <w:name w:val="table of authorities"/>
    <w:basedOn w:val="Normal"/>
    <w:next w:val="Normal"/>
    <w:rsid w:val="00D63C61"/>
    <w:pPr>
      <w:ind w:left="240" w:hanging="240"/>
    </w:pPr>
  </w:style>
  <w:style w:type="paragraph" w:styleId="MacroText">
    <w:name w:val="macro"/>
    <w:link w:val="MacroTextChar"/>
    <w:rsid w:val="00D63C6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63C61"/>
    <w:rPr>
      <w:rFonts w:ascii="Courier New" w:eastAsia="Times New Roman" w:hAnsi="Courier New" w:cs="Courier New"/>
      <w:lang w:eastAsia="en-AU"/>
    </w:rPr>
  </w:style>
  <w:style w:type="paragraph" w:styleId="TOAHeading">
    <w:name w:val="toa heading"/>
    <w:basedOn w:val="Normal"/>
    <w:next w:val="Normal"/>
    <w:rsid w:val="00D63C61"/>
    <w:pPr>
      <w:spacing w:before="120"/>
    </w:pPr>
    <w:rPr>
      <w:rFonts w:ascii="Arial" w:hAnsi="Arial" w:cs="Arial"/>
      <w:b/>
      <w:bCs/>
    </w:rPr>
  </w:style>
  <w:style w:type="paragraph" w:styleId="List">
    <w:name w:val="List"/>
    <w:basedOn w:val="Normal"/>
    <w:rsid w:val="00D63C61"/>
    <w:pPr>
      <w:ind w:left="283" w:hanging="283"/>
    </w:pPr>
  </w:style>
  <w:style w:type="paragraph" w:styleId="ListBullet">
    <w:name w:val="List Bullet"/>
    <w:basedOn w:val="Normal"/>
    <w:autoRedefine/>
    <w:rsid w:val="00D63C61"/>
    <w:pPr>
      <w:tabs>
        <w:tab w:val="num" w:pos="360"/>
      </w:tabs>
      <w:ind w:left="360" w:hanging="360"/>
    </w:pPr>
  </w:style>
  <w:style w:type="paragraph" w:styleId="ListNumber">
    <w:name w:val="List Number"/>
    <w:basedOn w:val="Normal"/>
    <w:rsid w:val="00D63C61"/>
    <w:pPr>
      <w:tabs>
        <w:tab w:val="num" w:pos="360"/>
      </w:tabs>
      <w:ind w:left="360" w:hanging="360"/>
    </w:pPr>
  </w:style>
  <w:style w:type="paragraph" w:styleId="List2">
    <w:name w:val="List 2"/>
    <w:basedOn w:val="Normal"/>
    <w:rsid w:val="00D63C61"/>
    <w:pPr>
      <w:ind w:left="566" w:hanging="283"/>
    </w:pPr>
  </w:style>
  <w:style w:type="paragraph" w:styleId="List3">
    <w:name w:val="List 3"/>
    <w:basedOn w:val="Normal"/>
    <w:rsid w:val="00D63C61"/>
    <w:pPr>
      <w:ind w:left="849" w:hanging="283"/>
    </w:pPr>
  </w:style>
  <w:style w:type="paragraph" w:styleId="List4">
    <w:name w:val="List 4"/>
    <w:basedOn w:val="Normal"/>
    <w:rsid w:val="00D63C61"/>
    <w:pPr>
      <w:ind w:left="1132" w:hanging="283"/>
    </w:pPr>
  </w:style>
  <w:style w:type="paragraph" w:styleId="List5">
    <w:name w:val="List 5"/>
    <w:basedOn w:val="Normal"/>
    <w:rsid w:val="00D63C61"/>
    <w:pPr>
      <w:ind w:left="1415" w:hanging="283"/>
    </w:pPr>
  </w:style>
  <w:style w:type="paragraph" w:styleId="ListBullet2">
    <w:name w:val="List Bullet 2"/>
    <w:basedOn w:val="Normal"/>
    <w:autoRedefine/>
    <w:rsid w:val="00D63C61"/>
    <w:pPr>
      <w:tabs>
        <w:tab w:val="num" w:pos="360"/>
      </w:tabs>
    </w:pPr>
  </w:style>
  <w:style w:type="paragraph" w:styleId="ListBullet3">
    <w:name w:val="List Bullet 3"/>
    <w:basedOn w:val="Normal"/>
    <w:autoRedefine/>
    <w:rsid w:val="00D63C61"/>
    <w:pPr>
      <w:tabs>
        <w:tab w:val="num" w:pos="926"/>
      </w:tabs>
      <w:ind w:left="926" w:hanging="360"/>
    </w:pPr>
  </w:style>
  <w:style w:type="paragraph" w:styleId="ListBullet4">
    <w:name w:val="List Bullet 4"/>
    <w:basedOn w:val="Normal"/>
    <w:autoRedefine/>
    <w:rsid w:val="00D63C61"/>
    <w:pPr>
      <w:tabs>
        <w:tab w:val="num" w:pos="1209"/>
      </w:tabs>
      <w:ind w:left="1209" w:hanging="360"/>
    </w:pPr>
  </w:style>
  <w:style w:type="paragraph" w:styleId="ListBullet5">
    <w:name w:val="List Bullet 5"/>
    <w:basedOn w:val="Normal"/>
    <w:autoRedefine/>
    <w:rsid w:val="00D63C61"/>
    <w:pPr>
      <w:tabs>
        <w:tab w:val="num" w:pos="1492"/>
      </w:tabs>
      <w:ind w:left="1492" w:hanging="360"/>
    </w:pPr>
  </w:style>
  <w:style w:type="paragraph" w:styleId="ListNumber2">
    <w:name w:val="List Number 2"/>
    <w:basedOn w:val="Normal"/>
    <w:rsid w:val="00D63C61"/>
    <w:pPr>
      <w:tabs>
        <w:tab w:val="num" w:pos="643"/>
      </w:tabs>
      <w:ind w:left="643" w:hanging="360"/>
    </w:pPr>
  </w:style>
  <w:style w:type="paragraph" w:styleId="ListNumber3">
    <w:name w:val="List Number 3"/>
    <w:basedOn w:val="Normal"/>
    <w:rsid w:val="00D63C61"/>
    <w:pPr>
      <w:tabs>
        <w:tab w:val="num" w:pos="926"/>
      </w:tabs>
      <w:ind w:left="926" w:hanging="360"/>
    </w:pPr>
  </w:style>
  <w:style w:type="paragraph" w:styleId="ListNumber4">
    <w:name w:val="List Number 4"/>
    <w:basedOn w:val="Normal"/>
    <w:rsid w:val="00D63C61"/>
    <w:pPr>
      <w:tabs>
        <w:tab w:val="num" w:pos="1209"/>
      </w:tabs>
      <w:ind w:left="1209" w:hanging="360"/>
    </w:pPr>
  </w:style>
  <w:style w:type="paragraph" w:styleId="ListNumber5">
    <w:name w:val="List Number 5"/>
    <w:basedOn w:val="Normal"/>
    <w:rsid w:val="00D63C61"/>
    <w:pPr>
      <w:tabs>
        <w:tab w:val="num" w:pos="1492"/>
      </w:tabs>
      <w:ind w:left="1492" w:hanging="360"/>
    </w:pPr>
  </w:style>
  <w:style w:type="paragraph" w:styleId="Title">
    <w:name w:val="Title"/>
    <w:basedOn w:val="Normal"/>
    <w:link w:val="TitleChar"/>
    <w:qFormat/>
    <w:rsid w:val="00D63C61"/>
    <w:pPr>
      <w:spacing w:before="240" w:after="60"/>
    </w:pPr>
    <w:rPr>
      <w:rFonts w:ascii="Arial" w:hAnsi="Arial" w:cs="Arial"/>
      <w:b/>
      <w:bCs/>
      <w:sz w:val="40"/>
      <w:szCs w:val="40"/>
    </w:rPr>
  </w:style>
  <w:style w:type="character" w:customStyle="1" w:styleId="TitleChar">
    <w:name w:val="Title Char"/>
    <w:basedOn w:val="DefaultParagraphFont"/>
    <w:link w:val="Title"/>
    <w:rsid w:val="00D63C61"/>
    <w:rPr>
      <w:rFonts w:ascii="Arial" w:hAnsi="Arial" w:cs="Arial"/>
      <w:b/>
      <w:bCs/>
      <w:sz w:val="40"/>
      <w:szCs w:val="40"/>
    </w:rPr>
  </w:style>
  <w:style w:type="paragraph" w:styleId="Closing">
    <w:name w:val="Closing"/>
    <w:basedOn w:val="Normal"/>
    <w:link w:val="ClosingChar"/>
    <w:rsid w:val="00D63C61"/>
    <w:pPr>
      <w:ind w:left="4252"/>
    </w:pPr>
  </w:style>
  <w:style w:type="character" w:customStyle="1" w:styleId="ClosingChar">
    <w:name w:val="Closing Char"/>
    <w:basedOn w:val="DefaultParagraphFont"/>
    <w:link w:val="Closing"/>
    <w:rsid w:val="00D63C61"/>
    <w:rPr>
      <w:sz w:val="22"/>
    </w:rPr>
  </w:style>
  <w:style w:type="paragraph" w:styleId="Signature">
    <w:name w:val="Signature"/>
    <w:basedOn w:val="Normal"/>
    <w:link w:val="SignatureChar"/>
    <w:rsid w:val="00D63C61"/>
    <w:pPr>
      <w:ind w:left="4252"/>
    </w:pPr>
  </w:style>
  <w:style w:type="character" w:customStyle="1" w:styleId="SignatureChar">
    <w:name w:val="Signature Char"/>
    <w:basedOn w:val="DefaultParagraphFont"/>
    <w:link w:val="Signature"/>
    <w:rsid w:val="00D63C61"/>
    <w:rPr>
      <w:sz w:val="22"/>
    </w:rPr>
  </w:style>
  <w:style w:type="paragraph" w:styleId="BodyText">
    <w:name w:val="Body Text"/>
    <w:basedOn w:val="Normal"/>
    <w:link w:val="BodyTextChar"/>
    <w:rsid w:val="00D63C61"/>
    <w:pPr>
      <w:spacing w:after="120"/>
    </w:pPr>
  </w:style>
  <w:style w:type="character" w:customStyle="1" w:styleId="BodyTextChar">
    <w:name w:val="Body Text Char"/>
    <w:basedOn w:val="DefaultParagraphFont"/>
    <w:link w:val="BodyText"/>
    <w:rsid w:val="00D63C61"/>
    <w:rPr>
      <w:sz w:val="22"/>
    </w:rPr>
  </w:style>
  <w:style w:type="paragraph" w:styleId="BodyTextIndent">
    <w:name w:val="Body Text Indent"/>
    <w:basedOn w:val="Normal"/>
    <w:link w:val="BodyTextIndentChar"/>
    <w:rsid w:val="00D63C61"/>
    <w:pPr>
      <w:spacing w:after="120"/>
      <w:ind w:left="283"/>
    </w:pPr>
  </w:style>
  <w:style w:type="character" w:customStyle="1" w:styleId="BodyTextIndentChar">
    <w:name w:val="Body Text Indent Char"/>
    <w:basedOn w:val="DefaultParagraphFont"/>
    <w:link w:val="BodyTextIndent"/>
    <w:rsid w:val="00D63C61"/>
    <w:rPr>
      <w:sz w:val="22"/>
    </w:rPr>
  </w:style>
  <w:style w:type="paragraph" w:styleId="ListContinue">
    <w:name w:val="List Continue"/>
    <w:basedOn w:val="Normal"/>
    <w:rsid w:val="00D63C61"/>
    <w:pPr>
      <w:spacing w:after="120"/>
      <w:ind w:left="283"/>
    </w:pPr>
  </w:style>
  <w:style w:type="paragraph" w:styleId="ListContinue2">
    <w:name w:val="List Continue 2"/>
    <w:basedOn w:val="Normal"/>
    <w:rsid w:val="00D63C61"/>
    <w:pPr>
      <w:spacing w:after="120"/>
      <w:ind w:left="566"/>
    </w:pPr>
  </w:style>
  <w:style w:type="paragraph" w:styleId="ListContinue3">
    <w:name w:val="List Continue 3"/>
    <w:basedOn w:val="Normal"/>
    <w:rsid w:val="00D63C61"/>
    <w:pPr>
      <w:spacing w:after="120"/>
      <w:ind w:left="849"/>
    </w:pPr>
  </w:style>
  <w:style w:type="paragraph" w:styleId="ListContinue4">
    <w:name w:val="List Continue 4"/>
    <w:basedOn w:val="Normal"/>
    <w:rsid w:val="00D63C61"/>
    <w:pPr>
      <w:spacing w:after="120"/>
      <w:ind w:left="1132"/>
    </w:pPr>
  </w:style>
  <w:style w:type="paragraph" w:styleId="ListContinue5">
    <w:name w:val="List Continue 5"/>
    <w:basedOn w:val="Normal"/>
    <w:rsid w:val="00D63C61"/>
    <w:pPr>
      <w:spacing w:after="120"/>
      <w:ind w:left="1415"/>
    </w:pPr>
  </w:style>
  <w:style w:type="paragraph" w:styleId="MessageHeader">
    <w:name w:val="Message Header"/>
    <w:basedOn w:val="Normal"/>
    <w:link w:val="MessageHeaderChar"/>
    <w:rsid w:val="00D63C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63C61"/>
    <w:rPr>
      <w:rFonts w:ascii="Arial" w:hAnsi="Arial" w:cs="Arial"/>
      <w:sz w:val="22"/>
      <w:shd w:val="pct20" w:color="auto" w:fill="auto"/>
    </w:rPr>
  </w:style>
  <w:style w:type="paragraph" w:styleId="Subtitle">
    <w:name w:val="Subtitle"/>
    <w:basedOn w:val="Normal"/>
    <w:link w:val="SubtitleChar"/>
    <w:qFormat/>
    <w:rsid w:val="00D63C61"/>
    <w:pPr>
      <w:spacing w:after="60"/>
      <w:jc w:val="center"/>
      <w:outlineLvl w:val="1"/>
    </w:pPr>
    <w:rPr>
      <w:rFonts w:ascii="Arial" w:hAnsi="Arial" w:cs="Arial"/>
    </w:rPr>
  </w:style>
  <w:style w:type="character" w:customStyle="1" w:styleId="SubtitleChar">
    <w:name w:val="Subtitle Char"/>
    <w:basedOn w:val="DefaultParagraphFont"/>
    <w:link w:val="Subtitle"/>
    <w:rsid w:val="00D63C61"/>
    <w:rPr>
      <w:rFonts w:ascii="Arial" w:hAnsi="Arial" w:cs="Arial"/>
      <w:sz w:val="22"/>
    </w:rPr>
  </w:style>
  <w:style w:type="paragraph" w:styleId="Salutation">
    <w:name w:val="Salutation"/>
    <w:basedOn w:val="Normal"/>
    <w:next w:val="Normal"/>
    <w:link w:val="SalutationChar"/>
    <w:rsid w:val="00D63C61"/>
  </w:style>
  <w:style w:type="character" w:customStyle="1" w:styleId="SalutationChar">
    <w:name w:val="Salutation Char"/>
    <w:basedOn w:val="DefaultParagraphFont"/>
    <w:link w:val="Salutation"/>
    <w:rsid w:val="00D63C61"/>
    <w:rPr>
      <w:sz w:val="22"/>
    </w:rPr>
  </w:style>
  <w:style w:type="paragraph" w:styleId="Date">
    <w:name w:val="Date"/>
    <w:basedOn w:val="Normal"/>
    <w:next w:val="Normal"/>
    <w:link w:val="DateChar"/>
    <w:rsid w:val="00D63C61"/>
  </w:style>
  <w:style w:type="character" w:customStyle="1" w:styleId="DateChar">
    <w:name w:val="Date Char"/>
    <w:basedOn w:val="DefaultParagraphFont"/>
    <w:link w:val="Date"/>
    <w:rsid w:val="00D63C61"/>
    <w:rPr>
      <w:sz w:val="22"/>
    </w:rPr>
  </w:style>
  <w:style w:type="paragraph" w:styleId="BodyTextFirstIndent">
    <w:name w:val="Body Text First Indent"/>
    <w:basedOn w:val="BodyText"/>
    <w:link w:val="BodyTextFirstIndentChar"/>
    <w:rsid w:val="00D63C61"/>
    <w:pPr>
      <w:ind w:firstLine="210"/>
    </w:pPr>
  </w:style>
  <w:style w:type="character" w:customStyle="1" w:styleId="BodyTextFirstIndentChar">
    <w:name w:val="Body Text First Indent Char"/>
    <w:basedOn w:val="BodyTextChar"/>
    <w:link w:val="BodyTextFirstIndent"/>
    <w:rsid w:val="00D63C61"/>
    <w:rPr>
      <w:sz w:val="22"/>
    </w:rPr>
  </w:style>
  <w:style w:type="paragraph" w:styleId="BodyTextFirstIndent2">
    <w:name w:val="Body Text First Indent 2"/>
    <w:basedOn w:val="BodyTextIndent"/>
    <w:link w:val="BodyTextFirstIndent2Char"/>
    <w:rsid w:val="00D63C61"/>
    <w:pPr>
      <w:ind w:firstLine="210"/>
    </w:pPr>
  </w:style>
  <w:style w:type="character" w:customStyle="1" w:styleId="BodyTextFirstIndent2Char">
    <w:name w:val="Body Text First Indent 2 Char"/>
    <w:basedOn w:val="BodyTextIndentChar"/>
    <w:link w:val="BodyTextFirstIndent2"/>
    <w:rsid w:val="00D63C61"/>
    <w:rPr>
      <w:sz w:val="22"/>
    </w:rPr>
  </w:style>
  <w:style w:type="paragraph" w:styleId="BodyText2">
    <w:name w:val="Body Text 2"/>
    <w:basedOn w:val="Normal"/>
    <w:link w:val="BodyText2Char"/>
    <w:rsid w:val="00D63C61"/>
    <w:pPr>
      <w:spacing w:after="120" w:line="480" w:lineRule="auto"/>
    </w:pPr>
  </w:style>
  <w:style w:type="character" w:customStyle="1" w:styleId="BodyText2Char">
    <w:name w:val="Body Text 2 Char"/>
    <w:basedOn w:val="DefaultParagraphFont"/>
    <w:link w:val="BodyText2"/>
    <w:rsid w:val="00D63C61"/>
    <w:rPr>
      <w:sz w:val="22"/>
    </w:rPr>
  </w:style>
  <w:style w:type="paragraph" w:styleId="BodyText3">
    <w:name w:val="Body Text 3"/>
    <w:basedOn w:val="Normal"/>
    <w:link w:val="BodyText3Char"/>
    <w:rsid w:val="00D63C61"/>
    <w:pPr>
      <w:spacing w:after="120"/>
    </w:pPr>
    <w:rPr>
      <w:sz w:val="16"/>
      <w:szCs w:val="16"/>
    </w:rPr>
  </w:style>
  <w:style w:type="character" w:customStyle="1" w:styleId="BodyText3Char">
    <w:name w:val="Body Text 3 Char"/>
    <w:basedOn w:val="DefaultParagraphFont"/>
    <w:link w:val="BodyText3"/>
    <w:rsid w:val="00D63C61"/>
    <w:rPr>
      <w:sz w:val="16"/>
      <w:szCs w:val="16"/>
    </w:rPr>
  </w:style>
  <w:style w:type="paragraph" w:styleId="BodyTextIndent2">
    <w:name w:val="Body Text Indent 2"/>
    <w:basedOn w:val="Normal"/>
    <w:link w:val="BodyTextIndent2Char"/>
    <w:rsid w:val="00D63C61"/>
    <w:pPr>
      <w:spacing w:after="120" w:line="480" w:lineRule="auto"/>
      <w:ind w:left="283"/>
    </w:pPr>
  </w:style>
  <w:style w:type="character" w:customStyle="1" w:styleId="BodyTextIndent2Char">
    <w:name w:val="Body Text Indent 2 Char"/>
    <w:basedOn w:val="DefaultParagraphFont"/>
    <w:link w:val="BodyTextIndent2"/>
    <w:rsid w:val="00D63C61"/>
    <w:rPr>
      <w:sz w:val="22"/>
    </w:rPr>
  </w:style>
  <w:style w:type="paragraph" w:styleId="BodyTextIndent3">
    <w:name w:val="Body Text Indent 3"/>
    <w:basedOn w:val="Normal"/>
    <w:link w:val="BodyTextIndent3Char"/>
    <w:rsid w:val="00D63C61"/>
    <w:pPr>
      <w:spacing w:after="120"/>
      <w:ind w:left="283"/>
    </w:pPr>
    <w:rPr>
      <w:sz w:val="16"/>
      <w:szCs w:val="16"/>
    </w:rPr>
  </w:style>
  <w:style w:type="character" w:customStyle="1" w:styleId="BodyTextIndent3Char">
    <w:name w:val="Body Text Indent 3 Char"/>
    <w:basedOn w:val="DefaultParagraphFont"/>
    <w:link w:val="BodyTextIndent3"/>
    <w:rsid w:val="00D63C61"/>
    <w:rPr>
      <w:sz w:val="16"/>
      <w:szCs w:val="16"/>
    </w:rPr>
  </w:style>
  <w:style w:type="paragraph" w:styleId="BlockText">
    <w:name w:val="Block Text"/>
    <w:basedOn w:val="Normal"/>
    <w:rsid w:val="00D63C61"/>
    <w:pPr>
      <w:spacing w:after="120"/>
      <w:ind w:left="1440" w:right="1440"/>
    </w:pPr>
  </w:style>
  <w:style w:type="character" w:styleId="Hyperlink">
    <w:name w:val="Hyperlink"/>
    <w:basedOn w:val="DefaultParagraphFont"/>
    <w:rsid w:val="00D63C61"/>
    <w:rPr>
      <w:color w:val="0000FF"/>
      <w:u w:val="single"/>
    </w:rPr>
  </w:style>
  <w:style w:type="character" w:styleId="FollowedHyperlink">
    <w:name w:val="FollowedHyperlink"/>
    <w:basedOn w:val="DefaultParagraphFont"/>
    <w:rsid w:val="00D63C61"/>
    <w:rPr>
      <w:color w:val="800080"/>
      <w:u w:val="single"/>
    </w:rPr>
  </w:style>
  <w:style w:type="character" w:styleId="Strong">
    <w:name w:val="Strong"/>
    <w:basedOn w:val="DefaultParagraphFont"/>
    <w:qFormat/>
    <w:rsid w:val="00D63C61"/>
    <w:rPr>
      <w:b/>
      <w:bCs/>
    </w:rPr>
  </w:style>
  <w:style w:type="character" w:styleId="Emphasis">
    <w:name w:val="Emphasis"/>
    <w:basedOn w:val="DefaultParagraphFont"/>
    <w:qFormat/>
    <w:rsid w:val="00D63C61"/>
    <w:rPr>
      <w:i/>
      <w:iCs/>
    </w:rPr>
  </w:style>
  <w:style w:type="paragraph" w:styleId="DocumentMap">
    <w:name w:val="Document Map"/>
    <w:basedOn w:val="Normal"/>
    <w:link w:val="DocumentMapChar"/>
    <w:rsid w:val="00D63C61"/>
    <w:pPr>
      <w:shd w:val="clear" w:color="auto" w:fill="000080"/>
    </w:pPr>
    <w:rPr>
      <w:rFonts w:ascii="Tahoma" w:hAnsi="Tahoma" w:cs="Tahoma"/>
    </w:rPr>
  </w:style>
  <w:style w:type="character" w:customStyle="1" w:styleId="DocumentMapChar">
    <w:name w:val="Document Map Char"/>
    <w:basedOn w:val="DefaultParagraphFont"/>
    <w:link w:val="DocumentMap"/>
    <w:rsid w:val="00D63C61"/>
    <w:rPr>
      <w:rFonts w:ascii="Tahoma" w:hAnsi="Tahoma" w:cs="Tahoma"/>
      <w:sz w:val="22"/>
      <w:shd w:val="clear" w:color="auto" w:fill="000080"/>
    </w:rPr>
  </w:style>
  <w:style w:type="paragraph" w:styleId="PlainText">
    <w:name w:val="Plain Text"/>
    <w:basedOn w:val="Normal"/>
    <w:link w:val="PlainTextChar"/>
    <w:rsid w:val="00D63C61"/>
    <w:rPr>
      <w:rFonts w:ascii="Courier New" w:hAnsi="Courier New" w:cs="Courier New"/>
      <w:sz w:val="20"/>
    </w:rPr>
  </w:style>
  <w:style w:type="character" w:customStyle="1" w:styleId="PlainTextChar">
    <w:name w:val="Plain Text Char"/>
    <w:basedOn w:val="DefaultParagraphFont"/>
    <w:link w:val="PlainText"/>
    <w:rsid w:val="00D63C61"/>
    <w:rPr>
      <w:rFonts w:ascii="Courier New" w:hAnsi="Courier New" w:cs="Courier New"/>
    </w:rPr>
  </w:style>
  <w:style w:type="paragraph" w:styleId="E-mailSignature">
    <w:name w:val="E-mail Signature"/>
    <w:basedOn w:val="Normal"/>
    <w:link w:val="E-mailSignatureChar"/>
    <w:rsid w:val="00D63C61"/>
  </w:style>
  <w:style w:type="character" w:customStyle="1" w:styleId="E-mailSignatureChar">
    <w:name w:val="E-mail Signature Char"/>
    <w:basedOn w:val="DefaultParagraphFont"/>
    <w:link w:val="E-mailSignature"/>
    <w:rsid w:val="00D63C61"/>
    <w:rPr>
      <w:sz w:val="22"/>
    </w:rPr>
  </w:style>
  <w:style w:type="paragraph" w:styleId="NormalWeb">
    <w:name w:val="Normal (Web)"/>
    <w:basedOn w:val="Normal"/>
    <w:rsid w:val="00D63C61"/>
  </w:style>
  <w:style w:type="character" w:styleId="HTMLAcronym">
    <w:name w:val="HTML Acronym"/>
    <w:basedOn w:val="DefaultParagraphFont"/>
    <w:rsid w:val="00D63C61"/>
  </w:style>
  <w:style w:type="paragraph" w:styleId="HTMLAddress">
    <w:name w:val="HTML Address"/>
    <w:basedOn w:val="Normal"/>
    <w:link w:val="HTMLAddressChar"/>
    <w:rsid w:val="00D63C61"/>
    <w:rPr>
      <w:i/>
      <w:iCs/>
    </w:rPr>
  </w:style>
  <w:style w:type="character" w:customStyle="1" w:styleId="HTMLAddressChar">
    <w:name w:val="HTML Address Char"/>
    <w:basedOn w:val="DefaultParagraphFont"/>
    <w:link w:val="HTMLAddress"/>
    <w:rsid w:val="00D63C61"/>
    <w:rPr>
      <w:i/>
      <w:iCs/>
      <w:sz w:val="22"/>
    </w:rPr>
  </w:style>
  <w:style w:type="character" w:styleId="HTMLCite">
    <w:name w:val="HTML Cite"/>
    <w:basedOn w:val="DefaultParagraphFont"/>
    <w:rsid w:val="00D63C61"/>
    <w:rPr>
      <w:i/>
      <w:iCs/>
    </w:rPr>
  </w:style>
  <w:style w:type="character" w:styleId="HTMLCode">
    <w:name w:val="HTML Code"/>
    <w:basedOn w:val="DefaultParagraphFont"/>
    <w:rsid w:val="00D63C61"/>
    <w:rPr>
      <w:rFonts w:ascii="Courier New" w:hAnsi="Courier New" w:cs="Courier New"/>
      <w:sz w:val="20"/>
      <w:szCs w:val="20"/>
    </w:rPr>
  </w:style>
  <w:style w:type="character" w:styleId="HTMLDefinition">
    <w:name w:val="HTML Definition"/>
    <w:basedOn w:val="DefaultParagraphFont"/>
    <w:rsid w:val="00D63C61"/>
    <w:rPr>
      <w:i/>
      <w:iCs/>
    </w:rPr>
  </w:style>
  <w:style w:type="character" w:styleId="HTMLKeyboard">
    <w:name w:val="HTML Keyboard"/>
    <w:basedOn w:val="DefaultParagraphFont"/>
    <w:rsid w:val="00D63C61"/>
    <w:rPr>
      <w:rFonts w:ascii="Courier New" w:hAnsi="Courier New" w:cs="Courier New"/>
      <w:sz w:val="20"/>
      <w:szCs w:val="20"/>
    </w:rPr>
  </w:style>
  <w:style w:type="paragraph" w:styleId="HTMLPreformatted">
    <w:name w:val="HTML Preformatted"/>
    <w:basedOn w:val="Normal"/>
    <w:link w:val="HTMLPreformattedChar"/>
    <w:rsid w:val="00D63C61"/>
    <w:rPr>
      <w:rFonts w:ascii="Courier New" w:hAnsi="Courier New" w:cs="Courier New"/>
      <w:sz w:val="20"/>
    </w:rPr>
  </w:style>
  <w:style w:type="character" w:customStyle="1" w:styleId="HTMLPreformattedChar">
    <w:name w:val="HTML Preformatted Char"/>
    <w:basedOn w:val="DefaultParagraphFont"/>
    <w:link w:val="HTMLPreformatted"/>
    <w:rsid w:val="00D63C61"/>
    <w:rPr>
      <w:rFonts w:ascii="Courier New" w:hAnsi="Courier New" w:cs="Courier New"/>
    </w:rPr>
  </w:style>
  <w:style w:type="character" w:styleId="HTMLSample">
    <w:name w:val="HTML Sample"/>
    <w:basedOn w:val="DefaultParagraphFont"/>
    <w:rsid w:val="00D63C61"/>
    <w:rPr>
      <w:rFonts w:ascii="Courier New" w:hAnsi="Courier New" w:cs="Courier New"/>
    </w:rPr>
  </w:style>
  <w:style w:type="character" w:styleId="HTMLTypewriter">
    <w:name w:val="HTML Typewriter"/>
    <w:basedOn w:val="DefaultParagraphFont"/>
    <w:rsid w:val="00D63C61"/>
    <w:rPr>
      <w:rFonts w:ascii="Courier New" w:hAnsi="Courier New" w:cs="Courier New"/>
      <w:sz w:val="20"/>
      <w:szCs w:val="20"/>
    </w:rPr>
  </w:style>
  <w:style w:type="character" w:styleId="HTMLVariable">
    <w:name w:val="HTML Variable"/>
    <w:basedOn w:val="DefaultParagraphFont"/>
    <w:rsid w:val="00D63C61"/>
    <w:rPr>
      <w:i/>
      <w:iCs/>
    </w:rPr>
  </w:style>
  <w:style w:type="paragraph" w:styleId="CommentSubject">
    <w:name w:val="annotation subject"/>
    <w:basedOn w:val="CommentText"/>
    <w:next w:val="CommentText"/>
    <w:link w:val="CommentSubjectChar"/>
    <w:rsid w:val="00D63C61"/>
    <w:rPr>
      <w:b/>
      <w:bCs/>
    </w:rPr>
  </w:style>
  <w:style w:type="character" w:customStyle="1" w:styleId="CommentSubjectChar">
    <w:name w:val="Comment Subject Char"/>
    <w:basedOn w:val="CommentTextChar"/>
    <w:link w:val="CommentSubject"/>
    <w:rsid w:val="00D63C61"/>
    <w:rPr>
      <w:b/>
      <w:bCs/>
    </w:rPr>
  </w:style>
  <w:style w:type="numbering" w:styleId="1ai">
    <w:name w:val="Outline List 1"/>
    <w:basedOn w:val="NoList"/>
    <w:rsid w:val="00D63C61"/>
    <w:pPr>
      <w:numPr>
        <w:numId w:val="14"/>
      </w:numPr>
    </w:pPr>
  </w:style>
  <w:style w:type="numbering" w:styleId="111111">
    <w:name w:val="Outline List 2"/>
    <w:basedOn w:val="NoList"/>
    <w:rsid w:val="00D63C61"/>
    <w:pPr>
      <w:numPr>
        <w:numId w:val="15"/>
      </w:numPr>
    </w:pPr>
  </w:style>
  <w:style w:type="numbering" w:styleId="ArticleSection">
    <w:name w:val="Outline List 3"/>
    <w:basedOn w:val="NoList"/>
    <w:rsid w:val="00D63C61"/>
    <w:pPr>
      <w:numPr>
        <w:numId w:val="17"/>
      </w:numPr>
    </w:pPr>
  </w:style>
  <w:style w:type="table" w:styleId="TableSimple1">
    <w:name w:val="Table Simple 1"/>
    <w:basedOn w:val="TableNormal"/>
    <w:rsid w:val="00D63C6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3C6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3C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63C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3C6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3C6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3C6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3C6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3C6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3C6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3C6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3C6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3C6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3C6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3C6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63C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3C6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3C6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3C6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3C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3C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3C6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3C6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3C6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3C6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3C6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3C6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3C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3C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3C6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3C6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63C6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3C6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3C6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63C6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3C6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63C6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3C6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3C6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63C6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3C6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3C6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63C6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63C61"/>
    <w:rPr>
      <w:rFonts w:eastAsia="Times New Roman" w:cs="Times New Roman"/>
      <w:b/>
      <w:kern w:val="28"/>
      <w:sz w:val="24"/>
      <w:lang w:eastAsia="en-AU"/>
    </w:rPr>
  </w:style>
  <w:style w:type="paragraph" w:styleId="ListParagraph">
    <w:name w:val="List Paragraph"/>
    <w:aliases w:val="List Paragraph1,Recommendation,List Paragraph11,0Bullet,Body text,Bullet Point,Bullet point,Bullets,Content descriptions,DDM Gen Text,Dot point 1.5 line spacing,Indented bullet,L,List Paragraph - bullets,List Paragraph2,bullet point list"/>
    <w:basedOn w:val="Normal"/>
    <w:link w:val="ListParagraphChar"/>
    <w:uiPriority w:val="34"/>
    <w:qFormat/>
    <w:rsid w:val="00A26977"/>
    <w:pPr>
      <w:spacing w:after="200" w:line="276" w:lineRule="auto"/>
      <w:ind w:left="720"/>
      <w:contextualSpacing/>
    </w:pPr>
    <w:rPr>
      <w:rFonts w:asciiTheme="minorHAnsi" w:hAnsiTheme="minorHAnsi"/>
      <w:szCs w:val="22"/>
    </w:rPr>
  </w:style>
  <w:style w:type="character" w:customStyle="1" w:styleId="ListParagraphChar">
    <w:name w:val="List Paragraph Char"/>
    <w:aliases w:val="List Paragraph1 Char,Recommendation Char,List Paragraph11 Char,0Bullet Char,Body text Char,Bullet Point Char,Bullet point Char,Bullets Char,Content descriptions Char,DDM Gen Text Char,Dot point 1.5 line spacing Char,L Char"/>
    <w:basedOn w:val="DefaultParagraphFont"/>
    <w:link w:val="ListParagraph"/>
    <w:uiPriority w:val="34"/>
    <w:qFormat/>
    <w:locked/>
    <w:rsid w:val="00A2697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69AA-228F-4473-A178-AC81B3D0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9</Pages>
  <Words>1546</Words>
  <Characters>7872</Characters>
  <Application>Microsoft Office Word</Application>
  <DocSecurity>0</DocSecurity>
  <PresentationFormat/>
  <Lines>492</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2021-02-09T00:33:00Z</cp:lastPrinted>
  <dcterms:created xsi:type="dcterms:W3CDTF">2021-03-22T04:51:00Z</dcterms:created>
  <dcterms:modified xsi:type="dcterms:W3CDTF">2021-03-22T04:51:00Z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Financial Framework (Supplementary Powers) Amendment (Education, Skills and Employment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18 March 2021</vt:lpwstr>
  </property>
  <property fmtid="{D5CDD505-2E9C-101B-9397-08002B2CF9AE}" pid="10" name="ID">
    <vt:lpwstr>OPC65073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ExcoDate">
    <vt:lpwstr>18 March 2021</vt:lpwstr>
  </property>
</Properties>
</file>