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18D2D" w14:textId="34A3FF26" w:rsidR="001B7C71" w:rsidRPr="001B7C71" w:rsidRDefault="001B7C71" w:rsidP="00034AC1">
      <w:pPr>
        <w:pStyle w:val="LDBodytext"/>
        <w:spacing w:before="360"/>
        <w:rPr>
          <w:color w:val="000000"/>
        </w:rPr>
      </w:pPr>
      <w:r w:rsidRPr="001B7C71">
        <w:rPr>
          <w:caps/>
        </w:rPr>
        <w:t xml:space="preserve">I, </w:t>
      </w:r>
      <w:bookmarkStart w:id="0" w:name="MakerPosition"/>
      <w:bookmarkEnd w:id="0"/>
      <w:r w:rsidR="000E3E08" w:rsidRPr="008F5A85">
        <w:rPr>
          <w:caps/>
          <w:color w:val="000000"/>
          <w:szCs w:val="26"/>
        </w:rPr>
        <w:t>Graeme Mills crawford,</w:t>
      </w:r>
      <w:r w:rsidR="000E3E08" w:rsidRPr="008F5A85">
        <w:rPr>
          <w:spacing w:val="-6"/>
          <w:w w:val="105"/>
          <w:szCs w:val="26"/>
        </w:rPr>
        <w:t xml:space="preserve"> </w:t>
      </w:r>
      <w:r w:rsidR="000E3E08">
        <w:rPr>
          <w:spacing w:val="-6"/>
          <w:w w:val="105"/>
          <w:szCs w:val="26"/>
        </w:rPr>
        <w:t xml:space="preserve">Acting </w:t>
      </w:r>
      <w:r w:rsidRPr="001B7C71">
        <w:t xml:space="preserve">Director of Aviation Safety, </w:t>
      </w:r>
      <w:bookmarkStart w:id="1" w:name="MakerStatus"/>
      <w:bookmarkEnd w:id="1"/>
      <w:r w:rsidRPr="001B7C71">
        <w:t>on behalf of CASA, make</w:t>
      </w:r>
      <w:r w:rsidR="004D1128">
        <w:t xml:space="preserve"> </w:t>
      </w:r>
      <w:r w:rsidRPr="001B7C71">
        <w:t xml:space="preserve">this instrument under </w:t>
      </w:r>
      <w:r w:rsidRPr="001B7C71">
        <w:rPr>
          <w:color w:val="000000"/>
        </w:rPr>
        <w:t>regulation</w:t>
      </w:r>
      <w:r w:rsidR="0098663E">
        <w:rPr>
          <w:color w:val="000000"/>
        </w:rPr>
        <w:t>s</w:t>
      </w:r>
      <w:r w:rsidRPr="001B7C71">
        <w:rPr>
          <w:color w:val="000000"/>
        </w:rPr>
        <w:t xml:space="preserve"> 11.160</w:t>
      </w:r>
      <w:r w:rsidR="00143701">
        <w:rPr>
          <w:color w:val="000000"/>
        </w:rPr>
        <w:t>,</w:t>
      </w:r>
      <w:r w:rsidR="0098663E">
        <w:rPr>
          <w:color w:val="000000"/>
        </w:rPr>
        <w:t xml:space="preserve"> 11.205</w:t>
      </w:r>
      <w:r w:rsidRPr="001B7C71">
        <w:rPr>
          <w:color w:val="000000"/>
        </w:rPr>
        <w:t xml:space="preserve"> </w:t>
      </w:r>
      <w:r w:rsidR="00143701">
        <w:rPr>
          <w:color w:val="000000"/>
        </w:rPr>
        <w:t xml:space="preserve">and 11.245 </w:t>
      </w:r>
      <w:r w:rsidRPr="001B7C71">
        <w:t xml:space="preserve">of the </w:t>
      </w:r>
      <w:r w:rsidRPr="001B7C71">
        <w:rPr>
          <w:i/>
        </w:rPr>
        <w:t>Civil Aviation Safety Regulations</w:t>
      </w:r>
      <w:r w:rsidR="00DC6451">
        <w:rPr>
          <w:i/>
        </w:rPr>
        <w:t xml:space="preserve"> </w:t>
      </w:r>
      <w:r w:rsidRPr="001B7C71">
        <w:rPr>
          <w:i/>
        </w:rPr>
        <w:t>1998</w:t>
      </w:r>
      <w:r w:rsidR="00442CA2">
        <w:t xml:space="preserve"> and </w:t>
      </w:r>
      <w:r w:rsidR="0002564A" w:rsidRPr="0002564A">
        <w:t>subregulations 5 </w:t>
      </w:r>
      <w:r w:rsidR="0002564A">
        <w:t>(</w:t>
      </w:r>
      <w:r w:rsidR="0002564A" w:rsidRPr="0002564A">
        <w:t>1) and (1A) of the</w:t>
      </w:r>
      <w:r w:rsidR="0002564A">
        <w:rPr>
          <w:i/>
        </w:rPr>
        <w:t xml:space="preserve"> </w:t>
      </w:r>
      <w:r w:rsidR="0002564A" w:rsidRPr="001B7C71">
        <w:rPr>
          <w:i/>
        </w:rPr>
        <w:t>Civil Aviation Regulations</w:t>
      </w:r>
      <w:r w:rsidR="00DC6451">
        <w:rPr>
          <w:i/>
        </w:rPr>
        <w:t xml:space="preserve"> </w:t>
      </w:r>
      <w:r w:rsidR="0002564A" w:rsidRPr="001B7C71">
        <w:rPr>
          <w:i/>
        </w:rPr>
        <w:t>19</w:t>
      </w:r>
      <w:r w:rsidR="0002564A">
        <w:rPr>
          <w:i/>
        </w:rPr>
        <w:t>8</w:t>
      </w:r>
      <w:r w:rsidR="0002564A" w:rsidRPr="001B7C71">
        <w:rPr>
          <w:i/>
        </w:rPr>
        <w:t>8</w:t>
      </w:r>
      <w:r w:rsidRPr="001B7C71">
        <w:rPr>
          <w:color w:val="000000"/>
        </w:rPr>
        <w:t>.</w:t>
      </w:r>
    </w:p>
    <w:p w14:paraId="1961ADD3" w14:textId="51726C82" w:rsidR="001B7C71" w:rsidRPr="00390AD2" w:rsidRDefault="00C4553C" w:rsidP="00390AD2">
      <w:pPr>
        <w:pStyle w:val="LDSignatory"/>
        <w:spacing w:before="1080"/>
        <w:rPr>
          <w:rFonts w:ascii="Arial" w:hAnsi="Arial" w:cs="Arial"/>
          <w:b/>
        </w:rPr>
      </w:pPr>
      <w:r w:rsidRPr="00065444">
        <w:rPr>
          <w:rFonts w:ascii="Arial" w:hAnsi="Arial" w:cs="Arial"/>
          <w:b/>
        </w:rPr>
        <w:t>[Signed G.</w:t>
      </w:r>
      <w:r>
        <w:rPr>
          <w:rFonts w:ascii="Arial" w:hAnsi="Arial" w:cs="Arial"/>
          <w:b/>
        </w:rPr>
        <w:t>M</w:t>
      </w:r>
      <w:r w:rsidRPr="00065444">
        <w:rPr>
          <w:rFonts w:ascii="Arial" w:hAnsi="Arial" w:cs="Arial"/>
          <w:b/>
        </w:rPr>
        <w:t>. C</w:t>
      </w:r>
      <w:r>
        <w:rPr>
          <w:rFonts w:ascii="Arial" w:hAnsi="Arial" w:cs="Arial"/>
          <w:b/>
        </w:rPr>
        <w:t>rawford</w:t>
      </w:r>
      <w:r>
        <w:rPr>
          <w:rFonts w:ascii="Arial" w:hAnsi="Arial" w:cs="Arial"/>
          <w:b/>
        </w:rPr>
        <w:t>]</w:t>
      </w:r>
    </w:p>
    <w:p w14:paraId="53562D27" w14:textId="77777777" w:rsidR="001B7C71" w:rsidRPr="001B7C71" w:rsidRDefault="000E3E08" w:rsidP="00F65549">
      <w:pPr>
        <w:pStyle w:val="LDBodytext"/>
      </w:pPr>
      <w:r w:rsidRPr="008F5A85">
        <w:rPr>
          <w:szCs w:val="26"/>
        </w:rPr>
        <w:t>Graeme M. Crawford</w:t>
      </w:r>
      <w:r w:rsidR="001B7C71" w:rsidRPr="001B7C71">
        <w:br/>
      </w:r>
      <w:r>
        <w:t xml:space="preserve">Acting </w:t>
      </w:r>
      <w:r w:rsidR="001B7C71" w:rsidRPr="001B7C71">
        <w:t>Director of Aviation Safety</w:t>
      </w:r>
    </w:p>
    <w:p w14:paraId="2C0F0AAC" w14:textId="5546B0B7" w:rsidR="001B7C71" w:rsidRPr="00A841CE" w:rsidRDefault="00C4553C" w:rsidP="00A841CE">
      <w:pPr>
        <w:pStyle w:val="LDDate"/>
      </w:pPr>
      <w:r>
        <w:t>25 J</w:t>
      </w:r>
      <w:r w:rsidR="006801C3" w:rsidRPr="00A841CE">
        <w:t>anuary 20</w:t>
      </w:r>
      <w:r w:rsidR="00E60F17" w:rsidRPr="00A841CE">
        <w:t>21</w:t>
      </w:r>
    </w:p>
    <w:p w14:paraId="58192E04" w14:textId="2646E680" w:rsidR="001B7C71" w:rsidRPr="00F65549" w:rsidRDefault="001B7C71" w:rsidP="00F65549">
      <w:pPr>
        <w:pStyle w:val="LDDescription"/>
        <w:outlineLvl w:val="0"/>
        <w:rPr>
          <w:color w:val="000000"/>
        </w:rPr>
      </w:pPr>
      <w:bookmarkStart w:id="2" w:name="MakerName2"/>
      <w:bookmarkEnd w:id="2"/>
      <w:r w:rsidRPr="0054013C">
        <w:rPr>
          <w:i/>
          <w:iCs/>
        </w:rPr>
        <w:t>Civil Aviation Order 95.55 (Exemption from provisions of the Civil Aviation Regulations 1988</w:t>
      </w:r>
      <w:r w:rsidR="00260341" w:rsidRPr="0054013C">
        <w:rPr>
          <w:i/>
          <w:iCs/>
        </w:rPr>
        <w:t> </w:t>
      </w:r>
      <w:r w:rsidRPr="0054013C">
        <w:rPr>
          <w:i/>
          <w:iCs/>
        </w:rPr>
        <w:t>— certain ultralight aeroplanes) Instrument</w:t>
      </w:r>
      <w:r w:rsidR="00260341" w:rsidRPr="0054013C">
        <w:rPr>
          <w:i/>
          <w:iCs/>
        </w:rPr>
        <w:t> </w:t>
      </w:r>
      <w:r w:rsidRPr="0054013C">
        <w:rPr>
          <w:i/>
          <w:iCs/>
        </w:rPr>
        <w:t>20</w:t>
      </w:r>
      <w:r w:rsidR="00E60F17">
        <w:rPr>
          <w:i/>
          <w:iCs/>
        </w:rPr>
        <w:t>21</w:t>
      </w:r>
    </w:p>
    <w:p w14:paraId="59073EDF" w14:textId="77777777" w:rsidR="001B7C71" w:rsidRPr="00F65549" w:rsidRDefault="00603682" w:rsidP="00F65549">
      <w:pPr>
        <w:pStyle w:val="LDClauseHeading"/>
        <w:rPr>
          <w:color w:val="000000"/>
        </w:rPr>
      </w:pPr>
      <w:r>
        <w:rPr>
          <w:color w:val="000000"/>
        </w:rPr>
        <w:t>1</w:t>
      </w:r>
      <w:r w:rsidR="00195E9E">
        <w:rPr>
          <w:color w:val="000000"/>
        </w:rPr>
        <w:t>A</w:t>
      </w:r>
      <w:r w:rsidR="001B7C71" w:rsidRPr="001B7C71">
        <w:rPr>
          <w:color w:val="000000"/>
        </w:rPr>
        <w:tab/>
      </w:r>
      <w:r w:rsidR="00F12D47">
        <w:rPr>
          <w:color w:val="000000"/>
        </w:rPr>
        <w:t>Name</w:t>
      </w:r>
    </w:p>
    <w:p w14:paraId="0603CEAD" w14:textId="09058D5A" w:rsidR="001B7C71" w:rsidRPr="001B7C71" w:rsidRDefault="00603682" w:rsidP="00CE0719">
      <w:pPr>
        <w:pStyle w:val="LDClause"/>
        <w:ind w:hanging="737"/>
        <w:rPr>
          <w:color w:val="000000"/>
        </w:rPr>
      </w:pPr>
      <w:r>
        <w:rPr>
          <w:color w:val="000000"/>
        </w:rPr>
        <w:tab/>
        <w:t>1</w:t>
      </w:r>
      <w:r w:rsidR="00AE25C9">
        <w:rPr>
          <w:color w:val="000000"/>
        </w:rPr>
        <w:t>A</w:t>
      </w:r>
      <w:r w:rsidR="001B7C71" w:rsidRPr="001B7C71">
        <w:rPr>
          <w:color w:val="000000"/>
        </w:rPr>
        <w:t>.1</w:t>
      </w:r>
      <w:r w:rsidR="001B7C71" w:rsidRPr="001B7C71">
        <w:rPr>
          <w:color w:val="000000"/>
        </w:rPr>
        <w:tab/>
        <w:t xml:space="preserve">This instrument is the </w:t>
      </w:r>
      <w:r w:rsidR="001B7C71" w:rsidRPr="001B7C71">
        <w:rPr>
          <w:i/>
          <w:iCs/>
        </w:rPr>
        <w:t>Civil Aviation Order 95.55 (Exemption from provisions of the Civil Aviation Regulations 1988</w:t>
      </w:r>
      <w:r w:rsidR="00260341">
        <w:rPr>
          <w:i/>
          <w:iCs/>
        </w:rPr>
        <w:t> </w:t>
      </w:r>
      <w:r w:rsidR="001B7C71" w:rsidRPr="001B7C71">
        <w:rPr>
          <w:i/>
          <w:iCs/>
        </w:rPr>
        <w:t>— certain ultralight aeroplanes) Instrument 20</w:t>
      </w:r>
      <w:r w:rsidR="00E60F17">
        <w:rPr>
          <w:i/>
          <w:iCs/>
        </w:rPr>
        <w:t>21</w:t>
      </w:r>
      <w:r w:rsidR="001B7C71" w:rsidRPr="001B7C71">
        <w:t>.</w:t>
      </w:r>
    </w:p>
    <w:p w14:paraId="5B1C7845" w14:textId="77777777" w:rsidR="001B7C71" w:rsidRPr="001B7C71" w:rsidRDefault="00603682" w:rsidP="00CE0719">
      <w:pPr>
        <w:pStyle w:val="LDClause"/>
        <w:ind w:hanging="737"/>
        <w:rPr>
          <w:color w:val="000000"/>
        </w:rPr>
      </w:pPr>
      <w:r>
        <w:rPr>
          <w:color w:val="000000"/>
        </w:rPr>
        <w:tab/>
        <w:t>1</w:t>
      </w:r>
      <w:r w:rsidR="00AE25C9">
        <w:rPr>
          <w:color w:val="000000"/>
        </w:rPr>
        <w:t>A</w:t>
      </w:r>
      <w:r w:rsidR="001B7C71" w:rsidRPr="001B7C71">
        <w:rPr>
          <w:color w:val="000000"/>
        </w:rPr>
        <w:t>.2</w:t>
      </w:r>
      <w:r w:rsidR="001B7C71" w:rsidRPr="001B7C71">
        <w:rPr>
          <w:color w:val="000000"/>
        </w:rPr>
        <w:tab/>
        <w:t xml:space="preserve">This </w:t>
      </w:r>
      <w:r w:rsidR="00BD02C2">
        <w:rPr>
          <w:color w:val="000000"/>
        </w:rPr>
        <w:t>Order</w:t>
      </w:r>
      <w:r w:rsidR="00BD02C2" w:rsidRPr="001B7C71">
        <w:rPr>
          <w:color w:val="000000"/>
        </w:rPr>
        <w:t xml:space="preserve"> </w:t>
      </w:r>
      <w:r w:rsidR="001B7C71" w:rsidRPr="001B7C71">
        <w:rPr>
          <w:color w:val="000000"/>
        </w:rPr>
        <w:t xml:space="preserve">may be cited as </w:t>
      </w:r>
      <w:r w:rsidR="001B7C71" w:rsidRPr="001E4E87">
        <w:rPr>
          <w:iCs/>
          <w:color w:val="000000"/>
        </w:rPr>
        <w:t>Civil Aviation Order 95.55</w:t>
      </w:r>
      <w:r w:rsidR="001B7C71" w:rsidRPr="001B7C71">
        <w:rPr>
          <w:color w:val="000000"/>
        </w:rPr>
        <w:t>.</w:t>
      </w:r>
    </w:p>
    <w:p w14:paraId="6E3EDC76" w14:textId="77777777" w:rsidR="00FC556F" w:rsidRDefault="00603682" w:rsidP="00A57711">
      <w:pPr>
        <w:pStyle w:val="LDClause"/>
        <w:ind w:hanging="737"/>
        <w:rPr>
          <w:color w:val="000000"/>
        </w:rPr>
      </w:pPr>
      <w:r>
        <w:rPr>
          <w:color w:val="000000"/>
        </w:rPr>
        <w:tab/>
        <w:t>1</w:t>
      </w:r>
      <w:r w:rsidR="00AE25C9">
        <w:rPr>
          <w:color w:val="000000"/>
        </w:rPr>
        <w:t>A</w:t>
      </w:r>
      <w:r w:rsidR="001B7C71" w:rsidRPr="001B7C71">
        <w:rPr>
          <w:color w:val="000000"/>
        </w:rPr>
        <w:t>.3</w:t>
      </w:r>
      <w:r w:rsidR="001B7C71" w:rsidRPr="001B7C71">
        <w:rPr>
          <w:color w:val="000000"/>
        </w:rPr>
        <w:tab/>
        <w:t xml:space="preserve">A reference in a </w:t>
      </w:r>
      <w:r w:rsidR="00FC556F">
        <w:rPr>
          <w:color w:val="000000"/>
        </w:rPr>
        <w:t xml:space="preserve">CASA </w:t>
      </w:r>
      <w:r w:rsidR="001B7C71" w:rsidRPr="001B7C71">
        <w:rPr>
          <w:color w:val="000000"/>
        </w:rPr>
        <w:t xml:space="preserve">instrument to section 95.55 of the Civil Aviation Orders is taken to be a reference to this </w:t>
      </w:r>
      <w:r w:rsidR="00BD02C2">
        <w:rPr>
          <w:color w:val="000000"/>
        </w:rPr>
        <w:t>Order</w:t>
      </w:r>
      <w:r w:rsidR="001B7C71" w:rsidRPr="001B7C71">
        <w:rPr>
          <w:color w:val="000000"/>
        </w:rPr>
        <w:t>.</w:t>
      </w:r>
    </w:p>
    <w:p w14:paraId="7C9C7C32" w14:textId="77777777" w:rsidR="00093C9F" w:rsidRPr="00717A21" w:rsidRDefault="00AD1005" w:rsidP="00D003BF">
      <w:pPr>
        <w:pStyle w:val="LDClauseHeading"/>
        <w:outlineLvl w:val="0"/>
      </w:pPr>
      <w:bookmarkStart w:id="3" w:name="_Toc172103085"/>
      <w:bookmarkStart w:id="4" w:name="_Toc175389752"/>
      <w:bookmarkStart w:id="5" w:name="_Toc198023690"/>
      <w:bookmarkStart w:id="6" w:name="_Toc125546684"/>
      <w:bookmarkStart w:id="7" w:name="_Toc125547255"/>
      <w:r>
        <w:t>1B</w:t>
      </w:r>
      <w:r w:rsidR="00093C9F" w:rsidRPr="00717A21">
        <w:tab/>
      </w:r>
      <w:r w:rsidR="001F54E9">
        <w:t>Duration</w:t>
      </w:r>
      <w:bookmarkEnd w:id="3"/>
      <w:bookmarkEnd w:id="4"/>
      <w:bookmarkEnd w:id="5"/>
    </w:p>
    <w:p w14:paraId="1A558892" w14:textId="77777777" w:rsidR="00DE634F" w:rsidRDefault="00093C9F" w:rsidP="00CE0719">
      <w:pPr>
        <w:pStyle w:val="LDClause"/>
        <w:ind w:hanging="737"/>
        <w:rPr>
          <w:lang w:val="fr-FR"/>
        </w:rPr>
      </w:pPr>
      <w:r w:rsidRPr="00717A21">
        <w:rPr>
          <w:lang w:val="fr-FR"/>
        </w:rPr>
        <w:tab/>
      </w:r>
      <w:r w:rsidRPr="00717A21">
        <w:rPr>
          <w:lang w:val="fr-FR"/>
        </w:rPr>
        <w:tab/>
        <w:t xml:space="preserve">This </w:t>
      </w:r>
      <w:r w:rsidR="0053378C">
        <w:rPr>
          <w:lang w:val="fr-FR"/>
        </w:rPr>
        <w:t>Order</w:t>
      </w:r>
      <w:r w:rsidR="006420A7">
        <w:rPr>
          <w:lang w:val="fr-FR"/>
        </w:rPr>
        <w:t>:</w:t>
      </w:r>
    </w:p>
    <w:p w14:paraId="5E650CFF" w14:textId="1B8F5E50" w:rsidR="00DE634F" w:rsidRDefault="00C93174" w:rsidP="00C93174">
      <w:pPr>
        <w:pStyle w:val="LDP1a"/>
        <w:rPr>
          <w:lang w:val="fr-FR"/>
        </w:rPr>
      </w:pPr>
      <w:r>
        <w:rPr>
          <w:lang w:val="fr-FR"/>
        </w:rPr>
        <w:t>(a)</w:t>
      </w:r>
      <w:r>
        <w:rPr>
          <w:lang w:val="fr-FR"/>
        </w:rPr>
        <w:tab/>
      </w:r>
      <w:r w:rsidR="00093C9F" w:rsidRPr="00717A21">
        <w:rPr>
          <w:lang w:val="fr-FR"/>
        </w:rPr>
        <w:t>commences on</w:t>
      </w:r>
      <w:r w:rsidR="001F54E9">
        <w:rPr>
          <w:lang w:val="fr-FR"/>
        </w:rPr>
        <w:t xml:space="preserve"> </w:t>
      </w:r>
      <w:r w:rsidR="0098663E">
        <w:rPr>
          <w:lang w:val="fr-FR"/>
        </w:rPr>
        <w:t>1 February 20</w:t>
      </w:r>
      <w:r w:rsidR="00E60F17">
        <w:rPr>
          <w:lang w:val="fr-FR"/>
        </w:rPr>
        <w:t>21</w:t>
      </w:r>
      <w:r w:rsidR="00DE634F">
        <w:rPr>
          <w:lang w:val="fr-FR"/>
        </w:rPr>
        <w:t>;</w:t>
      </w:r>
      <w:r w:rsidR="001F54E9">
        <w:rPr>
          <w:lang w:val="fr-FR"/>
        </w:rPr>
        <w:t xml:space="preserve"> and</w:t>
      </w:r>
    </w:p>
    <w:p w14:paraId="314E664A" w14:textId="77777777" w:rsidR="00C0246C" w:rsidRDefault="00C0246C" w:rsidP="00C0246C">
      <w:pPr>
        <w:pStyle w:val="LDP1a"/>
        <w:rPr>
          <w:lang w:val="fr-FR"/>
        </w:rPr>
      </w:pPr>
      <w:r>
        <w:rPr>
          <w:lang w:val="fr-FR"/>
        </w:rPr>
        <w:t>(b)</w:t>
      </w:r>
      <w:r>
        <w:rPr>
          <w:lang w:val="fr-FR"/>
        </w:rPr>
        <w:tab/>
        <w:t>is repealed on the earlier of the following:</w:t>
      </w:r>
    </w:p>
    <w:p w14:paraId="27B6DFDA" w14:textId="4816E23E" w:rsidR="00C0246C" w:rsidRDefault="00CE2AE5" w:rsidP="00CE2AE5">
      <w:pPr>
        <w:pStyle w:val="LDP2i"/>
        <w:tabs>
          <w:tab w:val="clear" w:pos="1559"/>
          <w:tab w:val="left" w:pos="1620"/>
        </w:tabs>
      </w:pPr>
      <w:r>
        <w:rPr>
          <w:lang w:val="fr-FR"/>
        </w:rPr>
        <w:tab/>
      </w:r>
      <w:r w:rsidR="00C0246C">
        <w:rPr>
          <w:lang w:val="fr-FR"/>
        </w:rPr>
        <w:t>(i)</w:t>
      </w:r>
      <w:r>
        <w:rPr>
          <w:lang w:val="fr-FR"/>
        </w:rPr>
        <w:tab/>
      </w:r>
      <w:r w:rsidR="00C0246C">
        <w:t xml:space="preserve">the day of commencement of Schedule 1 to the </w:t>
      </w:r>
      <w:r w:rsidR="00C0246C" w:rsidRPr="005A34D0">
        <w:rPr>
          <w:i/>
          <w:iCs/>
        </w:rPr>
        <w:t>Civil Aviation Legislation Amendment (Parts</w:t>
      </w:r>
      <w:r w:rsidR="003D37A5">
        <w:rPr>
          <w:i/>
          <w:iCs/>
        </w:rPr>
        <w:t xml:space="preserve"> </w:t>
      </w:r>
      <w:r w:rsidR="00C0246C" w:rsidRPr="005A34D0">
        <w:rPr>
          <w:i/>
          <w:iCs/>
        </w:rPr>
        <w:t>103, 105 and 131) Regulations</w:t>
      </w:r>
      <w:r w:rsidR="00B20462">
        <w:rPr>
          <w:i/>
          <w:iCs/>
        </w:rPr>
        <w:t xml:space="preserve"> </w:t>
      </w:r>
      <w:r w:rsidR="00C0246C" w:rsidRPr="005A34D0">
        <w:rPr>
          <w:i/>
          <w:iCs/>
        </w:rPr>
        <w:t>2019</w:t>
      </w:r>
      <w:r w:rsidR="00C0246C">
        <w:t>;</w:t>
      </w:r>
    </w:p>
    <w:p w14:paraId="2DB6862A" w14:textId="23CDA32F" w:rsidR="00C0246C" w:rsidRDefault="00CE2AE5" w:rsidP="00CE2AE5">
      <w:pPr>
        <w:pStyle w:val="LDP2i"/>
        <w:tabs>
          <w:tab w:val="clear" w:pos="1559"/>
          <w:tab w:val="left" w:pos="1620"/>
        </w:tabs>
      </w:pPr>
      <w:r>
        <w:tab/>
      </w:r>
      <w:r w:rsidR="00C0246C">
        <w:t>(ii)</w:t>
      </w:r>
      <w:r>
        <w:tab/>
      </w:r>
      <w:r w:rsidR="00C0246C">
        <w:t>the end of 31 January 2024.</w:t>
      </w:r>
    </w:p>
    <w:p w14:paraId="408B4476" w14:textId="77777777" w:rsidR="00093C9F" w:rsidRPr="009E52DD" w:rsidRDefault="00093C9F" w:rsidP="009E52DD">
      <w:pPr>
        <w:pStyle w:val="LDClauseHeading"/>
        <w:rPr>
          <w:color w:val="000000"/>
        </w:rPr>
      </w:pPr>
      <w:bookmarkStart w:id="8" w:name="_Toc125798446"/>
      <w:bookmarkEnd w:id="6"/>
      <w:bookmarkEnd w:id="7"/>
      <w:r w:rsidRPr="009E52DD">
        <w:rPr>
          <w:color w:val="000000"/>
        </w:rPr>
        <w:t>1</w:t>
      </w:r>
      <w:r w:rsidRPr="009E52DD">
        <w:rPr>
          <w:color w:val="000000"/>
        </w:rPr>
        <w:tab/>
        <w:t>Application</w:t>
      </w:r>
      <w:bookmarkEnd w:id="8"/>
    </w:p>
    <w:p w14:paraId="39CE36CA" w14:textId="77777777" w:rsidR="00093C9F" w:rsidRDefault="00093C9F" w:rsidP="00093C9F">
      <w:pPr>
        <w:pStyle w:val="LDClause"/>
      </w:pPr>
      <w:r>
        <w:tab/>
        <w:t>1.1</w:t>
      </w:r>
      <w:r>
        <w:tab/>
        <w:t xml:space="preserve">This Order applies to a single-place or 2-place </w:t>
      </w:r>
      <w:r w:rsidRPr="007272C3">
        <w:t>aeroplane</w:t>
      </w:r>
      <w:r w:rsidR="00E050B9" w:rsidRPr="007272C3">
        <w:t>, other than a weight</w:t>
      </w:r>
      <w:r w:rsidR="009E52DD">
        <w:noBreakHyphen/>
      </w:r>
      <w:r w:rsidR="00E050B9" w:rsidRPr="007272C3">
        <w:t>shift</w:t>
      </w:r>
      <w:r w:rsidR="00F32B28" w:rsidRPr="007272C3">
        <w:t>-</w:t>
      </w:r>
      <w:r w:rsidR="00E050B9" w:rsidRPr="007272C3">
        <w:t>controlled aeroplane or a powered parachute, w</w:t>
      </w:r>
      <w:r w:rsidR="00E050B9">
        <w:t>hich</w:t>
      </w:r>
      <w:r>
        <w:t>:</w:t>
      </w:r>
    </w:p>
    <w:p w14:paraId="3718A7A5" w14:textId="77777777" w:rsidR="00093C9F" w:rsidRDefault="00093C9F" w:rsidP="00093C9F">
      <w:pPr>
        <w:pStyle w:val="LDP1a"/>
      </w:pPr>
      <w:r>
        <w:t>(</w:t>
      </w:r>
      <w:r w:rsidR="00E050B9">
        <w:t>a</w:t>
      </w:r>
      <w:r>
        <w:t>)</w:t>
      </w:r>
      <w:r>
        <w:tab/>
        <w:t>has a single engine and a single propeller; and</w:t>
      </w:r>
    </w:p>
    <w:p w14:paraId="47E42AA0" w14:textId="77777777" w:rsidR="00093C9F" w:rsidRDefault="00093C9F" w:rsidP="00093C9F">
      <w:pPr>
        <w:pStyle w:val="LDP1a"/>
      </w:pPr>
      <w:r>
        <w:t>(</w:t>
      </w:r>
      <w:r w:rsidR="00E050B9">
        <w:t>b</w:t>
      </w:r>
      <w:r>
        <w:t>)</w:t>
      </w:r>
      <w:r>
        <w:tab/>
        <w:t>has a V</w:t>
      </w:r>
      <w:r w:rsidRPr="00D00B4B">
        <w:rPr>
          <w:vertAlign w:val="subscript"/>
        </w:rPr>
        <w:t>so</w:t>
      </w:r>
      <w:r>
        <w:t xml:space="preserve"> stall speed of not greater than 45 knots, as determined by design standards or certification requirements; and</w:t>
      </w:r>
    </w:p>
    <w:p w14:paraId="1744131F" w14:textId="77777777" w:rsidR="00093C9F" w:rsidRDefault="00093C9F" w:rsidP="00093C9F">
      <w:pPr>
        <w:pStyle w:val="LDP1a"/>
      </w:pPr>
      <w:r>
        <w:t>(</w:t>
      </w:r>
      <w:r w:rsidR="00E050B9">
        <w:t>c</w:t>
      </w:r>
      <w:r>
        <w:t>)</w:t>
      </w:r>
      <w:r>
        <w:tab/>
        <w:t xml:space="preserve">is registered with </w:t>
      </w:r>
      <w:r w:rsidR="00387ADC">
        <w:t>RAA</w:t>
      </w:r>
      <w:r>
        <w:t>; and</w:t>
      </w:r>
    </w:p>
    <w:p w14:paraId="299E3B52" w14:textId="77777777" w:rsidR="00093C9F" w:rsidRDefault="00093C9F" w:rsidP="00093C9F">
      <w:pPr>
        <w:pStyle w:val="LDP1a"/>
      </w:pPr>
      <w:r>
        <w:t>(</w:t>
      </w:r>
      <w:r w:rsidR="00E050B9">
        <w:t>d</w:t>
      </w:r>
      <w:r>
        <w:t>)</w:t>
      </w:r>
      <w:r>
        <w:tab/>
        <w:t xml:space="preserve">is </w:t>
      </w:r>
      <w:r w:rsidR="00632D31" w:rsidRPr="007272C3">
        <w:t>an aeroplane</w:t>
      </w:r>
      <w:r w:rsidR="00632D31">
        <w:t xml:space="preserve"> </w:t>
      </w:r>
      <w:r>
        <w:t>mentioned in paragraph 1.2.</w:t>
      </w:r>
    </w:p>
    <w:p w14:paraId="36566EF7" w14:textId="77777777" w:rsidR="0031413C" w:rsidRDefault="0031413C" w:rsidP="0031413C">
      <w:pPr>
        <w:pStyle w:val="LDClause"/>
        <w:keepNext/>
      </w:pPr>
      <w:r>
        <w:lastRenderedPageBreak/>
        <w:tab/>
        <w:t>1.2</w:t>
      </w:r>
      <w:r>
        <w:tab/>
        <w:t>For subparagraph 1.1 (d), the aeroplane must be one of the following:</w:t>
      </w:r>
    </w:p>
    <w:p w14:paraId="2CEBB9B9" w14:textId="26E54FA3" w:rsidR="0031413C" w:rsidRDefault="0031413C" w:rsidP="0031413C">
      <w:pPr>
        <w:pStyle w:val="LDP1a"/>
      </w:pPr>
      <w:r>
        <w:t>(a)</w:t>
      </w:r>
      <w:r>
        <w:tab/>
        <w:t>an aeroplane to which Schedule</w:t>
      </w:r>
      <w:r w:rsidR="00DD1481">
        <w:t xml:space="preserve"> </w:t>
      </w:r>
      <w:r>
        <w:t xml:space="preserve">1 to </w:t>
      </w:r>
      <w:r w:rsidRPr="00E82C0F">
        <w:t xml:space="preserve">Civil Aviation Amendment Order </w:t>
      </w:r>
      <w:r>
        <w:t>(No. R92)</w:t>
      </w:r>
      <w:r w:rsidR="002106F6">
        <w:t xml:space="preserve"> </w:t>
      </w:r>
      <w:r w:rsidRPr="00E82C0F">
        <w:t xml:space="preserve">2004 </w:t>
      </w:r>
      <w:r>
        <w:t>(also known as section</w:t>
      </w:r>
      <w:r w:rsidR="002106F6">
        <w:t xml:space="preserve"> </w:t>
      </w:r>
      <w:r>
        <w:t>101.28 of the Civil Aviation Orders), as in force from time to time, applies, and that complies with the design standards stated in that Schedule and has a maximum take-off weight not exceeding:</w:t>
      </w:r>
    </w:p>
    <w:p w14:paraId="6A40A653" w14:textId="77777777" w:rsidR="0031413C" w:rsidRDefault="0031413C" w:rsidP="0031413C">
      <w:pPr>
        <w:pStyle w:val="LDP2i"/>
        <w:tabs>
          <w:tab w:val="clear" w:pos="1559"/>
          <w:tab w:val="left" w:pos="1620"/>
        </w:tabs>
      </w:pPr>
      <w:r>
        <w:tab/>
        <w:t>(</w:t>
      </w:r>
      <w:proofErr w:type="spellStart"/>
      <w:r>
        <w:t>i</w:t>
      </w:r>
      <w:proofErr w:type="spellEnd"/>
      <w:r>
        <w:t>)</w:t>
      </w:r>
      <w:r>
        <w:tab/>
        <w:t>if the aeroplane is not equipped to land on water — 600 kg; or</w:t>
      </w:r>
    </w:p>
    <w:p w14:paraId="4D39C03A" w14:textId="77777777" w:rsidR="0031413C" w:rsidRDefault="0031413C" w:rsidP="0031413C">
      <w:pPr>
        <w:pStyle w:val="LDP2i"/>
        <w:tabs>
          <w:tab w:val="clear" w:pos="1559"/>
          <w:tab w:val="left" w:pos="1620"/>
        </w:tabs>
        <w:rPr>
          <w:b/>
          <w:i/>
        </w:rPr>
      </w:pPr>
      <w:r>
        <w:tab/>
        <w:t>(ii)</w:t>
      </w:r>
      <w:r>
        <w:tab/>
        <w:t>if the aeroplane is equipped to land on water — 650 kg;</w:t>
      </w:r>
    </w:p>
    <w:p w14:paraId="3B90577F" w14:textId="7840F543" w:rsidR="00A30A89" w:rsidRDefault="00A30A89" w:rsidP="0031413C">
      <w:pPr>
        <w:pStyle w:val="LDP1a"/>
      </w:pPr>
      <w:r w:rsidRPr="00BC1D9E">
        <w:t>(b)</w:t>
      </w:r>
      <w:r w:rsidRPr="00BC1D9E">
        <w:tab/>
        <w:t xml:space="preserve">an aeroplane </w:t>
      </w:r>
      <w:r>
        <w:t>mentioned in paragraph</w:t>
      </w:r>
      <w:r w:rsidR="003D25B6">
        <w:t xml:space="preserve"> </w:t>
      </w:r>
      <w:r>
        <w:t>1</w:t>
      </w:r>
      <w:r w:rsidRPr="00E82C0F">
        <w:t xml:space="preserve">.1 of </w:t>
      </w:r>
      <w:r>
        <w:t>Schedule</w:t>
      </w:r>
      <w:r w:rsidR="00484A91">
        <w:t xml:space="preserve"> </w:t>
      </w:r>
      <w:r>
        <w:t xml:space="preserve">1 to the </w:t>
      </w:r>
      <w:r w:rsidRPr="00E82C0F">
        <w:t xml:space="preserve">Civil Aviation Amendment Order </w:t>
      </w:r>
      <w:r>
        <w:t>(No.</w:t>
      </w:r>
      <w:r w:rsidR="00645984">
        <w:t xml:space="preserve"> </w:t>
      </w:r>
      <w:r w:rsidRPr="00E82C0F">
        <w:t>R94</w:t>
      </w:r>
      <w:r>
        <w:t>)</w:t>
      </w:r>
      <w:r w:rsidR="00645984">
        <w:t xml:space="preserve"> </w:t>
      </w:r>
      <w:r w:rsidRPr="00E82C0F">
        <w:t xml:space="preserve">2004 </w:t>
      </w:r>
      <w:r>
        <w:t xml:space="preserve">(also known as section 101.55 of the Civil Aviation Orders), </w:t>
      </w:r>
      <w:r w:rsidRPr="00E82C0F">
        <w:t xml:space="preserve">as in force </w:t>
      </w:r>
      <w:r>
        <w:t>on 31</w:t>
      </w:r>
      <w:r w:rsidR="008046D2">
        <w:t xml:space="preserve"> </w:t>
      </w:r>
      <w:r>
        <w:t>May</w:t>
      </w:r>
      <w:r w:rsidR="008046D2">
        <w:t xml:space="preserve"> </w:t>
      </w:r>
      <w:r>
        <w:t>2016</w:t>
      </w:r>
      <w:r w:rsidRPr="00BC1D9E">
        <w:t>;</w:t>
      </w:r>
    </w:p>
    <w:p w14:paraId="2B798897" w14:textId="5A36E55D" w:rsidR="00A30A89" w:rsidRDefault="00A30A89" w:rsidP="00A30A89">
      <w:pPr>
        <w:pStyle w:val="LDP1a"/>
      </w:pPr>
      <w:r w:rsidRPr="00BC1D9E">
        <w:t>(c)</w:t>
      </w:r>
      <w:r w:rsidRPr="00BC1D9E">
        <w:tab/>
        <w:t xml:space="preserve">an aeroplane </w:t>
      </w:r>
      <w:r>
        <w:t>mentioned in paragraph</w:t>
      </w:r>
      <w:r w:rsidR="00DC6451">
        <w:t xml:space="preserve"> </w:t>
      </w:r>
      <w:r>
        <w:t>1</w:t>
      </w:r>
      <w:r w:rsidRPr="00E82C0F">
        <w:t>.</w:t>
      </w:r>
      <w:r>
        <w:t>2</w:t>
      </w:r>
      <w:r w:rsidRPr="00E82C0F">
        <w:t xml:space="preserve"> of</w:t>
      </w:r>
      <w:r>
        <w:t>, and that meets the design standards in, Schedule</w:t>
      </w:r>
      <w:r w:rsidR="00DC6451">
        <w:t xml:space="preserve"> </w:t>
      </w:r>
      <w:r>
        <w:t xml:space="preserve">1 to the </w:t>
      </w:r>
      <w:r w:rsidRPr="00E82C0F">
        <w:t xml:space="preserve">Civil Aviation Amendment Order </w:t>
      </w:r>
      <w:r>
        <w:t>(No. </w:t>
      </w:r>
      <w:r w:rsidRPr="00E82C0F">
        <w:t>R94</w:t>
      </w:r>
      <w:r>
        <w:t>)</w:t>
      </w:r>
      <w:r w:rsidR="00DC6451">
        <w:t xml:space="preserve"> </w:t>
      </w:r>
      <w:r w:rsidRPr="00E82C0F">
        <w:t xml:space="preserve">2004 </w:t>
      </w:r>
      <w:r>
        <w:t>(also known as section</w:t>
      </w:r>
      <w:r w:rsidR="00DC6451">
        <w:t xml:space="preserve"> </w:t>
      </w:r>
      <w:r>
        <w:t xml:space="preserve">101.55 of the Civil Aviation Orders), </w:t>
      </w:r>
      <w:r w:rsidRPr="00E82C0F">
        <w:t xml:space="preserve">as in force </w:t>
      </w:r>
      <w:r>
        <w:t>on 31</w:t>
      </w:r>
      <w:r w:rsidR="00DC6451">
        <w:t xml:space="preserve"> </w:t>
      </w:r>
      <w:r>
        <w:t>May</w:t>
      </w:r>
      <w:r w:rsidR="00DC6451">
        <w:t xml:space="preserve"> </w:t>
      </w:r>
      <w:r>
        <w:t>2016</w:t>
      </w:r>
      <w:r w:rsidRPr="00BC1D9E">
        <w:t>;</w:t>
      </w:r>
    </w:p>
    <w:p w14:paraId="7079E072" w14:textId="3804CAB0" w:rsidR="00204A65" w:rsidRDefault="00204A65" w:rsidP="00204A65">
      <w:pPr>
        <w:pStyle w:val="LDP1a"/>
      </w:pPr>
      <w:r w:rsidRPr="002F6038">
        <w:t>(</w:t>
      </w:r>
      <w:r>
        <w:t>d</w:t>
      </w:r>
      <w:r w:rsidRPr="002F6038">
        <w:t>)</w:t>
      </w:r>
      <w:r w:rsidRPr="002F6038">
        <w:tab/>
        <w:t xml:space="preserve">an </w:t>
      </w:r>
      <w:r>
        <w:t>old section</w:t>
      </w:r>
      <w:r w:rsidR="00110A2B">
        <w:t xml:space="preserve"> </w:t>
      </w:r>
      <w:r>
        <w:t xml:space="preserve">95.25 </w:t>
      </w:r>
      <w:r w:rsidRPr="002F6038">
        <w:t xml:space="preserve">aeroplane </w:t>
      </w:r>
      <w:r>
        <w:t>that has not been modified</w:t>
      </w:r>
      <w:r w:rsidR="00290872">
        <w:t>,</w:t>
      </w:r>
      <w:r>
        <w:t xml:space="preserve"> other than with the approval of:</w:t>
      </w:r>
    </w:p>
    <w:p w14:paraId="0EA45C38" w14:textId="77777777" w:rsidR="00204A65" w:rsidRPr="007B38D1" w:rsidRDefault="00204A65" w:rsidP="00204A65">
      <w:pPr>
        <w:pStyle w:val="LDP2i"/>
        <w:ind w:left="1559" w:hanging="1105"/>
      </w:pPr>
      <w:r>
        <w:tab/>
        <w:t>(</w:t>
      </w:r>
      <w:proofErr w:type="spellStart"/>
      <w:r>
        <w:t>i</w:t>
      </w:r>
      <w:proofErr w:type="spellEnd"/>
      <w:r>
        <w:t>)</w:t>
      </w:r>
      <w:r>
        <w:tab/>
      </w:r>
      <w:r w:rsidR="00763A20">
        <w:t xml:space="preserve">CASA or </w:t>
      </w:r>
      <w:r>
        <w:t>an authorised person</w:t>
      </w:r>
      <w:r w:rsidR="00A50C70">
        <w:t>, under</w:t>
      </w:r>
      <w:r>
        <w:t xml:space="preserve"> subregulation 35 (1) </w:t>
      </w:r>
      <w:r w:rsidRPr="002F6038">
        <w:t xml:space="preserve">of </w:t>
      </w:r>
      <w:r w:rsidR="006801C3">
        <w:t>CAR</w:t>
      </w:r>
      <w:r w:rsidR="00390E7D">
        <w:t xml:space="preserve">, as </w:t>
      </w:r>
      <w:r w:rsidR="00971E5C">
        <w:t xml:space="preserve">the provision was </w:t>
      </w:r>
      <w:r w:rsidR="00390E7D">
        <w:t xml:space="preserve">in force </w:t>
      </w:r>
      <w:r w:rsidR="00971E5C">
        <w:t>from time to time</w:t>
      </w:r>
      <w:r w:rsidR="00390E7D">
        <w:t xml:space="preserve"> before it</w:t>
      </w:r>
      <w:r w:rsidR="001829B1">
        <w:t>s</w:t>
      </w:r>
      <w:r w:rsidR="00390E7D">
        <w:t xml:space="preserve"> repeal</w:t>
      </w:r>
      <w:r>
        <w:t>;</w:t>
      </w:r>
      <w:r w:rsidR="000066CD">
        <w:t xml:space="preserve"> or</w:t>
      </w:r>
    </w:p>
    <w:p w14:paraId="52728BE9" w14:textId="542E09FF" w:rsidR="00204A65" w:rsidRPr="007B38D1" w:rsidRDefault="00204A65" w:rsidP="00204A65">
      <w:pPr>
        <w:pStyle w:val="LDP2i"/>
        <w:ind w:left="1559" w:hanging="1105"/>
      </w:pPr>
      <w:r>
        <w:tab/>
        <w:t>(ii)</w:t>
      </w:r>
      <w:r>
        <w:tab/>
        <w:t>CASA</w:t>
      </w:r>
      <w:r w:rsidR="00427E9A">
        <w:t>,</w:t>
      </w:r>
      <w:r>
        <w:t xml:space="preserve"> under regulation</w:t>
      </w:r>
      <w:r w:rsidR="00DC6451">
        <w:t xml:space="preserve"> </w:t>
      </w:r>
      <w:r>
        <w:t>21.435</w:t>
      </w:r>
      <w:r w:rsidRPr="002F6038">
        <w:t xml:space="preserve"> of </w:t>
      </w:r>
      <w:r w:rsidR="006801C3">
        <w:t>CASR</w:t>
      </w:r>
      <w:r>
        <w:t>;</w:t>
      </w:r>
      <w:r w:rsidR="00CC3B28">
        <w:t xml:space="preserve"> or</w:t>
      </w:r>
    </w:p>
    <w:p w14:paraId="0F6E52FF" w14:textId="77777777" w:rsidR="00204A65" w:rsidRDefault="00204A65" w:rsidP="00204A65">
      <w:pPr>
        <w:pStyle w:val="LDP2i"/>
        <w:ind w:left="1559" w:hanging="1105"/>
      </w:pPr>
      <w:r>
        <w:tab/>
        <w:t>(iii)</w:t>
      </w:r>
      <w:r>
        <w:tab/>
        <w:t>an authorised person or approved design organisation</w:t>
      </w:r>
      <w:r w:rsidR="00427E9A">
        <w:t>,</w:t>
      </w:r>
      <w:r w:rsidRPr="002F6038">
        <w:t xml:space="preserve"> </w:t>
      </w:r>
      <w:r>
        <w:t>under regulation 21.437</w:t>
      </w:r>
      <w:r w:rsidRPr="002F6038">
        <w:t xml:space="preserve"> of </w:t>
      </w:r>
      <w:r w:rsidR="006801C3">
        <w:t>CASR</w:t>
      </w:r>
      <w:r>
        <w:t>;</w:t>
      </w:r>
      <w:r w:rsidR="00CC3B28">
        <w:t xml:space="preserve"> or</w:t>
      </w:r>
    </w:p>
    <w:p w14:paraId="1672C2F3" w14:textId="77777777" w:rsidR="00D35AB0" w:rsidRPr="007B38D1" w:rsidRDefault="00D35AB0" w:rsidP="00204A65">
      <w:pPr>
        <w:pStyle w:val="LDP2i"/>
        <w:ind w:left="1559" w:hanging="1105"/>
      </w:pPr>
      <w:r>
        <w:tab/>
      </w:r>
      <w:r w:rsidRPr="00D41EE2">
        <w:t>(iv)</w:t>
      </w:r>
      <w:r w:rsidRPr="00D41EE2">
        <w:tab/>
      </w:r>
      <w:r w:rsidR="00387ADC">
        <w:t>RAA</w:t>
      </w:r>
      <w:r w:rsidR="00427E9A">
        <w:t>,</w:t>
      </w:r>
      <w:r w:rsidRPr="00D41EE2">
        <w:t xml:space="preserve"> in accordance with a process</w:t>
      </w:r>
      <w:r w:rsidR="00D41EE2">
        <w:t xml:space="preserve"> for the approval of modifications </w:t>
      </w:r>
      <w:r w:rsidR="00A55B1C">
        <w:t>stated</w:t>
      </w:r>
      <w:r w:rsidR="00D41EE2">
        <w:t xml:space="preserve"> in the RAA Technical Manual</w:t>
      </w:r>
      <w:r w:rsidR="00260341">
        <w:t>;</w:t>
      </w:r>
    </w:p>
    <w:p w14:paraId="4BADB49A" w14:textId="77777777" w:rsidR="00093C9F" w:rsidRDefault="00093C9F" w:rsidP="00204A65">
      <w:pPr>
        <w:pStyle w:val="LDP1a"/>
      </w:pPr>
      <w:r>
        <w:t>(e)</w:t>
      </w:r>
      <w:r>
        <w:tab/>
        <w:t xml:space="preserve">an aeroplane, the major portion of which has been fabricated and assembled by a person who undertook the construction project solely for the person’s own education or recreation, </w:t>
      </w:r>
      <w:r w:rsidR="00FF5C60">
        <w:t xml:space="preserve">which </w:t>
      </w:r>
      <w:r>
        <w:t>has a maximum take-off weight not exceeding:</w:t>
      </w:r>
    </w:p>
    <w:p w14:paraId="61F646FE" w14:textId="77777777" w:rsidR="00093C9F" w:rsidRDefault="00093C9F" w:rsidP="00093C9F">
      <w:pPr>
        <w:pStyle w:val="LDP2i"/>
        <w:tabs>
          <w:tab w:val="clear" w:pos="1559"/>
          <w:tab w:val="left" w:pos="1620"/>
        </w:tabs>
      </w:pPr>
      <w:r>
        <w:tab/>
        <w:t>(</w:t>
      </w:r>
      <w:proofErr w:type="spellStart"/>
      <w:r>
        <w:t>i</w:t>
      </w:r>
      <w:proofErr w:type="spellEnd"/>
      <w:r>
        <w:t>)</w:t>
      </w:r>
      <w:r>
        <w:tab/>
      </w:r>
      <w:r w:rsidR="00D34EB4">
        <w:t xml:space="preserve">if the aeroplane is </w:t>
      </w:r>
      <w:r>
        <w:t>not equipped to land on water — 600 kg; or</w:t>
      </w:r>
    </w:p>
    <w:p w14:paraId="400E7051" w14:textId="77777777" w:rsidR="00093C9F" w:rsidRDefault="00093C9F" w:rsidP="00093C9F">
      <w:pPr>
        <w:pStyle w:val="LDP2i"/>
        <w:tabs>
          <w:tab w:val="clear" w:pos="1559"/>
          <w:tab w:val="left" w:pos="1620"/>
        </w:tabs>
      </w:pPr>
      <w:r>
        <w:tab/>
        <w:t>(ii)</w:t>
      </w:r>
      <w:r>
        <w:tab/>
      </w:r>
      <w:r w:rsidR="00D34EB4">
        <w:t xml:space="preserve">if the aeroplane is </w:t>
      </w:r>
      <w:r>
        <w:t>equipped to land on water — 650 kg;</w:t>
      </w:r>
    </w:p>
    <w:p w14:paraId="04F79870" w14:textId="77777777" w:rsidR="00093C9F" w:rsidRDefault="00093C9F" w:rsidP="00093C9F">
      <w:pPr>
        <w:pStyle w:val="LDP1a"/>
        <w:numPr>
          <w:ilvl w:val="0"/>
          <w:numId w:val="1"/>
        </w:numPr>
      </w:pPr>
      <w:r>
        <w:t>an aeroplane:</w:t>
      </w:r>
    </w:p>
    <w:p w14:paraId="299FBF54" w14:textId="77777777" w:rsidR="00093C9F" w:rsidRDefault="00093C9F" w:rsidP="00093C9F">
      <w:pPr>
        <w:pStyle w:val="LDP2i"/>
        <w:tabs>
          <w:tab w:val="clear" w:pos="1559"/>
          <w:tab w:val="left" w:pos="1620"/>
        </w:tabs>
      </w:pPr>
      <w:r>
        <w:tab/>
        <w:t>(</w:t>
      </w:r>
      <w:proofErr w:type="spellStart"/>
      <w:r>
        <w:t>i</w:t>
      </w:r>
      <w:proofErr w:type="spellEnd"/>
      <w:r>
        <w:t>)</w:t>
      </w:r>
      <w:r>
        <w:tab/>
        <w:t xml:space="preserve">of a type for which a type certificate, a certificate of type approval or an equivalent document has been issued by CASA, </w:t>
      </w:r>
      <w:r w:rsidR="009554C7" w:rsidRPr="00EE4C49">
        <w:t xml:space="preserve">a foreign country’s </w:t>
      </w:r>
      <w:r w:rsidR="00037A23" w:rsidRPr="00EE4C49">
        <w:t>NAA</w:t>
      </w:r>
      <w:r>
        <w:t xml:space="preserve"> or a competent issuing authority; and</w:t>
      </w:r>
    </w:p>
    <w:p w14:paraId="707BCDA8" w14:textId="77777777" w:rsidR="00093C9F" w:rsidRDefault="00093C9F" w:rsidP="00093C9F">
      <w:pPr>
        <w:pStyle w:val="LDP2i"/>
        <w:tabs>
          <w:tab w:val="clear" w:pos="1559"/>
          <w:tab w:val="left" w:pos="1620"/>
        </w:tabs>
      </w:pPr>
      <w:r>
        <w:tab/>
        <w:t>(ii)</w:t>
      </w:r>
      <w:r>
        <w:tab/>
        <w:t>that has been manufactured for sale by the holder of a certificate, or an equivalent document, permitting the manufacture of aeroplanes of that type and issued by CASA</w:t>
      </w:r>
      <w:r w:rsidR="00037A23">
        <w:t>,</w:t>
      </w:r>
      <w:r>
        <w:t xml:space="preserve"> </w:t>
      </w:r>
      <w:r w:rsidR="00021730" w:rsidRPr="00EE4C49">
        <w:t>a foreign country’s NAA</w:t>
      </w:r>
      <w:r>
        <w:t xml:space="preserve"> or a competent issuing authority; and</w:t>
      </w:r>
    </w:p>
    <w:p w14:paraId="588DA58F" w14:textId="77777777" w:rsidR="00093C9F" w:rsidRDefault="00093C9F" w:rsidP="00093C9F">
      <w:pPr>
        <w:pStyle w:val="LDP2i"/>
      </w:pPr>
      <w:r>
        <w:tab/>
        <w:t>(iii)</w:t>
      </w:r>
      <w:r>
        <w:tab/>
        <w:t>that has a maximum take-off weight not exceeding:</w:t>
      </w:r>
    </w:p>
    <w:p w14:paraId="4D153EC8" w14:textId="2FE740BB" w:rsidR="00093C9F" w:rsidRDefault="00093C9F" w:rsidP="00DE0FC5">
      <w:pPr>
        <w:pStyle w:val="LDP3A"/>
        <w:tabs>
          <w:tab w:val="clear" w:pos="1985"/>
          <w:tab w:val="left" w:pos="1928"/>
        </w:tabs>
        <w:spacing w:before="40" w:after="40"/>
        <w:ind w:left="1928" w:hanging="454"/>
      </w:pPr>
      <w:r>
        <w:t>(A)</w:t>
      </w:r>
      <w:r>
        <w:tab/>
      </w:r>
      <w:r w:rsidR="00DF72C6">
        <w:t xml:space="preserve">if the aeroplane is </w:t>
      </w:r>
      <w:r>
        <w:t>not equipped to land on water — 600</w:t>
      </w:r>
      <w:r w:rsidR="00DC6451">
        <w:t xml:space="preserve"> </w:t>
      </w:r>
      <w:r>
        <w:t>kg; or</w:t>
      </w:r>
    </w:p>
    <w:p w14:paraId="431664B5" w14:textId="218719C0" w:rsidR="00093C9F" w:rsidRDefault="00093C9F" w:rsidP="00DE0FC5">
      <w:pPr>
        <w:pStyle w:val="LDP3A"/>
        <w:tabs>
          <w:tab w:val="clear" w:pos="1985"/>
          <w:tab w:val="left" w:pos="1928"/>
        </w:tabs>
        <w:spacing w:before="40" w:after="40"/>
        <w:ind w:left="1928" w:hanging="454"/>
      </w:pPr>
      <w:r>
        <w:t>(B)</w:t>
      </w:r>
      <w:r>
        <w:tab/>
      </w:r>
      <w:r w:rsidR="00DF72C6">
        <w:t xml:space="preserve">if the aeroplane is </w:t>
      </w:r>
      <w:r>
        <w:t>equipped to land on water — 650</w:t>
      </w:r>
      <w:r w:rsidR="00DC6451">
        <w:t xml:space="preserve"> </w:t>
      </w:r>
      <w:r>
        <w:t>kg; and</w:t>
      </w:r>
    </w:p>
    <w:p w14:paraId="4D225CBA" w14:textId="77777777" w:rsidR="00093C9F" w:rsidRPr="003E30C9" w:rsidRDefault="00093C9F" w:rsidP="00093C9F">
      <w:pPr>
        <w:pStyle w:val="LDP2i"/>
        <w:tabs>
          <w:tab w:val="clear" w:pos="1559"/>
          <w:tab w:val="left" w:pos="1620"/>
        </w:tabs>
      </w:pPr>
      <w:r w:rsidRPr="003E30C9">
        <w:tab/>
        <w:t>(iv)</w:t>
      </w:r>
      <w:r w:rsidRPr="003E30C9">
        <w:tab/>
        <w:t>that has a payload that is equal to</w:t>
      </w:r>
      <w:r>
        <w:t>,</w:t>
      </w:r>
      <w:r w:rsidRPr="003E30C9">
        <w:t xml:space="preserve"> or exceeds</w:t>
      </w:r>
      <w:r>
        <w:t>,</w:t>
      </w:r>
      <w:r w:rsidRPr="003E30C9">
        <w:t xml:space="preserve"> the minimum useful load for that aeroplane determined in</w:t>
      </w:r>
      <w:r>
        <w:t xml:space="preserve"> accordance with paragraph 1.3;</w:t>
      </w:r>
    </w:p>
    <w:p w14:paraId="3A4C37C4" w14:textId="77777777" w:rsidR="00093C9F" w:rsidRDefault="00093C9F" w:rsidP="00093C9F">
      <w:pPr>
        <w:pStyle w:val="LDP1a"/>
      </w:pPr>
      <w:r>
        <w:t>(g)</w:t>
      </w:r>
      <w:r>
        <w:tab/>
        <w:t>a light sport aircraft:</w:t>
      </w:r>
    </w:p>
    <w:p w14:paraId="19043F22" w14:textId="77777777" w:rsidR="00093C9F" w:rsidRPr="003E30C9" w:rsidRDefault="00093C9F" w:rsidP="00093C9F">
      <w:pPr>
        <w:pStyle w:val="LDP2i"/>
        <w:tabs>
          <w:tab w:val="clear" w:pos="1559"/>
          <w:tab w:val="left" w:pos="1620"/>
        </w:tabs>
      </w:pPr>
      <w:r w:rsidRPr="003E30C9">
        <w:tab/>
      </w:r>
      <w:r>
        <w:t>(</w:t>
      </w:r>
      <w:proofErr w:type="spellStart"/>
      <w:r>
        <w:t>i</w:t>
      </w:r>
      <w:proofErr w:type="spellEnd"/>
      <w:r>
        <w:t>)</w:t>
      </w:r>
      <w:r>
        <w:tab/>
      </w:r>
      <w:r w:rsidRPr="003E30C9">
        <w:t>manufactured by a qualified manufacturer</w:t>
      </w:r>
      <w:r w:rsidR="00194BBD">
        <w:t>,</w:t>
      </w:r>
      <w:r w:rsidRPr="003E30C9">
        <w:t xml:space="preserve"> as defined by regulation</w:t>
      </w:r>
      <w:r w:rsidR="00334627">
        <w:t> </w:t>
      </w:r>
      <w:r w:rsidRPr="003E30C9">
        <w:t xml:space="preserve">21.172 of </w:t>
      </w:r>
      <w:r w:rsidR="006801C3">
        <w:t>CASR</w:t>
      </w:r>
      <w:r w:rsidRPr="003E30C9">
        <w:t>; and</w:t>
      </w:r>
    </w:p>
    <w:p w14:paraId="52F6C887" w14:textId="77777777" w:rsidR="00093C9F" w:rsidRPr="003E30C9" w:rsidRDefault="00093C9F" w:rsidP="00093C9F">
      <w:pPr>
        <w:pStyle w:val="LDP2i"/>
        <w:tabs>
          <w:tab w:val="clear" w:pos="1559"/>
          <w:tab w:val="left" w:pos="1620"/>
        </w:tabs>
      </w:pPr>
      <w:r w:rsidRPr="003E30C9">
        <w:lastRenderedPageBreak/>
        <w:tab/>
      </w:r>
      <w:r>
        <w:t>(ii)</w:t>
      </w:r>
      <w:r>
        <w:tab/>
      </w:r>
      <w:r w:rsidRPr="003E30C9">
        <w:t>for which there is a current special certificate of airworthiness;</w:t>
      </w:r>
    </w:p>
    <w:p w14:paraId="6077C054" w14:textId="77777777" w:rsidR="00093C9F" w:rsidRPr="003E30C9" w:rsidRDefault="00093C9F" w:rsidP="009B1A55">
      <w:pPr>
        <w:pStyle w:val="LDP1a"/>
        <w:keepNext/>
      </w:pPr>
      <w:r>
        <w:t>(h)</w:t>
      </w:r>
      <w:r>
        <w:tab/>
        <w:t>a light sport aircraft:</w:t>
      </w:r>
    </w:p>
    <w:p w14:paraId="6D1A35D2" w14:textId="77777777" w:rsidR="00093C9F" w:rsidRDefault="00093C9F" w:rsidP="00093C9F">
      <w:pPr>
        <w:pStyle w:val="LDP2i"/>
        <w:tabs>
          <w:tab w:val="clear" w:pos="1559"/>
          <w:tab w:val="left" w:pos="1620"/>
        </w:tabs>
      </w:pPr>
      <w:r>
        <w:tab/>
        <w:t>(</w:t>
      </w:r>
      <w:proofErr w:type="spellStart"/>
      <w:r>
        <w:t>i</w:t>
      </w:r>
      <w:proofErr w:type="spellEnd"/>
      <w:r>
        <w:t>)</w:t>
      </w:r>
      <w:r>
        <w:tab/>
        <w:t xml:space="preserve">to which paragraph 21.191 (j) or (k) of </w:t>
      </w:r>
      <w:r w:rsidR="006801C3">
        <w:t>CASR</w:t>
      </w:r>
      <w:r>
        <w:t xml:space="preserve"> applies; and</w:t>
      </w:r>
    </w:p>
    <w:p w14:paraId="218FBB4B" w14:textId="77777777" w:rsidR="00093C9F" w:rsidRDefault="00093C9F" w:rsidP="00093C9F">
      <w:pPr>
        <w:pStyle w:val="LDP2i"/>
        <w:tabs>
          <w:tab w:val="clear" w:pos="1559"/>
          <w:tab w:val="left" w:pos="1620"/>
        </w:tabs>
      </w:pPr>
      <w:r>
        <w:tab/>
        <w:t>(ii)</w:t>
      </w:r>
      <w:r>
        <w:tab/>
        <w:t xml:space="preserve">for which there is a current </w:t>
      </w:r>
      <w:r w:rsidR="00204A65" w:rsidRPr="00532574">
        <w:t>experimental certificate</w:t>
      </w:r>
      <w:r w:rsidR="00813837">
        <w:t>.</w:t>
      </w:r>
    </w:p>
    <w:p w14:paraId="2210E56B" w14:textId="77777777" w:rsidR="00093C9F" w:rsidRDefault="00093C9F" w:rsidP="009E52DD">
      <w:pPr>
        <w:pStyle w:val="LDClause"/>
        <w:keepNext/>
      </w:pPr>
      <w:r>
        <w:tab/>
        <w:t>1.3</w:t>
      </w:r>
      <w:r>
        <w:tab/>
        <w:t>For sub-subparagraph 1.2 (f) (iv), the minimum useful load for an aeroplane is:</w:t>
      </w:r>
    </w:p>
    <w:p w14:paraId="7D3E040C" w14:textId="77777777" w:rsidR="00093C9F" w:rsidRDefault="00093C9F" w:rsidP="009E52DD">
      <w:pPr>
        <w:pStyle w:val="LDP1a"/>
        <w:keepNext/>
        <w:outlineLvl w:val="0"/>
      </w:pPr>
      <w:r>
        <w:t>(a)</w:t>
      </w:r>
      <w:r>
        <w:tab/>
        <w:t>if the aeroplane’s engine power is rated in kilowatts — the amount in kilograms worked out in accordance with the formula:</w:t>
      </w:r>
    </w:p>
    <w:p w14:paraId="4F2E39D1" w14:textId="77777777" w:rsidR="00093C9F" w:rsidRDefault="00093C9F" w:rsidP="00093C9F">
      <w:pPr>
        <w:pStyle w:val="LDP1a"/>
      </w:pPr>
      <w:r>
        <w:tab/>
        <w:t>(80 x S) + 0.3P; or</w:t>
      </w:r>
    </w:p>
    <w:p w14:paraId="3B6CF1B3" w14:textId="77777777" w:rsidR="00093C9F" w:rsidRDefault="00093C9F" w:rsidP="00D003BF">
      <w:pPr>
        <w:pStyle w:val="LDP1a"/>
        <w:keepNext/>
        <w:outlineLvl w:val="0"/>
      </w:pPr>
      <w:r>
        <w:t>(b)</w:t>
      </w:r>
      <w:r>
        <w:tab/>
        <w:t>if the aeroplane’s engine power is rated in brake horse power — the amount in pounds worked out in accordance with the formula:</w:t>
      </w:r>
    </w:p>
    <w:p w14:paraId="5D8133A5" w14:textId="77777777" w:rsidR="00093C9F" w:rsidRDefault="00093C9F" w:rsidP="00093C9F">
      <w:pPr>
        <w:pStyle w:val="LDP1a"/>
        <w:keepNext/>
      </w:pPr>
      <w:r>
        <w:tab/>
        <w:t>(175 x S) + 0.5P</w:t>
      </w:r>
    </w:p>
    <w:p w14:paraId="40A7360E" w14:textId="77777777" w:rsidR="00093C9F" w:rsidRDefault="00093C9F" w:rsidP="00093C9F">
      <w:pPr>
        <w:pStyle w:val="LDP1a"/>
      </w:pPr>
      <w:r>
        <w:tab/>
        <w:t>where:</w:t>
      </w:r>
    </w:p>
    <w:p w14:paraId="69D18D40" w14:textId="77777777" w:rsidR="00093C9F" w:rsidRDefault="00093C9F" w:rsidP="00093C9F">
      <w:pPr>
        <w:pStyle w:val="LDP1a"/>
      </w:pPr>
      <w:r>
        <w:rPr>
          <w:b/>
        </w:rPr>
        <w:tab/>
        <w:t>S</w:t>
      </w:r>
      <w:r>
        <w:t xml:space="preserve"> is the number of seats in the aeroplane; and</w:t>
      </w:r>
    </w:p>
    <w:p w14:paraId="2724CC1C" w14:textId="77777777" w:rsidR="00093C9F" w:rsidRDefault="00093C9F" w:rsidP="00093C9F">
      <w:pPr>
        <w:pStyle w:val="LDP1a"/>
      </w:pPr>
      <w:r>
        <w:rPr>
          <w:b/>
        </w:rPr>
        <w:tab/>
        <w:t>P</w:t>
      </w:r>
      <w:r>
        <w:t xml:space="preserve"> is the aeroplane’s rated engine power.</w:t>
      </w:r>
    </w:p>
    <w:p w14:paraId="49B70B50" w14:textId="77777777" w:rsidR="00093C9F" w:rsidRPr="009E52DD" w:rsidRDefault="00093C9F" w:rsidP="009E52DD">
      <w:pPr>
        <w:pStyle w:val="LDClauseHeading"/>
        <w:rPr>
          <w:color w:val="000000"/>
        </w:rPr>
      </w:pPr>
      <w:bookmarkStart w:id="9" w:name="_Toc125798447"/>
      <w:r w:rsidRPr="009E52DD">
        <w:rPr>
          <w:color w:val="000000"/>
        </w:rPr>
        <w:t>2</w:t>
      </w:r>
      <w:r w:rsidRPr="009E52DD">
        <w:rPr>
          <w:color w:val="000000"/>
        </w:rPr>
        <w:tab/>
      </w:r>
      <w:bookmarkEnd w:id="9"/>
      <w:r w:rsidR="00833EA7" w:rsidRPr="009E52DD">
        <w:rPr>
          <w:color w:val="000000"/>
        </w:rPr>
        <w:t>Interpretation</w:t>
      </w:r>
    </w:p>
    <w:p w14:paraId="0E39DE4C" w14:textId="77777777" w:rsidR="00093C9F" w:rsidRDefault="00833EA7" w:rsidP="000C64E5">
      <w:pPr>
        <w:pStyle w:val="LDClause"/>
        <w:keepNext/>
      </w:pPr>
      <w:r>
        <w:tab/>
        <w:t>2.1</w:t>
      </w:r>
      <w:r w:rsidR="00093C9F">
        <w:tab/>
        <w:t>In this Order:</w:t>
      </w:r>
    </w:p>
    <w:p w14:paraId="5D11C21B" w14:textId="3CF2CF81" w:rsidR="00DB3937" w:rsidRPr="009A7E45" w:rsidRDefault="00FF25F5" w:rsidP="00093C9F">
      <w:pPr>
        <w:pStyle w:val="LDdefinition"/>
        <w:rPr>
          <w:bCs/>
          <w:iCs/>
        </w:rPr>
      </w:pPr>
      <w:r w:rsidRPr="007272C3">
        <w:rPr>
          <w:b/>
          <w:i/>
        </w:rPr>
        <w:t>active</w:t>
      </w:r>
      <w:r w:rsidR="00DB3937" w:rsidRPr="007272C3">
        <w:rPr>
          <w:b/>
          <w:i/>
        </w:rPr>
        <w:t xml:space="preserve"> restricted area</w:t>
      </w:r>
      <w:r w:rsidR="00DB3937" w:rsidRPr="00256711">
        <w:rPr>
          <w:bCs/>
          <w:iCs/>
        </w:rPr>
        <w:t xml:space="preserve"> </w:t>
      </w:r>
      <w:r w:rsidR="00DB3937" w:rsidRPr="007272C3">
        <w:t xml:space="preserve">has the same meaning as in </w:t>
      </w:r>
      <w:r w:rsidR="009A7E45">
        <w:t>AIP</w:t>
      </w:r>
      <w:r w:rsidR="00DB3937" w:rsidRPr="007272C3">
        <w:t>.</w:t>
      </w:r>
    </w:p>
    <w:p w14:paraId="0D505E01" w14:textId="77777777" w:rsidR="00093C9F" w:rsidRDefault="00093C9F" w:rsidP="00093C9F">
      <w:pPr>
        <w:pStyle w:val="LDdefinition"/>
      </w:pPr>
      <w:r>
        <w:rPr>
          <w:b/>
          <w:i/>
        </w:rPr>
        <w:t>aerial application operation</w:t>
      </w:r>
      <w:r>
        <w:t xml:space="preserve"> has the same meaning as in regulation 137.010 of </w:t>
      </w:r>
      <w:r w:rsidR="006801C3">
        <w:t>CASR</w:t>
      </w:r>
      <w:r>
        <w:t>.</w:t>
      </w:r>
    </w:p>
    <w:p w14:paraId="5F32F7D2" w14:textId="77777777" w:rsidR="00994C8B" w:rsidRPr="00B36FA4" w:rsidRDefault="00994C8B" w:rsidP="00093C9F">
      <w:pPr>
        <w:pStyle w:val="LDdefinition"/>
      </w:pPr>
      <w:r w:rsidRPr="00FC556F">
        <w:rPr>
          <w:b/>
          <w:i/>
          <w:color w:val="000000"/>
        </w:rPr>
        <w:t>CASA instrument</w:t>
      </w:r>
      <w:r>
        <w:rPr>
          <w:color w:val="000000"/>
        </w:rPr>
        <w:t xml:space="preserve"> means a</w:t>
      </w:r>
      <w:r w:rsidR="00501046">
        <w:rPr>
          <w:color w:val="000000"/>
        </w:rPr>
        <w:t>n</w:t>
      </w:r>
      <w:r>
        <w:rPr>
          <w:color w:val="000000"/>
        </w:rPr>
        <w:t xml:space="preserve"> instrument issued by CASA under </w:t>
      </w:r>
      <w:r w:rsidR="00501046">
        <w:rPr>
          <w:color w:val="000000"/>
        </w:rPr>
        <w:t>a statutory power to issue the instrument.</w:t>
      </w:r>
    </w:p>
    <w:p w14:paraId="415A1A9E" w14:textId="77777777" w:rsidR="00093C9F" w:rsidRDefault="00093C9F" w:rsidP="00093C9F">
      <w:pPr>
        <w:pStyle w:val="LDdefinition"/>
        <w:rPr>
          <w:lang w:eastAsia="en-AU"/>
        </w:rPr>
      </w:pPr>
      <w:r>
        <w:rPr>
          <w:b/>
          <w:i/>
          <w:lang w:eastAsia="en-AU"/>
        </w:rPr>
        <w:t>closely-settled area</w:t>
      </w:r>
      <w:r>
        <w:rPr>
          <w:lang w:eastAsia="en-AU"/>
        </w:rPr>
        <w:t>, in relation to an aeroplane, means an area in which, because of:</w:t>
      </w:r>
    </w:p>
    <w:p w14:paraId="38BBE562" w14:textId="77777777" w:rsidR="00093C9F" w:rsidRDefault="00093C9F" w:rsidP="00093C9F">
      <w:pPr>
        <w:pStyle w:val="LDP1a"/>
        <w:rPr>
          <w:lang w:eastAsia="en-AU"/>
        </w:rPr>
      </w:pPr>
      <w:r>
        <w:rPr>
          <w:lang w:eastAsia="en-AU"/>
        </w:rPr>
        <w:t>(a)</w:t>
      </w:r>
      <w:r>
        <w:rPr>
          <w:lang w:eastAsia="en-AU"/>
        </w:rPr>
        <w:tab/>
        <w:t>man-made obstructions such as buildings and vehicles; and</w:t>
      </w:r>
    </w:p>
    <w:p w14:paraId="1B5BAD1B" w14:textId="77777777" w:rsidR="00093C9F" w:rsidRDefault="00093C9F" w:rsidP="00093C9F">
      <w:pPr>
        <w:pStyle w:val="LDP1a"/>
        <w:rPr>
          <w:lang w:eastAsia="en-AU"/>
        </w:rPr>
      </w:pPr>
      <w:r>
        <w:rPr>
          <w:lang w:eastAsia="en-AU"/>
        </w:rPr>
        <w:t>(b)</w:t>
      </w:r>
      <w:r>
        <w:rPr>
          <w:lang w:eastAsia="en-AU"/>
        </w:rPr>
        <w:tab/>
        <w:t xml:space="preserve">the characteristics of the </w:t>
      </w:r>
      <w:r>
        <w:rPr>
          <w:bCs/>
          <w:iCs/>
          <w:lang w:eastAsia="en-AU"/>
        </w:rPr>
        <w:t>aeroplane</w:t>
      </w:r>
      <w:r>
        <w:rPr>
          <w:lang w:eastAsia="en-AU"/>
        </w:rPr>
        <w:t>;</w:t>
      </w:r>
    </w:p>
    <w:p w14:paraId="270CA9BF" w14:textId="77777777" w:rsidR="00093C9F" w:rsidRDefault="00093C9F" w:rsidP="00093C9F">
      <w:pPr>
        <w:pStyle w:val="LDdefinition"/>
        <w:rPr>
          <w:lang w:eastAsia="en-AU"/>
        </w:rPr>
      </w:pPr>
      <w:r>
        <w:rPr>
          <w:lang w:eastAsia="en-AU"/>
        </w:rPr>
        <w:t xml:space="preserve">the </w:t>
      </w:r>
      <w:r w:rsidR="00334627">
        <w:rPr>
          <w:lang w:eastAsia="en-AU"/>
        </w:rPr>
        <w:t xml:space="preserve">aeroplane </w:t>
      </w:r>
      <w:r>
        <w:rPr>
          <w:lang w:eastAsia="en-AU"/>
        </w:rPr>
        <w:t xml:space="preserve">could not be landed without endangering the safety of persons unconnected with the </w:t>
      </w:r>
      <w:r>
        <w:rPr>
          <w:bCs/>
          <w:iCs/>
          <w:lang w:eastAsia="en-AU"/>
        </w:rPr>
        <w:t>aeroplane</w:t>
      </w:r>
      <w:r>
        <w:rPr>
          <w:lang w:eastAsia="en-AU"/>
        </w:rPr>
        <w:t xml:space="preserve"> or damaging property in the area.</w:t>
      </w:r>
    </w:p>
    <w:p w14:paraId="2BD8BC0F" w14:textId="77777777" w:rsidR="00093C9F" w:rsidRDefault="00093C9F" w:rsidP="00093C9F">
      <w:pPr>
        <w:pStyle w:val="LDdefinition"/>
        <w:rPr>
          <w:rStyle w:val="LDClauseChar"/>
        </w:rPr>
      </w:pPr>
      <w:r>
        <w:rPr>
          <w:b/>
          <w:i/>
        </w:rPr>
        <w:t>competent issuing authority</w:t>
      </w:r>
      <w:r>
        <w:t xml:space="preserve"> means an authority or body in a Contracting </w:t>
      </w:r>
      <w:r>
        <w:rPr>
          <w:rStyle w:val="LDClauseChar"/>
        </w:rPr>
        <w:t>State that:</w:t>
      </w:r>
    </w:p>
    <w:p w14:paraId="34B363B7" w14:textId="77777777" w:rsidR="00093C9F" w:rsidRPr="002A49C7" w:rsidRDefault="00093C9F" w:rsidP="00093C9F">
      <w:pPr>
        <w:pStyle w:val="LDP1a"/>
        <w:rPr>
          <w:rStyle w:val="LDClauseChar"/>
        </w:rPr>
      </w:pPr>
      <w:r>
        <w:rPr>
          <w:rStyle w:val="LDClauseChar"/>
        </w:rPr>
        <w:t>(a)</w:t>
      </w:r>
      <w:r>
        <w:rPr>
          <w:rStyle w:val="LDClauseChar"/>
        </w:rPr>
        <w:tab/>
      </w:r>
      <w:r w:rsidRPr="002A49C7">
        <w:rPr>
          <w:rStyle w:val="LDClauseChar"/>
        </w:rPr>
        <w:t>has been authorised by the NAA of that State to issue design approvals or manufacturing approvals,</w:t>
      </w:r>
      <w:r>
        <w:rPr>
          <w:rStyle w:val="LDClauseChar"/>
        </w:rPr>
        <w:t xml:space="preserve"> </w:t>
      </w:r>
      <w:r w:rsidRPr="002A49C7">
        <w:rPr>
          <w:rStyle w:val="LDClauseChar"/>
        </w:rPr>
        <w:t xml:space="preserve">whichever is applicable, for </w:t>
      </w:r>
      <w:r w:rsidRPr="007272C3">
        <w:rPr>
          <w:rStyle w:val="LDClauseChar"/>
        </w:rPr>
        <w:t>aeroplane</w:t>
      </w:r>
      <w:r w:rsidR="00021730" w:rsidRPr="007272C3">
        <w:rPr>
          <w:rStyle w:val="LDClauseChar"/>
        </w:rPr>
        <w:t>s</w:t>
      </w:r>
      <w:r w:rsidRPr="002A49C7">
        <w:rPr>
          <w:rStyle w:val="LDClauseChar"/>
        </w:rPr>
        <w:t>; and</w:t>
      </w:r>
    </w:p>
    <w:p w14:paraId="61053C45" w14:textId="46EA0FD9" w:rsidR="00093C9F" w:rsidRDefault="00093C9F" w:rsidP="00093C9F">
      <w:pPr>
        <w:pStyle w:val="LDP1a"/>
        <w:rPr>
          <w:rStyle w:val="LDClauseChar"/>
        </w:rPr>
      </w:pPr>
      <w:r>
        <w:rPr>
          <w:rStyle w:val="LDClauseChar"/>
        </w:rPr>
        <w:t>(b)</w:t>
      </w:r>
      <w:r>
        <w:rPr>
          <w:rStyle w:val="LDClauseChar"/>
        </w:rPr>
        <w:tab/>
      </w:r>
      <w:r w:rsidRPr="002A49C7">
        <w:rPr>
          <w:rStyle w:val="LDClauseChar"/>
        </w:rPr>
        <w:t>CASA has accepted</w:t>
      </w:r>
      <w:r w:rsidR="00021730">
        <w:rPr>
          <w:rStyle w:val="LDClauseChar"/>
        </w:rPr>
        <w:t>,</w:t>
      </w:r>
      <w:r w:rsidRPr="002A49C7">
        <w:rPr>
          <w:rStyle w:val="LDClauseChar"/>
        </w:rPr>
        <w:t xml:space="preserve"> in writing</w:t>
      </w:r>
      <w:r w:rsidR="00021730">
        <w:rPr>
          <w:rStyle w:val="LDClauseChar"/>
        </w:rPr>
        <w:t>,</w:t>
      </w:r>
      <w:r w:rsidRPr="002A49C7">
        <w:rPr>
          <w:rStyle w:val="LDClauseChar"/>
        </w:rPr>
        <w:t xml:space="preserve"> as competent to issue design approvals or manufacturing approvals for </w:t>
      </w:r>
      <w:r w:rsidRPr="00375B17">
        <w:rPr>
          <w:rStyle w:val="LDClauseChar"/>
        </w:rPr>
        <w:t>aeroplane</w:t>
      </w:r>
      <w:r w:rsidR="00021730" w:rsidRPr="00375B17">
        <w:rPr>
          <w:rStyle w:val="LDClauseChar"/>
        </w:rPr>
        <w:t>s</w:t>
      </w:r>
      <w:r w:rsidRPr="002A49C7">
        <w:rPr>
          <w:rStyle w:val="LDClauseChar"/>
        </w:rPr>
        <w:t>.</w:t>
      </w:r>
    </w:p>
    <w:p w14:paraId="20E60646" w14:textId="77777777" w:rsidR="00334627" w:rsidRPr="00334627" w:rsidRDefault="00334627" w:rsidP="00093C9F">
      <w:pPr>
        <w:pStyle w:val="LDdefinition"/>
      </w:pPr>
      <w:r>
        <w:rPr>
          <w:b/>
          <w:i/>
        </w:rPr>
        <w:t>ELT</w:t>
      </w:r>
      <w:r w:rsidRPr="003C71AC">
        <w:rPr>
          <w:bCs/>
          <w:iCs/>
        </w:rPr>
        <w:t xml:space="preserve"> </w:t>
      </w:r>
      <w:r>
        <w:t>means emergency locator transmitter.</w:t>
      </w:r>
    </w:p>
    <w:p w14:paraId="338B71CA" w14:textId="77777777" w:rsidR="00093C9F" w:rsidRDefault="00093C9F" w:rsidP="00093C9F">
      <w:pPr>
        <w:pStyle w:val="LDdefinition"/>
      </w:pPr>
      <w:r>
        <w:rPr>
          <w:b/>
          <w:i/>
        </w:rPr>
        <w:t xml:space="preserve">flight instructor </w:t>
      </w:r>
      <w:r w:rsidR="00B07F3E">
        <w:rPr>
          <w:b/>
          <w:i/>
        </w:rPr>
        <w:t>rating</w:t>
      </w:r>
      <w:r w:rsidR="00B07F3E">
        <w:t xml:space="preserve"> </w:t>
      </w:r>
      <w:r>
        <w:t xml:space="preserve">means a flight instructor </w:t>
      </w:r>
      <w:r w:rsidR="00176D84">
        <w:t xml:space="preserve">rating </w:t>
      </w:r>
      <w:r>
        <w:t xml:space="preserve">issued by </w:t>
      </w:r>
      <w:r w:rsidR="00387ADC">
        <w:t>RAA</w:t>
      </w:r>
      <w:r>
        <w:t xml:space="preserve"> in accordance with the RAA Operations Manual.</w:t>
      </w:r>
    </w:p>
    <w:p w14:paraId="07991B5E" w14:textId="77777777" w:rsidR="004C125B" w:rsidRPr="004C125B" w:rsidRDefault="004C125B" w:rsidP="00093C9F">
      <w:pPr>
        <w:pStyle w:val="LDdefinition"/>
        <w:rPr>
          <w:i/>
        </w:rPr>
      </w:pPr>
      <w:r w:rsidRPr="00375B17">
        <w:rPr>
          <w:b/>
          <w:i/>
        </w:rPr>
        <w:t>NAA</w:t>
      </w:r>
      <w:r w:rsidR="00D9725F" w:rsidRPr="00375B17">
        <w:t xml:space="preserve">, </w:t>
      </w:r>
      <w:r w:rsidR="00151CE9" w:rsidRPr="00375B17">
        <w:t xml:space="preserve">of </w:t>
      </w:r>
      <w:r w:rsidR="00D9725F" w:rsidRPr="00375B17">
        <w:t>a foreign country,</w:t>
      </w:r>
      <w:r w:rsidRPr="00375B17">
        <w:rPr>
          <w:i/>
        </w:rPr>
        <w:t xml:space="preserve"> </w:t>
      </w:r>
      <w:r w:rsidRPr="00375B17">
        <w:t>means</w:t>
      </w:r>
      <w:r w:rsidR="00D9725F" w:rsidRPr="00375B17">
        <w:t xml:space="preserve"> the</w:t>
      </w:r>
      <w:r w:rsidRPr="00375B17">
        <w:rPr>
          <w:i/>
        </w:rPr>
        <w:t xml:space="preserve"> </w:t>
      </w:r>
      <w:r w:rsidRPr="00375B17">
        <w:t>national airworthiness authority</w:t>
      </w:r>
      <w:r w:rsidR="00D9725F" w:rsidRPr="00375B17">
        <w:t xml:space="preserve"> </w:t>
      </w:r>
      <w:r w:rsidR="00151CE9" w:rsidRPr="00375B17">
        <w:t xml:space="preserve">of </w:t>
      </w:r>
      <w:r w:rsidR="00D9725F" w:rsidRPr="00375B17">
        <w:t>the country</w:t>
      </w:r>
      <w:r w:rsidRPr="00375B17">
        <w:t>.</w:t>
      </w:r>
    </w:p>
    <w:p w14:paraId="17BB957B" w14:textId="77777777" w:rsidR="00093C9F" w:rsidRDefault="00093C9F" w:rsidP="00093C9F">
      <w:pPr>
        <w:pStyle w:val="LDdefinition"/>
      </w:pPr>
      <w:r>
        <w:rPr>
          <w:b/>
          <w:i/>
        </w:rPr>
        <w:t>old section 95.25 aeroplane</w:t>
      </w:r>
      <w:r>
        <w:t xml:space="preserve"> means an aeroplane to which section 95.25 of the </w:t>
      </w:r>
      <w:r w:rsidR="00BB6568">
        <w:t xml:space="preserve">Civil Aviation </w:t>
      </w:r>
      <w:r>
        <w:t>Orders, as in force immediately before 28 February 1990, applie</w:t>
      </w:r>
      <w:r w:rsidR="00944C82">
        <w:t>d</w:t>
      </w:r>
      <w:r>
        <w:t>.</w:t>
      </w:r>
    </w:p>
    <w:p w14:paraId="1262493B" w14:textId="77777777" w:rsidR="00093C9F" w:rsidRDefault="00093C9F" w:rsidP="00093C9F">
      <w:pPr>
        <w:pStyle w:val="LDdefinition"/>
        <w:rPr>
          <w:b/>
          <w:i/>
        </w:rPr>
      </w:pPr>
      <w:r>
        <w:rPr>
          <w:b/>
          <w:i/>
        </w:rPr>
        <w:t>Order</w:t>
      </w:r>
      <w:r>
        <w:t xml:space="preserve"> means Civil Aviation Order.</w:t>
      </w:r>
    </w:p>
    <w:p w14:paraId="5FA02317" w14:textId="77777777" w:rsidR="00093C9F" w:rsidRDefault="00093C9F" w:rsidP="009A7E45">
      <w:pPr>
        <w:pStyle w:val="LDdefinition"/>
        <w:keepNext/>
      </w:pPr>
      <w:r>
        <w:rPr>
          <w:b/>
          <w:i/>
        </w:rPr>
        <w:lastRenderedPageBreak/>
        <w:t>public road</w:t>
      </w:r>
      <w:r>
        <w:t xml:space="preserve"> means a street, road, lane, thoroughfare or place open to, or used by, the public for passage of vehicles.</w:t>
      </w:r>
    </w:p>
    <w:p w14:paraId="1D6F0E36" w14:textId="77777777" w:rsidR="00093C9F" w:rsidRDefault="00093C9F" w:rsidP="00093C9F">
      <w:pPr>
        <w:pStyle w:val="LDdefinition"/>
      </w:pPr>
      <w:r>
        <w:rPr>
          <w:b/>
          <w:i/>
        </w:rPr>
        <w:t>RAA</w:t>
      </w:r>
      <w:r>
        <w:t xml:space="preserve"> means Recreational Aviation Australia</w:t>
      </w:r>
      <w:r w:rsidR="00C46D42">
        <w:t xml:space="preserve"> Limited, ARN </w:t>
      </w:r>
      <w:r w:rsidR="00CB2AA3">
        <w:t>224806</w:t>
      </w:r>
      <w:r>
        <w:t>.</w:t>
      </w:r>
    </w:p>
    <w:p w14:paraId="4880F3D3" w14:textId="77777777" w:rsidR="00093C9F" w:rsidRDefault="00093C9F" w:rsidP="00093C9F">
      <w:pPr>
        <w:pStyle w:val="LDdefinition"/>
      </w:pPr>
      <w:r>
        <w:rPr>
          <w:b/>
          <w:i/>
        </w:rPr>
        <w:t>RAA Operations Manual</w:t>
      </w:r>
      <w:r>
        <w:t xml:space="preserve"> means a manual</w:t>
      </w:r>
      <w:r w:rsidR="00503502">
        <w:t>,</w:t>
      </w:r>
      <w:r>
        <w:t xml:space="preserve"> </w:t>
      </w:r>
      <w:r w:rsidR="00776A53">
        <w:t>approved in writing by</w:t>
      </w:r>
      <w:r>
        <w:t xml:space="preserve"> </w:t>
      </w:r>
      <w:r w:rsidR="00017296">
        <w:t xml:space="preserve">CASA </w:t>
      </w:r>
      <w:r w:rsidR="009461DE">
        <w:t xml:space="preserve">from time to time, </w:t>
      </w:r>
      <w:r w:rsidR="00017296">
        <w:t>which</w:t>
      </w:r>
      <w:r>
        <w:t xml:space="preserve"> is issued by </w:t>
      </w:r>
      <w:r w:rsidR="00387ADC">
        <w:t>RAA</w:t>
      </w:r>
      <w:r>
        <w:t xml:space="preserve"> and contains the procedures and instructions necessary to ensure the safe operation of aeroplanes registered with </w:t>
      </w:r>
      <w:r w:rsidR="00387ADC">
        <w:t>RAA</w:t>
      </w:r>
      <w:r>
        <w:t>.</w:t>
      </w:r>
    </w:p>
    <w:p w14:paraId="1616C710" w14:textId="77777777" w:rsidR="00D31366" w:rsidRDefault="00D31366" w:rsidP="00D31366">
      <w:pPr>
        <w:pStyle w:val="LDdefinition"/>
      </w:pPr>
      <w:r>
        <w:rPr>
          <w:b/>
          <w:i/>
        </w:rPr>
        <w:t>RAA pilot certificate</w:t>
      </w:r>
      <w:r>
        <w:t xml:space="preserve"> means a pilot certificate issued by RAA in accordance with the RAA Operations Manual.</w:t>
      </w:r>
    </w:p>
    <w:p w14:paraId="02DF6963" w14:textId="77777777" w:rsidR="00093C9F" w:rsidRDefault="00093C9F" w:rsidP="00093C9F">
      <w:pPr>
        <w:pStyle w:val="LDdefinition"/>
      </w:pPr>
      <w:r>
        <w:rPr>
          <w:b/>
          <w:i/>
        </w:rPr>
        <w:t>RAA Technical Manual</w:t>
      </w:r>
      <w:r w:rsidRPr="00D341FB">
        <w:rPr>
          <w:bCs/>
        </w:rPr>
        <w:t xml:space="preserve"> </w:t>
      </w:r>
      <w:r>
        <w:t>means a manual</w:t>
      </w:r>
      <w:r w:rsidR="00503502">
        <w:t>,</w:t>
      </w:r>
      <w:r>
        <w:t xml:space="preserve"> </w:t>
      </w:r>
      <w:r w:rsidR="00776A53">
        <w:t>approved in writing by</w:t>
      </w:r>
      <w:r w:rsidR="00776A53" w:rsidDel="00776A53">
        <w:t xml:space="preserve"> </w:t>
      </w:r>
      <w:r w:rsidR="00017296">
        <w:t xml:space="preserve">CASA </w:t>
      </w:r>
      <w:r w:rsidR="009461DE">
        <w:t xml:space="preserve">from time to time, </w:t>
      </w:r>
      <w:r w:rsidR="00017296">
        <w:t>which</w:t>
      </w:r>
      <w:r>
        <w:t xml:space="preserve"> is issued by </w:t>
      </w:r>
      <w:r w:rsidR="00387ADC">
        <w:t>RAA</w:t>
      </w:r>
      <w:r>
        <w:t xml:space="preserve"> and contains:</w:t>
      </w:r>
    </w:p>
    <w:p w14:paraId="4FDAB3C3" w14:textId="77777777" w:rsidR="00093C9F" w:rsidRDefault="00093C9F" w:rsidP="00093C9F">
      <w:pPr>
        <w:pStyle w:val="LDP1a"/>
      </w:pPr>
      <w:r>
        <w:t>(a)</w:t>
      </w:r>
      <w:r>
        <w:tab/>
        <w:t>airworthiness, design and maintenance standards; and</w:t>
      </w:r>
    </w:p>
    <w:p w14:paraId="142F0D8C" w14:textId="77777777" w:rsidR="00093C9F" w:rsidRDefault="00093C9F" w:rsidP="00093C9F">
      <w:pPr>
        <w:pStyle w:val="LDP1a"/>
      </w:pPr>
      <w:r>
        <w:t>(b)</w:t>
      </w:r>
      <w:r>
        <w:tab/>
        <w:t>aeronautical practices, test procedures and processes;</w:t>
      </w:r>
    </w:p>
    <w:p w14:paraId="6C2765D6" w14:textId="77777777" w:rsidR="00093C9F" w:rsidRDefault="00503502" w:rsidP="00093C9F">
      <w:pPr>
        <w:pStyle w:val="LDdefinition"/>
      </w:pPr>
      <w:r>
        <w:t>for</w:t>
      </w:r>
      <w:r w:rsidR="00093C9F">
        <w:t xml:space="preserve"> aeroplanes registered with </w:t>
      </w:r>
      <w:r w:rsidR="00387ADC">
        <w:t>RAA</w:t>
      </w:r>
      <w:r w:rsidR="00093C9F">
        <w:t>.</w:t>
      </w:r>
    </w:p>
    <w:p w14:paraId="3E7AA280" w14:textId="77777777" w:rsidR="00BA4291" w:rsidRDefault="00BA4291" w:rsidP="00093C9F">
      <w:pPr>
        <w:pStyle w:val="LDdefinition"/>
        <w:rPr>
          <w:b/>
          <w:i/>
        </w:rPr>
      </w:pPr>
      <w:r w:rsidRPr="007272C3">
        <w:rPr>
          <w:b/>
          <w:i/>
        </w:rPr>
        <w:t>relevant aeroplane</w:t>
      </w:r>
      <w:r w:rsidRPr="007272C3">
        <w:t xml:space="preserve"> means an aeroplane to which this Order applies under subsection 1.</w:t>
      </w:r>
    </w:p>
    <w:p w14:paraId="0C550C1E" w14:textId="3FA695B4" w:rsidR="00BE4A18" w:rsidRDefault="00BE4A18" w:rsidP="00BE4A18">
      <w:pPr>
        <w:pStyle w:val="LDdefinition"/>
        <w:rPr>
          <w:lang w:eastAsia="en-AU"/>
        </w:rPr>
      </w:pPr>
      <w:r>
        <w:rPr>
          <w:b/>
          <w:i/>
        </w:rPr>
        <w:t>suitable landing area</w:t>
      </w:r>
      <w:r w:rsidRPr="004C59FE">
        <w:rPr>
          <w:bCs/>
          <w:iCs/>
        </w:rPr>
        <w:t xml:space="preserve"> </w:t>
      </w:r>
      <w:r>
        <w:rPr>
          <w:lang w:eastAsia="en-AU"/>
        </w:rPr>
        <w:t xml:space="preserve">means an area in which </w:t>
      </w:r>
      <w:r w:rsidRPr="007272C3">
        <w:rPr>
          <w:lang w:eastAsia="en-AU"/>
        </w:rPr>
        <w:t>a relevant aeroplane</w:t>
      </w:r>
      <w:r>
        <w:rPr>
          <w:lang w:eastAsia="en-AU"/>
        </w:rPr>
        <w:t xml:space="preserve"> may be landed without endangering the safety, or damaging the property, of persons unconnected with the aeroplane.</w:t>
      </w:r>
    </w:p>
    <w:p w14:paraId="03FE7DD9" w14:textId="77777777" w:rsidR="00C95F3B" w:rsidRDefault="00C95F3B" w:rsidP="00C95F3B">
      <w:pPr>
        <w:pStyle w:val="LDdefinition"/>
      </w:pPr>
      <w:r>
        <w:rPr>
          <w:b/>
          <w:i/>
        </w:rPr>
        <w:t>V</w:t>
      </w:r>
      <w:r>
        <w:rPr>
          <w:b/>
          <w:i/>
          <w:vertAlign w:val="subscript"/>
        </w:rPr>
        <w:t>so</w:t>
      </w:r>
      <w:r>
        <w:t xml:space="preserve"> </w:t>
      </w:r>
      <w:r>
        <w:rPr>
          <w:b/>
          <w:i/>
        </w:rPr>
        <w:t xml:space="preserve">stall speed </w:t>
      </w:r>
      <w:r>
        <w:t xml:space="preserve">is the stalling speed, or minimum steady flight speed, at which </w:t>
      </w:r>
      <w:r w:rsidRPr="007272C3">
        <w:t>an</w:t>
      </w:r>
      <w:r>
        <w:t xml:space="preserve"> aeroplane is controllable with:</w:t>
      </w:r>
    </w:p>
    <w:p w14:paraId="552EAD4C" w14:textId="77777777" w:rsidR="00C95F3B" w:rsidRDefault="00C95F3B" w:rsidP="00C95F3B">
      <w:pPr>
        <w:pStyle w:val="LDP1a"/>
      </w:pPr>
      <w:r>
        <w:t>(a)</w:t>
      </w:r>
      <w:r>
        <w:tab/>
        <w:t>wing flaps in the landing position; and</w:t>
      </w:r>
    </w:p>
    <w:p w14:paraId="7ABB10AD" w14:textId="77777777" w:rsidR="00C95F3B" w:rsidRDefault="00C95F3B" w:rsidP="00C95F3B">
      <w:pPr>
        <w:pStyle w:val="LDP1a"/>
      </w:pPr>
      <w:r>
        <w:t>(b)</w:t>
      </w:r>
      <w:r>
        <w:tab/>
        <w:t>landing gear extended; and</w:t>
      </w:r>
    </w:p>
    <w:p w14:paraId="757BB568" w14:textId="77777777" w:rsidR="00C95F3B" w:rsidRDefault="00C95F3B" w:rsidP="00C95F3B">
      <w:pPr>
        <w:pStyle w:val="LDP1a"/>
      </w:pPr>
      <w:r>
        <w:t>(c)</w:t>
      </w:r>
      <w:r>
        <w:tab/>
        <w:t>engine idling with the throttle closed; and</w:t>
      </w:r>
    </w:p>
    <w:p w14:paraId="25EB3AAA" w14:textId="77777777" w:rsidR="00C95F3B" w:rsidRDefault="00C95F3B" w:rsidP="00C95F3B">
      <w:pPr>
        <w:pStyle w:val="LDP1a"/>
      </w:pPr>
      <w:r>
        <w:t>(d)</w:t>
      </w:r>
      <w:r>
        <w:tab/>
        <w:t>centre of gravity in the most forward position; and</w:t>
      </w:r>
    </w:p>
    <w:p w14:paraId="74C9FD11" w14:textId="776E5750" w:rsidR="00C95F3B" w:rsidRDefault="00C95F3B" w:rsidP="00C95F3B">
      <w:pPr>
        <w:pStyle w:val="LDP1a"/>
      </w:pPr>
      <w:r>
        <w:t>(e)</w:t>
      </w:r>
      <w:r>
        <w:tab/>
        <w:t>maximum take-off weight.</w:t>
      </w:r>
    </w:p>
    <w:p w14:paraId="35BE804A" w14:textId="586E4195" w:rsidR="00FF6199" w:rsidRDefault="00FF6199" w:rsidP="00FF6199">
      <w:pPr>
        <w:pStyle w:val="LDNote"/>
        <w:spacing w:before="40" w:after="40"/>
        <w:rPr>
          <w:szCs w:val="20"/>
        </w:rPr>
      </w:pPr>
      <w:bookmarkStart w:id="10" w:name="_Toc125798448"/>
      <w:r w:rsidRPr="001E7D29">
        <w:rPr>
          <w:i/>
          <w:szCs w:val="20"/>
        </w:rPr>
        <w:t>Note</w:t>
      </w:r>
      <w:r w:rsidRPr="001E7D29">
        <w:rPr>
          <w:szCs w:val="20"/>
        </w:rPr>
        <w:t>   Definitions of some expressions used in this Order can be found in regulation</w:t>
      </w:r>
      <w:r w:rsidR="00DC6451">
        <w:rPr>
          <w:szCs w:val="20"/>
        </w:rPr>
        <w:t xml:space="preserve"> </w:t>
      </w:r>
      <w:r w:rsidRPr="001E7D29">
        <w:rPr>
          <w:szCs w:val="20"/>
        </w:rPr>
        <w:t xml:space="preserve">2 of </w:t>
      </w:r>
      <w:r w:rsidR="006801C3">
        <w:rPr>
          <w:szCs w:val="20"/>
        </w:rPr>
        <w:t>CAR</w:t>
      </w:r>
      <w:r w:rsidRPr="001E7D29">
        <w:rPr>
          <w:szCs w:val="20"/>
        </w:rPr>
        <w:t xml:space="preserve"> or the Dictionary for </w:t>
      </w:r>
      <w:r w:rsidR="006801C3">
        <w:rPr>
          <w:szCs w:val="20"/>
        </w:rPr>
        <w:t>CASR</w:t>
      </w:r>
      <w:r w:rsidRPr="001E7D29">
        <w:rPr>
          <w:szCs w:val="20"/>
        </w:rPr>
        <w:t xml:space="preserve"> (as provided for by subregulation 5 (2) of </w:t>
      </w:r>
      <w:r w:rsidR="006801C3">
        <w:rPr>
          <w:szCs w:val="20"/>
        </w:rPr>
        <w:t>CAR</w:t>
      </w:r>
      <w:r w:rsidRPr="001E7D29">
        <w:rPr>
          <w:szCs w:val="20"/>
        </w:rPr>
        <w:t>). Expressions defined in regulation</w:t>
      </w:r>
      <w:r w:rsidR="00DC6451">
        <w:rPr>
          <w:szCs w:val="20"/>
        </w:rPr>
        <w:t xml:space="preserve"> </w:t>
      </w:r>
      <w:r w:rsidRPr="001E7D29">
        <w:rPr>
          <w:szCs w:val="20"/>
        </w:rPr>
        <w:t xml:space="preserve">2 of </w:t>
      </w:r>
      <w:r w:rsidR="006801C3">
        <w:rPr>
          <w:szCs w:val="20"/>
        </w:rPr>
        <w:t>CAR</w:t>
      </w:r>
      <w:r w:rsidRPr="001E7D29">
        <w:rPr>
          <w:szCs w:val="20"/>
        </w:rPr>
        <w:t xml:space="preserve"> include</w:t>
      </w:r>
      <w:r w:rsidR="00BA4291">
        <w:rPr>
          <w:szCs w:val="20"/>
        </w:rPr>
        <w:t>,</w:t>
      </w:r>
      <w:r w:rsidRPr="001E7D29">
        <w:rPr>
          <w:szCs w:val="20"/>
        </w:rPr>
        <w:t xml:space="preserve"> for example</w:t>
      </w:r>
      <w:r w:rsidR="00BA4291">
        <w:rPr>
          <w:szCs w:val="20"/>
        </w:rPr>
        <w:t>,</w:t>
      </w:r>
      <w:r w:rsidRPr="001E7D29">
        <w:rPr>
          <w:szCs w:val="20"/>
        </w:rPr>
        <w:t xml:space="preserve"> </w:t>
      </w:r>
      <w:r w:rsidRPr="001E7D29">
        <w:rPr>
          <w:b/>
          <w:i/>
          <w:szCs w:val="20"/>
        </w:rPr>
        <w:t>certificate of</w:t>
      </w:r>
      <w:r w:rsidR="00104FDE">
        <w:rPr>
          <w:b/>
          <w:i/>
          <w:szCs w:val="20"/>
        </w:rPr>
        <w:t xml:space="preserve"> type</w:t>
      </w:r>
      <w:r w:rsidRPr="001E7D29">
        <w:rPr>
          <w:b/>
          <w:i/>
          <w:szCs w:val="20"/>
        </w:rPr>
        <w:t xml:space="preserve"> approval</w:t>
      </w:r>
      <w:r w:rsidRPr="001E7D29">
        <w:rPr>
          <w:szCs w:val="20"/>
        </w:rPr>
        <w:t>.</w:t>
      </w:r>
    </w:p>
    <w:p w14:paraId="474F3379" w14:textId="2E774A00" w:rsidR="00DE33B1" w:rsidRDefault="00DE33B1" w:rsidP="00DE33B1">
      <w:pPr>
        <w:pStyle w:val="LDClause"/>
        <w:keepNext/>
      </w:pPr>
      <w:r>
        <w:tab/>
        <w:t>2.2</w:t>
      </w:r>
      <w:r>
        <w:tab/>
        <w:t xml:space="preserve">In this Order, a reference to a class of airspace means the volumes of airspace of that class, as determined by CASA in the </w:t>
      </w:r>
      <w:r w:rsidRPr="00F2394F">
        <w:rPr>
          <w:i/>
        </w:rPr>
        <w:t xml:space="preserve">Determination of </w:t>
      </w:r>
      <w:r>
        <w:rPr>
          <w:i/>
        </w:rPr>
        <w:t>A</w:t>
      </w:r>
      <w:r w:rsidRPr="00F2394F">
        <w:rPr>
          <w:i/>
        </w:rPr>
        <w:t xml:space="preserve">irspace and </w:t>
      </w:r>
      <w:r>
        <w:rPr>
          <w:i/>
        </w:rPr>
        <w:t>C</w:t>
      </w:r>
      <w:r w:rsidRPr="00F2394F">
        <w:rPr>
          <w:i/>
        </w:rPr>
        <w:t xml:space="preserve">ontrolled </w:t>
      </w:r>
      <w:r>
        <w:rPr>
          <w:i/>
        </w:rPr>
        <w:t>A</w:t>
      </w:r>
      <w:r w:rsidRPr="00F2394F">
        <w:rPr>
          <w:i/>
        </w:rPr>
        <w:t xml:space="preserve">erodromes </w:t>
      </w:r>
      <w:r>
        <w:rPr>
          <w:i/>
        </w:rPr>
        <w:t>E</w:t>
      </w:r>
      <w:r w:rsidRPr="00F2394F">
        <w:rPr>
          <w:i/>
        </w:rPr>
        <w:t>tc</w:t>
      </w:r>
      <w:r>
        <w:rPr>
          <w:i/>
        </w:rPr>
        <w:t>. (Designated Airspace Handbook) I</w:t>
      </w:r>
      <w:r w:rsidRPr="00EA20AC">
        <w:rPr>
          <w:i/>
          <w:iCs/>
        </w:rPr>
        <w:t>nstrument</w:t>
      </w:r>
      <w:r>
        <w:t>, as in force from time to time.</w:t>
      </w:r>
    </w:p>
    <w:p w14:paraId="447680C6" w14:textId="77777777" w:rsidR="00DE33B1" w:rsidRDefault="00DE33B1" w:rsidP="00DE33B1">
      <w:pPr>
        <w:pStyle w:val="LDNote"/>
      </w:pPr>
      <w:r w:rsidRPr="002B1E8B">
        <w:rPr>
          <w:i/>
        </w:rPr>
        <w:t>Note</w:t>
      </w:r>
      <w:r>
        <w:rPr>
          <w:i/>
        </w:rPr>
        <w:t>   </w:t>
      </w:r>
      <w:proofErr w:type="gramStart"/>
      <w:r w:rsidRPr="002B1E8B">
        <w:t>The</w:t>
      </w:r>
      <w:proofErr w:type="gramEnd"/>
      <w:r w:rsidRPr="002B1E8B">
        <w:t xml:space="preserve"> </w:t>
      </w:r>
      <w:r w:rsidRPr="00F2394F">
        <w:rPr>
          <w:i/>
        </w:rPr>
        <w:t xml:space="preserve">Determination of </w:t>
      </w:r>
      <w:r>
        <w:rPr>
          <w:i/>
        </w:rPr>
        <w:t>A</w:t>
      </w:r>
      <w:r w:rsidRPr="00F2394F">
        <w:rPr>
          <w:i/>
        </w:rPr>
        <w:t xml:space="preserve">irspace and </w:t>
      </w:r>
      <w:r>
        <w:rPr>
          <w:i/>
        </w:rPr>
        <w:t>C</w:t>
      </w:r>
      <w:r w:rsidRPr="00F2394F">
        <w:rPr>
          <w:i/>
        </w:rPr>
        <w:t xml:space="preserve">ontrolled </w:t>
      </w:r>
      <w:r>
        <w:rPr>
          <w:i/>
        </w:rPr>
        <w:t>A</w:t>
      </w:r>
      <w:r w:rsidRPr="00F2394F">
        <w:rPr>
          <w:i/>
        </w:rPr>
        <w:t xml:space="preserve">erodromes </w:t>
      </w:r>
      <w:r>
        <w:rPr>
          <w:i/>
        </w:rPr>
        <w:t>E</w:t>
      </w:r>
      <w:r w:rsidRPr="00F2394F">
        <w:rPr>
          <w:i/>
        </w:rPr>
        <w:t>tc</w:t>
      </w:r>
      <w:r>
        <w:rPr>
          <w:i/>
        </w:rPr>
        <w:t>. (Designated Airspace Handbook) I</w:t>
      </w:r>
      <w:r w:rsidRPr="00EA20AC">
        <w:rPr>
          <w:i/>
          <w:iCs/>
        </w:rPr>
        <w:t>nstrument</w:t>
      </w:r>
      <w:r w:rsidRPr="002B1E8B">
        <w:t xml:space="preserve"> is a legislative instrument that is revised and reissued by CASA approximately every 6 months. Airspace details from the Determination in force at any particular time are also published by Airservices Australia in the Designated Airspace Handbook</w:t>
      </w:r>
      <w:r>
        <w:t>.</w:t>
      </w:r>
    </w:p>
    <w:p w14:paraId="2F361D5B" w14:textId="77777777" w:rsidR="00093C9F" w:rsidRPr="007272C3" w:rsidRDefault="00093C9F" w:rsidP="00D003BF">
      <w:pPr>
        <w:pStyle w:val="LDClauseHeading"/>
        <w:outlineLvl w:val="0"/>
      </w:pPr>
      <w:r w:rsidRPr="007272C3">
        <w:t>3</w:t>
      </w:r>
      <w:r w:rsidRPr="007272C3">
        <w:tab/>
        <w:t>Exemptions</w:t>
      </w:r>
      <w:bookmarkEnd w:id="10"/>
    </w:p>
    <w:p w14:paraId="4A1101B4" w14:textId="68BFD993" w:rsidR="00796458" w:rsidRPr="007272C3" w:rsidRDefault="00093C9F" w:rsidP="00093C9F">
      <w:pPr>
        <w:pStyle w:val="LDClause"/>
      </w:pPr>
      <w:r w:rsidRPr="007272C3">
        <w:tab/>
        <w:t>3.1</w:t>
      </w:r>
      <w:r w:rsidRPr="007272C3">
        <w:tab/>
      </w:r>
      <w:r w:rsidR="00796458" w:rsidRPr="007272C3">
        <w:t>A pe</w:t>
      </w:r>
      <w:r w:rsidR="00BA4291" w:rsidRPr="007272C3">
        <w:t>rson who</w:t>
      </w:r>
      <w:r w:rsidR="00437E50" w:rsidRPr="007272C3">
        <w:t xml:space="preserve"> has </w:t>
      </w:r>
      <w:r w:rsidR="00E72696" w:rsidRPr="007272C3">
        <w:t xml:space="preserve">an </w:t>
      </w:r>
      <w:r w:rsidR="00437E50" w:rsidRPr="007272C3">
        <w:t>oblig</w:t>
      </w:r>
      <w:r w:rsidR="00E72696" w:rsidRPr="007272C3">
        <w:t>ation</w:t>
      </w:r>
      <w:r w:rsidR="00516C01" w:rsidRPr="007272C3">
        <w:t xml:space="preserve"> under the exempted provisions</w:t>
      </w:r>
      <w:r w:rsidR="00DF15C5" w:rsidRPr="007272C3">
        <w:t>,</w:t>
      </w:r>
      <w:r w:rsidR="00437E50" w:rsidRPr="007272C3">
        <w:t xml:space="preserve"> in relation to</w:t>
      </w:r>
      <w:r w:rsidR="00BA4291" w:rsidRPr="007272C3">
        <w:t xml:space="preserve"> a relevant</w:t>
      </w:r>
      <w:r w:rsidR="00437E50" w:rsidRPr="007272C3">
        <w:t xml:space="preserve"> aeroplane</w:t>
      </w:r>
      <w:r w:rsidR="009E6199">
        <w:t xml:space="preserve">, </w:t>
      </w:r>
      <w:r w:rsidR="00796458" w:rsidRPr="007272C3">
        <w:t xml:space="preserve">is exempt from complying with the </w:t>
      </w:r>
      <w:r w:rsidR="00437E50" w:rsidRPr="007272C3">
        <w:t>obligation</w:t>
      </w:r>
      <w:r w:rsidR="00134149" w:rsidRPr="007272C3">
        <w:t>.</w:t>
      </w:r>
    </w:p>
    <w:p w14:paraId="097B2179" w14:textId="77777777" w:rsidR="00BA4291" w:rsidRPr="007272C3" w:rsidRDefault="00BA4291" w:rsidP="00093C9F">
      <w:pPr>
        <w:pStyle w:val="LDClause"/>
      </w:pPr>
      <w:r w:rsidRPr="007272C3">
        <w:tab/>
        <w:t>3.2</w:t>
      </w:r>
      <w:r w:rsidRPr="007272C3">
        <w:tab/>
        <w:t>The exemption is subject to the conditions stated in subsections</w:t>
      </w:r>
      <w:r w:rsidR="00463C55" w:rsidRPr="007272C3">
        <w:t xml:space="preserve"> 4,</w:t>
      </w:r>
      <w:r w:rsidRPr="007272C3">
        <w:t xml:space="preserve"> </w:t>
      </w:r>
      <w:r w:rsidR="00E669FF" w:rsidRPr="007272C3">
        <w:t>6 and 7</w:t>
      </w:r>
      <w:r w:rsidR="00D47824">
        <w:t>, to the extent the conditions apply to the person</w:t>
      </w:r>
      <w:r w:rsidRPr="007272C3">
        <w:t>.</w:t>
      </w:r>
    </w:p>
    <w:p w14:paraId="53BFD295" w14:textId="77777777" w:rsidR="00BA4291" w:rsidRPr="007272C3" w:rsidRDefault="00BA4291" w:rsidP="00093C9F">
      <w:pPr>
        <w:pStyle w:val="LDClause"/>
      </w:pPr>
      <w:r w:rsidRPr="007272C3">
        <w:tab/>
        <w:t>3.3</w:t>
      </w:r>
      <w:r w:rsidRPr="007272C3">
        <w:tab/>
        <w:t>In this subsection:</w:t>
      </w:r>
    </w:p>
    <w:p w14:paraId="00FE7DBE" w14:textId="77777777" w:rsidR="00BA4291" w:rsidRPr="007272C3" w:rsidRDefault="00BA4291" w:rsidP="00093C9F">
      <w:pPr>
        <w:pStyle w:val="LDClause"/>
      </w:pPr>
      <w:r w:rsidRPr="007272C3">
        <w:tab/>
      </w:r>
      <w:r w:rsidRPr="007272C3">
        <w:tab/>
      </w:r>
      <w:r w:rsidRPr="007272C3">
        <w:rPr>
          <w:b/>
          <w:i/>
        </w:rPr>
        <w:t>exempted provisions</w:t>
      </w:r>
      <w:r w:rsidRPr="007272C3">
        <w:t xml:space="preserve"> means the following provisions of CAR:</w:t>
      </w:r>
    </w:p>
    <w:p w14:paraId="3E2A8CCF" w14:textId="77777777" w:rsidR="00093C9F" w:rsidRPr="00516C01" w:rsidRDefault="00093C9F" w:rsidP="00093C9F">
      <w:pPr>
        <w:pStyle w:val="LDP1a"/>
      </w:pPr>
      <w:r w:rsidRPr="00516C01">
        <w:t>(a)</w:t>
      </w:r>
      <w:r w:rsidRPr="00516C01">
        <w:tab/>
        <w:t xml:space="preserve">Parts </w:t>
      </w:r>
      <w:r w:rsidR="00BA4291" w:rsidRPr="00516C01">
        <w:t>4</w:t>
      </w:r>
      <w:r w:rsidR="00516C01">
        <w:t xml:space="preserve"> to</w:t>
      </w:r>
      <w:r w:rsidR="00FF6199" w:rsidRPr="00516C01">
        <w:t xml:space="preserve"> 4D</w:t>
      </w:r>
      <w:r w:rsidRPr="00516C01">
        <w:t>;</w:t>
      </w:r>
    </w:p>
    <w:p w14:paraId="0168B02E" w14:textId="77777777" w:rsidR="00093C9F" w:rsidRPr="00516C01" w:rsidRDefault="00093C9F" w:rsidP="00093C9F">
      <w:pPr>
        <w:pStyle w:val="LDP1a"/>
      </w:pPr>
      <w:r w:rsidRPr="00516C01">
        <w:t>(</w:t>
      </w:r>
      <w:r w:rsidR="00F47066" w:rsidRPr="00516C01">
        <w:t>b</w:t>
      </w:r>
      <w:r w:rsidRPr="00516C01">
        <w:t>)</w:t>
      </w:r>
      <w:r w:rsidRPr="00516C01">
        <w:tab/>
      </w:r>
      <w:r w:rsidR="00FF6199" w:rsidRPr="00516C01">
        <w:t>subregulation 83 (1)</w:t>
      </w:r>
      <w:r w:rsidR="00632D31" w:rsidRPr="00516C01">
        <w:t>,</w:t>
      </w:r>
      <w:r w:rsidR="00FF6199" w:rsidRPr="00516C01">
        <w:t xml:space="preserve"> </w:t>
      </w:r>
      <w:r w:rsidRPr="00516C01">
        <w:t>in re</w:t>
      </w:r>
      <w:r w:rsidR="00632D31" w:rsidRPr="00516C01">
        <w:t xml:space="preserve">lation to </w:t>
      </w:r>
      <w:r w:rsidRPr="00516C01">
        <w:t>VHF equipment;</w:t>
      </w:r>
    </w:p>
    <w:p w14:paraId="283B7E86" w14:textId="77777777" w:rsidR="00093C9F" w:rsidRPr="00516C01" w:rsidRDefault="00F47066" w:rsidP="00093C9F">
      <w:pPr>
        <w:pStyle w:val="LDP1a"/>
      </w:pPr>
      <w:r w:rsidRPr="00516C01">
        <w:lastRenderedPageBreak/>
        <w:t>(c</w:t>
      </w:r>
      <w:r w:rsidR="00093C9F" w:rsidRPr="00516C01">
        <w:t>)</w:t>
      </w:r>
      <w:r w:rsidR="00093C9F" w:rsidRPr="00516C01">
        <w:tab/>
        <w:t>regulations 133, 139 and 157;</w:t>
      </w:r>
    </w:p>
    <w:p w14:paraId="0D719BCC" w14:textId="77777777" w:rsidR="00093C9F" w:rsidRPr="00516C01" w:rsidRDefault="00F47066" w:rsidP="00093C9F">
      <w:pPr>
        <w:pStyle w:val="LDP1a"/>
      </w:pPr>
      <w:r w:rsidRPr="00516C01">
        <w:t>(d</w:t>
      </w:r>
      <w:r w:rsidR="00093C9F" w:rsidRPr="00516C01">
        <w:t>)</w:t>
      </w:r>
      <w:r w:rsidR="00093C9F" w:rsidRPr="00516C01">
        <w:tab/>
        <w:t>regulations 207 and 208;</w:t>
      </w:r>
    </w:p>
    <w:p w14:paraId="5A729A2A" w14:textId="77777777" w:rsidR="00093C9F" w:rsidRPr="00516C01" w:rsidRDefault="00F47066" w:rsidP="00093C9F">
      <w:pPr>
        <w:pStyle w:val="LDP1a"/>
        <w:rPr>
          <w:strike/>
        </w:rPr>
      </w:pPr>
      <w:r w:rsidRPr="00516C01">
        <w:t>(e</w:t>
      </w:r>
      <w:r w:rsidR="00093C9F" w:rsidRPr="00516C01">
        <w:t>)</w:t>
      </w:r>
      <w:r w:rsidR="00093C9F" w:rsidRPr="00516C01">
        <w:tab/>
        <w:t>regulation 230;</w:t>
      </w:r>
    </w:p>
    <w:p w14:paraId="79913687" w14:textId="77777777" w:rsidR="00093C9F" w:rsidRPr="00516C01" w:rsidRDefault="00093C9F" w:rsidP="00093C9F">
      <w:pPr>
        <w:pStyle w:val="LDP1a"/>
      </w:pPr>
      <w:r w:rsidRPr="00516C01">
        <w:t>(</w:t>
      </w:r>
      <w:r w:rsidR="00F47066" w:rsidRPr="00516C01">
        <w:t>f</w:t>
      </w:r>
      <w:r w:rsidRPr="00516C01">
        <w:t>)</w:t>
      </w:r>
      <w:r w:rsidRPr="00516C01">
        <w:tab/>
        <w:t>subregulation 242 (2);</w:t>
      </w:r>
    </w:p>
    <w:p w14:paraId="52E5C58A" w14:textId="77777777" w:rsidR="00093C9F" w:rsidRPr="00516C01" w:rsidRDefault="00F47066" w:rsidP="00093C9F">
      <w:pPr>
        <w:pStyle w:val="LDP1a"/>
      </w:pPr>
      <w:r w:rsidRPr="00516C01">
        <w:t>(g</w:t>
      </w:r>
      <w:r w:rsidR="00093C9F" w:rsidRPr="00516C01">
        <w:t>)</w:t>
      </w:r>
      <w:r w:rsidR="00093C9F" w:rsidRPr="00516C01">
        <w:tab/>
        <w:t>regulation 252;</w:t>
      </w:r>
    </w:p>
    <w:p w14:paraId="53D81992" w14:textId="77777777" w:rsidR="00F32B28" w:rsidRDefault="00093C9F" w:rsidP="00311AB9">
      <w:pPr>
        <w:pStyle w:val="LDP1a"/>
      </w:pPr>
      <w:r w:rsidRPr="00516C01">
        <w:t>(</w:t>
      </w:r>
      <w:r w:rsidR="00F47066" w:rsidRPr="00516C01">
        <w:t>h</w:t>
      </w:r>
      <w:r w:rsidRPr="00516C01">
        <w:t>)</w:t>
      </w:r>
      <w:r w:rsidRPr="00516C01">
        <w:tab/>
        <w:t>regulation 258.</w:t>
      </w:r>
    </w:p>
    <w:p w14:paraId="2459D919" w14:textId="77777777" w:rsidR="00093C9F" w:rsidRDefault="00093C9F" w:rsidP="00D003BF">
      <w:pPr>
        <w:pStyle w:val="LDClauseHeading"/>
        <w:outlineLvl w:val="0"/>
      </w:pPr>
      <w:bookmarkStart w:id="11" w:name="_Toc125798449"/>
      <w:r>
        <w:t>4</w:t>
      </w:r>
      <w:r>
        <w:tab/>
        <w:t>Conditions on special certificate of airworthiness</w:t>
      </w:r>
      <w:bookmarkEnd w:id="11"/>
      <w:r>
        <w:t xml:space="preserve"> or experimental certificate</w:t>
      </w:r>
    </w:p>
    <w:p w14:paraId="25EA4C81" w14:textId="33DDA15A" w:rsidR="00093C9F" w:rsidRPr="007272C3" w:rsidRDefault="00093C9F" w:rsidP="00843340">
      <w:pPr>
        <w:pStyle w:val="LDClause"/>
      </w:pPr>
      <w:r>
        <w:tab/>
      </w:r>
      <w:r w:rsidR="00843340">
        <w:t>4.1</w:t>
      </w:r>
      <w:r w:rsidR="00B337F0">
        <w:tab/>
      </w:r>
      <w:r w:rsidR="00632D31" w:rsidRPr="007272C3">
        <w:t>The following conditions apply in relation to</w:t>
      </w:r>
      <w:r w:rsidR="00D62070" w:rsidRPr="007272C3">
        <w:t xml:space="preserve"> </w:t>
      </w:r>
      <w:r w:rsidR="00632D31" w:rsidRPr="007272C3">
        <w:t xml:space="preserve">a </w:t>
      </w:r>
      <w:r w:rsidR="00012EE8" w:rsidRPr="007272C3">
        <w:t>relevant aeroplane that</w:t>
      </w:r>
      <w:r w:rsidR="00632D31" w:rsidRPr="007272C3">
        <w:t xml:space="preserve"> is </w:t>
      </w:r>
      <w:r w:rsidRPr="007272C3">
        <w:t xml:space="preserve">an </w:t>
      </w:r>
      <w:r w:rsidR="001E14A9" w:rsidRPr="007272C3">
        <w:t xml:space="preserve">aeroplane </w:t>
      </w:r>
      <w:r w:rsidR="00632D31" w:rsidRPr="007272C3">
        <w:t>mentioned in</w:t>
      </w:r>
      <w:r w:rsidR="001E14A9" w:rsidRPr="007272C3">
        <w:t xml:space="preserve"> subparagraph</w:t>
      </w:r>
      <w:r w:rsidR="00DC6451">
        <w:t xml:space="preserve"> </w:t>
      </w:r>
      <w:r w:rsidRPr="007272C3">
        <w:t>1.2 (g) or (h):</w:t>
      </w:r>
    </w:p>
    <w:p w14:paraId="2885C216" w14:textId="77777777" w:rsidR="00093C9F" w:rsidRDefault="00093C9F" w:rsidP="00093C9F">
      <w:pPr>
        <w:pStyle w:val="LDP1a"/>
      </w:pPr>
      <w:r w:rsidRPr="00843340">
        <w:t>(a)</w:t>
      </w:r>
      <w:r w:rsidRPr="00843340">
        <w:tab/>
      </w:r>
      <w:r w:rsidR="00BB18D2" w:rsidRPr="00843340">
        <w:t>a person must not opera</w:t>
      </w:r>
      <w:r w:rsidR="006E41BA">
        <w:t>te the relevant aeroplane after</w:t>
      </w:r>
      <w:r w:rsidRPr="007272C3">
        <w:t xml:space="preserve"> the earliest of</w:t>
      </w:r>
      <w:r w:rsidR="00740C4A" w:rsidRPr="007272C3">
        <w:t xml:space="preserve"> the following </w:t>
      </w:r>
      <w:r w:rsidR="00BB18D2" w:rsidRPr="007272C3">
        <w:t>events in relation to the special certificate of airworthiness, or experimental certificate</w:t>
      </w:r>
      <w:r w:rsidR="003E18B5">
        <w:t>,</w:t>
      </w:r>
      <w:r w:rsidR="00BB18D2" w:rsidRPr="007272C3">
        <w:t xml:space="preserve"> for the aeroplane:</w:t>
      </w:r>
    </w:p>
    <w:p w14:paraId="2E739BF0" w14:textId="77777777" w:rsidR="00093C9F" w:rsidRDefault="00093C9F" w:rsidP="00093C9F">
      <w:pPr>
        <w:pStyle w:val="LDP2i"/>
        <w:tabs>
          <w:tab w:val="clear" w:pos="1559"/>
          <w:tab w:val="left" w:pos="1620"/>
        </w:tabs>
      </w:pPr>
      <w:r>
        <w:tab/>
        <w:t>(</w:t>
      </w:r>
      <w:proofErr w:type="spellStart"/>
      <w:r>
        <w:t>i</w:t>
      </w:r>
      <w:proofErr w:type="spellEnd"/>
      <w:r>
        <w:t>)</w:t>
      </w:r>
      <w:r>
        <w:tab/>
        <w:t>the end of the validity period, if any</w:t>
      </w:r>
      <w:r w:rsidR="00740C4A">
        <w:t>, mentioned in the certificate;</w:t>
      </w:r>
    </w:p>
    <w:p w14:paraId="243206C7" w14:textId="77777777" w:rsidR="00093C9F" w:rsidRDefault="00093C9F" w:rsidP="00093C9F">
      <w:pPr>
        <w:pStyle w:val="LDP2i"/>
        <w:tabs>
          <w:tab w:val="clear" w:pos="1559"/>
          <w:tab w:val="left" w:pos="1620"/>
        </w:tabs>
      </w:pPr>
      <w:r>
        <w:tab/>
        <w:t>(ii)</w:t>
      </w:r>
      <w:r>
        <w:tab/>
        <w:t>suspens</w:t>
      </w:r>
      <w:r w:rsidR="00740C4A">
        <w:t>ion of the certificate;</w:t>
      </w:r>
    </w:p>
    <w:p w14:paraId="2E3AC9CD" w14:textId="77777777" w:rsidR="00093C9F" w:rsidRDefault="00093C9F" w:rsidP="00093C9F">
      <w:pPr>
        <w:pStyle w:val="LDP2i"/>
        <w:tabs>
          <w:tab w:val="clear" w:pos="1559"/>
          <w:tab w:val="left" w:pos="1620"/>
        </w:tabs>
      </w:pPr>
      <w:r>
        <w:tab/>
        <w:t>(iii)</w:t>
      </w:r>
      <w:r>
        <w:tab/>
        <w:t>can</w:t>
      </w:r>
      <w:r w:rsidR="00740C4A">
        <w:t>cellation of the certificate;</w:t>
      </w:r>
    </w:p>
    <w:p w14:paraId="205C7838" w14:textId="77777777" w:rsidR="00093C9F" w:rsidRDefault="00093C9F" w:rsidP="00093C9F">
      <w:pPr>
        <w:pStyle w:val="LDP2i"/>
        <w:tabs>
          <w:tab w:val="clear" w:pos="1559"/>
          <w:tab w:val="left" w:pos="1620"/>
        </w:tabs>
      </w:pPr>
      <w:r>
        <w:tab/>
        <w:t>(iv)</w:t>
      </w:r>
      <w:r>
        <w:tab/>
        <w:t xml:space="preserve">a modification being made to the aeroplane that was not </w:t>
      </w:r>
      <w:r w:rsidR="00740C4A">
        <w:t>authorised by the manufacturer;</w:t>
      </w:r>
    </w:p>
    <w:p w14:paraId="167CBF68" w14:textId="77777777" w:rsidR="00093C9F" w:rsidRDefault="00093C9F" w:rsidP="00093C9F">
      <w:pPr>
        <w:pStyle w:val="LDP2i"/>
        <w:tabs>
          <w:tab w:val="clear" w:pos="1559"/>
          <w:tab w:val="left" w:pos="1620"/>
        </w:tabs>
      </w:pPr>
      <w:r>
        <w:tab/>
        <w:t>(v)</w:t>
      </w:r>
      <w:r>
        <w:tab/>
        <w:t>the aeroplane</w:t>
      </w:r>
      <w:r w:rsidR="00BF7AC0">
        <w:t xml:space="preserve"> no longer complies</w:t>
      </w:r>
      <w:r>
        <w:t xml:space="preserve"> with LSA standards</w:t>
      </w:r>
      <w:r w:rsidR="00BF7AC0">
        <w:t>,</w:t>
      </w:r>
      <w:r>
        <w:t xml:space="preserve"> as defined by regulation 21.172 of </w:t>
      </w:r>
      <w:r w:rsidR="006801C3">
        <w:t>CASR</w:t>
      </w:r>
      <w:r>
        <w:t>;</w:t>
      </w:r>
    </w:p>
    <w:p w14:paraId="4AC7C210" w14:textId="77777777" w:rsidR="00093C9F" w:rsidRDefault="00093C9F" w:rsidP="00093C9F">
      <w:pPr>
        <w:pStyle w:val="LDP1a"/>
      </w:pPr>
      <w:r>
        <w:t>(b)</w:t>
      </w:r>
      <w:r>
        <w:tab/>
        <w:t xml:space="preserve">the holder </w:t>
      </w:r>
      <w:r w:rsidR="002666CF">
        <w:t xml:space="preserve">of the special certificate of airworthiness or experimental certificate </w:t>
      </w:r>
      <w:r>
        <w:t>must, on request by CASA or an authorised person, make the certificate available for inspection by CASA or the authorised person;</w:t>
      </w:r>
    </w:p>
    <w:p w14:paraId="6C6CAC03" w14:textId="77777777" w:rsidR="00093C9F" w:rsidRDefault="00093C9F" w:rsidP="00093C9F">
      <w:pPr>
        <w:pStyle w:val="LDP1a"/>
      </w:pPr>
      <w:r>
        <w:t>(c)</w:t>
      </w:r>
      <w:r>
        <w:tab/>
      </w:r>
      <w:r w:rsidR="00BB18D2">
        <w:t>a person must not operate the relevant aeroplane if it</w:t>
      </w:r>
      <w:r w:rsidR="00787A0D">
        <w:t xml:space="preserve"> is</w:t>
      </w:r>
      <w:r w:rsidR="00BB18D2">
        <w:t xml:space="preserve"> not </w:t>
      </w:r>
      <w:r>
        <w:t>registered in Australia;</w:t>
      </w:r>
    </w:p>
    <w:p w14:paraId="200FE4E1" w14:textId="77777777" w:rsidR="00093C9F" w:rsidRDefault="00093C9F" w:rsidP="00093C9F">
      <w:pPr>
        <w:pStyle w:val="LDP1a"/>
      </w:pPr>
      <w:r>
        <w:t>(</w:t>
      </w:r>
      <w:r w:rsidR="00843340">
        <w:t>d</w:t>
      </w:r>
      <w:r>
        <w:t>)</w:t>
      </w:r>
      <w:r>
        <w:tab/>
        <w:t xml:space="preserve">if the special certificate of airworthiness or experimental certificate </w:t>
      </w:r>
      <w:r w:rsidR="007D3652">
        <w:t xml:space="preserve">expires </w:t>
      </w:r>
      <w:r>
        <w:t>or is cancelled or suspended, the holder must, at the written request of CASA or an authorised person, surrender the certificate to CASA or the authorised person.</w:t>
      </w:r>
    </w:p>
    <w:p w14:paraId="1CCC53E6" w14:textId="77777777" w:rsidR="00843340" w:rsidRDefault="00843340" w:rsidP="00843340">
      <w:pPr>
        <w:pStyle w:val="LDClause"/>
      </w:pPr>
      <w:r>
        <w:tab/>
        <w:t>4.2</w:t>
      </w:r>
      <w:r>
        <w:tab/>
        <w:t>CASA or an authorised person may suspend or cancel the special certificate of airworthiness or experimental certificate if CASA or the authorised person considers it necessary to do so in the interest of aviation safety.</w:t>
      </w:r>
    </w:p>
    <w:p w14:paraId="65BB4EF5" w14:textId="77777777" w:rsidR="00093C9F" w:rsidRDefault="00093C9F" w:rsidP="00905E5F">
      <w:pPr>
        <w:pStyle w:val="LDClauseHeading"/>
        <w:keepNext w:val="0"/>
      </w:pPr>
      <w:bookmarkStart w:id="12" w:name="_Toc125798452"/>
      <w:r>
        <w:t>6</w:t>
      </w:r>
      <w:r>
        <w:tab/>
        <w:t>General conditions</w:t>
      </w:r>
      <w:bookmarkEnd w:id="12"/>
    </w:p>
    <w:p w14:paraId="5DD0F3E1" w14:textId="77777777" w:rsidR="00093C9F" w:rsidRDefault="00093C9F" w:rsidP="00905E5F">
      <w:pPr>
        <w:pStyle w:val="LDClause"/>
      </w:pPr>
      <w:r>
        <w:tab/>
        <w:t>6.1</w:t>
      </w:r>
      <w:r>
        <w:tab/>
      </w:r>
      <w:r w:rsidRPr="007272C3">
        <w:t>The following general conditions</w:t>
      </w:r>
      <w:r w:rsidR="00A55B1C" w:rsidRPr="007272C3">
        <w:t xml:space="preserve"> apply in relation to </w:t>
      </w:r>
      <w:r w:rsidR="00503502" w:rsidRPr="007272C3">
        <w:t>a</w:t>
      </w:r>
      <w:r w:rsidR="00A55B1C" w:rsidRPr="007272C3">
        <w:t xml:space="preserve"> relevant aeroplane</w:t>
      </w:r>
      <w:r w:rsidRPr="007272C3">
        <w:t>:</w:t>
      </w:r>
    </w:p>
    <w:p w14:paraId="3428E7A4" w14:textId="77777777" w:rsidR="00093C9F" w:rsidRDefault="00093C9F" w:rsidP="00905E5F">
      <w:pPr>
        <w:pStyle w:val="LDP1a"/>
      </w:pPr>
      <w:r>
        <w:t>(a)</w:t>
      </w:r>
      <w:r>
        <w:tab/>
      </w:r>
      <w:r w:rsidR="00A70227">
        <w:t xml:space="preserve">a person must not use </w:t>
      </w:r>
      <w:r>
        <w:t>the ae</w:t>
      </w:r>
      <w:r w:rsidR="0028470C">
        <w:t xml:space="preserve">roplane </w:t>
      </w:r>
      <w:r w:rsidR="00A70227">
        <w:t xml:space="preserve">other than </w:t>
      </w:r>
      <w:r w:rsidR="0028470C">
        <w:t>for</w:t>
      </w:r>
      <w:r w:rsidR="00A70227">
        <w:t>:</w:t>
      </w:r>
      <w:r w:rsidR="0028470C">
        <w:t xml:space="preserve"> </w:t>
      </w:r>
    </w:p>
    <w:p w14:paraId="204B3D72" w14:textId="77777777" w:rsidR="00093C9F" w:rsidRDefault="00093C9F" w:rsidP="00093C9F">
      <w:pPr>
        <w:pStyle w:val="LDP2i"/>
        <w:tabs>
          <w:tab w:val="clear" w:pos="1559"/>
          <w:tab w:val="left" w:pos="1620"/>
        </w:tabs>
      </w:pPr>
      <w:r>
        <w:tab/>
        <w:t>(</w:t>
      </w:r>
      <w:proofErr w:type="spellStart"/>
      <w:r>
        <w:t>i</w:t>
      </w:r>
      <w:proofErr w:type="spellEnd"/>
      <w:r>
        <w:t>)</w:t>
      </w:r>
      <w:r>
        <w:tab/>
        <w:t>private oper</w:t>
      </w:r>
      <w:r w:rsidR="00C71203">
        <w:t>ations</w:t>
      </w:r>
      <w:r w:rsidR="007D3652">
        <w:t>,</w:t>
      </w:r>
      <w:r w:rsidR="00C71203">
        <w:t xml:space="preserve"> including glider towing</w:t>
      </w:r>
      <w:r w:rsidR="00CA560D">
        <w:t>,</w:t>
      </w:r>
      <w:r w:rsidR="00C71203">
        <w:t xml:space="preserve"> </w:t>
      </w:r>
      <w:r>
        <w:t xml:space="preserve">but not </w:t>
      </w:r>
      <w:r w:rsidR="00C60FD7">
        <w:t>an aerial application operation</w:t>
      </w:r>
      <w:r>
        <w:t>; or</w:t>
      </w:r>
    </w:p>
    <w:p w14:paraId="0181011B" w14:textId="1FE60A1E" w:rsidR="00093C9F" w:rsidRDefault="00093C9F" w:rsidP="00093C9F">
      <w:pPr>
        <w:pStyle w:val="LDP2i"/>
        <w:tabs>
          <w:tab w:val="clear" w:pos="1559"/>
          <w:tab w:val="left" w:pos="1620"/>
        </w:tabs>
      </w:pPr>
      <w:r>
        <w:tab/>
        <w:t>(ii)</w:t>
      </w:r>
      <w:r>
        <w:tab/>
        <w:t>if the aeroplane has been wholly built and assembled by a commercial manufacturer — flying training</w:t>
      </w:r>
      <w:r w:rsidR="00E77D25">
        <w:t>,</w:t>
      </w:r>
      <w:r>
        <w:t xml:space="preserve"> to enable </w:t>
      </w:r>
      <w:r w:rsidR="00A93092">
        <w:t xml:space="preserve">the </w:t>
      </w:r>
      <w:r>
        <w:t>person to obtain a</w:t>
      </w:r>
      <w:r w:rsidR="00212B45">
        <w:t>n</w:t>
      </w:r>
      <w:r>
        <w:t xml:space="preserve"> </w:t>
      </w:r>
      <w:r w:rsidR="00D31366">
        <w:t xml:space="preserve">RAA </w:t>
      </w:r>
      <w:r>
        <w:t>pilot certificate</w:t>
      </w:r>
      <w:r w:rsidR="00865767">
        <w:t>;</w:t>
      </w:r>
      <w:r w:rsidR="00D2423D">
        <w:t xml:space="preserve"> or</w:t>
      </w:r>
    </w:p>
    <w:p w14:paraId="4D140F3F" w14:textId="77777777" w:rsidR="00D2423D" w:rsidRDefault="00D2423D" w:rsidP="00093C9F">
      <w:pPr>
        <w:pStyle w:val="LDP2i"/>
        <w:tabs>
          <w:tab w:val="clear" w:pos="1559"/>
          <w:tab w:val="left" w:pos="1620"/>
        </w:tabs>
      </w:pPr>
      <w:r>
        <w:tab/>
        <w:t>(iii)</w:t>
      </w:r>
      <w:r>
        <w:tab/>
      </w:r>
      <w:r w:rsidRPr="00376E3A">
        <w:t xml:space="preserve">if </w:t>
      </w:r>
      <w:r w:rsidR="00A93092">
        <w:t>the</w:t>
      </w:r>
      <w:r w:rsidRPr="00376E3A">
        <w:t xml:space="preserve"> person has wholly built or assembled </w:t>
      </w:r>
      <w:r w:rsidR="003B2808">
        <w:t>the</w:t>
      </w:r>
      <w:r w:rsidRPr="007272C3">
        <w:t xml:space="preserve"> aeroplane, </w:t>
      </w:r>
      <w:r w:rsidR="00980451">
        <w:t>whether individually or with other persons</w:t>
      </w:r>
      <w:r>
        <w:t> — the person’s personal flying training;</w:t>
      </w:r>
    </w:p>
    <w:p w14:paraId="1599C4B3" w14:textId="286FBEF6" w:rsidR="00093C9F" w:rsidRDefault="00093C9F" w:rsidP="00093C9F">
      <w:pPr>
        <w:pStyle w:val="LDP1a"/>
      </w:pPr>
      <w:r>
        <w:t>(b)</w:t>
      </w:r>
      <w:r>
        <w:tab/>
      </w:r>
      <w:r w:rsidR="00A70227">
        <w:t xml:space="preserve">a person must not operate </w:t>
      </w:r>
      <w:r>
        <w:t>the aeroplane</w:t>
      </w:r>
      <w:r w:rsidR="004B57D4">
        <w:t>,</w:t>
      </w:r>
      <w:r>
        <w:t xml:space="preserve"> as pilot in command</w:t>
      </w:r>
      <w:r w:rsidR="004B57D4">
        <w:t>,</w:t>
      </w:r>
      <w:r>
        <w:t xml:space="preserve"> unless the person holds a</w:t>
      </w:r>
      <w:r w:rsidR="00B55546">
        <w:t>n</w:t>
      </w:r>
      <w:r>
        <w:t xml:space="preserve"> </w:t>
      </w:r>
      <w:r w:rsidR="00D31366">
        <w:t xml:space="preserve">RAA </w:t>
      </w:r>
      <w:r>
        <w:t xml:space="preserve">pilot certificate and, subject to the other conditions </w:t>
      </w:r>
      <w:r w:rsidR="00A55B1C">
        <w:lastRenderedPageBreak/>
        <w:t xml:space="preserve">stated </w:t>
      </w:r>
      <w:r>
        <w:t>in this Order, operates the aeroplane in accordance with the privileges and limitations of th</w:t>
      </w:r>
      <w:r w:rsidR="003B2808">
        <w:t>e</w:t>
      </w:r>
      <w:r>
        <w:t xml:space="preserve"> certificate;</w:t>
      </w:r>
    </w:p>
    <w:p w14:paraId="471BB9AE" w14:textId="77777777" w:rsidR="00393C95" w:rsidRPr="00620A23" w:rsidRDefault="00393C95" w:rsidP="0031413C">
      <w:pPr>
        <w:pStyle w:val="LDNote"/>
        <w:keepNext/>
        <w:tabs>
          <w:tab w:val="clear" w:pos="737"/>
        </w:tabs>
        <w:spacing w:after="40"/>
        <w:ind w:left="1191"/>
      </w:pPr>
      <w:r w:rsidRPr="00620A23">
        <w:rPr>
          <w:i/>
        </w:rPr>
        <w:t>Note   </w:t>
      </w:r>
      <w:r w:rsidRPr="00620A23">
        <w:t>Under regulation 200.025 of CASR, for paragraph 20AB</w:t>
      </w:r>
      <w:r w:rsidR="009E52DD">
        <w:t> </w:t>
      </w:r>
      <w:r w:rsidRPr="00620A23">
        <w:t>(1)</w:t>
      </w:r>
      <w:r w:rsidR="009E52DD">
        <w:t> </w:t>
      </w:r>
      <w:r w:rsidRPr="00620A23">
        <w:t xml:space="preserve">(a) of the Act, a person </w:t>
      </w:r>
      <w:r w:rsidR="00734DB6" w:rsidRPr="00620A23">
        <w:t xml:space="preserve">is </w:t>
      </w:r>
      <w:r w:rsidRPr="00620A23">
        <w:t>taken to hold a civil aviation authorisation that is in force and authorises the person to perform a duty that is essential to the operation of an unregistered Australian aircraft during flight time if:</w:t>
      </w:r>
    </w:p>
    <w:p w14:paraId="0DAF19F6" w14:textId="77777777" w:rsidR="00393C95" w:rsidRPr="009E52DD" w:rsidRDefault="00620A23" w:rsidP="0031413C">
      <w:pPr>
        <w:pStyle w:val="LDP1a"/>
        <w:tabs>
          <w:tab w:val="left" w:pos="1701"/>
        </w:tabs>
        <w:spacing w:before="20" w:after="20"/>
        <w:ind w:left="1588" w:hanging="397"/>
        <w:rPr>
          <w:sz w:val="20"/>
          <w:szCs w:val="20"/>
        </w:rPr>
      </w:pPr>
      <w:r w:rsidRPr="009E52DD">
        <w:rPr>
          <w:sz w:val="20"/>
          <w:szCs w:val="20"/>
        </w:rPr>
        <w:t>(a)</w:t>
      </w:r>
      <w:r w:rsidRPr="009E52DD">
        <w:rPr>
          <w:sz w:val="20"/>
          <w:szCs w:val="20"/>
        </w:rPr>
        <w:tab/>
      </w:r>
      <w:r w:rsidR="00393C95" w:rsidRPr="009E52DD">
        <w:rPr>
          <w:sz w:val="20"/>
          <w:szCs w:val="20"/>
        </w:rPr>
        <w:t xml:space="preserve">the person holds a pilot certificate granted by a sport aviation body that administers aviation </w:t>
      </w:r>
      <w:r w:rsidR="00514008" w:rsidRPr="009E52DD">
        <w:rPr>
          <w:sz w:val="20"/>
          <w:szCs w:val="20"/>
        </w:rPr>
        <w:t>activities in the aircraft; and</w:t>
      </w:r>
    </w:p>
    <w:p w14:paraId="1183AC5D" w14:textId="77777777" w:rsidR="00393C95" w:rsidRPr="009E52DD" w:rsidRDefault="00620A23" w:rsidP="0031413C">
      <w:pPr>
        <w:pStyle w:val="LDP1a"/>
        <w:tabs>
          <w:tab w:val="left" w:pos="1701"/>
        </w:tabs>
        <w:spacing w:before="20"/>
        <w:ind w:left="1588" w:hanging="397"/>
        <w:rPr>
          <w:sz w:val="20"/>
          <w:szCs w:val="20"/>
        </w:rPr>
      </w:pPr>
      <w:r w:rsidRPr="009E52DD">
        <w:rPr>
          <w:sz w:val="20"/>
          <w:szCs w:val="20"/>
        </w:rPr>
        <w:t>(b)</w:t>
      </w:r>
      <w:r w:rsidRPr="009E52DD">
        <w:rPr>
          <w:sz w:val="20"/>
          <w:szCs w:val="20"/>
        </w:rPr>
        <w:tab/>
      </w:r>
      <w:r w:rsidR="00393C95" w:rsidRPr="009E52DD">
        <w:rPr>
          <w:sz w:val="20"/>
          <w:szCs w:val="20"/>
        </w:rPr>
        <w:t>the person operates the aircraft in accordance with the sport aviation body’s operations manual.</w:t>
      </w:r>
    </w:p>
    <w:p w14:paraId="037835E5" w14:textId="77777777" w:rsidR="00093C9F" w:rsidRDefault="00093C9F" w:rsidP="00093C9F">
      <w:pPr>
        <w:pStyle w:val="LDP1a"/>
      </w:pPr>
      <w:r>
        <w:t>(c)</w:t>
      </w:r>
      <w:r>
        <w:tab/>
        <w:t xml:space="preserve">if the aeroplane is being used for flying training, </w:t>
      </w:r>
      <w:r w:rsidRPr="00D2423D">
        <w:t>the person conducting the training</w:t>
      </w:r>
      <w:r>
        <w:t xml:space="preserve"> must hold a flight instructor </w:t>
      </w:r>
      <w:r w:rsidR="000F6AF0">
        <w:t>rating</w:t>
      </w:r>
      <w:r>
        <w:t>;</w:t>
      </w:r>
    </w:p>
    <w:p w14:paraId="35B837F5" w14:textId="77777777" w:rsidR="00093C9F" w:rsidRDefault="00093C9F" w:rsidP="00093C9F">
      <w:pPr>
        <w:pStyle w:val="LDP1a"/>
      </w:pPr>
      <w:r>
        <w:t>(d)</w:t>
      </w:r>
      <w:r>
        <w:tab/>
        <w:t xml:space="preserve">subject to the other conditions </w:t>
      </w:r>
      <w:r w:rsidR="00A55B1C">
        <w:t>stated in</w:t>
      </w:r>
      <w:r>
        <w:t xml:space="preserve"> this Order, </w:t>
      </w:r>
      <w:r w:rsidR="00A70227">
        <w:t xml:space="preserve">a person operating </w:t>
      </w:r>
      <w:r>
        <w:t xml:space="preserve">the aeroplane must </w:t>
      </w:r>
      <w:r w:rsidR="00A70227">
        <w:t xml:space="preserve">do so </w:t>
      </w:r>
      <w:r>
        <w:t>in accordance with the requirements of the RAA Operations Manual</w:t>
      </w:r>
      <w:r w:rsidR="00264872">
        <w:t xml:space="preserve"> and RAA Technical </w:t>
      </w:r>
      <w:r w:rsidR="00264872" w:rsidRPr="007272C3">
        <w:t>Manual</w:t>
      </w:r>
      <w:r>
        <w:t>;</w:t>
      </w:r>
    </w:p>
    <w:p w14:paraId="77477A75" w14:textId="77777777" w:rsidR="00093C9F" w:rsidRPr="007272C3" w:rsidRDefault="00093C9F" w:rsidP="00093C9F">
      <w:pPr>
        <w:pStyle w:val="LDP1a"/>
      </w:pPr>
      <w:r>
        <w:t>(e)</w:t>
      </w:r>
      <w:r>
        <w:tab/>
      </w:r>
      <w:r w:rsidR="00A70227" w:rsidRPr="00264872">
        <w:t xml:space="preserve">a person maintaining </w:t>
      </w:r>
      <w:r w:rsidRPr="00264872">
        <w:t>the aeroplane</w:t>
      </w:r>
      <w:r>
        <w:t xml:space="preserve"> must </w:t>
      </w:r>
      <w:r w:rsidR="00264872">
        <w:t>hold the necessary qualification for this activity as stated in, and maintain the aeroplane</w:t>
      </w:r>
      <w:r w:rsidR="00A70227">
        <w:t xml:space="preserve"> </w:t>
      </w:r>
      <w:r>
        <w:t>in accordance with</w:t>
      </w:r>
      <w:r w:rsidR="00264872">
        <w:t>,</w:t>
      </w:r>
      <w:r>
        <w:t xml:space="preserve"> the RAA Technical </w:t>
      </w:r>
      <w:r w:rsidRPr="007272C3">
        <w:t>Manual;</w:t>
      </w:r>
    </w:p>
    <w:p w14:paraId="0C31CD26" w14:textId="77777777" w:rsidR="000F5528" w:rsidRDefault="00E77D25" w:rsidP="00206556">
      <w:pPr>
        <w:pStyle w:val="LDP1a"/>
      </w:pPr>
      <w:r w:rsidRPr="007272C3">
        <w:t>(f)</w:t>
      </w:r>
      <w:r w:rsidRPr="007272C3">
        <w:tab/>
        <w:t xml:space="preserve">for a </w:t>
      </w:r>
      <w:r w:rsidR="00012EE8" w:rsidRPr="007272C3">
        <w:t>relevant aeroplane that</w:t>
      </w:r>
      <w:r w:rsidR="00ED1DD0" w:rsidRPr="007272C3">
        <w:t xml:space="preserve"> </w:t>
      </w:r>
      <w:r w:rsidRPr="007272C3">
        <w:t xml:space="preserve">is an aeroplane </w:t>
      </w:r>
      <w:r w:rsidR="00632D31" w:rsidRPr="007272C3">
        <w:t>mentioned</w:t>
      </w:r>
      <w:r w:rsidRPr="007272C3">
        <w:t xml:space="preserve"> in</w:t>
      </w:r>
      <w:r w:rsidR="00ED1DD0" w:rsidRPr="007272C3">
        <w:t xml:space="preserve"> subparagraph 1.2 (b), (c) or (f) —</w:t>
      </w:r>
      <w:r w:rsidR="00ED1DD0">
        <w:t xml:space="preserve"> </w:t>
      </w:r>
      <w:r w:rsidR="000F5528">
        <w:t>if</w:t>
      </w:r>
      <w:r w:rsidR="00A70227">
        <w:t xml:space="preserve"> </w:t>
      </w:r>
      <w:r w:rsidR="00ED1DD0">
        <w:t>the aeroplane</w:t>
      </w:r>
      <w:r w:rsidR="00A70227">
        <w:t xml:space="preserve"> has </w:t>
      </w:r>
      <w:r w:rsidR="00ED1DD0">
        <w:t>been modified</w:t>
      </w:r>
      <w:r w:rsidR="00290872">
        <w:t>,</w:t>
      </w:r>
      <w:r w:rsidR="000F5528">
        <w:t xml:space="preserve"> a person must not operate it</w:t>
      </w:r>
      <w:r w:rsidR="00ED1DD0">
        <w:t xml:space="preserve"> </w:t>
      </w:r>
      <w:r w:rsidR="00A70227">
        <w:t>unless the mod</w:t>
      </w:r>
      <w:r w:rsidR="00514008">
        <w:t>ification has been approved by:</w:t>
      </w:r>
    </w:p>
    <w:p w14:paraId="6D97DAFB" w14:textId="77777777" w:rsidR="00ED1DD0" w:rsidRPr="007B38D1" w:rsidRDefault="00ED1DD0" w:rsidP="00ED1DD0">
      <w:pPr>
        <w:pStyle w:val="LDP2i"/>
        <w:spacing w:before="40" w:after="40"/>
        <w:ind w:left="1559" w:hanging="1105"/>
      </w:pPr>
      <w:r>
        <w:tab/>
        <w:t>(</w:t>
      </w:r>
      <w:proofErr w:type="spellStart"/>
      <w:r>
        <w:t>i</w:t>
      </w:r>
      <w:proofErr w:type="spellEnd"/>
      <w:r>
        <w:t>)</w:t>
      </w:r>
      <w:r>
        <w:tab/>
      </w:r>
      <w:r w:rsidR="00763A20">
        <w:t xml:space="preserve">CASA or </w:t>
      </w:r>
      <w:r>
        <w:t>an authorised person</w:t>
      </w:r>
      <w:r w:rsidR="009D6FA0">
        <w:t>, under</w:t>
      </w:r>
      <w:r>
        <w:t xml:space="preserve"> subregulation 35 (1) </w:t>
      </w:r>
      <w:r w:rsidRPr="002F6038">
        <w:t xml:space="preserve">of </w:t>
      </w:r>
      <w:r w:rsidR="006801C3">
        <w:t>CAR</w:t>
      </w:r>
      <w:r w:rsidR="00390E7D">
        <w:t xml:space="preserve">, as </w:t>
      </w:r>
      <w:r w:rsidR="00971E5C">
        <w:t xml:space="preserve">the provision was </w:t>
      </w:r>
      <w:r w:rsidR="00390E7D">
        <w:t xml:space="preserve">in force </w:t>
      </w:r>
      <w:r w:rsidR="00971E5C">
        <w:t>from time to time</w:t>
      </w:r>
      <w:r w:rsidR="00390E7D">
        <w:t xml:space="preserve"> before it</w:t>
      </w:r>
      <w:r w:rsidR="001829B1">
        <w:t>s</w:t>
      </w:r>
      <w:r w:rsidR="00390E7D">
        <w:t xml:space="preserve"> repeal</w:t>
      </w:r>
      <w:r>
        <w:t>;</w:t>
      </w:r>
      <w:r w:rsidR="00605E0A">
        <w:t xml:space="preserve"> or</w:t>
      </w:r>
    </w:p>
    <w:p w14:paraId="75B8C784" w14:textId="5306AF92" w:rsidR="00ED1DD0" w:rsidRPr="007B38D1" w:rsidRDefault="00ED1DD0" w:rsidP="00ED1DD0">
      <w:pPr>
        <w:pStyle w:val="LDP2i"/>
        <w:spacing w:before="40" w:after="40"/>
        <w:ind w:left="1559" w:hanging="1105"/>
      </w:pPr>
      <w:r>
        <w:tab/>
        <w:t>(ii)</w:t>
      </w:r>
      <w:r>
        <w:tab/>
        <w:t>CASA</w:t>
      </w:r>
      <w:r w:rsidR="00A50C70">
        <w:t>,</w:t>
      </w:r>
      <w:r>
        <w:t xml:space="preserve"> under regulation</w:t>
      </w:r>
      <w:r w:rsidR="00DC6451">
        <w:t xml:space="preserve"> </w:t>
      </w:r>
      <w:r>
        <w:t>21.435</w:t>
      </w:r>
      <w:r w:rsidRPr="002F6038">
        <w:t xml:space="preserve"> of </w:t>
      </w:r>
      <w:r w:rsidR="006801C3">
        <w:t>CASR</w:t>
      </w:r>
      <w:r>
        <w:t>;</w:t>
      </w:r>
      <w:r w:rsidR="00605E0A">
        <w:t xml:space="preserve"> or</w:t>
      </w:r>
    </w:p>
    <w:p w14:paraId="4CCB085E" w14:textId="77777777" w:rsidR="00ED1DD0" w:rsidRDefault="00ED1DD0" w:rsidP="00ED1DD0">
      <w:pPr>
        <w:pStyle w:val="LDP2i"/>
        <w:spacing w:before="40" w:after="40"/>
        <w:ind w:left="1559" w:hanging="1105"/>
      </w:pPr>
      <w:r>
        <w:tab/>
        <w:t>(iii)</w:t>
      </w:r>
      <w:r>
        <w:tab/>
        <w:t>an authorised person or approved design organisation</w:t>
      </w:r>
      <w:r w:rsidR="00A50C70">
        <w:t>,</w:t>
      </w:r>
      <w:r w:rsidRPr="002F6038">
        <w:t xml:space="preserve"> </w:t>
      </w:r>
      <w:r>
        <w:t>under regulation 21.437</w:t>
      </w:r>
      <w:r w:rsidRPr="002F6038">
        <w:t xml:space="preserve"> of </w:t>
      </w:r>
      <w:r w:rsidR="006801C3">
        <w:t>CASR</w:t>
      </w:r>
      <w:r>
        <w:t>;</w:t>
      </w:r>
      <w:r w:rsidR="00605E0A">
        <w:t xml:space="preserve"> or</w:t>
      </w:r>
    </w:p>
    <w:p w14:paraId="240CC9E7" w14:textId="77777777" w:rsidR="00D41EE2" w:rsidRDefault="00D41EE2" w:rsidP="00ED1DD0">
      <w:pPr>
        <w:pStyle w:val="LDP2i"/>
        <w:spacing w:before="40" w:after="40"/>
        <w:ind w:left="1559" w:hanging="1105"/>
      </w:pPr>
      <w:r>
        <w:tab/>
      </w:r>
      <w:r w:rsidRPr="00D41EE2">
        <w:t>(iv)</w:t>
      </w:r>
      <w:r w:rsidRPr="00D41EE2">
        <w:tab/>
      </w:r>
      <w:r w:rsidR="00387ADC">
        <w:t>RAA</w:t>
      </w:r>
      <w:r w:rsidR="00A55B1C">
        <w:t>,</w:t>
      </w:r>
      <w:r w:rsidRPr="00D41EE2">
        <w:t xml:space="preserve"> in accordance with a process</w:t>
      </w:r>
      <w:r>
        <w:t xml:space="preserve"> for the approval of modifications </w:t>
      </w:r>
      <w:r w:rsidR="00A55B1C">
        <w:t>stated</w:t>
      </w:r>
      <w:r>
        <w:t xml:space="preserve"> in the RAA Technical Manual.</w:t>
      </w:r>
    </w:p>
    <w:p w14:paraId="19AA6EE6" w14:textId="520DBD8D" w:rsidR="00093C9F" w:rsidRPr="00843340" w:rsidRDefault="00093C9F" w:rsidP="009E52DD">
      <w:pPr>
        <w:pStyle w:val="LDP1a"/>
        <w:ind w:right="-52"/>
      </w:pPr>
      <w:r>
        <w:t>(g)</w:t>
      </w:r>
      <w:r>
        <w:tab/>
      </w:r>
      <w:r w:rsidR="00E77D25" w:rsidRPr="007272C3">
        <w:t xml:space="preserve">for a </w:t>
      </w:r>
      <w:r w:rsidR="00012EE8" w:rsidRPr="007272C3">
        <w:t>relevant aeroplane that</w:t>
      </w:r>
      <w:r w:rsidR="00E77D25" w:rsidRPr="007272C3">
        <w:t xml:space="preserve"> is an aeroplane </w:t>
      </w:r>
      <w:r w:rsidR="00632D31" w:rsidRPr="007272C3">
        <w:t xml:space="preserve">mentioned </w:t>
      </w:r>
      <w:r w:rsidR="00E77D25" w:rsidRPr="007272C3">
        <w:t xml:space="preserve">in </w:t>
      </w:r>
      <w:r w:rsidR="00514008">
        <w:t>subparagraph</w:t>
      </w:r>
      <w:r w:rsidR="009E52DD">
        <w:t> </w:t>
      </w:r>
      <w:r w:rsidR="00514008">
        <w:t>1.2 (a),</w:t>
      </w:r>
      <w:r w:rsidR="009E52DD">
        <w:t xml:space="preserve"> </w:t>
      </w:r>
      <w:r w:rsidRPr="007272C3">
        <w:t>(e)</w:t>
      </w:r>
      <w:r w:rsidR="00AD5DD4">
        <w:t xml:space="preserve"> </w:t>
      </w:r>
      <w:r w:rsidRPr="007272C3">
        <w:t>or</w:t>
      </w:r>
      <w:r w:rsidR="00AD5DD4">
        <w:t xml:space="preserve"> </w:t>
      </w:r>
      <w:r w:rsidRPr="007272C3">
        <w:t>(</w:t>
      </w:r>
      <w:r w:rsidR="006420A7" w:rsidRPr="00843340">
        <w:t>h</w:t>
      </w:r>
      <w:r w:rsidRPr="00843340">
        <w:t xml:space="preserve">) — </w:t>
      </w:r>
      <w:r w:rsidR="00A70227" w:rsidRPr="00843340">
        <w:t xml:space="preserve">a person operating </w:t>
      </w:r>
      <w:r w:rsidRPr="00843340">
        <w:t>the aeroplane must</w:t>
      </w:r>
      <w:r w:rsidR="00DC6451">
        <w:t xml:space="preserve"> </w:t>
      </w:r>
      <w:r w:rsidR="00A70227" w:rsidRPr="00843340">
        <w:t>ensure</w:t>
      </w:r>
      <w:r w:rsidRPr="00843340">
        <w:t>:</w:t>
      </w:r>
    </w:p>
    <w:p w14:paraId="3A6D2813" w14:textId="77777777" w:rsidR="00093C9F" w:rsidRPr="00843340" w:rsidRDefault="00093C9F" w:rsidP="00093C9F">
      <w:pPr>
        <w:pStyle w:val="LDP2i"/>
        <w:tabs>
          <w:tab w:val="clear" w:pos="1559"/>
          <w:tab w:val="left" w:pos="1620"/>
        </w:tabs>
      </w:pPr>
      <w:r w:rsidRPr="00843340">
        <w:tab/>
        <w:t>(</w:t>
      </w:r>
      <w:proofErr w:type="spellStart"/>
      <w:r w:rsidRPr="00843340">
        <w:t>i</w:t>
      </w:r>
      <w:proofErr w:type="spellEnd"/>
      <w:r w:rsidRPr="00843340">
        <w:t>)</w:t>
      </w:r>
      <w:r w:rsidRPr="00843340">
        <w:tab/>
      </w:r>
      <w:r w:rsidR="00A70227" w:rsidRPr="00843340">
        <w:t>the aeroplane was inspect</w:t>
      </w:r>
      <w:r w:rsidR="003942BF" w:rsidRPr="00843340">
        <w:t>ed</w:t>
      </w:r>
      <w:r w:rsidR="00A70227" w:rsidRPr="00843340">
        <w:t xml:space="preserve"> </w:t>
      </w:r>
      <w:r w:rsidRPr="00843340">
        <w:t>before its initial flight by a person authorised by CASA for that purpose; and</w:t>
      </w:r>
    </w:p>
    <w:p w14:paraId="08A7356D" w14:textId="77777777" w:rsidR="00093C9F" w:rsidRDefault="00093C9F" w:rsidP="00C53A63">
      <w:pPr>
        <w:pStyle w:val="LDP2i"/>
        <w:tabs>
          <w:tab w:val="clear" w:pos="1559"/>
          <w:tab w:val="left" w:pos="1620"/>
        </w:tabs>
      </w:pPr>
      <w:r w:rsidRPr="000E3BE2">
        <w:tab/>
        <w:t>(ii)</w:t>
      </w:r>
      <w:r w:rsidRPr="000E3BE2">
        <w:tab/>
        <w:t xml:space="preserve">if any condition or </w:t>
      </w:r>
      <w:r w:rsidR="00723FE5" w:rsidRPr="000E3BE2">
        <w:t xml:space="preserve">operational </w:t>
      </w:r>
      <w:r w:rsidRPr="000E3BE2">
        <w:t>limitation has been imposed under paragraph 6.</w:t>
      </w:r>
      <w:r w:rsidR="001B6C04">
        <w:t>2</w:t>
      </w:r>
      <w:r w:rsidRPr="000E3BE2">
        <w:t xml:space="preserve"> — </w:t>
      </w:r>
      <w:r w:rsidR="00A70227" w:rsidRPr="000E3BE2">
        <w:t xml:space="preserve">the aeroplane is </w:t>
      </w:r>
      <w:r w:rsidRPr="000E3BE2">
        <w:t xml:space="preserve">operated subject to that condition or </w:t>
      </w:r>
      <w:r w:rsidR="00723FE5" w:rsidRPr="004E6FC1">
        <w:t xml:space="preserve">operational </w:t>
      </w:r>
      <w:r w:rsidRPr="004E6FC1">
        <w:t>limitation.</w:t>
      </w:r>
    </w:p>
    <w:p w14:paraId="11B945E1" w14:textId="1820D2C9" w:rsidR="00093C9F" w:rsidRDefault="00093C9F" w:rsidP="00093C9F">
      <w:pPr>
        <w:pStyle w:val="LDClause"/>
      </w:pPr>
      <w:r>
        <w:tab/>
        <w:t>6.</w:t>
      </w:r>
      <w:r w:rsidR="000870E8">
        <w:t>2</w:t>
      </w:r>
      <w:r>
        <w:tab/>
      </w:r>
      <w:r w:rsidR="00143701">
        <w:t>Under</w:t>
      </w:r>
      <w:r w:rsidR="00A70227">
        <w:t xml:space="preserve"> regulation</w:t>
      </w:r>
      <w:r w:rsidR="00DC6451">
        <w:t xml:space="preserve"> </w:t>
      </w:r>
      <w:r w:rsidR="00A70227">
        <w:t>11.245 of CASR, CASA directs a</w:t>
      </w:r>
      <w:r>
        <w:t xml:space="preserve"> person who inspects an aeroplane under subparagraph 6.1 (g) </w:t>
      </w:r>
      <w:r w:rsidR="00A70227">
        <w:t xml:space="preserve">to </w:t>
      </w:r>
      <w:r>
        <w:t>impose any conditions or operational limitations</w:t>
      </w:r>
      <w:r w:rsidR="00BF7AC0">
        <w:t>,</w:t>
      </w:r>
      <w:r>
        <w:t xml:space="preserve"> in </w:t>
      </w:r>
      <w:r w:rsidR="00503502">
        <w:t>relation to</w:t>
      </w:r>
      <w:r>
        <w:t xml:space="preserve"> the operation of the aeroplane</w:t>
      </w:r>
      <w:r w:rsidR="00BF7AC0">
        <w:t>,</w:t>
      </w:r>
      <w:r>
        <w:t xml:space="preserve"> </w:t>
      </w:r>
      <w:r w:rsidR="00BF7AC0">
        <w:t>which</w:t>
      </w:r>
      <w:r>
        <w:t xml:space="preserve"> </w:t>
      </w:r>
      <w:r w:rsidR="002740A8">
        <w:t>the person</w:t>
      </w:r>
      <w:r>
        <w:t xml:space="preserve"> considers necessary </w:t>
      </w:r>
      <w:r w:rsidR="00A70227">
        <w:t xml:space="preserve">to preserve a level of aviation </w:t>
      </w:r>
      <w:r>
        <w:t xml:space="preserve">safety </w:t>
      </w:r>
      <w:r w:rsidR="00514008">
        <w:t>that is at least acceptable.</w:t>
      </w:r>
    </w:p>
    <w:p w14:paraId="0BBA93D2" w14:textId="77777777" w:rsidR="00093C9F" w:rsidRDefault="00093C9F" w:rsidP="00905E5F">
      <w:pPr>
        <w:pStyle w:val="LDClauseHeading"/>
        <w:keepNext w:val="0"/>
        <w:outlineLvl w:val="0"/>
      </w:pPr>
      <w:bookmarkStart w:id="13" w:name="_Toc125798453"/>
      <w:r>
        <w:t>7</w:t>
      </w:r>
      <w:r>
        <w:tab/>
        <w:t>Flight conditions</w:t>
      </w:r>
      <w:bookmarkEnd w:id="13"/>
    </w:p>
    <w:p w14:paraId="0FC592EB" w14:textId="77777777" w:rsidR="00093C9F" w:rsidRPr="007272C3" w:rsidRDefault="00093C9F" w:rsidP="00905E5F">
      <w:pPr>
        <w:pStyle w:val="LDClause"/>
      </w:pPr>
      <w:r>
        <w:tab/>
        <w:t>7.1</w:t>
      </w:r>
      <w:r>
        <w:tab/>
      </w:r>
      <w:r w:rsidRPr="007272C3">
        <w:t xml:space="preserve">Subject to paragraph 9.5, </w:t>
      </w:r>
      <w:r w:rsidR="000E55A2" w:rsidRPr="007272C3">
        <w:t xml:space="preserve">the following flight conditions apply to </w:t>
      </w:r>
      <w:r w:rsidR="008D5398" w:rsidRPr="007272C3">
        <w:t xml:space="preserve">a </w:t>
      </w:r>
      <w:r w:rsidR="00C46DB4" w:rsidRPr="007272C3">
        <w:t xml:space="preserve">person operating a </w:t>
      </w:r>
      <w:r w:rsidR="000E55A2" w:rsidRPr="007272C3">
        <w:t>relevant aeroplane</w:t>
      </w:r>
      <w:r w:rsidRPr="007272C3">
        <w:t>:</w:t>
      </w:r>
    </w:p>
    <w:p w14:paraId="29A1FA9E" w14:textId="77777777" w:rsidR="00093C9F" w:rsidRPr="00843340" w:rsidRDefault="00093C9F" w:rsidP="00905E5F">
      <w:pPr>
        <w:pStyle w:val="LDP1a"/>
      </w:pPr>
      <w:r w:rsidRPr="00843340">
        <w:t>(a)</w:t>
      </w:r>
      <w:r w:rsidRPr="00843340">
        <w:tab/>
        <w:t xml:space="preserve">the aeroplane </w:t>
      </w:r>
      <w:r w:rsidR="001C7664">
        <w:t>must not</w:t>
      </w:r>
      <w:r w:rsidR="001C7664" w:rsidRPr="00843340">
        <w:t xml:space="preserve"> </w:t>
      </w:r>
      <w:r w:rsidRPr="00843340">
        <w:t xml:space="preserve">be flown </w:t>
      </w:r>
      <w:r w:rsidR="001C7664">
        <w:t xml:space="preserve">at a height of </w:t>
      </w:r>
      <w:r w:rsidRPr="00843340">
        <w:t xml:space="preserve">5 000 feet above mean sea level or higher </w:t>
      </w:r>
      <w:r w:rsidR="001C7664">
        <w:t xml:space="preserve">unless the condition stated </w:t>
      </w:r>
      <w:r w:rsidRPr="00843340">
        <w:t>in paragraph 8.4</w:t>
      </w:r>
      <w:r w:rsidR="001C7664">
        <w:t xml:space="preserve"> is complied with</w:t>
      </w:r>
      <w:r w:rsidRPr="00843340">
        <w:t>;</w:t>
      </w:r>
    </w:p>
    <w:p w14:paraId="4618508C" w14:textId="77777777" w:rsidR="00093C9F" w:rsidRPr="007272C3" w:rsidRDefault="00093C9F" w:rsidP="00905E5F">
      <w:pPr>
        <w:pStyle w:val="LDP1a"/>
      </w:pPr>
      <w:r w:rsidRPr="00843340">
        <w:lastRenderedPageBreak/>
        <w:t>(b)</w:t>
      </w:r>
      <w:r w:rsidRPr="00843340">
        <w:tab/>
        <w:t xml:space="preserve">the aeroplane must not be flown at a height of less than 500 feet above ground level unless </w:t>
      </w:r>
      <w:r w:rsidRPr="007272C3">
        <w:t xml:space="preserve">the conditions </w:t>
      </w:r>
      <w:r w:rsidR="00A55B1C" w:rsidRPr="007272C3">
        <w:t>stated in</w:t>
      </w:r>
      <w:r w:rsidRPr="007272C3">
        <w:t xml:space="preserve"> paragraph</w:t>
      </w:r>
      <w:r w:rsidR="00492C8C" w:rsidRPr="007272C3">
        <w:t>s</w:t>
      </w:r>
      <w:r w:rsidRPr="007272C3">
        <w:t xml:space="preserve"> 8.1 </w:t>
      </w:r>
      <w:r w:rsidR="00492C8C" w:rsidRPr="007272C3">
        <w:t>to 8.3 are</w:t>
      </w:r>
      <w:r w:rsidRPr="007272C3">
        <w:t xml:space="preserve"> complied with;</w:t>
      </w:r>
    </w:p>
    <w:p w14:paraId="2DD6D9D6" w14:textId="77777777" w:rsidR="00093C9F" w:rsidRPr="00843340" w:rsidRDefault="00093C9F" w:rsidP="00905E5F">
      <w:pPr>
        <w:pStyle w:val="LDP1a"/>
      </w:pPr>
      <w:r w:rsidRPr="00843340">
        <w:t>(c)</w:t>
      </w:r>
      <w:r w:rsidRPr="00843340">
        <w:tab/>
        <w:t>subject to paragraph 7.2, the aeroplane must not be flown over a body of water at a horizontal distance from a s</w:t>
      </w:r>
      <w:r w:rsidR="00295807" w:rsidRPr="00843340">
        <w:t>uitable</w:t>
      </w:r>
      <w:r w:rsidRPr="00843340">
        <w:t xml:space="preserve"> landing area of more than:</w:t>
      </w:r>
    </w:p>
    <w:p w14:paraId="266FAB74" w14:textId="77777777" w:rsidR="00093C9F" w:rsidRPr="00843340" w:rsidRDefault="00093C9F" w:rsidP="00905E5F">
      <w:pPr>
        <w:pStyle w:val="LDP2i"/>
        <w:tabs>
          <w:tab w:val="clear" w:pos="1559"/>
          <w:tab w:val="left" w:pos="1620"/>
        </w:tabs>
      </w:pPr>
      <w:r w:rsidRPr="00843340">
        <w:tab/>
        <w:t>(</w:t>
      </w:r>
      <w:proofErr w:type="spellStart"/>
      <w:r w:rsidRPr="00843340">
        <w:t>i</w:t>
      </w:r>
      <w:proofErr w:type="spellEnd"/>
      <w:r w:rsidRPr="00843340">
        <w:t>)</w:t>
      </w:r>
      <w:r w:rsidRPr="00843340">
        <w:tab/>
        <w:t>the distance</w:t>
      </w:r>
      <w:r w:rsidR="000E55A2" w:rsidRPr="00843340">
        <w:t>,</w:t>
      </w:r>
      <w:r w:rsidRPr="00843340">
        <w:t xml:space="preserve"> not</w:t>
      </w:r>
      <w:r w:rsidR="000E55A2" w:rsidRPr="00843340">
        <w:t xml:space="preserve"> greater than 25 nautical miles,</w:t>
      </w:r>
      <w:r w:rsidRPr="00843340">
        <w:t xml:space="preserve"> that the aeroplane can glide in case of engine failure; or</w:t>
      </w:r>
    </w:p>
    <w:p w14:paraId="25114A46" w14:textId="77777777" w:rsidR="00093C9F" w:rsidRPr="00843340" w:rsidRDefault="00093C9F" w:rsidP="00093C9F">
      <w:pPr>
        <w:pStyle w:val="LDP2i"/>
        <w:tabs>
          <w:tab w:val="clear" w:pos="1559"/>
          <w:tab w:val="left" w:pos="1620"/>
        </w:tabs>
      </w:pPr>
      <w:r w:rsidRPr="00843340">
        <w:tab/>
        <w:t>(ii)</w:t>
      </w:r>
      <w:r w:rsidRPr="00843340">
        <w:tab/>
        <w:t>25 nautical miles — if each occupant is wearing a life jacket</w:t>
      </w:r>
      <w:r w:rsidR="000E55A2" w:rsidRPr="00843340">
        <w:t>,</w:t>
      </w:r>
      <w:r w:rsidRPr="00843340">
        <w:t xml:space="preserve"> and the aircraft carries a serviceable radiocommunication system and the equipment </w:t>
      </w:r>
      <w:r w:rsidR="000E55A2" w:rsidRPr="00843340">
        <w:t>mentioned</w:t>
      </w:r>
      <w:r w:rsidRPr="00843340">
        <w:t xml:space="preserve"> in </w:t>
      </w:r>
      <w:r w:rsidRPr="00D95E31">
        <w:t xml:space="preserve">subparagraph </w:t>
      </w:r>
      <w:r w:rsidR="00816FE7" w:rsidRPr="00D95E31">
        <w:t>7</w:t>
      </w:r>
      <w:r w:rsidRPr="00D95E31">
        <w:t>.</w:t>
      </w:r>
      <w:r w:rsidR="00110C46" w:rsidRPr="00D95E31">
        <w:t>5</w:t>
      </w:r>
      <w:r w:rsidRPr="00D95E31">
        <w:t xml:space="preserve"> (a) or </w:t>
      </w:r>
      <w:r w:rsidRPr="00843340">
        <w:t>(b);</w:t>
      </w:r>
    </w:p>
    <w:p w14:paraId="235B1DB2" w14:textId="77777777" w:rsidR="00093C9F" w:rsidRPr="00843340" w:rsidRDefault="00093C9F" w:rsidP="00093C9F">
      <w:pPr>
        <w:pStyle w:val="LDP1a"/>
      </w:pPr>
      <w:r w:rsidRPr="00843340">
        <w:t>(d)</w:t>
      </w:r>
      <w:r w:rsidRPr="00843340">
        <w:tab/>
        <w:t>the aeroplane must only be flown:</w:t>
      </w:r>
    </w:p>
    <w:p w14:paraId="798F0D54" w14:textId="77777777" w:rsidR="00093C9F" w:rsidRPr="00843340" w:rsidRDefault="00093C9F" w:rsidP="00093C9F">
      <w:pPr>
        <w:pStyle w:val="LDP2i"/>
        <w:tabs>
          <w:tab w:val="clear" w:pos="1559"/>
          <w:tab w:val="left" w:pos="1620"/>
        </w:tabs>
      </w:pPr>
      <w:r w:rsidRPr="00843340">
        <w:tab/>
        <w:t>(</w:t>
      </w:r>
      <w:proofErr w:type="spellStart"/>
      <w:r w:rsidRPr="00843340">
        <w:t>i</w:t>
      </w:r>
      <w:proofErr w:type="spellEnd"/>
      <w:r w:rsidRPr="00843340">
        <w:t>)</w:t>
      </w:r>
      <w:r w:rsidRPr="00843340">
        <w:tab/>
      </w:r>
      <w:r w:rsidR="00BF7AC0" w:rsidRPr="00843340">
        <w:t xml:space="preserve">in </w:t>
      </w:r>
      <w:r w:rsidRPr="00843340">
        <w:t>Class G airspace; or</w:t>
      </w:r>
    </w:p>
    <w:p w14:paraId="7FFF3D48" w14:textId="77777777" w:rsidR="00093C9F" w:rsidRPr="007272C3" w:rsidRDefault="00093C9F" w:rsidP="00093C9F">
      <w:pPr>
        <w:pStyle w:val="LDP2i"/>
        <w:tabs>
          <w:tab w:val="clear" w:pos="1559"/>
          <w:tab w:val="left" w:pos="1620"/>
        </w:tabs>
      </w:pPr>
      <w:r w:rsidRPr="00843340">
        <w:tab/>
        <w:t>(ii)</w:t>
      </w:r>
      <w:r w:rsidRPr="00843340">
        <w:tab/>
      </w:r>
      <w:r w:rsidR="00BF7AC0" w:rsidRPr="00843340">
        <w:t xml:space="preserve">in </w:t>
      </w:r>
      <w:r w:rsidRPr="00843340">
        <w:t>Class E airspace in V.M.C.; or</w:t>
      </w:r>
    </w:p>
    <w:p w14:paraId="7DDEF767" w14:textId="77777777" w:rsidR="00093C9F" w:rsidRPr="007272C3" w:rsidRDefault="00093C9F" w:rsidP="00093C9F">
      <w:pPr>
        <w:pStyle w:val="LDP2i"/>
        <w:tabs>
          <w:tab w:val="clear" w:pos="1559"/>
          <w:tab w:val="left" w:pos="1620"/>
        </w:tabs>
      </w:pPr>
      <w:r w:rsidRPr="007272C3">
        <w:tab/>
        <w:t>(iii)</w:t>
      </w:r>
      <w:r w:rsidRPr="007272C3">
        <w:tab/>
      </w:r>
      <w:r w:rsidR="00BF7AC0" w:rsidRPr="007272C3">
        <w:t xml:space="preserve">subject to paragraph 7.3, </w:t>
      </w:r>
      <w:r w:rsidRPr="007272C3">
        <w:t>in Class A, C or D</w:t>
      </w:r>
      <w:r w:rsidR="00C831F2" w:rsidRPr="007272C3">
        <w:t xml:space="preserve"> airspace or </w:t>
      </w:r>
      <w:r w:rsidR="00D32971" w:rsidRPr="007272C3">
        <w:t xml:space="preserve">an </w:t>
      </w:r>
      <w:r w:rsidR="00C831F2" w:rsidRPr="007272C3">
        <w:t>active restricted</w:t>
      </w:r>
      <w:r w:rsidR="00D32971" w:rsidRPr="007272C3">
        <w:t xml:space="preserve"> area</w:t>
      </w:r>
      <w:r w:rsidRPr="007272C3">
        <w:t>;</w:t>
      </w:r>
    </w:p>
    <w:p w14:paraId="6DC61B2F" w14:textId="77777777" w:rsidR="00F35501" w:rsidRDefault="00093C9F" w:rsidP="00971F2F">
      <w:pPr>
        <w:pStyle w:val="LDP1a"/>
      </w:pPr>
      <w:r w:rsidRPr="007272C3">
        <w:t>(e)</w:t>
      </w:r>
      <w:r w:rsidRPr="007272C3">
        <w:tab/>
        <w:t>the aeroplane must not be flown inside an area designated as an area where the operation of a</w:t>
      </w:r>
      <w:r w:rsidR="000E55A2" w:rsidRPr="007272C3">
        <w:t xml:space="preserve"> relevant </w:t>
      </w:r>
      <w:r w:rsidRPr="007272C3">
        <w:t>aeroplane would constitute a hazard to other aircraft;</w:t>
      </w:r>
    </w:p>
    <w:p w14:paraId="640DC226" w14:textId="77777777" w:rsidR="00093C9F" w:rsidRDefault="00093C9F" w:rsidP="00093C9F">
      <w:pPr>
        <w:pStyle w:val="LDP1a"/>
      </w:pPr>
      <w:r>
        <w:t>(f)</w:t>
      </w:r>
      <w:r>
        <w:tab/>
        <w:t>the aeroplane must only be flown in V.M.C.;</w:t>
      </w:r>
    </w:p>
    <w:p w14:paraId="7EDE112E" w14:textId="77777777" w:rsidR="00093C9F" w:rsidRDefault="00093C9F" w:rsidP="00093C9F">
      <w:pPr>
        <w:pStyle w:val="LDP1a"/>
      </w:pPr>
      <w:r>
        <w:t>(g)</w:t>
      </w:r>
      <w:r>
        <w:tab/>
        <w:t>the aeroplane must only be flown during daylight hours;</w:t>
      </w:r>
    </w:p>
    <w:p w14:paraId="284608B3" w14:textId="77777777" w:rsidR="00093C9F" w:rsidRPr="007272C3" w:rsidRDefault="000E55A2" w:rsidP="00905E5F">
      <w:pPr>
        <w:pStyle w:val="LDP1a"/>
      </w:pPr>
      <w:r>
        <w:t>(h)</w:t>
      </w:r>
      <w:r>
        <w:tab/>
      </w:r>
      <w:r w:rsidR="00CD04B8" w:rsidRPr="007272C3">
        <w:t xml:space="preserve">for a </w:t>
      </w:r>
      <w:r w:rsidR="00012EE8" w:rsidRPr="007272C3">
        <w:t>relevant aeroplane that</w:t>
      </w:r>
      <w:r w:rsidR="00CD04B8" w:rsidRPr="007272C3">
        <w:t xml:space="preserve"> is an aeroplane </w:t>
      </w:r>
      <w:r w:rsidR="00632D31" w:rsidRPr="007272C3">
        <w:t xml:space="preserve">mentioned </w:t>
      </w:r>
      <w:r w:rsidR="00CD04B8" w:rsidRPr="007272C3">
        <w:t xml:space="preserve">in </w:t>
      </w:r>
      <w:r w:rsidR="00514008">
        <w:t>subparagraph</w:t>
      </w:r>
      <w:r w:rsidR="009E52DD">
        <w:t> </w:t>
      </w:r>
      <w:r w:rsidR="00514008">
        <w:t>1.2 (b),</w:t>
      </w:r>
      <w:r w:rsidR="009E52DD">
        <w:t xml:space="preserve"> </w:t>
      </w:r>
      <w:r w:rsidR="00093C9F" w:rsidRPr="007272C3">
        <w:t>(c),</w:t>
      </w:r>
      <w:r w:rsidR="003E331A">
        <w:t xml:space="preserve"> </w:t>
      </w:r>
      <w:r w:rsidR="00093C9F" w:rsidRPr="007272C3">
        <w:t>(f) or</w:t>
      </w:r>
      <w:r w:rsidR="003E331A">
        <w:t xml:space="preserve"> </w:t>
      </w:r>
      <w:r w:rsidR="00093C9F" w:rsidRPr="007272C3">
        <w:t>(g) — the aeroplane must not be flown over a closely</w:t>
      </w:r>
      <w:r w:rsidR="003E331A">
        <w:t>-</w:t>
      </w:r>
      <w:r w:rsidR="00093C9F" w:rsidRPr="007272C3">
        <w:t>settled area at a height:</w:t>
      </w:r>
    </w:p>
    <w:p w14:paraId="21C87F97" w14:textId="77777777" w:rsidR="00093C9F" w:rsidRPr="007272C3" w:rsidRDefault="00093C9F" w:rsidP="00093C9F">
      <w:pPr>
        <w:pStyle w:val="LDP2i"/>
        <w:tabs>
          <w:tab w:val="clear" w:pos="1559"/>
          <w:tab w:val="left" w:pos="1620"/>
        </w:tabs>
      </w:pPr>
      <w:r w:rsidRPr="007272C3">
        <w:tab/>
        <w:t>(</w:t>
      </w:r>
      <w:proofErr w:type="spellStart"/>
      <w:r w:rsidRPr="007272C3">
        <w:t>i</w:t>
      </w:r>
      <w:proofErr w:type="spellEnd"/>
      <w:r w:rsidRPr="007272C3">
        <w:t>)</w:t>
      </w:r>
      <w:r w:rsidRPr="007272C3">
        <w:tab/>
        <w:t>from which it cannot glide clear of the closely-settled area to a s</w:t>
      </w:r>
      <w:r w:rsidR="00F35501" w:rsidRPr="007272C3">
        <w:t>uitabl</w:t>
      </w:r>
      <w:r w:rsidRPr="007272C3">
        <w:t>e landing area; and</w:t>
      </w:r>
    </w:p>
    <w:p w14:paraId="23D37F0D" w14:textId="77777777" w:rsidR="00093C9F" w:rsidRPr="007272C3" w:rsidRDefault="00093C9F" w:rsidP="00093C9F">
      <w:pPr>
        <w:pStyle w:val="LDP2i"/>
        <w:tabs>
          <w:tab w:val="clear" w:pos="1559"/>
          <w:tab w:val="left" w:pos="1620"/>
        </w:tabs>
      </w:pPr>
      <w:r w:rsidRPr="007272C3">
        <w:tab/>
        <w:t>(ii)</w:t>
      </w:r>
      <w:r w:rsidRPr="007272C3">
        <w:tab/>
        <w:t>that is lower than 1 000 feet above ground level;</w:t>
      </w:r>
    </w:p>
    <w:p w14:paraId="03BDDC3C" w14:textId="0A90D327" w:rsidR="00093C9F" w:rsidRPr="007272C3" w:rsidRDefault="00093C9F" w:rsidP="009E52DD">
      <w:pPr>
        <w:pStyle w:val="LDP1a"/>
        <w:ind w:right="-52"/>
      </w:pPr>
      <w:r w:rsidRPr="007272C3">
        <w:t>(</w:t>
      </w:r>
      <w:proofErr w:type="spellStart"/>
      <w:r w:rsidRPr="007272C3">
        <w:t>i</w:t>
      </w:r>
      <w:proofErr w:type="spellEnd"/>
      <w:r w:rsidRPr="007272C3">
        <w:t>)</w:t>
      </w:r>
      <w:r w:rsidRPr="007272C3">
        <w:tab/>
      </w:r>
      <w:r w:rsidR="00CD04B8" w:rsidRPr="007272C3">
        <w:t xml:space="preserve">for a </w:t>
      </w:r>
      <w:r w:rsidR="00012EE8" w:rsidRPr="007272C3">
        <w:t>relevant aeroplane that</w:t>
      </w:r>
      <w:r w:rsidR="00CD04B8" w:rsidRPr="007272C3">
        <w:t xml:space="preserve"> is an aeroplane </w:t>
      </w:r>
      <w:r w:rsidR="00632D31" w:rsidRPr="007272C3">
        <w:t xml:space="preserve">mentioned </w:t>
      </w:r>
      <w:r w:rsidR="00CD04B8" w:rsidRPr="007272C3">
        <w:t xml:space="preserve">in </w:t>
      </w:r>
      <w:r w:rsidRPr="007272C3">
        <w:t>subparagraph</w:t>
      </w:r>
      <w:r w:rsidR="009E52DD">
        <w:t> </w:t>
      </w:r>
      <w:r w:rsidRPr="007272C3">
        <w:t>1.2 (a),</w:t>
      </w:r>
      <w:r w:rsidR="009E52DD">
        <w:t xml:space="preserve"> </w:t>
      </w:r>
      <w:r w:rsidRPr="007272C3">
        <w:t>(e) or</w:t>
      </w:r>
      <w:r w:rsidR="003E331A">
        <w:t xml:space="preserve"> </w:t>
      </w:r>
      <w:r w:rsidRPr="007272C3">
        <w:t>(h) — the aeroplane must not be flown over</w:t>
      </w:r>
      <w:r w:rsidR="00DC6451">
        <w:t xml:space="preserve"> </w:t>
      </w:r>
      <w:r w:rsidRPr="007272C3">
        <w:t>a</w:t>
      </w:r>
      <w:r w:rsidR="00DC6451">
        <w:t xml:space="preserve"> </w:t>
      </w:r>
      <w:r w:rsidRPr="007272C3">
        <w:t>closely</w:t>
      </w:r>
      <w:r w:rsidR="003E331A">
        <w:t>-</w:t>
      </w:r>
      <w:r w:rsidRPr="007272C3">
        <w:t xml:space="preserve">settled area </w:t>
      </w:r>
      <w:r w:rsidR="004B3101" w:rsidRPr="007272C3">
        <w:t>other than</w:t>
      </w:r>
      <w:r w:rsidR="00FA0671" w:rsidRPr="007272C3">
        <w:t xml:space="preserve"> in accordance with an approval issued under paragraph 9.3</w:t>
      </w:r>
      <w:r w:rsidRPr="007272C3">
        <w:t>;</w:t>
      </w:r>
    </w:p>
    <w:p w14:paraId="25B69A5A" w14:textId="77777777" w:rsidR="00093C9F" w:rsidRPr="007272C3" w:rsidRDefault="00093C9F" w:rsidP="00093C9F">
      <w:pPr>
        <w:pStyle w:val="LDP1a"/>
      </w:pPr>
      <w:r w:rsidRPr="007272C3">
        <w:t>(j)</w:t>
      </w:r>
      <w:r w:rsidRPr="007272C3">
        <w:tab/>
        <w:t>the aeroplane must not be flown in acrobatic flight;</w:t>
      </w:r>
    </w:p>
    <w:p w14:paraId="694C3D25" w14:textId="3D0A788D" w:rsidR="00093C9F" w:rsidRDefault="00093C9F" w:rsidP="00093C9F">
      <w:pPr>
        <w:pStyle w:val="LDP1a"/>
      </w:pPr>
      <w:r w:rsidRPr="007272C3">
        <w:t>(k)</w:t>
      </w:r>
      <w:r w:rsidRPr="007272C3">
        <w:tab/>
      </w:r>
      <w:r w:rsidR="00CD04B8" w:rsidRPr="007272C3">
        <w:t xml:space="preserve">for a </w:t>
      </w:r>
      <w:r w:rsidR="00012EE8" w:rsidRPr="007272C3">
        <w:t>relevant aeroplane that</w:t>
      </w:r>
      <w:r w:rsidR="00CD04B8" w:rsidRPr="007272C3">
        <w:t xml:space="preserve"> is an aeroplane </w:t>
      </w:r>
      <w:r w:rsidR="00632D31" w:rsidRPr="007272C3">
        <w:t xml:space="preserve">mentioned </w:t>
      </w:r>
      <w:r w:rsidR="00CD04B8" w:rsidRPr="007272C3">
        <w:t xml:space="preserve">in </w:t>
      </w:r>
      <w:r w:rsidR="00482079">
        <w:t>subparagraph</w:t>
      </w:r>
      <w:r w:rsidR="009E52DD">
        <w:t> </w:t>
      </w:r>
      <w:r w:rsidR="00482079">
        <w:t>1.2 (a),</w:t>
      </w:r>
      <w:r w:rsidR="009E52DD">
        <w:t xml:space="preserve"> </w:t>
      </w:r>
      <w:r w:rsidRPr="007272C3">
        <w:t>(e) or</w:t>
      </w:r>
      <w:r w:rsidR="003E331A">
        <w:t xml:space="preserve"> </w:t>
      </w:r>
      <w:r w:rsidRPr="007272C3">
        <w:t>(</w:t>
      </w:r>
      <w:r w:rsidR="006420A7" w:rsidRPr="007272C3">
        <w:t>h</w:t>
      </w:r>
      <w:r w:rsidRPr="007272C3">
        <w:t xml:space="preserve">) and that </w:t>
      </w:r>
      <w:r w:rsidR="00CD04B8" w:rsidRPr="007272C3">
        <w:t>was</w:t>
      </w:r>
      <w:r w:rsidRPr="007272C3">
        <w:t xml:space="preserve"> registered</w:t>
      </w:r>
      <w:r w:rsidR="00482079">
        <w:t xml:space="preserve"> with RAA after 1</w:t>
      </w:r>
      <w:r w:rsidR="00DC6451">
        <w:t> </w:t>
      </w:r>
      <w:r w:rsidR="00482079">
        <w:t>October</w:t>
      </w:r>
      <w:r w:rsidR="00DC6451">
        <w:t xml:space="preserve"> </w:t>
      </w:r>
      <w:r>
        <w:t>1998 — the aeroplane must not be flown outside an area defined for the purposes of this subparagraph by CASA or a person authorised by CASA for that purpose, or carry any person other than the pilot, unless CASA or the authorised person is satisfied the aeroplane:</w:t>
      </w:r>
    </w:p>
    <w:p w14:paraId="2CD2951A" w14:textId="77777777" w:rsidR="00093C9F" w:rsidRDefault="00093C9F" w:rsidP="00093C9F">
      <w:pPr>
        <w:pStyle w:val="LDP2i"/>
        <w:tabs>
          <w:tab w:val="clear" w:pos="1559"/>
          <w:tab w:val="left" w:pos="1620"/>
        </w:tabs>
      </w:pPr>
      <w:r>
        <w:tab/>
        <w:t>(</w:t>
      </w:r>
      <w:proofErr w:type="spellStart"/>
      <w:r>
        <w:t>i</w:t>
      </w:r>
      <w:proofErr w:type="spellEnd"/>
      <w:r>
        <w:t>)</w:t>
      </w:r>
      <w:r>
        <w:tab/>
        <w:t>is controllable throughout its normal range of speeds and throughout all the manoeuvres to be executed; and</w:t>
      </w:r>
    </w:p>
    <w:p w14:paraId="25AEC610" w14:textId="77777777" w:rsidR="00093C9F" w:rsidRDefault="00093C9F" w:rsidP="00093C9F">
      <w:pPr>
        <w:pStyle w:val="LDP2i"/>
        <w:tabs>
          <w:tab w:val="clear" w:pos="1559"/>
          <w:tab w:val="left" w:pos="1620"/>
        </w:tabs>
      </w:pPr>
      <w:r>
        <w:tab/>
        <w:t>(ii)</w:t>
      </w:r>
      <w:r>
        <w:tab/>
        <w:t>has no hazardous operating characteristics or design features;</w:t>
      </w:r>
    </w:p>
    <w:p w14:paraId="3CF10F75" w14:textId="77777777" w:rsidR="00FF6199" w:rsidRPr="00801A2E" w:rsidRDefault="00FF6199" w:rsidP="00FF6199">
      <w:pPr>
        <w:pStyle w:val="LDP1a"/>
        <w:rPr>
          <w:color w:val="000000"/>
        </w:rPr>
      </w:pPr>
      <w:r w:rsidRPr="00801A2E">
        <w:rPr>
          <w:color w:val="000000"/>
        </w:rPr>
        <w:t>(</w:t>
      </w:r>
      <w:r>
        <w:rPr>
          <w:color w:val="000000"/>
        </w:rPr>
        <w:t>l</w:t>
      </w:r>
      <w:r w:rsidRPr="00801A2E">
        <w:rPr>
          <w:color w:val="000000"/>
        </w:rPr>
        <w:t>)</w:t>
      </w:r>
      <w:r w:rsidRPr="00801A2E">
        <w:rPr>
          <w:color w:val="000000"/>
        </w:rPr>
        <w:tab/>
      </w:r>
      <w:r w:rsidR="00FA6671">
        <w:rPr>
          <w:color w:val="000000"/>
        </w:rPr>
        <w:t xml:space="preserve">the person must not use </w:t>
      </w:r>
      <w:r w:rsidRPr="004F51FB">
        <w:rPr>
          <w:color w:val="000000"/>
        </w:rPr>
        <w:t>radiotelephone equipment</w:t>
      </w:r>
      <w:r w:rsidR="0028470C" w:rsidRPr="004F51FB">
        <w:rPr>
          <w:color w:val="000000"/>
        </w:rPr>
        <w:t>, if any,</w:t>
      </w:r>
      <w:r w:rsidRPr="004F51FB">
        <w:rPr>
          <w:color w:val="000000"/>
        </w:rPr>
        <w:t xml:space="preserve"> fitted to </w:t>
      </w:r>
      <w:r w:rsidR="00850673" w:rsidRPr="004F51FB">
        <w:rPr>
          <w:color w:val="000000"/>
        </w:rPr>
        <w:t xml:space="preserve">the </w:t>
      </w:r>
      <w:r w:rsidRPr="004F51FB">
        <w:rPr>
          <w:color w:val="000000"/>
        </w:rPr>
        <w:t xml:space="preserve">aeroplane </w:t>
      </w:r>
      <w:r>
        <w:rPr>
          <w:color w:val="000000"/>
        </w:rPr>
        <w:t>unless the person</w:t>
      </w:r>
      <w:r w:rsidRPr="00801A2E">
        <w:rPr>
          <w:color w:val="000000"/>
        </w:rPr>
        <w:t>:</w:t>
      </w:r>
    </w:p>
    <w:p w14:paraId="06EAC576" w14:textId="77777777" w:rsidR="00024827" w:rsidRDefault="00FF6199" w:rsidP="00FF6199">
      <w:pPr>
        <w:pStyle w:val="LDP2i"/>
        <w:ind w:left="1559" w:hanging="1105"/>
      </w:pPr>
      <w:r w:rsidRPr="00801A2E">
        <w:tab/>
        <w:t>(</w:t>
      </w:r>
      <w:proofErr w:type="spellStart"/>
      <w:r w:rsidRPr="00801A2E">
        <w:t>i</w:t>
      </w:r>
      <w:proofErr w:type="spellEnd"/>
      <w:r w:rsidRPr="00801A2E">
        <w:t>)</w:t>
      </w:r>
      <w:r w:rsidRPr="00801A2E">
        <w:tab/>
        <w:t xml:space="preserve">for transmissions </w:t>
      </w:r>
      <w:r>
        <w:t xml:space="preserve">on </w:t>
      </w:r>
      <w:r w:rsidRPr="00801A2E">
        <w:t>VHF frequencies</w:t>
      </w:r>
      <w:r>
        <w:t xml:space="preserve"> only</w:t>
      </w:r>
      <w:r w:rsidR="00024827">
        <w:t>:</w:t>
      </w:r>
    </w:p>
    <w:p w14:paraId="77A5FE0E" w14:textId="77777777" w:rsidR="00FF6199" w:rsidRDefault="00024827" w:rsidP="00024827">
      <w:pPr>
        <w:pStyle w:val="LDP3A"/>
        <w:tabs>
          <w:tab w:val="clear" w:pos="1985"/>
          <w:tab w:val="left" w:pos="1928"/>
        </w:tabs>
        <w:spacing w:before="40" w:after="40"/>
        <w:ind w:left="1928" w:hanging="454"/>
      </w:pPr>
      <w:r>
        <w:rPr>
          <w:color w:val="000000"/>
        </w:rPr>
        <w:t>(A)</w:t>
      </w:r>
      <w:r>
        <w:rPr>
          <w:color w:val="000000"/>
        </w:rPr>
        <w:tab/>
      </w:r>
      <w:r w:rsidR="007D4FD3">
        <w:rPr>
          <w:color w:val="000000"/>
        </w:rPr>
        <w:t>is authorised</w:t>
      </w:r>
      <w:r w:rsidR="00FF6199" w:rsidRPr="00801A2E">
        <w:t xml:space="preserve"> by </w:t>
      </w:r>
      <w:r w:rsidR="00387ADC">
        <w:t>RAA</w:t>
      </w:r>
      <w:r w:rsidR="007D4FD3">
        <w:t>,</w:t>
      </w:r>
      <w:r w:rsidR="00FF6199" w:rsidRPr="00801A2E">
        <w:t xml:space="preserve"> in accordance with the </w:t>
      </w:r>
      <w:r w:rsidR="00FF6199">
        <w:t>RAA Operations Manual</w:t>
      </w:r>
      <w:r w:rsidR="00FF6199" w:rsidRPr="00801A2E">
        <w:t>, to operat</w:t>
      </w:r>
      <w:r w:rsidR="007D4FD3">
        <w:t>e</w:t>
      </w:r>
      <w:r w:rsidR="00FF6199">
        <w:t xml:space="preserve"> radiotelephone equipment; or</w:t>
      </w:r>
    </w:p>
    <w:p w14:paraId="36105626" w14:textId="77777777" w:rsidR="00024827" w:rsidRPr="00801A2E" w:rsidRDefault="00024827" w:rsidP="00024827">
      <w:pPr>
        <w:pStyle w:val="LDP3A"/>
        <w:tabs>
          <w:tab w:val="clear" w:pos="1985"/>
          <w:tab w:val="left" w:pos="1928"/>
        </w:tabs>
        <w:spacing w:before="40" w:after="40"/>
        <w:ind w:left="1928" w:hanging="454"/>
      </w:pPr>
      <w:r>
        <w:rPr>
          <w:color w:val="000000"/>
        </w:rPr>
        <w:t>(B)</w:t>
      </w:r>
      <w:r>
        <w:rPr>
          <w:color w:val="000000"/>
        </w:rPr>
        <w:tab/>
        <w:t xml:space="preserve">is </w:t>
      </w:r>
      <w:r>
        <w:t>undergoing flight training to obtain a pilot certificate; or</w:t>
      </w:r>
    </w:p>
    <w:p w14:paraId="2BC5BB69" w14:textId="368E2C37" w:rsidR="00680556" w:rsidRDefault="00FF6199" w:rsidP="007D4FD3">
      <w:pPr>
        <w:pStyle w:val="LDP2i"/>
        <w:ind w:left="1559" w:hanging="1105"/>
      </w:pPr>
      <w:r w:rsidRPr="00801A2E">
        <w:lastRenderedPageBreak/>
        <w:tab/>
        <w:t>(i</w:t>
      </w:r>
      <w:r>
        <w:t>i</w:t>
      </w:r>
      <w:r w:rsidRPr="00801A2E">
        <w:t>)</w:t>
      </w:r>
      <w:r w:rsidRPr="00801A2E">
        <w:tab/>
        <w:t>for all transmissions —</w:t>
      </w:r>
      <w:r>
        <w:t xml:space="preserve"> is authorised to transmit using an aeronautical radio under Part</w:t>
      </w:r>
      <w:r w:rsidR="00DC6451">
        <w:t xml:space="preserve"> </w:t>
      </w:r>
      <w:r>
        <w:t xml:space="preserve">61 or 64 of </w:t>
      </w:r>
      <w:r w:rsidR="006801C3">
        <w:t>CASR</w:t>
      </w:r>
      <w:r w:rsidR="00F03F32">
        <w:t>;</w:t>
      </w:r>
    </w:p>
    <w:p w14:paraId="5BB3692F" w14:textId="77777777" w:rsidR="00F03F32" w:rsidRPr="00801A2E" w:rsidRDefault="00F03F32" w:rsidP="00F03F32">
      <w:pPr>
        <w:pStyle w:val="LDP1a"/>
      </w:pPr>
      <w:r>
        <w:t>(m)</w:t>
      </w:r>
      <w:r>
        <w:tab/>
        <w:t xml:space="preserve">the </w:t>
      </w:r>
      <w:r w:rsidRPr="00F03F32">
        <w:t>aeroplane</w:t>
      </w:r>
      <w:r>
        <w:t xml:space="preserve"> </w:t>
      </w:r>
      <w:r w:rsidR="004B3101">
        <w:t>must not</w:t>
      </w:r>
      <w:r>
        <w:t xml:space="preserve"> be flown at a height of 10 000 feet above mean sea level or higher</w:t>
      </w:r>
      <w:r w:rsidR="00716653">
        <w:t xml:space="preserve"> </w:t>
      </w:r>
      <w:r w:rsidR="004B3101">
        <w:t>other than</w:t>
      </w:r>
      <w:r>
        <w:t xml:space="preserve"> in accordance with an approval issued under paragraph 9.3.</w:t>
      </w:r>
    </w:p>
    <w:p w14:paraId="0CD71934" w14:textId="77777777" w:rsidR="00093C9F" w:rsidRPr="00843340" w:rsidRDefault="00093C9F" w:rsidP="00905E5F">
      <w:pPr>
        <w:pStyle w:val="LDClause"/>
      </w:pPr>
      <w:r>
        <w:tab/>
        <w:t>7.2</w:t>
      </w:r>
      <w:r>
        <w:tab/>
      </w:r>
      <w:r w:rsidR="00CD04B8">
        <w:t>De</w:t>
      </w:r>
      <w:r w:rsidRPr="00DA4AB3">
        <w:t xml:space="preserve">spite the limit of 25 nautical miles </w:t>
      </w:r>
      <w:r w:rsidR="00CD04B8">
        <w:t>stated</w:t>
      </w:r>
      <w:r w:rsidRPr="00DA4AB3">
        <w:t xml:space="preserve"> in subparagraph 7.1</w:t>
      </w:r>
      <w:r>
        <w:t> </w:t>
      </w:r>
      <w:r w:rsidRPr="00DA4AB3">
        <w:t>(</w:t>
      </w:r>
      <w:r>
        <w:t>c</w:t>
      </w:r>
      <w:r w:rsidR="00C831F2">
        <w:t xml:space="preserve">), </w:t>
      </w:r>
      <w:r w:rsidR="00C831F2" w:rsidRPr="007272C3">
        <w:t>a relevant</w:t>
      </w:r>
      <w:r w:rsidRPr="007272C3">
        <w:t xml:space="preserve"> aeroplane to which that limit would otherwise apply may be flown between Tasmania and mainland Australia, in either direction</w:t>
      </w:r>
      <w:r w:rsidRPr="00843340">
        <w:t>, by a longer route if taking advantage of safer weather conditions.</w:t>
      </w:r>
    </w:p>
    <w:p w14:paraId="32EE8D4C" w14:textId="77777777" w:rsidR="00093C9F" w:rsidRDefault="00093C9F" w:rsidP="00093C9F">
      <w:pPr>
        <w:pStyle w:val="LDClause"/>
      </w:pPr>
      <w:r w:rsidRPr="00843340">
        <w:tab/>
        <w:t>7.3</w:t>
      </w:r>
      <w:r w:rsidRPr="00843340">
        <w:tab/>
        <w:t>A</w:t>
      </w:r>
      <w:r w:rsidR="00CD04B8" w:rsidRPr="00843340">
        <w:t xml:space="preserve"> </w:t>
      </w:r>
      <w:r w:rsidR="00C46DB4" w:rsidRPr="00843340">
        <w:t xml:space="preserve">person must not operate a </w:t>
      </w:r>
      <w:r w:rsidR="00CD04B8" w:rsidRPr="007272C3">
        <w:t>relevant</w:t>
      </w:r>
      <w:r w:rsidRPr="007272C3">
        <w:t xml:space="preserve"> aeroplane</w:t>
      </w:r>
      <w:r w:rsidR="000B5B7B" w:rsidRPr="007272C3">
        <w:t xml:space="preserve"> </w:t>
      </w:r>
      <w:r w:rsidRPr="007272C3">
        <w:t xml:space="preserve">in Class A, C </w:t>
      </w:r>
      <w:r w:rsidR="00F944EA" w:rsidRPr="007272C3">
        <w:t>or</w:t>
      </w:r>
      <w:r w:rsidRPr="007272C3">
        <w:t xml:space="preserve"> D airspace</w:t>
      </w:r>
      <w:r w:rsidR="007A5FD6">
        <w:t>,</w:t>
      </w:r>
      <w:r w:rsidR="00C831F2" w:rsidRPr="007272C3">
        <w:t xml:space="preserve"> or </w:t>
      </w:r>
      <w:r w:rsidR="00D32971" w:rsidRPr="007272C3">
        <w:t>an active restricted area</w:t>
      </w:r>
      <w:r w:rsidR="007A5FD6">
        <w:t>,</w:t>
      </w:r>
      <w:r w:rsidRPr="007272C3">
        <w:t xml:space="preserve"> </w:t>
      </w:r>
      <w:r w:rsidR="00C46DB4" w:rsidRPr="007272C3">
        <w:t xml:space="preserve">unless </w:t>
      </w:r>
      <w:r w:rsidRPr="00134211">
        <w:t>all of the following conditions are complied with:</w:t>
      </w:r>
    </w:p>
    <w:p w14:paraId="04AF794D" w14:textId="77777777" w:rsidR="00093C9F" w:rsidRDefault="00BF7AC0" w:rsidP="00093C9F">
      <w:pPr>
        <w:pStyle w:val="LDP1a"/>
      </w:pPr>
      <w:r>
        <w:t>(a)</w:t>
      </w:r>
      <w:r>
        <w:tab/>
        <w:t>the aeroplane</w:t>
      </w:r>
      <w:r w:rsidR="00924926">
        <w:t>:</w:t>
      </w:r>
    </w:p>
    <w:p w14:paraId="5ACD2689" w14:textId="6F2F5226" w:rsidR="00093C9F" w:rsidRDefault="00924926" w:rsidP="00924926">
      <w:pPr>
        <w:pStyle w:val="LDP2i"/>
      </w:pPr>
      <w:r>
        <w:tab/>
      </w:r>
      <w:r w:rsidR="00093C9F" w:rsidRPr="00A71416">
        <w:t>(</w:t>
      </w:r>
      <w:proofErr w:type="spellStart"/>
      <w:r w:rsidR="00093C9F" w:rsidRPr="00A71416">
        <w:t>i</w:t>
      </w:r>
      <w:proofErr w:type="spellEnd"/>
      <w:r w:rsidR="00093C9F" w:rsidRPr="00A71416">
        <w:t>)</w:t>
      </w:r>
      <w:r w:rsidR="00093C9F" w:rsidRPr="00A71416">
        <w:tab/>
      </w:r>
      <w:r w:rsidR="00BF7AC0">
        <w:t xml:space="preserve">is </w:t>
      </w:r>
      <w:r w:rsidR="00E324BE">
        <w:t>certificated to the design standards mentioned in Schedule</w:t>
      </w:r>
      <w:r w:rsidR="00DC6451">
        <w:t xml:space="preserve"> </w:t>
      </w:r>
      <w:r w:rsidR="00E324BE">
        <w:t xml:space="preserve">1 to the </w:t>
      </w:r>
      <w:r w:rsidR="00E324BE" w:rsidRPr="00E82C0F">
        <w:t xml:space="preserve">Civil Aviation Amendment Order </w:t>
      </w:r>
      <w:r w:rsidR="00E324BE">
        <w:t>(No.</w:t>
      </w:r>
      <w:r w:rsidR="00DC6451">
        <w:t xml:space="preserve"> </w:t>
      </w:r>
      <w:r w:rsidR="00E324BE" w:rsidRPr="00E82C0F">
        <w:t>R94</w:t>
      </w:r>
      <w:r w:rsidR="00E324BE">
        <w:t>)</w:t>
      </w:r>
      <w:r w:rsidR="00DC6451">
        <w:t xml:space="preserve"> </w:t>
      </w:r>
      <w:r w:rsidR="00E324BE" w:rsidRPr="00E82C0F">
        <w:t xml:space="preserve">2004 </w:t>
      </w:r>
      <w:r w:rsidR="00E324BE">
        <w:t>(also known as section</w:t>
      </w:r>
      <w:r w:rsidR="00020F08">
        <w:t xml:space="preserve"> </w:t>
      </w:r>
      <w:r w:rsidR="00E324BE">
        <w:t xml:space="preserve">101.55 of the Civil Aviation Orders), </w:t>
      </w:r>
      <w:r w:rsidR="00E324BE" w:rsidRPr="00E82C0F">
        <w:t xml:space="preserve">as in force </w:t>
      </w:r>
      <w:r w:rsidR="00E324BE">
        <w:t>on 31</w:t>
      </w:r>
      <w:r w:rsidR="006766DA">
        <w:t xml:space="preserve"> </w:t>
      </w:r>
      <w:r w:rsidR="00E324BE">
        <w:t>May</w:t>
      </w:r>
      <w:r w:rsidR="00DC6451">
        <w:t xml:space="preserve"> </w:t>
      </w:r>
      <w:r w:rsidR="00E324BE">
        <w:t>2016</w:t>
      </w:r>
      <w:r w:rsidR="00E324BE" w:rsidRPr="00BC1D9E">
        <w:t>;</w:t>
      </w:r>
      <w:r w:rsidR="00E324BE">
        <w:t xml:space="preserve"> or</w:t>
      </w:r>
    </w:p>
    <w:p w14:paraId="0B4C2C04" w14:textId="77777777" w:rsidR="00093C9F" w:rsidRPr="00A71416" w:rsidRDefault="00924926" w:rsidP="00924926">
      <w:pPr>
        <w:pStyle w:val="LDP2i"/>
      </w:pPr>
      <w:r>
        <w:tab/>
      </w:r>
      <w:r w:rsidR="00093C9F" w:rsidRPr="00A71416">
        <w:t>(ii)</w:t>
      </w:r>
      <w:r>
        <w:tab/>
      </w:r>
      <w:r w:rsidR="00093C9F" w:rsidRPr="00A71416">
        <w:t xml:space="preserve">meets the criteria </w:t>
      </w:r>
      <w:r w:rsidR="00E036DF">
        <w:t xml:space="preserve">stated </w:t>
      </w:r>
      <w:r w:rsidR="00093C9F" w:rsidRPr="00A71416">
        <w:t>in paragraph 21.024 (1) (a) or 21.026 (1) (a)</w:t>
      </w:r>
      <w:r w:rsidR="00CD04B8">
        <w:t>,</w:t>
      </w:r>
      <w:r w:rsidR="00093C9F" w:rsidRPr="00A71416">
        <w:t xml:space="preserve"> or regulation 21.186</w:t>
      </w:r>
      <w:r w:rsidR="00CD04B8">
        <w:t>,</w:t>
      </w:r>
      <w:r w:rsidR="00093C9F" w:rsidRPr="00A71416">
        <w:t xml:space="preserve"> of </w:t>
      </w:r>
      <w:r w:rsidR="00131111">
        <w:t>CASR; or</w:t>
      </w:r>
    </w:p>
    <w:p w14:paraId="04414B8E" w14:textId="77777777" w:rsidR="00093C9F" w:rsidRDefault="00924926" w:rsidP="00924926">
      <w:pPr>
        <w:pStyle w:val="LDP2i"/>
      </w:pPr>
      <w:r>
        <w:tab/>
      </w:r>
      <w:r w:rsidR="00093C9F">
        <w:t>(iii)</w:t>
      </w:r>
      <w:r w:rsidR="00093C9F">
        <w:tab/>
      </w:r>
      <w:r w:rsidR="00BF7AC0">
        <w:t xml:space="preserve">is </w:t>
      </w:r>
      <w:r w:rsidR="00093C9F">
        <w:t xml:space="preserve">approved under regulation 262AP of </w:t>
      </w:r>
      <w:r w:rsidR="006801C3">
        <w:t>CAR</w:t>
      </w:r>
      <w:r w:rsidR="00093C9F">
        <w:t xml:space="preserve"> in r</w:t>
      </w:r>
      <w:r>
        <w:t>elation to flights over closely-</w:t>
      </w:r>
      <w:r w:rsidR="00093C9F">
        <w:t>settled areas;</w:t>
      </w:r>
    </w:p>
    <w:p w14:paraId="57FC3F9B" w14:textId="77777777" w:rsidR="000171F4" w:rsidRDefault="00093C9F" w:rsidP="00905E5F">
      <w:pPr>
        <w:pStyle w:val="LDP1a"/>
      </w:pPr>
      <w:r>
        <w:t>(b)</w:t>
      </w:r>
      <w:r>
        <w:tab/>
      </w:r>
      <w:r w:rsidR="000171F4">
        <w:t>the ae</w:t>
      </w:r>
      <w:r w:rsidR="000171F4" w:rsidRPr="00E82C0F">
        <w:t>roplane is fitted with an engine</w:t>
      </w:r>
      <w:r w:rsidR="000171F4">
        <w:t>:</w:t>
      </w:r>
    </w:p>
    <w:p w14:paraId="0320FFEB" w14:textId="6846FAE4" w:rsidR="000171F4" w:rsidRDefault="000171F4" w:rsidP="000171F4">
      <w:pPr>
        <w:pStyle w:val="LDP2i"/>
        <w:ind w:left="1559" w:hanging="1105"/>
      </w:pPr>
      <w:r>
        <w:tab/>
        <w:t>(</w:t>
      </w:r>
      <w:proofErr w:type="spellStart"/>
      <w:r>
        <w:t>i</w:t>
      </w:r>
      <w:proofErr w:type="spellEnd"/>
      <w:r>
        <w:t>)</w:t>
      </w:r>
      <w:r>
        <w:tab/>
        <w:t>of a type mentioned in paragraph</w:t>
      </w:r>
      <w:r w:rsidR="00DC6451">
        <w:t xml:space="preserve"> </w:t>
      </w:r>
      <w:r w:rsidRPr="00E82C0F">
        <w:t xml:space="preserve">6.1 of </w:t>
      </w:r>
      <w:r>
        <w:t>Schedule</w:t>
      </w:r>
      <w:r w:rsidR="00DC6451">
        <w:t xml:space="preserve"> </w:t>
      </w:r>
      <w:r>
        <w:t xml:space="preserve">1 to the </w:t>
      </w:r>
      <w:r w:rsidRPr="00E82C0F">
        <w:t xml:space="preserve">Civil Aviation Amendment Order </w:t>
      </w:r>
      <w:r>
        <w:t>(No.</w:t>
      </w:r>
      <w:r w:rsidR="00DC6451">
        <w:t xml:space="preserve"> </w:t>
      </w:r>
      <w:r w:rsidRPr="00E82C0F">
        <w:t>R94</w:t>
      </w:r>
      <w:r>
        <w:t>)</w:t>
      </w:r>
      <w:r w:rsidR="00DC6451">
        <w:t xml:space="preserve"> </w:t>
      </w:r>
      <w:r w:rsidRPr="00E82C0F">
        <w:t xml:space="preserve">2004 </w:t>
      </w:r>
      <w:r>
        <w:t xml:space="preserve">(also known as section 101.55 of the Civil Aviation Orders), </w:t>
      </w:r>
      <w:r w:rsidRPr="00E82C0F">
        <w:t xml:space="preserve">as in force </w:t>
      </w:r>
      <w:r>
        <w:t>on 31</w:t>
      </w:r>
      <w:r w:rsidR="00B87BC6">
        <w:t xml:space="preserve"> </w:t>
      </w:r>
      <w:r>
        <w:t>May</w:t>
      </w:r>
      <w:r w:rsidR="00DC6451">
        <w:t xml:space="preserve"> </w:t>
      </w:r>
      <w:r>
        <w:t>2016, or</w:t>
      </w:r>
      <w:r w:rsidRPr="00AA0358">
        <w:t xml:space="preserve"> </w:t>
      </w:r>
      <w:r>
        <w:t xml:space="preserve">of a type that CASA </w:t>
      </w:r>
      <w:r w:rsidRPr="00E82C0F">
        <w:t>has approved</w:t>
      </w:r>
      <w:r>
        <w:t xml:space="preserve"> as being suitable for use in a relevant</w:t>
      </w:r>
      <w:r w:rsidRPr="00E82C0F">
        <w:t xml:space="preserve"> </w:t>
      </w:r>
      <w:r>
        <w:t>aeroplane;</w:t>
      </w:r>
      <w:r w:rsidRPr="00E82C0F">
        <w:t xml:space="preserve"> </w:t>
      </w:r>
      <w:r>
        <w:t>and</w:t>
      </w:r>
    </w:p>
    <w:p w14:paraId="24068F59" w14:textId="77777777" w:rsidR="00093C9F" w:rsidRDefault="000171F4" w:rsidP="00CB6F72">
      <w:pPr>
        <w:pStyle w:val="LDP2i"/>
        <w:ind w:left="1559" w:hanging="1105"/>
      </w:pPr>
      <w:r>
        <w:tab/>
        <w:t>(ii)</w:t>
      </w:r>
      <w:r>
        <w:tab/>
        <w:t xml:space="preserve">that </w:t>
      </w:r>
      <w:r w:rsidRPr="00E82C0F">
        <w:t>is not subject to any conditions that would prevent the flight</w:t>
      </w:r>
      <w:r>
        <w:t>;</w:t>
      </w:r>
    </w:p>
    <w:p w14:paraId="2AB60CEC" w14:textId="77777777" w:rsidR="00093C9F" w:rsidRDefault="00093C9F" w:rsidP="00093C9F">
      <w:pPr>
        <w:pStyle w:val="LDP1a"/>
      </w:pPr>
      <w:r>
        <w:t>(c)</w:t>
      </w:r>
      <w:r>
        <w:tab/>
        <w:t xml:space="preserve">the aeroplane is fitted with a radio capable of two-way communication with </w:t>
      </w:r>
      <w:r w:rsidR="00131111">
        <w:t>a</w:t>
      </w:r>
      <w:r>
        <w:t xml:space="preserve">ir </w:t>
      </w:r>
      <w:r w:rsidR="00131111">
        <w:t>t</w:t>
      </w:r>
      <w:r>
        <w:t xml:space="preserve">raffic </w:t>
      </w:r>
      <w:r w:rsidR="00131111">
        <w:t>c</w:t>
      </w:r>
      <w:r>
        <w:t>ontrol;</w:t>
      </w:r>
    </w:p>
    <w:p w14:paraId="251A7E12" w14:textId="77777777" w:rsidR="00FF6199" w:rsidRDefault="00FF6199" w:rsidP="00FF6199">
      <w:pPr>
        <w:pStyle w:val="LDP1a"/>
      </w:pPr>
      <w:r>
        <w:t>(d)</w:t>
      </w:r>
      <w:r>
        <w:tab/>
        <w:t>the aeroplane is flown by the holder of a pilot licence with an aeroplane category rating:</w:t>
      </w:r>
    </w:p>
    <w:p w14:paraId="04634532" w14:textId="77777777" w:rsidR="00FF6199" w:rsidRDefault="00FF6199" w:rsidP="00FF6199">
      <w:pPr>
        <w:pStyle w:val="LDP2i"/>
      </w:pPr>
      <w:r>
        <w:tab/>
        <w:t>(</w:t>
      </w:r>
      <w:proofErr w:type="spellStart"/>
      <w:r>
        <w:t>i</w:t>
      </w:r>
      <w:proofErr w:type="spellEnd"/>
      <w:r>
        <w:t>)</w:t>
      </w:r>
      <w:r>
        <w:tab/>
        <w:t>issued under Part 61</w:t>
      </w:r>
      <w:r w:rsidRPr="00C33AEA">
        <w:t xml:space="preserve"> </w:t>
      </w:r>
      <w:r>
        <w:t xml:space="preserve">of </w:t>
      </w:r>
      <w:r w:rsidR="006801C3">
        <w:t>CASR</w:t>
      </w:r>
      <w:r>
        <w:t>; and</w:t>
      </w:r>
    </w:p>
    <w:p w14:paraId="6F623BAB" w14:textId="77777777" w:rsidR="00FF6199" w:rsidRDefault="00FF6199" w:rsidP="00FF6199">
      <w:pPr>
        <w:pStyle w:val="LDP2i"/>
      </w:pPr>
      <w:r>
        <w:tab/>
        <w:t>(ii)</w:t>
      </w:r>
      <w:r>
        <w:tab/>
        <w:t>that allows the holder to fly inside the controlled airspace;</w:t>
      </w:r>
    </w:p>
    <w:p w14:paraId="26980B47" w14:textId="775D4BC1" w:rsidR="00FF6199" w:rsidRPr="00843340" w:rsidRDefault="00FF6199" w:rsidP="00FF6199">
      <w:pPr>
        <w:pStyle w:val="LDP1a"/>
      </w:pPr>
      <w:r>
        <w:t>(e)</w:t>
      </w:r>
      <w:r>
        <w:tab/>
        <w:t xml:space="preserve">the </w:t>
      </w:r>
      <w:r w:rsidR="00CD04B8" w:rsidRPr="00134211">
        <w:t xml:space="preserve">aeroplane’s </w:t>
      </w:r>
      <w:r w:rsidRPr="00134211">
        <w:t xml:space="preserve">pilot has a valid flight review for the </w:t>
      </w:r>
      <w:r w:rsidR="00CD04B8" w:rsidRPr="00134211">
        <w:t xml:space="preserve">aeroplane’s </w:t>
      </w:r>
      <w:r w:rsidRPr="00134211">
        <w:t>class rating</w:t>
      </w:r>
      <w:r w:rsidR="00487623" w:rsidRPr="00134211">
        <w:t>,</w:t>
      </w:r>
      <w:r w:rsidRPr="00843340">
        <w:t xml:space="preserve"> </w:t>
      </w:r>
      <w:r w:rsidR="00B105E3">
        <w:t>under</w:t>
      </w:r>
      <w:r w:rsidRPr="00843340">
        <w:t xml:space="preserve"> Part</w:t>
      </w:r>
      <w:r w:rsidR="00DC6451">
        <w:t xml:space="preserve"> </w:t>
      </w:r>
      <w:r w:rsidRPr="00843340">
        <w:t xml:space="preserve">61 of </w:t>
      </w:r>
      <w:r w:rsidR="006801C3" w:rsidRPr="00843340">
        <w:t>CASR</w:t>
      </w:r>
      <w:r w:rsidRPr="00843340">
        <w:t>;</w:t>
      </w:r>
    </w:p>
    <w:p w14:paraId="31F57BE2" w14:textId="77777777" w:rsidR="00093C9F" w:rsidRPr="00843340" w:rsidRDefault="00093C9F" w:rsidP="00FF6199">
      <w:pPr>
        <w:pStyle w:val="LDP1a"/>
      </w:pPr>
      <w:r w:rsidRPr="00843340">
        <w:t>(f)</w:t>
      </w:r>
      <w:r w:rsidRPr="00843340">
        <w:tab/>
      </w:r>
      <w:r w:rsidR="00CD04B8" w:rsidRPr="00843340">
        <w:t xml:space="preserve">if </w:t>
      </w:r>
      <w:r w:rsidRPr="00843340">
        <w:t>the controlled airspace in which the aeroplane is operating requires a transponder to be fitted</w:t>
      </w:r>
      <w:r w:rsidR="00FB2C19">
        <w:t xml:space="preserve"> to the aeroplane</w:t>
      </w:r>
      <w:r w:rsidRPr="00843340">
        <w:t> — the aeroplane is fitted with a transponder suitable for use in the airspace.</w:t>
      </w:r>
    </w:p>
    <w:p w14:paraId="319E65D1" w14:textId="4348279D" w:rsidR="00093C9F" w:rsidRDefault="00093C9F" w:rsidP="006918BB">
      <w:pPr>
        <w:pStyle w:val="LDNote"/>
      </w:pPr>
      <w:r w:rsidRPr="00843340">
        <w:rPr>
          <w:i/>
        </w:rPr>
        <w:t>Note   </w:t>
      </w:r>
      <w:r w:rsidRPr="00843340">
        <w:t>Operations in Class A airspace in V.F.R</w:t>
      </w:r>
      <w:r w:rsidR="006918BB" w:rsidRPr="00843340">
        <w:t>.</w:t>
      </w:r>
      <w:r w:rsidRPr="00843340">
        <w:t xml:space="preserve"> are only possible in accordance with a </w:t>
      </w:r>
      <w:r w:rsidR="00D67F9A">
        <w:t>direction or instruction</w:t>
      </w:r>
      <w:r w:rsidRPr="00843340">
        <w:t xml:space="preserve"> issued by CASA under </w:t>
      </w:r>
      <w:r w:rsidR="006918BB" w:rsidRPr="00843340">
        <w:t xml:space="preserve">regulation </w:t>
      </w:r>
      <w:r w:rsidRPr="000E3BE2">
        <w:t>99AA</w:t>
      </w:r>
      <w:r w:rsidR="006918BB" w:rsidRPr="000E3BE2">
        <w:t xml:space="preserve"> of </w:t>
      </w:r>
      <w:r w:rsidR="006801C3" w:rsidRPr="000E3BE2">
        <w:t>CAR</w:t>
      </w:r>
      <w:r w:rsidRPr="000E3BE2">
        <w:t>.</w:t>
      </w:r>
    </w:p>
    <w:p w14:paraId="24B4DF2A" w14:textId="77777777" w:rsidR="00093C9F" w:rsidRDefault="00093C9F" w:rsidP="00905E5F">
      <w:pPr>
        <w:pStyle w:val="LDClause"/>
      </w:pPr>
      <w:r w:rsidRPr="004E6FC1">
        <w:tab/>
      </w:r>
      <w:r w:rsidR="00CD04B8" w:rsidRPr="004E6FC1">
        <w:t>7.4</w:t>
      </w:r>
      <w:r w:rsidR="00CD04B8" w:rsidRPr="004E6FC1">
        <w:tab/>
        <w:t>A</w:t>
      </w:r>
      <w:r w:rsidRPr="004E6FC1">
        <w:t xml:space="preserve"> </w:t>
      </w:r>
      <w:r w:rsidR="00C46DB4" w:rsidRPr="004E6FC1">
        <w:t xml:space="preserve">person must not use a </w:t>
      </w:r>
      <w:r w:rsidR="00CD04B8" w:rsidRPr="00134211">
        <w:t>relevant aeroplane</w:t>
      </w:r>
      <w:r w:rsidR="000B5B7B" w:rsidRPr="00134211">
        <w:t xml:space="preserve"> </w:t>
      </w:r>
      <w:r w:rsidRPr="00134211">
        <w:t xml:space="preserve">to tow another aircraft </w:t>
      </w:r>
      <w:r w:rsidR="0060369B">
        <w:t>unless:</w:t>
      </w:r>
    </w:p>
    <w:p w14:paraId="49E218BC" w14:textId="77777777" w:rsidR="006420A7" w:rsidRPr="000C765A" w:rsidRDefault="006420A7" w:rsidP="006420A7">
      <w:pPr>
        <w:pStyle w:val="LDP1a"/>
      </w:pPr>
      <w:r w:rsidRPr="000C765A">
        <w:t>(a)</w:t>
      </w:r>
      <w:r w:rsidRPr="000C765A">
        <w:tab/>
      </w:r>
      <w:r w:rsidRPr="000C765A">
        <w:rPr>
          <w:color w:val="000000"/>
        </w:rPr>
        <w:t>the</w:t>
      </w:r>
      <w:r w:rsidRPr="000C765A">
        <w:t xml:space="preserve"> pilot in command is authorised to do so by the pilot’s relevant administering organisation, in accordance with a procedure approved by CASA; and</w:t>
      </w:r>
    </w:p>
    <w:p w14:paraId="01DBD345" w14:textId="77777777" w:rsidR="006928C8" w:rsidRPr="001E3778" w:rsidRDefault="006420A7" w:rsidP="006928C8">
      <w:pPr>
        <w:pStyle w:val="LDP1a0"/>
      </w:pPr>
      <w:r>
        <w:rPr>
          <w:sz w:val="23"/>
          <w:szCs w:val="23"/>
        </w:rPr>
        <w:t>(</w:t>
      </w:r>
      <w:r w:rsidR="007D7F4D">
        <w:rPr>
          <w:sz w:val="23"/>
          <w:szCs w:val="23"/>
        </w:rPr>
        <w:t>b</w:t>
      </w:r>
      <w:r>
        <w:rPr>
          <w:sz w:val="23"/>
          <w:szCs w:val="23"/>
        </w:rPr>
        <w:t>)</w:t>
      </w:r>
      <w:r>
        <w:rPr>
          <w:sz w:val="23"/>
          <w:szCs w:val="23"/>
        </w:rPr>
        <w:tab/>
      </w:r>
      <w:r w:rsidR="006928C8" w:rsidRPr="001E3778">
        <w:t>the towing aeroplane is:</w:t>
      </w:r>
    </w:p>
    <w:p w14:paraId="6944B1EA" w14:textId="77777777" w:rsidR="006928C8" w:rsidRPr="00DF0FC0" w:rsidRDefault="006928C8" w:rsidP="006928C8">
      <w:pPr>
        <w:pStyle w:val="LDP2i"/>
        <w:spacing w:before="40" w:after="40"/>
        <w:ind w:left="1559" w:hanging="1105"/>
      </w:pPr>
      <w:r>
        <w:tab/>
      </w:r>
      <w:r w:rsidRPr="00DF0FC0">
        <w:t>(</w:t>
      </w:r>
      <w:proofErr w:type="spellStart"/>
      <w:r w:rsidRPr="00DF0FC0">
        <w:t>i</w:t>
      </w:r>
      <w:proofErr w:type="spellEnd"/>
      <w:r w:rsidRPr="00DF0FC0">
        <w:t>)</w:t>
      </w:r>
      <w:r w:rsidRPr="00DF0FC0">
        <w:tab/>
        <w:t>certified as suitable for that purpose; or</w:t>
      </w:r>
    </w:p>
    <w:p w14:paraId="0B6A5287" w14:textId="77777777" w:rsidR="006928C8" w:rsidRPr="00DF0FC0" w:rsidRDefault="006928C8" w:rsidP="006928C8">
      <w:pPr>
        <w:pStyle w:val="LDP2i"/>
        <w:spacing w:before="40" w:after="40"/>
        <w:ind w:left="1559" w:hanging="1105"/>
      </w:pPr>
      <w:r w:rsidRPr="00DF0FC0">
        <w:lastRenderedPageBreak/>
        <w:tab/>
        <w:t>(ii)</w:t>
      </w:r>
      <w:r w:rsidRPr="00DF0FC0">
        <w:tab/>
      </w:r>
      <w:r w:rsidR="00F575BF">
        <w:t>list</w:t>
      </w:r>
      <w:r w:rsidR="00F575BF" w:rsidRPr="00DF0FC0">
        <w:t xml:space="preserve">ed </w:t>
      </w:r>
      <w:r w:rsidRPr="00DF0FC0">
        <w:t xml:space="preserve">in Civil Aviation Advisory Publication </w:t>
      </w:r>
      <w:r w:rsidR="00F575BF">
        <w:t>149</w:t>
      </w:r>
      <w:r w:rsidR="00C46DB4">
        <w:t>, as it exists from time to time,</w:t>
      </w:r>
      <w:r w:rsidR="00F575BF">
        <w:t xml:space="preserve"> </w:t>
      </w:r>
      <w:r w:rsidR="006A5AB6" w:rsidRPr="00DF0FC0">
        <w:t xml:space="preserve">as </w:t>
      </w:r>
      <w:r w:rsidR="006A5AB6">
        <w:t>acceptable to CASA</w:t>
      </w:r>
      <w:r w:rsidR="006A5AB6" w:rsidRPr="00DF0FC0">
        <w:t xml:space="preserve"> for that purpose</w:t>
      </w:r>
      <w:r w:rsidRPr="00DF0FC0">
        <w:t>; or</w:t>
      </w:r>
    </w:p>
    <w:p w14:paraId="08ECBA78" w14:textId="77777777" w:rsidR="00093C9F" w:rsidRDefault="006928C8" w:rsidP="00FD3629">
      <w:pPr>
        <w:pStyle w:val="LDP2i"/>
        <w:spacing w:before="40" w:after="40"/>
        <w:ind w:left="1559" w:hanging="1105"/>
      </w:pPr>
      <w:r>
        <w:tab/>
      </w:r>
      <w:r w:rsidRPr="00DF0FC0">
        <w:t>(iii)</w:t>
      </w:r>
      <w:r w:rsidRPr="00DF0FC0">
        <w:tab/>
      </w:r>
      <w:r w:rsidR="00C46DB4">
        <w:t>approved</w:t>
      </w:r>
      <w:r w:rsidR="00C46DB4" w:rsidRPr="00DF0FC0">
        <w:t xml:space="preserve"> </w:t>
      </w:r>
      <w:r w:rsidRPr="00DF0FC0">
        <w:t>by CASA</w:t>
      </w:r>
      <w:r w:rsidR="00BD2B6A">
        <w:t>,</w:t>
      </w:r>
      <w:r w:rsidRPr="00DF0FC0">
        <w:t xml:space="preserve"> in writing</w:t>
      </w:r>
      <w:r w:rsidR="00BD2B6A">
        <w:t>,</w:t>
      </w:r>
      <w:r w:rsidRPr="00DF0FC0">
        <w:t xml:space="preserve"> as suitable for that purpose</w:t>
      </w:r>
      <w:r w:rsidR="00A9355C">
        <w:t>.</w:t>
      </w:r>
    </w:p>
    <w:p w14:paraId="7CBA549F" w14:textId="6786BF3C" w:rsidR="00E121E7" w:rsidRPr="00843340" w:rsidRDefault="00E121E7" w:rsidP="00905E5F">
      <w:pPr>
        <w:pStyle w:val="LDClause"/>
        <w:keepNext/>
      </w:pPr>
      <w:r>
        <w:rPr>
          <w:color w:val="000000"/>
        </w:rPr>
        <w:tab/>
        <w:t>7.</w:t>
      </w:r>
      <w:r w:rsidR="006B6112">
        <w:t>5</w:t>
      </w:r>
      <w:r>
        <w:tab/>
      </w:r>
      <w:r w:rsidRPr="00E121E7">
        <w:t>Except</w:t>
      </w:r>
      <w:r w:rsidRPr="00B20B3C">
        <w:rPr>
          <w:color w:val="000000"/>
        </w:rPr>
        <w:t xml:space="preserve"> </w:t>
      </w:r>
      <w:r>
        <w:rPr>
          <w:color w:val="000000"/>
        </w:rPr>
        <w:t>for</w:t>
      </w:r>
      <w:r w:rsidRPr="00B20B3C">
        <w:rPr>
          <w:color w:val="000000"/>
        </w:rPr>
        <w:t xml:space="preserve"> a flight that is to take pla</w:t>
      </w:r>
      <w:r>
        <w:rPr>
          <w:color w:val="000000"/>
        </w:rPr>
        <w:t>ce wholly within a radius of 50</w:t>
      </w:r>
      <w:r w:rsidR="00DD03C7">
        <w:rPr>
          <w:color w:val="000000"/>
        </w:rPr>
        <w:t xml:space="preserve"> </w:t>
      </w:r>
      <w:r w:rsidRPr="00B20B3C">
        <w:rPr>
          <w:color w:val="000000"/>
        </w:rPr>
        <w:t xml:space="preserve">miles from its departure </w:t>
      </w:r>
      <w:r w:rsidRPr="00134211">
        <w:rPr>
          <w:color w:val="000000"/>
        </w:rPr>
        <w:t xml:space="preserve">point, </w:t>
      </w:r>
      <w:r w:rsidRPr="00134211">
        <w:t>a relevant aeroplane that is a 2-place aeroplane may be flown only if it carries:</w:t>
      </w:r>
    </w:p>
    <w:p w14:paraId="134D5F76" w14:textId="77777777" w:rsidR="00E121E7" w:rsidRPr="00843340" w:rsidRDefault="00E121E7" w:rsidP="00E121E7">
      <w:pPr>
        <w:pStyle w:val="LDP1a"/>
      </w:pPr>
      <w:r w:rsidRPr="00843340">
        <w:t>(a)</w:t>
      </w:r>
      <w:r w:rsidRPr="00843340">
        <w:tab/>
        <w:t>an approved ELT, or an approved portable ELT, as defined in regulation 252A of CAR; or</w:t>
      </w:r>
    </w:p>
    <w:p w14:paraId="1A53E38C" w14:textId="77777777" w:rsidR="00E121E7" w:rsidRPr="00843340" w:rsidRDefault="00E121E7" w:rsidP="00905E5F">
      <w:pPr>
        <w:pStyle w:val="LDP1a"/>
      </w:pPr>
      <w:r w:rsidRPr="00843340">
        <w:t>(b)</w:t>
      </w:r>
      <w:r w:rsidRPr="00843340">
        <w:tab/>
        <w:t>a personal locator beacon that has been approved by CASA for use with such an aeroplane.</w:t>
      </w:r>
    </w:p>
    <w:p w14:paraId="1F4D35BF" w14:textId="4FF62DEC" w:rsidR="00E121E7" w:rsidRPr="00843340" w:rsidRDefault="00E121E7" w:rsidP="00E121E7">
      <w:pPr>
        <w:pStyle w:val="LDNote"/>
      </w:pPr>
      <w:r w:rsidRPr="00843340">
        <w:rPr>
          <w:i/>
        </w:rPr>
        <w:t>Note   </w:t>
      </w:r>
      <w:r w:rsidRPr="00843340">
        <w:t>Regulation 252A of CAR does not apply to single</w:t>
      </w:r>
      <w:r w:rsidR="00E83B01">
        <w:t xml:space="preserve"> </w:t>
      </w:r>
      <w:r w:rsidRPr="00843340">
        <w:t>seat aircraft (see subregulation 252A (7) of CAR).</w:t>
      </w:r>
    </w:p>
    <w:p w14:paraId="7013A997" w14:textId="77777777" w:rsidR="00093C9F" w:rsidRPr="000E3BE2" w:rsidRDefault="00093C9F" w:rsidP="00905E5F">
      <w:pPr>
        <w:pStyle w:val="LDClauseHeading"/>
        <w:keepNext w:val="0"/>
        <w:outlineLvl w:val="0"/>
      </w:pPr>
      <w:bookmarkStart w:id="14" w:name="_Toc125798454"/>
      <w:r w:rsidRPr="000E3BE2">
        <w:t>8</w:t>
      </w:r>
      <w:r w:rsidRPr="000E3BE2">
        <w:tab/>
        <w:t>Provisions relating to flight height limitations</w:t>
      </w:r>
      <w:bookmarkEnd w:id="14"/>
    </w:p>
    <w:p w14:paraId="3D5DF174" w14:textId="77777777" w:rsidR="00093C9F" w:rsidRPr="00843340" w:rsidRDefault="00D435B4" w:rsidP="00093C9F">
      <w:pPr>
        <w:pStyle w:val="LDClause"/>
      </w:pPr>
      <w:r w:rsidRPr="000E3BE2">
        <w:tab/>
        <w:t>8.1</w:t>
      </w:r>
      <w:r w:rsidRPr="000E3BE2">
        <w:tab/>
      </w:r>
      <w:r w:rsidR="00482079">
        <w:t>For subparagraph 7.1 </w:t>
      </w:r>
      <w:r w:rsidR="004B3A70" w:rsidRPr="00134211">
        <w:t>(b), a</w:t>
      </w:r>
      <w:r w:rsidR="00093C9F" w:rsidRPr="00134211">
        <w:t xml:space="preserve"> </w:t>
      </w:r>
      <w:r w:rsidRPr="00134211">
        <w:t xml:space="preserve">relevant aeroplane </w:t>
      </w:r>
      <w:r w:rsidR="00093C9F" w:rsidRPr="00134211">
        <w:t xml:space="preserve">may be flown at a height of less than 500 feet above ground level </w:t>
      </w:r>
      <w:r w:rsidR="00093C9F" w:rsidRPr="00843340">
        <w:t>if:</w:t>
      </w:r>
    </w:p>
    <w:p w14:paraId="5804C2AF" w14:textId="77777777" w:rsidR="00093C9F" w:rsidRPr="00843340" w:rsidRDefault="00093C9F" w:rsidP="00093C9F">
      <w:pPr>
        <w:pStyle w:val="LDP1a"/>
      </w:pPr>
      <w:r w:rsidRPr="00843340">
        <w:t>(a)</w:t>
      </w:r>
      <w:r w:rsidRPr="00843340">
        <w:tab/>
        <w:t>the aeroplane is flying in the course of actually taking</w:t>
      </w:r>
      <w:r w:rsidR="0037722A">
        <w:t>-</w:t>
      </w:r>
      <w:r w:rsidRPr="00843340">
        <w:t>off or landing; or</w:t>
      </w:r>
    </w:p>
    <w:p w14:paraId="49ADA1B8" w14:textId="77777777" w:rsidR="00093C9F" w:rsidRPr="00843340" w:rsidRDefault="00093C9F" w:rsidP="00093C9F">
      <w:pPr>
        <w:pStyle w:val="LDP1a"/>
      </w:pPr>
      <w:r w:rsidRPr="00843340">
        <w:t>(b)</w:t>
      </w:r>
      <w:r w:rsidRPr="00843340">
        <w:tab/>
        <w:t>the aeroplane is flying over land that is owned by, or under the control of, the pilot; or</w:t>
      </w:r>
    </w:p>
    <w:p w14:paraId="2521EA22" w14:textId="77777777" w:rsidR="00093C9F" w:rsidRDefault="00093C9F" w:rsidP="00093C9F">
      <w:pPr>
        <w:pStyle w:val="LDP1a"/>
      </w:pPr>
      <w:r w:rsidRPr="00843340">
        <w:t>(c)</w:t>
      </w:r>
      <w:r w:rsidRPr="00843340">
        <w:tab/>
        <w:t xml:space="preserve">the owner or occupier (including the Crown) of </w:t>
      </w:r>
      <w:r w:rsidRPr="00134211">
        <w:t>land</w:t>
      </w:r>
      <w:r w:rsidR="00492C8C" w:rsidRPr="00134211">
        <w:t xml:space="preserve"> over which the aeroplane is flying</w:t>
      </w:r>
      <w:r w:rsidRPr="00134211">
        <w:t xml:space="preserve">, or an agent or employee of the owner or occupier, has given </w:t>
      </w:r>
      <w:r w:rsidR="009964F1">
        <w:t xml:space="preserve">written </w:t>
      </w:r>
      <w:r w:rsidRPr="00134211">
        <w:t>permission for the fli</w:t>
      </w:r>
      <w:r>
        <w:t>ght to take place at such a height; or</w:t>
      </w:r>
    </w:p>
    <w:p w14:paraId="211FEF79" w14:textId="77777777" w:rsidR="00CB21FF" w:rsidRPr="00D41EE2" w:rsidRDefault="00093C9F" w:rsidP="00093C9F">
      <w:pPr>
        <w:pStyle w:val="LDP1a"/>
      </w:pPr>
      <w:r w:rsidRPr="00D41EE2">
        <w:t>(d)</w:t>
      </w:r>
      <w:r w:rsidRPr="00D41EE2">
        <w:tab/>
        <w:t>the aeroplane</w:t>
      </w:r>
      <w:r w:rsidR="00D435B4">
        <w:t xml:space="preserve">’s </w:t>
      </w:r>
      <w:r w:rsidR="00D435B4" w:rsidRPr="00D41EE2">
        <w:t>pilot</w:t>
      </w:r>
      <w:r w:rsidRPr="00D41EE2">
        <w:t xml:space="preserve"> is engaged in </w:t>
      </w:r>
      <w:r w:rsidR="00906DA4">
        <w:t>low-</w:t>
      </w:r>
      <w:r w:rsidR="00CB21FF" w:rsidRPr="00D41EE2">
        <w:t>flying flight training:</w:t>
      </w:r>
    </w:p>
    <w:p w14:paraId="6132B59E" w14:textId="77777777" w:rsidR="00CB21FF" w:rsidRPr="00D41EE2" w:rsidRDefault="00CB21FF" w:rsidP="009B1A55">
      <w:pPr>
        <w:pStyle w:val="LDP2i"/>
        <w:ind w:left="1559" w:hanging="1105"/>
      </w:pPr>
      <w:r w:rsidRPr="00D41EE2">
        <w:tab/>
        <w:t>(</w:t>
      </w:r>
      <w:proofErr w:type="spellStart"/>
      <w:r w:rsidRPr="00D41EE2">
        <w:t>i</w:t>
      </w:r>
      <w:proofErr w:type="spellEnd"/>
      <w:r w:rsidRPr="00D41EE2">
        <w:t>)</w:t>
      </w:r>
      <w:r w:rsidRPr="00D41EE2">
        <w:tab/>
        <w:t>over a flight training area approved</w:t>
      </w:r>
      <w:r w:rsidR="00E30E03">
        <w:t>,</w:t>
      </w:r>
      <w:r w:rsidRPr="00D41EE2">
        <w:t xml:space="preserve"> in writing</w:t>
      </w:r>
      <w:r w:rsidR="00E30E03">
        <w:t>,</w:t>
      </w:r>
      <w:r w:rsidRPr="00D41EE2">
        <w:t xml:space="preserve"> by the operator conducting the training as suitable for low</w:t>
      </w:r>
      <w:r w:rsidR="00906DA4">
        <w:t>-</w:t>
      </w:r>
      <w:r w:rsidRPr="00D41EE2">
        <w:t>flying activity; and</w:t>
      </w:r>
    </w:p>
    <w:p w14:paraId="716E653B" w14:textId="3E4887A0" w:rsidR="00093C9F" w:rsidRDefault="00CB21FF" w:rsidP="009B1A55">
      <w:pPr>
        <w:pStyle w:val="LDP2i"/>
        <w:ind w:left="1559" w:hanging="1105"/>
      </w:pPr>
      <w:r w:rsidRPr="00D41EE2">
        <w:tab/>
        <w:t>(ii)</w:t>
      </w:r>
      <w:r w:rsidRPr="00D41EE2">
        <w:tab/>
      </w:r>
      <w:r w:rsidR="001F54E9">
        <w:t>the low</w:t>
      </w:r>
      <w:r w:rsidR="00906DA4">
        <w:t>-</w:t>
      </w:r>
      <w:r w:rsidR="001F54E9">
        <w:t xml:space="preserve">flying activity is </w:t>
      </w:r>
      <w:r w:rsidRPr="00D41EE2">
        <w:t xml:space="preserve">conducted with the written permission of </w:t>
      </w:r>
      <w:r w:rsidR="001F54E9">
        <w:t xml:space="preserve">a person </w:t>
      </w:r>
      <w:r w:rsidR="00D435B4">
        <w:t>mentioned</w:t>
      </w:r>
      <w:r w:rsidR="001F54E9">
        <w:t xml:space="preserve"> in </w:t>
      </w:r>
      <w:r w:rsidR="0054013C">
        <w:t>sub</w:t>
      </w:r>
      <w:r w:rsidR="001F54E9">
        <w:t>paragraph</w:t>
      </w:r>
      <w:r w:rsidR="00DC6451">
        <w:t xml:space="preserve"> </w:t>
      </w:r>
      <w:r w:rsidR="001F54E9">
        <w:t>(c).</w:t>
      </w:r>
    </w:p>
    <w:p w14:paraId="332E8BC9" w14:textId="1BB50D91" w:rsidR="00093C9F" w:rsidRPr="00843340" w:rsidRDefault="00093C9F" w:rsidP="00093C9F">
      <w:pPr>
        <w:pStyle w:val="LDClause"/>
      </w:pPr>
      <w:r>
        <w:tab/>
        <w:t>8.2</w:t>
      </w:r>
      <w:r>
        <w:tab/>
      </w:r>
      <w:r w:rsidR="00482079">
        <w:t>For subparagraph 7.1 </w:t>
      </w:r>
      <w:r w:rsidR="00492C8C" w:rsidRPr="006F7A01">
        <w:t xml:space="preserve">(b), </w:t>
      </w:r>
      <w:r w:rsidR="00492C8C" w:rsidRPr="00134211">
        <w:t>e</w:t>
      </w:r>
      <w:r w:rsidRPr="00F73235">
        <w:t xml:space="preserve">xcept when </w:t>
      </w:r>
      <w:r w:rsidR="00F766A0" w:rsidRPr="00F73235">
        <w:t>taking</w:t>
      </w:r>
      <w:r w:rsidR="00F766A0">
        <w:t>-</w:t>
      </w:r>
      <w:r w:rsidRPr="00F73235">
        <w:t>off or landing, a</w:t>
      </w:r>
      <w:r w:rsidR="00D435B4" w:rsidRPr="00F73235">
        <w:t xml:space="preserve"> </w:t>
      </w:r>
      <w:r w:rsidR="00D435B4" w:rsidRPr="006F7A01">
        <w:t>relevant aeroplane</w:t>
      </w:r>
      <w:r w:rsidR="00D435B4" w:rsidRPr="00134211">
        <w:t xml:space="preserve"> </w:t>
      </w:r>
      <w:r w:rsidR="000B5B7B" w:rsidRPr="00F73235">
        <w:t xml:space="preserve">that is </w:t>
      </w:r>
      <w:r w:rsidRPr="00F73235">
        <w:t xml:space="preserve">flown at a height </w:t>
      </w:r>
      <w:r w:rsidR="002205E7" w:rsidRPr="00F73235">
        <w:t xml:space="preserve">of less </w:t>
      </w:r>
      <w:r w:rsidRPr="00F73235">
        <w:t>than 500</w:t>
      </w:r>
      <w:r w:rsidR="00DC6451">
        <w:t xml:space="preserve"> </w:t>
      </w:r>
      <w:r w:rsidRPr="00F73235">
        <w:t>feet above ground level must be at a di</w:t>
      </w:r>
      <w:r w:rsidRPr="00843340">
        <w:t>stance of at least 100 metres horizontally from:</w:t>
      </w:r>
    </w:p>
    <w:p w14:paraId="1BB56188" w14:textId="77777777" w:rsidR="00093C9F" w:rsidRPr="00843340" w:rsidRDefault="00093C9F" w:rsidP="00093C9F">
      <w:pPr>
        <w:pStyle w:val="LDP1a"/>
      </w:pPr>
      <w:r w:rsidRPr="00843340">
        <w:t>(a)</w:t>
      </w:r>
      <w:r w:rsidRPr="00843340">
        <w:tab/>
        <w:t>a public road; or</w:t>
      </w:r>
    </w:p>
    <w:p w14:paraId="186B6B23" w14:textId="77777777" w:rsidR="00093C9F" w:rsidRPr="00843340" w:rsidRDefault="00093C9F" w:rsidP="00093C9F">
      <w:pPr>
        <w:pStyle w:val="LDP1a"/>
      </w:pPr>
      <w:r w:rsidRPr="00843340">
        <w:t>(b)</w:t>
      </w:r>
      <w:r w:rsidRPr="00843340">
        <w:tab/>
        <w:t>a person, other than a person associated with the operation of the aeroplane; or</w:t>
      </w:r>
    </w:p>
    <w:p w14:paraId="6BF9D130" w14:textId="77777777" w:rsidR="00093C9F" w:rsidRPr="00843340" w:rsidRDefault="00093C9F" w:rsidP="00093C9F">
      <w:pPr>
        <w:pStyle w:val="LDP1a"/>
        <w:rPr>
          <w:b/>
          <w:i/>
        </w:rPr>
      </w:pPr>
      <w:r w:rsidRPr="00843340">
        <w:t>(c)</w:t>
      </w:r>
      <w:r w:rsidRPr="00843340">
        <w:tab/>
        <w:t xml:space="preserve">a dwelling, except with the </w:t>
      </w:r>
      <w:r w:rsidR="009964F1">
        <w:t xml:space="preserve">written </w:t>
      </w:r>
      <w:r w:rsidRPr="00843340">
        <w:t xml:space="preserve">permission of the </w:t>
      </w:r>
      <w:r w:rsidR="00BD3824" w:rsidRPr="00843340">
        <w:t>dwelling</w:t>
      </w:r>
      <w:r w:rsidR="00BD3824">
        <w:t>’s</w:t>
      </w:r>
      <w:r w:rsidR="00BD3824" w:rsidRPr="00843340">
        <w:t xml:space="preserve"> </w:t>
      </w:r>
      <w:r w:rsidRPr="00843340">
        <w:t>occupier.</w:t>
      </w:r>
    </w:p>
    <w:p w14:paraId="69DB1678" w14:textId="3482F3FE" w:rsidR="00093C9F" w:rsidRPr="00843340" w:rsidRDefault="00093C9F" w:rsidP="00093C9F">
      <w:pPr>
        <w:pStyle w:val="LDClause"/>
      </w:pPr>
      <w:r w:rsidRPr="00843340">
        <w:tab/>
        <w:t>8.3</w:t>
      </w:r>
      <w:r w:rsidRPr="00843340">
        <w:tab/>
      </w:r>
      <w:r w:rsidR="00482079">
        <w:t>For subparagraph 7.1 </w:t>
      </w:r>
      <w:r w:rsidR="00492C8C" w:rsidRPr="00F73235">
        <w:t xml:space="preserve">(b), </w:t>
      </w:r>
      <w:r w:rsidR="00492C8C" w:rsidRPr="00134211">
        <w:t>w</w:t>
      </w:r>
      <w:r w:rsidRPr="00F73235">
        <w:t>hen taking</w:t>
      </w:r>
      <w:r w:rsidR="0037722A">
        <w:t>-</w:t>
      </w:r>
      <w:r w:rsidRPr="00F73235">
        <w:t>off or landing, a</w:t>
      </w:r>
      <w:r w:rsidR="00D435B4" w:rsidRPr="00F73235">
        <w:t xml:space="preserve"> relevant aeroplane</w:t>
      </w:r>
      <w:r w:rsidR="00D435B4" w:rsidRPr="00134211">
        <w:t xml:space="preserve"> </w:t>
      </w:r>
      <w:r w:rsidR="000B5B7B" w:rsidRPr="00843340">
        <w:t xml:space="preserve">that is </w:t>
      </w:r>
      <w:r w:rsidRPr="00843340">
        <w:t>flown at a height of less than 500</w:t>
      </w:r>
      <w:r w:rsidR="00DC6451">
        <w:t xml:space="preserve"> </w:t>
      </w:r>
      <w:r w:rsidRPr="00843340">
        <w:t xml:space="preserve">feet above ground level must, during the take-off or landing, maintain a horizontal distance from a place or person </w:t>
      </w:r>
      <w:r w:rsidR="00D435B4" w:rsidRPr="00843340">
        <w:t>mentioned in subparagraph 8.2 (a)</w:t>
      </w:r>
      <w:r w:rsidR="00D2458E">
        <w:t xml:space="preserve">, (b) or </w:t>
      </w:r>
      <w:r w:rsidRPr="00843340">
        <w:t xml:space="preserve">(c) that may be less than 100 metres </w:t>
      </w:r>
      <w:r w:rsidR="00BD3824">
        <w:t>if the distance</w:t>
      </w:r>
      <w:r w:rsidR="00BD3824" w:rsidRPr="00843340">
        <w:t xml:space="preserve"> </w:t>
      </w:r>
      <w:r w:rsidRPr="00843340">
        <w:t>is:</w:t>
      </w:r>
    </w:p>
    <w:p w14:paraId="14F9F980" w14:textId="77777777" w:rsidR="00093C9F" w:rsidRPr="00843340" w:rsidRDefault="00093C9F" w:rsidP="00093C9F">
      <w:pPr>
        <w:pStyle w:val="LDP1a"/>
      </w:pPr>
      <w:r w:rsidRPr="00843340">
        <w:t>(a)</w:t>
      </w:r>
      <w:r w:rsidRPr="00843340">
        <w:tab/>
        <w:t>enough to avoid endangering any person or causing damage to any property; and</w:t>
      </w:r>
    </w:p>
    <w:p w14:paraId="54E5594C" w14:textId="77777777" w:rsidR="00093C9F" w:rsidRPr="00843340" w:rsidRDefault="00093C9F" w:rsidP="00093C9F">
      <w:pPr>
        <w:pStyle w:val="LDP1a"/>
      </w:pPr>
      <w:r w:rsidRPr="00843340">
        <w:t>(b)</w:t>
      </w:r>
      <w:r w:rsidRPr="00843340">
        <w:tab/>
        <w:t xml:space="preserve">as far as possible from </w:t>
      </w:r>
      <w:r w:rsidR="00D2458E">
        <w:t xml:space="preserve">the </w:t>
      </w:r>
      <w:r w:rsidRPr="00843340">
        <w:t xml:space="preserve">place or person, </w:t>
      </w:r>
      <w:r w:rsidR="00D435B4" w:rsidRPr="00843340">
        <w:t>to carry</w:t>
      </w:r>
      <w:r w:rsidRPr="00843340">
        <w:t xml:space="preserve"> out a safe take-off or landing.</w:t>
      </w:r>
    </w:p>
    <w:p w14:paraId="7D9FA27B" w14:textId="77777777" w:rsidR="00093C9F" w:rsidRPr="00843340" w:rsidRDefault="00093C9F" w:rsidP="009F157D">
      <w:pPr>
        <w:pStyle w:val="LDClause"/>
      </w:pPr>
      <w:r w:rsidRPr="00843340">
        <w:tab/>
        <w:t>8.4</w:t>
      </w:r>
      <w:r w:rsidRPr="00843340">
        <w:tab/>
      </w:r>
      <w:r w:rsidR="00482079">
        <w:t>For subparagraph 7.1 </w:t>
      </w:r>
      <w:r w:rsidR="006B5902" w:rsidRPr="00F73235">
        <w:t xml:space="preserve">(a), </w:t>
      </w:r>
      <w:r w:rsidR="006B5902" w:rsidRPr="00134211">
        <w:t>a</w:t>
      </w:r>
      <w:r w:rsidRPr="00F73235">
        <w:t xml:space="preserve"> </w:t>
      </w:r>
      <w:r w:rsidR="001D1FCA" w:rsidRPr="00F73235">
        <w:t>relevant aeroplane</w:t>
      </w:r>
      <w:r w:rsidR="001D1FCA" w:rsidRPr="00134211">
        <w:t xml:space="preserve"> </w:t>
      </w:r>
      <w:r w:rsidR="00397C61">
        <w:t>that is</w:t>
      </w:r>
      <w:r w:rsidR="00397C61" w:rsidRPr="00F73235">
        <w:t xml:space="preserve"> </w:t>
      </w:r>
      <w:r w:rsidRPr="00F73235">
        <w:t>flown at a height of</w:t>
      </w:r>
      <w:r w:rsidR="003E331A">
        <w:t xml:space="preserve"> </w:t>
      </w:r>
      <w:r w:rsidRPr="00F73235">
        <w:t xml:space="preserve">5 000 feet above mean sea level or higher </w:t>
      </w:r>
      <w:r w:rsidR="00397C61">
        <w:t>must be</w:t>
      </w:r>
      <w:r w:rsidRPr="00F73235">
        <w:t xml:space="preserve"> equipped with serviceable radiotelephone equipment</w:t>
      </w:r>
      <w:r w:rsidR="00013E68" w:rsidRPr="00843340">
        <w:t>,</w:t>
      </w:r>
      <w:r w:rsidRPr="00843340">
        <w:t xml:space="preserve"> and the pilot </w:t>
      </w:r>
      <w:r w:rsidR="00397C61">
        <w:t>must be</w:t>
      </w:r>
      <w:r w:rsidR="00397C61" w:rsidRPr="00843340">
        <w:t xml:space="preserve"> </w:t>
      </w:r>
      <w:r w:rsidRPr="00843340">
        <w:t>qualified to use it.</w:t>
      </w:r>
    </w:p>
    <w:p w14:paraId="70293BC5" w14:textId="77777777" w:rsidR="00093C9F" w:rsidRPr="00843340" w:rsidRDefault="00093C9F" w:rsidP="009E52DD">
      <w:pPr>
        <w:pStyle w:val="LDClauseHeading"/>
        <w:outlineLvl w:val="0"/>
      </w:pPr>
      <w:bookmarkStart w:id="15" w:name="_Toc125798455"/>
      <w:r w:rsidRPr="00843340">
        <w:lastRenderedPageBreak/>
        <w:t>9</w:t>
      </w:r>
      <w:r w:rsidRPr="00843340">
        <w:tab/>
        <w:t>Approval of flights not complying with flight conditions</w:t>
      </w:r>
      <w:bookmarkEnd w:id="15"/>
    </w:p>
    <w:p w14:paraId="78E6F4C4" w14:textId="3ECF0ADD" w:rsidR="00093C9F" w:rsidRPr="00843340" w:rsidRDefault="00093C9F" w:rsidP="00093C9F">
      <w:pPr>
        <w:pStyle w:val="LDClause"/>
      </w:pPr>
      <w:r w:rsidRPr="00843340">
        <w:tab/>
        <w:t>9.1</w:t>
      </w:r>
      <w:r w:rsidRPr="00843340">
        <w:tab/>
        <w:t xml:space="preserve">A person who </w:t>
      </w:r>
      <w:r w:rsidR="006224E6" w:rsidRPr="00F73235">
        <w:t>proposes</w:t>
      </w:r>
      <w:r w:rsidRPr="00134211">
        <w:t xml:space="preserve"> to fly a </w:t>
      </w:r>
      <w:r w:rsidR="001D1FCA" w:rsidRPr="00F73235">
        <w:t>relevant aeroplane</w:t>
      </w:r>
      <w:r w:rsidRPr="00134211">
        <w:t xml:space="preserve"> otherwise than in accordance with </w:t>
      </w:r>
      <w:r w:rsidR="002C74EB" w:rsidRPr="00843340">
        <w:t xml:space="preserve">any of </w:t>
      </w:r>
      <w:r w:rsidRPr="00843340">
        <w:t xml:space="preserve">the flight </w:t>
      </w:r>
      <w:r w:rsidR="00734944" w:rsidRPr="00843340">
        <w:t xml:space="preserve">conditions </w:t>
      </w:r>
      <w:r w:rsidR="00A55B1C" w:rsidRPr="00843340">
        <w:t>stated in</w:t>
      </w:r>
      <w:r w:rsidR="00734944" w:rsidRPr="00843340">
        <w:t xml:space="preserve"> paragraph</w:t>
      </w:r>
      <w:r w:rsidR="00DC6451">
        <w:t xml:space="preserve"> </w:t>
      </w:r>
      <w:r w:rsidRPr="00843340">
        <w:t xml:space="preserve">7.1 may apply to CASA for approval of the </w:t>
      </w:r>
      <w:r w:rsidR="006224E6" w:rsidRPr="00843340">
        <w:t xml:space="preserve">proposed </w:t>
      </w:r>
      <w:r w:rsidRPr="00843340">
        <w:t>flight.</w:t>
      </w:r>
    </w:p>
    <w:p w14:paraId="4F48FB50" w14:textId="77777777" w:rsidR="00093C9F" w:rsidRPr="00843340" w:rsidRDefault="00093C9F" w:rsidP="00093C9F">
      <w:pPr>
        <w:pStyle w:val="LDClause"/>
      </w:pPr>
      <w:r w:rsidRPr="00843340">
        <w:tab/>
        <w:t>9.2</w:t>
      </w:r>
      <w:r w:rsidRPr="00843340">
        <w:tab/>
        <w:t>The application must:</w:t>
      </w:r>
    </w:p>
    <w:p w14:paraId="3DDE0C7F" w14:textId="77777777" w:rsidR="00093C9F" w:rsidRPr="000E3BE2" w:rsidRDefault="00093C9F" w:rsidP="00093C9F">
      <w:pPr>
        <w:pStyle w:val="LDP1a"/>
      </w:pPr>
      <w:r w:rsidRPr="00843340">
        <w:t>(a)</w:t>
      </w:r>
      <w:r w:rsidRPr="00843340">
        <w:tab/>
        <w:t>be in writing; and</w:t>
      </w:r>
    </w:p>
    <w:p w14:paraId="0A923536" w14:textId="77777777" w:rsidR="00093C9F" w:rsidRPr="000E3BE2" w:rsidRDefault="00093C9F" w:rsidP="00093C9F">
      <w:pPr>
        <w:pStyle w:val="LDP1a"/>
      </w:pPr>
      <w:r w:rsidRPr="000E3BE2">
        <w:t>(b)</w:t>
      </w:r>
      <w:r w:rsidRPr="000E3BE2">
        <w:tab/>
        <w:t>include details of the proposed flight; and</w:t>
      </w:r>
    </w:p>
    <w:p w14:paraId="261020A0" w14:textId="77777777" w:rsidR="00093C9F" w:rsidRPr="000E3BE2" w:rsidRDefault="00093C9F" w:rsidP="00093C9F">
      <w:pPr>
        <w:pStyle w:val="LDP1a"/>
      </w:pPr>
      <w:r w:rsidRPr="000E3BE2">
        <w:t>(c)</w:t>
      </w:r>
      <w:r w:rsidRPr="000E3BE2">
        <w:tab/>
        <w:t>be made at least 28 days before the proposed flight.</w:t>
      </w:r>
    </w:p>
    <w:p w14:paraId="53C062F4" w14:textId="77777777" w:rsidR="00093C9F" w:rsidRPr="004E6FC1" w:rsidRDefault="00093C9F" w:rsidP="00093C9F">
      <w:pPr>
        <w:pStyle w:val="LDClause"/>
      </w:pPr>
      <w:r w:rsidRPr="004E6FC1">
        <w:tab/>
        <w:t>9.3</w:t>
      </w:r>
      <w:r w:rsidRPr="004E6FC1">
        <w:tab/>
        <w:t>CASA may, in writing, approve the application.</w:t>
      </w:r>
    </w:p>
    <w:p w14:paraId="16A119C3" w14:textId="77777777" w:rsidR="00093C9F" w:rsidRPr="00466DE5" w:rsidRDefault="00093C9F" w:rsidP="00093C9F">
      <w:pPr>
        <w:pStyle w:val="LDClause"/>
      </w:pPr>
      <w:r w:rsidRPr="00143701">
        <w:tab/>
        <w:t>9.4</w:t>
      </w:r>
      <w:r w:rsidRPr="00143701">
        <w:tab/>
        <w:t>The approval:</w:t>
      </w:r>
    </w:p>
    <w:p w14:paraId="3D660FA1" w14:textId="77777777" w:rsidR="00093C9F" w:rsidRPr="00134211" w:rsidRDefault="00093C9F" w:rsidP="00093C9F">
      <w:pPr>
        <w:pStyle w:val="LDP1a"/>
      </w:pPr>
      <w:r w:rsidRPr="00376E3A">
        <w:t>(a)</w:t>
      </w:r>
      <w:r w:rsidRPr="00376E3A">
        <w:tab/>
        <w:t xml:space="preserve">must </w:t>
      </w:r>
      <w:r w:rsidR="001D1FCA" w:rsidRPr="00134211">
        <w:t>state</w:t>
      </w:r>
      <w:r w:rsidRPr="00134211">
        <w:t xml:space="preserve"> which of the flight conditions </w:t>
      </w:r>
      <w:r w:rsidR="00A55B1C" w:rsidRPr="00134211">
        <w:t>stated</w:t>
      </w:r>
      <w:r w:rsidRPr="00134211">
        <w:t xml:space="preserve"> in paragraph 7.1 do not apply to the use</w:t>
      </w:r>
      <w:r w:rsidR="00B5274E" w:rsidRPr="00134211">
        <w:t xml:space="preserve"> by the applicant</w:t>
      </w:r>
      <w:r w:rsidRPr="00134211">
        <w:t xml:space="preserve"> of the aeroplane in the proposed flight; and</w:t>
      </w:r>
    </w:p>
    <w:p w14:paraId="0F725966" w14:textId="77777777" w:rsidR="00093C9F" w:rsidRPr="00134211" w:rsidRDefault="00093C9F" w:rsidP="00093C9F">
      <w:pPr>
        <w:pStyle w:val="LDP1a"/>
      </w:pPr>
      <w:r w:rsidRPr="00134211">
        <w:t>(b)</w:t>
      </w:r>
      <w:r w:rsidRPr="00134211">
        <w:tab/>
        <w:t xml:space="preserve">may </w:t>
      </w:r>
      <w:r w:rsidR="001D1FCA" w:rsidRPr="00134211">
        <w:t>state</w:t>
      </w:r>
      <w:r w:rsidRPr="00134211">
        <w:t xml:space="preserve"> conditions to be complied with in relation to the proposed flight.</w:t>
      </w:r>
    </w:p>
    <w:p w14:paraId="30DC6397" w14:textId="77777777" w:rsidR="00951973" w:rsidRPr="00F73235" w:rsidRDefault="00093C9F" w:rsidP="00093C9F">
      <w:pPr>
        <w:pStyle w:val="LDClause"/>
      </w:pPr>
      <w:r w:rsidRPr="00134211">
        <w:tab/>
        <w:t>9.5</w:t>
      </w:r>
      <w:r w:rsidRPr="00134211">
        <w:tab/>
      </w:r>
      <w:r w:rsidRPr="00F73235">
        <w:t xml:space="preserve">If </w:t>
      </w:r>
      <w:r w:rsidR="00951973" w:rsidRPr="00F73235">
        <w:t>the approval is given:</w:t>
      </w:r>
    </w:p>
    <w:p w14:paraId="11E560EA" w14:textId="77777777" w:rsidR="00951973" w:rsidRPr="00F73235" w:rsidRDefault="00951973" w:rsidP="009E52DD">
      <w:pPr>
        <w:pStyle w:val="LDP1a"/>
        <w:ind w:right="-335"/>
      </w:pPr>
      <w:r w:rsidRPr="00F73235">
        <w:t>(a)</w:t>
      </w:r>
      <w:r w:rsidRPr="00F73235">
        <w:tab/>
        <w:t>the proposed flight may only take place in accordance with the approval, including any conditions stated in the approval under subparagraph</w:t>
      </w:r>
      <w:r w:rsidR="00487623" w:rsidRPr="00F73235">
        <w:t xml:space="preserve"> </w:t>
      </w:r>
      <w:r w:rsidRPr="00F73235">
        <w:t>9.4 (b); and</w:t>
      </w:r>
    </w:p>
    <w:p w14:paraId="27C3A84F" w14:textId="77777777" w:rsidR="00951973" w:rsidRDefault="00951973" w:rsidP="00951973">
      <w:pPr>
        <w:pStyle w:val="LDP1a"/>
      </w:pPr>
      <w:r w:rsidRPr="00F73235">
        <w:t>(b)</w:t>
      </w:r>
      <w:r w:rsidRPr="00F73235">
        <w:tab/>
        <w:t xml:space="preserve">the use by the applicant of the aeroplane in the </w:t>
      </w:r>
      <w:r w:rsidR="00B5274E" w:rsidRPr="00F73235">
        <w:t xml:space="preserve">proposed </w:t>
      </w:r>
      <w:r w:rsidRPr="00F73235">
        <w:t>flight is not subject to the flight conditions stated in the approval under subparagraph</w:t>
      </w:r>
      <w:r w:rsidR="009E52DD">
        <w:t> </w:t>
      </w:r>
      <w:r w:rsidRPr="00F73235">
        <w:t>9.4 (a).</w:t>
      </w:r>
    </w:p>
    <w:p w14:paraId="181C9420" w14:textId="77777777" w:rsidR="00D44399" w:rsidRDefault="00F737F9" w:rsidP="00905E5F">
      <w:pPr>
        <w:pStyle w:val="LDClauseHeading"/>
        <w:keepNext w:val="0"/>
        <w:outlineLvl w:val="0"/>
      </w:pPr>
      <w:r>
        <w:t>10</w:t>
      </w:r>
      <w:r>
        <w:tab/>
        <w:t>References to RAA</w:t>
      </w:r>
    </w:p>
    <w:p w14:paraId="1B6B56A9" w14:textId="77777777" w:rsidR="00DE42E2" w:rsidRDefault="00F737F9" w:rsidP="00905E5F">
      <w:pPr>
        <w:pStyle w:val="LDClause"/>
      </w:pPr>
      <w:r>
        <w:tab/>
      </w:r>
      <w:r>
        <w:tab/>
      </w:r>
      <w:r w:rsidR="00DE42E2">
        <w:t>A reference in the following provisions of this Order to RAA is taken to include a reference to Recreational Aviation Australia Incorporated:</w:t>
      </w:r>
    </w:p>
    <w:p w14:paraId="7FE84C5C" w14:textId="77777777" w:rsidR="00DE42E2" w:rsidRDefault="00482079" w:rsidP="0060369B">
      <w:pPr>
        <w:pStyle w:val="LDP1a"/>
      </w:pPr>
      <w:r>
        <w:t>(a)</w:t>
      </w:r>
      <w:r>
        <w:tab/>
        <w:t>sub-subparagraph 1.2 (d) </w:t>
      </w:r>
      <w:r w:rsidR="00DE42E2">
        <w:t>(iv);</w:t>
      </w:r>
    </w:p>
    <w:p w14:paraId="0DC663C1" w14:textId="77777777" w:rsidR="00DE42E2" w:rsidRDefault="00DE42E2" w:rsidP="0060369B">
      <w:pPr>
        <w:pStyle w:val="LDP1a"/>
      </w:pPr>
      <w:r>
        <w:t>(b)</w:t>
      </w:r>
      <w:r>
        <w:tab/>
      </w:r>
      <w:r w:rsidR="0023479F">
        <w:t xml:space="preserve">paragraph </w:t>
      </w:r>
      <w:r>
        <w:t>2</w:t>
      </w:r>
      <w:r w:rsidR="0023479F">
        <w:t>.1</w:t>
      </w:r>
      <w:r>
        <w:t xml:space="preserve">, definitions </w:t>
      </w:r>
      <w:r>
        <w:rPr>
          <w:b/>
          <w:i/>
        </w:rPr>
        <w:t xml:space="preserve">flight instructor </w:t>
      </w:r>
      <w:r w:rsidR="005A7102">
        <w:rPr>
          <w:b/>
          <w:i/>
        </w:rPr>
        <w:t>rating</w:t>
      </w:r>
      <w:r>
        <w:t xml:space="preserve"> and </w:t>
      </w:r>
      <w:r w:rsidR="00D31366" w:rsidRPr="00461408">
        <w:rPr>
          <w:b/>
          <w:i/>
        </w:rPr>
        <w:t>RAA</w:t>
      </w:r>
      <w:r w:rsidR="00D31366">
        <w:t xml:space="preserve"> </w:t>
      </w:r>
      <w:r w:rsidRPr="003F6C88">
        <w:rPr>
          <w:b/>
          <w:i/>
        </w:rPr>
        <w:t>pilot</w:t>
      </w:r>
      <w:r>
        <w:t xml:space="preserve"> </w:t>
      </w:r>
      <w:r>
        <w:rPr>
          <w:b/>
          <w:i/>
        </w:rPr>
        <w:t>certificate</w:t>
      </w:r>
      <w:r>
        <w:t>;</w:t>
      </w:r>
    </w:p>
    <w:p w14:paraId="0EEDA02F" w14:textId="77777777" w:rsidR="00DE42E2" w:rsidRDefault="00DE42E2" w:rsidP="0060369B">
      <w:pPr>
        <w:pStyle w:val="LDP1a"/>
      </w:pPr>
      <w:r>
        <w:t>(c)</w:t>
      </w:r>
      <w:r>
        <w:tab/>
        <w:t>sub-subparagraph 6.1</w:t>
      </w:r>
      <w:r w:rsidR="00482079">
        <w:t> (f) </w:t>
      </w:r>
      <w:r>
        <w:t>(iv);</w:t>
      </w:r>
    </w:p>
    <w:p w14:paraId="4D26DFF9" w14:textId="77777777" w:rsidR="00DE42E2" w:rsidRDefault="00482079" w:rsidP="0060369B">
      <w:pPr>
        <w:pStyle w:val="LDP1a"/>
      </w:pPr>
      <w:r>
        <w:t>(d)</w:t>
      </w:r>
      <w:r>
        <w:tab/>
        <w:t>subparagraph 7.1 </w:t>
      </w:r>
      <w:r w:rsidR="00DE42E2">
        <w:t>(k);</w:t>
      </w:r>
    </w:p>
    <w:p w14:paraId="676B366F" w14:textId="77777777" w:rsidR="00F737F9" w:rsidRPr="00F737F9" w:rsidRDefault="00482079" w:rsidP="0060369B">
      <w:pPr>
        <w:pStyle w:val="LDP1a"/>
      </w:pPr>
      <w:r>
        <w:t>(e)</w:t>
      </w:r>
      <w:r>
        <w:tab/>
        <w:t>sub-subparagraph 7.1 (l) </w:t>
      </w:r>
      <w:r w:rsidR="00DE42E2">
        <w:t>(</w:t>
      </w:r>
      <w:proofErr w:type="spellStart"/>
      <w:r w:rsidR="00DE42E2">
        <w:t>i</w:t>
      </w:r>
      <w:proofErr w:type="spellEnd"/>
      <w:r w:rsidR="00DE42E2">
        <w:t>).</w:t>
      </w:r>
    </w:p>
    <w:p w14:paraId="17143E82" w14:textId="77777777" w:rsidR="00D43E32" w:rsidRDefault="000D2A41" w:rsidP="00905E5F">
      <w:pPr>
        <w:pStyle w:val="LDClauseHeading"/>
        <w:keepNext w:val="0"/>
        <w:outlineLvl w:val="0"/>
      </w:pPr>
      <w:r>
        <w:t>11</w:t>
      </w:r>
      <w:r w:rsidR="00D43E32">
        <w:tab/>
        <w:t>Transitional provisions</w:t>
      </w:r>
    </w:p>
    <w:p w14:paraId="7EAEB034" w14:textId="77777777" w:rsidR="0013505F" w:rsidRDefault="00D43E32" w:rsidP="0013505F">
      <w:pPr>
        <w:pStyle w:val="LDClause"/>
      </w:pPr>
      <w:r>
        <w:tab/>
      </w:r>
      <w:r w:rsidR="000D2A41">
        <w:t>11</w:t>
      </w:r>
      <w:r>
        <w:t>.1</w:t>
      </w:r>
      <w:r>
        <w:tab/>
      </w:r>
      <w:r w:rsidR="0013505F">
        <w:t xml:space="preserve">A person who, immediately before the commencement, held an approval </w:t>
      </w:r>
      <w:r w:rsidR="00B54542">
        <w:t xml:space="preserve">for a proposed flight with a relevant aeroplane </w:t>
      </w:r>
      <w:r w:rsidR="0013505F">
        <w:t xml:space="preserve">under </w:t>
      </w:r>
      <w:r w:rsidR="00937BAD">
        <w:t xml:space="preserve">paragraph </w:t>
      </w:r>
      <w:r w:rsidR="0013505F">
        <w:t>9</w:t>
      </w:r>
      <w:r w:rsidR="00937BAD">
        <w:t>.3</w:t>
      </w:r>
      <w:r w:rsidR="0013505F">
        <w:t xml:space="preserve"> of the </w:t>
      </w:r>
      <w:r w:rsidR="009374F4">
        <w:t>previous</w:t>
      </w:r>
      <w:r w:rsidR="0013505F">
        <w:t xml:space="preserve"> Order is taken to hold an approval</w:t>
      </w:r>
      <w:r w:rsidR="00B54542">
        <w:t>,</w:t>
      </w:r>
      <w:r>
        <w:t xml:space="preserve"> under </w:t>
      </w:r>
      <w:r w:rsidR="00937BAD">
        <w:t>paragraph</w:t>
      </w:r>
      <w:r>
        <w:t xml:space="preserve"> 9</w:t>
      </w:r>
      <w:r w:rsidR="00937BAD">
        <w:t>.3</w:t>
      </w:r>
      <w:r w:rsidR="00B54542">
        <w:t>, for the proposed flight</w:t>
      </w:r>
      <w:r w:rsidR="0013505F">
        <w:t>.</w:t>
      </w:r>
    </w:p>
    <w:p w14:paraId="0EAAB6D3" w14:textId="77777777" w:rsidR="0013505F" w:rsidRDefault="000D2A41" w:rsidP="0013505F">
      <w:pPr>
        <w:pStyle w:val="LDClause"/>
      </w:pPr>
      <w:r>
        <w:tab/>
        <w:t>11</w:t>
      </w:r>
      <w:r w:rsidR="0013505F">
        <w:t>.2</w:t>
      </w:r>
      <w:r w:rsidR="0013505F">
        <w:tab/>
        <w:t xml:space="preserve">An application for an approval </w:t>
      </w:r>
      <w:r w:rsidR="00B54542">
        <w:t xml:space="preserve">for a proposed flight with a relevant aeroplane </w:t>
      </w:r>
      <w:r w:rsidR="0013505F">
        <w:t xml:space="preserve">made under </w:t>
      </w:r>
      <w:r w:rsidR="00D33C6F">
        <w:t>sub</w:t>
      </w:r>
      <w:r w:rsidR="0013505F">
        <w:t xml:space="preserve">section 9 of the </w:t>
      </w:r>
      <w:r w:rsidR="009374F4">
        <w:t xml:space="preserve">previous </w:t>
      </w:r>
      <w:r w:rsidR="0013505F">
        <w:t xml:space="preserve">Order and not decided at the commencement </w:t>
      </w:r>
      <w:r w:rsidR="00B54542">
        <w:t>must be decided</w:t>
      </w:r>
      <w:r w:rsidR="0013505F">
        <w:t xml:space="preserve"> under </w:t>
      </w:r>
      <w:r w:rsidR="007A3284">
        <w:t>sub</w:t>
      </w:r>
      <w:r w:rsidR="002D517B">
        <w:t>section 9</w:t>
      </w:r>
      <w:r w:rsidR="00B54542">
        <w:t>.</w:t>
      </w:r>
    </w:p>
    <w:p w14:paraId="463480E9" w14:textId="77777777" w:rsidR="00034EB8" w:rsidRDefault="00034EB8" w:rsidP="0013505F">
      <w:pPr>
        <w:pStyle w:val="LDClause"/>
      </w:pPr>
      <w:r>
        <w:tab/>
        <w:t>11.3</w:t>
      </w:r>
      <w:r>
        <w:tab/>
        <w:t xml:space="preserve">In a </w:t>
      </w:r>
      <w:r w:rsidR="00994C8B">
        <w:t xml:space="preserve">CASA </w:t>
      </w:r>
      <w:r w:rsidR="00041C6C">
        <w:t>instrument, a reference to the previous Order may, if the context permits, be taken to be a reference to this Order.</w:t>
      </w:r>
    </w:p>
    <w:p w14:paraId="674256B0" w14:textId="77777777" w:rsidR="00B54542" w:rsidRDefault="000D2A41" w:rsidP="00A436B9">
      <w:pPr>
        <w:pStyle w:val="LDClause"/>
        <w:keepNext/>
      </w:pPr>
      <w:r>
        <w:lastRenderedPageBreak/>
        <w:tab/>
        <w:t>11</w:t>
      </w:r>
      <w:r w:rsidR="003F6C88">
        <w:t>.</w:t>
      </w:r>
      <w:r w:rsidR="00041C6C">
        <w:t>4</w:t>
      </w:r>
      <w:r w:rsidR="00B54542">
        <w:tab/>
        <w:t>In this section</w:t>
      </w:r>
      <w:r w:rsidR="009E52DD">
        <w:t>:</w:t>
      </w:r>
    </w:p>
    <w:p w14:paraId="77049B4A" w14:textId="77777777" w:rsidR="00B54542" w:rsidRDefault="00B54542" w:rsidP="00A436B9">
      <w:pPr>
        <w:pStyle w:val="LDdefinition"/>
        <w:keepNext/>
      </w:pPr>
      <w:r w:rsidRPr="0013505F">
        <w:rPr>
          <w:b/>
          <w:i/>
        </w:rPr>
        <w:t>commencement</w:t>
      </w:r>
      <w:r>
        <w:t xml:space="preserve"> means commencement of this Order.</w:t>
      </w:r>
    </w:p>
    <w:p w14:paraId="06C661AB" w14:textId="10721748" w:rsidR="00D43E32" w:rsidRDefault="009374F4" w:rsidP="008A37C1">
      <w:pPr>
        <w:pStyle w:val="LDdefinition"/>
        <w:rPr>
          <w:iCs/>
        </w:rPr>
      </w:pPr>
      <w:r w:rsidRPr="009374F4">
        <w:rPr>
          <w:b/>
          <w:i/>
        </w:rPr>
        <w:t>previous</w:t>
      </w:r>
      <w:r>
        <w:t xml:space="preserve"> </w:t>
      </w:r>
      <w:r w:rsidR="00B54542" w:rsidRPr="00B54542">
        <w:rPr>
          <w:b/>
          <w:i/>
        </w:rPr>
        <w:t>Order</w:t>
      </w:r>
      <w:r w:rsidR="00B54542">
        <w:t xml:space="preserve"> means the</w:t>
      </w:r>
      <w:r w:rsidR="00D43E32">
        <w:t xml:space="preserve"> </w:t>
      </w:r>
      <w:r w:rsidR="00D43E32" w:rsidRPr="001B7C71">
        <w:rPr>
          <w:i/>
          <w:iCs/>
        </w:rPr>
        <w:t>Civil Aviation Order 95.55 (Exemption from the provisions of the Civil Aviation Regulations 1988</w:t>
      </w:r>
      <w:r w:rsidR="00D43E32">
        <w:rPr>
          <w:i/>
          <w:iCs/>
        </w:rPr>
        <w:t> </w:t>
      </w:r>
      <w:r w:rsidR="00D43E32" w:rsidRPr="001B7C71">
        <w:rPr>
          <w:i/>
          <w:iCs/>
        </w:rPr>
        <w:t>— certain ultralight aeroplanes) Instrument 201</w:t>
      </w:r>
      <w:r w:rsidR="00E60F17">
        <w:rPr>
          <w:i/>
          <w:iCs/>
        </w:rPr>
        <w:t>8</w:t>
      </w:r>
      <w:r w:rsidR="0013505F">
        <w:rPr>
          <w:iCs/>
        </w:rPr>
        <w:t>.</w:t>
      </w:r>
    </w:p>
    <w:p w14:paraId="039D934C" w14:textId="77777777" w:rsidR="00D43E32" w:rsidRPr="002939BF" w:rsidRDefault="00D43E32" w:rsidP="009B1A55">
      <w:pPr>
        <w:pStyle w:val="LDEndLine"/>
      </w:pPr>
    </w:p>
    <w:sectPr w:rsidR="00D43E32" w:rsidRPr="002939BF" w:rsidSect="00345F85">
      <w:headerReference w:type="default" r:id="rId8"/>
      <w:footerReference w:type="even" r:id="rId9"/>
      <w:footerReference w:type="default" r:id="rId10"/>
      <w:headerReference w:type="first" r:id="rId11"/>
      <w:footerReference w:type="first" r:id="rId12"/>
      <w:pgSz w:w="11906" w:h="16838" w:code="9"/>
      <w:pgMar w:top="1440" w:right="1797" w:bottom="107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C8922" w14:textId="77777777" w:rsidR="00945F66" w:rsidRDefault="00945F66">
      <w:r>
        <w:separator/>
      </w:r>
    </w:p>
  </w:endnote>
  <w:endnote w:type="continuationSeparator" w:id="0">
    <w:p w14:paraId="444753A9" w14:textId="77777777" w:rsidR="00945F66" w:rsidRDefault="0094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212C2" w14:textId="77777777" w:rsidR="00380F06" w:rsidRDefault="00380F06">
    <w:pPr>
      <w:pStyle w:val="Footer"/>
      <w:jc w:val="right"/>
    </w:pPr>
    <w:r>
      <w:t xml:space="preserve">Page </w:t>
    </w:r>
    <w:sdt>
      <w:sdtPr>
        <w:id w:val="-2485769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90AD2">
          <w:rPr>
            <w:noProof/>
          </w:rPr>
          <w:t>4</w:t>
        </w:r>
        <w:r>
          <w:rPr>
            <w:noProof/>
          </w:rPr>
          <w:fldChar w:fldCharType="end"/>
        </w:r>
        <w:r>
          <w:rPr>
            <w:noProof/>
          </w:rPr>
          <w:t xml:space="preserve"> of </w:t>
        </w:r>
        <w:r w:rsidR="000B685B">
          <w:rPr>
            <w:noProof/>
          </w:rPr>
          <w:fldChar w:fldCharType="begin"/>
        </w:r>
        <w:r w:rsidR="000B685B">
          <w:rPr>
            <w:noProof/>
          </w:rPr>
          <w:instrText xml:space="preserve"> NUMPAGES  \* Arabic  \* MERGEFORMAT </w:instrText>
        </w:r>
        <w:r w:rsidR="000B685B">
          <w:rPr>
            <w:noProof/>
          </w:rPr>
          <w:fldChar w:fldCharType="separate"/>
        </w:r>
        <w:r w:rsidR="00390AD2">
          <w:rPr>
            <w:noProof/>
          </w:rPr>
          <w:t>11</w:t>
        </w:r>
        <w:r w:rsidR="000B685B">
          <w:rPr>
            <w:noProof/>
          </w:rPr>
          <w:fldChar w:fldCharType="end"/>
        </w:r>
        <w:r>
          <w:rPr>
            <w:noProof/>
          </w:rPr>
          <w:t xml:space="preserve"> pages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6B54E" w14:textId="77777777" w:rsidR="00380F06" w:rsidRDefault="00CB414A" w:rsidP="004969C8">
    <w:pPr>
      <w:pStyle w:val="Footer"/>
      <w:tabs>
        <w:tab w:val="left" w:pos="225"/>
        <w:tab w:val="right" w:pos="8312"/>
      </w:tabs>
    </w:pPr>
    <w:r>
      <w:tab/>
    </w:r>
    <w:r w:rsidR="004969C8">
      <w:tab/>
    </w:r>
    <w:r w:rsidR="00380F06">
      <w:t xml:space="preserve">Page </w:t>
    </w:r>
    <w:sdt>
      <w:sdtPr>
        <w:id w:val="966160285"/>
        <w:docPartObj>
          <w:docPartGallery w:val="Page Numbers (Bottom of Page)"/>
          <w:docPartUnique/>
        </w:docPartObj>
      </w:sdtPr>
      <w:sdtEndPr>
        <w:rPr>
          <w:noProof/>
        </w:rPr>
      </w:sdtEndPr>
      <w:sdtContent>
        <w:r w:rsidR="00380F06">
          <w:fldChar w:fldCharType="begin"/>
        </w:r>
        <w:r w:rsidR="00380F06">
          <w:instrText xml:space="preserve"> PAGE   \* MERGEFORMAT </w:instrText>
        </w:r>
        <w:r w:rsidR="00380F06">
          <w:fldChar w:fldCharType="separate"/>
        </w:r>
        <w:r w:rsidR="00390AD2">
          <w:rPr>
            <w:noProof/>
          </w:rPr>
          <w:t>5</w:t>
        </w:r>
        <w:r w:rsidR="00380F06">
          <w:rPr>
            <w:noProof/>
          </w:rPr>
          <w:fldChar w:fldCharType="end"/>
        </w:r>
        <w:r w:rsidR="00380F06">
          <w:rPr>
            <w:noProof/>
          </w:rPr>
          <w:t xml:space="preserve"> of </w:t>
        </w:r>
        <w:r w:rsidR="000B685B">
          <w:rPr>
            <w:noProof/>
          </w:rPr>
          <w:fldChar w:fldCharType="begin"/>
        </w:r>
        <w:r w:rsidR="000B685B">
          <w:rPr>
            <w:noProof/>
          </w:rPr>
          <w:instrText xml:space="preserve"> NUMPAGES   \* MERGEFORMAT </w:instrText>
        </w:r>
        <w:r w:rsidR="000B685B">
          <w:rPr>
            <w:noProof/>
          </w:rPr>
          <w:fldChar w:fldCharType="separate"/>
        </w:r>
        <w:r w:rsidR="00390AD2">
          <w:rPr>
            <w:noProof/>
          </w:rPr>
          <w:t>11</w:t>
        </w:r>
        <w:r w:rsidR="000B685B">
          <w:rPr>
            <w:noProof/>
          </w:rPr>
          <w:fldChar w:fldCharType="end"/>
        </w:r>
        <w:r w:rsidR="00380F06">
          <w:rPr>
            <w:noProof/>
          </w:rPr>
          <w:t xml:space="preserve"> pages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931241"/>
      <w:docPartObj>
        <w:docPartGallery w:val="Page Numbers (Bottom of Page)"/>
        <w:docPartUnique/>
      </w:docPartObj>
    </w:sdtPr>
    <w:sdtEndPr>
      <w:rPr>
        <w:noProof/>
      </w:rPr>
    </w:sdtEndPr>
    <w:sdtContent>
      <w:p w14:paraId="7C2E291E" w14:textId="77777777" w:rsidR="00380F06" w:rsidRDefault="00380F06">
        <w:pPr>
          <w:pStyle w:val="Footer"/>
          <w:jc w:val="right"/>
        </w:pPr>
        <w:r>
          <w:t xml:space="preserve">Page 1 of </w:t>
        </w:r>
        <w:fldSimple w:instr=" NUMPAGES   \* MERGEFORMAT ">
          <w:r w:rsidR="00390AD2">
            <w:rPr>
              <w:noProof/>
            </w:rPr>
            <w:t>11</w:t>
          </w:r>
        </w:fldSimple>
        <w:r>
          <w:t xml:space="preserve"> pages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CD8B3" w14:textId="77777777" w:rsidR="00945F66" w:rsidRDefault="00945F66">
      <w:r>
        <w:separator/>
      </w:r>
    </w:p>
  </w:footnote>
  <w:footnote w:type="continuationSeparator" w:id="0">
    <w:p w14:paraId="49DB8FD3" w14:textId="77777777" w:rsidR="00945F66" w:rsidRDefault="00945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51A83" w14:textId="77777777" w:rsidR="00345F85" w:rsidRPr="00345F85" w:rsidRDefault="00345F85" w:rsidP="00345F85">
    <w:pPr>
      <w:pStyle w:val="Header"/>
      <w:jc w:val="center"/>
      <w:rPr>
        <w:rStyle w:val="PageNumber"/>
        <w:i/>
      </w:rPr>
    </w:pPr>
    <w:r w:rsidRPr="00534C85">
      <w:rPr>
        <w:rStyle w:val="PageNumber"/>
        <w:i/>
      </w:rPr>
      <w:t xml:space="preserve">Civil Aviation Order </w:t>
    </w:r>
    <w:r w:rsidRPr="00345F85">
      <w:rPr>
        <w:rStyle w:val="PageNumber"/>
        <w:i/>
      </w:rPr>
      <w:t>95.55</w:t>
    </w:r>
  </w:p>
  <w:p w14:paraId="71F705B4" w14:textId="77777777" w:rsidR="00345F85" w:rsidRPr="00345F85" w:rsidRDefault="00345F85" w:rsidP="00345F85">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97F5" w14:textId="77777777" w:rsidR="00334F00" w:rsidRDefault="00260341" w:rsidP="00260341">
    <w:pPr>
      <w:pStyle w:val="Header"/>
      <w:ind w:left="-851"/>
    </w:pPr>
    <w:r>
      <w:rPr>
        <w:noProof/>
        <w:lang w:eastAsia="en-AU"/>
      </w:rPr>
      <w:drawing>
        <wp:inline distT="0" distB="0" distL="0" distR="0" wp14:anchorId="2C217866" wp14:editId="1B14AC5C">
          <wp:extent cx="4019550" cy="1066800"/>
          <wp:effectExtent l="0" t="0" r="0" b="0"/>
          <wp:docPr id="2"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r w:rsidR="005B3384">
      <w:rPr>
        <w:noProof/>
        <w:lang w:eastAsia="en-AU"/>
      </w:rPr>
      <mc:AlternateContent>
        <mc:Choice Requires="wps">
          <w:drawing>
            <wp:anchor distT="0" distB="0" distL="114300" distR="114300" simplePos="0" relativeHeight="251657728" behindDoc="0" locked="0" layoutInCell="1" allowOverlap="1" wp14:anchorId="03250DF5" wp14:editId="3F951CE3">
              <wp:simplePos x="0" y="0"/>
              <wp:positionH relativeFrom="column">
                <wp:posOffset>-3491052</wp:posOffset>
              </wp:positionH>
              <wp:positionV relativeFrom="paragraph">
                <wp:posOffset>-192405</wp:posOffset>
              </wp:positionV>
              <wp:extent cx="1931831" cy="115570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31831"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202BD" w14:textId="77777777" w:rsidR="00334F00" w:rsidRDefault="00334F00" w:rsidP="00334F00">
                          <w:pPr>
                            <w:pStyle w:val="LD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50DF5" id="_x0000_t202" coordsize="21600,21600" o:spt="202" path="m,l,21600r21600,l21600,xe">
              <v:stroke joinstyle="miter"/>
              <v:path gradientshapeok="t" o:connecttype="rect"/>
            </v:shapetype>
            <v:shape id="Text Box 1" o:spid="_x0000_s1026" type="#_x0000_t202" style="position:absolute;left:0;text-align:left;margin-left:-274.9pt;margin-top:-15.15pt;width:152.1pt;height:9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" stroked="f">
              <v:textbox>
                <w:txbxContent>
                  <w:p w14:paraId="568202BD" w14:textId="77777777" w:rsidR="00334F00" w:rsidRDefault="00334F00" w:rsidP="00334F00">
                    <w:pPr>
                      <w:pStyle w:val="LDBodytex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3E35A9"/>
    <w:multiLevelType w:val="hybridMultilevel"/>
    <w:tmpl w:val="5A863D9E"/>
    <w:lvl w:ilvl="0" w:tplc="C862D464">
      <w:start w:val="6"/>
      <w:numFmt w:val="lowerLetter"/>
      <w:lvlText w:val="(%1)"/>
      <w:lvlJc w:val="left"/>
      <w:pPr>
        <w:tabs>
          <w:tab w:val="num" w:pos="1187"/>
        </w:tabs>
        <w:ind w:left="1187" w:hanging="450"/>
      </w:pPr>
    </w:lvl>
    <w:lvl w:ilvl="1" w:tplc="4FB89DBE">
      <w:start w:val="1"/>
      <w:numFmt w:val="lowerRoman"/>
      <w:lvlText w:val="(%2)"/>
      <w:lvlJc w:val="left"/>
      <w:pPr>
        <w:tabs>
          <w:tab w:val="num" w:pos="2177"/>
        </w:tabs>
        <w:ind w:left="2177" w:hanging="72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15:restartNumberingAfterBreak="0">
    <w:nsid w:val="57935F9D"/>
    <w:multiLevelType w:val="hybridMultilevel"/>
    <w:tmpl w:val="A2D684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EB1276D"/>
    <w:multiLevelType w:val="hybridMultilevel"/>
    <w:tmpl w:val="DA7C4B6A"/>
    <w:lvl w:ilvl="0" w:tplc="C220DF5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9F"/>
    <w:rsid w:val="00002F06"/>
    <w:rsid w:val="000030F0"/>
    <w:rsid w:val="000066CD"/>
    <w:rsid w:val="0001055B"/>
    <w:rsid w:val="000112F7"/>
    <w:rsid w:val="00012C56"/>
    <w:rsid w:val="00012EE8"/>
    <w:rsid w:val="00013E68"/>
    <w:rsid w:val="00017158"/>
    <w:rsid w:val="000171F4"/>
    <w:rsid w:val="00017296"/>
    <w:rsid w:val="00020F08"/>
    <w:rsid w:val="00021585"/>
    <w:rsid w:val="00021730"/>
    <w:rsid w:val="00023885"/>
    <w:rsid w:val="00024827"/>
    <w:rsid w:val="0002564A"/>
    <w:rsid w:val="00025963"/>
    <w:rsid w:val="00026439"/>
    <w:rsid w:val="00027468"/>
    <w:rsid w:val="00031930"/>
    <w:rsid w:val="00032456"/>
    <w:rsid w:val="00034AC1"/>
    <w:rsid w:val="00034EB8"/>
    <w:rsid w:val="0003572D"/>
    <w:rsid w:val="00035CC5"/>
    <w:rsid w:val="00037517"/>
    <w:rsid w:val="00037A23"/>
    <w:rsid w:val="00037F3F"/>
    <w:rsid w:val="00041C6C"/>
    <w:rsid w:val="00041E3B"/>
    <w:rsid w:val="00043C5E"/>
    <w:rsid w:val="00044188"/>
    <w:rsid w:val="00044FDE"/>
    <w:rsid w:val="00052800"/>
    <w:rsid w:val="00056819"/>
    <w:rsid w:val="00056AD9"/>
    <w:rsid w:val="00057527"/>
    <w:rsid w:val="0006003B"/>
    <w:rsid w:val="0006128F"/>
    <w:rsid w:val="00062CA7"/>
    <w:rsid w:val="00070228"/>
    <w:rsid w:val="00073798"/>
    <w:rsid w:val="00073D09"/>
    <w:rsid w:val="00074F64"/>
    <w:rsid w:val="000754C6"/>
    <w:rsid w:val="000769D4"/>
    <w:rsid w:val="00080DA3"/>
    <w:rsid w:val="00085E41"/>
    <w:rsid w:val="000870E8"/>
    <w:rsid w:val="000908A1"/>
    <w:rsid w:val="000912E0"/>
    <w:rsid w:val="00093C9F"/>
    <w:rsid w:val="00097F3B"/>
    <w:rsid w:val="000A0A11"/>
    <w:rsid w:val="000A1533"/>
    <w:rsid w:val="000A16F9"/>
    <w:rsid w:val="000A231B"/>
    <w:rsid w:val="000A34CB"/>
    <w:rsid w:val="000A508A"/>
    <w:rsid w:val="000A5CD6"/>
    <w:rsid w:val="000B0272"/>
    <w:rsid w:val="000B0B3A"/>
    <w:rsid w:val="000B394B"/>
    <w:rsid w:val="000B3A81"/>
    <w:rsid w:val="000B5B7B"/>
    <w:rsid w:val="000B685B"/>
    <w:rsid w:val="000B702C"/>
    <w:rsid w:val="000C030B"/>
    <w:rsid w:val="000C051A"/>
    <w:rsid w:val="000C29D4"/>
    <w:rsid w:val="000C390D"/>
    <w:rsid w:val="000C44A7"/>
    <w:rsid w:val="000C64E5"/>
    <w:rsid w:val="000C765A"/>
    <w:rsid w:val="000C79C3"/>
    <w:rsid w:val="000C7E21"/>
    <w:rsid w:val="000D1C61"/>
    <w:rsid w:val="000D2A41"/>
    <w:rsid w:val="000D34A6"/>
    <w:rsid w:val="000D59A9"/>
    <w:rsid w:val="000E3BE2"/>
    <w:rsid w:val="000E3E08"/>
    <w:rsid w:val="000E518C"/>
    <w:rsid w:val="000E55A2"/>
    <w:rsid w:val="000E689D"/>
    <w:rsid w:val="000F0E3E"/>
    <w:rsid w:val="000F2052"/>
    <w:rsid w:val="000F36B1"/>
    <w:rsid w:val="000F5528"/>
    <w:rsid w:val="000F67FB"/>
    <w:rsid w:val="000F6AF0"/>
    <w:rsid w:val="000F6DB1"/>
    <w:rsid w:val="0010108B"/>
    <w:rsid w:val="001044E5"/>
    <w:rsid w:val="00104FDE"/>
    <w:rsid w:val="0010507B"/>
    <w:rsid w:val="00105D95"/>
    <w:rsid w:val="0010652F"/>
    <w:rsid w:val="00106B64"/>
    <w:rsid w:val="00107DEA"/>
    <w:rsid w:val="001104C6"/>
    <w:rsid w:val="00110A2B"/>
    <w:rsid w:val="00110B85"/>
    <w:rsid w:val="00110C46"/>
    <w:rsid w:val="00112DBE"/>
    <w:rsid w:val="00115749"/>
    <w:rsid w:val="001300FD"/>
    <w:rsid w:val="00131111"/>
    <w:rsid w:val="00132396"/>
    <w:rsid w:val="00132C96"/>
    <w:rsid w:val="00133ED3"/>
    <w:rsid w:val="00134149"/>
    <w:rsid w:val="00134211"/>
    <w:rsid w:val="0013505F"/>
    <w:rsid w:val="001367CF"/>
    <w:rsid w:val="00137BFF"/>
    <w:rsid w:val="00141433"/>
    <w:rsid w:val="001419D6"/>
    <w:rsid w:val="001420A9"/>
    <w:rsid w:val="00142FA1"/>
    <w:rsid w:val="00143701"/>
    <w:rsid w:val="00145577"/>
    <w:rsid w:val="001456A6"/>
    <w:rsid w:val="00150E36"/>
    <w:rsid w:val="00151CE9"/>
    <w:rsid w:val="00152540"/>
    <w:rsid w:val="00156194"/>
    <w:rsid w:val="00161E57"/>
    <w:rsid w:val="00165DE0"/>
    <w:rsid w:val="00166530"/>
    <w:rsid w:val="00166C46"/>
    <w:rsid w:val="001737E8"/>
    <w:rsid w:val="00176D84"/>
    <w:rsid w:val="001829B1"/>
    <w:rsid w:val="00185893"/>
    <w:rsid w:val="00191435"/>
    <w:rsid w:val="0019198E"/>
    <w:rsid w:val="001925B9"/>
    <w:rsid w:val="00194BBD"/>
    <w:rsid w:val="00195E9E"/>
    <w:rsid w:val="0019614A"/>
    <w:rsid w:val="001A076F"/>
    <w:rsid w:val="001A0A47"/>
    <w:rsid w:val="001A15C5"/>
    <w:rsid w:val="001A1B5C"/>
    <w:rsid w:val="001A2260"/>
    <w:rsid w:val="001A391B"/>
    <w:rsid w:val="001A529C"/>
    <w:rsid w:val="001A6B05"/>
    <w:rsid w:val="001A7E93"/>
    <w:rsid w:val="001B33CD"/>
    <w:rsid w:val="001B648E"/>
    <w:rsid w:val="001B6C04"/>
    <w:rsid w:val="001B7C71"/>
    <w:rsid w:val="001C4DA9"/>
    <w:rsid w:val="001C5E94"/>
    <w:rsid w:val="001C709C"/>
    <w:rsid w:val="001C7664"/>
    <w:rsid w:val="001D01A7"/>
    <w:rsid w:val="001D1878"/>
    <w:rsid w:val="001D1FCA"/>
    <w:rsid w:val="001D375D"/>
    <w:rsid w:val="001D3791"/>
    <w:rsid w:val="001D6037"/>
    <w:rsid w:val="001D72D6"/>
    <w:rsid w:val="001E0535"/>
    <w:rsid w:val="001E14A9"/>
    <w:rsid w:val="001E17C1"/>
    <w:rsid w:val="001E4085"/>
    <w:rsid w:val="001E4666"/>
    <w:rsid w:val="001E4E87"/>
    <w:rsid w:val="001E589F"/>
    <w:rsid w:val="001E78C2"/>
    <w:rsid w:val="001F084F"/>
    <w:rsid w:val="001F29D7"/>
    <w:rsid w:val="001F2F15"/>
    <w:rsid w:val="001F3FAE"/>
    <w:rsid w:val="001F52C2"/>
    <w:rsid w:val="001F54E9"/>
    <w:rsid w:val="001F5C42"/>
    <w:rsid w:val="001F624F"/>
    <w:rsid w:val="001F6E6A"/>
    <w:rsid w:val="0020102D"/>
    <w:rsid w:val="00202DAB"/>
    <w:rsid w:val="00203B03"/>
    <w:rsid w:val="00204A65"/>
    <w:rsid w:val="00206556"/>
    <w:rsid w:val="002070D7"/>
    <w:rsid w:val="0021027F"/>
    <w:rsid w:val="002106F6"/>
    <w:rsid w:val="00210BA6"/>
    <w:rsid w:val="00212B45"/>
    <w:rsid w:val="00212BE7"/>
    <w:rsid w:val="00213451"/>
    <w:rsid w:val="00217E51"/>
    <w:rsid w:val="002205E7"/>
    <w:rsid w:val="00223D9C"/>
    <w:rsid w:val="002263DF"/>
    <w:rsid w:val="00226441"/>
    <w:rsid w:val="00227DD6"/>
    <w:rsid w:val="0023085F"/>
    <w:rsid w:val="002314A8"/>
    <w:rsid w:val="00231EC9"/>
    <w:rsid w:val="00234397"/>
    <w:rsid w:val="0023479F"/>
    <w:rsid w:val="002377D2"/>
    <w:rsid w:val="00241191"/>
    <w:rsid w:val="00243C57"/>
    <w:rsid w:val="00243C93"/>
    <w:rsid w:val="0024528C"/>
    <w:rsid w:val="00245C45"/>
    <w:rsid w:val="00245FDC"/>
    <w:rsid w:val="0025065D"/>
    <w:rsid w:val="002524B4"/>
    <w:rsid w:val="002527A8"/>
    <w:rsid w:val="00253475"/>
    <w:rsid w:val="002555EE"/>
    <w:rsid w:val="00256199"/>
    <w:rsid w:val="00256711"/>
    <w:rsid w:val="00257427"/>
    <w:rsid w:val="00257904"/>
    <w:rsid w:val="00260341"/>
    <w:rsid w:val="00263143"/>
    <w:rsid w:val="002633B2"/>
    <w:rsid w:val="00264872"/>
    <w:rsid w:val="00266348"/>
    <w:rsid w:val="002663F4"/>
    <w:rsid w:val="0026654B"/>
    <w:rsid w:val="002666CF"/>
    <w:rsid w:val="00271916"/>
    <w:rsid w:val="002740A8"/>
    <w:rsid w:val="00281894"/>
    <w:rsid w:val="0028470C"/>
    <w:rsid w:val="002855AD"/>
    <w:rsid w:val="002857B0"/>
    <w:rsid w:val="00287AC6"/>
    <w:rsid w:val="00290872"/>
    <w:rsid w:val="0029131D"/>
    <w:rsid w:val="002917CD"/>
    <w:rsid w:val="002927A9"/>
    <w:rsid w:val="00292C68"/>
    <w:rsid w:val="00295807"/>
    <w:rsid w:val="00295AB8"/>
    <w:rsid w:val="00295D19"/>
    <w:rsid w:val="00297EE0"/>
    <w:rsid w:val="002A3444"/>
    <w:rsid w:val="002A4E5D"/>
    <w:rsid w:val="002A706F"/>
    <w:rsid w:val="002B0E57"/>
    <w:rsid w:val="002B13C8"/>
    <w:rsid w:val="002B3579"/>
    <w:rsid w:val="002B5E03"/>
    <w:rsid w:val="002B68C4"/>
    <w:rsid w:val="002C05D0"/>
    <w:rsid w:val="002C2DBF"/>
    <w:rsid w:val="002C58E5"/>
    <w:rsid w:val="002C60CB"/>
    <w:rsid w:val="002C6415"/>
    <w:rsid w:val="002C745C"/>
    <w:rsid w:val="002C74EB"/>
    <w:rsid w:val="002C759E"/>
    <w:rsid w:val="002D0E01"/>
    <w:rsid w:val="002D0E04"/>
    <w:rsid w:val="002D1D75"/>
    <w:rsid w:val="002D517B"/>
    <w:rsid w:val="002E153D"/>
    <w:rsid w:val="002E1A0D"/>
    <w:rsid w:val="002E42FC"/>
    <w:rsid w:val="002E73B6"/>
    <w:rsid w:val="002E742C"/>
    <w:rsid w:val="002F053F"/>
    <w:rsid w:val="002F10C7"/>
    <w:rsid w:val="002F5102"/>
    <w:rsid w:val="002F550E"/>
    <w:rsid w:val="002F6724"/>
    <w:rsid w:val="00303909"/>
    <w:rsid w:val="003059B5"/>
    <w:rsid w:val="00306431"/>
    <w:rsid w:val="00307001"/>
    <w:rsid w:val="00310EE2"/>
    <w:rsid w:val="00311289"/>
    <w:rsid w:val="0031166F"/>
    <w:rsid w:val="00311AB9"/>
    <w:rsid w:val="0031314F"/>
    <w:rsid w:val="0031413C"/>
    <w:rsid w:val="00314661"/>
    <w:rsid w:val="00316D77"/>
    <w:rsid w:val="003212A9"/>
    <w:rsid w:val="0032162F"/>
    <w:rsid w:val="0032455E"/>
    <w:rsid w:val="003246BE"/>
    <w:rsid w:val="00331A01"/>
    <w:rsid w:val="00332095"/>
    <w:rsid w:val="00332163"/>
    <w:rsid w:val="00332675"/>
    <w:rsid w:val="00333F5D"/>
    <w:rsid w:val="00334627"/>
    <w:rsid w:val="00334F00"/>
    <w:rsid w:val="00335E96"/>
    <w:rsid w:val="00336151"/>
    <w:rsid w:val="00341B39"/>
    <w:rsid w:val="00343156"/>
    <w:rsid w:val="003435C2"/>
    <w:rsid w:val="00344242"/>
    <w:rsid w:val="003456EA"/>
    <w:rsid w:val="003457A9"/>
    <w:rsid w:val="00345F85"/>
    <w:rsid w:val="0035032C"/>
    <w:rsid w:val="00350747"/>
    <w:rsid w:val="0035429F"/>
    <w:rsid w:val="00354BFA"/>
    <w:rsid w:val="003553D7"/>
    <w:rsid w:val="00355B5C"/>
    <w:rsid w:val="003631B7"/>
    <w:rsid w:val="00363885"/>
    <w:rsid w:val="00364CDA"/>
    <w:rsid w:val="00365FC2"/>
    <w:rsid w:val="00366145"/>
    <w:rsid w:val="00370A89"/>
    <w:rsid w:val="00374F12"/>
    <w:rsid w:val="00375B17"/>
    <w:rsid w:val="00376341"/>
    <w:rsid w:val="00376E3A"/>
    <w:rsid w:val="0037722A"/>
    <w:rsid w:val="003777CD"/>
    <w:rsid w:val="00380F06"/>
    <w:rsid w:val="00381653"/>
    <w:rsid w:val="00385B9B"/>
    <w:rsid w:val="00385CBE"/>
    <w:rsid w:val="00386952"/>
    <w:rsid w:val="00386F57"/>
    <w:rsid w:val="00387ADC"/>
    <w:rsid w:val="0039069C"/>
    <w:rsid w:val="00390AD2"/>
    <w:rsid w:val="00390E19"/>
    <w:rsid w:val="00390E7D"/>
    <w:rsid w:val="00392E05"/>
    <w:rsid w:val="00393C95"/>
    <w:rsid w:val="003942BF"/>
    <w:rsid w:val="003956CA"/>
    <w:rsid w:val="00396FD8"/>
    <w:rsid w:val="00397C61"/>
    <w:rsid w:val="003A45AB"/>
    <w:rsid w:val="003A4D48"/>
    <w:rsid w:val="003B2808"/>
    <w:rsid w:val="003B4E08"/>
    <w:rsid w:val="003B6A1B"/>
    <w:rsid w:val="003C101A"/>
    <w:rsid w:val="003C5E66"/>
    <w:rsid w:val="003C6B3C"/>
    <w:rsid w:val="003C71AC"/>
    <w:rsid w:val="003C7A90"/>
    <w:rsid w:val="003D0DA6"/>
    <w:rsid w:val="003D1AAF"/>
    <w:rsid w:val="003D1ACC"/>
    <w:rsid w:val="003D1C54"/>
    <w:rsid w:val="003D25B6"/>
    <w:rsid w:val="003D33C2"/>
    <w:rsid w:val="003D37A5"/>
    <w:rsid w:val="003D78A2"/>
    <w:rsid w:val="003E0F19"/>
    <w:rsid w:val="003E1057"/>
    <w:rsid w:val="003E18B5"/>
    <w:rsid w:val="003E1F77"/>
    <w:rsid w:val="003E331A"/>
    <w:rsid w:val="003E4556"/>
    <w:rsid w:val="003E511D"/>
    <w:rsid w:val="003F13E5"/>
    <w:rsid w:val="003F3793"/>
    <w:rsid w:val="003F38B5"/>
    <w:rsid w:val="003F3BCE"/>
    <w:rsid w:val="003F3C95"/>
    <w:rsid w:val="003F3EB8"/>
    <w:rsid w:val="003F56A3"/>
    <w:rsid w:val="003F6B57"/>
    <w:rsid w:val="003F6C88"/>
    <w:rsid w:val="0040083A"/>
    <w:rsid w:val="00400E44"/>
    <w:rsid w:val="00402863"/>
    <w:rsid w:val="00404514"/>
    <w:rsid w:val="00404BD6"/>
    <w:rsid w:val="00405823"/>
    <w:rsid w:val="00405FB3"/>
    <w:rsid w:val="004124B3"/>
    <w:rsid w:val="004124BA"/>
    <w:rsid w:val="00413D4A"/>
    <w:rsid w:val="0041478C"/>
    <w:rsid w:val="00416E7E"/>
    <w:rsid w:val="00417F71"/>
    <w:rsid w:val="00420CD6"/>
    <w:rsid w:val="0042226D"/>
    <w:rsid w:val="00422364"/>
    <w:rsid w:val="00422BEE"/>
    <w:rsid w:val="0042328B"/>
    <w:rsid w:val="004233A8"/>
    <w:rsid w:val="00423639"/>
    <w:rsid w:val="004261D1"/>
    <w:rsid w:val="00427DFD"/>
    <w:rsid w:val="00427E9A"/>
    <w:rsid w:val="0043232E"/>
    <w:rsid w:val="00434478"/>
    <w:rsid w:val="0043456C"/>
    <w:rsid w:val="00437E50"/>
    <w:rsid w:val="00440BF0"/>
    <w:rsid w:val="00442CA2"/>
    <w:rsid w:val="00443AB0"/>
    <w:rsid w:val="00446434"/>
    <w:rsid w:val="00447BBE"/>
    <w:rsid w:val="0045043E"/>
    <w:rsid w:val="00451616"/>
    <w:rsid w:val="004529F8"/>
    <w:rsid w:val="00452DBC"/>
    <w:rsid w:val="00456630"/>
    <w:rsid w:val="00460D03"/>
    <w:rsid w:val="00461408"/>
    <w:rsid w:val="004622F9"/>
    <w:rsid w:val="00462376"/>
    <w:rsid w:val="00462396"/>
    <w:rsid w:val="004634D0"/>
    <w:rsid w:val="00463C55"/>
    <w:rsid w:val="00466B05"/>
    <w:rsid w:val="00466DE5"/>
    <w:rsid w:val="00467174"/>
    <w:rsid w:val="004700D5"/>
    <w:rsid w:val="00470B47"/>
    <w:rsid w:val="00472B8B"/>
    <w:rsid w:val="00475009"/>
    <w:rsid w:val="00477EA9"/>
    <w:rsid w:val="00481257"/>
    <w:rsid w:val="00482079"/>
    <w:rsid w:val="0048268F"/>
    <w:rsid w:val="00482CD3"/>
    <w:rsid w:val="00483361"/>
    <w:rsid w:val="00484A91"/>
    <w:rsid w:val="00485363"/>
    <w:rsid w:val="00486324"/>
    <w:rsid w:val="00487623"/>
    <w:rsid w:val="00491620"/>
    <w:rsid w:val="00491CE3"/>
    <w:rsid w:val="00492C8C"/>
    <w:rsid w:val="0049577C"/>
    <w:rsid w:val="00495E61"/>
    <w:rsid w:val="004969C8"/>
    <w:rsid w:val="00497128"/>
    <w:rsid w:val="004A1731"/>
    <w:rsid w:val="004A3F80"/>
    <w:rsid w:val="004A4916"/>
    <w:rsid w:val="004A685E"/>
    <w:rsid w:val="004B11F9"/>
    <w:rsid w:val="004B1298"/>
    <w:rsid w:val="004B1D6A"/>
    <w:rsid w:val="004B3101"/>
    <w:rsid w:val="004B3A70"/>
    <w:rsid w:val="004B431F"/>
    <w:rsid w:val="004B4B40"/>
    <w:rsid w:val="004B57D4"/>
    <w:rsid w:val="004B75F1"/>
    <w:rsid w:val="004C0495"/>
    <w:rsid w:val="004C11F6"/>
    <w:rsid w:val="004C125B"/>
    <w:rsid w:val="004C35A5"/>
    <w:rsid w:val="004C59FE"/>
    <w:rsid w:val="004C752D"/>
    <w:rsid w:val="004C7D2A"/>
    <w:rsid w:val="004D1128"/>
    <w:rsid w:val="004E1F8C"/>
    <w:rsid w:val="004E24D2"/>
    <w:rsid w:val="004E3FFA"/>
    <w:rsid w:val="004E5E36"/>
    <w:rsid w:val="004E60A2"/>
    <w:rsid w:val="004E6FC1"/>
    <w:rsid w:val="004F2C27"/>
    <w:rsid w:val="004F51FB"/>
    <w:rsid w:val="00500B3D"/>
    <w:rsid w:val="00501046"/>
    <w:rsid w:val="00503502"/>
    <w:rsid w:val="00504914"/>
    <w:rsid w:val="00504A70"/>
    <w:rsid w:val="00506AF6"/>
    <w:rsid w:val="00511B38"/>
    <w:rsid w:val="00512E60"/>
    <w:rsid w:val="00514008"/>
    <w:rsid w:val="005166CD"/>
    <w:rsid w:val="00516C01"/>
    <w:rsid w:val="0052459C"/>
    <w:rsid w:val="00531A7C"/>
    <w:rsid w:val="00532DFD"/>
    <w:rsid w:val="0053378C"/>
    <w:rsid w:val="00533F37"/>
    <w:rsid w:val="0054013C"/>
    <w:rsid w:val="0054241B"/>
    <w:rsid w:val="00542583"/>
    <w:rsid w:val="00542B66"/>
    <w:rsid w:val="005432E6"/>
    <w:rsid w:val="0054407B"/>
    <w:rsid w:val="00544B77"/>
    <w:rsid w:val="00545287"/>
    <w:rsid w:val="00546207"/>
    <w:rsid w:val="00546FC2"/>
    <w:rsid w:val="00550E1F"/>
    <w:rsid w:val="0055200B"/>
    <w:rsid w:val="0055252D"/>
    <w:rsid w:val="00552A78"/>
    <w:rsid w:val="005530A0"/>
    <w:rsid w:val="00561DC5"/>
    <w:rsid w:val="00564ADF"/>
    <w:rsid w:val="00564BB6"/>
    <w:rsid w:val="00565B3A"/>
    <w:rsid w:val="00566280"/>
    <w:rsid w:val="00566335"/>
    <w:rsid w:val="00566724"/>
    <w:rsid w:val="0057147A"/>
    <w:rsid w:val="00571DD1"/>
    <w:rsid w:val="0057240D"/>
    <w:rsid w:val="0057462C"/>
    <w:rsid w:val="0057698C"/>
    <w:rsid w:val="00577040"/>
    <w:rsid w:val="00580C81"/>
    <w:rsid w:val="00581EE8"/>
    <w:rsid w:val="00582290"/>
    <w:rsid w:val="005837E8"/>
    <w:rsid w:val="00584A9E"/>
    <w:rsid w:val="00584BF8"/>
    <w:rsid w:val="0058505F"/>
    <w:rsid w:val="00587D08"/>
    <w:rsid w:val="0059238E"/>
    <w:rsid w:val="00594F35"/>
    <w:rsid w:val="00595815"/>
    <w:rsid w:val="00596FC5"/>
    <w:rsid w:val="00597ABD"/>
    <w:rsid w:val="005A0E95"/>
    <w:rsid w:val="005A1E97"/>
    <w:rsid w:val="005A2D37"/>
    <w:rsid w:val="005A5354"/>
    <w:rsid w:val="005A57F1"/>
    <w:rsid w:val="005A7102"/>
    <w:rsid w:val="005B3384"/>
    <w:rsid w:val="005B4836"/>
    <w:rsid w:val="005B5A94"/>
    <w:rsid w:val="005C152D"/>
    <w:rsid w:val="005D2C83"/>
    <w:rsid w:val="005D2CFB"/>
    <w:rsid w:val="005E024D"/>
    <w:rsid w:val="005E037A"/>
    <w:rsid w:val="005E0B60"/>
    <w:rsid w:val="005E124D"/>
    <w:rsid w:val="005E269B"/>
    <w:rsid w:val="005E4906"/>
    <w:rsid w:val="005E4B57"/>
    <w:rsid w:val="005E7074"/>
    <w:rsid w:val="005F18D2"/>
    <w:rsid w:val="005F4FF2"/>
    <w:rsid w:val="00600524"/>
    <w:rsid w:val="006011CD"/>
    <w:rsid w:val="00601F83"/>
    <w:rsid w:val="00603682"/>
    <w:rsid w:val="0060369B"/>
    <w:rsid w:val="00603B8A"/>
    <w:rsid w:val="00605B6F"/>
    <w:rsid w:val="00605E0A"/>
    <w:rsid w:val="00607C54"/>
    <w:rsid w:val="00610C1F"/>
    <w:rsid w:val="00614BC1"/>
    <w:rsid w:val="00620778"/>
    <w:rsid w:val="00620A23"/>
    <w:rsid w:val="0062217B"/>
    <w:rsid w:val="006224E6"/>
    <w:rsid w:val="00622E51"/>
    <w:rsid w:val="00623CEB"/>
    <w:rsid w:val="00627BB5"/>
    <w:rsid w:val="006309E6"/>
    <w:rsid w:val="00632397"/>
    <w:rsid w:val="00632D31"/>
    <w:rsid w:val="0063466D"/>
    <w:rsid w:val="00635753"/>
    <w:rsid w:val="00635944"/>
    <w:rsid w:val="0063597C"/>
    <w:rsid w:val="006420A7"/>
    <w:rsid w:val="00642CC6"/>
    <w:rsid w:val="00642DB5"/>
    <w:rsid w:val="006445BD"/>
    <w:rsid w:val="00645984"/>
    <w:rsid w:val="00650126"/>
    <w:rsid w:val="0065126F"/>
    <w:rsid w:val="006515D1"/>
    <w:rsid w:val="00655D80"/>
    <w:rsid w:val="0065642E"/>
    <w:rsid w:val="006577D7"/>
    <w:rsid w:val="00661EC2"/>
    <w:rsid w:val="006639E7"/>
    <w:rsid w:val="00665C8D"/>
    <w:rsid w:val="0066628E"/>
    <w:rsid w:val="006714A3"/>
    <w:rsid w:val="00671CAF"/>
    <w:rsid w:val="00672696"/>
    <w:rsid w:val="00672A3A"/>
    <w:rsid w:val="006730B5"/>
    <w:rsid w:val="00673C5B"/>
    <w:rsid w:val="006763E2"/>
    <w:rsid w:val="006766DA"/>
    <w:rsid w:val="006801C3"/>
    <w:rsid w:val="00680556"/>
    <w:rsid w:val="00680AB7"/>
    <w:rsid w:val="00681189"/>
    <w:rsid w:val="00682931"/>
    <w:rsid w:val="00683204"/>
    <w:rsid w:val="00685B10"/>
    <w:rsid w:val="00690F5C"/>
    <w:rsid w:val="006918BB"/>
    <w:rsid w:val="00692177"/>
    <w:rsid w:val="00692408"/>
    <w:rsid w:val="006928C8"/>
    <w:rsid w:val="00692B5A"/>
    <w:rsid w:val="006956E6"/>
    <w:rsid w:val="00696CA9"/>
    <w:rsid w:val="006A17AD"/>
    <w:rsid w:val="006A4741"/>
    <w:rsid w:val="006A520A"/>
    <w:rsid w:val="006A5A11"/>
    <w:rsid w:val="006A5AB6"/>
    <w:rsid w:val="006A74B0"/>
    <w:rsid w:val="006B0184"/>
    <w:rsid w:val="006B2AE1"/>
    <w:rsid w:val="006B3D57"/>
    <w:rsid w:val="006B5902"/>
    <w:rsid w:val="006B6112"/>
    <w:rsid w:val="006B6358"/>
    <w:rsid w:val="006C2DFA"/>
    <w:rsid w:val="006C4354"/>
    <w:rsid w:val="006D1427"/>
    <w:rsid w:val="006D317D"/>
    <w:rsid w:val="006D503B"/>
    <w:rsid w:val="006E2586"/>
    <w:rsid w:val="006E2A55"/>
    <w:rsid w:val="006E3E6B"/>
    <w:rsid w:val="006E41BA"/>
    <w:rsid w:val="006E458E"/>
    <w:rsid w:val="006E7AF2"/>
    <w:rsid w:val="006F032D"/>
    <w:rsid w:val="006F1863"/>
    <w:rsid w:val="006F2783"/>
    <w:rsid w:val="006F73F2"/>
    <w:rsid w:val="006F7A01"/>
    <w:rsid w:val="0070166A"/>
    <w:rsid w:val="00705147"/>
    <w:rsid w:val="00705628"/>
    <w:rsid w:val="00706719"/>
    <w:rsid w:val="007075DD"/>
    <w:rsid w:val="00707B50"/>
    <w:rsid w:val="00714B30"/>
    <w:rsid w:val="00715B21"/>
    <w:rsid w:val="00716653"/>
    <w:rsid w:val="007177FD"/>
    <w:rsid w:val="00722B53"/>
    <w:rsid w:val="00723FE5"/>
    <w:rsid w:val="0072404B"/>
    <w:rsid w:val="00725F6A"/>
    <w:rsid w:val="007272C3"/>
    <w:rsid w:val="00733C93"/>
    <w:rsid w:val="00733CAE"/>
    <w:rsid w:val="0073486D"/>
    <w:rsid w:val="00734944"/>
    <w:rsid w:val="00734DB6"/>
    <w:rsid w:val="00735B91"/>
    <w:rsid w:val="00740C4A"/>
    <w:rsid w:val="007411B2"/>
    <w:rsid w:val="00750BF2"/>
    <w:rsid w:val="00750DB6"/>
    <w:rsid w:val="00750EA9"/>
    <w:rsid w:val="00751CA4"/>
    <w:rsid w:val="00752E99"/>
    <w:rsid w:val="00754C40"/>
    <w:rsid w:val="00755423"/>
    <w:rsid w:val="0075558E"/>
    <w:rsid w:val="00755ABB"/>
    <w:rsid w:val="0075668B"/>
    <w:rsid w:val="00756C77"/>
    <w:rsid w:val="00757474"/>
    <w:rsid w:val="007603C5"/>
    <w:rsid w:val="0076176D"/>
    <w:rsid w:val="007619EF"/>
    <w:rsid w:val="00763A20"/>
    <w:rsid w:val="00766DE7"/>
    <w:rsid w:val="00772DA4"/>
    <w:rsid w:val="00774D77"/>
    <w:rsid w:val="00774E83"/>
    <w:rsid w:val="00776A53"/>
    <w:rsid w:val="00777356"/>
    <w:rsid w:val="00777528"/>
    <w:rsid w:val="00780994"/>
    <w:rsid w:val="00782BEA"/>
    <w:rsid w:val="00783860"/>
    <w:rsid w:val="00786440"/>
    <w:rsid w:val="007869D3"/>
    <w:rsid w:val="00787A0D"/>
    <w:rsid w:val="00790904"/>
    <w:rsid w:val="00793F29"/>
    <w:rsid w:val="00796458"/>
    <w:rsid w:val="007A3284"/>
    <w:rsid w:val="007A397D"/>
    <w:rsid w:val="007A5FD6"/>
    <w:rsid w:val="007A68FD"/>
    <w:rsid w:val="007B070C"/>
    <w:rsid w:val="007B0BD5"/>
    <w:rsid w:val="007B17DD"/>
    <w:rsid w:val="007B19A1"/>
    <w:rsid w:val="007B21F7"/>
    <w:rsid w:val="007B419C"/>
    <w:rsid w:val="007B54FA"/>
    <w:rsid w:val="007B7CFF"/>
    <w:rsid w:val="007C08FB"/>
    <w:rsid w:val="007C3A42"/>
    <w:rsid w:val="007D0FB3"/>
    <w:rsid w:val="007D1944"/>
    <w:rsid w:val="007D3652"/>
    <w:rsid w:val="007D4286"/>
    <w:rsid w:val="007D4FD3"/>
    <w:rsid w:val="007D5D5C"/>
    <w:rsid w:val="007D78D5"/>
    <w:rsid w:val="007D7F4D"/>
    <w:rsid w:val="007E0023"/>
    <w:rsid w:val="007E19AC"/>
    <w:rsid w:val="007E498B"/>
    <w:rsid w:val="007F0969"/>
    <w:rsid w:val="007F12DE"/>
    <w:rsid w:val="007F23D8"/>
    <w:rsid w:val="007F2FE3"/>
    <w:rsid w:val="007F312D"/>
    <w:rsid w:val="007F587A"/>
    <w:rsid w:val="007F68D6"/>
    <w:rsid w:val="007F7D55"/>
    <w:rsid w:val="00801D23"/>
    <w:rsid w:val="008024AA"/>
    <w:rsid w:val="008046D2"/>
    <w:rsid w:val="00804CA7"/>
    <w:rsid w:val="00804F4D"/>
    <w:rsid w:val="00807B3C"/>
    <w:rsid w:val="008132ED"/>
    <w:rsid w:val="00813837"/>
    <w:rsid w:val="00816FE7"/>
    <w:rsid w:val="00817FC5"/>
    <w:rsid w:val="00824AB0"/>
    <w:rsid w:val="00824F8E"/>
    <w:rsid w:val="00830A3F"/>
    <w:rsid w:val="00830D7B"/>
    <w:rsid w:val="008314D1"/>
    <w:rsid w:val="00831FA0"/>
    <w:rsid w:val="00832347"/>
    <w:rsid w:val="00832361"/>
    <w:rsid w:val="00833EA7"/>
    <w:rsid w:val="008358D4"/>
    <w:rsid w:val="00836633"/>
    <w:rsid w:val="00837C6D"/>
    <w:rsid w:val="00842634"/>
    <w:rsid w:val="00843340"/>
    <w:rsid w:val="0084658F"/>
    <w:rsid w:val="00847428"/>
    <w:rsid w:val="00850673"/>
    <w:rsid w:val="008517FB"/>
    <w:rsid w:val="008518A2"/>
    <w:rsid w:val="008524C1"/>
    <w:rsid w:val="00853362"/>
    <w:rsid w:val="00855ED6"/>
    <w:rsid w:val="00856666"/>
    <w:rsid w:val="00856E3A"/>
    <w:rsid w:val="00862B96"/>
    <w:rsid w:val="0086555B"/>
    <w:rsid w:val="00865767"/>
    <w:rsid w:val="008660AC"/>
    <w:rsid w:val="008741D7"/>
    <w:rsid w:val="00874C19"/>
    <w:rsid w:val="0087585F"/>
    <w:rsid w:val="0087612D"/>
    <w:rsid w:val="00882F1E"/>
    <w:rsid w:val="00887ED6"/>
    <w:rsid w:val="00890958"/>
    <w:rsid w:val="00891438"/>
    <w:rsid w:val="00892600"/>
    <w:rsid w:val="00895354"/>
    <w:rsid w:val="00897954"/>
    <w:rsid w:val="008A01C0"/>
    <w:rsid w:val="008A37C1"/>
    <w:rsid w:val="008A4039"/>
    <w:rsid w:val="008A5EFA"/>
    <w:rsid w:val="008B00BC"/>
    <w:rsid w:val="008B1FA2"/>
    <w:rsid w:val="008B3236"/>
    <w:rsid w:val="008B54DE"/>
    <w:rsid w:val="008B6D9D"/>
    <w:rsid w:val="008B7FDC"/>
    <w:rsid w:val="008C2ED6"/>
    <w:rsid w:val="008C7C47"/>
    <w:rsid w:val="008D210F"/>
    <w:rsid w:val="008D4EB3"/>
    <w:rsid w:val="008D4FF1"/>
    <w:rsid w:val="008D5398"/>
    <w:rsid w:val="008D6A20"/>
    <w:rsid w:val="008D6C84"/>
    <w:rsid w:val="008E3E62"/>
    <w:rsid w:val="008E474A"/>
    <w:rsid w:val="008E478A"/>
    <w:rsid w:val="008E5178"/>
    <w:rsid w:val="008E68F9"/>
    <w:rsid w:val="008F7842"/>
    <w:rsid w:val="00905E5F"/>
    <w:rsid w:val="00906DA4"/>
    <w:rsid w:val="00910C8D"/>
    <w:rsid w:val="00910D15"/>
    <w:rsid w:val="00912F08"/>
    <w:rsid w:val="00921592"/>
    <w:rsid w:val="00921607"/>
    <w:rsid w:val="00921837"/>
    <w:rsid w:val="00922819"/>
    <w:rsid w:val="00922ECC"/>
    <w:rsid w:val="009232A8"/>
    <w:rsid w:val="00923ED0"/>
    <w:rsid w:val="00924926"/>
    <w:rsid w:val="009256CB"/>
    <w:rsid w:val="00925932"/>
    <w:rsid w:val="00925C15"/>
    <w:rsid w:val="00927202"/>
    <w:rsid w:val="0093005F"/>
    <w:rsid w:val="00932865"/>
    <w:rsid w:val="00933149"/>
    <w:rsid w:val="00934094"/>
    <w:rsid w:val="009374F4"/>
    <w:rsid w:val="00937BAD"/>
    <w:rsid w:val="00937F68"/>
    <w:rsid w:val="00940773"/>
    <w:rsid w:val="00940C33"/>
    <w:rsid w:val="00944C82"/>
    <w:rsid w:val="00945F66"/>
    <w:rsid w:val="009461DE"/>
    <w:rsid w:val="009466B9"/>
    <w:rsid w:val="00951973"/>
    <w:rsid w:val="0095250E"/>
    <w:rsid w:val="009534EE"/>
    <w:rsid w:val="009554C7"/>
    <w:rsid w:val="00955877"/>
    <w:rsid w:val="00960006"/>
    <w:rsid w:val="009600F6"/>
    <w:rsid w:val="009605EC"/>
    <w:rsid w:val="00960C6A"/>
    <w:rsid w:val="009615F3"/>
    <w:rsid w:val="00962966"/>
    <w:rsid w:val="009636C2"/>
    <w:rsid w:val="00967213"/>
    <w:rsid w:val="00970E86"/>
    <w:rsid w:val="0097144B"/>
    <w:rsid w:val="00971E5C"/>
    <w:rsid w:val="00971F2F"/>
    <w:rsid w:val="00973BFE"/>
    <w:rsid w:val="00973C92"/>
    <w:rsid w:val="0097485A"/>
    <w:rsid w:val="00976D89"/>
    <w:rsid w:val="00980451"/>
    <w:rsid w:val="009815C0"/>
    <w:rsid w:val="00981D60"/>
    <w:rsid w:val="00982999"/>
    <w:rsid w:val="0098663E"/>
    <w:rsid w:val="00987890"/>
    <w:rsid w:val="00987FA6"/>
    <w:rsid w:val="0099298E"/>
    <w:rsid w:val="00992C76"/>
    <w:rsid w:val="00993810"/>
    <w:rsid w:val="00993C7C"/>
    <w:rsid w:val="00994C8B"/>
    <w:rsid w:val="009964F1"/>
    <w:rsid w:val="0099696D"/>
    <w:rsid w:val="009A04A0"/>
    <w:rsid w:val="009A1297"/>
    <w:rsid w:val="009A650A"/>
    <w:rsid w:val="009A7E45"/>
    <w:rsid w:val="009B0313"/>
    <w:rsid w:val="009B1486"/>
    <w:rsid w:val="009B1A55"/>
    <w:rsid w:val="009B2D0B"/>
    <w:rsid w:val="009B34F3"/>
    <w:rsid w:val="009B6FF4"/>
    <w:rsid w:val="009C1585"/>
    <w:rsid w:val="009C2683"/>
    <w:rsid w:val="009C3859"/>
    <w:rsid w:val="009D1340"/>
    <w:rsid w:val="009D1DBE"/>
    <w:rsid w:val="009D2A13"/>
    <w:rsid w:val="009D43C2"/>
    <w:rsid w:val="009D5408"/>
    <w:rsid w:val="009D55D2"/>
    <w:rsid w:val="009D6FA0"/>
    <w:rsid w:val="009D7585"/>
    <w:rsid w:val="009E2429"/>
    <w:rsid w:val="009E2C4B"/>
    <w:rsid w:val="009E2F98"/>
    <w:rsid w:val="009E52DD"/>
    <w:rsid w:val="009E6199"/>
    <w:rsid w:val="009E6FA2"/>
    <w:rsid w:val="009F1275"/>
    <w:rsid w:val="009F12C7"/>
    <w:rsid w:val="009F157D"/>
    <w:rsid w:val="009F2A1B"/>
    <w:rsid w:val="009F4CC2"/>
    <w:rsid w:val="009F4DB4"/>
    <w:rsid w:val="00A00827"/>
    <w:rsid w:val="00A10187"/>
    <w:rsid w:val="00A11E54"/>
    <w:rsid w:val="00A13B25"/>
    <w:rsid w:val="00A13B8C"/>
    <w:rsid w:val="00A20907"/>
    <w:rsid w:val="00A23367"/>
    <w:rsid w:val="00A25C43"/>
    <w:rsid w:val="00A27138"/>
    <w:rsid w:val="00A27FB1"/>
    <w:rsid w:val="00A30A89"/>
    <w:rsid w:val="00A3103C"/>
    <w:rsid w:val="00A310BB"/>
    <w:rsid w:val="00A3113D"/>
    <w:rsid w:val="00A312D3"/>
    <w:rsid w:val="00A32217"/>
    <w:rsid w:val="00A34268"/>
    <w:rsid w:val="00A3461B"/>
    <w:rsid w:val="00A35589"/>
    <w:rsid w:val="00A40155"/>
    <w:rsid w:val="00A40F93"/>
    <w:rsid w:val="00A4291D"/>
    <w:rsid w:val="00A42A86"/>
    <w:rsid w:val="00A436B9"/>
    <w:rsid w:val="00A44DB9"/>
    <w:rsid w:val="00A46B93"/>
    <w:rsid w:val="00A47368"/>
    <w:rsid w:val="00A50C70"/>
    <w:rsid w:val="00A51BCF"/>
    <w:rsid w:val="00A5495D"/>
    <w:rsid w:val="00A55B1C"/>
    <w:rsid w:val="00A57711"/>
    <w:rsid w:val="00A61546"/>
    <w:rsid w:val="00A62B85"/>
    <w:rsid w:val="00A67030"/>
    <w:rsid w:val="00A70227"/>
    <w:rsid w:val="00A71B3F"/>
    <w:rsid w:val="00A7214E"/>
    <w:rsid w:val="00A728DC"/>
    <w:rsid w:val="00A7556D"/>
    <w:rsid w:val="00A77E2E"/>
    <w:rsid w:val="00A77EE8"/>
    <w:rsid w:val="00A817D0"/>
    <w:rsid w:val="00A83FFF"/>
    <w:rsid w:val="00A841CE"/>
    <w:rsid w:val="00A904A5"/>
    <w:rsid w:val="00A93092"/>
    <w:rsid w:val="00A9355C"/>
    <w:rsid w:val="00A94212"/>
    <w:rsid w:val="00A96646"/>
    <w:rsid w:val="00A974EA"/>
    <w:rsid w:val="00AA2380"/>
    <w:rsid w:val="00AA4662"/>
    <w:rsid w:val="00AA60FB"/>
    <w:rsid w:val="00AA6EE5"/>
    <w:rsid w:val="00AB2E6C"/>
    <w:rsid w:val="00AB5483"/>
    <w:rsid w:val="00AB5CB8"/>
    <w:rsid w:val="00AB69C7"/>
    <w:rsid w:val="00AC0C31"/>
    <w:rsid w:val="00AC2826"/>
    <w:rsid w:val="00AC4285"/>
    <w:rsid w:val="00AC429C"/>
    <w:rsid w:val="00AC475F"/>
    <w:rsid w:val="00AD0CA8"/>
    <w:rsid w:val="00AD1005"/>
    <w:rsid w:val="00AD1CEE"/>
    <w:rsid w:val="00AD33A5"/>
    <w:rsid w:val="00AD4C91"/>
    <w:rsid w:val="00AD590F"/>
    <w:rsid w:val="00AD5DD4"/>
    <w:rsid w:val="00AD6961"/>
    <w:rsid w:val="00AE25C9"/>
    <w:rsid w:val="00AE314B"/>
    <w:rsid w:val="00AE47BF"/>
    <w:rsid w:val="00AE726E"/>
    <w:rsid w:val="00AE7590"/>
    <w:rsid w:val="00AF006B"/>
    <w:rsid w:val="00AF0DCC"/>
    <w:rsid w:val="00AF400F"/>
    <w:rsid w:val="00AF4DC1"/>
    <w:rsid w:val="00AF62E2"/>
    <w:rsid w:val="00B00761"/>
    <w:rsid w:val="00B01371"/>
    <w:rsid w:val="00B056D7"/>
    <w:rsid w:val="00B057C3"/>
    <w:rsid w:val="00B0624B"/>
    <w:rsid w:val="00B0712F"/>
    <w:rsid w:val="00B07546"/>
    <w:rsid w:val="00B07F3E"/>
    <w:rsid w:val="00B105E3"/>
    <w:rsid w:val="00B1220E"/>
    <w:rsid w:val="00B14091"/>
    <w:rsid w:val="00B16CD0"/>
    <w:rsid w:val="00B20462"/>
    <w:rsid w:val="00B20B3C"/>
    <w:rsid w:val="00B21CEC"/>
    <w:rsid w:val="00B222DC"/>
    <w:rsid w:val="00B229F9"/>
    <w:rsid w:val="00B27924"/>
    <w:rsid w:val="00B304C1"/>
    <w:rsid w:val="00B305BB"/>
    <w:rsid w:val="00B314F0"/>
    <w:rsid w:val="00B31E75"/>
    <w:rsid w:val="00B337F0"/>
    <w:rsid w:val="00B3538C"/>
    <w:rsid w:val="00B378BB"/>
    <w:rsid w:val="00B44F43"/>
    <w:rsid w:val="00B47CAE"/>
    <w:rsid w:val="00B5215A"/>
    <w:rsid w:val="00B5274E"/>
    <w:rsid w:val="00B529C0"/>
    <w:rsid w:val="00B54141"/>
    <w:rsid w:val="00B54542"/>
    <w:rsid w:val="00B55546"/>
    <w:rsid w:val="00B55735"/>
    <w:rsid w:val="00B56AAE"/>
    <w:rsid w:val="00B57D54"/>
    <w:rsid w:val="00B60815"/>
    <w:rsid w:val="00B61E83"/>
    <w:rsid w:val="00B62D03"/>
    <w:rsid w:val="00B66471"/>
    <w:rsid w:val="00B728D9"/>
    <w:rsid w:val="00B74C66"/>
    <w:rsid w:val="00B76A84"/>
    <w:rsid w:val="00B77039"/>
    <w:rsid w:val="00B772F8"/>
    <w:rsid w:val="00B80130"/>
    <w:rsid w:val="00B80F0E"/>
    <w:rsid w:val="00B8167C"/>
    <w:rsid w:val="00B86F9A"/>
    <w:rsid w:val="00B87BC6"/>
    <w:rsid w:val="00B90603"/>
    <w:rsid w:val="00B90D0C"/>
    <w:rsid w:val="00B95D5D"/>
    <w:rsid w:val="00BA2D0E"/>
    <w:rsid w:val="00BA347C"/>
    <w:rsid w:val="00BA4054"/>
    <w:rsid w:val="00BA4291"/>
    <w:rsid w:val="00BA63E1"/>
    <w:rsid w:val="00BA695C"/>
    <w:rsid w:val="00BA724F"/>
    <w:rsid w:val="00BA7E97"/>
    <w:rsid w:val="00BB135D"/>
    <w:rsid w:val="00BB18D2"/>
    <w:rsid w:val="00BB2510"/>
    <w:rsid w:val="00BB3DAF"/>
    <w:rsid w:val="00BB4144"/>
    <w:rsid w:val="00BB458B"/>
    <w:rsid w:val="00BB6376"/>
    <w:rsid w:val="00BB6568"/>
    <w:rsid w:val="00BC0B7D"/>
    <w:rsid w:val="00BC4FD5"/>
    <w:rsid w:val="00BC595A"/>
    <w:rsid w:val="00BD02C2"/>
    <w:rsid w:val="00BD2B6A"/>
    <w:rsid w:val="00BD3824"/>
    <w:rsid w:val="00BD65AA"/>
    <w:rsid w:val="00BD703E"/>
    <w:rsid w:val="00BE3B9D"/>
    <w:rsid w:val="00BE4A18"/>
    <w:rsid w:val="00BE5594"/>
    <w:rsid w:val="00BF1DD6"/>
    <w:rsid w:val="00BF3F1F"/>
    <w:rsid w:val="00BF5668"/>
    <w:rsid w:val="00BF57A3"/>
    <w:rsid w:val="00BF6DD9"/>
    <w:rsid w:val="00BF6FFB"/>
    <w:rsid w:val="00BF7AC0"/>
    <w:rsid w:val="00C00AD4"/>
    <w:rsid w:val="00C01124"/>
    <w:rsid w:val="00C0246C"/>
    <w:rsid w:val="00C03F16"/>
    <w:rsid w:val="00C05E7D"/>
    <w:rsid w:val="00C076B2"/>
    <w:rsid w:val="00C10A4A"/>
    <w:rsid w:val="00C10AEE"/>
    <w:rsid w:val="00C147A0"/>
    <w:rsid w:val="00C15661"/>
    <w:rsid w:val="00C20E90"/>
    <w:rsid w:val="00C220DD"/>
    <w:rsid w:val="00C2229F"/>
    <w:rsid w:val="00C22D32"/>
    <w:rsid w:val="00C25C0F"/>
    <w:rsid w:val="00C26B19"/>
    <w:rsid w:val="00C33F6C"/>
    <w:rsid w:val="00C35C5A"/>
    <w:rsid w:val="00C36492"/>
    <w:rsid w:val="00C36747"/>
    <w:rsid w:val="00C411BB"/>
    <w:rsid w:val="00C42B96"/>
    <w:rsid w:val="00C43CDD"/>
    <w:rsid w:val="00C4553C"/>
    <w:rsid w:val="00C462C5"/>
    <w:rsid w:val="00C46D42"/>
    <w:rsid w:val="00C46DB4"/>
    <w:rsid w:val="00C47295"/>
    <w:rsid w:val="00C506F8"/>
    <w:rsid w:val="00C51B45"/>
    <w:rsid w:val="00C52842"/>
    <w:rsid w:val="00C53A34"/>
    <w:rsid w:val="00C53A63"/>
    <w:rsid w:val="00C53D5B"/>
    <w:rsid w:val="00C6001A"/>
    <w:rsid w:val="00C602B1"/>
    <w:rsid w:val="00C60E3B"/>
    <w:rsid w:val="00C60FD7"/>
    <w:rsid w:val="00C70839"/>
    <w:rsid w:val="00C71203"/>
    <w:rsid w:val="00C717A3"/>
    <w:rsid w:val="00C717CA"/>
    <w:rsid w:val="00C727FE"/>
    <w:rsid w:val="00C74A1B"/>
    <w:rsid w:val="00C7528D"/>
    <w:rsid w:val="00C77CC9"/>
    <w:rsid w:val="00C77D1D"/>
    <w:rsid w:val="00C81576"/>
    <w:rsid w:val="00C82F71"/>
    <w:rsid w:val="00C831F2"/>
    <w:rsid w:val="00C83B1E"/>
    <w:rsid w:val="00C86CE9"/>
    <w:rsid w:val="00C87926"/>
    <w:rsid w:val="00C9075B"/>
    <w:rsid w:val="00C93174"/>
    <w:rsid w:val="00C93D9F"/>
    <w:rsid w:val="00C95F3B"/>
    <w:rsid w:val="00C964C2"/>
    <w:rsid w:val="00C96E54"/>
    <w:rsid w:val="00CA50EF"/>
    <w:rsid w:val="00CA5608"/>
    <w:rsid w:val="00CA560D"/>
    <w:rsid w:val="00CA59A6"/>
    <w:rsid w:val="00CB08EB"/>
    <w:rsid w:val="00CB11FC"/>
    <w:rsid w:val="00CB21FF"/>
    <w:rsid w:val="00CB2AA3"/>
    <w:rsid w:val="00CB414A"/>
    <w:rsid w:val="00CB5F0B"/>
    <w:rsid w:val="00CB66B6"/>
    <w:rsid w:val="00CB6F72"/>
    <w:rsid w:val="00CC2105"/>
    <w:rsid w:val="00CC3B28"/>
    <w:rsid w:val="00CC68E2"/>
    <w:rsid w:val="00CC7D15"/>
    <w:rsid w:val="00CD04B8"/>
    <w:rsid w:val="00CD6744"/>
    <w:rsid w:val="00CD7C58"/>
    <w:rsid w:val="00CE0719"/>
    <w:rsid w:val="00CE10FF"/>
    <w:rsid w:val="00CE2AE5"/>
    <w:rsid w:val="00CE421F"/>
    <w:rsid w:val="00CF00D7"/>
    <w:rsid w:val="00CF251F"/>
    <w:rsid w:val="00CF339C"/>
    <w:rsid w:val="00D003BF"/>
    <w:rsid w:val="00D013D5"/>
    <w:rsid w:val="00D016F3"/>
    <w:rsid w:val="00D025AC"/>
    <w:rsid w:val="00D114D3"/>
    <w:rsid w:val="00D125CE"/>
    <w:rsid w:val="00D14015"/>
    <w:rsid w:val="00D15183"/>
    <w:rsid w:val="00D15C04"/>
    <w:rsid w:val="00D209CE"/>
    <w:rsid w:val="00D21422"/>
    <w:rsid w:val="00D228FC"/>
    <w:rsid w:val="00D23FE2"/>
    <w:rsid w:val="00D2423D"/>
    <w:rsid w:val="00D2458E"/>
    <w:rsid w:val="00D246FC"/>
    <w:rsid w:val="00D269B7"/>
    <w:rsid w:val="00D27474"/>
    <w:rsid w:val="00D279E8"/>
    <w:rsid w:val="00D31366"/>
    <w:rsid w:val="00D32971"/>
    <w:rsid w:val="00D33C6F"/>
    <w:rsid w:val="00D341FB"/>
    <w:rsid w:val="00D34EB4"/>
    <w:rsid w:val="00D35AB0"/>
    <w:rsid w:val="00D41EE2"/>
    <w:rsid w:val="00D435B4"/>
    <w:rsid w:val="00D43E32"/>
    <w:rsid w:val="00D44099"/>
    <w:rsid w:val="00D44399"/>
    <w:rsid w:val="00D47824"/>
    <w:rsid w:val="00D47D25"/>
    <w:rsid w:val="00D51435"/>
    <w:rsid w:val="00D53B58"/>
    <w:rsid w:val="00D53BCE"/>
    <w:rsid w:val="00D562E9"/>
    <w:rsid w:val="00D57AD2"/>
    <w:rsid w:val="00D615BF"/>
    <w:rsid w:val="00D62070"/>
    <w:rsid w:val="00D64726"/>
    <w:rsid w:val="00D650AC"/>
    <w:rsid w:val="00D675A9"/>
    <w:rsid w:val="00D67F9A"/>
    <w:rsid w:val="00D742E9"/>
    <w:rsid w:val="00D7494A"/>
    <w:rsid w:val="00D74DE4"/>
    <w:rsid w:val="00D75BA7"/>
    <w:rsid w:val="00D772B6"/>
    <w:rsid w:val="00D77EA6"/>
    <w:rsid w:val="00D80623"/>
    <w:rsid w:val="00D81B28"/>
    <w:rsid w:val="00D82DAA"/>
    <w:rsid w:val="00D85C21"/>
    <w:rsid w:val="00D860B9"/>
    <w:rsid w:val="00D87154"/>
    <w:rsid w:val="00D872B9"/>
    <w:rsid w:val="00D91621"/>
    <w:rsid w:val="00D935F8"/>
    <w:rsid w:val="00D93654"/>
    <w:rsid w:val="00D94475"/>
    <w:rsid w:val="00D948C2"/>
    <w:rsid w:val="00D95E31"/>
    <w:rsid w:val="00D9725F"/>
    <w:rsid w:val="00DA074D"/>
    <w:rsid w:val="00DA1C10"/>
    <w:rsid w:val="00DA3EBE"/>
    <w:rsid w:val="00DA5027"/>
    <w:rsid w:val="00DA697E"/>
    <w:rsid w:val="00DB11E0"/>
    <w:rsid w:val="00DB1811"/>
    <w:rsid w:val="00DB2982"/>
    <w:rsid w:val="00DB2B35"/>
    <w:rsid w:val="00DB2F67"/>
    <w:rsid w:val="00DB3937"/>
    <w:rsid w:val="00DB5308"/>
    <w:rsid w:val="00DC0138"/>
    <w:rsid w:val="00DC1606"/>
    <w:rsid w:val="00DC4947"/>
    <w:rsid w:val="00DC6451"/>
    <w:rsid w:val="00DC6704"/>
    <w:rsid w:val="00DD03C7"/>
    <w:rsid w:val="00DD1481"/>
    <w:rsid w:val="00DD152D"/>
    <w:rsid w:val="00DD16DA"/>
    <w:rsid w:val="00DD2331"/>
    <w:rsid w:val="00DD3BBD"/>
    <w:rsid w:val="00DD49CD"/>
    <w:rsid w:val="00DD6F92"/>
    <w:rsid w:val="00DD74B4"/>
    <w:rsid w:val="00DE0FC5"/>
    <w:rsid w:val="00DE2D1B"/>
    <w:rsid w:val="00DE33B1"/>
    <w:rsid w:val="00DE42E2"/>
    <w:rsid w:val="00DE634F"/>
    <w:rsid w:val="00DE6ADA"/>
    <w:rsid w:val="00DF0285"/>
    <w:rsid w:val="00DF0BD8"/>
    <w:rsid w:val="00DF15C5"/>
    <w:rsid w:val="00DF2A12"/>
    <w:rsid w:val="00DF3897"/>
    <w:rsid w:val="00DF69EB"/>
    <w:rsid w:val="00DF6CFC"/>
    <w:rsid w:val="00DF72C6"/>
    <w:rsid w:val="00E00A40"/>
    <w:rsid w:val="00E036DF"/>
    <w:rsid w:val="00E050B9"/>
    <w:rsid w:val="00E06355"/>
    <w:rsid w:val="00E06C6C"/>
    <w:rsid w:val="00E106ED"/>
    <w:rsid w:val="00E10EFF"/>
    <w:rsid w:val="00E1175B"/>
    <w:rsid w:val="00E121E7"/>
    <w:rsid w:val="00E12615"/>
    <w:rsid w:val="00E12BCF"/>
    <w:rsid w:val="00E1365A"/>
    <w:rsid w:val="00E14BF0"/>
    <w:rsid w:val="00E20B99"/>
    <w:rsid w:val="00E236C9"/>
    <w:rsid w:val="00E24352"/>
    <w:rsid w:val="00E25A27"/>
    <w:rsid w:val="00E26628"/>
    <w:rsid w:val="00E30091"/>
    <w:rsid w:val="00E30D81"/>
    <w:rsid w:val="00E30E03"/>
    <w:rsid w:val="00E324BE"/>
    <w:rsid w:val="00E32AA3"/>
    <w:rsid w:val="00E337B2"/>
    <w:rsid w:val="00E33808"/>
    <w:rsid w:val="00E35BAE"/>
    <w:rsid w:val="00E36F65"/>
    <w:rsid w:val="00E3744F"/>
    <w:rsid w:val="00E37D3C"/>
    <w:rsid w:val="00E40EE6"/>
    <w:rsid w:val="00E528E6"/>
    <w:rsid w:val="00E54527"/>
    <w:rsid w:val="00E5527A"/>
    <w:rsid w:val="00E56FEE"/>
    <w:rsid w:val="00E57B2A"/>
    <w:rsid w:val="00E57B94"/>
    <w:rsid w:val="00E57D17"/>
    <w:rsid w:val="00E60A5C"/>
    <w:rsid w:val="00E60F17"/>
    <w:rsid w:val="00E62E50"/>
    <w:rsid w:val="00E669FF"/>
    <w:rsid w:val="00E66CA0"/>
    <w:rsid w:val="00E72696"/>
    <w:rsid w:val="00E77D25"/>
    <w:rsid w:val="00E825AE"/>
    <w:rsid w:val="00E82682"/>
    <w:rsid w:val="00E82AC3"/>
    <w:rsid w:val="00E82CFA"/>
    <w:rsid w:val="00E83B01"/>
    <w:rsid w:val="00E83D12"/>
    <w:rsid w:val="00E83D1F"/>
    <w:rsid w:val="00E842FD"/>
    <w:rsid w:val="00E861E4"/>
    <w:rsid w:val="00E86CFE"/>
    <w:rsid w:val="00E87D26"/>
    <w:rsid w:val="00E9034C"/>
    <w:rsid w:val="00E91E98"/>
    <w:rsid w:val="00E941D0"/>
    <w:rsid w:val="00E94354"/>
    <w:rsid w:val="00E9698A"/>
    <w:rsid w:val="00E970E2"/>
    <w:rsid w:val="00EA3DFC"/>
    <w:rsid w:val="00EA56EC"/>
    <w:rsid w:val="00EA5ED4"/>
    <w:rsid w:val="00EA63F1"/>
    <w:rsid w:val="00EA7CEE"/>
    <w:rsid w:val="00EA7FC2"/>
    <w:rsid w:val="00EB1FE1"/>
    <w:rsid w:val="00EB5DDC"/>
    <w:rsid w:val="00EC078B"/>
    <w:rsid w:val="00EC5594"/>
    <w:rsid w:val="00ED10D8"/>
    <w:rsid w:val="00ED1DD0"/>
    <w:rsid w:val="00ED1FE1"/>
    <w:rsid w:val="00ED3973"/>
    <w:rsid w:val="00ED6FC5"/>
    <w:rsid w:val="00EE081F"/>
    <w:rsid w:val="00EE0F50"/>
    <w:rsid w:val="00EE4693"/>
    <w:rsid w:val="00EE4ADE"/>
    <w:rsid w:val="00EE4C49"/>
    <w:rsid w:val="00EF0785"/>
    <w:rsid w:val="00EF0B78"/>
    <w:rsid w:val="00EF1D2F"/>
    <w:rsid w:val="00EF69E9"/>
    <w:rsid w:val="00F0016D"/>
    <w:rsid w:val="00F014A1"/>
    <w:rsid w:val="00F03C90"/>
    <w:rsid w:val="00F03F32"/>
    <w:rsid w:val="00F053BD"/>
    <w:rsid w:val="00F066C5"/>
    <w:rsid w:val="00F0733D"/>
    <w:rsid w:val="00F11CEB"/>
    <w:rsid w:val="00F11D75"/>
    <w:rsid w:val="00F12D47"/>
    <w:rsid w:val="00F16A55"/>
    <w:rsid w:val="00F261CB"/>
    <w:rsid w:val="00F2726F"/>
    <w:rsid w:val="00F2794B"/>
    <w:rsid w:val="00F305E8"/>
    <w:rsid w:val="00F3196C"/>
    <w:rsid w:val="00F31BCD"/>
    <w:rsid w:val="00F31C10"/>
    <w:rsid w:val="00F32B28"/>
    <w:rsid w:val="00F33DB6"/>
    <w:rsid w:val="00F34058"/>
    <w:rsid w:val="00F34388"/>
    <w:rsid w:val="00F35501"/>
    <w:rsid w:val="00F36C28"/>
    <w:rsid w:val="00F41938"/>
    <w:rsid w:val="00F43463"/>
    <w:rsid w:val="00F43C24"/>
    <w:rsid w:val="00F448E4"/>
    <w:rsid w:val="00F456C4"/>
    <w:rsid w:val="00F4592B"/>
    <w:rsid w:val="00F45DF6"/>
    <w:rsid w:val="00F46E9F"/>
    <w:rsid w:val="00F47066"/>
    <w:rsid w:val="00F513B1"/>
    <w:rsid w:val="00F51965"/>
    <w:rsid w:val="00F5396E"/>
    <w:rsid w:val="00F543E6"/>
    <w:rsid w:val="00F575BF"/>
    <w:rsid w:val="00F61C86"/>
    <w:rsid w:val="00F62B7F"/>
    <w:rsid w:val="00F65549"/>
    <w:rsid w:val="00F73235"/>
    <w:rsid w:val="00F737F9"/>
    <w:rsid w:val="00F75529"/>
    <w:rsid w:val="00F766A0"/>
    <w:rsid w:val="00F77927"/>
    <w:rsid w:val="00F82C40"/>
    <w:rsid w:val="00F832F3"/>
    <w:rsid w:val="00F85993"/>
    <w:rsid w:val="00F8729D"/>
    <w:rsid w:val="00F929E6"/>
    <w:rsid w:val="00F944EA"/>
    <w:rsid w:val="00F9793D"/>
    <w:rsid w:val="00FA0671"/>
    <w:rsid w:val="00FA1F10"/>
    <w:rsid w:val="00FA280E"/>
    <w:rsid w:val="00FA467B"/>
    <w:rsid w:val="00FA5DED"/>
    <w:rsid w:val="00FA6671"/>
    <w:rsid w:val="00FA6883"/>
    <w:rsid w:val="00FA7193"/>
    <w:rsid w:val="00FA7682"/>
    <w:rsid w:val="00FB03CF"/>
    <w:rsid w:val="00FB13FB"/>
    <w:rsid w:val="00FB1656"/>
    <w:rsid w:val="00FB2C19"/>
    <w:rsid w:val="00FB53AD"/>
    <w:rsid w:val="00FC3E14"/>
    <w:rsid w:val="00FC497F"/>
    <w:rsid w:val="00FC556F"/>
    <w:rsid w:val="00FC72AC"/>
    <w:rsid w:val="00FD1D1F"/>
    <w:rsid w:val="00FD3629"/>
    <w:rsid w:val="00FD44B8"/>
    <w:rsid w:val="00FD5321"/>
    <w:rsid w:val="00FD597B"/>
    <w:rsid w:val="00FD5B58"/>
    <w:rsid w:val="00FE0965"/>
    <w:rsid w:val="00FE0C6D"/>
    <w:rsid w:val="00FE176E"/>
    <w:rsid w:val="00FE2BF6"/>
    <w:rsid w:val="00FE3BB1"/>
    <w:rsid w:val="00FE5549"/>
    <w:rsid w:val="00FF0E9A"/>
    <w:rsid w:val="00FF25F5"/>
    <w:rsid w:val="00FF5C60"/>
    <w:rsid w:val="00FF6014"/>
    <w:rsid w:val="00FF61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A735082"/>
  <w15:docId w15:val="{9A5243FA-EFA7-427C-BF3E-F4EC6F5E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3C9F"/>
    <w:pPr>
      <w:tabs>
        <w:tab w:val="right" w:pos="8505"/>
      </w:tabs>
      <w:overflowPunct w:val="0"/>
      <w:autoSpaceDE w:val="0"/>
      <w:autoSpaceDN w:val="0"/>
      <w:adjustRightInd w:val="0"/>
      <w:textAlignment w:val="baseline"/>
    </w:pPr>
    <w:rPr>
      <w:rFonts w:ascii="Times New (W1)" w:hAnsi="Times New (W1)"/>
      <w:sz w:val="20"/>
      <w:lang w:eastAsia="en-US"/>
    </w:rPr>
  </w:style>
  <w:style w:type="character" w:styleId="PageNumber">
    <w:name w:val="page number"/>
    <w:basedOn w:val="DefaultParagraphFont"/>
    <w:rsid w:val="00093C9F"/>
  </w:style>
  <w:style w:type="paragraph" w:styleId="Header">
    <w:name w:val="header"/>
    <w:basedOn w:val="Normal"/>
    <w:rsid w:val="00093C9F"/>
    <w:pPr>
      <w:tabs>
        <w:tab w:val="center" w:pos="4153"/>
        <w:tab w:val="right" w:pos="8306"/>
      </w:tabs>
      <w:overflowPunct w:val="0"/>
      <w:autoSpaceDE w:val="0"/>
      <w:autoSpaceDN w:val="0"/>
      <w:adjustRightInd w:val="0"/>
      <w:textAlignment w:val="baseline"/>
    </w:pPr>
    <w:rPr>
      <w:rFonts w:ascii="Times New (W1)" w:hAnsi="Times New (W1)"/>
      <w:lang w:eastAsia="en-US"/>
    </w:rPr>
  </w:style>
  <w:style w:type="paragraph" w:customStyle="1" w:styleId="HeaderLiteOdd">
    <w:name w:val="HeaderLiteOdd"/>
    <w:basedOn w:val="Normal"/>
    <w:rsid w:val="00093C9F"/>
    <w:pPr>
      <w:tabs>
        <w:tab w:val="left" w:pos="567"/>
        <w:tab w:val="center" w:pos="3969"/>
        <w:tab w:val="right" w:pos="8505"/>
      </w:tabs>
      <w:overflowPunct w:val="0"/>
      <w:autoSpaceDE w:val="0"/>
      <w:autoSpaceDN w:val="0"/>
      <w:adjustRightInd w:val="0"/>
      <w:spacing w:before="60"/>
      <w:jc w:val="right"/>
      <w:textAlignment w:val="baseline"/>
    </w:pPr>
    <w:rPr>
      <w:rFonts w:ascii="Arial" w:hAnsi="Arial" w:cs="Arial"/>
      <w:sz w:val="18"/>
      <w:szCs w:val="18"/>
    </w:rPr>
  </w:style>
  <w:style w:type="paragraph" w:customStyle="1" w:styleId="LDTitle">
    <w:name w:val="LDTitle"/>
    <w:link w:val="LDTitleChar"/>
    <w:rsid w:val="00093C9F"/>
    <w:pPr>
      <w:spacing w:before="1320" w:after="480"/>
    </w:pPr>
    <w:rPr>
      <w:rFonts w:ascii="Arial" w:hAnsi="Arial"/>
      <w:sz w:val="24"/>
      <w:szCs w:val="24"/>
      <w:lang w:eastAsia="en-US"/>
    </w:rPr>
  </w:style>
  <w:style w:type="paragraph" w:customStyle="1" w:styleId="LDDescription">
    <w:name w:val="LD Description"/>
    <w:basedOn w:val="LDTitle"/>
    <w:rsid w:val="00093C9F"/>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093C9F"/>
    <w:pPr>
      <w:keepNext/>
      <w:tabs>
        <w:tab w:val="left" w:pos="737"/>
      </w:tabs>
      <w:spacing w:before="180" w:after="60"/>
      <w:ind w:left="737" w:hanging="737"/>
    </w:pPr>
    <w:rPr>
      <w:b/>
    </w:rPr>
  </w:style>
  <w:style w:type="character" w:customStyle="1" w:styleId="CharSectno">
    <w:name w:val="CharSectno"/>
    <w:basedOn w:val="DefaultParagraphFont"/>
    <w:rsid w:val="00093C9F"/>
  </w:style>
  <w:style w:type="character" w:customStyle="1" w:styleId="LDTitleChar">
    <w:name w:val="LDTitle Char"/>
    <w:basedOn w:val="DefaultParagraphFont"/>
    <w:link w:val="LDTitle"/>
    <w:rsid w:val="00093C9F"/>
    <w:rPr>
      <w:rFonts w:ascii="Arial" w:hAnsi="Arial"/>
      <w:sz w:val="24"/>
      <w:szCs w:val="24"/>
      <w:lang w:val="en-AU" w:eastAsia="en-US" w:bidi="ar-SA"/>
    </w:rPr>
  </w:style>
  <w:style w:type="character" w:customStyle="1" w:styleId="LDClauseHeadingChar">
    <w:name w:val="LDClauseHeading Char"/>
    <w:basedOn w:val="LDTitleChar"/>
    <w:link w:val="LDClauseHeading"/>
    <w:rsid w:val="00093C9F"/>
    <w:rPr>
      <w:rFonts w:ascii="Arial" w:hAnsi="Arial"/>
      <w:b/>
      <w:sz w:val="24"/>
      <w:szCs w:val="24"/>
      <w:lang w:val="en-AU" w:eastAsia="en-US" w:bidi="ar-SA"/>
    </w:rPr>
  </w:style>
  <w:style w:type="paragraph" w:customStyle="1" w:styleId="LDClause">
    <w:name w:val="LDClause"/>
    <w:basedOn w:val="LDBodytext"/>
    <w:link w:val="LDClauseChar"/>
    <w:rsid w:val="00093C9F"/>
    <w:pPr>
      <w:tabs>
        <w:tab w:val="right" w:pos="454"/>
        <w:tab w:val="left" w:pos="737"/>
      </w:tabs>
      <w:spacing w:before="60" w:after="60"/>
      <w:ind w:left="737" w:hanging="1021"/>
    </w:pPr>
  </w:style>
  <w:style w:type="character" w:customStyle="1" w:styleId="LDClauseChar">
    <w:name w:val="LDClause Char"/>
    <w:basedOn w:val="DefaultParagraphFont"/>
    <w:link w:val="LDClause"/>
    <w:rsid w:val="00093C9F"/>
    <w:rPr>
      <w:sz w:val="24"/>
      <w:szCs w:val="24"/>
      <w:lang w:val="en-AU" w:eastAsia="en-US" w:bidi="ar-SA"/>
    </w:rPr>
  </w:style>
  <w:style w:type="paragraph" w:customStyle="1" w:styleId="LDP1a">
    <w:name w:val="LDP1(a)"/>
    <w:basedOn w:val="LDClause"/>
    <w:link w:val="LDP1aChar"/>
    <w:rsid w:val="00093C9F"/>
    <w:pPr>
      <w:tabs>
        <w:tab w:val="clear" w:pos="454"/>
        <w:tab w:val="clear" w:pos="737"/>
        <w:tab w:val="left" w:pos="1191"/>
      </w:tabs>
      <w:ind w:left="1191" w:hanging="454"/>
    </w:pPr>
  </w:style>
  <w:style w:type="paragraph" w:customStyle="1" w:styleId="LDP2i">
    <w:name w:val="LDP2 (i)"/>
    <w:basedOn w:val="LDP1a"/>
    <w:link w:val="LDP2iChar"/>
    <w:rsid w:val="00093C9F"/>
    <w:pPr>
      <w:tabs>
        <w:tab w:val="clear" w:pos="1191"/>
        <w:tab w:val="right" w:pos="1418"/>
        <w:tab w:val="left" w:pos="1559"/>
      </w:tabs>
      <w:ind w:left="1588" w:hanging="1134"/>
    </w:pPr>
  </w:style>
  <w:style w:type="paragraph" w:customStyle="1" w:styleId="LDdefinition">
    <w:name w:val="LDdefinition"/>
    <w:basedOn w:val="LDClause"/>
    <w:link w:val="LDdefinitionChar"/>
    <w:rsid w:val="00093C9F"/>
    <w:pPr>
      <w:tabs>
        <w:tab w:val="clear" w:pos="454"/>
        <w:tab w:val="clear" w:pos="737"/>
      </w:tabs>
      <w:ind w:firstLine="0"/>
    </w:pPr>
  </w:style>
  <w:style w:type="paragraph" w:customStyle="1" w:styleId="LDNote">
    <w:name w:val="LDNote"/>
    <w:basedOn w:val="LDClause"/>
    <w:link w:val="LDNoteChar"/>
    <w:rsid w:val="00093C9F"/>
    <w:pPr>
      <w:ind w:firstLine="0"/>
    </w:pPr>
    <w:rPr>
      <w:sz w:val="20"/>
    </w:rPr>
  </w:style>
  <w:style w:type="character" w:customStyle="1" w:styleId="LDP1aChar">
    <w:name w:val="LDP1(a) Char"/>
    <w:basedOn w:val="LDClauseChar"/>
    <w:link w:val="LDP1a"/>
    <w:rsid w:val="00093C9F"/>
    <w:rPr>
      <w:sz w:val="24"/>
      <w:szCs w:val="24"/>
      <w:lang w:val="en-AU" w:eastAsia="en-US" w:bidi="ar-SA"/>
    </w:rPr>
  </w:style>
  <w:style w:type="character" w:customStyle="1" w:styleId="LDNoteChar">
    <w:name w:val="LDNote Char"/>
    <w:basedOn w:val="LDClauseChar"/>
    <w:link w:val="LDNote"/>
    <w:rsid w:val="00093C9F"/>
    <w:rPr>
      <w:sz w:val="24"/>
      <w:szCs w:val="24"/>
      <w:lang w:val="en-AU" w:eastAsia="en-US" w:bidi="ar-SA"/>
    </w:rPr>
  </w:style>
  <w:style w:type="table" w:styleId="TableGrid">
    <w:name w:val="Table Grid"/>
    <w:basedOn w:val="TableNormal"/>
    <w:semiHidden/>
    <w:rsid w:val="00093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ntentsPage">
    <w:name w:val="HeaderContents&quot;Page&quot;"/>
    <w:basedOn w:val="Normal"/>
    <w:rsid w:val="00093C9F"/>
    <w:pPr>
      <w:tabs>
        <w:tab w:val="left" w:pos="567"/>
      </w:tabs>
      <w:overflowPunct w:val="0"/>
      <w:autoSpaceDE w:val="0"/>
      <w:autoSpaceDN w:val="0"/>
      <w:adjustRightInd w:val="0"/>
      <w:spacing w:before="120" w:after="120"/>
      <w:jc w:val="right"/>
      <w:textAlignment w:val="baseline"/>
    </w:pPr>
    <w:rPr>
      <w:rFonts w:ascii="Arial" w:hAnsi="Arial"/>
      <w:noProof/>
      <w:sz w:val="20"/>
    </w:rPr>
  </w:style>
  <w:style w:type="paragraph" w:customStyle="1" w:styleId="LDScheduleheading">
    <w:name w:val="LDSchedule heading"/>
    <w:basedOn w:val="LDTitle"/>
    <w:next w:val="LDBodytext"/>
    <w:link w:val="LDScheduleheadingChar"/>
    <w:rsid w:val="00093C9F"/>
    <w:pPr>
      <w:keepNext/>
      <w:tabs>
        <w:tab w:val="left" w:pos="1843"/>
      </w:tabs>
      <w:spacing w:before="480" w:after="120"/>
      <w:ind w:left="1843" w:hanging="1843"/>
    </w:pPr>
    <w:rPr>
      <w:rFonts w:cs="Arial"/>
      <w:b/>
    </w:rPr>
  </w:style>
  <w:style w:type="character" w:customStyle="1" w:styleId="LDScheduleheadingChar">
    <w:name w:val="LDSchedule heading Char"/>
    <w:basedOn w:val="DefaultParagraphFont"/>
    <w:link w:val="LDScheduleheading"/>
    <w:rsid w:val="00093C9F"/>
    <w:rPr>
      <w:rFonts w:ascii="Arial" w:hAnsi="Arial" w:cs="Arial"/>
      <w:b/>
      <w:sz w:val="24"/>
      <w:szCs w:val="24"/>
      <w:lang w:val="en-AU" w:eastAsia="en-US" w:bidi="ar-SA"/>
    </w:rPr>
  </w:style>
  <w:style w:type="character" w:styleId="CommentReference">
    <w:name w:val="annotation reference"/>
    <w:basedOn w:val="DefaultParagraphFont"/>
    <w:semiHidden/>
    <w:rsid w:val="00093C9F"/>
    <w:rPr>
      <w:sz w:val="16"/>
      <w:szCs w:val="16"/>
    </w:rPr>
  </w:style>
  <w:style w:type="paragraph" w:styleId="CommentText">
    <w:name w:val="annotation text"/>
    <w:basedOn w:val="Normal"/>
    <w:link w:val="CommentTextChar"/>
    <w:semiHidden/>
    <w:rsid w:val="00093C9F"/>
    <w:pPr>
      <w:tabs>
        <w:tab w:val="left" w:pos="567"/>
      </w:tabs>
      <w:overflowPunct w:val="0"/>
      <w:autoSpaceDE w:val="0"/>
      <w:autoSpaceDN w:val="0"/>
      <w:adjustRightInd w:val="0"/>
      <w:textAlignment w:val="baseline"/>
    </w:pPr>
    <w:rPr>
      <w:rFonts w:ascii="Times New (W1)" w:hAnsi="Times New (W1)"/>
      <w:sz w:val="20"/>
      <w:lang w:eastAsia="en-US"/>
    </w:rPr>
  </w:style>
  <w:style w:type="paragraph" w:customStyle="1" w:styleId="LDBodytext">
    <w:name w:val="LDBody text"/>
    <w:link w:val="LDBodytextChar"/>
    <w:rsid w:val="00093C9F"/>
    <w:rPr>
      <w:sz w:val="24"/>
      <w:szCs w:val="24"/>
      <w:lang w:eastAsia="en-US"/>
    </w:rPr>
  </w:style>
  <w:style w:type="character" w:customStyle="1" w:styleId="LDBodytextChar">
    <w:name w:val="LDBody text Char"/>
    <w:basedOn w:val="DefaultParagraphFont"/>
    <w:link w:val="LDBodytext"/>
    <w:rsid w:val="00093C9F"/>
    <w:rPr>
      <w:sz w:val="24"/>
      <w:szCs w:val="24"/>
      <w:lang w:val="en-AU" w:eastAsia="en-US" w:bidi="ar-SA"/>
    </w:rPr>
  </w:style>
  <w:style w:type="paragraph" w:customStyle="1" w:styleId="LDDate">
    <w:name w:val="LDDate"/>
    <w:basedOn w:val="LDBodytext"/>
    <w:link w:val="LDDateChar"/>
    <w:rsid w:val="00093C9F"/>
    <w:pPr>
      <w:spacing w:before="240"/>
    </w:pPr>
  </w:style>
  <w:style w:type="paragraph" w:customStyle="1" w:styleId="LDSignatory">
    <w:name w:val="LDSignatory"/>
    <w:basedOn w:val="LDBodytext"/>
    <w:next w:val="LDBodytext"/>
    <w:rsid w:val="00093C9F"/>
    <w:pPr>
      <w:keepNext/>
      <w:spacing w:before="900"/>
    </w:pPr>
  </w:style>
  <w:style w:type="character" w:customStyle="1" w:styleId="LDDateChar">
    <w:name w:val="LDDate Char"/>
    <w:basedOn w:val="LDBodytextChar"/>
    <w:link w:val="LDDate"/>
    <w:rsid w:val="00093C9F"/>
    <w:rPr>
      <w:sz w:val="24"/>
      <w:szCs w:val="24"/>
      <w:lang w:val="en-AU" w:eastAsia="en-US" w:bidi="ar-SA"/>
    </w:rPr>
  </w:style>
  <w:style w:type="character" w:customStyle="1" w:styleId="LDdefinitionChar">
    <w:name w:val="LDdefinition Char"/>
    <w:basedOn w:val="LDClauseChar"/>
    <w:link w:val="LDdefinition"/>
    <w:rsid w:val="00093C9F"/>
    <w:rPr>
      <w:sz w:val="24"/>
      <w:szCs w:val="24"/>
      <w:lang w:val="en-AU" w:eastAsia="en-US" w:bidi="ar-SA"/>
    </w:rPr>
  </w:style>
  <w:style w:type="paragraph" w:customStyle="1" w:styleId="LDEndLine">
    <w:name w:val="LDEndLine"/>
    <w:basedOn w:val="BodyText"/>
    <w:rsid w:val="00093C9F"/>
    <w:pPr>
      <w:pBdr>
        <w:bottom w:val="single" w:sz="2" w:space="0" w:color="auto"/>
      </w:pBdr>
      <w:spacing w:after="0"/>
    </w:pPr>
    <w:rPr>
      <w:lang w:eastAsia="en-US"/>
    </w:rPr>
  </w:style>
  <w:style w:type="paragraph" w:customStyle="1" w:styleId="LDFooter">
    <w:name w:val="LDFooter"/>
    <w:basedOn w:val="LDBodytext"/>
    <w:rsid w:val="00093C9F"/>
    <w:pPr>
      <w:tabs>
        <w:tab w:val="right" w:pos="8505"/>
      </w:tabs>
    </w:pPr>
    <w:rPr>
      <w:sz w:val="20"/>
    </w:rPr>
  </w:style>
  <w:style w:type="paragraph" w:styleId="BodyText">
    <w:name w:val="Body Text"/>
    <w:basedOn w:val="Normal"/>
    <w:rsid w:val="00093C9F"/>
    <w:pPr>
      <w:spacing w:after="120"/>
    </w:pPr>
  </w:style>
  <w:style w:type="paragraph" w:styleId="BalloonText">
    <w:name w:val="Balloon Text"/>
    <w:basedOn w:val="Normal"/>
    <w:semiHidden/>
    <w:rsid w:val="00093C9F"/>
    <w:rPr>
      <w:rFonts w:ascii="Tahoma" w:hAnsi="Tahoma" w:cs="Tahoma"/>
      <w:sz w:val="16"/>
      <w:szCs w:val="16"/>
    </w:rPr>
  </w:style>
  <w:style w:type="paragraph" w:styleId="DocumentMap">
    <w:name w:val="Document Map"/>
    <w:basedOn w:val="Normal"/>
    <w:semiHidden/>
    <w:rsid w:val="00D003BF"/>
    <w:pPr>
      <w:shd w:val="clear" w:color="auto" w:fill="000080"/>
    </w:pPr>
    <w:rPr>
      <w:rFonts w:ascii="Tahoma" w:hAnsi="Tahoma" w:cs="Tahoma"/>
      <w:sz w:val="20"/>
      <w:szCs w:val="20"/>
    </w:rPr>
  </w:style>
  <w:style w:type="paragraph" w:customStyle="1" w:styleId="A1">
    <w:name w:val="A1"/>
    <w:aliases w:val="Heading Amendment,1. Amendment"/>
    <w:basedOn w:val="Normal"/>
    <w:next w:val="Normal"/>
    <w:rsid w:val="00D44399"/>
    <w:pPr>
      <w:keepNext/>
      <w:tabs>
        <w:tab w:val="left" w:pos="567"/>
        <w:tab w:val="left" w:pos="794"/>
      </w:tabs>
      <w:overflowPunct w:val="0"/>
      <w:autoSpaceDE w:val="0"/>
      <w:autoSpaceDN w:val="0"/>
      <w:adjustRightInd w:val="0"/>
      <w:spacing w:before="400" w:line="240" w:lineRule="atLeast"/>
      <w:ind w:left="794" w:hanging="794"/>
      <w:jc w:val="both"/>
      <w:textAlignment w:val="baseline"/>
    </w:pPr>
    <w:rPr>
      <w:rFonts w:ascii="Helvetica" w:hAnsi="Helvetica"/>
      <w:b/>
      <w:sz w:val="26"/>
      <w:szCs w:val="20"/>
      <w:lang w:eastAsia="en-US"/>
    </w:rPr>
  </w:style>
  <w:style w:type="paragraph" w:customStyle="1" w:styleId="ENoteNo">
    <w:name w:val="ENoteNo"/>
    <w:basedOn w:val="Normal"/>
    <w:rsid w:val="00D44399"/>
    <w:pPr>
      <w:tabs>
        <w:tab w:val="left" w:pos="567"/>
      </w:tabs>
      <w:overflowPunct w:val="0"/>
      <w:autoSpaceDE w:val="0"/>
      <w:autoSpaceDN w:val="0"/>
      <w:adjustRightInd w:val="0"/>
      <w:spacing w:before="120" w:line="260" w:lineRule="exact"/>
      <w:ind w:left="357" w:hanging="357"/>
      <w:jc w:val="both"/>
      <w:textAlignment w:val="baseline"/>
    </w:pPr>
    <w:rPr>
      <w:rFonts w:ascii="Arial" w:hAnsi="Arial"/>
      <w:b/>
      <w:noProof/>
      <w:sz w:val="26"/>
      <w:szCs w:val="20"/>
    </w:rPr>
  </w:style>
  <w:style w:type="paragraph" w:customStyle="1" w:styleId="TableColHead">
    <w:name w:val="TableColHead"/>
    <w:basedOn w:val="Normal"/>
    <w:rsid w:val="00D44399"/>
    <w:pPr>
      <w:keepNext/>
      <w:tabs>
        <w:tab w:val="left" w:pos="567"/>
      </w:tabs>
      <w:overflowPunct w:val="0"/>
      <w:autoSpaceDE w:val="0"/>
      <w:autoSpaceDN w:val="0"/>
      <w:adjustRightInd w:val="0"/>
      <w:spacing w:before="120" w:after="60" w:line="200" w:lineRule="exact"/>
      <w:textAlignment w:val="baseline"/>
    </w:pPr>
    <w:rPr>
      <w:rFonts w:ascii="Arial" w:hAnsi="Arial"/>
      <w:b/>
      <w:noProof/>
      <w:sz w:val="18"/>
      <w:szCs w:val="20"/>
      <w:lang w:eastAsia="en-US"/>
    </w:rPr>
  </w:style>
  <w:style w:type="paragraph" w:customStyle="1" w:styleId="TableENotesHeading">
    <w:name w:val="TableENotesHeading"/>
    <w:basedOn w:val="Normal"/>
    <w:rsid w:val="00D44399"/>
    <w:pPr>
      <w:tabs>
        <w:tab w:val="left" w:pos="567"/>
      </w:tabs>
      <w:overflowPunct w:val="0"/>
      <w:autoSpaceDE w:val="0"/>
      <w:autoSpaceDN w:val="0"/>
      <w:adjustRightInd w:val="0"/>
      <w:spacing w:before="240" w:after="240" w:line="300" w:lineRule="exact"/>
      <w:ind w:left="2410" w:hanging="2410"/>
      <w:textAlignment w:val="baseline"/>
    </w:pPr>
    <w:rPr>
      <w:rFonts w:ascii="Arial" w:hAnsi="Arial"/>
      <w:b/>
      <w:noProof/>
      <w:sz w:val="28"/>
      <w:szCs w:val="20"/>
    </w:rPr>
  </w:style>
  <w:style w:type="paragraph" w:customStyle="1" w:styleId="TableOfAmend">
    <w:name w:val="TableOfAmend"/>
    <w:basedOn w:val="Normal"/>
    <w:rsid w:val="00D44399"/>
    <w:pPr>
      <w:tabs>
        <w:tab w:val="left" w:pos="567"/>
        <w:tab w:val="right" w:leader="dot" w:pos="2268"/>
      </w:tabs>
      <w:overflowPunct w:val="0"/>
      <w:autoSpaceDE w:val="0"/>
      <w:autoSpaceDN w:val="0"/>
      <w:adjustRightInd w:val="0"/>
      <w:spacing w:before="60" w:line="200" w:lineRule="exact"/>
      <w:ind w:left="170" w:right="-11" w:hanging="170"/>
      <w:textAlignment w:val="baseline"/>
    </w:pPr>
    <w:rPr>
      <w:rFonts w:ascii="Arial" w:hAnsi="Arial"/>
      <w:noProof/>
      <w:sz w:val="18"/>
      <w:szCs w:val="20"/>
    </w:rPr>
  </w:style>
  <w:style w:type="paragraph" w:customStyle="1" w:styleId="TableOfAmendHead">
    <w:name w:val="TableOfAmendHead"/>
    <w:basedOn w:val="TableOfAmend"/>
    <w:next w:val="Normal"/>
    <w:rsid w:val="00D44399"/>
    <w:pPr>
      <w:spacing w:after="60"/>
    </w:pPr>
    <w:rPr>
      <w:sz w:val="16"/>
    </w:rPr>
  </w:style>
  <w:style w:type="paragraph" w:customStyle="1" w:styleId="TableOfStatRules">
    <w:name w:val="TableOfStatRules"/>
    <w:basedOn w:val="Normal"/>
    <w:rsid w:val="00D44399"/>
    <w:pPr>
      <w:tabs>
        <w:tab w:val="left" w:pos="567"/>
      </w:tabs>
      <w:overflowPunct w:val="0"/>
      <w:autoSpaceDE w:val="0"/>
      <w:autoSpaceDN w:val="0"/>
      <w:adjustRightInd w:val="0"/>
      <w:spacing w:before="60" w:line="200" w:lineRule="exact"/>
      <w:textAlignment w:val="baseline"/>
    </w:pPr>
    <w:rPr>
      <w:rFonts w:ascii="Arial" w:hAnsi="Arial"/>
      <w:noProof/>
      <w:sz w:val="18"/>
      <w:szCs w:val="20"/>
    </w:rPr>
  </w:style>
  <w:style w:type="character" w:customStyle="1" w:styleId="CharENotesHeading">
    <w:name w:val="CharENotesHeading"/>
    <w:basedOn w:val="DefaultParagraphFont"/>
    <w:rsid w:val="00D44399"/>
  </w:style>
  <w:style w:type="character" w:customStyle="1" w:styleId="CharNotesReg">
    <w:name w:val="CharNotesReg"/>
    <w:basedOn w:val="DefaultParagraphFont"/>
    <w:rsid w:val="00D44399"/>
  </w:style>
  <w:style w:type="paragraph" w:customStyle="1" w:styleId="EndNote">
    <w:name w:val="EndNote"/>
    <w:basedOn w:val="Normal"/>
    <w:semiHidden/>
    <w:rsid w:val="00D44399"/>
    <w:pPr>
      <w:tabs>
        <w:tab w:val="left" w:pos="567"/>
      </w:tabs>
      <w:overflowPunct w:val="0"/>
      <w:autoSpaceDE w:val="0"/>
      <w:autoSpaceDN w:val="0"/>
      <w:adjustRightInd w:val="0"/>
      <w:spacing w:before="180" w:line="260" w:lineRule="atLeast"/>
      <w:textAlignment w:val="baseline"/>
    </w:pPr>
    <w:rPr>
      <w:rFonts w:ascii="Times New (W1)" w:hAnsi="Times New (W1)"/>
      <w:sz w:val="22"/>
      <w:szCs w:val="20"/>
    </w:rPr>
  </w:style>
  <w:style w:type="paragraph" w:customStyle="1" w:styleId="CoverUpdate">
    <w:name w:val="CoverUpdate"/>
    <w:basedOn w:val="Normal"/>
    <w:rsid w:val="00D44399"/>
    <w:pPr>
      <w:tabs>
        <w:tab w:val="left" w:pos="567"/>
      </w:tabs>
      <w:overflowPunct w:val="0"/>
      <w:autoSpaceDE w:val="0"/>
      <w:autoSpaceDN w:val="0"/>
      <w:adjustRightInd w:val="0"/>
      <w:spacing w:before="240"/>
      <w:textAlignment w:val="baseline"/>
    </w:pPr>
    <w:rPr>
      <w:rFonts w:ascii="Times New (W1)" w:hAnsi="Times New (W1)"/>
      <w:sz w:val="26"/>
      <w:szCs w:val="20"/>
    </w:rPr>
  </w:style>
  <w:style w:type="paragraph" w:customStyle="1" w:styleId="CoverMade">
    <w:name w:val="CoverMade"/>
    <w:basedOn w:val="Normal"/>
    <w:rsid w:val="00D44399"/>
    <w:pPr>
      <w:tabs>
        <w:tab w:val="left" w:pos="567"/>
      </w:tabs>
      <w:overflowPunct w:val="0"/>
      <w:autoSpaceDE w:val="0"/>
      <w:autoSpaceDN w:val="0"/>
      <w:adjustRightInd w:val="0"/>
      <w:spacing w:before="240" w:after="240"/>
      <w:textAlignment w:val="baseline"/>
    </w:pPr>
    <w:rPr>
      <w:rFonts w:ascii="Arial" w:hAnsi="Arial" w:cs="Arial"/>
      <w:sz w:val="26"/>
      <w:szCs w:val="20"/>
    </w:rPr>
  </w:style>
  <w:style w:type="paragraph" w:customStyle="1" w:styleId="CoverStatRule">
    <w:name w:val="CoverStatRule"/>
    <w:basedOn w:val="Normal"/>
    <w:next w:val="Normal"/>
    <w:rsid w:val="00D44399"/>
    <w:pPr>
      <w:tabs>
        <w:tab w:val="left" w:pos="567"/>
      </w:tabs>
      <w:overflowPunct w:val="0"/>
      <w:autoSpaceDE w:val="0"/>
      <w:autoSpaceDN w:val="0"/>
      <w:adjustRightInd w:val="0"/>
      <w:spacing w:before="240"/>
      <w:textAlignment w:val="baseline"/>
    </w:pPr>
    <w:rPr>
      <w:rFonts w:ascii="Arial" w:hAnsi="Arial" w:cs="Arial"/>
      <w:b/>
      <w:bCs/>
      <w:sz w:val="26"/>
      <w:szCs w:val="20"/>
    </w:rPr>
  </w:style>
  <w:style w:type="character" w:customStyle="1" w:styleId="LDCitation">
    <w:name w:val="LDCitation"/>
    <w:basedOn w:val="DefaultParagraphFont"/>
    <w:rsid w:val="00D44399"/>
    <w:rPr>
      <w:i/>
      <w:iCs/>
    </w:rPr>
  </w:style>
  <w:style w:type="paragraph" w:styleId="TOC2">
    <w:name w:val="toc 2"/>
    <w:basedOn w:val="Normal"/>
    <w:next w:val="Normal"/>
    <w:autoRedefine/>
    <w:rsid w:val="00D44399"/>
    <w:pPr>
      <w:tabs>
        <w:tab w:val="left" w:leader="dot" w:pos="567"/>
        <w:tab w:val="left" w:pos="1440"/>
        <w:tab w:val="right" w:leader="dot" w:pos="8280"/>
      </w:tabs>
      <w:overflowPunct w:val="0"/>
      <w:autoSpaceDE w:val="0"/>
      <w:autoSpaceDN w:val="0"/>
      <w:adjustRightInd w:val="0"/>
      <w:textAlignment w:val="baseline"/>
    </w:pPr>
    <w:rPr>
      <w:rFonts w:ascii="Times New (W1)" w:hAnsi="Times New (W1)"/>
      <w:sz w:val="26"/>
      <w:szCs w:val="20"/>
      <w:lang w:eastAsia="en-US"/>
    </w:rPr>
  </w:style>
  <w:style w:type="paragraph" w:customStyle="1" w:styleId="LDContentsHead">
    <w:name w:val="LDContentsHead"/>
    <w:basedOn w:val="Normal"/>
    <w:rsid w:val="00D44399"/>
    <w:pPr>
      <w:keepNext/>
      <w:spacing w:before="480" w:after="120"/>
    </w:pPr>
    <w:rPr>
      <w:rFonts w:ascii="Arial" w:hAnsi="Arial"/>
      <w:b/>
      <w:lang w:eastAsia="en-US"/>
    </w:rPr>
  </w:style>
  <w:style w:type="paragraph" w:styleId="BodyTextIndent">
    <w:name w:val="Body Text Indent"/>
    <w:basedOn w:val="Normal"/>
    <w:link w:val="BodyTextIndentChar"/>
    <w:rsid w:val="00D44399"/>
    <w:pPr>
      <w:spacing w:after="120"/>
      <w:ind w:left="283"/>
    </w:pPr>
  </w:style>
  <w:style w:type="character" w:customStyle="1" w:styleId="BodyTextIndentChar">
    <w:name w:val="Body Text Indent Char"/>
    <w:basedOn w:val="DefaultParagraphFont"/>
    <w:link w:val="BodyTextIndent"/>
    <w:rsid w:val="00D44399"/>
    <w:rPr>
      <w:sz w:val="24"/>
      <w:szCs w:val="24"/>
    </w:rPr>
  </w:style>
  <w:style w:type="character" w:customStyle="1" w:styleId="LDP2iChar">
    <w:name w:val="LDP2 (i) Char"/>
    <w:basedOn w:val="LDP1aChar"/>
    <w:link w:val="LDP2i"/>
    <w:rsid w:val="00FF6199"/>
    <w:rPr>
      <w:sz w:val="24"/>
      <w:szCs w:val="24"/>
      <w:lang w:val="en-AU" w:eastAsia="en-US" w:bidi="ar-SA"/>
    </w:rPr>
  </w:style>
  <w:style w:type="character" w:customStyle="1" w:styleId="legsubtitle1">
    <w:name w:val="legsubtitle1"/>
    <w:basedOn w:val="DefaultParagraphFont"/>
    <w:rsid w:val="00FF6199"/>
    <w:rPr>
      <w:rFonts w:ascii="Helvetica Neue" w:hAnsi="Helvetica Neue" w:hint="default"/>
      <w:b/>
      <w:bCs/>
      <w:sz w:val="28"/>
      <w:szCs w:val="28"/>
    </w:rPr>
  </w:style>
  <w:style w:type="character" w:customStyle="1" w:styleId="FooterChar">
    <w:name w:val="Footer Char"/>
    <w:link w:val="Footer"/>
    <w:uiPriority w:val="99"/>
    <w:rsid w:val="00345F85"/>
    <w:rPr>
      <w:rFonts w:ascii="Times New (W1)" w:hAnsi="Times New (W1)"/>
      <w:szCs w:val="24"/>
      <w:lang w:eastAsia="en-US"/>
    </w:rPr>
  </w:style>
  <w:style w:type="paragraph" w:customStyle="1" w:styleId="LDAmendText">
    <w:name w:val="LDAmendText"/>
    <w:basedOn w:val="LDBodytext"/>
    <w:next w:val="Normal"/>
    <w:link w:val="LDAmendTextChar"/>
    <w:rsid w:val="00204A65"/>
    <w:pPr>
      <w:spacing w:before="60" w:after="60"/>
      <w:ind w:left="964"/>
    </w:pPr>
  </w:style>
  <w:style w:type="character" w:customStyle="1" w:styleId="LDAmendTextChar">
    <w:name w:val="LDAmendText Char"/>
    <w:link w:val="LDAmendText"/>
    <w:rsid w:val="00204A65"/>
    <w:rPr>
      <w:sz w:val="24"/>
      <w:szCs w:val="24"/>
      <w:lang w:eastAsia="en-US"/>
    </w:rPr>
  </w:style>
  <w:style w:type="paragraph" w:styleId="CommentSubject">
    <w:name w:val="annotation subject"/>
    <w:basedOn w:val="CommentText"/>
    <w:next w:val="CommentText"/>
    <w:link w:val="CommentSubjectChar"/>
    <w:rsid w:val="00F2794B"/>
    <w:pPr>
      <w:tabs>
        <w:tab w:val="clear" w:pos="567"/>
      </w:tabs>
      <w:overflowPunct/>
      <w:autoSpaceDE/>
      <w:autoSpaceDN/>
      <w:adjustRightInd/>
      <w:textAlignment w:val="auto"/>
    </w:pPr>
    <w:rPr>
      <w:rFonts w:ascii="Times New Roman" w:hAnsi="Times New Roman"/>
      <w:b/>
      <w:bCs/>
      <w:szCs w:val="20"/>
      <w:lang w:eastAsia="en-AU"/>
    </w:rPr>
  </w:style>
  <w:style w:type="character" w:customStyle="1" w:styleId="CommentTextChar">
    <w:name w:val="Comment Text Char"/>
    <w:basedOn w:val="DefaultParagraphFont"/>
    <w:link w:val="CommentText"/>
    <w:semiHidden/>
    <w:rsid w:val="00F2794B"/>
    <w:rPr>
      <w:rFonts w:ascii="Times New (W1)" w:hAnsi="Times New (W1)"/>
      <w:szCs w:val="24"/>
      <w:lang w:eastAsia="en-US"/>
    </w:rPr>
  </w:style>
  <w:style w:type="character" w:customStyle="1" w:styleId="CommentSubjectChar">
    <w:name w:val="Comment Subject Char"/>
    <w:basedOn w:val="CommentTextChar"/>
    <w:link w:val="CommentSubject"/>
    <w:rsid w:val="00F2794B"/>
    <w:rPr>
      <w:rFonts w:ascii="Times New (W1)" w:hAnsi="Times New (W1)"/>
      <w:b/>
      <w:bCs/>
      <w:szCs w:val="24"/>
      <w:lang w:eastAsia="en-US"/>
    </w:rPr>
  </w:style>
  <w:style w:type="paragraph" w:customStyle="1" w:styleId="Default">
    <w:name w:val="Default"/>
    <w:rsid w:val="006420A7"/>
    <w:pPr>
      <w:autoSpaceDE w:val="0"/>
      <w:autoSpaceDN w:val="0"/>
      <w:adjustRightInd w:val="0"/>
    </w:pPr>
    <w:rPr>
      <w:color w:val="000000"/>
      <w:sz w:val="24"/>
      <w:szCs w:val="24"/>
    </w:rPr>
  </w:style>
  <w:style w:type="paragraph" w:customStyle="1" w:styleId="LDP1a0">
    <w:name w:val="LDP1 (a)"/>
    <w:basedOn w:val="LDClause"/>
    <w:link w:val="LDP1aChar0"/>
    <w:rsid w:val="006928C8"/>
    <w:pPr>
      <w:tabs>
        <w:tab w:val="clear" w:pos="737"/>
        <w:tab w:val="left" w:pos="1191"/>
      </w:tabs>
      <w:ind w:left="1191" w:hanging="454"/>
    </w:pPr>
  </w:style>
  <w:style w:type="character" w:customStyle="1" w:styleId="LDP1aChar0">
    <w:name w:val="LDP1 (a) Char"/>
    <w:basedOn w:val="LDClauseChar"/>
    <w:link w:val="LDP1a0"/>
    <w:locked/>
    <w:rsid w:val="006928C8"/>
    <w:rPr>
      <w:sz w:val="24"/>
      <w:szCs w:val="24"/>
      <w:lang w:val="en-AU" w:eastAsia="en-US" w:bidi="ar-SA"/>
    </w:rPr>
  </w:style>
  <w:style w:type="paragraph" w:styleId="ListParagraph">
    <w:name w:val="List Paragraph"/>
    <w:basedOn w:val="Normal"/>
    <w:uiPriority w:val="34"/>
    <w:qFormat/>
    <w:rsid w:val="003F3EB8"/>
    <w:pPr>
      <w:ind w:left="720"/>
      <w:contextualSpacing/>
    </w:pPr>
  </w:style>
  <w:style w:type="paragraph" w:customStyle="1" w:styleId="LDP3A">
    <w:name w:val="LDP3 (A)"/>
    <w:basedOn w:val="LDP2i"/>
    <w:rsid w:val="00680556"/>
    <w:pPr>
      <w:tabs>
        <w:tab w:val="clear" w:pos="1418"/>
        <w:tab w:val="clear" w:pos="1559"/>
        <w:tab w:val="left" w:pos="1985"/>
      </w:tabs>
      <w:ind w:left="198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502027">
      <w:bodyDiv w:val="1"/>
      <w:marLeft w:val="0"/>
      <w:marRight w:val="0"/>
      <w:marTop w:val="0"/>
      <w:marBottom w:val="0"/>
      <w:divBdr>
        <w:top w:val="none" w:sz="0" w:space="0" w:color="auto"/>
        <w:left w:val="none" w:sz="0" w:space="0" w:color="auto"/>
        <w:bottom w:val="none" w:sz="0" w:space="0" w:color="auto"/>
        <w:right w:val="none" w:sz="0" w:space="0" w:color="auto"/>
      </w:divBdr>
    </w:div>
    <w:div w:id="108110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DD71E-77B9-4818-A333-1492F474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4082</Words>
  <Characters>20472</Characters>
  <Application>Microsoft Office Word</Application>
  <DocSecurity>0</DocSecurity>
  <Lines>170</Lines>
  <Paragraphs>49</Paragraphs>
  <ScaleCrop>false</ScaleCrop>
  <HeadingPairs>
    <vt:vector size="2" baseType="variant">
      <vt:variant>
        <vt:lpstr>Title</vt:lpstr>
      </vt:variant>
      <vt:variant>
        <vt:i4>1</vt:i4>
      </vt:variant>
    </vt:vector>
  </HeadingPairs>
  <TitlesOfParts>
    <vt:vector size="1" baseType="lpstr">
      <vt:lpstr>Civil Aviation Order 95.55 (Exemption from provisions of the Civil Aviation Regulations 1988 — certain ultralight aeroplanes) Instrument 2021</vt:lpstr>
    </vt:vector>
  </TitlesOfParts>
  <Company>Civil Aviation Safety Authority</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95.55 (Exemption from provisions of the Civil Aviation Regulations 1988 — certain ultralight aeroplanes) Instrument 2021</dc:title>
  <dc:subject>Civil Aviation Order 95.55 (Exemption from provisions of the Civil Aviation Regulations 1988 — certain ultralight aeroplanes) Instrument 2021</dc:subject>
  <dc:creator>Civil Aviation Safety Authority</dc:creator>
  <cp:lastModifiedBy>Spesyvy, Nadia</cp:lastModifiedBy>
  <cp:revision>10</cp:revision>
  <cp:lastPrinted>2021-01-20T22:23:00Z</cp:lastPrinted>
  <dcterms:created xsi:type="dcterms:W3CDTF">2021-01-18T02:34:00Z</dcterms:created>
  <dcterms:modified xsi:type="dcterms:W3CDTF">2021-01-25T04:09:00Z</dcterms:modified>
  <cp:category>Civil Aviation Orders</cp:category>
</cp:coreProperties>
</file>