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9F" w:rsidRDefault="00824370">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rsidR="00C36CCC" w:rsidRDefault="009C36D6" w:rsidP="001300B3">
      <w:pPr>
        <w:jc w:val="center"/>
        <w:rPr>
          <w:rFonts w:ascii="Times New Roman" w:hAnsi="Times New Roman"/>
          <w:b/>
          <w:sz w:val="26"/>
          <w:szCs w:val="26"/>
        </w:rPr>
      </w:pPr>
      <w:r>
        <w:rPr>
          <w:rFonts w:ascii="Times New Roman" w:hAnsi="Times New Roman"/>
          <w:b/>
          <w:sz w:val="26"/>
          <w:szCs w:val="26"/>
        </w:rPr>
        <w:t>AORTIC ANEURYSM AND AORTIC WALL DISORDERS</w:t>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D07236">
        <w:rPr>
          <w:rFonts w:ascii="Times New Roman" w:hAnsi="Times New Roman"/>
          <w:b/>
          <w:sz w:val="26"/>
          <w:szCs w:val="26"/>
        </w:rPr>
        <w:t>22</w:t>
      </w:r>
      <w:r w:rsidR="00175F51" w:rsidRPr="001300B3">
        <w:rPr>
          <w:rFonts w:ascii="Times New Roman" w:hAnsi="Times New Roman"/>
          <w:b/>
          <w:sz w:val="26"/>
          <w:szCs w:val="26"/>
        </w:rPr>
        <w:t xml:space="preserve"> OF </w:t>
      </w:r>
      <w:r w:rsidR="009C36D6">
        <w:rPr>
          <w:rFonts w:ascii="Times New Roman" w:hAnsi="Times New Roman"/>
          <w:b/>
          <w:sz w:val="26"/>
          <w:szCs w:val="26"/>
        </w:rPr>
        <w:t>2021</w:t>
      </w:r>
      <w:r w:rsidRPr="001300B3">
        <w:rPr>
          <w:rFonts w:ascii="Times New Roman" w:hAnsi="Times New Roman"/>
          <w:b/>
          <w:sz w:val="26"/>
          <w:szCs w:val="26"/>
        </w:rPr>
        <w: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i/>
        </w:rPr>
      </w:pPr>
      <w:r w:rsidRPr="001300B3">
        <w:rPr>
          <w:rFonts w:ascii="Times New Roman" w:hAnsi="Times New Roman"/>
          <w:b/>
          <w:i/>
        </w:rPr>
        <w:t>VETERANS</w:t>
      </w:r>
      <w:r w:rsidR="00A44FFB">
        <w:rPr>
          <w:rFonts w:ascii="Times New Roman" w:hAnsi="Times New Roman"/>
          <w:b/>
          <w:i/>
        </w:rPr>
        <w:t>'</w:t>
      </w:r>
      <w:r w:rsidRPr="001300B3">
        <w:rPr>
          <w:rFonts w:ascii="Times New Roman" w:hAnsi="Times New Roman"/>
          <w:b/>
          <w:i/>
        </w:rPr>
        <w:t xml:space="preserve"> ENTITLEMENTS ACT 1986</w:t>
      </w:r>
    </w:p>
    <w:p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rsidR="002B119F" w:rsidRDefault="002B119F">
      <w:pPr>
        <w:jc w:val="center"/>
        <w:rPr>
          <w:rFonts w:ascii="Times New Roman" w:hAnsi="Times New Roman"/>
          <w:b/>
        </w:rPr>
      </w:pPr>
    </w:p>
    <w:p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9C36D6">
        <w:rPr>
          <w:b/>
          <w:i/>
        </w:rPr>
        <w:t>aortic aneurysm and aortic wall disorders</w:t>
      </w:r>
      <w:r>
        <w:t xml:space="preserve"> </w:t>
      </w:r>
      <w:r>
        <w:rPr>
          <w:i/>
        </w:rPr>
        <w:t>(Balance of Probabilities)</w:t>
      </w:r>
      <w:r w:rsidR="00D07236">
        <w:t xml:space="preserve"> (No. 22</w:t>
      </w:r>
      <w:r>
        <w:t xml:space="preserve"> of </w:t>
      </w:r>
      <w:r w:rsidR="009C36D6">
        <w:t>2021</w:t>
      </w:r>
      <w:r>
        <w:t>).</w:t>
      </w:r>
    </w:p>
    <w:p w:rsidR="00B72586" w:rsidRDefault="00B72586" w:rsidP="00B72586">
      <w:pPr>
        <w:pStyle w:val="BodyText"/>
        <w:spacing w:after="120"/>
        <w:ind w:left="567"/>
        <w:rPr>
          <w:rStyle w:val="Strong"/>
        </w:rPr>
      </w:pPr>
      <w:r>
        <w:rPr>
          <w:rStyle w:val="Strong"/>
        </w:rPr>
        <w:t>Background</w:t>
      </w:r>
    </w:p>
    <w:p w:rsidR="008B4C5E" w:rsidRDefault="008B4C5E" w:rsidP="009C36D6">
      <w:pPr>
        <w:pStyle w:val="BodyText"/>
        <w:numPr>
          <w:ilvl w:val="0"/>
          <w:numId w:val="3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BC61AD">
        <w:t xml:space="preserve">repeals Instrument No. </w:t>
      </w:r>
      <w:r w:rsidR="009C36D6">
        <w:t>10</w:t>
      </w:r>
      <w:r w:rsidR="00BC61AD">
        <w:t xml:space="preserve"> of </w:t>
      </w:r>
      <w:r w:rsidR="009C36D6">
        <w:t>2012</w:t>
      </w:r>
      <w:r w:rsidR="00BC61AD">
        <w:t xml:space="preserve"> (Federal Register of Legislation No. </w:t>
      </w:r>
      <w:r w:rsidR="009C36D6" w:rsidRPr="009C36D6">
        <w:t>F2012L00015</w:t>
      </w:r>
      <w:r w:rsidR="00BC61AD">
        <w:t>) determined under subsection</w:t>
      </w:r>
      <w:r w:rsidR="00BC61AD" w:rsidRPr="00E965CC">
        <w:rPr>
          <w:b/>
        </w:rPr>
        <w:t>s</w:t>
      </w:r>
      <w:r w:rsidR="00BC61AD">
        <w:t xml:space="preserve"> 196B(</w:t>
      </w:r>
      <w:r w:rsidR="00610B1C">
        <w:t>3</w:t>
      </w:r>
      <w:r w:rsidR="00BC61AD">
        <w:t xml:space="preserve">) </w:t>
      </w:r>
      <w:r w:rsidR="00BC61AD" w:rsidRPr="009C36D6">
        <w:t>and (8)</w:t>
      </w:r>
      <w:r w:rsidR="009C36D6">
        <w:rPr>
          <w:b/>
        </w:rPr>
        <w:t xml:space="preserve"> </w:t>
      </w:r>
      <w:r>
        <w:t xml:space="preserve">of the VEA concerning </w:t>
      </w:r>
      <w:r w:rsidR="009C36D6">
        <w:rPr>
          <w:b/>
        </w:rPr>
        <w:t>aortic aneurysm</w:t>
      </w:r>
      <w:r>
        <w:t>.</w:t>
      </w:r>
    </w:p>
    <w:p w:rsidR="008B4C5E" w:rsidRDefault="00481991" w:rsidP="008B4C5E">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9C36D6">
        <w:rPr>
          <w:b/>
        </w:rPr>
        <w:t>aortic aneurysm or an aortic wall disorder</w:t>
      </w:r>
      <w:r>
        <w:t xml:space="preserve"> and</w:t>
      </w:r>
      <w:r>
        <w:rPr>
          <w:b/>
        </w:rPr>
        <w:t xml:space="preserve"> death from </w:t>
      </w:r>
      <w:r w:rsidR="009C36D6">
        <w:rPr>
          <w:b/>
        </w:rPr>
        <w:t>aortic aneurysm or an aortic wall disorder</w:t>
      </w:r>
      <w:r>
        <w:t xml:space="preserve"> can be related to particular kinds of service. </w:t>
      </w:r>
      <w:r w:rsidR="008B4C5E">
        <w:t xml:space="preserve"> The Authority has therefore determined pursuant to subsection 196B(3) of the VEA a Statement of Principles concerning </w:t>
      </w:r>
      <w:r w:rsidR="009C36D6">
        <w:rPr>
          <w:b/>
        </w:rPr>
        <w:t>aortic aneurysm and aortic wall disorders</w:t>
      </w:r>
      <w:r w:rsidR="008B4C5E">
        <w:t xml:space="preserve"> </w:t>
      </w:r>
      <w:r w:rsidR="00E3374F">
        <w:t xml:space="preserve">(Balance of Probabilities) </w:t>
      </w:r>
      <w:r w:rsidR="00D07236">
        <w:t>(No. 22</w:t>
      </w:r>
      <w:r w:rsidR="008B4C5E">
        <w:t xml:space="preserve"> of </w:t>
      </w:r>
      <w:r w:rsidR="009C36D6">
        <w:t>2021</w:t>
      </w:r>
      <w:r w:rsidR="008B4C5E">
        <w:t>).  This Instrument will in effect replace the re</w:t>
      </w:r>
      <w:r w:rsidR="00BC61AD">
        <w:t>pealed</w:t>
      </w:r>
      <w:r w:rsidR="008B4C5E">
        <w:t xml:space="preserve"> </w:t>
      </w:r>
      <w:r w:rsidR="008B4C5E" w:rsidRPr="007929FE">
        <w:t xml:space="preserve">Statement </w:t>
      </w:r>
      <w:r w:rsidR="008B4C5E">
        <w:t>of Principles.</w:t>
      </w:r>
    </w:p>
    <w:p w:rsidR="008318EB" w:rsidRDefault="008318EB" w:rsidP="008318EB">
      <w:pPr>
        <w:pStyle w:val="BodyText"/>
        <w:spacing w:after="120"/>
        <w:ind w:left="567"/>
      </w:pPr>
      <w:r w:rsidRPr="00A55DFF">
        <w:rPr>
          <w:rStyle w:val="Strong"/>
        </w:rPr>
        <w:t>Purpose and Operation</w:t>
      </w:r>
    </w:p>
    <w:p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2B119F" w:rsidRDefault="00824370">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2B119F" w:rsidRDefault="00824370">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2B119F" w:rsidRDefault="00824370">
      <w:pPr>
        <w:pStyle w:val="BodyText"/>
        <w:spacing w:after="120"/>
        <w:ind w:left="1276" w:hanging="709"/>
      </w:pPr>
      <w:r>
        <w:fldChar w:fldCharType="begin"/>
      </w:r>
      <w:r>
        <w:instrText>symbol 183 \f "Symbol" \s 10 \h</w:instrText>
      </w:r>
      <w:r>
        <w:fldChar w:fldCharType="end"/>
      </w:r>
      <w:r>
        <w:tab/>
        <w:t xml:space="preserve">peacetime service under the MRCA, </w:t>
      </w:r>
    </w:p>
    <w:p w:rsidR="002B119F" w:rsidRDefault="00824370">
      <w:pPr>
        <w:pStyle w:val="BodyText"/>
        <w:spacing w:after="120"/>
        <w:ind w:left="567"/>
      </w:pPr>
      <w:r>
        <w:t xml:space="preserve">before it can be said that, on the balance of probabilities, </w:t>
      </w:r>
      <w:r w:rsidR="009C36D6">
        <w:t>aortic aneurysm or an aortic wall disorder</w:t>
      </w:r>
      <w:r>
        <w:t xml:space="preserve"> or death from </w:t>
      </w:r>
      <w:r w:rsidR="009C36D6">
        <w:t>aortic aneurysm or an aortic wall disorder</w:t>
      </w:r>
      <w:r>
        <w:t xml:space="preserve"> is connected with the circumstances of that service.</w:t>
      </w:r>
      <w:r w:rsidR="009D392C">
        <w:t xml:space="preserve">  The Statement of Principles has been determined for the purposes of both the VEA and the MRCA.</w:t>
      </w:r>
    </w:p>
    <w:p w:rsidR="002B119F" w:rsidRDefault="00824370" w:rsidP="009C36D6">
      <w:pPr>
        <w:pStyle w:val="BodyText"/>
        <w:keepNext/>
        <w:keepLines/>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9C36D6">
        <w:t>7 May 2019</w:t>
      </w:r>
      <w:r>
        <w:t xml:space="preserve"> concerning </w:t>
      </w:r>
      <w:r w:rsidR="009C36D6">
        <w:t>aortic aneurysm</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2B119F" w:rsidRDefault="00824370">
      <w:pPr>
        <w:pStyle w:val="BodyText"/>
        <w:numPr>
          <w:ilvl w:val="0"/>
          <w:numId w:val="24"/>
        </w:numPr>
        <w:tabs>
          <w:tab w:val="clear" w:pos="360"/>
          <w:tab w:val="num" w:pos="567"/>
        </w:tabs>
        <w:spacing w:after="120"/>
        <w:ind w:left="567" w:hanging="567"/>
      </w:pPr>
      <w:r>
        <w:t>The contents of this Instrument are in similar terms as the re</w:t>
      </w:r>
      <w:r w:rsidR="00BC61AD">
        <w:t>pealed</w:t>
      </w:r>
      <w:r>
        <w:t xml:space="preserve"> </w:t>
      </w:r>
      <w:r w:rsidRPr="009D392C">
        <w:t>Instrument</w:t>
      </w:r>
      <w:r>
        <w:t>.  Comparing this Instrument and the re</w:t>
      </w:r>
      <w:r w:rsidR="00BC61AD">
        <w:t>pealed</w:t>
      </w:r>
      <w:r>
        <w:t xml:space="preserve"> Instrument, the differences include:</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8318EB">
        <w:rPr>
          <w:rFonts w:ascii="Times New Roman" w:hAnsi="Times New Roman"/>
        </w:rPr>
        <w:t>y of commencement</w:t>
      </w:r>
      <w:r>
        <w:rPr>
          <w:rFonts w:ascii="Times New Roman" w:hAnsi="Times New Roman"/>
        </w:rPr>
        <w:t xml:space="preserve"> for the Instrument in section 2;</w:t>
      </w:r>
    </w:p>
    <w:p w:rsidR="00742BA7" w:rsidRDefault="00742BA7" w:rsidP="00742BA7">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name of the condition from 'aortic aneurysm' to 'aortic aneurysm and aortic wall disorders'</w:t>
      </w:r>
    </w:p>
    <w:p w:rsidR="00742BA7" w:rsidRDefault="00742BA7" w:rsidP="00742BA7">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'aortic aneurysm' in subsection 7(2);</w:t>
      </w:r>
    </w:p>
    <w:p w:rsidR="00742BA7" w:rsidRDefault="00742BA7" w:rsidP="00742BA7">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 of 'aortic wall disorders' in subsection 7(2);</w:t>
      </w:r>
    </w:p>
    <w:p w:rsidR="00742BA7" w:rsidRDefault="00742BA7" w:rsidP="00742BA7">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revising</w:t>
      </w:r>
      <w:r w:rsidRPr="0075725C">
        <w:rPr>
          <w:rFonts w:ascii="Times New Roman" w:hAnsi="Times New Roman"/>
          <w:lang w:val="en-AU"/>
        </w:rPr>
        <w:t xml:space="preserve"> ICD-10-AM codes for </w:t>
      </w:r>
      <w:r>
        <w:rPr>
          <w:rFonts w:ascii="Times New Roman" w:hAnsi="Times New Roman"/>
          <w:lang w:val="en-AU"/>
        </w:rPr>
        <w:t>'aortic aneurysm and aortic wall disorders</w:t>
      </w:r>
      <w:r w:rsidRPr="0075725C">
        <w:rPr>
          <w:rFonts w:ascii="Times New Roman" w:hAnsi="Times New Roman"/>
          <w:lang w:val="en-AU"/>
        </w:rPr>
        <w:t>' in subsection 7(3)</w:t>
      </w:r>
      <w:r w:rsidRPr="00234F90">
        <w:rPr>
          <w:rFonts w:ascii="Times New Roman" w:hAnsi="Times New Roman"/>
          <w:szCs w:val="24"/>
        </w:rPr>
        <w:t>;</w:t>
      </w:r>
    </w:p>
    <w:p w:rsidR="00742BA7" w:rsidRPr="005B5DE8" w:rsidRDefault="00742BA7" w:rsidP="00742BA7">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AC6B84" w:rsidRDefault="00AC6B84" w:rsidP="005B5DE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9(2) and 9(17) concerning having dyslipidaemia, by the inclusion of a note;</w:t>
      </w:r>
    </w:p>
    <w:p w:rsidR="005B5DE8" w:rsidRDefault="005B5DE8" w:rsidP="005B5DE8">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9(3) and 9(18) concerning smoking of tobacco products, where smoking has not permanently ceased;</w:t>
      </w:r>
    </w:p>
    <w:p w:rsidR="005B5DE8" w:rsidRDefault="005B5DE8" w:rsidP="005B5DE8">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9(4) and 9(19) concerning smoking of tobacco products, where smoking has permanently ceased;</w:t>
      </w:r>
    </w:p>
    <w:p w:rsidR="005B5DE8" w:rsidRDefault="005B5DE8" w:rsidP="005B5DE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9(5) and 9(20) concerning exposure to second-hand smoke, where that exposure has not permanently ceased;</w:t>
      </w:r>
    </w:p>
    <w:p w:rsidR="005B5DE8" w:rsidRDefault="005B5DE8" w:rsidP="005B5DE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9(6) and 9(21) concerning exposure to second-hand smoke, where that exposure has permanently ceased;</w:t>
      </w:r>
    </w:p>
    <w:p w:rsidR="007E177C" w:rsidRDefault="007E177C" w:rsidP="005B5DE8">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9(8) and 9(23) concerning inability to consume fruit and vegetables;</w:t>
      </w:r>
    </w:p>
    <w:p w:rsidR="005E1E56" w:rsidRDefault="005E1E56" w:rsidP="005E1E5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factors in subsections 9(9) and 9(24) concerning </w:t>
      </w:r>
      <w:r w:rsidRPr="005E1E56">
        <w:rPr>
          <w:rFonts w:ascii="Times New Roman" w:hAnsi="Times New Roman"/>
        </w:rPr>
        <w:t>having infection with human immunodeficiency virus</w:t>
      </w:r>
      <w:r>
        <w:rPr>
          <w:rFonts w:ascii="Times New Roman" w:hAnsi="Times New Roman"/>
        </w:rPr>
        <w:t>;</w:t>
      </w:r>
    </w:p>
    <w:p w:rsidR="001E53B8" w:rsidRDefault="001E53B8" w:rsidP="005B5DE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factors in subsections 9(10) and 9(25) concerning </w:t>
      </w:r>
      <w:r w:rsidRPr="000219B9">
        <w:rPr>
          <w:rFonts w:ascii="Times New Roman" w:hAnsi="Times New Roman"/>
        </w:rPr>
        <w:t>having infection of the affected part of the aorta with a bacterial or fungal organism</w:t>
      </w:r>
      <w:r>
        <w:rPr>
          <w:rFonts w:ascii="Times New Roman" w:hAnsi="Times New Roman"/>
        </w:rPr>
        <w:t>;</w:t>
      </w:r>
    </w:p>
    <w:p w:rsidR="001E53B8" w:rsidRPr="00742BA7" w:rsidRDefault="001E53B8" w:rsidP="005B5DE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factors in subsections </w:t>
      </w:r>
      <w:r w:rsidRPr="000219B9">
        <w:rPr>
          <w:rFonts w:ascii="Times New Roman" w:hAnsi="Times New Roman"/>
        </w:rPr>
        <w:t>9(</w:t>
      </w:r>
      <w:r>
        <w:rPr>
          <w:rFonts w:ascii="Times New Roman" w:hAnsi="Times New Roman"/>
        </w:rPr>
        <w:t>11</w:t>
      </w:r>
      <w:r w:rsidRPr="000219B9">
        <w:rPr>
          <w:rFonts w:ascii="Times New Roman" w:hAnsi="Times New Roman"/>
        </w:rPr>
        <w:t>) and 9(</w:t>
      </w:r>
      <w:r>
        <w:rPr>
          <w:rFonts w:ascii="Times New Roman" w:hAnsi="Times New Roman"/>
        </w:rPr>
        <w:t>26</w:t>
      </w:r>
      <w:r w:rsidRPr="000219B9">
        <w:rPr>
          <w:rFonts w:ascii="Times New Roman" w:hAnsi="Times New Roman"/>
        </w:rPr>
        <w:t xml:space="preserve">) concerning </w:t>
      </w:r>
      <w:r w:rsidRPr="00B02AE5">
        <w:rPr>
          <w:rFonts w:ascii="Times New Roman" w:hAnsi="Times New Roman"/>
        </w:rPr>
        <w:t>having autoimmune aortitis or vasculitis</w:t>
      </w:r>
      <w:r>
        <w:rPr>
          <w:rFonts w:ascii="Times New Roman" w:hAnsi="Times New Roman"/>
        </w:rPr>
        <w:t>;</w:t>
      </w:r>
    </w:p>
    <w:p w:rsidR="009D392C" w:rsidRDefault="009D392C" w:rsidP="00286BC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w:t>
      </w:r>
      <w:r w:rsidR="00286BCC">
        <w:rPr>
          <w:rFonts w:ascii="Times New Roman" w:hAnsi="Times New Roman"/>
        </w:rPr>
        <w:t>s</w:t>
      </w:r>
      <w:r>
        <w:rPr>
          <w:rFonts w:ascii="Times New Roman" w:hAnsi="Times New Roman"/>
        </w:rPr>
        <w:t xml:space="preserve"> in subsection</w:t>
      </w:r>
      <w:r w:rsidR="00286BCC">
        <w:rPr>
          <w:rFonts w:ascii="Times New Roman" w:hAnsi="Times New Roman"/>
        </w:rPr>
        <w:t>s</w:t>
      </w:r>
      <w:r>
        <w:rPr>
          <w:rFonts w:ascii="Times New Roman" w:hAnsi="Times New Roman"/>
        </w:rPr>
        <w:t xml:space="preserve"> 9(</w:t>
      </w:r>
      <w:r w:rsidR="00286BCC">
        <w:rPr>
          <w:rFonts w:ascii="Times New Roman" w:hAnsi="Times New Roman"/>
        </w:rPr>
        <w:t>12</w:t>
      </w:r>
      <w:r>
        <w:rPr>
          <w:rFonts w:ascii="Times New Roman" w:hAnsi="Times New Roman"/>
        </w:rPr>
        <w:t>)</w:t>
      </w:r>
      <w:r w:rsidR="00286BCC">
        <w:rPr>
          <w:rFonts w:ascii="Times New Roman" w:hAnsi="Times New Roman"/>
        </w:rPr>
        <w:t xml:space="preserve"> and 9(27)</w:t>
      </w:r>
      <w:r>
        <w:rPr>
          <w:rFonts w:ascii="Times New Roman" w:hAnsi="Times New Roman"/>
        </w:rPr>
        <w:t xml:space="preserve"> concerning </w:t>
      </w:r>
      <w:r w:rsidR="00286BCC" w:rsidRPr="00286BCC">
        <w:rPr>
          <w:rFonts w:ascii="Times New Roman" w:hAnsi="Times New Roman"/>
        </w:rPr>
        <w:t>having trauma to the affected part of the aorta</w:t>
      </w:r>
      <w:r w:rsidR="00286BCC">
        <w:rPr>
          <w:rFonts w:ascii="Times New Roman" w:hAnsi="Times New Roman"/>
        </w:rPr>
        <w:t>;</w:t>
      </w:r>
    </w:p>
    <w:p w:rsidR="00263BA2" w:rsidRDefault="00263BA2" w:rsidP="00263BA2">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9(13) concerning </w:t>
      </w:r>
      <w:r w:rsidRPr="00263BA2">
        <w:rPr>
          <w:rFonts w:ascii="Times New Roman" w:hAnsi="Times New Roman"/>
        </w:rPr>
        <w:t>having non-aneurysmal aortic atherosclerotic disease</w:t>
      </w:r>
      <w:r>
        <w:rPr>
          <w:rFonts w:ascii="Times New Roman" w:hAnsi="Times New Roman"/>
        </w:rPr>
        <w:t>, for clinical onset only;</w:t>
      </w:r>
    </w:p>
    <w:p w:rsidR="005E1E56" w:rsidRDefault="005E1E56" w:rsidP="005E1E5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factors in subsections 9(14) and 9(28) concerning </w:t>
      </w:r>
      <w:r w:rsidRPr="005E1E56">
        <w:rPr>
          <w:rFonts w:ascii="Times New Roman" w:hAnsi="Times New Roman"/>
        </w:rPr>
        <w:t>taking a fluoroquinolone antibiotic</w:t>
      </w:r>
      <w:r>
        <w:rPr>
          <w:rFonts w:ascii="Times New Roman" w:hAnsi="Times New Roman"/>
        </w:rPr>
        <w:t>;</w:t>
      </w:r>
    </w:p>
    <w:p w:rsidR="00286BCC" w:rsidRDefault="00286BCC" w:rsidP="00286BC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factors in paragraphs 9(15)(a) and 9(29)(a) concerning undertaking physical activity, for aortic wall disorders only; </w:t>
      </w:r>
    </w:p>
    <w:p w:rsidR="00286BCC" w:rsidRDefault="00286BCC" w:rsidP="00286BC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paragraphs 9(15)(b) and 9(29)(b) concerning being pregnant, for aortic wall disorders only;</w:t>
      </w:r>
    </w:p>
    <w:p w:rsidR="006B32BB" w:rsidRDefault="006B32BB" w:rsidP="006B32B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factors in paragraphs 9(15)(c) and 9(29)(c) concerning </w:t>
      </w:r>
      <w:r w:rsidRPr="006B32BB">
        <w:rPr>
          <w:rFonts w:ascii="Times New Roman" w:hAnsi="Times New Roman"/>
        </w:rPr>
        <w:t>having invasion of the affected part of the aorta by a malignant neoplasm</w:t>
      </w:r>
      <w:r>
        <w:rPr>
          <w:rFonts w:ascii="Times New Roman" w:hAnsi="Times New Roman"/>
        </w:rPr>
        <w:t>, for aortic wall disorders only;</w:t>
      </w:r>
    </w:p>
    <w:p w:rsidR="006B32BB" w:rsidRDefault="006B32BB" w:rsidP="006B32BB">
      <w:pPr>
        <w:numPr>
          <w:ilvl w:val="0"/>
          <w:numId w:val="18"/>
        </w:numPr>
        <w:tabs>
          <w:tab w:val="clear" w:pos="360"/>
          <w:tab w:val="num" w:pos="1276"/>
        </w:tabs>
        <w:ind w:left="1276" w:hanging="709"/>
        <w:jc w:val="both"/>
        <w:rPr>
          <w:rFonts w:ascii="Times New Roman" w:hAnsi="Times New Roman"/>
        </w:rPr>
      </w:pPr>
      <w:r>
        <w:rPr>
          <w:rFonts w:ascii="Times New Roman" w:hAnsi="Times New Roman"/>
        </w:rPr>
        <w:lastRenderedPageBreak/>
        <w:t xml:space="preserve">new factors in paragraphs 9(15)(d) and 9(29)(d) concerning </w:t>
      </w:r>
      <w:r w:rsidRPr="006B32BB">
        <w:rPr>
          <w:rFonts w:ascii="Times New Roman" w:hAnsi="Times New Roman"/>
        </w:rPr>
        <w:t>having erosion of the affected part of the aorta due to inflammation of a contiguous tissue or organ</w:t>
      </w:r>
      <w:r>
        <w:rPr>
          <w:rFonts w:ascii="Times New Roman" w:hAnsi="Times New Roman"/>
        </w:rPr>
        <w:t>, for aortic wall disorders only;</w:t>
      </w:r>
    </w:p>
    <w:p w:rsidR="0075127C" w:rsidRDefault="0075127C" w:rsidP="00286BC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factors in paragraphs 9(15)(e) and 9(29)(e) concerning </w:t>
      </w:r>
      <w:r w:rsidRPr="00451FCB">
        <w:rPr>
          <w:rFonts w:ascii="Times New Roman" w:hAnsi="Times New Roman"/>
        </w:rPr>
        <w:t>taking a drug from the specified list of drugs</w:t>
      </w:r>
      <w:r>
        <w:rPr>
          <w:rFonts w:ascii="Times New Roman" w:hAnsi="Times New Roman"/>
        </w:rPr>
        <w:t>, for aortic wall disorders only;</w:t>
      </w:r>
    </w:p>
    <w:p w:rsidR="00AC6B84" w:rsidRDefault="00AC6B84" w:rsidP="009D392C">
      <w:pPr>
        <w:numPr>
          <w:ilvl w:val="0"/>
          <w:numId w:val="18"/>
        </w:numPr>
        <w:tabs>
          <w:tab w:val="clear" w:pos="360"/>
          <w:tab w:val="num" w:pos="1276"/>
        </w:tabs>
        <w:ind w:left="1276" w:hanging="709"/>
        <w:jc w:val="both"/>
        <w:rPr>
          <w:rFonts w:ascii="Times New Roman" w:hAnsi="Times New Roman"/>
        </w:rPr>
      </w:pPr>
      <w:r w:rsidRPr="005B7FD6">
        <w:rPr>
          <w:rFonts w:ascii="Times New Roman" w:hAnsi="Times New Roman"/>
        </w:rPr>
        <w:t>deleting the factors concerning smoking of cigarettes or the equivalent thereof in other tobacco products, as these are now covered by the factors in subsections 9(</w:t>
      </w:r>
      <w:r>
        <w:rPr>
          <w:rFonts w:ascii="Times New Roman" w:hAnsi="Times New Roman"/>
        </w:rPr>
        <w:t>3</w:t>
      </w:r>
      <w:r w:rsidRPr="005B7FD6">
        <w:rPr>
          <w:rFonts w:ascii="Times New Roman" w:hAnsi="Times New Roman"/>
        </w:rPr>
        <w:t>) and 9(</w:t>
      </w:r>
      <w:r>
        <w:rPr>
          <w:rFonts w:ascii="Times New Roman" w:hAnsi="Times New Roman"/>
        </w:rPr>
        <w:t>18</w:t>
      </w:r>
      <w:r w:rsidRPr="005B7FD6">
        <w:rPr>
          <w:rFonts w:ascii="Times New Roman" w:hAnsi="Times New Roman"/>
        </w:rPr>
        <w:t>) concerning smoking of tobacco products, where smoking has not permanently ceased and the factors in subsections 9(</w:t>
      </w:r>
      <w:r>
        <w:rPr>
          <w:rFonts w:ascii="Times New Roman" w:hAnsi="Times New Roman"/>
        </w:rPr>
        <w:t>4</w:t>
      </w:r>
      <w:r w:rsidRPr="005B7FD6">
        <w:rPr>
          <w:rFonts w:ascii="Times New Roman" w:hAnsi="Times New Roman"/>
        </w:rPr>
        <w:t>) and 9(</w:t>
      </w:r>
      <w:r>
        <w:rPr>
          <w:rFonts w:ascii="Times New Roman" w:hAnsi="Times New Roman"/>
        </w:rPr>
        <w:t>19</w:t>
      </w:r>
      <w:r w:rsidRPr="005B7FD6">
        <w:rPr>
          <w:rFonts w:ascii="Times New Roman" w:hAnsi="Times New Roman"/>
        </w:rPr>
        <w:t>) concerning smoking of tobacco products, where smoking has permanently ceased</w:t>
      </w:r>
      <w:r>
        <w:rPr>
          <w:rFonts w:ascii="Times New Roman" w:hAnsi="Times New Roman"/>
        </w:rPr>
        <w:t>;</w:t>
      </w:r>
    </w:p>
    <w:p w:rsidR="00483AB8" w:rsidRDefault="00483AB8" w:rsidP="00483AB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factors concerning </w:t>
      </w:r>
      <w:r w:rsidRPr="00483AB8">
        <w:rPr>
          <w:rFonts w:ascii="Times New Roman" w:hAnsi="Times New Roman"/>
        </w:rPr>
        <w:t>having Marfan dissection, Ehler-Danlos type IV dissection, cutis laxa or bicuspid aortic valve</w:t>
      </w:r>
      <w:r>
        <w:rPr>
          <w:rFonts w:ascii="Times New Roman" w:hAnsi="Times New Roman"/>
        </w:rPr>
        <w:t>;</w:t>
      </w:r>
    </w:p>
    <w:p w:rsidR="00483AB8" w:rsidRDefault="00483AB8" w:rsidP="00483AB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factors concerning </w:t>
      </w:r>
      <w:r w:rsidRPr="00483AB8">
        <w:rPr>
          <w:rFonts w:ascii="Times New Roman" w:hAnsi="Times New Roman"/>
        </w:rPr>
        <w:t>having cystic medial necrosis</w:t>
      </w:r>
      <w:r>
        <w:rPr>
          <w:rFonts w:ascii="Times New Roman" w:hAnsi="Times New Roman"/>
        </w:rPr>
        <w:t>;</w:t>
      </w:r>
    </w:p>
    <w:p w:rsidR="00483AB8" w:rsidRDefault="00483AB8" w:rsidP="00483AB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factors concerning </w:t>
      </w:r>
      <w:r w:rsidRPr="00483AB8">
        <w:rPr>
          <w:rFonts w:ascii="Times New Roman" w:hAnsi="Times New Roman"/>
        </w:rPr>
        <w:t>having coarctation of the aorta</w:t>
      </w:r>
      <w:r>
        <w:rPr>
          <w:rFonts w:ascii="Times New Roman" w:hAnsi="Times New Roman"/>
        </w:rPr>
        <w:t>;</w:t>
      </w:r>
    </w:p>
    <w:p w:rsidR="001E53B8" w:rsidRDefault="001E53B8" w:rsidP="00483AB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factors concerning having infective aortitis, as these are now covered by the factors in subsections 9(10) and 9(25) concerning </w:t>
      </w:r>
      <w:r w:rsidRPr="000219B9">
        <w:rPr>
          <w:rFonts w:ascii="Times New Roman" w:hAnsi="Times New Roman"/>
        </w:rPr>
        <w:t>having infection of the affected part of the aorta with a bacterial or fungal organism</w:t>
      </w:r>
      <w:r>
        <w:rPr>
          <w:rFonts w:ascii="Times New Roman" w:hAnsi="Times New Roman"/>
        </w:rPr>
        <w:t>;</w:t>
      </w:r>
    </w:p>
    <w:p w:rsidR="001E53B8" w:rsidRDefault="001E53B8" w:rsidP="001E53B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factors concerning undergoing therapy with BCG vaccine, as these are now covered by the factors in </w:t>
      </w:r>
      <w:r w:rsidRPr="000219B9">
        <w:rPr>
          <w:rFonts w:ascii="Times New Roman" w:hAnsi="Times New Roman"/>
        </w:rPr>
        <w:t>subsections 9(</w:t>
      </w:r>
      <w:r>
        <w:rPr>
          <w:rFonts w:ascii="Times New Roman" w:hAnsi="Times New Roman"/>
        </w:rPr>
        <w:t>10</w:t>
      </w:r>
      <w:r w:rsidRPr="000219B9">
        <w:rPr>
          <w:rFonts w:ascii="Times New Roman" w:hAnsi="Times New Roman"/>
        </w:rPr>
        <w:t>) and 9(</w:t>
      </w:r>
      <w:r>
        <w:rPr>
          <w:rFonts w:ascii="Times New Roman" w:hAnsi="Times New Roman"/>
        </w:rPr>
        <w:t>25</w:t>
      </w:r>
      <w:r w:rsidRPr="000219B9">
        <w:rPr>
          <w:rFonts w:ascii="Times New Roman" w:hAnsi="Times New Roman"/>
        </w:rPr>
        <w:t>) concerning having infection of the affected part of the aorta with a bacterial or fungal organism</w:t>
      </w:r>
      <w:r>
        <w:rPr>
          <w:rFonts w:ascii="Times New Roman" w:hAnsi="Times New Roman"/>
        </w:rPr>
        <w:t>;</w:t>
      </w:r>
    </w:p>
    <w:p w:rsidR="001E53B8" w:rsidRDefault="001E53B8" w:rsidP="001E53B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factors concerning having tertiary syphilis, as these are now covered by the factors in </w:t>
      </w:r>
      <w:r w:rsidRPr="000219B9">
        <w:rPr>
          <w:rFonts w:ascii="Times New Roman" w:hAnsi="Times New Roman"/>
        </w:rPr>
        <w:t>subsections 9(</w:t>
      </w:r>
      <w:r>
        <w:rPr>
          <w:rFonts w:ascii="Times New Roman" w:hAnsi="Times New Roman"/>
        </w:rPr>
        <w:t>10</w:t>
      </w:r>
      <w:r w:rsidRPr="000219B9">
        <w:rPr>
          <w:rFonts w:ascii="Times New Roman" w:hAnsi="Times New Roman"/>
        </w:rPr>
        <w:t>) and 9(</w:t>
      </w:r>
      <w:r>
        <w:rPr>
          <w:rFonts w:ascii="Times New Roman" w:hAnsi="Times New Roman"/>
        </w:rPr>
        <w:t>25</w:t>
      </w:r>
      <w:r w:rsidRPr="000219B9">
        <w:rPr>
          <w:rFonts w:ascii="Times New Roman" w:hAnsi="Times New Roman"/>
        </w:rPr>
        <w:t>) concerning having infection of the affected part of the aorta with a bacterial or fungal organism</w:t>
      </w:r>
      <w:r>
        <w:rPr>
          <w:rFonts w:ascii="Times New Roman" w:hAnsi="Times New Roman"/>
        </w:rPr>
        <w:t>;</w:t>
      </w:r>
    </w:p>
    <w:p w:rsidR="001E53B8" w:rsidRDefault="001E53B8" w:rsidP="001E53B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factors concerning having rheumatic aortitis due to a specified condition, as these are now covered by the factors in </w:t>
      </w:r>
      <w:r w:rsidRPr="000219B9">
        <w:rPr>
          <w:rFonts w:ascii="Times New Roman" w:hAnsi="Times New Roman"/>
        </w:rPr>
        <w:t>subsections 9(</w:t>
      </w:r>
      <w:r>
        <w:rPr>
          <w:rFonts w:ascii="Times New Roman" w:hAnsi="Times New Roman"/>
        </w:rPr>
        <w:t>11</w:t>
      </w:r>
      <w:r w:rsidRPr="000219B9">
        <w:rPr>
          <w:rFonts w:ascii="Times New Roman" w:hAnsi="Times New Roman"/>
        </w:rPr>
        <w:t>) and 9(</w:t>
      </w:r>
      <w:r>
        <w:rPr>
          <w:rFonts w:ascii="Times New Roman" w:hAnsi="Times New Roman"/>
        </w:rPr>
        <w:t>26</w:t>
      </w:r>
      <w:r w:rsidRPr="000219B9">
        <w:rPr>
          <w:rFonts w:ascii="Times New Roman" w:hAnsi="Times New Roman"/>
        </w:rPr>
        <w:t xml:space="preserve">) concerning </w:t>
      </w:r>
      <w:r w:rsidRPr="00B02AE5">
        <w:rPr>
          <w:rFonts w:ascii="Times New Roman" w:hAnsi="Times New Roman"/>
        </w:rPr>
        <w:t>having autoimmune aortitis or vasculitis</w:t>
      </w:r>
      <w:r>
        <w:rPr>
          <w:rFonts w:ascii="Times New Roman" w:hAnsi="Times New Roman"/>
        </w:rPr>
        <w:t>;</w:t>
      </w:r>
    </w:p>
    <w:p w:rsidR="00286BCC" w:rsidRDefault="00286BCC" w:rsidP="00286BC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factors concerning </w:t>
      </w:r>
      <w:r w:rsidRPr="00286BCC">
        <w:rPr>
          <w:rFonts w:ascii="Times New Roman" w:hAnsi="Times New Roman"/>
        </w:rPr>
        <w:t>having Takayasu's arteritis or giant cell arteritis</w:t>
      </w:r>
      <w:r>
        <w:rPr>
          <w:rFonts w:ascii="Times New Roman" w:hAnsi="Times New Roman"/>
        </w:rPr>
        <w:t xml:space="preserve">, as these are now covered by the factors in </w:t>
      </w:r>
      <w:r w:rsidRPr="000219B9">
        <w:rPr>
          <w:rFonts w:ascii="Times New Roman" w:hAnsi="Times New Roman"/>
        </w:rPr>
        <w:t>subsections 9(</w:t>
      </w:r>
      <w:r>
        <w:rPr>
          <w:rFonts w:ascii="Times New Roman" w:hAnsi="Times New Roman"/>
        </w:rPr>
        <w:t>11</w:t>
      </w:r>
      <w:r w:rsidRPr="000219B9">
        <w:rPr>
          <w:rFonts w:ascii="Times New Roman" w:hAnsi="Times New Roman"/>
        </w:rPr>
        <w:t>) and 9(</w:t>
      </w:r>
      <w:r>
        <w:rPr>
          <w:rFonts w:ascii="Times New Roman" w:hAnsi="Times New Roman"/>
        </w:rPr>
        <w:t>26</w:t>
      </w:r>
      <w:r w:rsidRPr="000219B9">
        <w:rPr>
          <w:rFonts w:ascii="Times New Roman" w:hAnsi="Times New Roman"/>
        </w:rPr>
        <w:t xml:space="preserve">) concerning </w:t>
      </w:r>
      <w:r w:rsidRPr="00B02AE5">
        <w:rPr>
          <w:rFonts w:ascii="Times New Roman" w:hAnsi="Times New Roman"/>
        </w:rPr>
        <w:t>having autoimmune aortitis or vasculitis</w:t>
      </w:r>
      <w:r>
        <w:rPr>
          <w:rFonts w:ascii="Times New Roman" w:hAnsi="Times New Roman"/>
        </w:rPr>
        <w:t>;</w:t>
      </w:r>
    </w:p>
    <w:p w:rsidR="009D392C" w:rsidRDefault="009D392C" w:rsidP="0075127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definitions of</w:t>
      </w:r>
      <w:r w:rsidR="00286BCC">
        <w:rPr>
          <w:rFonts w:ascii="Times New Roman" w:hAnsi="Times New Roman"/>
        </w:rPr>
        <w:t xml:space="preserve"> </w:t>
      </w:r>
      <w:r w:rsidR="00AB0D33">
        <w:rPr>
          <w:rFonts w:ascii="Times New Roman" w:hAnsi="Times New Roman"/>
        </w:rPr>
        <w:t xml:space="preserve">'aortic dissection', </w:t>
      </w:r>
      <w:r w:rsidR="004C4757">
        <w:rPr>
          <w:rFonts w:ascii="Times New Roman" w:hAnsi="Times New Roman"/>
        </w:rPr>
        <w:t xml:space="preserve">'false aneurysm of the aorta', </w:t>
      </w:r>
      <w:r w:rsidR="00286BCC">
        <w:rPr>
          <w:rFonts w:ascii="Times New Roman" w:hAnsi="Times New Roman"/>
        </w:rPr>
        <w:t>'MET',</w:t>
      </w:r>
      <w:r>
        <w:rPr>
          <w:rFonts w:ascii="Times New Roman" w:hAnsi="Times New Roman"/>
        </w:rPr>
        <w:t xml:space="preserve"> </w:t>
      </w:r>
      <w:r w:rsidR="00AC6B84">
        <w:rPr>
          <w:rFonts w:ascii="Times New Roman" w:hAnsi="Times New Roman"/>
        </w:rPr>
        <w:t>'MRCA', 'pack-year of tobacco products',</w:t>
      </w:r>
      <w:r w:rsidR="0075127C">
        <w:rPr>
          <w:rFonts w:ascii="Times New Roman" w:hAnsi="Times New Roman"/>
        </w:rPr>
        <w:t xml:space="preserve"> 'specified list of drugs'</w:t>
      </w:r>
      <w:r w:rsidR="004C4757">
        <w:rPr>
          <w:rFonts w:ascii="Times New Roman" w:hAnsi="Times New Roman"/>
        </w:rPr>
        <w:t>, symptomatic penetrating aortic ulcer'</w:t>
      </w:r>
      <w:bookmarkStart w:id="0" w:name="_GoBack"/>
      <w:bookmarkEnd w:id="0"/>
      <w:r w:rsidR="004C4757">
        <w:rPr>
          <w:rFonts w:ascii="Times New Roman" w:hAnsi="Times New Roman"/>
        </w:rPr>
        <w:t xml:space="preserve"> </w:t>
      </w:r>
      <w:r w:rsidR="00263BA2">
        <w:rPr>
          <w:rFonts w:ascii="Times New Roman" w:hAnsi="Times New Roman"/>
        </w:rPr>
        <w:t>and</w:t>
      </w:r>
      <w:r w:rsidR="00AC6B84">
        <w:rPr>
          <w:rFonts w:ascii="Times New Roman" w:hAnsi="Times New Roman"/>
        </w:rPr>
        <w:t xml:space="preserve"> 'VEA'</w:t>
      </w:r>
      <w:r>
        <w:rPr>
          <w:rFonts w:ascii="Times New Roman" w:hAnsi="Times New Roman"/>
        </w:rPr>
        <w:t xml:space="preserve"> in Schedule</w:t>
      </w:r>
      <w:r w:rsidR="00BA0A56">
        <w:rPr>
          <w:rFonts w:ascii="Times New Roman" w:hAnsi="Times New Roman"/>
        </w:rPr>
        <w:t> </w:t>
      </w:r>
      <w:r>
        <w:rPr>
          <w:rFonts w:ascii="Times New Roman" w:hAnsi="Times New Roman"/>
        </w:rPr>
        <w:t>1</w:t>
      </w:r>
      <w:r w:rsidR="00BA0A56">
        <w:rPr>
          <w:rFonts w:ascii="Times New Roman" w:hAnsi="Times New Roman"/>
        </w:rPr>
        <w:t> </w:t>
      </w:r>
      <w:r>
        <w:rPr>
          <w:rFonts w:ascii="Times New Roman" w:hAnsi="Times New Roman"/>
        </w:rPr>
        <w:t>-</w:t>
      </w:r>
      <w:r w:rsidR="00BA0A56">
        <w:rPr>
          <w:rFonts w:ascii="Times New Roman" w:hAnsi="Times New Roman"/>
        </w:rPr>
        <w:t> </w:t>
      </w:r>
      <w:r>
        <w:rPr>
          <w:rFonts w:ascii="Times New Roman" w:hAnsi="Times New Roman"/>
        </w:rPr>
        <w:t>Dictionary;</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w:t>
      </w:r>
      <w:r w:rsidR="00AC6B84">
        <w:rPr>
          <w:rFonts w:ascii="Times New Roman" w:hAnsi="Times New Roman"/>
        </w:rPr>
        <w:t>s of 'being exposed to second-hand smoke'</w:t>
      </w:r>
      <w:r w:rsidR="00134DB6">
        <w:rPr>
          <w:rFonts w:ascii="Times New Roman" w:hAnsi="Times New Roman"/>
        </w:rPr>
        <w:t>,</w:t>
      </w:r>
      <w:r w:rsidR="00AC6B84">
        <w:rPr>
          <w:rFonts w:ascii="Times New Roman" w:hAnsi="Times New Roman"/>
        </w:rPr>
        <w:t xml:space="preserve"> 'dyslipidaemia'</w:t>
      </w:r>
      <w:r w:rsidR="00134DB6">
        <w:rPr>
          <w:rFonts w:ascii="Times New Roman" w:hAnsi="Times New Roman"/>
        </w:rPr>
        <w:t xml:space="preserve"> and 'relevant service'</w:t>
      </w:r>
      <w:r>
        <w:rPr>
          <w:rFonts w:ascii="Times New Roman" w:hAnsi="Times New Roman"/>
        </w:rPr>
        <w:t xml:space="preserve"> in Schedule</w:t>
      </w:r>
      <w:r w:rsidR="00BA0A56">
        <w:rPr>
          <w:rFonts w:ascii="Times New Roman" w:hAnsi="Times New Roman"/>
        </w:rPr>
        <w:t> </w:t>
      </w:r>
      <w:r>
        <w:rPr>
          <w:rFonts w:ascii="Times New Roman" w:hAnsi="Times New Roman"/>
        </w:rPr>
        <w:t>1</w:t>
      </w:r>
      <w:r w:rsidR="00BA0A56">
        <w:rPr>
          <w:rFonts w:ascii="Times New Roman" w:hAnsi="Times New Roman"/>
        </w:rPr>
        <w:t> </w:t>
      </w:r>
      <w:r>
        <w:rPr>
          <w:rFonts w:ascii="Times New Roman" w:hAnsi="Times New Roman"/>
        </w:rPr>
        <w:t>-</w:t>
      </w:r>
      <w:r w:rsidR="00BA0A56">
        <w:rPr>
          <w:rFonts w:ascii="Times New Roman" w:hAnsi="Times New Roman"/>
        </w:rPr>
        <w:t> </w:t>
      </w:r>
      <w:r>
        <w:rPr>
          <w:rFonts w:ascii="Times New Roman" w:hAnsi="Times New Roman"/>
        </w:rPr>
        <w:t>Dictionary; and</w:t>
      </w:r>
    </w:p>
    <w:p w:rsidR="00D07236" w:rsidRPr="00D07236" w:rsidRDefault="00AC6B84" w:rsidP="00D07236">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definitions of</w:t>
      </w:r>
      <w:r w:rsidR="001E53B8">
        <w:rPr>
          <w:rFonts w:ascii="Times New Roman" w:hAnsi="Times New Roman"/>
        </w:rPr>
        <w:t xml:space="preserve"> 'a specified condition',</w:t>
      </w:r>
      <w:r w:rsidR="00483AB8">
        <w:rPr>
          <w:rFonts w:ascii="Times New Roman" w:hAnsi="Times New Roman"/>
        </w:rPr>
        <w:t xml:space="preserve"> '</w:t>
      </w:r>
      <w:r w:rsidR="00483AB8" w:rsidRPr="00483AB8">
        <w:rPr>
          <w:rFonts w:ascii="Times New Roman" w:hAnsi="Times New Roman"/>
        </w:rPr>
        <w:t>coarctation of the aorta</w:t>
      </w:r>
      <w:r w:rsidR="00483AB8">
        <w:rPr>
          <w:rFonts w:ascii="Times New Roman" w:hAnsi="Times New Roman"/>
        </w:rPr>
        <w:t>', '</w:t>
      </w:r>
      <w:r w:rsidR="00483AB8" w:rsidRPr="00483AB8">
        <w:rPr>
          <w:rFonts w:ascii="Times New Roman" w:hAnsi="Times New Roman"/>
        </w:rPr>
        <w:t>cystic medial necrosis</w:t>
      </w:r>
      <w:r w:rsidR="00483AB8">
        <w:rPr>
          <w:rFonts w:ascii="Times New Roman" w:hAnsi="Times New Roman"/>
        </w:rPr>
        <w:t>', '</w:t>
      </w:r>
      <w:r w:rsidR="00483AB8" w:rsidRPr="00483AB8">
        <w:rPr>
          <w:rFonts w:ascii="Times New Roman" w:hAnsi="Times New Roman"/>
        </w:rPr>
        <w:t>Ehlers-Danlos type IV dissection</w:t>
      </w:r>
      <w:r w:rsidR="00483AB8">
        <w:rPr>
          <w:rFonts w:ascii="Times New Roman" w:hAnsi="Times New Roman"/>
        </w:rPr>
        <w:t>', 'hyperhomocysteinaemia',</w:t>
      </w:r>
      <w:r w:rsidR="001E53B8">
        <w:rPr>
          <w:rFonts w:ascii="Times New Roman" w:hAnsi="Times New Roman"/>
        </w:rPr>
        <w:t xml:space="preserve"> '</w:t>
      </w:r>
      <w:r w:rsidR="001E53B8" w:rsidRPr="001E53B8">
        <w:rPr>
          <w:rFonts w:ascii="Times New Roman" w:hAnsi="Times New Roman"/>
        </w:rPr>
        <w:t>infective aortitis</w:t>
      </w:r>
      <w:r w:rsidR="001E53B8">
        <w:rPr>
          <w:rFonts w:ascii="Times New Roman" w:hAnsi="Times New Roman"/>
        </w:rPr>
        <w:t>',</w:t>
      </w:r>
      <w:r>
        <w:rPr>
          <w:rFonts w:ascii="Times New Roman" w:hAnsi="Times New Roman"/>
        </w:rPr>
        <w:t xml:space="preserve"> </w:t>
      </w:r>
      <w:r w:rsidRPr="00AC6B84">
        <w:rPr>
          <w:rFonts w:ascii="Times New Roman" w:hAnsi="Times New Roman"/>
        </w:rPr>
        <w:t>'pack-years of cigarettes, or the equivalent thereof in other tobacco products'</w:t>
      </w:r>
      <w:r w:rsidR="001E53B8">
        <w:rPr>
          <w:rFonts w:ascii="Times New Roman" w:hAnsi="Times New Roman"/>
        </w:rPr>
        <w:t>,</w:t>
      </w:r>
      <w:r w:rsidR="00286BCC">
        <w:rPr>
          <w:rFonts w:ascii="Times New Roman" w:hAnsi="Times New Roman"/>
        </w:rPr>
        <w:t xml:space="preserve"> 'Takayasu's arteritis</w:t>
      </w:r>
      <w:r w:rsidR="00263BA2">
        <w:rPr>
          <w:rFonts w:ascii="Times New Roman" w:hAnsi="Times New Roman"/>
        </w:rPr>
        <w:t>' and</w:t>
      </w:r>
      <w:r w:rsidR="001E53B8">
        <w:rPr>
          <w:rFonts w:ascii="Times New Roman" w:hAnsi="Times New Roman"/>
        </w:rPr>
        <w:t xml:space="preserve"> 'tertiary syphilis'</w:t>
      </w:r>
      <w:r w:rsidR="00D07236">
        <w:rPr>
          <w:rFonts w:ascii="Times New Roman" w:hAnsi="Times New Roman"/>
        </w:rPr>
        <w:t>.</w:t>
      </w:r>
    </w:p>
    <w:p w:rsidR="008318EB" w:rsidRDefault="008318EB" w:rsidP="00263BA2">
      <w:pPr>
        <w:pStyle w:val="BodyText"/>
        <w:keepNext/>
        <w:keepLines/>
        <w:spacing w:after="120"/>
        <w:ind w:left="567"/>
      </w:pPr>
      <w:r w:rsidRPr="00A55DFF">
        <w:rPr>
          <w:rStyle w:val="Strong"/>
        </w:rPr>
        <w:lastRenderedPageBreak/>
        <w:t>Consultation</w:t>
      </w:r>
    </w:p>
    <w:p w:rsidR="002B119F" w:rsidRDefault="00824370" w:rsidP="00263BA2">
      <w:pPr>
        <w:pStyle w:val="BodyText"/>
        <w:keepLines/>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263BA2">
        <w:t>aortic aneurysm</w:t>
      </w:r>
      <w:r>
        <w:t xml:space="preserve"> in the Government Notices Gazette of </w:t>
      </w:r>
      <w:r w:rsidR="00263BA2">
        <w:t>7 May 2019</w:t>
      </w:r>
      <w:r>
        <w:t xml:space="preserve">, and circulated a copy of the notice of intention to investigate to a wide range of organisations representing veterans, service personnel and their dependants.  The Authority invited submissions from the Repatriation Commission, </w:t>
      </w:r>
      <w:r w:rsidR="0003050B">
        <w:t xml:space="preserve">the </w:t>
      </w:r>
      <w:r w:rsidR="0003050B" w:rsidRPr="0003050B">
        <w:rPr>
          <w:lang w:val="en-AU"/>
        </w:rPr>
        <w:t xml:space="preserve">Military Rehabilitation and Compensation Commission, </w:t>
      </w:r>
      <w:r>
        <w:t>organisations and persons referred to in section 196E of the VEA, and any person having expertise in the field</w:t>
      </w:r>
      <w:r w:rsidRPr="00263BA2">
        <w:t>.  No submissions</w:t>
      </w:r>
      <w:r>
        <w:t xml:space="preserve"> were received for consideration by the Authority </w:t>
      </w:r>
      <w:r w:rsidR="00BA0A56">
        <w:t xml:space="preserve">in relation to </w:t>
      </w:r>
      <w:r>
        <w:t>the investigation.</w:t>
      </w:r>
    </w:p>
    <w:p w:rsidR="00A252F1" w:rsidRDefault="00A252F1">
      <w:pPr>
        <w:pStyle w:val="BodyText"/>
        <w:numPr>
          <w:ilvl w:val="0"/>
          <w:numId w:val="24"/>
        </w:numPr>
        <w:tabs>
          <w:tab w:val="clear" w:pos="360"/>
          <w:tab w:val="num" w:pos="567"/>
        </w:tabs>
        <w:spacing w:after="120"/>
        <w:ind w:left="567" w:hanging="567"/>
      </w:pPr>
      <w:r>
        <w:t>On 25 August 2020, the Authority wrote to organisations representing veterans, service personnel and their dependants regarding the proposed Instrument and the medical-scientific material considered by the Authority</w:t>
      </w:r>
      <w:r w:rsidR="00824370">
        <w:t>.</w:t>
      </w:r>
      <w:r w:rsidR="003D6926">
        <w:t xml:space="preserve"> </w:t>
      </w:r>
      <w:r w:rsidR="00824370">
        <w:t xml:space="preserve"> This letter emphasised the deletion of factors relating to </w:t>
      </w:r>
      <w:r w:rsidRPr="00122BF9">
        <w:rPr>
          <w:i/>
        </w:rPr>
        <w:t>having Marfan syndrome, Ehler-Danlos type IV syndrome, cutis laxa or bicuspid aortic valve before the clinical onset of aortic aneurysm</w:t>
      </w:r>
      <w:r>
        <w:t xml:space="preserve">, </w:t>
      </w:r>
      <w:r w:rsidRPr="00122BF9">
        <w:rPr>
          <w:i/>
        </w:rPr>
        <w:t>having cystic medial necrosis before the clinical onset of aortic aneurysm</w:t>
      </w:r>
      <w:r>
        <w:t xml:space="preserve">, </w:t>
      </w:r>
      <w:r w:rsidRPr="00122BF9">
        <w:rPr>
          <w:i/>
        </w:rPr>
        <w:t>having Marfan syndrome, Ehler-Danlos type IV syndrome, cutis laxa or bicuspid aortic valve before the clinical worsening of aortic aneurysm</w:t>
      </w:r>
      <w:r>
        <w:rPr>
          <w:szCs w:val="24"/>
        </w:rPr>
        <w:t xml:space="preserve">, </w:t>
      </w:r>
      <w:r w:rsidRPr="00122BF9">
        <w:rPr>
          <w:i/>
          <w:szCs w:val="24"/>
        </w:rPr>
        <w:t>having cystic medial necrosis before the clinical worsening of aortic aneurysm</w:t>
      </w:r>
      <w:r>
        <w:rPr>
          <w:szCs w:val="24"/>
        </w:rPr>
        <w:t xml:space="preserve"> and </w:t>
      </w:r>
      <w:r w:rsidRPr="00122BF9">
        <w:rPr>
          <w:i/>
          <w:szCs w:val="24"/>
        </w:rPr>
        <w:t>having coarctation of the aorta before the clinical worsening of aortic aneurysm</w:t>
      </w:r>
      <w:r w:rsidR="00824370">
        <w:rPr>
          <w:i/>
          <w:szCs w:val="24"/>
        </w:rPr>
        <w:t>.</w:t>
      </w:r>
      <w:r w:rsidR="00824370">
        <w:t xml:space="preserve"> </w:t>
      </w:r>
      <w:r w:rsidR="003D6926">
        <w:t xml:space="preserve"> </w:t>
      </w:r>
      <w:r w:rsidR="00824370">
        <w:t xml:space="preserve">The Authority provided an opportunity to the organisations to make representations in relation to the proposed Instrument prior to its determination. </w:t>
      </w:r>
      <w:r w:rsidR="003D6926">
        <w:t xml:space="preserve"> </w:t>
      </w:r>
    </w:p>
    <w:p w:rsidR="002B119F" w:rsidRDefault="00A252F1">
      <w:pPr>
        <w:pStyle w:val="BodyText"/>
        <w:numPr>
          <w:ilvl w:val="0"/>
          <w:numId w:val="24"/>
        </w:numPr>
        <w:tabs>
          <w:tab w:val="clear" w:pos="360"/>
          <w:tab w:val="num" w:pos="567"/>
        </w:tabs>
        <w:spacing w:after="120"/>
        <w:ind w:left="567" w:hanging="567"/>
      </w:pPr>
      <w:r>
        <w:t>One submission was received for consideration by the Authority, from an organisation representing veterans, service personnel and their dependants. The organisation enquired about the wording of the definition of 'being exposed to second-hand smoke' in Schedule 1 - Dictionary.  The Authority provided a response to the organisation, and no changes were made to the proposed Instrument as a result of this submission.</w:t>
      </w:r>
    </w:p>
    <w:p w:rsidR="008318EB" w:rsidRDefault="008318EB" w:rsidP="008318EB">
      <w:pPr>
        <w:pStyle w:val="BodyText"/>
        <w:spacing w:after="120"/>
        <w:ind w:left="567"/>
      </w:pPr>
      <w:r w:rsidRPr="00A55DFF">
        <w:rPr>
          <w:b/>
        </w:rPr>
        <w:t>Human Rights</w:t>
      </w:r>
    </w:p>
    <w:p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rsidR="008318EB" w:rsidRDefault="008318EB" w:rsidP="008318EB">
      <w:pPr>
        <w:pStyle w:val="BodyText"/>
        <w:spacing w:after="120"/>
        <w:ind w:left="567"/>
      </w:pPr>
      <w:r w:rsidRPr="00A55DFF">
        <w:rPr>
          <w:b/>
        </w:rPr>
        <w:t>Finalisation of Investigation</w:t>
      </w:r>
    </w:p>
    <w:p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A252F1">
        <w:t>aortic aneurysm</w:t>
      </w:r>
      <w:r>
        <w:t xml:space="preserve"> as advertised in the Government Notices Gazette of </w:t>
      </w:r>
      <w:r w:rsidR="00A252F1">
        <w:t>7 May 2019</w:t>
      </w:r>
      <w:r>
        <w:t>.</w:t>
      </w:r>
    </w:p>
    <w:p w:rsidR="008318EB" w:rsidRDefault="008318EB" w:rsidP="008318EB">
      <w:pPr>
        <w:pStyle w:val="BodyText"/>
        <w:spacing w:after="120"/>
        <w:ind w:left="567"/>
      </w:pPr>
      <w:r w:rsidRPr="00A55DFF">
        <w:rPr>
          <w:b/>
        </w:rPr>
        <w:t>References</w:t>
      </w:r>
    </w:p>
    <w:p w:rsidR="00A252F1" w:rsidRPr="0036481C" w:rsidRDefault="00A252F1" w:rsidP="00A252F1">
      <w:pPr>
        <w:pStyle w:val="BodyText"/>
        <w:keepNext/>
        <w:keepLines/>
        <w:numPr>
          <w:ilvl w:val="0"/>
          <w:numId w:val="24"/>
        </w:numPr>
        <w:tabs>
          <w:tab w:val="clear" w:pos="360"/>
        </w:tabs>
        <w:ind w:left="567" w:hanging="567"/>
      </w:pPr>
      <w:r w:rsidRPr="0036481C">
        <w:t xml:space="preserve">A list of references relating to the above condition is available on the Authority’s website at: </w:t>
      </w:r>
      <w:hyperlink r:id="rId8" w:history="1">
        <w:r w:rsidRPr="0036481C">
          <w:rPr>
            <w:rStyle w:val="Hyperlink"/>
          </w:rPr>
          <w:t>www.rma.gov.au</w:t>
        </w:r>
      </w:hyperlink>
      <w:r>
        <w:t xml:space="preserve">. </w:t>
      </w:r>
      <w:r w:rsidRPr="0036481C">
        <w:t>Any other document referred to in this Statement of Principles is available on request to the Repatriation Medical Authority at the following address:</w:t>
      </w:r>
    </w:p>
    <w:p w:rsidR="00A252F1" w:rsidRDefault="00A252F1" w:rsidP="00A252F1">
      <w:pPr>
        <w:pStyle w:val="BodyText"/>
        <w:keepNext/>
        <w:keepLines/>
        <w:ind w:left="567"/>
      </w:pPr>
      <w:r w:rsidRPr="0036481C">
        <w:t>              </w:t>
      </w:r>
    </w:p>
    <w:p w:rsidR="00A252F1" w:rsidRPr="0036481C" w:rsidRDefault="00A252F1" w:rsidP="00A252F1">
      <w:pPr>
        <w:pStyle w:val="BodyText"/>
        <w:keepNext/>
        <w:keepLines/>
        <w:ind w:left="284" w:firstLine="142"/>
      </w:pPr>
      <w:r w:rsidRPr="0036481C">
        <w:t xml:space="preserve">  Email:    </w:t>
      </w:r>
      <w:hyperlink r:id="rId9" w:history="1">
        <w:r w:rsidRPr="0036481C">
          <w:rPr>
            <w:rStyle w:val="Hyperlink"/>
          </w:rPr>
          <w:t>info@rma.gov.au</w:t>
        </w:r>
      </w:hyperlink>
    </w:p>
    <w:p w:rsidR="00A252F1" w:rsidRDefault="00A252F1" w:rsidP="00A252F1">
      <w:pPr>
        <w:pStyle w:val="BodyText"/>
        <w:keepNext/>
        <w:keepLines/>
        <w:ind w:left="425"/>
      </w:pPr>
      <w:r>
        <w:t xml:space="preserve">  Post:      The Registrar</w:t>
      </w:r>
    </w:p>
    <w:p w:rsidR="00A252F1" w:rsidRDefault="00A252F1" w:rsidP="00A252F1">
      <w:pPr>
        <w:pStyle w:val="BodyText"/>
        <w:keepNext/>
        <w:keepLines/>
        <w:ind w:left="1418"/>
      </w:pPr>
      <w:r>
        <w:t xml:space="preserve">Repatriation Medical Authority </w:t>
      </w:r>
    </w:p>
    <w:p w:rsidR="00A252F1" w:rsidRDefault="00A252F1" w:rsidP="00A252F1">
      <w:pPr>
        <w:pStyle w:val="BodyText"/>
        <w:keepNext/>
        <w:keepLines/>
        <w:ind w:left="1418"/>
      </w:pPr>
      <w:r>
        <w:t>GPO Box 1014</w:t>
      </w:r>
    </w:p>
    <w:p w:rsidR="002B119F" w:rsidRDefault="00A252F1" w:rsidP="00A252F1">
      <w:pPr>
        <w:pStyle w:val="BodyText"/>
        <w:ind w:left="698" w:firstLine="720"/>
        <w:jc w:val="left"/>
      </w:pPr>
      <w:r>
        <w:t>BRISBANE    QLD    4001</w:t>
      </w:r>
    </w:p>
    <w:p w:rsidR="002B119F" w:rsidRDefault="00824370">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2B119F" w:rsidRDefault="002B119F">
      <w:pPr>
        <w:spacing w:before="120" w:after="120"/>
        <w:jc w:val="center"/>
        <w:rPr>
          <w:rFonts w:ascii="Times New Roman" w:hAnsi="Times New Roman"/>
          <w:szCs w:val="24"/>
        </w:rPr>
      </w:pPr>
    </w:p>
    <w:p w:rsidR="002B119F" w:rsidRDefault="00824370">
      <w:pPr>
        <w:spacing w:before="120" w:after="120"/>
        <w:jc w:val="both"/>
        <w:rPr>
          <w:rFonts w:ascii="Times New Roman" w:hAnsi="Times New Roman"/>
          <w:b/>
          <w:szCs w:val="24"/>
        </w:rPr>
      </w:pPr>
      <w:r>
        <w:rPr>
          <w:rFonts w:ascii="Times New Roman" w:hAnsi="Times New Roman"/>
          <w:b/>
          <w:szCs w:val="24"/>
        </w:rPr>
        <w:t>Instrument No.:</w:t>
      </w:r>
      <w:r w:rsidR="00D07236">
        <w:rPr>
          <w:rFonts w:ascii="Times New Roman" w:hAnsi="Times New Roman"/>
          <w:b/>
          <w:szCs w:val="24"/>
        </w:rPr>
        <w:tab/>
      </w:r>
      <w:r w:rsidR="00D07236">
        <w:rPr>
          <w:rFonts w:ascii="Times New Roman" w:hAnsi="Times New Roman"/>
          <w:b/>
          <w:szCs w:val="24"/>
        </w:rPr>
        <w:tab/>
      </w:r>
      <w:r w:rsidR="00D07236">
        <w:rPr>
          <w:rFonts w:ascii="Times New Roman" w:hAnsi="Times New Roman"/>
          <w:b/>
          <w:szCs w:val="24"/>
        </w:rPr>
        <w:tab/>
        <w:t>Statement of Principles No. 22</w:t>
      </w:r>
      <w:r>
        <w:rPr>
          <w:rFonts w:ascii="Times New Roman" w:hAnsi="Times New Roman"/>
          <w:b/>
          <w:szCs w:val="24"/>
        </w:rPr>
        <w:t xml:space="preserve"> of </w:t>
      </w:r>
      <w:r w:rsidR="00817A33">
        <w:rPr>
          <w:rFonts w:ascii="Times New Roman" w:hAnsi="Times New Roman"/>
          <w:b/>
          <w:szCs w:val="24"/>
        </w:rPr>
        <w:t>2021</w:t>
      </w:r>
    </w:p>
    <w:p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817A33">
        <w:rPr>
          <w:rFonts w:ascii="Times New Roman" w:hAnsi="Times New Roman"/>
          <w:b/>
          <w:szCs w:val="24"/>
        </w:rPr>
        <w:t>Aortic aneurysm and aortic wall disorders</w:t>
      </w:r>
    </w:p>
    <w:p w:rsidR="002B119F" w:rsidRDefault="002B119F">
      <w:pPr>
        <w:spacing w:before="120" w:after="120"/>
        <w:jc w:val="both"/>
        <w:rPr>
          <w:rFonts w:ascii="Times New Roman" w:hAnsi="Times New Roman"/>
          <w:szCs w:val="24"/>
        </w:rPr>
      </w:pPr>
    </w:p>
    <w:p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particular kinds of injury, disease or death with service such being determined solely on the available sound medical-scientific evidence.</w:t>
      </w:r>
    </w:p>
    <w:p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w:t>
      </w:r>
      <w:r w:rsidR="0028001E" w:rsidRPr="000D300B">
        <w:rPr>
          <w:rFonts w:ascii="Times New Roman" w:hAnsi="Times New Roman"/>
          <w:szCs w:val="24"/>
        </w:rPr>
        <w:t>and the Repatriation Commission and the Military Rehabilitation and Compensation Commission in assessing</w:t>
      </w:r>
      <w:r>
        <w:rPr>
          <w:rFonts w:ascii="Times New Roman" w:hAnsi="Times New Roman"/>
          <w:szCs w:val="24"/>
        </w:rPr>
        <w:t xml:space="preserve">, claims under the VEA and the MRCA respectively, by specifying the circumstances in which medical treatment and compensation can be extended to eligible persons who have </w:t>
      </w:r>
      <w:r w:rsidR="00817A33">
        <w:rPr>
          <w:rFonts w:ascii="Times New Roman" w:hAnsi="Times New Roman"/>
          <w:szCs w:val="24"/>
        </w:rPr>
        <w:t>aortic aneurysm or an aortic wall disorder</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817A33">
        <w:rPr>
          <w:rFonts w:ascii="Times New Roman" w:hAnsi="Times New Roman"/>
          <w:szCs w:val="24"/>
        </w:rPr>
        <w:t>aortic aneurysm or an aortic wall disorder</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r w:rsidR="00276BA7">
        <w:rPr>
          <w:rFonts w:ascii="Times New Roman" w:hAnsi="Times New Roman"/>
          <w:szCs w:val="24"/>
        </w:rPr>
        <w:t>Statement</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817A33">
        <w:rPr>
          <w:rFonts w:ascii="Times New Roman" w:hAnsi="Times New Roman"/>
          <w:szCs w:val="24"/>
        </w:rPr>
        <w:t>10</w:t>
      </w:r>
      <w:r>
        <w:rPr>
          <w:rFonts w:ascii="Times New Roman" w:hAnsi="Times New Roman"/>
          <w:szCs w:val="24"/>
        </w:rPr>
        <w:t xml:space="preserve"> of </w:t>
      </w:r>
      <w:r w:rsidR="00817A33">
        <w:rPr>
          <w:rFonts w:ascii="Times New Roman" w:hAnsi="Times New Roman"/>
          <w:szCs w:val="24"/>
        </w:rPr>
        <w:t>2012</w:t>
      </w:r>
      <w:r>
        <w:rPr>
          <w:rFonts w:ascii="Times New Roman" w:hAnsi="Times New Roman"/>
          <w:szCs w:val="24"/>
        </w:rPr>
        <w:t xml:space="preserve">; and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817A33">
        <w:rPr>
          <w:rFonts w:ascii="Times New Roman" w:hAnsi="Times New Roman"/>
          <w:szCs w:val="24"/>
        </w:rPr>
        <w:t>aortic aneurysm or an aortic wall disorder</w:t>
      </w:r>
      <w:r>
        <w:rPr>
          <w:rFonts w:ascii="Times New Roman" w:hAnsi="Times New Roman"/>
          <w:szCs w:val="24"/>
        </w:rPr>
        <w:t xml:space="preserve"> which have occurred since that earlier instrument was determined.  </w:t>
      </w:r>
    </w:p>
    <w:p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2B119F" w:rsidRDefault="00824370" w:rsidP="00817A33">
      <w:pPr>
        <w:keepNext/>
        <w:keepLines/>
        <w:spacing w:before="120" w:after="120"/>
        <w:jc w:val="both"/>
        <w:rPr>
          <w:rFonts w:ascii="Times New Roman" w:hAnsi="Times New Roman"/>
          <w:b/>
          <w:szCs w:val="24"/>
        </w:rPr>
      </w:pPr>
      <w:r>
        <w:rPr>
          <w:rFonts w:ascii="Times New Roman" w:hAnsi="Times New Roman"/>
          <w:b/>
          <w:szCs w:val="24"/>
        </w:rPr>
        <w:lastRenderedPageBreak/>
        <w:t>Human Rights Implications</w:t>
      </w:r>
    </w:p>
    <w:p w:rsidR="002B119F" w:rsidRDefault="00824370" w:rsidP="00817A33">
      <w:pPr>
        <w:keepNext/>
        <w:keepLines/>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2B119F" w:rsidRDefault="00824370">
      <w:pPr>
        <w:spacing w:before="120" w:after="120"/>
        <w:jc w:val="both"/>
        <w:rPr>
          <w:rFonts w:ascii="Times New Roman" w:hAnsi="Times New Roman"/>
          <w:b/>
          <w:szCs w:val="24"/>
        </w:rPr>
      </w:pPr>
      <w:r>
        <w:rPr>
          <w:rFonts w:ascii="Times New Roman" w:hAnsi="Times New Roman"/>
          <w:b/>
          <w:szCs w:val="24"/>
        </w:rPr>
        <w:t>Conclusion</w:t>
      </w:r>
    </w:p>
    <w:p w:rsidR="002B119F" w:rsidRDefault="00824370">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2B119F" w:rsidRDefault="002B119F">
      <w:pPr>
        <w:spacing w:before="120" w:after="120"/>
        <w:jc w:val="both"/>
        <w:rPr>
          <w:rFonts w:ascii="Times New Roman" w:hAnsi="Times New Roman"/>
          <w:szCs w:val="24"/>
        </w:rPr>
      </w:pPr>
    </w:p>
    <w:p w:rsidR="002B119F" w:rsidRDefault="00824370">
      <w:pPr>
        <w:spacing w:before="120" w:after="120"/>
        <w:jc w:val="both"/>
        <w:rPr>
          <w:szCs w:val="24"/>
        </w:rPr>
      </w:pPr>
      <w:r>
        <w:rPr>
          <w:rFonts w:ascii="Times New Roman" w:hAnsi="Times New Roman"/>
          <w:szCs w:val="24"/>
        </w:rPr>
        <w:t>Repatriation Medical Authority</w:t>
      </w:r>
    </w:p>
    <w:p w:rsidR="002B119F" w:rsidRDefault="002B119F">
      <w:pPr>
        <w:spacing w:before="120" w:after="120"/>
        <w:jc w:val="both"/>
        <w:rPr>
          <w:szCs w:val="24"/>
        </w:rPr>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jc w:val="left"/>
      </w:pPr>
    </w:p>
    <w:sectPr w:rsidR="002B119F">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9F" w:rsidRDefault="00824370">
      <w:r>
        <w:separator/>
      </w:r>
    </w:p>
  </w:endnote>
  <w:endnote w:type="continuationSeparator" w:id="0">
    <w:p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C4757">
      <w:rPr>
        <w:noProof/>
        <w:snapToGrid w:val="0"/>
        <w:sz w:val="20"/>
        <w:lang w:eastAsia="en-US"/>
      </w:rPr>
      <w:t>6</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C4757">
      <w:rPr>
        <w:noProof/>
        <w:snapToGrid w:val="0"/>
        <w:sz w:val="20"/>
        <w:lang w:eastAsia="en-US"/>
      </w:rPr>
      <w:t>6</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9F" w:rsidRDefault="00824370">
      <w:r>
        <w:separator/>
      </w:r>
    </w:p>
  </w:footnote>
  <w:footnote w:type="continuationSeparator" w:id="0">
    <w:p w:rsidR="002B119F" w:rsidRDefault="00824370">
      <w:r>
        <w:continuationSeparator/>
      </w:r>
    </w:p>
  </w:footnote>
  <w:footnote w:id="1">
    <w:p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70"/>
    <w:rsid w:val="0003050B"/>
    <w:rsid w:val="001300B3"/>
    <w:rsid w:val="00134DB6"/>
    <w:rsid w:val="00175F51"/>
    <w:rsid w:val="001E53B8"/>
    <w:rsid w:val="00263BA2"/>
    <w:rsid w:val="00276BA7"/>
    <w:rsid w:val="0028001E"/>
    <w:rsid w:val="00286BCC"/>
    <w:rsid w:val="002B119F"/>
    <w:rsid w:val="003D6926"/>
    <w:rsid w:val="00481991"/>
    <w:rsid w:val="00483AB8"/>
    <w:rsid w:val="004C4757"/>
    <w:rsid w:val="005B5DE8"/>
    <w:rsid w:val="005E1E56"/>
    <w:rsid w:val="005F4B43"/>
    <w:rsid w:val="00610B1C"/>
    <w:rsid w:val="00620C06"/>
    <w:rsid w:val="006B32BB"/>
    <w:rsid w:val="00742BA7"/>
    <w:rsid w:val="0075127C"/>
    <w:rsid w:val="0075725C"/>
    <w:rsid w:val="007E177C"/>
    <w:rsid w:val="00817A33"/>
    <w:rsid w:val="00824370"/>
    <w:rsid w:val="00831396"/>
    <w:rsid w:val="008318EB"/>
    <w:rsid w:val="008B4C5E"/>
    <w:rsid w:val="008D343A"/>
    <w:rsid w:val="009C36D6"/>
    <w:rsid w:val="009D392C"/>
    <w:rsid w:val="00A252F1"/>
    <w:rsid w:val="00A44FFB"/>
    <w:rsid w:val="00A51971"/>
    <w:rsid w:val="00AB0D33"/>
    <w:rsid w:val="00AC6B84"/>
    <w:rsid w:val="00AF5712"/>
    <w:rsid w:val="00B336D3"/>
    <w:rsid w:val="00B72586"/>
    <w:rsid w:val="00BA0A56"/>
    <w:rsid w:val="00BC61AD"/>
    <w:rsid w:val="00C36CCC"/>
    <w:rsid w:val="00CA5B98"/>
    <w:rsid w:val="00D07236"/>
    <w:rsid w:val="00E3374F"/>
    <w:rsid w:val="00F37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59D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 w:type="character" w:styleId="Hyperlink">
    <w:name w:val="Hyperlink"/>
    <w:basedOn w:val="DefaultParagraphFont"/>
    <w:uiPriority w:val="99"/>
    <w:unhideWhenUsed/>
    <w:rsid w:val="00A252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2018-02-27T04:44:00Z</dcterms:created>
  <dcterms:modified xsi:type="dcterms:W3CDTF">2020-12-17T02:53:00Z</dcterms:modified>
</cp:coreProperties>
</file>