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B39B6" w14:textId="77777777" w:rsidR="00715914" w:rsidRPr="004A3D97" w:rsidRDefault="00DA186E" w:rsidP="00715914">
      <w:pPr>
        <w:rPr>
          <w:sz w:val="28"/>
        </w:rPr>
      </w:pPr>
      <w:r w:rsidRPr="004A3D97">
        <w:rPr>
          <w:noProof/>
          <w:lang w:eastAsia="en-AU"/>
        </w:rPr>
        <w:drawing>
          <wp:inline distT="0" distB="0" distL="0" distR="0" wp14:anchorId="528DF9D9" wp14:editId="2BB6DB77">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8F1FA92" w14:textId="77777777" w:rsidR="00715914" w:rsidRPr="004A3D97" w:rsidRDefault="00715914" w:rsidP="00715914">
      <w:pPr>
        <w:rPr>
          <w:sz w:val="19"/>
        </w:rPr>
      </w:pPr>
    </w:p>
    <w:p w14:paraId="66268BC1" w14:textId="6B3127AC" w:rsidR="00554826" w:rsidRPr="004A3D97" w:rsidRDefault="009841B4" w:rsidP="00554826">
      <w:pPr>
        <w:pStyle w:val="ShortT"/>
      </w:pPr>
      <w:r w:rsidRPr="004A3D97">
        <w:t>Health Insurance (</w:t>
      </w:r>
      <w:r w:rsidR="00FF4480" w:rsidRPr="004A3D97">
        <w:t>Section 3C Co-Dependent Pathology Services</w:t>
      </w:r>
      <w:r w:rsidR="006B1337" w:rsidRPr="004A3D97">
        <w:t xml:space="preserve">) Amendment </w:t>
      </w:r>
      <w:r w:rsidR="006E4395" w:rsidRPr="004A3D97">
        <w:t>Determination</w:t>
      </w:r>
      <w:r w:rsidRPr="004A3D97">
        <w:t xml:space="preserve"> </w:t>
      </w:r>
      <w:r w:rsidR="00515B3E" w:rsidRPr="004A3D97">
        <w:t xml:space="preserve">(No. </w:t>
      </w:r>
      <w:r w:rsidR="00F42C30" w:rsidRPr="004A3D97">
        <w:t>7</w:t>
      </w:r>
      <w:r w:rsidR="00FF4480" w:rsidRPr="004A3D97">
        <w:t xml:space="preserve">) </w:t>
      </w:r>
      <w:r w:rsidR="00515B3E" w:rsidRPr="004A3D97">
        <w:t>20</w:t>
      </w:r>
      <w:r w:rsidR="001D5E7B" w:rsidRPr="004A3D97">
        <w:t>20</w:t>
      </w:r>
    </w:p>
    <w:p w14:paraId="6FCC4759" w14:textId="018F0E9E" w:rsidR="00554826" w:rsidRPr="004A3D97" w:rsidRDefault="00F74030" w:rsidP="00554826">
      <w:pPr>
        <w:pStyle w:val="SignCoverPageStart"/>
        <w:spacing w:before="240"/>
        <w:ind w:right="91"/>
        <w:rPr>
          <w:szCs w:val="22"/>
        </w:rPr>
      </w:pPr>
      <w:r w:rsidRPr="004A3D97">
        <w:rPr>
          <w:szCs w:val="22"/>
        </w:rPr>
        <w:t xml:space="preserve">I, Paul McBride, </w:t>
      </w:r>
      <w:r w:rsidR="00FF4480" w:rsidRPr="004A3D97">
        <w:rPr>
          <w:szCs w:val="22"/>
        </w:rPr>
        <w:t xml:space="preserve">delegate of the </w:t>
      </w:r>
      <w:r w:rsidR="009841B4" w:rsidRPr="004A3D97">
        <w:rPr>
          <w:szCs w:val="22"/>
        </w:rPr>
        <w:t xml:space="preserve">Minister for Health, </w:t>
      </w:r>
      <w:r w:rsidR="00554826" w:rsidRPr="004A3D97">
        <w:rPr>
          <w:szCs w:val="22"/>
        </w:rPr>
        <w:t xml:space="preserve">make the following </w:t>
      </w:r>
      <w:r w:rsidR="009841B4" w:rsidRPr="004A3D97">
        <w:rPr>
          <w:szCs w:val="22"/>
        </w:rPr>
        <w:t>Determination</w:t>
      </w:r>
      <w:r w:rsidR="00554826" w:rsidRPr="004A3D97">
        <w:rPr>
          <w:szCs w:val="22"/>
        </w:rPr>
        <w:t>.</w:t>
      </w:r>
    </w:p>
    <w:p w14:paraId="0ADA122D" w14:textId="0D96F679" w:rsidR="00554826" w:rsidRPr="004A3D97" w:rsidRDefault="00554826" w:rsidP="00554826">
      <w:pPr>
        <w:keepNext/>
        <w:spacing w:before="300" w:line="240" w:lineRule="atLeast"/>
        <w:ind w:right="397"/>
        <w:jc w:val="both"/>
        <w:rPr>
          <w:szCs w:val="22"/>
        </w:rPr>
      </w:pPr>
      <w:r w:rsidRPr="004A3D97">
        <w:rPr>
          <w:szCs w:val="22"/>
        </w:rPr>
        <w:t>Dated</w:t>
      </w:r>
      <w:r w:rsidRPr="004A3D97">
        <w:rPr>
          <w:szCs w:val="22"/>
        </w:rPr>
        <w:tab/>
      </w:r>
      <w:r w:rsidR="00886DE3" w:rsidRPr="004A3D97">
        <w:rPr>
          <w:szCs w:val="22"/>
        </w:rPr>
        <w:t xml:space="preserve"> </w:t>
      </w:r>
      <w:r w:rsidR="008D727E" w:rsidRPr="004A3D97">
        <w:rPr>
          <w:szCs w:val="22"/>
        </w:rPr>
        <w:t>17</w:t>
      </w:r>
      <w:r w:rsidR="00F42C30" w:rsidRPr="004A3D97">
        <w:rPr>
          <w:szCs w:val="22"/>
        </w:rPr>
        <w:t xml:space="preserve"> December</w:t>
      </w:r>
      <w:r w:rsidR="006C2EF1" w:rsidRPr="004A3D97">
        <w:rPr>
          <w:szCs w:val="22"/>
        </w:rPr>
        <w:t xml:space="preserve"> </w:t>
      </w:r>
      <w:r w:rsidR="001D5E7B" w:rsidRPr="004A3D97">
        <w:rPr>
          <w:szCs w:val="22"/>
        </w:rPr>
        <w:t>2020</w:t>
      </w:r>
      <w:r w:rsidRPr="004A3D97">
        <w:rPr>
          <w:szCs w:val="22"/>
        </w:rPr>
        <w:tab/>
      </w:r>
      <w:r w:rsidRPr="004A3D97">
        <w:rPr>
          <w:szCs w:val="22"/>
        </w:rPr>
        <w:tab/>
      </w:r>
      <w:r w:rsidRPr="004A3D97">
        <w:rPr>
          <w:szCs w:val="22"/>
        </w:rPr>
        <w:tab/>
      </w:r>
    </w:p>
    <w:p w14:paraId="0A7962FA" w14:textId="77777777" w:rsidR="00F74030" w:rsidRPr="004A3D97" w:rsidRDefault="00F74030" w:rsidP="00F74030">
      <w:pPr>
        <w:keepNext/>
        <w:tabs>
          <w:tab w:val="left" w:pos="3402"/>
        </w:tabs>
        <w:spacing w:before="1440" w:line="300" w:lineRule="atLeast"/>
        <w:ind w:right="397"/>
        <w:rPr>
          <w:b/>
          <w:szCs w:val="22"/>
        </w:rPr>
      </w:pPr>
      <w:r w:rsidRPr="004A3D97">
        <w:rPr>
          <w:szCs w:val="22"/>
        </w:rPr>
        <w:t>Paul McBride</w:t>
      </w:r>
    </w:p>
    <w:p w14:paraId="6DD6C066" w14:textId="77777777" w:rsidR="00F74030" w:rsidRPr="004A3D97" w:rsidRDefault="00F74030" w:rsidP="00F74030">
      <w:pPr>
        <w:pStyle w:val="SignCoverPageEnd"/>
        <w:ind w:right="91"/>
        <w:rPr>
          <w:sz w:val="22"/>
        </w:rPr>
      </w:pPr>
      <w:r w:rsidRPr="004A3D97">
        <w:rPr>
          <w:sz w:val="22"/>
        </w:rPr>
        <w:t>First Assistant Secretary</w:t>
      </w:r>
    </w:p>
    <w:p w14:paraId="4559B80C" w14:textId="3518C689" w:rsidR="00FF4480" w:rsidRPr="004A3D97" w:rsidRDefault="00FF4480" w:rsidP="00FF4480">
      <w:pPr>
        <w:pStyle w:val="SignCoverPageEnd"/>
        <w:ind w:right="91"/>
        <w:rPr>
          <w:sz w:val="22"/>
        </w:rPr>
      </w:pPr>
      <w:r w:rsidRPr="004A3D97">
        <w:rPr>
          <w:sz w:val="22"/>
        </w:rPr>
        <w:t>Medical Benefits Division</w:t>
      </w:r>
    </w:p>
    <w:p w14:paraId="1DF68B8A" w14:textId="057B6DA7" w:rsidR="00FF4480" w:rsidRPr="004A3D97" w:rsidRDefault="00FF4480" w:rsidP="00FF4480">
      <w:pPr>
        <w:pStyle w:val="SignCoverPageEnd"/>
        <w:ind w:right="91"/>
        <w:rPr>
          <w:sz w:val="22"/>
        </w:rPr>
      </w:pPr>
      <w:r w:rsidRPr="004A3D97">
        <w:rPr>
          <w:sz w:val="22"/>
        </w:rPr>
        <w:t xml:space="preserve">Health </w:t>
      </w:r>
      <w:r w:rsidR="00F42C30" w:rsidRPr="004A3D97">
        <w:rPr>
          <w:sz w:val="22"/>
        </w:rPr>
        <w:t>Resourcing</w:t>
      </w:r>
      <w:r w:rsidRPr="004A3D97">
        <w:rPr>
          <w:sz w:val="22"/>
        </w:rPr>
        <w:t xml:space="preserve"> Group</w:t>
      </w:r>
    </w:p>
    <w:p w14:paraId="1653E52F" w14:textId="77777777" w:rsidR="00FF4480" w:rsidRPr="004A3D97" w:rsidRDefault="00FF4480" w:rsidP="00FF4480">
      <w:pPr>
        <w:pStyle w:val="SignCoverPageEnd"/>
        <w:ind w:right="91"/>
        <w:rPr>
          <w:sz w:val="22"/>
        </w:rPr>
      </w:pPr>
      <w:r w:rsidRPr="004A3D97">
        <w:rPr>
          <w:sz w:val="22"/>
        </w:rPr>
        <w:t>Department of Health</w:t>
      </w:r>
    </w:p>
    <w:p w14:paraId="2B8BEA75" w14:textId="77777777" w:rsidR="00554826" w:rsidRPr="004A3D97" w:rsidRDefault="00554826" w:rsidP="00554826"/>
    <w:p w14:paraId="31AE4EB1" w14:textId="77777777" w:rsidR="00554826" w:rsidRPr="004A3D97" w:rsidRDefault="00554826" w:rsidP="00554826"/>
    <w:p w14:paraId="070D9B05" w14:textId="77777777" w:rsidR="00F6696E" w:rsidRPr="004A3D97" w:rsidRDefault="00F6696E" w:rsidP="00F6696E"/>
    <w:p w14:paraId="3000C391" w14:textId="77777777" w:rsidR="00F6696E" w:rsidRPr="004A3D97" w:rsidRDefault="00F6696E" w:rsidP="00F6696E">
      <w:pPr>
        <w:sectPr w:rsidR="00F6696E" w:rsidRPr="004A3D97" w:rsidSect="00F6696E">
          <w:headerReference w:type="even" r:id="rId9"/>
          <w:headerReference w:type="default" r:id="rId10"/>
          <w:footerReference w:type="even" r:id="rId11"/>
          <w:footerReference w:type="default" r:id="rId12"/>
          <w:footerReference w:type="first" r:id="rId13"/>
          <w:type w:val="continuous"/>
          <w:pgSz w:w="11907" w:h="16839" w:code="9"/>
          <w:pgMar w:top="2234" w:right="1797" w:bottom="1440" w:left="1797" w:header="720" w:footer="989" w:gutter="0"/>
          <w:pgNumType w:start="1"/>
          <w:cols w:space="708"/>
          <w:titlePg/>
          <w:docGrid w:linePitch="360"/>
        </w:sectPr>
      </w:pPr>
    </w:p>
    <w:p w14:paraId="285B66B9" w14:textId="77777777" w:rsidR="007500C8" w:rsidRPr="004A3D97" w:rsidRDefault="00715914" w:rsidP="00715914">
      <w:pPr>
        <w:outlineLvl w:val="0"/>
        <w:rPr>
          <w:sz w:val="36"/>
        </w:rPr>
      </w:pPr>
      <w:r w:rsidRPr="004A3D97">
        <w:rPr>
          <w:sz w:val="36"/>
        </w:rPr>
        <w:lastRenderedPageBreak/>
        <w:t>Contents</w:t>
      </w:r>
    </w:p>
    <w:p w14:paraId="558080E7" w14:textId="4D659034" w:rsidR="00FF4480" w:rsidRPr="004A3D97" w:rsidRDefault="00B418CB">
      <w:pPr>
        <w:pStyle w:val="TOC5"/>
        <w:rPr>
          <w:rFonts w:asciiTheme="minorHAnsi" w:eastAsiaTheme="minorEastAsia" w:hAnsiTheme="minorHAnsi" w:cstheme="minorBidi"/>
          <w:noProof/>
          <w:kern w:val="0"/>
          <w:sz w:val="22"/>
          <w:szCs w:val="22"/>
        </w:rPr>
      </w:pPr>
      <w:r w:rsidRPr="004A3D97">
        <w:fldChar w:fldCharType="begin" w:fldLock="1"/>
      </w:r>
      <w:r w:rsidRPr="004A3D97">
        <w:instrText xml:space="preserve"> TOC \o "1-9" </w:instrText>
      </w:r>
      <w:r w:rsidRPr="004A3D97">
        <w:fldChar w:fldCharType="separate"/>
      </w:r>
      <w:r w:rsidR="00FF4480" w:rsidRPr="004A3D97">
        <w:rPr>
          <w:noProof/>
        </w:rPr>
        <w:t>1  Name</w:t>
      </w:r>
      <w:r w:rsidR="00FF4480" w:rsidRPr="004A3D97">
        <w:rPr>
          <w:noProof/>
        </w:rPr>
        <w:tab/>
      </w:r>
      <w:r w:rsidR="00FF4480" w:rsidRPr="004A3D97">
        <w:rPr>
          <w:noProof/>
        </w:rPr>
        <w:fldChar w:fldCharType="begin" w:fldLock="1"/>
      </w:r>
      <w:r w:rsidR="00FF4480" w:rsidRPr="004A3D97">
        <w:rPr>
          <w:noProof/>
        </w:rPr>
        <w:instrText xml:space="preserve"> PAGEREF _Toc17294412 \h </w:instrText>
      </w:r>
      <w:r w:rsidR="00FF4480" w:rsidRPr="004A3D97">
        <w:rPr>
          <w:noProof/>
        </w:rPr>
      </w:r>
      <w:r w:rsidR="00FF4480" w:rsidRPr="004A3D97">
        <w:rPr>
          <w:noProof/>
        </w:rPr>
        <w:fldChar w:fldCharType="separate"/>
      </w:r>
      <w:r w:rsidR="005F574F" w:rsidRPr="004A3D97">
        <w:rPr>
          <w:noProof/>
        </w:rPr>
        <w:t>1</w:t>
      </w:r>
      <w:r w:rsidR="00FF4480" w:rsidRPr="004A3D97">
        <w:rPr>
          <w:noProof/>
        </w:rPr>
        <w:fldChar w:fldCharType="end"/>
      </w:r>
    </w:p>
    <w:p w14:paraId="3DDDF283" w14:textId="3572948D" w:rsidR="00FF4480" w:rsidRPr="004A3D97" w:rsidRDefault="00FF4480">
      <w:pPr>
        <w:pStyle w:val="TOC5"/>
        <w:rPr>
          <w:rFonts w:asciiTheme="minorHAnsi" w:eastAsiaTheme="minorEastAsia" w:hAnsiTheme="minorHAnsi" w:cstheme="minorBidi"/>
          <w:noProof/>
          <w:kern w:val="0"/>
          <w:sz w:val="22"/>
          <w:szCs w:val="22"/>
        </w:rPr>
      </w:pPr>
      <w:r w:rsidRPr="004A3D97">
        <w:rPr>
          <w:noProof/>
        </w:rPr>
        <w:t>2  Commencement</w:t>
      </w:r>
      <w:r w:rsidRPr="004A3D97">
        <w:rPr>
          <w:noProof/>
        </w:rPr>
        <w:tab/>
      </w:r>
      <w:r w:rsidRPr="004A3D97">
        <w:rPr>
          <w:noProof/>
        </w:rPr>
        <w:fldChar w:fldCharType="begin" w:fldLock="1"/>
      </w:r>
      <w:r w:rsidRPr="004A3D97">
        <w:rPr>
          <w:noProof/>
        </w:rPr>
        <w:instrText xml:space="preserve"> PAGEREF _Toc17294413 \h </w:instrText>
      </w:r>
      <w:r w:rsidRPr="004A3D97">
        <w:rPr>
          <w:noProof/>
        </w:rPr>
      </w:r>
      <w:r w:rsidRPr="004A3D97">
        <w:rPr>
          <w:noProof/>
        </w:rPr>
        <w:fldChar w:fldCharType="separate"/>
      </w:r>
      <w:r w:rsidR="005F574F" w:rsidRPr="004A3D97">
        <w:rPr>
          <w:noProof/>
        </w:rPr>
        <w:t>1</w:t>
      </w:r>
      <w:r w:rsidRPr="004A3D97">
        <w:rPr>
          <w:noProof/>
        </w:rPr>
        <w:fldChar w:fldCharType="end"/>
      </w:r>
    </w:p>
    <w:p w14:paraId="06AD6834" w14:textId="7948B87C" w:rsidR="00FF4480" w:rsidRPr="004A3D97" w:rsidRDefault="00FF4480">
      <w:pPr>
        <w:pStyle w:val="TOC5"/>
        <w:rPr>
          <w:rFonts w:asciiTheme="minorHAnsi" w:eastAsiaTheme="minorEastAsia" w:hAnsiTheme="minorHAnsi" w:cstheme="minorBidi"/>
          <w:noProof/>
          <w:kern w:val="0"/>
          <w:sz w:val="22"/>
          <w:szCs w:val="22"/>
        </w:rPr>
      </w:pPr>
      <w:r w:rsidRPr="004A3D97">
        <w:rPr>
          <w:noProof/>
        </w:rPr>
        <w:t>3  Authority</w:t>
      </w:r>
      <w:r w:rsidRPr="004A3D97">
        <w:rPr>
          <w:noProof/>
        </w:rPr>
        <w:tab/>
      </w:r>
      <w:r w:rsidRPr="004A3D97">
        <w:rPr>
          <w:noProof/>
        </w:rPr>
        <w:fldChar w:fldCharType="begin"/>
      </w:r>
      <w:r w:rsidRPr="004A3D97">
        <w:rPr>
          <w:noProof/>
        </w:rPr>
        <w:instrText xml:space="preserve"> PAGEREF _Toc17294414 \h </w:instrText>
      </w:r>
      <w:r w:rsidRPr="004A3D97">
        <w:rPr>
          <w:noProof/>
        </w:rPr>
      </w:r>
      <w:r w:rsidRPr="004A3D97">
        <w:rPr>
          <w:noProof/>
        </w:rPr>
        <w:fldChar w:fldCharType="separate"/>
      </w:r>
      <w:r w:rsidR="005F574F" w:rsidRPr="004A3D97">
        <w:rPr>
          <w:noProof/>
        </w:rPr>
        <w:t>1</w:t>
      </w:r>
      <w:r w:rsidRPr="004A3D97">
        <w:rPr>
          <w:noProof/>
        </w:rPr>
        <w:fldChar w:fldCharType="end"/>
      </w:r>
    </w:p>
    <w:p w14:paraId="458359D9" w14:textId="5719C7F2" w:rsidR="00FF4480" w:rsidRPr="004A3D97" w:rsidRDefault="00FF4480">
      <w:pPr>
        <w:pStyle w:val="TOC5"/>
        <w:rPr>
          <w:rFonts w:asciiTheme="minorHAnsi" w:eastAsiaTheme="minorEastAsia" w:hAnsiTheme="minorHAnsi" w:cstheme="minorBidi"/>
          <w:noProof/>
          <w:kern w:val="0"/>
          <w:sz w:val="22"/>
          <w:szCs w:val="22"/>
        </w:rPr>
      </w:pPr>
      <w:r w:rsidRPr="004A3D97">
        <w:rPr>
          <w:noProof/>
        </w:rPr>
        <w:t>4  Schedules</w:t>
      </w:r>
      <w:r w:rsidRPr="004A3D97">
        <w:rPr>
          <w:noProof/>
        </w:rPr>
        <w:tab/>
      </w:r>
      <w:r w:rsidRPr="004A3D97">
        <w:rPr>
          <w:noProof/>
        </w:rPr>
        <w:fldChar w:fldCharType="begin"/>
      </w:r>
      <w:r w:rsidRPr="004A3D97">
        <w:rPr>
          <w:noProof/>
        </w:rPr>
        <w:instrText xml:space="preserve"> PAGEREF _Toc17294415 \h </w:instrText>
      </w:r>
      <w:r w:rsidRPr="004A3D97">
        <w:rPr>
          <w:noProof/>
        </w:rPr>
      </w:r>
      <w:r w:rsidRPr="004A3D97">
        <w:rPr>
          <w:noProof/>
        </w:rPr>
        <w:fldChar w:fldCharType="separate"/>
      </w:r>
      <w:r w:rsidR="005F574F" w:rsidRPr="004A3D97">
        <w:rPr>
          <w:noProof/>
        </w:rPr>
        <w:t>1</w:t>
      </w:r>
      <w:r w:rsidRPr="004A3D97">
        <w:rPr>
          <w:noProof/>
        </w:rPr>
        <w:fldChar w:fldCharType="end"/>
      </w:r>
    </w:p>
    <w:p w14:paraId="5B1AB432" w14:textId="087C529B" w:rsidR="00FF4480" w:rsidRPr="004A3D97" w:rsidRDefault="00FF4480">
      <w:pPr>
        <w:pStyle w:val="TOC6"/>
        <w:rPr>
          <w:rFonts w:asciiTheme="minorHAnsi" w:eastAsiaTheme="minorEastAsia" w:hAnsiTheme="minorHAnsi" w:cstheme="minorBidi"/>
          <w:b w:val="0"/>
          <w:noProof/>
          <w:kern w:val="0"/>
          <w:sz w:val="22"/>
          <w:szCs w:val="22"/>
        </w:rPr>
      </w:pPr>
      <w:r w:rsidRPr="004A3D97">
        <w:rPr>
          <w:noProof/>
        </w:rPr>
        <w:t>Schedule 1— Amendments</w:t>
      </w:r>
      <w:r w:rsidRPr="004A3D97">
        <w:rPr>
          <w:noProof/>
        </w:rPr>
        <w:tab/>
      </w:r>
      <w:r w:rsidRPr="004A3D97">
        <w:rPr>
          <w:noProof/>
        </w:rPr>
        <w:fldChar w:fldCharType="begin"/>
      </w:r>
      <w:r w:rsidRPr="004A3D97">
        <w:rPr>
          <w:noProof/>
        </w:rPr>
        <w:instrText xml:space="preserve"> PAGEREF _Toc17294416 \h </w:instrText>
      </w:r>
      <w:r w:rsidRPr="004A3D97">
        <w:rPr>
          <w:noProof/>
        </w:rPr>
      </w:r>
      <w:r w:rsidRPr="004A3D97">
        <w:rPr>
          <w:noProof/>
        </w:rPr>
        <w:fldChar w:fldCharType="separate"/>
      </w:r>
      <w:r w:rsidR="005F574F" w:rsidRPr="004A3D97">
        <w:rPr>
          <w:noProof/>
        </w:rPr>
        <w:t>2</w:t>
      </w:r>
      <w:r w:rsidRPr="004A3D97">
        <w:rPr>
          <w:noProof/>
        </w:rPr>
        <w:fldChar w:fldCharType="end"/>
      </w:r>
    </w:p>
    <w:p w14:paraId="2A7FBE41" w14:textId="2479AECC" w:rsidR="00FF4480" w:rsidRPr="004A3D97" w:rsidRDefault="00FF4480">
      <w:pPr>
        <w:pStyle w:val="TOC6"/>
        <w:rPr>
          <w:rFonts w:asciiTheme="minorHAnsi" w:eastAsiaTheme="minorEastAsia" w:hAnsiTheme="minorHAnsi" w:cstheme="minorBidi"/>
          <w:b w:val="0"/>
          <w:noProof/>
          <w:kern w:val="0"/>
          <w:sz w:val="20"/>
        </w:rPr>
      </w:pPr>
      <w:r w:rsidRPr="004A3D97">
        <w:rPr>
          <w:b w:val="0"/>
          <w:i/>
          <w:noProof/>
          <w:sz w:val="20"/>
        </w:rPr>
        <w:t>Health Insurance (Section 3C C</w:t>
      </w:r>
      <w:r w:rsidR="004940C4" w:rsidRPr="004A3D97">
        <w:rPr>
          <w:b w:val="0"/>
          <w:i/>
          <w:noProof/>
          <w:sz w:val="20"/>
        </w:rPr>
        <w:t>o-Dependent Pathology Services)</w:t>
      </w:r>
      <w:r w:rsidR="00D7295A" w:rsidRPr="004A3D97">
        <w:rPr>
          <w:b w:val="0"/>
          <w:i/>
          <w:noProof/>
          <w:sz w:val="20"/>
        </w:rPr>
        <w:t xml:space="preserve"> </w:t>
      </w:r>
      <w:r w:rsidRPr="004A3D97">
        <w:rPr>
          <w:b w:val="0"/>
          <w:i/>
          <w:noProof/>
          <w:sz w:val="20"/>
        </w:rPr>
        <w:t>Determination 201</w:t>
      </w:r>
      <w:r w:rsidR="00886DE3" w:rsidRPr="004A3D97">
        <w:rPr>
          <w:b w:val="0"/>
          <w:i/>
          <w:noProof/>
          <w:sz w:val="20"/>
        </w:rPr>
        <w:t>8</w:t>
      </w:r>
      <w:r w:rsidRPr="004A3D97">
        <w:rPr>
          <w:b w:val="0"/>
          <w:noProof/>
          <w:sz w:val="20"/>
        </w:rPr>
        <w:tab/>
      </w:r>
      <w:r w:rsidRPr="004A3D97">
        <w:rPr>
          <w:b w:val="0"/>
          <w:noProof/>
          <w:sz w:val="20"/>
        </w:rPr>
        <w:fldChar w:fldCharType="begin"/>
      </w:r>
      <w:r w:rsidRPr="004A3D97">
        <w:rPr>
          <w:b w:val="0"/>
          <w:noProof/>
          <w:sz w:val="20"/>
        </w:rPr>
        <w:instrText xml:space="preserve"> PAGEREF _Toc17294417 \h </w:instrText>
      </w:r>
      <w:r w:rsidRPr="004A3D97">
        <w:rPr>
          <w:b w:val="0"/>
          <w:noProof/>
          <w:sz w:val="20"/>
        </w:rPr>
      </w:r>
      <w:r w:rsidRPr="004A3D97">
        <w:rPr>
          <w:b w:val="0"/>
          <w:noProof/>
          <w:sz w:val="20"/>
        </w:rPr>
        <w:fldChar w:fldCharType="separate"/>
      </w:r>
      <w:r w:rsidR="005F574F" w:rsidRPr="004A3D97">
        <w:rPr>
          <w:b w:val="0"/>
          <w:noProof/>
          <w:sz w:val="20"/>
        </w:rPr>
        <w:t>2</w:t>
      </w:r>
      <w:r w:rsidRPr="004A3D97">
        <w:rPr>
          <w:b w:val="0"/>
          <w:noProof/>
          <w:sz w:val="20"/>
        </w:rPr>
        <w:fldChar w:fldCharType="end"/>
      </w:r>
    </w:p>
    <w:p w14:paraId="01B28029" w14:textId="77777777" w:rsidR="00F6696E" w:rsidRPr="004A3D97" w:rsidRDefault="00B418CB" w:rsidP="00F6696E">
      <w:pPr>
        <w:outlineLvl w:val="0"/>
      </w:pPr>
      <w:r w:rsidRPr="004A3D97">
        <w:fldChar w:fldCharType="end"/>
      </w:r>
    </w:p>
    <w:p w14:paraId="37EB4F61" w14:textId="77777777" w:rsidR="00F6696E" w:rsidRPr="004A3D97" w:rsidRDefault="00F6696E" w:rsidP="00F6696E">
      <w:pPr>
        <w:outlineLvl w:val="0"/>
        <w:rPr>
          <w:sz w:val="20"/>
        </w:rPr>
      </w:pPr>
    </w:p>
    <w:p w14:paraId="595115B4" w14:textId="77777777" w:rsidR="00F6696E" w:rsidRPr="004A3D97" w:rsidRDefault="00F6696E" w:rsidP="00F6696E">
      <w:pPr>
        <w:sectPr w:rsidR="00F6696E" w:rsidRPr="004A3D97" w:rsidSect="000E05F9">
          <w:headerReference w:type="even" r:id="rId14"/>
          <w:headerReference w:type="default" r:id="rId15"/>
          <w:footerReference w:type="even" r:id="rId16"/>
          <w:footerReference w:type="default" r:id="rId17"/>
          <w:headerReference w:type="first" r:id="rId18"/>
          <w:pgSz w:w="11907" w:h="16839"/>
          <w:pgMar w:top="2099" w:right="1797" w:bottom="1440" w:left="1797" w:header="720" w:footer="709" w:gutter="0"/>
          <w:pgNumType w:fmt="lowerRoman" w:start="1"/>
          <w:cols w:space="708"/>
          <w:docGrid w:linePitch="360"/>
        </w:sectPr>
      </w:pPr>
    </w:p>
    <w:p w14:paraId="16BA8697" w14:textId="77777777" w:rsidR="00554826" w:rsidRPr="004A3D97" w:rsidRDefault="00554826" w:rsidP="00554826">
      <w:pPr>
        <w:pStyle w:val="ActHead5"/>
      </w:pPr>
      <w:bookmarkStart w:id="0" w:name="_Toc17294412"/>
      <w:proofErr w:type="gramStart"/>
      <w:r w:rsidRPr="004A3D97">
        <w:lastRenderedPageBreak/>
        <w:t>1  Name</w:t>
      </w:r>
      <w:bookmarkEnd w:id="0"/>
      <w:proofErr w:type="gramEnd"/>
    </w:p>
    <w:p w14:paraId="0CCA0D6D" w14:textId="6D4C67F8" w:rsidR="00554826" w:rsidRPr="004A3D97" w:rsidRDefault="00554826" w:rsidP="004940C4">
      <w:pPr>
        <w:pStyle w:val="subsection"/>
        <w:tabs>
          <w:tab w:val="clear" w:pos="1021"/>
        </w:tabs>
        <w:ind w:left="709" w:hanging="709"/>
      </w:pPr>
      <w:r w:rsidRPr="004A3D97">
        <w:tab/>
      </w:r>
      <w:r w:rsidRPr="004A3D97">
        <w:tab/>
        <w:t xml:space="preserve">This instrument is the </w:t>
      </w:r>
      <w:bookmarkStart w:id="1" w:name="BKCheck15B_3"/>
      <w:bookmarkEnd w:id="1"/>
      <w:r w:rsidR="00A71604" w:rsidRPr="004A3D97">
        <w:rPr>
          <w:i/>
        </w:rPr>
        <w:t xml:space="preserve">Health Insurance (Section 3C Co-Dependent Pathology Services) Amendment Determination (No. </w:t>
      </w:r>
      <w:r w:rsidR="00F42C30" w:rsidRPr="004A3D97">
        <w:rPr>
          <w:i/>
        </w:rPr>
        <w:t>7</w:t>
      </w:r>
      <w:r w:rsidR="00A71604" w:rsidRPr="004A3D97">
        <w:rPr>
          <w:i/>
        </w:rPr>
        <w:t>) 2020</w:t>
      </w:r>
      <w:r w:rsidR="00A71604" w:rsidRPr="004A3D97">
        <w:t>.</w:t>
      </w:r>
    </w:p>
    <w:p w14:paraId="3E71B569" w14:textId="77777777" w:rsidR="00554826" w:rsidRPr="004A3D97" w:rsidRDefault="00554826" w:rsidP="00554826">
      <w:pPr>
        <w:pStyle w:val="ActHead5"/>
      </w:pPr>
      <w:bookmarkStart w:id="2" w:name="_Toc17294413"/>
      <w:proofErr w:type="gramStart"/>
      <w:r w:rsidRPr="004A3D97">
        <w:t>2  Commencement</w:t>
      </w:r>
      <w:bookmarkEnd w:id="2"/>
      <w:proofErr w:type="gramEnd"/>
    </w:p>
    <w:p w14:paraId="2B495A6F" w14:textId="77777777" w:rsidR="004940C4" w:rsidRPr="004A3D97" w:rsidRDefault="004940C4" w:rsidP="004940C4">
      <w:pPr>
        <w:pStyle w:val="subsection"/>
        <w:tabs>
          <w:tab w:val="left" w:pos="709"/>
        </w:tabs>
        <w:ind w:left="709" w:hanging="709"/>
      </w:pPr>
      <w:bookmarkStart w:id="3" w:name="_Toc17294414"/>
      <w:r w:rsidRPr="004A3D97">
        <w:t>(1)</w:t>
      </w:r>
      <w:r w:rsidRPr="004A3D97">
        <w:tab/>
      </w:r>
      <w:r w:rsidRPr="004A3D97">
        <w:tab/>
        <w:t>Each provision of this instrument specified in column 1 of the table commences, or is taken to have commenced, in accordance with column 2 of the table. Any other statement in column 2 has effect according to its terms.</w:t>
      </w:r>
    </w:p>
    <w:p w14:paraId="381F0D45" w14:textId="77777777" w:rsidR="004940C4" w:rsidRPr="004A3D97" w:rsidRDefault="004940C4" w:rsidP="004940C4">
      <w:pPr>
        <w:pStyle w:val="subsection"/>
        <w:tabs>
          <w:tab w:val="left" w:pos="709"/>
        </w:tabs>
        <w:ind w:left="709" w:hanging="709"/>
      </w:pPr>
    </w:p>
    <w:tbl>
      <w:tblPr>
        <w:tblW w:w="8364" w:type="dxa"/>
        <w:tblInd w:w="107" w:type="dxa"/>
        <w:tblLayout w:type="fixed"/>
        <w:tblCellMar>
          <w:left w:w="107" w:type="dxa"/>
          <w:right w:w="107" w:type="dxa"/>
        </w:tblCellMar>
        <w:tblLook w:val="04A0" w:firstRow="1" w:lastRow="0" w:firstColumn="1" w:lastColumn="0" w:noHBand="0" w:noVBand="1"/>
      </w:tblPr>
      <w:tblGrid>
        <w:gridCol w:w="3154"/>
        <w:gridCol w:w="3367"/>
        <w:gridCol w:w="1843"/>
      </w:tblGrid>
      <w:tr w:rsidR="004940C4" w:rsidRPr="004A3D97" w14:paraId="13FB37DA" w14:textId="77777777" w:rsidTr="007419B4">
        <w:trPr>
          <w:cantSplit/>
          <w:trHeight w:val="202"/>
          <w:tblHeader/>
        </w:trPr>
        <w:tc>
          <w:tcPr>
            <w:tcW w:w="8364" w:type="dxa"/>
            <w:gridSpan w:val="3"/>
            <w:tcBorders>
              <w:top w:val="single" w:sz="12" w:space="0" w:color="auto"/>
              <w:left w:val="nil"/>
              <w:bottom w:val="single" w:sz="6" w:space="0" w:color="auto"/>
              <w:right w:val="nil"/>
            </w:tcBorders>
            <w:hideMark/>
          </w:tcPr>
          <w:p w14:paraId="1A4CEBB5" w14:textId="77777777" w:rsidR="004940C4" w:rsidRPr="004A3D97" w:rsidRDefault="004940C4" w:rsidP="007419B4">
            <w:pPr>
              <w:keepNext/>
              <w:autoSpaceDE w:val="0"/>
              <w:autoSpaceDN w:val="0"/>
              <w:spacing w:before="60" w:line="240" w:lineRule="atLeast"/>
              <w:rPr>
                <w:rFonts w:eastAsia="Times New Roman" w:cs="Times New Roman"/>
                <w:b/>
                <w:sz w:val="20"/>
                <w:szCs w:val="24"/>
                <w:lang w:eastAsia="en-AU"/>
              </w:rPr>
            </w:pPr>
            <w:r w:rsidRPr="004A3D97">
              <w:rPr>
                <w:rFonts w:eastAsia="Times New Roman" w:cs="Times New Roman"/>
                <w:b/>
                <w:sz w:val="20"/>
                <w:szCs w:val="24"/>
                <w:lang w:eastAsia="en-AU"/>
              </w:rPr>
              <w:t>Commencement information</w:t>
            </w:r>
          </w:p>
        </w:tc>
      </w:tr>
      <w:tr w:rsidR="004940C4" w:rsidRPr="004A3D97" w14:paraId="5F9D268A" w14:textId="77777777" w:rsidTr="007419B4">
        <w:trPr>
          <w:cantSplit/>
          <w:trHeight w:val="209"/>
          <w:tblHeader/>
        </w:trPr>
        <w:tc>
          <w:tcPr>
            <w:tcW w:w="3154" w:type="dxa"/>
            <w:tcBorders>
              <w:top w:val="single" w:sz="6" w:space="0" w:color="auto"/>
              <w:left w:val="nil"/>
              <w:bottom w:val="single" w:sz="6" w:space="0" w:color="auto"/>
              <w:right w:val="nil"/>
            </w:tcBorders>
            <w:hideMark/>
          </w:tcPr>
          <w:p w14:paraId="279A6968" w14:textId="77777777" w:rsidR="004940C4" w:rsidRPr="004A3D97" w:rsidRDefault="004940C4" w:rsidP="007419B4">
            <w:pPr>
              <w:keepNext/>
              <w:autoSpaceDE w:val="0"/>
              <w:autoSpaceDN w:val="0"/>
              <w:spacing w:before="60" w:line="240" w:lineRule="atLeast"/>
              <w:rPr>
                <w:rFonts w:eastAsia="Times New Roman" w:cs="Times New Roman"/>
                <w:b/>
                <w:sz w:val="20"/>
                <w:szCs w:val="24"/>
                <w:lang w:eastAsia="en-AU"/>
              </w:rPr>
            </w:pPr>
            <w:r w:rsidRPr="004A3D97">
              <w:rPr>
                <w:rFonts w:eastAsia="Times New Roman" w:cs="Times New Roman"/>
                <w:b/>
                <w:sz w:val="20"/>
                <w:szCs w:val="24"/>
                <w:lang w:eastAsia="en-AU"/>
              </w:rPr>
              <w:t>Column 1</w:t>
            </w:r>
          </w:p>
        </w:tc>
        <w:tc>
          <w:tcPr>
            <w:tcW w:w="3367" w:type="dxa"/>
            <w:tcBorders>
              <w:top w:val="single" w:sz="6" w:space="0" w:color="auto"/>
              <w:left w:val="nil"/>
              <w:bottom w:val="single" w:sz="6" w:space="0" w:color="auto"/>
              <w:right w:val="nil"/>
            </w:tcBorders>
            <w:hideMark/>
          </w:tcPr>
          <w:p w14:paraId="69CA91FF" w14:textId="77777777" w:rsidR="004940C4" w:rsidRPr="004A3D97" w:rsidRDefault="004940C4" w:rsidP="007419B4">
            <w:pPr>
              <w:keepNext/>
              <w:autoSpaceDE w:val="0"/>
              <w:autoSpaceDN w:val="0"/>
              <w:spacing w:before="60" w:line="240" w:lineRule="atLeast"/>
              <w:rPr>
                <w:rFonts w:eastAsia="Times New Roman" w:cs="Times New Roman"/>
                <w:b/>
                <w:sz w:val="20"/>
                <w:szCs w:val="24"/>
                <w:lang w:eastAsia="en-AU"/>
              </w:rPr>
            </w:pPr>
            <w:r w:rsidRPr="004A3D97">
              <w:rPr>
                <w:rFonts w:eastAsia="Times New Roman" w:cs="Times New Roman"/>
                <w:b/>
                <w:sz w:val="20"/>
                <w:szCs w:val="24"/>
                <w:lang w:eastAsia="en-AU"/>
              </w:rPr>
              <w:t>Column 2</w:t>
            </w:r>
          </w:p>
        </w:tc>
        <w:tc>
          <w:tcPr>
            <w:tcW w:w="1843" w:type="dxa"/>
            <w:tcBorders>
              <w:top w:val="single" w:sz="6" w:space="0" w:color="auto"/>
              <w:left w:val="nil"/>
              <w:bottom w:val="single" w:sz="6" w:space="0" w:color="auto"/>
              <w:right w:val="nil"/>
            </w:tcBorders>
            <w:hideMark/>
          </w:tcPr>
          <w:p w14:paraId="1B4FCDF6" w14:textId="77777777" w:rsidR="004940C4" w:rsidRPr="004A3D97" w:rsidRDefault="004940C4" w:rsidP="007419B4">
            <w:pPr>
              <w:keepNext/>
              <w:autoSpaceDE w:val="0"/>
              <w:autoSpaceDN w:val="0"/>
              <w:spacing w:before="60" w:line="240" w:lineRule="atLeast"/>
              <w:rPr>
                <w:rFonts w:eastAsia="Times New Roman" w:cs="Times New Roman"/>
                <w:b/>
                <w:sz w:val="20"/>
                <w:szCs w:val="24"/>
                <w:lang w:eastAsia="en-AU"/>
              </w:rPr>
            </w:pPr>
            <w:r w:rsidRPr="004A3D97">
              <w:rPr>
                <w:rFonts w:eastAsia="Times New Roman" w:cs="Times New Roman"/>
                <w:b/>
                <w:sz w:val="20"/>
                <w:szCs w:val="24"/>
                <w:lang w:eastAsia="en-AU"/>
              </w:rPr>
              <w:t>Column 3</w:t>
            </w:r>
          </w:p>
        </w:tc>
      </w:tr>
      <w:tr w:rsidR="004940C4" w:rsidRPr="004A3D97" w14:paraId="3021765E" w14:textId="77777777" w:rsidTr="007419B4">
        <w:trPr>
          <w:cantSplit/>
          <w:tblHeader/>
        </w:trPr>
        <w:tc>
          <w:tcPr>
            <w:tcW w:w="3154" w:type="dxa"/>
            <w:tcBorders>
              <w:top w:val="single" w:sz="6" w:space="0" w:color="auto"/>
              <w:left w:val="nil"/>
              <w:bottom w:val="single" w:sz="12" w:space="0" w:color="auto"/>
              <w:right w:val="nil"/>
            </w:tcBorders>
            <w:hideMark/>
          </w:tcPr>
          <w:p w14:paraId="2ADC639C" w14:textId="77777777" w:rsidR="004940C4" w:rsidRPr="004A3D97" w:rsidRDefault="004940C4" w:rsidP="007419B4">
            <w:pPr>
              <w:keepNext/>
              <w:autoSpaceDE w:val="0"/>
              <w:autoSpaceDN w:val="0"/>
              <w:spacing w:before="60" w:line="240" w:lineRule="atLeast"/>
              <w:rPr>
                <w:rFonts w:eastAsia="Times New Roman" w:cs="Times New Roman"/>
                <w:b/>
                <w:sz w:val="20"/>
                <w:szCs w:val="24"/>
                <w:lang w:eastAsia="en-AU"/>
              </w:rPr>
            </w:pPr>
            <w:r w:rsidRPr="004A3D97">
              <w:rPr>
                <w:rFonts w:eastAsia="Times New Roman" w:cs="Times New Roman"/>
                <w:b/>
                <w:sz w:val="20"/>
                <w:szCs w:val="24"/>
                <w:lang w:eastAsia="en-AU"/>
              </w:rPr>
              <w:t>Provisions</w:t>
            </w:r>
          </w:p>
        </w:tc>
        <w:tc>
          <w:tcPr>
            <w:tcW w:w="3367" w:type="dxa"/>
            <w:tcBorders>
              <w:top w:val="single" w:sz="6" w:space="0" w:color="auto"/>
              <w:left w:val="nil"/>
              <w:bottom w:val="single" w:sz="12" w:space="0" w:color="auto"/>
              <w:right w:val="nil"/>
            </w:tcBorders>
            <w:hideMark/>
          </w:tcPr>
          <w:p w14:paraId="63E62B97" w14:textId="77777777" w:rsidR="004940C4" w:rsidRPr="004A3D97" w:rsidRDefault="004940C4" w:rsidP="007419B4">
            <w:pPr>
              <w:keepNext/>
              <w:autoSpaceDE w:val="0"/>
              <w:autoSpaceDN w:val="0"/>
              <w:spacing w:before="60" w:line="240" w:lineRule="atLeast"/>
              <w:rPr>
                <w:rFonts w:eastAsia="Times New Roman" w:cs="Times New Roman"/>
                <w:b/>
                <w:sz w:val="20"/>
                <w:szCs w:val="24"/>
                <w:lang w:eastAsia="en-AU"/>
              </w:rPr>
            </w:pPr>
            <w:r w:rsidRPr="004A3D97">
              <w:rPr>
                <w:rFonts w:eastAsia="Times New Roman" w:cs="Times New Roman"/>
                <w:b/>
                <w:sz w:val="20"/>
                <w:szCs w:val="24"/>
                <w:lang w:eastAsia="en-AU"/>
              </w:rPr>
              <w:t>Commencement</w:t>
            </w:r>
          </w:p>
        </w:tc>
        <w:tc>
          <w:tcPr>
            <w:tcW w:w="1843" w:type="dxa"/>
            <w:tcBorders>
              <w:top w:val="single" w:sz="6" w:space="0" w:color="auto"/>
              <w:left w:val="nil"/>
              <w:bottom w:val="single" w:sz="12" w:space="0" w:color="auto"/>
              <w:right w:val="nil"/>
            </w:tcBorders>
            <w:hideMark/>
          </w:tcPr>
          <w:p w14:paraId="10232A7B" w14:textId="77777777" w:rsidR="004940C4" w:rsidRPr="004A3D97" w:rsidRDefault="004940C4" w:rsidP="007419B4">
            <w:pPr>
              <w:keepNext/>
              <w:autoSpaceDE w:val="0"/>
              <w:autoSpaceDN w:val="0"/>
              <w:spacing w:before="60" w:line="240" w:lineRule="atLeast"/>
              <w:rPr>
                <w:rFonts w:eastAsia="Times New Roman" w:cs="Times New Roman"/>
                <w:b/>
                <w:sz w:val="20"/>
                <w:szCs w:val="24"/>
                <w:lang w:eastAsia="en-AU"/>
              </w:rPr>
            </w:pPr>
            <w:r w:rsidRPr="004A3D97">
              <w:rPr>
                <w:rFonts w:eastAsia="Times New Roman" w:cs="Times New Roman"/>
                <w:b/>
                <w:sz w:val="20"/>
                <w:szCs w:val="24"/>
                <w:lang w:eastAsia="en-AU"/>
              </w:rPr>
              <w:t>Date/Details</w:t>
            </w:r>
          </w:p>
        </w:tc>
      </w:tr>
      <w:tr w:rsidR="004940C4" w:rsidRPr="004A3D97" w14:paraId="173001EA" w14:textId="77777777" w:rsidTr="007419B4">
        <w:trPr>
          <w:cantSplit/>
        </w:trPr>
        <w:tc>
          <w:tcPr>
            <w:tcW w:w="3154" w:type="dxa"/>
            <w:tcBorders>
              <w:top w:val="single" w:sz="12" w:space="0" w:color="auto"/>
              <w:left w:val="nil"/>
              <w:bottom w:val="single" w:sz="2" w:space="0" w:color="auto"/>
              <w:right w:val="nil"/>
            </w:tcBorders>
            <w:hideMark/>
          </w:tcPr>
          <w:p w14:paraId="0EC6CB25" w14:textId="77777777" w:rsidR="004940C4" w:rsidRPr="004A3D97" w:rsidRDefault="004940C4" w:rsidP="007419B4">
            <w:pPr>
              <w:keepNext/>
              <w:autoSpaceDE w:val="0"/>
              <w:autoSpaceDN w:val="0"/>
              <w:spacing w:before="60" w:line="240" w:lineRule="atLeast"/>
              <w:rPr>
                <w:rFonts w:eastAsia="Times New Roman" w:cs="Times New Roman"/>
                <w:sz w:val="20"/>
                <w:szCs w:val="24"/>
                <w:lang w:eastAsia="en-AU"/>
              </w:rPr>
            </w:pPr>
            <w:r w:rsidRPr="004A3D97">
              <w:rPr>
                <w:rFonts w:eastAsia="Times New Roman" w:cs="Times New Roman"/>
                <w:sz w:val="20"/>
                <w:szCs w:val="24"/>
                <w:lang w:eastAsia="en-AU"/>
              </w:rPr>
              <w:t>1.  The whole of this instrument</w:t>
            </w:r>
          </w:p>
        </w:tc>
        <w:tc>
          <w:tcPr>
            <w:tcW w:w="3367" w:type="dxa"/>
            <w:tcBorders>
              <w:top w:val="single" w:sz="12" w:space="0" w:color="auto"/>
              <w:left w:val="nil"/>
              <w:bottom w:val="single" w:sz="2" w:space="0" w:color="auto"/>
              <w:right w:val="nil"/>
            </w:tcBorders>
            <w:hideMark/>
          </w:tcPr>
          <w:p w14:paraId="7B6BF97E" w14:textId="3613ABEF" w:rsidR="004940C4" w:rsidRPr="004A3D97" w:rsidRDefault="003C262A" w:rsidP="00F42C30">
            <w:pPr>
              <w:keepNext/>
              <w:autoSpaceDE w:val="0"/>
              <w:autoSpaceDN w:val="0"/>
              <w:spacing w:before="60" w:line="240" w:lineRule="atLeast"/>
              <w:rPr>
                <w:rFonts w:eastAsia="Times New Roman" w:cs="Times New Roman"/>
                <w:sz w:val="20"/>
                <w:szCs w:val="24"/>
                <w:lang w:eastAsia="en-AU"/>
              </w:rPr>
            </w:pPr>
            <w:r w:rsidRPr="004A3D97">
              <w:rPr>
                <w:rFonts w:eastAsia="Times New Roman" w:cs="Times New Roman"/>
                <w:sz w:val="20"/>
                <w:szCs w:val="24"/>
                <w:lang w:eastAsia="en-AU"/>
              </w:rPr>
              <w:t>1</w:t>
            </w:r>
            <w:r w:rsidR="008C7F8B" w:rsidRPr="004A3D97">
              <w:rPr>
                <w:rFonts w:eastAsia="Times New Roman" w:cs="Times New Roman"/>
                <w:sz w:val="20"/>
                <w:szCs w:val="24"/>
                <w:lang w:eastAsia="en-AU"/>
              </w:rPr>
              <w:t xml:space="preserve"> </w:t>
            </w:r>
            <w:r w:rsidR="00F42C30" w:rsidRPr="004A3D97">
              <w:rPr>
                <w:rFonts w:eastAsia="Times New Roman" w:cs="Times New Roman"/>
                <w:sz w:val="20"/>
                <w:szCs w:val="24"/>
                <w:lang w:eastAsia="en-AU"/>
              </w:rPr>
              <w:t>January 2021</w:t>
            </w:r>
          </w:p>
        </w:tc>
        <w:tc>
          <w:tcPr>
            <w:tcW w:w="1843" w:type="dxa"/>
            <w:tcBorders>
              <w:top w:val="single" w:sz="12" w:space="0" w:color="auto"/>
              <w:left w:val="nil"/>
              <w:bottom w:val="single" w:sz="2" w:space="0" w:color="auto"/>
              <w:right w:val="nil"/>
            </w:tcBorders>
          </w:tcPr>
          <w:p w14:paraId="784F59AC" w14:textId="77777777" w:rsidR="004940C4" w:rsidRPr="004A3D97" w:rsidRDefault="004940C4" w:rsidP="007419B4">
            <w:pPr>
              <w:keepNext/>
              <w:autoSpaceDE w:val="0"/>
              <w:autoSpaceDN w:val="0"/>
              <w:spacing w:before="60" w:line="240" w:lineRule="atLeast"/>
              <w:rPr>
                <w:rFonts w:eastAsia="Times New Roman" w:cs="Times New Roman"/>
                <w:sz w:val="20"/>
                <w:szCs w:val="24"/>
                <w:lang w:eastAsia="en-AU"/>
              </w:rPr>
            </w:pPr>
          </w:p>
        </w:tc>
      </w:tr>
    </w:tbl>
    <w:p w14:paraId="27C62D2D" w14:textId="77777777" w:rsidR="004940C4" w:rsidRPr="004A3D97" w:rsidRDefault="004940C4" w:rsidP="004940C4">
      <w:pPr>
        <w:pStyle w:val="subsection"/>
        <w:tabs>
          <w:tab w:val="left" w:pos="709"/>
        </w:tabs>
        <w:ind w:left="709" w:hanging="709"/>
        <w:rPr>
          <w:sz w:val="18"/>
          <w:szCs w:val="18"/>
        </w:rPr>
      </w:pPr>
      <w:r w:rsidRPr="004A3D97">
        <w:rPr>
          <w:sz w:val="18"/>
          <w:szCs w:val="18"/>
        </w:rPr>
        <w:tab/>
        <w:t>Note:</w:t>
      </w:r>
      <w:r w:rsidRPr="004A3D97">
        <w:rPr>
          <w:sz w:val="18"/>
          <w:szCs w:val="18"/>
        </w:rPr>
        <w:tab/>
        <w:t>This table relates only to the provisions of this instrument as originally made. It will not be amended to deal with any later amendments of this instrument.</w:t>
      </w:r>
    </w:p>
    <w:p w14:paraId="78BFCF8A" w14:textId="77777777" w:rsidR="004940C4" w:rsidRPr="004A3D97" w:rsidRDefault="004940C4" w:rsidP="004940C4">
      <w:pPr>
        <w:pStyle w:val="subsection"/>
        <w:tabs>
          <w:tab w:val="clear" w:pos="1021"/>
          <w:tab w:val="left" w:pos="709"/>
        </w:tabs>
        <w:ind w:left="709" w:hanging="709"/>
      </w:pPr>
      <w:r w:rsidRPr="004A3D97">
        <w:t>(2)</w:t>
      </w:r>
      <w:r w:rsidRPr="004A3D97">
        <w:tab/>
        <w:t>Any information in column 3 of the table is not part of this instrument. Information may be inserted in this column, or information in it may be edited, in any published version of this instrument.</w:t>
      </w:r>
    </w:p>
    <w:p w14:paraId="7189EA2D" w14:textId="77777777" w:rsidR="00554826" w:rsidRPr="004A3D97" w:rsidRDefault="00554826" w:rsidP="00554826">
      <w:pPr>
        <w:pStyle w:val="ActHead5"/>
      </w:pPr>
      <w:proofErr w:type="gramStart"/>
      <w:r w:rsidRPr="004A3D97">
        <w:t>3  Authority</w:t>
      </w:r>
      <w:bookmarkEnd w:id="3"/>
      <w:proofErr w:type="gramEnd"/>
    </w:p>
    <w:p w14:paraId="52E9A2BA" w14:textId="77777777" w:rsidR="00554826" w:rsidRPr="004A3D97" w:rsidRDefault="00554826" w:rsidP="004940C4">
      <w:pPr>
        <w:pStyle w:val="subsection"/>
        <w:tabs>
          <w:tab w:val="clear" w:pos="1021"/>
        </w:tabs>
        <w:ind w:left="709" w:hanging="709"/>
      </w:pPr>
      <w:r w:rsidRPr="004A3D97">
        <w:tab/>
      </w:r>
      <w:r w:rsidRPr="004A3D97">
        <w:tab/>
        <w:t xml:space="preserve">This instrument is </w:t>
      </w:r>
      <w:r w:rsidR="00FF4480" w:rsidRPr="004A3D97">
        <w:t xml:space="preserve">made under subsection </w:t>
      </w:r>
      <w:proofErr w:type="gramStart"/>
      <w:r w:rsidR="00FF4480" w:rsidRPr="004A3D97">
        <w:t>3C(</w:t>
      </w:r>
      <w:proofErr w:type="gramEnd"/>
      <w:r w:rsidR="00FF4480" w:rsidRPr="004A3D97">
        <w:t xml:space="preserve">1) of the </w:t>
      </w:r>
      <w:r w:rsidR="00FF4480" w:rsidRPr="004A3D97">
        <w:rPr>
          <w:i/>
        </w:rPr>
        <w:t>Health Insurance Act 1973</w:t>
      </w:r>
      <w:r w:rsidR="009D4587" w:rsidRPr="004A3D97">
        <w:t>.</w:t>
      </w:r>
    </w:p>
    <w:p w14:paraId="6814A670" w14:textId="77777777" w:rsidR="00554826" w:rsidRPr="004A3D97" w:rsidRDefault="00495AF2" w:rsidP="00554826">
      <w:pPr>
        <w:pStyle w:val="ActHead5"/>
      </w:pPr>
      <w:bookmarkStart w:id="4" w:name="_Toc454781205"/>
      <w:bookmarkStart w:id="5" w:name="_Toc17294415"/>
      <w:proofErr w:type="gramStart"/>
      <w:r w:rsidRPr="004A3D97">
        <w:t>4</w:t>
      </w:r>
      <w:r w:rsidR="00554826" w:rsidRPr="004A3D97">
        <w:t xml:space="preserve">  Schedules</w:t>
      </w:r>
      <w:bookmarkEnd w:id="4"/>
      <w:bookmarkEnd w:id="5"/>
      <w:proofErr w:type="gramEnd"/>
    </w:p>
    <w:p w14:paraId="7B4213F7" w14:textId="77777777" w:rsidR="00554826" w:rsidRPr="004A3D97" w:rsidRDefault="00554826" w:rsidP="004940C4">
      <w:pPr>
        <w:pStyle w:val="subsection"/>
        <w:tabs>
          <w:tab w:val="clear" w:pos="1021"/>
        </w:tabs>
        <w:ind w:left="709" w:hanging="709"/>
      </w:pPr>
      <w:r w:rsidRPr="004A3D97">
        <w:tab/>
      </w:r>
      <w:r w:rsidRPr="004A3D97">
        <w:tab/>
        <w:t>Each instrument that is specified in a Schedule to this instrument is amended or repealed as set out in the applicable items in the Schedule concerned, and any other item in a Schedule to this instrument has effect according to its terms.</w:t>
      </w:r>
    </w:p>
    <w:p w14:paraId="3104DF8B" w14:textId="77777777" w:rsidR="00554826" w:rsidRPr="004A3D97" w:rsidRDefault="00554826" w:rsidP="00554826">
      <w:pPr>
        <w:spacing w:line="240" w:lineRule="auto"/>
        <w:rPr>
          <w:rFonts w:eastAsia="Times New Roman" w:cs="Times New Roman"/>
          <w:lang w:eastAsia="en-AU"/>
        </w:rPr>
      </w:pPr>
      <w:r w:rsidRPr="004A3D97">
        <w:br w:type="page"/>
      </w:r>
    </w:p>
    <w:p w14:paraId="2300B83B" w14:textId="77777777" w:rsidR="00D6537E" w:rsidRPr="004A3D97" w:rsidRDefault="004E1307" w:rsidP="00B763B0">
      <w:pPr>
        <w:pStyle w:val="ActHead6"/>
        <w:ind w:left="0" w:firstLine="0"/>
      </w:pPr>
      <w:bookmarkStart w:id="6" w:name="_Toc17294416"/>
      <w:r w:rsidRPr="004A3D97">
        <w:lastRenderedPageBreak/>
        <w:t xml:space="preserve">Schedule </w:t>
      </w:r>
      <w:r w:rsidR="00D6537E" w:rsidRPr="004A3D97">
        <w:t>1—</w:t>
      </w:r>
      <w:r w:rsidR="009D4587" w:rsidRPr="004A3D97">
        <w:t xml:space="preserve"> Amendments</w:t>
      </w:r>
      <w:bookmarkEnd w:id="6"/>
      <w:r w:rsidR="00B763B0" w:rsidRPr="004A3D97">
        <w:t xml:space="preserve"> </w:t>
      </w:r>
    </w:p>
    <w:p w14:paraId="6DA87603" w14:textId="77777777" w:rsidR="00FF4480" w:rsidRPr="004A3D97" w:rsidRDefault="00FF4480" w:rsidP="00B763B0">
      <w:pPr>
        <w:pStyle w:val="ActHead6"/>
        <w:ind w:left="0" w:firstLine="0"/>
        <w:rPr>
          <w:rFonts w:ascii="Times New Roman" w:hAnsi="Times New Roman"/>
          <w:i/>
          <w:sz w:val="28"/>
        </w:rPr>
      </w:pPr>
    </w:p>
    <w:p w14:paraId="72C45556" w14:textId="77777777" w:rsidR="00B763B0" w:rsidRPr="004A3D97" w:rsidRDefault="00FF4480" w:rsidP="00B763B0">
      <w:pPr>
        <w:pStyle w:val="ActHead6"/>
        <w:ind w:left="0" w:firstLine="0"/>
        <w:rPr>
          <w:sz w:val="24"/>
          <w:lang w:eastAsia="en-US"/>
        </w:rPr>
      </w:pPr>
      <w:bookmarkStart w:id="7" w:name="_Toc17294417"/>
      <w:r w:rsidRPr="004A3D97">
        <w:rPr>
          <w:rFonts w:ascii="Times New Roman" w:hAnsi="Times New Roman"/>
          <w:i/>
          <w:sz w:val="28"/>
        </w:rPr>
        <w:t>Health Insurance (Section 3C Co-Dependent Pathology Services) Determination 2018</w:t>
      </w:r>
      <w:bookmarkEnd w:id="7"/>
    </w:p>
    <w:p w14:paraId="36BBA10E" w14:textId="4AE4E828" w:rsidR="003304C8" w:rsidRPr="004A3D97" w:rsidRDefault="003304C8" w:rsidP="003304C8">
      <w:pPr>
        <w:pStyle w:val="ItemHead"/>
        <w:rPr>
          <w:lang w:eastAsia="en-US"/>
        </w:rPr>
      </w:pPr>
      <w:r w:rsidRPr="004A3D97">
        <w:rPr>
          <w:lang w:eastAsia="en-US"/>
        </w:rPr>
        <w:t>1 Schedule 1 (</w:t>
      </w:r>
      <w:r w:rsidR="00F42C30" w:rsidRPr="004A3D97">
        <w:rPr>
          <w:lang w:eastAsia="en-US"/>
        </w:rPr>
        <w:t xml:space="preserve">cell at </w:t>
      </w:r>
      <w:r w:rsidRPr="004A3D97">
        <w:rPr>
          <w:lang w:eastAsia="en-US"/>
        </w:rPr>
        <w:t>item 73</w:t>
      </w:r>
      <w:r w:rsidR="004C4EA2" w:rsidRPr="004A3D97">
        <w:rPr>
          <w:lang w:eastAsia="en-US"/>
        </w:rPr>
        <w:t>3</w:t>
      </w:r>
      <w:r w:rsidR="00F42C30" w:rsidRPr="004A3D97">
        <w:rPr>
          <w:lang w:eastAsia="en-US"/>
        </w:rPr>
        <w:t>37</w:t>
      </w:r>
      <w:r w:rsidR="004C4EA2" w:rsidRPr="004A3D97">
        <w:rPr>
          <w:lang w:eastAsia="en-US"/>
        </w:rPr>
        <w:t>, column 2</w:t>
      </w:r>
      <w:r w:rsidRPr="004A3D97">
        <w:rPr>
          <w:lang w:eastAsia="en-US"/>
        </w:rPr>
        <w:t>)</w:t>
      </w:r>
    </w:p>
    <w:p w14:paraId="23FA5814" w14:textId="66866A48" w:rsidR="003304C8" w:rsidRPr="004A3D97" w:rsidRDefault="00F42C30" w:rsidP="003304C8">
      <w:pPr>
        <w:pStyle w:val="Item"/>
        <w:rPr>
          <w:lang w:eastAsia="en-US"/>
        </w:rPr>
      </w:pPr>
      <w:r w:rsidRPr="004A3D97">
        <w:rPr>
          <w:lang w:eastAsia="en-US"/>
        </w:rPr>
        <w:t>Repeal the cell, substitute:</w:t>
      </w:r>
    </w:p>
    <w:p w14:paraId="4DA8270B" w14:textId="72BFE540" w:rsidR="00F42C30" w:rsidRDefault="00F42C30" w:rsidP="00F42C30">
      <w:pPr>
        <w:pStyle w:val="ItemHead"/>
        <w:rPr>
          <w:lang w:eastAsia="en-US"/>
        </w:rPr>
      </w:pPr>
      <w:r w:rsidRPr="004A3D97">
        <w:rPr>
          <w:lang w:eastAsia="en-US"/>
        </w:rPr>
        <w:tab/>
      </w:r>
      <w:r w:rsidR="00BD398C" w:rsidRPr="004A3D97">
        <w:rPr>
          <w:rFonts w:ascii="Times New Roman" w:hAnsi="Times New Roman"/>
          <w:b w:val="0"/>
          <w:color w:val="000000"/>
          <w:kern w:val="0"/>
          <w:sz w:val="21"/>
          <w:szCs w:val="21"/>
        </w:rPr>
        <w:t>A test of tumour tissue from a patient diagnosed with non-small cell lung cancer, shown to have non-squamous histology or histology not otherwise specified, requested by, or on behalf of, a specialist or consultant physician, to determine if the requirements relating to epidermal growth factor receptor (EGFR) gene status for access to an EGFR tyrosine kinase inhibitor listed under the Pharmaceutical Benefits Scheme (PBS) are fulfilled</w:t>
      </w:r>
      <w:bookmarkStart w:id="8" w:name="_GoBack"/>
      <w:bookmarkEnd w:id="8"/>
    </w:p>
    <w:p w14:paraId="220849FA" w14:textId="77777777" w:rsidR="00F42C30" w:rsidRPr="00F42C30" w:rsidRDefault="00F42C30" w:rsidP="00F42C30">
      <w:pPr>
        <w:pStyle w:val="Item"/>
        <w:rPr>
          <w:lang w:eastAsia="en-US"/>
        </w:rPr>
      </w:pPr>
    </w:p>
    <w:sectPr w:rsidR="00F42C30" w:rsidRPr="00F42C30" w:rsidSect="008C2EAC">
      <w:headerReference w:type="even" r:id="rId19"/>
      <w:headerReference w:type="default" r:id="rId20"/>
      <w:footerReference w:type="even" r:id="rId21"/>
      <w:footerReference w:type="default" r:id="rId22"/>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5325A" w14:textId="77777777" w:rsidR="00347A5B" w:rsidRDefault="00347A5B" w:rsidP="00715914">
      <w:pPr>
        <w:spacing w:line="240" w:lineRule="auto"/>
      </w:pPr>
      <w:r>
        <w:separator/>
      </w:r>
    </w:p>
  </w:endnote>
  <w:endnote w:type="continuationSeparator" w:id="0">
    <w:p w14:paraId="71CA37C2" w14:textId="77777777" w:rsidR="00347A5B" w:rsidRDefault="00347A5B"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BC696" w14:textId="77777777" w:rsidR="005B200C" w:rsidRPr="00E33C1C" w:rsidRDefault="005B200C"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5B200C" w14:paraId="7637DBCB" w14:textId="77777777" w:rsidTr="00B33709">
      <w:tc>
        <w:tcPr>
          <w:tcW w:w="709" w:type="dxa"/>
          <w:tcBorders>
            <w:top w:val="nil"/>
            <w:left w:val="nil"/>
            <w:bottom w:val="nil"/>
            <w:right w:val="nil"/>
          </w:tcBorders>
        </w:tcPr>
        <w:p w14:paraId="368E3B24" w14:textId="77777777" w:rsidR="005B200C" w:rsidRDefault="005B200C"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097F94F8" w14:textId="70E719F4" w:rsidR="005B200C" w:rsidRPr="004E1307" w:rsidRDefault="005B200C"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5F574F">
            <w:rPr>
              <w:i/>
              <w:noProof/>
              <w:sz w:val="18"/>
            </w:rPr>
            <w:t>Health Insurance (Section 3C Co-Dependent Pathology Services) Amendment Determination (No. 4) 2020</w:t>
          </w:r>
          <w:r w:rsidRPr="004E1307">
            <w:rPr>
              <w:i/>
              <w:sz w:val="18"/>
            </w:rPr>
            <w:fldChar w:fldCharType="end"/>
          </w:r>
        </w:p>
      </w:tc>
      <w:tc>
        <w:tcPr>
          <w:tcW w:w="1383" w:type="dxa"/>
          <w:tcBorders>
            <w:top w:val="nil"/>
            <w:left w:val="nil"/>
            <w:bottom w:val="nil"/>
            <w:right w:val="nil"/>
          </w:tcBorders>
        </w:tcPr>
        <w:p w14:paraId="7E82AD1B" w14:textId="77777777" w:rsidR="005B200C" w:rsidRDefault="005B200C" w:rsidP="00A369E3">
          <w:pPr>
            <w:spacing w:line="0" w:lineRule="atLeast"/>
            <w:jc w:val="right"/>
            <w:rPr>
              <w:sz w:val="18"/>
            </w:rPr>
          </w:pPr>
        </w:p>
      </w:tc>
    </w:tr>
    <w:tr w:rsidR="005B200C" w14:paraId="5C32B2C0"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7F7E5AB" w14:textId="77777777" w:rsidR="005B200C" w:rsidRDefault="005B200C" w:rsidP="00A369E3">
          <w:pPr>
            <w:jc w:val="right"/>
            <w:rPr>
              <w:sz w:val="18"/>
            </w:rPr>
          </w:pPr>
        </w:p>
      </w:tc>
    </w:tr>
  </w:tbl>
  <w:p w14:paraId="20006397" w14:textId="77777777" w:rsidR="005B200C" w:rsidRPr="00ED79B6" w:rsidRDefault="005B200C"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D577F" w14:textId="77777777" w:rsidR="005B200C" w:rsidRPr="00E33C1C" w:rsidRDefault="005B200C"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5B200C" w14:paraId="6DF029CD" w14:textId="77777777" w:rsidTr="00A369E3">
      <w:tc>
        <w:tcPr>
          <w:tcW w:w="1384" w:type="dxa"/>
          <w:tcBorders>
            <w:top w:val="nil"/>
            <w:left w:val="nil"/>
            <w:bottom w:val="nil"/>
            <w:right w:val="nil"/>
          </w:tcBorders>
        </w:tcPr>
        <w:p w14:paraId="639259E8" w14:textId="77777777" w:rsidR="005B200C" w:rsidRDefault="005B200C" w:rsidP="00A369E3">
          <w:pPr>
            <w:spacing w:line="0" w:lineRule="atLeast"/>
            <w:rPr>
              <w:sz w:val="18"/>
            </w:rPr>
          </w:pPr>
        </w:p>
      </w:tc>
      <w:tc>
        <w:tcPr>
          <w:tcW w:w="6379" w:type="dxa"/>
          <w:tcBorders>
            <w:top w:val="nil"/>
            <w:left w:val="nil"/>
            <w:bottom w:val="nil"/>
            <w:right w:val="nil"/>
          </w:tcBorders>
        </w:tcPr>
        <w:p w14:paraId="00901106" w14:textId="4247F7B3" w:rsidR="005B200C" w:rsidRDefault="005B200C"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5F574F">
            <w:rPr>
              <w:i/>
              <w:noProof/>
              <w:sz w:val="18"/>
            </w:rPr>
            <w:t>Health Insurance (Section 3C Co-Dependent Pathology Services) Amendment Determination (No. 4) 2020</w:t>
          </w:r>
          <w:r w:rsidRPr="004E1307">
            <w:rPr>
              <w:i/>
              <w:sz w:val="18"/>
            </w:rPr>
            <w:fldChar w:fldCharType="end"/>
          </w:r>
        </w:p>
      </w:tc>
      <w:tc>
        <w:tcPr>
          <w:tcW w:w="709" w:type="dxa"/>
          <w:tcBorders>
            <w:top w:val="nil"/>
            <w:left w:val="nil"/>
            <w:bottom w:val="nil"/>
            <w:right w:val="nil"/>
          </w:tcBorders>
        </w:tcPr>
        <w:p w14:paraId="31E9B5CC" w14:textId="77777777" w:rsidR="005B200C" w:rsidRDefault="005B200C"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5B200C" w14:paraId="2B101B72"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18088E2" w14:textId="77777777" w:rsidR="005B200C" w:rsidRDefault="005B200C" w:rsidP="00A369E3">
          <w:pPr>
            <w:rPr>
              <w:sz w:val="18"/>
            </w:rPr>
          </w:pPr>
        </w:p>
      </w:tc>
    </w:tr>
  </w:tbl>
  <w:p w14:paraId="23F9B9FC" w14:textId="77777777" w:rsidR="005B200C" w:rsidRPr="00ED79B6" w:rsidRDefault="005B200C"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25725" w14:textId="77777777" w:rsidR="005B200C" w:rsidRPr="00E33C1C" w:rsidRDefault="005B200C"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5B200C" w14:paraId="55F1A3CA" w14:textId="77777777" w:rsidTr="00B33709">
      <w:tc>
        <w:tcPr>
          <w:tcW w:w="1384" w:type="dxa"/>
          <w:tcBorders>
            <w:top w:val="nil"/>
            <w:left w:val="nil"/>
            <w:bottom w:val="nil"/>
            <w:right w:val="nil"/>
          </w:tcBorders>
        </w:tcPr>
        <w:p w14:paraId="4645DF50" w14:textId="77777777" w:rsidR="005B200C" w:rsidRDefault="005B200C" w:rsidP="00A369E3">
          <w:pPr>
            <w:spacing w:line="0" w:lineRule="atLeast"/>
            <w:rPr>
              <w:sz w:val="18"/>
            </w:rPr>
          </w:pPr>
        </w:p>
      </w:tc>
      <w:tc>
        <w:tcPr>
          <w:tcW w:w="6379" w:type="dxa"/>
          <w:tcBorders>
            <w:top w:val="nil"/>
            <w:left w:val="nil"/>
            <w:bottom w:val="nil"/>
            <w:right w:val="nil"/>
          </w:tcBorders>
        </w:tcPr>
        <w:p w14:paraId="0194D4BC" w14:textId="77777777" w:rsidR="005B200C" w:rsidRDefault="005B200C" w:rsidP="00A369E3">
          <w:pPr>
            <w:spacing w:line="0" w:lineRule="atLeast"/>
            <w:jc w:val="center"/>
            <w:rPr>
              <w:sz w:val="18"/>
            </w:rPr>
          </w:pPr>
        </w:p>
      </w:tc>
      <w:tc>
        <w:tcPr>
          <w:tcW w:w="709" w:type="dxa"/>
          <w:tcBorders>
            <w:top w:val="nil"/>
            <w:left w:val="nil"/>
            <w:bottom w:val="nil"/>
            <w:right w:val="nil"/>
          </w:tcBorders>
        </w:tcPr>
        <w:p w14:paraId="45B1ED83" w14:textId="77777777" w:rsidR="005B200C" w:rsidRDefault="005B200C" w:rsidP="00A369E3">
          <w:pPr>
            <w:spacing w:line="0" w:lineRule="atLeast"/>
            <w:jc w:val="right"/>
            <w:rPr>
              <w:sz w:val="18"/>
            </w:rPr>
          </w:pPr>
        </w:p>
      </w:tc>
    </w:tr>
  </w:tbl>
  <w:p w14:paraId="32256296" w14:textId="77777777" w:rsidR="005B200C" w:rsidRPr="00ED79B6" w:rsidRDefault="005B200C"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39D4B" w14:textId="77777777" w:rsidR="005B200C" w:rsidRPr="002B0EA5" w:rsidRDefault="005B200C" w:rsidP="000E05F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5B200C" w14:paraId="089B2B87" w14:textId="77777777" w:rsidTr="000E05F9">
      <w:tc>
        <w:tcPr>
          <w:tcW w:w="365" w:type="pct"/>
        </w:tcPr>
        <w:p w14:paraId="1B364B8C" w14:textId="77777777" w:rsidR="005B200C" w:rsidRDefault="005B200C" w:rsidP="000E05F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0CFCF2BC" w14:textId="51D5F77E" w:rsidR="005B200C" w:rsidRDefault="005B200C" w:rsidP="000E05F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5F574F">
            <w:rPr>
              <w:i/>
              <w:noProof/>
              <w:sz w:val="18"/>
            </w:rPr>
            <w:t>Health Insurance (Section 3C Co-Dependent Pathology Services) Amendment Determination (No. 4) 2020</w:t>
          </w:r>
          <w:r w:rsidRPr="004E1307">
            <w:rPr>
              <w:i/>
              <w:sz w:val="18"/>
            </w:rPr>
            <w:fldChar w:fldCharType="end"/>
          </w:r>
        </w:p>
      </w:tc>
      <w:tc>
        <w:tcPr>
          <w:tcW w:w="947" w:type="pct"/>
        </w:tcPr>
        <w:p w14:paraId="5EF8C49A" w14:textId="77777777" w:rsidR="005B200C" w:rsidRDefault="005B200C" w:rsidP="000E05F9">
          <w:pPr>
            <w:spacing w:line="0" w:lineRule="atLeast"/>
            <w:jc w:val="right"/>
            <w:rPr>
              <w:sz w:val="18"/>
            </w:rPr>
          </w:pPr>
        </w:p>
      </w:tc>
    </w:tr>
    <w:tr w:rsidR="005B200C" w14:paraId="414C3E7A" w14:textId="77777777" w:rsidTr="000E05F9">
      <w:tc>
        <w:tcPr>
          <w:tcW w:w="5000" w:type="pct"/>
          <w:gridSpan w:val="3"/>
        </w:tcPr>
        <w:p w14:paraId="43E19CE1" w14:textId="77777777" w:rsidR="005B200C" w:rsidRDefault="005B200C" w:rsidP="000E05F9">
          <w:pPr>
            <w:jc w:val="right"/>
            <w:rPr>
              <w:sz w:val="18"/>
            </w:rPr>
          </w:pPr>
        </w:p>
      </w:tc>
    </w:tr>
  </w:tbl>
  <w:p w14:paraId="2505A6E3" w14:textId="77777777" w:rsidR="005B200C" w:rsidRPr="00ED79B6" w:rsidRDefault="005B200C" w:rsidP="000E05F9">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5D1EE" w14:textId="77777777" w:rsidR="005B200C" w:rsidRPr="002B0EA5" w:rsidRDefault="005B200C" w:rsidP="000E05F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5B200C" w14:paraId="3EEE01A0" w14:textId="77777777" w:rsidTr="000E05F9">
      <w:tc>
        <w:tcPr>
          <w:tcW w:w="947" w:type="pct"/>
        </w:tcPr>
        <w:p w14:paraId="486338F4" w14:textId="77777777" w:rsidR="005B200C" w:rsidRDefault="005B200C" w:rsidP="000E05F9">
          <w:pPr>
            <w:spacing w:line="0" w:lineRule="atLeast"/>
            <w:rPr>
              <w:sz w:val="18"/>
            </w:rPr>
          </w:pPr>
        </w:p>
      </w:tc>
      <w:tc>
        <w:tcPr>
          <w:tcW w:w="3688" w:type="pct"/>
        </w:tcPr>
        <w:p w14:paraId="218CC9E6" w14:textId="15039B5C" w:rsidR="005B200C" w:rsidRDefault="005B200C" w:rsidP="000E05F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4A3D97">
            <w:rPr>
              <w:i/>
              <w:noProof/>
              <w:sz w:val="18"/>
            </w:rPr>
            <w:t>Health Insurance (Section 3C Co-Dependent Pathology Services) Amendment Determination (No. 7) 2020</w:t>
          </w:r>
          <w:r w:rsidRPr="004E1307">
            <w:rPr>
              <w:i/>
              <w:sz w:val="18"/>
            </w:rPr>
            <w:fldChar w:fldCharType="end"/>
          </w:r>
        </w:p>
      </w:tc>
      <w:tc>
        <w:tcPr>
          <w:tcW w:w="365" w:type="pct"/>
        </w:tcPr>
        <w:p w14:paraId="312A4D8E" w14:textId="317F9C76" w:rsidR="005B200C" w:rsidRDefault="005B200C" w:rsidP="000E05F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A3D97">
            <w:rPr>
              <w:i/>
              <w:noProof/>
              <w:sz w:val="18"/>
            </w:rPr>
            <w:t>i</w:t>
          </w:r>
          <w:r w:rsidRPr="00ED79B6">
            <w:rPr>
              <w:i/>
              <w:sz w:val="18"/>
            </w:rPr>
            <w:fldChar w:fldCharType="end"/>
          </w:r>
        </w:p>
      </w:tc>
    </w:tr>
    <w:tr w:rsidR="005B200C" w14:paraId="4B91DBA5" w14:textId="77777777" w:rsidTr="000E05F9">
      <w:tc>
        <w:tcPr>
          <w:tcW w:w="5000" w:type="pct"/>
          <w:gridSpan w:val="3"/>
        </w:tcPr>
        <w:p w14:paraId="4BC12413" w14:textId="77777777" w:rsidR="005B200C" w:rsidRDefault="005B200C" w:rsidP="000E05F9">
          <w:pPr>
            <w:rPr>
              <w:sz w:val="18"/>
            </w:rPr>
          </w:pPr>
        </w:p>
      </w:tc>
    </w:tr>
  </w:tbl>
  <w:p w14:paraId="35A4349D" w14:textId="77777777" w:rsidR="005B200C" w:rsidRPr="00ED79B6" w:rsidRDefault="005B200C" w:rsidP="000E05F9">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946E4" w14:textId="77777777" w:rsidR="005B200C" w:rsidRPr="002B0EA5" w:rsidRDefault="005B200C" w:rsidP="000E05F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5B200C" w14:paraId="762D7149" w14:textId="77777777" w:rsidTr="000E05F9">
      <w:tc>
        <w:tcPr>
          <w:tcW w:w="365" w:type="pct"/>
        </w:tcPr>
        <w:p w14:paraId="4C81610F" w14:textId="3A9B0AC2" w:rsidR="005B200C" w:rsidRDefault="005B200C" w:rsidP="000E05F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A3D97">
            <w:rPr>
              <w:i/>
              <w:noProof/>
              <w:sz w:val="18"/>
            </w:rPr>
            <w:t>2</w:t>
          </w:r>
          <w:r w:rsidRPr="00ED79B6">
            <w:rPr>
              <w:i/>
              <w:sz w:val="18"/>
            </w:rPr>
            <w:fldChar w:fldCharType="end"/>
          </w:r>
        </w:p>
      </w:tc>
      <w:tc>
        <w:tcPr>
          <w:tcW w:w="3688" w:type="pct"/>
        </w:tcPr>
        <w:p w14:paraId="1A755A30" w14:textId="2247AD4C" w:rsidR="005B200C" w:rsidRDefault="005B200C" w:rsidP="000E05F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4A3D97">
            <w:rPr>
              <w:i/>
              <w:noProof/>
              <w:sz w:val="18"/>
            </w:rPr>
            <w:t>Health Insurance (Section 3C Co-Dependent Pathology Services) Amendment Determination (No. 7) 2020</w:t>
          </w:r>
          <w:r w:rsidRPr="004E1307">
            <w:rPr>
              <w:i/>
              <w:sz w:val="18"/>
            </w:rPr>
            <w:fldChar w:fldCharType="end"/>
          </w:r>
        </w:p>
      </w:tc>
      <w:tc>
        <w:tcPr>
          <w:tcW w:w="947" w:type="pct"/>
        </w:tcPr>
        <w:p w14:paraId="23119FD5" w14:textId="77777777" w:rsidR="005B200C" w:rsidRDefault="005B200C" w:rsidP="000E05F9">
          <w:pPr>
            <w:spacing w:line="0" w:lineRule="atLeast"/>
            <w:jc w:val="right"/>
            <w:rPr>
              <w:sz w:val="18"/>
            </w:rPr>
          </w:pPr>
        </w:p>
      </w:tc>
    </w:tr>
    <w:tr w:rsidR="005B200C" w14:paraId="26C3464D" w14:textId="77777777" w:rsidTr="000E05F9">
      <w:tc>
        <w:tcPr>
          <w:tcW w:w="5000" w:type="pct"/>
          <w:gridSpan w:val="3"/>
        </w:tcPr>
        <w:p w14:paraId="48600597" w14:textId="77777777" w:rsidR="005B200C" w:rsidRDefault="005B200C" w:rsidP="000E05F9">
          <w:pPr>
            <w:jc w:val="right"/>
            <w:rPr>
              <w:sz w:val="18"/>
            </w:rPr>
          </w:pPr>
        </w:p>
      </w:tc>
    </w:tr>
  </w:tbl>
  <w:p w14:paraId="2C6CC6A6" w14:textId="77777777" w:rsidR="005B200C" w:rsidRPr="00ED79B6" w:rsidRDefault="005B200C" w:rsidP="000E05F9">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03779" w14:textId="77777777" w:rsidR="005B200C" w:rsidRPr="002B0EA5" w:rsidRDefault="005B200C" w:rsidP="000E05F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5B200C" w14:paraId="7931F861" w14:textId="77777777" w:rsidTr="000E05F9">
      <w:tc>
        <w:tcPr>
          <w:tcW w:w="947" w:type="pct"/>
        </w:tcPr>
        <w:p w14:paraId="7B3D2672" w14:textId="77777777" w:rsidR="005B200C" w:rsidRDefault="005B200C" w:rsidP="000E05F9">
          <w:pPr>
            <w:spacing w:line="0" w:lineRule="atLeast"/>
            <w:rPr>
              <w:sz w:val="18"/>
            </w:rPr>
          </w:pPr>
        </w:p>
      </w:tc>
      <w:tc>
        <w:tcPr>
          <w:tcW w:w="3688" w:type="pct"/>
        </w:tcPr>
        <w:p w14:paraId="73F8EF9A" w14:textId="38D32D35" w:rsidR="005B200C" w:rsidRDefault="005B200C" w:rsidP="000E05F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4A3D97">
            <w:rPr>
              <w:i/>
              <w:noProof/>
              <w:sz w:val="18"/>
            </w:rPr>
            <w:t>Health Insurance (Section 3C Co-Dependent Pathology Services) Amendment Determination (No. 7) 2020</w:t>
          </w:r>
          <w:r w:rsidRPr="004E1307">
            <w:rPr>
              <w:i/>
              <w:sz w:val="18"/>
            </w:rPr>
            <w:fldChar w:fldCharType="end"/>
          </w:r>
        </w:p>
      </w:tc>
      <w:tc>
        <w:tcPr>
          <w:tcW w:w="365" w:type="pct"/>
        </w:tcPr>
        <w:p w14:paraId="300CE174" w14:textId="2023A5C4" w:rsidR="005B200C" w:rsidRDefault="005B200C" w:rsidP="000E05F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A3D97">
            <w:rPr>
              <w:i/>
              <w:noProof/>
              <w:sz w:val="18"/>
            </w:rPr>
            <w:t>1</w:t>
          </w:r>
          <w:r w:rsidRPr="00ED79B6">
            <w:rPr>
              <w:i/>
              <w:sz w:val="18"/>
            </w:rPr>
            <w:fldChar w:fldCharType="end"/>
          </w:r>
        </w:p>
      </w:tc>
    </w:tr>
    <w:tr w:rsidR="005B200C" w14:paraId="1AF409FA" w14:textId="77777777" w:rsidTr="000E05F9">
      <w:tc>
        <w:tcPr>
          <w:tcW w:w="5000" w:type="pct"/>
          <w:gridSpan w:val="3"/>
        </w:tcPr>
        <w:p w14:paraId="0D1287E5" w14:textId="77777777" w:rsidR="005B200C" w:rsidRDefault="005B200C" w:rsidP="000E05F9">
          <w:pPr>
            <w:rPr>
              <w:sz w:val="18"/>
            </w:rPr>
          </w:pPr>
        </w:p>
      </w:tc>
    </w:tr>
  </w:tbl>
  <w:p w14:paraId="1F2F6EA0" w14:textId="77777777" w:rsidR="005B200C" w:rsidRPr="00ED79B6" w:rsidRDefault="005B200C" w:rsidP="000E05F9">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8D07E" w14:textId="77777777" w:rsidR="00347A5B" w:rsidRDefault="00347A5B" w:rsidP="00715914">
      <w:pPr>
        <w:spacing w:line="240" w:lineRule="auto"/>
      </w:pPr>
      <w:r>
        <w:separator/>
      </w:r>
    </w:p>
  </w:footnote>
  <w:footnote w:type="continuationSeparator" w:id="0">
    <w:p w14:paraId="05738442" w14:textId="77777777" w:rsidR="00347A5B" w:rsidRDefault="00347A5B"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2D90F" w14:textId="77777777" w:rsidR="005B200C" w:rsidRPr="005F1388" w:rsidRDefault="005B200C"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BA946" w14:textId="77777777" w:rsidR="005B200C" w:rsidRPr="005F1388" w:rsidRDefault="005B200C"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69496" w14:textId="77777777" w:rsidR="005B200C" w:rsidRPr="00ED79B6" w:rsidRDefault="005B200C" w:rsidP="000E05F9">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B721F" w14:textId="77777777" w:rsidR="005B200C" w:rsidRPr="00ED79B6" w:rsidRDefault="005B200C" w:rsidP="000E05F9">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FF5E3" w14:textId="77777777" w:rsidR="005B200C" w:rsidRPr="00ED79B6" w:rsidRDefault="005B200C"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E45AD" w14:textId="77777777" w:rsidR="005B200C" w:rsidRDefault="005B200C" w:rsidP="00715914">
    <w:pPr>
      <w:rPr>
        <w:sz w:val="20"/>
      </w:rPr>
    </w:pPr>
  </w:p>
  <w:p w14:paraId="3923BCCA" w14:textId="77777777" w:rsidR="005B200C" w:rsidRDefault="005B200C" w:rsidP="00715914">
    <w:pPr>
      <w:rPr>
        <w:sz w:val="20"/>
      </w:rPr>
    </w:pPr>
  </w:p>
  <w:p w14:paraId="2B0E5B0A" w14:textId="77777777" w:rsidR="005B200C" w:rsidRPr="007A1328" w:rsidRDefault="005B200C" w:rsidP="00715914">
    <w:pPr>
      <w:rPr>
        <w:sz w:val="20"/>
      </w:rPr>
    </w:pPr>
  </w:p>
  <w:p w14:paraId="60C75750" w14:textId="77777777" w:rsidR="005B200C" w:rsidRPr="007A1328" w:rsidRDefault="005B200C" w:rsidP="00715914">
    <w:pPr>
      <w:rPr>
        <w:b/>
        <w:sz w:val="24"/>
      </w:rPr>
    </w:pPr>
  </w:p>
  <w:p w14:paraId="5A6D793E" w14:textId="77777777" w:rsidR="005B200C" w:rsidRPr="007A1328" w:rsidRDefault="005B200C"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80F87" w14:textId="77777777" w:rsidR="005B200C" w:rsidRPr="007A1328" w:rsidRDefault="005B200C" w:rsidP="00715914">
    <w:pPr>
      <w:jc w:val="right"/>
      <w:rPr>
        <w:sz w:val="20"/>
      </w:rPr>
    </w:pPr>
  </w:p>
  <w:p w14:paraId="13E8A0FC" w14:textId="77777777" w:rsidR="005B200C" w:rsidRPr="007A1328" w:rsidRDefault="005B200C" w:rsidP="00715914">
    <w:pPr>
      <w:jc w:val="right"/>
      <w:rPr>
        <w:sz w:val="20"/>
      </w:rPr>
    </w:pPr>
  </w:p>
  <w:p w14:paraId="5E74AF73" w14:textId="77777777" w:rsidR="005B200C" w:rsidRPr="007A1328" w:rsidRDefault="005B200C" w:rsidP="00715914">
    <w:pPr>
      <w:jc w:val="right"/>
      <w:rPr>
        <w:sz w:val="20"/>
      </w:rPr>
    </w:pPr>
  </w:p>
  <w:p w14:paraId="3D7BA8B1" w14:textId="77777777" w:rsidR="005B200C" w:rsidRPr="007A1328" w:rsidRDefault="005B200C" w:rsidP="00715914">
    <w:pPr>
      <w:jc w:val="right"/>
      <w:rPr>
        <w:b/>
        <w:sz w:val="24"/>
      </w:rPr>
    </w:pPr>
  </w:p>
  <w:p w14:paraId="4C0366F1" w14:textId="77777777" w:rsidR="005B200C" w:rsidRPr="007A1328" w:rsidRDefault="005B200C"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81922"/>
    <w:multiLevelType w:val="hybridMultilevel"/>
    <w:tmpl w:val="30E8B454"/>
    <w:lvl w:ilvl="0" w:tplc="0EE47C54">
      <w:start w:val="1"/>
      <w:numFmt w:val="lowerLetter"/>
      <w:lvlText w:val="(%1)"/>
      <w:lvlJc w:val="left"/>
      <w:pPr>
        <w:ind w:left="1174" w:hanging="46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153EBD"/>
    <w:multiLevelType w:val="hybridMultilevel"/>
    <w:tmpl w:val="0CF69D70"/>
    <w:lvl w:ilvl="0" w:tplc="70365464">
      <w:start w:val="1"/>
      <w:numFmt w:val="lowerLetter"/>
      <w:lvlText w:val="(%1)"/>
      <w:lvlJc w:val="left"/>
      <w:pPr>
        <w:ind w:left="1174" w:hanging="46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3"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FA80B4E"/>
    <w:multiLevelType w:val="hybridMultilevel"/>
    <w:tmpl w:val="D786C6BA"/>
    <w:lvl w:ilvl="0" w:tplc="561E503E">
      <w:start w:val="1"/>
      <w:numFmt w:val="lowerLetter"/>
      <w:lvlText w:val="(%1)"/>
      <w:lvlJc w:val="left"/>
      <w:pPr>
        <w:ind w:left="1174" w:hanging="46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40BB7A0E"/>
    <w:multiLevelType w:val="hybridMultilevel"/>
    <w:tmpl w:val="80560730"/>
    <w:lvl w:ilvl="0" w:tplc="012C5478">
      <w:start w:val="1"/>
      <w:numFmt w:val="decimal"/>
      <w:lvlText w:val="%1."/>
      <w:lvlJc w:val="left"/>
      <w:pPr>
        <w:ind w:left="360" w:hanging="360"/>
      </w:pPr>
      <w:rPr>
        <w:b/>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7" w15:restartNumberingAfterBreak="0">
    <w:nsid w:val="7D532597"/>
    <w:multiLevelType w:val="hybridMultilevel"/>
    <w:tmpl w:val="E00E002A"/>
    <w:lvl w:ilvl="0" w:tplc="8B6AED80">
      <w:start w:val="1"/>
      <w:numFmt w:val="lowerLetter"/>
      <w:lvlText w:val="(%1)"/>
      <w:lvlJc w:val="left"/>
      <w:pPr>
        <w:ind w:left="1170" w:hanging="465"/>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3"/>
  </w:num>
  <w:num w:numId="14">
    <w:abstractNumId w:val="10"/>
  </w:num>
  <w:num w:numId="15">
    <w:abstractNumId w:val="14"/>
  </w:num>
  <w:num w:numId="16">
    <w:abstractNumId w:val="12"/>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A5B"/>
    <w:rsid w:val="00000442"/>
    <w:rsid w:val="00004174"/>
    <w:rsid w:val="00004470"/>
    <w:rsid w:val="000136AF"/>
    <w:rsid w:val="000258B1"/>
    <w:rsid w:val="00037A04"/>
    <w:rsid w:val="00040A89"/>
    <w:rsid w:val="000437C1"/>
    <w:rsid w:val="0004455A"/>
    <w:rsid w:val="0005365D"/>
    <w:rsid w:val="0005489D"/>
    <w:rsid w:val="000603EF"/>
    <w:rsid w:val="000614BF"/>
    <w:rsid w:val="0006709C"/>
    <w:rsid w:val="00074376"/>
    <w:rsid w:val="000872E3"/>
    <w:rsid w:val="000978F5"/>
    <w:rsid w:val="000A3FF7"/>
    <w:rsid w:val="000B15CD"/>
    <w:rsid w:val="000B35EB"/>
    <w:rsid w:val="000D05EF"/>
    <w:rsid w:val="000D3D77"/>
    <w:rsid w:val="000D7F7C"/>
    <w:rsid w:val="000E05F9"/>
    <w:rsid w:val="000E2261"/>
    <w:rsid w:val="000E78B7"/>
    <w:rsid w:val="000F21C1"/>
    <w:rsid w:val="001013CE"/>
    <w:rsid w:val="0010745C"/>
    <w:rsid w:val="00117F0A"/>
    <w:rsid w:val="00132CEB"/>
    <w:rsid w:val="001339B0"/>
    <w:rsid w:val="00142B62"/>
    <w:rsid w:val="001441B7"/>
    <w:rsid w:val="001476D6"/>
    <w:rsid w:val="00150299"/>
    <w:rsid w:val="001516CB"/>
    <w:rsid w:val="00152336"/>
    <w:rsid w:val="00157B8B"/>
    <w:rsid w:val="00166C2F"/>
    <w:rsid w:val="001809D7"/>
    <w:rsid w:val="00191198"/>
    <w:rsid w:val="001939E1"/>
    <w:rsid w:val="00194C3E"/>
    <w:rsid w:val="00195382"/>
    <w:rsid w:val="001B2CB6"/>
    <w:rsid w:val="001C24DB"/>
    <w:rsid w:val="001C61C5"/>
    <w:rsid w:val="001C69C4"/>
    <w:rsid w:val="001D37EF"/>
    <w:rsid w:val="001D5E7B"/>
    <w:rsid w:val="001E1158"/>
    <w:rsid w:val="001E3590"/>
    <w:rsid w:val="001E4239"/>
    <w:rsid w:val="001E4FE1"/>
    <w:rsid w:val="001E7407"/>
    <w:rsid w:val="001F5D5E"/>
    <w:rsid w:val="001F6219"/>
    <w:rsid w:val="001F6CD4"/>
    <w:rsid w:val="00206C4D"/>
    <w:rsid w:val="00215AF1"/>
    <w:rsid w:val="002321E8"/>
    <w:rsid w:val="00232984"/>
    <w:rsid w:val="0024010F"/>
    <w:rsid w:val="00240749"/>
    <w:rsid w:val="00243018"/>
    <w:rsid w:val="002564A4"/>
    <w:rsid w:val="0026736C"/>
    <w:rsid w:val="0027104C"/>
    <w:rsid w:val="00275F58"/>
    <w:rsid w:val="00280E43"/>
    <w:rsid w:val="00281308"/>
    <w:rsid w:val="00284719"/>
    <w:rsid w:val="00297ECB"/>
    <w:rsid w:val="002A7BCF"/>
    <w:rsid w:val="002C3FD1"/>
    <w:rsid w:val="002D043A"/>
    <w:rsid w:val="002D266B"/>
    <w:rsid w:val="002D6224"/>
    <w:rsid w:val="002F0D65"/>
    <w:rsid w:val="00304F8B"/>
    <w:rsid w:val="003304C8"/>
    <w:rsid w:val="00335BC6"/>
    <w:rsid w:val="003415D3"/>
    <w:rsid w:val="00344338"/>
    <w:rsid w:val="00344701"/>
    <w:rsid w:val="00347A5B"/>
    <w:rsid w:val="00352B0F"/>
    <w:rsid w:val="00355B22"/>
    <w:rsid w:val="00360459"/>
    <w:rsid w:val="0038049F"/>
    <w:rsid w:val="003820E6"/>
    <w:rsid w:val="00395086"/>
    <w:rsid w:val="003A643D"/>
    <w:rsid w:val="003B0A72"/>
    <w:rsid w:val="003C170F"/>
    <w:rsid w:val="003C262A"/>
    <w:rsid w:val="003C6231"/>
    <w:rsid w:val="003D0BFE"/>
    <w:rsid w:val="003D131F"/>
    <w:rsid w:val="003D5700"/>
    <w:rsid w:val="003E341B"/>
    <w:rsid w:val="003E4D00"/>
    <w:rsid w:val="003F6634"/>
    <w:rsid w:val="0040393C"/>
    <w:rsid w:val="004116CD"/>
    <w:rsid w:val="00417EB9"/>
    <w:rsid w:val="00424CA9"/>
    <w:rsid w:val="00426F75"/>
    <w:rsid w:val="004276DF"/>
    <w:rsid w:val="00431E9B"/>
    <w:rsid w:val="004379E3"/>
    <w:rsid w:val="0044015E"/>
    <w:rsid w:val="0044291A"/>
    <w:rsid w:val="0045222C"/>
    <w:rsid w:val="00467661"/>
    <w:rsid w:val="00472DBE"/>
    <w:rsid w:val="00474A19"/>
    <w:rsid w:val="00474AD7"/>
    <w:rsid w:val="00477830"/>
    <w:rsid w:val="00487764"/>
    <w:rsid w:val="004940C4"/>
    <w:rsid w:val="00495AF2"/>
    <w:rsid w:val="00496F97"/>
    <w:rsid w:val="004A3D97"/>
    <w:rsid w:val="004A438A"/>
    <w:rsid w:val="004B1B1E"/>
    <w:rsid w:val="004B5BB2"/>
    <w:rsid w:val="004B6C48"/>
    <w:rsid w:val="004C4E59"/>
    <w:rsid w:val="004C4EA2"/>
    <w:rsid w:val="004C6809"/>
    <w:rsid w:val="004E063A"/>
    <w:rsid w:val="004E1307"/>
    <w:rsid w:val="004E7BEC"/>
    <w:rsid w:val="00505D3D"/>
    <w:rsid w:val="00506AF6"/>
    <w:rsid w:val="00515B3E"/>
    <w:rsid w:val="00516B8D"/>
    <w:rsid w:val="005303C8"/>
    <w:rsid w:val="00531984"/>
    <w:rsid w:val="00537FBC"/>
    <w:rsid w:val="0055289A"/>
    <w:rsid w:val="00554826"/>
    <w:rsid w:val="00562877"/>
    <w:rsid w:val="00584811"/>
    <w:rsid w:val="00585784"/>
    <w:rsid w:val="00593AA6"/>
    <w:rsid w:val="00594161"/>
    <w:rsid w:val="00594749"/>
    <w:rsid w:val="005A4B62"/>
    <w:rsid w:val="005A65D5"/>
    <w:rsid w:val="005B200C"/>
    <w:rsid w:val="005B3F55"/>
    <w:rsid w:val="005B4067"/>
    <w:rsid w:val="005C3F41"/>
    <w:rsid w:val="005C7AC8"/>
    <w:rsid w:val="005D1D92"/>
    <w:rsid w:val="005D2D09"/>
    <w:rsid w:val="005D2F22"/>
    <w:rsid w:val="005E4F7F"/>
    <w:rsid w:val="005F30B6"/>
    <w:rsid w:val="005F574F"/>
    <w:rsid w:val="00600219"/>
    <w:rsid w:val="00604F2A"/>
    <w:rsid w:val="00606F09"/>
    <w:rsid w:val="00620076"/>
    <w:rsid w:val="00627E0A"/>
    <w:rsid w:val="00647B5A"/>
    <w:rsid w:val="0065488B"/>
    <w:rsid w:val="00670EA1"/>
    <w:rsid w:val="00677CC2"/>
    <w:rsid w:val="0068744B"/>
    <w:rsid w:val="006905DE"/>
    <w:rsid w:val="0069207B"/>
    <w:rsid w:val="006A0839"/>
    <w:rsid w:val="006A154F"/>
    <w:rsid w:val="006A437B"/>
    <w:rsid w:val="006B1337"/>
    <w:rsid w:val="006B5789"/>
    <w:rsid w:val="006B5EFB"/>
    <w:rsid w:val="006C2EF1"/>
    <w:rsid w:val="006C30C5"/>
    <w:rsid w:val="006C7F8C"/>
    <w:rsid w:val="006E2E1C"/>
    <w:rsid w:val="006E4395"/>
    <w:rsid w:val="006E6246"/>
    <w:rsid w:val="006E69C2"/>
    <w:rsid w:val="006E6DCC"/>
    <w:rsid w:val="006E790C"/>
    <w:rsid w:val="006F318F"/>
    <w:rsid w:val="006F7B1F"/>
    <w:rsid w:val="0070017E"/>
    <w:rsid w:val="00700B2C"/>
    <w:rsid w:val="007050A2"/>
    <w:rsid w:val="0070716F"/>
    <w:rsid w:val="00713084"/>
    <w:rsid w:val="007141BF"/>
    <w:rsid w:val="00714F20"/>
    <w:rsid w:val="0071590F"/>
    <w:rsid w:val="00715914"/>
    <w:rsid w:val="0072147A"/>
    <w:rsid w:val="00723791"/>
    <w:rsid w:val="00731E00"/>
    <w:rsid w:val="007440B7"/>
    <w:rsid w:val="007500C8"/>
    <w:rsid w:val="00756272"/>
    <w:rsid w:val="00762D38"/>
    <w:rsid w:val="007715C9"/>
    <w:rsid w:val="00771613"/>
    <w:rsid w:val="00774EDD"/>
    <w:rsid w:val="007757EC"/>
    <w:rsid w:val="00783E89"/>
    <w:rsid w:val="00793915"/>
    <w:rsid w:val="007B3722"/>
    <w:rsid w:val="007C2253"/>
    <w:rsid w:val="007D7911"/>
    <w:rsid w:val="007E163D"/>
    <w:rsid w:val="007E667A"/>
    <w:rsid w:val="007F28C9"/>
    <w:rsid w:val="007F51B2"/>
    <w:rsid w:val="008040DD"/>
    <w:rsid w:val="008117E9"/>
    <w:rsid w:val="008120A6"/>
    <w:rsid w:val="0082443C"/>
    <w:rsid w:val="00824498"/>
    <w:rsid w:val="00826BD1"/>
    <w:rsid w:val="00830202"/>
    <w:rsid w:val="00837F59"/>
    <w:rsid w:val="00854D0B"/>
    <w:rsid w:val="00856A31"/>
    <w:rsid w:val="00860B4E"/>
    <w:rsid w:val="00867B37"/>
    <w:rsid w:val="0087329B"/>
    <w:rsid w:val="008754D0"/>
    <w:rsid w:val="00875D13"/>
    <w:rsid w:val="008855C9"/>
    <w:rsid w:val="00886456"/>
    <w:rsid w:val="00886DE3"/>
    <w:rsid w:val="00896176"/>
    <w:rsid w:val="008A1D2A"/>
    <w:rsid w:val="008A46E1"/>
    <w:rsid w:val="008A4F43"/>
    <w:rsid w:val="008B2706"/>
    <w:rsid w:val="008C2EAC"/>
    <w:rsid w:val="008C71DB"/>
    <w:rsid w:val="008C7F8B"/>
    <w:rsid w:val="008D0EE0"/>
    <w:rsid w:val="008D727E"/>
    <w:rsid w:val="008E0027"/>
    <w:rsid w:val="008E6067"/>
    <w:rsid w:val="008F54E7"/>
    <w:rsid w:val="00903422"/>
    <w:rsid w:val="00912A83"/>
    <w:rsid w:val="009254C3"/>
    <w:rsid w:val="00932377"/>
    <w:rsid w:val="00933AE1"/>
    <w:rsid w:val="00941236"/>
    <w:rsid w:val="00943FD5"/>
    <w:rsid w:val="0094763A"/>
    <w:rsid w:val="00947D5A"/>
    <w:rsid w:val="009532A5"/>
    <w:rsid w:val="009545BD"/>
    <w:rsid w:val="00964CF0"/>
    <w:rsid w:val="00977806"/>
    <w:rsid w:val="00982242"/>
    <w:rsid w:val="009841B4"/>
    <w:rsid w:val="009868E9"/>
    <w:rsid w:val="009900A3"/>
    <w:rsid w:val="009A2865"/>
    <w:rsid w:val="009C1523"/>
    <w:rsid w:val="009C3413"/>
    <w:rsid w:val="009D20F9"/>
    <w:rsid w:val="009D4587"/>
    <w:rsid w:val="009E78FF"/>
    <w:rsid w:val="00A0441E"/>
    <w:rsid w:val="00A12128"/>
    <w:rsid w:val="00A22C98"/>
    <w:rsid w:val="00A231E2"/>
    <w:rsid w:val="00A321B3"/>
    <w:rsid w:val="00A369E3"/>
    <w:rsid w:val="00A408A9"/>
    <w:rsid w:val="00A42093"/>
    <w:rsid w:val="00A57600"/>
    <w:rsid w:val="00A606F0"/>
    <w:rsid w:val="00A64912"/>
    <w:rsid w:val="00A70A74"/>
    <w:rsid w:val="00A71604"/>
    <w:rsid w:val="00A75FE9"/>
    <w:rsid w:val="00A812F1"/>
    <w:rsid w:val="00A91CEE"/>
    <w:rsid w:val="00AD53CC"/>
    <w:rsid w:val="00AD5641"/>
    <w:rsid w:val="00AF06CF"/>
    <w:rsid w:val="00B07CDB"/>
    <w:rsid w:val="00B16A31"/>
    <w:rsid w:val="00B17DEF"/>
    <w:rsid w:val="00B17DFD"/>
    <w:rsid w:val="00B25306"/>
    <w:rsid w:val="00B27831"/>
    <w:rsid w:val="00B308FE"/>
    <w:rsid w:val="00B33709"/>
    <w:rsid w:val="00B33B3C"/>
    <w:rsid w:val="00B36392"/>
    <w:rsid w:val="00B418CB"/>
    <w:rsid w:val="00B47444"/>
    <w:rsid w:val="00B50ADC"/>
    <w:rsid w:val="00B566B1"/>
    <w:rsid w:val="00B63834"/>
    <w:rsid w:val="00B65C32"/>
    <w:rsid w:val="00B763B0"/>
    <w:rsid w:val="00B80199"/>
    <w:rsid w:val="00B810EC"/>
    <w:rsid w:val="00B83204"/>
    <w:rsid w:val="00B856E7"/>
    <w:rsid w:val="00BA220B"/>
    <w:rsid w:val="00BA3A57"/>
    <w:rsid w:val="00BB1533"/>
    <w:rsid w:val="00BB24EA"/>
    <w:rsid w:val="00BB4E1A"/>
    <w:rsid w:val="00BC015E"/>
    <w:rsid w:val="00BC76AC"/>
    <w:rsid w:val="00BD0ECB"/>
    <w:rsid w:val="00BD398C"/>
    <w:rsid w:val="00BD4186"/>
    <w:rsid w:val="00BE2155"/>
    <w:rsid w:val="00BE719A"/>
    <w:rsid w:val="00BE720A"/>
    <w:rsid w:val="00BF0D73"/>
    <w:rsid w:val="00BF2465"/>
    <w:rsid w:val="00C16619"/>
    <w:rsid w:val="00C25E7F"/>
    <w:rsid w:val="00C2746F"/>
    <w:rsid w:val="00C323D6"/>
    <w:rsid w:val="00C324A0"/>
    <w:rsid w:val="00C42BF8"/>
    <w:rsid w:val="00C50043"/>
    <w:rsid w:val="00C53948"/>
    <w:rsid w:val="00C6549B"/>
    <w:rsid w:val="00C65736"/>
    <w:rsid w:val="00C7491D"/>
    <w:rsid w:val="00C7573B"/>
    <w:rsid w:val="00C83787"/>
    <w:rsid w:val="00C97A54"/>
    <w:rsid w:val="00CA5B23"/>
    <w:rsid w:val="00CB602E"/>
    <w:rsid w:val="00CB7E90"/>
    <w:rsid w:val="00CE051D"/>
    <w:rsid w:val="00CE1335"/>
    <w:rsid w:val="00CE493D"/>
    <w:rsid w:val="00CF07FA"/>
    <w:rsid w:val="00CF0BB2"/>
    <w:rsid w:val="00CF3EE8"/>
    <w:rsid w:val="00D062B4"/>
    <w:rsid w:val="00D12F33"/>
    <w:rsid w:val="00D13441"/>
    <w:rsid w:val="00D150E7"/>
    <w:rsid w:val="00D26508"/>
    <w:rsid w:val="00D50EB1"/>
    <w:rsid w:val="00D52DC2"/>
    <w:rsid w:val="00D53BCC"/>
    <w:rsid w:val="00D54C9E"/>
    <w:rsid w:val="00D57C63"/>
    <w:rsid w:val="00D6537E"/>
    <w:rsid w:val="00D67977"/>
    <w:rsid w:val="00D70DFB"/>
    <w:rsid w:val="00D7295A"/>
    <w:rsid w:val="00D766DF"/>
    <w:rsid w:val="00D8206C"/>
    <w:rsid w:val="00D91F10"/>
    <w:rsid w:val="00DA186E"/>
    <w:rsid w:val="00DA4116"/>
    <w:rsid w:val="00DB251C"/>
    <w:rsid w:val="00DB4630"/>
    <w:rsid w:val="00DB7A3A"/>
    <w:rsid w:val="00DC4F88"/>
    <w:rsid w:val="00DD0815"/>
    <w:rsid w:val="00DD397B"/>
    <w:rsid w:val="00DD5F90"/>
    <w:rsid w:val="00DE107C"/>
    <w:rsid w:val="00DE33D1"/>
    <w:rsid w:val="00DF0941"/>
    <w:rsid w:val="00DF2388"/>
    <w:rsid w:val="00E05704"/>
    <w:rsid w:val="00E144E9"/>
    <w:rsid w:val="00E338EF"/>
    <w:rsid w:val="00E515F1"/>
    <w:rsid w:val="00E51D3B"/>
    <w:rsid w:val="00E544BB"/>
    <w:rsid w:val="00E70D71"/>
    <w:rsid w:val="00E72953"/>
    <w:rsid w:val="00E748AB"/>
    <w:rsid w:val="00E74DC7"/>
    <w:rsid w:val="00E8075A"/>
    <w:rsid w:val="00E8079E"/>
    <w:rsid w:val="00E940D8"/>
    <w:rsid w:val="00E9484E"/>
    <w:rsid w:val="00E94D5E"/>
    <w:rsid w:val="00EA7100"/>
    <w:rsid w:val="00EA7F9F"/>
    <w:rsid w:val="00EB1274"/>
    <w:rsid w:val="00EB35C6"/>
    <w:rsid w:val="00EC7E12"/>
    <w:rsid w:val="00ED2BB6"/>
    <w:rsid w:val="00ED34E1"/>
    <w:rsid w:val="00ED3B8D"/>
    <w:rsid w:val="00ED6535"/>
    <w:rsid w:val="00EE0E25"/>
    <w:rsid w:val="00EE5E36"/>
    <w:rsid w:val="00EE6AD9"/>
    <w:rsid w:val="00EF2E3A"/>
    <w:rsid w:val="00F02C7C"/>
    <w:rsid w:val="00F072A7"/>
    <w:rsid w:val="00F078DC"/>
    <w:rsid w:val="00F158AC"/>
    <w:rsid w:val="00F32BA8"/>
    <w:rsid w:val="00F32EE0"/>
    <w:rsid w:val="00F349F1"/>
    <w:rsid w:val="00F42C30"/>
    <w:rsid w:val="00F4350D"/>
    <w:rsid w:val="00F479C4"/>
    <w:rsid w:val="00F567F7"/>
    <w:rsid w:val="00F61E8A"/>
    <w:rsid w:val="00F6696E"/>
    <w:rsid w:val="00F73BD6"/>
    <w:rsid w:val="00F74030"/>
    <w:rsid w:val="00F823E1"/>
    <w:rsid w:val="00F83989"/>
    <w:rsid w:val="00F85099"/>
    <w:rsid w:val="00F9379C"/>
    <w:rsid w:val="00F95B95"/>
    <w:rsid w:val="00F9632C"/>
    <w:rsid w:val="00FA1E52"/>
    <w:rsid w:val="00FB5A08"/>
    <w:rsid w:val="00FC6A80"/>
    <w:rsid w:val="00FE2AF0"/>
    <w:rsid w:val="00FE4688"/>
    <w:rsid w:val="00FF4480"/>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1FAE2D80"/>
  <w15:docId w15:val="{EF931E5A-E9F5-4461-AD7F-32193FCAB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customStyle="1" w:styleId="TableColHead">
    <w:name w:val="TableColHead"/>
    <w:basedOn w:val="Normal"/>
    <w:rsid w:val="000E05F9"/>
    <w:pPr>
      <w:keepNext/>
      <w:spacing w:before="120" w:after="60" w:line="200" w:lineRule="exact"/>
    </w:pPr>
    <w:rPr>
      <w:rFonts w:ascii="Arial" w:eastAsia="Times New Roman" w:hAnsi="Arial" w:cs="Times New Roman"/>
      <w:b/>
      <w:sz w:val="18"/>
      <w:szCs w:val="24"/>
    </w:rPr>
  </w:style>
  <w:style w:type="paragraph" w:customStyle="1" w:styleId="TableText0">
    <w:name w:val="TableText"/>
    <w:basedOn w:val="Normal"/>
    <w:rsid w:val="000E05F9"/>
    <w:pPr>
      <w:spacing w:before="60" w:after="60" w:line="240" w:lineRule="exact"/>
    </w:pPr>
    <w:rPr>
      <w:rFonts w:eastAsia="Times New Roman" w:cs="Times New Roman"/>
      <w:szCs w:val="24"/>
    </w:rPr>
  </w:style>
  <w:style w:type="character" w:styleId="Hyperlink">
    <w:name w:val="Hyperlink"/>
    <w:basedOn w:val="DefaultParagraphFont"/>
    <w:uiPriority w:val="99"/>
    <w:unhideWhenUsed/>
    <w:rsid w:val="000E05F9"/>
    <w:rPr>
      <w:color w:val="0000FF" w:themeColor="hyperlink"/>
      <w:u w:val="single"/>
    </w:rPr>
  </w:style>
  <w:style w:type="character" w:styleId="CommentReference">
    <w:name w:val="annotation reference"/>
    <w:basedOn w:val="DefaultParagraphFont"/>
    <w:unhideWhenUsed/>
    <w:rsid w:val="00BD4186"/>
    <w:rPr>
      <w:sz w:val="16"/>
      <w:szCs w:val="16"/>
    </w:rPr>
  </w:style>
  <w:style w:type="paragraph" w:styleId="CommentText">
    <w:name w:val="annotation text"/>
    <w:basedOn w:val="Normal"/>
    <w:link w:val="CommentTextChar"/>
    <w:unhideWhenUsed/>
    <w:rsid w:val="00BD4186"/>
    <w:pPr>
      <w:spacing w:line="240" w:lineRule="auto"/>
    </w:pPr>
    <w:rPr>
      <w:sz w:val="20"/>
    </w:rPr>
  </w:style>
  <w:style w:type="character" w:customStyle="1" w:styleId="CommentTextChar">
    <w:name w:val="Comment Text Char"/>
    <w:basedOn w:val="DefaultParagraphFont"/>
    <w:link w:val="CommentText"/>
    <w:rsid w:val="00BD4186"/>
  </w:style>
  <w:style w:type="paragraph" w:styleId="CommentSubject">
    <w:name w:val="annotation subject"/>
    <w:basedOn w:val="CommentText"/>
    <w:next w:val="CommentText"/>
    <w:link w:val="CommentSubjectChar"/>
    <w:uiPriority w:val="99"/>
    <w:semiHidden/>
    <w:unhideWhenUsed/>
    <w:rsid w:val="00BD4186"/>
    <w:rPr>
      <w:b/>
      <w:bCs/>
    </w:rPr>
  </w:style>
  <w:style w:type="character" w:customStyle="1" w:styleId="CommentSubjectChar">
    <w:name w:val="Comment Subject Char"/>
    <w:basedOn w:val="CommentTextChar"/>
    <w:link w:val="CommentSubject"/>
    <w:uiPriority w:val="99"/>
    <w:semiHidden/>
    <w:rsid w:val="00BD4186"/>
    <w:rPr>
      <w:b/>
      <w:bCs/>
    </w:rPr>
  </w:style>
  <w:style w:type="paragraph" w:customStyle="1" w:styleId="P1">
    <w:name w:val="P1"/>
    <w:aliases w:val="(a)"/>
    <w:basedOn w:val="Normal"/>
    <w:rsid w:val="006A0839"/>
    <w:pPr>
      <w:tabs>
        <w:tab w:val="right" w:pos="1191"/>
      </w:tabs>
      <w:spacing w:before="60" w:line="260" w:lineRule="exact"/>
      <w:ind w:left="1418" w:hanging="1418"/>
      <w:jc w:val="both"/>
    </w:pPr>
    <w:rPr>
      <w:rFonts w:eastAsia="Times New Roman" w:cs="Times New Roman"/>
      <w:sz w:val="24"/>
      <w:szCs w:val="24"/>
    </w:rPr>
  </w:style>
  <w:style w:type="paragraph" w:styleId="Revision">
    <w:name w:val="Revision"/>
    <w:hidden/>
    <w:uiPriority w:val="99"/>
    <w:semiHidden/>
    <w:rsid w:val="00F61E8A"/>
    <w:rPr>
      <w:sz w:val="22"/>
    </w:rPr>
  </w:style>
  <w:style w:type="paragraph" w:customStyle="1" w:styleId="P2">
    <w:name w:val="P2"/>
    <w:aliases w:val="(i)"/>
    <w:basedOn w:val="Normal"/>
    <w:rsid w:val="002F0D65"/>
    <w:pPr>
      <w:tabs>
        <w:tab w:val="right" w:pos="1758"/>
        <w:tab w:val="left" w:pos="2155"/>
      </w:tabs>
      <w:spacing w:before="60" w:line="260" w:lineRule="exact"/>
      <w:ind w:left="1985" w:hanging="1985"/>
      <w:jc w:val="both"/>
    </w:pPr>
    <w:rPr>
      <w:rFonts w:eastAsia="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40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lkoi\AppData\Local\Hewlett-Packard\HP%20TRIM\TEMP\HPTRIM.12080\D19-719459%20%20Health%20Insurance%20(Extended%20Medicare%20Safety%20Net)%20Amendment%20(Eating%20Disorders%20Capping)%20Determination%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0AFED-E91B-4022-B64E-4F0108551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D19-719459  Health Insurance (Extended Medicare Safety Net) Amendment (Eating Disorders Capping) Determination 2019</Template>
  <TotalTime>31</TotalTime>
  <Pages>6</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Golkowski, Izabel</dc:creator>
  <cp:lastModifiedBy>NG, Jason</cp:lastModifiedBy>
  <cp:revision>5</cp:revision>
  <cp:lastPrinted>2020-05-28T02:05:00Z</cp:lastPrinted>
  <dcterms:created xsi:type="dcterms:W3CDTF">2020-11-18T21:37:00Z</dcterms:created>
  <dcterms:modified xsi:type="dcterms:W3CDTF">2020-12-17T04:26:00Z</dcterms:modified>
</cp:coreProperties>
</file>