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DCAAA" w14:textId="77777777" w:rsidR="00B12741" w:rsidRPr="00892EBF" w:rsidRDefault="00B12741" w:rsidP="00B12741">
      <w:pPr>
        <w:rPr>
          <w:sz w:val="28"/>
        </w:rPr>
      </w:pPr>
      <w:r w:rsidRPr="00892EBF">
        <w:rPr>
          <w:noProof/>
          <w:lang w:eastAsia="en-AU"/>
        </w:rPr>
        <w:drawing>
          <wp:inline distT="0" distB="0" distL="0" distR="0" wp14:anchorId="73AF604D" wp14:editId="2A0E5C17">
            <wp:extent cx="1503328" cy="11052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F349DC5" w14:textId="77777777" w:rsidR="005251B7" w:rsidRPr="00892EBF" w:rsidRDefault="005251B7" w:rsidP="00B12741">
      <w:pPr>
        <w:rPr>
          <w:sz w:val="28"/>
        </w:rPr>
      </w:pPr>
    </w:p>
    <w:p w14:paraId="00956962" w14:textId="3A60FC24" w:rsidR="005251B7" w:rsidRPr="00892EBF" w:rsidRDefault="005251B7" w:rsidP="005251B7">
      <w:pPr>
        <w:pStyle w:val="ShortT"/>
      </w:pPr>
      <w:r w:rsidRPr="00892EBF">
        <w:t xml:space="preserve">Health Insurance (Section 3C </w:t>
      </w:r>
      <w:r w:rsidR="003D772D" w:rsidRPr="00892EBF">
        <w:t xml:space="preserve">General Medical </w:t>
      </w:r>
      <w:r w:rsidRPr="00892EBF">
        <w:t xml:space="preserve">– Expansion of </w:t>
      </w:r>
      <w:r w:rsidR="003D772D" w:rsidRPr="00892EBF">
        <w:t xml:space="preserve">GP and Allied Health </w:t>
      </w:r>
      <w:r w:rsidR="00766423" w:rsidRPr="00892EBF">
        <w:t>Chronic Disease Management Services</w:t>
      </w:r>
      <w:r w:rsidR="00B86F33" w:rsidRPr="00892EBF">
        <w:t xml:space="preserve"> for Care Recip</w:t>
      </w:r>
      <w:r w:rsidR="00AC6CC0" w:rsidRPr="00892EBF">
        <w:t>ients of a Residential Aged Care Facility</w:t>
      </w:r>
      <w:r w:rsidRPr="00892EBF">
        <w:t>)</w:t>
      </w:r>
      <w:r w:rsidR="003D772D" w:rsidRPr="00892EBF">
        <w:t xml:space="preserve"> Determination 2020 </w:t>
      </w:r>
      <w:r w:rsidRPr="00892EBF">
        <w:t xml:space="preserve">  </w:t>
      </w:r>
    </w:p>
    <w:p w14:paraId="7EF88DC5" w14:textId="77777777" w:rsidR="005251B7" w:rsidRPr="00892EBF" w:rsidRDefault="005251B7" w:rsidP="005251B7">
      <w:pPr>
        <w:pStyle w:val="SignCoverPageStart"/>
        <w:spacing w:before="240"/>
        <w:rPr>
          <w:szCs w:val="22"/>
        </w:rPr>
      </w:pPr>
      <w:r w:rsidRPr="00892EBF">
        <w:rPr>
          <w:szCs w:val="22"/>
        </w:rPr>
        <w:t xml:space="preserve">I, </w:t>
      </w:r>
      <w:r w:rsidR="00757A68" w:rsidRPr="00892EBF">
        <w:rPr>
          <w:szCs w:val="22"/>
        </w:rPr>
        <w:t>Paul McBride,</w:t>
      </w:r>
      <w:r w:rsidRPr="00892EBF">
        <w:rPr>
          <w:szCs w:val="22"/>
        </w:rPr>
        <w:t xml:space="preserve"> delegate of the Minister for Health, make the following determination.</w:t>
      </w:r>
    </w:p>
    <w:p w14:paraId="2063AF1D" w14:textId="47FD1416" w:rsidR="005251B7" w:rsidRPr="00892EBF" w:rsidRDefault="005251B7" w:rsidP="005251B7">
      <w:pPr>
        <w:keepNext/>
        <w:spacing w:before="720" w:line="240" w:lineRule="atLeast"/>
        <w:ind w:right="397"/>
        <w:jc w:val="both"/>
        <w:rPr>
          <w:szCs w:val="22"/>
        </w:rPr>
      </w:pPr>
      <w:r w:rsidRPr="00892EBF">
        <w:rPr>
          <w:szCs w:val="22"/>
        </w:rPr>
        <w:t>Dated</w:t>
      </w:r>
      <w:r w:rsidRPr="00892EBF">
        <w:rPr>
          <w:szCs w:val="22"/>
        </w:rPr>
        <w:tab/>
      </w:r>
      <w:r w:rsidR="00892EBF" w:rsidRPr="00892EBF">
        <w:rPr>
          <w:color w:val="FF0000"/>
          <w:szCs w:val="22"/>
        </w:rPr>
        <w:t xml:space="preserve"> </w:t>
      </w:r>
      <w:r w:rsidR="00892EBF" w:rsidRPr="00892EBF">
        <w:rPr>
          <w:szCs w:val="22"/>
        </w:rPr>
        <w:t xml:space="preserve">9 </w:t>
      </w:r>
      <w:r w:rsidR="00766423" w:rsidRPr="00892EBF">
        <w:rPr>
          <w:szCs w:val="22"/>
        </w:rPr>
        <w:t>December</w:t>
      </w:r>
      <w:r w:rsidR="003D772D" w:rsidRPr="00892EBF">
        <w:rPr>
          <w:szCs w:val="22"/>
        </w:rPr>
        <w:t xml:space="preserve"> 2020</w:t>
      </w:r>
      <w:r w:rsidRPr="00892EBF">
        <w:rPr>
          <w:szCs w:val="22"/>
        </w:rPr>
        <w:tab/>
      </w:r>
      <w:bookmarkStart w:id="0" w:name="_GoBack"/>
      <w:bookmarkEnd w:id="0"/>
    </w:p>
    <w:p w14:paraId="2B41A3CF" w14:textId="77777777" w:rsidR="005251B7" w:rsidRPr="00892EBF" w:rsidRDefault="005251B7" w:rsidP="005251B7">
      <w:pPr>
        <w:shd w:val="clear" w:color="auto" w:fill="FFFFFF"/>
        <w:spacing w:line="240" w:lineRule="atLeast"/>
        <w:ind w:right="397"/>
        <w:rPr>
          <w:szCs w:val="22"/>
        </w:rPr>
      </w:pPr>
    </w:p>
    <w:p w14:paraId="1035FF7D" w14:textId="77777777" w:rsidR="005251B7" w:rsidRPr="00892EBF" w:rsidRDefault="005251B7" w:rsidP="005251B7">
      <w:pPr>
        <w:shd w:val="clear" w:color="auto" w:fill="FFFFFF"/>
        <w:spacing w:line="240" w:lineRule="atLeast"/>
        <w:ind w:right="397"/>
        <w:rPr>
          <w:szCs w:val="22"/>
        </w:rPr>
      </w:pPr>
    </w:p>
    <w:p w14:paraId="0297163C" w14:textId="77777777" w:rsidR="005251B7" w:rsidRPr="00892EBF" w:rsidRDefault="005251B7" w:rsidP="005251B7">
      <w:pPr>
        <w:shd w:val="clear" w:color="auto" w:fill="FFFFFF"/>
        <w:spacing w:line="240" w:lineRule="atLeast"/>
        <w:ind w:right="397"/>
        <w:rPr>
          <w:szCs w:val="22"/>
        </w:rPr>
      </w:pPr>
    </w:p>
    <w:p w14:paraId="793CBBA2" w14:textId="77777777" w:rsidR="005251B7" w:rsidRPr="00892EBF" w:rsidRDefault="005251B7" w:rsidP="005251B7">
      <w:pPr>
        <w:shd w:val="clear" w:color="auto" w:fill="FFFFFF"/>
        <w:spacing w:line="240" w:lineRule="atLeast"/>
        <w:ind w:right="397"/>
        <w:rPr>
          <w:szCs w:val="22"/>
        </w:rPr>
      </w:pPr>
    </w:p>
    <w:p w14:paraId="29F72CC4" w14:textId="77777777" w:rsidR="005251B7" w:rsidRPr="00892EBF" w:rsidRDefault="005251B7" w:rsidP="005251B7">
      <w:pPr>
        <w:shd w:val="clear" w:color="auto" w:fill="FFFFFF"/>
        <w:spacing w:line="240" w:lineRule="atLeast"/>
        <w:ind w:right="397"/>
        <w:rPr>
          <w:szCs w:val="22"/>
        </w:rPr>
      </w:pPr>
    </w:p>
    <w:p w14:paraId="0A7D2FCD" w14:textId="77777777" w:rsidR="00757A68" w:rsidRPr="00892EBF" w:rsidRDefault="00757A68" w:rsidP="005251B7">
      <w:pPr>
        <w:shd w:val="clear" w:color="auto" w:fill="FFFFFF"/>
        <w:spacing w:line="240" w:lineRule="atLeast"/>
        <w:ind w:right="397"/>
        <w:rPr>
          <w:szCs w:val="22"/>
        </w:rPr>
      </w:pPr>
    </w:p>
    <w:p w14:paraId="7F9F81B8" w14:textId="77777777" w:rsidR="00757A68" w:rsidRPr="00892EBF" w:rsidRDefault="00757A68" w:rsidP="00757A68">
      <w:pPr>
        <w:shd w:val="clear" w:color="auto" w:fill="FFFFFF"/>
        <w:spacing w:line="240" w:lineRule="atLeast"/>
        <w:ind w:right="397"/>
        <w:rPr>
          <w:szCs w:val="22"/>
        </w:rPr>
      </w:pPr>
      <w:r w:rsidRPr="00892EBF">
        <w:rPr>
          <w:szCs w:val="22"/>
        </w:rPr>
        <w:t>Paul McBride</w:t>
      </w:r>
    </w:p>
    <w:p w14:paraId="25405D2B" w14:textId="77777777" w:rsidR="00757A68" w:rsidRPr="00892EBF" w:rsidRDefault="00757A68" w:rsidP="00757A68">
      <w:pPr>
        <w:shd w:val="clear" w:color="auto" w:fill="FFFFFF"/>
        <w:spacing w:line="240" w:lineRule="atLeast"/>
        <w:ind w:right="397"/>
        <w:rPr>
          <w:szCs w:val="22"/>
        </w:rPr>
      </w:pPr>
      <w:r w:rsidRPr="00892EBF">
        <w:rPr>
          <w:szCs w:val="22"/>
        </w:rPr>
        <w:t>First Assistant Secretary</w:t>
      </w:r>
    </w:p>
    <w:p w14:paraId="3142EEB3" w14:textId="77777777" w:rsidR="00757A68" w:rsidRPr="00892EBF" w:rsidRDefault="00757A68" w:rsidP="00757A68">
      <w:pPr>
        <w:shd w:val="clear" w:color="auto" w:fill="FFFFFF"/>
        <w:spacing w:line="240" w:lineRule="atLeast"/>
        <w:ind w:right="397"/>
        <w:rPr>
          <w:szCs w:val="22"/>
        </w:rPr>
      </w:pPr>
      <w:r w:rsidRPr="00892EBF">
        <w:rPr>
          <w:szCs w:val="22"/>
        </w:rPr>
        <w:t xml:space="preserve">Medical Benefits Division </w:t>
      </w:r>
    </w:p>
    <w:p w14:paraId="6FCC05B7" w14:textId="64B9B83E" w:rsidR="00757A68" w:rsidRPr="00892EBF" w:rsidRDefault="00757A68" w:rsidP="00757A68">
      <w:pPr>
        <w:shd w:val="clear" w:color="auto" w:fill="FFFFFF"/>
        <w:spacing w:line="240" w:lineRule="atLeast"/>
        <w:ind w:right="397"/>
        <w:rPr>
          <w:szCs w:val="22"/>
        </w:rPr>
      </w:pPr>
      <w:r w:rsidRPr="00892EBF">
        <w:rPr>
          <w:szCs w:val="22"/>
        </w:rPr>
        <w:t xml:space="preserve">Health </w:t>
      </w:r>
      <w:r w:rsidR="002F7AE6" w:rsidRPr="00892EBF">
        <w:rPr>
          <w:szCs w:val="22"/>
        </w:rPr>
        <w:t xml:space="preserve">Resourcing </w:t>
      </w:r>
      <w:r w:rsidRPr="00892EBF">
        <w:rPr>
          <w:szCs w:val="22"/>
        </w:rPr>
        <w:t xml:space="preserve">Group </w:t>
      </w:r>
    </w:p>
    <w:p w14:paraId="010442A2" w14:textId="77777777" w:rsidR="00757A68" w:rsidRPr="00892EBF" w:rsidRDefault="00757A68" w:rsidP="00757A68">
      <w:pPr>
        <w:shd w:val="clear" w:color="auto" w:fill="FFFFFF"/>
        <w:spacing w:line="240" w:lineRule="atLeast"/>
        <w:ind w:right="397"/>
        <w:rPr>
          <w:szCs w:val="22"/>
        </w:rPr>
      </w:pPr>
      <w:r w:rsidRPr="00892EBF">
        <w:rPr>
          <w:szCs w:val="22"/>
        </w:rPr>
        <w:t>Department of Health</w:t>
      </w:r>
    </w:p>
    <w:p w14:paraId="1B7CEBCA" w14:textId="77777777" w:rsidR="005251B7" w:rsidRPr="00892EBF" w:rsidRDefault="005251B7" w:rsidP="00757A68">
      <w:pPr>
        <w:pStyle w:val="SignCoverPageEnd"/>
        <w:pBdr>
          <w:bottom w:val="single" w:sz="4" w:space="0" w:color="auto"/>
        </w:pBdr>
        <w:spacing w:after="0"/>
        <w:rPr>
          <w:szCs w:val="22"/>
        </w:rPr>
      </w:pPr>
    </w:p>
    <w:p w14:paraId="226E5AEF" w14:textId="77777777" w:rsidR="005251B7" w:rsidRPr="00892EBF" w:rsidRDefault="005251B7" w:rsidP="005251B7"/>
    <w:p w14:paraId="7EA34ACA" w14:textId="77777777" w:rsidR="00315F3F" w:rsidRPr="00892EBF" w:rsidRDefault="00315F3F" w:rsidP="00315F3F">
      <w:pPr>
        <w:rPr>
          <w:szCs w:val="22"/>
        </w:rPr>
      </w:pPr>
    </w:p>
    <w:p w14:paraId="59792646" w14:textId="77777777" w:rsidR="00CB3C29" w:rsidRPr="00892EBF" w:rsidRDefault="00CB3C29" w:rsidP="00CB3C29">
      <w:pPr>
        <w:sectPr w:rsidR="00CB3C29" w:rsidRPr="00892EBF" w:rsidSect="00AD31E0">
          <w:headerReference w:type="even" r:id="rId12"/>
          <w:headerReference w:type="default" r:id="rId13"/>
          <w:footerReference w:type="even" r:id="rId14"/>
          <w:headerReference w:type="first" r:id="rId15"/>
          <w:footerReference w:type="first" r:id="rId16"/>
          <w:pgSz w:w="11907" w:h="16839"/>
          <w:pgMar w:top="1440" w:right="1797" w:bottom="1440" w:left="1797" w:header="720" w:footer="3417" w:gutter="0"/>
          <w:cols w:space="708"/>
          <w:titlePg/>
          <w:docGrid w:linePitch="360"/>
        </w:sectPr>
      </w:pPr>
    </w:p>
    <w:p w14:paraId="30E5537D" w14:textId="77777777" w:rsidR="00996825" w:rsidRPr="00892EBF" w:rsidRDefault="00996825" w:rsidP="00B74DAE">
      <w:pPr>
        <w:rPr>
          <w:sz w:val="36"/>
        </w:rPr>
      </w:pPr>
    </w:p>
    <w:p w14:paraId="6C29F6E8" w14:textId="77777777" w:rsidR="00996825" w:rsidRPr="00892EBF" w:rsidRDefault="00996825" w:rsidP="00B74DAE">
      <w:pPr>
        <w:rPr>
          <w:sz w:val="36"/>
        </w:rPr>
      </w:pPr>
    </w:p>
    <w:p w14:paraId="38FD6016" w14:textId="77777777" w:rsidR="00996825" w:rsidRPr="00892EBF" w:rsidRDefault="00996825" w:rsidP="00996825">
      <w:pPr>
        <w:outlineLvl w:val="0"/>
        <w:rPr>
          <w:sz w:val="36"/>
        </w:rPr>
      </w:pPr>
      <w:r w:rsidRPr="00892EBF">
        <w:rPr>
          <w:sz w:val="36"/>
        </w:rPr>
        <w:t>Contents</w:t>
      </w:r>
    </w:p>
    <w:p w14:paraId="540EDB9B" w14:textId="47195EDF" w:rsidR="00CC7813" w:rsidRPr="00892EBF" w:rsidRDefault="00996825">
      <w:pPr>
        <w:pStyle w:val="TOC5"/>
        <w:rPr>
          <w:rFonts w:asciiTheme="minorHAnsi" w:eastAsiaTheme="minorEastAsia" w:hAnsiTheme="minorHAnsi" w:cstheme="minorBidi"/>
          <w:noProof/>
          <w:kern w:val="0"/>
          <w:sz w:val="22"/>
          <w:szCs w:val="22"/>
        </w:rPr>
      </w:pPr>
      <w:r w:rsidRPr="00892EBF">
        <w:rPr>
          <w:sz w:val="22"/>
          <w:szCs w:val="22"/>
        </w:rPr>
        <w:fldChar w:fldCharType="begin" w:fldLock="1"/>
      </w:r>
      <w:r w:rsidRPr="00892EBF">
        <w:rPr>
          <w:sz w:val="22"/>
          <w:szCs w:val="22"/>
        </w:rPr>
        <w:instrText xml:space="preserve"> TOC \o "1-9" </w:instrText>
      </w:r>
      <w:r w:rsidRPr="00892EBF">
        <w:rPr>
          <w:sz w:val="22"/>
          <w:szCs w:val="22"/>
        </w:rPr>
        <w:fldChar w:fldCharType="separate"/>
      </w:r>
      <w:r w:rsidR="00CC7813" w:rsidRPr="00892EBF">
        <w:rPr>
          <w:noProof/>
        </w:rPr>
        <w:t>1  Name</w:t>
      </w:r>
      <w:r w:rsidR="00CC7813" w:rsidRPr="00892EBF">
        <w:rPr>
          <w:noProof/>
        </w:rPr>
        <w:tab/>
      </w:r>
      <w:r w:rsidR="00CC7813" w:rsidRPr="00892EBF">
        <w:rPr>
          <w:noProof/>
        </w:rPr>
        <w:tab/>
      </w:r>
      <w:r w:rsidR="00CC7813" w:rsidRPr="00892EBF">
        <w:rPr>
          <w:noProof/>
        </w:rPr>
        <w:fldChar w:fldCharType="begin" w:fldLock="1"/>
      </w:r>
      <w:r w:rsidR="00CC7813" w:rsidRPr="00892EBF">
        <w:rPr>
          <w:noProof/>
        </w:rPr>
        <w:instrText xml:space="preserve"> PAGEREF _Toc58422560 \h </w:instrText>
      </w:r>
      <w:r w:rsidR="00CC7813" w:rsidRPr="00892EBF">
        <w:rPr>
          <w:noProof/>
        </w:rPr>
      </w:r>
      <w:r w:rsidR="00CC7813" w:rsidRPr="00892EBF">
        <w:rPr>
          <w:noProof/>
        </w:rPr>
        <w:fldChar w:fldCharType="separate"/>
      </w:r>
      <w:r w:rsidR="00CC7813" w:rsidRPr="00892EBF">
        <w:rPr>
          <w:noProof/>
        </w:rPr>
        <w:t>1</w:t>
      </w:r>
      <w:r w:rsidR="00CC7813" w:rsidRPr="00892EBF">
        <w:rPr>
          <w:noProof/>
        </w:rPr>
        <w:fldChar w:fldCharType="end"/>
      </w:r>
    </w:p>
    <w:p w14:paraId="590B9A88" w14:textId="05A3B12D" w:rsidR="00CC7813" w:rsidRPr="00892EBF" w:rsidRDefault="00CC7813">
      <w:pPr>
        <w:pStyle w:val="TOC5"/>
        <w:rPr>
          <w:rFonts w:asciiTheme="minorHAnsi" w:eastAsiaTheme="minorEastAsia" w:hAnsiTheme="minorHAnsi" w:cstheme="minorBidi"/>
          <w:noProof/>
          <w:kern w:val="0"/>
          <w:sz w:val="22"/>
          <w:szCs w:val="22"/>
        </w:rPr>
      </w:pPr>
      <w:r w:rsidRPr="00892EBF">
        <w:rPr>
          <w:noProof/>
        </w:rPr>
        <w:t>2 Commencement</w:t>
      </w:r>
      <w:r w:rsidRPr="00892EBF">
        <w:rPr>
          <w:noProof/>
        </w:rPr>
        <w:tab/>
      </w:r>
      <w:r w:rsidRPr="00892EBF">
        <w:rPr>
          <w:noProof/>
        </w:rPr>
        <w:fldChar w:fldCharType="begin" w:fldLock="1"/>
      </w:r>
      <w:r w:rsidRPr="00892EBF">
        <w:rPr>
          <w:noProof/>
        </w:rPr>
        <w:instrText xml:space="preserve"> PAGEREF _Toc58422561 \h </w:instrText>
      </w:r>
      <w:r w:rsidRPr="00892EBF">
        <w:rPr>
          <w:noProof/>
        </w:rPr>
      </w:r>
      <w:r w:rsidRPr="00892EBF">
        <w:rPr>
          <w:noProof/>
        </w:rPr>
        <w:fldChar w:fldCharType="separate"/>
      </w:r>
      <w:r w:rsidRPr="00892EBF">
        <w:rPr>
          <w:noProof/>
        </w:rPr>
        <w:t>1</w:t>
      </w:r>
      <w:r w:rsidRPr="00892EBF">
        <w:rPr>
          <w:noProof/>
        </w:rPr>
        <w:fldChar w:fldCharType="end"/>
      </w:r>
    </w:p>
    <w:p w14:paraId="2D34295A" w14:textId="3277F58C" w:rsidR="00CC7813" w:rsidRPr="00892EBF" w:rsidRDefault="00CC7813">
      <w:pPr>
        <w:pStyle w:val="TOC5"/>
        <w:rPr>
          <w:rFonts w:asciiTheme="minorHAnsi" w:eastAsiaTheme="minorEastAsia" w:hAnsiTheme="minorHAnsi" w:cstheme="minorBidi"/>
          <w:noProof/>
          <w:kern w:val="0"/>
          <w:sz w:val="22"/>
          <w:szCs w:val="22"/>
        </w:rPr>
      </w:pPr>
      <w:r w:rsidRPr="00892EBF">
        <w:rPr>
          <w:noProof/>
        </w:rPr>
        <w:t>3  Authority</w:t>
      </w:r>
      <w:r w:rsidRPr="00892EBF">
        <w:rPr>
          <w:noProof/>
        </w:rPr>
        <w:tab/>
      </w:r>
      <w:r w:rsidRPr="00892EBF">
        <w:rPr>
          <w:noProof/>
        </w:rPr>
        <w:fldChar w:fldCharType="begin" w:fldLock="1"/>
      </w:r>
      <w:r w:rsidRPr="00892EBF">
        <w:rPr>
          <w:noProof/>
        </w:rPr>
        <w:instrText xml:space="preserve"> PAGEREF _Toc58422562 \h </w:instrText>
      </w:r>
      <w:r w:rsidRPr="00892EBF">
        <w:rPr>
          <w:noProof/>
        </w:rPr>
      </w:r>
      <w:r w:rsidRPr="00892EBF">
        <w:rPr>
          <w:noProof/>
        </w:rPr>
        <w:fldChar w:fldCharType="separate"/>
      </w:r>
      <w:r w:rsidRPr="00892EBF">
        <w:rPr>
          <w:noProof/>
        </w:rPr>
        <w:t>1</w:t>
      </w:r>
      <w:r w:rsidRPr="00892EBF">
        <w:rPr>
          <w:noProof/>
        </w:rPr>
        <w:fldChar w:fldCharType="end"/>
      </w:r>
    </w:p>
    <w:p w14:paraId="45232249" w14:textId="3E2E4DCB" w:rsidR="00CC7813" w:rsidRPr="00892EBF" w:rsidRDefault="00CC7813">
      <w:pPr>
        <w:pStyle w:val="TOC5"/>
        <w:rPr>
          <w:rFonts w:asciiTheme="minorHAnsi" w:eastAsiaTheme="minorEastAsia" w:hAnsiTheme="minorHAnsi" w:cstheme="minorBidi"/>
          <w:noProof/>
          <w:kern w:val="0"/>
          <w:sz w:val="22"/>
          <w:szCs w:val="22"/>
        </w:rPr>
      </w:pPr>
      <w:r w:rsidRPr="00892EBF">
        <w:rPr>
          <w:noProof/>
        </w:rPr>
        <w:t>4  Cessation</w:t>
      </w:r>
      <w:r w:rsidRPr="00892EBF">
        <w:rPr>
          <w:noProof/>
        </w:rPr>
        <w:tab/>
      </w:r>
      <w:r w:rsidRPr="00892EBF">
        <w:rPr>
          <w:noProof/>
        </w:rPr>
        <w:fldChar w:fldCharType="begin" w:fldLock="1"/>
      </w:r>
      <w:r w:rsidRPr="00892EBF">
        <w:rPr>
          <w:noProof/>
        </w:rPr>
        <w:instrText xml:space="preserve"> PAGEREF _Toc58422563 \h </w:instrText>
      </w:r>
      <w:r w:rsidRPr="00892EBF">
        <w:rPr>
          <w:noProof/>
        </w:rPr>
      </w:r>
      <w:r w:rsidRPr="00892EBF">
        <w:rPr>
          <w:noProof/>
        </w:rPr>
        <w:fldChar w:fldCharType="separate"/>
      </w:r>
      <w:r w:rsidRPr="00892EBF">
        <w:rPr>
          <w:noProof/>
        </w:rPr>
        <w:t>1</w:t>
      </w:r>
      <w:r w:rsidRPr="00892EBF">
        <w:rPr>
          <w:noProof/>
        </w:rPr>
        <w:fldChar w:fldCharType="end"/>
      </w:r>
    </w:p>
    <w:p w14:paraId="6FE71406" w14:textId="1EA95758" w:rsidR="00CC7813" w:rsidRPr="00892EBF" w:rsidRDefault="00CC7813">
      <w:pPr>
        <w:pStyle w:val="TOC1"/>
        <w:rPr>
          <w:rFonts w:asciiTheme="minorHAnsi" w:eastAsiaTheme="minorEastAsia" w:hAnsiTheme="minorHAnsi" w:cstheme="minorBidi"/>
          <w:b w:val="0"/>
          <w:noProof/>
          <w:kern w:val="0"/>
          <w:sz w:val="22"/>
          <w:szCs w:val="22"/>
        </w:rPr>
      </w:pPr>
      <w:r w:rsidRPr="00892EBF">
        <w:rPr>
          <w:noProof/>
        </w:rPr>
        <w:t>Schedule 1—Amendments</w:t>
      </w:r>
      <w:r w:rsidRPr="00892EBF">
        <w:rPr>
          <w:noProof/>
        </w:rPr>
        <w:tab/>
      </w:r>
      <w:r w:rsidRPr="00892EBF">
        <w:rPr>
          <w:noProof/>
        </w:rPr>
        <w:fldChar w:fldCharType="begin" w:fldLock="1"/>
      </w:r>
      <w:r w:rsidRPr="00892EBF">
        <w:rPr>
          <w:noProof/>
        </w:rPr>
        <w:instrText xml:space="preserve"> PAGEREF _Toc58422564 \h </w:instrText>
      </w:r>
      <w:r w:rsidRPr="00892EBF">
        <w:rPr>
          <w:noProof/>
        </w:rPr>
      </w:r>
      <w:r w:rsidRPr="00892EBF">
        <w:rPr>
          <w:noProof/>
        </w:rPr>
        <w:fldChar w:fldCharType="separate"/>
      </w:r>
      <w:r w:rsidRPr="00892EBF">
        <w:rPr>
          <w:noProof/>
        </w:rPr>
        <w:t>2</w:t>
      </w:r>
      <w:r w:rsidRPr="00892EBF">
        <w:rPr>
          <w:noProof/>
        </w:rPr>
        <w:fldChar w:fldCharType="end"/>
      </w:r>
    </w:p>
    <w:p w14:paraId="0EF80B4A" w14:textId="777BA4C5" w:rsidR="00CC7813" w:rsidRPr="00892EBF" w:rsidRDefault="00CC7813">
      <w:pPr>
        <w:pStyle w:val="TOC2"/>
        <w:rPr>
          <w:rFonts w:asciiTheme="minorHAnsi" w:eastAsiaTheme="minorEastAsia" w:hAnsiTheme="minorHAnsi" w:cstheme="minorBidi"/>
          <w:b w:val="0"/>
          <w:noProof/>
          <w:kern w:val="0"/>
          <w:sz w:val="22"/>
          <w:szCs w:val="22"/>
        </w:rPr>
      </w:pPr>
      <w:r w:rsidRPr="00892EBF">
        <w:rPr>
          <w:noProof/>
        </w:rPr>
        <w:t>Part 1— Preliminary</w:t>
      </w:r>
      <w:r w:rsidRPr="00892EBF">
        <w:rPr>
          <w:noProof/>
        </w:rPr>
        <w:tab/>
      </w:r>
      <w:r w:rsidRPr="00892EBF">
        <w:rPr>
          <w:noProof/>
        </w:rPr>
        <w:fldChar w:fldCharType="begin" w:fldLock="1"/>
      </w:r>
      <w:r w:rsidRPr="00892EBF">
        <w:rPr>
          <w:noProof/>
        </w:rPr>
        <w:instrText xml:space="preserve"> PAGEREF _Toc58422565 \h </w:instrText>
      </w:r>
      <w:r w:rsidRPr="00892EBF">
        <w:rPr>
          <w:noProof/>
        </w:rPr>
      </w:r>
      <w:r w:rsidRPr="00892EBF">
        <w:rPr>
          <w:noProof/>
        </w:rPr>
        <w:fldChar w:fldCharType="separate"/>
      </w:r>
      <w:r w:rsidRPr="00892EBF">
        <w:rPr>
          <w:noProof/>
        </w:rPr>
        <w:t>2</w:t>
      </w:r>
      <w:r w:rsidRPr="00892EBF">
        <w:rPr>
          <w:noProof/>
        </w:rPr>
        <w:fldChar w:fldCharType="end"/>
      </w:r>
    </w:p>
    <w:p w14:paraId="5CD5D8F1" w14:textId="1E423C54" w:rsidR="00CC7813" w:rsidRPr="00892EBF" w:rsidRDefault="00CC7813">
      <w:pPr>
        <w:pStyle w:val="TOC5"/>
        <w:rPr>
          <w:rFonts w:asciiTheme="minorHAnsi" w:eastAsiaTheme="minorEastAsia" w:hAnsiTheme="minorHAnsi" w:cstheme="minorBidi"/>
          <w:noProof/>
          <w:kern w:val="0"/>
          <w:sz w:val="22"/>
          <w:szCs w:val="22"/>
        </w:rPr>
      </w:pPr>
      <w:r w:rsidRPr="00892EBF">
        <w:rPr>
          <w:noProof/>
        </w:rPr>
        <w:t>5  Definitions</w:t>
      </w:r>
      <w:r w:rsidRPr="00892EBF">
        <w:rPr>
          <w:noProof/>
        </w:rPr>
        <w:tab/>
      </w:r>
      <w:r w:rsidRPr="00892EBF">
        <w:rPr>
          <w:noProof/>
        </w:rPr>
        <w:fldChar w:fldCharType="begin" w:fldLock="1"/>
      </w:r>
      <w:r w:rsidRPr="00892EBF">
        <w:rPr>
          <w:noProof/>
        </w:rPr>
        <w:instrText xml:space="preserve"> PAGEREF _Toc58422566 \h </w:instrText>
      </w:r>
      <w:r w:rsidRPr="00892EBF">
        <w:rPr>
          <w:noProof/>
        </w:rPr>
      </w:r>
      <w:r w:rsidRPr="00892EBF">
        <w:rPr>
          <w:noProof/>
        </w:rPr>
        <w:fldChar w:fldCharType="separate"/>
      </w:r>
      <w:r w:rsidRPr="00892EBF">
        <w:rPr>
          <w:noProof/>
        </w:rPr>
        <w:t>2</w:t>
      </w:r>
      <w:r w:rsidRPr="00892EBF">
        <w:rPr>
          <w:noProof/>
        </w:rPr>
        <w:fldChar w:fldCharType="end"/>
      </w:r>
    </w:p>
    <w:p w14:paraId="12F08532" w14:textId="5DCEF0F7" w:rsidR="00CC7813" w:rsidRPr="00892EBF" w:rsidRDefault="00CC7813">
      <w:pPr>
        <w:pStyle w:val="TOC5"/>
        <w:rPr>
          <w:rFonts w:asciiTheme="minorHAnsi" w:eastAsiaTheme="minorEastAsia" w:hAnsiTheme="minorHAnsi" w:cstheme="minorBidi"/>
          <w:noProof/>
          <w:kern w:val="0"/>
          <w:sz w:val="22"/>
          <w:szCs w:val="22"/>
        </w:rPr>
      </w:pPr>
      <w:r w:rsidRPr="00892EBF">
        <w:rPr>
          <w:noProof/>
        </w:rPr>
        <w:t>6  Treatment of relevant services</w:t>
      </w:r>
      <w:r w:rsidRPr="00892EBF">
        <w:rPr>
          <w:noProof/>
        </w:rPr>
        <w:tab/>
      </w:r>
      <w:r w:rsidRPr="00892EBF">
        <w:rPr>
          <w:noProof/>
        </w:rPr>
        <w:fldChar w:fldCharType="begin" w:fldLock="1"/>
      </w:r>
      <w:r w:rsidRPr="00892EBF">
        <w:rPr>
          <w:noProof/>
        </w:rPr>
        <w:instrText xml:space="preserve"> PAGEREF _Toc58422567 \h </w:instrText>
      </w:r>
      <w:r w:rsidRPr="00892EBF">
        <w:rPr>
          <w:noProof/>
        </w:rPr>
      </w:r>
      <w:r w:rsidRPr="00892EBF">
        <w:rPr>
          <w:noProof/>
        </w:rPr>
        <w:fldChar w:fldCharType="separate"/>
      </w:r>
      <w:r w:rsidRPr="00892EBF">
        <w:rPr>
          <w:noProof/>
        </w:rPr>
        <w:t>4</w:t>
      </w:r>
      <w:r w:rsidRPr="00892EBF">
        <w:rPr>
          <w:noProof/>
        </w:rPr>
        <w:fldChar w:fldCharType="end"/>
      </w:r>
    </w:p>
    <w:p w14:paraId="30329B5E" w14:textId="532C78A0" w:rsidR="00CC7813" w:rsidRPr="00892EBF" w:rsidRDefault="00CC7813">
      <w:pPr>
        <w:pStyle w:val="TOC5"/>
        <w:rPr>
          <w:rFonts w:asciiTheme="minorHAnsi" w:eastAsiaTheme="minorEastAsia" w:hAnsiTheme="minorHAnsi" w:cstheme="minorBidi"/>
          <w:noProof/>
          <w:kern w:val="0"/>
          <w:sz w:val="22"/>
          <w:szCs w:val="22"/>
        </w:rPr>
      </w:pPr>
      <w:r w:rsidRPr="00892EBF">
        <w:rPr>
          <w:noProof/>
        </w:rPr>
        <w:t>7  References in this instrument to items include items prescribed under sections 3C and 4 of the Act</w:t>
      </w:r>
      <w:r w:rsidRPr="00892EBF">
        <w:rPr>
          <w:noProof/>
        </w:rPr>
        <w:tab/>
      </w:r>
      <w:r w:rsidRPr="00892EBF">
        <w:rPr>
          <w:noProof/>
        </w:rPr>
        <w:fldChar w:fldCharType="begin" w:fldLock="1"/>
      </w:r>
      <w:r w:rsidRPr="00892EBF">
        <w:rPr>
          <w:noProof/>
        </w:rPr>
        <w:instrText xml:space="preserve"> PAGEREF _Toc58422568 \h </w:instrText>
      </w:r>
      <w:r w:rsidRPr="00892EBF">
        <w:rPr>
          <w:noProof/>
        </w:rPr>
      </w:r>
      <w:r w:rsidRPr="00892EBF">
        <w:rPr>
          <w:noProof/>
        </w:rPr>
        <w:fldChar w:fldCharType="separate"/>
      </w:r>
      <w:r w:rsidRPr="00892EBF">
        <w:rPr>
          <w:noProof/>
        </w:rPr>
        <w:t>4</w:t>
      </w:r>
      <w:r w:rsidRPr="00892EBF">
        <w:rPr>
          <w:noProof/>
        </w:rPr>
        <w:fldChar w:fldCharType="end"/>
      </w:r>
    </w:p>
    <w:p w14:paraId="207F3493" w14:textId="6E8B6275" w:rsidR="00CC7813" w:rsidRPr="00892EBF" w:rsidRDefault="00CC7813">
      <w:pPr>
        <w:pStyle w:val="TOC5"/>
        <w:rPr>
          <w:rFonts w:asciiTheme="minorHAnsi" w:eastAsiaTheme="minorEastAsia" w:hAnsiTheme="minorHAnsi" w:cstheme="minorBidi"/>
          <w:noProof/>
          <w:kern w:val="0"/>
          <w:sz w:val="22"/>
          <w:szCs w:val="22"/>
        </w:rPr>
      </w:pPr>
      <w:r w:rsidRPr="00892EBF">
        <w:rPr>
          <w:noProof/>
        </w:rPr>
        <w:t>8  Effect of election to claim private health insurance for an allied health service</w:t>
      </w:r>
      <w:r w:rsidRPr="00892EBF">
        <w:rPr>
          <w:noProof/>
        </w:rPr>
        <w:tab/>
      </w:r>
      <w:r w:rsidRPr="00892EBF">
        <w:rPr>
          <w:noProof/>
        </w:rPr>
        <w:fldChar w:fldCharType="begin" w:fldLock="1"/>
      </w:r>
      <w:r w:rsidRPr="00892EBF">
        <w:rPr>
          <w:noProof/>
        </w:rPr>
        <w:instrText xml:space="preserve"> PAGEREF _Toc58422569 \h </w:instrText>
      </w:r>
      <w:r w:rsidRPr="00892EBF">
        <w:rPr>
          <w:noProof/>
        </w:rPr>
      </w:r>
      <w:r w:rsidRPr="00892EBF">
        <w:rPr>
          <w:noProof/>
        </w:rPr>
        <w:fldChar w:fldCharType="separate"/>
      </w:r>
      <w:r w:rsidRPr="00892EBF">
        <w:rPr>
          <w:noProof/>
        </w:rPr>
        <w:t>4</w:t>
      </w:r>
      <w:r w:rsidRPr="00892EBF">
        <w:rPr>
          <w:noProof/>
        </w:rPr>
        <w:fldChar w:fldCharType="end"/>
      </w:r>
    </w:p>
    <w:p w14:paraId="4B10B38F" w14:textId="18CEC3EA" w:rsidR="00CC7813" w:rsidRPr="00892EBF" w:rsidRDefault="00CC7813">
      <w:pPr>
        <w:pStyle w:val="TOC5"/>
        <w:rPr>
          <w:rFonts w:asciiTheme="minorHAnsi" w:eastAsiaTheme="minorEastAsia" w:hAnsiTheme="minorHAnsi" w:cstheme="minorBidi"/>
          <w:noProof/>
          <w:kern w:val="0"/>
          <w:sz w:val="22"/>
          <w:szCs w:val="22"/>
        </w:rPr>
      </w:pPr>
      <w:r w:rsidRPr="00892EBF">
        <w:rPr>
          <w:noProof/>
        </w:rPr>
        <w:t>9  Limitation on admitted patients</w:t>
      </w:r>
      <w:r w:rsidRPr="00892EBF">
        <w:rPr>
          <w:noProof/>
        </w:rPr>
        <w:tab/>
      </w:r>
      <w:r w:rsidRPr="00892EBF">
        <w:rPr>
          <w:noProof/>
        </w:rPr>
        <w:fldChar w:fldCharType="begin" w:fldLock="1"/>
      </w:r>
      <w:r w:rsidRPr="00892EBF">
        <w:rPr>
          <w:noProof/>
        </w:rPr>
        <w:instrText xml:space="preserve"> PAGEREF _Toc58422570 \h </w:instrText>
      </w:r>
      <w:r w:rsidRPr="00892EBF">
        <w:rPr>
          <w:noProof/>
        </w:rPr>
      </w:r>
      <w:r w:rsidRPr="00892EBF">
        <w:rPr>
          <w:noProof/>
        </w:rPr>
        <w:fldChar w:fldCharType="separate"/>
      </w:r>
      <w:r w:rsidRPr="00892EBF">
        <w:rPr>
          <w:noProof/>
        </w:rPr>
        <w:t>4</w:t>
      </w:r>
      <w:r w:rsidRPr="00892EBF">
        <w:rPr>
          <w:noProof/>
        </w:rPr>
        <w:fldChar w:fldCharType="end"/>
      </w:r>
    </w:p>
    <w:p w14:paraId="5AC54BB7" w14:textId="026FBE9C" w:rsidR="00CC7813" w:rsidRPr="00892EBF" w:rsidRDefault="00CC7813">
      <w:pPr>
        <w:pStyle w:val="TOC2"/>
        <w:rPr>
          <w:rFonts w:asciiTheme="minorHAnsi" w:eastAsiaTheme="minorEastAsia" w:hAnsiTheme="minorHAnsi" w:cstheme="minorBidi"/>
          <w:b w:val="0"/>
          <w:noProof/>
          <w:kern w:val="0"/>
          <w:sz w:val="22"/>
          <w:szCs w:val="22"/>
        </w:rPr>
      </w:pPr>
      <w:r w:rsidRPr="00892EBF">
        <w:rPr>
          <w:noProof/>
        </w:rPr>
        <w:t>Part 2— General practice planning and contribution items for care recipients in residential aged care facilities</w:t>
      </w:r>
      <w:r w:rsidRPr="00892EBF">
        <w:rPr>
          <w:noProof/>
        </w:rPr>
        <w:tab/>
      </w:r>
      <w:r w:rsidRPr="00892EBF">
        <w:rPr>
          <w:noProof/>
        </w:rPr>
        <w:fldChar w:fldCharType="begin" w:fldLock="1"/>
      </w:r>
      <w:r w:rsidRPr="00892EBF">
        <w:rPr>
          <w:noProof/>
        </w:rPr>
        <w:instrText xml:space="preserve"> PAGEREF _Toc58422571 \h </w:instrText>
      </w:r>
      <w:r w:rsidRPr="00892EBF">
        <w:rPr>
          <w:noProof/>
        </w:rPr>
      </w:r>
      <w:r w:rsidRPr="00892EBF">
        <w:rPr>
          <w:noProof/>
        </w:rPr>
        <w:fldChar w:fldCharType="separate"/>
      </w:r>
      <w:r w:rsidRPr="00892EBF">
        <w:rPr>
          <w:noProof/>
        </w:rPr>
        <w:t>5</w:t>
      </w:r>
      <w:r w:rsidRPr="00892EBF">
        <w:rPr>
          <w:noProof/>
        </w:rPr>
        <w:fldChar w:fldCharType="end"/>
      </w:r>
    </w:p>
    <w:p w14:paraId="5DF6925B" w14:textId="1C9A9B77" w:rsidR="00CC7813" w:rsidRPr="00892EBF" w:rsidRDefault="00CC7813">
      <w:pPr>
        <w:pStyle w:val="TOC5"/>
        <w:rPr>
          <w:rFonts w:asciiTheme="minorHAnsi" w:eastAsiaTheme="minorEastAsia" w:hAnsiTheme="minorHAnsi" w:cstheme="minorBidi"/>
          <w:noProof/>
          <w:kern w:val="0"/>
          <w:sz w:val="22"/>
          <w:szCs w:val="22"/>
        </w:rPr>
      </w:pPr>
      <w:r w:rsidRPr="00892EBF">
        <w:rPr>
          <w:noProof/>
        </w:rPr>
        <w:t>10  General provisions for items in Part 2</w:t>
      </w:r>
      <w:r w:rsidRPr="00892EBF">
        <w:rPr>
          <w:noProof/>
        </w:rPr>
        <w:tab/>
      </w:r>
      <w:r w:rsidRPr="00892EBF">
        <w:rPr>
          <w:noProof/>
        </w:rPr>
        <w:fldChar w:fldCharType="begin" w:fldLock="1"/>
      </w:r>
      <w:r w:rsidRPr="00892EBF">
        <w:rPr>
          <w:noProof/>
        </w:rPr>
        <w:instrText xml:space="preserve"> PAGEREF _Toc58422572 \h </w:instrText>
      </w:r>
      <w:r w:rsidRPr="00892EBF">
        <w:rPr>
          <w:noProof/>
        </w:rPr>
      </w:r>
      <w:r w:rsidRPr="00892EBF">
        <w:rPr>
          <w:noProof/>
        </w:rPr>
        <w:fldChar w:fldCharType="separate"/>
      </w:r>
      <w:r w:rsidRPr="00892EBF">
        <w:rPr>
          <w:noProof/>
        </w:rPr>
        <w:t>5</w:t>
      </w:r>
      <w:r w:rsidRPr="00892EBF">
        <w:rPr>
          <w:noProof/>
        </w:rPr>
        <w:fldChar w:fldCharType="end"/>
      </w:r>
    </w:p>
    <w:p w14:paraId="575995F5" w14:textId="7FCC1214" w:rsidR="00CC7813" w:rsidRPr="00892EBF" w:rsidRDefault="00CC7813">
      <w:pPr>
        <w:pStyle w:val="TOC5"/>
        <w:rPr>
          <w:rFonts w:asciiTheme="minorHAnsi" w:eastAsiaTheme="minorEastAsia" w:hAnsiTheme="minorHAnsi" w:cstheme="minorBidi"/>
          <w:noProof/>
          <w:kern w:val="0"/>
          <w:sz w:val="22"/>
          <w:szCs w:val="22"/>
        </w:rPr>
      </w:pPr>
      <w:r w:rsidRPr="00892EBF">
        <w:rPr>
          <w:noProof/>
        </w:rPr>
        <w:t>11  Application provisions for contribution to multidisciplinary care plan items for care recipients in residential aged care facilities</w:t>
      </w:r>
      <w:r w:rsidRPr="00892EBF">
        <w:rPr>
          <w:noProof/>
        </w:rPr>
        <w:tab/>
      </w:r>
      <w:r w:rsidRPr="00892EBF">
        <w:rPr>
          <w:noProof/>
        </w:rPr>
        <w:fldChar w:fldCharType="begin" w:fldLock="1"/>
      </w:r>
      <w:r w:rsidRPr="00892EBF">
        <w:rPr>
          <w:noProof/>
        </w:rPr>
        <w:instrText xml:space="preserve"> PAGEREF _Toc58422573 \h </w:instrText>
      </w:r>
      <w:r w:rsidRPr="00892EBF">
        <w:rPr>
          <w:noProof/>
        </w:rPr>
      </w:r>
      <w:r w:rsidRPr="00892EBF">
        <w:rPr>
          <w:noProof/>
        </w:rPr>
        <w:fldChar w:fldCharType="separate"/>
      </w:r>
      <w:r w:rsidRPr="00892EBF">
        <w:rPr>
          <w:noProof/>
        </w:rPr>
        <w:t>5</w:t>
      </w:r>
      <w:r w:rsidRPr="00892EBF">
        <w:rPr>
          <w:noProof/>
        </w:rPr>
        <w:fldChar w:fldCharType="end"/>
      </w:r>
    </w:p>
    <w:p w14:paraId="22DABD3C" w14:textId="5A03B91F" w:rsidR="00CC7813" w:rsidRPr="00892EBF" w:rsidRDefault="00CC7813">
      <w:pPr>
        <w:pStyle w:val="TOC5"/>
        <w:rPr>
          <w:rFonts w:asciiTheme="minorHAnsi" w:eastAsiaTheme="minorEastAsia" w:hAnsiTheme="minorHAnsi" w:cstheme="minorBidi"/>
          <w:noProof/>
          <w:kern w:val="0"/>
          <w:sz w:val="22"/>
          <w:szCs w:val="22"/>
        </w:rPr>
      </w:pPr>
      <w:r w:rsidRPr="00892EBF">
        <w:rPr>
          <w:noProof/>
        </w:rPr>
        <w:t>12  Application provisions for health assessment items for care recipients in residential aged care facilities of Aboriginal and Torres Strait Islander descent</w:t>
      </w:r>
      <w:r w:rsidRPr="00892EBF">
        <w:rPr>
          <w:noProof/>
        </w:rPr>
        <w:tab/>
      </w:r>
      <w:r w:rsidRPr="00892EBF">
        <w:rPr>
          <w:noProof/>
        </w:rPr>
        <w:fldChar w:fldCharType="begin" w:fldLock="1"/>
      </w:r>
      <w:r w:rsidRPr="00892EBF">
        <w:rPr>
          <w:noProof/>
        </w:rPr>
        <w:instrText xml:space="preserve"> PAGEREF _Toc58422574 \h </w:instrText>
      </w:r>
      <w:r w:rsidRPr="00892EBF">
        <w:rPr>
          <w:noProof/>
        </w:rPr>
      </w:r>
      <w:r w:rsidRPr="00892EBF">
        <w:rPr>
          <w:noProof/>
        </w:rPr>
        <w:fldChar w:fldCharType="separate"/>
      </w:r>
      <w:r w:rsidRPr="00892EBF">
        <w:rPr>
          <w:noProof/>
        </w:rPr>
        <w:t>6</w:t>
      </w:r>
      <w:r w:rsidRPr="00892EBF">
        <w:rPr>
          <w:noProof/>
        </w:rPr>
        <w:fldChar w:fldCharType="end"/>
      </w:r>
    </w:p>
    <w:p w14:paraId="3C9A697C" w14:textId="3A115CC4" w:rsidR="00CC7813" w:rsidRPr="00892EBF" w:rsidRDefault="00CC7813">
      <w:pPr>
        <w:pStyle w:val="TOC2"/>
        <w:rPr>
          <w:rFonts w:asciiTheme="minorHAnsi" w:eastAsiaTheme="minorEastAsia" w:hAnsiTheme="minorHAnsi" w:cstheme="minorBidi"/>
          <w:b w:val="0"/>
          <w:noProof/>
          <w:kern w:val="0"/>
          <w:sz w:val="22"/>
          <w:szCs w:val="22"/>
        </w:rPr>
      </w:pPr>
      <w:r w:rsidRPr="00892EBF">
        <w:rPr>
          <w:noProof/>
        </w:rPr>
        <w:t>Part 3— Chronic disease management allied health items for care recipients in residential aged care facilities</w:t>
      </w:r>
      <w:r w:rsidRPr="00892EBF">
        <w:rPr>
          <w:noProof/>
        </w:rPr>
        <w:tab/>
      </w:r>
      <w:r w:rsidRPr="00892EBF">
        <w:rPr>
          <w:noProof/>
        </w:rPr>
        <w:fldChar w:fldCharType="begin" w:fldLock="1"/>
      </w:r>
      <w:r w:rsidRPr="00892EBF">
        <w:rPr>
          <w:noProof/>
        </w:rPr>
        <w:instrText xml:space="preserve"> PAGEREF _Toc58422575 \h </w:instrText>
      </w:r>
      <w:r w:rsidRPr="00892EBF">
        <w:rPr>
          <w:noProof/>
        </w:rPr>
      </w:r>
      <w:r w:rsidRPr="00892EBF">
        <w:rPr>
          <w:noProof/>
        </w:rPr>
        <w:fldChar w:fldCharType="separate"/>
      </w:r>
      <w:r w:rsidRPr="00892EBF">
        <w:rPr>
          <w:noProof/>
        </w:rPr>
        <w:t>9</w:t>
      </w:r>
      <w:r w:rsidRPr="00892EBF">
        <w:rPr>
          <w:noProof/>
        </w:rPr>
        <w:fldChar w:fldCharType="end"/>
      </w:r>
    </w:p>
    <w:p w14:paraId="0ACD86DA" w14:textId="61CF09B1" w:rsidR="00CC7813" w:rsidRPr="00892EBF" w:rsidRDefault="00CC7813">
      <w:pPr>
        <w:pStyle w:val="TOC5"/>
        <w:rPr>
          <w:rFonts w:asciiTheme="minorHAnsi" w:eastAsiaTheme="minorEastAsia" w:hAnsiTheme="minorHAnsi" w:cstheme="minorBidi"/>
          <w:noProof/>
          <w:kern w:val="0"/>
          <w:sz w:val="22"/>
          <w:szCs w:val="22"/>
        </w:rPr>
      </w:pPr>
      <w:r w:rsidRPr="00892EBF">
        <w:rPr>
          <w:noProof/>
        </w:rPr>
        <w:t>13  Flagfall for items in Part 3</w:t>
      </w:r>
      <w:r w:rsidRPr="00892EBF">
        <w:rPr>
          <w:noProof/>
        </w:rPr>
        <w:tab/>
      </w:r>
      <w:r w:rsidRPr="00892EBF">
        <w:rPr>
          <w:noProof/>
        </w:rPr>
        <w:fldChar w:fldCharType="begin" w:fldLock="1"/>
      </w:r>
      <w:r w:rsidRPr="00892EBF">
        <w:rPr>
          <w:noProof/>
        </w:rPr>
        <w:instrText xml:space="preserve"> PAGEREF _Toc58422576 \h </w:instrText>
      </w:r>
      <w:r w:rsidRPr="00892EBF">
        <w:rPr>
          <w:noProof/>
        </w:rPr>
      </w:r>
      <w:r w:rsidRPr="00892EBF">
        <w:rPr>
          <w:noProof/>
        </w:rPr>
        <w:fldChar w:fldCharType="separate"/>
      </w:r>
      <w:r w:rsidRPr="00892EBF">
        <w:rPr>
          <w:noProof/>
        </w:rPr>
        <w:t>9</w:t>
      </w:r>
      <w:r w:rsidRPr="00892EBF">
        <w:rPr>
          <w:noProof/>
        </w:rPr>
        <w:fldChar w:fldCharType="end"/>
      </w:r>
    </w:p>
    <w:p w14:paraId="09BB13A5" w14:textId="4D242609" w:rsidR="00CC7813" w:rsidRPr="00892EBF" w:rsidRDefault="00CC7813">
      <w:pPr>
        <w:pStyle w:val="TOC5"/>
        <w:rPr>
          <w:rFonts w:asciiTheme="minorHAnsi" w:eastAsiaTheme="minorEastAsia" w:hAnsiTheme="minorHAnsi" w:cstheme="minorBidi"/>
          <w:noProof/>
          <w:kern w:val="0"/>
          <w:sz w:val="22"/>
          <w:szCs w:val="22"/>
        </w:rPr>
      </w:pPr>
      <w:r w:rsidRPr="00892EBF">
        <w:rPr>
          <w:noProof/>
        </w:rPr>
        <w:t>14  Claiming limitation for chronic disease management items for care recipients in residential aged care facilities</w:t>
      </w:r>
      <w:r w:rsidRPr="00892EBF">
        <w:rPr>
          <w:noProof/>
        </w:rPr>
        <w:tab/>
      </w:r>
      <w:r w:rsidRPr="00892EBF">
        <w:rPr>
          <w:noProof/>
        </w:rPr>
        <w:fldChar w:fldCharType="begin" w:fldLock="1"/>
      </w:r>
      <w:r w:rsidRPr="00892EBF">
        <w:rPr>
          <w:noProof/>
        </w:rPr>
        <w:instrText xml:space="preserve"> PAGEREF _Toc58422577 \h </w:instrText>
      </w:r>
      <w:r w:rsidRPr="00892EBF">
        <w:rPr>
          <w:noProof/>
        </w:rPr>
      </w:r>
      <w:r w:rsidRPr="00892EBF">
        <w:rPr>
          <w:noProof/>
        </w:rPr>
        <w:fldChar w:fldCharType="separate"/>
      </w:r>
      <w:r w:rsidRPr="00892EBF">
        <w:rPr>
          <w:noProof/>
        </w:rPr>
        <w:t>9</w:t>
      </w:r>
      <w:r w:rsidRPr="00892EBF">
        <w:rPr>
          <w:noProof/>
        </w:rPr>
        <w:fldChar w:fldCharType="end"/>
      </w:r>
    </w:p>
    <w:p w14:paraId="68ED4820" w14:textId="54F1FE43" w:rsidR="00CC7813" w:rsidRPr="00892EBF" w:rsidRDefault="00CC7813">
      <w:pPr>
        <w:pStyle w:val="TOC2"/>
        <w:rPr>
          <w:rFonts w:asciiTheme="minorHAnsi" w:eastAsiaTheme="minorEastAsia" w:hAnsiTheme="minorHAnsi" w:cstheme="minorBidi"/>
          <w:b w:val="0"/>
          <w:noProof/>
          <w:kern w:val="0"/>
          <w:sz w:val="22"/>
          <w:szCs w:val="22"/>
        </w:rPr>
      </w:pPr>
      <w:r w:rsidRPr="00892EBF">
        <w:rPr>
          <w:noProof/>
        </w:rPr>
        <w:t>Part 4— Chronic disease management allied health items for care recipients in residential aged care facilities of Aboriginal and Torres Strait Islander descent</w:t>
      </w:r>
      <w:r w:rsidRPr="00892EBF">
        <w:rPr>
          <w:noProof/>
        </w:rPr>
        <w:tab/>
      </w:r>
      <w:r w:rsidRPr="00892EBF">
        <w:rPr>
          <w:noProof/>
        </w:rPr>
        <w:fldChar w:fldCharType="begin" w:fldLock="1"/>
      </w:r>
      <w:r w:rsidRPr="00892EBF">
        <w:rPr>
          <w:noProof/>
        </w:rPr>
        <w:instrText xml:space="preserve"> PAGEREF _Toc58422578 \h </w:instrText>
      </w:r>
      <w:r w:rsidRPr="00892EBF">
        <w:rPr>
          <w:noProof/>
        </w:rPr>
      </w:r>
      <w:r w:rsidRPr="00892EBF">
        <w:rPr>
          <w:noProof/>
        </w:rPr>
        <w:fldChar w:fldCharType="separate"/>
      </w:r>
      <w:r w:rsidRPr="00892EBF">
        <w:rPr>
          <w:noProof/>
        </w:rPr>
        <w:t>31</w:t>
      </w:r>
      <w:r w:rsidRPr="00892EBF">
        <w:rPr>
          <w:noProof/>
        </w:rPr>
        <w:fldChar w:fldCharType="end"/>
      </w:r>
    </w:p>
    <w:p w14:paraId="71F4F3C0" w14:textId="1CAFCBFD" w:rsidR="00CC7813" w:rsidRPr="00892EBF" w:rsidRDefault="00CC7813">
      <w:pPr>
        <w:pStyle w:val="TOC5"/>
        <w:rPr>
          <w:rFonts w:asciiTheme="minorHAnsi" w:eastAsiaTheme="minorEastAsia" w:hAnsiTheme="minorHAnsi" w:cstheme="minorBidi"/>
          <w:noProof/>
          <w:kern w:val="0"/>
          <w:sz w:val="22"/>
          <w:szCs w:val="22"/>
        </w:rPr>
      </w:pPr>
      <w:r w:rsidRPr="00892EBF">
        <w:rPr>
          <w:noProof/>
        </w:rPr>
        <w:t>15  Flagfall for items in Part 4</w:t>
      </w:r>
      <w:r w:rsidRPr="00892EBF">
        <w:rPr>
          <w:noProof/>
        </w:rPr>
        <w:tab/>
      </w:r>
      <w:r w:rsidRPr="00892EBF">
        <w:rPr>
          <w:noProof/>
        </w:rPr>
        <w:fldChar w:fldCharType="begin" w:fldLock="1"/>
      </w:r>
      <w:r w:rsidRPr="00892EBF">
        <w:rPr>
          <w:noProof/>
        </w:rPr>
        <w:instrText xml:space="preserve"> PAGEREF _Toc58422579 \h </w:instrText>
      </w:r>
      <w:r w:rsidRPr="00892EBF">
        <w:rPr>
          <w:noProof/>
        </w:rPr>
      </w:r>
      <w:r w:rsidRPr="00892EBF">
        <w:rPr>
          <w:noProof/>
        </w:rPr>
        <w:fldChar w:fldCharType="separate"/>
      </w:r>
      <w:r w:rsidRPr="00892EBF">
        <w:rPr>
          <w:noProof/>
        </w:rPr>
        <w:t>31</w:t>
      </w:r>
      <w:r w:rsidRPr="00892EBF">
        <w:rPr>
          <w:noProof/>
        </w:rPr>
        <w:fldChar w:fldCharType="end"/>
      </w:r>
    </w:p>
    <w:p w14:paraId="5D37FDD1" w14:textId="410F577B" w:rsidR="00CC7813" w:rsidRPr="00892EBF" w:rsidRDefault="00CC7813">
      <w:pPr>
        <w:pStyle w:val="TOC5"/>
        <w:rPr>
          <w:rFonts w:asciiTheme="minorHAnsi" w:eastAsiaTheme="minorEastAsia" w:hAnsiTheme="minorHAnsi" w:cstheme="minorBidi"/>
          <w:noProof/>
          <w:kern w:val="0"/>
          <w:sz w:val="22"/>
          <w:szCs w:val="22"/>
        </w:rPr>
      </w:pPr>
      <w:r w:rsidRPr="00892EBF">
        <w:rPr>
          <w:noProof/>
        </w:rPr>
        <w:t>16  Claiming limitation for chronic disease management items for care recipients in residential aged care facilities of Aboriginal and Torres Strait Islander descent</w:t>
      </w:r>
      <w:r w:rsidRPr="00892EBF">
        <w:rPr>
          <w:noProof/>
        </w:rPr>
        <w:tab/>
      </w:r>
      <w:r w:rsidRPr="00892EBF">
        <w:rPr>
          <w:noProof/>
        </w:rPr>
        <w:fldChar w:fldCharType="begin" w:fldLock="1"/>
      </w:r>
      <w:r w:rsidRPr="00892EBF">
        <w:rPr>
          <w:noProof/>
        </w:rPr>
        <w:instrText xml:space="preserve"> PAGEREF _Toc58422580 \h </w:instrText>
      </w:r>
      <w:r w:rsidRPr="00892EBF">
        <w:rPr>
          <w:noProof/>
        </w:rPr>
      </w:r>
      <w:r w:rsidRPr="00892EBF">
        <w:rPr>
          <w:noProof/>
        </w:rPr>
        <w:fldChar w:fldCharType="separate"/>
      </w:r>
      <w:r w:rsidRPr="00892EBF">
        <w:rPr>
          <w:noProof/>
        </w:rPr>
        <w:t>31</w:t>
      </w:r>
      <w:r w:rsidRPr="00892EBF">
        <w:rPr>
          <w:noProof/>
        </w:rPr>
        <w:fldChar w:fldCharType="end"/>
      </w:r>
    </w:p>
    <w:p w14:paraId="48111883" w14:textId="428FD36B" w:rsidR="00CC7813" w:rsidRPr="00892EBF" w:rsidRDefault="00CC7813">
      <w:pPr>
        <w:pStyle w:val="TOC2"/>
        <w:rPr>
          <w:rFonts w:asciiTheme="minorHAnsi" w:eastAsiaTheme="minorEastAsia" w:hAnsiTheme="minorHAnsi" w:cstheme="minorBidi"/>
          <w:b w:val="0"/>
          <w:noProof/>
          <w:kern w:val="0"/>
          <w:sz w:val="22"/>
          <w:szCs w:val="22"/>
        </w:rPr>
      </w:pPr>
      <w:r w:rsidRPr="00892EBF">
        <w:rPr>
          <w:noProof/>
        </w:rPr>
        <w:t>Part 5—Allied health group items for care recipients in residential aged care facilities</w:t>
      </w:r>
      <w:r w:rsidRPr="00892EBF">
        <w:rPr>
          <w:noProof/>
        </w:rPr>
        <w:tab/>
      </w:r>
      <w:r w:rsidRPr="00892EBF">
        <w:rPr>
          <w:noProof/>
        </w:rPr>
        <w:fldChar w:fldCharType="begin" w:fldLock="1"/>
      </w:r>
      <w:r w:rsidRPr="00892EBF">
        <w:rPr>
          <w:noProof/>
        </w:rPr>
        <w:instrText xml:space="preserve"> PAGEREF _Toc58422581 \h </w:instrText>
      </w:r>
      <w:r w:rsidRPr="00892EBF">
        <w:rPr>
          <w:noProof/>
        </w:rPr>
      </w:r>
      <w:r w:rsidRPr="00892EBF">
        <w:rPr>
          <w:noProof/>
        </w:rPr>
        <w:fldChar w:fldCharType="separate"/>
      </w:r>
      <w:r w:rsidRPr="00892EBF">
        <w:rPr>
          <w:noProof/>
        </w:rPr>
        <w:t>49</w:t>
      </w:r>
      <w:r w:rsidRPr="00892EBF">
        <w:rPr>
          <w:noProof/>
        </w:rPr>
        <w:fldChar w:fldCharType="end"/>
      </w:r>
    </w:p>
    <w:p w14:paraId="52E62E68" w14:textId="7E537F24" w:rsidR="00CC7813" w:rsidRPr="00892EBF" w:rsidRDefault="00CC7813">
      <w:pPr>
        <w:pStyle w:val="TOC5"/>
        <w:rPr>
          <w:rFonts w:asciiTheme="minorHAnsi" w:eastAsiaTheme="minorEastAsia" w:hAnsiTheme="minorHAnsi" w:cstheme="minorBidi"/>
          <w:noProof/>
          <w:kern w:val="0"/>
          <w:sz w:val="22"/>
          <w:szCs w:val="22"/>
        </w:rPr>
      </w:pPr>
      <w:r w:rsidRPr="00892EBF">
        <w:rPr>
          <w:noProof/>
        </w:rPr>
        <w:t>17  Flagfall for items in Part 5</w:t>
      </w:r>
      <w:r w:rsidRPr="00892EBF">
        <w:rPr>
          <w:noProof/>
        </w:rPr>
        <w:tab/>
      </w:r>
      <w:r w:rsidRPr="00892EBF">
        <w:rPr>
          <w:noProof/>
        </w:rPr>
        <w:fldChar w:fldCharType="begin" w:fldLock="1"/>
      </w:r>
      <w:r w:rsidRPr="00892EBF">
        <w:rPr>
          <w:noProof/>
        </w:rPr>
        <w:instrText xml:space="preserve"> PAGEREF _Toc58422582 \h </w:instrText>
      </w:r>
      <w:r w:rsidRPr="00892EBF">
        <w:rPr>
          <w:noProof/>
        </w:rPr>
      </w:r>
      <w:r w:rsidRPr="00892EBF">
        <w:rPr>
          <w:noProof/>
        </w:rPr>
        <w:fldChar w:fldCharType="separate"/>
      </w:r>
      <w:r w:rsidRPr="00892EBF">
        <w:rPr>
          <w:noProof/>
        </w:rPr>
        <w:t>49</w:t>
      </w:r>
      <w:r w:rsidRPr="00892EBF">
        <w:rPr>
          <w:noProof/>
        </w:rPr>
        <w:fldChar w:fldCharType="end"/>
      </w:r>
    </w:p>
    <w:p w14:paraId="638F3D4C" w14:textId="25CCA63E" w:rsidR="00CC7813" w:rsidRPr="00892EBF" w:rsidRDefault="00CC7813">
      <w:pPr>
        <w:pStyle w:val="TOC5"/>
        <w:rPr>
          <w:rFonts w:asciiTheme="minorHAnsi" w:eastAsiaTheme="minorEastAsia" w:hAnsiTheme="minorHAnsi" w:cstheme="minorBidi"/>
          <w:noProof/>
          <w:kern w:val="0"/>
          <w:sz w:val="22"/>
          <w:szCs w:val="22"/>
        </w:rPr>
      </w:pPr>
      <w:r w:rsidRPr="00892EBF">
        <w:rPr>
          <w:noProof/>
        </w:rPr>
        <w:t>18  Claiming limitation for allied health group service items for care recipients in residential aged care facilities</w:t>
      </w:r>
      <w:r w:rsidRPr="00892EBF">
        <w:rPr>
          <w:noProof/>
        </w:rPr>
        <w:tab/>
      </w:r>
      <w:r w:rsidRPr="00892EBF">
        <w:rPr>
          <w:noProof/>
        </w:rPr>
        <w:fldChar w:fldCharType="begin" w:fldLock="1"/>
      </w:r>
      <w:r w:rsidRPr="00892EBF">
        <w:rPr>
          <w:noProof/>
        </w:rPr>
        <w:instrText xml:space="preserve"> PAGEREF _Toc58422583 \h </w:instrText>
      </w:r>
      <w:r w:rsidRPr="00892EBF">
        <w:rPr>
          <w:noProof/>
        </w:rPr>
      </w:r>
      <w:r w:rsidRPr="00892EBF">
        <w:rPr>
          <w:noProof/>
        </w:rPr>
        <w:fldChar w:fldCharType="separate"/>
      </w:r>
      <w:r w:rsidRPr="00892EBF">
        <w:rPr>
          <w:noProof/>
        </w:rPr>
        <w:t>49</w:t>
      </w:r>
      <w:r w:rsidRPr="00892EBF">
        <w:rPr>
          <w:noProof/>
        </w:rPr>
        <w:fldChar w:fldCharType="end"/>
      </w:r>
    </w:p>
    <w:p w14:paraId="45CE0E8D" w14:textId="10BA3EFB" w:rsidR="00996825" w:rsidRPr="00892EBF" w:rsidRDefault="00996825" w:rsidP="00996825">
      <w:pPr>
        <w:rPr>
          <w:sz w:val="36"/>
        </w:rPr>
      </w:pPr>
      <w:r w:rsidRPr="00892EBF">
        <w:rPr>
          <w:szCs w:val="22"/>
        </w:rPr>
        <w:fldChar w:fldCharType="end"/>
      </w:r>
    </w:p>
    <w:p w14:paraId="760C50C3" w14:textId="3D54A95B" w:rsidR="001349D0" w:rsidRPr="00892EBF" w:rsidRDefault="001349D0" w:rsidP="00F85DAC">
      <w:pPr>
        <w:keepLines/>
        <w:sectPr w:rsidR="001349D0" w:rsidRPr="00892EBF" w:rsidSect="00AD31E0">
          <w:headerReference w:type="even" r:id="rId17"/>
          <w:headerReference w:type="default" r:id="rId18"/>
          <w:footerReference w:type="even" r:id="rId19"/>
          <w:footerReference w:type="default" r:id="rId20"/>
          <w:headerReference w:type="first" r:id="rId21"/>
          <w:pgSz w:w="11907" w:h="16839"/>
          <w:pgMar w:top="1440" w:right="1797" w:bottom="1440" w:left="1797" w:header="720" w:footer="709" w:gutter="0"/>
          <w:pgNumType w:fmt="lowerRoman" w:start="1"/>
          <w:cols w:space="708"/>
          <w:docGrid w:linePitch="360"/>
        </w:sectPr>
      </w:pPr>
      <w:bookmarkStart w:id="1" w:name="OPCSB_ContentA4"/>
    </w:p>
    <w:p w14:paraId="5183430C" w14:textId="77777777" w:rsidR="00626CF7" w:rsidRPr="00892EBF" w:rsidRDefault="00626CF7" w:rsidP="008138FB">
      <w:pPr>
        <w:pStyle w:val="ActHead5"/>
        <w:rPr>
          <w:sz w:val="18"/>
        </w:rPr>
      </w:pPr>
      <w:bookmarkStart w:id="2" w:name="_Toc47519476"/>
      <w:bookmarkStart w:id="3" w:name="_Toc47607515"/>
      <w:bookmarkStart w:id="4" w:name="_Toc58422560"/>
      <w:bookmarkEnd w:id="1"/>
      <w:proofErr w:type="gramStart"/>
      <w:r w:rsidRPr="00892EBF">
        <w:rPr>
          <w:rStyle w:val="CharSectno"/>
        </w:rPr>
        <w:lastRenderedPageBreak/>
        <w:t>1</w:t>
      </w:r>
      <w:r w:rsidR="008138FB" w:rsidRPr="00892EBF">
        <w:t xml:space="preserve">  </w:t>
      </w:r>
      <w:r w:rsidRPr="00892EBF">
        <w:t>Name</w:t>
      </w:r>
      <w:bookmarkEnd w:id="2"/>
      <w:bookmarkEnd w:id="3"/>
      <w:bookmarkEnd w:id="4"/>
      <w:proofErr w:type="gramEnd"/>
    </w:p>
    <w:p w14:paraId="33B00717" w14:textId="4DAB363E" w:rsidR="00626CF7" w:rsidRPr="00892EBF" w:rsidRDefault="00621B83" w:rsidP="00621B83">
      <w:pPr>
        <w:pStyle w:val="subsection"/>
        <w:tabs>
          <w:tab w:val="clear" w:pos="1021"/>
        </w:tabs>
        <w:ind w:left="426" w:hanging="426"/>
      </w:pPr>
      <w:r w:rsidRPr="00892EBF">
        <w:tab/>
        <w:t xml:space="preserve">This instrument </w:t>
      </w:r>
      <w:r w:rsidR="00626CF7" w:rsidRPr="00892EBF">
        <w:t xml:space="preserve">is the </w:t>
      </w:r>
      <w:r w:rsidR="00996825" w:rsidRPr="00892EBF">
        <w:rPr>
          <w:i/>
          <w:iCs/>
        </w:rPr>
        <w:t>Health Insurance (Section 3C General Medical – Expansion of GP and Allied Health Chronic Disease Management Services for Care Recipients of a Residential Aged Care Facility) Determination 2020</w:t>
      </w:r>
      <w:r w:rsidR="00615DFD" w:rsidRPr="00892EBF">
        <w:rPr>
          <w:i/>
          <w:iCs/>
        </w:rPr>
        <w:t xml:space="preserve">.   </w:t>
      </w:r>
    </w:p>
    <w:p w14:paraId="030CCE22" w14:textId="77777777" w:rsidR="00621B83" w:rsidRPr="00892EBF" w:rsidRDefault="00621B83" w:rsidP="008138FB">
      <w:pPr>
        <w:pStyle w:val="ActHead5"/>
        <w:rPr>
          <w:rStyle w:val="CharSectno"/>
        </w:rPr>
      </w:pPr>
      <w:bookmarkStart w:id="5" w:name="_Toc47607516"/>
      <w:bookmarkStart w:id="6" w:name="_Toc58422561"/>
      <w:r w:rsidRPr="00892EBF">
        <w:rPr>
          <w:rStyle w:val="CharSectno"/>
        </w:rPr>
        <w:t>2 Commencement</w:t>
      </w:r>
      <w:bookmarkEnd w:id="5"/>
      <w:bookmarkEnd w:id="6"/>
      <w:r w:rsidRPr="00892EBF">
        <w:rPr>
          <w:rStyle w:val="CharSectno"/>
        </w:rPr>
        <w:t xml:space="preserve"> </w:t>
      </w:r>
    </w:p>
    <w:p w14:paraId="1D4C9A7D" w14:textId="77777777" w:rsidR="00621B83" w:rsidRPr="00892EBF" w:rsidRDefault="00621B83" w:rsidP="00621B83">
      <w:pPr>
        <w:shd w:val="clear" w:color="auto" w:fill="FFFFFF"/>
        <w:spacing w:before="100" w:beforeAutospacing="1" w:after="100" w:afterAutospacing="1" w:line="240" w:lineRule="auto"/>
        <w:ind w:left="851" w:hanging="425"/>
        <w:rPr>
          <w:rFonts w:eastAsia="Times New Roman" w:cs="Times New Roman"/>
          <w:szCs w:val="22"/>
          <w:lang w:val="en-US" w:eastAsia="en-AU"/>
        </w:rPr>
      </w:pPr>
      <w:r w:rsidRPr="00892EBF">
        <w:rPr>
          <w:rFonts w:eastAsia="Times New Roman" w:cs="Times New Roman"/>
          <w:szCs w:val="22"/>
          <w:lang w:eastAsia="en-AU"/>
        </w:rPr>
        <w:t>(1)   Each provision of this instrument specified in column 1 of the table commences, or is taken to have commenced, in accordance with column 2 of the table. Any other statement in column 2 has effect according to its terms.</w:t>
      </w:r>
      <w:r w:rsidRPr="00892EBF">
        <w:rPr>
          <w:rFonts w:ascii="Helvetica Neue" w:eastAsia="Times New Roman" w:hAnsi="Helvetica Neue" w:cs="Times New Roman"/>
          <w:sz w:val="19"/>
          <w:szCs w:val="19"/>
          <w:lang w:eastAsia="en-AU"/>
        </w:rPr>
        <w:t> </w:t>
      </w:r>
    </w:p>
    <w:tbl>
      <w:tblPr>
        <w:tblW w:w="7658" w:type="dxa"/>
        <w:tblInd w:w="1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4"/>
        <w:gridCol w:w="3118"/>
        <w:gridCol w:w="1846"/>
      </w:tblGrid>
      <w:tr w:rsidR="00621B83" w:rsidRPr="00892EBF" w14:paraId="14B0AE0C" w14:textId="77777777" w:rsidTr="00887E91">
        <w:trPr>
          <w:divId w:val="2103642127"/>
          <w:tblHeader/>
        </w:trPr>
        <w:tc>
          <w:tcPr>
            <w:tcW w:w="7658" w:type="dxa"/>
            <w:gridSpan w:val="3"/>
            <w:tcBorders>
              <w:top w:val="single" w:sz="12" w:space="0" w:color="auto"/>
              <w:left w:val="nil"/>
              <w:bottom w:val="single" w:sz="8" w:space="0" w:color="auto"/>
              <w:right w:val="nil"/>
            </w:tcBorders>
            <w:tcMar>
              <w:top w:w="0" w:type="dxa"/>
              <w:left w:w="107" w:type="dxa"/>
              <w:bottom w:w="0" w:type="dxa"/>
              <w:right w:w="107" w:type="dxa"/>
            </w:tcMar>
            <w:hideMark/>
          </w:tcPr>
          <w:p w14:paraId="1ECF605E" w14:textId="77777777" w:rsidR="00621B83" w:rsidRPr="00892EBF" w:rsidRDefault="00621B83" w:rsidP="00887E91">
            <w:pPr>
              <w:shd w:val="clear" w:color="auto" w:fill="FFFFFF"/>
              <w:spacing w:before="100" w:beforeAutospacing="1" w:after="100" w:afterAutospacing="1" w:line="240" w:lineRule="auto"/>
              <w:ind w:left="851" w:hanging="851"/>
              <w:rPr>
                <w:rFonts w:ascii="Helvetica Neue" w:eastAsia="Times New Roman" w:hAnsi="Helvetica Neue" w:cs="Times New Roman"/>
                <w:b/>
                <w:sz w:val="19"/>
                <w:szCs w:val="19"/>
                <w:lang w:eastAsia="en-AU"/>
              </w:rPr>
            </w:pPr>
            <w:r w:rsidRPr="00892EBF">
              <w:rPr>
                <w:rFonts w:ascii="Helvetica Neue" w:eastAsia="Times New Roman" w:hAnsi="Helvetica Neue" w:cs="Times New Roman"/>
                <w:b/>
                <w:sz w:val="19"/>
                <w:szCs w:val="19"/>
                <w:lang w:eastAsia="en-AU"/>
              </w:rPr>
              <w:t>Commencement information</w:t>
            </w:r>
          </w:p>
        </w:tc>
      </w:tr>
      <w:tr w:rsidR="00621B83" w:rsidRPr="00892EBF" w14:paraId="23DFCD18" w14:textId="77777777" w:rsidTr="00887E91">
        <w:trPr>
          <w:divId w:val="2103642127"/>
          <w:tblHeader/>
        </w:trPr>
        <w:tc>
          <w:tcPr>
            <w:tcW w:w="2694" w:type="dxa"/>
            <w:tcBorders>
              <w:top w:val="nil"/>
              <w:left w:val="nil"/>
              <w:bottom w:val="single" w:sz="8" w:space="0" w:color="auto"/>
              <w:right w:val="nil"/>
            </w:tcBorders>
            <w:tcMar>
              <w:top w:w="0" w:type="dxa"/>
              <w:left w:w="107" w:type="dxa"/>
              <w:bottom w:w="0" w:type="dxa"/>
              <w:right w:w="107" w:type="dxa"/>
            </w:tcMar>
            <w:hideMark/>
          </w:tcPr>
          <w:p w14:paraId="5911C92A" w14:textId="77777777" w:rsidR="00621B83" w:rsidRPr="00892EBF" w:rsidRDefault="00621B83" w:rsidP="00887E91">
            <w:pPr>
              <w:shd w:val="clear" w:color="auto" w:fill="FFFFFF"/>
              <w:spacing w:before="100" w:beforeAutospacing="1" w:after="100" w:afterAutospacing="1" w:line="240" w:lineRule="auto"/>
              <w:rPr>
                <w:rFonts w:ascii="Helvetica Neue" w:eastAsia="Times New Roman" w:hAnsi="Helvetica Neue" w:cs="Times New Roman"/>
                <w:b/>
                <w:sz w:val="19"/>
                <w:szCs w:val="19"/>
                <w:lang w:eastAsia="en-AU"/>
              </w:rPr>
            </w:pPr>
            <w:r w:rsidRPr="00892EBF">
              <w:rPr>
                <w:rFonts w:ascii="Helvetica Neue" w:eastAsia="Times New Roman" w:hAnsi="Helvetica Neue" w:cs="Times New Roman"/>
                <w:b/>
                <w:sz w:val="19"/>
                <w:szCs w:val="19"/>
                <w:lang w:eastAsia="en-AU"/>
              </w:rPr>
              <w:t>Column 1</w:t>
            </w:r>
          </w:p>
        </w:tc>
        <w:tc>
          <w:tcPr>
            <w:tcW w:w="3118" w:type="dxa"/>
            <w:tcBorders>
              <w:top w:val="nil"/>
              <w:left w:val="nil"/>
              <w:bottom w:val="single" w:sz="8" w:space="0" w:color="auto"/>
              <w:right w:val="nil"/>
            </w:tcBorders>
            <w:tcMar>
              <w:top w:w="0" w:type="dxa"/>
              <w:left w:w="107" w:type="dxa"/>
              <w:bottom w:w="0" w:type="dxa"/>
              <w:right w:w="107" w:type="dxa"/>
            </w:tcMar>
            <w:hideMark/>
          </w:tcPr>
          <w:p w14:paraId="1A5F430D" w14:textId="77777777" w:rsidR="00621B83" w:rsidRPr="00892EBF" w:rsidRDefault="00621B83" w:rsidP="00621B83">
            <w:pPr>
              <w:shd w:val="clear" w:color="auto" w:fill="FFFFFF"/>
              <w:spacing w:before="100" w:beforeAutospacing="1" w:after="100" w:afterAutospacing="1" w:line="240" w:lineRule="auto"/>
              <w:ind w:left="851" w:hanging="425"/>
              <w:rPr>
                <w:rFonts w:ascii="Helvetica Neue" w:eastAsia="Times New Roman" w:hAnsi="Helvetica Neue" w:cs="Times New Roman"/>
                <w:b/>
                <w:sz w:val="19"/>
                <w:szCs w:val="19"/>
                <w:lang w:eastAsia="en-AU"/>
              </w:rPr>
            </w:pPr>
            <w:r w:rsidRPr="00892EBF">
              <w:rPr>
                <w:rFonts w:ascii="Helvetica Neue" w:eastAsia="Times New Roman" w:hAnsi="Helvetica Neue" w:cs="Times New Roman"/>
                <w:b/>
                <w:sz w:val="19"/>
                <w:szCs w:val="19"/>
                <w:lang w:eastAsia="en-AU"/>
              </w:rPr>
              <w:t>Column 2</w:t>
            </w:r>
          </w:p>
        </w:tc>
        <w:tc>
          <w:tcPr>
            <w:tcW w:w="1843" w:type="dxa"/>
            <w:tcBorders>
              <w:top w:val="nil"/>
              <w:left w:val="nil"/>
              <w:bottom w:val="single" w:sz="8" w:space="0" w:color="auto"/>
              <w:right w:val="nil"/>
            </w:tcBorders>
            <w:tcMar>
              <w:top w:w="0" w:type="dxa"/>
              <w:left w:w="107" w:type="dxa"/>
              <w:bottom w:w="0" w:type="dxa"/>
              <w:right w:w="107" w:type="dxa"/>
            </w:tcMar>
            <w:hideMark/>
          </w:tcPr>
          <w:p w14:paraId="539C07B0" w14:textId="77777777" w:rsidR="00621B83" w:rsidRPr="00892EBF" w:rsidRDefault="00621B83" w:rsidP="00621B83">
            <w:pPr>
              <w:shd w:val="clear" w:color="auto" w:fill="FFFFFF"/>
              <w:spacing w:before="100" w:beforeAutospacing="1" w:after="100" w:afterAutospacing="1" w:line="240" w:lineRule="auto"/>
              <w:ind w:left="851" w:hanging="425"/>
              <w:rPr>
                <w:rFonts w:ascii="Helvetica Neue" w:eastAsia="Times New Roman" w:hAnsi="Helvetica Neue" w:cs="Times New Roman"/>
                <w:b/>
                <w:sz w:val="19"/>
                <w:szCs w:val="19"/>
                <w:lang w:eastAsia="en-AU"/>
              </w:rPr>
            </w:pPr>
            <w:r w:rsidRPr="00892EBF">
              <w:rPr>
                <w:rFonts w:ascii="Helvetica Neue" w:eastAsia="Times New Roman" w:hAnsi="Helvetica Neue" w:cs="Times New Roman"/>
                <w:b/>
                <w:sz w:val="19"/>
                <w:szCs w:val="19"/>
                <w:lang w:eastAsia="en-AU"/>
              </w:rPr>
              <w:t>Column 3</w:t>
            </w:r>
          </w:p>
        </w:tc>
      </w:tr>
      <w:tr w:rsidR="00621B83" w:rsidRPr="00892EBF" w14:paraId="764D681E" w14:textId="77777777" w:rsidTr="00887E91">
        <w:trPr>
          <w:divId w:val="2103642127"/>
          <w:tblHeader/>
        </w:trPr>
        <w:tc>
          <w:tcPr>
            <w:tcW w:w="2694" w:type="dxa"/>
            <w:tcBorders>
              <w:top w:val="nil"/>
              <w:left w:val="nil"/>
              <w:bottom w:val="single" w:sz="12" w:space="0" w:color="auto"/>
              <w:right w:val="nil"/>
            </w:tcBorders>
            <w:tcMar>
              <w:top w:w="0" w:type="dxa"/>
              <w:left w:w="107" w:type="dxa"/>
              <w:bottom w:w="0" w:type="dxa"/>
              <w:right w:w="107" w:type="dxa"/>
            </w:tcMar>
            <w:hideMark/>
          </w:tcPr>
          <w:p w14:paraId="5BCBE99C" w14:textId="77777777" w:rsidR="00621B83" w:rsidRPr="00892EBF" w:rsidRDefault="00621B83" w:rsidP="00887E91">
            <w:pPr>
              <w:shd w:val="clear" w:color="auto" w:fill="FFFFFF"/>
              <w:spacing w:before="100" w:beforeAutospacing="1" w:after="100" w:afterAutospacing="1" w:line="240" w:lineRule="auto"/>
              <w:rPr>
                <w:rFonts w:ascii="Helvetica Neue" w:eastAsia="Times New Roman" w:hAnsi="Helvetica Neue" w:cs="Times New Roman"/>
                <w:b/>
                <w:sz w:val="19"/>
                <w:szCs w:val="19"/>
                <w:lang w:eastAsia="en-AU"/>
              </w:rPr>
            </w:pPr>
            <w:r w:rsidRPr="00892EBF">
              <w:rPr>
                <w:rFonts w:ascii="Helvetica Neue" w:eastAsia="Times New Roman" w:hAnsi="Helvetica Neue" w:cs="Times New Roman"/>
                <w:b/>
                <w:sz w:val="19"/>
                <w:szCs w:val="19"/>
                <w:lang w:eastAsia="en-AU"/>
              </w:rPr>
              <w:t>Provisions</w:t>
            </w:r>
          </w:p>
        </w:tc>
        <w:tc>
          <w:tcPr>
            <w:tcW w:w="3118" w:type="dxa"/>
            <w:tcBorders>
              <w:top w:val="nil"/>
              <w:left w:val="nil"/>
              <w:bottom w:val="single" w:sz="12" w:space="0" w:color="auto"/>
              <w:right w:val="nil"/>
            </w:tcBorders>
            <w:tcMar>
              <w:top w:w="0" w:type="dxa"/>
              <w:left w:w="107" w:type="dxa"/>
              <w:bottom w:w="0" w:type="dxa"/>
              <w:right w:w="107" w:type="dxa"/>
            </w:tcMar>
            <w:hideMark/>
          </w:tcPr>
          <w:p w14:paraId="38CDE1FC" w14:textId="77777777" w:rsidR="00621B83" w:rsidRPr="00892EBF" w:rsidRDefault="00621B83" w:rsidP="00621B83">
            <w:pPr>
              <w:shd w:val="clear" w:color="auto" w:fill="FFFFFF"/>
              <w:spacing w:before="100" w:beforeAutospacing="1" w:after="100" w:afterAutospacing="1" w:line="240" w:lineRule="auto"/>
              <w:ind w:left="851" w:hanging="425"/>
              <w:rPr>
                <w:rFonts w:ascii="Helvetica Neue" w:eastAsia="Times New Roman" w:hAnsi="Helvetica Neue" w:cs="Times New Roman"/>
                <w:b/>
                <w:sz w:val="19"/>
                <w:szCs w:val="19"/>
                <w:lang w:eastAsia="en-AU"/>
              </w:rPr>
            </w:pPr>
            <w:r w:rsidRPr="00892EBF">
              <w:rPr>
                <w:rFonts w:ascii="Helvetica Neue" w:eastAsia="Times New Roman" w:hAnsi="Helvetica Neue" w:cs="Times New Roman"/>
                <w:b/>
                <w:sz w:val="19"/>
                <w:szCs w:val="19"/>
                <w:lang w:eastAsia="en-AU"/>
              </w:rPr>
              <w:t>Commencement</w:t>
            </w:r>
          </w:p>
        </w:tc>
        <w:tc>
          <w:tcPr>
            <w:tcW w:w="1843" w:type="dxa"/>
            <w:tcBorders>
              <w:top w:val="nil"/>
              <w:left w:val="nil"/>
              <w:bottom w:val="single" w:sz="12" w:space="0" w:color="auto"/>
              <w:right w:val="nil"/>
            </w:tcBorders>
            <w:tcMar>
              <w:top w:w="0" w:type="dxa"/>
              <w:left w:w="107" w:type="dxa"/>
              <w:bottom w:w="0" w:type="dxa"/>
              <w:right w:w="107" w:type="dxa"/>
            </w:tcMar>
            <w:hideMark/>
          </w:tcPr>
          <w:p w14:paraId="4D6351FE" w14:textId="77777777" w:rsidR="00621B83" w:rsidRPr="00892EBF" w:rsidRDefault="00621B83" w:rsidP="00621B83">
            <w:pPr>
              <w:shd w:val="clear" w:color="auto" w:fill="FFFFFF"/>
              <w:spacing w:before="100" w:beforeAutospacing="1" w:after="100" w:afterAutospacing="1" w:line="240" w:lineRule="auto"/>
              <w:ind w:left="851" w:hanging="425"/>
              <w:rPr>
                <w:rFonts w:ascii="Helvetica Neue" w:eastAsia="Times New Roman" w:hAnsi="Helvetica Neue" w:cs="Times New Roman"/>
                <w:b/>
                <w:sz w:val="19"/>
                <w:szCs w:val="19"/>
                <w:lang w:eastAsia="en-AU"/>
              </w:rPr>
            </w:pPr>
            <w:r w:rsidRPr="00892EBF">
              <w:rPr>
                <w:rFonts w:ascii="Helvetica Neue" w:eastAsia="Times New Roman" w:hAnsi="Helvetica Neue" w:cs="Times New Roman"/>
                <w:b/>
                <w:sz w:val="19"/>
                <w:szCs w:val="19"/>
                <w:lang w:eastAsia="en-AU"/>
              </w:rPr>
              <w:t>Date/Details</w:t>
            </w:r>
          </w:p>
        </w:tc>
      </w:tr>
      <w:tr w:rsidR="00621B83" w:rsidRPr="00892EBF" w14:paraId="4C8A7B07" w14:textId="77777777" w:rsidTr="009B0A88">
        <w:trPr>
          <w:divId w:val="2103642127"/>
          <w:trHeight w:val="374"/>
        </w:trPr>
        <w:tc>
          <w:tcPr>
            <w:tcW w:w="2694" w:type="dxa"/>
            <w:tcBorders>
              <w:top w:val="nil"/>
              <w:left w:val="nil"/>
              <w:bottom w:val="single" w:sz="12" w:space="0" w:color="auto"/>
              <w:right w:val="nil"/>
            </w:tcBorders>
            <w:tcMar>
              <w:top w:w="0" w:type="dxa"/>
              <w:left w:w="107" w:type="dxa"/>
              <w:bottom w:w="0" w:type="dxa"/>
              <w:right w:w="107" w:type="dxa"/>
            </w:tcMar>
            <w:hideMark/>
          </w:tcPr>
          <w:p w14:paraId="12A047DA" w14:textId="77777777" w:rsidR="00621B83" w:rsidRPr="00892EBF" w:rsidRDefault="00887E91" w:rsidP="00887E91">
            <w:pPr>
              <w:shd w:val="clear" w:color="auto" w:fill="FFFFFF"/>
              <w:spacing w:before="100" w:beforeAutospacing="1" w:after="100" w:afterAutospacing="1" w:line="240" w:lineRule="auto"/>
              <w:rPr>
                <w:rFonts w:ascii="Helvetica Neue" w:eastAsia="Times New Roman" w:hAnsi="Helvetica Neue" w:cs="Times New Roman"/>
                <w:sz w:val="19"/>
                <w:szCs w:val="19"/>
                <w:lang w:eastAsia="en-AU"/>
              </w:rPr>
            </w:pPr>
            <w:r w:rsidRPr="00892EBF">
              <w:rPr>
                <w:rFonts w:ascii="Helvetica Neue" w:eastAsia="Times New Roman" w:hAnsi="Helvetica Neue" w:cs="Times New Roman"/>
                <w:sz w:val="19"/>
                <w:szCs w:val="19"/>
                <w:lang w:eastAsia="en-AU"/>
              </w:rPr>
              <w:t xml:space="preserve">1.  The whole of this </w:t>
            </w:r>
            <w:r w:rsidR="00621B83" w:rsidRPr="00892EBF">
              <w:rPr>
                <w:rFonts w:ascii="Helvetica Neue" w:eastAsia="Times New Roman" w:hAnsi="Helvetica Neue" w:cs="Times New Roman"/>
                <w:sz w:val="19"/>
                <w:szCs w:val="19"/>
                <w:lang w:eastAsia="en-AU"/>
              </w:rPr>
              <w:t>instrument</w:t>
            </w:r>
          </w:p>
        </w:tc>
        <w:tc>
          <w:tcPr>
            <w:tcW w:w="3118" w:type="dxa"/>
            <w:tcBorders>
              <w:top w:val="nil"/>
              <w:left w:val="nil"/>
              <w:bottom w:val="single" w:sz="12" w:space="0" w:color="auto"/>
              <w:right w:val="nil"/>
            </w:tcBorders>
            <w:tcMar>
              <w:top w:w="0" w:type="dxa"/>
              <w:left w:w="107" w:type="dxa"/>
              <w:bottom w:w="0" w:type="dxa"/>
              <w:right w:w="107" w:type="dxa"/>
            </w:tcMar>
            <w:hideMark/>
          </w:tcPr>
          <w:p w14:paraId="29F140E7" w14:textId="77777777" w:rsidR="00621B83" w:rsidRPr="00892EBF" w:rsidRDefault="00615DFD" w:rsidP="003E1D01">
            <w:pPr>
              <w:shd w:val="clear" w:color="auto" w:fill="FFFFFF"/>
              <w:spacing w:before="100" w:beforeAutospacing="1" w:after="100" w:afterAutospacing="1" w:line="240" w:lineRule="auto"/>
              <w:ind w:left="461" w:hanging="35"/>
              <w:rPr>
                <w:rFonts w:ascii="Helvetica Neue" w:eastAsia="Times New Roman" w:hAnsi="Helvetica Neue" w:cs="Times New Roman"/>
                <w:sz w:val="19"/>
                <w:szCs w:val="19"/>
                <w:lang w:eastAsia="en-AU"/>
              </w:rPr>
            </w:pPr>
            <w:r w:rsidRPr="00892EBF">
              <w:rPr>
                <w:rFonts w:ascii="Helvetica Neue" w:eastAsia="Times New Roman" w:hAnsi="Helvetica Neue" w:cs="Times New Roman"/>
                <w:sz w:val="19"/>
                <w:szCs w:val="19"/>
                <w:lang w:eastAsia="en-AU"/>
              </w:rPr>
              <w:t xml:space="preserve">10 December </w:t>
            </w:r>
            <w:r w:rsidR="003E1D01" w:rsidRPr="00892EBF">
              <w:rPr>
                <w:rFonts w:ascii="Helvetica Neue" w:eastAsia="Times New Roman" w:hAnsi="Helvetica Neue" w:cs="Times New Roman"/>
                <w:sz w:val="19"/>
                <w:szCs w:val="19"/>
                <w:lang w:eastAsia="en-AU"/>
              </w:rPr>
              <w:t>2020</w:t>
            </w:r>
          </w:p>
        </w:tc>
        <w:tc>
          <w:tcPr>
            <w:tcW w:w="1843" w:type="dxa"/>
            <w:tcBorders>
              <w:top w:val="nil"/>
              <w:left w:val="nil"/>
              <w:bottom w:val="single" w:sz="12" w:space="0" w:color="auto"/>
              <w:right w:val="nil"/>
            </w:tcBorders>
            <w:tcMar>
              <w:top w:w="0" w:type="dxa"/>
              <w:left w:w="107" w:type="dxa"/>
              <w:bottom w:w="0" w:type="dxa"/>
              <w:right w:w="107" w:type="dxa"/>
            </w:tcMar>
            <w:hideMark/>
          </w:tcPr>
          <w:p w14:paraId="27539511" w14:textId="77777777" w:rsidR="00621B83" w:rsidRPr="00892EBF" w:rsidRDefault="00621B83" w:rsidP="00621B83">
            <w:pPr>
              <w:shd w:val="clear" w:color="auto" w:fill="FFFFFF"/>
              <w:spacing w:before="100" w:beforeAutospacing="1" w:after="100" w:afterAutospacing="1" w:line="240" w:lineRule="auto"/>
              <w:ind w:left="851" w:hanging="425"/>
              <w:rPr>
                <w:rFonts w:ascii="Helvetica Neue" w:eastAsia="Times New Roman" w:hAnsi="Helvetica Neue" w:cs="Times New Roman"/>
                <w:sz w:val="19"/>
                <w:szCs w:val="19"/>
                <w:lang w:eastAsia="en-AU"/>
              </w:rPr>
            </w:pPr>
          </w:p>
        </w:tc>
      </w:tr>
    </w:tbl>
    <w:p w14:paraId="779E8AD0" w14:textId="77777777" w:rsidR="00621B83" w:rsidRPr="00892EBF" w:rsidRDefault="00887E91" w:rsidP="00887E91">
      <w:pPr>
        <w:shd w:val="clear" w:color="auto" w:fill="FFFFFF"/>
        <w:spacing w:before="100" w:beforeAutospacing="1" w:after="100" w:afterAutospacing="1" w:line="240" w:lineRule="auto"/>
        <w:ind w:left="1276" w:hanging="850"/>
        <w:rPr>
          <w:rFonts w:eastAsia="Times New Roman" w:cs="Times New Roman"/>
          <w:sz w:val="19"/>
          <w:szCs w:val="19"/>
          <w:lang w:val="en-US" w:eastAsia="en-AU"/>
        </w:rPr>
      </w:pPr>
      <w:r w:rsidRPr="00892EBF">
        <w:rPr>
          <w:rFonts w:eastAsia="Times New Roman" w:cs="Times New Roman"/>
          <w:sz w:val="19"/>
          <w:szCs w:val="19"/>
          <w:lang w:eastAsia="en-AU"/>
        </w:rPr>
        <w:t>Note:         </w:t>
      </w:r>
      <w:r w:rsidR="00621B83" w:rsidRPr="00892EBF">
        <w:rPr>
          <w:rFonts w:eastAsia="Times New Roman" w:cs="Times New Roman"/>
          <w:sz w:val="19"/>
          <w:szCs w:val="19"/>
          <w:lang w:eastAsia="en-AU"/>
        </w:rPr>
        <w:t xml:space="preserve">This table relates only to the provisions of this instrument as originally made. It will not be </w:t>
      </w:r>
      <w:r w:rsidRPr="00892EBF">
        <w:rPr>
          <w:rFonts w:eastAsia="Times New Roman" w:cs="Times New Roman"/>
          <w:sz w:val="19"/>
          <w:szCs w:val="19"/>
          <w:lang w:eastAsia="en-AU"/>
        </w:rPr>
        <w:t xml:space="preserve">  </w:t>
      </w:r>
      <w:r w:rsidR="00621B83" w:rsidRPr="00892EBF">
        <w:rPr>
          <w:rFonts w:eastAsia="Times New Roman" w:cs="Times New Roman"/>
          <w:sz w:val="19"/>
          <w:szCs w:val="19"/>
          <w:lang w:eastAsia="en-AU"/>
        </w:rPr>
        <w:t>amended to deal with any later amendments of this instrument.</w:t>
      </w:r>
    </w:p>
    <w:p w14:paraId="18405483" w14:textId="77777777" w:rsidR="00621B83" w:rsidRPr="00892EBF" w:rsidRDefault="00621B83" w:rsidP="00621B83">
      <w:pPr>
        <w:shd w:val="clear" w:color="auto" w:fill="FFFFFF"/>
        <w:spacing w:before="100" w:beforeAutospacing="1" w:after="100" w:afterAutospacing="1" w:line="240" w:lineRule="auto"/>
        <w:ind w:left="851" w:hanging="425"/>
        <w:rPr>
          <w:rFonts w:eastAsia="Times New Roman" w:cs="Times New Roman"/>
          <w:szCs w:val="22"/>
          <w:lang w:val="en-US" w:eastAsia="en-AU"/>
        </w:rPr>
      </w:pPr>
      <w:r w:rsidRPr="00892EBF">
        <w:rPr>
          <w:rFonts w:eastAsia="Times New Roman" w:cs="Times New Roman"/>
          <w:szCs w:val="22"/>
          <w:lang w:eastAsia="en-AU"/>
        </w:rPr>
        <w:t>(2)   Any information in column 3 of the table is not part of this instrument. Information may be inserted in this column, or information in it may be edited, in any published version of this instrument.</w:t>
      </w:r>
    </w:p>
    <w:p w14:paraId="76F6DE4F" w14:textId="77777777" w:rsidR="00621B83" w:rsidRPr="00892EBF" w:rsidRDefault="00621B83" w:rsidP="00887E91">
      <w:pPr>
        <w:pStyle w:val="ActHead5"/>
        <w:rPr>
          <w:rStyle w:val="CharSectno"/>
        </w:rPr>
      </w:pPr>
      <w:bookmarkStart w:id="7" w:name="_Toc47607517"/>
      <w:bookmarkStart w:id="8" w:name="_Toc58422562"/>
      <w:r w:rsidRPr="00892EBF">
        <w:rPr>
          <w:rStyle w:val="CharSectno"/>
        </w:rPr>
        <w:t>3</w:t>
      </w:r>
      <w:proofErr w:type="gramStart"/>
      <w:r w:rsidRPr="00892EBF">
        <w:rPr>
          <w:rStyle w:val="CharSectno"/>
        </w:rPr>
        <w:t>  Authority</w:t>
      </w:r>
      <w:bookmarkEnd w:id="7"/>
      <w:bookmarkEnd w:id="8"/>
      <w:proofErr w:type="gramEnd"/>
    </w:p>
    <w:p w14:paraId="77BB69CB" w14:textId="77777777" w:rsidR="00621B83" w:rsidRPr="00892EBF" w:rsidRDefault="00621B83" w:rsidP="00621B83">
      <w:pPr>
        <w:shd w:val="clear" w:color="auto" w:fill="FFFFFF"/>
        <w:spacing w:before="100" w:beforeAutospacing="1" w:after="100" w:afterAutospacing="1" w:line="240" w:lineRule="auto"/>
        <w:ind w:left="851" w:hanging="425"/>
        <w:rPr>
          <w:rFonts w:eastAsia="Times New Roman" w:cs="Times New Roman"/>
          <w:szCs w:val="22"/>
          <w:lang w:val="en-US" w:eastAsia="en-AU"/>
        </w:rPr>
      </w:pPr>
      <w:r w:rsidRPr="00892EBF">
        <w:rPr>
          <w:rFonts w:eastAsia="Times New Roman" w:cs="Times New Roman"/>
          <w:szCs w:val="22"/>
          <w:lang w:eastAsia="en-AU"/>
        </w:rPr>
        <w:t xml:space="preserve">This instrument is made under subsection </w:t>
      </w:r>
      <w:proofErr w:type="gramStart"/>
      <w:r w:rsidRPr="00892EBF">
        <w:rPr>
          <w:rFonts w:eastAsia="Times New Roman" w:cs="Times New Roman"/>
          <w:szCs w:val="22"/>
          <w:lang w:eastAsia="en-AU"/>
        </w:rPr>
        <w:t>3C(</w:t>
      </w:r>
      <w:proofErr w:type="gramEnd"/>
      <w:r w:rsidRPr="00892EBF">
        <w:rPr>
          <w:rFonts w:eastAsia="Times New Roman" w:cs="Times New Roman"/>
          <w:szCs w:val="22"/>
          <w:lang w:eastAsia="en-AU"/>
        </w:rPr>
        <w:t xml:space="preserve">1) of the </w:t>
      </w:r>
      <w:r w:rsidRPr="00892EBF">
        <w:rPr>
          <w:rFonts w:eastAsia="Times New Roman" w:cs="Times New Roman"/>
          <w:i/>
          <w:iCs/>
          <w:szCs w:val="22"/>
          <w:lang w:eastAsia="en-AU"/>
        </w:rPr>
        <w:t>Health Insurance Act 1973</w:t>
      </w:r>
      <w:r w:rsidRPr="00892EBF">
        <w:rPr>
          <w:rFonts w:eastAsia="Times New Roman" w:cs="Times New Roman"/>
          <w:szCs w:val="22"/>
          <w:lang w:eastAsia="en-AU"/>
        </w:rPr>
        <w:t xml:space="preserve">. </w:t>
      </w:r>
    </w:p>
    <w:p w14:paraId="6BD67C91" w14:textId="77777777" w:rsidR="00621B83" w:rsidRPr="00892EBF" w:rsidRDefault="00621B83" w:rsidP="00887E91">
      <w:pPr>
        <w:pStyle w:val="ActHead5"/>
        <w:rPr>
          <w:rStyle w:val="CharSectno"/>
        </w:rPr>
      </w:pPr>
      <w:bookmarkStart w:id="9" w:name="_Toc47607518"/>
      <w:bookmarkStart w:id="10" w:name="_Toc58422563"/>
      <w:r w:rsidRPr="00892EBF">
        <w:rPr>
          <w:rStyle w:val="CharSectno"/>
        </w:rPr>
        <w:t>4</w:t>
      </w:r>
      <w:proofErr w:type="gramStart"/>
      <w:r w:rsidRPr="00892EBF">
        <w:rPr>
          <w:rStyle w:val="CharSectno"/>
        </w:rPr>
        <w:t>  Cessation</w:t>
      </w:r>
      <w:bookmarkEnd w:id="9"/>
      <w:bookmarkEnd w:id="10"/>
      <w:proofErr w:type="gramEnd"/>
    </w:p>
    <w:p w14:paraId="1E75AF34" w14:textId="146D848E" w:rsidR="00F72F3D" w:rsidRPr="00892EBF" w:rsidRDefault="00621B83" w:rsidP="00F47AD1">
      <w:pPr>
        <w:shd w:val="clear" w:color="auto" w:fill="FFFFFF"/>
        <w:spacing w:before="100" w:beforeAutospacing="1" w:line="240" w:lineRule="auto"/>
        <w:ind w:left="850" w:hanging="425"/>
        <w:rPr>
          <w:rFonts w:eastAsia="Times New Roman" w:cs="Times New Roman"/>
          <w:szCs w:val="22"/>
          <w:lang w:eastAsia="en-AU"/>
        </w:rPr>
      </w:pPr>
      <w:r w:rsidRPr="00892EBF">
        <w:rPr>
          <w:rFonts w:eastAsia="Times New Roman" w:cs="Times New Roman"/>
          <w:szCs w:val="22"/>
          <w:lang w:eastAsia="en-AU"/>
        </w:rPr>
        <w:t>Unless earlier revoked</w:t>
      </w:r>
      <w:r w:rsidR="00031BD4" w:rsidRPr="00892EBF">
        <w:rPr>
          <w:rFonts w:eastAsia="Times New Roman" w:cs="Times New Roman"/>
          <w:szCs w:val="22"/>
          <w:lang w:eastAsia="en-AU"/>
        </w:rPr>
        <w:t>, this instrument ceases as if revoked on 30 June 2022.</w:t>
      </w:r>
    </w:p>
    <w:p w14:paraId="4882EC97" w14:textId="5ABF82E8" w:rsidR="003328C5" w:rsidRPr="00892EBF" w:rsidRDefault="003328C5" w:rsidP="00F47AD1">
      <w:pPr>
        <w:shd w:val="clear" w:color="auto" w:fill="FFFFFF"/>
        <w:spacing w:before="100" w:beforeAutospacing="1" w:line="240" w:lineRule="auto"/>
        <w:ind w:left="850" w:hanging="425"/>
        <w:rPr>
          <w:rFonts w:eastAsia="Times New Roman" w:cs="Times New Roman"/>
          <w:szCs w:val="22"/>
          <w:lang w:eastAsia="en-AU"/>
        </w:rPr>
      </w:pPr>
    </w:p>
    <w:p w14:paraId="042D60DF" w14:textId="77777777" w:rsidR="003328C5" w:rsidRPr="00892EBF" w:rsidRDefault="003328C5" w:rsidP="003328C5">
      <w:pPr>
        <w:pStyle w:val="ActHead1"/>
        <w:pageBreakBefore/>
        <w:rPr>
          <w:rStyle w:val="CharChapNo"/>
        </w:rPr>
      </w:pPr>
      <w:bookmarkStart w:id="11" w:name="_Toc58422564"/>
      <w:r w:rsidRPr="00892EBF">
        <w:rPr>
          <w:rStyle w:val="CharChapNo"/>
        </w:rPr>
        <w:lastRenderedPageBreak/>
        <w:t>Schedule 1—Amendments</w:t>
      </w:r>
      <w:bookmarkEnd w:id="11"/>
    </w:p>
    <w:p w14:paraId="76E1148F" w14:textId="77777777" w:rsidR="003328C5" w:rsidRPr="00892EBF" w:rsidRDefault="003328C5" w:rsidP="003328C5">
      <w:pPr>
        <w:rPr>
          <w:b/>
          <w:sz w:val="26"/>
          <w:szCs w:val="26"/>
          <w:lang w:eastAsia="en-AU"/>
        </w:rPr>
      </w:pPr>
    </w:p>
    <w:p w14:paraId="27F00834" w14:textId="605BB7FE" w:rsidR="003328C5" w:rsidRPr="00892EBF" w:rsidRDefault="001F0323" w:rsidP="007D4C1C">
      <w:pPr>
        <w:pStyle w:val="Heading2"/>
        <w:rPr>
          <w:rStyle w:val="CharChapText"/>
          <w:rFonts w:ascii="Times New Roman" w:hAnsi="Times New Roman" w:cs="Times New Roman"/>
          <w:i w:val="0"/>
        </w:rPr>
      </w:pPr>
      <w:bookmarkStart w:id="12" w:name="_Toc58422565"/>
      <w:r w:rsidRPr="00892EBF">
        <w:rPr>
          <w:rStyle w:val="CharChapText"/>
          <w:rFonts w:ascii="Times New Roman" w:hAnsi="Times New Roman" w:cs="Times New Roman"/>
          <w:i w:val="0"/>
        </w:rPr>
        <w:t>Part 1— P</w:t>
      </w:r>
      <w:r w:rsidR="003328C5" w:rsidRPr="00892EBF">
        <w:rPr>
          <w:rStyle w:val="CharChapText"/>
          <w:rFonts w:ascii="Times New Roman" w:hAnsi="Times New Roman" w:cs="Times New Roman"/>
          <w:i w:val="0"/>
        </w:rPr>
        <w:t>reliminary</w:t>
      </w:r>
      <w:bookmarkEnd w:id="12"/>
      <w:r w:rsidR="003328C5" w:rsidRPr="00892EBF">
        <w:rPr>
          <w:rStyle w:val="CharChapText"/>
          <w:rFonts w:ascii="Times New Roman" w:hAnsi="Times New Roman" w:cs="Times New Roman"/>
          <w:i w:val="0"/>
        </w:rPr>
        <w:tab/>
        <w:t xml:space="preserve"> </w:t>
      </w:r>
    </w:p>
    <w:p w14:paraId="23CF205B" w14:textId="3C1994AE" w:rsidR="00626CF7" w:rsidRPr="00892EBF" w:rsidRDefault="003328C5" w:rsidP="008138FB">
      <w:pPr>
        <w:pStyle w:val="ActHead5"/>
      </w:pPr>
      <w:bookmarkStart w:id="13" w:name="_Toc47607519"/>
      <w:bookmarkStart w:id="14" w:name="_Toc58422566"/>
      <w:proofErr w:type="gramStart"/>
      <w:r w:rsidRPr="00892EBF">
        <w:t>5</w:t>
      </w:r>
      <w:r w:rsidR="008138FB" w:rsidRPr="00892EBF">
        <w:t xml:space="preserve">  </w:t>
      </w:r>
      <w:r w:rsidR="00EE31E6" w:rsidRPr="00892EBF">
        <w:t>Definitions</w:t>
      </w:r>
      <w:bookmarkEnd w:id="13"/>
      <w:bookmarkEnd w:id="14"/>
      <w:proofErr w:type="gramEnd"/>
    </w:p>
    <w:p w14:paraId="5C18FAF4" w14:textId="0F231FC8" w:rsidR="00626CF7" w:rsidRPr="00892EBF" w:rsidRDefault="00626CF7" w:rsidP="008138FB">
      <w:pPr>
        <w:pStyle w:val="subsection"/>
      </w:pPr>
      <w:r w:rsidRPr="00892EBF">
        <w:tab/>
        <w:t>(1)</w:t>
      </w:r>
      <w:r w:rsidRPr="00892EBF">
        <w:tab/>
        <w:t xml:space="preserve">In this </w:t>
      </w:r>
      <w:r w:rsidR="009627F9" w:rsidRPr="00892EBF">
        <w:t>instrument</w:t>
      </w:r>
      <w:r w:rsidRPr="00892EBF">
        <w:t>:</w:t>
      </w:r>
    </w:p>
    <w:p w14:paraId="45604FD0" w14:textId="77777777" w:rsidR="00626CF7" w:rsidRPr="00892EBF" w:rsidRDefault="00626CF7" w:rsidP="008138FB">
      <w:pPr>
        <w:pStyle w:val="Definition"/>
      </w:pPr>
      <w:r w:rsidRPr="00892EBF">
        <w:rPr>
          <w:b/>
          <w:bCs/>
          <w:i/>
          <w:iCs/>
        </w:rPr>
        <w:t>Act</w:t>
      </w:r>
      <w:r w:rsidRPr="00892EBF">
        <w:t xml:space="preserve"> means the </w:t>
      </w:r>
      <w:r w:rsidRPr="00892EBF">
        <w:rPr>
          <w:i/>
          <w:iCs/>
        </w:rPr>
        <w:t>Health Insurance Act 1973</w:t>
      </w:r>
      <w:r w:rsidRPr="00892EBF">
        <w:t>.</w:t>
      </w:r>
    </w:p>
    <w:p w14:paraId="63570FFA" w14:textId="3F255C2F" w:rsidR="006C36D7" w:rsidRPr="00892EBF" w:rsidRDefault="006C36D7" w:rsidP="006C36D7">
      <w:pPr>
        <w:shd w:val="clear" w:color="auto" w:fill="FFFFFF"/>
        <w:spacing w:before="180" w:line="240" w:lineRule="auto"/>
        <w:ind w:left="1134"/>
        <w:jc w:val="both"/>
        <w:rPr>
          <w:rFonts w:eastAsia="Times New Roman" w:cs="Times New Roman"/>
          <w:bCs/>
          <w:iCs/>
          <w:szCs w:val="22"/>
          <w:lang w:eastAsia="en-AU"/>
        </w:rPr>
      </w:pPr>
      <w:proofErr w:type="gramStart"/>
      <w:r w:rsidRPr="00892EBF">
        <w:rPr>
          <w:rFonts w:eastAsia="Times New Roman" w:cs="Times New Roman"/>
          <w:b/>
          <w:bCs/>
          <w:i/>
          <w:iCs/>
          <w:szCs w:val="22"/>
          <w:lang w:eastAsia="en-AU"/>
        </w:rPr>
        <w:t>admitted</w:t>
      </w:r>
      <w:proofErr w:type="gramEnd"/>
      <w:r w:rsidRPr="00892EBF">
        <w:rPr>
          <w:rFonts w:eastAsia="Times New Roman" w:cs="Times New Roman"/>
          <w:b/>
          <w:bCs/>
          <w:i/>
          <w:iCs/>
          <w:szCs w:val="22"/>
          <w:lang w:eastAsia="en-AU"/>
        </w:rPr>
        <w:t xml:space="preserve"> patient</w:t>
      </w:r>
      <w:r w:rsidRPr="00892EBF">
        <w:rPr>
          <w:rFonts w:eastAsia="Times New Roman" w:cs="Times New Roman"/>
          <w:bCs/>
          <w:i/>
          <w:iCs/>
          <w:szCs w:val="22"/>
          <w:lang w:eastAsia="en-AU"/>
        </w:rPr>
        <w:t xml:space="preserve"> </w:t>
      </w:r>
      <w:r w:rsidRPr="00892EBF">
        <w:rPr>
          <w:rFonts w:eastAsia="Times New Roman" w:cs="Times New Roman"/>
          <w:bCs/>
          <w:iCs/>
          <w:szCs w:val="22"/>
          <w:lang w:eastAsia="en-AU"/>
        </w:rPr>
        <w:t xml:space="preserve">means </w:t>
      </w:r>
      <w:proofErr w:type="spellStart"/>
      <w:r w:rsidRPr="00892EBF">
        <w:rPr>
          <w:rFonts w:eastAsia="Times New Roman" w:cs="Times New Roman"/>
          <w:bCs/>
          <w:iCs/>
          <w:szCs w:val="22"/>
          <w:lang w:eastAsia="en-AU"/>
        </w:rPr>
        <w:t>means</w:t>
      </w:r>
      <w:proofErr w:type="spellEnd"/>
      <w:r w:rsidRPr="00892EBF">
        <w:rPr>
          <w:rFonts w:eastAsia="Times New Roman" w:cs="Times New Roman"/>
          <w:bCs/>
          <w:iCs/>
          <w:szCs w:val="22"/>
          <w:lang w:eastAsia="en-AU"/>
        </w:rPr>
        <w:t xml:space="preserve"> a patient who is receiving a service that is provided:</w:t>
      </w:r>
    </w:p>
    <w:p w14:paraId="1E0CC5E9" w14:textId="76F4466F" w:rsidR="006C36D7" w:rsidRPr="00892EBF" w:rsidRDefault="006C36D7" w:rsidP="006C36D7">
      <w:pPr>
        <w:pStyle w:val="ListParagraph"/>
        <w:numPr>
          <w:ilvl w:val="0"/>
          <w:numId w:val="15"/>
        </w:numPr>
        <w:shd w:val="clear" w:color="auto" w:fill="FFFFFF"/>
        <w:spacing w:before="40" w:beforeAutospacing="0" w:after="0" w:afterAutospacing="0"/>
        <w:ind w:left="1560" w:hanging="426"/>
        <w:jc w:val="both"/>
        <w:rPr>
          <w:rFonts w:eastAsia="Times New Roman"/>
          <w:sz w:val="22"/>
          <w:szCs w:val="22"/>
          <w:lang w:val="en-US"/>
        </w:rPr>
      </w:pPr>
      <w:r w:rsidRPr="00892EBF">
        <w:rPr>
          <w:rFonts w:eastAsia="Times New Roman"/>
          <w:sz w:val="22"/>
          <w:szCs w:val="22"/>
        </w:rPr>
        <w:t>as part of an episode of hospital treatment; or</w:t>
      </w:r>
    </w:p>
    <w:p w14:paraId="0FABD0D2" w14:textId="1518596B" w:rsidR="006C36D7" w:rsidRPr="00892EBF" w:rsidRDefault="006C36D7" w:rsidP="006C36D7">
      <w:pPr>
        <w:pStyle w:val="ListParagraph"/>
        <w:numPr>
          <w:ilvl w:val="0"/>
          <w:numId w:val="15"/>
        </w:numPr>
        <w:shd w:val="clear" w:color="auto" w:fill="FFFFFF"/>
        <w:spacing w:before="40" w:beforeAutospacing="0" w:after="0" w:afterAutospacing="0"/>
        <w:ind w:left="1560" w:hanging="426"/>
        <w:jc w:val="both"/>
        <w:rPr>
          <w:rFonts w:eastAsia="Times New Roman"/>
          <w:sz w:val="22"/>
          <w:szCs w:val="22"/>
          <w:lang w:val="en-US"/>
        </w:rPr>
      </w:pPr>
      <w:proofErr w:type="gramStart"/>
      <w:r w:rsidRPr="00892EBF">
        <w:rPr>
          <w:rFonts w:eastAsia="Times New Roman"/>
          <w:sz w:val="22"/>
          <w:szCs w:val="22"/>
        </w:rPr>
        <w:t>as</w:t>
      </w:r>
      <w:proofErr w:type="gramEnd"/>
      <w:r w:rsidRPr="00892EBF">
        <w:rPr>
          <w:rFonts w:eastAsia="Times New Roman"/>
          <w:sz w:val="22"/>
          <w:szCs w:val="22"/>
        </w:rPr>
        <w:t xml:space="preserve"> part of an episode of hospital</w:t>
      </w:r>
      <w:r w:rsidRPr="00892EBF">
        <w:rPr>
          <w:rFonts w:eastAsia="Times New Roman"/>
          <w:sz w:val="22"/>
          <w:szCs w:val="22"/>
        </w:rPr>
        <w:noBreakHyphen/>
        <w:t>substitute treatment in respect of which the person to whom the treatment is provided chooses to receive a benefit from a private health insurer.</w:t>
      </w:r>
    </w:p>
    <w:p w14:paraId="7F343950" w14:textId="12E8FFD9" w:rsidR="000D3CC1" w:rsidRPr="00892EBF" w:rsidRDefault="000D3CC1" w:rsidP="0028478C">
      <w:pPr>
        <w:pStyle w:val="Definition"/>
        <w:rPr>
          <w:szCs w:val="22"/>
        </w:rPr>
      </w:pPr>
      <w:proofErr w:type="gramStart"/>
      <w:r w:rsidRPr="00892EBF">
        <w:rPr>
          <w:b/>
          <w:i/>
          <w:szCs w:val="22"/>
        </w:rPr>
        <w:t>care</w:t>
      </w:r>
      <w:proofErr w:type="gramEnd"/>
      <w:r w:rsidRPr="00892EBF">
        <w:rPr>
          <w:b/>
          <w:i/>
          <w:szCs w:val="22"/>
        </w:rPr>
        <w:t xml:space="preserve"> recipient </w:t>
      </w:r>
      <w:r w:rsidRPr="00892EBF">
        <w:rPr>
          <w:szCs w:val="22"/>
        </w:rPr>
        <w:t>has the meaning given by the general medical services table.</w:t>
      </w:r>
    </w:p>
    <w:p w14:paraId="1187B4BE" w14:textId="78AAC53E" w:rsidR="00055606" w:rsidRPr="00892EBF" w:rsidRDefault="00055606" w:rsidP="00055606">
      <w:pPr>
        <w:pStyle w:val="Definition"/>
      </w:pPr>
      <w:proofErr w:type="gramStart"/>
      <w:r w:rsidRPr="00892EBF">
        <w:rPr>
          <w:b/>
          <w:i/>
        </w:rPr>
        <w:t>eligible</w:t>
      </w:r>
      <w:proofErr w:type="gramEnd"/>
      <w:r w:rsidRPr="00892EBF">
        <w:rPr>
          <w:b/>
          <w:i/>
        </w:rPr>
        <w:t xml:space="preserve"> Aboriginal and Torres Strait Islander health practitioner </w:t>
      </w:r>
      <w:r w:rsidRPr="00892EBF">
        <w:rPr>
          <w:color w:val="000000"/>
          <w:szCs w:val="22"/>
          <w:shd w:val="clear" w:color="auto" w:fill="FFFFFF"/>
        </w:rPr>
        <w:t xml:space="preserve">has the meaning given by the </w:t>
      </w:r>
      <w:r w:rsidR="000B353B" w:rsidRPr="00892EBF">
        <w:rPr>
          <w:i/>
          <w:szCs w:val="22"/>
        </w:rPr>
        <w:t>Health Insurance (Allied Health Services) Determination 2014</w:t>
      </w:r>
      <w:r w:rsidRPr="00892EBF">
        <w:rPr>
          <w:color w:val="000000"/>
          <w:szCs w:val="22"/>
          <w:shd w:val="clear" w:color="auto" w:fill="FFFFFF"/>
        </w:rPr>
        <w:t>.</w:t>
      </w:r>
    </w:p>
    <w:p w14:paraId="1E2D881C" w14:textId="60791EAA" w:rsidR="00055606" w:rsidRPr="00892EBF" w:rsidRDefault="00055606" w:rsidP="00055606">
      <w:pPr>
        <w:pStyle w:val="Definition"/>
        <w:rPr>
          <w:b/>
          <w:bCs/>
          <w:i/>
          <w:iCs/>
          <w:snapToGrid w:val="0"/>
        </w:rPr>
      </w:pPr>
      <w:proofErr w:type="gramStart"/>
      <w:r w:rsidRPr="00892EBF">
        <w:rPr>
          <w:b/>
          <w:i/>
        </w:rPr>
        <w:t>eligible</w:t>
      </w:r>
      <w:proofErr w:type="gramEnd"/>
      <w:r w:rsidRPr="00892EBF">
        <w:rPr>
          <w:b/>
          <w:i/>
        </w:rPr>
        <w:t xml:space="preserve"> Aboriginal health worker </w:t>
      </w:r>
      <w:r w:rsidRPr="00892EBF">
        <w:rPr>
          <w:color w:val="000000"/>
          <w:szCs w:val="22"/>
          <w:shd w:val="clear" w:color="auto" w:fill="FFFFFF"/>
        </w:rPr>
        <w:t xml:space="preserve">has the meaning given by the </w:t>
      </w:r>
      <w:r w:rsidR="000B353B" w:rsidRPr="00892EBF">
        <w:rPr>
          <w:i/>
          <w:szCs w:val="22"/>
        </w:rPr>
        <w:t>Health Insurance (Allied Health Services) Determination 2014</w:t>
      </w:r>
      <w:r w:rsidRPr="00892EBF">
        <w:rPr>
          <w:color w:val="000000"/>
          <w:szCs w:val="22"/>
          <w:shd w:val="clear" w:color="auto" w:fill="FFFFFF"/>
        </w:rPr>
        <w:t>.</w:t>
      </w:r>
      <w:r w:rsidRPr="00892EBF">
        <w:rPr>
          <w:b/>
          <w:bCs/>
          <w:i/>
          <w:iCs/>
          <w:snapToGrid w:val="0"/>
        </w:rPr>
        <w:t xml:space="preserve"> </w:t>
      </w:r>
    </w:p>
    <w:p w14:paraId="7D0EAE86" w14:textId="3251210E" w:rsidR="00F65BEA" w:rsidRPr="00892EBF" w:rsidRDefault="00F65BEA" w:rsidP="00055606">
      <w:pPr>
        <w:pStyle w:val="Definition"/>
        <w:rPr>
          <w:b/>
          <w:bCs/>
          <w:i/>
          <w:iCs/>
          <w:snapToGrid w:val="0"/>
          <w:szCs w:val="22"/>
        </w:rPr>
      </w:pPr>
      <w:proofErr w:type="gramStart"/>
      <w:r w:rsidRPr="00892EBF">
        <w:rPr>
          <w:b/>
          <w:bCs/>
          <w:i/>
          <w:iCs/>
          <w:szCs w:val="22"/>
        </w:rPr>
        <w:t>eligible</w:t>
      </w:r>
      <w:proofErr w:type="gramEnd"/>
      <w:r w:rsidRPr="00892EBF">
        <w:rPr>
          <w:b/>
          <w:bCs/>
          <w:i/>
          <w:iCs/>
          <w:szCs w:val="22"/>
        </w:rPr>
        <w:t xml:space="preserve"> audiologist</w:t>
      </w:r>
      <w:r w:rsidRPr="00892EBF">
        <w:rPr>
          <w:szCs w:val="22"/>
        </w:rPr>
        <w:t xml:space="preserve"> </w:t>
      </w:r>
      <w:r w:rsidRPr="00892EBF">
        <w:rPr>
          <w:color w:val="000000"/>
          <w:szCs w:val="22"/>
          <w:shd w:val="clear" w:color="auto" w:fill="FFFFFF"/>
        </w:rPr>
        <w:t xml:space="preserve">has the meaning given by the </w:t>
      </w:r>
      <w:r w:rsidRPr="00892EBF">
        <w:rPr>
          <w:i/>
          <w:szCs w:val="22"/>
        </w:rPr>
        <w:t>Health Insurance (Allied Health Services) Determination 2014</w:t>
      </w:r>
      <w:r w:rsidRPr="00892EBF">
        <w:rPr>
          <w:color w:val="000000"/>
          <w:szCs w:val="22"/>
          <w:shd w:val="clear" w:color="auto" w:fill="FFFFFF"/>
        </w:rPr>
        <w:t>.</w:t>
      </w:r>
    </w:p>
    <w:p w14:paraId="53CB5EA8" w14:textId="2922FDF7" w:rsidR="00055606" w:rsidRPr="00892EBF" w:rsidRDefault="00055606" w:rsidP="00055606">
      <w:pPr>
        <w:pStyle w:val="Definition"/>
        <w:rPr>
          <w:snapToGrid w:val="0"/>
        </w:rPr>
      </w:pPr>
      <w:proofErr w:type="gramStart"/>
      <w:r w:rsidRPr="00892EBF">
        <w:rPr>
          <w:b/>
          <w:bCs/>
          <w:i/>
          <w:iCs/>
          <w:snapToGrid w:val="0"/>
        </w:rPr>
        <w:t>eligible</w:t>
      </w:r>
      <w:proofErr w:type="gramEnd"/>
      <w:r w:rsidRPr="00892EBF">
        <w:rPr>
          <w:b/>
          <w:bCs/>
          <w:i/>
          <w:iCs/>
          <w:snapToGrid w:val="0"/>
        </w:rPr>
        <w:t xml:space="preserve"> chiropractor</w:t>
      </w:r>
      <w:r w:rsidRPr="00892EBF">
        <w:rPr>
          <w:snapToGrid w:val="0"/>
        </w:rPr>
        <w:t xml:space="preserve"> </w:t>
      </w:r>
      <w:r w:rsidRPr="00892EBF">
        <w:rPr>
          <w:color w:val="000000"/>
          <w:szCs w:val="22"/>
          <w:shd w:val="clear" w:color="auto" w:fill="FFFFFF"/>
        </w:rPr>
        <w:t xml:space="preserve">has the meaning given </w:t>
      </w:r>
      <w:r w:rsidR="009627F9" w:rsidRPr="00892EBF">
        <w:rPr>
          <w:color w:val="000000"/>
          <w:szCs w:val="22"/>
          <w:shd w:val="clear" w:color="auto" w:fill="FFFFFF"/>
        </w:rPr>
        <w:t>by</w:t>
      </w:r>
      <w:r w:rsidRPr="00892EBF">
        <w:rPr>
          <w:color w:val="000000"/>
          <w:szCs w:val="22"/>
          <w:shd w:val="clear" w:color="auto" w:fill="FFFFFF"/>
        </w:rPr>
        <w:t xml:space="preserve"> the </w:t>
      </w:r>
      <w:r w:rsidR="000B353B" w:rsidRPr="00892EBF">
        <w:rPr>
          <w:i/>
          <w:szCs w:val="22"/>
        </w:rPr>
        <w:t>Health Insurance (Allied Health Services) Determination 2014</w:t>
      </w:r>
      <w:r w:rsidRPr="00892EBF">
        <w:rPr>
          <w:color w:val="000000"/>
          <w:szCs w:val="22"/>
          <w:shd w:val="clear" w:color="auto" w:fill="FFFFFF"/>
        </w:rPr>
        <w:t>.</w:t>
      </w:r>
    </w:p>
    <w:p w14:paraId="3BFB2D9F" w14:textId="6A00EB85" w:rsidR="00055606" w:rsidRPr="00892EBF" w:rsidRDefault="00055606" w:rsidP="00055606">
      <w:pPr>
        <w:pStyle w:val="Definition"/>
      </w:pPr>
      <w:proofErr w:type="gramStart"/>
      <w:r w:rsidRPr="00892EBF">
        <w:rPr>
          <w:b/>
          <w:bCs/>
          <w:i/>
          <w:iCs/>
        </w:rPr>
        <w:t>eligible</w:t>
      </w:r>
      <w:proofErr w:type="gramEnd"/>
      <w:r w:rsidRPr="00892EBF">
        <w:rPr>
          <w:b/>
          <w:bCs/>
          <w:i/>
          <w:iCs/>
        </w:rPr>
        <w:t xml:space="preserve"> diabetes educator</w:t>
      </w:r>
      <w:r w:rsidRPr="00892EBF">
        <w:t xml:space="preserve"> </w:t>
      </w:r>
      <w:r w:rsidRPr="00892EBF">
        <w:rPr>
          <w:color w:val="000000"/>
          <w:szCs w:val="22"/>
          <w:shd w:val="clear" w:color="auto" w:fill="FFFFFF"/>
        </w:rPr>
        <w:t xml:space="preserve">has the meaning given by the </w:t>
      </w:r>
      <w:r w:rsidR="000B353B" w:rsidRPr="00892EBF">
        <w:rPr>
          <w:i/>
          <w:szCs w:val="22"/>
        </w:rPr>
        <w:t>Health Insurance (Allied Health Services) Determination 2014</w:t>
      </w:r>
      <w:r w:rsidRPr="00892EBF">
        <w:rPr>
          <w:color w:val="000000"/>
          <w:szCs w:val="22"/>
          <w:shd w:val="clear" w:color="auto" w:fill="FFFFFF"/>
        </w:rPr>
        <w:t>.</w:t>
      </w:r>
    </w:p>
    <w:p w14:paraId="2E11F764" w14:textId="7B5335B9" w:rsidR="00055606" w:rsidRPr="00892EBF" w:rsidRDefault="00055606" w:rsidP="00055606">
      <w:pPr>
        <w:pStyle w:val="Definition"/>
        <w:rPr>
          <w:snapToGrid w:val="0"/>
        </w:rPr>
      </w:pPr>
      <w:proofErr w:type="gramStart"/>
      <w:r w:rsidRPr="00892EBF">
        <w:rPr>
          <w:b/>
          <w:bCs/>
          <w:i/>
          <w:iCs/>
          <w:snapToGrid w:val="0"/>
        </w:rPr>
        <w:t>eligible</w:t>
      </w:r>
      <w:proofErr w:type="gramEnd"/>
      <w:r w:rsidRPr="00892EBF">
        <w:rPr>
          <w:b/>
          <w:bCs/>
          <w:i/>
          <w:iCs/>
          <w:snapToGrid w:val="0"/>
        </w:rPr>
        <w:t xml:space="preserve"> dietitian</w:t>
      </w:r>
      <w:r w:rsidRPr="00892EBF">
        <w:rPr>
          <w:snapToGrid w:val="0"/>
        </w:rPr>
        <w:t xml:space="preserve"> </w:t>
      </w:r>
      <w:r w:rsidRPr="00892EBF">
        <w:rPr>
          <w:color w:val="000000"/>
          <w:szCs w:val="22"/>
          <w:shd w:val="clear" w:color="auto" w:fill="FFFFFF"/>
        </w:rPr>
        <w:t xml:space="preserve">has the meaning given by </w:t>
      </w:r>
      <w:r w:rsidR="009627F9" w:rsidRPr="00892EBF">
        <w:rPr>
          <w:color w:val="000000"/>
          <w:szCs w:val="22"/>
          <w:shd w:val="clear" w:color="auto" w:fill="FFFFFF"/>
        </w:rPr>
        <w:t>t</w:t>
      </w:r>
      <w:r w:rsidRPr="00892EBF">
        <w:rPr>
          <w:color w:val="000000"/>
          <w:szCs w:val="22"/>
          <w:shd w:val="clear" w:color="auto" w:fill="FFFFFF"/>
        </w:rPr>
        <w:t xml:space="preserve">he </w:t>
      </w:r>
      <w:r w:rsidR="000B353B" w:rsidRPr="00892EBF">
        <w:rPr>
          <w:i/>
          <w:szCs w:val="22"/>
        </w:rPr>
        <w:t>Health Insurance (Allied Health Services) Determination 2014</w:t>
      </w:r>
      <w:r w:rsidRPr="00892EBF">
        <w:rPr>
          <w:color w:val="000000"/>
          <w:szCs w:val="22"/>
          <w:shd w:val="clear" w:color="auto" w:fill="FFFFFF"/>
        </w:rPr>
        <w:t>.</w:t>
      </w:r>
    </w:p>
    <w:p w14:paraId="024C8DE0" w14:textId="5BFEAFA8" w:rsidR="00055606" w:rsidRPr="00892EBF" w:rsidRDefault="00055606" w:rsidP="00055606">
      <w:pPr>
        <w:pStyle w:val="Definition"/>
      </w:pPr>
      <w:proofErr w:type="gramStart"/>
      <w:r w:rsidRPr="00892EBF">
        <w:rPr>
          <w:b/>
          <w:bCs/>
          <w:i/>
          <w:iCs/>
        </w:rPr>
        <w:t>eligible</w:t>
      </w:r>
      <w:proofErr w:type="gramEnd"/>
      <w:r w:rsidRPr="00892EBF">
        <w:rPr>
          <w:b/>
          <w:bCs/>
          <w:i/>
          <w:iCs/>
        </w:rPr>
        <w:t xml:space="preserve"> exercise physiologist </w:t>
      </w:r>
      <w:r w:rsidRPr="00892EBF">
        <w:rPr>
          <w:color w:val="000000"/>
          <w:szCs w:val="22"/>
          <w:shd w:val="clear" w:color="auto" w:fill="FFFFFF"/>
        </w:rPr>
        <w:t xml:space="preserve">has the meaning given by the </w:t>
      </w:r>
      <w:r w:rsidR="000B353B" w:rsidRPr="00892EBF">
        <w:rPr>
          <w:i/>
          <w:szCs w:val="22"/>
        </w:rPr>
        <w:t>Health Insurance (Allied Health Services) Determination 2014</w:t>
      </w:r>
      <w:r w:rsidRPr="00892EBF">
        <w:rPr>
          <w:color w:val="000000"/>
          <w:szCs w:val="22"/>
          <w:shd w:val="clear" w:color="auto" w:fill="FFFFFF"/>
        </w:rPr>
        <w:t>.</w:t>
      </w:r>
    </w:p>
    <w:p w14:paraId="4DEB75FC" w14:textId="07723C45" w:rsidR="00055606" w:rsidRPr="00892EBF" w:rsidRDefault="00055606" w:rsidP="00055606">
      <w:pPr>
        <w:pStyle w:val="Definition"/>
        <w:rPr>
          <w:snapToGrid w:val="0"/>
        </w:rPr>
      </w:pPr>
      <w:proofErr w:type="gramStart"/>
      <w:r w:rsidRPr="00892EBF">
        <w:rPr>
          <w:b/>
          <w:bCs/>
          <w:i/>
          <w:iCs/>
        </w:rPr>
        <w:t>eligible</w:t>
      </w:r>
      <w:proofErr w:type="gramEnd"/>
      <w:r w:rsidRPr="00892EBF">
        <w:rPr>
          <w:b/>
          <w:bCs/>
          <w:i/>
          <w:iCs/>
        </w:rPr>
        <w:t xml:space="preserve"> mental health nurse </w:t>
      </w:r>
      <w:r w:rsidRPr="00892EBF">
        <w:rPr>
          <w:color w:val="000000"/>
          <w:szCs w:val="22"/>
          <w:shd w:val="clear" w:color="auto" w:fill="FFFFFF"/>
        </w:rPr>
        <w:t xml:space="preserve">has the meaning given by the </w:t>
      </w:r>
      <w:r w:rsidR="000B353B" w:rsidRPr="00892EBF">
        <w:rPr>
          <w:i/>
          <w:szCs w:val="22"/>
        </w:rPr>
        <w:t>Health Insurance (Allied Health Services) Determination 2014</w:t>
      </w:r>
      <w:r w:rsidRPr="00892EBF">
        <w:rPr>
          <w:color w:val="000000"/>
          <w:szCs w:val="22"/>
          <w:shd w:val="clear" w:color="auto" w:fill="FFFFFF"/>
        </w:rPr>
        <w:t>.</w:t>
      </w:r>
    </w:p>
    <w:p w14:paraId="5D1A1372" w14:textId="2FA4EC14" w:rsidR="00055606" w:rsidRPr="00892EBF" w:rsidRDefault="00055606" w:rsidP="00055606">
      <w:pPr>
        <w:pStyle w:val="Definition"/>
      </w:pPr>
      <w:proofErr w:type="gramStart"/>
      <w:r w:rsidRPr="00892EBF">
        <w:rPr>
          <w:b/>
          <w:bCs/>
          <w:i/>
          <w:iCs/>
          <w:snapToGrid w:val="0"/>
        </w:rPr>
        <w:t>eligible</w:t>
      </w:r>
      <w:proofErr w:type="gramEnd"/>
      <w:r w:rsidRPr="00892EBF">
        <w:rPr>
          <w:b/>
          <w:bCs/>
          <w:i/>
          <w:iCs/>
          <w:snapToGrid w:val="0"/>
        </w:rPr>
        <w:t xml:space="preserve"> mental health worker</w:t>
      </w:r>
      <w:r w:rsidRPr="00892EBF">
        <w:rPr>
          <w:snapToGrid w:val="0"/>
        </w:rPr>
        <w:t xml:space="preserve"> </w:t>
      </w:r>
      <w:r w:rsidRPr="00892EBF">
        <w:rPr>
          <w:color w:val="000000"/>
          <w:szCs w:val="22"/>
          <w:shd w:val="clear" w:color="auto" w:fill="FFFFFF"/>
        </w:rPr>
        <w:t xml:space="preserve">has the meaning given by the </w:t>
      </w:r>
      <w:r w:rsidR="000B353B" w:rsidRPr="00892EBF">
        <w:rPr>
          <w:i/>
          <w:szCs w:val="22"/>
        </w:rPr>
        <w:t>Health Insurance (Allied Health Services) Determination 2014</w:t>
      </w:r>
      <w:r w:rsidRPr="00892EBF">
        <w:rPr>
          <w:color w:val="000000"/>
          <w:szCs w:val="22"/>
          <w:shd w:val="clear" w:color="auto" w:fill="FFFFFF"/>
        </w:rPr>
        <w:t>.</w:t>
      </w:r>
    </w:p>
    <w:p w14:paraId="4C68F785" w14:textId="592B0C58" w:rsidR="00055606" w:rsidRPr="00892EBF" w:rsidRDefault="00055606" w:rsidP="00055606">
      <w:pPr>
        <w:pStyle w:val="Definition"/>
        <w:rPr>
          <w:b/>
          <w:i/>
          <w:snapToGrid w:val="0"/>
        </w:rPr>
      </w:pPr>
      <w:proofErr w:type="gramStart"/>
      <w:r w:rsidRPr="00892EBF">
        <w:rPr>
          <w:b/>
          <w:bCs/>
          <w:i/>
          <w:iCs/>
          <w:snapToGrid w:val="0"/>
        </w:rPr>
        <w:t>eligible</w:t>
      </w:r>
      <w:proofErr w:type="gramEnd"/>
      <w:r w:rsidRPr="00892EBF">
        <w:rPr>
          <w:b/>
          <w:bCs/>
          <w:i/>
          <w:iCs/>
          <w:snapToGrid w:val="0"/>
        </w:rPr>
        <w:t xml:space="preserve"> occupational therapist</w:t>
      </w:r>
      <w:r w:rsidRPr="00892EBF">
        <w:rPr>
          <w:snapToGrid w:val="0"/>
        </w:rPr>
        <w:t xml:space="preserve"> </w:t>
      </w:r>
      <w:r w:rsidRPr="00892EBF">
        <w:rPr>
          <w:color w:val="000000"/>
          <w:szCs w:val="22"/>
          <w:shd w:val="clear" w:color="auto" w:fill="FFFFFF"/>
        </w:rPr>
        <w:t xml:space="preserve">has the meaning given by the </w:t>
      </w:r>
      <w:r w:rsidR="000B353B" w:rsidRPr="00892EBF">
        <w:rPr>
          <w:i/>
          <w:szCs w:val="22"/>
        </w:rPr>
        <w:t>Health Insurance (Allied Health Services) Determination 2014</w:t>
      </w:r>
      <w:r w:rsidRPr="00892EBF">
        <w:rPr>
          <w:color w:val="000000"/>
          <w:szCs w:val="22"/>
          <w:shd w:val="clear" w:color="auto" w:fill="FFFFFF"/>
        </w:rPr>
        <w:t>.</w:t>
      </w:r>
      <w:r w:rsidRPr="00892EBF">
        <w:rPr>
          <w:b/>
          <w:i/>
          <w:snapToGrid w:val="0"/>
        </w:rPr>
        <w:t xml:space="preserve"> </w:t>
      </w:r>
    </w:p>
    <w:p w14:paraId="71EC93DD" w14:textId="36B4E346" w:rsidR="00055606" w:rsidRPr="00892EBF" w:rsidRDefault="00055606" w:rsidP="00055606">
      <w:pPr>
        <w:pStyle w:val="Definition"/>
        <w:rPr>
          <w:color w:val="000000"/>
          <w:szCs w:val="22"/>
          <w:shd w:val="clear" w:color="auto" w:fill="FFFFFF"/>
        </w:rPr>
      </w:pPr>
      <w:proofErr w:type="gramStart"/>
      <w:r w:rsidRPr="00892EBF">
        <w:rPr>
          <w:b/>
          <w:bCs/>
          <w:i/>
          <w:iCs/>
          <w:snapToGrid w:val="0"/>
        </w:rPr>
        <w:t>eligible</w:t>
      </w:r>
      <w:proofErr w:type="gramEnd"/>
      <w:r w:rsidRPr="00892EBF">
        <w:rPr>
          <w:b/>
          <w:bCs/>
          <w:i/>
          <w:iCs/>
          <w:snapToGrid w:val="0"/>
        </w:rPr>
        <w:t xml:space="preserve"> osteopath</w:t>
      </w:r>
      <w:r w:rsidRPr="00892EBF">
        <w:rPr>
          <w:snapToGrid w:val="0"/>
        </w:rPr>
        <w:t xml:space="preserve"> </w:t>
      </w:r>
      <w:r w:rsidRPr="00892EBF">
        <w:rPr>
          <w:color w:val="000000"/>
          <w:szCs w:val="22"/>
          <w:shd w:val="clear" w:color="auto" w:fill="FFFFFF"/>
        </w:rPr>
        <w:t xml:space="preserve">has the meaning given by the </w:t>
      </w:r>
      <w:r w:rsidR="000B353B" w:rsidRPr="00892EBF">
        <w:rPr>
          <w:i/>
          <w:szCs w:val="22"/>
        </w:rPr>
        <w:t>Health Insurance (Allied Health Services) Determination 2014</w:t>
      </w:r>
      <w:r w:rsidRPr="00892EBF">
        <w:rPr>
          <w:color w:val="000000"/>
          <w:szCs w:val="22"/>
          <w:shd w:val="clear" w:color="auto" w:fill="FFFFFF"/>
        </w:rPr>
        <w:t>.</w:t>
      </w:r>
    </w:p>
    <w:p w14:paraId="1BF16A5E" w14:textId="42668BEE" w:rsidR="00055606" w:rsidRPr="00892EBF" w:rsidRDefault="00055606" w:rsidP="00055606">
      <w:pPr>
        <w:pStyle w:val="Definition"/>
        <w:rPr>
          <w:b/>
          <w:bCs/>
          <w:i/>
          <w:iCs/>
        </w:rPr>
      </w:pPr>
      <w:proofErr w:type="gramStart"/>
      <w:r w:rsidRPr="00892EBF">
        <w:rPr>
          <w:b/>
          <w:bCs/>
          <w:i/>
          <w:iCs/>
          <w:snapToGrid w:val="0"/>
        </w:rPr>
        <w:lastRenderedPageBreak/>
        <w:t>eligible</w:t>
      </w:r>
      <w:proofErr w:type="gramEnd"/>
      <w:r w:rsidRPr="00892EBF">
        <w:rPr>
          <w:b/>
          <w:bCs/>
          <w:i/>
          <w:iCs/>
          <w:snapToGrid w:val="0"/>
        </w:rPr>
        <w:t xml:space="preserve"> physiotherapist</w:t>
      </w:r>
      <w:r w:rsidRPr="00892EBF">
        <w:rPr>
          <w:snapToGrid w:val="0"/>
        </w:rPr>
        <w:t xml:space="preserve"> </w:t>
      </w:r>
      <w:r w:rsidRPr="00892EBF">
        <w:rPr>
          <w:color w:val="000000"/>
          <w:szCs w:val="22"/>
          <w:shd w:val="clear" w:color="auto" w:fill="FFFFFF"/>
        </w:rPr>
        <w:t xml:space="preserve">has the meaning given by the </w:t>
      </w:r>
      <w:r w:rsidR="000B353B" w:rsidRPr="00892EBF">
        <w:rPr>
          <w:i/>
          <w:szCs w:val="22"/>
        </w:rPr>
        <w:t>Health Insurance (Allied Health Services) Determination 2014</w:t>
      </w:r>
      <w:r w:rsidRPr="00892EBF">
        <w:rPr>
          <w:color w:val="000000"/>
          <w:szCs w:val="22"/>
          <w:shd w:val="clear" w:color="auto" w:fill="FFFFFF"/>
        </w:rPr>
        <w:t>.</w:t>
      </w:r>
    </w:p>
    <w:p w14:paraId="178A4CFA" w14:textId="4BDAA46D" w:rsidR="00055606" w:rsidRPr="00892EBF" w:rsidRDefault="00055606" w:rsidP="00055606">
      <w:pPr>
        <w:pStyle w:val="Definition"/>
      </w:pPr>
      <w:proofErr w:type="gramStart"/>
      <w:r w:rsidRPr="00892EBF">
        <w:rPr>
          <w:b/>
          <w:bCs/>
          <w:i/>
          <w:iCs/>
          <w:snapToGrid w:val="0"/>
        </w:rPr>
        <w:t>eligible</w:t>
      </w:r>
      <w:proofErr w:type="gramEnd"/>
      <w:r w:rsidRPr="00892EBF">
        <w:rPr>
          <w:b/>
          <w:bCs/>
          <w:i/>
          <w:iCs/>
          <w:snapToGrid w:val="0"/>
        </w:rPr>
        <w:t xml:space="preserve"> podiatrist</w:t>
      </w:r>
      <w:r w:rsidRPr="00892EBF">
        <w:rPr>
          <w:snapToGrid w:val="0"/>
        </w:rPr>
        <w:t xml:space="preserve"> </w:t>
      </w:r>
      <w:r w:rsidRPr="00892EBF">
        <w:rPr>
          <w:color w:val="000000"/>
          <w:szCs w:val="22"/>
          <w:shd w:val="clear" w:color="auto" w:fill="FFFFFF"/>
        </w:rPr>
        <w:t xml:space="preserve">has the meaning given by the </w:t>
      </w:r>
      <w:r w:rsidR="000B353B" w:rsidRPr="00892EBF">
        <w:rPr>
          <w:i/>
          <w:szCs w:val="22"/>
        </w:rPr>
        <w:t>Health Insurance (Allied Health Services) Determination 2014</w:t>
      </w:r>
      <w:r w:rsidR="00F65BEA" w:rsidRPr="00892EBF">
        <w:rPr>
          <w:szCs w:val="22"/>
        </w:rPr>
        <w:t>.</w:t>
      </w:r>
    </w:p>
    <w:p w14:paraId="2FB7C878" w14:textId="5B72BA39" w:rsidR="00055606" w:rsidRPr="00892EBF" w:rsidRDefault="00055606" w:rsidP="00055606">
      <w:pPr>
        <w:pStyle w:val="Definition"/>
        <w:rPr>
          <w:b/>
          <w:bCs/>
          <w:i/>
          <w:iCs/>
        </w:rPr>
      </w:pPr>
      <w:proofErr w:type="gramStart"/>
      <w:r w:rsidRPr="00892EBF">
        <w:rPr>
          <w:b/>
          <w:bCs/>
          <w:i/>
          <w:iCs/>
        </w:rPr>
        <w:t>eligible</w:t>
      </w:r>
      <w:proofErr w:type="gramEnd"/>
      <w:r w:rsidRPr="00892EBF">
        <w:rPr>
          <w:b/>
          <w:bCs/>
          <w:i/>
          <w:iCs/>
        </w:rPr>
        <w:t xml:space="preserve"> psychologist </w:t>
      </w:r>
      <w:r w:rsidRPr="00892EBF">
        <w:rPr>
          <w:color w:val="000000"/>
          <w:szCs w:val="22"/>
          <w:shd w:val="clear" w:color="auto" w:fill="FFFFFF"/>
        </w:rPr>
        <w:t xml:space="preserve">has the meaning given by the </w:t>
      </w:r>
      <w:r w:rsidR="000B353B" w:rsidRPr="00892EBF">
        <w:rPr>
          <w:i/>
          <w:szCs w:val="22"/>
        </w:rPr>
        <w:t>Health Insurance (Allied Health Services) Determination 2014</w:t>
      </w:r>
      <w:r w:rsidR="00F65BEA" w:rsidRPr="00892EBF">
        <w:rPr>
          <w:szCs w:val="22"/>
        </w:rPr>
        <w:t>.</w:t>
      </w:r>
      <w:r w:rsidRPr="00892EBF">
        <w:rPr>
          <w:b/>
          <w:bCs/>
          <w:i/>
          <w:iCs/>
        </w:rPr>
        <w:t xml:space="preserve"> </w:t>
      </w:r>
    </w:p>
    <w:p w14:paraId="7ED3F6FA" w14:textId="3018957A" w:rsidR="00F65BEA" w:rsidRPr="00892EBF" w:rsidRDefault="00F65BEA" w:rsidP="00055606">
      <w:pPr>
        <w:pStyle w:val="Definition"/>
        <w:rPr>
          <w:b/>
          <w:bCs/>
          <w:iCs/>
          <w:szCs w:val="22"/>
        </w:rPr>
      </w:pPr>
      <w:proofErr w:type="gramStart"/>
      <w:r w:rsidRPr="00892EBF">
        <w:rPr>
          <w:b/>
          <w:bCs/>
          <w:i/>
          <w:iCs/>
          <w:szCs w:val="22"/>
        </w:rPr>
        <w:t>eligible</w:t>
      </w:r>
      <w:proofErr w:type="gramEnd"/>
      <w:r w:rsidRPr="00892EBF">
        <w:rPr>
          <w:b/>
          <w:bCs/>
          <w:i/>
          <w:iCs/>
          <w:szCs w:val="22"/>
        </w:rPr>
        <w:t xml:space="preserve"> speech pathologist</w:t>
      </w:r>
      <w:r w:rsidRPr="00892EBF">
        <w:rPr>
          <w:szCs w:val="22"/>
        </w:rPr>
        <w:t xml:space="preserve"> </w:t>
      </w:r>
      <w:r w:rsidRPr="00892EBF">
        <w:rPr>
          <w:color w:val="000000"/>
          <w:szCs w:val="22"/>
          <w:shd w:val="clear" w:color="auto" w:fill="FFFFFF"/>
        </w:rPr>
        <w:t xml:space="preserve">has the meaning given by the </w:t>
      </w:r>
      <w:r w:rsidRPr="00892EBF">
        <w:rPr>
          <w:i/>
          <w:szCs w:val="22"/>
        </w:rPr>
        <w:t>Health Insurance (Allied Health Services) Determination 2014</w:t>
      </w:r>
      <w:r w:rsidRPr="00892EBF">
        <w:rPr>
          <w:szCs w:val="22"/>
        </w:rPr>
        <w:t>.</w:t>
      </w:r>
    </w:p>
    <w:p w14:paraId="6733595F" w14:textId="77777777" w:rsidR="002C3009" w:rsidRPr="00892EBF" w:rsidRDefault="002C3009" w:rsidP="002C3009">
      <w:pPr>
        <w:shd w:val="clear" w:color="auto" w:fill="FFFFFF"/>
        <w:spacing w:before="180" w:line="240" w:lineRule="auto"/>
        <w:ind w:left="1134"/>
        <w:jc w:val="both"/>
        <w:rPr>
          <w:rFonts w:eastAsia="Times New Roman" w:cs="Times New Roman"/>
          <w:bCs/>
          <w:iCs/>
          <w:szCs w:val="22"/>
          <w:lang w:eastAsia="en-AU"/>
        </w:rPr>
      </w:pPr>
      <w:proofErr w:type="gramStart"/>
      <w:r w:rsidRPr="00892EBF">
        <w:rPr>
          <w:rFonts w:eastAsia="Times New Roman" w:cs="Times New Roman"/>
          <w:b/>
          <w:bCs/>
          <w:i/>
          <w:iCs/>
          <w:szCs w:val="22"/>
          <w:lang w:eastAsia="en-AU"/>
        </w:rPr>
        <w:t>phone</w:t>
      </w:r>
      <w:proofErr w:type="gramEnd"/>
      <w:r w:rsidRPr="00892EBF">
        <w:rPr>
          <w:rFonts w:eastAsia="Times New Roman" w:cs="Times New Roman"/>
          <w:b/>
          <w:bCs/>
          <w:i/>
          <w:iCs/>
          <w:szCs w:val="22"/>
          <w:lang w:eastAsia="en-AU"/>
        </w:rPr>
        <w:t xml:space="preserve"> attendance</w:t>
      </w:r>
      <w:r w:rsidRPr="00892EBF">
        <w:rPr>
          <w:rFonts w:eastAsia="Times New Roman" w:cs="Times New Roman"/>
          <w:bCs/>
          <w:i/>
          <w:iCs/>
          <w:szCs w:val="22"/>
          <w:lang w:eastAsia="en-AU"/>
        </w:rPr>
        <w:t xml:space="preserve"> </w:t>
      </w:r>
      <w:r w:rsidRPr="00892EBF">
        <w:rPr>
          <w:rFonts w:eastAsia="Times New Roman" w:cs="Times New Roman"/>
          <w:bCs/>
          <w:iCs/>
          <w:szCs w:val="22"/>
          <w:lang w:eastAsia="en-AU"/>
        </w:rPr>
        <w:t>means a professional attendance by telephone where the health practitioner:</w:t>
      </w:r>
    </w:p>
    <w:p w14:paraId="37F890F7" w14:textId="77777777" w:rsidR="00B06D04" w:rsidRPr="00892EBF" w:rsidRDefault="002C3009" w:rsidP="00070647">
      <w:pPr>
        <w:pStyle w:val="ListParagraph"/>
        <w:numPr>
          <w:ilvl w:val="0"/>
          <w:numId w:val="15"/>
        </w:numPr>
        <w:shd w:val="clear" w:color="auto" w:fill="FFFFFF"/>
        <w:spacing w:before="40" w:beforeAutospacing="0" w:after="0" w:afterAutospacing="0"/>
        <w:ind w:left="1560" w:hanging="426"/>
        <w:jc w:val="both"/>
        <w:rPr>
          <w:rFonts w:eastAsia="Times New Roman"/>
          <w:sz w:val="22"/>
          <w:szCs w:val="22"/>
          <w:lang w:val="en-US"/>
        </w:rPr>
      </w:pPr>
      <w:r w:rsidRPr="00892EBF">
        <w:rPr>
          <w:rFonts w:eastAsia="Times New Roman"/>
          <w:sz w:val="22"/>
          <w:szCs w:val="22"/>
        </w:rPr>
        <w:t>has the capacity to provide the full service through this means safely and in accordance with professional standards; and</w:t>
      </w:r>
    </w:p>
    <w:p w14:paraId="55DE2C72" w14:textId="77777777" w:rsidR="00B06D04" w:rsidRPr="00892EBF" w:rsidRDefault="002C3009" w:rsidP="00070647">
      <w:pPr>
        <w:pStyle w:val="ListParagraph"/>
        <w:numPr>
          <w:ilvl w:val="0"/>
          <w:numId w:val="15"/>
        </w:numPr>
        <w:shd w:val="clear" w:color="auto" w:fill="FFFFFF"/>
        <w:spacing w:before="40" w:beforeAutospacing="0" w:after="0" w:afterAutospacing="0"/>
        <w:ind w:left="1560" w:hanging="426"/>
        <w:jc w:val="both"/>
        <w:rPr>
          <w:rFonts w:eastAsia="Times New Roman"/>
          <w:sz w:val="22"/>
          <w:szCs w:val="22"/>
          <w:lang w:val="en-US"/>
        </w:rPr>
      </w:pPr>
      <w:r w:rsidRPr="00892EBF">
        <w:rPr>
          <w:rFonts w:eastAsia="Times New Roman"/>
          <w:sz w:val="22"/>
          <w:szCs w:val="22"/>
        </w:rPr>
        <w:t>is satisfied that it is clinically appropriate to provide the service to the patient; and</w:t>
      </w:r>
    </w:p>
    <w:p w14:paraId="475BEDA7" w14:textId="77777777" w:rsidR="002C3009" w:rsidRPr="00892EBF" w:rsidRDefault="002C3009" w:rsidP="00070647">
      <w:pPr>
        <w:pStyle w:val="ListParagraph"/>
        <w:numPr>
          <w:ilvl w:val="0"/>
          <w:numId w:val="15"/>
        </w:numPr>
        <w:shd w:val="clear" w:color="auto" w:fill="FFFFFF"/>
        <w:spacing w:before="40" w:beforeAutospacing="0" w:after="0" w:afterAutospacing="0"/>
        <w:ind w:left="1560" w:hanging="426"/>
        <w:jc w:val="both"/>
        <w:rPr>
          <w:rFonts w:eastAsia="Times New Roman"/>
          <w:sz w:val="22"/>
          <w:szCs w:val="22"/>
          <w:lang w:val="en-US"/>
        </w:rPr>
      </w:pPr>
      <w:proofErr w:type="gramStart"/>
      <w:r w:rsidRPr="00892EBF">
        <w:rPr>
          <w:rFonts w:eastAsia="Times New Roman"/>
          <w:sz w:val="22"/>
          <w:szCs w:val="22"/>
        </w:rPr>
        <w:t>maintains</w:t>
      </w:r>
      <w:proofErr w:type="gramEnd"/>
      <w:r w:rsidRPr="00892EBF">
        <w:rPr>
          <w:rFonts w:eastAsia="Times New Roman"/>
          <w:sz w:val="22"/>
          <w:szCs w:val="22"/>
        </w:rPr>
        <w:t xml:space="preserve"> an audio link with the patient.</w:t>
      </w:r>
    </w:p>
    <w:p w14:paraId="2CB8EA26" w14:textId="77777777" w:rsidR="00626CF7" w:rsidRPr="00892EBF" w:rsidRDefault="00626CF7" w:rsidP="00B06D04">
      <w:pPr>
        <w:pStyle w:val="Definition"/>
      </w:pPr>
      <w:proofErr w:type="gramStart"/>
      <w:r w:rsidRPr="00892EBF">
        <w:rPr>
          <w:b/>
          <w:bCs/>
          <w:i/>
        </w:rPr>
        <w:t>relevant</w:t>
      </w:r>
      <w:proofErr w:type="gramEnd"/>
      <w:r w:rsidRPr="00892EBF">
        <w:rPr>
          <w:b/>
          <w:bCs/>
          <w:i/>
        </w:rPr>
        <w:t xml:space="preserve"> provisions </w:t>
      </w:r>
      <w:r w:rsidRPr="00892EBF">
        <w:t xml:space="preserve">means all provisions, relating to professional services or to medical services, of the Act and regulations made under the Act, and the </w:t>
      </w:r>
      <w:r w:rsidRPr="00892EBF">
        <w:rPr>
          <w:i/>
        </w:rPr>
        <w:t>National Health Act 1953</w:t>
      </w:r>
      <w:r w:rsidRPr="00892EBF">
        <w:t xml:space="preserve"> and regulations under that Act.</w:t>
      </w:r>
    </w:p>
    <w:p w14:paraId="26C9583D" w14:textId="316E56FD" w:rsidR="00DF5691" w:rsidRPr="00892EBF" w:rsidRDefault="00DF5691" w:rsidP="00B06D04">
      <w:pPr>
        <w:pStyle w:val="Definition"/>
        <w:rPr>
          <w:b/>
          <w:bCs/>
          <w:i/>
          <w:iCs/>
          <w:szCs w:val="22"/>
        </w:rPr>
      </w:pPr>
      <w:proofErr w:type="gramStart"/>
      <w:r w:rsidRPr="00892EBF">
        <w:rPr>
          <w:b/>
          <w:bCs/>
          <w:i/>
          <w:iCs/>
          <w:szCs w:val="22"/>
        </w:rPr>
        <w:t>residential</w:t>
      </w:r>
      <w:proofErr w:type="gramEnd"/>
      <w:r w:rsidRPr="00892EBF">
        <w:rPr>
          <w:b/>
          <w:bCs/>
          <w:i/>
          <w:iCs/>
          <w:szCs w:val="22"/>
        </w:rPr>
        <w:t xml:space="preserve"> aged care facility </w:t>
      </w:r>
      <w:r w:rsidRPr="00892EBF">
        <w:rPr>
          <w:szCs w:val="22"/>
        </w:rPr>
        <w:t>has the meaning given by the general medical services table.</w:t>
      </w:r>
    </w:p>
    <w:p w14:paraId="4CFB7C69" w14:textId="58A24128" w:rsidR="003B1F1E" w:rsidRPr="00892EBF" w:rsidRDefault="003B1F1E" w:rsidP="00B06D04">
      <w:pPr>
        <w:pStyle w:val="Definition"/>
        <w:rPr>
          <w:szCs w:val="22"/>
        </w:rPr>
      </w:pPr>
      <w:proofErr w:type="gramStart"/>
      <w:r w:rsidRPr="00892EBF">
        <w:rPr>
          <w:b/>
          <w:bCs/>
          <w:i/>
          <w:iCs/>
          <w:szCs w:val="22"/>
        </w:rPr>
        <w:t>shared</w:t>
      </w:r>
      <w:proofErr w:type="gramEnd"/>
      <w:r w:rsidRPr="00892EBF">
        <w:rPr>
          <w:b/>
          <w:bCs/>
          <w:i/>
          <w:iCs/>
          <w:szCs w:val="22"/>
        </w:rPr>
        <w:t xml:space="preserve"> care plan</w:t>
      </w:r>
      <w:r w:rsidRPr="00892EBF">
        <w:rPr>
          <w:szCs w:val="22"/>
        </w:rPr>
        <w:t xml:space="preserve"> has the meaning given by </w:t>
      </w:r>
      <w:r w:rsidR="000B353B" w:rsidRPr="00892EBF">
        <w:rPr>
          <w:szCs w:val="22"/>
        </w:rPr>
        <w:t xml:space="preserve">the </w:t>
      </w:r>
      <w:r w:rsidR="000B353B" w:rsidRPr="00892EBF">
        <w:rPr>
          <w:i/>
          <w:szCs w:val="22"/>
        </w:rPr>
        <w:t>Health Insurance (Allied Health Services) Determination 2014</w:t>
      </w:r>
      <w:r w:rsidRPr="00892EBF">
        <w:rPr>
          <w:szCs w:val="22"/>
        </w:rPr>
        <w:t>.</w:t>
      </w:r>
    </w:p>
    <w:p w14:paraId="66E0A25B" w14:textId="77777777" w:rsidR="002C3009" w:rsidRPr="00892EBF" w:rsidRDefault="002C3009" w:rsidP="002C3009">
      <w:pPr>
        <w:shd w:val="clear" w:color="auto" w:fill="FFFFFF"/>
        <w:spacing w:before="120" w:line="240" w:lineRule="auto"/>
        <w:ind w:left="1134"/>
        <w:rPr>
          <w:rFonts w:eastAsia="Times New Roman" w:cs="Times New Roman"/>
          <w:szCs w:val="22"/>
          <w:lang w:eastAsia="en-AU"/>
        </w:rPr>
      </w:pPr>
      <w:proofErr w:type="gramStart"/>
      <w:r w:rsidRPr="00892EBF">
        <w:rPr>
          <w:rFonts w:eastAsia="Times New Roman" w:cs="Times New Roman"/>
          <w:b/>
          <w:bCs/>
          <w:i/>
          <w:iCs/>
          <w:szCs w:val="22"/>
          <w:lang w:eastAsia="en-AU"/>
        </w:rPr>
        <w:t>telehealth</w:t>
      </w:r>
      <w:proofErr w:type="gramEnd"/>
      <w:r w:rsidRPr="00892EBF">
        <w:rPr>
          <w:rFonts w:eastAsia="Times New Roman" w:cs="Times New Roman"/>
          <w:b/>
          <w:bCs/>
          <w:i/>
          <w:iCs/>
          <w:szCs w:val="22"/>
          <w:lang w:eastAsia="en-AU"/>
        </w:rPr>
        <w:t xml:space="preserve"> attendance</w:t>
      </w:r>
      <w:r w:rsidRPr="00892EBF">
        <w:rPr>
          <w:rFonts w:eastAsia="Times New Roman" w:cs="Times New Roman"/>
          <w:szCs w:val="22"/>
          <w:lang w:eastAsia="en-AU"/>
        </w:rPr>
        <w:t xml:space="preserve"> means a professional attendance by video conference where the rendering health practitioner:</w:t>
      </w:r>
    </w:p>
    <w:p w14:paraId="52C17192" w14:textId="77777777" w:rsidR="00B06D04" w:rsidRPr="00892EBF" w:rsidRDefault="00B06D04" w:rsidP="00070647">
      <w:pPr>
        <w:pStyle w:val="ListParagraph"/>
        <w:numPr>
          <w:ilvl w:val="0"/>
          <w:numId w:val="16"/>
        </w:numPr>
        <w:shd w:val="clear" w:color="auto" w:fill="FFFFFF"/>
        <w:spacing w:before="40" w:beforeAutospacing="0" w:after="0" w:afterAutospacing="0"/>
        <w:ind w:left="1560" w:hanging="426"/>
        <w:rPr>
          <w:rFonts w:eastAsia="Times New Roman"/>
          <w:sz w:val="22"/>
          <w:szCs w:val="22"/>
          <w:lang w:val="en-US"/>
        </w:rPr>
      </w:pPr>
      <w:r w:rsidRPr="00892EBF">
        <w:rPr>
          <w:rFonts w:eastAsia="Times New Roman"/>
          <w:sz w:val="22"/>
          <w:szCs w:val="22"/>
          <w:lang w:val="en-US"/>
        </w:rPr>
        <w:t>has</w:t>
      </w:r>
      <w:r w:rsidR="002C3009" w:rsidRPr="00892EBF">
        <w:rPr>
          <w:rFonts w:eastAsia="Times New Roman"/>
          <w:sz w:val="22"/>
          <w:szCs w:val="22"/>
        </w:rPr>
        <w:t xml:space="preserve"> the capacity to provide the full service through this means safely and in accordance with relevant professional standards; and</w:t>
      </w:r>
    </w:p>
    <w:p w14:paraId="622ED92F" w14:textId="77777777" w:rsidR="00B06D04" w:rsidRPr="00892EBF" w:rsidRDefault="002C3009" w:rsidP="00070647">
      <w:pPr>
        <w:pStyle w:val="ListParagraph"/>
        <w:numPr>
          <w:ilvl w:val="0"/>
          <w:numId w:val="16"/>
        </w:numPr>
        <w:shd w:val="clear" w:color="auto" w:fill="FFFFFF"/>
        <w:spacing w:before="40" w:beforeAutospacing="0" w:after="0" w:afterAutospacing="0"/>
        <w:ind w:left="1560" w:hanging="426"/>
        <w:rPr>
          <w:rFonts w:eastAsia="Times New Roman"/>
          <w:sz w:val="22"/>
          <w:szCs w:val="22"/>
          <w:lang w:val="en-US"/>
        </w:rPr>
      </w:pPr>
      <w:r w:rsidRPr="00892EBF">
        <w:rPr>
          <w:rFonts w:eastAsia="Times New Roman"/>
          <w:sz w:val="22"/>
          <w:szCs w:val="22"/>
        </w:rPr>
        <w:t>is satisfied that it is clinically appropriate to provide the service to the patient; and</w:t>
      </w:r>
    </w:p>
    <w:p w14:paraId="3A4ED689" w14:textId="77777777" w:rsidR="00B06D04" w:rsidRPr="00892EBF" w:rsidRDefault="002C3009" w:rsidP="00070647">
      <w:pPr>
        <w:pStyle w:val="ListParagraph"/>
        <w:numPr>
          <w:ilvl w:val="0"/>
          <w:numId w:val="16"/>
        </w:numPr>
        <w:shd w:val="clear" w:color="auto" w:fill="FFFFFF"/>
        <w:spacing w:before="40" w:beforeAutospacing="0" w:after="0" w:afterAutospacing="0"/>
        <w:ind w:left="1560" w:hanging="426"/>
        <w:rPr>
          <w:rFonts w:eastAsia="Times New Roman"/>
          <w:sz w:val="22"/>
          <w:szCs w:val="22"/>
          <w:lang w:val="en-US"/>
        </w:rPr>
      </w:pPr>
      <w:r w:rsidRPr="00892EBF">
        <w:rPr>
          <w:rFonts w:eastAsia="Times New Roman"/>
          <w:sz w:val="22"/>
          <w:szCs w:val="22"/>
        </w:rPr>
        <w:t xml:space="preserve">maintains a visual and audio link with the patient; and </w:t>
      </w:r>
    </w:p>
    <w:p w14:paraId="7D892646" w14:textId="77777777" w:rsidR="002C3009" w:rsidRPr="00892EBF" w:rsidRDefault="002C3009" w:rsidP="00070647">
      <w:pPr>
        <w:pStyle w:val="ListParagraph"/>
        <w:numPr>
          <w:ilvl w:val="0"/>
          <w:numId w:val="16"/>
        </w:numPr>
        <w:shd w:val="clear" w:color="auto" w:fill="FFFFFF"/>
        <w:spacing w:before="40" w:beforeAutospacing="0" w:after="0" w:afterAutospacing="0"/>
        <w:ind w:left="1560" w:hanging="426"/>
        <w:rPr>
          <w:rFonts w:eastAsia="Times New Roman"/>
          <w:sz w:val="22"/>
          <w:szCs w:val="22"/>
          <w:lang w:val="en-US"/>
        </w:rPr>
      </w:pPr>
      <w:proofErr w:type="gramStart"/>
      <w:r w:rsidRPr="00892EBF">
        <w:rPr>
          <w:rFonts w:eastAsia="Times New Roman"/>
          <w:sz w:val="22"/>
          <w:szCs w:val="22"/>
        </w:rPr>
        <w:t>is</w:t>
      </w:r>
      <w:proofErr w:type="gramEnd"/>
      <w:r w:rsidRPr="00892EBF">
        <w:rPr>
          <w:rFonts w:eastAsia="Times New Roman"/>
          <w:sz w:val="22"/>
          <w:szCs w:val="22"/>
        </w:rPr>
        <w:t xml:space="preserve"> satisfied that the software and hardware used to deliver the service meets the applicable laws for security and privacy.</w:t>
      </w:r>
    </w:p>
    <w:p w14:paraId="118E49D6" w14:textId="77777777" w:rsidR="0054457E" w:rsidRPr="00892EBF" w:rsidRDefault="0054457E" w:rsidP="00B06D04">
      <w:pPr>
        <w:pStyle w:val="notetext"/>
        <w:spacing w:before="180"/>
      </w:pPr>
      <w:r w:rsidRPr="00892EBF">
        <w:rPr>
          <w:iCs/>
        </w:rPr>
        <w:t xml:space="preserve">Note: </w:t>
      </w:r>
      <w:r w:rsidRPr="00892EBF">
        <w:t>The following terms are defined</w:t>
      </w:r>
      <w:r w:rsidR="003D772D" w:rsidRPr="00892EBF">
        <w:t xml:space="preserve"> in subsection 3(1) of the Act:</w:t>
      </w:r>
    </w:p>
    <w:p w14:paraId="1AB35AB4" w14:textId="13687284" w:rsidR="0054457E" w:rsidRPr="00892EBF" w:rsidRDefault="0054457E" w:rsidP="0054457E">
      <w:pPr>
        <w:pStyle w:val="notepara"/>
        <w:spacing w:before="60" w:line="240" w:lineRule="auto"/>
        <w:rPr>
          <w:szCs w:val="18"/>
        </w:rPr>
      </w:pPr>
      <w:r w:rsidRPr="00892EBF">
        <w:rPr>
          <w:szCs w:val="18"/>
        </w:rPr>
        <w:sym w:font="Symbol" w:char="F0B7"/>
      </w:r>
      <w:r w:rsidRPr="00892EBF">
        <w:rPr>
          <w:szCs w:val="18"/>
        </w:rPr>
        <w:tab/>
      </w:r>
      <w:proofErr w:type="gramStart"/>
      <w:r w:rsidRPr="00892EBF">
        <w:rPr>
          <w:szCs w:val="18"/>
        </w:rPr>
        <w:t>general</w:t>
      </w:r>
      <w:proofErr w:type="gramEnd"/>
      <w:r w:rsidRPr="00892EBF">
        <w:rPr>
          <w:szCs w:val="18"/>
        </w:rPr>
        <w:t xml:space="preserve"> medical services table</w:t>
      </w:r>
    </w:p>
    <w:p w14:paraId="5606DD37" w14:textId="72559210" w:rsidR="006C36D7" w:rsidRPr="00892EBF" w:rsidRDefault="006C36D7" w:rsidP="006C36D7">
      <w:pPr>
        <w:pStyle w:val="notepara"/>
        <w:spacing w:before="60" w:line="240" w:lineRule="auto"/>
        <w:rPr>
          <w:szCs w:val="18"/>
        </w:rPr>
      </w:pPr>
      <w:r w:rsidRPr="00892EBF">
        <w:rPr>
          <w:szCs w:val="18"/>
        </w:rPr>
        <w:sym w:font="Symbol" w:char="F0B7"/>
      </w:r>
      <w:r w:rsidRPr="00892EBF">
        <w:rPr>
          <w:szCs w:val="18"/>
        </w:rPr>
        <w:tab/>
      </w:r>
      <w:proofErr w:type="gramStart"/>
      <w:r w:rsidRPr="00892EBF">
        <w:rPr>
          <w:szCs w:val="18"/>
        </w:rPr>
        <w:t>hospital</w:t>
      </w:r>
      <w:proofErr w:type="gramEnd"/>
      <w:r w:rsidRPr="00892EBF">
        <w:rPr>
          <w:szCs w:val="18"/>
        </w:rPr>
        <w:t xml:space="preserve"> treatment</w:t>
      </w:r>
    </w:p>
    <w:p w14:paraId="28FDE2CF" w14:textId="542A0A7E" w:rsidR="006C36D7" w:rsidRPr="00892EBF" w:rsidRDefault="006C36D7" w:rsidP="006C36D7">
      <w:pPr>
        <w:pStyle w:val="notepara"/>
        <w:spacing w:before="60" w:line="240" w:lineRule="auto"/>
        <w:rPr>
          <w:szCs w:val="18"/>
        </w:rPr>
      </w:pPr>
      <w:r w:rsidRPr="00892EBF">
        <w:rPr>
          <w:szCs w:val="18"/>
        </w:rPr>
        <w:sym w:font="Symbol" w:char="F0B7"/>
      </w:r>
      <w:r w:rsidRPr="00892EBF">
        <w:rPr>
          <w:szCs w:val="18"/>
        </w:rPr>
        <w:tab/>
      </w:r>
      <w:proofErr w:type="gramStart"/>
      <w:r w:rsidRPr="00892EBF">
        <w:rPr>
          <w:szCs w:val="18"/>
        </w:rPr>
        <w:t>hospital-substitute</w:t>
      </w:r>
      <w:proofErr w:type="gramEnd"/>
      <w:r w:rsidRPr="00892EBF">
        <w:rPr>
          <w:szCs w:val="18"/>
        </w:rPr>
        <w:t xml:space="preserve"> treatment</w:t>
      </w:r>
    </w:p>
    <w:p w14:paraId="6DAB7B90" w14:textId="77777777" w:rsidR="0054457E" w:rsidRPr="00892EBF" w:rsidRDefault="0054457E" w:rsidP="0054457E">
      <w:pPr>
        <w:pStyle w:val="notepara"/>
        <w:spacing w:before="60" w:line="240" w:lineRule="auto"/>
        <w:rPr>
          <w:szCs w:val="18"/>
        </w:rPr>
      </w:pPr>
      <w:r w:rsidRPr="00892EBF">
        <w:rPr>
          <w:szCs w:val="18"/>
        </w:rPr>
        <w:sym w:font="Symbol" w:char="F0B7"/>
      </w:r>
      <w:r w:rsidRPr="00892EBF">
        <w:rPr>
          <w:szCs w:val="18"/>
        </w:rPr>
        <w:tab/>
      </w:r>
      <w:proofErr w:type="gramStart"/>
      <w:r w:rsidRPr="00892EBF">
        <w:rPr>
          <w:szCs w:val="18"/>
        </w:rPr>
        <w:t>item</w:t>
      </w:r>
      <w:proofErr w:type="gramEnd"/>
    </w:p>
    <w:p w14:paraId="66B02AC9" w14:textId="77777777" w:rsidR="0054457E" w:rsidRPr="00892EBF" w:rsidRDefault="0054457E" w:rsidP="0054457E">
      <w:pPr>
        <w:pStyle w:val="notepara"/>
        <w:spacing w:before="60" w:line="240" w:lineRule="auto"/>
        <w:rPr>
          <w:szCs w:val="18"/>
        </w:rPr>
      </w:pPr>
      <w:r w:rsidRPr="00892EBF">
        <w:rPr>
          <w:szCs w:val="18"/>
        </w:rPr>
        <w:sym w:font="Symbol" w:char="F0B7"/>
      </w:r>
      <w:r w:rsidRPr="00892EBF">
        <w:rPr>
          <w:szCs w:val="18"/>
        </w:rPr>
        <w:tab/>
      </w:r>
      <w:proofErr w:type="gramStart"/>
      <w:r w:rsidRPr="00892EBF">
        <w:rPr>
          <w:szCs w:val="18"/>
        </w:rPr>
        <w:t>medical</w:t>
      </w:r>
      <w:proofErr w:type="gramEnd"/>
      <w:r w:rsidRPr="00892EBF">
        <w:rPr>
          <w:szCs w:val="18"/>
        </w:rPr>
        <w:t xml:space="preserve"> practitioner</w:t>
      </w:r>
    </w:p>
    <w:p w14:paraId="0F665B61" w14:textId="77777777" w:rsidR="0054457E" w:rsidRPr="00892EBF" w:rsidRDefault="0054457E" w:rsidP="003D772D">
      <w:pPr>
        <w:pStyle w:val="notepara"/>
        <w:spacing w:before="60" w:line="240" w:lineRule="auto"/>
        <w:rPr>
          <w:szCs w:val="18"/>
        </w:rPr>
      </w:pPr>
      <w:r w:rsidRPr="00892EBF">
        <w:rPr>
          <w:szCs w:val="18"/>
        </w:rPr>
        <w:sym w:font="Symbol" w:char="F0B7"/>
      </w:r>
      <w:r w:rsidR="003D772D" w:rsidRPr="00892EBF">
        <w:rPr>
          <w:szCs w:val="18"/>
        </w:rPr>
        <w:tab/>
        <w:t xml:space="preserve">Chief Executive Medicare </w:t>
      </w:r>
    </w:p>
    <w:p w14:paraId="64CC6377" w14:textId="77777777" w:rsidR="0054457E" w:rsidRPr="00892EBF" w:rsidRDefault="0054457E" w:rsidP="0054457E">
      <w:pPr>
        <w:pStyle w:val="notepara"/>
        <w:spacing w:before="60" w:line="240" w:lineRule="auto"/>
        <w:rPr>
          <w:szCs w:val="18"/>
        </w:rPr>
      </w:pPr>
      <w:r w:rsidRPr="00892EBF">
        <w:rPr>
          <w:szCs w:val="18"/>
        </w:rPr>
        <w:sym w:font="Symbol" w:char="F0B7"/>
      </w:r>
      <w:r w:rsidR="00A4753C" w:rsidRPr="00892EBF">
        <w:rPr>
          <w:szCs w:val="18"/>
        </w:rPr>
        <w:tab/>
      </w:r>
      <w:proofErr w:type="gramStart"/>
      <w:r w:rsidR="00A4753C" w:rsidRPr="00892EBF">
        <w:rPr>
          <w:szCs w:val="18"/>
        </w:rPr>
        <w:t>professional</w:t>
      </w:r>
      <w:proofErr w:type="gramEnd"/>
      <w:r w:rsidR="00A4753C" w:rsidRPr="00892EBF">
        <w:rPr>
          <w:szCs w:val="18"/>
        </w:rPr>
        <w:t xml:space="preserve"> service</w:t>
      </w:r>
    </w:p>
    <w:p w14:paraId="1010B429" w14:textId="77777777" w:rsidR="00626CF7" w:rsidRPr="00892EBF" w:rsidRDefault="00887E91" w:rsidP="008138FB">
      <w:pPr>
        <w:pStyle w:val="ActHead5"/>
      </w:pPr>
      <w:bookmarkStart w:id="15" w:name="_Toc47607520"/>
      <w:bookmarkStart w:id="16" w:name="_Toc58422567"/>
      <w:proofErr w:type="gramStart"/>
      <w:r w:rsidRPr="00892EBF">
        <w:rPr>
          <w:rStyle w:val="CharSectno"/>
        </w:rPr>
        <w:lastRenderedPageBreak/>
        <w:t>6</w:t>
      </w:r>
      <w:r w:rsidR="008138FB" w:rsidRPr="00892EBF">
        <w:t xml:space="preserve">  </w:t>
      </w:r>
      <w:r w:rsidR="00627BE7" w:rsidRPr="00892EBF">
        <w:t>Treatment</w:t>
      </w:r>
      <w:proofErr w:type="gramEnd"/>
      <w:r w:rsidR="00627BE7" w:rsidRPr="00892EBF">
        <w:t xml:space="preserve"> of </w:t>
      </w:r>
      <w:r w:rsidR="000C31A4" w:rsidRPr="00892EBF">
        <w:t>relevant</w:t>
      </w:r>
      <w:r w:rsidR="00626CF7" w:rsidRPr="00892EBF">
        <w:t xml:space="preserve"> services</w:t>
      </w:r>
      <w:bookmarkEnd w:id="15"/>
      <w:bookmarkEnd w:id="16"/>
    </w:p>
    <w:p w14:paraId="6BDC39E5" w14:textId="77777777" w:rsidR="008A641F" w:rsidRPr="00892EBF" w:rsidRDefault="008A641F" w:rsidP="00810CFE">
      <w:pPr>
        <w:shd w:val="clear" w:color="auto" w:fill="FFFFFF"/>
        <w:spacing w:before="180"/>
        <w:ind w:left="851"/>
        <w:jc w:val="both"/>
        <w:rPr>
          <w:rFonts w:eastAsia="Times New Roman" w:cs="Times New Roman"/>
          <w:szCs w:val="22"/>
          <w:lang w:val="en-US" w:eastAsia="en-AU"/>
        </w:rPr>
      </w:pPr>
      <w:r w:rsidRPr="00892EBF">
        <w:rPr>
          <w:rFonts w:eastAsia="Times New Roman" w:cs="Times New Roman"/>
          <w:color w:val="000000"/>
          <w:szCs w:val="22"/>
          <w:lang w:eastAsia="en-AU"/>
        </w:rPr>
        <w:t>For subsection 3C(1) of the Act, a relevant health service, provided in accordance with this instrument and as a clinically relevant health service, is to be treated, for the relevant provisions, as if:</w:t>
      </w:r>
    </w:p>
    <w:p w14:paraId="7AA5FE73" w14:textId="68D15500" w:rsidR="008A641F" w:rsidRPr="00892EBF" w:rsidRDefault="00F65BEA" w:rsidP="00F65BEA">
      <w:pPr>
        <w:shd w:val="clear" w:color="auto" w:fill="FFFFFF"/>
        <w:spacing w:before="40" w:line="240" w:lineRule="auto"/>
        <w:ind w:left="1560" w:hanging="426"/>
        <w:rPr>
          <w:rFonts w:eastAsia="Times New Roman" w:cs="Times New Roman"/>
          <w:szCs w:val="22"/>
          <w:lang w:val="en-US" w:eastAsia="en-AU"/>
        </w:rPr>
      </w:pPr>
      <w:r w:rsidRPr="00892EBF">
        <w:rPr>
          <w:rFonts w:eastAsia="Times New Roman" w:cs="Times New Roman"/>
          <w:color w:val="000000"/>
          <w:szCs w:val="22"/>
          <w:lang w:eastAsia="en-AU"/>
        </w:rPr>
        <w:t>(a)    </w:t>
      </w:r>
      <w:proofErr w:type="gramStart"/>
      <w:r w:rsidR="008A641F" w:rsidRPr="00892EBF">
        <w:rPr>
          <w:rFonts w:eastAsia="Times New Roman" w:cs="Times New Roman"/>
          <w:color w:val="000000"/>
          <w:szCs w:val="22"/>
          <w:lang w:eastAsia="en-AU"/>
        </w:rPr>
        <w:t>it</w:t>
      </w:r>
      <w:proofErr w:type="gramEnd"/>
      <w:r w:rsidR="008A641F" w:rsidRPr="00892EBF">
        <w:rPr>
          <w:rFonts w:eastAsia="Times New Roman" w:cs="Times New Roman"/>
          <w:color w:val="000000"/>
          <w:szCs w:val="22"/>
          <w:lang w:eastAsia="en-AU"/>
        </w:rPr>
        <w:t xml:space="preserve"> were both a professional service and a medical service; and</w:t>
      </w:r>
    </w:p>
    <w:p w14:paraId="4D1F7025" w14:textId="66044353" w:rsidR="008A641F" w:rsidRPr="00892EBF" w:rsidRDefault="00F65BEA" w:rsidP="00F65BEA">
      <w:pPr>
        <w:shd w:val="clear" w:color="auto" w:fill="FFFFFF"/>
        <w:spacing w:before="40" w:line="240" w:lineRule="auto"/>
        <w:ind w:left="1560" w:hanging="426"/>
        <w:rPr>
          <w:rFonts w:eastAsia="Times New Roman" w:cs="Times New Roman"/>
          <w:szCs w:val="22"/>
          <w:lang w:val="en-US" w:eastAsia="en-AU"/>
        </w:rPr>
      </w:pPr>
      <w:r w:rsidRPr="00892EBF">
        <w:rPr>
          <w:rFonts w:eastAsia="Times New Roman" w:cs="Times New Roman"/>
          <w:color w:val="000000"/>
          <w:szCs w:val="22"/>
          <w:lang w:eastAsia="en-AU"/>
        </w:rPr>
        <w:t>(b)    </w:t>
      </w:r>
      <w:proofErr w:type="gramStart"/>
      <w:r w:rsidR="008A641F" w:rsidRPr="00892EBF">
        <w:rPr>
          <w:rFonts w:eastAsia="Times New Roman" w:cs="Times New Roman"/>
          <w:color w:val="000000"/>
          <w:szCs w:val="22"/>
          <w:lang w:eastAsia="en-AU"/>
        </w:rPr>
        <w:t>there</w:t>
      </w:r>
      <w:proofErr w:type="gramEnd"/>
      <w:r w:rsidR="008A641F" w:rsidRPr="00892EBF">
        <w:rPr>
          <w:rFonts w:eastAsia="Times New Roman" w:cs="Times New Roman"/>
          <w:color w:val="000000"/>
          <w:szCs w:val="22"/>
          <w:lang w:eastAsia="en-AU"/>
        </w:rPr>
        <w:t xml:space="preserve"> were an item in the general medical services table that:</w:t>
      </w:r>
    </w:p>
    <w:p w14:paraId="4A1E2AB6" w14:textId="77777777" w:rsidR="008A641F" w:rsidRPr="00892EBF" w:rsidRDefault="008A641F" w:rsidP="00810CFE">
      <w:pPr>
        <w:shd w:val="clear" w:color="auto" w:fill="FFFFFF"/>
        <w:spacing w:before="40" w:line="240" w:lineRule="auto"/>
        <w:ind w:left="2694" w:hanging="851"/>
        <w:jc w:val="both"/>
        <w:rPr>
          <w:rFonts w:eastAsia="Times New Roman" w:cs="Times New Roman"/>
          <w:szCs w:val="22"/>
          <w:lang w:val="en-US" w:eastAsia="en-AU"/>
        </w:rPr>
      </w:pPr>
      <w:r w:rsidRPr="00892EBF">
        <w:rPr>
          <w:rFonts w:eastAsia="Times New Roman" w:cs="Times New Roman"/>
          <w:color w:val="000000"/>
          <w:szCs w:val="22"/>
          <w:lang w:eastAsia="en-AU"/>
        </w:rPr>
        <w:t>(</w:t>
      </w:r>
      <w:proofErr w:type="spellStart"/>
      <w:r w:rsidRPr="00892EBF">
        <w:rPr>
          <w:rFonts w:eastAsia="Times New Roman" w:cs="Times New Roman"/>
          <w:color w:val="000000"/>
          <w:szCs w:val="22"/>
          <w:lang w:eastAsia="en-AU"/>
        </w:rPr>
        <w:t>i</w:t>
      </w:r>
      <w:proofErr w:type="spellEnd"/>
      <w:r w:rsidRPr="00892EBF">
        <w:rPr>
          <w:rFonts w:eastAsia="Times New Roman" w:cs="Times New Roman"/>
          <w:color w:val="000000"/>
          <w:szCs w:val="22"/>
          <w:lang w:eastAsia="en-AU"/>
        </w:rPr>
        <w:t xml:space="preserve">)          </w:t>
      </w:r>
      <w:proofErr w:type="gramStart"/>
      <w:r w:rsidRPr="00892EBF">
        <w:rPr>
          <w:rFonts w:eastAsia="Times New Roman" w:cs="Times New Roman"/>
          <w:color w:val="000000"/>
          <w:szCs w:val="22"/>
          <w:lang w:eastAsia="en-AU"/>
        </w:rPr>
        <w:t>related</w:t>
      </w:r>
      <w:proofErr w:type="gramEnd"/>
      <w:r w:rsidRPr="00892EBF">
        <w:rPr>
          <w:rFonts w:eastAsia="Times New Roman" w:cs="Times New Roman"/>
          <w:color w:val="000000"/>
          <w:szCs w:val="22"/>
          <w:lang w:eastAsia="en-AU"/>
        </w:rPr>
        <w:t xml:space="preserve"> to the health service; and</w:t>
      </w:r>
    </w:p>
    <w:p w14:paraId="025957D8" w14:textId="77777777" w:rsidR="00863442" w:rsidRPr="00892EBF" w:rsidRDefault="008A641F" w:rsidP="00810CFE">
      <w:pPr>
        <w:shd w:val="clear" w:color="auto" w:fill="FFFFFF"/>
        <w:spacing w:before="40" w:line="240" w:lineRule="auto"/>
        <w:ind w:left="2694" w:hanging="851"/>
        <w:jc w:val="both"/>
        <w:rPr>
          <w:rFonts w:eastAsia="Times New Roman" w:cs="Times New Roman"/>
          <w:color w:val="000000"/>
          <w:szCs w:val="22"/>
          <w:lang w:eastAsia="en-AU"/>
        </w:rPr>
      </w:pPr>
      <w:r w:rsidRPr="00892EBF">
        <w:rPr>
          <w:rFonts w:eastAsia="Times New Roman" w:cs="Times New Roman"/>
          <w:color w:val="000000"/>
          <w:szCs w:val="22"/>
          <w:lang w:eastAsia="en-AU"/>
        </w:rPr>
        <w:t xml:space="preserve">(ii)          </w:t>
      </w:r>
      <w:proofErr w:type="gramStart"/>
      <w:r w:rsidRPr="00892EBF">
        <w:rPr>
          <w:rFonts w:eastAsia="Times New Roman" w:cs="Times New Roman"/>
          <w:color w:val="000000"/>
          <w:szCs w:val="22"/>
          <w:lang w:eastAsia="en-AU"/>
        </w:rPr>
        <w:t>specified</w:t>
      </w:r>
      <w:proofErr w:type="gramEnd"/>
      <w:r w:rsidRPr="00892EBF">
        <w:rPr>
          <w:rFonts w:eastAsia="Times New Roman" w:cs="Times New Roman"/>
          <w:color w:val="000000"/>
          <w:szCs w:val="22"/>
          <w:lang w:eastAsia="en-AU"/>
        </w:rPr>
        <w:t xml:space="preserve"> in respect of the health service a fee in relation to each State, being the fee specified in the Schedule in relation to the service.</w:t>
      </w:r>
    </w:p>
    <w:p w14:paraId="388BB723" w14:textId="59F1DEC9" w:rsidR="00DC6D47" w:rsidRPr="00892EBF" w:rsidRDefault="00512CB8" w:rsidP="00F65BEA">
      <w:pPr>
        <w:pStyle w:val="ActHead5"/>
        <w:spacing w:after="180"/>
        <w:ind w:left="284" w:hanging="284"/>
      </w:pPr>
      <w:bookmarkStart w:id="17" w:name="_Toc58422568"/>
      <w:proofErr w:type="gramStart"/>
      <w:r w:rsidRPr="00892EBF">
        <w:rPr>
          <w:rStyle w:val="CharSectno"/>
        </w:rPr>
        <w:t>7</w:t>
      </w:r>
      <w:r w:rsidR="00DC6D47" w:rsidRPr="00892EBF">
        <w:t xml:space="preserve">  References</w:t>
      </w:r>
      <w:proofErr w:type="gramEnd"/>
      <w:r w:rsidR="00DC6D47" w:rsidRPr="00892EBF">
        <w:t xml:space="preserve"> in this </w:t>
      </w:r>
      <w:r w:rsidR="00C84636" w:rsidRPr="00892EBF">
        <w:t>instrument</w:t>
      </w:r>
      <w:r w:rsidR="00DC6D47" w:rsidRPr="00892EBF">
        <w:t xml:space="preserve"> to items include items </w:t>
      </w:r>
      <w:r w:rsidR="00F65BEA" w:rsidRPr="00892EBF">
        <w:t>prescribed</w:t>
      </w:r>
      <w:r w:rsidR="00DC6D47" w:rsidRPr="00892EBF">
        <w:t xml:space="preserve"> under sections 3C and 4 of the Act</w:t>
      </w:r>
      <w:bookmarkEnd w:id="17"/>
    </w:p>
    <w:p w14:paraId="62FD8000" w14:textId="6D1860AA" w:rsidR="005B1B5E" w:rsidRPr="00892EBF" w:rsidRDefault="005B1B5E" w:rsidP="00F65BEA">
      <w:pPr>
        <w:shd w:val="clear" w:color="auto" w:fill="FFFFFF"/>
        <w:spacing w:before="180"/>
        <w:ind w:left="851"/>
        <w:jc w:val="both"/>
        <w:rPr>
          <w:rFonts w:eastAsia="Times New Roman" w:cs="Times New Roman"/>
          <w:color w:val="000000"/>
          <w:szCs w:val="22"/>
          <w:lang w:eastAsia="en-AU"/>
        </w:rPr>
      </w:pPr>
      <w:r w:rsidRPr="00892EBF">
        <w:rPr>
          <w:rFonts w:eastAsia="Times New Roman" w:cs="Times New Roman"/>
          <w:color w:val="000000"/>
          <w:szCs w:val="22"/>
          <w:lang w:eastAsia="en-AU"/>
        </w:rPr>
        <w:t xml:space="preserve">A reference in this </w:t>
      </w:r>
      <w:r w:rsidR="00C84636" w:rsidRPr="00892EBF">
        <w:rPr>
          <w:rFonts w:eastAsia="Times New Roman" w:cs="Times New Roman"/>
          <w:color w:val="000000"/>
          <w:szCs w:val="22"/>
          <w:lang w:eastAsia="en-AU"/>
        </w:rPr>
        <w:t>instrument</w:t>
      </w:r>
      <w:r w:rsidRPr="00892EBF">
        <w:rPr>
          <w:rFonts w:eastAsia="Times New Roman" w:cs="Times New Roman"/>
          <w:color w:val="000000"/>
          <w:szCs w:val="22"/>
          <w:lang w:eastAsia="en-AU"/>
        </w:rPr>
        <w:t xml:space="preserve"> to an item includes a reference to an item:</w:t>
      </w:r>
    </w:p>
    <w:p w14:paraId="32245904" w14:textId="77777777" w:rsidR="005B1B5E" w:rsidRPr="00892EBF" w:rsidRDefault="005B1B5E" w:rsidP="00F65BEA">
      <w:pPr>
        <w:pStyle w:val="ListParagraph"/>
        <w:numPr>
          <w:ilvl w:val="0"/>
          <w:numId w:val="32"/>
        </w:numPr>
        <w:shd w:val="clear" w:color="auto" w:fill="FFFFFF"/>
        <w:spacing w:before="40" w:beforeAutospacing="0" w:after="0" w:afterAutospacing="0"/>
        <w:ind w:left="1560" w:hanging="426"/>
        <w:jc w:val="both"/>
        <w:rPr>
          <w:rFonts w:eastAsia="Times New Roman"/>
          <w:sz w:val="22"/>
          <w:szCs w:val="22"/>
          <w:lang w:val="en-US"/>
        </w:rPr>
      </w:pPr>
      <w:r w:rsidRPr="00892EBF">
        <w:rPr>
          <w:rFonts w:eastAsia="Times New Roman"/>
          <w:color w:val="000000"/>
          <w:sz w:val="22"/>
          <w:szCs w:val="22"/>
        </w:rPr>
        <w:t>relating to a health service that, under a determination in force under subsection 3C(1) of the Act;</w:t>
      </w:r>
    </w:p>
    <w:p w14:paraId="3777C033" w14:textId="77777777" w:rsidR="005B1B5E" w:rsidRPr="00892EBF" w:rsidRDefault="005B1B5E" w:rsidP="00F65BEA">
      <w:pPr>
        <w:pStyle w:val="ListParagraph"/>
        <w:numPr>
          <w:ilvl w:val="0"/>
          <w:numId w:val="32"/>
        </w:numPr>
        <w:shd w:val="clear" w:color="auto" w:fill="FFFFFF"/>
        <w:spacing w:before="40" w:beforeAutospacing="0" w:after="0" w:afterAutospacing="0"/>
        <w:ind w:left="1560" w:hanging="426"/>
        <w:jc w:val="both"/>
        <w:rPr>
          <w:rFonts w:eastAsia="Times New Roman"/>
          <w:sz w:val="22"/>
          <w:szCs w:val="22"/>
          <w:lang w:val="en-US"/>
        </w:rPr>
      </w:pPr>
      <w:r w:rsidRPr="00892EBF">
        <w:rPr>
          <w:rFonts w:eastAsia="Times New Roman"/>
          <w:color w:val="000000"/>
          <w:sz w:val="22"/>
          <w:szCs w:val="22"/>
        </w:rPr>
        <w:t>relating to a professional service that, under the general medical services table in force under section 4 of the Act;</w:t>
      </w:r>
    </w:p>
    <w:p w14:paraId="33008292" w14:textId="2FFD0F95" w:rsidR="00DC6D47" w:rsidRPr="00892EBF" w:rsidRDefault="005B1B5E" w:rsidP="006C36D7">
      <w:pPr>
        <w:shd w:val="clear" w:color="auto" w:fill="FFFFFF"/>
        <w:spacing w:before="40"/>
        <w:ind w:left="851"/>
        <w:jc w:val="both"/>
        <w:rPr>
          <w:rFonts w:eastAsia="Times New Roman"/>
          <w:szCs w:val="22"/>
          <w:lang w:val="en-US"/>
        </w:rPr>
      </w:pPr>
      <w:r w:rsidRPr="00892EBF">
        <w:rPr>
          <w:rFonts w:eastAsia="Times New Roman"/>
          <w:color w:val="000000"/>
          <w:szCs w:val="22"/>
        </w:rPr>
        <w:t xml:space="preserve"> </w:t>
      </w:r>
      <w:proofErr w:type="gramStart"/>
      <w:r w:rsidRPr="00892EBF">
        <w:rPr>
          <w:rFonts w:eastAsia="Times New Roman"/>
          <w:color w:val="000000"/>
          <w:szCs w:val="22"/>
        </w:rPr>
        <w:t>is</w:t>
      </w:r>
      <w:proofErr w:type="gramEnd"/>
      <w:r w:rsidRPr="00892EBF">
        <w:rPr>
          <w:rFonts w:eastAsia="Times New Roman"/>
          <w:color w:val="000000"/>
          <w:szCs w:val="22"/>
        </w:rPr>
        <w:t xml:space="preserve"> treated as if there were an item in the Schedule that relates to the service.</w:t>
      </w:r>
    </w:p>
    <w:p w14:paraId="4204067A" w14:textId="5B7D6F4B" w:rsidR="00512CB8" w:rsidRPr="00892EBF" w:rsidRDefault="00512CB8" w:rsidP="00512CB8">
      <w:pPr>
        <w:pStyle w:val="ActHead5"/>
        <w:spacing w:after="180"/>
        <w:ind w:left="284" w:hanging="284"/>
      </w:pPr>
      <w:bookmarkStart w:id="18" w:name="_Toc58422569"/>
      <w:proofErr w:type="gramStart"/>
      <w:r w:rsidRPr="00892EBF">
        <w:rPr>
          <w:rStyle w:val="CharSectno"/>
        </w:rPr>
        <w:t>8</w:t>
      </w:r>
      <w:r w:rsidRPr="00892EBF">
        <w:t xml:space="preserve">  Effect</w:t>
      </w:r>
      <w:proofErr w:type="gramEnd"/>
      <w:r w:rsidRPr="00892EBF">
        <w:t xml:space="preserve"> of election to claim private health insurance for an allied health service</w:t>
      </w:r>
      <w:bookmarkEnd w:id="18"/>
    </w:p>
    <w:p w14:paraId="244BC349" w14:textId="32E309B1" w:rsidR="00C275F1" w:rsidRPr="00892EBF" w:rsidRDefault="00512CB8" w:rsidP="006C36D7">
      <w:pPr>
        <w:shd w:val="clear" w:color="auto" w:fill="FFFFFF"/>
        <w:spacing w:before="180"/>
        <w:ind w:left="851"/>
        <w:jc w:val="both"/>
        <w:rPr>
          <w:rFonts w:eastAsia="Times New Roman" w:cs="Times New Roman"/>
          <w:color w:val="000000"/>
          <w:szCs w:val="22"/>
          <w:lang w:eastAsia="en-AU"/>
        </w:rPr>
      </w:pPr>
      <w:r w:rsidRPr="00892EBF">
        <w:rPr>
          <w:rFonts w:eastAsia="Times New Roman" w:cs="Times New Roman"/>
          <w:color w:val="000000"/>
          <w:szCs w:val="22"/>
          <w:lang w:eastAsia="en-AU"/>
        </w:rPr>
        <w:t xml:space="preserve">An item in </w:t>
      </w:r>
      <w:r w:rsidR="00310413" w:rsidRPr="00892EBF">
        <w:rPr>
          <w:rFonts w:eastAsia="Times New Roman" w:cs="Times New Roman"/>
          <w:color w:val="000000"/>
          <w:szCs w:val="22"/>
          <w:lang w:eastAsia="en-AU"/>
        </w:rPr>
        <w:t>Parts</w:t>
      </w:r>
      <w:r w:rsidR="00F56332" w:rsidRPr="00892EBF">
        <w:rPr>
          <w:rFonts w:eastAsia="Times New Roman" w:cs="Times New Roman"/>
          <w:color w:val="000000"/>
          <w:szCs w:val="22"/>
          <w:lang w:eastAsia="en-AU"/>
        </w:rPr>
        <w:t xml:space="preserve"> 3 to 5</w:t>
      </w:r>
      <w:r w:rsidRPr="00892EBF">
        <w:rPr>
          <w:rFonts w:eastAsia="Times New Roman" w:cs="Times New Roman"/>
          <w:color w:val="000000"/>
          <w:szCs w:val="22"/>
          <w:lang w:eastAsia="en-AU"/>
        </w:rPr>
        <w:t xml:space="preserve"> to this instrument does not apply to a service if a private health insurance benefit has been claimed for the service.</w:t>
      </w:r>
    </w:p>
    <w:p w14:paraId="1F78D6E1" w14:textId="41E7D82A" w:rsidR="00C275F1" w:rsidRPr="00892EBF" w:rsidRDefault="00C275F1" w:rsidP="00C275F1">
      <w:pPr>
        <w:pStyle w:val="ActHead5"/>
        <w:spacing w:after="180"/>
        <w:ind w:left="284" w:hanging="284"/>
      </w:pPr>
      <w:bookmarkStart w:id="19" w:name="_Toc58422570"/>
      <w:proofErr w:type="gramStart"/>
      <w:r w:rsidRPr="00892EBF">
        <w:rPr>
          <w:rStyle w:val="CharSectno"/>
        </w:rPr>
        <w:t>9</w:t>
      </w:r>
      <w:r w:rsidRPr="00892EBF">
        <w:t xml:space="preserve">  </w:t>
      </w:r>
      <w:r w:rsidR="006C36D7" w:rsidRPr="00892EBF">
        <w:t>Limitation</w:t>
      </w:r>
      <w:proofErr w:type="gramEnd"/>
      <w:r w:rsidR="006C36D7" w:rsidRPr="00892EBF">
        <w:t xml:space="preserve"> on admitted patients</w:t>
      </w:r>
      <w:bookmarkEnd w:id="19"/>
    </w:p>
    <w:p w14:paraId="79D845C2" w14:textId="21906365" w:rsidR="00C275F1" w:rsidRPr="00892EBF" w:rsidRDefault="00C275F1" w:rsidP="00C275F1">
      <w:pPr>
        <w:shd w:val="clear" w:color="auto" w:fill="FFFFFF"/>
        <w:spacing w:before="180"/>
        <w:ind w:left="851"/>
        <w:jc w:val="both"/>
        <w:rPr>
          <w:rFonts w:eastAsia="Times New Roman" w:cs="Times New Roman"/>
          <w:color w:val="000000"/>
          <w:szCs w:val="22"/>
          <w:lang w:eastAsia="en-AU"/>
        </w:rPr>
      </w:pPr>
      <w:r w:rsidRPr="00892EBF">
        <w:rPr>
          <w:rFonts w:eastAsia="Times New Roman" w:cs="Times New Roman"/>
          <w:color w:val="000000"/>
          <w:szCs w:val="22"/>
          <w:lang w:eastAsia="en-AU"/>
        </w:rPr>
        <w:t xml:space="preserve">An item in this instrument does not apply to a service </w:t>
      </w:r>
      <w:r w:rsidR="006C36D7" w:rsidRPr="00892EBF">
        <w:rPr>
          <w:rFonts w:eastAsia="Times New Roman" w:cs="Times New Roman"/>
          <w:color w:val="000000"/>
          <w:szCs w:val="22"/>
          <w:lang w:eastAsia="en-AU"/>
        </w:rPr>
        <w:t>performed</w:t>
      </w:r>
      <w:r w:rsidR="006C36D7" w:rsidRPr="00892EBF">
        <w:t xml:space="preserve"> for an </w:t>
      </w:r>
      <w:r w:rsidR="006C36D7" w:rsidRPr="00892EBF">
        <w:rPr>
          <w:rFonts w:eastAsia="Times New Roman" w:cs="Times New Roman"/>
          <w:color w:val="000000"/>
          <w:szCs w:val="22"/>
          <w:lang w:eastAsia="en-AU"/>
        </w:rPr>
        <w:t>admitted patient.</w:t>
      </w:r>
    </w:p>
    <w:p w14:paraId="5EF576B3" w14:textId="77777777" w:rsidR="00C275F1" w:rsidRPr="00892EBF" w:rsidRDefault="00C275F1" w:rsidP="00512CB8">
      <w:pPr>
        <w:shd w:val="clear" w:color="auto" w:fill="FFFFFF"/>
        <w:spacing w:before="180"/>
        <w:ind w:left="851"/>
        <w:jc w:val="both"/>
        <w:rPr>
          <w:rFonts w:eastAsia="Times New Roman" w:cs="Times New Roman"/>
          <w:color w:val="000000"/>
          <w:szCs w:val="22"/>
          <w:lang w:eastAsia="en-AU"/>
        </w:rPr>
      </w:pPr>
    </w:p>
    <w:p w14:paraId="359DE72B" w14:textId="77777777" w:rsidR="006C1082" w:rsidRPr="00892EBF" w:rsidRDefault="006C1082" w:rsidP="006C1082">
      <w:pPr>
        <w:pStyle w:val="subsection"/>
      </w:pPr>
    </w:p>
    <w:p w14:paraId="05BA2515" w14:textId="3204A873" w:rsidR="008138FB" w:rsidRPr="00892EBF" w:rsidRDefault="008138FB" w:rsidP="00925AB1">
      <w:bookmarkStart w:id="20" w:name="OPCSB_BodyPrincipleA4"/>
    </w:p>
    <w:p w14:paraId="56D38A00" w14:textId="25D88E15" w:rsidR="00512CB8" w:rsidRPr="00892EBF" w:rsidRDefault="00512CB8" w:rsidP="00925AB1">
      <w:pPr>
        <w:sectPr w:rsidR="00512CB8" w:rsidRPr="00892EBF" w:rsidSect="00AD31E0">
          <w:headerReference w:type="even" r:id="rId22"/>
          <w:headerReference w:type="default" r:id="rId23"/>
          <w:footerReference w:type="even" r:id="rId24"/>
          <w:headerReference w:type="first" r:id="rId25"/>
          <w:footerReference w:type="first" r:id="rId26"/>
          <w:pgSz w:w="11907" w:h="16839" w:code="9"/>
          <w:pgMar w:top="2325" w:right="1797" w:bottom="1440" w:left="1797" w:header="720" w:footer="709" w:gutter="0"/>
          <w:pgNumType w:start="1"/>
          <w:cols w:space="708"/>
          <w:docGrid w:linePitch="360"/>
        </w:sectPr>
      </w:pPr>
    </w:p>
    <w:p w14:paraId="73B594BD" w14:textId="4BB7D700" w:rsidR="00310413" w:rsidRPr="00892EBF" w:rsidRDefault="00310413" w:rsidP="00310413">
      <w:pPr>
        <w:rPr>
          <w:lang w:eastAsia="en-AU"/>
        </w:rPr>
      </w:pPr>
      <w:bookmarkStart w:id="21" w:name="_Toc47607524"/>
      <w:bookmarkEnd w:id="20"/>
    </w:p>
    <w:p w14:paraId="66BFFE6E" w14:textId="17B9BFAF" w:rsidR="00310413" w:rsidRPr="00892EBF" w:rsidRDefault="003328C5" w:rsidP="007D4C1C">
      <w:pPr>
        <w:pStyle w:val="Heading2"/>
        <w:rPr>
          <w:rFonts w:ascii="Times New Roman" w:hAnsi="Times New Roman" w:cs="Times New Roman"/>
          <w:i w:val="0"/>
          <w:lang w:eastAsia="en-AU"/>
        </w:rPr>
      </w:pPr>
      <w:bookmarkStart w:id="22" w:name="_Toc58422571"/>
      <w:r w:rsidRPr="00892EBF">
        <w:rPr>
          <w:rFonts w:ascii="Times New Roman" w:hAnsi="Times New Roman" w:cs="Times New Roman"/>
          <w:i w:val="0"/>
          <w:lang w:eastAsia="en-AU"/>
        </w:rPr>
        <w:t>Part 2</w:t>
      </w:r>
      <w:r w:rsidR="00310413" w:rsidRPr="00892EBF">
        <w:rPr>
          <w:rFonts w:ascii="Times New Roman" w:hAnsi="Times New Roman" w:cs="Times New Roman"/>
          <w:i w:val="0"/>
          <w:lang w:eastAsia="en-AU"/>
        </w:rPr>
        <w:t>— General practice planning and contribution</w:t>
      </w:r>
      <w:r w:rsidR="00CD5C17" w:rsidRPr="00892EBF">
        <w:rPr>
          <w:rFonts w:ascii="Times New Roman" w:hAnsi="Times New Roman" w:cs="Times New Roman"/>
          <w:i w:val="0"/>
          <w:lang w:eastAsia="en-AU"/>
        </w:rPr>
        <w:t xml:space="preserve"> items for care recipients in residential aged care facilities</w:t>
      </w:r>
      <w:bookmarkEnd w:id="22"/>
    </w:p>
    <w:bookmarkEnd w:id="21"/>
    <w:p w14:paraId="4F7876E3" w14:textId="77777777" w:rsidR="00E133A1" w:rsidRPr="00892EBF" w:rsidRDefault="00E133A1" w:rsidP="00E133A1">
      <w:pPr>
        <w:rPr>
          <w:lang w:eastAsia="en-AU"/>
        </w:rPr>
      </w:pPr>
    </w:p>
    <w:p w14:paraId="5B75CCDD" w14:textId="5581962D" w:rsidR="00861BCA" w:rsidRPr="00892EBF" w:rsidRDefault="00C275F1" w:rsidP="00861BCA">
      <w:pPr>
        <w:pStyle w:val="ActHead5"/>
      </w:pPr>
      <w:bookmarkStart w:id="23" w:name="_Toc58422572"/>
      <w:bookmarkStart w:id="24" w:name="_Toc47607522"/>
      <w:proofErr w:type="gramStart"/>
      <w:r w:rsidRPr="00892EBF">
        <w:rPr>
          <w:rStyle w:val="CharSectno"/>
        </w:rPr>
        <w:t>10</w:t>
      </w:r>
      <w:r w:rsidR="00861BCA" w:rsidRPr="00892EBF">
        <w:t xml:space="preserve">  </w:t>
      </w:r>
      <w:r w:rsidR="000154D8" w:rsidRPr="00892EBF">
        <w:t>General</w:t>
      </w:r>
      <w:proofErr w:type="gramEnd"/>
      <w:r w:rsidR="00E15828" w:rsidRPr="00892EBF">
        <w:t xml:space="preserve"> </w:t>
      </w:r>
      <w:r w:rsidR="000154D8" w:rsidRPr="00892EBF">
        <w:t>provisions</w:t>
      </w:r>
      <w:r w:rsidR="00E15828" w:rsidRPr="00892EBF">
        <w:t xml:space="preserve"> for items in Part 2</w:t>
      </w:r>
      <w:bookmarkEnd w:id="23"/>
      <w:r w:rsidR="00E15828" w:rsidRPr="00892EBF">
        <w:t xml:space="preserve"> </w:t>
      </w:r>
      <w:bookmarkEnd w:id="24"/>
    </w:p>
    <w:p w14:paraId="5FE0BC56" w14:textId="5291CF18" w:rsidR="00DD25C5" w:rsidRPr="00892EBF" w:rsidRDefault="00DD25C5" w:rsidP="00DD25C5">
      <w:pPr>
        <w:keepNext/>
        <w:spacing w:before="240" w:after="180" w:line="240" w:lineRule="auto"/>
        <w:ind w:left="1134"/>
        <w:rPr>
          <w:rFonts w:eastAsia="Times New Roman"/>
          <w:i/>
          <w:iCs/>
          <w:color w:val="000000"/>
          <w:szCs w:val="22"/>
          <w:lang w:eastAsia="en-AU"/>
        </w:rPr>
      </w:pPr>
      <w:r w:rsidRPr="00892EBF">
        <w:rPr>
          <w:rFonts w:eastAsia="Times New Roman"/>
          <w:i/>
          <w:iCs/>
          <w:color w:val="000000"/>
          <w:szCs w:val="22"/>
          <w:lang w:eastAsia="en-AU"/>
        </w:rPr>
        <w:t>Personal attendance</w:t>
      </w:r>
    </w:p>
    <w:p w14:paraId="24EB3FA6" w14:textId="15474C38" w:rsidR="00DD25C5" w:rsidRPr="00892EBF" w:rsidRDefault="00DD25C5" w:rsidP="00E15828">
      <w:pPr>
        <w:pStyle w:val="ListParagraph"/>
        <w:numPr>
          <w:ilvl w:val="0"/>
          <w:numId w:val="104"/>
        </w:numPr>
        <w:tabs>
          <w:tab w:val="left" w:pos="1134"/>
        </w:tabs>
        <w:spacing w:before="180"/>
        <w:rPr>
          <w:rFonts w:eastAsia="Times New Roman"/>
          <w:color w:val="000000"/>
          <w:sz w:val="22"/>
          <w:szCs w:val="22"/>
        </w:rPr>
      </w:pPr>
      <w:r w:rsidRPr="00892EBF">
        <w:rPr>
          <w:rFonts w:eastAsia="Times New Roman"/>
          <w:color w:val="000000"/>
          <w:sz w:val="22"/>
          <w:szCs w:val="22"/>
        </w:rPr>
        <w:t>Items </w:t>
      </w:r>
      <w:r w:rsidR="00B86B3C" w:rsidRPr="00892EBF">
        <w:rPr>
          <w:rFonts w:eastAsia="Times New Roman"/>
          <w:color w:val="000000"/>
          <w:sz w:val="22"/>
          <w:szCs w:val="22"/>
        </w:rPr>
        <w:t>in Part 2 apply only to a service provided in the course of a personal attendance by a single practitioner on a single patient.</w:t>
      </w:r>
      <w:r w:rsidRPr="00892EBF">
        <w:rPr>
          <w:rFonts w:eastAsia="Times New Roman"/>
          <w:color w:val="000000"/>
          <w:sz w:val="22"/>
          <w:szCs w:val="22"/>
        </w:rPr>
        <w:t xml:space="preserve"> </w:t>
      </w:r>
    </w:p>
    <w:p w14:paraId="121BDF6C" w14:textId="6F0BF1F4" w:rsidR="00CD3199" w:rsidRPr="00892EBF" w:rsidRDefault="00CD3199" w:rsidP="00CD3199">
      <w:pPr>
        <w:keepNext/>
        <w:spacing w:before="240" w:after="180" w:line="240" w:lineRule="auto"/>
        <w:ind w:left="1134"/>
        <w:rPr>
          <w:rFonts w:eastAsia="Times New Roman"/>
          <w:i/>
          <w:iCs/>
          <w:color w:val="000000"/>
          <w:szCs w:val="22"/>
          <w:lang w:eastAsia="en-AU"/>
        </w:rPr>
      </w:pPr>
      <w:proofErr w:type="spellStart"/>
      <w:r w:rsidRPr="00892EBF">
        <w:rPr>
          <w:rFonts w:eastAsia="Times New Roman"/>
          <w:i/>
          <w:iCs/>
          <w:color w:val="000000"/>
          <w:szCs w:val="22"/>
          <w:lang w:eastAsia="en-AU"/>
        </w:rPr>
        <w:t>Flagfall</w:t>
      </w:r>
      <w:proofErr w:type="spellEnd"/>
    </w:p>
    <w:p w14:paraId="45985F6A" w14:textId="18279F45" w:rsidR="004A437A" w:rsidRPr="00892EBF" w:rsidRDefault="004A437A" w:rsidP="004A437A">
      <w:pPr>
        <w:pStyle w:val="ListParagraph"/>
        <w:numPr>
          <w:ilvl w:val="0"/>
          <w:numId w:val="104"/>
        </w:numPr>
        <w:spacing w:before="180" w:beforeAutospacing="0" w:after="180" w:afterAutospacing="0"/>
        <w:ind w:left="1145" w:hanging="374"/>
        <w:rPr>
          <w:rFonts w:eastAsia="Times New Roman"/>
          <w:color w:val="000000"/>
          <w:sz w:val="22"/>
          <w:szCs w:val="22"/>
        </w:rPr>
      </w:pPr>
      <w:r w:rsidRPr="00892EBF">
        <w:rPr>
          <w:rFonts w:eastAsia="Times New Roman"/>
          <w:color w:val="000000"/>
          <w:sz w:val="22"/>
          <w:szCs w:val="22"/>
        </w:rPr>
        <w:t>For the first patient attended during one attendance by a general practitioner at one residential aged care facility on one occasion, the fee for the medical service described in whichever of items 93469 or 93470 applies is the amount listed in the item plus $66.75.</w:t>
      </w:r>
    </w:p>
    <w:p w14:paraId="61074062" w14:textId="06C21AF8" w:rsidR="004A437A" w:rsidRPr="00892EBF" w:rsidRDefault="004A437A" w:rsidP="004A437A">
      <w:pPr>
        <w:pStyle w:val="ListParagraph"/>
        <w:numPr>
          <w:ilvl w:val="0"/>
          <w:numId w:val="104"/>
        </w:numPr>
        <w:spacing w:before="180" w:beforeAutospacing="0" w:after="180" w:afterAutospacing="0"/>
        <w:rPr>
          <w:rFonts w:eastAsia="Times New Roman"/>
          <w:color w:val="000000"/>
          <w:sz w:val="22"/>
          <w:szCs w:val="22"/>
        </w:rPr>
      </w:pPr>
      <w:r w:rsidRPr="00892EBF">
        <w:rPr>
          <w:rFonts w:eastAsia="Times New Roman"/>
          <w:color w:val="000000"/>
          <w:sz w:val="22"/>
          <w:szCs w:val="22"/>
        </w:rPr>
        <w:t>For the first patient attended during one attendance by a medical practitioner at one residential aged care facility on one occasion, the fee for the medical service described in whichever of items 93475 or 93479 applies is the amount listed in the item plus $48.55.</w:t>
      </w:r>
    </w:p>
    <w:p w14:paraId="50239353" w14:textId="68FBBB62" w:rsidR="00E15828" w:rsidRPr="00892EBF" w:rsidRDefault="00C275F1" w:rsidP="00E15828">
      <w:pPr>
        <w:pStyle w:val="ActHead5"/>
        <w:ind w:left="284" w:hanging="284"/>
      </w:pPr>
      <w:bookmarkStart w:id="25" w:name="_Toc58422573"/>
      <w:proofErr w:type="gramStart"/>
      <w:r w:rsidRPr="00892EBF">
        <w:rPr>
          <w:rStyle w:val="CharSectno"/>
        </w:rPr>
        <w:t>11</w:t>
      </w:r>
      <w:r w:rsidR="00E15828" w:rsidRPr="00892EBF">
        <w:t xml:space="preserve">  Application</w:t>
      </w:r>
      <w:proofErr w:type="gramEnd"/>
      <w:r w:rsidR="00E15828" w:rsidRPr="00892EBF">
        <w:t xml:space="preserve"> provisions for contribution to multidisciplinary care plan items for care recipients in residential aged care facilities</w:t>
      </w:r>
      <w:bookmarkEnd w:id="25"/>
    </w:p>
    <w:p w14:paraId="5141116D" w14:textId="4F38876F" w:rsidR="00861BCA" w:rsidRPr="00892EBF" w:rsidRDefault="00861BCA" w:rsidP="00C31B26">
      <w:pPr>
        <w:keepNext/>
        <w:spacing w:before="240" w:after="180" w:line="240" w:lineRule="auto"/>
        <w:ind w:left="1134"/>
        <w:rPr>
          <w:rFonts w:eastAsia="Times New Roman"/>
          <w:i/>
          <w:iCs/>
          <w:color w:val="000000"/>
          <w:szCs w:val="22"/>
          <w:lang w:eastAsia="en-AU"/>
        </w:rPr>
      </w:pPr>
      <w:r w:rsidRPr="00892EBF">
        <w:rPr>
          <w:rFonts w:eastAsia="Times New Roman"/>
          <w:i/>
          <w:iCs/>
          <w:color w:val="000000"/>
          <w:szCs w:val="22"/>
          <w:lang w:eastAsia="en-AU"/>
        </w:rPr>
        <w:t>A</w:t>
      </w:r>
      <w:r w:rsidR="00E15828" w:rsidRPr="00892EBF">
        <w:rPr>
          <w:rFonts w:eastAsia="Times New Roman"/>
          <w:i/>
          <w:iCs/>
          <w:color w:val="000000"/>
          <w:szCs w:val="22"/>
          <w:lang w:eastAsia="en-AU"/>
        </w:rPr>
        <w:t>pplication provision</w:t>
      </w:r>
    </w:p>
    <w:p w14:paraId="484665F4" w14:textId="10C54E1E" w:rsidR="00861BCA" w:rsidRPr="00892EBF" w:rsidRDefault="00E15828" w:rsidP="00C31B26">
      <w:pPr>
        <w:tabs>
          <w:tab w:val="left" w:pos="1418"/>
        </w:tabs>
        <w:spacing w:before="180" w:line="240" w:lineRule="auto"/>
        <w:ind w:left="1440" w:hanging="731"/>
        <w:rPr>
          <w:rFonts w:eastAsia="Times New Roman"/>
          <w:color w:val="000000"/>
          <w:szCs w:val="22"/>
          <w:lang w:eastAsia="en-AU"/>
        </w:rPr>
      </w:pPr>
      <w:r w:rsidRPr="00892EBF">
        <w:rPr>
          <w:rFonts w:eastAsia="Times New Roman"/>
          <w:color w:val="000000"/>
          <w:szCs w:val="22"/>
          <w:lang w:eastAsia="en-AU"/>
        </w:rPr>
        <w:t xml:space="preserve"> (1</w:t>
      </w:r>
      <w:r w:rsidR="00861BCA" w:rsidRPr="00892EBF">
        <w:rPr>
          <w:rFonts w:eastAsia="Times New Roman"/>
          <w:color w:val="000000"/>
          <w:szCs w:val="22"/>
          <w:lang w:eastAsia="en-AU"/>
        </w:rPr>
        <w:t>)  Items 93469 and 93475 do not apply to a service unless the person with the multidisciplinary care plan suffers from at least one medical condition that:</w:t>
      </w:r>
    </w:p>
    <w:p w14:paraId="4FC215EF" w14:textId="77777777" w:rsidR="00861BCA" w:rsidRPr="00892EBF" w:rsidRDefault="00861BCA" w:rsidP="00C31B26">
      <w:pPr>
        <w:pStyle w:val="ListParagraph"/>
        <w:numPr>
          <w:ilvl w:val="0"/>
          <w:numId w:val="27"/>
        </w:numPr>
        <w:spacing w:before="40" w:beforeAutospacing="0"/>
        <w:rPr>
          <w:rFonts w:eastAsia="Times New Roman"/>
          <w:color w:val="000000"/>
          <w:sz w:val="22"/>
          <w:szCs w:val="22"/>
        </w:rPr>
      </w:pPr>
      <w:r w:rsidRPr="00892EBF">
        <w:rPr>
          <w:rFonts w:eastAsia="Times New Roman"/>
          <w:color w:val="000000"/>
          <w:sz w:val="22"/>
          <w:szCs w:val="22"/>
        </w:rPr>
        <w:t xml:space="preserve">has been (or is likely to be) present for at least 6 months; or </w:t>
      </w:r>
    </w:p>
    <w:p w14:paraId="63D058EC" w14:textId="77777777" w:rsidR="00861BCA" w:rsidRPr="00892EBF" w:rsidRDefault="00861BCA" w:rsidP="00C31B26">
      <w:pPr>
        <w:pStyle w:val="ListParagraph"/>
        <w:numPr>
          <w:ilvl w:val="0"/>
          <w:numId w:val="27"/>
        </w:numPr>
        <w:spacing w:before="40" w:beforeAutospacing="0"/>
        <w:rPr>
          <w:rFonts w:eastAsia="Times New Roman"/>
          <w:color w:val="000000"/>
          <w:sz w:val="22"/>
          <w:szCs w:val="22"/>
        </w:rPr>
      </w:pPr>
      <w:proofErr w:type="gramStart"/>
      <w:r w:rsidRPr="00892EBF">
        <w:rPr>
          <w:rFonts w:eastAsia="Times New Roman"/>
          <w:color w:val="000000"/>
          <w:sz w:val="22"/>
          <w:szCs w:val="22"/>
        </w:rPr>
        <w:t>is</w:t>
      </w:r>
      <w:proofErr w:type="gramEnd"/>
      <w:r w:rsidRPr="00892EBF">
        <w:rPr>
          <w:rFonts w:eastAsia="Times New Roman"/>
          <w:color w:val="000000"/>
          <w:sz w:val="22"/>
          <w:szCs w:val="22"/>
        </w:rPr>
        <w:t xml:space="preserve"> terminal.</w:t>
      </w:r>
    </w:p>
    <w:p w14:paraId="4AF0538A" w14:textId="602CEF01" w:rsidR="00861BCA" w:rsidRPr="00892EBF" w:rsidRDefault="00E15828" w:rsidP="00C31B26">
      <w:pPr>
        <w:keepNext/>
        <w:spacing w:before="240" w:after="180" w:line="240" w:lineRule="auto"/>
        <w:ind w:left="1134"/>
        <w:rPr>
          <w:rFonts w:eastAsia="Times New Roman"/>
          <w:i/>
          <w:iCs/>
          <w:color w:val="000000"/>
          <w:szCs w:val="22"/>
          <w:lang w:eastAsia="en-AU"/>
        </w:rPr>
      </w:pPr>
      <w:proofErr w:type="spellStart"/>
      <w:r w:rsidRPr="00892EBF">
        <w:rPr>
          <w:rFonts w:eastAsia="Times New Roman"/>
          <w:i/>
          <w:iCs/>
          <w:color w:val="000000"/>
          <w:szCs w:val="22"/>
          <w:lang w:eastAsia="en-AU"/>
        </w:rPr>
        <w:t>Claimining</w:t>
      </w:r>
      <w:proofErr w:type="spellEnd"/>
      <w:r w:rsidRPr="00892EBF">
        <w:rPr>
          <w:rFonts w:eastAsia="Times New Roman"/>
          <w:i/>
          <w:iCs/>
          <w:color w:val="000000"/>
          <w:szCs w:val="22"/>
          <w:lang w:eastAsia="en-AU"/>
        </w:rPr>
        <w:t xml:space="preserve"> limitation</w:t>
      </w:r>
    </w:p>
    <w:p w14:paraId="00C1AE00" w14:textId="16858736" w:rsidR="00861BCA" w:rsidRPr="00892EBF" w:rsidRDefault="00E15828" w:rsidP="00C31B26">
      <w:pPr>
        <w:tabs>
          <w:tab w:val="left" w:pos="1134"/>
        </w:tabs>
        <w:spacing w:before="180" w:line="240" w:lineRule="auto"/>
        <w:ind w:left="1134" w:hanging="414"/>
        <w:rPr>
          <w:rFonts w:eastAsia="Times New Roman"/>
          <w:color w:val="000000"/>
          <w:szCs w:val="22"/>
          <w:lang w:eastAsia="en-AU"/>
        </w:rPr>
      </w:pPr>
      <w:r w:rsidRPr="00892EBF">
        <w:rPr>
          <w:rFonts w:eastAsia="Times New Roman"/>
          <w:color w:val="000000"/>
          <w:szCs w:val="22"/>
          <w:lang w:eastAsia="en-AU"/>
        </w:rPr>
        <w:t>(2</w:t>
      </w:r>
      <w:r w:rsidR="00861BCA" w:rsidRPr="00892EBF">
        <w:rPr>
          <w:rFonts w:eastAsia="Times New Roman"/>
          <w:color w:val="000000"/>
          <w:szCs w:val="22"/>
          <w:lang w:eastAsia="en-AU"/>
        </w:rPr>
        <w:t>)  Items 93469 and 93475 do not apply to a service if:</w:t>
      </w:r>
    </w:p>
    <w:p w14:paraId="213CF9D0" w14:textId="59C3810F" w:rsidR="00861BCA" w:rsidRPr="00892EBF" w:rsidRDefault="00861BCA" w:rsidP="00C31B26">
      <w:pPr>
        <w:pStyle w:val="ListParagraph"/>
        <w:numPr>
          <w:ilvl w:val="0"/>
          <w:numId w:val="30"/>
        </w:numPr>
        <w:spacing w:before="40" w:beforeAutospacing="0"/>
        <w:rPr>
          <w:rFonts w:eastAsia="Times New Roman"/>
          <w:color w:val="000000"/>
          <w:sz w:val="22"/>
          <w:szCs w:val="22"/>
        </w:rPr>
      </w:pPr>
      <w:r w:rsidRPr="00892EBF">
        <w:rPr>
          <w:rFonts w:eastAsia="Times New Roman"/>
          <w:color w:val="000000"/>
          <w:sz w:val="22"/>
          <w:szCs w:val="22"/>
        </w:rPr>
        <w:t>the service is associated with a service to which items 235 to 240, 735 to 758</w:t>
      </w:r>
      <w:r w:rsidR="00377E44" w:rsidRPr="00892EBF">
        <w:rPr>
          <w:rFonts w:eastAsia="Times New Roman"/>
          <w:color w:val="000000"/>
          <w:sz w:val="22"/>
          <w:szCs w:val="22"/>
        </w:rPr>
        <w:t xml:space="preserve">, </w:t>
      </w:r>
      <w:r w:rsidRPr="00892EBF">
        <w:rPr>
          <w:rFonts w:eastAsia="Times New Roman"/>
          <w:color w:val="000000"/>
          <w:sz w:val="22"/>
          <w:szCs w:val="22"/>
        </w:rPr>
        <w:t xml:space="preserve"> apply; or</w:t>
      </w:r>
    </w:p>
    <w:p w14:paraId="32395131" w14:textId="2546DEB3" w:rsidR="00C31B26" w:rsidRPr="00892EBF" w:rsidRDefault="00861BCA" w:rsidP="003328C5">
      <w:pPr>
        <w:pStyle w:val="ListParagraph"/>
        <w:numPr>
          <w:ilvl w:val="0"/>
          <w:numId w:val="30"/>
        </w:numPr>
        <w:spacing w:before="40" w:beforeAutospacing="0" w:after="80" w:afterAutospacing="0"/>
        <w:ind w:left="1848" w:hanging="357"/>
        <w:rPr>
          <w:rFonts w:eastAsia="Times New Roman"/>
          <w:color w:val="000000"/>
          <w:sz w:val="22"/>
          <w:szCs w:val="22"/>
        </w:rPr>
      </w:pPr>
      <w:r w:rsidRPr="00892EBF">
        <w:rPr>
          <w:rFonts w:eastAsia="Times New Roman"/>
          <w:color w:val="000000"/>
          <w:sz w:val="22"/>
          <w:szCs w:val="22"/>
        </w:rPr>
        <w:t xml:space="preserve">the person has received a service to which item </w:t>
      </w:r>
      <w:r w:rsidR="002230AD" w:rsidRPr="00892EBF">
        <w:rPr>
          <w:rFonts w:eastAsia="Times New Roman"/>
          <w:color w:val="000000"/>
          <w:sz w:val="22"/>
          <w:szCs w:val="22"/>
        </w:rPr>
        <w:t xml:space="preserve">229 to 233, </w:t>
      </w:r>
      <w:r w:rsidRPr="00892EBF">
        <w:rPr>
          <w:rFonts w:eastAsia="Times New Roman"/>
          <w:color w:val="000000"/>
          <w:sz w:val="22"/>
          <w:szCs w:val="22"/>
        </w:rPr>
        <w:t>721, 723, 729, 731 or 732</w:t>
      </w:r>
      <w:r w:rsidR="002230AD" w:rsidRPr="00892EBF">
        <w:rPr>
          <w:rFonts w:eastAsia="Times New Roman"/>
          <w:color w:val="000000"/>
          <w:sz w:val="22"/>
          <w:szCs w:val="22"/>
        </w:rPr>
        <w:t xml:space="preserve">, 92024, 92025, 92026, </w:t>
      </w:r>
      <w:r w:rsidR="000B506D" w:rsidRPr="00892EBF">
        <w:rPr>
          <w:rFonts w:eastAsia="Times New Roman"/>
          <w:color w:val="000000"/>
          <w:sz w:val="22"/>
          <w:szCs w:val="22"/>
        </w:rPr>
        <w:t xml:space="preserve">92027, 92028, </w:t>
      </w:r>
      <w:r w:rsidR="002230AD" w:rsidRPr="00892EBF">
        <w:rPr>
          <w:rFonts w:eastAsia="Times New Roman"/>
          <w:color w:val="000000"/>
          <w:sz w:val="22"/>
          <w:szCs w:val="22"/>
        </w:rPr>
        <w:t>92055, 92056, 92057, 92058, 92059, 92068, 92069, 92070, 92071, 92072, 92099,</w:t>
      </w:r>
      <w:r w:rsidR="002230AD" w:rsidRPr="00892EBF">
        <w:rPr>
          <w:sz w:val="22"/>
          <w:szCs w:val="22"/>
        </w:rPr>
        <w:t xml:space="preserve"> </w:t>
      </w:r>
      <w:r w:rsidR="002230AD" w:rsidRPr="00892EBF">
        <w:rPr>
          <w:rFonts w:eastAsia="Times New Roman"/>
          <w:color w:val="000000"/>
          <w:sz w:val="22"/>
          <w:szCs w:val="22"/>
        </w:rPr>
        <w:t xml:space="preserve">92100, 92101, 92102, 92103 </w:t>
      </w:r>
      <w:r w:rsidRPr="00892EBF">
        <w:rPr>
          <w:rFonts w:eastAsia="Times New Roman"/>
          <w:color w:val="000000"/>
          <w:sz w:val="22"/>
          <w:szCs w:val="22"/>
        </w:rPr>
        <w:t>applied in the previous 3 months</w:t>
      </w:r>
      <w:r w:rsidR="003328C5" w:rsidRPr="00892EBF">
        <w:rPr>
          <w:rFonts w:eastAsia="Times New Roman"/>
          <w:color w:val="000000"/>
          <w:sz w:val="22"/>
          <w:szCs w:val="22"/>
        </w:rPr>
        <w:t>;</w:t>
      </w:r>
    </w:p>
    <w:p w14:paraId="3C0CF290" w14:textId="320B9C00" w:rsidR="00E15828" w:rsidRPr="00892EBF" w:rsidRDefault="00C31B26" w:rsidP="00E15828">
      <w:pPr>
        <w:spacing w:before="40"/>
        <w:ind w:left="1494"/>
        <w:rPr>
          <w:rFonts w:eastAsia="Times New Roman"/>
          <w:color w:val="000000"/>
          <w:szCs w:val="22"/>
        </w:rPr>
      </w:pPr>
      <w:proofErr w:type="gramStart"/>
      <w:r w:rsidRPr="00892EBF">
        <w:rPr>
          <w:rFonts w:eastAsia="Times New Roman"/>
          <w:color w:val="000000"/>
          <w:szCs w:val="22"/>
        </w:rPr>
        <w:t>unless</w:t>
      </w:r>
      <w:proofErr w:type="gramEnd"/>
      <w:r w:rsidRPr="00892EBF">
        <w:rPr>
          <w:rFonts w:eastAsia="Times New Roman"/>
          <w:color w:val="000000"/>
          <w:szCs w:val="22"/>
        </w:rPr>
        <w:t xml:space="preserve"> there has been a significant change in the patient’s clinical condition or care circumstances that necessitates the performance of the service for the patient</w:t>
      </w:r>
      <w:r w:rsidR="00E15828" w:rsidRPr="00892EBF">
        <w:rPr>
          <w:rFonts w:eastAsia="Times New Roman"/>
          <w:color w:val="000000"/>
          <w:szCs w:val="22"/>
        </w:rPr>
        <w:t>.</w:t>
      </w:r>
    </w:p>
    <w:p w14:paraId="16795813" w14:textId="36C4BFD7" w:rsidR="00E15828" w:rsidRPr="00892EBF" w:rsidRDefault="00E15828" w:rsidP="00E15828">
      <w:pPr>
        <w:keepNext/>
        <w:spacing w:before="240" w:line="240" w:lineRule="auto"/>
        <w:ind w:left="1134"/>
        <w:rPr>
          <w:rFonts w:eastAsia="Times New Roman"/>
          <w:i/>
          <w:iCs/>
          <w:color w:val="000000"/>
          <w:szCs w:val="22"/>
          <w:lang w:eastAsia="en-AU"/>
        </w:rPr>
      </w:pPr>
      <w:r w:rsidRPr="00892EBF">
        <w:rPr>
          <w:rFonts w:eastAsia="Times New Roman"/>
          <w:i/>
          <w:iCs/>
          <w:color w:val="000000"/>
          <w:szCs w:val="22"/>
          <w:lang w:eastAsia="en-AU"/>
        </w:rPr>
        <w:t>Meaning of terms</w:t>
      </w:r>
    </w:p>
    <w:p w14:paraId="48349E27" w14:textId="6E54B96D" w:rsidR="00E15828" w:rsidRPr="00892EBF" w:rsidRDefault="00E15828" w:rsidP="00E15828">
      <w:pPr>
        <w:pStyle w:val="subsection"/>
        <w:ind w:left="1854"/>
        <w:rPr>
          <w:color w:val="000000"/>
          <w:szCs w:val="22"/>
        </w:rPr>
      </w:pPr>
      <w:r w:rsidRPr="00892EBF" w:rsidDel="0011709D">
        <w:rPr>
          <w:color w:val="000000"/>
          <w:szCs w:val="22"/>
        </w:rPr>
        <w:t xml:space="preserve"> </w:t>
      </w:r>
      <w:r w:rsidRPr="00892EBF">
        <w:rPr>
          <w:color w:val="000000"/>
          <w:szCs w:val="22"/>
        </w:rPr>
        <w:t>(3) In items 93469 and 93475:</w:t>
      </w:r>
    </w:p>
    <w:p w14:paraId="25A4226D" w14:textId="77777777" w:rsidR="00E15828" w:rsidRPr="00892EBF" w:rsidRDefault="00E15828" w:rsidP="00E15828">
      <w:pPr>
        <w:spacing w:before="180" w:line="240" w:lineRule="auto"/>
        <w:ind w:left="1134"/>
        <w:rPr>
          <w:rFonts w:eastAsia="Times New Roman"/>
          <w:color w:val="000000"/>
          <w:szCs w:val="22"/>
          <w:lang w:eastAsia="en-AU"/>
        </w:rPr>
      </w:pPr>
      <w:proofErr w:type="gramStart"/>
      <w:r w:rsidRPr="00892EBF">
        <w:rPr>
          <w:rFonts w:eastAsia="Times New Roman"/>
          <w:b/>
          <w:bCs/>
          <w:i/>
          <w:iCs/>
          <w:color w:val="000000"/>
          <w:szCs w:val="22"/>
          <w:lang w:eastAsia="en-AU"/>
        </w:rPr>
        <w:t>multidisciplinary</w:t>
      </w:r>
      <w:proofErr w:type="gramEnd"/>
      <w:r w:rsidRPr="00892EBF">
        <w:rPr>
          <w:rFonts w:eastAsia="Times New Roman"/>
          <w:b/>
          <w:bCs/>
          <w:i/>
          <w:iCs/>
          <w:color w:val="000000"/>
          <w:szCs w:val="22"/>
          <w:lang w:eastAsia="en-AU"/>
        </w:rPr>
        <w:t xml:space="preserve"> care plan </w:t>
      </w:r>
      <w:r w:rsidRPr="00892EBF">
        <w:rPr>
          <w:rFonts w:eastAsia="Times New Roman"/>
          <w:color w:val="000000"/>
          <w:szCs w:val="22"/>
          <w:lang w:eastAsia="en-AU"/>
        </w:rPr>
        <w:t xml:space="preserve">means a </w:t>
      </w:r>
      <w:proofErr w:type="spellStart"/>
      <w:r w:rsidRPr="00892EBF">
        <w:rPr>
          <w:rFonts w:eastAsia="Times New Roman"/>
          <w:color w:val="000000"/>
          <w:szCs w:val="22"/>
          <w:lang w:eastAsia="en-AU"/>
        </w:rPr>
        <w:t>a</w:t>
      </w:r>
      <w:proofErr w:type="spellEnd"/>
      <w:r w:rsidRPr="00892EBF">
        <w:rPr>
          <w:rFonts w:eastAsia="Times New Roman"/>
          <w:color w:val="000000"/>
          <w:szCs w:val="22"/>
          <w:lang w:eastAsia="en-AU"/>
        </w:rPr>
        <w:t xml:space="preserve"> written plan that:</w:t>
      </w:r>
    </w:p>
    <w:p w14:paraId="24C9646D" w14:textId="1F20CD7F" w:rsidR="00E15828" w:rsidRPr="00892EBF" w:rsidRDefault="00E15828" w:rsidP="00E15828">
      <w:pPr>
        <w:pStyle w:val="ListParagraph"/>
        <w:numPr>
          <w:ilvl w:val="0"/>
          <w:numId w:val="29"/>
        </w:numPr>
        <w:spacing w:before="0" w:beforeAutospacing="0"/>
        <w:rPr>
          <w:rFonts w:eastAsia="Times New Roman"/>
          <w:color w:val="000000"/>
          <w:sz w:val="22"/>
          <w:szCs w:val="22"/>
        </w:rPr>
      </w:pPr>
      <w:r w:rsidRPr="00892EBF">
        <w:rPr>
          <w:rFonts w:eastAsia="Times New Roman"/>
          <w:color w:val="000000"/>
          <w:sz w:val="22"/>
          <w:szCs w:val="22"/>
        </w:rPr>
        <w:lastRenderedPageBreak/>
        <w:t xml:space="preserve">is prepared for </w:t>
      </w:r>
      <w:r w:rsidR="009627F9" w:rsidRPr="00892EBF">
        <w:rPr>
          <w:rFonts w:eastAsia="Times New Roman"/>
          <w:color w:val="000000"/>
          <w:sz w:val="22"/>
          <w:szCs w:val="22"/>
        </w:rPr>
        <w:t>a</w:t>
      </w:r>
      <w:r w:rsidRPr="00892EBF">
        <w:rPr>
          <w:rFonts w:eastAsia="Times New Roman"/>
          <w:color w:val="000000"/>
          <w:sz w:val="22"/>
          <w:szCs w:val="22"/>
        </w:rPr>
        <w:t xml:space="preserve"> care recipient by a collaborating provider (other than a general practitioner), in consultation with at least 2 other collaborating providers, each of whom provides a different kind of treatment or service to the patient; and </w:t>
      </w:r>
    </w:p>
    <w:p w14:paraId="5D1E5F3F" w14:textId="77777777" w:rsidR="00E15828" w:rsidRPr="00892EBF" w:rsidRDefault="00E15828" w:rsidP="00E15828">
      <w:pPr>
        <w:pStyle w:val="ListParagraph"/>
        <w:numPr>
          <w:ilvl w:val="0"/>
          <w:numId w:val="29"/>
        </w:numPr>
        <w:spacing w:before="0" w:beforeAutospacing="0"/>
        <w:rPr>
          <w:rFonts w:eastAsia="Times New Roman"/>
          <w:color w:val="000000"/>
          <w:sz w:val="22"/>
          <w:szCs w:val="22"/>
        </w:rPr>
      </w:pPr>
      <w:proofErr w:type="gramStart"/>
      <w:r w:rsidRPr="00892EBF">
        <w:rPr>
          <w:rFonts w:eastAsia="Times New Roman"/>
          <w:color w:val="000000"/>
          <w:sz w:val="22"/>
          <w:szCs w:val="22"/>
        </w:rPr>
        <w:t>describes</w:t>
      </w:r>
      <w:proofErr w:type="gramEnd"/>
      <w:r w:rsidRPr="00892EBF">
        <w:rPr>
          <w:rFonts w:eastAsia="Times New Roman"/>
          <w:color w:val="000000"/>
          <w:sz w:val="22"/>
          <w:szCs w:val="22"/>
        </w:rPr>
        <w:t>, at least, treatment and services to be provided to the patient by the collaborating providers.</w:t>
      </w:r>
    </w:p>
    <w:p w14:paraId="7138CFD2" w14:textId="77777777" w:rsidR="00E15828" w:rsidRPr="00892EBF" w:rsidRDefault="00E15828" w:rsidP="00E15828">
      <w:pPr>
        <w:pStyle w:val="subsection"/>
        <w:ind w:left="1854" w:hanging="720"/>
        <w:rPr>
          <w:color w:val="000000"/>
          <w:szCs w:val="22"/>
        </w:rPr>
      </w:pPr>
      <w:r w:rsidRPr="00892EBF">
        <w:rPr>
          <w:color w:val="000000"/>
          <w:szCs w:val="22"/>
        </w:rPr>
        <w:t xml:space="preserve">In this subclause, a </w:t>
      </w:r>
      <w:r w:rsidRPr="00892EBF">
        <w:rPr>
          <w:b/>
          <w:color w:val="000000"/>
          <w:szCs w:val="22"/>
        </w:rPr>
        <w:t>collaborating provider</w:t>
      </w:r>
      <w:r w:rsidRPr="00892EBF">
        <w:rPr>
          <w:color w:val="000000"/>
          <w:szCs w:val="22"/>
        </w:rPr>
        <w:t xml:space="preserve"> is a person, including a medical practitioner, who:</w:t>
      </w:r>
    </w:p>
    <w:p w14:paraId="2B89A69F" w14:textId="77777777" w:rsidR="00E15828" w:rsidRPr="00892EBF" w:rsidRDefault="00E15828" w:rsidP="00E15828">
      <w:pPr>
        <w:pStyle w:val="ListParagraph"/>
        <w:numPr>
          <w:ilvl w:val="0"/>
          <w:numId w:val="28"/>
        </w:numPr>
        <w:spacing w:before="0" w:beforeAutospacing="0"/>
        <w:rPr>
          <w:rFonts w:eastAsia="Times New Roman"/>
          <w:color w:val="000000"/>
          <w:sz w:val="22"/>
          <w:szCs w:val="22"/>
        </w:rPr>
      </w:pPr>
      <w:r w:rsidRPr="00892EBF">
        <w:rPr>
          <w:rFonts w:eastAsia="Times New Roman"/>
          <w:color w:val="000000"/>
          <w:sz w:val="22"/>
          <w:szCs w:val="22"/>
        </w:rPr>
        <w:t>provides treatment or a service to a patient; and</w:t>
      </w:r>
    </w:p>
    <w:p w14:paraId="5AC9FB00" w14:textId="77777777" w:rsidR="00E15828" w:rsidRPr="00892EBF" w:rsidRDefault="00E15828" w:rsidP="00E15828">
      <w:pPr>
        <w:pStyle w:val="ListParagraph"/>
        <w:numPr>
          <w:ilvl w:val="0"/>
          <w:numId w:val="28"/>
        </w:numPr>
        <w:spacing w:before="0" w:beforeAutospacing="0"/>
        <w:rPr>
          <w:rFonts w:eastAsia="Times New Roman"/>
          <w:color w:val="000000"/>
          <w:sz w:val="22"/>
          <w:szCs w:val="22"/>
        </w:rPr>
      </w:pPr>
      <w:proofErr w:type="gramStart"/>
      <w:r w:rsidRPr="00892EBF">
        <w:rPr>
          <w:rFonts w:eastAsia="Times New Roman"/>
          <w:color w:val="000000"/>
          <w:sz w:val="22"/>
          <w:szCs w:val="22"/>
        </w:rPr>
        <w:t>is</w:t>
      </w:r>
      <w:proofErr w:type="gramEnd"/>
      <w:r w:rsidRPr="00892EBF">
        <w:rPr>
          <w:rFonts w:eastAsia="Times New Roman"/>
          <w:color w:val="000000"/>
          <w:sz w:val="22"/>
          <w:szCs w:val="22"/>
        </w:rPr>
        <w:t xml:space="preserve"> not an unpaid carer of the patient.</w:t>
      </w:r>
    </w:p>
    <w:p w14:paraId="5DDD73CD" w14:textId="270D7207" w:rsidR="00E15828" w:rsidRPr="00892EBF" w:rsidRDefault="00E15828" w:rsidP="00E15828">
      <w:pPr>
        <w:pStyle w:val="ActHead5"/>
        <w:ind w:left="284" w:hanging="284"/>
      </w:pPr>
      <w:bookmarkStart w:id="26" w:name="_Toc58422574"/>
      <w:proofErr w:type="gramStart"/>
      <w:r w:rsidRPr="00892EBF">
        <w:rPr>
          <w:rStyle w:val="CharSectno"/>
        </w:rPr>
        <w:t>1</w:t>
      </w:r>
      <w:r w:rsidR="00C275F1" w:rsidRPr="00892EBF">
        <w:rPr>
          <w:rStyle w:val="CharSectno"/>
        </w:rPr>
        <w:t>2</w:t>
      </w:r>
      <w:r w:rsidRPr="00892EBF">
        <w:t xml:space="preserve">  Application</w:t>
      </w:r>
      <w:proofErr w:type="gramEnd"/>
      <w:r w:rsidRPr="00892EBF">
        <w:t xml:space="preserve"> provisions for health assessment items for care recipients in residential aged care facilities of </w:t>
      </w:r>
      <w:r w:rsidR="00EE352B" w:rsidRPr="00892EBF">
        <w:t>Aborigi</w:t>
      </w:r>
      <w:r w:rsidRPr="00892EBF">
        <w:t>nal and Torres Strait Islander descent</w:t>
      </w:r>
      <w:bookmarkEnd w:id="26"/>
    </w:p>
    <w:p w14:paraId="63032754" w14:textId="5601ED43" w:rsidR="00861BCA" w:rsidRPr="00892EBF" w:rsidRDefault="00861BCA" w:rsidP="00861BCA">
      <w:pPr>
        <w:keepNext/>
        <w:spacing w:before="240" w:line="240" w:lineRule="auto"/>
        <w:ind w:left="1134"/>
        <w:rPr>
          <w:rFonts w:eastAsia="Times New Roman"/>
          <w:i/>
          <w:iCs/>
          <w:color w:val="000000"/>
          <w:szCs w:val="22"/>
          <w:lang w:eastAsia="en-AU"/>
        </w:rPr>
      </w:pPr>
      <w:proofErr w:type="spellStart"/>
      <w:r w:rsidRPr="00892EBF">
        <w:rPr>
          <w:rFonts w:eastAsia="Times New Roman"/>
          <w:i/>
          <w:iCs/>
          <w:color w:val="000000"/>
          <w:szCs w:val="22"/>
          <w:lang w:eastAsia="en-AU"/>
        </w:rPr>
        <w:t>Claimining</w:t>
      </w:r>
      <w:proofErr w:type="spellEnd"/>
      <w:r w:rsidRPr="00892EBF">
        <w:rPr>
          <w:rFonts w:eastAsia="Times New Roman"/>
          <w:i/>
          <w:iCs/>
          <w:color w:val="000000"/>
          <w:szCs w:val="22"/>
          <w:lang w:eastAsia="en-AU"/>
        </w:rPr>
        <w:t xml:space="preserve"> limitation provisions for health assessment items for Aboriginal and Torres Strait Islander people(s) in residential care</w:t>
      </w:r>
    </w:p>
    <w:p w14:paraId="0B08A360" w14:textId="5EEE37DE" w:rsidR="00861BCA" w:rsidRPr="00892EBF" w:rsidRDefault="00E15828" w:rsidP="00861BCA">
      <w:pPr>
        <w:tabs>
          <w:tab w:val="left" w:pos="1134"/>
        </w:tabs>
        <w:spacing w:before="180" w:line="240" w:lineRule="auto"/>
        <w:ind w:left="1134" w:hanging="414"/>
        <w:rPr>
          <w:rFonts w:eastAsia="Times New Roman"/>
          <w:color w:val="000000"/>
          <w:szCs w:val="22"/>
        </w:rPr>
      </w:pPr>
      <w:r w:rsidRPr="00892EBF">
        <w:rPr>
          <w:rFonts w:eastAsia="Times New Roman"/>
          <w:color w:val="000000"/>
          <w:szCs w:val="22"/>
          <w:lang w:eastAsia="en-AU"/>
        </w:rPr>
        <w:t>(1</w:t>
      </w:r>
      <w:r w:rsidR="00861BCA" w:rsidRPr="00892EBF">
        <w:rPr>
          <w:rFonts w:eastAsia="Times New Roman"/>
          <w:color w:val="000000"/>
          <w:szCs w:val="22"/>
          <w:lang w:eastAsia="en-AU"/>
        </w:rPr>
        <w:t xml:space="preserve">)  Items 93470 and 93479 do not apply to a service if </w:t>
      </w:r>
      <w:r w:rsidR="00861BCA" w:rsidRPr="00892EBF">
        <w:rPr>
          <w:rFonts w:eastAsia="Times New Roman"/>
          <w:color w:val="000000"/>
          <w:szCs w:val="22"/>
        </w:rPr>
        <w:t>the person has recei</w:t>
      </w:r>
      <w:r w:rsidRPr="00892EBF">
        <w:rPr>
          <w:rFonts w:eastAsia="Times New Roman"/>
          <w:color w:val="000000"/>
          <w:szCs w:val="22"/>
        </w:rPr>
        <w:t xml:space="preserve">ved a service to which item 228, </w:t>
      </w:r>
      <w:r w:rsidR="00861BCA" w:rsidRPr="00892EBF">
        <w:rPr>
          <w:rFonts w:eastAsia="Times New Roman"/>
          <w:color w:val="000000"/>
          <w:szCs w:val="22"/>
        </w:rPr>
        <w:t>715</w:t>
      </w:r>
      <w:r w:rsidRPr="00892EBF">
        <w:rPr>
          <w:rFonts w:eastAsia="Times New Roman"/>
          <w:color w:val="000000"/>
          <w:szCs w:val="22"/>
        </w:rPr>
        <w:t>,</w:t>
      </w:r>
      <w:r w:rsidR="00861BCA" w:rsidRPr="00892EBF">
        <w:rPr>
          <w:rFonts w:eastAsia="Times New Roman"/>
          <w:color w:val="000000"/>
          <w:szCs w:val="22"/>
        </w:rPr>
        <w:t xml:space="preserve"> </w:t>
      </w:r>
      <w:r w:rsidRPr="00892EBF">
        <w:rPr>
          <w:rFonts w:eastAsia="Times New Roman"/>
          <w:color w:val="000000"/>
          <w:szCs w:val="22"/>
        </w:rPr>
        <w:t xml:space="preserve">92004, 92011, 92016, or 92023 </w:t>
      </w:r>
      <w:r w:rsidR="00861BCA" w:rsidRPr="00892EBF">
        <w:rPr>
          <w:rFonts w:eastAsia="Times New Roman"/>
          <w:color w:val="000000"/>
          <w:szCs w:val="22"/>
        </w:rPr>
        <w:t>applied in the previous 9 months</w:t>
      </w:r>
      <w:r w:rsidR="003328C5" w:rsidRPr="00892EBF">
        <w:rPr>
          <w:rFonts w:eastAsia="Times New Roman"/>
          <w:color w:val="000000"/>
          <w:szCs w:val="22"/>
        </w:rPr>
        <w:t>.</w:t>
      </w:r>
    </w:p>
    <w:p w14:paraId="1C43269C" w14:textId="0F12DC0D" w:rsidR="00E15828" w:rsidRPr="00892EBF" w:rsidRDefault="00E15828" w:rsidP="00E15828">
      <w:pPr>
        <w:keepNext/>
        <w:spacing w:before="240" w:line="240" w:lineRule="auto"/>
        <w:ind w:left="1134"/>
        <w:rPr>
          <w:rFonts w:eastAsia="Times New Roman"/>
          <w:i/>
          <w:iCs/>
          <w:color w:val="000000"/>
          <w:szCs w:val="22"/>
          <w:lang w:eastAsia="en-AU"/>
        </w:rPr>
      </w:pPr>
      <w:r w:rsidRPr="00892EBF">
        <w:rPr>
          <w:rFonts w:eastAsia="Times New Roman"/>
          <w:i/>
          <w:iCs/>
          <w:color w:val="000000"/>
          <w:szCs w:val="22"/>
          <w:lang w:eastAsia="en-AU"/>
        </w:rPr>
        <w:t>Application provisions for health assessment items for Aboriginal and Torres Strait Islander people(s) in residential care</w:t>
      </w:r>
    </w:p>
    <w:p w14:paraId="572CE0CC" w14:textId="41B379C9" w:rsidR="00E15828" w:rsidRPr="00892EBF" w:rsidRDefault="00E15828" w:rsidP="00E15828">
      <w:pPr>
        <w:tabs>
          <w:tab w:val="left" w:pos="1134"/>
        </w:tabs>
        <w:spacing w:before="180" w:line="240" w:lineRule="auto"/>
        <w:ind w:left="1134" w:hanging="414"/>
        <w:rPr>
          <w:rFonts w:eastAsia="Times New Roman"/>
          <w:color w:val="000000"/>
          <w:szCs w:val="22"/>
        </w:rPr>
      </w:pPr>
      <w:r w:rsidRPr="00892EBF">
        <w:rPr>
          <w:rFonts w:eastAsia="Times New Roman"/>
          <w:color w:val="000000"/>
          <w:szCs w:val="22"/>
          <w:lang w:eastAsia="en-AU"/>
        </w:rPr>
        <w:t>(2)  Clause 2.15.14 of the general medical services table shall have effect as if items 93470 and 93479 were also specified in the clause.</w:t>
      </w:r>
      <w:r w:rsidRPr="00892EBF">
        <w:rPr>
          <w:rFonts w:eastAsia="Times New Roman"/>
          <w:color w:val="000000"/>
          <w:szCs w:val="22"/>
        </w:rPr>
        <w:t xml:space="preserve"> </w:t>
      </w:r>
    </w:p>
    <w:p w14:paraId="2F25ADEC" w14:textId="77777777" w:rsidR="00861BCA" w:rsidRPr="00892EBF" w:rsidRDefault="00861BCA" w:rsidP="00E133A1">
      <w:pPr>
        <w:rPr>
          <w:lang w:eastAsia="en-AU"/>
        </w:rPr>
      </w:pPr>
    </w:p>
    <w:p w14:paraId="538DF500" w14:textId="77777777" w:rsidR="00861BCA" w:rsidRPr="00892EBF" w:rsidRDefault="00861BCA" w:rsidP="00E133A1">
      <w:pPr>
        <w:rPr>
          <w:lang w:eastAsia="en-AU"/>
        </w:rPr>
      </w:pPr>
    </w:p>
    <w:p w14:paraId="07FCD8AB" w14:textId="77777777" w:rsidR="00E133A1" w:rsidRPr="00892EBF" w:rsidRDefault="00E133A1" w:rsidP="00E133A1">
      <w:pPr>
        <w:rPr>
          <w:lang w:eastAsia="en-AU"/>
        </w:rPr>
      </w:pPr>
    </w:p>
    <w:tbl>
      <w:tblPr>
        <w:tblpPr w:leftFromText="180" w:rightFromText="180" w:vertAnchor="text" w:tblpX="108" w:tblpY="1"/>
        <w:tblOverlap w:val="neve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1264"/>
        <w:gridCol w:w="5507"/>
        <w:gridCol w:w="1316"/>
      </w:tblGrid>
      <w:tr w:rsidR="00E133A1" w:rsidRPr="00892EBF" w14:paraId="1CA563EC" w14:textId="77777777" w:rsidTr="00E133A1">
        <w:trPr>
          <w:cantSplit/>
          <w:tblHeader/>
        </w:trPr>
        <w:tc>
          <w:tcPr>
            <w:tcW w:w="6771" w:type="dxa"/>
            <w:gridSpan w:val="2"/>
            <w:tcBorders>
              <w:top w:val="single" w:sz="12" w:space="0" w:color="auto"/>
              <w:left w:val="nil"/>
              <w:bottom w:val="single" w:sz="12" w:space="0" w:color="auto"/>
            </w:tcBorders>
            <w:shd w:val="clear" w:color="auto" w:fill="auto"/>
          </w:tcPr>
          <w:p w14:paraId="0A10DF88" w14:textId="77777777" w:rsidR="00E133A1" w:rsidRPr="00892EBF" w:rsidRDefault="00BA1A78" w:rsidP="00BA1A78">
            <w:pPr>
              <w:rPr>
                <w:rFonts w:cs="Times New Roman"/>
                <w:b/>
                <w:szCs w:val="22"/>
              </w:rPr>
            </w:pPr>
            <w:r w:rsidRPr="00892EBF">
              <w:rPr>
                <w:rFonts w:cs="Times New Roman"/>
                <w:b/>
                <w:szCs w:val="22"/>
              </w:rPr>
              <w:t>Group A43</w:t>
            </w:r>
            <w:r w:rsidR="00E133A1" w:rsidRPr="00892EBF">
              <w:rPr>
                <w:rFonts w:cs="Times New Roman"/>
                <w:b/>
                <w:szCs w:val="22"/>
              </w:rPr>
              <w:t xml:space="preserve"> – </w:t>
            </w:r>
            <w:r w:rsidRPr="00892EBF">
              <w:rPr>
                <w:rFonts w:cs="Times New Roman"/>
                <w:b/>
                <w:szCs w:val="22"/>
              </w:rPr>
              <w:t xml:space="preserve">Care </w:t>
            </w:r>
            <w:proofErr w:type="spellStart"/>
            <w:r w:rsidRPr="00892EBF">
              <w:rPr>
                <w:rFonts w:cs="Times New Roman"/>
                <w:b/>
                <w:szCs w:val="22"/>
              </w:rPr>
              <w:t>Reciepient</w:t>
            </w:r>
            <w:proofErr w:type="spellEnd"/>
            <w:r w:rsidRPr="00892EBF">
              <w:rPr>
                <w:rFonts w:cs="Times New Roman"/>
                <w:b/>
                <w:szCs w:val="22"/>
              </w:rPr>
              <w:t xml:space="preserve"> of a </w:t>
            </w:r>
            <w:proofErr w:type="spellStart"/>
            <w:r w:rsidRPr="00892EBF">
              <w:rPr>
                <w:rFonts w:cs="Times New Roman"/>
                <w:b/>
                <w:szCs w:val="22"/>
              </w:rPr>
              <w:t>Residental</w:t>
            </w:r>
            <w:proofErr w:type="spellEnd"/>
            <w:r w:rsidRPr="00892EBF">
              <w:rPr>
                <w:rFonts w:cs="Times New Roman"/>
                <w:b/>
                <w:szCs w:val="22"/>
              </w:rPr>
              <w:t xml:space="preserve"> Aged Care Facility planning </w:t>
            </w:r>
            <w:r w:rsidR="00B67FE2" w:rsidRPr="00892EBF">
              <w:rPr>
                <w:rFonts w:cs="Times New Roman"/>
                <w:b/>
                <w:szCs w:val="22"/>
              </w:rPr>
              <w:t xml:space="preserve">and contribution </w:t>
            </w:r>
            <w:r w:rsidRPr="00892EBF">
              <w:rPr>
                <w:rFonts w:cs="Times New Roman"/>
                <w:b/>
                <w:szCs w:val="22"/>
              </w:rPr>
              <w:t>items</w:t>
            </w:r>
          </w:p>
        </w:tc>
        <w:tc>
          <w:tcPr>
            <w:tcW w:w="1316" w:type="dxa"/>
            <w:tcBorders>
              <w:top w:val="single" w:sz="12" w:space="0" w:color="auto"/>
              <w:bottom w:val="single" w:sz="12" w:space="0" w:color="auto"/>
              <w:right w:val="nil"/>
            </w:tcBorders>
            <w:shd w:val="clear" w:color="auto" w:fill="auto"/>
          </w:tcPr>
          <w:p w14:paraId="445C1BDA" w14:textId="77777777" w:rsidR="00E133A1" w:rsidRPr="00892EBF" w:rsidRDefault="00E133A1" w:rsidP="00E133A1">
            <w:pPr>
              <w:rPr>
                <w:rFonts w:cs="Times New Roman"/>
                <w:b/>
                <w:szCs w:val="22"/>
              </w:rPr>
            </w:pPr>
          </w:p>
        </w:tc>
      </w:tr>
      <w:tr w:rsidR="00E133A1" w:rsidRPr="00892EBF" w14:paraId="62EFE345" w14:textId="77777777" w:rsidTr="00E133A1">
        <w:trPr>
          <w:cantSplit/>
          <w:tblHeader/>
        </w:trPr>
        <w:tc>
          <w:tcPr>
            <w:tcW w:w="1264" w:type="dxa"/>
            <w:tcBorders>
              <w:top w:val="single" w:sz="12" w:space="0" w:color="auto"/>
              <w:left w:val="nil"/>
              <w:bottom w:val="single" w:sz="12" w:space="0" w:color="auto"/>
            </w:tcBorders>
            <w:shd w:val="clear" w:color="auto" w:fill="auto"/>
          </w:tcPr>
          <w:p w14:paraId="0FF71387" w14:textId="77777777" w:rsidR="00E133A1" w:rsidRPr="00892EBF" w:rsidRDefault="00E133A1" w:rsidP="00E133A1">
            <w:pPr>
              <w:rPr>
                <w:rFonts w:cs="Times New Roman"/>
                <w:b/>
                <w:szCs w:val="22"/>
              </w:rPr>
            </w:pPr>
            <w:r w:rsidRPr="00892EBF">
              <w:rPr>
                <w:rFonts w:cs="Times New Roman"/>
                <w:b/>
                <w:szCs w:val="22"/>
              </w:rPr>
              <w:t>Item</w:t>
            </w:r>
          </w:p>
        </w:tc>
        <w:tc>
          <w:tcPr>
            <w:tcW w:w="5507" w:type="dxa"/>
            <w:tcBorders>
              <w:top w:val="single" w:sz="12" w:space="0" w:color="auto"/>
              <w:bottom w:val="single" w:sz="12" w:space="0" w:color="auto"/>
            </w:tcBorders>
            <w:shd w:val="clear" w:color="auto" w:fill="auto"/>
          </w:tcPr>
          <w:p w14:paraId="14B4DDC4" w14:textId="77777777" w:rsidR="00E133A1" w:rsidRPr="00892EBF" w:rsidRDefault="00E133A1" w:rsidP="00E133A1">
            <w:pPr>
              <w:rPr>
                <w:rFonts w:cs="Times New Roman"/>
                <w:b/>
                <w:szCs w:val="22"/>
              </w:rPr>
            </w:pPr>
            <w:r w:rsidRPr="00892EBF">
              <w:rPr>
                <w:rFonts w:cs="Times New Roman"/>
                <w:b/>
                <w:szCs w:val="22"/>
              </w:rPr>
              <w:t>Service</w:t>
            </w:r>
          </w:p>
        </w:tc>
        <w:tc>
          <w:tcPr>
            <w:tcW w:w="1316" w:type="dxa"/>
            <w:tcBorders>
              <w:top w:val="single" w:sz="12" w:space="0" w:color="auto"/>
              <w:bottom w:val="single" w:sz="12" w:space="0" w:color="auto"/>
              <w:right w:val="nil"/>
            </w:tcBorders>
            <w:shd w:val="clear" w:color="auto" w:fill="auto"/>
          </w:tcPr>
          <w:p w14:paraId="79AC52C2" w14:textId="77777777" w:rsidR="00E133A1" w:rsidRPr="00892EBF" w:rsidRDefault="00E133A1" w:rsidP="00766423">
            <w:pPr>
              <w:ind w:left="211"/>
              <w:rPr>
                <w:rFonts w:cs="Times New Roman"/>
                <w:b/>
                <w:szCs w:val="22"/>
              </w:rPr>
            </w:pPr>
            <w:r w:rsidRPr="00892EBF">
              <w:rPr>
                <w:rFonts w:cs="Times New Roman"/>
                <w:b/>
                <w:szCs w:val="22"/>
              </w:rPr>
              <w:t>Fee($)</w:t>
            </w:r>
          </w:p>
        </w:tc>
      </w:tr>
      <w:tr w:rsidR="00E133A1" w:rsidRPr="00892EBF" w14:paraId="0E1E8DBE" w14:textId="77777777" w:rsidTr="00E133A1">
        <w:trPr>
          <w:cantSplit/>
          <w:tblHeader/>
        </w:trPr>
        <w:tc>
          <w:tcPr>
            <w:tcW w:w="8087" w:type="dxa"/>
            <w:gridSpan w:val="3"/>
            <w:tcBorders>
              <w:top w:val="single" w:sz="12" w:space="0" w:color="auto"/>
              <w:left w:val="nil"/>
              <w:bottom w:val="single" w:sz="12" w:space="0" w:color="auto"/>
            </w:tcBorders>
            <w:shd w:val="clear" w:color="auto" w:fill="auto"/>
          </w:tcPr>
          <w:p w14:paraId="27EEC594" w14:textId="77777777" w:rsidR="00E133A1" w:rsidRPr="00892EBF" w:rsidRDefault="00E133A1" w:rsidP="00BA1A78">
            <w:pPr>
              <w:rPr>
                <w:rFonts w:cs="Times New Roman"/>
                <w:b/>
                <w:szCs w:val="22"/>
              </w:rPr>
            </w:pPr>
            <w:r w:rsidRPr="00892EBF">
              <w:rPr>
                <w:rFonts w:cs="Times New Roman"/>
                <w:b/>
                <w:szCs w:val="22"/>
              </w:rPr>
              <w:t>Subgroup 1—</w:t>
            </w:r>
            <w:r w:rsidR="00BA1A78" w:rsidRPr="00892EBF">
              <w:rPr>
                <w:rFonts w:cs="Times New Roman"/>
                <w:b/>
                <w:szCs w:val="22"/>
              </w:rPr>
              <w:t>GP planning and contribution items</w:t>
            </w:r>
            <w:r w:rsidR="00662474" w:rsidRPr="00892EBF">
              <w:rPr>
                <w:rFonts w:cs="Times New Roman"/>
                <w:b/>
                <w:szCs w:val="22"/>
              </w:rPr>
              <w:t xml:space="preserve"> in RACF</w:t>
            </w:r>
          </w:p>
        </w:tc>
      </w:tr>
    </w:tbl>
    <w:tbl>
      <w:tblPr>
        <w:tblW w:w="9092" w:type="dxa"/>
        <w:tblCellMar>
          <w:left w:w="0" w:type="dxa"/>
          <w:right w:w="0" w:type="dxa"/>
        </w:tblCellMar>
        <w:tblLook w:val="04A0" w:firstRow="1" w:lastRow="0" w:firstColumn="1" w:lastColumn="0" w:noHBand="0" w:noVBand="1"/>
      </w:tblPr>
      <w:tblGrid>
        <w:gridCol w:w="1320"/>
        <w:gridCol w:w="5901"/>
        <w:gridCol w:w="986"/>
        <w:gridCol w:w="885"/>
      </w:tblGrid>
      <w:tr w:rsidR="00BA1A78" w:rsidRPr="00892EBF" w14:paraId="53A513C4" w14:textId="77777777" w:rsidTr="00D666CB">
        <w:trPr>
          <w:trHeight w:val="1215"/>
        </w:trPr>
        <w:tc>
          <w:tcPr>
            <w:tcW w:w="1320" w:type="dxa"/>
            <w:tcBorders>
              <w:left w:val="nil"/>
              <w:bottom w:val="single" w:sz="4" w:space="0" w:color="auto"/>
              <w:right w:val="nil"/>
            </w:tcBorders>
            <w:shd w:val="clear" w:color="auto" w:fill="auto"/>
            <w:tcMar>
              <w:top w:w="0" w:type="dxa"/>
              <w:left w:w="107" w:type="dxa"/>
              <w:bottom w:w="0" w:type="dxa"/>
              <w:right w:w="107" w:type="dxa"/>
            </w:tcMar>
          </w:tcPr>
          <w:p w14:paraId="453076BC" w14:textId="77777777" w:rsidR="00BA1A78" w:rsidRPr="00892EBF" w:rsidRDefault="00BA1A78">
            <w:pPr>
              <w:spacing w:before="60" w:after="60" w:line="240" w:lineRule="atLeast"/>
              <w:rPr>
                <w:rFonts w:cs="Times New Roman"/>
                <w:snapToGrid w:val="0"/>
                <w:szCs w:val="22"/>
              </w:rPr>
            </w:pPr>
            <w:r w:rsidRPr="00892EBF">
              <w:rPr>
                <w:rFonts w:cs="Times New Roman"/>
                <w:snapToGrid w:val="0"/>
                <w:szCs w:val="22"/>
              </w:rPr>
              <w:t>93469</w:t>
            </w:r>
          </w:p>
        </w:tc>
        <w:tc>
          <w:tcPr>
            <w:tcW w:w="5901" w:type="dxa"/>
            <w:tcBorders>
              <w:left w:val="nil"/>
              <w:bottom w:val="single" w:sz="4" w:space="0" w:color="auto"/>
              <w:right w:val="nil"/>
            </w:tcBorders>
            <w:shd w:val="clear" w:color="auto" w:fill="auto"/>
            <w:tcMar>
              <w:top w:w="0" w:type="dxa"/>
              <w:left w:w="107" w:type="dxa"/>
              <w:bottom w:w="0" w:type="dxa"/>
              <w:right w:w="107" w:type="dxa"/>
            </w:tcMar>
          </w:tcPr>
          <w:p w14:paraId="6F47D36D" w14:textId="62012357" w:rsidR="00E97E65" w:rsidRPr="00892EBF" w:rsidRDefault="00172BBC" w:rsidP="00172BBC">
            <w:pPr>
              <w:spacing w:before="60" w:after="60" w:line="240" w:lineRule="atLeast"/>
              <w:rPr>
                <w:rFonts w:cs="Times New Roman"/>
                <w:snapToGrid w:val="0"/>
                <w:szCs w:val="22"/>
              </w:rPr>
            </w:pPr>
            <w:r w:rsidRPr="00892EBF">
              <w:rPr>
                <w:rFonts w:cs="Times New Roman"/>
                <w:snapToGrid w:val="0"/>
                <w:szCs w:val="22"/>
              </w:rPr>
              <w:t xml:space="preserve">Professional attendance </w:t>
            </w:r>
            <w:r w:rsidR="00BA1A78" w:rsidRPr="00892EBF">
              <w:rPr>
                <w:rFonts w:cs="Times New Roman"/>
                <w:snapToGrid w:val="0"/>
                <w:szCs w:val="22"/>
              </w:rPr>
              <w:t xml:space="preserve">by a general practitioner </w:t>
            </w:r>
            <w:r w:rsidRPr="00892EBF">
              <w:rPr>
                <w:rFonts w:cs="Times New Roman"/>
                <w:snapToGrid w:val="0"/>
                <w:szCs w:val="22"/>
              </w:rPr>
              <w:t xml:space="preserve">at a residential aged care facility </w:t>
            </w:r>
            <w:r w:rsidR="00BA1A78" w:rsidRPr="00892EBF">
              <w:rPr>
                <w:rFonts w:cs="Times New Roman"/>
                <w:snapToGrid w:val="0"/>
                <w:szCs w:val="22"/>
              </w:rPr>
              <w:t>to</w:t>
            </w:r>
            <w:r w:rsidRPr="00892EBF">
              <w:rPr>
                <w:rFonts w:cs="Times New Roman"/>
                <w:snapToGrid w:val="0"/>
                <w:szCs w:val="22"/>
              </w:rPr>
              <w:t xml:space="preserve"> contribute to </w:t>
            </w:r>
            <w:r w:rsidR="00BA1A78" w:rsidRPr="00892EBF">
              <w:rPr>
                <w:rFonts w:cs="Times New Roman"/>
                <w:snapToGrid w:val="0"/>
                <w:szCs w:val="22"/>
              </w:rPr>
              <w:t>a multidisciplinary care plan, prepared by that facility, or to a review of such a plan prepared by such a facility</w:t>
            </w:r>
            <w:r w:rsidR="00D34578" w:rsidRPr="00892EBF">
              <w:rPr>
                <w:rFonts w:cs="Times New Roman"/>
                <w:snapToGrid w:val="0"/>
                <w:szCs w:val="22"/>
              </w:rPr>
              <w:t>, if the practitioner performs any of the following:</w:t>
            </w:r>
          </w:p>
          <w:p w14:paraId="3186E13A" w14:textId="77777777" w:rsidR="00D34578" w:rsidRPr="00892EBF" w:rsidRDefault="00D34578" w:rsidP="00D34578">
            <w:pPr>
              <w:spacing w:before="60" w:after="60" w:line="240" w:lineRule="atLeast"/>
              <w:rPr>
                <w:rFonts w:cs="Times New Roman"/>
                <w:snapToGrid w:val="0"/>
                <w:szCs w:val="22"/>
              </w:rPr>
            </w:pPr>
            <w:r w:rsidRPr="00892EBF">
              <w:rPr>
                <w:rFonts w:cs="Times New Roman"/>
                <w:snapToGrid w:val="0"/>
                <w:szCs w:val="22"/>
              </w:rPr>
              <w:t xml:space="preserve">(a) prepares part of a multidisciplinary care plan and adding a copy of that part of the plan to the person’s medical records; or </w:t>
            </w:r>
          </w:p>
          <w:p w14:paraId="1E7B45D0" w14:textId="77777777" w:rsidR="00D34578" w:rsidRPr="00892EBF" w:rsidRDefault="00D34578" w:rsidP="00D34578">
            <w:pPr>
              <w:spacing w:before="60" w:after="60" w:line="240" w:lineRule="atLeast"/>
              <w:rPr>
                <w:szCs w:val="22"/>
              </w:rPr>
            </w:pPr>
            <w:r w:rsidRPr="00892EBF">
              <w:rPr>
                <w:rFonts w:cs="Times New Roman"/>
                <w:snapToGrid w:val="0"/>
                <w:szCs w:val="22"/>
              </w:rPr>
              <w:t xml:space="preserve">(b) </w:t>
            </w:r>
            <w:r w:rsidRPr="00892EBF">
              <w:rPr>
                <w:szCs w:val="22"/>
              </w:rPr>
              <w:t>preparing amendments to part of a multidisciplinary care plan and adding a copy of the amendments to the person’s medical records;</w:t>
            </w:r>
          </w:p>
          <w:p w14:paraId="7A320AEF" w14:textId="513DB91A" w:rsidR="00D34578" w:rsidRPr="00892EBF" w:rsidRDefault="00D34578" w:rsidP="00D34578">
            <w:pPr>
              <w:spacing w:before="60" w:after="60" w:line="240" w:lineRule="atLeast"/>
              <w:rPr>
                <w:rFonts w:cs="Times New Roman"/>
                <w:snapToGrid w:val="0"/>
                <w:szCs w:val="22"/>
              </w:rPr>
            </w:pPr>
            <w:r w:rsidRPr="00892EBF">
              <w:rPr>
                <w:rFonts w:cs="Times New Roman"/>
                <w:snapToGrid w:val="0"/>
                <w:szCs w:val="22"/>
              </w:rPr>
              <w:t xml:space="preserve">(c) giving advice to a practitioner who prepares part of a multidisciplinary care plan and recording in writing, on the </w:t>
            </w:r>
            <w:r w:rsidR="00C44A2E" w:rsidRPr="00892EBF">
              <w:rPr>
                <w:rFonts w:cs="Times New Roman"/>
                <w:snapToGrid w:val="0"/>
                <w:szCs w:val="22"/>
              </w:rPr>
              <w:t>person’s</w:t>
            </w:r>
            <w:r w:rsidRPr="00892EBF">
              <w:rPr>
                <w:rFonts w:cs="Times New Roman"/>
                <w:snapToGrid w:val="0"/>
                <w:szCs w:val="22"/>
              </w:rPr>
              <w:t xml:space="preserve"> medical records, any advice provided to the </w:t>
            </w:r>
            <w:r w:rsidR="00C44A2E" w:rsidRPr="00892EBF">
              <w:rPr>
                <w:rFonts w:cs="Times New Roman"/>
                <w:snapToGrid w:val="0"/>
                <w:szCs w:val="22"/>
              </w:rPr>
              <w:t>practitioner</w:t>
            </w:r>
            <w:r w:rsidRPr="00892EBF">
              <w:rPr>
                <w:rFonts w:cs="Times New Roman"/>
                <w:snapToGrid w:val="0"/>
                <w:szCs w:val="22"/>
              </w:rPr>
              <w:t xml:space="preserve">; or </w:t>
            </w:r>
          </w:p>
          <w:p w14:paraId="6CDA72E0" w14:textId="511A39C6" w:rsidR="00BA1A78" w:rsidRPr="00892EBF" w:rsidRDefault="00D34578" w:rsidP="00BA1A78">
            <w:pPr>
              <w:spacing w:before="60" w:after="60" w:line="240" w:lineRule="atLeast"/>
              <w:rPr>
                <w:szCs w:val="22"/>
              </w:rPr>
            </w:pPr>
            <w:r w:rsidRPr="00892EBF">
              <w:rPr>
                <w:rFonts w:cs="Times New Roman"/>
                <w:snapToGrid w:val="0"/>
                <w:szCs w:val="22"/>
              </w:rPr>
              <w:lastRenderedPageBreak/>
              <w:t xml:space="preserve">(d) </w:t>
            </w:r>
            <w:r w:rsidRPr="00892EBF">
              <w:rPr>
                <w:szCs w:val="22"/>
              </w:rPr>
              <w:t xml:space="preserve">giving advice to a practitioner who reviews part of a multidisciplinary care plan and recording in writing, on the person’s medical records, any advice provided to the </w:t>
            </w:r>
            <w:r w:rsidR="00C44A2E" w:rsidRPr="00892EBF">
              <w:rPr>
                <w:szCs w:val="22"/>
              </w:rPr>
              <w:t>practitioner</w:t>
            </w:r>
          </w:p>
          <w:p w14:paraId="1375E58D" w14:textId="77777777" w:rsidR="00753375" w:rsidRPr="00892EBF" w:rsidRDefault="00753375" w:rsidP="00BA1A78">
            <w:pPr>
              <w:spacing w:before="60" w:after="60" w:line="240" w:lineRule="atLeast"/>
              <w:rPr>
                <w:rFonts w:cs="Times New Roman"/>
                <w:snapToGrid w:val="0"/>
                <w:szCs w:val="22"/>
              </w:rPr>
            </w:pPr>
            <w:r w:rsidRPr="00892EBF">
              <w:rPr>
                <w:rFonts w:cs="Times New Roman"/>
                <w:snapToGrid w:val="0"/>
                <w:szCs w:val="22"/>
              </w:rPr>
              <w:t>not more than once in a 3 month period</w:t>
            </w:r>
          </w:p>
        </w:tc>
        <w:tc>
          <w:tcPr>
            <w:tcW w:w="986" w:type="dxa"/>
            <w:tcBorders>
              <w:left w:val="nil"/>
              <w:bottom w:val="single" w:sz="4" w:space="0" w:color="auto"/>
              <w:right w:val="nil"/>
            </w:tcBorders>
            <w:tcMar>
              <w:top w:w="0" w:type="dxa"/>
              <w:left w:w="107" w:type="dxa"/>
              <w:bottom w:w="0" w:type="dxa"/>
              <w:right w:w="107" w:type="dxa"/>
            </w:tcMar>
          </w:tcPr>
          <w:p w14:paraId="2CF41489" w14:textId="77777777" w:rsidR="00BA1A78" w:rsidRPr="00892EBF" w:rsidRDefault="00A525C5" w:rsidP="003D1F55">
            <w:pPr>
              <w:keepNext/>
              <w:spacing w:before="60" w:after="60" w:line="240" w:lineRule="atLeast"/>
              <w:ind w:right="50"/>
              <w:jc w:val="center"/>
              <w:rPr>
                <w:rFonts w:cs="Times New Roman"/>
                <w:szCs w:val="22"/>
              </w:rPr>
            </w:pPr>
            <w:r w:rsidRPr="00892EBF">
              <w:rPr>
                <w:rFonts w:cs="Times New Roman"/>
                <w:szCs w:val="22"/>
              </w:rPr>
              <w:lastRenderedPageBreak/>
              <w:t>85.4</w:t>
            </w:r>
            <w:r w:rsidR="00172BBC" w:rsidRPr="00892EBF">
              <w:rPr>
                <w:rFonts w:cs="Times New Roman"/>
                <w:szCs w:val="22"/>
              </w:rPr>
              <w:t>0</w:t>
            </w:r>
          </w:p>
        </w:tc>
        <w:tc>
          <w:tcPr>
            <w:tcW w:w="885" w:type="dxa"/>
            <w:tcBorders>
              <w:left w:val="nil"/>
              <w:right w:val="nil"/>
            </w:tcBorders>
          </w:tcPr>
          <w:p w14:paraId="2AC49C18" w14:textId="77777777" w:rsidR="00BA1A78" w:rsidRPr="00892EBF" w:rsidRDefault="00BA1A78">
            <w:pPr>
              <w:keepNext/>
              <w:spacing w:before="60" w:after="60" w:line="240" w:lineRule="atLeast"/>
              <w:jc w:val="center"/>
              <w:rPr>
                <w:rFonts w:cs="Times New Roman"/>
                <w:szCs w:val="22"/>
              </w:rPr>
            </w:pPr>
          </w:p>
        </w:tc>
      </w:tr>
      <w:tr w:rsidR="003672F3" w:rsidRPr="00892EBF" w14:paraId="056269E7" w14:textId="77777777" w:rsidTr="000068AA">
        <w:trPr>
          <w:trHeight w:val="1215"/>
        </w:trPr>
        <w:tc>
          <w:tcPr>
            <w:tcW w:w="1320" w:type="dxa"/>
            <w:tcBorders>
              <w:top w:val="single" w:sz="4" w:space="0" w:color="auto"/>
              <w:left w:val="nil"/>
              <w:right w:val="nil"/>
            </w:tcBorders>
            <w:tcMar>
              <w:top w:w="0" w:type="dxa"/>
              <w:left w:w="107" w:type="dxa"/>
              <w:bottom w:w="0" w:type="dxa"/>
              <w:right w:w="107" w:type="dxa"/>
            </w:tcMar>
          </w:tcPr>
          <w:p w14:paraId="7EF4383E" w14:textId="77777777" w:rsidR="003672F3" w:rsidRPr="00892EBF" w:rsidRDefault="003672F3">
            <w:pPr>
              <w:spacing w:before="60" w:after="60" w:line="240" w:lineRule="atLeast"/>
              <w:rPr>
                <w:rFonts w:cs="Times New Roman"/>
                <w:snapToGrid w:val="0"/>
                <w:szCs w:val="22"/>
              </w:rPr>
            </w:pPr>
            <w:r w:rsidRPr="00892EBF">
              <w:rPr>
                <w:rFonts w:cs="Times New Roman"/>
                <w:snapToGrid w:val="0"/>
                <w:szCs w:val="22"/>
              </w:rPr>
              <w:t>93470</w:t>
            </w:r>
          </w:p>
        </w:tc>
        <w:tc>
          <w:tcPr>
            <w:tcW w:w="5901" w:type="dxa"/>
            <w:tcBorders>
              <w:top w:val="single" w:sz="4" w:space="0" w:color="auto"/>
              <w:left w:val="nil"/>
              <w:right w:val="nil"/>
            </w:tcBorders>
            <w:tcMar>
              <w:top w:w="0" w:type="dxa"/>
              <w:left w:w="107" w:type="dxa"/>
              <w:bottom w:w="0" w:type="dxa"/>
              <w:right w:w="107" w:type="dxa"/>
            </w:tcMar>
          </w:tcPr>
          <w:p w14:paraId="7A1E8DE4" w14:textId="08BA263B" w:rsidR="003672F3" w:rsidRPr="00892EBF" w:rsidRDefault="003672F3" w:rsidP="003672F3">
            <w:pPr>
              <w:spacing w:before="60" w:after="60" w:line="240" w:lineRule="atLeast"/>
              <w:rPr>
                <w:rFonts w:cs="Times New Roman"/>
                <w:snapToGrid w:val="0"/>
                <w:szCs w:val="22"/>
              </w:rPr>
            </w:pPr>
            <w:r w:rsidRPr="00892EBF">
              <w:rPr>
                <w:rFonts w:cs="Times New Roman"/>
                <w:snapToGrid w:val="0"/>
                <w:szCs w:val="22"/>
              </w:rPr>
              <w:t>Professional attendance by a general practitioner</w:t>
            </w:r>
            <w:r w:rsidR="00730CDE" w:rsidRPr="00892EBF">
              <w:rPr>
                <w:rFonts w:cs="Times New Roman"/>
                <w:snapToGrid w:val="0"/>
                <w:szCs w:val="22"/>
              </w:rPr>
              <w:t xml:space="preserve"> at a residential aged care facility to perform</w:t>
            </w:r>
            <w:r w:rsidR="00172BBC" w:rsidRPr="00892EBF">
              <w:rPr>
                <w:rFonts w:cs="Times New Roman"/>
                <w:snapToGrid w:val="0"/>
                <w:szCs w:val="22"/>
              </w:rPr>
              <w:t xml:space="preserve"> </w:t>
            </w:r>
            <w:r w:rsidRPr="00892EBF">
              <w:rPr>
                <w:rFonts w:cs="Times New Roman"/>
                <w:snapToGrid w:val="0"/>
                <w:szCs w:val="22"/>
              </w:rPr>
              <w:t>a health assessment of a person who is:</w:t>
            </w:r>
          </w:p>
          <w:p w14:paraId="01366F46" w14:textId="77777777" w:rsidR="003672F3" w:rsidRPr="00892EBF" w:rsidRDefault="003672F3" w:rsidP="003672F3">
            <w:pPr>
              <w:spacing w:before="60" w:after="60" w:line="240" w:lineRule="atLeast"/>
              <w:rPr>
                <w:rFonts w:cs="Times New Roman"/>
                <w:snapToGrid w:val="0"/>
                <w:szCs w:val="22"/>
              </w:rPr>
            </w:pPr>
            <w:r w:rsidRPr="00892EBF">
              <w:rPr>
                <w:rFonts w:cs="Times New Roman"/>
                <w:snapToGrid w:val="0"/>
                <w:szCs w:val="22"/>
              </w:rPr>
              <w:t xml:space="preserve">(a) of Aboriginal or Torres Strait Islander descent; and </w:t>
            </w:r>
          </w:p>
          <w:p w14:paraId="20578542" w14:textId="77777777" w:rsidR="003672F3" w:rsidRPr="00892EBF" w:rsidRDefault="003672F3" w:rsidP="003672F3">
            <w:pPr>
              <w:spacing w:before="60" w:after="60" w:line="240" w:lineRule="atLeast"/>
              <w:rPr>
                <w:rFonts w:cs="Times New Roman"/>
                <w:snapToGrid w:val="0"/>
                <w:szCs w:val="22"/>
              </w:rPr>
            </w:pPr>
            <w:r w:rsidRPr="00892EBF">
              <w:rPr>
                <w:rFonts w:cs="Times New Roman"/>
                <w:snapToGrid w:val="0"/>
                <w:szCs w:val="22"/>
              </w:rPr>
              <w:t xml:space="preserve">(b) </w:t>
            </w:r>
            <w:r w:rsidRPr="00892EBF">
              <w:rPr>
                <w:szCs w:val="22"/>
              </w:rPr>
              <w:t>a care recipient in a residential aged care facility</w:t>
            </w:r>
          </w:p>
          <w:p w14:paraId="589FEAA0" w14:textId="77777777" w:rsidR="003672F3" w:rsidRPr="00892EBF" w:rsidRDefault="003672F3" w:rsidP="003672F3">
            <w:pPr>
              <w:spacing w:before="60" w:after="60" w:line="240" w:lineRule="atLeast"/>
              <w:rPr>
                <w:rFonts w:cs="Times New Roman"/>
                <w:snapToGrid w:val="0"/>
                <w:szCs w:val="22"/>
              </w:rPr>
            </w:pPr>
            <w:r w:rsidRPr="00892EBF">
              <w:rPr>
                <w:rFonts w:cs="Times New Roman"/>
                <w:snapToGrid w:val="0"/>
                <w:szCs w:val="22"/>
              </w:rPr>
              <w:t>not more than once in a 9 month period</w:t>
            </w:r>
          </w:p>
        </w:tc>
        <w:tc>
          <w:tcPr>
            <w:tcW w:w="986" w:type="dxa"/>
            <w:tcBorders>
              <w:top w:val="single" w:sz="4" w:space="0" w:color="auto"/>
              <w:left w:val="nil"/>
              <w:right w:val="nil"/>
            </w:tcBorders>
            <w:tcMar>
              <w:top w:w="0" w:type="dxa"/>
              <w:left w:w="107" w:type="dxa"/>
              <w:bottom w:w="0" w:type="dxa"/>
              <w:right w:w="107" w:type="dxa"/>
            </w:tcMar>
          </w:tcPr>
          <w:p w14:paraId="09F8E391" w14:textId="77777777" w:rsidR="003672F3" w:rsidRPr="00892EBF" w:rsidRDefault="00A525C5" w:rsidP="003D1F55">
            <w:pPr>
              <w:keepNext/>
              <w:spacing w:before="60" w:after="60" w:line="240" w:lineRule="atLeast"/>
              <w:ind w:right="50"/>
              <w:jc w:val="center"/>
              <w:rPr>
                <w:rFonts w:cs="Times New Roman"/>
                <w:szCs w:val="22"/>
              </w:rPr>
            </w:pPr>
            <w:r w:rsidRPr="00892EBF">
              <w:rPr>
                <w:rFonts w:cs="Times New Roman"/>
                <w:szCs w:val="22"/>
              </w:rPr>
              <w:t>257.5</w:t>
            </w:r>
            <w:r w:rsidR="00172BBC" w:rsidRPr="00892EBF">
              <w:rPr>
                <w:rFonts w:cs="Times New Roman"/>
                <w:szCs w:val="22"/>
              </w:rPr>
              <w:t>0</w:t>
            </w:r>
          </w:p>
        </w:tc>
        <w:tc>
          <w:tcPr>
            <w:tcW w:w="885" w:type="dxa"/>
            <w:tcBorders>
              <w:left w:val="nil"/>
              <w:right w:val="nil"/>
            </w:tcBorders>
          </w:tcPr>
          <w:p w14:paraId="2C3EEEF8" w14:textId="77777777" w:rsidR="003672F3" w:rsidRPr="00892EBF" w:rsidRDefault="003672F3" w:rsidP="003672F3">
            <w:pPr>
              <w:keepNext/>
              <w:spacing w:before="60" w:after="60" w:line="240" w:lineRule="atLeast"/>
              <w:rPr>
                <w:rFonts w:cs="Times New Roman"/>
                <w:szCs w:val="22"/>
              </w:rPr>
            </w:pPr>
          </w:p>
        </w:tc>
      </w:tr>
      <w:tr w:rsidR="000068AA" w:rsidRPr="00892EBF" w14:paraId="26016545" w14:textId="77777777" w:rsidTr="00B67FE2">
        <w:trPr>
          <w:trHeight w:val="1215"/>
        </w:trPr>
        <w:tc>
          <w:tcPr>
            <w:tcW w:w="9092" w:type="dxa"/>
            <w:gridSpan w:val="4"/>
            <w:tcBorders>
              <w:left w:val="nil"/>
              <w:right w:val="nil"/>
            </w:tcBorders>
            <w:tcMar>
              <w:top w:w="0" w:type="dxa"/>
              <w:left w:w="107" w:type="dxa"/>
              <w:bottom w:w="0" w:type="dxa"/>
              <w:right w:w="107" w:type="dxa"/>
            </w:tcMar>
          </w:tcPr>
          <w:tbl>
            <w:tblPr>
              <w:tblpPr w:leftFromText="180" w:rightFromText="180" w:vertAnchor="text" w:tblpX="108" w:tblpY="1"/>
              <w:tblOverlap w:val="neve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8087"/>
            </w:tblGrid>
            <w:tr w:rsidR="000068AA" w:rsidRPr="00892EBF" w14:paraId="39A037ED" w14:textId="77777777" w:rsidTr="00A029EA">
              <w:trPr>
                <w:cantSplit/>
                <w:tblHeader/>
              </w:trPr>
              <w:tc>
                <w:tcPr>
                  <w:tcW w:w="8087" w:type="dxa"/>
                  <w:tcBorders>
                    <w:top w:val="single" w:sz="12" w:space="0" w:color="auto"/>
                    <w:left w:val="nil"/>
                    <w:bottom w:val="single" w:sz="12" w:space="0" w:color="auto"/>
                  </w:tcBorders>
                  <w:shd w:val="clear" w:color="auto" w:fill="auto"/>
                </w:tcPr>
                <w:p w14:paraId="2B85732C" w14:textId="77777777" w:rsidR="000068AA" w:rsidRPr="00892EBF" w:rsidRDefault="000068AA" w:rsidP="000068AA">
                  <w:pPr>
                    <w:rPr>
                      <w:rFonts w:cs="Times New Roman"/>
                      <w:b/>
                      <w:szCs w:val="22"/>
                    </w:rPr>
                  </w:pPr>
                  <w:r w:rsidRPr="00892EBF">
                    <w:rPr>
                      <w:rFonts w:cs="Times New Roman"/>
                      <w:b/>
                      <w:szCs w:val="22"/>
                    </w:rPr>
                    <w:t>Subgroup 2—Medical practitioner planning and contribution items</w:t>
                  </w:r>
                  <w:r w:rsidR="00662474" w:rsidRPr="00892EBF">
                    <w:rPr>
                      <w:rFonts w:cs="Times New Roman"/>
                      <w:b/>
                      <w:szCs w:val="22"/>
                    </w:rPr>
                    <w:t xml:space="preserve"> in RACF</w:t>
                  </w:r>
                </w:p>
              </w:tc>
            </w:tr>
          </w:tbl>
          <w:p w14:paraId="528E49E0" w14:textId="77777777" w:rsidR="000068AA" w:rsidRPr="00892EBF" w:rsidRDefault="000068AA" w:rsidP="000068AA">
            <w:pPr>
              <w:keepNext/>
              <w:spacing w:before="60" w:after="60" w:line="240" w:lineRule="atLeast"/>
              <w:rPr>
                <w:rFonts w:cs="Times New Roman"/>
                <w:szCs w:val="22"/>
              </w:rPr>
            </w:pPr>
          </w:p>
          <w:tbl>
            <w:tblPr>
              <w:tblW w:w="8217" w:type="dxa"/>
              <w:tblCellMar>
                <w:left w:w="0" w:type="dxa"/>
                <w:right w:w="0" w:type="dxa"/>
              </w:tblCellMar>
              <w:tblLook w:val="04A0" w:firstRow="1" w:lastRow="0" w:firstColumn="1" w:lastColumn="0" w:noHBand="0" w:noVBand="1"/>
            </w:tblPr>
            <w:tblGrid>
              <w:gridCol w:w="1313"/>
              <w:gridCol w:w="5812"/>
              <w:gridCol w:w="1092"/>
            </w:tblGrid>
            <w:tr w:rsidR="00171463" w:rsidRPr="00892EBF" w14:paraId="512AB64E" w14:textId="77777777" w:rsidTr="00111F62">
              <w:trPr>
                <w:trHeight w:val="1215"/>
              </w:trPr>
              <w:tc>
                <w:tcPr>
                  <w:tcW w:w="1313" w:type="dxa"/>
                  <w:tcMar>
                    <w:top w:w="0" w:type="dxa"/>
                    <w:left w:w="107" w:type="dxa"/>
                    <w:bottom w:w="0" w:type="dxa"/>
                    <w:right w:w="107" w:type="dxa"/>
                  </w:tcMar>
                </w:tcPr>
                <w:p w14:paraId="37B4FADB" w14:textId="77777777" w:rsidR="00171463" w:rsidRPr="00892EBF" w:rsidRDefault="00171463" w:rsidP="00171463">
                  <w:pPr>
                    <w:spacing w:before="60" w:after="60" w:line="240" w:lineRule="atLeast"/>
                    <w:rPr>
                      <w:rFonts w:cs="Times New Roman"/>
                      <w:snapToGrid w:val="0"/>
                      <w:szCs w:val="22"/>
                    </w:rPr>
                  </w:pPr>
                  <w:r w:rsidRPr="00892EBF">
                    <w:rPr>
                      <w:rFonts w:cs="Times New Roman"/>
                      <w:snapToGrid w:val="0"/>
                      <w:szCs w:val="22"/>
                    </w:rPr>
                    <w:t>93475</w:t>
                  </w:r>
                </w:p>
              </w:tc>
              <w:tc>
                <w:tcPr>
                  <w:tcW w:w="5812" w:type="dxa"/>
                  <w:tcMar>
                    <w:top w:w="0" w:type="dxa"/>
                    <w:left w:w="107" w:type="dxa"/>
                    <w:bottom w:w="0" w:type="dxa"/>
                    <w:right w:w="107" w:type="dxa"/>
                  </w:tcMar>
                </w:tcPr>
                <w:p w14:paraId="35086D4A" w14:textId="61F6129B" w:rsidR="005B1B5E" w:rsidRPr="00892EBF" w:rsidRDefault="00172BBC" w:rsidP="005B1B5E">
                  <w:pPr>
                    <w:spacing w:before="60" w:after="60" w:line="240" w:lineRule="atLeast"/>
                    <w:rPr>
                      <w:rFonts w:cs="Times New Roman"/>
                      <w:snapToGrid w:val="0"/>
                      <w:szCs w:val="22"/>
                    </w:rPr>
                  </w:pPr>
                  <w:r w:rsidRPr="00892EBF">
                    <w:rPr>
                      <w:rFonts w:cs="Times New Roman"/>
                      <w:snapToGrid w:val="0"/>
                      <w:szCs w:val="22"/>
                    </w:rPr>
                    <w:t xml:space="preserve">Professional attendance </w:t>
                  </w:r>
                  <w:r w:rsidR="00171463" w:rsidRPr="00892EBF">
                    <w:rPr>
                      <w:rFonts w:cs="Times New Roman"/>
                      <w:snapToGrid w:val="0"/>
                      <w:szCs w:val="22"/>
                    </w:rPr>
                    <w:t>by a medical practitioner</w:t>
                  </w:r>
                  <w:r w:rsidR="001B7630" w:rsidRPr="00892EBF">
                    <w:t xml:space="preserve"> </w:t>
                  </w:r>
                  <w:r w:rsidR="001B7630" w:rsidRPr="00892EBF">
                    <w:rPr>
                      <w:rFonts w:cs="Times New Roman"/>
                      <w:snapToGrid w:val="0"/>
                      <w:szCs w:val="22"/>
                    </w:rPr>
                    <w:t>(not including a general practitioner, specialist or a consultant physician)</w:t>
                  </w:r>
                  <w:r w:rsidR="00171463" w:rsidRPr="00892EBF">
                    <w:rPr>
                      <w:rFonts w:cs="Times New Roman"/>
                      <w:snapToGrid w:val="0"/>
                      <w:szCs w:val="22"/>
                    </w:rPr>
                    <w:t xml:space="preserve"> </w:t>
                  </w:r>
                  <w:r w:rsidRPr="00892EBF">
                    <w:rPr>
                      <w:rFonts w:cs="Times New Roman"/>
                      <w:snapToGrid w:val="0"/>
                      <w:szCs w:val="22"/>
                    </w:rPr>
                    <w:t>at a residential aged care facility to contribute to a multidisciplinary care plan</w:t>
                  </w:r>
                  <w:r w:rsidR="00171463" w:rsidRPr="00892EBF">
                    <w:rPr>
                      <w:rFonts w:cs="Times New Roman"/>
                      <w:snapToGrid w:val="0"/>
                      <w:szCs w:val="22"/>
                    </w:rPr>
                    <w:t xml:space="preserve">, prepared by that facility, or to a review of such a plan prepared by </w:t>
                  </w:r>
                  <w:r w:rsidR="00F35247" w:rsidRPr="00892EBF">
                    <w:rPr>
                      <w:rFonts w:cs="Times New Roman"/>
                      <w:snapToGrid w:val="0"/>
                      <w:szCs w:val="22"/>
                    </w:rPr>
                    <w:t>such a facility,</w:t>
                  </w:r>
                  <w:r w:rsidR="005B1B5E" w:rsidRPr="00892EBF">
                    <w:rPr>
                      <w:rFonts w:cs="Times New Roman"/>
                      <w:snapToGrid w:val="0"/>
                      <w:szCs w:val="22"/>
                    </w:rPr>
                    <w:t xml:space="preserve"> if the practitioner performs any of the following:</w:t>
                  </w:r>
                </w:p>
                <w:p w14:paraId="1F557F89" w14:textId="77777777" w:rsidR="005B1B5E" w:rsidRPr="00892EBF" w:rsidRDefault="005B1B5E" w:rsidP="005B1B5E">
                  <w:pPr>
                    <w:spacing w:before="60" w:after="60" w:line="240" w:lineRule="atLeast"/>
                    <w:rPr>
                      <w:rFonts w:cs="Times New Roman"/>
                      <w:snapToGrid w:val="0"/>
                      <w:szCs w:val="22"/>
                    </w:rPr>
                  </w:pPr>
                  <w:r w:rsidRPr="00892EBF">
                    <w:rPr>
                      <w:rFonts w:cs="Times New Roman"/>
                      <w:snapToGrid w:val="0"/>
                      <w:szCs w:val="22"/>
                    </w:rPr>
                    <w:t xml:space="preserve">(a) prepares part of a multidisciplinary care plan and adding a copy of that part of the plan to the person’s medical records; or </w:t>
                  </w:r>
                </w:p>
                <w:p w14:paraId="2E0A6178" w14:textId="77777777" w:rsidR="005B1B5E" w:rsidRPr="00892EBF" w:rsidRDefault="005B1B5E" w:rsidP="005B1B5E">
                  <w:pPr>
                    <w:spacing w:before="60" w:after="60" w:line="240" w:lineRule="atLeast"/>
                    <w:rPr>
                      <w:szCs w:val="22"/>
                    </w:rPr>
                  </w:pPr>
                  <w:r w:rsidRPr="00892EBF">
                    <w:rPr>
                      <w:rFonts w:cs="Times New Roman"/>
                      <w:snapToGrid w:val="0"/>
                      <w:szCs w:val="22"/>
                    </w:rPr>
                    <w:t xml:space="preserve">(b) </w:t>
                  </w:r>
                  <w:r w:rsidRPr="00892EBF">
                    <w:rPr>
                      <w:szCs w:val="22"/>
                    </w:rPr>
                    <w:t>preparing amendments to part of a multidisciplinary care plan and adding a copy of the amendments to the person’s medical records;</w:t>
                  </w:r>
                </w:p>
                <w:p w14:paraId="5F4A02FF" w14:textId="7C0C8267" w:rsidR="005B1B5E" w:rsidRPr="00892EBF" w:rsidRDefault="005B1B5E" w:rsidP="005B1B5E">
                  <w:pPr>
                    <w:spacing w:before="60" w:after="60" w:line="240" w:lineRule="atLeast"/>
                    <w:rPr>
                      <w:rFonts w:cs="Times New Roman"/>
                      <w:snapToGrid w:val="0"/>
                      <w:szCs w:val="22"/>
                    </w:rPr>
                  </w:pPr>
                  <w:r w:rsidRPr="00892EBF">
                    <w:rPr>
                      <w:rFonts w:cs="Times New Roman"/>
                      <w:snapToGrid w:val="0"/>
                      <w:szCs w:val="22"/>
                    </w:rPr>
                    <w:t xml:space="preserve">(c) giving advice to a practitioner who prepares part of a multidisciplinary care plan and recording in writing, on the person’s medical records, any advice provided to the practitioner; or </w:t>
                  </w:r>
                </w:p>
                <w:p w14:paraId="3561D8A3" w14:textId="69FCE044" w:rsidR="005B1B5E" w:rsidRPr="00892EBF" w:rsidRDefault="005B1B5E" w:rsidP="005B1B5E">
                  <w:pPr>
                    <w:spacing w:before="60" w:after="60" w:line="240" w:lineRule="atLeast"/>
                    <w:rPr>
                      <w:szCs w:val="22"/>
                    </w:rPr>
                  </w:pPr>
                  <w:r w:rsidRPr="00892EBF">
                    <w:rPr>
                      <w:rFonts w:cs="Times New Roman"/>
                      <w:snapToGrid w:val="0"/>
                      <w:szCs w:val="22"/>
                    </w:rPr>
                    <w:t xml:space="preserve">(d) </w:t>
                  </w:r>
                  <w:r w:rsidRPr="00892EBF">
                    <w:rPr>
                      <w:szCs w:val="22"/>
                    </w:rPr>
                    <w:t>giving advice to a practitioner who reviews part of a multidisciplinary care plan and recording in writing, on the person’s medical records, any advice provided to the practitioner</w:t>
                  </w:r>
                </w:p>
                <w:p w14:paraId="05C0C38E" w14:textId="77777777" w:rsidR="00171463" w:rsidRPr="00892EBF" w:rsidRDefault="00171463" w:rsidP="00D666CB">
                  <w:pPr>
                    <w:spacing w:before="60" w:line="240" w:lineRule="atLeast"/>
                    <w:rPr>
                      <w:rFonts w:cs="Times New Roman"/>
                      <w:snapToGrid w:val="0"/>
                      <w:szCs w:val="22"/>
                    </w:rPr>
                  </w:pPr>
                  <w:r w:rsidRPr="00892EBF">
                    <w:rPr>
                      <w:rFonts w:cs="Times New Roman"/>
                      <w:snapToGrid w:val="0"/>
                      <w:szCs w:val="22"/>
                    </w:rPr>
                    <w:t>not more than once in a 3 month period</w:t>
                  </w:r>
                </w:p>
              </w:tc>
              <w:tc>
                <w:tcPr>
                  <w:tcW w:w="1092" w:type="dxa"/>
                  <w:tcMar>
                    <w:top w:w="0" w:type="dxa"/>
                    <w:left w:w="107" w:type="dxa"/>
                    <w:bottom w:w="0" w:type="dxa"/>
                    <w:right w:w="107" w:type="dxa"/>
                  </w:tcMar>
                </w:tcPr>
                <w:p w14:paraId="4F1AC5FF" w14:textId="77777777" w:rsidR="00171463" w:rsidRPr="00892EBF" w:rsidRDefault="0045617D" w:rsidP="00171463">
                  <w:pPr>
                    <w:keepNext/>
                    <w:spacing w:before="60" w:after="60" w:line="240" w:lineRule="atLeast"/>
                    <w:ind w:right="50"/>
                    <w:jc w:val="center"/>
                    <w:rPr>
                      <w:rFonts w:cs="Times New Roman"/>
                      <w:snapToGrid w:val="0"/>
                      <w:szCs w:val="22"/>
                    </w:rPr>
                  </w:pPr>
                  <w:r w:rsidRPr="00892EBF">
                    <w:rPr>
                      <w:rFonts w:cs="Times New Roman"/>
                      <w:snapToGrid w:val="0"/>
                      <w:szCs w:val="22"/>
                    </w:rPr>
                    <w:t>68.35</w:t>
                  </w:r>
                </w:p>
              </w:tc>
            </w:tr>
          </w:tbl>
          <w:p w14:paraId="6EA0B309" w14:textId="77777777" w:rsidR="00171463" w:rsidRPr="00892EBF" w:rsidRDefault="00171463" w:rsidP="000068AA">
            <w:pPr>
              <w:keepNext/>
              <w:spacing w:before="60" w:after="60" w:line="240" w:lineRule="atLeast"/>
              <w:rPr>
                <w:rFonts w:cs="Times New Roman"/>
                <w:szCs w:val="22"/>
              </w:rPr>
            </w:pPr>
          </w:p>
        </w:tc>
      </w:tr>
      <w:tr w:rsidR="00171463" w:rsidRPr="00892EBF" w14:paraId="11AE6840" w14:textId="77777777" w:rsidTr="00861BCA">
        <w:trPr>
          <w:trHeight w:val="326"/>
        </w:trPr>
        <w:tc>
          <w:tcPr>
            <w:tcW w:w="1320" w:type="dxa"/>
            <w:tcBorders>
              <w:top w:val="single" w:sz="4" w:space="0" w:color="auto"/>
              <w:left w:val="nil"/>
              <w:bottom w:val="single" w:sz="4" w:space="0" w:color="auto"/>
              <w:right w:val="nil"/>
            </w:tcBorders>
            <w:tcMar>
              <w:top w:w="0" w:type="dxa"/>
              <w:left w:w="107" w:type="dxa"/>
              <w:bottom w:w="0" w:type="dxa"/>
              <w:right w:w="107" w:type="dxa"/>
            </w:tcMar>
          </w:tcPr>
          <w:p w14:paraId="1E96CB6E" w14:textId="77777777" w:rsidR="00171463" w:rsidRPr="00892EBF" w:rsidRDefault="00171463" w:rsidP="00171463">
            <w:pPr>
              <w:spacing w:before="60" w:after="60" w:line="240" w:lineRule="atLeast"/>
              <w:rPr>
                <w:rFonts w:cs="Times New Roman"/>
                <w:snapToGrid w:val="0"/>
                <w:szCs w:val="22"/>
              </w:rPr>
            </w:pPr>
            <w:r w:rsidRPr="00892EBF">
              <w:rPr>
                <w:rFonts w:cs="Times New Roman"/>
                <w:snapToGrid w:val="0"/>
                <w:szCs w:val="22"/>
              </w:rPr>
              <w:t>93479</w:t>
            </w:r>
          </w:p>
        </w:tc>
        <w:tc>
          <w:tcPr>
            <w:tcW w:w="5901" w:type="dxa"/>
            <w:tcBorders>
              <w:top w:val="single" w:sz="4" w:space="0" w:color="auto"/>
              <w:left w:val="nil"/>
              <w:bottom w:val="single" w:sz="4" w:space="0" w:color="auto"/>
              <w:right w:val="nil"/>
            </w:tcBorders>
            <w:tcMar>
              <w:top w:w="0" w:type="dxa"/>
              <w:left w:w="107" w:type="dxa"/>
              <w:bottom w:w="0" w:type="dxa"/>
              <w:right w:w="107" w:type="dxa"/>
            </w:tcMar>
          </w:tcPr>
          <w:p w14:paraId="1A06F9C1" w14:textId="30FE9479" w:rsidR="00171463" w:rsidRPr="00892EBF" w:rsidRDefault="00171463" w:rsidP="00171463">
            <w:pPr>
              <w:spacing w:before="60" w:after="60" w:line="240" w:lineRule="atLeast"/>
              <w:rPr>
                <w:rFonts w:cs="Times New Roman"/>
                <w:snapToGrid w:val="0"/>
                <w:szCs w:val="22"/>
              </w:rPr>
            </w:pPr>
            <w:r w:rsidRPr="00892EBF">
              <w:rPr>
                <w:rFonts w:cs="Times New Roman"/>
                <w:snapToGrid w:val="0"/>
                <w:szCs w:val="22"/>
              </w:rPr>
              <w:t>Professional attendance by a medical practitioner</w:t>
            </w:r>
            <w:r w:rsidR="001B7630" w:rsidRPr="00892EBF">
              <w:rPr>
                <w:rFonts w:cs="Times New Roman"/>
                <w:snapToGrid w:val="0"/>
                <w:szCs w:val="22"/>
              </w:rPr>
              <w:t xml:space="preserve"> (not including a general practitioner, specialist or a consultant physician)</w:t>
            </w:r>
            <w:r w:rsidR="00102DDA" w:rsidRPr="00892EBF">
              <w:rPr>
                <w:rFonts w:cs="Times New Roman"/>
                <w:snapToGrid w:val="0"/>
                <w:szCs w:val="22"/>
              </w:rPr>
              <w:t xml:space="preserve"> at a residential aged care facility to perform</w:t>
            </w:r>
            <w:r w:rsidRPr="00892EBF">
              <w:rPr>
                <w:rFonts w:cs="Times New Roman"/>
                <w:snapToGrid w:val="0"/>
                <w:szCs w:val="22"/>
              </w:rPr>
              <w:t xml:space="preserve"> a health assessment of a person who is:</w:t>
            </w:r>
          </w:p>
          <w:p w14:paraId="18A81CD5" w14:textId="77777777" w:rsidR="00171463" w:rsidRPr="00892EBF" w:rsidRDefault="00171463" w:rsidP="00171463">
            <w:pPr>
              <w:spacing w:before="60" w:after="60" w:line="240" w:lineRule="atLeast"/>
              <w:rPr>
                <w:rFonts w:cs="Times New Roman"/>
                <w:snapToGrid w:val="0"/>
                <w:szCs w:val="22"/>
              </w:rPr>
            </w:pPr>
            <w:r w:rsidRPr="00892EBF">
              <w:rPr>
                <w:rFonts w:cs="Times New Roman"/>
                <w:snapToGrid w:val="0"/>
                <w:szCs w:val="22"/>
              </w:rPr>
              <w:t xml:space="preserve">(a) of Aboriginal or Torres Strait Islander descent; and </w:t>
            </w:r>
          </w:p>
          <w:p w14:paraId="0466E84E" w14:textId="77777777" w:rsidR="00171463" w:rsidRPr="00892EBF" w:rsidRDefault="00171463" w:rsidP="00171463">
            <w:pPr>
              <w:spacing w:before="60" w:after="60" w:line="240" w:lineRule="atLeast"/>
              <w:rPr>
                <w:rFonts w:cs="Times New Roman"/>
                <w:snapToGrid w:val="0"/>
                <w:szCs w:val="22"/>
              </w:rPr>
            </w:pPr>
            <w:r w:rsidRPr="00892EBF">
              <w:rPr>
                <w:rFonts w:cs="Times New Roman"/>
                <w:snapToGrid w:val="0"/>
                <w:szCs w:val="22"/>
              </w:rPr>
              <w:t>(b) a care recipient in a residential aged care facility</w:t>
            </w:r>
          </w:p>
          <w:p w14:paraId="7AEAB267" w14:textId="77777777" w:rsidR="00B67FE2" w:rsidRPr="00892EBF" w:rsidRDefault="00171463" w:rsidP="00171463">
            <w:pPr>
              <w:spacing w:before="60" w:after="60" w:line="240" w:lineRule="atLeast"/>
              <w:rPr>
                <w:rFonts w:cs="Times New Roman"/>
                <w:snapToGrid w:val="0"/>
                <w:szCs w:val="22"/>
              </w:rPr>
            </w:pPr>
            <w:r w:rsidRPr="00892EBF">
              <w:rPr>
                <w:rFonts w:cs="Times New Roman"/>
                <w:snapToGrid w:val="0"/>
                <w:szCs w:val="22"/>
              </w:rPr>
              <w:t>not more than once in a 9 month period</w:t>
            </w:r>
          </w:p>
        </w:tc>
        <w:tc>
          <w:tcPr>
            <w:tcW w:w="986" w:type="dxa"/>
            <w:tcBorders>
              <w:top w:val="single" w:sz="4" w:space="0" w:color="auto"/>
              <w:left w:val="nil"/>
              <w:bottom w:val="single" w:sz="4" w:space="0" w:color="auto"/>
              <w:right w:val="nil"/>
            </w:tcBorders>
            <w:tcMar>
              <w:top w:w="0" w:type="dxa"/>
              <w:left w:w="107" w:type="dxa"/>
              <w:bottom w:w="0" w:type="dxa"/>
              <w:right w:w="107" w:type="dxa"/>
            </w:tcMar>
          </w:tcPr>
          <w:p w14:paraId="18CB10DB" w14:textId="572D40C1" w:rsidR="00171463" w:rsidRPr="00892EBF" w:rsidRDefault="0045617D" w:rsidP="00171463">
            <w:pPr>
              <w:keepNext/>
              <w:spacing w:before="60" w:after="60" w:line="240" w:lineRule="atLeast"/>
              <w:ind w:right="50"/>
              <w:jc w:val="center"/>
              <w:rPr>
                <w:rFonts w:cs="Times New Roman"/>
                <w:szCs w:val="22"/>
              </w:rPr>
            </w:pPr>
            <w:r w:rsidRPr="00892EBF">
              <w:rPr>
                <w:rFonts w:cs="Times New Roman"/>
                <w:szCs w:val="22"/>
              </w:rPr>
              <w:t>206</w:t>
            </w:r>
            <w:r w:rsidR="00B578A2" w:rsidRPr="00892EBF">
              <w:rPr>
                <w:rFonts w:cs="Times New Roman"/>
                <w:szCs w:val="22"/>
              </w:rPr>
              <w:t>.00</w:t>
            </w:r>
          </w:p>
        </w:tc>
        <w:tc>
          <w:tcPr>
            <w:tcW w:w="885" w:type="dxa"/>
            <w:tcBorders>
              <w:left w:val="nil"/>
              <w:right w:val="nil"/>
            </w:tcBorders>
          </w:tcPr>
          <w:p w14:paraId="415269B7" w14:textId="77777777" w:rsidR="00171463" w:rsidRPr="00892EBF" w:rsidRDefault="00171463" w:rsidP="00171463">
            <w:pPr>
              <w:keepNext/>
              <w:spacing w:before="60" w:after="60" w:line="240" w:lineRule="atLeast"/>
              <w:jc w:val="center"/>
              <w:rPr>
                <w:rFonts w:cs="Times New Roman"/>
                <w:szCs w:val="22"/>
              </w:rPr>
            </w:pPr>
          </w:p>
        </w:tc>
      </w:tr>
    </w:tbl>
    <w:p w14:paraId="6AE21FC3" w14:textId="77777777" w:rsidR="00861BCA" w:rsidRPr="00892EBF" w:rsidRDefault="00861BCA"/>
    <w:p w14:paraId="7FE964BC" w14:textId="77777777" w:rsidR="00861BCA" w:rsidRPr="00892EBF" w:rsidRDefault="00861BCA"/>
    <w:p w14:paraId="37CA8BE4" w14:textId="77777777" w:rsidR="00861BCA" w:rsidRPr="00892EBF" w:rsidRDefault="00861BCA"/>
    <w:p w14:paraId="70656C96" w14:textId="77777777" w:rsidR="00861BCA" w:rsidRPr="00892EBF" w:rsidRDefault="00861BCA"/>
    <w:p w14:paraId="7E03B09F" w14:textId="77777777" w:rsidR="00861BCA" w:rsidRPr="00892EBF" w:rsidRDefault="00861BCA"/>
    <w:p w14:paraId="6E9BC6F5" w14:textId="77777777" w:rsidR="00861BCA" w:rsidRPr="00892EBF" w:rsidRDefault="00861BCA"/>
    <w:p w14:paraId="692CA74D" w14:textId="77777777" w:rsidR="00861BCA" w:rsidRPr="00892EBF" w:rsidRDefault="00861BCA"/>
    <w:p w14:paraId="711B3060" w14:textId="77777777" w:rsidR="00861BCA" w:rsidRPr="00892EBF" w:rsidRDefault="00861BCA"/>
    <w:p w14:paraId="3B1BD94C" w14:textId="77777777" w:rsidR="00861BCA" w:rsidRPr="00892EBF" w:rsidRDefault="00861BCA"/>
    <w:p w14:paraId="366C0D5B" w14:textId="77777777" w:rsidR="00861BCA" w:rsidRPr="00892EBF" w:rsidRDefault="00861BCA">
      <w:pPr>
        <w:spacing w:line="240" w:lineRule="auto"/>
      </w:pPr>
      <w:r w:rsidRPr="00892EBF">
        <w:lastRenderedPageBreak/>
        <w:br w:type="page"/>
      </w:r>
    </w:p>
    <w:p w14:paraId="1E8D2F9E" w14:textId="6C5D4363" w:rsidR="00CD5C17" w:rsidRPr="00892EBF" w:rsidRDefault="00CD5C17" w:rsidP="004C14E1">
      <w:pPr>
        <w:pStyle w:val="Heading2"/>
        <w:rPr>
          <w:rFonts w:ascii="Times New Roman" w:hAnsi="Times New Roman" w:cs="Times New Roman"/>
          <w:i w:val="0"/>
          <w:lang w:eastAsia="en-AU"/>
        </w:rPr>
      </w:pPr>
      <w:bookmarkStart w:id="27" w:name="_Toc58422575"/>
      <w:r w:rsidRPr="00892EBF">
        <w:rPr>
          <w:rFonts w:ascii="Times New Roman" w:hAnsi="Times New Roman" w:cs="Times New Roman"/>
          <w:i w:val="0"/>
          <w:lang w:eastAsia="en-AU"/>
        </w:rPr>
        <w:lastRenderedPageBreak/>
        <w:t>Part 3— Chronic disease management allied health items for care recipients in residential aged care facilities</w:t>
      </w:r>
      <w:bookmarkEnd w:id="27"/>
    </w:p>
    <w:p w14:paraId="1266CF9B" w14:textId="77777777" w:rsidR="00861BCA" w:rsidRPr="00892EBF" w:rsidRDefault="00861BCA"/>
    <w:p w14:paraId="185A5C45" w14:textId="5F0B3DD6" w:rsidR="000154D8" w:rsidRPr="00892EBF" w:rsidRDefault="00C275F1" w:rsidP="000154D8">
      <w:pPr>
        <w:pStyle w:val="ActHead5"/>
      </w:pPr>
      <w:bookmarkStart w:id="28" w:name="_Toc58422576"/>
      <w:proofErr w:type="gramStart"/>
      <w:r w:rsidRPr="00892EBF">
        <w:rPr>
          <w:rStyle w:val="CharSectno"/>
        </w:rPr>
        <w:t>13</w:t>
      </w:r>
      <w:r w:rsidR="000154D8" w:rsidRPr="00892EBF">
        <w:t xml:space="preserve">  </w:t>
      </w:r>
      <w:proofErr w:type="spellStart"/>
      <w:r w:rsidR="000154D8" w:rsidRPr="00892EBF">
        <w:t>Flagfall</w:t>
      </w:r>
      <w:proofErr w:type="spellEnd"/>
      <w:proofErr w:type="gramEnd"/>
      <w:r w:rsidR="000154D8" w:rsidRPr="00892EBF">
        <w:t xml:space="preserve"> for items in Part 3</w:t>
      </w:r>
      <w:bookmarkEnd w:id="28"/>
    </w:p>
    <w:p w14:paraId="32A6E176" w14:textId="7BCBAE2F" w:rsidR="0050509E" w:rsidRPr="00892EBF" w:rsidRDefault="004A437A" w:rsidP="0050509E">
      <w:pPr>
        <w:pStyle w:val="ListParagraph"/>
        <w:numPr>
          <w:ilvl w:val="0"/>
          <w:numId w:val="107"/>
        </w:numPr>
        <w:tabs>
          <w:tab w:val="left" w:pos="1134"/>
        </w:tabs>
        <w:spacing w:before="180" w:beforeAutospacing="0" w:after="180" w:afterAutospacing="0"/>
        <w:ind w:left="1094" w:hanging="374"/>
        <w:rPr>
          <w:rFonts w:eastAsia="Times New Roman"/>
          <w:color w:val="000000"/>
          <w:sz w:val="22"/>
          <w:szCs w:val="22"/>
        </w:rPr>
      </w:pPr>
      <w:r w:rsidRPr="00892EBF">
        <w:rPr>
          <w:rFonts w:eastAsia="Times New Roman"/>
          <w:color w:val="000000"/>
          <w:sz w:val="22"/>
          <w:szCs w:val="22"/>
        </w:rPr>
        <w:t xml:space="preserve">For the first patient attended during one </w:t>
      </w:r>
      <w:r w:rsidR="0050509E" w:rsidRPr="00892EBF">
        <w:rPr>
          <w:rFonts w:eastAsia="Times New Roman"/>
          <w:color w:val="000000"/>
          <w:sz w:val="22"/>
          <w:szCs w:val="22"/>
        </w:rPr>
        <w:t xml:space="preserve">attendance by </w:t>
      </w:r>
      <w:r w:rsidR="00134B38" w:rsidRPr="00892EBF">
        <w:rPr>
          <w:rFonts w:eastAsia="Times New Roman"/>
          <w:color w:val="000000"/>
          <w:sz w:val="22"/>
          <w:szCs w:val="22"/>
        </w:rPr>
        <w:t>the</w:t>
      </w:r>
      <w:r w:rsidR="0050509E" w:rsidRPr="00892EBF">
        <w:rPr>
          <w:rFonts w:eastAsia="Times New Roman"/>
          <w:color w:val="000000"/>
          <w:sz w:val="22"/>
          <w:szCs w:val="22"/>
        </w:rPr>
        <w:t xml:space="preserve"> allied health practitioner </w:t>
      </w:r>
      <w:r w:rsidRPr="00892EBF">
        <w:rPr>
          <w:rFonts w:eastAsia="Times New Roman"/>
          <w:color w:val="000000"/>
          <w:sz w:val="22"/>
          <w:szCs w:val="22"/>
        </w:rPr>
        <w:t xml:space="preserve">at one residential aged care facility on one occasion, the fee for the </w:t>
      </w:r>
      <w:r w:rsidR="0050509E" w:rsidRPr="00892EBF">
        <w:rPr>
          <w:rFonts w:eastAsia="Times New Roman"/>
          <w:color w:val="000000"/>
          <w:sz w:val="22"/>
          <w:szCs w:val="22"/>
        </w:rPr>
        <w:t>health</w:t>
      </w:r>
      <w:r w:rsidRPr="00892EBF">
        <w:rPr>
          <w:rFonts w:eastAsia="Times New Roman"/>
          <w:color w:val="000000"/>
          <w:sz w:val="22"/>
          <w:szCs w:val="22"/>
        </w:rPr>
        <w:t xml:space="preserve"> service described in whichever </w:t>
      </w:r>
      <w:r w:rsidR="0050509E" w:rsidRPr="00892EBF">
        <w:rPr>
          <w:rFonts w:eastAsia="Times New Roman"/>
          <w:color w:val="000000"/>
          <w:sz w:val="22"/>
          <w:szCs w:val="22"/>
        </w:rPr>
        <w:t xml:space="preserve">item in Part 3 applies </w:t>
      </w:r>
      <w:r w:rsidRPr="00892EBF">
        <w:rPr>
          <w:rFonts w:eastAsia="Times New Roman"/>
          <w:color w:val="000000"/>
          <w:sz w:val="22"/>
          <w:szCs w:val="22"/>
        </w:rPr>
        <w:t>is the am</w:t>
      </w:r>
      <w:r w:rsidR="0050509E" w:rsidRPr="00892EBF">
        <w:rPr>
          <w:rFonts w:eastAsia="Times New Roman"/>
          <w:color w:val="000000"/>
          <w:sz w:val="22"/>
          <w:szCs w:val="22"/>
        </w:rPr>
        <w:t>ount listed in the item plus $</w:t>
      </w:r>
      <w:r w:rsidR="00C84530" w:rsidRPr="00892EBF">
        <w:rPr>
          <w:rFonts w:eastAsia="Times New Roman"/>
          <w:color w:val="000000"/>
          <w:sz w:val="22"/>
          <w:szCs w:val="22"/>
        </w:rPr>
        <w:t>48.50</w:t>
      </w:r>
      <w:r w:rsidRPr="00892EBF">
        <w:rPr>
          <w:rFonts w:eastAsia="Times New Roman"/>
          <w:color w:val="000000"/>
          <w:sz w:val="22"/>
          <w:szCs w:val="22"/>
        </w:rPr>
        <w:t>.</w:t>
      </w:r>
    </w:p>
    <w:p w14:paraId="43A54EC5" w14:textId="636CDBE4" w:rsidR="0050509E" w:rsidRPr="00892EBF" w:rsidRDefault="00CA2C06" w:rsidP="0050509E">
      <w:pPr>
        <w:pStyle w:val="ListParagraph"/>
        <w:numPr>
          <w:ilvl w:val="0"/>
          <w:numId w:val="107"/>
        </w:numPr>
        <w:tabs>
          <w:tab w:val="left" w:pos="1134"/>
        </w:tabs>
        <w:spacing w:before="180" w:beforeAutospacing="0" w:after="180" w:afterAutospacing="0"/>
        <w:ind w:left="1094" w:hanging="374"/>
        <w:rPr>
          <w:rFonts w:eastAsia="Times New Roman"/>
          <w:color w:val="000000"/>
          <w:sz w:val="22"/>
          <w:szCs w:val="22"/>
        </w:rPr>
      </w:pPr>
      <w:r w:rsidRPr="00892EBF">
        <w:rPr>
          <w:rFonts w:eastAsia="Times New Roman"/>
          <w:color w:val="000000"/>
          <w:sz w:val="22"/>
          <w:szCs w:val="22"/>
        </w:rPr>
        <w:t>Items 93537 and 93538 are not applicable to subclause (1).</w:t>
      </w:r>
    </w:p>
    <w:p w14:paraId="7AF67B0F" w14:textId="1F76D794" w:rsidR="0060008D" w:rsidRPr="00892EBF" w:rsidRDefault="00C275F1" w:rsidP="0060008D">
      <w:pPr>
        <w:pStyle w:val="ActHead5"/>
        <w:ind w:left="284" w:hanging="284"/>
      </w:pPr>
      <w:bookmarkStart w:id="29" w:name="_Toc58422577"/>
      <w:proofErr w:type="gramStart"/>
      <w:r w:rsidRPr="00892EBF">
        <w:rPr>
          <w:rStyle w:val="CharSectno"/>
        </w:rPr>
        <w:t>14</w:t>
      </w:r>
      <w:r w:rsidR="0060008D" w:rsidRPr="00892EBF">
        <w:t xml:space="preserve">  Claiming</w:t>
      </w:r>
      <w:proofErr w:type="gramEnd"/>
      <w:r w:rsidR="0060008D" w:rsidRPr="00892EBF">
        <w:t xml:space="preserve"> limitation for chronic disease management items for care recipients in residential aged care facilities</w:t>
      </w:r>
      <w:bookmarkEnd w:id="29"/>
      <w:r w:rsidR="0060008D" w:rsidRPr="00892EBF">
        <w:t xml:space="preserve"> </w:t>
      </w:r>
    </w:p>
    <w:p w14:paraId="5CDBE668" w14:textId="35A772A2" w:rsidR="0060008D" w:rsidRPr="00892EBF" w:rsidRDefault="0060008D" w:rsidP="0060008D">
      <w:pPr>
        <w:keepNext/>
        <w:spacing w:before="240" w:line="240" w:lineRule="auto"/>
        <w:ind w:left="1134"/>
        <w:rPr>
          <w:rFonts w:eastAsia="Times New Roman"/>
          <w:i/>
          <w:iCs/>
          <w:color w:val="000000"/>
          <w:szCs w:val="22"/>
          <w:lang w:eastAsia="en-AU"/>
        </w:rPr>
      </w:pPr>
      <w:r w:rsidRPr="00892EBF">
        <w:rPr>
          <w:rFonts w:eastAsia="Times New Roman"/>
          <w:i/>
          <w:iCs/>
          <w:color w:val="000000"/>
          <w:szCs w:val="22"/>
          <w:lang w:eastAsia="en-AU"/>
        </w:rPr>
        <w:t xml:space="preserve">Maximum of 5 chronic disease management assessment and standard items </w:t>
      </w:r>
    </w:p>
    <w:p w14:paraId="7B231CA3" w14:textId="0DA8DD04" w:rsidR="0060008D" w:rsidRPr="00892EBF" w:rsidRDefault="0060008D" w:rsidP="0060008D">
      <w:pPr>
        <w:tabs>
          <w:tab w:val="left" w:pos="1134"/>
        </w:tabs>
        <w:spacing w:before="180" w:line="240" w:lineRule="auto"/>
        <w:ind w:left="1134" w:hanging="414"/>
        <w:rPr>
          <w:rFonts w:eastAsia="Times New Roman"/>
          <w:color w:val="000000"/>
          <w:szCs w:val="22"/>
        </w:rPr>
      </w:pPr>
      <w:r w:rsidRPr="00892EBF">
        <w:rPr>
          <w:rFonts w:eastAsia="Times New Roman"/>
          <w:color w:val="000000"/>
          <w:szCs w:val="22"/>
          <w:lang w:eastAsia="en-AU"/>
        </w:rPr>
        <w:t>(1)  For any particular person, an item in subgroup 1 or 3 of Group M29</w:t>
      </w:r>
      <w:r w:rsidR="00B07ADF" w:rsidRPr="00892EBF">
        <w:rPr>
          <w:rFonts w:eastAsia="Times New Roman"/>
          <w:color w:val="000000"/>
          <w:szCs w:val="22"/>
          <w:lang w:eastAsia="en-AU"/>
        </w:rPr>
        <w:t xml:space="preserve"> or Group M3</w:t>
      </w:r>
      <w:r w:rsidRPr="00892EBF">
        <w:rPr>
          <w:rFonts w:eastAsia="Times New Roman"/>
          <w:color w:val="000000"/>
          <w:szCs w:val="22"/>
          <w:lang w:eastAsia="en-AU"/>
        </w:rPr>
        <w:t xml:space="preserve"> is not applicable more than 5 times in a calendar year (in total for all items).</w:t>
      </w:r>
    </w:p>
    <w:p w14:paraId="25F36E0D" w14:textId="0D8FE105" w:rsidR="0060008D" w:rsidRPr="00892EBF" w:rsidRDefault="0060008D" w:rsidP="0060008D">
      <w:pPr>
        <w:keepNext/>
        <w:spacing w:before="240" w:line="240" w:lineRule="auto"/>
        <w:ind w:left="1134"/>
        <w:rPr>
          <w:rFonts w:eastAsia="Times New Roman"/>
          <w:i/>
          <w:iCs/>
          <w:color w:val="000000"/>
          <w:szCs w:val="22"/>
          <w:lang w:eastAsia="en-AU"/>
        </w:rPr>
      </w:pPr>
      <w:r w:rsidRPr="00892EBF">
        <w:rPr>
          <w:rFonts w:eastAsia="Times New Roman"/>
          <w:i/>
          <w:iCs/>
          <w:color w:val="000000"/>
          <w:szCs w:val="22"/>
          <w:lang w:eastAsia="en-AU"/>
        </w:rPr>
        <w:t>Maximum of 5 additional chronic disease management</w:t>
      </w:r>
      <w:r w:rsidRPr="00892EBF">
        <w:t xml:space="preserve"> </w:t>
      </w:r>
      <w:r w:rsidRPr="00892EBF">
        <w:rPr>
          <w:i/>
        </w:rPr>
        <w:t>p</w:t>
      </w:r>
      <w:r w:rsidRPr="00892EBF">
        <w:rPr>
          <w:rFonts w:eastAsia="Times New Roman"/>
          <w:i/>
          <w:iCs/>
          <w:color w:val="000000"/>
          <w:szCs w:val="22"/>
          <w:lang w:eastAsia="en-AU"/>
        </w:rPr>
        <w:t>hysical therapy items</w:t>
      </w:r>
    </w:p>
    <w:p w14:paraId="79711180" w14:textId="2ADB8D3F" w:rsidR="0060008D" w:rsidRPr="00892EBF" w:rsidRDefault="0060008D" w:rsidP="0060008D">
      <w:pPr>
        <w:tabs>
          <w:tab w:val="left" w:pos="1134"/>
        </w:tabs>
        <w:spacing w:before="180" w:line="240" w:lineRule="auto"/>
        <w:ind w:left="1134" w:hanging="414"/>
        <w:rPr>
          <w:rFonts w:eastAsia="Times New Roman"/>
          <w:color w:val="000000"/>
          <w:szCs w:val="22"/>
        </w:rPr>
      </w:pPr>
      <w:r w:rsidRPr="00892EBF">
        <w:rPr>
          <w:rFonts w:eastAsia="Times New Roman"/>
          <w:color w:val="000000"/>
          <w:szCs w:val="22"/>
          <w:lang w:eastAsia="en-AU"/>
        </w:rPr>
        <w:t xml:space="preserve"> (2)  For any particular person, an item in subgroup 2 of Group M29 is not applicable more than 5 times in a calendar year (in total for all items).</w:t>
      </w:r>
    </w:p>
    <w:p w14:paraId="24C82008" w14:textId="69AB3BB1" w:rsidR="00701902" w:rsidRPr="00892EBF" w:rsidRDefault="00701902" w:rsidP="000A3014">
      <w:pPr>
        <w:spacing w:before="60"/>
        <w:ind w:left="720"/>
        <w:rPr>
          <w:sz w:val="18"/>
          <w:szCs w:val="18"/>
        </w:rPr>
      </w:pPr>
      <w:proofErr w:type="gramStart"/>
      <w:r w:rsidRPr="00892EBF">
        <w:rPr>
          <w:sz w:val="18"/>
          <w:szCs w:val="18"/>
        </w:rPr>
        <w:t>Note :</w:t>
      </w:r>
      <w:proofErr w:type="gramEnd"/>
      <w:r w:rsidRPr="00892EBF">
        <w:rPr>
          <w:sz w:val="18"/>
          <w:szCs w:val="18"/>
        </w:rPr>
        <w:t xml:space="preserve"> Items in Group M3 are prescribed in the </w:t>
      </w:r>
      <w:r w:rsidRPr="00892EBF">
        <w:rPr>
          <w:i/>
          <w:sz w:val="18"/>
          <w:szCs w:val="18"/>
        </w:rPr>
        <w:t>Health Insurance (Allied Health Services) Determination 2014</w:t>
      </w:r>
      <w:r w:rsidRPr="00892EBF">
        <w:rPr>
          <w:sz w:val="18"/>
          <w:szCs w:val="18"/>
        </w:rPr>
        <w:t>.</w:t>
      </w:r>
    </w:p>
    <w:p w14:paraId="7B5CEAE4" w14:textId="77777777" w:rsidR="00701902" w:rsidRPr="00892EBF" w:rsidRDefault="00701902" w:rsidP="00701902">
      <w:pPr>
        <w:spacing w:before="60"/>
        <w:ind w:left="709"/>
        <w:rPr>
          <w:sz w:val="18"/>
          <w:szCs w:val="18"/>
        </w:rPr>
      </w:pPr>
    </w:p>
    <w:p w14:paraId="35E15C7F" w14:textId="77777777" w:rsidR="00861BCA" w:rsidRPr="00892EBF" w:rsidRDefault="00861BCA"/>
    <w:tbl>
      <w:tblPr>
        <w:tblpPr w:leftFromText="180" w:rightFromText="180" w:vertAnchor="text" w:tblpX="108" w:tblpY="1"/>
        <w:tblOverlap w:val="never"/>
        <w:tblW w:w="5220" w:type="pct"/>
        <w:tblBorders>
          <w:top w:val="single" w:sz="4" w:space="0" w:color="auto"/>
          <w:bottom w:val="single" w:sz="4" w:space="0" w:color="auto"/>
          <w:insideH w:val="single" w:sz="4" w:space="0" w:color="auto"/>
        </w:tblBorders>
        <w:tblLook w:val="00A0" w:firstRow="1" w:lastRow="0" w:firstColumn="1" w:lastColumn="0" w:noHBand="0" w:noVBand="0"/>
      </w:tblPr>
      <w:tblGrid>
        <w:gridCol w:w="656"/>
        <w:gridCol w:w="1621"/>
        <w:gridCol w:w="274"/>
        <w:gridCol w:w="503"/>
        <w:gridCol w:w="5123"/>
        <w:gridCol w:w="502"/>
      </w:tblGrid>
      <w:tr w:rsidR="00CE7088" w:rsidRPr="00892EBF" w14:paraId="1C6C3D66" w14:textId="77777777" w:rsidTr="00CE7088">
        <w:trPr>
          <w:cantSplit/>
          <w:tblHeader/>
        </w:trPr>
        <w:tc>
          <w:tcPr>
            <w:tcW w:w="4711" w:type="pct"/>
            <w:gridSpan w:val="5"/>
            <w:tcBorders>
              <w:top w:val="single" w:sz="12" w:space="0" w:color="auto"/>
              <w:left w:val="nil"/>
              <w:bottom w:val="single" w:sz="12" w:space="0" w:color="auto"/>
            </w:tcBorders>
            <w:shd w:val="clear" w:color="auto" w:fill="auto"/>
          </w:tcPr>
          <w:p w14:paraId="21A64E81" w14:textId="77777777" w:rsidR="00CE7088" w:rsidRPr="00892EBF" w:rsidRDefault="00CE7088" w:rsidP="00C520BB">
            <w:pPr>
              <w:rPr>
                <w:b/>
                <w:szCs w:val="22"/>
              </w:rPr>
            </w:pPr>
            <w:r w:rsidRPr="00892EBF">
              <w:rPr>
                <w:b/>
                <w:szCs w:val="22"/>
              </w:rPr>
              <w:t xml:space="preserve">Group M29 – </w:t>
            </w:r>
            <w:r w:rsidR="00C520BB" w:rsidRPr="00892EBF">
              <w:rPr>
                <w:b/>
                <w:szCs w:val="22"/>
              </w:rPr>
              <w:t>Additional allied health services</w:t>
            </w:r>
          </w:p>
        </w:tc>
        <w:tc>
          <w:tcPr>
            <w:tcW w:w="289" w:type="pct"/>
            <w:tcBorders>
              <w:top w:val="single" w:sz="12" w:space="0" w:color="auto"/>
              <w:bottom w:val="single" w:sz="12" w:space="0" w:color="auto"/>
              <w:right w:val="nil"/>
            </w:tcBorders>
            <w:shd w:val="clear" w:color="auto" w:fill="auto"/>
          </w:tcPr>
          <w:p w14:paraId="041E6097" w14:textId="77777777" w:rsidR="00CE7088" w:rsidRPr="00892EBF" w:rsidRDefault="00CE7088" w:rsidP="00A029EA">
            <w:pPr>
              <w:rPr>
                <w:b/>
              </w:rPr>
            </w:pPr>
          </w:p>
        </w:tc>
      </w:tr>
      <w:tr w:rsidR="00CE7088" w:rsidRPr="00892EBF" w14:paraId="7C79A7A3" w14:textId="77777777" w:rsidTr="00CE7088">
        <w:trPr>
          <w:gridAfter w:val="1"/>
          <w:wAfter w:w="289" w:type="pct"/>
          <w:cantSplit/>
          <w:tblHeader/>
        </w:trPr>
        <w:tc>
          <w:tcPr>
            <w:tcW w:w="378" w:type="pct"/>
            <w:tcBorders>
              <w:top w:val="single" w:sz="12" w:space="0" w:color="auto"/>
              <w:left w:val="nil"/>
              <w:bottom w:val="single" w:sz="12" w:space="0" w:color="auto"/>
            </w:tcBorders>
            <w:shd w:val="clear" w:color="auto" w:fill="auto"/>
          </w:tcPr>
          <w:p w14:paraId="7F7C42E6" w14:textId="77777777" w:rsidR="00CE7088" w:rsidRPr="00892EBF" w:rsidRDefault="00CE7088" w:rsidP="00A029EA">
            <w:pPr>
              <w:rPr>
                <w:b/>
                <w:szCs w:val="22"/>
              </w:rPr>
            </w:pPr>
            <w:r w:rsidRPr="00892EBF">
              <w:rPr>
                <w:b/>
                <w:szCs w:val="22"/>
              </w:rPr>
              <w:t>Item</w:t>
            </w:r>
          </w:p>
        </w:tc>
        <w:tc>
          <w:tcPr>
            <w:tcW w:w="934" w:type="pct"/>
            <w:tcBorders>
              <w:top w:val="single" w:sz="12" w:space="0" w:color="auto"/>
              <w:bottom w:val="single" w:sz="12" w:space="0" w:color="auto"/>
            </w:tcBorders>
            <w:shd w:val="clear" w:color="auto" w:fill="auto"/>
          </w:tcPr>
          <w:p w14:paraId="5D1F7162" w14:textId="77777777" w:rsidR="00CE7088" w:rsidRPr="00892EBF" w:rsidRDefault="00CE7088" w:rsidP="00A029EA">
            <w:pPr>
              <w:ind w:left="1030" w:hanging="310"/>
              <w:rPr>
                <w:b/>
                <w:szCs w:val="22"/>
              </w:rPr>
            </w:pPr>
            <w:r w:rsidRPr="00892EBF">
              <w:rPr>
                <w:b/>
                <w:szCs w:val="22"/>
              </w:rPr>
              <w:t>Service</w:t>
            </w:r>
          </w:p>
        </w:tc>
        <w:tc>
          <w:tcPr>
            <w:tcW w:w="158" w:type="pct"/>
            <w:shd w:val="clear" w:color="auto" w:fill="auto"/>
          </w:tcPr>
          <w:p w14:paraId="1A4D91F3" w14:textId="77777777" w:rsidR="00CE7088" w:rsidRPr="00892EBF" w:rsidRDefault="00CE7088" w:rsidP="00A029EA">
            <w:pPr>
              <w:rPr>
                <w:b/>
                <w:szCs w:val="22"/>
              </w:rPr>
            </w:pPr>
          </w:p>
        </w:tc>
        <w:tc>
          <w:tcPr>
            <w:tcW w:w="290" w:type="pct"/>
            <w:shd w:val="clear" w:color="auto" w:fill="auto"/>
          </w:tcPr>
          <w:p w14:paraId="2CE4C67C" w14:textId="77777777" w:rsidR="00CE7088" w:rsidRPr="00892EBF" w:rsidRDefault="00CE7088" w:rsidP="00A029EA">
            <w:pPr>
              <w:rPr>
                <w:b/>
                <w:szCs w:val="22"/>
              </w:rPr>
            </w:pPr>
          </w:p>
        </w:tc>
        <w:tc>
          <w:tcPr>
            <w:tcW w:w="2951" w:type="pct"/>
            <w:shd w:val="clear" w:color="auto" w:fill="auto"/>
          </w:tcPr>
          <w:p w14:paraId="5F9F4728" w14:textId="77777777" w:rsidR="00CE7088" w:rsidRPr="00892EBF" w:rsidRDefault="00CE7088" w:rsidP="00A029EA">
            <w:pPr>
              <w:ind w:left="4625" w:hanging="305"/>
              <w:rPr>
                <w:b/>
                <w:szCs w:val="22"/>
              </w:rPr>
            </w:pPr>
            <w:r w:rsidRPr="00892EBF">
              <w:rPr>
                <w:b/>
                <w:szCs w:val="22"/>
              </w:rPr>
              <w:t>Fee($)</w:t>
            </w:r>
          </w:p>
        </w:tc>
      </w:tr>
      <w:tr w:rsidR="00CE7088" w:rsidRPr="00892EBF" w14:paraId="2B81894F" w14:textId="77777777" w:rsidTr="00A029EA">
        <w:trPr>
          <w:cantSplit/>
          <w:tblHeader/>
        </w:trPr>
        <w:tc>
          <w:tcPr>
            <w:tcW w:w="5000" w:type="pct"/>
            <w:gridSpan w:val="6"/>
            <w:tcBorders>
              <w:top w:val="single" w:sz="12" w:space="0" w:color="auto"/>
              <w:left w:val="nil"/>
              <w:bottom w:val="single" w:sz="12" w:space="0" w:color="auto"/>
            </w:tcBorders>
            <w:shd w:val="clear" w:color="auto" w:fill="auto"/>
          </w:tcPr>
          <w:p w14:paraId="62211DCF" w14:textId="77777777" w:rsidR="00CE7088" w:rsidRPr="00892EBF" w:rsidRDefault="00CE7088" w:rsidP="00C520BB">
            <w:pPr>
              <w:rPr>
                <w:b/>
                <w:szCs w:val="22"/>
              </w:rPr>
            </w:pPr>
            <w:r w:rsidRPr="00892EBF">
              <w:rPr>
                <w:b/>
                <w:szCs w:val="22"/>
              </w:rPr>
              <w:t>Subgroup 1—</w:t>
            </w:r>
            <w:proofErr w:type="spellStart"/>
            <w:r w:rsidR="00C520BB" w:rsidRPr="00892EBF">
              <w:rPr>
                <w:b/>
                <w:szCs w:val="22"/>
              </w:rPr>
              <w:t>Intial</w:t>
            </w:r>
            <w:proofErr w:type="spellEnd"/>
            <w:r w:rsidR="00C520BB" w:rsidRPr="00892EBF">
              <w:rPr>
                <w:b/>
                <w:szCs w:val="22"/>
              </w:rPr>
              <w:t>/long allied health services</w:t>
            </w:r>
            <w:r w:rsidR="00662474" w:rsidRPr="00892EBF">
              <w:rPr>
                <w:b/>
                <w:szCs w:val="22"/>
              </w:rPr>
              <w:t xml:space="preserve"> in RACF</w:t>
            </w:r>
          </w:p>
        </w:tc>
      </w:tr>
    </w:tbl>
    <w:tbl>
      <w:tblPr>
        <w:tblW w:w="9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
        <w:gridCol w:w="23"/>
        <w:gridCol w:w="1592"/>
        <w:gridCol w:w="72"/>
        <w:gridCol w:w="97"/>
        <w:gridCol w:w="5264"/>
        <w:gridCol w:w="516"/>
        <w:gridCol w:w="897"/>
        <w:gridCol w:w="52"/>
        <w:gridCol w:w="229"/>
        <w:gridCol w:w="220"/>
        <w:gridCol w:w="220"/>
      </w:tblGrid>
      <w:tr w:rsidR="00A029EA" w:rsidRPr="00892EBF" w14:paraId="1DA6A7F0" w14:textId="77777777" w:rsidTr="008510B6">
        <w:trPr>
          <w:gridAfter w:val="2"/>
          <w:wAfter w:w="440" w:type="dxa"/>
          <w:trHeight w:val="1215"/>
        </w:trPr>
        <w:tc>
          <w:tcPr>
            <w:tcW w:w="1631" w:type="dxa"/>
            <w:gridSpan w:val="3"/>
            <w:tcBorders>
              <w:top w:val="nil"/>
              <w:left w:val="nil"/>
              <w:bottom w:val="single" w:sz="4" w:space="0" w:color="auto"/>
              <w:right w:val="nil"/>
            </w:tcBorders>
            <w:tcMar>
              <w:top w:w="0" w:type="dxa"/>
              <w:left w:w="107" w:type="dxa"/>
              <w:bottom w:w="0" w:type="dxa"/>
              <w:right w:w="107" w:type="dxa"/>
            </w:tcMar>
            <w:hideMark/>
          </w:tcPr>
          <w:p w14:paraId="237D5FE3" w14:textId="77777777" w:rsidR="00C520BB" w:rsidRPr="00892EBF" w:rsidRDefault="00A029EA" w:rsidP="00C520BB">
            <w:pPr>
              <w:spacing w:before="60" w:after="60" w:line="240" w:lineRule="atLeast"/>
              <w:rPr>
                <w:rFonts w:eastAsia="Times New Roman" w:cs="Times New Roman"/>
                <w:szCs w:val="22"/>
                <w:lang w:eastAsia="en-AU"/>
              </w:rPr>
            </w:pPr>
            <w:r w:rsidRPr="00892EBF">
              <w:rPr>
                <w:rFonts w:eastAsia="Times New Roman" w:cs="Times New Roman"/>
                <w:szCs w:val="22"/>
                <w:lang w:eastAsia="en-AU"/>
              </w:rPr>
              <w:t>93501</w:t>
            </w:r>
          </w:p>
        </w:tc>
        <w:tc>
          <w:tcPr>
            <w:tcW w:w="5949" w:type="dxa"/>
            <w:gridSpan w:val="4"/>
            <w:tcBorders>
              <w:top w:val="nil"/>
              <w:left w:val="nil"/>
              <w:bottom w:val="single" w:sz="4" w:space="0" w:color="auto"/>
              <w:right w:val="nil"/>
            </w:tcBorders>
            <w:tcMar>
              <w:top w:w="0" w:type="dxa"/>
              <w:left w:w="107" w:type="dxa"/>
              <w:bottom w:w="0" w:type="dxa"/>
              <w:right w:w="107" w:type="dxa"/>
            </w:tcMar>
            <w:hideMark/>
          </w:tcPr>
          <w:p w14:paraId="1BD4462F" w14:textId="77777777" w:rsidR="00C520BB" w:rsidRPr="00892EBF" w:rsidRDefault="00C520BB" w:rsidP="00C520BB">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Aboriginal and Torres Strait Islander health service provided to a </w:t>
            </w:r>
            <w:r w:rsidR="00902796" w:rsidRPr="00892EBF">
              <w:rPr>
                <w:rFonts w:cs="Times New Roman"/>
                <w:snapToGrid w:val="0"/>
                <w:szCs w:val="22"/>
              </w:rPr>
              <w:t>care recipient in a residential aged care facility</w:t>
            </w:r>
            <w:r w:rsidR="00F35247" w:rsidRPr="00892EBF">
              <w:rPr>
                <w:rFonts w:cs="Times New Roman"/>
                <w:snapToGrid w:val="0"/>
                <w:szCs w:val="22"/>
              </w:rPr>
              <w:t>, at a residential aged care facility,</w:t>
            </w:r>
            <w:r w:rsidRPr="00892EBF">
              <w:rPr>
                <w:rFonts w:eastAsia="Times New Roman" w:cs="Times New Roman"/>
                <w:szCs w:val="22"/>
                <w:lang w:eastAsia="en-AU"/>
              </w:rPr>
              <w:t xml:space="preserve"> by an eligible Aboriginal health worker or eligible Aboriginal and Torres Strait Islander health practitioner if</w:t>
            </w:r>
            <w:r w:rsidR="00D43BDB" w:rsidRPr="00892EBF">
              <w:rPr>
                <w:rFonts w:eastAsia="Times New Roman" w:cs="Times New Roman"/>
                <w:szCs w:val="22"/>
                <w:lang w:eastAsia="en-AU"/>
              </w:rPr>
              <w:t xml:space="preserve"> all of the following apply</w:t>
            </w:r>
            <w:r w:rsidRPr="00892EBF">
              <w:rPr>
                <w:rFonts w:eastAsia="Times New Roman" w:cs="Times New Roman"/>
                <w:szCs w:val="22"/>
                <w:lang w:eastAsia="en-AU"/>
              </w:rPr>
              <w:t>:</w:t>
            </w:r>
          </w:p>
          <w:p w14:paraId="39952DD3" w14:textId="77777777" w:rsidR="00C520BB" w:rsidRPr="00892EBF" w:rsidRDefault="00C520BB" w:rsidP="00D43BDB">
            <w:pPr>
              <w:pStyle w:val="ListParagraph"/>
              <w:numPr>
                <w:ilvl w:val="0"/>
                <w:numId w:val="33"/>
              </w:numPr>
              <w:spacing w:before="0" w:beforeAutospacing="0" w:after="60" w:line="240" w:lineRule="atLeast"/>
              <w:rPr>
                <w:rFonts w:eastAsia="Times New Roman"/>
                <w:sz w:val="22"/>
                <w:szCs w:val="22"/>
              </w:rPr>
            </w:pPr>
            <w:r w:rsidRPr="00892EBF">
              <w:rPr>
                <w:rFonts w:eastAsia="Times New Roman"/>
                <w:sz w:val="22"/>
                <w:szCs w:val="22"/>
              </w:rPr>
              <w:t xml:space="preserve">the </w:t>
            </w:r>
            <w:r w:rsidR="00F35247" w:rsidRPr="00892EBF">
              <w:rPr>
                <w:rFonts w:eastAsia="Times New Roman"/>
                <w:sz w:val="22"/>
                <w:szCs w:val="22"/>
              </w:rPr>
              <w:t>person’s chronic or complex care needs are assessed, including taking a comprehensive patient history and identifying an appropriate treatment program based on the person’s needs</w:t>
            </w:r>
            <w:r w:rsidR="00D43BDB" w:rsidRPr="00892EBF">
              <w:rPr>
                <w:rFonts w:eastAsia="Times New Roman"/>
                <w:sz w:val="22"/>
                <w:szCs w:val="22"/>
              </w:rPr>
              <w:t>;</w:t>
            </w:r>
          </w:p>
          <w:p w14:paraId="2B0BCCB3" w14:textId="77777777" w:rsidR="00D43BDB" w:rsidRPr="00892EBF" w:rsidRDefault="00D43BDB" w:rsidP="00D43BDB">
            <w:pPr>
              <w:pStyle w:val="ListParagraph"/>
              <w:numPr>
                <w:ilvl w:val="0"/>
                <w:numId w:val="33"/>
              </w:numPr>
              <w:spacing w:after="0" w:afterAutospacing="0" w:line="240" w:lineRule="atLeast"/>
              <w:rPr>
                <w:rFonts w:eastAsia="Times New Roman"/>
                <w:sz w:val="22"/>
                <w:szCs w:val="22"/>
              </w:rPr>
            </w:pPr>
            <w:r w:rsidRPr="00892EBF">
              <w:rPr>
                <w:rFonts w:eastAsia="Times New Roman"/>
                <w:sz w:val="22"/>
                <w:szCs w:val="22"/>
              </w:rPr>
              <w:t>the service is provided to a person whose chronic or complex care needs is being managed under:</w:t>
            </w:r>
          </w:p>
          <w:p w14:paraId="7EB8A8B8" w14:textId="3F34D250" w:rsidR="00C520BB" w:rsidRPr="00892EBF" w:rsidRDefault="00C520BB" w:rsidP="00C520BB">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w:t>
            </w:r>
            <w:r w:rsidR="00A46743" w:rsidRPr="00892EBF">
              <w:rPr>
                <w:rFonts w:eastAsia="Times New Roman" w:cs="Times New Roman"/>
                <w:szCs w:val="22"/>
                <w:lang w:eastAsia="en-AU"/>
              </w:rPr>
              <w:t xml:space="preserve">a multidisciplinary care plan for a residential aged care recipient to which items </w:t>
            </w:r>
            <w:r w:rsidR="00D666CB" w:rsidRPr="00892EBF">
              <w:rPr>
                <w:rFonts w:eastAsia="Times New Roman" w:cs="Times New Roman"/>
                <w:szCs w:val="22"/>
                <w:lang w:eastAsia="en-AU"/>
              </w:rPr>
              <w:t xml:space="preserve">232, 731, </w:t>
            </w:r>
            <w:r w:rsidR="00140576" w:rsidRPr="00892EBF">
              <w:rPr>
                <w:rFonts w:eastAsia="Times New Roman" w:cs="Times New Roman"/>
                <w:szCs w:val="22"/>
                <w:lang w:eastAsia="en-AU"/>
              </w:rPr>
              <w:t xml:space="preserve">92027, 92058, 92071, 92102, </w:t>
            </w:r>
            <w:r w:rsidR="00A46743" w:rsidRPr="00892EBF">
              <w:rPr>
                <w:rFonts w:eastAsia="Times New Roman" w:cs="Times New Roman"/>
                <w:szCs w:val="22"/>
                <w:lang w:eastAsia="en-AU"/>
              </w:rPr>
              <w:t>93469 or 93475 applies; or</w:t>
            </w:r>
          </w:p>
          <w:p w14:paraId="0D2D95CE" w14:textId="77777777" w:rsidR="00A46743" w:rsidRPr="00892EBF" w:rsidRDefault="00C520BB" w:rsidP="00C520BB">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w:t>
            </w:r>
            <w:r w:rsidR="00A46743" w:rsidRPr="00892EBF">
              <w:rPr>
                <w:rFonts w:eastAsia="Times New Roman" w:cs="Times New Roman"/>
                <w:szCs w:val="22"/>
                <w:lang w:eastAsia="en-AU"/>
              </w:rPr>
              <w:t>a shared care plan; or</w:t>
            </w:r>
          </w:p>
          <w:p w14:paraId="28D8B629" w14:textId="77777777" w:rsidR="00D43BDB" w:rsidRPr="00892EBF" w:rsidRDefault="00D43BDB" w:rsidP="00D43BDB">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w:t>
            </w:r>
            <w:r w:rsidR="00A46743" w:rsidRPr="00892EBF">
              <w:rPr>
                <w:rFonts w:eastAsia="Times New Roman" w:cs="Times New Roman"/>
                <w:szCs w:val="22"/>
                <w:lang w:eastAsia="en-AU"/>
              </w:rPr>
              <w:t>ii)   </w:t>
            </w:r>
            <w:r w:rsidR="00602624" w:rsidRPr="00892EBF">
              <w:rPr>
                <w:rFonts w:eastAsia="Times New Roman" w:cs="Times New Roman"/>
                <w:szCs w:val="22"/>
                <w:lang w:eastAsia="en-AU"/>
              </w:rPr>
              <w:t>a GP Management Plan and Team Care Arrangements, where the chronic or complex condition was being treated prior to the person receiving residential care;</w:t>
            </w:r>
          </w:p>
          <w:p w14:paraId="1CD110D3" w14:textId="77777777" w:rsidR="00C520BB" w:rsidRPr="00892EBF" w:rsidRDefault="00C520BB" w:rsidP="00C520BB">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lastRenderedPageBreak/>
              <w:t xml:space="preserve">  (c)   the person is referred to the eligible Aboriginal health worker or eligible Aboriginal and Torres Strait Islander health practitioner by the medical practitioner using a referral form that has been issued by the Department or a referral form that contains all the components of the form issued by the Department; </w:t>
            </w:r>
          </w:p>
          <w:p w14:paraId="1B7F1E89" w14:textId="77777777" w:rsidR="00C520BB" w:rsidRPr="00892EBF" w:rsidRDefault="00331B8B" w:rsidP="00C520BB">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C520BB" w:rsidRPr="00892EBF">
              <w:rPr>
                <w:rFonts w:eastAsia="Times New Roman" w:cs="Times New Roman"/>
                <w:szCs w:val="22"/>
                <w:lang w:eastAsia="en-AU"/>
              </w:rPr>
              <w:t>)   the service is provided to the person individually and in person; and</w:t>
            </w:r>
          </w:p>
          <w:p w14:paraId="76C323DD" w14:textId="77777777" w:rsidR="00C520BB" w:rsidRPr="00892EBF" w:rsidRDefault="00331B8B" w:rsidP="00C520BB">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w:t>
            </w:r>
            <w:r w:rsidR="00C520BB" w:rsidRPr="00892EBF">
              <w:rPr>
                <w:rFonts w:eastAsia="Times New Roman" w:cs="Times New Roman"/>
                <w:szCs w:val="22"/>
                <w:lang w:eastAsia="en-AU"/>
              </w:rPr>
              <w:t xml:space="preserve">)   the service is at least </w:t>
            </w:r>
            <w:r w:rsidR="00902796" w:rsidRPr="00892EBF">
              <w:rPr>
                <w:rFonts w:eastAsia="Times New Roman" w:cs="Times New Roman"/>
                <w:szCs w:val="22"/>
                <w:lang w:eastAsia="en-AU"/>
              </w:rPr>
              <w:t>3</w:t>
            </w:r>
            <w:r w:rsidR="00C520BB" w:rsidRPr="00892EBF">
              <w:rPr>
                <w:rFonts w:eastAsia="Times New Roman" w:cs="Times New Roman"/>
                <w:szCs w:val="22"/>
                <w:lang w:eastAsia="en-AU"/>
              </w:rPr>
              <w:t xml:space="preserve">0 minutes </w:t>
            </w:r>
            <w:r w:rsidRPr="00892EBF">
              <w:rPr>
                <w:rFonts w:eastAsia="Times New Roman" w:cs="Times New Roman"/>
                <w:szCs w:val="22"/>
                <w:lang w:eastAsia="en-AU"/>
              </w:rPr>
              <w:t xml:space="preserve">in </w:t>
            </w:r>
            <w:r w:rsidR="00C520BB" w:rsidRPr="00892EBF">
              <w:rPr>
                <w:rFonts w:eastAsia="Times New Roman" w:cs="Times New Roman"/>
                <w:szCs w:val="22"/>
                <w:lang w:eastAsia="en-AU"/>
              </w:rPr>
              <w:t>duration; and</w:t>
            </w:r>
          </w:p>
          <w:p w14:paraId="3743DB08" w14:textId="77777777" w:rsidR="00C520BB" w:rsidRPr="00892EBF" w:rsidRDefault="00331B8B" w:rsidP="00A029EA">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(f</w:t>
            </w:r>
            <w:r w:rsidR="00C520BB" w:rsidRPr="00892EBF">
              <w:rPr>
                <w:rFonts w:eastAsia="Times New Roman" w:cs="Times New Roman"/>
                <w:szCs w:val="22"/>
                <w:lang w:eastAsia="en-AU"/>
              </w:rPr>
              <w:t>)   after the service, the eligible Aboriginal health worker or eligible Aboriginal and Torres Strait Islander health practitioner gives a written report to the</w:t>
            </w:r>
            <w:r w:rsidR="00602624" w:rsidRPr="00892EBF">
              <w:rPr>
                <w:rFonts w:eastAsia="Times New Roman" w:cs="Times New Roman"/>
                <w:szCs w:val="22"/>
                <w:lang w:eastAsia="en-AU"/>
              </w:rPr>
              <w:t xml:space="preserve"> referring medical practitioner</w:t>
            </w:r>
          </w:p>
          <w:p w14:paraId="4136A496" w14:textId="77777777" w:rsidR="00C520BB" w:rsidRPr="00892EBF" w:rsidRDefault="00F35247" w:rsidP="00331B8B">
            <w:pPr>
              <w:spacing w:before="60" w:after="60" w:line="240" w:lineRule="atLeast"/>
              <w:rPr>
                <w:rFonts w:eastAsia="Times New Roman" w:cs="Times New Roman"/>
                <w:szCs w:val="22"/>
                <w:lang w:eastAsia="en-AU"/>
              </w:rPr>
            </w:pPr>
            <w:r w:rsidRPr="00892EBF">
              <w:rPr>
                <w:rFonts w:cs="Times New Roman"/>
                <w:snapToGrid w:val="0"/>
                <w:szCs w:val="22"/>
              </w:rPr>
              <w:t>not more than once in a calendar year</w:t>
            </w:r>
          </w:p>
        </w:tc>
        <w:tc>
          <w:tcPr>
            <w:tcW w:w="1178" w:type="dxa"/>
            <w:gridSpan w:val="3"/>
            <w:tcBorders>
              <w:top w:val="nil"/>
              <w:left w:val="nil"/>
              <w:bottom w:val="nil"/>
              <w:right w:val="nil"/>
            </w:tcBorders>
            <w:tcMar>
              <w:top w:w="0" w:type="dxa"/>
              <w:left w:w="107" w:type="dxa"/>
              <w:bottom w:w="0" w:type="dxa"/>
              <w:right w:w="107" w:type="dxa"/>
            </w:tcMar>
            <w:hideMark/>
          </w:tcPr>
          <w:p w14:paraId="6854F0CC" w14:textId="77777777" w:rsidR="00C520BB" w:rsidRPr="00892EBF" w:rsidRDefault="00C520BB" w:rsidP="00C520BB">
            <w:pPr>
              <w:keepNext/>
              <w:spacing w:before="60" w:after="60" w:line="240" w:lineRule="atLeast"/>
              <w:jc w:val="center"/>
              <w:rPr>
                <w:rFonts w:eastAsia="Times New Roman" w:cs="Times New Roman"/>
                <w:szCs w:val="22"/>
                <w:lang w:eastAsia="en-AU"/>
              </w:rPr>
            </w:pPr>
            <w:r w:rsidRPr="00892EBF">
              <w:rPr>
                <w:rFonts w:eastAsia="Times New Roman" w:cs="Times New Roman"/>
                <w:szCs w:val="22"/>
                <w:lang w:eastAsia="en-AU"/>
              </w:rPr>
              <w:lastRenderedPageBreak/>
              <w:t>96.30</w:t>
            </w:r>
          </w:p>
        </w:tc>
      </w:tr>
      <w:tr w:rsidR="00A029EA" w:rsidRPr="00892EBF" w14:paraId="3FB8895F" w14:textId="77777777" w:rsidTr="008510B6">
        <w:tblPrEx>
          <w:tblBorders>
            <w:top w:val="none" w:sz="0" w:space="0" w:color="auto"/>
            <w:left w:val="none" w:sz="0" w:space="0" w:color="auto"/>
            <w:bottom w:val="none" w:sz="0" w:space="0" w:color="auto"/>
            <w:right w:val="none" w:sz="0" w:space="0" w:color="auto"/>
          </w:tblBorders>
        </w:tblPrEx>
        <w:trPr>
          <w:gridBefore w:val="2"/>
          <w:gridAfter w:val="3"/>
          <w:wBefore w:w="39" w:type="dxa"/>
          <w:wAfter w:w="669" w:type="dxa"/>
        </w:trPr>
        <w:tc>
          <w:tcPr>
            <w:tcW w:w="1664" w:type="dxa"/>
            <w:gridSpan w:val="2"/>
            <w:tcBorders>
              <w:top w:val="nil"/>
              <w:left w:val="nil"/>
              <w:bottom w:val="single" w:sz="8" w:space="0" w:color="auto"/>
              <w:right w:val="nil"/>
            </w:tcBorders>
            <w:tcMar>
              <w:top w:w="0" w:type="dxa"/>
              <w:left w:w="107" w:type="dxa"/>
              <w:bottom w:w="0" w:type="dxa"/>
              <w:right w:w="107" w:type="dxa"/>
            </w:tcMar>
            <w:hideMark/>
          </w:tcPr>
          <w:p w14:paraId="1D857642" w14:textId="77777777" w:rsidR="00A36868" w:rsidRPr="00892EBF" w:rsidRDefault="00A029EA" w:rsidP="00A36868">
            <w:pPr>
              <w:spacing w:before="100" w:beforeAutospacing="1" w:after="100" w:afterAutospacing="1" w:line="240" w:lineRule="auto"/>
              <w:rPr>
                <w:rFonts w:ascii="Helvetica Neue" w:eastAsia="Times New Roman" w:hAnsi="Helvetica Neue"/>
                <w:szCs w:val="22"/>
                <w:lang w:eastAsia="en-AU"/>
              </w:rPr>
            </w:pPr>
            <w:r w:rsidRPr="00892EBF">
              <w:rPr>
                <w:rFonts w:eastAsia="Times New Roman" w:cs="Times New Roman"/>
                <w:szCs w:val="22"/>
                <w:lang w:eastAsia="en-AU"/>
              </w:rPr>
              <w:t>93502</w:t>
            </w:r>
          </w:p>
        </w:tc>
        <w:tc>
          <w:tcPr>
            <w:tcW w:w="5361" w:type="dxa"/>
            <w:gridSpan w:val="2"/>
            <w:tcBorders>
              <w:top w:val="nil"/>
              <w:left w:val="nil"/>
              <w:bottom w:val="single" w:sz="8" w:space="0" w:color="auto"/>
              <w:right w:val="nil"/>
            </w:tcBorders>
            <w:tcMar>
              <w:top w:w="0" w:type="dxa"/>
              <w:left w:w="107" w:type="dxa"/>
              <w:bottom w:w="0" w:type="dxa"/>
              <w:right w:w="107" w:type="dxa"/>
            </w:tcMar>
            <w:hideMark/>
          </w:tcPr>
          <w:p w14:paraId="2416942D" w14:textId="77777777" w:rsidR="00331B8B" w:rsidRPr="00892EBF" w:rsidRDefault="00331B8B" w:rsidP="00331B8B">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Diabetes education health service provided to a </w:t>
            </w:r>
            <w:r w:rsidRPr="00892EBF">
              <w:rPr>
                <w:rFonts w:cs="Times New Roman"/>
                <w:snapToGrid w:val="0"/>
                <w:szCs w:val="22"/>
              </w:rPr>
              <w:t>care recipient in a residential aged care facility, at a residential aged care facility,</w:t>
            </w:r>
            <w:r w:rsidRPr="00892EBF">
              <w:rPr>
                <w:rFonts w:eastAsia="Times New Roman" w:cs="Times New Roman"/>
                <w:szCs w:val="22"/>
                <w:lang w:eastAsia="en-AU"/>
              </w:rPr>
              <w:t xml:space="preserve"> by an eligible diabetes educator if all of the following apply:</w:t>
            </w:r>
          </w:p>
          <w:p w14:paraId="113F3FCB" w14:textId="77777777" w:rsidR="00331B8B" w:rsidRPr="00892EBF" w:rsidRDefault="00331B8B" w:rsidP="00331B8B">
            <w:pPr>
              <w:pStyle w:val="ListParagraph"/>
              <w:numPr>
                <w:ilvl w:val="0"/>
                <w:numId w:val="34"/>
              </w:numPr>
              <w:spacing w:before="0" w:beforeAutospacing="0" w:after="60" w:line="240" w:lineRule="atLeast"/>
              <w:rPr>
                <w:rFonts w:eastAsia="Times New Roman"/>
                <w:sz w:val="22"/>
                <w:szCs w:val="22"/>
              </w:rPr>
            </w:pPr>
            <w:r w:rsidRPr="00892EBF">
              <w:rPr>
                <w:rFonts w:eastAsia="Times New Roman"/>
                <w:sz w:val="22"/>
                <w:szCs w:val="22"/>
              </w:rPr>
              <w:t>the person’s chronic or complex care needs are assessed, including taking a comprehensive patient history and identifying an appropriate treatment program based on the person’s needs;</w:t>
            </w:r>
          </w:p>
          <w:p w14:paraId="427F0020" w14:textId="77777777" w:rsidR="00331B8B" w:rsidRPr="00892EBF" w:rsidRDefault="00331B8B" w:rsidP="00331B8B">
            <w:pPr>
              <w:pStyle w:val="ListParagraph"/>
              <w:numPr>
                <w:ilvl w:val="0"/>
                <w:numId w:val="34"/>
              </w:numPr>
              <w:spacing w:after="0" w:afterAutospacing="0" w:line="240" w:lineRule="atLeast"/>
              <w:rPr>
                <w:rFonts w:eastAsia="Times New Roman"/>
                <w:sz w:val="22"/>
                <w:szCs w:val="22"/>
              </w:rPr>
            </w:pPr>
            <w:r w:rsidRPr="00892EBF">
              <w:rPr>
                <w:rFonts w:eastAsia="Times New Roman"/>
                <w:sz w:val="22"/>
                <w:szCs w:val="22"/>
              </w:rPr>
              <w:t>the service is provided to a person whose chronic or complex care needs is being managed under:</w:t>
            </w:r>
          </w:p>
          <w:p w14:paraId="1D349A01" w14:textId="0176D1EA" w:rsidR="00331B8B" w:rsidRPr="00892EBF" w:rsidRDefault="00331B8B" w:rsidP="00331B8B">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140576" w:rsidRPr="00892EBF">
              <w:rPr>
                <w:rFonts w:eastAsia="Times New Roman" w:cs="Times New Roman"/>
                <w:szCs w:val="22"/>
                <w:lang w:eastAsia="en-AU"/>
              </w:rPr>
              <w:t xml:space="preserve">232, 731, 92027, 92058, 92071, 92102, 93469 or 93475 </w:t>
            </w:r>
            <w:r w:rsidRPr="00892EBF">
              <w:rPr>
                <w:rFonts w:eastAsia="Times New Roman" w:cs="Times New Roman"/>
                <w:szCs w:val="22"/>
                <w:lang w:eastAsia="en-AU"/>
              </w:rPr>
              <w:t>applies; or</w:t>
            </w:r>
          </w:p>
          <w:p w14:paraId="0604CBB1" w14:textId="77777777" w:rsidR="00331B8B" w:rsidRPr="00892EBF" w:rsidRDefault="00331B8B" w:rsidP="00331B8B">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0107090A" w14:textId="77777777" w:rsidR="00331B8B" w:rsidRPr="00892EBF" w:rsidRDefault="00331B8B" w:rsidP="00331B8B">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05F27FE8" w14:textId="77777777" w:rsidR="00331B8B" w:rsidRPr="00892EBF" w:rsidRDefault="00331B8B" w:rsidP="00331B8B">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xml:space="preserve">  (c)   the person is referred to the eligible diabetes educator by the medical practitioner using a referral form that has been issued by the Department or a referral form that contains all the components of the form issued by the Department; </w:t>
            </w:r>
          </w:p>
          <w:p w14:paraId="43218E65" w14:textId="77777777" w:rsidR="00331B8B" w:rsidRPr="00892EBF" w:rsidRDefault="00331B8B" w:rsidP="00331B8B">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796096FB" w14:textId="77777777" w:rsidR="00331B8B" w:rsidRPr="00892EBF" w:rsidRDefault="00331B8B" w:rsidP="00331B8B">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098D176B" w14:textId="77777777" w:rsidR="00331B8B" w:rsidRPr="00892EBF" w:rsidRDefault="00331B8B" w:rsidP="00331B8B">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(f)   after the service, the eligible diabetes educator gives a written report to the referring medical practitioner</w:t>
            </w:r>
          </w:p>
          <w:p w14:paraId="0C25F825" w14:textId="08CBD4B6" w:rsidR="00A36868" w:rsidRPr="00892EBF" w:rsidRDefault="00331B8B" w:rsidP="00140576">
            <w:pPr>
              <w:spacing w:before="60" w:after="60" w:line="240" w:lineRule="atLeast"/>
              <w:ind w:left="541" w:hanging="425"/>
              <w:rPr>
                <w:rFonts w:eastAsia="Times New Roman" w:cs="Times New Roman"/>
                <w:szCs w:val="22"/>
                <w:lang w:eastAsia="en-AU"/>
              </w:rPr>
            </w:pPr>
            <w:r w:rsidRPr="00892EBF">
              <w:rPr>
                <w:rFonts w:cs="Times New Roman"/>
                <w:snapToGrid w:val="0"/>
                <w:szCs w:val="22"/>
              </w:rPr>
              <w:t>not more than once in a calendar year</w:t>
            </w:r>
          </w:p>
        </w:tc>
        <w:tc>
          <w:tcPr>
            <w:tcW w:w="1465" w:type="dxa"/>
            <w:gridSpan w:val="3"/>
            <w:tcBorders>
              <w:top w:val="nil"/>
              <w:left w:val="nil"/>
              <w:bottom w:val="single" w:sz="8" w:space="0" w:color="auto"/>
              <w:right w:val="nil"/>
            </w:tcBorders>
            <w:tcMar>
              <w:top w:w="0" w:type="dxa"/>
              <w:left w:w="107" w:type="dxa"/>
              <w:bottom w:w="0" w:type="dxa"/>
              <w:right w:w="107" w:type="dxa"/>
            </w:tcMar>
            <w:hideMark/>
          </w:tcPr>
          <w:p w14:paraId="27AD5592" w14:textId="77777777" w:rsidR="00A36868" w:rsidRPr="00892EBF" w:rsidRDefault="00A36868" w:rsidP="00A36868">
            <w:pPr>
              <w:spacing w:before="100" w:beforeAutospacing="1" w:after="100" w:afterAutospacing="1" w:line="240" w:lineRule="auto"/>
              <w:jc w:val="right"/>
              <w:rPr>
                <w:rFonts w:ascii="Helvetica Neue" w:eastAsia="Times New Roman" w:hAnsi="Helvetica Neue"/>
                <w:szCs w:val="22"/>
                <w:lang w:eastAsia="en-AU"/>
              </w:rPr>
            </w:pPr>
            <w:r w:rsidRPr="00892EBF">
              <w:rPr>
                <w:rFonts w:eastAsia="Times New Roman" w:cs="Times New Roman"/>
                <w:szCs w:val="22"/>
                <w:lang w:eastAsia="en-AU"/>
              </w:rPr>
              <w:t>96.30</w:t>
            </w:r>
          </w:p>
        </w:tc>
      </w:tr>
      <w:tr w:rsidR="00A029EA" w:rsidRPr="00892EBF" w14:paraId="232F60AB" w14:textId="77777777" w:rsidTr="008510B6">
        <w:tblPrEx>
          <w:tblBorders>
            <w:top w:val="none" w:sz="0" w:space="0" w:color="auto"/>
            <w:left w:val="none" w:sz="0" w:space="0" w:color="auto"/>
            <w:bottom w:val="none" w:sz="0" w:space="0" w:color="auto"/>
            <w:right w:val="none" w:sz="0" w:space="0" w:color="auto"/>
          </w:tblBorders>
        </w:tblPrEx>
        <w:trPr>
          <w:gridBefore w:val="2"/>
          <w:gridAfter w:val="3"/>
          <w:wBefore w:w="39" w:type="dxa"/>
          <w:wAfter w:w="669" w:type="dxa"/>
        </w:trPr>
        <w:tc>
          <w:tcPr>
            <w:tcW w:w="1664" w:type="dxa"/>
            <w:gridSpan w:val="2"/>
            <w:tcBorders>
              <w:top w:val="nil"/>
              <w:left w:val="nil"/>
              <w:bottom w:val="single" w:sz="8" w:space="0" w:color="auto"/>
              <w:right w:val="nil"/>
            </w:tcBorders>
            <w:tcMar>
              <w:top w:w="0" w:type="dxa"/>
              <w:left w:w="107" w:type="dxa"/>
              <w:bottom w:w="0" w:type="dxa"/>
              <w:right w:w="107" w:type="dxa"/>
            </w:tcMar>
            <w:hideMark/>
          </w:tcPr>
          <w:p w14:paraId="257AD85B" w14:textId="77777777" w:rsidR="00A36868" w:rsidRPr="00892EBF" w:rsidRDefault="00A029EA" w:rsidP="00A36868">
            <w:pPr>
              <w:spacing w:before="100" w:beforeAutospacing="1" w:after="100" w:afterAutospacing="1" w:line="240" w:lineRule="auto"/>
              <w:rPr>
                <w:rFonts w:ascii="Helvetica Neue" w:eastAsia="Times New Roman" w:hAnsi="Helvetica Neue"/>
                <w:szCs w:val="22"/>
                <w:lang w:eastAsia="en-AU"/>
              </w:rPr>
            </w:pPr>
            <w:r w:rsidRPr="00892EBF">
              <w:rPr>
                <w:rFonts w:eastAsia="Times New Roman" w:cs="Times New Roman"/>
                <w:szCs w:val="22"/>
                <w:lang w:eastAsia="en-AU"/>
              </w:rPr>
              <w:t>93503</w:t>
            </w:r>
          </w:p>
        </w:tc>
        <w:tc>
          <w:tcPr>
            <w:tcW w:w="5361" w:type="dxa"/>
            <w:gridSpan w:val="2"/>
            <w:tcBorders>
              <w:top w:val="nil"/>
              <w:left w:val="nil"/>
              <w:bottom w:val="single" w:sz="8" w:space="0" w:color="auto"/>
              <w:right w:val="nil"/>
            </w:tcBorders>
            <w:shd w:val="clear" w:color="auto" w:fill="auto"/>
            <w:tcMar>
              <w:top w:w="0" w:type="dxa"/>
              <w:left w:w="107" w:type="dxa"/>
              <w:bottom w:w="0" w:type="dxa"/>
              <w:right w:w="107" w:type="dxa"/>
            </w:tcMar>
            <w:hideMark/>
          </w:tcPr>
          <w:p w14:paraId="74CAE28A" w14:textId="77777777" w:rsidR="00B84954" w:rsidRPr="00892EBF" w:rsidRDefault="00B84954" w:rsidP="00B84954">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Audiology health service provided to a </w:t>
            </w:r>
            <w:r w:rsidRPr="00892EBF">
              <w:rPr>
                <w:rFonts w:cs="Times New Roman"/>
                <w:snapToGrid w:val="0"/>
                <w:szCs w:val="22"/>
              </w:rPr>
              <w:t xml:space="preserve">care recipient in a residential aged care facility, at a residential aged care </w:t>
            </w:r>
            <w:r w:rsidRPr="00892EBF">
              <w:rPr>
                <w:rFonts w:cs="Times New Roman"/>
                <w:snapToGrid w:val="0"/>
                <w:szCs w:val="22"/>
              </w:rPr>
              <w:lastRenderedPageBreak/>
              <w:t>facility,</w:t>
            </w:r>
            <w:r w:rsidRPr="00892EBF">
              <w:rPr>
                <w:rFonts w:eastAsia="Times New Roman" w:cs="Times New Roman"/>
                <w:szCs w:val="22"/>
                <w:lang w:eastAsia="en-AU"/>
              </w:rPr>
              <w:t xml:space="preserve"> by an eligible audiologist if all of the following apply:</w:t>
            </w:r>
          </w:p>
          <w:p w14:paraId="2661ACEA" w14:textId="77777777" w:rsidR="00B84954" w:rsidRPr="00892EBF" w:rsidRDefault="00B84954" w:rsidP="00B84954">
            <w:pPr>
              <w:pStyle w:val="ListParagraph"/>
              <w:numPr>
                <w:ilvl w:val="0"/>
                <w:numId w:val="35"/>
              </w:numPr>
              <w:spacing w:before="0" w:beforeAutospacing="0" w:after="60" w:line="240" w:lineRule="atLeast"/>
              <w:rPr>
                <w:rFonts w:eastAsia="Times New Roman"/>
                <w:sz w:val="22"/>
                <w:szCs w:val="22"/>
              </w:rPr>
            </w:pPr>
            <w:r w:rsidRPr="00892EBF">
              <w:rPr>
                <w:rFonts w:eastAsia="Times New Roman"/>
                <w:sz w:val="22"/>
                <w:szCs w:val="22"/>
              </w:rPr>
              <w:t>the person’s chronic or complex care needs are assessed, including taking a comprehensive patient history and identifying an appropriate treatment program based on the person’s needs;</w:t>
            </w:r>
          </w:p>
          <w:p w14:paraId="0C334C53" w14:textId="77777777" w:rsidR="00B84954" w:rsidRPr="00892EBF" w:rsidRDefault="00B84954" w:rsidP="00B84954">
            <w:pPr>
              <w:pStyle w:val="ListParagraph"/>
              <w:numPr>
                <w:ilvl w:val="0"/>
                <w:numId w:val="35"/>
              </w:numPr>
              <w:spacing w:after="0" w:afterAutospacing="0" w:line="240" w:lineRule="atLeast"/>
              <w:rPr>
                <w:rFonts w:eastAsia="Times New Roman"/>
                <w:sz w:val="22"/>
                <w:szCs w:val="22"/>
              </w:rPr>
            </w:pPr>
            <w:r w:rsidRPr="00892EBF">
              <w:rPr>
                <w:rFonts w:eastAsia="Times New Roman"/>
                <w:sz w:val="22"/>
                <w:szCs w:val="22"/>
              </w:rPr>
              <w:t>the service is provided to a person whose chronic or complex care needs is being managed under:</w:t>
            </w:r>
          </w:p>
          <w:p w14:paraId="2703D249" w14:textId="3C0468A6" w:rsidR="00B84954" w:rsidRPr="00892EBF" w:rsidRDefault="00B84954" w:rsidP="00B84954">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140576" w:rsidRPr="00892EBF">
              <w:rPr>
                <w:rFonts w:eastAsia="Times New Roman" w:cs="Times New Roman"/>
                <w:szCs w:val="22"/>
                <w:lang w:eastAsia="en-AU"/>
              </w:rPr>
              <w:t>232, 731, 92027, 92058, 92071, 92102, 93469 or 93475</w:t>
            </w:r>
            <w:r w:rsidRPr="00892EBF">
              <w:rPr>
                <w:rFonts w:eastAsia="Times New Roman" w:cs="Times New Roman"/>
                <w:szCs w:val="22"/>
                <w:lang w:eastAsia="en-AU"/>
              </w:rPr>
              <w:t xml:space="preserve"> applies; or</w:t>
            </w:r>
          </w:p>
          <w:p w14:paraId="58A714F5" w14:textId="77777777" w:rsidR="00B84954" w:rsidRPr="00892EBF" w:rsidRDefault="00B84954" w:rsidP="00B84954">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1CDBDE10" w14:textId="77777777" w:rsidR="00B84954" w:rsidRPr="00892EBF" w:rsidRDefault="00B84954" w:rsidP="00B84954">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39E2C43C" w14:textId="77777777" w:rsidR="00B84954" w:rsidRPr="00892EBF" w:rsidRDefault="00B84954" w:rsidP="00B84954">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xml:space="preserve">  (c)   the person is referred to the eligible audiologist by the medical practitioner using a referral form that has been issued by the Department or a referral form that contains all the components of the form issued by the Department; </w:t>
            </w:r>
          </w:p>
          <w:p w14:paraId="4B8F0305" w14:textId="77777777" w:rsidR="00B84954" w:rsidRPr="00892EBF" w:rsidRDefault="00B84954" w:rsidP="00B84954">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4873ACC2" w14:textId="77777777" w:rsidR="00B84954" w:rsidRPr="00892EBF" w:rsidRDefault="00B84954" w:rsidP="00B84954">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18B7756E" w14:textId="77777777" w:rsidR="00B84954" w:rsidRPr="00892EBF" w:rsidRDefault="00B84954" w:rsidP="00B84954">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(f)   after the service, the eligible audiologist gives a written report to the referring medical practitioner</w:t>
            </w:r>
          </w:p>
          <w:p w14:paraId="5120C677" w14:textId="77777777" w:rsidR="00A36868" w:rsidRPr="00892EBF" w:rsidRDefault="00B84954" w:rsidP="00B84954">
            <w:pPr>
              <w:spacing w:line="240" w:lineRule="exact"/>
              <w:rPr>
                <w:rFonts w:ascii="Helvetica Neue" w:eastAsia="Times New Roman" w:hAnsi="Helvetica Neue"/>
                <w:szCs w:val="22"/>
                <w:lang w:eastAsia="en-AU"/>
              </w:rPr>
            </w:pPr>
            <w:r w:rsidRPr="00892EBF">
              <w:rPr>
                <w:rFonts w:cs="Times New Roman"/>
                <w:snapToGrid w:val="0"/>
                <w:szCs w:val="22"/>
              </w:rPr>
              <w:t>not more than once in a calendar year</w:t>
            </w:r>
          </w:p>
        </w:tc>
        <w:tc>
          <w:tcPr>
            <w:tcW w:w="1465" w:type="dxa"/>
            <w:gridSpan w:val="3"/>
            <w:tcBorders>
              <w:top w:val="nil"/>
              <w:left w:val="nil"/>
              <w:bottom w:val="single" w:sz="8" w:space="0" w:color="auto"/>
              <w:right w:val="nil"/>
            </w:tcBorders>
            <w:tcMar>
              <w:top w:w="0" w:type="dxa"/>
              <w:left w:w="107" w:type="dxa"/>
              <w:bottom w:w="0" w:type="dxa"/>
              <w:right w:w="107" w:type="dxa"/>
            </w:tcMar>
            <w:hideMark/>
          </w:tcPr>
          <w:p w14:paraId="716AA456" w14:textId="77777777" w:rsidR="00A36868" w:rsidRPr="00892EBF" w:rsidRDefault="00A36868" w:rsidP="00A36868">
            <w:pPr>
              <w:spacing w:before="100" w:beforeAutospacing="1" w:after="100" w:afterAutospacing="1" w:line="240" w:lineRule="auto"/>
              <w:jc w:val="right"/>
              <w:rPr>
                <w:rFonts w:ascii="Helvetica Neue" w:eastAsia="Times New Roman" w:hAnsi="Helvetica Neue"/>
                <w:szCs w:val="22"/>
                <w:lang w:eastAsia="en-AU"/>
              </w:rPr>
            </w:pPr>
            <w:r w:rsidRPr="00892EBF">
              <w:rPr>
                <w:rFonts w:eastAsia="Times New Roman" w:cs="Times New Roman"/>
                <w:szCs w:val="22"/>
                <w:lang w:eastAsia="en-AU"/>
              </w:rPr>
              <w:lastRenderedPageBreak/>
              <w:t>96.30</w:t>
            </w:r>
          </w:p>
        </w:tc>
      </w:tr>
      <w:tr w:rsidR="00A029EA" w:rsidRPr="00892EBF" w14:paraId="20B230CC" w14:textId="77777777" w:rsidTr="008510B6">
        <w:tblPrEx>
          <w:tblBorders>
            <w:top w:val="none" w:sz="0" w:space="0" w:color="auto"/>
            <w:left w:val="none" w:sz="0" w:space="0" w:color="auto"/>
            <w:bottom w:val="none" w:sz="0" w:space="0" w:color="auto"/>
            <w:right w:val="none" w:sz="0" w:space="0" w:color="auto"/>
          </w:tblBorders>
        </w:tblPrEx>
        <w:trPr>
          <w:gridBefore w:val="2"/>
          <w:gridAfter w:val="3"/>
          <w:wBefore w:w="39" w:type="dxa"/>
          <w:wAfter w:w="669" w:type="dxa"/>
        </w:trPr>
        <w:tc>
          <w:tcPr>
            <w:tcW w:w="1664" w:type="dxa"/>
            <w:gridSpan w:val="2"/>
            <w:tcBorders>
              <w:top w:val="nil"/>
              <w:left w:val="nil"/>
              <w:bottom w:val="single" w:sz="4" w:space="0" w:color="auto"/>
              <w:right w:val="nil"/>
            </w:tcBorders>
            <w:tcMar>
              <w:top w:w="0" w:type="dxa"/>
              <w:left w:w="107" w:type="dxa"/>
              <w:bottom w:w="0" w:type="dxa"/>
              <w:right w:w="107" w:type="dxa"/>
            </w:tcMar>
            <w:hideMark/>
          </w:tcPr>
          <w:p w14:paraId="6B9C4979" w14:textId="77777777" w:rsidR="00A36868" w:rsidRPr="00892EBF" w:rsidRDefault="00A029EA" w:rsidP="00A36868">
            <w:pPr>
              <w:spacing w:before="100" w:beforeAutospacing="1" w:after="100" w:afterAutospacing="1" w:line="240" w:lineRule="auto"/>
              <w:rPr>
                <w:rFonts w:ascii="Helvetica Neue" w:eastAsia="Times New Roman" w:hAnsi="Helvetica Neue"/>
                <w:szCs w:val="22"/>
                <w:lang w:eastAsia="en-AU"/>
              </w:rPr>
            </w:pPr>
            <w:r w:rsidRPr="00892EBF">
              <w:rPr>
                <w:rFonts w:eastAsia="Times New Roman" w:cs="Times New Roman"/>
                <w:szCs w:val="22"/>
                <w:lang w:eastAsia="en-AU"/>
              </w:rPr>
              <w:t>93504</w:t>
            </w:r>
          </w:p>
        </w:tc>
        <w:tc>
          <w:tcPr>
            <w:tcW w:w="5361" w:type="dxa"/>
            <w:gridSpan w:val="2"/>
            <w:tcBorders>
              <w:top w:val="nil"/>
              <w:left w:val="nil"/>
              <w:bottom w:val="single" w:sz="4" w:space="0" w:color="auto"/>
              <w:right w:val="nil"/>
            </w:tcBorders>
            <w:shd w:val="clear" w:color="auto" w:fill="auto"/>
            <w:tcMar>
              <w:top w:w="0" w:type="dxa"/>
              <w:left w:w="107" w:type="dxa"/>
              <w:bottom w:w="0" w:type="dxa"/>
              <w:right w:w="107" w:type="dxa"/>
            </w:tcMar>
            <w:hideMark/>
          </w:tcPr>
          <w:p w14:paraId="65BBA07D" w14:textId="77777777" w:rsidR="0055717E" w:rsidRPr="00892EBF" w:rsidRDefault="0055717E" w:rsidP="0055717E">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Exercise physiology health service provided to a </w:t>
            </w:r>
            <w:r w:rsidRPr="00892EBF">
              <w:rPr>
                <w:rFonts w:cs="Times New Roman"/>
                <w:snapToGrid w:val="0"/>
                <w:szCs w:val="22"/>
              </w:rPr>
              <w:t>care recipient in a residential aged care facility, at a residential aged care facility,</w:t>
            </w:r>
            <w:r w:rsidRPr="00892EBF">
              <w:rPr>
                <w:rFonts w:eastAsia="Times New Roman" w:cs="Times New Roman"/>
                <w:szCs w:val="22"/>
                <w:lang w:eastAsia="en-AU"/>
              </w:rPr>
              <w:t xml:space="preserve"> by an eligible exercise physiologist if all of the following apply:</w:t>
            </w:r>
          </w:p>
          <w:p w14:paraId="6A08CD39" w14:textId="77777777" w:rsidR="0055717E" w:rsidRPr="00892EBF" w:rsidRDefault="0055717E" w:rsidP="0055717E">
            <w:pPr>
              <w:pStyle w:val="ListParagraph"/>
              <w:numPr>
                <w:ilvl w:val="0"/>
                <w:numId w:val="36"/>
              </w:numPr>
              <w:spacing w:before="0" w:beforeAutospacing="0" w:after="60" w:line="240" w:lineRule="atLeast"/>
              <w:rPr>
                <w:rFonts w:eastAsia="Times New Roman"/>
                <w:sz w:val="22"/>
                <w:szCs w:val="22"/>
              </w:rPr>
            </w:pPr>
            <w:r w:rsidRPr="00892EBF">
              <w:rPr>
                <w:rFonts w:eastAsia="Times New Roman"/>
                <w:sz w:val="22"/>
                <w:szCs w:val="22"/>
              </w:rPr>
              <w:t>the person’s chronic or complex care needs are assessed, including taking a comprehensive patient history and identifying an appropriate treatment program based on the person’s needs;</w:t>
            </w:r>
          </w:p>
          <w:p w14:paraId="6EB60089" w14:textId="77777777" w:rsidR="0055717E" w:rsidRPr="00892EBF" w:rsidRDefault="0055717E" w:rsidP="0055717E">
            <w:pPr>
              <w:pStyle w:val="ListParagraph"/>
              <w:numPr>
                <w:ilvl w:val="0"/>
                <w:numId w:val="36"/>
              </w:numPr>
              <w:spacing w:after="0" w:afterAutospacing="0" w:line="240" w:lineRule="atLeast"/>
              <w:rPr>
                <w:rFonts w:eastAsia="Times New Roman"/>
                <w:sz w:val="22"/>
                <w:szCs w:val="22"/>
              </w:rPr>
            </w:pPr>
            <w:r w:rsidRPr="00892EBF">
              <w:rPr>
                <w:rFonts w:eastAsia="Times New Roman"/>
                <w:sz w:val="22"/>
                <w:szCs w:val="22"/>
              </w:rPr>
              <w:t>the service is provided to a person whose chronic or complex care needs is being managed under:</w:t>
            </w:r>
          </w:p>
          <w:p w14:paraId="573F7923" w14:textId="178A4839" w:rsidR="0055717E" w:rsidRPr="00892EBF" w:rsidRDefault="0055717E" w:rsidP="0055717E">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140576" w:rsidRPr="00892EBF">
              <w:rPr>
                <w:rFonts w:eastAsia="Times New Roman" w:cs="Times New Roman"/>
                <w:szCs w:val="22"/>
                <w:lang w:eastAsia="en-AU"/>
              </w:rPr>
              <w:t xml:space="preserve">232, 731, 92027, 92058, 92071, 92102, 93469 or 93475 </w:t>
            </w:r>
            <w:r w:rsidRPr="00892EBF">
              <w:rPr>
                <w:rFonts w:eastAsia="Times New Roman" w:cs="Times New Roman"/>
                <w:szCs w:val="22"/>
                <w:lang w:eastAsia="en-AU"/>
              </w:rPr>
              <w:t>applies; or</w:t>
            </w:r>
          </w:p>
          <w:p w14:paraId="391706D0" w14:textId="77777777" w:rsidR="0055717E" w:rsidRPr="00892EBF" w:rsidRDefault="0055717E" w:rsidP="0055717E">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436D1DE6" w14:textId="77777777" w:rsidR="0055717E" w:rsidRPr="00892EBF" w:rsidRDefault="0055717E" w:rsidP="0055717E">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4C20CD35" w14:textId="77777777" w:rsidR="0055717E" w:rsidRPr="00892EBF" w:rsidRDefault="0055717E" w:rsidP="0055717E">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xml:space="preserve">  (c)   the person is referred to the eligible exercise physiologist by the medical practitioner using a referral form that has been issued by the </w:t>
            </w:r>
            <w:r w:rsidRPr="00892EBF">
              <w:rPr>
                <w:rFonts w:eastAsia="Times New Roman" w:cs="Times New Roman"/>
                <w:szCs w:val="22"/>
                <w:lang w:eastAsia="en-AU"/>
              </w:rPr>
              <w:lastRenderedPageBreak/>
              <w:t xml:space="preserve">Department or a referral form that contains all the components of the form issued by the Department; </w:t>
            </w:r>
          </w:p>
          <w:p w14:paraId="216D3D20" w14:textId="77777777" w:rsidR="0055717E" w:rsidRPr="00892EBF" w:rsidRDefault="0055717E" w:rsidP="0055717E">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76CECA6A" w14:textId="77777777" w:rsidR="0055717E" w:rsidRPr="00892EBF" w:rsidRDefault="0055717E" w:rsidP="0055717E">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763843E2" w14:textId="77777777" w:rsidR="0055717E" w:rsidRPr="00892EBF" w:rsidRDefault="0055717E" w:rsidP="0055717E">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(f)   after the service, the eligible exercise physiologist gives a written report to the referring medical practitioner</w:t>
            </w:r>
          </w:p>
          <w:p w14:paraId="67912D36" w14:textId="77777777" w:rsidR="00A36868" w:rsidRPr="00892EBF" w:rsidRDefault="0055717E" w:rsidP="0055717E">
            <w:pPr>
              <w:spacing w:after="60" w:line="240" w:lineRule="exact"/>
              <w:rPr>
                <w:rFonts w:eastAsia="Times New Roman"/>
                <w:snapToGrid w:val="0"/>
                <w:szCs w:val="22"/>
              </w:rPr>
            </w:pPr>
            <w:r w:rsidRPr="00892EBF">
              <w:rPr>
                <w:rFonts w:cs="Times New Roman"/>
                <w:snapToGrid w:val="0"/>
                <w:szCs w:val="22"/>
              </w:rPr>
              <w:t>not more than once in a calendar year</w:t>
            </w:r>
          </w:p>
        </w:tc>
        <w:tc>
          <w:tcPr>
            <w:tcW w:w="1465" w:type="dxa"/>
            <w:gridSpan w:val="3"/>
            <w:tcBorders>
              <w:top w:val="nil"/>
              <w:left w:val="nil"/>
              <w:bottom w:val="single" w:sz="4" w:space="0" w:color="auto"/>
              <w:right w:val="nil"/>
            </w:tcBorders>
            <w:tcMar>
              <w:top w:w="0" w:type="dxa"/>
              <w:left w:w="107" w:type="dxa"/>
              <w:bottom w:w="0" w:type="dxa"/>
              <w:right w:w="107" w:type="dxa"/>
            </w:tcMar>
            <w:hideMark/>
          </w:tcPr>
          <w:p w14:paraId="4780510D" w14:textId="77777777" w:rsidR="00A36868" w:rsidRPr="00892EBF" w:rsidRDefault="00A36868" w:rsidP="00A36868">
            <w:pPr>
              <w:spacing w:before="100" w:beforeAutospacing="1" w:after="100" w:afterAutospacing="1" w:line="240" w:lineRule="auto"/>
              <w:jc w:val="right"/>
              <w:rPr>
                <w:rFonts w:ascii="Helvetica Neue" w:eastAsia="Times New Roman" w:hAnsi="Helvetica Neue"/>
                <w:szCs w:val="22"/>
                <w:lang w:eastAsia="en-AU"/>
              </w:rPr>
            </w:pPr>
            <w:r w:rsidRPr="00892EBF">
              <w:rPr>
                <w:rFonts w:eastAsia="Times New Roman" w:cs="Times New Roman"/>
                <w:szCs w:val="22"/>
                <w:lang w:eastAsia="en-AU"/>
              </w:rPr>
              <w:lastRenderedPageBreak/>
              <w:t>96.30</w:t>
            </w:r>
          </w:p>
        </w:tc>
      </w:tr>
      <w:tr w:rsidR="00A029EA" w:rsidRPr="00892EBF" w14:paraId="60195C4E" w14:textId="77777777" w:rsidTr="008510B6">
        <w:tblPrEx>
          <w:tblBorders>
            <w:top w:val="none" w:sz="0" w:space="0" w:color="auto"/>
            <w:left w:val="none" w:sz="0" w:space="0" w:color="auto"/>
            <w:bottom w:val="none" w:sz="0" w:space="0" w:color="auto"/>
            <w:right w:val="none" w:sz="0" w:space="0" w:color="auto"/>
          </w:tblBorders>
        </w:tblPrEx>
        <w:trPr>
          <w:gridBefore w:val="2"/>
          <w:gridAfter w:val="3"/>
          <w:wBefore w:w="39" w:type="dxa"/>
          <w:wAfter w:w="669" w:type="dxa"/>
        </w:trPr>
        <w:tc>
          <w:tcPr>
            <w:tcW w:w="1664" w:type="dxa"/>
            <w:gridSpan w:val="2"/>
            <w:tcBorders>
              <w:top w:val="single" w:sz="4" w:space="0" w:color="auto"/>
              <w:left w:val="nil"/>
              <w:right w:val="nil"/>
            </w:tcBorders>
            <w:tcMar>
              <w:top w:w="0" w:type="dxa"/>
              <w:left w:w="107" w:type="dxa"/>
              <w:bottom w:w="0" w:type="dxa"/>
              <w:right w:w="107" w:type="dxa"/>
            </w:tcMar>
            <w:hideMark/>
          </w:tcPr>
          <w:p w14:paraId="6F06CA1D" w14:textId="77777777" w:rsidR="00A36868" w:rsidRPr="00892EBF" w:rsidRDefault="00A029EA" w:rsidP="00A36868">
            <w:pPr>
              <w:spacing w:before="100" w:beforeAutospacing="1" w:after="100" w:afterAutospacing="1" w:line="240" w:lineRule="auto"/>
              <w:rPr>
                <w:rFonts w:ascii="Helvetica Neue" w:eastAsia="Times New Roman" w:hAnsi="Helvetica Neue"/>
                <w:szCs w:val="22"/>
                <w:lang w:eastAsia="en-AU"/>
              </w:rPr>
            </w:pPr>
            <w:r w:rsidRPr="00892EBF">
              <w:rPr>
                <w:rFonts w:eastAsia="Times New Roman" w:cs="Times New Roman"/>
                <w:szCs w:val="22"/>
                <w:lang w:eastAsia="en-AU"/>
              </w:rPr>
              <w:t>93505</w:t>
            </w:r>
          </w:p>
        </w:tc>
        <w:tc>
          <w:tcPr>
            <w:tcW w:w="5361" w:type="dxa"/>
            <w:gridSpan w:val="2"/>
            <w:tcBorders>
              <w:top w:val="single" w:sz="4" w:space="0" w:color="auto"/>
              <w:left w:val="nil"/>
              <w:right w:val="nil"/>
            </w:tcBorders>
            <w:shd w:val="clear" w:color="auto" w:fill="auto"/>
            <w:tcMar>
              <w:top w:w="0" w:type="dxa"/>
              <w:left w:w="107" w:type="dxa"/>
              <w:bottom w:w="0" w:type="dxa"/>
              <w:right w:w="107" w:type="dxa"/>
            </w:tcMar>
            <w:hideMark/>
          </w:tcPr>
          <w:p w14:paraId="7284A9BA" w14:textId="77777777" w:rsidR="00C55CB7" w:rsidRPr="00892EBF" w:rsidRDefault="00C55CB7" w:rsidP="00C55CB7">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Dietetics health service provided to a </w:t>
            </w:r>
            <w:r w:rsidRPr="00892EBF">
              <w:rPr>
                <w:rFonts w:cs="Times New Roman"/>
                <w:snapToGrid w:val="0"/>
                <w:szCs w:val="22"/>
              </w:rPr>
              <w:t>care recipient in a residential aged care facility, at a residential aged care facility,</w:t>
            </w:r>
            <w:r w:rsidRPr="00892EBF">
              <w:rPr>
                <w:rFonts w:eastAsia="Times New Roman" w:cs="Times New Roman"/>
                <w:szCs w:val="22"/>
                <w:lang w:eastAsia="en-AU"/>
              </w:rPr>
              <w:t xml:space="preserve"> by an eligible dietitian if all of the following apply:</w:t>
            </w:r>
          </w:p>
          <w:p w14:paraId="667033B0" w14:textId="77777777" w:rsidR="00C55CB7" w:rsidRPr="00892EBF" w:rsidRDefault="00C55CB7" w:rsidP="00C55CB7">
            <w:pPr>
              <w:pStyle w:val="ListParagraph"/>
              <w:numPr>
                <w:ilvl w:val="0"/>
                <w:numId w:val="37"/>
              </w:numPr>
              <w:spacing w:before="0" w:beforeAutospacing="0" w:after="60" w:line="240" w:lineRule="atLeast"/>
              <w:rPr>
                <w:rFonts w:eastAsia="Times New Roman"/>
                <w:sz w:val="22"/>
                <w:szCs w:val="22"/>
              </w:rPr>
            </w:pPr>
            <w:r w:rsidRPr="00892EBF">
              <w:rPr>
                <w:rFonts w:eastAsia="Times New Roman"/>
                <w:sz w:val="22"/>
                <w:szCs w:val="22"/>
              </w:rPr>
              <w:t>the person’s chronic or complex care needs are assessed, including taking a comprehensive patient history and identifying an appropriate treatment program based on the person’s needs;</w:t>
            </w:r>
          </w:p>
          <w:p w14:paraId="797BCF29" w14:textId="77777777" w:rsidR="00C55CB7" w:rsidRPr="00892EBF" w:rsidRDefault="00C55CB7" w:rsidP="00C55CB7">
            <w:pPr>
              <w:pStyle w:val="ListParagraph"/>
              <w:numPr>
                <w:ilvl w:val="0"/>
                <w:numId w:val="37"/>
              </w:numPr>
              <w:spacing w:after="0" w:afterAutospacing="0" w:line="240" w:lineRule="atLeast"/>
              <w:rPr>
                <w:rFonts w:eastAsia="Times New Roman"/>
                <w:sz w:val="22"/>
                <w:szCs w:val="22"/>
              </w:rPr>
            </w:pPr>
            <w:r w:rsidRPr="00892EBF">
              <w:rPr>
                <w:rFonts w:eastAsia="Times New Roman"/>
                <w:sz w:val="22"/>
                <w:szCs w:val="22"/>
              </w:rPr>
              <w:t>the service is provided to a person whose chronic or complex care needs is being managed under:</w:t>
            </w:r>
          </w:p>
          <w:p w14:paraId="1DC74B23" w14:textId="032F2ED9" w:rsidR="00C55CB7" w:rsidRPr="00892EBF" w:rsidRDefault="00C55CB7" w:rsidP="00C55CB7">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140576" w:rsidRPr="00892EBF">
              <w:rPr>
                <w:rFonts w:eastAsia="Times New Roman" w:cs="Times New Roman"/>
                <w:szCs w:val="22"/>
                <w:lang w:eastAsia="en-AU"/>
              </w:rPr>
              <w:t xml:space="preserve">232, 731, 92027, 92058, 92071, 92102, 93469 or 93475 </w:t>
            </w:r>
            <w:r w:rsidRPr="00892EBF">
              <w:rPr>
                <w:rFonts w:eastAsia="Times New Roman" w:cs="Times New Roman"/>
                <w:szCs w:val="22"/>
                <w:lang w:eastAsia="en-AU"/>
              </w:rPr>
              <w:t xml:space="preserve"> applies; or</w:t>
            </w:r>
          </w:p>
          <w:p w14:paraId="019A3F48" w14:textId="77777777" w:rsidR="00C55CB7" w:rsidRPr="00892EBF" w:rsidRDefault="00C55CB7" w:rsidP="00C55CB7">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157A5E2A" w14:textId="77777777" w:rsidR="00C55CB7" w:rsidRPr="00892EBF" w:rsidRDefault="00C55CB7" w:rsidP="00C55CB7">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127B1CCC" w14:textId="77777777" w:rsidR="00C55CB7" w:rsidRPr="00892EBF" w:rsidRDefault="00C55CB7" w:rsidP="00C55CB7">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xml:space="preserve">  (c)   the person is referred to the eligible dietitian by the medical practitioner using a referral form that has been issued by the Department or a referral form that contains all the components of the form issued by the Department; </w:t>
            </w:r>
          </w:p>
          <w:p w14:paraId="180C6B2E" w14:textId="77777777" w:rsidR="00C55CB7" w:rsidRPr="00892EBF" w:rsidRDefault="00C55CB7" w:rsidP="00C55CB7">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2F789439" w14:textId="77777777" w:rsidR="00C55CB7" w:rsidRPr="00892EBF" w:rsidRDefault="00C55CB7" w:rsidP="00C55CB7">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3FDB1BFF" w14:textId="77777777" w:rsidR="00C55CB7" w:rsidRPr="00892EBF" w:rsidRDefault="00C55CB7" w:rsidP="00C55CB7">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(f)   after the service, the eligible dietitian gives a written report to the referring medical practitioner</w:t>
            </w:r>
          </w:p>
          <w:p w14:paraId="53CDDA31" w14:textId="77777777" w:rsidR="00A36868" w:rsidRPr="00892EBF" w:rsidRDefault="00C55CB7" w:rsidP="00C55CB7">
            <w:pPr>
              <w:spacing w:line="240" w:lineRule="auto"/>
              <w:rPr>
                <w:rFonts w:ascii="Helvetica Neue" w:eastAsia="Times New Roman" w:hAnsi="Helvetica Neue"/>
                <w:szCs w:val="22"/>
                <w:lang w:eastAsia="en-AU"/>
              </w:rPr>
            </w:pPr>
            <w:r w:rsidRPr="00892EBF">
              <w:rPr>
                <w:rFonts w:cs="Times New Roman"/>
                <w:snapToGrid w:val="0"/>
                <w:szCs w:val="22"/>
              </w:rPr>
              <w:t>not more than once in a calendar year</w:t>
            </w:r>
          </w:p>
        </w:tc>
        <w:tc>
          <w:tcPr>
            <w:tcW w:w="1465" w:type="dxa"/>
            <w:gridSpan w:val="3"/>
            <w:tcBorders>
              <w:top w:val="single" w:sz="4" w:space="0" w:color="auto"/>
              <w:left w:val="nil"/>
              <w:right w:val="nil"/>
            </w:tcBorders>
            <w:shd w:val="clear" w:color="auto" w:fill="auto"/>
            <w:tcMar>
              <w:top w:w="0" w:type="dxa"/>
              <w:left w:w="107" w:type="dxa"/>
              <w:bottom w:w="0" w:type="dxa"/>
              <w:right w:w="107" w:type="dxa"/>
            </w:tcMar>
            <w:hideMark/>
          </w:tcPr>
          <w:p w14:paraId="1B387626" w14:textId="77777777" w:rsidR="00A36868" w:rsidRPr="00892EBF" w:rsidRDefault="00A36868" w:rsidP="00A36868">
            <w:pPr>
              <w:spacing w:before="100" w:beforeAutospacing="1" w:after="100" w:afterAutospacing="1" w:line="240" w:lineRule="auto"/>
              <w:jc w:val="right"/>
              <w:rPr>
                <w:rFonts w:ascii="Helvetica Neue" w:eastAsia="Times New Roman" w:hAnsi="Helvetica Neue"/>
                <w:szCs w:val="22"/>
                <w:lang w:eastAsia="en-AU"/>
              </w:rPr>
            </w:pPr>
            <w:r w:rsidRPr="00892EBF">
              <w:rPr>
                <w:rFonts w:eastAsia="Times New Roman" w:cs="Times New Roman"/>
                <w:szCs w:val="22"/>
                <w:lang w:eastAsia="en-AU"/>
              </w:rPr>
              <w:t>96.30</w:t>
            </w:r>
          </w:p>
        </w:tc>
      </w:tr>
      <w:tr w:rsidR="00A029EA" w:rsidRPr="00892EBF" w14:paraId="0788E3FA" w14:textId="77777777" w:rsidTr="008510B6">
        <w:tblPrEx>
          <w:tblBorders>
            <w:top w:val="none" w:sz="0" w:space="0" w:color="auto"/>
            <w:left w:val="none" w:sz="0" w:space="0" w:color="auto"/>
            <w:bottom w:val="none" w:sz="0" w:space="0" w:color="auto"/>
            <w:right w:val="none" w:sz="0" w:space="0" w:color="auto"/>
          </w:tblBorders>
        </w:tblPrEx>
        <w:trPr>
          <w:gridBefore w:val="2"/>
          <w:gridAfter w:val="3"/>
          <w:wBefore w:w="39" w:type="dxa"/>
          <w:wAfter w:w="669" w:type="dxa"/>
        </w:trPr>
        <w:tc>
          <w:tcPr>
            <w:tcW w:w="1664" w:type="dxa"/>
            <w:gridSpan w:val="2"/>
            <w:tcBorders>
              <w:top w:val="single" w:sz="4" w:space="0" w:color="auto"/>
              <w:left w:val="nil"/>
              <w:right w:val="nil"/>
            </w:tcBorders>
            <w:tcMar>
              <w:top w:w="0" w:type="dxa"/>
              <w:left w:w="107" w:type="dxa"/>
              <w:bottom w:w="0" w:type="dxa"/>
              <w:right w:w="107" w:type="dxa"/>
            </w:tcMar>
            <w:hideMark/>
          </w:tcPr>
          <w:p w14:paraId="47F707A2" w14:textId="77777777" w:rsidR="00A36868" w:rsidRPr="00892EBF" w:rsidRDefault="00A029EA" w:rsidP="00A36868">
            <w:pPr>
              <w:spacing w:before="100" w:beforeAutospacing="1" w:after="100" w:afterAutospacing="1" w:line="240" w:lineRule="auto"/>
              <w:rPr>
                <w:rFonts w:eastAsia="Times New Roman"/>
                <w:snapToGrid w:val="0"/>
                <w:szCs w:val="22"/>
              </w:rPr>
            </w:pPr>
            <w:r w:rsidRPr="00892EBF">
              <w:rPr>
                <w:rFonts w:eastAsia="Times New Roman" w:cs="Times New Roman"/>
                <w:szCs w:val="22"/>
                <w:lang w:eastAsia="en-AU"/>
              </w:rPr>
              <w:t>93506</w:t>
            </w:r>
          </w:p>
        </w:tc>
        <w:tc>
          <w:tcPr>
            <w:tcW w:w="5361" w:type="dxa"/>
            <w:gridSpan w:val="2"/>
            <w:tcBorders>
              <w:top w:val="single" w:sz="4" w:space="0" w:color="auto"/>
              <w:left w:val="nil"/>
              <w:right w:val="nil"/>
            </w:tcBorders>
            <w:tcMar>
              <w:top w:w="0" w:type="dxa"/>
              <w:left w:w="107" w:type="dxa"/>
              <w:bottom w:w="0" w:type="dxa"/>
              <w:right w:w="107" w:type="dxa"/>
            </w:tcMar>
            <w:hideMark/>
          </w:tcPr>
          <w:p w14:paraId="6AECAFE2" w14:textId="77777777" w:rsidR="00E35628" w:rsidRPr="00892EBF" w:rsidRDefault="00480C33" w:rsidP="00E35628">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Mental </w:t>
            </w:r>
            <w:r w:rsidR="00E35628" w:rsidRPr="00892EBF">
              <w:rPr>
                <w:rFonts w:eastAsia="Times New Roman" w:cs="Times New Roman"/>
                <w:szCs w:val="22"/>
                <w:lang w:eastAsia="en-AU"/>
              </w:rPr>
              <w:t xml:space="preserve">health service provided to a </w:t>
            </w:r>
            <w:r w:rsidR="00E35628" w:rsidRPr="00892EBF">
              <w:rPr>
                <w:rFonts w:cs="Times New Roman"/>
                <w:snapToGrid w:val="0"/>
                <w:szCs w:val="22"/>
              </w:rPr>
              <w:t>care recipient in a residential aged care facility, at a residential aged care facility,</w:t>
            </w:r>
            <w:r w:rsidR="00E35628" w:rsidRPr="00892EBF">
              <w:rPr>
                <w:rFonts w:eastAsia="Times New Roman" w:cs="Times New Roman"/>
                <w:szCs w:val="22"/>
                <w:lang w:eastAsia="en-AU"/>
              </w:rPr>
              <w:t xml:space="preserve"> by an eligible </w:t>
            </w:r>
            <w:r w:rsidRPr="00892EBF">
              <w:rPr>
                <w:rFonts w:eastAsia="Times New Roman" w:cs="Times New Roman"/>
                <w:szCs w:val="22"/>
                <w:lang w:eastAsia="en-AU"/>
              </w:rPr>
              <w:t xml:space="preserve">mental health worker </w:t>
            </w:r>
            <w:r w:rsidR="00E35628" w:rsidRPr="00892EBF">
              <w:rPr>
                <w:rFonts w:eastAsia="Times New Roman" w:cs="Times New Roman"/>
                <w:szCs w:val="22"/>
                <w:lang w:eastAsia="en-AU"/>
              </w:rPr>
              <w:t>if all of the following apply:</w:t>
            </w:r>
          </w:p>
          <w:p w14:paraId="15246FBC" w14:textId="77777777" w:rsidR="00E35628" w:rsidRPr="00892EBF" w:rsidRDefault="00E35628" w:rsidP="00E35628">
            <w:pPr>
              <w:pStyle w:val="ListParagraph"/>
              <w:numPr>
                <w:ilvl w:val="0"/>
                <w:numId w:val="38"/>
              </w:numPr>
              <w:spacing w:before="0" w:beforeAutospacing="0" w:after="60" w:line="240" w:lineRule="atLeast"/>
              <w:rPr>
                <w:rFonts w:eastAsia="Times New Roman"/>
                <w:sz w:val="22"/>
                <w:szCs w:val="22"/>
              </w:rPr>
            </w:pPr>
            <w:r w:rsidRPr="00892EBF">
              <w:rPr>
                <w:rFonts w:eastAsia="Times New Roman"/>
                <w:sz w:val="22"/>
                <w:szCs w:val="22"/>
              </w:rPr>
              <w:t>the person’s chronic or complex care needs are assessed, including taking a comprehensive patient history and identifying an appropriate treatment program based on the person’s needs;</w:t>
            </w:r>
          </w:p>
          <w:p w14:paraId="31DF31E0" w14:textId="77777777" w:rsidR="00E35628" w:rsidRPr="00892EBF" w:rsidRDefault="00E35628" w:rsidP="00E35628">
            <w:pPr>
              <w:pStyle w:val="ListParagraph"/>
              <w:numPr>
                <w:ilvl w:val="0"/>
                <w:numId w:val="38"/>
              </w:numPr>
              <w:spacing w:after="0" w:afterAutospacing="0" w:line="240" w:lineRule="atLeast"/>
              <w:rPr>
                <w:rFonts w:eastAsia="Times New Roman"/>
                <w:sz w:val="22"/>
                <w:szCs w:val="22"/>
              </w:rPr>
            </w:pPr>
            <w:r w:rsidRPr="00892EBF">
              <w:rPr>
                <w:rFonts w:eastAsia="Times New Roman"/>
                <w:sz w:val="22"/>
                <w:szCs w:val="22"/>
              </w:rPr>
              <w:lastRenderedPageBreak/>
              <w:t>the service is provided to a person whose chronic or complex care needs is being managed under:</w:t>
            </w:r>
          </w:p>
          <w:p w14:paraId="5A892927" w14:textId="16B02B65" w:rsidR="00E35628" w:rsidRPr="00892EBF" w:rsidRDefault="00E35628" w:rsidP="00E35628">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140576" w:rsidRPr="00892EBF">
              <w:rPr>
                <w:rFonts w:eastAsia="Times New Roman" w:cs="Times New Roman"/>
                <w:szCs w:val="22"/>
                <w:lang w:eastAsia="en-AU"/>
              </w:rPr>
              <w:t xml:space="preserve">232, 731, 92027, 92058, 92071, 92102, 93469 or 93475 </w:t>
            </w:r>
            <w:r w:rsidRPr="00892EBF">
              <w:rPr>
                <w:rFonts w:eastAsia="Times New Roman" w:cs="Times New Roman"/>
                <w:szCs w:val="22"/>
                <w:lang w:eastAsia="en-AU"/>
              </w:rPr>
              <w:t xml:space="preserve"> applies; or</w:t>
            </w:r>
          </w:p>
          <w:p w14:paraId="5AFCA1A5" w14:textId="77777777" w:rsidR="00E35628" w:rsidRPr="00892EBF" w:rsidRDefault="00E35628" w:rsidP="00E35628">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28D22709" w14:textId="77777777" w:rsidR="00E35628" w:rsidRPr="00892EBF" w:rsidRDefault="00E35628" w:rsidP="00E35628">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213053EC" w14:textId="77777777" w:rsidR="00E35628" w:rsidRPr="00892EBF" w:rsidRDefault="00E35628" w:rsidP="00E35628">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xml:space="preserve">  (c)   the person is referred to the eligible </w:t>
            </w:r>
            <w:r w:rsidR="00480C33" w:rsidRPr="00892EBF">
              <w:rPr>
                <w:rFonts w:eastAsia="Times New Roman" w:cs="Times New Roman"/>
                <w:szCs w:val="22"/>
                <w:lang w:eastAsia="en-AU"/>
              </w:rPr>
              <w:t xml:space="preserve">mental health worker </w:t>
            </w:r>
            <w:r w:rsidRPr="00892EBF">
              <w:rPr>
                <w:rFonts w:eastAsia="Times New Roman" w:cs="Times New Roman"/>
                <w:szCs w:val="22"/>
                <w:lang w:eastAsia="en-AU"/>
              </w:rPr>
              <w:t xml:space="preserve">by the medical practitioner using a referral form that has been issued by the Department or a referral form that contains all the components of the form issued by the Department; </w:t>
            </w:r>
          </w:p>
          <w:p w14:paraId="56103B6E" w14:textId="77777777" w:rsidR="00E35628" w:rsidRPr="00892EBF" w:rsidRDefault="00E35628" w:rsidP="00E35628">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47C4DBBA" w14:textId="77777777" w:rsidR="00E35628" w:rsidRPr="00892EBF" w:rsidRDefault="00E35628" w:rsidP="00E35628">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662E5692" w14:textId="77777777" w:rsidR="00E35628" w:rsidRPr="00892EBF" w:rsidRDefault="00E35628" w:rsidP="00E35628">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 xml:space="preserve">(f)   after the service, the eligible </w:t>
            </w:r>
            <w:r w:rsidR="00480C33" w:rsidRPr="00892EBF">
              <w:rPr>
                <w:rFonts w:eastAsia="Times New Roman" w:cs="Times New Roman"/>
                <w:szCs w:val="22"/>
                <w:lang w:eastAsia="en-AU"/>
              </w:rPr>
              <w:t xml:space="preserve">mental health worker </w:t>
            </w:r>
            <w:r w:rsidRPr="00892EBF">
              <w:rPr>
                <w:rFonts w:eastAsia="Times New Roman" w:cs="Times New Roman"/>
                <w:szCs w:val="22"/>
                <w:lang w:eastAsia="en-AU"/>
              </w:rPr>
              <w:t>gives a written report to the referring medical practitioner</w:t>
            </w:r>
          </w:p>
          <w:p w14:paraId="1ABBFD60" w14:textId="77777777" w:rsidR="00A36868" w:rsidRPr="00892EBF" w:rsidRDefault="00E35628" w:rsidP="00E35628">
            <w:pPr>
              <w:spacing w:line="240" w:lineRule="auto"/>
              <w:ind w:left="837" w:hanging="284"/>
              <w:rPr>
                <w:rFonts w:eastAsia="Times New Roman"/>
                <w:snapToGrid w:val="0"/>
                <w:szCs w:val="22"/>
              </w:rPr>
            </w:pPr>
            <w:r w:rsidRPr="00892EBF">
              <w:rPr>
                <w:rFonts w:cs="Times New Roman"/>
                <w:snapToGrid w:val="0"/>
                <w:szCs w:val="22"/>
              </w:rPr>
              <w:t>not more than once in a calendar year</w:t>
            </w:r>
          </w:p>
        </w:tc>
        <w:tc>
          <w:tcPr>
            <w:tcW w:w="1465" w:type="dxa"/>
            <w:gridSpan w:val="3"/>
            <w:tcBorders>
              <w:top w:val="single" w:sz="4" w:space="0" w:color="auto"/>
              <w:left w:val="nil"/>
              <w:right w:val="nil"/>
            </w:tcBorders>
            <w:tcMar>
              <w:top w:w="0" w:type="dxa"/>
              <w:left w:w="107" w:type="dxa"/>
              <w:bottom w:w="0" w:type="dxa"/>
              <w:right w:w="107" w:type="dxa"/>
            </w:tcMar>
            <w:hideMark/>
          </w:tcPr>
          <w:p w14:paraId="38F419A7" w14:textId="77777777" w:rsidR="00A36868" w:rsidRPr="00892EBF" w:rsidRDefault="00A36868" w:rsidP="00A36868">
            <w:pPr>
              <w:spacing w:before="100" w:beforeAutospacing="1" w:after="100" w:afterAutospacing="1" w:line="240" w:lineRule="auto"/>
              <w:jc w:val="right"/>
              <w:rPr>
                <w:rFonts w:eastAsia="Times New Roman"/>
                <w:snapToGrid w:val="0"/>
                <w:szCs w:val="22"/>
              </w:rPr>
            </w:pPr>
            <w:r w:rsidRPr="00892EBF">
              <w:rPr>
                <w:rFonts w:eastAsia="Times New Roman" w:cs="Times New Roman"/>
                <w:szCs w:val="22"/>
                <w:lang w:eastAsia="en-AU"/>
              </w:rPr>
              <w:lastRenderedPageBreak/>
              <w:t>96.30</w:t>
            </w:r>
          </w:p>
        </w:tc>
      </w:tr>
      <w:tr w:rsidR="00A029EA" w:rsidRPr="00892EBF" w14:paraId="69A952F5" w14:textId="77777777" w:rsidTr="008510B6">
        <w:tblPrEx>
          <w:tblBorders>
            <w:top w:val="none" w:sz="0" w:space="0" w:color="auto"/>
            <w:left w:val="none" w:sz="0" w:space="0" w:color="auto"/>
            <w:bottom w:val="none" w:sz="0" w:space="0" w:color="auto"/>
            <w:right w:val="none" w:sz="0" w:space="0" w:color="auto"/>
          </w:tblBorders>
        </w:tblPrEx>
        <w:trPr>
          <w:gridBefore w:val="1"/>
          <w:gridAfter w:val="4"/>
          <w:wBefore w:w="16" w:type="dxa"/>
          <w:wAfter w:w="721" w:type="dxa"/>
        </w:trPr>
        <w:tc>
          <w:tcPr>
            <w:tcW w:w="1784" w:type="dxa"/>
            <w:gridSpan w:val="4"/>
            <w:tcBorders>
              <w:top w:val="single" w:sz="4" w:space="0" w:color="auto"/>
              <w:left w:val="nil"/>
              <w:bottom w:val="single" w:sz="8" w:space="0" w:color="auto"/>
              <w:right w:val="nil"/>
            </w:tcBorders>
            <w:tcMar>
              <w:top w:w="0" w:type="dxa"/>
              <w:left w:w="107" w:type="dxa"/>
              <w:bottom w:w="0" w:type="dxa"/>
              <w:right w:w="107" w:type="dxa"/>
            </w:tcMar>
            <w:hideMark/>
          </w:tcPr>
          <w:p w14:paraId="299EAC2A" w14:textId="77777777" w:rsidR="00A36868" w:rsidRPr="00892EBF" w:rsidRDefault="00A029EA" w:rsidP="00A36868">
            <w:pPr>
              <w:spacing w:before="100" w:beforeAutospacing="1" w:after="100" w:afterAutospacing="1" w:line="240" w:lineRule="auto"/>
              <w:rPr>
                <w:rFonts w:ascii="Helvetica Neue" w:eastAsia="Times New Roman" w:hAnsi="Helvetica Neue"/>
                <w:szCs w:val="22"/>
                <w:lang w:eastAsia="en-AU"/>
              </w:rPr>
            </w:pPr>
            <w:r w:rsidRPr="00892EBF">
              <w:rPr>
                <w:rFonts w:eastAsia="Times New Roman" w:cs="Times New Roman"/>
                <w:szCs w:val="22"/>
                <w:lang w:eastAsia="en-AU"/>
              </w:rPr>
              <w:t>93507</w:t>
            </w:r>
          </w:p>
        </w:tc>
        <w:tc>
          <w:tcPr>
            <w:tcW w:w="5264" w:type="dxa"/>
            <w:tcBorders>
              <w:top w:val="single" w:sz="4" w:space="0" w:color="auto"/>
              <w:left w:val="nil"/>
              <w:bottom w:val="single" w:sz="8" w:space="0" w:color="auto"/>
              <w:right w:val="nil"/>
            </w:tcBorders>
            <w:tcMar>
              <w:top w:w="0" w:type="dxa"/>
              <w:left w:w="107" w:type="dxa"/>
              <w:bottom w:w="0" w:type="dxa"/>
              <w:right w:w="107" w:type="dxa"/>
            </w:tcMar>
            <w:hideMark/>
          </w:tcPr>
          <w:p w14:paraId="473F7F87" w14:textId="77777777" w:rsidR="00480C33" w:rsidRPr="00892EBF" w:rsidRDefault="00480C33" w:rsidP="00480C33">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Occupational therapy health service provided to a </w:t>
            </w:r>
            <w:r w:rsidRPr="00892EBF">
              <w:rPr>
                <w:rFonts w:cs="Times New Roman"/>
                <w:snapToGrid w:val="0"/>
                <w:szCs w:val="22"/>
              </w:rPr>
              <w:t>care recipient in a residential aged care facility, at a residential aged care facility,</w:t>
            </w:r>
            <w:r w:rsidRPr="00892EBF">
              <w:rPr>
                <w:rFonts w:eastAsia="Times New Roman" w:cs="Times New Roman"/>
                <w:szCs w:val="22"/>
                <w:lang w:eastAsia="en-AU"/>
              </w:rPr>
              <w:t xml:space="preserve"> by an eligible occupational therapist if all of the following apply:</w:t>
            </w:r>
          </w:p>
          <w:p w14:paraId="6A0C47B1" w14:textId="77777777" w:rsidR="00480C33" w:rsidRPr="00892EBF" w:rsidRDefault="00480C33" w:rsidP="00480C33">
            <w:pPr>
              <w:pStyle w:val="ListParagraph"/>
              <w:numPr>
                <w:ilvl w:val="0"/>
                <w:numId w:val="39"/>
              </w:numPr>
              <w:spacing w:before="0" w:beforeAutospacing="0" w:after="60" w:line="240" w:lineRule="atLeast"/>
              <w:rPr>
                <w:rFonts w:eastAsia="Times New Roman"/>
                <w:sz w:val="22"/>
                <w:szCs w:val="22"/>
              </w:rPr>
            </w:pPr>
            <w:r w:rsidRPr="00892EBF">
              <w:rPr>
                <w:rFonts w:eastAsia="Times New Roman"/>
                <w:sz w:val="22"/>
                <w:szCs w:val="22"/>
              </w:rPr>
              <w:t>the person’s chronic or complex care needs are assessed, including taking a comprehensive patient history and identifying an appropriate treatment program based on the person’s needs;</w:t>
            </w:r>
          </w:p>
          <w:p w14:paraId="74272F7C" w14:textId="77777777" w:rsidR="00480C33" w:rsidRPr="00892EBF" w:rsidRDefault="00480C33" w:rsidP="00480C33">
            <w:pPr>
              <w:pStyle w:val="ListParagraph"/>
              <w:numPr>
                <w:ilvl w:val="0"/>
                <w:numId w:val="39"/>
              </w:numPr>
              <w:spacing w:after="0" w:afterAutospacing="0" w:line="240" w:lineRule="atLeast"/>
              <w:rPr>
                <w:rFonts w:eastAsia="Times New Roman"/>
                <w:sz w:val="22"/>
                <w:szCs w:val="22"/>
              </w:rPr>
            </w:pPr>
            <w:r w:rsidRPr="00892EBF">
              <w:rPr>
                <w:rFonts w:eastAsia="Times New Roman"/>
                <w:sz w:val="22"/>
                <w:szCs w:val="22"/>
              </w:rPr>
              <w:t>the service is provided to a person whose chronic or complex care needs is being managed under:</w:t>
            </w:r>
          </w:p>
          <w:p w14:paraId="1E558E40" w14:textId="4D1F0895" w:rsidR="00480C33" w:rsidRPr="00892EBF" w:rsidRDefault="00480C33" w:rsidP="00480C3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140576" w:rsidRPr="00892EBF">
              <w:rPr>
                <w:rFonts w:eastAsia="Times New Roman" w:cs="Times New Roman"/>
                <w:szCs w:val="22"/>
                <w:lang w:eastAsia="en-AU"/>
              </w:rPr>
              <w:t xml:space="preserve">232, 731, 92027, 92058, 92071, 92102, 93469 or 93475 </w:t>
            </w:r>
            <w:r w:rsidRPr="00892EBF">
              <w:rPr>
                <w:rFonts w:eastAsia="Times New Roman" w:cs="Times New Roman"/>
                <w:szCs w:val="22"/>
                <w:lang w:eastAsia="en-AU"/>
              </w:rPr>
              <w:t xml:space="preserve"> applies; or</w:t>
            </w:r>
          </w:p>
          <w:p w14:paraId="533EFDCC" w14:textId="77777777" w:rsidR="00480C33" w:rsidRPr="00892EBF" w:rsidRDefault="00480C33" w:rsidP="00480C3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329B5F11" w14:textId="77777777" w:rsidR="00480C33" w:rsidRPr="00892EBF" w:rsidRDefault="00480C33" w:rsidP="00480C3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0D9ACE7E" w14:textId="77777777" w:rsidR="00480C33" w:rsidRPr="00892EBF" w:rsidRDefault="00480C33" w:rsidP="00480C33">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xml:space="preserve">  (c)   the person is referred to the eligible occupational therapist by the medical practitioner using a referral form that has been issued by the Department or a referral form that contains all the components of the form issued by the Department; </w:t>
            </w:r>
          </w:p>
          <w:p w14:paraId="06F07DE9" w14:textId="77777777" w:rsidR="00480C33" w:rsidRPr="00892EBF" w:rsidRDefault="00480C33" w:rsidP="00480C33">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531B07B8" w14:textId="77777777" w:rsidR="00480C33" w:rsidRPr="00892EBF" w:rsidRDefault="00480C33" w:rsidP="00480C33">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4F0400E6" w14:textId="77777777" w:rsidR="00480C33" w:rsidRPr="00892EBF" w:rsidRDefault="00480C33" w:rsidP="00480C33">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lastRenderedPageBreak/>
              <w:t>(f)   after the service, the eligible occupational therapist gives a written report to the referring medical practitioner</w:t>
            </w:r>
          </w:p>
          <w:p w14:paraId="67A35656" w14:textId="77777777" w:rsidR="00A36868" w:rsidRPr="00892EBF" w:rsidRDefault="00480C33" w:rsidP="00480C33">
            <w:pPr>
              <w:spacing w:line="240" w:lineRule="exact"/>
              <w:rPr>
                <w:rFonts w:ascii="Helvetica Neue" w:eastAsia="Times New Roman" w:hAnsi="Helvetica Neue"/>
                <w:szCs w:val="22"/>
                <w:lang w:eastAsia="en-AU"/>
              </w:rPr>
            </w:pPr>
            <w:r w:rsidRPr="00892EBF">
              <w:rPr>
                <w:rFonts w:cs="Times New Roman"/>
                <w:snapToGrid w:val="0"/>
                <w:szCs w:val="22"/>
              </w:rPr>
              <w:t>not more than once in a calendar year</w:t>
            </w:r>
          </w:p>
        </w:tc>
        <w:tc>
          <w:tcPr>
            <w:tcW w:w="1413" w:type="dxa"/>
            <w:gridSpan w:val="2"/>
            <w:tcBorders>
              <w:top w:val="single" w:sz="4" w:space="0" w:color="auto"/>
              <w:left w:val="nil"/>
              <w:bottom w:val="single" w:sz="8" w:space="0" w:color="auto"/>
              <w:right w:val="nil"/>
            </w:tcBorders>
            <w:tcMar>
              <w:top w:w="0" w:type="dxa"/>
              <w:left w:w="107" w:type="dxa"/>
              <w:bottom w:w="0" w:type="dxa"/>
              <w:right w:w="107" w:type="dxa"/>
            </w:tcMar>
            <w:hideMark/>
          </w:tcPr>
          <w:p w14:paraId="003418D5" w14:textId="77777777" w:rsidR="00A36868" w:rsidRPr="00892EBF" w:rsidRDefault="00A36868" w:rsidP="00A36868">
            <w:pPr>
              <w:spacing w:before="100" w:beforeAutospacing="1" w:after="100" w:afterAutospacing="1" w:line="240" w:lineRule="auto"/>
              <w:jc w:val="right"/>
              <w:rPr>
                <w:rFonts w:ascii="Helvetica Neue" w:eastAsia="Times New Roman" w:hAnsi="Helvetica Neue"/>
                <w:szCs w:val="22"/>
                <w:lang w:eastAsia="en-AU"/>
              </w:rPr>
            </w:pPr>
            <w:r w:rsidRPr="00892EBF">
              <w:rPr>
                <w:rFonts w:eastAsia="Times New Roman" w:cs="Times New Roman"/>
                <w:szCs w:val="22"/>
                <w:lang w:eastAsia="en-AU"/>
              </w:rPr>
              <w:lastRenderedPageBreak/>
              <w:t>96.30</w:t>
            </w:r>
          </w:p>
        </w:tc>
      </w:tr>
      <w:tr w:rsidR="00A029EA" w:rsidRPr="00892EBF" w14:paraId="18FC74E7" w14:textId="77777777" w:rsidTr="008510B6">
        <w:tblPrEx>
          <w:tblBorders>
            <w:top w:val="none" w:sz="0" w:space="0" w:color="auto"/>
            <w:left w:val="none" w:sz="0" w:space="0" w:color="auto"/>
            <w:bottom w:val="none" w:sz="0" w:space="0" w:color="auto"/>
            <w:right w:val="none" w:sz="0" w:space="0" w:color="auto"/>
          </w:tblBorders>
        </w:tblPrEx>
        <w:trPr>
          <w:gridBefore w:val="1"/>
          <w:gridAfter w:val="4"/>
          <w:wBefore w:w="16" w:type="dxa"/>
          <w:wAfter w:w="721" w:type="dxa"/>
        </w:trPr>
        <w:tc>
          <w:tcPr>
            <w:tcW w:w="1784" w:type="dxa"/>
            <w:gridSpan w:val="4"/>
            <w:tcBorders>
              <w:top w:val="nil"/>
              <w:left w:val="nil"/>
              <w:bottom w:val="single" w:sz="8" w:space="0" w:color="auto"/>
              <w:right w:val="nil"/>
            </w:tcBorders>
            <w:tcMar>
              <w:top w:w="0" w:type="dxa"/>
              <w:left w:w="107" w:type="dxa"/>
              <w:bottom w:w="0" w:type="dxa"/>
              <w:right w:w="107" w:type="dxa"/>
            </w:tcMar>
            <w:hideMark/>
          </w:tcPr>
          <w:p w14:paraId="1FE067F6" w14:textId="77777777" w:rsidR="00A36868" w:rsidRPr="00892EBF" w:rsidRDefault="00A029EA" w:rsidP="00A36868">
            <w:pPr>
              <w:spacing w:before="100" w:beforeAutospacing="1" w:after="100" w:afterAutospacing="1" w:line="240" w:lineRule="auto"/>
              <w:rPr>
                <w:rFonts w:ascii="Helvetica Neue" w:eastAsia="Times New Roman" w:hAnsi="Helvetica Neue"/>
                <w:szCs w:val="22"/>
                <w:lang w:eastAsia="en-AU"/>
              </w:rPr>
            </w:pPr>
            <w:r w:rsidRPr="00892EBF">
              <w:rPr>
                <w:rFonts w:eastAsia="Times New Roman" w:cs="Times New Roman"/>
                <w:szCs w:val="22"/>
                <w:lang w:eastAsia="en-AU"/>
              </w:rPr>
              <w:t>93508</w:t>
            </w:r>
          </w:p>
        </w:tc>
        <w:tc>
          <w:tcPr>
            <w:tcW w:w="5264" w:type="dxa"/>
            <w:tcBorders>
              <w:top w:val="nil"/>
              <w:left w:val="nil"/>
              <w:bottom w:val="single" w:sz="8" w:space="0" w:color="auto"/>
              <w:right w:val="nil"/>
            </w:tcBorders>
            <w:tcMar>
              <w:top w:w="0" w:type="dxa"/>
              <w:left w:w="107" w:type="dxa"/>
              <w:bottom w:w="0" w:type="dxa"/>
              <w:right w:w="107" w:type="dxa"/>
            </w:tcMar>
            <w:hideMark/>
          </w:tcPr>
          <w:p w14:paraId="7F00F9E4" w14:textId="77777777" w:rsidR="00480C33" w:rsidRPr="00892EBF" w:rsidRDefault="00480C33" w:rsidP="00480C33">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Physiotherapy health service provided to a </w:t>
            </w:r>
            <w:r w:rsidRPr="00892EBF">
              <w:rPr>
                <w:rFonts w:cs="Times New Roman"/>
                <w:snapToGrid w:val="0"/>
                <w:szCs w:val="22"/>
              </w:rPr>
              <w:t>care recipient in a residential aged care facility, at a residential aged care facility,</w:t>
            </w:r>
            <w:r w:rsidRPr="00892EBF">
              <w:rPr>
                <w:rFonts w:eastAsia="Times New Roman" w:cs="Times New Roman"/>
                <w:szCs w:val="22"/>
                <w:lang w:eastAsia="en-AU"/>
              </w:rPr>
              <w:t xml:space="preserve"> by an eligible physiotherapist if all of the following apply:</w:t>
            </w:r>
          </w:p>
          <w:p w14:paraId="637FA280" w14:textId="77777777" w:rsidR="00480C33" w:rsidRPr="00892EBF" w:rsidRDefault="00480C33" w:rsidP="00480C33">
            <w:pPr>
              <w:pStyle w:val="ListParagraph"/>
              <w:numPr>
                <w:ilvl w:val="0"/>
                <w:numId w:val="40"/>
              </w:numPr>
              <w:spacing w:before="0" w:beforeAutospacing="0" w:after="60" w:line="240" w:lineRule="atLeast"/>
              <w:rPr>
                <w:rFonts w:eastAsia="Times New Roman"/>
                <w:sz w:val="22"/>
                <w:szCs w:val="22"/>
              </w:rPr>
            </w:pPr>
            <w:r w:rsidRPr="00892EBF">
              <w:rPr>
                <w:rFonts w:eastAsia="Times New Roman"/>
                <w:sz w:val="22"/>
                <w:szCs w:val="22"/>
              </w:rPr>
              <w:t>the person’s chronic or complex care needs are assessed, including taking a comprehensive patient history and identifying an appropriate treatment program based on the person’s needs;</w:t>
            </w:r>
          </w:p>
          <w:p w14:paraId="328A0050" w14:textId="77777777" w:rsidR="00480C33" w:rsidRPr="00892EBF" w:rsidRDefault="00480C33" w:rsidP="00480C33">
            <w:pPr>
              <w:pStyle w:val="ListParagraph"/>
              <w:numPr>
                <w:ilvl w:val="0"/>
                <w:numId w:val="40"/>
              </w:numPr>
              <w:spacing w:after="0" w:afterAutospacing="0" w:line="240" w:lineRule="atLeast"/>
              <w:rPr>
                <w:rFonts w:eastAsia="Times New Roman"/>
                <w:sz w:val="22"/>
                <w:szCs w:val="22"/>
              </w:rPr>
            </w:pPr>
            <w:r w:rsidRPr="00892EBF">
              <w:rPr>
                <w:rFonts w:eastAsia="Times New Roman"/>
                <w:sz w:val="22"/>
                <w:szCs w:val="22"/>
              </w:rPr>
              <w:t>the service is provided to a person whose chronic or complex care needs is being managed under:</w:t>
            </w:r>
          </w:p>
          <w:p w14:paraId="733AC18B" w14:textId="28FA84A0" w:rsidR="00480C33" w:rsidRPr="00892EBF" w:rsidRDefault="00480C33" w:rsidP="00480C3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140576" w:rsidRPr="00892EBF">
              <w:rPr>
                <w:rFonts w:eastAsia="Times New Roman" w:cs="Times New Roman"/>
                <w:szCs w:val="22"/>
                <w:lang w:eastAsia="en-AU"/>
              </w:rPr>
              <w:t xml:space="preserve">232, 731, 92027, 92058, 92071, 92102, 93469 or 93475 </w:t>
            </w:r>
            <w:r w:rsidRPr="00892EBF">
              <w:rPr>
                <w:rFonts w:eastAsia="Times New Roman" w:cs="Times New Roman"/>
                <w:szCs w:val="22"/>
                <w:lang w:eastAsia="en-AU"/>
              </w:rPr>
              <w:t xml:space="preserve"> applies; or</w:t>
            </w:r>
          </w:p>
          <w:p w14:paraId="301FF273" w14:textId="77777777" w:rsidR="00480C33" w:rsidRPr="00892EBF" w:rsidRDefault="00480C33" w:rsidP="00480C3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54A4F07B" w14:textId="77777777" w:rsidR="00480C33" w:rsidRPr="00892EBF" w:rsidRDefault="00480C33" w:rsidP="00480C3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56AA7C31" w14:textId="77777777" w:rsidR="00480C33" w:rsidRPr="00892EBF" w:rsidRDefault="00480C33" w:rsidP="00480C33">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xml:space="preserve">  (c)   the person is referred to the eligible physiotherapist by the medical practitioner using a referral form that has been issued by the Department or a referral form that contains all the components of the form issued by the Department; </w:t>
            </w:r>
          </w:p>
          <w:p w14:paraId="656B5803" w14:textId="77777777" w:rsidR="00480C33" w:rsidRPr="00892EBF" w:rsidRDefault="00480C33" w:rsidP="00480C33">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621C60BA" w14:textId="77777777" w:rsidR="00480C33" w:rsidRPr="00892EBF" w:rsidRDefault="00480C33" w:rsidP="00480C33">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75B7A026" w14:textId="77777777" w:rsidR="00480C33" w:rsidRPr="00892EBF" w:rsidRDefault="00480C33" w:rsidP="00480C33">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(f)   after the service, the eligible physiotherapist gives a written report to the referring medical practitioner</w:t>
            </w:r>
          </w:p>
          <w:p w14:paraId="2087D72E" w14:textId="77777777" w:rsidR="00A36868" w:rsidRPr="00892EBF" w:rsidRDefault="00480C33" w:rsidP="00480C33">
            <w:pPr>
              <w:spacing w:line="240" w:lineRule="exact"/>
              <w:rPr>
                <w:rFonts w:ascii="Helvetica Neue" w:eastAsia="Times New Roman" w:hAnsi="Helvetica Neue"/>
                <w:szCs w:val="22"/>
                <w:lang w:eastAsia="en-AU"/>
              </w:rPr>
            </w:pPr>
            <w:r w:rsidRPr="00892EBF">
              <w:rPr>
                <w:rFonts w:cs="Times New Roman"/>
                <w:snapToGrid w:val="0"/>
                <w:szCs w:val="22"/>
              </w:rPr>
              <w:t>not more than once in a calendar year</w:t>
            </w:r>
          </w:p>
        </w:tc>
        <w:tc>
          <w:tcPr>
            <w:tcW w:w="1413" w:type="dxa"/>
            <w:gridSpan w:val="2"/>
            <w:tcBorders>
              <w:top w:val="nil"/>
              <w:left w:val="nil"/>
              <w:bottom w:val="single" w:sz="8" w:space="0" w:color="auto"/>
              <w:right w:val="nil"/>
            </w:tcBorders>
            <w:tcMar>
              <w:top w:w="0" w:type="dxa"/>
              <w:left w:w="107" w:type="dxa"/>
              <w:bottom w:w="0" w:type="dxa"/>
              <w:right w:w="107" w:type="dxa"/>
            </w:tcMar>
            <w:hideMark/>
          </w:tcPr>
          <w:p w14:paraId="1656BF7A" w14:textId="77777777" w:rsidR="00A36868" w:rsidRPr="00892EBF" w:rsidRDefault="00A36868" w:rsidP="00A36868">
            <w:pPr>
              <w:spacing w:before="100" w:beforeAutospacing="1" w:after="100" w:afterAutospacing="1" w:line="240" w:lineRule="auto"/>
              <w:jc w:val="right"/>
              <w:rPr>
                <w:rFonts w:ascii="Helvetica Neue" w:eastAsia="Times New Roman" w:hAnsi="Helvetica Neue"/>
                <w:szCs w:val="22"/>
                <w:lang w:eastAsia="en-AU"/>
              </w:rPr>
            </w:pPr>
            <w:r w:rsidRPr="00892EBF">
              <w:rPr>
                <w:rFonts w:eastAsia="Times New Roman" w:cs="Times New Roman"/>
                <w:szCs w:val="22"/>
                <w:lang w:eastAsia="en-AU"/>
              </w:rPr>
              <w:t>96.30</w:t>
            </w:r>
          </w:p>
        </w:tc>
      </w:tr>
      <w:tr w:rsidR="00A029EA" w:rsidRPr="00892EBF" w14:paraId="7298D64B" w14:textId="77777777" w:rsidTr="008510B6">
        <w:tblPrEx>
          <w:tblBorders>
            <w:top w:val="none" w:sz="0" w:space="0" w:color="auto"/>
            <w:left w:val="none" w:sz="0" w:space="0" w:color="auto"/>
            <w:bottom w:val="none" w:sz="0" w:space="0" w:color="auto"/>
            <w:right w:val="none" w:sz="0" w:space="0" w:color="auto"/>
          </w:tblBorders>
        </w:tblPrEx>
        <w:trPr>
          <w:gridBefore w:val="1"/>
          <w:gridAfter w:val="4"/>
          <w:wBefore w:w="16" w:type="dxa"/>
          <w:wAfter w:w="721" w:type="dxa"/>
        </w:trPr>
        <w:tc>
          <w:tcPr>
            <w:tcW w:w="1784" w:type="dxa"/>
            <w:gridSpan w:val="4"/>
            <w:tcBorders>
              <w:top w:val="nil"/>
              <w:left w:val="nil"/>
              <w:bottom w:val="single" w:sz="4" w:space="0" w:color="auto"/>
              <w:right w:val="nil"/>
            </w:tcBorders>
            <w:tcMar>
              <w:top w:w="0" w:type="dxa"/>
              <w:left w:w="107" w:type="dxa"/>
              <w:bottom w:w="0" w:type="dxa"/>
              <w:right w:w="107" w:type="dxa"/>
            </w:tcMar>
            <w:hideMark/>
          </w:tcPr>
          <w:p w14:paraId="281D83A2" w14:textId="77777777" w:rsidR="00A36868" w:rsidRPr="00892EBF" w:rsidRDefault="00A029EA" w:rsidP="00A36868">
            <w:pPr>
              <w:spacing w:before="100" w:beforeAutospacing="1" w:after="100" w:afterAutospacing="1" w:line="240" w:lineRule="auto"/>
              <w:rPr>
                <w:rFonts w:ascii="Helvetica Neue" w:eastAsia="Times New Roman" w:hAnsi="Helvetica Neue"/>
                <w:szCs w:val="22"/>
                <w:lang w:eastAsia="en-AU"/>
              </w:rPr>
            </w:pPr>
            <w:r w:rsidRPr="00892EBF">
              <w:rPr>
                <w:rFonts w:eastAsia="Times New Roman" w:cs="Times New Roman"/>
                <w:szCs w:val="22"/>
                <w:lang w:eastAsia="en-AU"/>
              </w:rPr>
              <w:t>93509</w:t>
            </w:r>
          </w:p>
        </w:tc>
        <w:tc>
          <w:tcPr>
            <w:tcW w:w="5264" w:type="dxa"/>
            <w:tcBorders>
              <w:top w:val="nil"/>
              <w:left w:val="nil"/>
              <w:bottom w:val="single" w:sz="4" w:space="0" w:color="auto"/>
              <w:right w:val="nil"/>
            </w:tcBorders>
            <w:shd w:val="clear" w:color="auto" w:fill="auto"/>
            <w:tcMar>
              <w:top w:w="0" w:type="dxa"/>
              <w:left w:w="107" w:type="dxa"/>
              <w:bottom w:w="0" w:type="dxa"/>
              <w:right w:w="107" w:type="dxa"/>
            </w:tcMar>
            <w:hideMark/>
          </w:tcPr>
          <w:p w14:paraId="0F4F9CCB" w14:textId="77777777" w:rsidR="00480C33" w:rsidRPr="00892EBF" w:rsidRDefault="00480C33" w:rsidP="00480C33">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Podiatry health service provided to a </w:t>
            </w:r>
            <w:r w:rsidRPr="00892EBF">
              <w:rPr>
                <w:rFonts w:cs="Times New Roman"/>
                <w:snapToGrid w:val="0"/>
                <w:szCs w:val="22"/>
              </w:rPr>
              <w:t>care recipient in a residential aged care facility, at a residential aged care facility,</w:t>
            </w:r>
            <w:r w:rsidRPr="00892EBF">
              <w:rPr>
                <w:rFonts w:eastAsia="Times New Roman" w:cs="Times New Roman"/>
                <w:szCs w:val="22"/>
                <w:lang w:eastAsia="en-AU"/>
              </w:rPr>
              <w:t xml:space="preserve"> by an eligible podiatrist if all of the following apply:</w:t>
            </w:r>
          </w:p>
          <w:p w14:paraId="7C3EE166" w14:textId="77777777" w:rsidR="00480C33" w:rsidRPr="00892EBF" w:rsidRDefault="00480C33" w:rsidP="00480C33">
            <w:pPr>
              <w:pStyle w:val="ListParagraph"/>
              <w:numPr>
                <w:ilvl w:val="0"/>
                <w:numId w:val="41"/>
              </w:numPr>
              <w:spacing w:before="0" w:beforeAutospacing="0" w:after="60" w:line="240" w:lineRule="atLeast"/>
              <w:rPr>
                <w:rFonts w:eastAsia="Times New Roman"/>
                <w:sz w:val="22"/>
                <w:szCs w:val="22"/>
              </w:rPr>
            </w:pPr>
            <w:r w:rsidRPr="00892EBF">
              <w:rPr>
                <w:rFonts w:eastAsia="Times New Roman"/>
                <w:sz w:val="22"/>
                <w:szCs w:val="22"/>
              </w:rPr>
              <w:t>the person’s chronic or complex care needs are assessed, including taking a comprehensive patient history and identifying an appropriate treatment program based on the person’s needs;</w:t>
            </w:r>
          </w:p>
          <w:p w14:paraId="1359F51A" w14:textId="77777777" w:rsidR="00480C33" w:rsidRPr="00892EBF" w:rsidRDefault="00480C33" w:rsidP="00480C33">
            <w:pPr>
              <w:pStyle w:val="ListParagraph"/>
              <w:numPr>
                <w:ilvl w:val="0"/>
                <w:numId w:val="41"/>
              </w:numPr>
              <w:spacing w:after="0" w:afterAutospacing="0" w:line="240" w:lineRule="atLeast"/>
              <w:rPr>
                <w:rFonts w:eastAsia="Times New Roman"/>
                <w:sz w:val="22"/>
                <w:szCs w:val="22"/>
              </w:rPr>
            </w:pPr>
            <w:r w:rsidRPr="00892EBF">
              <w:rPr>
                <w:rFonts w:eastAsia="Times New Roman"/>
                <w:sz w:val="22"/>
                <w:szCs w:val="22"/>
              </w:rPr>
              <w:t>the service is provided to a person whose chronic or complex care needs is being managed under:</w:t>
            </w:r>
          </w:p>
          <w:p w14:paraId="7D1CA169" w14:textId="19C8ADB2" w:rsidR="00480C33" w:rsidRPr="00892EBF" w:rsidRDefault="00480C33" w:rsidP="00480C3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140576" w:rsidRPr="00892EBF">
              <w:rPr>
                <w:rFonts w:eastAsia="Times New Roman" w:cs="Times New Roman"/>
                <w:szCs w:val="22"/>
                <w:lang w:eastAsia="en-AU"/>
              </w:rPr>
              <w:t xml:space="preserve">232, 731, </w:t>
            </w:r>
            <w:r w:rsidR="00140576" w:rsidRPr="00892EBF">
              <w:rPr>
                <w:rFonts w:eastAsia="Times New Roman" w:cs="Times New Roman"/>
                <w:szCs w:val="22"/>
                <w:lang w:eastAsia="en-AU"/>
              </w:rPr>
              <w:lastRenderedPageBreak/>
              <w:t xml:space="preserve">92027, 92058, 92071, 92102, 93469 or 93475 </w:t>
            </w:r>
            <w:r w:rsidRPr="00892EBF">
              <w:rPr>
                <w:rFonts w:eastAsia="Times New Roman" w:cs="Times New Roman"/>
                <w:szCs w:val="22"/>
                <w:lang w:eastAsia="en-AU"/>
              </w:rPr>
              <w:t xml:space="preserve"> applies; or</w:t>
            </w:r>
          </w:p>
          <w:p w14:paraId="4E693779" w14:textId="77777777" w:rsidR="00480C33" w:rsidRPr="00892EBF" w:rsidRDefault="00480C33" w:rsidP="00480C3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35820063" w14:textId="77777777" w:rsidR="00480C33" w:rsidRPr="00892EBF" w:rsidRDefault="00480C33" w:rsidP="00480C3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5755B13A" w14:textId="77777777" w:rsidR="00480C33" w:rsidRPr="00892EBF" w:rsidRDefault="00480C33" w:rsidP="00480C33">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xml:space="preserve">  (c)   the person is referred to the eligible podiatrist by the medical practitioner using a referral form that has been issued by the Department or a referral form that contains all the components of the form issued by the Department; </w:t>
            </w:r>
          </w:p>
          <w:p w14:paraId="0D7CE10E" w14:textId="77777777" w:rsidR="00480C33" w:rsidRPr="00892EBF" w:rsidRDefault="00480C33" w:rsidP="00480C33">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0AD2878B" w14:textId="77777777" w:rsidR="00480C33" w:rsidRPr="00892EBF" w:rsidRDefault="00480C33" w:rsidP="00480C33">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49A68E7A" w14:textId="77777777" w:rsidR="00480C33" w:rsidRPr="00892EBF" w:rsidRDefault="00480C33" w:rsidP="00480C33">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(f)   after the service, the eligible podiatrist gives a written report to the referring medical practitioner</w:t>
            </w:r>
          </w:p>
          <w:p w14:paraId="15B4B3E4" w14:textId="77777777" w:rsidR="00A36868" w:rsidRPr="00892EBF" w:rsidRDefault="00480C33" w:rsidP="00480C33">
            <w:pPr>
              <w:spacing w:after="60" w:line="240" w:lineRule="exact"/>
              <w:rPr>
                <w:rFonts w:eastAsia="Times New Roman"/>
                <w:snapToGrid w:val="0"/>
                <w:szCs w:val="22"/>
              </w:rPr>
            </w:pPr>
            <w:r w:rsidRPr="00892EBF">
              <w:rPr>
                <w:rFonts w:cs="Times New Roman"/>
                <w:snapToGrid w:val="0"/>
                <w:szCs w:val="22"/>
              </w:rPr>
              <w:t>not more than once in a calendar year</w:t>
            </w:r>
          </w:p>
        </w:tc>
        <w:tc>
          <w:tcPr>
            <w:tcW w:w="1413" w:type="dxa"/>
            <w:gridSpan w:val="2"/>
            <w:tcBorders>
              <w:top w:val="nil"/>
              <w:left w:val="nil"/>
              <w:bottom w:val="single" w:sz="4" w:space="0" w:color="auto"/>
              <w:right w:val="nil"/>
            </w:tcBorders>
            <w:tcMar>
              <w:top w:w="0" w:type="dxa"/>
              <w:left w:w="107" w:type="dxa"/>
              <w:bottom w:w="0" w:type="dxa"/>
              <w:right w:w="107" w:type="dxa"/>
            </w:tcMar>
            <w:hideMark/>
          </w:tcPr>
          <w:p w14:paraId="5065F5F0" w14:textId="77777777" w:rsidR="00A36868" w:rsidRPr="00892EBF" w:rsidRDefault="00A36868" w:rsidP="00A36868">
            <w:pPr>
              <w:spacing w:before="100" w:beforeAutospacing="1" w:after="100" w:afterAutospacing="1" w:line="240" w:lineRule="auto"/>
              <w:jc w:val="right"/>
              <w:rPr>
                <w:rFonts w:ascii="Helvetica Neue" w:eastAsia="Times New Roman" w:hAnsi="Helvetica Neue"/>
                <w:szCs w:val="22"/>
                <w:lang w:eastAsia="en-AU"/>
              </w:rPr>
            </w:pPr>
            <w:r w:rsidRPr="00892EBF">
              <w:rPr>
                <w:rFonts w:eastAsia="Times New Roman" w:cs="Times New Roman"/>
                <w:szCs w:val="22"/>
                <w:lang w:eastAsia="en-AU"/>
              </w:rPr>
              <w:lastRenderedPageBreak/>
              <w:t>96.30</w:t>
            </w:r>
          </w:p>
        </w:tc>
      </w:tr>
      <w:tr w:rsidR="00A029EA" w:rsidRPr="00892EBF" w14:paraId="55285986" w14:textId="77777777" w:rsidTr="008510B6">
        <w:tblPrEx>
          <w:tblBorders>
            <w:top w:val="none" w:sz="0" w:space="0" w:color="auto"/>
            <w:left w:val="none" w:sz="0" w:space="0" w:color="auto"/>
            <w:bottom w:val="none" w:sz="0" w:space="0" w:color="auto"/>
            <w:right w:val="none" w:sz="0" w:space="0" w:color="auto"/>
          </w:tblBorders>
        </w:tblPrEx>
        <w:trPr>
          <w:gridBefore w:val="1"/>
          <w:gridAfter w:val="4"/>
          <w:wBefore w:w="16" w:type="dxa"/>
          <w:wAfter w:w="721" w:type="dxa"/>
        </w:trPr>
        <w:tc>
          <w:tcPr>
            <w:tcW w:w="1784" w:type="dxa"/>
            <w:gridSpan w:val="4"/>
            <w:tcBorders>
              <w:top w:val="single" w:sz="4" w:space="0" w:color="auto"/>
              <w:left w:val="nil"/>
              <w:right w:val="nil"/>
            </w:tcBorders>
            <w:tcMar>
              <w:top w:w="0" w:type="dxa"/>
              <w:left w:w="107" w:type="dxa"/>
              <w:bottom w:w="0" w:type="dxa"/>
              <w:right w:w="107" w:type="dxa"/>
            </w:tcMar>
            <w:hideMark/>
          </w:tcPr>
          <w:p w14:paraId="6C6200D7" w14:textId="77777777" w:rsidR="00A36868" w:rsidRPr="00892EBF" w:rsidRDefault="00A029EA" w:rsidP="00A36868">
            <w:pPr>
              <w:spacing w:before="100" w:beforeAutospacing="1" w:after="100" w:afterAutospacing="1" w:line="240" w:lineRule="auto"/>
              <w:rPr>
                <w:rFonts w:ascii="Helvetica Neue" w:eastAsia="Times New Roman" w:hAnsi="Helvetica Neue"/>
                <w:szCs w:val="22"/>
                <w:lang w:eastAsia="en-AU"/>
              </w:rPr>
            </w:pPr>
            <w:r w:rsidRPr="00892EBF">
              <w:rPr>
                <w:rFonts w:eastAsia="Times New Roman" w:cs="Times New Roman"/>
                <w:szCs w:val="22"/>
                <w:lang w:eastAsia="en-AU"/>
              </w:rPr>
              <w:t>93510</w:t>
            </w:r>
          </w:p>
        </w:tc>
        <w:tc>
          <w:tcPr>
            <w:tcW w:w="5264" w:type="dxa"/>
            <w:tcBorders>
              <w:top w:val="single" w:sz="4" w:space="0" w:color="auto"/>
              <w:left w:val="nil"/>
              <w:right w:val="nil"/>
            </w:tcBorders>
            <w:shd w:val="clear" w:color="auto" w:fill="auto"/>
            <w:tcMar>
              <w:top w:w="0" w:type="dxa"/>
              <w:left w:w="107" w:type="dxa"/>
              <w:bottom w:w="0" w:type="dxa"/>
              <w:right w:w="107" w:type="dxa"/>
            </w:tcMar>
            <w:hideMark/>
          </w:tcPr>
          <w:p w14:paraId="06C73337" w14:textId="77777777" w:rsidR="00480C33" w:rsidRPr="00892EBF" w:rsidRDefault="00480C33" w:rsidP="00480C33">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Chiropractic health service provided to a </w:t>
            </w:r>
            <w:r w:rsidRPr="00892EBF">
              <w:rPr>
                <w:rFonts w:cs="Times New Roman"/>
                <w:snapToGrid w:val="0"/>
                <w:szCs w:val="22"/>
              </w:rPr>
              <w:t>care recipient in a residential aged care facility, at a residential aged care facility,</w:t>
            </w:r>
            <w:r w:rsidRPr="00892EBF">
              <w:rPr>
                <w:rFonts w:eastAsia="Times New Roman" w:cs="Times New Roman"/>
                <w:szCs w:val="22"/>
                <w:lang w:eastAsia="en-AU"/>
              </w:rPr>
              <w:t xml:space="preserve"> by an eligible chiropractor if all of the following apply:</w:t>
            </w:r>
          </w:p>
          <w:p w14:paraId="2304893E" w14:textId="77777777" w:rsidR="00480C33" w:rsidRPr="00892EBF" w:rsidRDefault="00480C33" w:rsidP="00480C33">
            <w:pPr>
              <w:pStyle w:val="ListParagraph"/>
              <w:numPr>
                <w:ilvl w:val="0"/>
                <w:numId w:val="42"/>
              </w:numPr>
              <w:spacing w:before="0" w:beforeAutospacing="0" w:after="60" w:line="240" w:lineRule="atLeast"/>
              <w:rPr>
                <w:rFonts w:eastAsia="Times New Roman"/>
                <w:sz w:val="22"/>
                <w:szCs w:val="22"/>
              </w:rPr>
            </w:pPr>
            <w:r w:rsidRPr="00892EBF">
              <w:rPr>
                <w:rFonts w:eastAsia="Times New Roman"/>
                <w:sz w:val="22"/>
                <w:szCs w:val="22"/>
              </w:rPr>
              <w:t>the person’s chronic or complex care needs are assessed, including taking a comprehensive patient history and identifying an appropriate treatment program based on the person’s needs;</w:t>
            </w:r>
          </w:p>
          <w:p w14:paraId="0011D536" w14:textId="77777777" w:rsidR="00480C33" w:rsidRPr="00892EBF" w:rsidRDefault="00480C33" w:rsidP="00480C33">
            <w:pPr>
              <w:pStyle w:val="ListParagraph"/>
              <w:numPr>
                <w:ilvl w:val="0"/>
                <w:numId w:val="42"/>
              </w:numPr>
              <w:spacing w:after="0" w:afterAutospacing="0" w:line="240" w:lineRule="atLeast"/>
              <w:rPr>
                <w:rFonts w:eastAsia="Times New Roman"/>
                <w:sz w:val="22"/>
                <w:szCs w:val="22"/>
              </w:rPr>
            </w:pPr>
            <w:r w:rsidRPr="00892EBF">
              <w:rPr>
                <w:rFonts w:eastAsia="Times New Roman"/>
                <w:sz w:val="22"/>
                <w:szCs w:val="22"/>
              </w:rPr>
              <w:t>the service is provided to a person whose chronic or complex care needs is being managed under:</w:t>
            </w:r>
          </w:p>
          <w:p w14:paraId="472D293F" w14:textId="691825CF" w:rsidR="00480C33" w:rsidRPr="00892EBF" w:rsidRDefault="00480C33" w:rsidP="00480C3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140576" w:rsidRPr="00892EBF">
              <w:rPr>
                <w:rFonts w:eastAsia="Times New Roman" w:cs="Times New Roman"/>
                <w:szCs w:val="22"/>
                <w:lang w:eastAsia="en-AU"/>
              </w:rPr>
              <w:t xml:space="preserve">232, 731, 92027, 92058, 92071, 92102, 93469 or 93475 </w:t>
            </w:r>
            <w:r w:rsidRPr="00892EBF">
              <w:rPr>
                <w:rFonts w:eastAsia="Times New Roman" w:cs="Times New Roman"/>
                <w:szCs w:val="22"/>
                <w:lang w:eastAsia="en-AU"/>
              </w:rPr>
              <w:t xml:space="preserve"> applies; or</w:t>
            </w:r>
          </w:p>
          <w:p w14:paraId="2A942B4F" w14:textId="77777777" w:rsidR="00480C33" w:rsidRPr="00892EBF" w:rsidRDefault="00480C33" w:rsidP="00480C3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114E3983" w14:textId="77777777" w:rsidR="00480C33" w:rsidRPr="00892EBF" w:rsidRDefault="00480C33" w:rsidP="00480C3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010118D5" w14:textId="77777777" w:rsidR="00480C33" w:rsidRPr="00892EBF" w:rsidRDefault="00480C33" w:rsidP="00480C33">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xml:space="preserve">  (c)   the person is referred to the eligible chiropractor by the medical practitioner using a referral form that has been issued by the Department or a referral form that contains all the components of the form issued by the Department; </w:t>
            </w:r>
          </w:p>
          <w:p w14:paraId="2222465F" w14:textId="77777777" w:rsidR="00480C33" w:rsidRPr="00892EBF" w:rsidRDefault="00480C33" w:rsidP="00480C33">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17F27DB0" w14:textId="77777777" w:rsidR="00480C33" w:rsidRPr="00892EBF" w:rsidRDefault="00480C33" w:rsidP="00480C33">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4CCC7961" w14:textId="77777777" w:rsidR="00480C33" w:rsidRPr="00892EBF" w:rsidRDefault="00480C33" w:rsidP="00480C33">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(f)   after the service, the eligible chiropractor gives a written report to the referring medical practitioner</w:t>
            </w:r>
          </w:p>
          <w:p w14:paraId="5B59556A" w14:textId="77777777" w:rsidR="00A36868" w:rsidRPr="00892EBF" w:rsidRDefault="00480C33" w:rsidP="00480C33">
            <w:pPr>
              <w:spacing w:before="60" w:line="240" w:lineRule="auto"/>
              <w:rPr>
                <w:rFonts w:ascii="Helvetica Neue" w:eastAsia="Times New Roman" w:hAnsi="Helvetica Neue"/>
                <w:szCs w:val="22"/>
                <w:lang w:eastAsia="en-AU"/>
              </w:rPr>
            </w:pPr>
            <w:r w:rsidRPr="00892EBF">
              <w:rPr>
                <w:rFonts w:cs="Times New Roman"/>
                <w:snapToGrid w:val="0"/>
                <w:szCs w:val="22"/>
              </w:rPr>
              <w:t>not more than once in a calendar year</w:t>
            </w:r>
          </w:p>
        </w:tc>
        <w:tc>
          <w:tcPr>
            <w:tcW w:w="1413" w:type="dxa"/>
            <w:gridSpan w:val="2"/>
            <w:tcBorders>
              <w:top w:val="single" w:sz="4" w:space="0" w:color="auto"/>
              <w:left w:val="nil"/>
              <w:right w:val="nil"/>
            </w:tcBorders>
            <w:tcMar>
              <w:top w:w="0" w:type="dxa"/>
              <w:left w:w="107" w:type="dxa"/>
              <w:bottom w:w="0" w:type="dxa"/>
              <w:right w:w="107" w:type="dxa"/>
            </w:tcMar>
            <w:hideMark/>
          </w:tcPr>
          <w:p w14:paraId="0D2EBD7F" w14:textId="77777777" w:rsidR="00A36868" w:rsidRPr="00892EBF" w:rsidRDefault="00A36868" w:rsidP="00A36868">
            <w:pPr>
              <w:spacing w:before="100" w:beforeAutospacing="1" w:after="100" w:afterAutospacing="1" w:line="240" w:lineRule="auto"/>
              <w:jc w:val="right"/>
              <w:rPr>
                <w:rFonts w:ascii="Helvetica Neue" w:eastAsia="Times New Roman" w:hAnsi="Helvetica Neue"/>
                <w:szCs w:val="22"/>
                <w:lang w:eastAsia="en-AU"/>
              </w:rPr>
            </w:pPr>
            <w:r w:rsidRPr="00892EBF">
              <w:rPr>
                <w:rFonts w:eastAsia="Times New Roman" w:cs="Times New Roman"/>
                <w:szCs w:val="22"/>
                <w:lang w:eastAsia="en-AU"/>
              </w:rPr>
              <w:t>96.30</w:t>
            </w:r>
          </w:p>
        </w:tc>
      </w:tr>
      <w:tr w:rsidR="00A029EA" w:rsidRPr="00892EBF" w14:paraId="582549D5" w14:textId="77777777" w:rsidTr="008510B6">
        <w:tblPrEx>
          <w:tblBorders>
            <w:top w:val="none" w:sz="0" w:space="0" w:color="auto"/>
            <w:left w:val="none" w:sz="0" w:space="0" w:color="auto"/>
            <w:bottom w:val="none" w:sz="0" w:space="0" w:color="auto"/>
            <w:right w:val="none" w:sz="0" w:space="0" w:color="auto"/>
          </w:tblBorders>
        </w:tblPrEx>
        <w:trPr>
          <w:gridBefore w:val="1"/>
          <w:gridAfter w:val="4"/>
          <w:wBefore w:w="16" w:type="dxa"/>
          <w:wAfter w:w="721" w:type="dxa"/>
        </w:trPr>
        <w:tc>
          <w:tcPr>
            <w:tcW w:w="1784" w:type="dxa"/>
            <w:gridSpan w:val="4"/>
            <w:tcBorders>
              <w:top w:val="single" w:sz="4" w:space="0" w:color="auto"/>
              <w:left w:val="nil"/>
              <w:right w:val="nil"/>
            </w:tcBorders>
            <w:tcMar>
              <w:top w:w="0" w:type="dxa"/>
              <w:left w:w="107" w:type="dxa"/>
              <w:bottom w:w="0" w:type="dxa"/>
              <w:right w:w="107" w:type="dxa"/>
            </w:tcMar>
            <w:hideMark/>
          </w:tcPr>
          <w:p w14:paraId="07FF3FDA" w14:textId="77777777" w:rsidR="00A36868" w:rsidRPr="00892EBF" w:rsidRDefault="00A029EA" w:rsidP="00A36868">
            <w:pPr>
              <w:spacing w:before="100" w:beforeAutospacing="1" w:after="100" w:afterAutospacing="1" w:line="240" w:lineRule="auto"/>
              <w:rPr>
                <w:rFonts w:eastAsia="Times New Roman"/>
                <w:snapToGrid w:val="0"/>
                <w:szCs w:val="22"/>
              </w:rPr>
            </w:pPr>
            <w:r w:rsidRPr="00892EBF">
              <w:rPr>
                <w:rFonts w:eastAsia="Times New Roman" w:cs="Times New Roman"/>
                <w:szCs w:val="22"/>
                <w:lang w:eastAsia="en-AU"/>
              </w:rPr>
              <w:lastRenderedPageBreak/>
              <w:t>93511</w:t>
            </w:r>
          </w:p>
        </w:tc>
        <w:tc>
          <w:tcPr>
            <w:tcW w:w="5264" w:type="dxa"/>
            <w:tcBorders>
              <w:top w:val="single" w:sz="4" w:space="0" w:color="auto"/>
              <w:left w:val="nil"/>
              <w:right w:val="nil"/>
            </w:tcBorders>
            <w:tcMar>
              <w:top w:w="0" w:type="dxa"/>
              <w:left w:w="107" w:type="dxa"/>
              <w:bottom w:w="0" w:type="dxa"/>
              <w:right w:w="107" w:type="dxa"/>
            </w:tcMar>
            <w:hideMark/>
          </w:tcPr>
          <w:p w14:paraId="66413D53" w14:textId="77777777" w:rsidR="00480C33" w:rsidRPr="00892EBF" w:rsidRDefault="00480C33" w:rsidP="00480C33">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Osteopathy health service provided to a </w:t>
            </w:r>
            <w:r w:rsidRPr="00892EBF">
              <w:rPr>
                <w:rFonts w:cs="Times New Roman"/>
                <w:snapToGrid w:val="0"/>
                <w:szCs w:val="22"/>
              </w:rPr>
              <w:t>care recipient in a residential aged care facility, at a residential aged care facility,</w:t>
            </w:r>
            <w:r w:rsidRPr="00892EBF">
              <w:rPr>
                <w:rFonts w:eastAsia="Times New Roman" w:cs="Times New Roman"/>
                <w:szCs w:val="22"/>
                <w:lang w:eastAsia="en-AU"/>
              </w:rPr>
              <w:t xml:space="preserve"> by an eligible osteopath if all of the following apply:</w:t>
            </w:r>
          </w:p>
          <w:p w14:paraId="6FDA7CA8" w14:textId="77777777" w:rsidR="00480C33" w:rsidRPr="00892EBF" w:rsidRDefault="00480C33" w:rsidP="00480C33">
            <w:pPr>
              <w:pStyle w:val="ListParagraph"/>
              <w:numPr>
                <w:ilvl w:val="0"/>
                <w:numId w:val="43"/>
              </w:numPr>
              <w:spacing w:before="0" w:beforeAutospacing="0" w:after="60" w:line="240" w:lineRule="atLeast"/>
              <w:rPr>
                <w:rFonts w:eastAsia="Times New Roman"/>
                <w:sz w:val="22"/>
                <w:szCs w:val="22"/>
              </w:rPr>
            </w:pPr>
            <w:r w:rsidRPr="00892EBF">
              <w:rPr>
                <w:rFonts w:eastAsia="Times New Roman"/>
                <w:sz w:val="22"/>
                <w:szCs w:val="22"/>
              </w:rPr>
              <w:t>the person’s chronic or complex care needs are assessed, including taking a comprehensive patient history and identifying an appropriate treatment program based on the person’s needs;</w:t>
            </w:r>
          </w:p>
          <w:p w14:paraId="2BED1B44" w14:textId="77777777" w:rsidR="00480C33" w:rsidRPr="00892EBF" w:rsidRDefault="00480C33" w:rsidP="00480C33">
            <w:pPr>
              <w:pStyle w:val="ListParagraph"/>
              <w:numPr>
                <w:ilvl w:val="0"/>
                <w:numId w:val="43"/>
              </w:numPr>
              <w:spacing w:after="0" w:afterAutospacing="0" w:line="240" w:lineRule="atLeast"/>
              <w:rPr>
                <w:rFonts w:eastAsia="Times New Roman"/>
                <w:sz w:val="22"/>
                <w:szCs w:val="22"/>
              </w:rPr>
            </w:pPr>
            <w:r w:rsidRPr="00892EBF">
              <w:rPr>
                <w:rFonts w:eastAsia="Times New Roman"/>
                <w:sz w:val="22"/>
                <w:szCs w:val="22"/>
              </w:rPr>
              <w:t>the service is provided to a person whose chronic or complex care needs is being managed under:</w:t>
            </w:r>
          </w:p>
          <w:p w14:paraId="423BB846" w14:textId="59487CE1" w:rsidR="00480C33" w:rsidRPr="00892EBF" w:rsidRDefault="00480C33" w:rsidP="00480C3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140576" w:rsidRPr="00892EBF">
              <w:rPr>
                <w:rFonts w:eastAsia="Times New Roman" w:cs="Times New Roman"/>
                <w:szCs w:val="22"/>
                <w:lang w:eastAsia="en-AU"/>
              </w:rPr>
              <w:t xml:space="preserve">232, 731, 92027, 92058, 92071, 92102, 93469 or 93475 </w:t>
            </w:r>
            <w:r w:rsidRPr="00892EBF">
              <w:rPr>
                <w:rFonts w:eastAsia="Times New Roman" w:cs="Times New Roman"/>
                <w:szCs w:val="22"/>
                <w:lang w:eastAsia="en-AU"/>
              </w:rPr>
              <w:t xml:space="preserve"> applies; or</w:t>
            </w:r>
          </w:p>
          <w:p w14:paraId="08193498" w14:textId="77777777" w:rsidR="00480C33" w:rsidRPr="00892EBF" w:rsidRDefault="00480C33" w:rsidP="00480C3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4A03528E" w14:textId="77777777" w:rsidR="00480C33" w:rsidRPr="00892EBF" w:rsidRDefault="00480C33" w:rsidP="00480C3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7C82F949" w14:textId="77777777" w:rsidR="00480C33" w:rsidRPr="00892EBF" w:rsidRDefault="00480C33" w:rsidP="00480C33">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xml:space="preserve">  (c)   the person is referred to the eligible osteopath by the medical practitioner using a referral form that has been issued by the Department or a referral form that contains all the components of the form issued by the Department; </w:t>
            </w:r>
          </w:p>
          <w:p w14:paraId="47A24E58" w14:textId="77777777" w:rsidR="00480C33" w:rsidRPr="00892EBF" w:rsidRDefault="00480C33" w:rsidP="00480C33">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38A4644E" w14:textId="77777777" w:rsidR="00480C33" w:rsidRPr="00892EBF" w:rsidRDefault="00480C33" w:rsidP="00480C33">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15A8D21D" w14:textId="77777777" w:rsidR="00480C33" w:rsidRPr="00892EBF" w:rsidRDefault="00480C33" w:rsidP="00480C33">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(f)   after the service, the eligible osteopath gives a written report to the referring medical practitioner</w:t>
            </w:r>
          </w:p>
          <w:p w14:paraId="08916AD8" w14:textId="77777777" w:rsidR="00A36868" w:rsidRPr="00892EBF" w:rsidRDefault="00480C33" w:rsidP="00480C33">
            <w:pPr>
              <w:rPr>
                <w:rFonts w:eastAsia="Times New Roman"/>
                <w:snapToGrid w:val="0"/>
                <w:szCs w:val="22"/>
              </w:rPr>
            </w:pPr>
            <w:r w:rsidRPr="00892EBF">
              <w:rPr>
                <w:rFonts w:cs="Times New Roman"/>
                <w:snapToGrid w:val="0"/>
                <w:szCs w:val="22"/>
              </w:rPr>
              <w:t>not more than once in a calendar year</w:t>
            </w:r>
          </w:p>
        </w:tc>
        <w:tc>
          <w:tcPr>
            <w:tcW w:w="1413" w:type="dxa"/>
            <w:gridSpan w:val="2"/>
            <w:tcBorders>
              <w:top w:val="single" w:sz="4" w:space="0" w:color="auto"/>
              <w:left w:val="nil"/>
              <w:right w:val="nil"/>
            </w:tcBorders>
            <w:tcMar>
              <w:top w:w="0" w:type="dxa"/>
              <w:left w:w="107" w:type="dxa"/>
              <w:bottom w:w="0" w:type="dxa"/>
              <w:right w:w="107" w:type="dxa"/>
            </w:tcMar>
            <w:hideMark/>
          </w:tcPr>
          <w:p w14:paraId="4DBC9ECF" w14:textId="77777777" w:rsidR="00A36868" w:rsidRPr="00892EBF" w:rsidRDefault="00A36868" w:rsidP="00A36868">
            <w:pPr>
              <w:spacing w:before="100" w:beforeAutospacing="1" w:after="100" w:afterAutospacing="1" w:line="240" w:lineRule="auto"/>
              <w:jc w:val="right"/>
              <w:rPr>
                <w:rFonts w:eastAsia="Times New Roman"/>
                <w:snapToGrid w:val="0"/>
                <w:szCs w:val="22"/>
              </w:rPr>
            </w:pPr>
            <w:r w:rsidRPr="00892EBF">
              <w:rPr>
                <w:rFonts w:eastAsia="Times New Roman" w:cs="Times New Roman"/>
                <w:szCs w:val="22"/>
                <w:lang w:eastAsia="en-AU"/>
              </w:rPr>
              <w:t>96.30</w:t>
            </w:r>
          </w:p>
        </w:tc>
      </w:tr>
      <w:tr w:rsidR="00A029EA" w:rsidRPr="00892EBF" w14:paraId="38DDA2C8" w14:textId="77777777" w:rsidTr="00140576">
        <w:trPr>
          <w:gridBefore w:val="1"/>
          <w:gridAfter w:val="4"/>
          <w:wBefore w:w="16" w:type="dxa"/>
          <w:wAfter w:w="721" w:type="dxa"/>
        </w:trPr>
        <w:tc>
          <w:tcPr>
            <w:tcW w:w="1784" w:type="dxa"/>
            <w:gridSpan w:val="4"/>
            <w:tcBorders>
              <w:top w:val="single" w:sz="4" w:space="0" w:color="auto"/>
              <w:left w:val="nil"/>
              <w:right w:val="nil"/>
            </w:tcBorders>
            <w:tcMar>
              <w:top w:w="0" w:type="dxa"/>
              <w:left w:w="107" w:type="dxa"/>
              <w:bottom w:w="0" w:type="dxa"/>
              <w:right w:w="107" w:type="dxa"/>
            </w:tcMar>
            <w:hideMark/>
          </w:tcPr>
          <w:p w14:paraId="298E5A08" w14:textId="77777777" w:rsidR="00A36868" w:rsidRPr="00892EBF" w:rsidRDefault="00A029EA" w:rsidP="00A029EA">
            <w:pPr>
              <w:spacing w:before="100" w:beforeAutospacing="1" w:after="100" w:afterAutospacing="1" w:line="240" w:lineRule="auto"/>
              <w:rPr>
                <w:rFonts w:eastAsia="Times New Roman" w:cs="Times New Roman"/>
                <w:szCs w:val="22"/>
                <w:lang w:eastAsia="en-AU"/>
              </w:rPr>
            </w:pPr>
            <w:r w:rsidRPr="00892EBF">
              <w:rPr>
                <w:rFonts w:eastAsia="Times New Roman" w:cs="Times New Roman"/>
                <w:szCs w:val="22"/>
                <w:lang w:eastAsia="en-AU"/>
              </w:rPr>
              <w:t>93512</w:t>
            </w:r>
          </w:p>
        </w:tc>
        <w:tc>
          <w:tcPr>
            <w:tcW w:w="5264" w:type="dxa"/>
            <w:tcBorders>
              <w:top w:val="single" w:sz="4" w:space="0" w:color="auto"/>
              <w:left w:val="nil"/>
              <w:bottom w:val="single" w:sz="4" w:space="0" w:color="auto"/>
              <w:right w:val="nil"/>
            </w:tcBorders>
            <w:shd w:val="clear" w:color="auto" w:fill="auto"/>
            <w:tcMar>
              <w:top w:w="0" w:type="dxa"/>
              <w:left w:w="107" w:type="dxa"/>
              <w:bottom w:w="0" w:type="dxa"/>
              <w:right w:w="107" w:type="dxa"/>
            </w:tcMar>
            <w:hideMark/>
          </w:tcPr>
          <w:p w14:paraId="55209CBA" w14:textId="77777777" w:rsidR="00480C33" w:rsidRPr="00892EBF" w:rsidRDefault="00480C33" w:rsidP="00480C33">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Psychology health service provided to a </w:t>
            </w:r>
            <w:r w:rsidRPr="00892EBF">
              <w:rPr>
                <w:rFonts w:cs="Times New Roman"/>
                <w:snapToGrid w:val="0"/>
                <w:szCs w:val="22"/>
              </w:rPr>
              <w:t>care recipient in a residential aged care facility, at a residential aged care facility,</w:t>
            </w:r>
            <w:r w:rsidRPr="00892EBF">
              <w:rPr>
                <w:rFonts w:eastAsia="Times New Roman" w:cs="Times New Roman"/>
                <w:szCs w:val="22"/>
                <w:lang w:eastAsia="en-AU"/>
              </w:rPr>
              <w:t xml:space="preserve"> by an eligible psychologist if all of the following apply:</w:t>
            </w:r>
          </w:p>
          <w:p w14:paraId="5F2971C5" w14:textId="77777777" w:rsidR="00480C33" w:rsidRPr="00892EBF" w:rsidRDefault="00480C33" w:rsidP="00480C33">
            <w:pPr>
              <w:pStyle w:val="ListParagraph"/>
              <w:numPr>
                <w:ilvl w:val="0"/>
                <w:numId w:val="44"/>
              </w:numPr>
              <w:spacing w:before="0" w:beforeAutospacing="0" w:after="60" w:line="240" w:lineRule="atLeast"/>
              <w:rPr>
                <w:rFonts w:eastAsia="Times New Roman"/>
                <w:sz w:val="22"/>
                <w:szCs w:val="22"/>
              </w:rPr>
            </w:pPr>
            <w:r w:rsidRPr="00892EBF">
              <w:rPr>
                <w:rFonts w:eastAsia="Times New Roman"/>
                <w:sz w:val="22"/>
                <w:szCs w:val="22"/>
              </w:rPr>
              <w:t>the person’s chronic or complex care needs are assessed, including taking a comprehensive patient history and identifying an appropriate treatment program based on the person’s needs;</w:t>
            </w:r>
          </w:p>
          <w:p w14:paraId="53FE897A" w14:textId="77777777" w:rsidR="00480C33" w:rsidRPr="00892EBF" w:rsidRDefault="00480C33" w:rsidP="00480C33">
            <w:pPr>
              <w:pStyle w:val="ListParagraph"/>
              <w:numPr>
                <w:ilvl w:val="0"/>
                <w:numId w:val="44"/>
              </w:numPr>
              <w:spacing w:after="0" w:afterAutospacing="0" w:line="240" w:lineRule="atLeast"/>
              <w:rPr>
                <w:rFonts w:eastAsia="Times New Roman"/>
                <w:sz w:val="22"/>
                <w:szCs w:val="22"/>
              </w:rPr>
            </w:pPr>
            <w:r w:rsidRPr="00892EBF">
              <w:rPr>
                <w:rFonts w:eastAsia="Times New Roman"/>
                <w:sz w:val="22"/>
                <w:szCs w:val="22"/>
              </w:rPr>
              <w:t>the service is provided to a person whose chronic or complex care needs is being managed under:</w:t>
            </w:r>
          </w:p>
          <w:p w14:paraId="66ECF146" w14:textId="1E1BD287" w:rsidR="00480C33" w:rsidRPr="00892EBF" w:rsidRDefault="00480C33" w:rsidP="00480C3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140576" w:rsidRPr="00892EBF">
              <w:rPr>
                <w:rFonts w:eastAsia="Times New Roman" w:cs="Times New Roman"/>
                <w:szCs w:val="22"/>
                <w:lang w:eastAsia="en-AU"/>
              </w:rPr>
              <w:t xml:space="preserve">232, 731, 92027, 92058, 92071, 92102, 93469 or 93475 </w:t>
            </w:r>
            <w:r w:rsidRPr="00892EBF">
              <w:rPr>
                <w:rFonts w:eastAsia="Times New Roman" w:cs="Times New Roman"/>
                <w:szCs w:val="22"/>
                <w:lang w:eastAsia="en-AU"/>
              </w:rPr>
              <w:t xml:space="preserve"> applies; or</w:t>
            </w:r>
          </w:p>
          <w:p w14:paraId="2AF0F01C" w14:textId="77777777" w:rsidR="00480C33" w:rsidRPr="00892EBF" w:rsidRDefault="00480C33" w:rsidP="00480C3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7838284D" w14:textId="77777777" w:rsidR="00480C33" w:rsidRPr="00892EBF" w:rsidRDefault="00480C33" w:rsidP="00480C3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 xml:space="preserve">(iii)   a GP Management Plan and Team Care Arrangements, where the chronic or complex </w:t>
            </w:r>
            <w:r w:rsidRPr="00892EBF">
              <w:rPr>
                <w:rFonts w:eastAsia="Times New Roman" w:cs="Times New Roman"/>
                <w:szCs w:val="22"/>
                <w:lang w:eastAsia="en-AU"/>
              </w:rPr>
              <w:lastRenderedPageBreak/>
              <w:t>condition was being treated prior to the person receiving residential care;</w:t>
            </w:r>
          </w:p>
          <w:p w14:paraId="1D6F12C7" w14:textId="77777777" w:rsidR="00480C33" w:rsidRPr="00892EBF" w:rsidRDefault="00480C33" w:rsidP="00480C33">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xml:space="preserve">  (c)   the person is referred to the eligible psychologist by the medical practitioner using a referral form that has been issued by the Department or a referral form that contains all the components of the form issued by the Department; </w:t>
            </w:r>
          </w:p>
          <w:p w14:paraId="4930190F" w14:textId="77777777" w:rsidR="00480C33" w:rsidRPr="00892EBF" w:rsidRDefault="00480C33" w:rsidP="00480C33">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553E3A33" w14:textId="77777777" w:rsidR="00480C33" w:rsidRPr="00892EBF" w:rsidRDefault="00480C33" w:rsidP="00480C33">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4F4BA9FE" w14:textId="77777777" w:rsidR="00480C33" w:rsidRPr="00892EBF" w:rsidRDefault="00480C33" w:rsidP="00480C33">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(f)   after the service, the eligible psychologist gives a written report to the referring medical practitioner</w:t>
            </w:r>
          </w:p>
          <w:p w14:paraId="24C54B98" w14:textId="77777777" w:rsidR="00A36868" w:rsidRPr="00892EBF" w:rsidRDefault="00480C33" w:rsidP="00480C33">
            <w:pPr>
              <w:spacing w:before="60" w:after="60" w:line="240" w:lineRule="atLeast"/>
              <w:rPr>
                <w:rFonts w:eastAsia="Times New Roman" w:cs="Times New Roman"/>
                <w:szCs w:val="22"/>
                <w:lang w:eastAsia="en-AU"/>
              </w:rPr>
            </w:pPr>
            <w:r w:rsidRPr="00892EBF">
              <w:rPr>
                <w:rFonts w:cs="Times New Roman"/>
                <w:snapToGrid w:val="0"/>
                <w:szCs w:val="22"/>
              </w:rPr>
              <w:t>not more than once in a calendar year</w:t>
            </w:r>
          </w:p>
        </w:tc>
        <w:tc>
          <w:tcPr>
            <w:tcW w:w="1413" w:type="dxa"/>
            <w:gridSpan w:val="2"/>
            <w:tcBorders>
              <w:top w:val="single" w:sz="4" w:space="0" w:color="auto"/>
              <w:left w:val="nil"/>
              <w:right w:val="nil"/>
            </w:tcBorders>
            <w:tcMar>
              <w:top w:w="0" w:type="dxa"/>
              <w:left w:w="107" w:type="dxa"/>
              <w:bottom w:w="0" w:type="dxa"/>
              <w:right w:w="107" w:type="dxa"/>
            </w:tcMar>
            <w:hideMark/>
          </w:tcPr>
          <w:p w14:paraId="3FF1C349" w14:textId="77777777" w:rsidR="00A36868" w:rsidRPr="00892EBF" w:rsidRDefault="00A36868" w:rsidP="00A029EA">
            <w:pPr>
              <w:spacing w:before="100" w:beforeAutospacing="1" w:after="100" w:afterAutospacing="1" w:line="240" w:lineRule="auto"/>
              <w:jc w:val="right"/>
              <w:rPr>
                <w:rFonts w:eastAsia="Times New Roman" w:cs="Times New Roman"/>
                <w:szCs w:val="22"/>
                <w:lang w:eastAsia="en-AU"/>
              </w:rPr>
            </w:pPr>
            <w:r w:rsidRPr="00892EBF">
              <w:rPr>
                <w:rFonts w:eastAsia="Times New Roman" w:cs="Times New Roman"/>
                <w:szCs w:val="22"/>
                <w:lang w:eastAsia="en-AU"/>
              </w:rPr>
              <w:lastRenderedPageBreak/>
              <w:t>96.30</w:t>
            </w:r>
          </w:p>
        </w:tc>
      </w:tr>
      <w:tr w:rsidR="00A029EA" w:rsidRPr="00892EBF" w14:paraId="56141434" w14:textId="77777777" w:rsidTr="008510B6">
        <w:tblPrEx>
          <w:tblBorders>
            <w:top w:val="none" w:sz="0" w:space="0" w:color="auto"/>
            <w:left w:val="none" w:sz="0" w:space="0" w:color="auto"/>
            <w:bottom w:val="none" w:sz="0" w:space="0" w:color="auto"/>
            <w:right w:val="none" w:sz="0" w:space="0" w:color="auto"/>
          </w:tblBorders>
        </w:tblPrEx>
        <w:trPr>
          <w:gridBefore w:val="1"/>
          <w:gridAfter w:val="4"/>
          <w:wBefore w:w="16" w:type="dxa"/>
          <w:wAfter w:w="721" w:type="dxa"/>
        </w:trPr>
        <w:tc>
          <w:tcPr>
            <w:tcW w:w="1784" w:type="dxa"/>
            <w:gridSpan w:val="4"/>
            <w:tcBorders>
              <w:top w:val="single" w:sz="4" w:space="0" w:color="auto"/>
              <w:left w:val="nil"/>
              <w:bottom w:val="single" w:sz="4" w:space="0" w:color="auto"/>
              <w:right w:val="nil"/>
            </w:tcBorders>
            <w:tcMar>
              <w:top w:w="0" w:type="dxa"/>
              <w:left w:w="107" w:type="dxa"/>
              <w:bottom w:w="0" w:type="dxa"/>
              <w:right w:w="107" w:type="dxa"/>
            </w:tcMar>
            <w:hideMark/>
          </w:tcPr>
          <w:p w14:paraId="29BAB5A3" w14:textId="77777777" w:rsidR="00A36868" w:rsidRPr="00892EBF" w:rsidRDefault="00A029EA" w:rsidP="00A029EA">
            <w:pPr>
              <w:spacing w:before="100" w:beforeAutospacing="1" w:after="100" w:afterAutospacing="1" w:line="240" w:lineRule="auto"/>
              <w:rPr>
                <w:rFonts w:eastAsia="Times New Roman" w:cs="Times New Roman"/>
                <w:szCs w:val="22"/>
                <w:lang w:eastAsia="en-AU"/>
              </w:rPr>
            </w:pPr>
            <w:r w:rsidRPr="00892EBF">
              <w:rPr>
                <w:rFonts w:eastAsia="Times New Roman" w:cs="Times New Roman"/>
                <w:szCs w:val="22"/>
                <w:lang w:eastAsia="en-AU"/>
              </w:rPr>
              <w:t>93513</w:t>
            </w:r>
          </w:p>
        </w:tc>
        <w:tc>
          <w:tcPr>
            <w:tcW w:w="5264" w:type="dxa"/>
            <w:tcBorders>
              <w:top w:val="single" w:sz="4" w:space="0" w:color="auto"/>
              <w:left w:val="nil"/>
              <w:right w:val="nil"/>
            </w:tcBorders>
            <w:tcMar>
              <w:top w:w="0" w:type="dxa"/>
              <w:left w:w="107" w:type="dxa"/>
              <w:bottom w:w="0" w:type="dxa"/>
              <w:right w:w="107" w:type="dxa"/>
            </w:tcMar>
            <w:hideMark/>
          </w:tcPr>
          <w:p w14:paraId="7AD70607" w14:textId="77777777" w:rsidR="00480C33" w:rsidRPr="00892EBF" w:rsidRDefault="00480C33" w:rsidP="00480C33">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Speech pathology health service provided to a </w:t>
            </w:r>
            <w:r w:rsidRPr="00892EBF">
              <w:rPr>
                <w:rFonts w:cs="Times New Roman"/>
                <w:snapToGrid w:val="0"/>
                <w:szCs w:val="22"/>
              </w:rPr>
              <w:t>care recipient in a residential aged care facility, at a residential aged care facility,</w:t>
            </w:r>
            <w:r w:rsidRPr="00892EBF">
              <w:rPr>
                <w:rFonts w:eastAsia="Times New Roman" w:cs="Times New Roman"/>
                <w:szCs w:val="22"/>
                <w:lang w:eastAsia="en-AU"/>
              </w:rPr>
              <w:t xml:space="preserve"> by an eligible speech pathologist if all of the following apply:</w:t>
            </w:r>
          </w:p>
          <w:p w14:paraId="260F3640" w14:textId="77777777" w:rsidR="00480C33" w:rsidRPr="00892EBF" w:rsidRDefault="00480C33" w:rsidP="00480C33">
            <w:pPr>
              <w:pStyle w:val="ListParagraph"/>
              <w:numPr>
                <w:ilvl w:val="0"/>
                <w:numId w:val="45"/>
              </w:numPr>
              <w:spacing w:before="0" w:beforeAutospacing="0" w:after="60" w:line="240" w:lineRule="atLeast"/>
              <w:rPr>
                <w:rFonts w:eastAsia="Times New Roman"/>
                <w:sz w:val="22"/>
                <w:szCs w:val="22"/>
              </w:rPr>
            </w:pPr>
            <w:r w:rsidRPr="00892EBF">
              <w:rPr>
                <w:rFonts w:eastAsia="Times New Roman"/>
                <w:sz w:val="22"/>
                <w:szCs w:val="22"/>
              </w:rPr>
              <w:t>the person’s chronic or complex care needs are assessed, including taking a comprehensive patient history and identifying an appropriate treatment program based on the person’s needs;</w:t>
            </w:r>
          </w:p>
          <w:p w14:paraId="30A10AE5" w14:textId="77777777" w:rsidR="00480C33" w:rsidRPr="00892EBF" w:rsidRDefault="00480C33" w:rsidP="00480C33">
            <w:pPr>
              <w:pStyle w:val="ListParagraph"/>
              <w:numPr>
                <w:ilvl w:val="0"/>
                <w:numId w:val="45"/>
              </w:numPr>
              <w:spacing w:after="0" w:afterAutospacing="0" w:line="240" w:lineRule="atLeast"/>
              <w:rPr>
                <w:rFonts w:eastAsia="Times New Roman"/>
                <w:sz w:val="22"/>
                <w:szCs w:val="22"/>
              </w:rPr>
            </w:pPr>
            <w:r w:rsidRPr="00892EBF">
              <w:rPr>
                <w:rFonts w:eastAsia="Times New Roman"/>
                <w:sz w:val="22"/>
                <w:szCs w:val="22"/>
              </w:rPr>
              <w:t>the service is provided to a person whose chronic or complex care needs is being managed under:</w:t>
            </w:r>
          </w:p>
          <w:p w14:paraId="2D2BBE45" w14:textId="463C9CAC" w:rsidR="00480C33" w:rsidRPr="00892EBF" w:rsidRDefault="00480C33" w:rsidP="00480C3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140576" w:rsidRPr="00892EBF">
              <w:rPr>
                <w:rFonts w:eastAsia="Times New Roman" w:cs="Times New Roman"/>
                <w:szCs w:val="22"/>
                <w:lang w:eastAsia="en-AU"/>
              </w:rPr>
              <w:t xml:space="preserve">232, 731, 92027, 92058, 92071, 92102, 93469 or 93475 </w:t>
            </w:r>
            <w:r w:rsidRPr="00892EBF">
              <w:rPr>
                <w:rFonts w:eastAsia="Times New Roman" w:cs="Times New Roman"/>
                <w:szCs w:val="22"/>
                <w:lang w:eastAsia="en-AU"/>
              </w:rPr>
              <w:t xml:space="preserve"> applies; or</w:t>
            </w:r>
          </w:p>
          <w:p w14:paraId="022F370F" w14:textId="77777777" w:rsidR="00480C33" w:rsidRPr="00892EBF" w:rsidRDefault="00480C33" w:rsidP="00480C3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685FF3B1" w14:textId="77777777" w:rsidR="00480C33" w:rsidRPr="00892EBF" w:rsidRDefault="00480C33" w:rsidP="00480C3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4414C4D0" w14:textId="77777777" w:rsidR="00480C33" w:rsidRPr="00892EBF" w:rsidRDefault="00480C33" w:rsidP="00480C33">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xml:space="preserve">  (c)   the person is referred to the eligible speech pathologist by the medical practitioner using a referral form that has been issued by the Department or a referral form that contains all the components of the form issued by the Department; </w:t>
            </w:r>
          </w:p>
          <w:p w14:paraId="6BCF458A" w14:textId="77777777" w:rsidR="00480C33" w:rsidRPr="00892EBF" w:rsidRDefault="00480C33" w:rsidP="00480C33">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09ABA125" w14:textId="77777777" w:rsidR="00480C33" w:rsidRPr="00892EBF" w:rsidRDefault="00480C33" w:rsidP="00480C33">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1851AC09" w14:textId="77777777" w:rsidR="00480C33" w:rsidRPr="00892EBF" w:rsidRDefault="00480C33" w:rsidP="00480C33">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(f)   after the service, the eligible speech pathologist gives a written report to the referring medical practitioner</w:t>
            </w:r>
          </w:p>
          <w:p w14:paraId="10419377" w14:textId="77777777" w:rsidR="000714C6" w:rsidRPr="00892EBF" w:rsidRDefault="00480C33" w:rsidP="00480C33">
            <w:pPr>
              <w:spacing w:before="60" w:after="60" w:line="240" w:lineRule="atLeast"/>
              <w:rPr>
                <w:rFonts w:eastAsia="Times New Roman" w:cs="Times New Roman"/>
                <w:szCs w:val="22"/>
                <w:lang w:eastAsia="en-AU"/>
              </w:rPr>
            </w:pPr>
            <w:r w:rsidRPr="00892EBF">
              <w:rPr>
                <w:rFonts w:cs="Times New Roman"/>
                <w:snapToGrid w:val="0"/>
                <w:szCs w:val="22"/>
              </w:rPr>
              <w:t>not more than once in a calendar year</w:t>
            </w:r>
          </w:p>
        </w:tc>
        <w:tc>
          <w:tcPr>
            <w:tcW w:w="1413" w:type="dxa"/>
            <w:gridSpan w:val="2"/>
            <w:tcBorders>
              <w:top w:val="single" w:sz="4" w:space="0" w:color="auto"/>
              <w:left w:val="nil"/>
              <w:bottom w:val="single" w:sz="4" w:space="0" w:color="auto"/>
              <w:right w:val="nil"/>
            </w:tcBorders>
            <w:tcMar>
              <w:top w:w="0" w:type="dxa"/>
              <w:left w:w="107" w:type="dxa"/>
              <w:bottom w:w="0" w:type="dxa"/>
              <w:right w:w="107" w:type="dxa"/>
            </w:tcMar>
            <w:hideMark/>
          </w:tcPr>
          <w:p w14:paraId="3EC2E691" w14:textId="77777777" w:rsidR="00A36868" w:rsidRPr="00892EBF" w:rsidRDefault="00A36868" w:rsidP="00A029EA">
            <w:pPr>
              <w:spacing w:before="100" w:beforeAutospacing="1" w:after="100" w:afterAutospacing="1" w:line="240" w:lineRule="auto"/>
              <w:jc w:val="right"/>
              <w:rPr>
                <w:rFonts w:eastAsia="Times New Roman" w:cs="Times New Roman"/>
                <w:szCs w:val="22"/>
                <w:lang w:eastAsia="en-AU"/>
              </w:rPr>
            </w:pPr>
            <w:r w:rsidRPr="00892EBF">
              <w:rPr>
                <w:rFonts w:eastAsia="Times New Roman" w:cs="Times New Roman"/>
                <w:szCs w:val="22"/>
                <w:lang w:eastAsia="en-AU"/>
              </w:rPr>
              <w:t>96.30</w:t>
            </w:r>
          </w:p>
        </w:tc>
      </w:tr>
      <w:tr w:rsidR="008510B6" w:rsidRPr="00892EBF" w14:paraId="58A42070" w14:textId="77777777" w:rsidTr="008510B6">
        <w:tblPrEx>
          <w:tblBorders>
            <w:top w:val="none" w:sz="0" w:space="0" w:color="auto"/>
            <w:left w:val="none" w:sz="0" w:space="0" w:color="auto"/>
            <w:bottom w:val="none" w:sz="0" w:space="0" w:color="auto"/>
            <w:right w:val="none" w:sz="0" w:space="0" w:color="auto"/>
          </w:tblBorders>
        </w:tblPrEx>
        <w:tc>
          <w:tcPr>
            <w:tcW w:w="8758" w:type="dxa"/>
            <w:gridSpan w:val="10"/>
            <w:tcBorders>
              <w:top w:val="single" w:sz="4" w:space="0" w:color="auto"/>
              <w:left w:val="nil"/>
              <w:right w:val="nil"/>
            </w:tcBorders>
            <w:tcMar>
              <w:top w:w="0" w:type="dxa"/>
              <w:left w:w="107" w:type="dxa"/>
              <w:bottom w:w="0" w:type="dxa"/>
              <w:right w:w="107" w:type="dxa"/>
            </w:tcMar>
          </w:tcPr>
          <w:tbl>
            <w:tblPr>
              <w:tblpPr w:leftFromText="180" w:rightFromText="180" w:vertAnchor="text" w:tblpX="108" w:tblpY="1"/>
              <w:tblOverlap w:val="never"/>
              <w:tblW w:w="5220" w:type="pct"/>
              <w:tblBorders>
                <w:top w:val="single" w:sz="4" w:space="0" w:color="auto"/>
                <w:bottom w:val="single" w:sz="4" w:space="0" w:color="auto"/>
                <w:insideH w:val="single" w:sz="4" w:space="0" w:color="auto"/>
              </w:tblBorders>
              <w:tblLook w:val="00A0" w:firstRow="1" w:lastRow="0" w:firstColumn="1" w:lastColumn="0" w:noHBand="0" w:noVBand="0"/>
            </w:tblPr>
            <w:tblGrid>
              <w:gridCol w:w="8920"/>
            </w:tblGrid>
            <w:tr w:rsidR="008510B6" w:rsidRPr="00892EBF" w14:paraId="57121966" w14:textId="77777777" w:rsidTr="006270A1">
              <w:trPr>
                <w:cantSplit/>
                <w:tblHeader/>
              </w:trPr>
              <w:tc>
                <w:tcPr>
                  <w:tcW w:w="5000" w:type="pct"/>
                  <w:tcBorders>
                    <w:top w:val="single" w:sz="12" w:space="0" w:color="auto"/>
                    <w:left w:val="nil"/>
                    <w:bottom w:val="single" w:sz="12" w:space="0" w:color="auto"/>
                  </w:tcBorders>
                  <w:shd w:val="clear" w:color="auto" w:fill="auto"/>
                </w:tcPr>
                <w:p w14:paraId="5B57EC53" w14:textId="77777777" w:rsidR="008510B6" w:rsidRPr="00892EBF" w:rsidRDefault="008510B6" w:rsidP="008510B6">
                  <w:pPr>
                    <w:rPr>
                      <w:b/>
                      <w:szCs w:val="22"/>
                    </w:rPr>
                  </w:pPr>
                  <w:r w:rsidRPr="00892EBF">
                    <w:rPr>
                      <w:b/>
                      <w:szCs w:val="22"/>
                    </w:rPr>
                    <w:t>Subgroup 2—Physical therapy items</w:t>
                  </w:r>
                  <w:r w:rsidR="00662474" w:rsidRPr="00892EBF">
                    <w:rPr>
                      <w:b/>
                      <w:szCs w:val="22"/>
                    </w:rPr>
                    <w:t xml:space="preserve"> in RACF</w:t>
                  </w:r>
                </w:p>
              </w:tc>
            </w:tr>
          </w:tbl>
          <w:tbl>
            <w:tblPr>
              <w:tblW w:w="85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
              <w:gridCol w:w="1271"/>
              <w:gridCol w:w="102"/>
              <w:gridCol w:w="5361"/>
              <w:gridCol w:w="688"/>
              <w:gridCol w:w="826"/>
              <w:gridCol w:w="266"/>
            </w:tblGrid>
            <w:tr w:rsidR="008510B6" w:rsidRPr="00892EBF" w14:paraId="364BDBEC" w14:textId="77777777" w:rsidTr="006270A1">
              <w:trPr>
                <w:trHeight w:val="1215"/>
              </w:trPr>
              <w:tc>
                <w:tcPr>
                  <w:tcW w:w="1300" w:type="dxa"/>
                  <w:gridSpan w:val="2"/>
                  <w:tcBorders>
                    <w:top w:val="nil"/>
                    <w:left w:val="nil"/>
                    <w:bottom w:val="single" w:sz="4" w:space="0" w:color="auto"/>
                    <w:right w:val="nil"/>
                  </w:tcBorders>
                  <w:tcMar>
                    <w:top w:w="0" w:type="dxa"/>
                    <w:left w:w="107" w:type="dxa"/>
                    <w:bottom w:w="0" w:type="dxa"/>
                    <w:right w:w="107" w:type="dxa"/>
                  </w:tcMar>
                  <w:hideMark/>
                </w:tcPr>
                <w:p w14:paraId="6C653173" w14:textId="77777777" w:rsidR="008510B6" w:rsidRPr="00892EBF" w:rsidRDefault="008510B6" w:rsidP="008510B6">
                  <w:pPr>
                    <w:spacing w:before="60" w:after="60" w:line="240" w:lineRule="atLeast"/>
                    <w:rPr>
                      <w:rFonts w:eastAsia="Times New Roman" w:cs="Times New Roman"/>
                      <w:szCs w:val="22"/>
                      <w:lang w:eastAsia="en-AU"/>
                    </w:rPr>
                  </w:pPr>
                  <w:r w:rsidRPr="00892EBF">
                    <w:rPr>
                      <w:rFonts w:cs="Times New Roman"/>
                      <w:szCs w:val="22"/>
                    </w:rPr>
                    <w:t>93518</w:t>
                  </w:r>
                </w:p>
              </w:tc>
              <w:tc>
                <w:tcPr>
                  <w:tcW w:w="6151" w:type="dxa"/>
                  <w:gridSpan w:val="3"/>
                  <w:tcBorders>
                    <w:top w:val="nil"/>
                    <w:left w:val="nil"/>
                    <w:bottom w:val="single" w:sz="4" w:space="0" w:color="auto"/>
                    <w:right w:val="nil"/>
                  </w:tcBorders>
                  <w:tcMar>
                    <w:top w:w="0" w:type="dxa"/>
                    <w:left w:w="107" w:type="dxa"/>
                    <w:bottom w:w="0" w:type="dxa"/>
                    <w:right w:w="107" w:type="dxa"/>
                  </w:tcMar>
                  <w:hideMark/>
                </w:tcPr>
                <w:p w14:paraId="4CC4EE14" w14:textId="54428708" w:rsidR="008510B6" w:rsidRPr="00892EBF" w:rsidRDefault="008510B6" w:rsidP="00757EF9">
                  <w:pPr>
                    <w:rPr>
                      <w:rFonts w:eastAsia="Times New Roman" w:cs="Times New Roman"/>
                      <w:szCs w:val="22"/>
                      <w:lang w:eastAsia="en-AU"/>
                    </w:rPr>
                  </w:pPr>
                  <w:r w:rsidRPr="00892EBF">
                    <w:rPr>
                      <w:rFonts w:eastAsia="Times New Roman" w:cs="Times New Roman"/>
                      <w:szCs w:val="22"/>
                      <w:lang w:eastAsia="en-AU"/>
                    </w:rPr>
                    <w:t xml:space="preserve">Additional exercise physiology health service provided to a </w:t>
                  </w:r>
                  <w:r w:rsidRPr="00892EBF">
                    <w:rPr>
                      <w:rFonts w:cs="Times New Roman"/>
                      <w:snapToGrid w:val="0"/>
                      <w:szCs w:val="22"/>
                    </w:rPr>
                    <w:t>care recipient in a residential aged care facility, at a residential aged care facility,</w:t>
                  </w:r>
                  <w:r w:rsidRPr="00892EBF">
                    <w:rPr>
                      <w:rFonts w:eastAsia="Times New Roman" w:cs="Times New Roman"/>
                      <w:szCs w:val="22"/>
                      <w:lang w:eastAsia="en-AU"/>
                    </w:rPr>
                    <w:t xml:space="preserve"> by an eligible exercise physiologist if all of the following apply:</w:t>
                  </w:r>
                </w:p>
                <w:p w14:paraId="54C7AC15" w14:textId="7D8DA4E4" w:rsidR="00B07ADF" w:rsidRPr="00892EBF" w:rsidRDefault="00B07ADF" w:rsidP="00B07ADF">
                  <w:pPr>
                    <w:pStyle w:val="ListParagraph"/>
                    <w:numPr>
                      <w:ilvl w:val="0"/>
                      <w:numId w:val="49"/>
                    </w:numPr>
                    <w:spacing w:before="0" w:beforeAutospacing="0" w:after="60" w:line="240" w:lineRule="atLeast"/>
                    <w:rPr>
                      <w:rFonts w:eastAsia="Times New Roman"/>
                      <w:sz w:val="22"/>
                      <w:szCs w:val="22"/>
                    </w:rPr>
                  </w:pPr>
                  <w:r w:rsidRPr="00892EBF">
                    <w:rPr>
                      <w:rFonts w:eastAsia="Times New Roman"/>
                      <w:sz w:val="22"/>
                      <w:szCs w:val="22"/>
                    </w:rPr>
                    <w:lastRenderedPageBreak/>
                    <w:t>the person has received 5 services, to which an item in subgroup 1 or 3 of Group M29 or Group M3 applied (in total for all items), in that calendar year;</w:t>
                  </w:r>
                </w:p>
                <w:p w14:paraId="058BC564" w14:textId="77777777" w:rsidR="009E5546" w:rsidRPr="00892EBF" w:rsidRDefault="009E5546" w:rsidP="009E5546">
                  <w:pPr>
                    <w:pStyle w:val="ListParagraph"/>
                    <w:numPr>
                      <w:ilvl w:val="0"/>
                      <w:numId w:val="49"/>
                    </w:numPr>
                    <w:spacing w:before="0" w:beforeAutospacing="0" w:after="60" w:line="240" w:lineRule="atLeast"/>
                    <w:rPr>
                      <w:rFonts w:eastAsia="Times New Roman"/>
                      <w:sz w:val="22"/>
                      <w:szCs w:val="22"/>
                    </w:rPr>
                  </w:pPr>
                  <w:r w:rsidRPr="00892EBF">
                    <w:rPr>
                      <w:sz w:val="22"/>
                      <w:szCs w:val="22"/>
                    </w:rPr>
                    <w:t>the person’s chronic or complex care needs are assessed as requiring additional exercise physiology therapy services in a calendar year;</w:t>
                  </w:r>
                </w:p>
                <w:p w14:paraId="5E203244" w14:textId="77777777" w:rsidR="008510B6" w:rsidRPr="00892EBF" w:rsidRDefault="008510B6" w:rsidP="00757EF9">
                  <w:pPr>
                    <w:pStyle w:val="ListParagraph"/>
                    <w:numPr>
                      <w:ilvl w:val="0"/>
                      <w:numId w:val="49"/>
                    </w:numPr>
                    <w:spacing w:after="0" w:afterAutospacing="0" w:line="240" w:lineRule="atLeast"/>
                    <w:rPr>
                      <w:rFonts w:eastAsia="Times New Roman"/>
                      <w:sz w:val="22"/>
                      <w:szCs w:val="22"/>
                    </w:rPr>
                  </w:pPr>
                  <w:r w:rsidRPr="00892EBF">
                    <w:rPr>
                      <w:rFonts w:eastAsia="Times New Roman"/>
                      <w:sz w:val="22"/>
                      <w:szCs w:val="22"/>
                    </w:rPr>
                    <w:t>the service is provided to a person whose chronic or complex care needs is being managed under:</w:t>
                  </w:r>
                </w:p>
                <w:p w14:paraId="1435499A" w14:textId="4EB6DACA" w:rsidR="008510B6" w:rsidRPr="00892EBF" w:rsidRDefault="008510B6" w:rsidP="008510B6">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E2525A" w:rsidRPr="00892EBF">
                    <w:rPr>
                      <w:rFonts w:eastAsia="Times New Roman" w:cs="Times New Roman"/>
                      <w:szCs w:val="22"/>
                      <w:lang w:eastAsia="en-AU"/>
                    </w:rPr>
                    <w:t>232, 731, 92027, 92058, 92071, 92102, 93469 or 93475</w:t>
                  </w:r>
                  <w:r w:rsidRPr="00892EBF">
                    <w:rPr>
                      <w:rFonts w:eastAsia="Times New Roman" w:cs="Times New Roman"/>
                      <w:szCs w:val="22"/>
                      <w:lang w:eastAsia="en-AU"/>
                    </w:rPr>
                    <w:t xml:space="preserve"> applies; or</w:t>
                  </w:r>
                </w:p>
                <w:p w14:paraId="5B5545D3" w14:textId="77777777" w:rsidR="008510B6" w:rsidRPr="00892EBF" w:rsidRDefault="008510B6" w:rsidP="008510B6">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7164A849" w14:textId="77777777" w:rsidR="008510B6" w:rsidRPr="00892EBF" w:rsidRDefault="008510B6" w:rsidP="008510B6">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3D98E34B" w14:textId="7E617CD6" w:rsidR="008510B6" w:rsidRPr="00892EBF" w:rsidRDefault="00757EF9" w:rsidP="008510B6">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w:t>
                  </w:r>
                  <w:r w:rsidR="00A52511" w:rsidRPr="00892EBF">
                    <w:rPr>
                      <w:rFonts w:eastAsia="Times New Roman" w:cs="Times New Roman"/>
                      <w:szCs w:val="22"/>
                      <w:lang w:eastAsia="en-AU"/>
                    </w:rPr>
                    <w:t>d</w:t>
                  </w:r>
                  <w:r w:rsidR="008510B6" w:rsidRPr="00892EBF">
                    <w:rPr>
                      <w:rFonts w:eastAsia="Times New Roman" w:cs="Times New Roman"/>
                      <w:szCs w:val="22"/>
                      <w:lang w:eastAsia="en-AU"/>
                    </w:rPr>
                    <w:t xml:space="preserve">)   the person is referred to the eligible exercise physiologist by the medical practitioner using a referral form that has been issued by the Department or a referral form that contains all the components of the form issued by the Department; </w:t>
                  </w:r>
                </w:p>
                <w:p w14:paraId="2D5487F1" w14:textId="70462585" w:rsidR="008510B6" w:rsidRPr="00892EBF" w:rsidRDefault="00757EF9" w:rsidP="008510B6">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w:t>
                  </w:r>
                  <w:r w:rsidR="00A52511" w:rsidRPr="00892EBF">
                    <w:rPr>
                      <w:rFonts w:eastAsia="Times New Roman" w:cs="Times New Roman"/>
                      <w:szCs w:val="22"/>
                      <w:lang w:eastAsia="en-AU"/>
                    </w:rPr>
                    <w:t>e</w:t>
                  </w:r>
                  <w:r w:rsidR="008510B6" w:rsidRPr="00892EBF">
                    <w:rPr>
                      <w:rFonts w:eastAsia="Times New Roman" w:cs="Times New Roman"/>
                      <w:szCs w:val="22"/>
                      <w:lang w:eastAsia="en-AU"/>
                    </w:rPr>
                    <w:t>)   the service is provided to the person individually and in person; and</w:t>
                  </w:r>
                </w:p>
                <w:p w14:paraId="1EEFFE45" w14:textId="73114DFD" w:rsidR="008510B6" w:rsidRPr="00892EBF" w:rsidRDefault="00757EF9" w:rsidP="008510B6">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w:t>
                  </w:r>
                  <w:r w:rsidR="00A52511" w:rsidRPr="00892EBF">
                    <w:rPr>
                      <w:rFonts w:eastAsia="Times New Roman" w:cs="Times New Roman"/>
                      <w:szCs w:val="22"/>
                      <w:lang w:eastAsia="en-AU"/>
                    </w:rPr>
                    <w:t>f</w:t>
                  </w:r>
                  <w:r w:rsidR="008510B6" w:rsidRPr="00892EBF">
                    <w:rPr>
                      <w:rFonts w:eastAsia="Times New Roman" w:cs="Times New Roman"/>
                      <w:szCs w:val="22"/>
                      <w:lang w:eastAsia="en-AU"/>
                    </w:rPr>
                    <w:t>)   the service is at least 20 minutes in duration; and</w:t>
                  </w:r>
                </w:p>
                <w:p w14:paraId="77FA6F1C" w14:textId="2DDE94B6" w:rsidR="008510B6" w:rsidRPr="00892EBF" w:rsidRDefault="008510B6" w:rsidP="008510B6">
                  <w:pPr>
                    <w:spacing w:after="60" w:line="240" w:lineRule="atLeast"/>
                    <w:ind w:left="533" w:hanging="533"/>
                    <w:rPr>
                      <w:rFonts w:cs="Times New Roman"/>
                      <w:szCs w:val="22"/>
                    </w:rPr>
                  </w:pPr>
                  <w:r w:rsidRPr="00892EBF">
                    <w:rPr>
                      <w:rFonts w:cs="Times New Roman"/>
                      <w:szCs w:val="22"/>
                    </w:rPr>
                    <w:t>  </w:t>
                  </w:r>
                  <w:r w:rsidR="00757EF9" w:rsidRPr="00892EBF">
                    <w:rPr>
                      <w:rFonts w:cs="Times New Roman"/>
                      <w:szCs w:val="22"/>
                    </w:rPr>
                    <w:t>(</w:t>
                  </w:r>
                  <w:r w:rsidR="00A52511" w:rsidRPr="00892EBF">
                    <w:rPr>
                      <w:rFonts w:cs="Times New Roman"/>
                      <w:szCs w:val="22"/>
                    </w:rPr>
                    <w:t>g</w:t>
                  </w:r>
                  <w:r w:rsidRPr="00892EBF">
                    <w:rPr>
                      <w:rFonts w:cs="Times New Roman"/>
                      <w:szCs w:val="22"/>
                    </w:rPr>
                    <w:t xml:space="preserve">)  after the service, the eligible exercise physiologist gives a written report to the referring medical practitioner </w:t>
                  </w:r>
                </w:p>
                <w:p w14:paraId="5D858167" w14:textId="77777777" w:rsidR="008510B6" w:rsidRPr="00892EBF" w:rsidRDefault="008510B6" w:rsidP="008510B6">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65C22C8D" w14:textId="77777777" w:rsidR="008510B6" w:rsidRPr="00892EBF" w:rsidRDefault="008510B6" w:rsidP="008510B6">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6533F8C8" w14:textId="693DCF90" w:rsidR="008510B6" w:rsidRPr="00892EBF" w:rsidRDefault="008510B6" w:rsidP="00757EF9">
                  <w:pPr>
                    <w:spacing w:after="60" w:line="240" w:lineRule="atLeast"/>
                    <w:ind w:left="868" w:hanging="868"/>
                    <w:rPr>
                      <w:rFonts w:cs="Times New Roman"/>
                      <w:szCs w:val="22"/>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w:t>
                  </w:r>
                  <w:r w:rsidR="00757EF9" w:rsidRPr="00892EBF">
                    <w:rPr>
                      <w:rFonts w:cs="Times New Roman"/>
                      <w:szCs w:val="22"/>
                    </w:rPr>
                    <w:t>f—in relation to those matters</w:t>
                  </w:r>
                </w:p>
              </w:tc>
              <w:tc>
                <w:tcPr>
                  <w:tcW w:w="1092" w:type="dxa"/>
                  <w:gridSpan w:val="2"/>
                  <w:tcBorders>
                    <w:top w:val="nil"/>
                    <w:left w:val="nil"/>
                    <w:bottom w:val="nil"/>
                    <w:right w:val="nil"/>
                  </w:tcBorders>
                  <w:tcMar>
                    <w:top w:w="0" w:type="dxa"/>
                    <w:left w:w="107" w:type="dxa"/>
                    <w:bottom w:w="0" w:type="dxa"/>
                    <w:right w:w="107" w:type="dxa"/>
                  </w:tcMar>
                  <w:hideMark/>
                </w:tcPr>
                <w:p w14:paraId="15DC0F83" w14:textId="77777777" w:rsidR="008510B6" w:rsidRPr="00892EBF" w:rsidRDefault="008510B6" w:rsidP="008510B6">
                  <w:pPr>
                    <w:keepNext/>
                    <w:spacing w:before="60" w:after="60" w:line="240" w:lineRule="atLeast"/>
                    <w:jc w:val="center"/>
                    <w:rPr>
                      <w:rFonts w:eastAsia="Times New Roman" w:cs="Times New Roman"/>
                      <w:szCs w:val="22"/>
                      <w:lang w:eastAsia="en-AU"/>
                    </w:rPr>
                  </w:pPr>
                  <w:r w:rsidRPr="00892EBF">
                    <w:rPr>
                      <w:rFonts w:cs="Times New Roman"/>
                      <w:szCs w:val="22"/>
                    </w:rPr>
                    <w:lastRenderedPageBreak/>
                    <w:t>64.20</w:t>
                  </w:r>
                </w:p>
              </w:tc>
            </w:tr>
            <w:tr w:rsidR="008510B6" w:rsidRPr="00892EBF" w14:paraId="535A0928" w14:textId="77777777" w:rsidTr="006270A1">
              <w:tblPrEx>
                <w:tblBorders>
                  <w:top w:val="none" w:sz="0" w:space="0" w:color="auto"/>
                  <w:left w:val="none" w:sz="0" w:space="0" w:color="auto"/>
                  <w:bottom w:val="none" w:sz="0" w:space="0" w:color="auto"/>
                  <w:right w:val="none" w:sz="0" w:space="0" w:color="auto"/>
                </w:tblBorders>
              </w:tblPrEx>
              <w:trPr>
                <w:gridBefore w:val="1"/>
                <w:gridAfter w:val="1"/>
                <w:wBefore w:w="29" w:type="dxa"/>
                <w:wAfter w:w="266" w:type="dxa"/>
              </w:trPr>
              <w:tc>
                <w:tcPr>
                  <w:tcW w:w="1373" w:type="dxa"/>
                  <w:gridSpan w:val="2"/>
                  <w:tcBorders>
                    <w:top w:val="nil"/>
                    <w:left w:val="nil"/>
                    <w:bottom w:val="single" w:sz="8" w:space="0" w:color="auto"/>
                    <w:right w:val="nil"/>
                  </w:tcBorders>
                  <w:tcMar>
                    <w:top w:w="0" w:type="dxa"/>
                    <w:left w:w="107" w:type="dxa"/>
                    <w:bottom w:w="0" w:type="dxa"/>
                    <w:right w:w="107" w:type="dxa"/>
                  </w:tcMar>
                  <w:hideMark/>
                </w:tcPr>
                <w:p w14:paraId="1740C394" w14:textId="77777777" w:rsidR="008510B6" w:rsidRPr="00892EBF" w:rsidRDefault="008510B6" w:rsidP="008510B6">
                  <w:pPr>
                    <w:spacing w:before="100" w:beforeAutospacing="1" w:after="100" w:afterAutospacing="1" w:line="240" w:lineRule="auto"/>
                    <w:rPr>
                      <w:rFonts w:eastAsia="Times New Roman" w:cs="Times New Roman"/>
                      <w:szCs w:val="22"/>
                      <w:lang w:eastAsia="en-AU"/>
                    </w:rPr>
                  </w:pPr>
                  <w:r w:rsidRPr="00892EBF">
                    <w:rPr>
                      <w:rFonts w:cs="Times New Roman"/>
                      <w:szCs w:val="22"/>
                    </w:rPr>
                    <w:t>93519</w:t>
                  </w:r>
                </w:p>
              </w:tc>
              <w:tc>
                <w:tcPr>
                  <w:tcW w:w="5361" w:type="dxa"/>
                  <w:tcBorders>
                    <w:top w:val="nil"/>
                    <w:left w:val="nil"/>
                    <w:bottom w:val="single" w:sz="8" w:space="0" w:color="auto"/>
                    <w:right w:val="nil"/>
                  </w:tcBorders>
                  <w:tcMar>
                    <w:top w:w="0" w:type="dxa"/>
                    <w:left w:w="107" w:type="dxa"/>
                    <w:bottom w:w="0" w:type="dxa"/>
                    <w:right w:w="107" w:type="dxa"/>
                  </w:tcMar>
                  <w:hideMark/>
                </w:tcPr>
                <w:p w14:paraId="35F771AB" w14:textId="333D7533" w:rsidR="00757EF9" w:rsidRPr="00892EBF" w:rsidRDefault="008510B6" w:rsidP="00E2525A">
                  <w:pPr>
                    <w:spacing w:after="60" w:line="240" w:lineRule="atLeast"/>
                    <w:rPr>
                      <w:rFonts w:eastAsia="Times New Roman"/>
                      <w:szCs w:val="22"/>
                    </w:rPr>
                  </w:pPr>
                  <w:r w:rsidRPr="00892EBF">
                    <w:rPr>
                      <w:rFonts w:eastAsia="Times New Roman"/>
                      <w:szCs w:val="22"/>
                    </w:rPr>
                    <w:t xml:space="preserve">Additional occupational therapy health service provided to a </w:t>
                  </w:r>
                  <w:r w:rsidRPr="00892EBF">
                    <w:rPr>
                      <w:snapToGrid w:val="0"/>
                      <w:szCs w:val="22"/>
                    </w:rPr>
                    <w:t>care recipient in a residential aged care facility, at a residential aged care facility,</w:t>
                  </w:r>
                  <w:r w:rsidRPr="00892EBF">
                    <w:rPr>
                      <w:rFonts w:eastAsia="Times New Roman"/>
                      <w:szCs w:val="22"/>
                    </w:rPr>
                    <w:t xml:space="preserve"> by an eligible occupational therapist if all of the following apply:</w:t>
                  </w:r>
                </w:p>
                <w:p w14:paraId="10D3EC4D" w14:textId="07F099AE" w:rsidR="00B07ADF" w:rsidRPr="00892EBF" w:rsidRDefault="00B07ADF" w:rsidP="00253A47">
                  <w:pPr>
                    <w:pStyle w:val="ListParagraph"/>
                    <w:numPr>
                      <w:ilvl w:val="0"/>
                      <w:numId w:val="98"/>
                    </w:numPr>
                    <w:spacing w:before="0" w:beforeAutospacing="0" w:after="60" w:line="240" w:lineRule="atLeast"/>
                    <w:rPr>
                      <w:rFonts w:eastAsia="Times New Roman"/>
                      <w:sz w:val="22"/>
                      <w:szCs w:val="22"/>
                    </w:rPr>
                  </w:pPr>
                  <w:r w:rsidRPr="00892EBF">
                    <w:rPr>
                      <w:rFonts w:eastAsia="Times New Roman"/>
                      <w:sz w:val="22"/>
                      <w:szCs w:val="22"/>
                    </w:rPr>
                    <w:t>the person has received 5 services, to which an item in subgroup 1 or 3 of Group M29 or Group M3 applied (in total for all items), in that calendar year;</w:t>
                  </w:r>
                </w:p>
                <w:p w14:paraId="70D06C5C" w14:textId="77777777" w:rsidR="00757EF9" w:rsidRPr="00892EBF" w:rsidRDefault="00757EF9" w:rsidP="00B07ADF">
                  <w:pPr>
                    <w:pStyle w:val="ListParagraph"/>
                    <w:numPr>
                      <w:ilvl w:val="0"/>
                      <w:numId w:val="98"/>
                    </w:numPr>
                    <w:spacing w:before="0" w:beforeAutospacing="0" w:after="0" w:afterAutospacing="0" w:line="240" w:lineRule="atLeast"/>
                    <w:rPr>
                      <w:rFonts w:eastAsia="Times New Roman"/>
                      <w:sz w:val="22"/>
                      <w:szCs w:val="22"/>
                    </w:rPr>
                  </w:pPr>
                  <w:r w:rsidRPr="00892EBF">
                    <w:rPr>
                      <w:sz w:val="22"/>
                      <w:szCs w:val="22"/>
                    </w:rPr>
                    <w:t>the person’s chronic or complex care needs are assessed as requiring additional occupational therapy services in a calendar year;</w:t>
                  </w:r>
                </w:p>
                <w:p w14:paraId="06D9EAF4" w14:textId="77777777" w:rsidR="008510B6" w:rsidRPr="00892EBF" w:rsidRDefault="008510B6" w:rsidP="00B07ADF">
                  <w:pPr>
                    <w:pStyle w:val="ListParagraph"/>
                    <w:numPr>
                      <w:ilvl w:val="0"/>
                      <w:numId w:val="98"/>
                    </w:numPr>
                    <w:spacing w:after="0" w:afterAutospacing="0" w:line="240" w:lineRule="atLeast"/>
                    <w:rPr>
                      <w:rFonts w:eastAsia="Times New Roman"/>
                      <w:sz w:val="22"/>
                      <w:szCs w:val="22"/>
                    </w:rPr>
                  </w:pPr>
                  <w:r w:rsidRPr="00892EBF">
                    <w:rPr>
                      <w:rFonts w:eastAsia="Times New Roman"/>
                      <w:sz w:val="22"/>
                      <w:szCs w:val="22"/>
                    </w:rPr>
                    <w:t>the service is provided to a person whose chronic or complex care needs is being managed under:</w:t>
                  </w:r>
                </w:p>
                <w:p w14:paraId="71174AE9" w14:textId="6D477607" w:rsidR="008510B6" w:rsidRPr="00892EBF" w:rsidRDefault="008510B6" w:rsidP="008510B6">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E2525A" w:rsidRPr="00892EBF">
                    <w:rPr>
                      <w:rFonts w:eastAsia="Times New Roman" w:cs="Times New Roman"/>
                      <w:szCs w:val="22"/>
                      <w:lang w:eastAsia="en-AU"/>
                    </w:rPr>
                    <w:t xml:space="preserve">232, 731, 92027, 92058, 92071, 92102, 93469 or 93475 </w:t>
                  </w:r>
                  <w:r w:rsidRPr="00892EBF">
                    <w:rPr>
                      <w:rFonts w:eastAsia="Times New Roman" w:cs="Times New Roman"/>
                      <w:szCs w:val="22"/>
                      <w:lang w:eastAsia="en-AU"/>
                    </w:rPr>
                    <w:t xml:space="preserve"> applies; or</w:t>
                  </w:r>
                </w:p>
                <w:p w14:paraId="25A1B64C" w14:textId="77777777" w:rsidR="008510B6" w:rsidRPr="00892EBF" w:rsidRDefault="008510B6" w:rsidP="008510B6">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lastRenderedPageBreak/>
                    <w:t>(ii)    a shared care plan; or</w:t>
                  </w:r>
                </w:p>
                <w:p w14:paraId="47DB3995" w14:textId="77777777" w:rsidR="008510B6" w:rsidRPr="00892EBF" w:rsidRDefault="008510B6" w:rsidP="008510B6">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403CD6E8" w14:textId="4882BDC9" w:rsidR="008510B6" w:rsidRPr="00892EBF" w:rsidRDefault="008510B6" w:rsidP="008510B6">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w:t>
                  </w:r>
                  <w:r w:rsidR="00A52511" w:rsidRPr="00892EBF">
                    <w:rPr>
                      <w:rFonts w:eastAsia="Times New Roman" w:cs="Times New Roman"/>
                      <w:szCs w:val="22"/>
                      <w:lang w:eastAsia="en-AU"/>
                    </w:rPr>
                    <w:t>d</w:t>
                  </w:r>
                  <w:r w:rsidRPr="00892EBF">
                    <w:rPr>
                      <w:rFonts w:eastAsia="Times New Roman" w:cs="Times New Roman"/>
                      <w:szCs w:val="22"/>
                      <w:lang w:eastAsia="en-AU"/>
                    </w:rPr>
                    <w:t xml:space="preserve">)   the person is referred to the eligible occupational therapist by the medical practitioner using a referral form that has been issued by the Department or a referral form that contains all the components of the form issued by the Department; </w:t>
                  </w:r>
                </w:p>
                <w:p w14:paraId="790D4A95" w14:textId="79DE7144" w:rsidR="008510B6" w:rsidRPr="00892EBF" w:rsidRDefault="008510B6" w:rsidP="008510B6">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w:t>
                  </w:r>
                  <w:r w:rsidR="00A52511" w:rsidRPr="00892EBF">
                    <w:rPr>
                      <w:rFonts w:eastAsia="Times New Roman" w:cs="Times New Roman"/>
                      <w:szCs w:val="22"/>
                      <w:lang w:eastAsia="en-AU"/>
                    </w:rPr>
                    <w:t>e</w:t>
                  </w:r>
                  <w:r w:rsidRPr="00892EBF">
                    <w:rPr>
                      <w:rFonts w:eastAsia="Times New Roman" w:cs="Times New Roman"/>
                      <w:szCs w:val="22"/>
                      <w:lang w:eastAsia="en-AU"/>
                    </w:rPr>
                    <w:t>)   the service is provided to the person individually and in person; and</w:t>
                  </w:r>
                </w:p>
                <w:p w14:paraId="0DF34133" w14:textId="6CE3F0A2" w:rsidR="008510B6" w:rsidRPr="00892EBF" w:rsidRDefault="008510B6" w:rsidP="008510B6">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w:t>
                  </w:r>
                  <w:r w:rsidR="00A52511" w:rsidRPr="00892EBF">
                    <w:rPr>
                      <w:rFonts w:eastAsia="Times New Roman" w:cs="Times New Roman"/>
                      <w:szCs w:val="22"/>
                      <w:lang w:eastAsia="en-AU"/>
                    </w:rPr>
                    <w:t>f</w:t>
                  </w:r>
                  <w:r w:rsidRPr="00892EBF">
                    <w:rPr>
                      <w:rFonts w:eastAsia="Times New Roman" w:cs="Times New Roman"/>
                      <w:szCs w:val="22"/>
                      <w:lang w:eastAsia="en-AU"/>
                    </w:rPr>
                    <w:t>)   the service is at least 20 minutes in duration; and</w:t>
                  </w:r>
                </w:p>
                <w:p w14:paraId="4818F9CC" w14:textId="553C8974" w:rsidR="008510B6" w:rsidRPr="00892EBF" w:rsidRDefault="008510B6" w:rsidP="008510B6">
                  <w:pPr>
                    <w:spacing w:after="60" w:line="240" w:lineRule="atLeast"/>
                    <w:ind w:left="533" w:hanging="533"/>
                    <w:rPr>
                      <w:rFonts w:cs="Times New Roman"/>
                      <w:szCs w:val="22"/>
                    </w:rPr>
                  </w:pPr>
                  <w:r w:rsidRPr="00892EBF">
                    <w:rPr>
                      <w:rFonts w:cs="Times New Roman"/>
                      <w:szCs w:val="22"/>
                    </w:rPr>
                    <w:t>  (</w:t>
                  </w:r>
                  <w:r w:rsidR="00A52511" w:rsidRPr="00892EBF">
                    <w:rPr>
                      <w:rFonts w:cs="Times New Roman"/>
                      <w:szCs w:val="22"/>
                    </w:rPr>
                    <w:t>g</w:t>
                  </w:r>
                  <w:r w:rsidRPr="00892EBF">
                    <w:rPr>
                      <w:rFonts w:cs="Times New Roman"/>
                      <w:szCs w:val="22"/>
                    </w:rPr>
                    <w:t xml:space="preserve">)  after the service, the eligible </w:t>
                  </w:r>
                  <w:r w:rsidRPr="00892EBF">
                    <w:rPr>
                      <w:rFonts w:eastAsia="Times New Roman" w:cs="Times New Roman"/>
                      <w:szCs w:val="22"/>
                      <w:lang w:eastAsia="en-AU"/>
                    </w:rPr>
                    <w:t xml:space="preserve">occupational therapist </w:t>
                  </w:r>
                  <w:r w:rsidRPr="00892EBF">
                    <w:rPr>
                      <w:rFonts w:cs="Times New Roman"/>
                      <w:szCs w:val="22"/>
                    </w:rPr>
                    <w:t xml:space="preserve">gives a written report to the referring medical practitioner </w:t>
                  </w:r>
                </w:p>
                <w:p w14:paraId="0133F0C3" w14:textId="77777777" w:rsidR="008510B6" w:rsidRPr="00892EBF" w:rsidRDefault="008510B6" w:rsidP="008510B6">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40A820A9" w14:textId="77777777" w:rsidR="008510B6" w:rsidRPr="00892EBF" w:rsidRDefault="008510B6" w:rsidP="008510B6">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0CF9D99A" w14:textId="77777777" w:rsidR="008510B6" w:rsidRPr="00892EBF" w:rsidRDefault="008510B6" w:rsidP="008510B6">
                  <w:pPr>
                    <w:spacing w:after="60" w:line="240" w:lineRule="atLeast"/>
                    <w:ind w:left="868" w:hanging="868"/>
                    <w:rPr>
                      <w:rFonts w:cs="Times New Roman"/>
                      <w:szCs w:val="22"/>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514" w:type="dxa"/>
                  <w:gridSpan w:val="2"/>
                  <w:tcBorders>
                    <w:top w:val="nil"/>
                    <w:left w:val="nil"/>
                    <w:bottom w:val="single" w:sz="8" w:space="0" w:color="auto"/>
                    <w:right w:val="nil"/>
                  </w:tcBorders>
                  <w:tcMar>
                    <w:top w:w="0" w:type="dxa"/>
                    <w:left w:w="107" w:type="dxa"/>
                    <w:bottom w:w="0" w:type="dxa"/>
                    <w:right w:w="107" w:type="dxa"/>
                  </w:tcMar>
                  <w:hideMark/>
                </w:tcPr>
                <w:p w14:paraId="681D9E98" w14:textId="77777777" w:rsidR="008510B6" w:rsidRPr="00892EBF" w:rsidRDefault="008510B6" w:rsidP="008510B6">
                  <w:pPr>
                    <w:spacing w:before="100" w:beforeAutospacing="1" w:after="100" w:afterAutospacing="1" w:line="240" w:lineRule="auto"/>
                    <w:jc w:val="right"/>
                    <w:rPr>
                      <w:rFonts w:ascii="Helvetica Neue" w:eastAsia="Times New Roman" w:hAnsi="Helvetica Neue"/>
                      <w:szCs w:val="22"/>
                      <w:lang w:eastAsia="en-AU"/>
                    </w:rPr>
                  </w:pPr>
                  <w:r w:rsidRPr="00892EBF">
                    <w:rPr>
                      <w:rFonts w:cs="Times New Roman"/>
                      <w:szCs w:val="22"/>
                    </w:rPr>
                    <w:lastRenderedPageBreak/>
                    <w:t>64.20</w:t>
                  </w:r>
                </w:p>
              </w:tc>
            </w:tr>
            <w:tr w:rsidR="008510B6" w:rsidRPr="00892EBF" w14:paraId="4C55838D" w14:textId="77777777" w:rsidTr="006270A1">
              <w:trPr>
                <w:trHeight w:val="1215"/>
              </w:trPr>
              <w:tc>
                <w:tcPr>
                  <w:tcW w:w="1300" w:type="dxa"/>
                  <w:gridSpan w:val="2"/>
                  <w:tcBorders>
                    <w:top w:val="nil"/>
                    <w:left w:val="nil"/>
                    <w:bottom w:val="single" w:sz="4" w:space="0" w:color="auto"/>
                    <w:right w:val="nil"/>
                  </w:tcBorders>
                  <w:tcMar>
                    <w:top w:w="0" w:type="dxa"/>
                    <w:left w:w="107" w:type="dxa"/>
                    <w:bottom w:w="0" w:type="dxa"/>
                    <w:right w:w="107" w:type="dxa"/>
                  </w:tcMar>
                  <w:hideMark/>
                </w:tcPr>
                <w:p w14:paraId="401E1880" w14:textId="77777777" w:rsidR="008510B6" w:rsidRPr="00892EBF" w:rsidRDefault="008510B6" w:rsidP="008510B6">
                  <w:pPr>
                    <w:spacing w:before="60" w:after="60" w:line="240" w:lineRule="atLeast"/>
                    <w:rPr>
                      <w:rFonts w:eastAsia="Times New Roman" w:cs="Times New Roman"/>
                      <w:szCs w:val="22"/>
                      <w:lang w:eastAsia="en-AU"/>
                    </w:rPr>
                  </w:pPr>
                  <w:r w:rsidRPr="00892EBF">
                    <w:rPr>
                      <w:rFonts w:cs="Times New Roman"/>
                      <w:szCs w:val="22"/>
                    </w:rPr>
                    <w:t>93520</w:t>
                  </w:r>
                </w:p>
              </w:tc>
              <w:tc>
                <w:tcPr>
                  <w:tcW w:w="6151" w:type="dxa"/>
                  <w:gridSpan w:val="3"/>
                  <w:tcBorders>
                    <w:top w:val="nil"/>
                    <w:left w:val="nil"/>
                    <w:bottom w:val="single" w:sz="4" w:space="0" w:color="auto"/>
                    <w:right w:val="nil"/>
                  </w:tcBorders>
                  <w:tcMar>
                    <w:top w:w="0" w:type="dxa"/>
                    <w:left w:w="107" w:type="dxa"/>
                    <w:bottom w:w="0" w:type="dxa"/>
                    <w:right w:w="107" w:type="dxa"/>
                  </w:tcMar>
                  <w:hideMark/>
                </w:tcPr>
                <w:p w14:paraId="5D9EBF97" w14:textId="77777777" w:rsidR="008510B6" w:rsidRPr="00892EBF" w:rsidRDefault="008510B6" w:rsidP="008510B6">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Additional physiotherapy health service provided to a </w:t>
                  </w:r>
                  <w:r w:rsidRPr="00892EBF">
                    <w:rPr>
                      <w:rFonts w:cs="Times New Roman"/>
                      <w:snapToGrid w:val="0"/>
                      <w:szCs w:val="22"/>
                    </w:rPr>
                    <w:t>care recipient in a residential aged care facility, at a residential aged care facility,</w:t>
                  </w:r>
                  <w:r w:rsidRPr="00892EBF">
                    <w:rPr>
                      <w:rFonts w:eastAsia="Times New Roman" w:cs="Times New Roman"/>
                      <w:szCs w:val="22"/>
                      <w:lang w:eastAsia="en-AU"/>
                    </w:rPr>
                    <w:t xml:space="preserve"> by an eligible physiotherapist if all of the following apply:</w:t>
                  </w:r>
                </w:p>
                <w:p w14:paraId="166F8DF0" w14:textId="0475AC26" w:rsidR="00B07ADF" w:rsidRPr="00892EBF" w:rsidRDefault="00B07ADF" w:rsidP="00253A47">
                  <w:pPr>
                    <w:pStyle w:val="ListParagraph"/>
                    <w:numPr>
                      <w:ilvl w:val="0"/>
                      <w:numId w:val="48"/>
                    </w:numPr>
                    <w:spacing w:before="0" w:beforeAutospacing="0" w:after="60" w:line="240" w:lineRule="atLeast"/>
                    <w:rPr>
                      <w:rFonts w:eastAsia="Times New Roman"/>
                      <w:sz w:val="22"/>
                      <w:szCs w:val="22"/>
                    </w:rPr>
                  </w:pPr>
                  <w:r w:rsidRPr="00892EBF">
                    <w:rPr>
                      <w:rFonts w:eastAsia="Times New Roman"/>
                      <w:sz w:val="22"/>
                      <w:szCs w:val="22"/>
                    </w:rPr>
                    <w:t>the person has received 5 services, to which an item in subgroup 1 or 3 of Group M29 or Group M3 applied (in total for all items), in that calendar year;</w:t>
                  </w:r>
                </w:p>
                <w:p w14:paraId="2B44D346" w14:textId="59225DA6" w:rsidR="008510B6" w:rsidRPr="00892EBF" w:rsidRDefault="008510B6" w:rsidP="00B07ADF">
                  <w:pPr>
                    <w:pStyle w:val="ListParagraph"/>
                    <w:numPr>
                      <w:ilvl w:val="0"/>
                      <w:numId w:val="48"/>
                    </w:numPr>
                    <w:spacing w:before="0" w:beforeAutospacing="0" w:after="60" w:line="240" w:lineRule="atLeast"/>
                    <w:rPr>
                      <w:rFonts w:eastAsia="Times New Roman"/>
                      <w:sz w:val="22"/>
                      <w:szCs w:val="22"/>
                    </w:rPr>
                  </w:pPr>
                  <w:r w:rsidRPr="00892EBF">
                    <w:rPr>
                      <w:rFonts w:eastAsia="Times New Roman"/>
                      <w:sz w:val="22"/>
                      <w:szCs w:val="22"/>
                    </w:rPr>
                    <w:t>the person’s chronic or complex care needs are assessed as requiring additional physiotherapy services in a calendar year;</w:t>
                  </w:r>
                </w:p>
                <w:p w14:paraId="0A69ED30" w14:textId="77777777" w:rsidR="008510B6" w:rsidRPr="00892EBF" w:rsidRDefault="008510B6" w:rsidP="00B07ADF">
                  <w:pPr>
                    <w:pStyle w:val="ListParagraph"/>
                    <w:numPr>
                      <w:ilvl w:val="0"/>
                      <w:numId w:val="48"/>
                    </w:numPr>
                    <w:spacing w:after="0" w:afterAutospacing="0" w:line="240" w:lineRule="atLeast"/>
                    <w:rPr>
                      <w:rFonts w:eastAsia="Times New Roman"/>
                      <w:sz w:val="22"/>
                      <w:szCs w:val="22"/>
                    </w:rPr>
                  </w:pPr>
                  <w:r w:rsidRPr="00892EBF">
                    <w:rPr>
                      <w:rFonts w:eastAsia="Times New Roman"/>
                      <w:sz w:val="22"/>
                      <w:szCs w:val="22"/>
                    </w:rPr>
                    <w:t>the service is provided to a person whose chronic or complex care needs is being managed under:</w:t>
                  </w:r>
                </w:p>
                <w:p w14:paraId="1CBD0C3A" w14:textId="5896E2C3" w:rsidR="008510B6" w:rsidRPr="00892EBF" w:rsidRDefault="008510B6" w:rsidP="008510B6">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E2525A" w:rsidRPr="00892EBF">
                    <w:rPr>
                      <w:rFonts w:eastAsia="Times New Roman" w:cs="Times New Roman"/>
                      <w:szCs w:val="22"/>
                      <w:lang w:eastAsia="en-AU"/>
                    </w:rPr>
                    <w:t xml:space="preserve">232, 731, 92027, 92058, 92071, 92102, 93469 or 93475 </w:t>
                  </w:r>
                  <w:r w:rsidRPr="00892EBF">
                    <w:rPr>
                      <w:rFonts w:eastAsia="Times New Roman" w:cs="Times New Roman"/>
                      <w:szCs w:val="22"/>
                      <w:lang w:eastAsia="en-AU"/>
                    </w:rPr>
                    <w:t>applies; or</w:t>
                  </w:r>
                </w:p>
                <w:p w14:paraId="1B8AD2FB" w14:textId="77777777" w:rsidR="008510B6" w:rsidRPr="00892EBF" w:rsidRDefault="008510B6" w:rsidP="008510B6">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37CCACB8" w14:textId="77777777" w:rsidR="008510B6" w:rsidRPr="00892EBF" w:rsidRDefault="008510B6" w:rsidP="008510B6">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420AD7E6" w14:textId="3F6848BC" w:rsidR="008510B6" w:rsidRPr="00892EBF" w:rsidRDefault="00757EF9" w:rsidP="008510B6">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w:t>
                  </w:r>
                  <w:r w:rsidR="00A52511" w:rsidRPr="00892EBF">
                    <w:rPr>
                      <w:rFonts w:eastAsia="Times New Roman" w:cs="Times New Roman"/>
                      <w:szCs w:val="22"/>
                      <w:lang w:eastAsia="en-AU"/>
                    </w:rPr>
                    <w:t>d</w:t>
                  </w:r>
                  <w:r w:rsidR="008510B6" w:rsidRPr="00892EBF">
                    <w:rPr>
                      <w:rFonts w:eastAsia="Times New Roman" w:cs="Times New Roman"/>
                      <w:szCs w:val="22"/>
                      <w:lang w:eastAsia="en-AU"/>
                    </w:rPr>
                    <w:t xml:space="preserve">)   the person is referred to the eligible physiotherapist by the medical practitioner using a referral form that has been issued by the Department or a referral form that contains all the components of the form issued by the Department; </w:t>
                  </w:r>
                </w:p>
                <w:p w14:paraId="35097037" w14:textId="7B357A79" w:rsidR="008510B6" w:rsidRPr="00892EBF" w:rsidRDefault="008510B6" w:rsidP="008510B6">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w:t>
                  </w:r>
                  <w:r w:rsidR="00A52511" w:rsidRPr="00892EBF">
                    <w:rPr>
                      <w:rFonts w:eastAsia="Times New Roman" w:cs="Times New Roman"/>
                      <w:szCs w:val="22"/>
                      <w:lang w:eastAsia="en-AU"/>
                    </w:rPr>
                    <w:t>e</w:t>
                  </w:r>
                  <w:r w:rsidRPr="00892EBF">
                    <w:rPr>
                      <w:rFonts w:eastAsia="Times New Roman" w:cs="Times New Roman"/>
                      <w:szCs w:val="22"/>
                      <w:lang w:eastAsia="en-AU"/>
                    </w:rPr>
                    <w:t>)   the service is provided to the person individually and in person; and</w:t>
                  </w:r>
                </w:p>
                <w:p w14:paraId="4622C9C4" w14:textId="2390EBBE" w:rsidR="008510B6" w:rsidRPr="00892EBF" w:rsidRDefault="00757EF9" w:rsidP="008510B6">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lastRenderedPageBreak/>
                    <w:t>(</w:t>
                  </w:r>
                  <w:r w:rsidR="00A52511" w:rsidRPr="00892EBF">
                    <w:rPr>
                      <w:rFonts w:eastAsia="Times New Roman" w:cs="Times New Roman"/>
                      <w:szCs w:val="22"/>
                      <w:lang w:eastAsia="en-AU"/>
                    </w:rPr>
                    <w:t>f</w:t>
                  </w:r>
                  <w:r w:rsidR="008510B6" w:rsidRPr="00892EBF">
                    <w:rPr>
                      <w:rFonts w:eastAsia="Times New Roman" w:cs="Times New Roman"/>
                      <w:szCs w:val="22"/>
                      <w:lang w:eastAsia="en-AU"/>
                    </w:rPr>
                    <w:t>)   the service is at least 20 minutes in duration; and</w:t>
                  </w:r>
                </w:p>
                <w:p w14:paraId="3FA35199" w14:textId="1C6E389F" w:rsidR="008510B6" w:rsidRPr="00892EBF" w:rsidRDefault="008510B6" w:rsidP="008510B6">
                  <w:pPr>
                    <w:spacing w:after="60" w:line="240" w:lineRule="atLeast"/>
                    <w:ind w:left="533" w:hanging="533"/>
                    <w:rPr>
                      <w:rFonts w:cs="Times New Roman"/>
                      <w:szCs w:val="22"/>
                    </w:rPr>
                  </w:pPr>
                  <w:r w:rsidRPr="00892EBF">
                    <w:rPr>
                      <w:rFonts w:cs="Times New Roman"/>
                      <w:szCs w:val="22"/>
                    </w:rPr>
                    <w:t>  </w:t>
                  </w:r>
                  <w:r w:rsidR="00757EF9" w:rsidRPr="00892EBF">
                    <w:rPr>
                      <w:rFonts w:cs="Times New Roman"/>
                      <w:szCs w:val="22"/>
                    </w:rPr>
                    <w:t>(</w:t>
                  </w:r>
                  <w:r w:rsidR="00A52511" w:rsidRPr="00892EBF">
                    <w:rPr>
                      <w:rFonts w:cs="Times New Roman"/>
                      <w:szCs w:val="22"/>
                    </w:rPr>
                    <w:t>g</w:t>
                  </w:r>
                  <w:r w:rsidRPr="00892EBF">
                    <w:rPr>
                      <w:rFonts w:cs="Times New Roman"/>
                      <w:szCs w:val="22"/>
                    </w:rPr>
                    <w:t xml:space="preserve">)  after the service, the eligible </w:t>
                  </w:r>
                  <w:r w:rsidRPr="00892EBF">
                    <w:rPr>
                      <w:rFonts w:eastAsia="Times New Roman" w:cs="Times New Roman"/>
                      <w:szCs w:val="22"/>
                      <w:lang w:eastAsia="en-AU"/>
                    </w:rPr>
                    <w:t xml:space="preserve">physiotherapist </w:t>
                  </w:r>
                  <w:r w:rsidRPr="00892EBF">
                    <w:rPr>
                      <w:rFonts w:cs="Times New Roman"/>
                      <w:szCs w:val="22"/>
                    </w:rPr>
                    <w:t xml:space="preserve">gives a written report to the referring medical practitioner </w:t>
                  </w:r>
                </w:p>
                <w:p w14:paraId="777E3BE9" w14:textId="77777777" w:rsidR="008510B6" w:rsidRPr="00892EBF" w:rsidRDefault="008510B6" w:rsidP="008510B6">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40CD57F9" w14:textId="77777777" w:rsidR="008510B6" w:rsidRPr="00892EBF" w:rsidRDefault="008510B6" w:rsidP="008510B6">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20B4CEE4" w14:textId="77777777" w:rsidR="008510B6" w:rsidRPr="00892EBF" w:rsidRDefault="008510B6" w:rsidP="008510B6">
                  <w:pPr>
                    <w:spacing w:before="60" w:after="60" w:line="240" w:lineRule="atLeast"/>
                    <w:rPr>
                      <w:rFonts w:eastAsia="Times New Roman" w:cs="Times New Roman"/>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092" w:type="dxa"/>
                  <w:gridSpan w:val="2"/>
                  <w:tcBorders>
                    <w:top w:val="nil"/>
                    <w:left w:val="nil"/>
                    <w:bottom w:val="nil"/>
                    <w:right w:val="nil"/>
                  </w:tcBorders>
                  <w:tcMar>
                    <w:top w:w="0" w:type="dxa"/>
                    <w:left w:w="107" w:type="dxa"/>
                    <w:bottom w:w="0" w:type="dxa"/>
                    <w:right w:w="107" w:type="dxa"/>
                  </w:tcMar>
                  <w:hideMark/>
                </w:tcPr>
                <w:p w14:paraId="5371B5BA" w14:textId="77777777" w:rsidR="008510B6" w:rsidRPr="00892EBF" w:rsidRDefault="008510B6" w:rsidP="008510B6">
                  <w:pPr>
                    <w:keepNext/>
                    <w:spacing w:before="60" w:after="60" w:line="240" w:lineRule="atLeast"/>
                    <w:jc w:val="center"/>
                    <w:rPr>
                      <w:rFonts w:eastAsia="Times New Roman" w:cs="Times New Roman"/>
                      <w:szCs w:val="22"/>
                      <w:lang w:eastAsia="en-AU"/>
                    </w:rPr>
                  </w:pPr>
                  <w:r w:rsidRPr="00892EBF">
                    <w:rPr>
                      <w:rFonts w:cs="Times New Roman"/>
                      <w:szCs w:val="22"/>
                    </w:rPr>
                    <w:lastRenderedPageBreak/>
                    <w:t>64.20</w:t>
                  </w:r>
                </w:p>
              </w:tc>
            </w:tr>
          </w:tbl>
          <w:p w14:paraId="07A4900B" w14:textId="77777777" w:rsidR="008510B6" w:rsidRPr="00892EBF" w:rsidRDefault="008510B6" w:rsidP="008510B6">
            <w:pPr>
              <w:spacing w:before="100" w:beforeAutospacing="1" w:after="100" w:afterAutospacing="1" w:line="240" w:lineRule="auto"/>
              <w:rPr>
                <w:rFonts w:eastAsia="Times New Roman" w:cs="Times New Roman"/>
                <w:szCs w:val="22"/>
                <w:lang w:eastAsia="en-AU"/>
              </w:rPr>
            </w:pPr>
          </w:p>
        </w:tc>
        <w:tc>
          <w:tcPr>
            <w:tcW w:w="220" w:type="dxa"/>
            <w:tcBorders>
              <w:top w:val="single" w:sz="4" w:space="0" w:color="auto"/>
              <w:left w:val="nil"/>
              <w:right w:val="nil"/>
            </w:tcBorders>
            <w:tcMar>
              <w:top w:w="0" w:type="dxa"/>
              <w:left w:w="107" w:type="dxa"/>
              <w:bottom w:w="0" w:type="dxa"/>
              <w:right w:w="107" w:type="dxa"/>
            </w:tcMar>
          </w:tcPr>
          <w:p w14:paraId="4F36A4FA" w14:textId="77777777" w:rsidR="008510B6" w:rsidRPr="00892EBF" w:rsidRDefault="008510B6" w:rsidP="008510B6">
            <w:pPr>
              <w:spacing w:before="60" w:after="60" w:line="240" w:lineRule="atLeast"/>
              <w:rPr>
                <w:rFonts w:eastAsia="Times New Roman" w:cs="Times New Roman"/>
                <w:szCs w:val="22"/>
                <w:lang w:eastAsia="en-AU"/>
              </w:rPr>
            </w:pPr>
          </w:p>
        </w:tc>
        <w:tc>
          <w:tcPr>
            <w:tcW w:w="220" w:type="dxa"/>
            <w:tcBorders>
              <w:top w:val="single" w:sz="4" w:space="0" w:color="auto"/>
              <w:left w:val="nil"/>
              <w:right w:val="nil"/>
            </w:tcBorders>
            <w:tcMar>
              <w:top w:w="0" w:type="dxa"/>
              <w:left w:w="107" w:type="dxa"/>
              <w:bottom w:w="0" w:type="dxa"/>
              <w:right w:w="107" w:type="dxa"/>
            </w:tcMar>
          </w:tcPr>
          <w:p w14:paraId="7E63E063" w14:textId="77777777" w:rsidR="008510B6" w:rsidRPr="00892EBF" w:rsidRDefault="008510B6" w:rsidP="008510B6">
            <w:pPr>
              <w:spacing w:before="100" w:beforeAutospacing="1" w:after="100" w:afterAutospacing="1" w:line="240" w:lineRule="auto"/>
              <w:jc w:val="right"/>
              <w:rPr>
                <w:rFonts w:eastAsia="Times New Roman" w:cs="Times New Roman"/>
                <w:szCs w:val="22"/>
                <w:lang w:eastAsia="en-AU"/>
              </w:rPr>
            </w:pPr>
          </w:p>
        </w:tc>
      </w:tr>
    </w:tbl>
    <w:p w14:paraId="2B7D46E0" w14:textId="77777777" w:rsidR="00626CF7" w:rsidRPr="00892EBF" w:rsidRDefault="00626CF7" w:rsidP="00711441">
      <w:pPr>
        <w:pStyle w:val="ENotesHeading1"/>
        <w:pageBreakBefore/>
        <w:spacing w:line="240" w:lineRule="auto"/>
      </w:pPr>
    </w:p>
    <w:tbl>
      <w:tblPr>
        <w:tblW w:w="9198"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9198"/>
      </w:tblGrid>
      <w:tr w:rsidR="008510B6" w:rsidRPr="00892EBF" w14:paraId="3E8294FC" w14:textId="77777777" w:rsidTr="008F3329">
        <w:tc>
          <w:tcPr>
            <w:tcW w:w="9198" w:type="dxa"/>
            <w:tcMar>
              <w:top w:w="0" w:type="dxa"/>
              <w:left w:w="107" w:type="dxa"/>
              <w:bottom w:w="0" w:type="dxa"/>
              <w:right w:w="107" w:type="dxa"/>
            </w:tcMar>
          </w:tcPr>
          <w:tbl>
            <w:tblPr>
              <w:tblpPr w:leftFromText="180" w:rightFromText="180" w:vertAnchor="text" w:tblpX="108" w:tblpY="1"/>
              <w:tblOverlap w:val="never"/>
              <w:tblW w:w="5220" w:type="pct"/>
              <w:tblBorders>
                <w:top w:val="single" w:sz="4" w:space="0" w:color="auto"/>
                <w:bottom w:val="single" w:sz="4" w:space="0" w:color="auto"/>
                <w:insideH w:val="single" w:sz="4" w:space="0" w:color="auto"/>
              </w:tblBorders>
              <w:tblLook w:val="00A0" w:firstRow="1" w:lastRow="0" w:firstColumn="1" w:lastColumn="0" w:noHBand="0" w:noVBand="0"/>
            </w:tblPr>
            <w:tblGrid>
              <w:gridCol w:w="9379"/>
            </w:tblGrid>
            <w:tr w:rsidR="008510B6" w:rsidRPr="00892EBF" w14:paraId="36F87187" w14:textId="77777777" w:rsidTr="006270A1">
              <w:trPr>
                <w:cantSplit/>
                <w:tblHeader/>
              </w:trPr>
              <w:tc>
                <w:tcPr>
                  <w:tcW w:w="5000" w:type="pct"/>
                  <w:tcBorders>
                    <w:top w:val="single" w:sz="12" w:space="0" w:color="auto"/>
                    <w:left w:val="nil"/>
                    <w:bottom w:val="single" w:sz="12" w:space="0" w:color="auto"/>
                  </w:tcBorders>
                  <w:shd w:val="clear" w:color="auto" w:fill="auto"/>
                </w:tcPr>
                <w:p w14:paraId="0014BF38" w14:textId="77777777" w:rsidR="008510B6" w:rsidRPr="00892EBF" w:rsidRDefault="00861BCA" w:rsidP="004D1512">
                  <w:pPr>
                    <w:rPr>
                      <w:b/>
                      <w:szCs w:val="22"/>
                    </w:rPr>
                  </w:pPr>
                  <w:r w:rsidRPr="00892EBF">
                    <w:rPr>
                      <w:b/>
                      <w:szCs w:val="22"/>
                    </w:rPr>
                    <w:t xml:space="preserve">Subgroup </w:t>
                  </w:r>
                  <w:r w:rsidR="004D1512" w:rsidRPr="00892EBF">
                    <w:rPr>
                      <w:b/>
                      <w:szCs w:val="22"/>
                    </w:rPr>
                    <w:t>3</w:t>
                  </w:r>
                  <w:r w:rsidRPr="00892EBF">
                    <w:rPr>
                      <w:b/>
                      <w:szCs w:val="22"/>
                    </w:rPr>
                    <w:t>—Subsequent/standard allied health services</w:t>
                  </w:r>
                  <w:r w:rsidR="003E45E8" w:rsidRPr="00892EBF">
                    <w:rPr>
                      <w:b/>
                      <w:szCs w:val="22"/>
                    </w:rPr>
                    <w:t xml:space="preserve"> in RACF</w:t>
                  </w:r>
                </w:p>
              </w:tc>
            </w:tr>
          </w:tbl>
          <w:tbl>
            <w:tblPr>
              <w:tblW w:w="8543" w:type="dxa"/>
              <w:tblCellMar>
                <w:left w:w="0" w:type="dxa"/>
                <w:right w:w="0" w:type="dxa"/>
              </w:tblCellMar>
              <w:tblLook w:val="04A0" w:firstRow="1" w:lastRow="0" w:firstColumn="1" w:lastColumn="0" w:noHBand="0" w:noVBand="1"/>
            </w:tblPr>
            <w:tblGrid>
              <w:gridCol w:w="29"/>
              <w:gridCol w:w="1271"/>
              <w:gridCol w:w="102"/>
              <w:gridCol w:w="5361"/>
              <w:gridCol w:w="688"/>
              <w:gridCol w:w="826"/>
              <w:gridCol w:w="266"/>
            </w:tblGrid>
            <w:tr w:rsidR="008510B6" w:rsidRPr="00892EBF" w14:paraId="543EE726" w14:textId="77777777" w:rsidTr="006270A1">
              <w:trPr>
                <w:gridBefore w:val="1"/>
                <w:gridAfter w:val="1"/>
                <w:wBefore w:w="29" w:type="dxa"/>
                <w:wAfter w:w="266" w:type="dxa"/>
              </w:trPr>
              <w:tc>
                <w:tcPr>
                  <w:tcW w:w="1373" w:type="dxa"/>
                  <w:gridSpan w:val="2"/>
                  <w:tcBorders>
                    <w:top w:val="nil"/>
                    <w:left w:val="nil"/>
                    <w:bottom w:val="single" w:sz="8" w:space="0" w:color="auto"/>
                    <w:right w:val="nil"/>
                  </w:tcBorders>
                  <w:tcMar>
                    <w:top w:w="0" w:type="dxa"/>
                    <w:left w:w="107" w:type="dxa"/>
                    <w:bottom w:w="0" w:type="dxa"/>
                    <w:right w:w="107" w:type="dxa"/>
                  </w:tcMar>
                  <w:hideMark/>
                </w:tcPr>
                <w:p w14:paraId="74282BFF" w14:textId="77777777" w:rsidR="008510B6" w:rsidRPr="00892EBF" w:rsidRDefault="009E5546" w:rsidP="006270A1">
                  <w:pPr>
                    <w:spacing w:before="100" w:beforeAutospacing="1" w:after="100" w:afterAutospacing="1" w:line="240" w:lineRule="auto"/>
                    <w:rPr>
                      <w:rFonts w:eastAsia="Times New Roman" w:cs="Times New Roman"/>
                      <w:szCs w:val="22"/>
                      <w:lang w:eastAsia="en-AU"/>
                    </w:rPr>
                  </w:pPr>
                  <w:r w:rsidRPr="00892EBF">
                    <w:rPr>
                      <w:rFonts w:cs="Times New Roman"/>
                      <w:szCs w:val="22"/>
                    </w:rPr>
                    <w:t>93524</w:t>
                  </w:r>
                </w:p>
              </w:tc>
              <w:tc>
                <w:tcPr>
                  <w:tcW w:w="5361" w:type="dxa"/>
                  <w:tcBorders>
                    <w:top w:val="nil"/>
                    <w:left w:val="nil"/>
                    <w:bottom w:val="single" w:sz="8" w:space="0" w:color="auto"/>
                    <w:right w:val="nil"/>
                  </w:tcBorders>
                  <w:tcMar>
                    <w:top w:w="0" w:type="dxa"/>
                    <w:left w:w="107" w:type="dxa"/>
                    <w:bottom w:w="0" w:type="dxa"/>
                    <w:right w:w="107" w:type="dxa"/>
                  </w:tcMar>
                  <w:hideMark/>
                </w:tcPr>
                <w:p w14:paraId="17799BBE" w14:textId="77777777" w:rsidR="00326D9B" w:rsidRPr="00892EBF" w:rsidRDefault="009E5546" w:rsidP="00326D9B">
                  <w:pPr>
                    <w:spacing w:line="240" w:lineRule="atLeast"/>
                    <w:rPr>
                      <w:rFonts w:eastAsia="Times New Roman"/>
                      <w:szCs w:val="22"/>
                    </w:rPr>
                  </w:pPr>
                  <w:r w:rsidRPr="00892EBF">
                    <w:rPr>
                      <w:rFonts w:eastAsia="Times New Roman"/>
                      <w:szCs w:val="22"/>
                    </w:rPr>
                    <w:t xml:space="preserve">Aboriginal and Torres Strait Islander </w:t>
                  </w:r>
                  <w:r w:rsidR="008510B6" w:rsidRPr="00892EBF">
                    <w:rPr>
                      <w:rFonts w:eastAsia="Times New Roman"/>
                      <w:szCs w:val="22"/>
                    </w:rPr>
                    <w:t xml:space="preserve">health service provided to a </w:t>
                  </w:r>
                  <w:r w:rsidR="008510B6" w:rsidRPr="00892EBF">
                    <w:rPr>
                      <w:snapToGrid w:val="0"/>
                      <w:szCs w:val="22"/>
                    </w:rPr>
                    <w:t>care recipient in a residential aged care facility, at a residential aged care facility,</w:t>
                  </w:r>
                  <w:r w:rsidR="008510B6" w:rsidRPr="00892EBF">
                    <w:rPr>
                      <w:rFonts w:eastAsia="Times New Roman"/>
                      <w:szCs w:val="22"/>
                    </w:rPr>
                    <w:t xml:space="preserve"> by </w:t>
                  </w:r>
                  <w:r w:rsidRPr="00892EBF">
                    <w:rPr>
                      <w:rFonts w:eastAsia="Times New Roman"/>
                      <w:szCs w:val="22"/>
                    </w:rPr>
                    <w:t xml:space="preserve">eligible Aboriginal health worker or eligible Aboriginal and Torres Strait Islander health practitioner </w:t>
                  </w:r>
                  <w:r w:rsidR="008510B6" w:rsidRPr="00892EBF">
                    <w:rPr>
                      <w:rFonts w:eastAsia="Times New Roman"/>
                      <w:szCs w:val="22"/>
                    </w:rPr>
                    <w:t>if all of the following apply:</w:t>
                  </w:r>
                </w:p>
                <w:p w14:paraId="3D52E7D1" w14:textId="48407020" w:rsidR="008510B6" w:rsidRPr="00892EBF" w:rsidRDefault="00326D9B" w:rsidP="00326D9B">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xml:space="preserve">  (a)   </w:t>
                  </w:r>
                  <w:r w:rsidR="008510B6" w:rsidRPr="00892EBF">
                    <w:rPr>
                      <w:rFonts w:eastAsia="Times New Roman"/>
                      <w:szCs w:val="22"/>
                    </w:rPr>
                    <w:t>the service is provided to a person whose chronic or complex care needs is being managed under:</w:t>
                  </w:r>
                </w:p>
                <w:p w14:paraId="309400F6" w14:textId="477740D9" w:rsidR="008510B6" w:rsidRPr="00892EBF" w:rsidRDefault="008510B6" w:rsidP="006270A1">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326D9B" w:rsidRPr="00892EBF">
                    <w:rPr>
                      <w:rFonts w:eastAsia="Times New Roman" w:cs="Times New Roman"/>
                      <w:szCs w:val="22"/>
                      <w:lang w:eastAsia="en-AU"/>
                    </w:rPr>
                    <w:t>232, 731, 92027, 92058, 92071, 92102, 93469 or 93475</w:t>
                  </w:r>
                  <w:r w:rsidRPr="00892EBF">
                    <w:rPr>
                      <w:rFonts w:eastAsia="Times New Roman" w:cs="Times New Roman"/>
                      <w:szCs w:val="22"/>
                      <w:lang w:eastAsia="en-AU"/>
                    </w:rPr>
                    <w:t xml:space="preserve"> applies; or</w:t>
                  </w:r>
                </w:p>
                <w:p w14:paraId="38F5B482" w14:textId="77777777" w:rsidR="008510B6" w:rsidRPr="00892EBF" w:rsidRDefault="008510B6" w:rsidP="006270A1">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451AC295" w14:textId="77777777" w:rsidR="008510B6" w:rsidRPr="00892EBF" w:rsidRDefault="008510B6" w:rsidP="006270A1">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2EA7A26D" w14:textId="5E47A9E8" w:rsidR="008510B6" w:rsidRPr="00892EBF" w:rsidRDefault="008510B6" w:rsidP="006270A1">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w:t>
                  </w:r>
                  <w:r w:rsidR="00326D9B" w:rsidRPr="00892EBF">
                    <w:rPr>
                      <w:rFonts w:eastAsia="Times New Roman" w:cs="Times New Roman"/>
                      <w:szCs w:val="22"/>
                      <w:lang w:eastAsia="en-AU"/>
                    </w:rPr>
                    <w:t>b</w:t>
                  </w:r>
                  <w:r w:rsidRPr="00892EBF">
                    <w:rPr>
                      <w:rFonts w:eastAsia="Times New Roman" w:cs="Times New Roman"/>
                      <w:szCs w:val="22"/>
                      <w:lang w:eastAsia="en-AU"/>
                    </w:rPr>
                    <w:t xml:space="preserve">)   the person is referred to the eligible </w:t>
                  </w:r>
                  <w:r w:rsidR="004D1512" w:rsidRPr="00892EBF">
                    <w:rPr>
                      <w:rFonts w:eastAsia="Times New Roman" w:cs="Times New Roman"/>
                      <w:szCs w:val="22"/>
                      <w:lang w:eastAsia="en-AU"/>
                    </w:rPr>
                    <w:t xml:space="preserve">Aboriginal health worker or eligible Aboriginal and Torres Strait Islander health practitioner </w:t>
                  </w:r>
                  <w:r w:rsidRPr="00892EBF">
                    <w:rPr>
                      <w:rFonts w:eastAsia="Times New Roman" w:cs="Times New Roman"/>
                      <w:szCs w:val="22"/>
                      <w:lang w:eastAsia="en-AU"/>
                    </w:rPr>
                    <w:t xml:space="preserve">by the medical practitioner using a referral form that has been issued by the Department or a referral form that contains all the components of the form issued by the Department; </w:t>
                  </w:r>
                </w:p>
                <w:p w14:paraId="700EF055" w14:textId="07B44161" w:rsidR="008510B6" w:rsidRPr="00892EBF" w:rsidRDefault="00326D9B" w:rsidP="006270A1">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(c</w:t>
                  </w:r>
                  <w:r w:rsidR="008510B6" w:rsidRPr="00892EBF">
                    <w:rPr>
                      <w:rFonts w:eastAsia="Times New Roman" w:cs="Times New Roman"/>
                      <w:szCs w:val="22"/>
                      <w:lang w:eastAsia="en-AU"/>
                    </w:rPr>
                    <w:t>)   the service is provided to the person individually and in person; and</w:t>
                  </w:r>
                </w:p>
                <w:p w14:paraId="0826EAB0" w14:textId="5AA875AE" w:rsidR="008510B6" w:rsidRPr="00892EBF" w:rsidRDefault="00326D9B" w:rsidP="006270A1">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8510B6" w:rsidRPr="00892EBF">
                    <w:rPr>
                      <w:rFonts w:eastAsia="Times New Roman" w:cs="Times New Roman"/>
                      <w:szCs w:val="22"/>
                      <w:lang w:eastAsia="en-AU"/>
                    </w:rPr>
                    <w:t>)   the service is at least 20 minutes in duration; and</w:t>
                  </w:r>
                </w:p>
                <w:p w14:paraId="58061483" w14:textId="0AA144FB" w:rsidR="008510B6" w:rsidRPr="00892EBF" w:rsidRDefault="00326D9B" w:rsidP="006270A1">
                  <w:pPr>
                    <w:spacing w:after="60" w:line="240" w:lineRule="atLeast"/>
                    <w:ind w:left="533" w:hanging="533"/>
                    <w:rPr>
                      <w:rFonts w:cs="Times New Roman"/>
                      <w:szCs w:val="22"/>
                    </w:rPr>
                  </w:pPr>
                  <w:r w:rsidRPr="00892EBF">
                    <w:rPr>
                      <w:rFonts w:cs="Times New Roman"/>
                      <w:szCs w:val="22"/>
                    </w:rPr>
                    <w:t>  (e</w:t>
                  </w:r>
                  <w:r w:rsidR="008510B6" w:rsidRPr="00892EBF">
                    <w:rPr>
                      <w:rFonts w:cs="Times New Roman"/>
                      <w:szCs w:val="22"/>
                    </w:rPr>
                    <w:t xml:space="preserve">)  after the service, the eligible </w:t>
                  </w:r>
                  <w:r w:rsidR="004D1512" w:rsidRPr="00892EBF">
                    <w:rPr>
                      <w:rFonts w:eastAsia="Times New Roman" w:cs="Times New Roman"/>
                      <w:szCs w:val="22"/>
                      <w:lang w:eastAsia="en-AU"/>
                    </w:rPr>
                    <w:t>Aboriginal health worker or eligible Aboriginal and Torres Strait Islander health practitioner</w:t>
                  </w:r>
                  <w:r w:rsidR="004D1512" w:rsidRPr="00892EBF">
                    <w:rPr>
                      <w:rFonts w:cs="Times New Roman"/>
                      <w:szCs w:val="22"/>
                    </w:rPr>
                    <w:t xml:space="preserve"> </w:t>
                  </w:r>
                  <w:r w:rsidR="008510B6" w:rsidRPr="00892EBF">
                    <w:rPr>
                      <w:rFonts w:cs="Times New Roman"/>
                      <w:szCs w:val="22"/>
                    </w:rPr>
                    <w:t xml:space="preserve">gives a written report to the referring medical practitioner </w:t>
                  </w:r>
                </w:p>
                <w:p w14:paraId="7C4DD6BA" w14:textId="77777777" w:rsidR="008510B6" w:rsidRPr="00892EBF" w:rsidRDefault="008510B6" w:rsidP="006270A1">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5133A869" w14:textId="77777777" w:rsidR="008510B6" w:rsidRPr="00892EBF" w:rsidRDefault="008510B6" w:rsidP="006270A1">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45D0B450" w14:textId="77777777" w:rsidR="008510B6" w:rsidRPr="00892EBF" w:rsidRDefault="008510B6" w:rsidP="006270A1">
                  <w:pPr>
                    <w:spacing w:after="60" w:line="240" w:lineRule="atLeast"/>
                    <w:ind w:left="868" w:hanging="868"/>
                    <w:rPr>
                      <w:rFonts w:cs="Times New Roman"/>
                      <w:szCs w:val="22"/>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514" w:type="dxa"/>
                  <w:gridSpan w:val="2"/>
                  <w:tcBorders>
                    <w:top w:val="nil"/>
                    <w:left w:val="nil"/>
                    <w:bottom w:val="single" w:sz="8" w:space="0" w:color="auto"/>
                    <w:right w:val="nil"/>
                  </w:tcBorders>
                  <w:tcMar>
                    <w:top w:w="0" w:type="dxa"/>
                    <w:left w:w="107" w:type="dxa"/>
                    <w:bottom w:w="0" w:type="dxa"/>
                    <w:right w:w="107" w:type="dxa"/>
                  </w:tcMar>
                  <w:hideMark/>
                </w:tcPr>
                <w:p w14:paraId="72A237AD" w14:textId="77777777" w:rsidR="008510B6" w:rsidRPr="00892EBF" w:rsidRDefault="008510B6" w:rsidP="006270A1">
                  <w:pPr>
                    <w:spacing w:before="100" w:beforeAutospacing="1" w:after="100" w:afterAutospacing="1" w:line="240" w:lineRule="auto"/>
                    <w:jc w:val="right"/>
                    <w:rPr>
                      <w:rFonts w:ascii="Helvetica Neue" w:eastAsia="Times New Roman" w:hAnsi="Helvetica Neue"/>
                      <w:szCs w:val="22"/>
                      <w:lang w:eastAsia="en-AU"/>
                    </w:rPr>
                  </w:pPr>
                  <w:r w:rsidRPr="00892EBF">
                    <w:rPr>
                      <w:rFonts w:cs="Times New Roman"/>
                      <w:szCs w:val="22"/>
                    </w:rPr>
                    <w:t>64.20</w:t>
                  </w:r>
                </w:p>
              </w:tc>
            </w:tr>
            <w:tr w:rsidR="008510B6" w:rsidRPr="00892EBF" w14:paraId="73C778F0" w14:textId="77777777" w:rsidTr="00B44AE3">
              <w:tblPrEx>
                <w:tblBorders>
                  <w:top w:val="outset" w:sz="6" w:space="0" w:color="auto"/>
                  <w:left w:val="outset" w:sz="6" w:space="0" w:color="auto"/>
                  <w:bottom w:val="outset" w:sz="6" w:space="0" w:color="auto"/>
                  <w:right w:val="outset" w:sz="6" w:space="0" w:color="auto"/>
                </w:tblBorders>
              </w:tblPrEx>
              <w:trPr>
                <w:trHeight w:val="1215"/>
              </w:trPr>
              <w:tc>
                <w:tcPr>
                  <w:tcW w:w="1300" w:type="dxa"/>
                  <w:gridSpan w:val="2"/>
                  <w:tcBorders>
                    <w:top w:val="nil"/>
                    <w:left w:val="nil"/>
                    <w:bottom w:val="single" w:sz="4" w:space="0" w:color="auto"/>
                    <w:right w:val="nil"/>
                  </w:tcBorders>
                  <w:tcMar>
                    <w:top w:w="0" w:type="dxa"/>
                    <w:left w:w="107" w:type="dxa"/>
                    <w:bottom w:w="0" w:type="dxa"/>
                    <w:right w:w="107" w:type="dxa"/>
                  </w:tcMar>
                  <w:hideMark/>
                </w:tcPr>
                <w:p w14:paraId="0C368E06" w14:textId="77777777" w:rsidR="008510B6" w:rsidRPr="00892EBF" w:rsidRDefault="00B44AE3" w:rsidP="006270A1">
                  <w:pPr>
                    <w:spacing w:before="60" w:after="60" w:line="240" w:lineRule="atLeast"/>
                    <w:rPr>
                      <w:rFonts w:eastAsia="Times New Roman" w:cs="Times New Roman"/>
                      <w:szCs w:val="22"/>
                      <w:lang w:eastAsia="en-AU"/>
                    </w:rPr>
                  </w:pPr>
                  <w:r w:rsidRPr="00892EBF">
                    <w:rPr>
                      <w:rFonts w:cs="Times New Roman"/>
                      <w:szCs w:val="22"/>
                    </w:rPr>
                    <w:t>93525</w:t>
                  </w:r>
                </w:p>
              </w:tc>
              <w:tc>
                <w:tcPr>
                  <w:tcW w:w="6151" w:type="dxa"/>
                  <w:gridSpan w:val="3"/>
                  <w:tcBorders>
                    <w:top w:val="nil"/>
                    <w:left w:val="nil"/>
                    <w:bottom w:val="single" w:sz="4" w:space="0" w:color="auto"/>
                    <w:right w:val="nil"/>
                  </w:tcBorders>
                  <w:tcMar>
                    <w:top w:w="0" w:type="dxa"/>
                    <w:left w:w="107" w:type="dxa"/>
                    <w:bottom w:w="0" w:type="dxa"/>
                    <w:right w:w="107" w:type="dxa"/>
                  </w:tcMar>
                  <w:hideMark/>
                </w:tcPr>
                <w:p w14:paraId="23F34144" w14:textId="77777777" w:rsidR="00B44AE3" w:rsidRPr="00892EBF" w:rsidRDefault="00B44AE3" w:rsidP="00B44AE3">
                  <w:pPr>
                    <w:rPr>
                      <w:rFonts w:eastAsia="Times New Roman" w:cs="Times New Roman"/>
                      <w:szCs w:val="22"/>
                      <w:lang w:eastAsia="en-AU"/>
                    </w:rPr>
                  </w:pPr>
                  <w:r w:rsidRPr="00892EBF">
                    <w:rPr>
                      <w:rFonts w:eastAsia="Times New Roman" w:cs="Times New Roman"/>
                      <w:szCs w:val="22"/>
                      <w:lang w:eastAsia="en-AU"/>
                    </w:rPr>
                    <w:t xml:space="preserve">Diabetes education health service provided to a </w:t>
                  </w:r>
                  <w:r w:rsidRPr="00892EBF">
                    <w:rPr>
                      <w:rFonts w:cs="Times New Roman"/>
                      <w:snapToGrid w:val="0"/>
                      <w:szCs w:val="22"/>
                    </w:rPr>
                    <w:t>care recipient in a residential aged care facility, at a residential aged care facility,</w:t>
                  </w:r>
                  <w:r w:rsidRPr="00892EBF">
                    <w:rPr>
                      <w:rFonts w:eastAsia="Times New Roman" w:cs="Times New Roman"/>
                      <w:szCs w:val="22"/>
                      <w:lang w:eastAsia="en-AU"/>
                    </w:rPr>
                    <w:t xml:space="preserve"> by an eligible diabetes educator if all of the following apply:</w:t>
                  </w:r>
                </w:p>
                <w:p w14:paraId="2AEF3416" w14:textId="77777777" w:rsidR="00B44AE3" w:rsidRPr="00892EBF" w:rsidRDefault="00B44AE3" w:rsidP="00326D9B">
                  <w:pPr>
                    <w:pStyle w:val="ListParagraph"/>
                    <w:numPr>
                      <w:ilvl w:val="0"/>
                      <w:numId w:val="52"/>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chronic or complex care needs is being managed under:</w:t>
                  </w:r>
                </w:p>
                <w:p w14:paraId="35AE0988" w14:textId="7A737928" w:rsidR="00B44AE3" w:rsidRPr="00892EBF" w:rsidRDefault="00B44AE3" w:rsidP="00B44AE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326D9B" w:rsidRPr="00892EBF">
                    <w:rPr>
                      <w:rFonts w:eastAsia="Times New Roman" w:cs="Times New Roman"/>
                      <w:szCs w:val="22"/>
                      <w:lang w:eastAsia="en-AU"/>
                    </w:rPr>
                    <w:t>232, 731, 92027, 92058, 92071, 92102, 93469 or 93475</w:t>
                  </w:r>
                  <w:r w:rsidRPr="00892EBF">
                    <w:rPr>
                      <w:rFonts w:eastAsia="Times New Roman" w:cs="Times New Roman"/>
                      <w:szCs w:val="22"/>
                      <w:lang w:eastAsia="en-AU"/>
                    </w:rPr>
                    <w:t xml:space="preserve"> applies; or</w:t>
                  </w:r>
                </w:p>
                <w:p w14:paraId="70B08291" w14:textId="77777777" w:rsidR="00B44AE3" w:rsidRPr="00892EBF" w:rsidRDefault="00B44AE3" w:rsidP="00B44AE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3E8DDE8D" w14:textId="77777777" w:rsidR="00B44AE3" w:rsidRPr="00892EBF" w:rsidRDefault="00B44AE3" w:rsidP="00B44AE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lastRenderedPageBreak/>
                    <w:t>(iii)   a GP Management Plan and Team Care Arrangements, where the chronic or complex condition was being treated prior to the person receiving residential care;</w:t>
                  </w:r>
                </w:p>
                <w:p w14:paraId="639F9406" w14:textId="0D82B996" w:rsidR="00B44AE3" w:rsidRPr="00892EBF" w:rsidRDefault="00B44AE3" w:rsidP="00B44AE3">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w:t>
                  </w:r>
                  <w:r w:rsidR="00326D9B" w:rsidRPr="00892EBF">
                    <w:rPr>
                      <w:rFonts w:eastAsia="Times New Roman" w:cs="Times New Roman"/>
                      <w:szCs w:val="22"/>
                      <w:lang w:eastAsia="en-AU"/>
                    </w:rPr>
                    <w:t>b</w:t>
                  </w:r>
                  <w:r w:rsidRPr="00892EBF">
                    <w:rPr>
                      <w:rFonts w:eastAsia="Times New Roman" w:cs="Times New Roman"/>
                      <w:szCs w:val="22"/>
                      <w:lang w:eastAsia="en-AU"/>
                    </w:rPr>
                    <w:t xml:space="preserve">)   the person is referred to the eligible diabetes educator by the medical practitioner using a referral form that has been issued by the Department or a referral form that contains all the components of the form issued by the Department; </w:t>
                  </w:r>
                </w:p>
                <w:p w14:paraId="7BFE8AFC" w14:textId="7431E469" w:rsidR="00B44AE3" w:rsidRPr="00892EBF" w:rsidRDefault="00326D9B" w:rsidP="00B44AE3">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(c</w:t>
                  </w:r>
                  <w:r w:rsidR="00B44AE3" w:rsidRPr="00892EBF">
                    <w:rPr>
                      <w:rFonts w:eastAsia="Times New Roman" w:cs="Times New Roman"/>
                      <w:szCs w:val="22"/>
                      <w:lang w:eastAsia="en-AU"/>
                    </w:rPr>
                    <w:t>)   the service is provided to the person individually and in person; and</w:t>
                  </w:r>
                </w:p>
                <w:p w14:paraId="6F26D975" w14:textId="05DAAB9A" w:rsidR="00B44AE3" w:rsidRPr="00892EBF" w:rsidRDefault="00326D9B" w:rsidP="00B44AE3">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B44AE3" w:rsidRPr="00892EBF">
                    <w:rPr>
                      <w:rFonts w:eastAsia="Times New Roman" w:cs="Times New Roman"/>
                      <w:szCs w:val="22"/>
                      <w:lang w:eastAsia="en-AU"/>
                    </w:rPr>
                    <w:t>)   the service is at least 20 minutes in duration; and</w:t>
                  </w:r>
                </w:p>
                <w:p w14:paraId="40715DB5" w14:textId="6F73C276" w:rsidR="00B44AE3" w:rsidRPr="00892EBF" w:rsidRDefault="00326D9B" w:rsidP="00B44AE3">
                  <w:pPr>
                    <w:spacing w:after="60" w:line="240" w:lineRule="atLeast"/>
                    <w:ind w:left="533" w:hanging="533"/>
                    <w:rPr>
                      <w:rFonts w:cs="Times New Roman"/>
                      <w:szCs w:val="22"/>
                    </w:rPr>
                  </w:pPr>
                  <w:r w:rsidRPr="00892EBF">
                    <w:rPr>
                      <w:rFonts w:cs="Times New Roman"/>
                      <w:szCs w:val="22"/>
                    </w:rPr>
                    <w:t>  (e</w:t>
                  </w:r>
                  <w:r w:rsidR="00B44AE3" w:rsidRPr="00892EBF">
                    <w:rPr>
                      <w:rFonts w:cs="Times New Roman"/>
                      <w:szCs w:val="22"/>
                    </w:rPr>
                    <w:t xml:space="preserve">)  after the service, the </w:t>
                  </w:r>
                  <w:r w:rsidR="00B44AE3" w:rsidRPr="00892EBF">
                    <w:rPr>
                      <w:rFonts w:eastAsia="Times New Roman" w:cs="Times New Roman"/>
                      <w:szCs w:val="22"/>
                      <w:lang w:eastAsia="en-AU"/>
                    </w:rPr>
                    <w:t xml:space="preserve">eligible diabetes educator </w:t>
                  </w:r>
                  <w:r w:rsidR="00B44AE3" w:rsidRPr="00892EBF">
                    <w:rPr>
                      <w:rFonts w:cs="Times New Roman"/>
                      <w:szCs w:val="22"/>
                    </w:rPr>
                    <w:t xml:space="preserve">gives a written report to the referring medical practitioner </w:t>
                  </w:r>
                </w:p>
                <w:p w14:paraId="5824BA80" w14:textId="77777777" w:rsidR="00B44AE3" w:rsidRPr="00892EBF" w:rsidRDefault="00B44AE3" w:rsidP="00B44AE3">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1413A0DC" w14:textId="77777777" w:rsidR="00B44AE3" w:rsidRPr="00892EBF" w:rsidRDefault="00B44AE3" w:rsidP="00B44AE3">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500EE206" w14:textId="77777777" w:rsidR="008510B6" w:rsidRPr="00892EBF" w:rsidRDefault="00B44AE3" w:rsidP="00B44AE3">
                  <w:pPr>
                    <w:spacing w:before="60" w:after="60" w:line="240" w:lineRule="atLeast"/>
                    <w:ind w:left="895" w:hanging="850"/>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092" w:type="dxa"/>
                  <w:gridSpan w:val="2"/>
                  <w:tcBorders>
                    <w:top w:val="nil"/>
                    <w:left w:val="nil"/>
                    <w:bottom w:val="single" w:sz="4" w:space="0" w:color="auto"/>
                    <w:right w:val="nil"/>
                  </w:tcBorders>
                  <w:tcMar>
                    <w:top w:w="0" w:type="dxa"/>
                    <w:left w:w="107" w:type="dxa"/>
                    <w:bottom w:w="0" w:type="dxa"/>
                    <w:right w:w="107" w:type="dxa"/>
                  </w:tcMar>
                  <w:hideMark/>
                </w:tcPr>
                <w:p w14:paraId="6601F2AB" w14:textId="77777777" w:rsidR="008510B6" w:rsidRPr="00892EBF" w:rsidRDefault="008510B6" w:rsidP="006270A1">
                  <w:pPr>
                    <w:keepNext/>
                    <w:spacing w:before="60" w:after="60" w:line="240" w:lineRule="atLeast"/>
                    <w:jc w:val="center"/>
                    <w:rPr>
                      <w:rFonts w:eastAsia="Times New Roman" w:cs="Times New Roman"/>
                      <w:szCs w:val="22"/>
                      <w:lang w:eastAsia="en-AU"/>
                    </w:rPr>
                  </w:pPr>
                  <w:r w:rsidRPr="00892EBF">
                    <w:rPr>
                      <w:rFonts w:cs="Times New Roman"/>
                      <w:szCs w:val="22"/>
                    </w:rPr>
                    <w:lastRenderedPageBreak/>
                    <w:t>64.20</w:t>
                  </w:r>
                </w:p>
              </w:tc>
            </w:tr>
            <w:tr w:rsidR="00B44AE3" w:rsidRPr="00892EBF" w14:paraId="06CE1A7C" w14:textId="77777777" w:rsidTr="00B44AE3">
              <w:tblPrEx>
                <w:tblBorders>
                  <w:top w:val="outset" w:sz="6" w:space="0" w:color="auto"/>
                  <w:left w:val="outset" w:sz="6" w:space="0" w:color="auto"/>
                  <w:bottom w:val="outset" w:sz="6" w:space="0" w:color="auto"/>
                  <w:right w:val="outset" w:sz="6" w:space="0" w:color="auto"/>
                </w:tblBorders>
              </w:tblPrEx>
              <w:trPr>
                <w:trHeight w:val="1215"/>
              </w:trPr>
              <w:tc>
                <w:tcPr>
                  <w:tcW w:w="1300" w:type="dxa"/>
                  <w:gridSpan w:val="2"/>
                  <w:tcBorders>
                    <w:top w:val="single" w:sz="4" w:space="0" w:color="auto"/>
                    <w:left w:val="nil"/>
                    <w:bottom w:val="single" w:sz="4" w:space="0" w:color="auto"/>
                    <w:right w:val="nil"/>
                  </w:tcBorders>
                  <w:tcMar>
                    <w:top w:w="0" w:type="dxa"/>
                    <w:left w:w="107" w:type="dxa"/>
                    <w:bottom w:w="0" w:type="dxa"/>
                    <w:right w:w="107" w:type="dxa"/>
                  </w:tcMar>
                </w:tcPr>
                <w:p w14:paraId="467781D4" w14:textId="77777777" w:rsidR="00B44AE3" w:rsidRPr="00892EBF" w:rsidRDefault="00B44AE3" w:rsidP="006270A1">
                  <w:pPr>
                    <w:spacing w:before="60" w:after="60" w:line="240" w:lineRule="atLeast"/>
                    <w:rPr>
                      <w:rFonts w:cs="Times New Roman"/>
                      <w:szCs w:val="22"/>
                    </w:rPr>
                  </w:pPr>
                  <w:r w:rsidRPr="00892EBF">
                    <w:rPr>
                      <w:rFonts w:cs="Times New Roman"/>
                      <w:szCs w:val="22"/>
                    </w:rPr>
                    <w:t>93526</w:t>
                  </w:r>
                </w:p>
              </w:tc>
              <w:tc>
                <w:tcPr>
                  <w:tcW w:w="6151" w:type="dxa"/>
                  <w:gridSpan w:val="3"/>
                  <w:tcBorders>
                    <w:top w:val="single" w:sz="4" w:space="0" w:color="auto"/>
                    <w:left w:val="nil"/>
                    <w:bottom w:val="single" w:sz="4" w:space="0" w:color="auto"/>
                    <w:right w:val="nil"/>
                  </w:tcBorders>
                  <w:tcMar>
                    <w:top w:w="0" w:type="dxa"/>
                    <w:left w:w="107" w:type="dxa"/>
                    <w:bottom w:w="0" w:type="dxa"/>
                    <w:right w:w="107" w:type="dxa"/>
                  </w:tcMar>
                </w:tcPr>
                <w:p w14:paraId="71BC788E" w14:textId="77777777" w:rsidR="00B44AE3" w:rsidRPr="00892EBF" w:rsidRDefault="004E544F" w:rsidP="00B44AE3">
                  <w:pPr>
                    <w:rPr>
                      <w:rFonts w:eastAsia="Times New Roman" w:cs="Times New Roman"/>
                      <w:szCs w:val="22"/>
                      <w:lang w:eastAsia="en-AU"/>
                    </w:rPr>
                  </w:pPr>
                  <w:r w:rsidRPr="00892EBF">
                    <w:rPr>
                      <w:rFonts w:eastAsia="Times New Roman" w:cs="Times New Roman"/>
                      <w:szCs w:val="22"/>
                      <w:lang w:eastAsia="en-AU"/>
                    </w:rPr>
                    <w:t xml:space="preserve">Audiology </w:t>
                  </w:r>
                  <w:r w:rsidR="00B44AE3" w:rsidRPr="00892EBF">
                    <w:rPr>
                      <w:rFonts w:eastAsia="Times New Roman" w:cs="Times New Roman"/>
                      <w:szCs w:val="22"/>
                      <w:lang w:eastAsia="en-AU"/>
                    </w:rPr>
                    <w:t xml:space="preserve">health service provided to a </w:t>
                  </w:r>
                  <w:r w:rsidR="00B44AE3" w:rsidRPr="00892EBF">
                    <w:rPr>
                      <w:rFonts w:cs="Times New Roman"/>
                      <w:snapToGrid w:val="0"/>
                      <w:szCs w:val="22"/>
                    </w:rPr>
                    <w:t>care recipient in a residential aged care facility, at a residential aged care facility,</w:t>
                  </w:r>
                  <w:r w:rsidR="00B44AE3" w:rsidRPr="00892EBF">
                    <w:rPr>
                      <w:rFonts w:eastAsia="Times New Roman" w:cs="Times New Roman"/>
                      <w:szCs w:val="22"/>
                      <w:lang w:eastAsia="en-AU"/>
                    </w:rPr>
                    <w:t xml:space="preserve"> by an eligible </w:t>
                  </w:r>
                  <w:r w:rsidRPr="00892EBF">
                    <w:rPr>
                      <w:rFonts w:eastAsia="Times New Roman" w:cs="Times New Roman"/>
                      <w:szCs w:val="22"/>
                      <w:lang w:eastAsia="en-AU"/>
                    </w:rPr>
                    <w:t xml:space="preserve">audiologist </w:t>
                  </w:r>
                  <w:r w:rsidR="00B44AE3" w:rsidRPr="00892EBF">
                    <w:rPr>
                      <w:rFonts w:eastAsia="Times New Roman" w:cs="Times New Roman"/>
                      <w:szCs w:val="22"/>
                      <w:lang w:eastAsia="en-AU"/>
                    </w:rPr>
                    <w:t>if all of the following apply:</w:t>
                  </w:r>
                </w:p>
                <w:p w14:paraId="058D47CA" w14:textId="77777777" w:rsidR="00B44AE3" w:rsidRPr="00892EBF" w:rsidRDefault="00B44AE3" w:rsidP="00326D9B">
                  <w:pPr>
                    <w:pStyle w:val="ListParagraph"/>
                    <w:numPr>
                      <w:ilvl w:val="0"/>
                      <w:numId w:val="53"/>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chronic or complex care needs is being managed under:</w:t>
                  </w:r>
                </w:p>
                <w:p w14:paraId="1807B5B3" w14:textId="7BAA3D9E" w:rsidR="00B44AE3" w:rsidRPr="00892EBF" w:rsidRDefault="00B44AE3" w:rsidP="00B44AE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326D9B" w:rsidRPr="00892EBF">
                    <w:rPr>
                      <w:rFonts w:eastAsia="Times New Roman" w:cs="Times New Roman"/>
                      <w:szCs w:val="22"/>
                      <w:lang w:eastAsia="en-AU"/>
                    </w:rPr>
                    <w:t>232, 731, 92027, 92058, 92071, 92102, 93469 or 93475</w:t>
                  </w:r>
                  <w:r w:rsidRPr="00892EBF">
                    <w:rPr>
                      <w:rFonts w:eastAsia="Times New Roman" w:cs="Times New Roman"/>
                      <w:szCs w:val="22"/>
                      <w:lang w:eastAsia="en-AU"/>
                    </w:rPr>
                    <w:t xml:space="preserve"> applies; or</w:t>
                  </w:r>
                </w:p>
                <w:p w14:paraId="7AD25908" w14:textId="77777777" w:rsidR="00B44AE3" w:rsidRPr="00892EBF" w:rsidRDefault="00B44AE3" w:rsidP="00B44AE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72AE9345" w14:textId="77777777" w:rsidR="00B44AE3" w:rsidRPr="00892EBF" w:rsidRDefault="00B44AE3" w:rsidP="00B44AE3">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2E54B893" w14:textId="0EA015DE" w:rsidR="00B44AE3" w:rsidRPr="00892EBF" w:rsidRDefault="00B44AE3" w:rsidP="00B44AE3">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w:t>
                  </w:r>
                  <w:r w:rsidR="009C3FD7" w:rsidRPr="00892EBF">
                    <w:rPr>
                      <w:rFonts w:eastAsia="Times New Roman" w:cs="Times New Roman"/>
                      <w:szCs w:val="22"/>
                      <w:lang w:eastAsia="en-AU"/>
                    </w:rPr>
                    <w:t>b</w:t>
                  </w:r>
                  <w:r w:rsidRPr="00892EBF">
                    <w:rPr>
                      <w:rFonts w:eastAsia="Times New Roman" w:cs="Times New Roman"/>
                      <w:szCs w:val="22"/>
                      <w:lang w:eastAsia="en-AU"/>
                    </w:rPr>
                    <w:t xml:space="preserve">)   the person is referred to the eligible </w:t>
                  </w:r>
                  <w:r w:rsidR="004E544F" w:rsidRPr="00892EBF">
                    <w:rPr>
                      <w:rFonts w:eastAsia="Times New Roman" w:cs="Times New Roman"/>
                      <w:szCs w:val="22"/>
                      <w:lang w:eastAsia="en-AU"/>
                    </w:rPr>
                    <w:t xml:space="preserve">audiologist </w:t>
                  </w:r>
                  <w:r w:rsidRPr="00892EBF">
                    <w:rPr>
                      <w:rFonts w:eastAsia="Times New Roman" w:cs="Times New Roman"/>
                      <w:szCs w:val="22"/>
                      <w:lang w:eastAsia="en-AU"/>
                    </w:rPr>
                    <w:t xml:space="preserve">by the medical practitioner using a referral form that has been issued by the Department or a referral form that contains all the components of the form issued by the Department; </w:t>
                  </w:r>
                </w:p>
                <w:p w14:paraId="0339B8A5" w14:textId="31CEDC45" w:rsidR="00B44AE3" w:rsidRPr="00892EBF" w:rsidRDefault="00B44AE3" w:rsidP="00B44AE3">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w:t>
                  </w:r>
                  <w:r w:rsidR="009C3FD7" w:rsidRPr="00892EBF">
                    <w:rPr>
                      <w:rFonts w:eastAsia="Times New Roman" w:cs="Times New Roman"/>
                      <w:szCs w:val="22"/>
                      <w:lang w:eastAsia="en-AU"/>
                    </w:rPr>
                    <w:t>c</w:t>
                  </w:r>
                  <w:r w:rsidRPr="00892EBF">
                    <w:rPr>
                      <w:rFonts w:eastAsia="Times New Roman" w:cs="Times New Roman"/>
                      <w:szCs w:val="22"/>
                      <w:lang w:eastAsia="en-AU"/>
                    </w:rPr>
                    <w:t>)   the service is provided to the person individually and in person; and</w:t>
                  </w:r>
                </w:p>
                <w:p w14:paraId="586D523B" w14:textId="0EEB8A99" w:rsidR="00B44AE3" w:rsidRPr="00892EBF" w:rsidRDefault="009C3FD7" w:rsidP="00B44AE3">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B44AE3" w:rsidRPr="00892EBF">
                    <w:rPr>
                      <w:rFonts w:eastAsia="Times New Roman" w:cs="Times New Roman"/>
                      <w:szCs w:val="22"/>
                      <w:lang w:eastAsia="en-AU"/>
                    </w:rPr>
                    <w:t>)   the service is at least 20 minutes in duration; and</w:t>
                  </w:r>
                </w:p>
                <w:p w14:paraId="74F8756D" w14:textId="3CE5C87F" w:rsidR="00B44AE3" w:rsidRPr="00892EBF" w:rsidRDefault="009C3FD7" w:rsidP="00B44AE3">
                  <w:pPr>
                    <w:spacing w:after="60" w:line="240" w:lineRule="atLeast"/>
                    <w:ind w:left="533" w:hanging="533"/>
                    <w:rPr>
                      <w:rFonts w:cs="Times New Roman"/>
                      <w:szCs w:val="22"/>
                    </w:rPr>
                  </w:pPr>
                  <w:r w:rsidRPr="00892EBF">
                    <w:rPr>
                      <w:rFonts w:cs="Times New Roman"/>
                      <w:szCs w:val="22"/>
                    </w:rPr>
                    <w:t>  (e</w:t>
                  </w:r>
                  <w:r w:rsidR="00B44AE3" w:rsidRPr="00892EBF">
                    <w:rPr>
                      <w:rFonts w:cs="Times New Roman"/>
                      <w:szCs w:val="22"/>
                    </w:rPr>
                    <w:t xml:space="preserve">)  after the service, the </w:t>
                  </w:r>
                  <w:r w:rsidR="00B44AE3" w:rsidRPr="00892EBF">
                    <w:rPr>
                      <w:rFonts w:eastAsia="Times New Roman" w:cs="Times New Roman"/>
                      <w:szCs w:val="22"/>
                      <w:lang w:eastAsia="en-AU"/>
                    </w:rPr>
                    <w:t xml:space="preserve">eligible </w:t>
                  </w:r>
                  <w:r w:rsidR="004E544F" w:rsidRPr="00892EBF">
                    <w:rPr>
                      <w:rFonts w:eastAsia="Times New Roman" w:cs="Times New Roman"/>
                      <w:szCs w:val="22"/>
                      <w:lang w:eastAsia="en-AU"/>
                    </w:rPr>
                    <w:t xml:space="preserve">audiologist </w:t>
                  </w:r>
                  <w:r w:rsidR="00B44AE3" w:rsidRPr="00892EBF">
                    <w:rPr>
                      <w:rFonts w:cs="Times New Roman"/>
                      <w:szCs w:val="22"/>
                    </w:rPr>
                    <w:t xml:space="preserve">gives a written report to the referring medical practitioner </w:t>
                  </w:r>
                </w:p>
                <w:p w14:paraId="7ABDDF30" w14:textId="77777777" w:rsidR="00B44AE3" w:rsidRPr="00892EBF" w:rsidRDefault="00B44AE3" w:rsidP="00B44AE3">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612839BC" w14:textId="77777777" w:rsidR="00B44AE3" w:rsidRPr="00892EBF" w:rsidRDefault="00B44AE3" w:rsidP="00B44AE3">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5F3BC087" w14:textId="77777777" w:rsidR="00B44AE3" w:rsidRPr="00892EBF" w:rsidRDefault="00B44AE3" w:rsidP="00326D9B">
                  <w:pPr>
                    <w:rPr>
                      <w:rFonts w:eastAsia="Times New Roman" w:cs="Times New Roman"/>
                      <w:szCs w:val="22"/>
                      <w:lang w:eastAsia="en-AU"/>
                    </w:rPr>
                  </w:pPr>
                  <w:r w:rsidRPr="00892EBF">
                    <w:rPr>
                      <w:rFonts w:cs="Times New Roman"/>
                      <w:szCs w:val="22"/>
                    </w:rPr>
                    <w:lastRenderedPageBreak/>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092" w:type="dxa"/>
                  <w:gridSpan w:val="2"/>
                  <w:tcBorders>
                    <w:top w:val="single" w:sz="4" w:space="0" w:color="auto"/>
                    <w:left w:val="nil"/>
                    <w:bottom w:val="single" w:sz="4" w:space="0" w:color="auto"/>
                    <w:right w:val="nil"/>
                  </w:tcBorders>
                  <w:tcMar>
                    <w:top w:w="0" w:type="dxa"/>
                    <w:left w:w="107" w:type="dxa"/>
                    <w:bottom w:w="0" w:type="dxa"/>
                    <w:right w:w="107" w:type="dxa"/>
                  </w:tcMar>
                </w:tcPr>
                <w:p w14:paraId="1255F614" w14:textId="77777777" w:rsidR="00B44AE3" w:rsidRPr="00892EBF" w:rsidRDefault="00B44AE3" w:rsidP="006270A1">
                  <w:pPr>
                    <w:keepNext/>
                    <w:spacing w:before="60" w:after="60" w:line="240" w:lineRule="atLeast"/>
                    <w:jc w:val="center"/>
                    <w:rPr>
                      <w:rFonts w:cs="Times New Roman"/>
                      <w:szCs w:val="22"/>
                    </w:rPr>
                  </w:pPr>
                  <w:r w:rsidRPr="00892EBF">
                    <w:rPr>
                      <w:rFonts w:cs="Times New Roman"/>
                      <w:szCs w:val="22"/>
                    </w:rPr>
                    <w:lastRenderedPageBreak/>
                    <w:t>64.20</w:t>
                  </w:r>
                </w:p>
              </w:tc>
            </w:tr>
            <w:tr w:rsidR="00B44AE3" w:rsidRPr="00892EBF" w14:paraId="1A3EAF4D" w14:textId="77777777" w:rsidTr="00B44AE3">
              <w:tblPrEx>
                <w:tblBorders>
                  <w:top w:val="outset" w:sz="6" w:space="0" w:color="auto"/>
                  <w:left w:val="outset" w:sz="6" w:space="0" w:color="auto"/>
                  <w:bottom w:val="outset" w:sz="6" w:space="0" w:color="auto"/>
                  <w:right w:val="outset" w:sz="6" w:space="0" w:color="auto"/>
                </w:tblBorders>
              </w:tblPrEx>
              <w:trPr>
                <w:trHeight w:val="1215"/>
              </w:trPr>
              <w:tc>
                <w:tcPr>
                  <w:tcW w:w="1300" w:type="dxa"/>
                  <w:gridSpan w:val="2"/>
                  <w:tcBorders>
                    <w:top w:val="single" w:sz="4" w:space="0" w:color="auto"/>
                    <w:left w:val="nil"/>
                    <w:bottom w:val="single" w:sz="4" w:space="0" w:color="auto"/>
                    <w:right w:val="nil"/>
                  </w:tcBorders>
                  <w:tcMar>
                    <w:top w:w="0" w:type="dxa"/>
                    <w:left w:w="107" w:type="dxa"/>
                    <w:bottom w:w="0" w:type="dxa"/>
                    <w:right w:w="107" w:type="dxa"/>
                  </w:tcMar>
                </w:tcPr>
                <w:p w14:paraId="2BDAC9E2" w14:textId="77777777" w:rsidR="00B44AE3" w:rsidRPr="00892EBF" w:rsidRDefault="00B44AE3" w:rsidP="006270A1">
                  <w:pPr>
                    <w:spacing w:before="60" w:after="60" w:line="240" w:lineRule="atLeast"/>
                    <w:rPr>
                      <w:rFonts w:cs="Times New Roman"/>
                      <w:szCs w:val="22"/>
                    </w:rPr>
                  </w:pPr>
                  <w:r w:rsidRPr="00892EBF">
                    <w:rPr>
                      <w:rFonts w:cs="Times New Roman"/>
                      <w:szCs w:val="22"/>
                    </w:rPr>
                    <w:t>93527</w:t>
                  </w:r>
                </w:p>
              </w:tc>
              <w:tc>
                <w:tcPr>
                  <w:tcW w:w="6151" w:type="dxa"/>
                  <w:gridSpan w:val="3"/>
                  <w:tcBorders>
                    <w:top w:val="single" w:sz="4" w:space="0" w:color="auto"/>
                    <w:left w:val="nil"/>
                    <w:bottom w:val="single" w:sz="4" w:space="0" w:color="auto"/>
                    <w:right w:val="nil"/>
                  </w:tcBorders>
                  <w:tcMar>
                    <w:top w:w="0" w:type="dxa"/>
                    <w:left w:w="107" w:type="dxa"/>
                    <w:bottom w:w="0" w:type="dxa"/>
                    <w:right w:w="107" w:type="dxa"/>
                  </w:tcMar>
                </w:tcPr>
                <w:p w14:paraId="037FBDD8" w14:textId="77777777" w:rsidR="004E544F" w:rsidRPr="00892EBF" w:rsidRDefault="004E544F" w:rsidP="004E544F">
                  <w:pPr>
                    <w:rPr>
                      <w:rFonts w:eastAsia="Times New Roman" w:cs="Times New Roman"/>
                      <w:szCs w:val="22"/>
                      <w:lang w:eastAsia="en-AU"/>
                    </w:rPr>
                  </w:pPr>
                  <w:r w:rsidRPr="00892EBF">
                    <w:rPr>
                      <w:rFonts w:eastAsia="Times New Roman" w:cs="Times New Roman"/>
                      <w:szCs w:val="22"/>
                      <w:lang w:eastAsia="en-AU"/>
                    </w:rPr>
                    <w:t xml:space="preserve">Exercise physiology health service provided to a </w:t>
                  </w:r>
                  <w:r w:rsidRPr="00892EBF">
                    <w:rPr>
                      <w:rFonts w:cs="Times New Roman"/>
                      <w:snapToGrid w:val="0"/>
                      <w:szCs w:val="22"/>
                    </w:rPr>
                    <w:t>care recipient in a residential aged care facility, at a residential aged care facility,</w:t>
                  </w:r>
                  <w:r w:rsidRPr="00892EBF">
                    <w:rPr>
                      <w:rFonts w:eastAsia="Times New Roman" w:cs="Times New Roman"/>
                      <w:szCs w:val="22"/>
                      <w:lang w:eastAsia="en-AU"/>
                    </w:rPr>
                    <w:t xml:space="preserve"> by an eligible exercise physiologist if all of the following apply:</w:t>
                  </w:r>
                </w:p>
                <w:p w14:paraId="3BB9C9C9" w14:textId="77777777" w:rsidR="004E544F" w:rsidRPr="00892EBF" w:rsidRDefault="004E544F" w:rsidP="00326D9B">
                  <w:pPr>
                    <w:pStyle w:val="ListParagraph"/>
                    <w:numPr>
                      <w:ilvl w:val="0"/>
                      <w:numId w:val="54"/>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chronic or complex care needs is being managed under:</w:t>
                  </w:r>
                </w:p>
                <w:p w14:paraId="617EF6BD" w14:textId="4DDC1813"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326D9B" w:rsidRPr="00892EBF">
                    <w:rPr>
                      <w:rFonts w:eastAsia="Times New Roman" w:cs="Times New Roman"/>
                      <w:szCs w:val="22"/>
                      <w:lang w:eastAsia="en-AU"/>
                    </w:rPr>
                    <w:t>232, 731, 92027, 92058, 92071, 92102, 93469 or 93475</w:t>
                  </w:r>
                  <w:r w:rsidRPr="00892EBF">
                    <w:rPr>
                      <w:rFonts w:eastAsia="Times New Roman" w:cs="Times New Roman"/>
                      <w:szCs w:val="22"/>
                      <w:lang w:eastAsia="en-AU"/>
                    </w:rPr>
                    <w:t xml:space="preserve"> applies; or</w:t>
                  </w:r>
                </w:p>
                <w:p w14:paraId="5ECC9EE1" w14:textId="77777777"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6AF7FEFE" w14:textId="77777777"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46FE4DA2" w14:textId="6FF65E39" w:rsidR="004E544F" w:rsidRPr="00892EBF" w:rsidRDefault="0039117F" w:rsidP="004E544F">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(b</w:t>
                  </w:r>
                  <w:r w:rsidR="004E544F" w:rsidRPr="00892EBF">
                    <w:rPr>
                      <w:rFonts w:eastAsia="Times New Roman" w:cs="Times New Roman"/>
                      <w:szCs w:val="22"/>
                      <w:lang w:eastAsia="en-AU"/>
                    </w:rPr>
                    <w:t xml:space="preserve">)   the person is referred to the eligible exercise physiologist by the medical practitioner using a referral form that has been issued by the Department or a referral form that contains all the components of the form issued by the Department; </w:t>
                  </w:r>
                </w:p>
                <w:p w14:paraId="24F52754" w14:textId="3842887B" w:rsidR="004E544F" w:rsidRPr="00892EBF" w:rsidRDefault="004E544F" w:rsidP="004E544F">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w:t>
                  </w:r>
                  <w:r w:rsidR="0039117F" w:rsidRPr="00892EBF">
                    <w:rPr>
                      <w:rFonts w:eastAsia="Times New Roman" w:cs="Times New Roman"/>
                      <w:szCs w:val="22"/>
                      <w:lang w:eastAsia="en-AU"/>
                    </w:rPr>
                    <w:t>c</w:t>
                  </w:r>
                  <w:r w:rsidRPr="00892EBF">
                    <w:rPr>
                      <w:rFonts w:eastAsia="Times New Roman" w:cs="Times New Roman"/>
                      <w:szCs w:val="22"/>
                      <w:lang w:eastAsia="en-AU"/>
                    </w:rPr>
                    <w:t>)   the service is provided to the person individually and in person; and</w:t>
                  </w:r>
                </w:p>
                <w:p w14:paraId="6BF2956F" w14:textId="22A028D6" w:rsidR="004E544F" w:rsidRPr="00892EBF" w:rsidRDefault="0039117F" w:rsidP="004E544F">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4E544F" w:rsidRPr="00892EBF">
                    <w:rPr>
                      <w:rFonts w:eastAsia="Times New Roman" w:cs="Times New Roman"/>
                      <w:szCs w:val="22"/>
                      <w:lang w:eastAsia="en-AU"/>
                    </w:rPr>
                    <w:t>)   the service is at least 20 minutes in duration; and</w:t>
                  </w:r>
                </w:p>
                <w:p w14:paraId="545BADF2" w14:textId="565BF9BB" w:rsidR="004E544F" w:rsidRPr="00892EBF" w:rsidRDefault="0039117F" w:rsidP="004E544F">
                  <w:pPr>
                    <w:spacing w:after="60" w:line="240" w:lineRule="atLeast"/>
                    <w:ind w:left="533" w:hanging="533"/>
                    <w:rPr>
                      <w:rFonts w:cs="Times New Roman"/>
                      <w:szCs w:val="22"/>
                    </w:rPr>
                  </w:pPr>
                  <w:r w:rsidRPr="00892EBF">
                    <w:rPr>
                      <w:rFonts w:cs="Times New Roman"/>
                      <w:szCs w:val="22"/>
                    </w:rPr>
                    <w:t>  (e</w:t>
                  </w:r>
                  <w:r w:rsidR="004E544F" w:rsidRPr="00892EBF">
                    <w:rPr>
                      <w:rFonts w:cs="Times New Roman"/>
                      <w:szCs w:val="22"/>
                    </w:rPr>
                    <w:t xml:space="preserve">)  after the service, the </w:t>
                  </w:r>
                  <w:r w:rsidR="004E544F" w:rsidRPr="00892EBF">
                    <w:rPr>
                      <w:rFonts w:eastAsia="Times New Roman" w:cs="Times New Roman"/>
                      <w:szCs w:val="22"/>
                      <w:lang w:eastAsia="en-AU"/>
                    </w:rPr>
                    <w:t xml:space="preserve">eligible exercise physiologist </w:t>
                  </w:r>
                  <w:r w:rsidR="004E544F" w:rsidRPr="00892EBF">
                    <w:rPr>
                      <w:rFonts w:cs="Times New Roman"/>
                      <w:szCs w:val="22"/>
                    </w:rPr>
                    <w:t xml:space="preserve">gives a written report to the referring medical practitioner </w:t>
                  </w:r>
                </w:p>
                <w:p w14:paraId="5C2D0909" w14:textId="77777777" w:rsidR="004E544F" w:rsidRPr="00892EBF" w:rsidRDefault="004E544F" w:rsidP="004E544F">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46C07C3B" w14:textId="77777777" w:rsidR="004E544F" w:rsidRPr="00892EBF" w:rsidRDefault="004E544F" w:rsidP="004E544F">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616AB4BB" w14:textId="77777777" w:rsidR="00B44AE3" w:rsidRPr="00892EBF" w:rsidRDefault="004E544F" w:rsidP="004E544F">
                  <w:pPr>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092" w:type="dxa"/>
                  <w:gridSpan w:val="2"/>
                  <w:tcBorders>
                    <w:top w:val="single" w:sz="4" w:space="0" w:color="auto"/>
                    <w:left w:val="nil"/>
                    <w:bottom w:val="single" w:sz="4" w:space="0" w:color="auto"/>
                    <w:right w:val="nil"/>
                  </w:tcBorders>
                  <w:tcMar>
                    <w:top w:w="0" w:type="dxa"/>
                    <w:left w:w="107" w:type="dxa"/>
                    <w:bottom w:w="0" w:type="dxa"/>
                    <w:right w:w="107" w:type="dxa"/>
                  </w:tcMar>
                </w:tcPr>
                <w:p w14:paraId="55A446D8" w14:textId="77777777" w:rsidR="00B44AE3" w:rsidRPr="00892EBF" w:rsidRDefault="00B44AE3" w:rsidP="006270A1">
                  <w:pPr>
                    <w:keepNext/>
                    <w:spacing w:before="60" w:after="60" w:line="240" w:lineRule="atLeast"/>
                    <w:jc w:val="center"/>
                    <w:rPr>
                      <w:rFonts w:cs="Times New Roman"/>
                      <w:szCs w:val="22"/>
                    </w:rPr>
                  </w:pPr>
                  <w:r w:rsidRPr="00892EBF">
                    <w:rPr>
                      <w:rFonts w:cs="Times New Roman"/>
                      <w:szCs w:val="22"/>
                    </w:rPr>
                    <w:t>64.20</w:t>
                  </w:r>
                </w:p>
              </w:tc>
            </w:tr>
            <w:tr w:rsidR="00B44AE3" w:rsidRPr="00892EBF" w14:paraId="098E163C" w14:textId="77777777" w:rsidTr="00B44AE3">
              <w:tblPrEx>
                <w:tblBorders>
                  <w:top w:val="outset" w:sz="6" w:space="0" w:color="auto"/>
                  <w:left w:val="outset" w:sz="6" w:space="0" w:color="auto"/>
                  <w:bottom w:val="outset" w:sz="6" w:space="0" w:color="auto"/>
                  <w:right w:val="outset" w:sz="6" w:space="0" w:color="auto"/>
                </w:tblBorders>
              </w:tblPrEx>
              <w:trPr>
                <w:trHeight w:val="1215"/>
              </w:trPr>
              <w:tc>
                <w:tcPr>
                  <w:tcW w:w="1300" w:type="dxa"/>
                  <w:gridSpan w:val="2"/>
                  <w:tcBorders>
                    <w:top w:val="single" w:sz="4" w:space="0" w:color="auto"/>
                    <w:left w:val="nil"/>
                    <w:bottom w:val="single" w:sz="4" w:space="0" w:color="auto"/>
                    <w:right w:val="nil"/>
                  </w:tcBorders>
                  <w:tcMar>
                    <w:top w:w="0" w:type="dxa"/>
                    <w:left w:w="107" w:type="dxa"/>
                    <w:bottom w:w="0" w:type="dxa"/>
                    <w:right w:w="107" w:type="dxa"/>
                  </w:tcMar>
                </w:tcPr>
                <w:p w14:paraId="71D7E6D9" w14:textId="77777777" w:rsidR="00B44AE3" w:rsidRPr="00892EBF" w:rsidRDefault="00B44AE3" w:rsidP="006270A1">
                  <w:pPr>
                    <w:spacing w:before="60" w:after="60" w:line="240" w:lineRule="atLeast"/>
                    <w:rPr>
                      <w:rFonts w:cs="Times New Roman"/>
                      <w:szCs w:val="22"/>
                    </w:rPr>
                  </w:pPr>
                  <w:r w:rsidRPr="00892EBF">
                    <w:rPr>
                      <w:rFonts w:cs="Times New Roman"/>
                      <w:szCs w:val="22"/>
                    </w:rPr>
                    <w:t>93528</w:t>
                  </w:r>
                </w:p>
              </w:tc>
              <w:tc>
                <w:tcPr>
                  <w:tcW w:w="6151" w:type="dxa"/>
                  <w:gridSpan w:val="3"/>
                  <w:tcBorders>
                    <w:top w:val="single" w:sz="4" w:space="0" w:color="auto"/>
                    <w:left w:val="nil"/>
                    <w:bottom w:val="single" w:sz="4" w:space="0" w:color="auto"/>
                    <w:right w:val="nil"/>
                  </w:tcBorders>
                  <w:tcMar>
                    <w:top w:w="0" w:type="dxa"/>
                    <w:left w:w="107" w:type="dxa"/>
                    <w:bottom w:w="0" w:type="dxa"/>
                    <w:right w:w="107" w:type="dxa"/>
                  </w:tcMar>
                </w:tcPr>
                <w:p w14:paraId="02C016C9" w14:textId="77777777" w:rsidR="004E544F" w:rsidRPr="00892EBF" w:rsidRDefault="004E544F" w:rsidP="004E544F">
                  <w:pPr>
                    <w:rPr>
                      <w:rFonts w:eastAsia="Times New Roman" w:cs="Times New Roman"/>
                      <w:szCs w:val="22"/>
                      <w:lang w:eastAsia="en-AU"/>
                    </w:rPr>
                  </w:pPr>
                  <w:r w:rsidRPr="00892EBF">
                    <w:rPr>
                      <w:rFonts w:eastAsia="Times New Roman" w:cs="Times New Roman"/>
                      <w:szCs w:val="22"/>
                      <w:lang w:eastAsia="en-AU"/>
                    </w:rPr>
                    <w:t xml:space="preserve">Dietetics health service provided to a </w:t>
                  </w:r>
                  <w:r w:rsidRPr="00892EBF">
                    <w:rPr>
                      <w:rFonts w:cs="Times New Roman"/>
                      <w:snapToGrid w:val="0"/>
                      <w:szCs w:val="22"/>
                    </w:rPr>
                    <w:t>care recipient in a residential aged care facility, at a residential aged care facility,</w:t>
                  </w:r>
                  <w:r w:rsidRPr="00892EBF">
                    <w:rPr>
                      <w:rFonts w:eastAsia="Times New Roman" w:cs="Times New Roman"/>
                      <w:szCs w:val="22"/>
                      <w:lang w:eastAsia="en-AU"/>
                    </w:rPr>
                    <w:t xml:space="preserve"> by an eligible dietitian if all of the following apply:</w:t>
                  </w:r>
                </w:p>
                <w:p w14:paraId="372BB259" w14:textId="77777777" w:rsidR="004E544F" w:rsidRPr="00892EBF" w:rsidRDefault="004E544F" w:rsidP="0039117F">
                  <w:pPr>
                    <w:pStyle w:val="ListParagraph"/>
                    <w:numPr>
                      <w:ilvl w:val="0"/>
                      <w:numId w:val="55"/>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chronic or complex care needs is being managed under:</w:t>
                  </w:r>
                </w:p>
                <w:p w14:paraId="2265CDCF" w14:textId="7E37B0A5"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39117F" w:rsidRPr="00892EBF">
                    <w:rPr>
                      <w:rFonts w:eastAsia="Times New Roman" w:cs="Times New Roman"/>
                      <w:szCs w:val="22"/>
                      <w:lang w:eastAsia="en-AU"/>
                    </w:rPr>
                    <w:t>232, 731, 92027, 92058, 92071, 92102, 93469 or 93475</w:t>
                  </w:r>
                  <w:r w:rsidRPr="00892EBF">
                    <w:rPr>
                      <w:rFonts w:eastAsia="Times New Roman" w:cs="Times New Roman"/>
                      <w:szCs w:val="22"/>
                      <w:lang w:eastAsia="en-AU"/>
                    </w:rPr>
                    <w:t xml:space="preserve"> applies; or</w:t>
                  </w:r>
                </w:p>
                <w:p w14:paraId="369550FF" w14:textId="77777777"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19511577" w14:textId="77777777"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56B12D01" w14:textId="70D1316A" w:rsidR="004E544F" w:rsidRPr="00892EBF" w:rsidRDefault="0039117F" w:rsidP="004E544F">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(b</w:t>
                  </w:r>
                  <w:r w:rsidR="004E544F" w:rsidRPr="00892EBF">
                    <w:rPr>
                      <w:rFonts w:eastAsia="Times New Roman" w:cs="Times New Roman"/>
                      <w:szCs w:val="22"/>
                      <w:lang w:eastAsia="en-AU"/>
                    </w:rPr>
                    <w:t xml:space="preserve">)   the person is referred to the </w:t>
                  </w:r>
                  <w:r w:rsidR="004E544F" w:rsidRPr="00892EBF">
                    <w:rPr>
                      <w:rFonts w:cs="Times New Roman"/>
                      <w:szCs w:val="22"/>
                    </w:rPr>
                    <w:t xml:space="preserve">eligible </w:t>
                  </w:r>
                  <w:r w:rsidR="004E544F" w:rsidRPr="00892EBF">
                    <w:rPr>
                      <w:rFonts w:eastAsia="Times New Roman" w:cs="Times New Roman"/>
                      <w:szCs w:val="22"/>
                      <w:lang w:eastAsia="en-AU"/>
                    </w:rPr>
                    <w:t xml:space="preserve">dietitian by the medical practitioner using a referral form that has been issued by the Department or a referral form that contains all the components of the form issued by the Department; </w:t>
                  </w:r>
                </w:p>
                <w:p w14:paraId="661850BC" w14:textId="4909C86A" w:rsidR="004E544F" w:rsidRPr="00892EBF" w:rsidRDefault="0039117F" w:rsidP="004E544F">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lastRenderedPageBreak/>
                    <w:t>(c</w:t>
                  </w:r>
                  <w:r w:rsidR="004E544F" w:rsidRPr="00892EBF">
                    <w:rPr>
                      <w:rFonts w:eastAsia="Times New Roman" w:cs="Times New Roman"/>
                      <w:szCs w:val="22"/>
                      <w:lang w:eastAsia="en-AU"/>
                    </w:rPr>
                    <w:t>)   the service is provided to the person individually and in person; and</w:t>
                  </w:r>
                </w:p>
                <w:p w14:paraId="4DDE202D" w14:textId="4BA17C1B" w:rsidR="004E544F" w:rsidRPr="00892EBF" w:rsidRDefault="004E544F" w:rsidP="004E544F">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w:t>
                  </w:r>
                  <w:r w:rsidR="0039117F" w:rsidRPr="00892EBF">
                    <w:rPr>
                      <w:rFonts w:eastAsia="Times New Roman" w:cs="Times New Roman"/>
                      <w:szCs w:val="22"/>
                      <w:lang w:eastAsia="en-AU"/>
                    </w:rPr>
                    <w:t>d</w:t>
                  </w:r>
                  <w:r w:rsidRPr="00892EBF">
                    <w:rPr>
                      <w:rFonts w:eastAsia="Times New Roman" w:cs="Times New Roman"/>
                      <w:szCs w:val="22"/>
                      <w:lang w:eastAsia="en-AU"/>
                    </w:rPr>
                    <w:t>)   the service is at least 20 minutes in duration; and</w:t>
                  </w:r>
                </w:p>
                <w:p w14:paraId="5D853D0E" w14:textId="33EBD8E5" w:rsidR="004E544F" w:rsidRPr="00892EBF" w:rsidRDefault="0039117F" w:rsidP="004E544F">
                  <w:pPr>
                    <w:spacing w:after="60" w:line="240" w:lineRule="atLeast"/>
                    <w:ind w:left="533" w:hanging="533"/>
                    <w:rPr>
                      <w:rFonts w:cs="Times New Roman"/>
                      <w:szCs w:val="22"/>
                    </w:rPr>
                  </w:pPr>
                  <w:r w:rsidRPr="00892EBF">
                    <w:rPr>
                      <w:rFonts w:cs="Times New Roman"/>
                      <w:szCs w:val="22"/>
                    </w:rPr>
                    <w:t>  (e</w:t>
                  </w:r>
                  <w:r w:rsidR="004E544F" w:rsidRPr="00892EBF">
                    <w:rPr>
                      <w:rFonts w:cs="Times New Roman"/>
                      <w:szCs w:val="22"/>
                    </w:rPr>
                    <w:t xml:space="preserve">)  after the service, the eligible </w:t>
                  </w:r>
                  <w:r w:rsidR="004E544F" w:rsidRPr="00892EBF">
                    <w:rPr>
                      <w:rFonts w:eastAsia="Times New Roman" w:cs="Times New Roman"/>
                      <w:szCs w:val="22"/>
                      <w:lang w:eastAsia="en-AU"/>
                    </w:rPr>
                    <w:t xml:space="preserve">dietitian </w:t>
                  </w:r>
                  <w:r w:rsidR="004E544F" w:rsidRPr="00892EBF">
                    <w:rPr>
                      <w:rFonts w:cs="Times New Roman"/>
                      <w:szCs w:val="22"/>
                    </w:rPr>
                    <w:t xml:space="preserve">gives a written report to the referring medical practitioner </w:t>
                  </w:r>
                </w:p>
                <w:p w14:paraId="5B8432B4" w14:textId="77777777" w:rsidR="004E544F" w:rsidRPr="00892EBF" w:rsidRDefault="004E544F" w:rsidP="004E544F">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7999FD74" w14:textId="77777777" w:rsidR="004E544F" w:rsidRPr="00892EBF" w:rsidRDefault="004E544F" w:rsidP="004E544F">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239D31B8" w14:textId="77777777" w:rsidR="00B44AE3" w:rsidRPr="00892EBF" w:rsidRDefault="004E544F" w:rsidP="004E544F">
                  <w:pPr>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092" w:type="dxa"/>
                  <w:gridSpan w:val="2"/>
                  <w:tcBorders>
                    <w:top w:val="single" w:sz="4" w:space="0" w:color="auto"/>
                    <w:left w:val="nil"/>
                    <w:bottom w:val="single" w:sz="4" w:space="0" w:color="auto"/>
                    <w:right w:val="nil"/>
                  </w:tcBorders>
                  <w:tcMar>
                    <w:top w:w="0" w:type="dxa"/>
                    <w:left w:w="107" w:type="dxa"/>
                    <w:bottom w:w="0" w:type="dxa"/>
                    <w:right w:w="107" w:type="dxa"/>
                  </w:tcMar>
                </w:tcPr>
                <w:p w14:paraId="60892CF1" w14:textId="77777777" w:rsidR="00B44AE3" w:rsidRPr="00892EBF" w:rsidRDefault="00B44AE3" w:rsidP="006270A1">
                  <w:pPr>
                    <w:keepNext/>
                    <w:spacing w:before="60" w:after="60" w:line="240" w:lineRule="atLeast"/>
                    <w:jc w:val="center"/>
                    <w:rPr>
                      <w:rFonts w:cs="Times New Roman"/>
                      <w:szCs w:val="22"/>
                    </w:rPr>
                  </w:pPr>
                  <w:r w:rsidRPr="00892EBF">
                    <w:rPr>
                      <w:rFonts w:cs="Times New Roman"/>
                      <w:szCs w:val="22"/>
                    </w:rPr>
                    <w:lastRenderedPageBreak/>
                    <w:t>64.20</w:t>
                  </w:r>
                </w:p>
              </w:tc>
            </w:tr>
            <w:tr w:rsidR="00B44AE3" w:rsidRPr="00892EBF" w14:paraId="4D981729" w14:textId="77777777" w:rsidTr="004E544F">
              <w:tblPrEx>
                <w:tblBorders>
                  <w:top w:val="outset" w:sz="6" w:space="0" w:color="auto"/>
                  <w:left w:val="outset" w:sz="6" w:space="0" w:color="auto"/>
                  <w:bottom w:val="outset" w:sz="6" w:space="0" w:color="auto"/>
                  <w:right w:val="outset" w:sz="6" w:space="0" w:color="auto"/>
                </w:tblBorders>
              </w:tblPrEx>
              <w:trPr>
                <w:trHeight w:val="1215"/>
              </w:trPr>
              <w:tc>
                <w:tcPr>
                  <w:tcW w:w="1300" w:type="dxa"/>
                  <w:gridSpan w:val="2"/>
                  <w:tcBorders>
                    <w:top w:val="single" w:sz="4" w:space="0" w:color="auto"/>
                    <w:left w:val="nil"/>
                    <w:bottom w:val="single" w:sz="4" w:space="0" w:color="auto"/>
                    <w:right w:val="nil"/>
                  </w:tcBorders>
                  <w:tcMar>
                    <w:top w:w="0" w:type="dxa"/>
                    <w:left w:w="107" w:type="dxa"/>
                    <w:bottom w:w="0" w:type="dxa"/>
                    <w:right w:w="107" w:type="dxa"/>
                  </w:tcMar>
                </w:tcPr>
                <w:p w14:paraId="2AF7B8DD" w14:textId="77777777" w:rsidR="00B44AE3" w:rsidRPr="00892EBF" w:rsidRDefault="00B44AE3" w:rsidP="006270A1">
                  <w:pPr>
                    <w:spacing w:before="60" w:after="60" w:line="240" w:lineRule="atLeast"/>
                    <w:rPr>
                      <w:rFonts w:cs="Times New Roman"/>
                      <w:szCs w:val="22"/>
                    </w:rPr>
                  </w:pPr>
                  <w:r w:rsidRPr="00892EBF">
                    <w:rPr>
                      <w:rFonts w:cs="Times New Roman"/>
                      <w:szCs w:val="22"/>
                    </w:rPr>
                    <w:t>93529</w:t>
                  </w:r>
                </w:p>
              </w:tc>
              <w:tc>
                <w:tcPr>
                  <w:tcW w:w="6151" w:type="dxa"/>
                  <w:gridSpan w:val="3"/>
                  <w:tcBorders>
                    <w:top w:val="single" w:sz="4" w:space="0" w:color="auto"/>
                    <w:left w:val="nil"/>
                    <w:bottom w:val="single" w:sz="4" w:space="0" w:color="auto"/>
                    <w:right w:val="nil"/>
                  </w:tcBorders>
                  <w:tcMar>
                    <w:top w:w="0" w:type="dxa"/>
                    <w:left w:w="107" w:type="dxa"/>
                    <w:bottom w:w="0" w:type="dxa"/>
                    <w:right w:w="107" w:type="dxa"/>
                  </w:tcMar>
                </w:tcPr>
                <w:p w14:paraId="7C7BD18B" w14:textId="77777777" w:rsidR="004E544F" w:rsidRPr="00892EBF" w:rsidRDefault="004E544F" w:rsidP="004E544F">
                  <w:pPr>
                    <w:rPr>
                      <w:rFonts w:eastAsia="Times New Roman" w:cs="Times New Roman"/>
                      <w:szCs w:val="22"/>
                      <w:lang w:eastAsia="en-AU"/>
                    </w:rPr>
                  </w:pPr>
                  <w:r w:rsidRPr="00892EBF">
                    <w:rPr>
                      <w:rFonts w:eastAsia="Times New Roman" w:cs="Times New Roman"/>
                      <w:szCs w:val="22"/>
                      <w:lang w:eastAsia="en-AU"/>
                    </w:rPr>
                    <w:t xml:space="preserve">Mental health service provided to a </w:t>
                  </w:r>
                  <w:r w:rsidRPr="00892EBF">
                    <w:rPr>
                      <w:rFonts w:cs="Times New Roman"/>
                      <w:snapToGrid w:val="0"/>
                      <w:szCs w:val="22"/>
                    </w:rPr>
                    <w:t>care recipient in a residential aged care facility, at a residential aged care facility,</w:t>
                  </w:r>
                  <w:r w:rsidRPr="00892EBF">
                    <w:rPr>
                      <w:rFonts w:eastAsia="Times New Roman" w:cs="Times New Roman"/>
                      <w:szCs w:val="22"/>
                      <w:lang w:eastAsia="en-AU"/>
                    </w:rPr>
                    <w:t xml:space="preserve"> by an eligible mental health worker if all of the following apply:</w:t>
                  </w:r>
                </w:p>
                <w:p w14:paraId="12CC7200" w14:textId="77777777" w:rsidR="004E544F" w:rsidRPr="00892EBF" w:rsidRDefault="004E544F" w:rsidP="0039117F">
                  <w:pPr>
                    <w:pStyle w:val="ListParagraph"/>
                    <w:numPr>
                      <w:ilvl w:val="0"/>
                      <w:numId w:val="56"/>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chronic or complex care needs is being managed under:</w:t>
                  </w:r>
                </w:p>
                <w:p w14:paraId="483E1FF3" w14:textId="0D1C4153"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39117F" w:rsidRPr="00892EBF">
                    <w:rPr>
                      <w:rFonts w:eastAsia="Times New Roman" w:cs="Times New Roman"/>
                      <w:szCs w:val="22"/>
                      <w:lang w:eastAsia="en-AU"/>
                    </w:rPr>
                    <w:t>232, 731, 92027, 92058, 92071, 92102, 93469 or 93475</w:t>
                  </w:r>
                  <w:r w:rsidRPr="00892EBF">
                    <w:rPr>
                      <w:rFonts w:eastAsia="Times New Roman" w:cs="Times New Roman"/>
                      <w:szCs w:val="22"/>
                      <w:lang w:eastAsia="en-AU"/>
                    </w:rPr>
                    <w:t xml:space="preserve"> applies; or</w:t>
                  </w:r>
                </w:p>
                <w:p w14:paraId="125C7EBA" w14:textId="77777777"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01766A0F" w14:textId="77777777"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36CF75AD" w14:textId="21ECE604" w:rsidR="004E544F" w:rsidRPr="00892EBF" w:rsidRDefault="00B20DB1" w:rsidP="004E544F">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(b</w:t>
                  </w:r>
                  <w:r w:rsidR="004E544F" w:rsidRPr="00892EBF">
                    <w:rPr>
                      <w:rFonts w:eastAsia="Times New Roman" w:cs="Times New Roman"/>
                      <w:szCs w:val="22"/>
                      <w:lang w:eastAsia="en-AU"/>
                    </w:rPr>
                    <w:t xml:space="preserve">)   the person is referred to the eligible mental health worker by the medical practitioner using a referral form that has been issued by the Department or a referral form that contains all the components of the form issued by the Department; </w:t>
                  </w:r>
                </w:p>
                <w:p w14:paraId="4FE2387A" w14:textId="35C49163" w:rsidR="004E544F" w:rsidRPr="00892EBF" w:rsidRDefault="00B20DB1" w:rsidP="004E544F">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(c</w:t>
                  </w:r>
                  <w:r w:rsidR="004E544F" w:rsidRPr="00892EBF">
                    <w:rPr>
                      <w:rFonts w:eastAsia="Times New Roman" w:cs="Times New Roman"/>
                      <w:szCs w:val="22"/>
                      <w:lang w:eastAsia="en-AU"/>
                    </w:rPr>
                    <w:t>)   the service is provided to the person individually and in person; and</w:t>
                  </w:r>
                </w:p>
                <w:p w14:paraId="349D8254" w14:textId="20FDB2FA" w:rsidR="004E544F" w:rsidRPr="00892EBF" w:rsidRDefault="00B20DB1" w:rsidP="004E544F">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4E544F" w:rsidRPr="00892EBF">
                    <w:rPr>
                      <w:rFonts w:eastAsia="Times New Roman" w:cs="Times New Roman"/>
                      <w:szCs w:val="22"/>
                      <w:lang w:eastAsia="en-AU"/>
                    </w:rPr>
                    <w:t>)   the service is at least 20 minutes in duration; and</w:t>
                  </w:r>
                </w:p>
                <w:p w14:paraId="199D9A79" w14:textId="6CEA3BB4" w:rsidR="004E544F" w:rsidRPr="00892EBF" w:rsidRDefault="00B20DB1" w:rsidP="004E544F">
                  <w:pPr>
                    <w:spacing w:after="60" w:line="240" w:lineRule="atLeast"/>
                    <w:ind w:left="533" w:hanging="533"/>
                    <w:rPr>
                      <w:rFonts w:cs="Times New Roman"/>
                      <w:szCs w:val="22"/>
                    </w:rPr>
                  </w:pPr>
                  <w:r w:rsidRPr="00892EBF">
                    <w:rPr>
                      <w:rFonts w:cs="Times New Roman"/>
                      <w:szCs w:val="22"/>
                    </w:rPr>
                    <w:t>  (e</w:t>
                  </w:r>
                  <w:r w:rsidR="004E544F" w:rsidRPr="00892EBF">
                    <w:rPr>
                      <w:rFonts w:cs="Times New Roman"/>
                      <w:szCs w:val="22"/>
                    </w:rPr>
                    <w:t xml:space="preserve">)  after the service, the </w:t>
                  </w:r>
                  <w:r w:rsidR="004E544F" w:rsidRPr="00892EBF">
                    <w:rPr>
                      <w:rFonts w:eastAsia="Times New Roman" w:cs="Times New Roman"/>
                      <w:szCs w:val="22"/>
                      <w:lang w:eastAsia="en-AU"/>
                    </w:rPr>
                    <w:t xml:space="preserve">eligible mental health worker </w:t>
                  </w:r>
                  <w:r w:rsidR="004E544F" w:rsidRPr="00892EBF">
                    <w:rPr>
                      <w:rFonts w:cs="Times New Roman"/>
                      <w:szCs w:val="22"/>
                    </w:rPr>
                    <w:t xml:space="preserve">gives a written report to the referring medical practitioner </w:t>
                  </w:r>
                </w:p>
                <w:p w14:paraId="4E3BD226" w14:textId="77777777" w:rsidR="004E544F" w:rsidRPr="00892EBF" w:rsidRDefault="004E544F" w:rsidP="004E544F">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67F9CC80" w14:textId="77777777" w:rsidR="004E544F" w:rsidRPr="00892EBF" w:rsidRDefault="004E544F" w:rsidP="004E544F">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75273C63" w14:textId="77777777" w:rsidR="00B44AE3" w:rsidRPr="00892EBF" w:rsidRDefault="004E544F" w:rsidP="004E544F">
                  <w:pPr>
                    <w:rPr>
                      <w:rFonts w:eastAsia="Times New Roman" w:cs="Times New Roman"/>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092" w:type="dxa"/>
                  <w:gridSpan w:val="2"/>
                  <w:tcBorders>
                    <w:top w:val="single" w:sz="4" w:space="0" w:color="auto"/>
                    <w:left w:val="nil"/>
                    <w:bottom w:val="single" w:sz="4" w:space="0" w:color="auto"/>
                    <w:right w:val="nil"/>
                  </w:tcBorders>
                  <w:tcMar>
                    <w:top w:w="0" w:type="dxa"/>
                    <w:left w:w="107" w:type="dxa"/>
                    <w:bottom w:w="0" w:type="dxa"/>
                    <w:right w:w="107" w:type="dxa"/>
                  </w:tcMar>
                </w:tcPr>
                <w:p w14:paraId="7D44A5C3" w14:textId="77777777" w:rsidR="00B44AE3" w:rsidRPr="00892EBF" w:rsidRDefault="00B44AE3" w:rsidP="006270A1">
                  <w:pPr>
                    <w:keepNext/>
                    <w:spacing w:before="60" w:after="60" w:line="240" w:lineRule="atLeast"/>
                    <w:jc w:val="center"/>
                    <w:rPr>
                      <w:rFonts w:cs="Times New Roman"/>
                      <w:szCs w:val="22"/>
                    </w:rPr>
                  </w:pPr>
                  <w:r w:rsidRPr="00892EBF">
                    <w:rPr>
                      <w:rFonts w:cs="Times New Roman"/>
                      <w:szCs w:val="22"/>
                    </w:rPr>
                    <w:t>64.20</w:t>
                  </w:r>
                </w:p>
              </w:tc>
            </w:tr>
            <w:tr w:rsidR="00B44AE3" w:rsidRPr="00892EBF" w14:paraId="79530529" w14:textId="77777777" w:rsidTr="004E544F">
              <w:tblPrEx>
                <w:tblBorders>
                  <w:top w:val="outset" w:sz="6" w:space="0" w:color="auto"/>
                  <w:left w:val="outset" w:sz="6" w:space="0" w:color="auto"/>
                  <w:bottom w:val="outset" w:sz="6" w:space="0" w:color="auto"/>
                  <w:right w:val="outset" w:sz="6" w:space="0" w:color="auto"/>
                </w:tblBorders>
              </w:tblPrEx>
              <w:trPr>
                <w:trHeight w:val="1215"/>
              </w:trPr>
              <w:tc>
                <w:tcPr>
                  <w:tcW w:w="1300" w:type="dxa"/>
                  <w:gridSpan w:val="2"/>
                  <w:tcBorders>
                    <w:top w:val="single" w:sz="4" w:space="0" w:color="auto"/>
                    <w:left w:val="nil"/>
                    <w:bottom w:val="single" w:sz="4" w:space="0" w:color="auto"/>
                    <w:right w:val="nil"/>
                  </w:tcBorders>
                  <w:tcMar>
                    <w:top w:w="0" w:type="dxa"/>
                    <w:left w:w="107" w:type="dxa"/>
                    <w:bottom w:w="0" w:type="dxa"/>
                    <w:right w:w="107" w:type="dxa"/>
                  </w:tcMar>
                </w:tcPr>
                <w:p w14:paraId="5EBD5A55" w14:textId="77777777" w:rsidR="00B44AE3" w:rsidRPr="00892EBF" w:rsidRDefault="00B44AE3" w:rsidP="006270A1">
                  <w:pPr>
                    <w:spacing w:before="60" w:after="60" w:line="240" w:lineRule="atLeast"/>
                    <w:rPr>
                      <w:rFonts w:cs="Times New Roman"/>
                      <w:szCs w:val="22"/>
                    </w:rPr>
                  </w:pPr>
                  <w:r w:rsidRPr="00892EBF">
                    <w:rPr>
                      <w:rFonts w:cs="Times New Roman"/>
                      <w:szCs w:val="22"/>
                    </w:rPr>
                    <w:t>93530</w:t>
                  </w:r>
                </w:p>
              </w:tc>
              <w:tc>
                <w:tcPr>
                  <w:tcW w:w="6151" w:type="dxa"/>
                  <w:gridSpan w:val="3"/>
                  <w:tcBorders>
                    <w:top w:val="single" w:sz="4" w:space="0" w:color="auto"/>
                    <w:left w:val="nil"/>
                    <w:bottom w:val="single" w:sz="4" w:space="0" w:color="auto"/>
                    <w:right w:val="nil"/>
                  </w:tcBorders>
                  <w:tcMar>
                    <w:top w:w="0" w:type="dxa"/>
                    <w:left w:w="107" w:type="dxa"/>
                    <w:bottom w:w="0" w:type="dxa"/>
                    <w:right w:w="107" w:type="dxa"/>
                  </w:tcMar>
                </w:tcPr>
                <w:p w14:paraId="213F51F0" w14:textId="77777777" w:rsidR="004E544F" w:rsidRPr="00892EBF" w:rsidRDefault="004E544F" w:rsidP="004E544F">
                  <w:pPr>
                    <w:rPr>
                      <w:rFonts w:eastAsia="Times New Roman" w:cs="Times New Roman"/>
                      <w:szCs w:val="22"/>
                      <w:lang w:eastAsia="en-AU"/>
                    </w:rPr>
                  </w:pPr>
                  <w:r w:rsidRPr="00892EBF">
                    <w:rPr>
                      <w:rFonts w:eastAsia="Times New Roman" w:cs="Times New Roman"/>
                      <w:szCs w:val="22"/>
                      <w:lang w:eastAsia="en-AU"/>
                    </w:rPr>
                    <w:t xml:space="preserve">Occupational therapy health service provided to a </w:t>
                  </w:r>
                  <w:r w:rsidRPr="00892EBF">
                    <w:rPr>
                      <w:rFonts w:cs="Times New Roman"/>
                      <w:snapToGrid w:val="0"/>
                      <w:szCs w:val="22"/>
                    </w:rPr>
                    <w:t>care recipient in a residential aged care facility, at a residential aged care facility,</w:t>
                  </w:r>
                  <w:r w:rsidRPr="00892EBF">
                    <w:rPr>
                      <w:rFonts w:eastAsia="Times New Roman" w:cs="Times New Roman"/>
                      <w:szCs w:val="22"/>
                      <w:lang w:eastAsia="en-AU"/>
                    </w:rPr>
                    <w:t xml:space="preserve"> by an eligible occupational therapist if all of the following apply:</w:t>
                  </w:r>
                </w:p>
                <w:p w14:paraId="7E515DE4" w14:textId="77777777" w:rsidR="004E544F" w:rsidRPr="00892EBF" w:rsidRDefault="004E544F" w:rsidP="0039117F">
                  <w:pPr>
                    <w:pStyle w:val="ListParagraph"/>
                    <w:numPr>
                      <w:ilvl w:val="0"/>
                      <w:numId w:val="57"/>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chronic or complex care needs is being managed under:</w:t>
                  </w:r>
                </w:p>
                <w:p w14:paraId="128BF023" w14:textId="2EBF3EAE"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39117F" w:rsidRPr="00892EBF">
                    <w:rPr>
                      <w:rFonts w:eastAsia="Times New Roman" w:cs="Times New Roman"/>
                      <w:szCs w:val="22"/>
                      <w:lang w:eastAsia="en-AU"/>
                    </w:rPr>
                    <w:t>232, 731, 92027, 92058, 92071, 92102, 93469 or 93475</w:t>
                  </w:r>
                  <w:r w:rsidRPr="00892EBF">
                    <w:rPr>
                      <w:rFonts w:eastAsia="Times New Roman" w:cs="Times New Roman"/>
                      <w:szCs w:val="22"/>
                      <w:lang w:eastAsia="en-AU"/>
                    </w:rPr>
                    <w:t xml:space="preserve"> applies; or</w:t>
                  </w:r>
                </w:p>
                <w:p w14:paraId="1D882F61" w14:textId="77777777"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lastRenderedPageBreak/>
                    <w:t>(ii)    a shared care plan; or</w:t>
                  </w:r>
                </w:p>
                <w:p w14:paraId="0C8E6CB7" w14:textId="77777777"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4EED5F1A" w14:textId="67E52293" w:rsidR="004E544F" w:rsidRPr="00892EBF" w:rsidRDefault="009C3FD7" w:rsidP="004E544F">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(b</w:t>
                  </w:r>
                  <w:r w:rsidR="004E544F" w:rsidRPr="00892EBF">
                    <w:rPr>
                      <w:rFonts w:eastAsia="Times New Roman" w:cs="Times New Roman"/>
                      <w:szCs w:val="22"/>
                      <w:lang w:eastAsia="en-AU"/>
                    </w:rPr>
                    <w:t xml:space="preserve">)   the person is referred to the eligible occupational therapist by the medical practitioner using a referral form that has been issued by the Department or a referral form that contains all the components of the form issued by the Department; </w:t>
                  </w:r>
                </w:p>
                <w:p w14:paraId="03665240" w14:textId="42366E5E" w:rsidR="004E544F" w:rsidRPr="00892EBF" w:rsidRDefault="009C3FD7" w:rsidP="004E544F">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(c</w:t>
                  </w:r>
                  <w:r w:rsidR="004E544F" w:rsidRPr="00892EBF">
                    <w:rPr>
                      <w:rFonts w:eastAsia="Times New Roman" w:cs="Times New Roman"/>
                      <w:szCs w:val="22"/>
                      <w:lang w:eastAsia="en-AU"/>
                    </w:rPr>
                    <w:t>)   the service is provided to the person individually and in person; and</w:t>
                  </w:r>
                </w:p>
                <w:p w14:paraId="076E00A6" w14:textId="41560D9A" w:rsidR="004E544F" w:rsidRPr="00892EBF" w:rsidRDefault="009C3FD7" w:rsidP="004E544F">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4E544F" w:rsidRPr="00892EBF">
                    <w:rPr>
                      <w:rFonts w:eastAsia="Times New Roman" w:cs="Times New Roman"/>
                      <w:szCs w:val="22"/>
                      <w:lang w:eastAsia="en-AU"/>
                    </w:rPr>
                    <w:t>)   the service is at least 20 minutes in duration; and</w:t>
                  </w:r>
                </w:p>
                <w:p w14:paraId="221B97E7" w14:textId="40407E88" w:rsidR="004E544F" w:rsidRPr="00892EBF" w:rsidRDefault="009C3FD7" w:rsidP="004E544F">
                  <w:pPr>
                    <w:spacing w:after="60" w:line="240" w:lineRule="atLeast"/>
                    <w:ind w:left="533" w:hanging="533"/>
                    <w:rPr>
                      <w:rFonts w:cs="Times New Roman"/>
                      <w:szCs w:val="22"/>
                    </w:rPr>
                  </w:pPr>
                  <w:r w:rsidRPr="00892EBF">
                    <w:rPr>
                      <w:rFonts w:cs="Times New Roman"/>
                      <w:szCs w:val="22"/>
                    </w:rPr>
                    <w:t>  (e</w:t>
                  </w:r>
                  <w:r w:rsidR="004E544F" w:rsidRPr="00892EBF">
                    <w:rPr>
                      <w:rFonts w:cs="Times New Roman"/>
                      <w:szCs w:val="22"/>
                    </w:rPr>
                    <w:t xml:space="preserve">)  after the service, the </w:t>
                  </w:r>
                  <w:r w:rsidR="004E544F" w:rsidRPr="00892EBF">
                    <w:rPr>
                      <w:rFonts w:eastAsia="Times New Roman" w:cs="Times New Roman"/>
                      <w:szCs w:val="22"/>
                      <w:lang w:eastAsia="en-AU"/>
                    </w:rPr>
                    <w:t xml:space="preserve">eligible occupational therapist </w:t>
                  </w:r>
                  <w:r w:rsidR="004E544F" w:rsidRPr="00892EBF">
                    <w:rPr>
                      <w:rFonts w:cs="Times New Roman"/>
                      <w:szCs w:val="22"/>
                    </w:rPr>
                    <w:t xml:space="preserve">gives a written report to the referring medical practitioner </w:t>
                  </w:r>
                </w:p>
                <w:p w14:paraId="179F4A38" w14:textId="77777777" w:rsidR="004E544F" w:rsidRPr="00892EBF" w:rsidRDefault="004E544F" w:rsidP="004E544F">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54EEFCE4" w14:textId="77777777" w:rsidR="004E544F" w:rsidRPr="00892EBF" w:rsidRDefault="004E544F" w:rsidP="004E544F">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6F6899A8" w14:textId="77777777" w:rsidR="00B44AE3" w:rsidRPr="00892EBF" w:rsidRDefault="004E544F" w:rsidP="004E544F">
                  <w:pPr>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092" w:type="dxa"/>
                  <w:gridSpan w:val="2"/>
                  <w:tcBorders>
                    <w:top w:val="single" w:sz="4" w:space="0" w:color="auto"/>
                    <w:left w:val="nil"/>
                    <w:bottom w:val="single" w:sz="4" w:space="0" w:color="auto"/>
                    <w:right w:val="nil"/>
                  </w:tcBorders>
                  <w:tcMar>
                    <w:top w:w="0" w:type="dxa"/>
                    <w:left w:w="107" w:type="dxa"/>
                    <w:bottom w:w="0" w:type="dxa"/>
                    <w:right w:w="107" w:type="dxa"/>
                  </w:tcMar>
                </w:tcPr>
                <w:p w14:paraId="1ADBB247" w14:textId="77777777" w:rsidR="00B44AE3" w:rsidRPr="00892EBF" w:rsidRDefault="00B44AE3" w:rsidP="006270A1">
                  <w:pPr>
                    <w:keepNext/>
                    <w:spacing w:before="60" w:after="60" w:line="240" w:lineRule="atLeast"/>
                    <w:jc w:val="center"/>
                    <w:rPr>
                      <w:rFonts w:cs="Times New Roman"/>
                      <w:szCs w:val="22"/>
                    </w:rPr>
                  </w:pPr>
                  <w:r w:rsidRPr="00892EBF">
                    <w:rPr>
                      <w:rFonts w:cs="Times New Roman"/>
                      <w:szCs w:val="22"/>
                    </w:rPr>
                    <w:lastRenderedPageBreak/>
                    <w:t>64.20</w:t>
                  </w:r>
                </w:p>
              </w:tc>
            </w:tr>
            <w:tr w:rsidR="00B44AE3" w:rsidRPr="00892EBF" w14:paraId="2B2AFE2A" w14:textId="77777777" w:rsidTr="004E544F">
              <w:tblPrEx>
                <w:tblBorders>
                  <w:top w:val="outset" w:sz="6" w:space="0" w:color="auto"/>
                  <w:left w:val="outset" w:sz="6" w:space="0" w:color="auto"/>
                  <w:bottom w:val="outset" w:sz="6" w:space="0" w:color="auto"/>
                  <w:right w:val="outset" w:sz="6" w:space="0" w:color="auto"/>
                </w:tblBorders>
              </w:tblPrEx>
              <w:trPr>
                <w:trHeight w:val="1215"/>
              </w:trPr>
              <w:tc>
                <w:tcPr>
                  <w:tcW w:w="1300" w:type="dxa"/>
                  <w:gridSpan w:val="2"/>
                  <w:tcBorders>
                    <w:top w:val="single" w:sz="4" w:space="0" w:color="auto"/>
                    <w:left w:val="nil"/>
                    <w:bottom w:val="single" w:sz="4" w:space="0" w:color="auto"/>
                    <w:right w:val="nil"/>
                  </w:tcBorders>
                  <w:tcMar>
                    <w:top w:w="0" w:type="dxa"/>
                    <w:left w:w="107" w:type="dxa"/>
                    <w:bottom w:w="0" w:type="dxa"/>
                    <w:right w:w="107" w:type="dxa"/>
                  </w:tcMar>
                </w:tcPr>
                <w:p w14:paraId="00F9FF04" w14:textId="77777777" w:rsidR="00B44AE3" w:rsidRPr="00892EBF" w:rsidRDefault="00B44AE3" w:rsidP="006270A1">
                  <w:pPr>
                    <w:spacing w:before="60" w:after="60" w:line="240" w:lineRule="atLeast"/>
                    <w:rPr>
                      <w:rFonts w:cs="Times New Roman"/>
                      <w:szCs w:val="22"/>
                    </w:rPr>
                  </w:pPr>
                  <w:r w:rsidRPr="00892EBF">
                    <w:rPr>
                      <w:rFonts w:cs="Times New Roman"/>
                      <w:szCs w:val="22"/>
                    </w:rPr>
                    <w:t>93531</w:t>
                  </w:r>
                </w:p>
              </w:tc>
              <w:tc>
                <w:tcPr>
                  <w:tcW w:w="6151" w:type="dxa"/>
                  <w:gridSpan w:val="3"/>
                  <w:tcBorders>
                    <w:top w:val="single" w:sz="4" w:space="0" w:color="auto"/>
                    <w:left w:val="nil"/>
                    <w:bottom w:val="single" w:sz="4" w:space="0" w:color="auto"/>
                    <w:right w:val="nil"/>
                  </w:tcBorders>
                  <w:tcMar>
                    <w:top w:w="0" w:type="dxa"/>
                    <w:left w:w="107" w:type="dxa"/>
                    <w:bottom w:w="0" w:type="dxa"/>
                    <w:right w:w="107" w:type="dxa"/>
                  </w:tcMar>
                </w:tcPr>
                <w:p w14:paraId="11B8FF84" w14:textId="77777777" w:rsidR="004E544F" w:rsidRPr="00892EBF" w:rsidRDefault="004E544F" w:rsidP="004E544F">
                  <w:pPr>
                    <w:rPr>
                      <w:rFonts w:eastAsia="Times New Roman" w:cs="Times New Roman"/>
                      <w:szCs w:val="22"/>
                      <w:lang w:eastAsia="en-AU"/>
                    </w:rPr>
                  </w:pPr>
                  <w:r w:rsidRPr="00892EBF">
                    <w:rPr>
                      <w:rFonts w:eastAsia="Times New Roman" w:cs="Times New Roman"/>
                      <w:szCs w:val="22"/>
                      <w:lang w:eastAsia="en-AU"/>
                    </w:rPr>
                    <w:t xml:space="preserve">Physiotherapy health service provided to a </w:t>
                  </w:r>
                  <w:r w:rsidRPr="00892EBF">
                    <w:rPr>
                      <w:rFonts w:cs="Times New Roman"/>
                      <w:snapToGrid w:val="0"/>
                      <w:szCs w:val="22"/>
                    </w:rPr>
                    <w:t>care recipient in a residential aged care facility, at a residential aged care facility,</w:t>
                  </w:r>
                  <w:r w:rsidRPr="00892EBF">
                    <w:rPr>
                      <w:rFonts w:eastAsia="Times New Roman" w:cs="Times New Roman"/>
                      <w:szCs w:val="22"/>
                      <w:lang w:eastAsia="en-AU"/>
                    </w:rPr>
                    <w:t xml:space="preserve"> by an eligible physiotherapist if all of the following apply:</w:t>
                  </w:r>
                </w:p>
                <w:p w14:paraId="0AF3B981" w14:textId="77777777" w:rsidR="004E544F" w:rsidRPr="00892EBF" w:rsidRDefault="004E544F" w:rsidP="0039117F">
                  <w:pPr>
                    <w:pStyle w:val="ListParagraph"/>
                    <w:numPr>
                      <w:ilvl w:val="0"/>
                      <w:numId w:val="58"/>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chronic or complex care needs is being managed under:</w:t>
                  </w:r>
                </w:p>
                <w:p w14:paraId="43204193" w14:textId="2FF9D7F7"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39117F" w:rsidRPr="00892EBF">
                    <w:rPr>
                      <w:rFonts w:eastAsia="Times New Roman" w:cs="Times New Roman"/>
                      <w:szCs w:val="22"/>
                      <w:lang w:eastAsia="en-AU"/>
                    </w:rPr>
                    <w:t>232, 731, 92027, 92058, 92071, 92102, 93469 or 93475</w:t>
                  </w:r>
                  <w:r w:rsidRPr="00892EBF">
                    <w:rPr>
                      <w:rFonts w:eastAsia="Times New Roman" w:cs="Times New Roman"/>
                      <w:szCs w:val="22"/>
                      <w:lang w:eastAsia="en-AU"/>
                    </w:rPr>
                    <w:t xml:space="preserve"> applies; or</w:t>
                  </w:r>
                </w:p>
                <w:p w14:paraId="47807879" w14:textId="77777777"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269A8C28" w14:textId="77777777"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11FF97FA" w14:textId="5F6EA140" w:rsidR="004E544F" w:rsidRPr="00892EBF" w:rsidRDefault="004E544F" w:rsidP="004E544F">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w:t>
                  </w:r>
                  <w:r w:rsidR="0039117F" w:rsidRPr="00892EBF">
                    <w:rPr>
                      <w:rFonts w:eastAsia="Times New Roman" w:cs="Times New Roman"/>
                      <w:szCs w:val="22"/>
                      <w:lang w:eastAsia="en-AU"/>
                    </w:rPr>
                    <w:t>b</w:t>
                  </w:r>
                  <w:r w:rsidRPr="00892EBF">
                    <w:rPr>
                      <w:rFonts w:eastAsia="Times New Roman" w:cs="Times New Roman"/>
                      <w:szCs w:val="22"/>
                      <w:lang w:eastAsia="en-AU"/>
                    </w:rPr>
                    <w:t xml:space="preserve">)   the person is referred to the eligible physiotherapist by the medical practitioner using a referral form that has been issued by the Department or a referral form that contains all the components of the form issued by the Department; </w:t>
                  </w:r>
                </w:p>
                <w:p w14:paraId="15760333" w14:textId="394C27FD" w:rsidR="004E544F" w:rsidRPr="00892EBF" w:rsidRDefault="0039117F" w:rsidP="004E544F">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(c</w:t>
                  </w:r>
                  <w:r w:rsidR="004E544F" w:rsidRPr="00892EBF">
                    <w:rPr>
                      <w:rFonts w:eastAsia="Times New Roman" w:cs="Times New Roman"/>
                      <w:szCs w:val="22"/>
                      <w:lang w:eastAsia="en-AU"/>
                    </w:rPr>
                    <w:t>)   the service is provided to the person individually and in person; and</w:t>
                  </w:r>
                </w:p>
                <w:p w14:paraId="6B6589E6" w14:textId="2134507F" w:rsidR="004E544F" w:rsidRPr="00892EBF" w:rsidRDefault="0039117F" w:rsidP="004E544F">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4E544F" w:rsidRPr="00892EBF">
                    <w:rPr>
                      <w:rFonts w:eastAsia="Times New Roman" w:cs="Times New Roman"/>
                      <w:szCs w:val="22"/>
                      <w:lang w:eastAsia="en-AU"/>
                    </w:rPr>
                    <w:t>)   the service is at least 20 minutes in duration; and</w:t>
                  </w:r>
                </w:p>
                <w:p w14:paraId="31683C9C" w14:textId="359F6CE8" w:rsidR="004E544F" w:rsidRPr="00892EBF" w:rsidRDefault="0039117F" w:rsidP="004E544F">
                  <w:pPr>
                    <w:spacing w:after="60" w:line="240" w:lineRule="atLeast"/>
                    <w:ind w:left="533" w:hanging="533"/>
                    <w:rPr>
                      <w:rFonts w:cs="Times New Roman"/>
                      <w:szCs w:val="22"/>
                    </w:rPr>
                  </w:pPr>
                  <w:r w:rsidRPr="00892EBF">
                    <w:rPr>
                      <w:rFonts w:cs="Times New Roman"/>
                      <w:szCs w:val="22"/>
                    </w:rPr>
                    <w:t>  (e</w:t>
                  </w:r>
                  <w:r w:rsidR="004E544F" w:rsidRPr="00892EBF">
                    <w:rPr>
                      <w:rFonts w:cs="Times New Roman"/>
                      <w:szCs w:val="22"/>
                    </w:rPr>
                    <w:t xml:space="preserve">)  after the service, the </w:t>
                  </w:r>
                  <w:r w:rsidR="004E544F" w:rsidRPr="00892EBF">
                    <w:rPr>
                      <w:rFonts w:eastAsia="Times New Roman" w:cs="Times New Roman"/>
                      <w:szCs w:val="22"/>
                      <w:lang w:eastAsia="en-AU"/>
                    </w:rPr>
                    <w:t xml:space="preserve">eligible physiotherapist </w:t>
                  </w:r>
                  <w:r w:rsidR="004E544F" w:rsidRPr="00892EBF">
                    <w:rPr>
                      <w:rFonts w:cs="Times New Roman"/>
                      <w:szCs w:val="22"/>
                    </w:rPr>
                    <w:t xml:space="preserve">gives a written report to the referring medical practitioner </w:t>
                  </w:r>
                </w:p>
                <w:p w14:paraId="06E9F07C" w14:textId="77777777" w:rsidR="004E544F" w:rsidRPr="00892EBF" w:rsidRDefault="004E544F" w:rsidP="004E544F">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57BB8748" w14:textId="77777777" w:rsidR="004E544F" w:rsidRPr="00892EBF" w:rsidRDefault="004E544F" w:rsidP="004E544F">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5041C4E0" w14:textId="77777777" w:rsidR="00B44AE3" w:rsidRPr="00892EBF" w:rsidRDefault="004E544F" w:rsidP="004E544F">
                  <w:pPr>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092" w:type="dxa"/>
                  <w:gridSpan w:val="2"/>
                  <w:tcBorders>
                    <w:top w:val="single" w:sz="4" w:space="0" w:color="auto"/>
                    <w:left w:val="nil"/>
                    <w:bottom w:val="single" w:sz="4" w:space="0" w:color="auto"/>
                    <w:right w:val="nil"/>
                  </w:tcBorders>
                  <w:tcMar>
                    <w:top w:w="0" w:type="dxa"/>
                    <w:left w:w="107" w:type="dxa"/>
                    <w:bottom w:w="0" w:type="dxa"/>
                    <w:right w:w="107" w:type="dxa"/>
                  </w:tcMar>
                </w:tcPr>
                <w:p w14:paraId="062A988D" w14:textId="77777777" w:rsidR="00B44AE3" w:rsidRPr="00892EBF" w:rsidRDefault="00B44AE3" w:rsidP="006270A1">
                  <w:pPr>
                    <w:keepNext/>
                    <w:spacing w:before="60" w:after="60" w:line="240" w:lineRule="atLeast"/>
                    <w:jc w:val="center"/>
                    <w:rPr>
                      <w:rFonts w:cs="Times New Roman"/>
                      <w:szCs w:val="22"/>
                    </w:rPr>
                  </w:pPr>
                  <w:r w:rsidRPr="00892EBF">
                    <w:rPr>
                      <w:rFonts w:cs="Times New Roman"/>
                      <w:szCs w:val="22"/>
                    </w:rPr>
                    <w:t>64.20</w:t>
                  </w:r>
                </w:p>
              </w:tc>
            </w:tr>
            <w:tr w:rsidR="00B44AE3" w:rsidRPr="00892EBF" w14:paraId="0A550F59" w14:textId="77777777" w:rsidTr="00B44AE3">
              <w:tblPrEx>
                <w:tblBorders>
                  <w:top w:val="outset" w:sz="6" w:space="0" w:color="auto"/>
                  <w:left w:val="outset" w:sz="6" w:space="0" w:color="auto"/>
                  <w:bottom w:val="outset" w:sz="6" w:space="0" w:color="auto"/>
                  <w:right w:val="outset" w:sz="6" w:space="0" w:color="auto"/>
                </w:tblBorders>
              </w:tblPrEx>
              <w:trPr>
                <w:trHeight w:val="1215"/>
              </w:trPr>
              <w:tc>
                <w:tcPr>
                  <w:tcW w:w="1300" w:type="dxa"/>
                  <w:gridSpan w:val="2"/>
                  <w:tcBorders>
                    <w:top w:val="single" w:sz="4" w:space="0" w:color="auto"/>
                    <w:left w:val="nil"/>
                    <w:bottom w:val="single" w:sz="4" w:space="0" w:color="auto"/>
                    <w:right w:val="nil"/>
                  </w:tcBorders>
                  <w:tcMar>
                    <w:top w:w="0" w:type="dxa"/>
                    <w:left w:w="107" w:type="dxa"/>
                    <w:bottom w:w="0" w:type="dxa"/>
                    <w:right w:w="107" w:type="dxa"/>
                  </w:tcMar>
                </w:tcPr>
                <w:p w14:paraId="2B6559CA" w14:textId="77777777" w:rsidR="00B44AE3" w:rsidRPr="00892EBF" w:rsidRDefault="00B44AE3" w:rsidP="006270A1">
                  <w:pPr>
                    <w:spacing w:before="60" w:after="60" w:line="240" w:lineRule="atLeast"/>
                    <w:rPr>
                      <w:rFonts w:cs="Times New Roman"/>
                      <w:szCs w:val="22"/>
                    </w:rPr>
                  </w:pPr>
                  <w:r w:rsidRPr="00892EBF">
                    <w:rPr>
                      <w:rFonts w:cs="Times New Roman"/>
                      <w:szCs w:val="22"/>
                    </w:rPr>
                    <w:lastRenderedPageBreak/>
                    <w:t>93532</w:t>
                  </w:r>
                </w:p>
              </w:tc>
              <w:tc>
                <w:tcPr>
                  <w:tcW w:w="6151" w:type="dxa"/>
                  <w:gridSpan w:val="3"/>
                  <w:tcBorders>
                    <w:top w:val="single" w:sz="4" w:space="0" w:color="auto"/>
                    <w:left w:val="nil"/>
                    <w:bottom w:val="single" w:sz="4" w:space="0" w:color="auto"/>
                    <w:right w:val="nil"/>
                  </w:tcBorders>
                  <w:tcMar>
                    <w:top w:w="0" w:type="dxa"/>
                    <w:left w:w="107" w:type="dxa"/>
                    <w:bottom w:w="0" w:type="dxa"/>
                    <w:right w:w="107" w:type="dxa"/>
                  </w:tcMar>
                </w:tcPr>
                <w:p w14:paraId="6A326DA0" w14:textId="77777777" w:rsidR="004E544F" w:rsidRPr="00892EBF" w:rsidRDefault="004E544F" w:rsidP="004E544F">
                  <w:pPr>
                    <w:rPr>
                      <w:rFonts w:eastAsia="Times New Roman" w:cs="Times New Roman"/>
                      <w:szCs w:val="22"/>
                      <w:lang w:eastAsia="en-AU"/>
                    </w:rPr>
                  </w:pPr>
                  <w:r w:rsidRPr="00892EBF">
                    <w:rPr>
                      <w:rFonts w:eastAsia="Times New Roman" w:cs="Times New Roman"/>
                      <w:szCs w:val="22"/>
                      <w:lang w:eastAsia="en-AU"/>
                    </w:rPr>
                    <w:t xml:space="preserve">Podiatry health service provided to a </w:t>
                  </w:r>
                  <w:r w:rsidRPr="00892EBF">
                    <w:rPr>
                      <w:rFonts w:cs="Times New Roman"/>
                      <w:snapToGrid w:val="0"/>
                      <w:szCs w:val="22"/>
                    </w:rPr>
                    <w:t>care recipient in a residential aged care facility, at a residential aged care facility,</w:t>
                  </w:r>
                  <w:r w:rsidRPr="00892EBF">
                    <w:rPr>
                      <w:rFonts w:eastAsia="Times New Roman" w:cs="Times New Roman"/>
                      <w:szCs w:val="22"/>
                      <w:lang w:eastAsia="en-AU"/>
                    </w:rPr>
                    <w:t xml:space="preserve"> by an eligible podiatrist if all of the following apply:</w:t>
                  </w:r>
                </w:p>
                <w:p w14:paraId="62927C3F" w14:textId="77777777" w:rsidR="004E544F" w:rsidRPr="00892EBF" w:rsidRDefault="004E544F" w:rsidP="0039117F">
                  <w:pPr>
                    <w:pStyle w:val="ListParagraph"/>
                    <w:numPr>
                      <w:ilvl w:val="0"/>
                      <w:numId w:val="59"/>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chronic or complex care needs is being managed under:</w:t>
                  </w:r>
                </w:p>
                <w:p w14:paraId="28B576DF" w14:textId="3925A5B6"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39117F" w:rsidRPr="00892EBF">
                    <w:rPr>
                      <w:rFonts w:eastAsia="Times New Roman" w:cs="Times New Roman"/>
                      <w:szCs w:val="22"/>
                      <w:lang w:eastAsia="en-AU"/>
                    </w:rPr>
                    <w:t>232, 731, 92027, 92058, 92071, 92102, 93469 or 93475</w:t>
                  </w:r>
                  <w:r w:rsidRPr="00892EBF">
                    <w:rPr>
                      <w:rFonts w:eastAsia="Times New Roman" w:cs="Times New Roman"/>
                      <w:szCs w:val="22"/>
                      <w:lang w:eastAsia="en-AU"/>
                    </w:rPr>
                    <w:t xml:space="preserve"> applies; or</w:t>
                  </w:r>
                </w:p>
                <w:p w14:paraId="549E17C3" w14:textId="77777777"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50026A02" w14:textId="77777777"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07A9A439" w14:textId="4D8B7B11" w:rsidR="004E544F" w:rsidRPr="00892EBF" w:rsidRDefault="004E544F" w:rsidP="004E544F">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w:t>
                  </w:r>
                  <w:r w:rsidR="009C3FD7" w:rsidRPr="00892EBF">
                    <w:rPr>
                      <w:rFonts w:eastAsia="Times New Roman" w:cs="Times New Roman"/>
                      <w:szCs w:val="22"/>
                      <w:lang w:eastAsia="en-AU"/>
                    </w:rPr>
                    <w:t>b</w:t>
                  </w:r>
                  <w:r w:rsidRPr="00892EBF">
                    <w:rPr>
                      <w:rFonts w:eastAsia="Times New Roman" w:cs="Times New Roman"/>
                      <w:szCs w:val="22"/>
                      <w:lang w:eastAsia="en-AU"/>
                    </w:rPr>
                    <w:t xml:space="preserve">)   the person is referred to the eligible podiatrist by the medical practitioner using a referral form that has been issued by the Department or a referral form that contains all the components of the form issued by the Department; </w:t>
                  </w:r>
                </w:p>
                <w:p w14:paraId="120DDBDA" w14:textId="2E2CC650" w:rsidR="004E544F" w:rsidRPr="00892EBF" w:rsidRDefault="004E544F" w:rsidP="004E544F">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w:t>
                  </w:r>
                  <w:r w:rsidR="009C3FD7" w:rsidRPr="00892EBF">
                    <w:rPr>
                      <w:rFonts w:eastAsia="Times New Roman" w:cs="Times New Roman"/>
                      <w:szCs w:val="22"/>
                      <w:lang w:eastAsia="en-AU"/>
                    </w:rPr>
                    <w:t>c</w:t>
                  </w:r>
                  <w:r w:rsidRPr="00892EBF">
                    <w:rPr>
                      <w:rFonts w:eastAsia="Times New Roman" w:cs="Times New Roman"/>
                      <w:szCs w:val="22"/>
                      <w:lang w:eastAsia="en-AU"/>
                    </w:rPr>
                    <w:t>)   the service is provided to the person individually and in person; and</w:t>
                  </w:r>
                </w:p>
                <w:p w14:paraId="38B7F610" w14:textId="1755AC22" w:rsidR="004E544F" w:rsidRPr="00892EBF" w:rsidRDefault="009C3FD7" w:rsidP="004E544F">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4E544F" w:rsidRPr="00892EBF">
                    <w:rPr>
                      <w:rFonts w:eastAsia="Times New Roman" w:cs="Times New Roman"/>
                      <w:szCs w:val="22"/>
                      <w:lang w:eastAsia="en-AU"/>
                    </w:rPr>
                    <w:t>)   the service is at least 20 minutes in duration; and</w:t>
                  </w:r>
                </w:p>
                <w:p w14:paraId="0467A2AD" w14:textId="5163C7E4" w:rsidR="004E544F" w:rsidRPr="00892EBF" w:rsidRDefault="009C3FD7" w:rsidP="004E544F">
                  <w:pPr>
                    <w:spacing w:after="60" w:line="240" w:lineRule="atLeast"/>
                    <w:ind w:left="533" w:hanging="533"/>
                    <w:rPr>
                      <w:rFonts w:cs="Times New Roman"/>
                      <w:szCs w:val="22"/>
                    </w:rPr>
                  </w:pPr>
                  <w:r w:rsidRPr="00892EBF">
                    <w:rPr>
                      <w:rFonts w:cs="Times New Roman"/>
                      <w:szCs w:val="22"/>
                    </w:rPr>
                    <w:t>  (e</w:t>
                  </w:r>
                  <w:r w:rsidR="004E544F" w:rsidRPr="00892EBF">
                    <w:rPr>
                      <w:rFonts w:cs="Times New Roman"/>
                      <w:szCs w:val="22"/>
                    </w:rPr>
                    <w:t xml:space="preserve">)  after the service, the </w:t>
                  </w:r>
                  <w:r w:rsidR="004E544F" w:rsidRPr="00892EBF">
                    <w:rPr>
                      <w:rFonts w:eastAsia="Times New Roman" w:cs="Times New Roman"/>
                      <w:szCs w:val="22"/>
                      <w:lang w:eastAsia="en-AU"/>
                    </w:rPr>
                    <w:t xml:space="preserve">eligible podiatrist </w:t>
                  </w:r>
                  <w:r w:rsidR="004E544F" w:rsidRPr="00892EBF">
                    <w:rPr>
                      <w:rFonts w:cs="Times New Roman"/>
                      <w:szCs w:val="22"/>
                    </w:rPr>
                    <w:t xml:space="preserve">gives a written report to the referring medical practitioner </w:t>
                  </w:r>
                </w:p>
                <w:p w14:paraId="16D878AE" w14:textId="77777777" w:rsidR="004E544F" w:rsidRPr="00892EBF" w:rsidRDefault="004E544F" w:rsidP="004E544F">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099A56AC" w14:textId="77777777" w:rsidR="004E544F" w:rsidRPr="00892EBF" w:rsidRDefault="004E544F" w:rsidP="004E544F">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00FBC574" w14:textId="77777777" w:rsidR="00B44AE3" w:rsidRPr="00892EBF" w:rsidRDefault="004E544F" w:rsidP="004E544F">
                  <w:pPr>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092" w:type="dxa"/>
                  <w:gridSpan w:val="2"/>
                  <w:tcBorders>
                    <w:top w:val="single" w:sz="4" w:space="0" w:color="auto"/>
                    <w:left w:val="nil"/>
                    <w:bottom w:val="single" w:sz="4" w:space="0" w:color="auto"/>
                    <w:right w:val="nil"/>
                  </w:tcBorders>
                  <w:tcMar>
                    <w:top w:w="0" w:type="dxa"/>
                    <w:left w:w="107" w:type="dxa"/>
                    <w:bottom w:w="0" w:type="dxa"/>
                    <w:right w:w="107" w:type="dxa"/>
                  </w:tcMar>
                </w:tcPr>
                <w:p w14:paraId="55D292C2" w14:textId="77777777" w:rsidR="00B44AE3" w:rsidRPr="00892EBF" w:rsidRDefault="00B44AE3" w:rsidP="006270A1">
                  <w:pPr>
                    <w:keepNext/>
                    <w:spacing w:before="60" w:after="60" w:line="240" w:lineRule="atLeast"/>
                    <w:jc w:val="center"/>
                    <w:rPr>
                      <w:rFonts w:cs="Times New Roman"/>
                      <w:szCs w:val="22"/>
                    </w:rPr>
                  </w:pPr>
                  <w:r w:rsidRPr="00892EBF">
                    <w:rPr>
                      <w:rFonts w:cs="Times New Roman"/>
                      <w:szCs w:val="22"/>
                    </w:rPr>
                    <w:t>64.20</w:t>
                  </w:r>
                </w:p>
              </w:tc>
            </w:tr>
            <w:tr w:rsidR="00B44AE3" w:rsidRPr="00892EBF" w14:paraId="48CBE7E7" w14:textId="77777777" w:rsidTr="00B44AE3">
              <w:tblPrEx>
                <w:tblBorders>
                  <w:top w:val="outset" w:sz="6" w:space="0" w:color="auto"/>
                  <w:left w:val="outset" w:sz="6" w:space="0" w:color="auto"/>
                  <w:bottom w:val="outset" w:sz="6" w:space="0" w:color="auto"/>
                  <w:right w:val="outset" w:sz="6" w:space="0" w:color="auto"/>
                </w:tblBorders>
              </w:tblPrEx>
              <w:trPr>
                <w:trHeight w:val="1215"/>
              </w:trPr>
              <w:tc>
                <w:tcPr>
                  <w:tcW w:w="1300" w:type="dxa"/>
                  <w:gridSpan w:val="2"/>
                  <w:tcBorders>
                    <w:top w:val="single" w:sz="4" w:space="0" w:color="auto"/>
                    <w:left w:val="nil"/>
                    <w:bottom w:val="single" w:sz="4" w:space="0" w:color="auto"/>
                    <w:right w:val="nil"/>
                  </w:tcBorders>
                  <w:tcMar>
                    <w:top w:w="0" w:type="dxa"/>
                    <w:left w:w="107" w:type="dxa"/>
                    <w:bottom w:w="0" w:type="dxa"/>
                    <w:right w:w="107" w:type="dxa"/>
                  </w:tcMar>
                </w:tcPr>
                <w:p w14:paraId="7C3A735D" w14:textId="77777777" w:rsidR="00B44AE3" w:rsidRPr="00892EBF" w:rsidRDefault="00B44AE3" w:rsidP="006270A1">
                  <w:pPr>
                    <w:spacing w:before="60" w:after="60" w:line="240" w:lineRule="atLeast"/>
                    <w:rPr>
                      <w:rFonts w:cs="Times New Roman"/>
                      <w:szCs w:val="22"/>
                    </w:rPr>
                  </w:pPr>
                  <w:r w:rsidRPr="00892EBF">
                    <w:rPr>
                      <w:rFonts w:cs="Times New Roman"/>
                      <w:szCs w:val="22"/>
                    </w:rPr>
                    <w:t>93533</w:t>
                  </w:r>
                </w:p>
              </w:tc>
              <w:tc>
                <w:tcPr>
                  <w:tcW w:w="6151" w:type="dxa"/>
                  <w:gridSpan w:val="3"/>
                  <w:tcBorders>
                    <w:top w:val="single" w:sz="4" w:space="0" w:color="auto"/>
                    <w:left w:val="nil"/>
                    <w:bottom w:val="single" w:sz="4" w:space="0" w:color="auto"/>
                    <w:right w:val="nil"/>
                  </w:tcBorders>
                  <w:tcMar>
                    <w:top w:w="0" w:type="dxa"/>
                    <w:left w:w="107" w:type="dxa"/>
                    <w:bottom w:w="0" w:type="dxa"/>
                    <w:right w:w="107" w:type="dxa"/>
                  </w:tcMar>
                </w:tcPr>
                <w:p w14:paraId="6968B32A" w14:textId="77777777" w:rsidR="004E544F" w:rsidRPr="00892EBF" w:rsidRDefault="004E544F" w:rsidP="004E544F">
                  <w:pPr>
                    <w:rPr>
                      <w:rFonts w:eastAsia="Times New Roman" w:cs="Times New Roman"/>
                      <w:szCs w:val="22"/>
                      <w:lang w:eastAsia="en-AU"/>
                    </w:rPr>
                  </w:pPr>
                  <w:r w:rsidRPr="00892EBF">
                    <w:rPr>
                      <w:rFonts w:eastAsia="Times New Roman" w:cs="Times New Roman"/>
                      <w:szCs w:val="22"/>
                      <w:lang w:eastAsia="en-AU"/>
                    </w:rPr>
                    <w:t xml:space="preserve">Chiropractic health service provided to a </w:t>
                  </w:r>
                  <w:r w:rsidRPr="00892EBF">
                    <w:rPr>
                      <w:rFonts w:cs="Times New Roman"/>
                      <w:snapToGrid w:val="0"/>
                      <w:szCs w:val="22"/>
                    </w:rPr>
                    <w:t>care recipient in a residential aged care facility, at a residential aged care facility,</w:t>
                  </w:r>
                  <w:r w:rsidRPr="00892EBF">
                    <w:rPr>
                      <w:rFonts w:eastAsia="Times New Roman" w:cs="Times New Roman"/>
                      <w:szCs w:val="22"/>
                      <w:lang w:eastAsia="en-AU"/>
                    </w:rPr>
                    <w:t xml:space="preserve"> by an eligible chiropractor if all of the following apply:</w:t>
                  </w:r>
                </w:p>
                <w:p w14:paraId="67E0EA18" w14:textId="77777777" w:rsidR="004E544F" w:rsidRPr="00892EBF" w:rsidRDefault="004E544F" w:rsidP="0039117F">
                  <w:pPr>
                    <w:pStyle w:val="ListParagraph"/>
                    <w:numPr>
                      <w:ilvl w:val="0"/>
                      <w:numId w:val="60"/>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chronic or complex care needs is being managed under:</w:t>
                  </w:r>
                </w:p>
                <w:p w14:paraId="3A817C5A" w14:textId="76F5166C"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39117F" w:rsidRPr="00892EBF">
                    <w:rPr>
                      <w:rFonts w:eastAsia="Times New Roman" w:cs="Times New Roman"/>
                      <w:szCs w:val="22"/>
                      <w:lang w:eastAsia="en-AU"/>
                    </w:rPr>
                    <w:t xml:space="preserve">232, 731, 92027, 92058, 92071, 92102, 93469 or 93475 </w:t>
                  </w:r>
                  <w:r w:rsidRPr="00892EBF">
                    <w:rPr>
                      <w:rFonts w:eastAsia="Times New Roman" w:cs="Times New Roman"/>
                      <w:szCs w:val="22"/>
                      <w:lang w:eastAsia="en-AU"/>
                    </w:rPr>
                    <w:t>applies; or</w:t>
                  </w:r>
                </w:p>
                <w:p w14:paraId="148C562D" w14:textId="77777777"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66D2A8C7" w14:textId="77777777"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3AA1CF7B" w14:textId="7671A0BC" w:rsidR="004E544F" w:rsidRPr="00892EBF" w:rsidRDefault="0039117F" w:rsidP="004E544F">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(b</w:t>
                  </w:r>
                  <w:r w:rsidR="004E544F" w:rsidRPr="00892EBF">
                    <w:rPr>
                      <w:rFonts w:eastAsia="Times New Roman" w:cs="Times New Roman"/>
                      <w:szCs w:val="22"/>
                      <w:lang w:eastAsia="en-AU"/>
                    </w:rPr>
                    <w:t xml:space="preserve">)   the person is referred to the eligible chiropractor by the medical practitioner using a referral form that has been issued by the Department or a referral form that contains all the components of the form issued by the Department; </w:t>
                  </w:r>
                </w:p>
                <w:p w14:paraId="6CA17ED1" w14:textId="03C9E966" w:rsidR="004E544F" w:rsidRPr="00892EBF" w:rsidRDefault="0039117F" w:rsidP="004E544F">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(c</w:t>
                  </w:r>
                  <w:r w:rsidR="004E544F" w:rsidRPr="00892EBF">
                    <w:rPr>
                      <w:rFonts w:eastAsia="Times New Roman" w:cs="Times New Roman"/>
                      <w:szCs w:val="22"/>
                      <w:lang w:eastAsia="en-AU"/>
                    </w:rPr>
                    <w:t>)   the service is provided to the person individually and in person; and</w:t>
                  </w:r>
                </w:p>
                <w:p w14:paraId="0A8B0FAA" w14:textId="018CBC2F" w:rsidR="004E544F" w:rsidRPr="00892EBF" w:rsidRDefault="0039117F" w:rsidP="004E544F">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4E544F" w:rsidRPr="00892EBF">
                    <w:rPr>
                      <w:rFonts w:eastAsia="Times New Roman" w:cs="Times New Roman"/>
                      <w:szCs w:val="22"/>
                      <w:lang w:eastAsia="en-AU"/>
                    </w:rPr>
                    <w:t>)   the service is at least 20 minutes in duration; and</w:t>
                  </w:r>
                </w:p>
                <w:p w14:paraId="13E4AA6D" w14:textId="6C435375" w:rsidR="004E544F" w:rsidRPr="00892EBF" w:rsidRDefault="0039117F" w:rsidP="004E544F">
                  <w:pPr>
                    <w:spacing w:after="60" w:line="240" w:lineRule="atLeast"/>
                    <w:ind w:left="533" w:hanging="533"/>
                    <w:rPr>
                      <w:rFonts w:cs="Times New Roman"/>
                      <w:szCs w:val="22"/>
                    </w:rPr>
                  </w:pPr>
                  <w:r w:rsidRPr="00892EBF">
                    <w:rPr>
                      <w:rFonts w:cs="Times New Roman"/>
                      <w:szCs w:val="22"/>
                    </w:rPr>
                    <w:lastRenderedPageBreak/>
                    <w:t>  (e</w:t>
                  </w:r>
                  <w:r w:rsidR="004E544F" w:rsidRPr="00892EBF">
                    <w:rPr>
                      <w:rFonts w:cs="Times New Roman"/>
                      <w:szCs w:val="22"/>
                    </w:rPr>
                    <w:t xml:space="preserve">)  after the service, the </w:t>
                  </w:r>
                  <w:r w:rsidR="004E544F" w:rsidRPr="00892EBF">
                    <w:rPr>
                      <w:rFonts w:eastAsia="Times New Roman" w:cs="Times New Roman"/>
                      <w:szCs w:val="22"/>
                      <w:lang w:eastAsia="en-AU"/>
                    </w:rPr>
                    <w:t xml:space="preserve">eligible chiropractor </w:t>
                  </w:r>
                  <w:r w:rsidR="004E544F" w:rsidRPr="00892EBF">
                    <w:rPr>
                      <w:rFonts w:cs="Times New Roman"/>
                      <w:szCs w:val="22"/>
                    </w:rPr>
                    <w:t xml:space="preserve">gives a written report to the referring medical practitioner </w:t>
                  </w:r>
                </w:p>
                <w:p w14:paraId="466ADDE1" w14:textId="77777777" w:rsidR="004E544F" w:rsidRPr="00892EBF" w:rsidRDefault="004E544F" w:rsidP="004E544F">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0CCEE91E" w14:textId="77777777" w:rsidR="004E544F" w:rsidRPr="00892EBF" w:rsidRDefault="004E544F" w:rsidP="004E544F">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78D1D858" w14:textId="77777777" w:rsidR="00B44AE3" w:rsidRPr="00892EBF" w:rsidRDefault="004E544F" w:rsidP="004E544F">
                  <w:pPr>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092" w:type="dxa"/>
                  <w:gridSpan w:val="2"/>
                  <w:tcBorders>
                    <w:top w:val="single" w:sz="4" w:space="0" w:color="auto"/>
                    <w:left w:val="nil"/>
                    <w:bottom w:val="single" w:sz="4" w:space="0" w:color="auto"/>
                    <w:right w:val="nil"/>
                  </w:tcBorders>
                  <w:tcMar>
                    <w:top w:w="0" w:type="dxa"/>
                    <w:left w:w="107" w:type="dxa"/>
                    <w:bottom w:w="0" w:type="dxa"/>
                    <w:right w:w="107" w:type="dxa"/>
                  </w:tcMar>
                </w:tcPr>
                <w:p w14:paraId="2565ADDE" w14:textId="77777777" w:rsidR="00B44AE3" w:rsidRPr="00892EBF" w:rsidRDefault="00B44AE3" w:rsidP="006270A1">
                  <w:pPr>
                    <w:keepNext/>
                    <w:spacing w:before="60" w:after="60" w:line="240" w:lineRule="atLeast"/>
                    <w:jc w:val="center"/>
                    <w:rPr>
                      <w:rFonts w:cs="Times New Roman"/>
                      <w:szCs w:val="22"/>
                    </w:rPr>
                  </w:pPr>
                  <w:r w:rsidRPr="00892EBF">
                    <w:rPr>
                      <w:rFonts w:cs="Times New Roman"/>
                      <w:szCs w:val="22"/>
                    </w:rPr>
                    <w:lastRenderedPageBreak/>
                    <w:t>64.20</w:t>
                  </w:r>
                </w:p>
              </w:tc>
            </w:tr>
            <w:tr w:rsidR="00B44AE3" w:rsidRPr="00892EBF" w14:paraId="719AF0D2" w14:textId="77777777" w:rsidTr="00B44AE3">
              <w:tblPrEx>
                <w:tblBorders>
                  <w:top w:val="outset" w:sz="6" w:space="0" w:color="auto"/>
                  <w:left w:val="outset" w:sz="6" w:space="0" w:color="auto"/>
                  <w:bottom w:val="outset" w:sz="6" w:space="0" w:color="auto"/>
                  <w:right w:val="outset" w:sz="6" w:space="0" w:color="auto"/>
                </w:tblBorders>
              </w:tblPrEx>
              <w:trPr>
                <w:trHeight w:val="1215"/>
              </w:trPr>
              <w:tc>
                <w:tcPr>
                  <w:tcW w:w="1300" w:type="dxa"/>
                  <w:gridSpan w:val="2"/>
                  <w:tcBorders>
                    <w:top w:val="single" w:sz="4" w:space="0" w:color="auto"/>
                    <w:left w:val="nil"/>
                    <w:bottom w:val="single" w:sz="4" w:space="0" w:color="auto"/>
                    <w:right w:val="nil"/>
                  </w:tcBorders>
                  <w:tcMar>
                    <w:top w:w="0" w:type="dxa"/>
                    <w:left w:w="107" w:type="dxa"/>
                    <w:bottom w:w="0" w:type="dxa"/>
                    <w:right w:w="107" w:type="dxa"/>
                  </w:tcMar>
                </w:tcPr>
                <w:p w14:paraId="518C62FB" w14:textId="77777777" w:rsidR="00B44AE3" w:rsidRPr="00892EBF" w:rsidRDefault="00B44AE3" w:rsidP="006270A1">
                  <w:pPr>
                    <w:spacing w:before="60" w:after="60" w:line="240" w:lineRule="atLeast"/>
                    <w:rPr>
                      <w:rFonts w:cs="Times New Roman"/>
                      <w:szCs w:val="22"/>
                    </w:rPr>
                  </w:pPr>
                  <w:r w:rsidRPr="00892EBF">
                    <w:rPr>
                      <w:rFonts w:cs="Times New Roman"/>
                      <w:szCs w:val="22"/>
                    </w:rPr>
                    <w:t>93534</w:t>
                  </w:r>
                </w:p>
              </w:tc>
              <w:tc>
                <w:tcPr>
                  <w:tcW w:w="6151" w:type="dxa"/>
                  <w:gridSpan w:val="3"/>
                  <w:tcBorders>
                    <w:top w:val="single" w:sz="4" w:space="0" w:color="auto"/>
                    <w:left w:val="nil"/>
                    <w:bottom w:val="single" w:sz="4" w:space="0" w:color="auto"/>
                    <w:right w:val="nil"/>
                  </w:tcBorders>
                  <w:tcMar>
                    <w:top w:w="0" w:type="dxa"/>
                    <w:left w:w="107" w:type="dxa"/>
                    <w:bottom w:w="0" w:type="dxa"/>
                    <w:right w:w="107" w:type="dxa"/>
                  </w:tcMar>
                </w:tcPr>
                <w:p w14:paraId="11BE1DC3" w14:textId="6C071983" w:rsidR="004E544F" w:rsidRPr="00892EBF" w:rsidRDefault="004E544F" w:rsidP="004E544F">
                  <w:pPr>
                    <w:rPr>
                      <w:rFonts w:eastAsia="Times New Roman" w:cs="Times New Roman"/>
                      <w:szCs w:val="22"/>
                      <w:lang w:eastAsia="en-AU"/>
                    </w:rPr>
                  </w:pPr>
                  <w:r w:rsidRPr="00892EBF">
                    <w:rPr>
                      <w:rFonts w:eastAsia="Times New Roman" w:cs="Times New Roman"/>
                      <w:szCs w:val="22"/>
                      <w:lang w:eastAsia="en-AU"/>
                    </w:rPr>
                    <w:t xml:space="preserve">Osteopathy health service provided to a </w:t>
                  </w:r>
                  <w:r w:rsidRPr="00892EBF">
                    <w:rPr>
                      <w:rFonts w:cs="Times New Roman"/>
                      <w:snapToGrid w:val="0"/>
                      <w:szCs w:val="22"/>
                    </w:rPr>
                    <w:t>care recipient in a residential aged care facility, at a residential aged care facility,</w:t>
                  </w:r>
                  <w:r w:rsidRPr="00892EBF">
                    <w:rPr>
                      <w:rFonts w:eastAsia="Times New Roman" w:cs="Times New Roman"/>
                      <w:szCs w:val="22"/>
                      <w:lang w:eastAsia="en-AU"/>
                    </w:rPr>
                    <w:t xml:space="preserve"> by an eligible </w:t>
                  </w:r>
                  <w:r w:rsidR="00B172AB" w:rsidRPr="00892EBF">
                    <w:rPr>
                      <w:rFonts w:eastAsia="Times New Roman" w:cs="Times New Roman"/>
                      <w:szCs w:val="22"/>
                      <w:lang w:eastAsia="en-AU"/>
                    </w:rPr>
                    <w:t xml:space="preserve">osteopath </w:t>
                  </w:r>
                  <w:r w:rsidRPr="00892EBF">
                    <w:rPr>
                      <w:rFonts w:eastAsia="Times New Roman" w:cs="Times New Roman"/>
                      <w:szCs w:val="22"/>
                      <w:lang w:eastAsia="en-AU"/>
                    </w:rPr>
                    <w:t>if all of the following apply:</w:t>
                  </w:r>
                </w:p>
                <w:p w14:paraId="22DDAA00" w14:textId="77777777" w:rsidR="004E544F" w:rsidRPr="00892EBF" w:rsidRDefault="004E544F" w:rsidP="0039117F">
                  <w:pPr>
                    <w:pStyle w:val="ListParagraph"/>
                    <w:numPr>
                      <w:ilvl w:val="0"/>
                      <w:numId w:val="61"/>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chronic or complex care needs is being managed under:</w:t>
                  </w:r>
                </w:p>
                <w:p w14:paraId="2CCF8330" w14:textId="4AB69890"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39117F" w:rsidRPr="00892EBF">
                    <w:rPr>
                      <w:rFonts w:eastAsia="Times New Roman" w:cs="Times New Roman"/>
                      <w:szCs w:val="22"/>
                      <w:lang w:eastAsia="en-AU"/>
                    </w:rPr>
                    <w:t>232, 731, 92027, 92058, 92071, 92102, 93469 or 93475</w:t>
                  </w:r>
                  <w:r w:rsidRPr="00892EBF">
                    <w:rPr>
                      <w:rFonts w:eastAsia="Times New Roman" w:cs="Times New Roman"/>
                      <w:szCs w:val="22"/>
                      <w:lang w:eastAsia="en-AU"/>
                    </w:rPr>
                    <w:t xml:space="preserve"> applies; or</w:t>
                  </w:r>
                </w:p>
                <w:p w14:paraId="2FE8A354" w14:textId="77777777"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0ACE8DA8" w14:textId="77777777" w:rsidR="004E544F" w:rsidRPr="00892EBF" w:rsidRDefault="004E544F" w:rsidP="004E544F">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311D2C17" w14:textId="5E32B613" w:rsidR="004E544F" w:rsidRPr="00892EBF" w:rsidRDefault="0039117F" w:rsidP="004E544F">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(b</w:t>
                  </w:r>
                  <w:r w:rsidR="004E544F" w:rsidRPr="00892EBF">
                    <w:rPr>
                      <w:rFonts w:eastAsia="Times New Roman" w:cs="Times New Roman"/>
                      <w:szCs w:val="22"/>
                      <w:lang w:eastAsia="en-AU"/>
                    </w:rPr>
                    <w:t xml:space="preserve">)   the person is referred to the eligible </w:t>
                  </w:r>
                  <w:r w:rsidR="00792831" w:rsidRPr="00892EBF">
                    <w:rPr>
                      <w:rFonts w:eastAsia="Times New Roman" w:cs="Times New Roman"/>
                      <w:szCs w:val="22"/>
                      <w:lang w:eastAsia="en-AU"/>
                    </w:rPr>
                    <w:t xml:space="preserve">osteopath </w:t>
                  </w:r>
                  <w:r w:rsidR="004E544F" w:rsidRPr="00892EBF">
                    <w:rPr>
                      <w:rFonts w:eastAsia="Times New Roman" w:cs="Times New Roman"/>
                      <w:szCs w:val="22"/>
                      <w:lang w:eastAsia="en-AU"/>
                    </w:rPr>
                    <w:t xml:space="preserve">by the medical practitioner using a referral form that has been issued by the Department or a referral form that contains all the components of the form issued by the Department; </w:t>
                  </w:r>
                </w:p>
                <w:p w14:paraId="473141D3" w14:textId="016392ED" w:rsidR="004E544F" w:rsidRPr="00892EBF" w:rsidRDefault="0039117F" w:rsidP="004E544F">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(c</w:t>
                  </w:r>
                  <w:r w:rsidR="004E544F" w:rsidRPr="00892EBF">
                    <w:rPr>
                      <w:rFonts w:eastAsia="Times New Roman" w:cs="Times New Roman"/>
                      <w:szCs w:val="22"/>
                      <w:lang w:eastAsia="en-AU"/>
                    </w:rPr>
                    <w:t>)   the service is provided to the person individually and in person; and</w:t>
                  </w:r>
                </w:p>
                <w:p w14:paraId="47B722D4" w14:textId="7C76728F" w:rsidR="004E544F" w:rsidRPr="00892EBF" w:rsidRDefault="0039117F" w:rsidP="004E544F">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4E544F" w:rsidRPr="00892EBF">
                    <w:rPr>
                      <w:rFonts w:eastAsia="Times New Roman" w:cs="Times New Roman"/>
                      <w:szCs w:val="22"/>
                      <w:lang w:eastAsia="en-AU"/>
                    </w:rPr>
                    <w:t>)   the service is at least 20 minutes in duration; and</w:t>
                  </w:r>
                </w:p>
                <w:p w14:paraId="57BFFD6D" w14:textId="7166ED82" w:rsidR="004E544F" w:rsidRPr="00892EBF" w:rsidRDefault="0039117F" w:rsidP="004E544F">
                  <w:pPr>
                    <w:spacing w:after="60" w:line="240" w:lineRule="atLeast"/>
                    <w:ind w:left="533" w:hanging="533"/>
                    <w:rPr>
                      <w:rFonts w:cs="Times New Roman"/>
                      <w:szCs w:val="22"/>
                    </w:rPr>
                  </w:pPr>
                  <w:r w:rsidRPr="00892EBF">
                    <w:rPr>
                      <w:rFonts w:cs="Times New Roman"/>
                      <w:szCs w:val="22"/>
                    </w:rPr>
                    <w:t>  (e</w:t>
                  </w:r>
                  <w:r w:rsidR="004E544F" w:rsidRPr="00892EBF">
                    <w:rPr>
                      <w:rFonts w:cs="Times New Roman"/>
                      <w:szCs w:val="22"/>
                    </w:rPr>
                    <w:t xml:space="preserve">)  after the service, the </w:t>
                  </w:r>
                  <w:r w:rsidR="004E544F" w:rsidRPr="00892EBF">
                    <w:rPr>
                      <w:rFonts w:eastAsia="Times New Roman" w:cs="Times New Roman"/>
                      <w:szCs w:val="22"/>
                      <w:lang w:eastAsia="en-AU"/>
                    </w:rPr>
                    <w:t xml:space="preserve">eligible </w:t>
                  </w:r>
                  <w:r w:rsidR="00792831" w:rsidRPr="00892EBF">
                    <w:rPr>
                      <w:rFonts w:eastAsia="Times New Roman" w:cs="Times New Roman"/>
                      <w:szCs w:val="22"/>
                      <w:lang w:eastAsia="en-AU"/>
                    </w:rPr>
                    <w:t xml:space="preserve">osteopath </w:t>
                  </w:r>
                  <w:r w:rsidR="004E544F" w:rsidRPr="00892EBF">
                    <w:rPr>
                      <w:rFonts w:cs="Times New Roman"/>
                      <w:szCs w:val="22"/>
                    </w:rPr>
                    <w:t xml:space="preserve">gives a written report to the referring medical practitioner </w:t>
                  </w:r>
                </w:p>
                <w:p w14:paraId="7B6A1357" w14:textId="77777777" w:rsidR="004E544F" w:rsidRPr="00892EBF" w:rsidRDefault="004E544F" w:rsidP="004E544F">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2F74DB28" w14:textId="77777777" w:rsidR="004E544F" w:rsidRPr="00892EBF" w:rsidRDefault="004E544F" w:rsidP="004E544F">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31084C66" w14:textId="77777777" w:rsidR="00B44AE3" w:rsidRPr="00892EBF" w:rsidRDefault="004E544F" w:rsidP="004E544F">
                  <w:pPr>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092" w:type="dxa"/>
                  <w:gridSpan w:val="2"/>
                  <w:tcBorders>
                    <w:top w:val="single" w:sz="4" w:space="0" w:color="auto"/>
                    <w:left w:val="nil"/>
                    <w:bottom w:val="single" w:sz="4" w:space="0" w:color="auto"/>
                    <w:right w:val="nil"/>
                  </w:tcBorders>
                  <w:tcMar>
                    <w:top w:w="0" w:type="dxa"/>
                    <w:left w:w="107" w:type="dxa"/>
                    <w:bottom w:w="0" w:type="dxa"/>
                    <w:right w:w="107" w:type="dxa"/>
                  </w:tcMar>
                </w:tcPr>
                <w:p w14:paraId="2667A7BE" w14:textId="77777777" w:rsidR="00B44AE3" w:rsidRPr="00892EBF" w:rsidRDefault="00B44AE3" w:rsidP="006270A1">
                  <w:pPr>
                    <w:keepNext/>
                    <w:spacing w:before="60" w:after="60" w:line="240" w:lineRule="atLeast"/>
                    <w:jc w:val="center"/>
                    <w:rPr>
                      <w:rFonts w:cs="Times New Roman"/>
                      <w:szCs w:val="22"/>
                    </w:rPr>
                  </w:pPr>
                  <w:r w:rsidRPr="00892EBF">
                    <w:rPr>
                      <w:rFonts w:cs="Times New Roman"/>
                      <w:szCs w:val="22"/>
                    </w:rPr>
                    <w:t>64.20</w:t>
                  </w:r>
                </w:p>
              </w:tc>
            </w:tr>
            <w:tr w:rsidR="00B44AE3" w:rsidRPr="00892EBF" w14:paraId="17B0A343" w14:textId="77777777" w:rsidTr="00B44AE3">
              <w:tblPrEx>
                <w:tblBorders>
                  <w:top w:val="outset" w:sz="6" w:space="0" w:color="auto"/>
                  <w:left w:val="outset" w:sz="6" w:space="0" w:color="auto"/>
                  <w:bottom w:val="outset" w:sz="6" w:space="0" w:color="auto"/>
                  <w:right w:val="outset" w:sz="6" w:space="0" w:color="auto"/>
                </w:tblBorders>
              </w:tblPrEx>
              <w:trPr>
                <w:trHeight w:val="1215"/>
              </w:trPr>
              <w:tc>
                <w:tcPr>
                  <w:tcW w:w="1300" w:type="dxa"/>
                  <w:gridSpan w:val="2"/>
                  <w:tcBorders>
                    <w:top w:val="single" w:sz="4" w:space="0" w:color="auto"/>
                    <w:left w:val="nil"/>
                    <w:bottom w:val="single" w:sz="4" w:space="0" w:color="auto"/>
                    <w:right w:val="nil"/>
                  </w:tcBorders>
                  <w:tcMar>
                    <w:top w:w="0" w:type="dxa"/>
                    <w:left w:w="107" w:type="dxa"/>
                    <w:bottom w:w="0" w:type="dxa"/>
                    <w:right w:w="107" w:type="dxa"/>
                  </w:tcMar>
                </w:tcPr>
                <w:p w14:paraId="6015AF75" w14:textId="77777777" w:rsidR="00B44AE3" w:rsidRPr="00892EBF" w:rsidRDefault="00B44AE3" w:rsidP="006270A1">
                  <w:pPr>
                    <w:spacing w:before="60" w:after="60" w:line="240" w:lineRule="atLeast"/>
                    <w:rPr>
                      <w:rFonts w:cs="Times New Roman"/>
                      <w:szCs w:val="22"/>
                    </w:rPr>
                  </w:pPr>
                  <w:r w:rsidRPr="00892EBF">
                    <w:rPr>
                      <w:rFonts w:cs="Times New Roman"/>
                      <w:szCs w:val="22"/>
                    </w:rPr>
                    <w:t>93535</w:t>
                  </w:r>
                </w:p>
              </w:tc>
              <w:tc>
                <w:tcPr>
                  <w:tcW w:w="6151" w:type="dxa"/>
                  <w:gridSpan w:val="3"/>
                  <w:tcBorders>
                    <w:top w:val="single" w:sz="4" w:space="0" w:color="auto"/>
                    <w:left w:val="nil"/>
                    <w:bottom w:val="single" w:sz="4" w:space="0" w:color="auto"/>
                    <w:right w:val="nil"/>
                  </w:tcBorders>
                  <w:tcMar>
                    <w:top w:w="0" w:type="dxa"/>
                    <w:left w:w="107" w:type="dxa"/>
                    <w:bottom w:w="0" w:type="dxa"/>
                    <w:right w:w="107" w:type="dxa"/>
                  </w:tcMar>
                </w:tcPr>
                <w:p w14:paraId="3AF90F6B" w14:textId="77777777" w:rsidR="00792831" w:rsidRPr="00892EBF" w:rsidRDefault="00792831" w:rsidP="00792831">
                  <w:pPr>
                    <w:rPr>
                      <w:rFonts w:eastAsia="Times New Roman" w:cs="Times New Roman"/>
                      <w:szCs w:val="22"/>
                      <w:lang w:eastAsia="en-AU"/>
                    </w:rPr>
                  </w:pPr>
                  <w:r w:rsidRPr="00892EBF">
                    <w:rPr>
                      <w:rFonts w:eastAsia="Times New Roman" w:cs="Times New Roman"/>
                      <w:szCs w:val="22"/>
                      <w:lang w:eastAsia="en-AU"/>
                    </w:rPr>
                    <w:t xml:space="preserve">Psychology health service provided to a </w:t>
                  </w:r>
                  <w:r w:rsidRPr="00892EBF">
                    <w:rPr>
                      <w:rFonts w:cs="Times New Roman"/>
                      <w:snapToGrid w:val="0"/>
                      <w:szCs w:val="22"/>
                    </w:rPr>
                    <w:t>care recipient in a residential aged care facility, at a residential aged care facility,</w:t>
                  </w:r>
                  <w:r w:rsidRPr="00892EBF">
                    <w:rPr>
                      <w:rFonts w:eastAsia="Times New Roman" w:cs="Times New Roman"/>
                      <w:szCs w:val="22"/>
                      <w:lang w:eastAsia="en-AU"/>
                    </w:rPr>
                    <w:t xml:space="preserve"> by an eligible psychologist if all of the following apply:</w:t>
                  </w:r>
                </w:p>
                <w:p w14:paraId="1CCF18EC" w14:textId="77777777" w:rsidR="00792831" w:rsidRPr="00892EBF" w:rsidRDefault="00792831" w:rsidP="0039117F">
                  <w:pPr>
                    <w:pStyle w:val="ListParagraph"/>
                    <w:numPr>
                      <w:ilvl w:val="0"/>
                      <w:numId w:val="62"/>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chronic or complex care needs is being managed under:</w:t>
                  </w:r>
                </w:p>
                <w:p w14:paraId="4FFBCCF5" w14:textId="7C174113" w:rsidR="00792831" w:rsidRPr="00892EBF" w:rsidRDefault="00792831" w:rsidP="00792831">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39117F" w:rsidRPr="00892EBF">
                    <w:rPr>
                      <w:rFonts w:eastAsia="Times New Roman" w:cs="Times New Roman"/>
                      <w:szCs w:val="22"/>
                      <w:lang w:eastAsia="en-AU"/>
                    </w:rPr>
                    <w:t>232, 731, 92027, 92058, 92071, 92102, 93469 or 93475</w:t>
                  </w:r>
                  <w:r w:rsidRPr="00892EBF">
                    <w:rPr>
                      <w:rFonts w:eastAsia="Times New Roman" w:cs="Times New Roman"/>
                      <w:szCs w:val="22"/>
                      <w:lang w:eastAsia="en-AU"/>
                    </w:rPr>
                    <w:t xml:space="preserve"> applies; or</w:t>
                  </w:r>
                </w:p>
                <w:p w14:paraId="09F2A7D4" w14:textId="77777777" w:rsidR="00792831" w:rsidRPr="00892EBF" w:rsidRDefault="00792831" w:rsidP="00792831">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3D1D14CE" w14:textId="77777777" w:rsidR="00792831" w:rsidRPr="00892EBF" w:rsidRDefault="00792831" w:rsidP="00792831">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1FB403CC" w14:textId="3478995C" w:rsidR="00792831" w:rsidRPr="00892EBF" w:rsidRDefault="00792831" w:rsidP="00792831">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lastRenderedPageBreak/>
                    <w:t>  (</w:t>
                  </w:r>
                  <w:r w:rsidR="0039117F" w:rsidRPr="00892EBF">
                    <w:rPr>
                      <w:rFonts w:eastAsia="Times New Roman" w:cs="Times New Roman"/>
                      <w:szCs w:val="22"/>
                      <w:lang w:eastAsia="en-AU"/>
                    </w:rPr>
                    <w:t>b</w:t>
                  </w:r>
                  <w:r w:rsidRPr="00892EBF">
                    <w:rPr>
                      <w:rFonts w:eastAsia="Times New Roman" w:cs="Times New Roman"/>
                      <w:szCs w:val="22"/>
                      <w:lang w:eastAsia="en-AU"/>
                    </w:rPr>
                    <w:t xml:space="preserve">)   the person is referred to the eligible psychologist by the medical practitioner using a referral form that has been issued by the Department or a referral form that contains all the components of the form issued by the Department; </w:t>
                  </w:r>
                </w:p>
                <w:p w14:paraId="58025E3B" w14:textId="737658D1" w:rsidR="00792831" w:rsidRPr="00892EBF" w:rsidRDefault="0039117F" w:rsidP="00792831">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(c</w:t>
                  </w:r>
                  <w:r w:rsidR="00792831" w:rsidRPr="00892EBF">
                    <w:rPr>
                      <w:rFonts w:eastAsia="Times New Roman" w:cs="Times New Roman"/>
                      <w:szCs w:val="22"/>
                      <w:lang w:eastAsia="en-AU"/>
                    </w:rPr>
                    <w:t>)   the service is provided to the person individually and in person; and</w:t>
                  </w:r>
                </w:p>
                <w:p w14:paraId="6DE5F551" w14:textId="44DFC6FF" w:rsidR="00792831" w:rsidRPr="00892EBF" w:rsidRDefault="0039117F" w:rsidP="00792831">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792831" w:rsidRPr="00892EBF">
                    <w:rPr>
                      <w:rFonts w:eastAsia="Times New Roman" w:cs="Times New Roman"/>
                      <w:szCs w:val="22"/>
                      <w:lang w:eastAsia="en-AU"/>
                    </w:rPr>
                    <w:t>)   the service is at least 20 minutes in duration; and</w:t>
                  </w:r>
                </w:p>
                <w:p w14:paraId="2A01163E" w14:textId="247EF05C" w:rsidR="00792831" w:rsidRPr="00892EBF" w:rsidRDefault="0039117F" w:rsidP="00792831">
                  <w:pPr>
                    <w:spacing w:after="60" w:line="240" w:lineRule="atLeast"/>
                    <w:ind w:left="533" w:hanging="533"/>
                    <w:rPr>
                      <w:rFonts w:cs="Times New Roman"/>
                      <w:szCs w:val="22"/>
                    </w:rPr>
                  </w:pPr>
                  <w:r w:rsidRPr="00892EBF">
                    <w:rPr>
                      <w:rFonts w:cs="Times New Roman"/>
                      <w:szCs w:val="22"/>
                    </w:rPr>
                    <w:t>  (e</w:t>
                  </w:r>
                  <w:r w:rsidR="00792831" w:rsidRPr="00892EBF">
                    <w:rPr>
                      <w:rFonts w:cs="Times New Roman"/>
                      <w:szCs w:val="22"/>
                    </w:rPr>
                    <w:t xml:space="preserve">)  after the service, the </w:t>
                  </w:r>
                  <w:r w:rsidR="00792831" w:rsidRPr="00892EBF">
                    <w:rPr>
                      <w:rFonts w:eastAsia="Times New Roman" w:cs="Times New Roman"/>
                      <w:szCs w:val="22"/>
                      <w:lang w:eastAsia="en-AU"/>
                    </w:rPr>
                    <w:t xml:space="preserve">eligible psychologist </w:t>
                  </w:r>
                  <w:r w:rsidR="00792831" w:rsidRPr="00892EBF">
                    <w:rPr>
                      <w:rFonts w:cs="Times New Roman"/>
                      <w:szCs w:val="22"/>
                    </w:rPr>
                    <w:t xml:space="preserve">gives a written report to the referring medical practitioner </w:t>
                  </w:r>
                </w:p>
                <w:p w14:paraId="06BF1F12" w14:textId="77777777" w:rsidR="00792831" w:rsidRPr="00892EBF" w:rsidRDefault="00792831" w:rsidP="00792831">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6D17A125" w14:textId="77777777" w:rsidR="00792831" w:rsidRPr="00892EBF" w:rsidRDefault="00792831" w:rsidP="00792831">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3E8DFDB4" w14:textId="77777777" w:rsidR="00B44AE3" w:rsidRPr="00892EBF" w:rsidRDefault="00792831" w:rsidP="00792831">
                  <w:pPr>
                    <w:rPr>
                      <w:rFonts w:eastAsia="Times New Roman" w:cs="Times New Roman"/>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092" w:type="dxa"/>
                  <w:gridSpan w:val="2"/>
                  <w:tcBorders>
                    <w:top w:val="single" w:sz="4" w:space="0" w:color="auto"/>
                    <w:left w:val="nil"/>
                    <w:bottom w:val="single" w:sz="4" w:space="0" w:color="auto"/>
                    <w:right w:val="nil"/>
                  </w:tcBorders>
                  <w:tcMar>
                    <w:top w:w="0" w:type="dxa"/>
                    <w:left w:w="107" w:type="dxa"/>
                    <w:bottom w:w="0" w:type="dxa"/>
                    <w:right w:w="107" w:type="dxa"/>
                  </w:tcMar>
                </w:tcPr>
                <w:p w14:paraId="684AC691" w14:textId="77777777" w:rsidR="00B44AE3" w:rsidRPr="00892EBF" w:rsidRDefault="00B44AE3" w:rsidP="006270A1">
                  <w:pPr>
                    <w:keepNext/>
                    <w:spacing w:before="60" w:after="60" w:line="240" w:lineRule="atLeast"/>
                    <w:jc w:val="center"/>
                    <w:rPr>
                      <w:rFonts w:cs="Times New Roman"/>
                      <w:szCs w:val="22"/>
                    </w:rPr>
                  </w:pPr>
                  <w:r w:rsidRPr="00892EBF">
                    <w:rPr>
                      <w:rFonts w:cs="Times New Roman"/>
                      <w:szCs w:val="22"/>
                    </w:rPr>
                    <w:lastRenderedPageBreak/>
                    <w:t>64.20</w:t>
                  </w:r>
                </w:p>
              </w:tc>
            </w:tr>
            <w:tr w:rsidR="00B44AE3" w:rsidRPr="00892EBF" w14:paraId="1FED413F" w14:textId="77777777" w:rsidTr="00B44AE3">
              <w:tblPrEx>
                <w:tblBorders>
                  <w:top w:val="outset" w:sz="6" w:space="0" w:color="auto"/>
                  <w:left w:val="outset" w:sz="6" w:space="0" w:color="auto"/>
                  <w:bottom w:val="outset" w:sz="6" w:space="0" w:color="auto"/>
                  <w:right w:val="outset" w:sz="6" w:space="0" w:color="auto"/>
                </w:tblBorders>
              </w:tblPrEx>
              <w:trPr>
                <w:trHeight w:val="1215"/>
              </w:trPr>
              <w:tc>
                <w:tcPr>
                  <w:tcW w:w="1300" w:type="dxa"/>
                  <w:gridSpan w:val="2"/>
                  <w:tcBorders>
                    <w:top w:val="single" w:sz="4" w:space="0" w:color="auto"/>
                    <w:left w:val="nil"/>
                    <w:bottom w:val="single" w:sz="4" w:space="0" w:color="auto"/>
                    <w:right w:val="nil"/>
                  </w:tcBorders>
                  <w:tcMar>
                    <w:top w:w="0" w:type="dxa"/>
                    <w:left w:w="107" w:type="dxa"/>
                    <w:bottom w:w="0" w:type="dxa"/>
                    <w:right w:w="107" w:type="dxa"/>
                  </w:tcMar>
                </w:tcPr>
                <w:p w14:paraId="6E73FB1B" w14:textId="77777777" w:rsidR="00B44AE3" w:rsidRPr="00892EBF" w:rsidRDefault="00B44AE3" w:rsidP="006270A1">
                  <w:pPr>
                    <w:spacing w:before="60" w:after="60" w:line="240" w:lineRule="atLeast"/>
                    <w:rPr>
                      <w:rFonts w:cs="Times New Roman"/>
                      <w:szCs w:val="22"/>
                    </w:rPr>
                  </w:pPr>
                  <w:r w:rsidRPr="00892EBF">
                    <w:rPr>
                      <w:rFonts w:cs="Times New Roman"/>
                      <w:szCs w:val="22"/>
                    </w:rPr>
                    <w:t>93536</w:t>
                  </w:r>
                </w:p>
              </w:tc>
              <w:tc>
                <w:tcPr>
                  <w:tcW w:w="6151" w:type="dxa"/>
                  <w:gridSpan w:val="3"/>
                  <w:tcBorders>
                    <w:top w:val="single" w:sz="4" w:space="0" w:color="auto"/>
                    <w:left w:val="nil"/>
                    <w:bottom w:val="single" w:sz="4" w:space="0" w:color="auto"/>
                    <w:right w:val="nil"/>
                  </w:tcBorders>
                  <w:tcMar>
                    <w:top w:w="0" w:type="dxa"/>
                    <w:left w:w="107" w:type="dxa"/>
                    <w:bottom w:w="0" w:type="dxa"/>
                    <w:right w:w="107" w:type="dxa"/>
                  </w:tcMar>
                </w:tcPr>
                <w:p w14:paraId="72753CBB" w14:textId="77777777" w:rsidR="00792831" w:rsidRPr="00892EBF" w:rsidRDefault="00792831" w:rsidP="00792831">
                  <w:pPr>
                    <w:rPr>
                      <w:rFonts w:eastAsia="Times New Roman" w:cs="Times New Roman"/>
                      <w:szCs w:val="22"/>
                      <w:lang w:eastAsia="en-AU"/>
                    </w:rPr>
                  </w:pPr>
                  <w:r w:rsidRPr="00892EBF">
                    <w:rPr>
                      <w:rFonts w:eastAsia="Times New Roman" w:cs="Times New Roman"/>
                      <w:szCs w:val="22"/>
                      <w:lang w:eastAsia="en-AU"/>
                    </w:rPr>
                    <w:t xml:space="preserve">Speech pathology service provided to a </w:t>
                  </w:r>
                  <w:r w:rsidRPr="00892EBF">
                    <w:rPr>
                      <w:rFonts w:cs="Times New Roman"/>
                      <w:snapToGrid w:val="0"/>
                      <w:szCs w:val="22"/>
                    </w:rPr>
                    <w:t>care recipient in a residential aged care facility, at a residential aged care facility,</w:t>
                  </w:r>
                  <w:r w:rsidRPr="00892EBF">
                    <w:rPr>
                      <w:rFonts w:eastAsia="Times New Roman" w:cs="Times New Roman"/>
                      <w:szCs w:val="22"/>
                      <w:lang w:eastAsia="en-AU"/>
                    </w:rPr>
                    <w:t xml:space="preserve"> by an eligible speech pathologist if all of the following apply:</w:t>
                  </w:r>
                </w:p>
                <w:p w14:paraId="3F075C88" w14:textId="77777777" w:rsidR="00792831" w:rsidRPr="00892EBF" w:rsidRDefault="00792831" w:rsidP="0039117F">
                  <w:pPr>
                    <w:pStyle w:val="ListParagraph"/>
                    <w:numPr>
                      <w:ilvl w:val="0"/>
                      <w:numId w:val="63"/>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chronic or complex care needs is being managed under:</w:t>
                  </w:r>
                </w:p>
                <w:p w14:paraId="1875A2FA" w14:textId="4CA34744" w:rsidR="00792831" w:rsidRPr="00892EBF" w:rsidRDefault="00792831" w:rsidP="00792831">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39117F" w:rsidRPr="00892EBF">
                    <w:rPr>
                      <w:rFonts w:eastAsia="Times New Roman" w:cs="Times New Roman"/>
                      <w:szCs w:val="22"/>
                      <w:lang w:eastAsia="en-AU"/>
                    </w:rPr>
                    <w:t>232, 731, 92027, 92058, 92071, 92102, 93469 or 93475</w:t>
                  </w:r>
                  <w:r w:rsidRPr="00892EBF">
                    <w:rPr>
                      <w:rFonts w:eastAsia="Times New Roman" w:cs="Times New Roman"/>
                      <w:szCs w:val="22"/>
                      <w:lang w:eastAsia="en-AU"/>
                    </w:rPr>
                    <w:t xml:space="preserve"> applies; or</w:t>
                  </w:r>
                </w:p>
                <w:p w14:paraId="73FA14ED" w14:textId="77777777" w:rsidR="00792831" w:rsidRPr="00892EBF" w:rsidRDefault="00792831" w:rsidP="00792831">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5C01CC92" w14:textId="77777777" w:rsidR="00792831" w:rsidRPr="00892EBF" w:rsidRDefault="00792831" w:rsidP="00792831">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4C11DC46" w14:textId="2FE9A3A7" w:rsidR="00792831" w:rsidRPr="00892EBF" w:rsidRDefault="0039117F" w:rsidP="00792831">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(b</w:t>
                  </w:r>
                  <w:r w:rsidR="00792831" w:rsidRPr="00892EBF">
                    <w:rPr>
                      <w:rFonts w:eastAsia="Times New Roman" w:cs="Times New Roman"/>
                      <w:szCs w:val="22"/>
                      <w:lang w:eastAsia="en-AU"/>
                    </w:rPr>
                    <w:t xml:space="preserve">)   the person is referred to the eligible speech pathologist by the medical practitioner using a referral form that has been issued by the Department or a referral form that contains all the components of the form issued by the Department; </w:t>
                  </w:r>
                </w:p>
                <w:p w14:paraId="643C3E19" w14:textId="530EBCC3" w:rsidR="00792831" w:rsidRPr="00892EBF" w:rsidRDefault="0039117F" w:rsidP="00792831">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(c</w:t>
                  </w:r>
                  <w:r w:rsidR="00792831" w:rsidRPr="00892EBF">
                    <w:rPr>
                      <w:rFonts w:eastAsia="Times New Roman" w:cs="Times New Roman"/>
                      <w:szCs w:val="22"/>
                      <w:lang w:eastAsia="en-AU"/>
                    </w:rPr>
                    <w:t>)   the service is provided to the person individually and in person; and</w:t>
                  </w:r>
                </w:p>
                <w:p w14:paraId="762728A9" w14:textId="412E85B7" w:rsidR="00792831" w:rsidRPr="00892EBF" w:rsidRDefault="0039117F" w:rsidP="00792831">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792831" w:rsidRPr="00892EBF">
                    <w:rPr>
                      <w:rFonts w:eastAsia="Times New Roman" w:cs="Times New Roman"/>
                      <w:szCs w:val="22"/>
                      <w:lang w:eastAsia="en-AU"/>
                    </w:rPr>
                    <w:t>)   the service is at least 20 minutes in duration; and</w:t>
                  </w:r>
                </w:p>
                <w:p w14:paraId="574FC498" w14:textId="6D3FB9F0" w:rsidR="00792831" w:rsidRPr="00892EBF" w:rsidRDefault="0039117F" w:rsidP="00792831">
                  <w:pPr>
                    <w:spacing w:after="60" w:line="240" w:lineRule="atLeast"/>
                    <w:ind w:left="533" w:hanging="533"/>
                    <w:rPr>
                      <w:rFonts w:cs="Times New Roman"/>
                      <w:szCs w:val="22"/>
                    </w:rPr>
                  </w:pPr>
                  <w:r w:rsidRPr="00892EBF">
                    <w:rPr>
                      <w:rFonts w:cs="Times New Roman"/>
                      <w:szCs w:val="22"/>
                    </w:rPr>
                    <w:t>  (e</w:t>
                  </w:r>
                  <w:r w:rsidR="00792831" w:rsidRPr="00892EBF">
                    <w:rPr>
                      <w:rFonts w:cs="Times New Roman"/>
                      <w:szCs w:val="22"/>
                    </w:rPr>
                    <w:t xml:space="preserve">)  after the service, the </w:t>
                  </w:r>
                  <w:r w:rsidR="00792831" w:rsidRPr="00892EBF">
                    <w:rPr>
                      <w:rFonts w:eastAsia="Times New Roman" w:cs="Times New Roman"/>
                      <w:szCs w:val="22"/>
                      <w:lang w:eastAsia="en-AU"/>
                    </w:rPr>
                    <w:t xml:space="preserve">eligible speech pathologist </w:t>
                  </w:r>
                  <w:r w:rsidR="00792831" w:rsidRPr="00892EBF">
                    <w:rPr>
                      <w:rFonts w:cs="Times New Roman"/>
                      <w:szCs w:val="22"/>
                    </w:rPr>
                    <w:t xml:space="preserve">gives a written report to the referring medical practitioner </w:t>
                  </w:r>
                </w:p>
                <w:p w14:paraId="2A35D5F5" w14:textId="77777777" w:rsidR="00792831" w:rsidRPr="00892EBF" w:rsidRDefault="00792831" w:rsidP="00792831">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6E5DF091" w14:textId="77777777" w:rsidR="00792831" w:rsidRPr="00892EBF" w:rsidRDefault="00792831" w:rsidP="00792831">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24E2DF57" w14:textId="77777777" w:rsidR="00B44AE3" w:rsidRPr="00892EBF" w:rsidRDefault="00792831" w:rsidP="00792831">
                  <w:pPr>
                    <w:rPr>
                      <w:rFonts w:eastAsia="Times New Roman" w:cs="Times New Roman"/>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092" w:type="dxa"/>
                  <w:gridSpan w:val="2"/>
                  <w:tcBorders>
                    <w:top w:val="single" w:sz="4" w:space="0" w:color="auto"/>
                    <w:left w:val="nil"/>
                    <w:bottom w:val="single" w:sz="4" w:space="0" w:color="auto"/>
                    <w:right w:val="nil"/>
                  </w:tcBorders>
                  <w:tcMar>
                    <w:top w:w="0" w:type="dxa"/>
                    <w:left w:w="107" w:type="dxa"/>
                    <w:bottom w:w="0" w:type="dxa"/>
                    <w:right w:w="107" w:type="dxa"/>
                  </w:tcMar>
                </w:tcPr>
                <w:p w14:paraId="2E9EDF67" w14:textId="77777777" w:rsidR="00B44AE3" w:rsidRPr="00892EBF" w:rsidRDefault="00B44AE3" w:rsidP="006270A1">
                  <w:pPr>
                    <w:keepNext/>
                    <w:spacing w:before="60" w:after="60" w:line="240" w:lineRule="atLeast"/>
                    <w:jc w:val="center"/>
                    <w:rPr>
                      <w:rFonts w:cs="Times New Roman"/>
                      <w:szCs w:val="22"/>
                    </w:rPr>
                  </w:pPr>
                  <w:r w:rsidRPr="00892EBF">
                    <w:rPr>
                      <w:rFonts w:cs="Times New Roman"/>
                      <w:szCs w:val="22"/>
                    </w:rPr>
                    <w:t>64.20</w:t>
                  </w:r>
                </w:p>
              </w:tc>
            </w:tr>
            <w:tr w:rsidR="00B44AE3" w:rsidRPr="00892EBF" w14:paraId="7CF94399" w14:textId="77777777" w:rsidTr="00B44AE3">
              <w:tblPrEx>
                <w:tblBorders>
                  <w:top w:val="outset" w:sz="6" w:space="0" w:color="auto"/>
                  <w:left w:val="outset" w:sz="6" w:space="0" w:color="auto"/>
                  <w:bottom w:val="outset" w:sz="6" w:space="0" w:color="auto"/>
                  <w:right w:val="outset" w:sz="6" w:space="0" w:color="auto"/>
                </w:tblBorders>
              </w:tblPrEx>
              <w:trPr>
                <w:trHeight w:val="1215"/>
              </w:trPr>
              <w:tc>
                <w:tcPr>
                  <w:tcW w:w="1300" w:type="dxa"/>
                  <w:gridSpan w:val="2"/>
                  <w:tcBorders>
                    <w:top w:val="single" w:sz="4" w:space="0" w:color="auto"/>
                    <w:left w:val="nil"/>
                    <w:bottom w:val="single" w:sz="4" w:space="0" w:color="auto"/>
                    <w:right w:val="nil"/>
                  </w:tcBorders>
                  <w:tcMar>
                    <w:top w:w="0" w:type="dxa"/>
                    <w:left w:w="107" w:type="dxa"/>
                    <w:bottom w:w="0" w:type="dxa"/>
                    <w:right w:w="107" w:type="dxa"/>
                  </w:tcMar>
                </w:tcPr>
                <w:p w14:paraId="6BECC4A8" w14:textId="77777777" w:rsidR="00B44AE3" w:rsidRPr="00892EBF" w:rsidRDefault="00B44AE3" w:rsidP="006270A1">
                  <w:pPr>
                    <w:spacing w:before="60" w:after="60" w:line="240" w:lineRule="atLeast"/>
                    <w:rPr>
                      <w:rFonts w:cs="Times New Roman"/>
                      <w:szCs w:val="22"/>
                    </w:rPr>
                  </w:pPr>
                  <w:r w:rsidRPr="00892EBF">
                    <w:rPr>
                      <w:rFonts w:cs="Times New Roman"/>
                      <w:szCs w:val="22"/>
                    </w:rPr>
                    <w:lastRenderedPageBreak/>
                    <w:t>93537</w:t>
                  </w:r>
                </w:p>
              </w:tc>
              <w:tc>
                <w:tcPr>
                  <w:tcW w:w="6151" w:type="dxa"/>
                  <w:gridSpan w:val="3"/>
                  <w:tcBorders>
                    <w:top w:val="single" w:sz="4" w:space="0" w:color="auto"/>
                    <w:left w:val="nil"/>
                    <w:bottom w:val="single" w:sz="4" w:space="0" w:color="auto"/>
                    <w:right w:val="nil"/>
                  </w:tcBorders>
                  <w:tcMar>
                    <w:top w:w="0" w:type="dxa"/>
                    <w:left w:w="107" w:type="dxa"/>
                    <w:bottom w:w="0" w:type="dxa"/>
                    <w:right w:w="107" w:type="dxa"/>
                  </w:tcMar>
                </w:tcPr>
                <w:p w14:paraId="754158C4" w14:textId="0273045E" w:rsidR="00792831" w:rsidRPr="00892EBF" w:rsidRDefault="00792831" w:rsidP="00792831">
                  <w:pPr>
                    <w:rPr>
                      <w:rFonts w:eastAsia="Times New Roman" w:cs="Times New Roman"/>
                      <w:szCs w:val="22"/>
                      <w:lang w:eastAsia="en-AU"/>
                    </w:rPr>
                  </w:pPr>
                  <w:r w:rsidRPr="00892EBF">
                    <w:rPr>
                      <w:rFonts w:eastAsia="Times New Roman" w:cs="Times New Roman"/>
                      <w:szCs w:val="22"/>
                      <w:lang w:eastAsia="en-AU"/>
                    </w:rPr>
                    <w:t xml:space="preserve">Telehealth attendance provided to a </w:t>
                  </w:r>
                  <w:r w:rsidRPr="00892EBF">
                    <w:rPr>
                      <w:rFonts w:cs="Times New Roman"/>
                      <w:snapToGrid w:val="0"/>
                      <w:szCs w:val="22"/>
                    </w:rPr>
                    <w:t xml:space="preserve">care recipient in a residential aged care facility, </w:t>
                  </w:r>
                  <w:r w:rsidRPr="00892EBF">
                    <w:rPr>
                      <w:rFonts w:eastAsia="Times New Roman" w:cs="Times New Roman"/>
                      <w:szCs w:val="22"/>
                      <w:lang w:eastAsia="en-AU"/>
                    </w:rPr>
                    <w:t>by an eligible allied health practitioner, if all of the following apply:</w:t>
                  </w:r>
                </w:p>
                <w:p w14:paraId="35A83328" w14:textId="77777777" w:rsidR="00792831" w:rsidRPr="00892EBF" w:rsidRDefault="00792831" w:rsidP="0039117F">
                  <w:pPr>
                    <w:pStyle w:val="ListParagraph"/>
                    <w:numPr>
                      <w:ilvl w:val="0"/>
                      <w:numId w:val="64"/>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chronic or complex care needs is being managed under:</w:t>
                  </w:r>
                </w:p>
                <w:p w14:paraId="10BF4E84" w14:textId="573DD2EB" w:rsidR="00792831" w:rsidRPr="00892EBF" w:rsidRDefault="00792831" w:rsidP="00792831">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39117F" w:rsidRPr="00892EBF">
                    <w:rPr>
                      <w:rFonts w:eastAsia="Times New Roman" w:cs="Times New Roman"/>
                      <w:szCs w:val="22"/>
                      <w:lang w:eastAsia="en-AU"/>
                    </w:rPr>
                    <w:t>232, 731, 92027, 92058, 92071, 92102, 93469 or 93475</w:t>
                  </w:r>
                  <w:r w:rsidRPr="00892EBF">
                    <w:rPr>
                      <w:rFonts w:eastAsia="Times New Roman" w:cs="Times New Roman"/>
                      <w:szCs w:val="22"/>
                      <w:lang w:eastAsia="en-AU"/>
                    </w:rPr>
                    <w:t xml:space="preserve"> applies; or</w:t>
                  </w:r>
                </w:p>
                <w:p w14:paraId="1633CE49" w14:textId="77777777" w:rsidR="00792831" w:rsidRPr="00892EBF" w:rsidRDefault="00792831" w:rsidP="00792831">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5C7D8010" w14:textId="77777777" w:rsidR="00792831" w:rsidRPr="00892EBF" w:rsidRDefault="00792831" w:rsidP="00792831">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55A6D2D5" w14:textId="03088155" w:rsidR="00792831" w:rsidRPr="00892EBF" w:rsidRDefault="00792831" w:rsidP="00792831">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w:t>
                  </w:r>
                  <w:r w:rsidR="0039117F" w:rsidRPr="00892EBF">
                    <w:rPr>
                      <w:rFonts w:eastAsia="Times New Roman" w:cs="Times New Roman"/>
                      <w:szCs w:val="22"/>
                      <w:lang w:eastAsia="en-AU"/>
                    </w:rPr>
                    <w:t>b</w:t>
                  </w:r>
                  <w:r w:rsidRPr="00892EBF">
                    <w:rPr>
                      <w:rFonts w:eastAsia="Times New Roman" w:cs="Times New Roman"/>
                      <w:szCs w:val="22"/>
                      <w:lang w:eastAsia="en-AU"/>
                    </w:rPr>
                    <w:t>)   the person is referred to the eligible allied health practitioner</w:t>
                  </w:r>
                  <w:r w:rsidRPr="00892EBF" w:rsidDel="00792831">
                    <w:rPr>
                      <w:rFonts w:eastAsia="Times New Roman" w:cs="Times New Roman"/>
                      <w:szCs w:val="22"/>
                      <w:lang w:eastAsia="en-AU"/>
                    </w:rPr>
                    <w:t xml:space="preserve"> </w:t>
                  </w:r>
                  <w:r w:rsidRPr="00892EBF">
                    <w:rPr>
                      <w:rFonts w:eastAsia="Times New Roman" w:cs="Times New Roman"/>
                      <w:szCs w:val="22"/>
                      <w:lang w:eastAsia="en-AU"/>
                    </w:rPr>
                    <w:t xml:space="preserve">by the medical practitioner using a referral form that has been issued by the Department or a referral form that contains all the components of the form issued by the Department; </w:t>
                  </w:r>
                </w:p>
                <w:p w14:paraId="7BF31A3B" w14:textId="5A8509A1" w:rsidR="00792831" w:rsidRPr="00892EBF" w:rsidRDefault="00792831" w:rsidP="00792831">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w:t>
                  </w:r>
                  <w:r w:rsidR="0039117F" w:rsidRPr="00892EBF">
                    <w:rPr>
                      <w:rFonts w:eastAsia="Times New Roman" w:cs="Times New Roman"/>
                      <w:szCs w:val="22"/>
                      <w:lang w:eastAsia="en-AU"/>
                    </w:rPr>
                    <w:t>c</w:t>
                  </w:r>
                  <w:r w:rsidRPr="00892EBF">
                    <w:rPr>
                      <w:rFonts w:eastAsia="Times New Roman" w:cs="Times New Roman"/>
                      <w:szCs w:val="22"/>
                      <w:lang w:eastAsia="en-AU"/>
                    </w:rPr>
                    <w:t>)   the service is provided to the person individually; and</w:t>
                  </w:r>
                </w:p>
                <w:p w14:paraId="38423601" w14:textId="5F338FF0" w:rsidR="00792831" w:rsidRPr="00892EBF" w:rsidRDefault="0039117F" w:rsidP="00792831">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792831" w:rsidRPr="00892EBF">
                    <w:rPr>
                      <w:rFonts w:eastAsia="Times New Roman" w:cs="Times New Roman"/>
                      <w:szCs w:val="22"/>
                      <w:lang w:eastAsia="en-AU"/>
                    </w:rPr>
                    <w:t>)   the service is at least 20 minutes in duration; and</w:t>
                  </w:r>
                </w:p>
                <w:p w14:paraId="5F1EA5D8" w14:textId="1C76B1D4" w:rsidR="00792831" w:rsidRPr="00892EBF" w:rsidRDefault="0039117F" w:rsidP="00792831">
                  <w:pPr>
                    <w:spacing w:after="60" w:line="240" w:lineRule="atLeast"/>
                    <w:ind w:left="533" w:hanging="533"/>
                    <w:rPr>
                      <w:rFonts w:cs="Times New Roman"/>
                      <w:szCs w:val="22"/>
                    </w:rPr>
                  </w:pPr>
                  <w:r w:rsidRPr="00892EBF">
                    <w:rPr>
                      <w:rFonts w:cs="Times New Roman"/>
                      <w:szCs w:val="22"/>
                    </w:rPr>
                    <w:t>  (e</w:t>
                  </w:r>
                  <w:r w:rsidR="00792831" w:rsidRPr="00892EBF">
                    <w:rPr>
                      <w:rFonts w:cs="Times New Roman"/>
                      <w:szCs w:val="22"/>
                    </w:rPr>
                    <w:t xml:space="preserve">)  after the service, the </w:t>
                  </w:r>
                  <w:r w:rsidR="00792831" w:rsidRPr="00892EBF">
                    <w:rPr>
                      <w:rFonts w:eastAsia="Times New Roman" w:cs="Times New Roman"/>
                      <w:szCs w:val="22"/>
                      <w:lang w:eastAsia="en-AU"/>
                    </w:rPr>
                    <w:t>eligible allied health practitioner</w:t>
                  </w:r>
                  <w:r w:rsidR="00792831" w:rsidRPr="00892EBF" w:rsidDel="00792831">
                    <w:rPr>
                      <w:rFonts w:eastAsia="Times New Roman" w:cs="Times New Roman"/>
                      <w:szCs w:val="22"/>
                      <w:lang w:eastAsia="en-AU"/>
                    </w:rPr>
                    <w:t xml:space="preserve"> </w:t>
                  </w:r>
                  <w:r w:rsidR="00792831" w:rsidRPr="00892EBF">
                    <w:rPr>
                      <w:rFonts w:cs="Times New Roman"/>
                      <w:szCs w:val="22"/>
                    </w:rPr>
                    <w:t xml:space="preserve">gives a written report to the referring medical practitioner </w:t>
                  </w:r>
                </w:p>
                <w:p w14:paraId="35CD355F" w14:textId="77777777" w:rsidR="00792831" w:rsidRPr="00892EBF" w:rsidRDefault="00792831" w:rsidP="00792831">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1C85588D" w14:textId="77777777" w:rsidR="00792831" w:rsidRPr="00892EBF" w:rsidRDefault="00792831" w:rsidP="00792831">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42A2E74C" w14:textId="77777777" w:rsidR="00B44AE3" w:rsidRPr="00892EBF" w:rsidRDefault="00792831" w:rsidP="00792831">
                  <w:pPr>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092" w:type="dxa"/>
                  <w:gridSpan w:val="2"/>
                  <w:tcBorders>
                    <w:top w:val="single" w:sz="4" w:space="0" w:color="auto"/>
                    <w:left w:val="nil"/>
                    <w:bottom w:val="single" w:sz="4" w:space="0" w:color="auto"/>
                    <w:right w:val="nil"/>
                  </w:tcBorders>
                  <w:tcMar>
                    <w:top w:w="0" w:type="dxa"/>
                    <w:left w:w="107" w:type="dxa"/>
                    <w:bottom w:w="0" w:type="dxa"/>
                    <w:right w:w="107" w:type="dxa"/>
                  </w:tcMar>
                </w:tcPr>
                <w:p w14:paraId="7E9032C9" w14:textId="77777777" w:rsidR="00B44AE3" w:rsidRPr="00892EBF" w:rsidRDefault="00B44AE3" w:rsidP="006270A1">
                  <w:pPr>
                    <w:keepNext/>
                    <w:spacing w:before="60" w:after="60" w:line="240" w:lineRule="atLeast"/>
                    <w:jc w:val="center"/>
                    <w:rPr>
                      <w:rFonts w:cs="Times New Roman"/>
                      <w:szCs w:val="22"/>
                    </w:rPr>
                  </w:pPr>
                  <w:r w:rsidRPr="00892EBF">
                    <w:rPr>
                      <w:rFonts w:cs="Times New Roman"/>
                      <w:szCs w:val="22"/>
                    </w:rPr>
                    <w:t>64.20</w:t>
                  </w:r>
                </w:p>
              </w:tc>
            </w:tr>
            <w:tr w:rsidR="00914D61" w:rsidRPr="00892EBF" w14:paraId="2D765E8E" w14:textId="77777777" w:rsidTr="00B44AE3">
              <w:tblPrEx>
                <w:tblBorders>
                  <w:top w:val="outset" w:sz="6" w:space="0" w:color="auto"/>
                  <w:left w:val="outset" w:sz="6" w:space="0" w:color="auto"/>
                  <w:bottom w:val="outset" w:sz="6" w:space="0" w:color="auto"/>
                  <w:right w:val="outset" w:sz="6" w:space="0" w:color="auto"/>
                </w:tblBorders>
              </w:tblPrEx>
              <w:trPr>
                <w:trHeight w:val="1215"/>
              </w:trPr>
              <w:tc>
                <w:tcPr>
                  <w:tcW w:w="1300" w:type="dxa"/>
                  <w:gridSpan w:val="2"/>
                  <w:tcBorders>
                    <w:top w:val="single" w:sz="4" w:space="0" w:color="auto"/>
                    <w:left w:val="nil"/>
                    <w:bottom w:val="nil"/>
                    <w:right w:val="nil"/>
                  </w:tcBorders>
                  <w:tcMar>
                    <w:top w:w="0" w:type="dxa"/>
                    <w:left w:w="107" w:type="dxa"/>
                    <w:bottom w:w="0" w:type="dxa"/>
                    <w:right w:w="107" w:type="dxa"/>
                  </w:tcMar>
                </w:tcPr>
                <w:p w14:paraId="01A34B15" w14:textId="77777777" w:rsidR="00914D61" w:rsidRPr="00892EBF" w:rsidRDefault="00914D61" w:rsidP="00914D61">
                  <w:pPr>
                    <w:spacing w:before="60" w:after="60" w:line="240" w:lineRule="atLeast"/>
                    <w:rPr>
                      <w:rFonts w:cs="Times New Roman"/>
                      <w:szCs w:val="22"/>
                    </w:rPr>
                  </w:pPr>
                  <w:r w:rsidRPr="00892EBF">
                    <w:rPr>
                      <w:rFonts w:cs="Times New Roman"/>
                      <w:szCs w:val="22"/>
                    </w:rPr>
                    <w:t>93538</w:t>
                  </w:r>
                </w:p>
              </w:tc>
              <w:tc>
                <w:tcPr>
                  <w:tcW w:w="6151" w:type="dxa"/>
                  <w:gridSpan w:val="3"/>
                  <w:tcBorders>
                    <w:top w:val="single" w:sz="4" w:space="0" w:color="auto"/>
                    <w:left w:val="nil"/>
                    <w:bottom w:val="nil"/>
                    <w:right w:val="nil"/>
                  </w:tcBorders>
                  <w:tcMar>
                    <w:top w:w="0" w:type="dxa"/>
                    <w:left w:w="107" w:type="dxa"/>
                    <w:bottom w:w="0" w:type="dxa"/>
                    <w:right w:w="107" w:type="dxa"/>
                  </w:tcMar>
                </w:tcPr>
                <w:p w14:paraId="708419E6" w14:textId="5E1FDB4F" w:rsidR="00914D61" w:rsidRPr="00892EBF" w:rsidRDefault="00914D61" w:rsidP="00914D61">
                  <w:pPr>
                    <w:rPr>
                      <w:rFonts w:eastAsia="Times New Roman" w:cs="Times New Roman"/>
                      <w:szCs w:val="22"/>
                      <w:lang w:eastAsia="en-AU"/>
                    </w:rPr>
                  </w:pPr>
                  <w:r w:rsidRPr="00892EBF">
                    <w:rPr>
                      <w:rFonts w:eastAsia="Times New Roman" w:cs="Times New Roman"/>
                      <w:szCs w:val="22"/>
                      <w:lang w:eastAsia="en-AU"/>
                    </w:rPr>
                    <w:t xml:space="preserve">Phone attendance provided to a </w:t>
                  </w:r>
                  <w:r w:rsidRPr="00892EBF">
                    <w:rPr>
                      <w:rFonts w:cs="Times New Roman"/>
                      <w:snapToGrid w:val="0"/>
                      <w:szCs w:val="22"/>
                    </w:rPr>
                    <w:t xml:space="preserve">care recipient in a residential aged care facility, </w:t>
                  </w:r>
                  <w:r w:rsidRPr="00892EBF">
                    <w:rPr>
                      <w:rFonts w:eastAsia="Times New Roman" w:cs="Times New Roman"/>
                      <w:szCs w:val="22"/>
                      <w:lang w:eastAsia="en-AU"/>
                    </w:rPr>
                    <w:t>by an eligible allied health practitioner, if all of the following apply:</w:t>
                  </w:r>
                </w:p>
                <w:p w14:paraId="0D1661FE" w14:textId="77777777" w:rsidR="00914D61" w:rsidRPr="00892EBF" w:rsidRDefault="00914D61" w:rsidP="0039117F">
                  <w:pPr>
                    <w:pStyle w:val="ListParagraph"/>
                    <w:numPr>
                      <w:ilvl w:val="0"/>
                      <w:numId w:val="95"/>
                    </w:numPr>
                    <w:spacing w:before="0" w:beforeAutospacing="0" w:after="0" w:afterAutospacing="0" w:line="240" w:lineRule="atLeast"/>
                    <w:rPr>
                      <w:rFonts w:eastAsia="Times New Roman"/>
                      <w:sz w:val="22"/>
                      <w:szCs w:val="22"/>
                    </w:rPr>
                  </w:pPr>
                  <w:r w:rsidRPr="00892EBF">
                    <w:rPr>
                      <w:rFonts w:eastAsia="Times New Roman"/>
                      <w:sz w:val="22"/>
                      <w:szCs w:val="22"/>
                    </w:rPr>
                    <w:t>the service is provided to a person whose chronic or complex care needs is being managed under:</w:t>
                  </w:r>
                </w:p>
                <w:p w14:paraId="2EB9FD14" w14:textId="6B96CFF2" w:rsidR="00914D61" w:rsidRPr="00892EBF" w:rsidRDefault="00914D61" w:rsidP="00914D61">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multidisciplinary care plan for a residential aged care recipient to which items </w:t>
                  </w:r>
                  <w:r w:rsidR="0039117F" w:rsidRPr="00892EBF">
                    <w:rPr>
                      <w:rFonts w:eastAsia="Times New Roman" w:cs="Times New Roman"/>
                      <w:szCs w:val="22"/>
                      <w:lang w:eastAsia="en-AU"/>
                    </w:rPr>
                    <w:t>232, 731, 92027, 92058, 92071, 92102, 93469 or 93475</w:t>
                  </w:r>
                  <w:r w:rsidRPr="00892EBF">
                    <w:rPr>
                      <w:rFonts w:eastAsia="Times New Roman" w:cs="Times New Roman"/>
                      <w:szCs w:val="22"/>
                      <w:lang w:eastAsia="en-AU"/>
                    </w:rPr>
                    <w:t>applies; or</w:t>
                  </w:r>
                </w:p>
                <w:p w14:paraId="302EBDC3" w14:textId="77777777" w:rsidR="00914D61" w:rsidRPr="00892EBF" w:rsidRDefault="00914D61" w:rsidP="00914D61">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0C329EFC" w14:textId="77777777" w:rsidR="00914D61" w:rsidRPr="00892EBF" w:rsidRDefault="00914D61" w:rsidP="00914D61">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p>
                <w:p w14:paraId="0D09E56B" w14:textId="6B42D794" w:rsidR="00914D61" w:rsidRPr="00892EBF" w:rsidRDefault="0039117F" w:rsidP="00914D61">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(b</w:t>
                  </w:r>
                  <w:r w:rsidR="00914D61" w:rsidRPr="00892EBF">
                    <w:rPr>
                      <w:rFonts w:eastAsia="Times New Roman" w:cs="Times New Roman"/>
                      <w:szCs w:val="22"/>
                      <w:lang w:eastAsia="en-AU"/>
                    </w:rPr>
                    <w:t>)   the person is referred to the eligible allied health practitioner</w:t>
                  </w:r>
                  <w:r w:rsidR="00914D61" w:rsidRPr="00892EBF" w:rsidDel="00792831">
                    <w:rPr>
                      <w:rFonts w:eastAsia="Times New Roman" w:cs="Times New Roman"/>
                      <w:szCs w:val="22"/>
                      <w:lang w:eastAsia="en-AU"/>
                    </w:rPr>
                    <w:t xml:space="preserve"> </w:t>
                  </w:r>
                  <w:r w:rsidR="00914D61" w:rsidRPr="00892EBF">
                    <w:rPr>
                      <w:rFonts w:eastAsia="Times New Roman" w:cs="Times New Roman"/>
                      <w:szCs w:val="22"/>
                      <w:lang w:eastAsia="en-AU"/>
                    </w:rPr>
                    <w:t xml:space="preserve">by the medical practitioner using a referral form that has been issued by the Department or a referral form that contains all the components of the form issued by the Department; </w:t>
                  </w:r>
                </w:p>
                <w:p w14:paraId="4FB2F25E" w14:textId="7EB41965" w:rsidR="00914D61" w:rsidRPr="00892EBF" w:rsidRDefault="0039117F" w:rsidP="00914D61">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(c</w:t>
                  </w:r>
                  <w:r w:rsidR="00914D61" w:rsidRPr="00892EBF">
                    <w:rPr>
                      <w:rFonts w:eastAsia="Times New Roman" w:cs="Times New Roman"/>
                      <w:szCs w:val="22"/>
                      <w:lang w:eastAsia="en-AU"/>
                    </w:rPr>
                    <w:t>)   the service is provided to the person individually; and</w:t>
                  </w:r>
                </w:p>
                <w:p w14:paraId="1F08D857" w14:textId="223FDB0D" w:rsidR="00914D61" w:rsidRPr="00892EBF" w:rsidRDefault="0039117F" w:rsidP="00914D61">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914D61" w:rsidRPr="00892EBF">
                    <w:rPr>
                      <w:rFonts w:eastAsia="Times New Roman" w:cs="Times New Roman"/>
                      <w:szCs w:val="22"/>
                      <w:lang w:eastAsia="en-AU"/>
                    </w:rPr>
                    <w:t>)   the service is at least 20 minutes in duration; and</w:t>
                  </w:r>
                </w:p>
                <w:p w14:paraId="3160536E" w14:textId="0E69E358" w:rsidR="00914D61" w:rsidRPr="00892EBF" w:rsidRDefault="0039117F" w:rsidP="00914D61">
                  <w:pPr>
                    <w:spacing w:after="60" w:line="240" w:lineRule="atLeast"/>
                    <w:ind w:left="533" w:hanging="533"/>
                    <w:rPr>
                      <w:rFonts w:cs="Times New Roman"/>
                      <w:szCs w:val="22"/>
                    </w:rPr>
                  </w:pPr>
                  <w:r w:rsidRPr="00892EBF">
                    <w:rPr>
                      <w:rFonts w:cs="Times New Roman"/>
                      <w:szCs w:val="22"/>
                    </w:rPr>
                    <w:t>  (e</w:t>
                  </w:r>
                  <w:r w:rsidR="00914D61" w:rsidRPr="00892EBF">
                    <w:rPr>
                      <w:rFonts w:cs="Times New Roman"/>
                      <w:szCs w:val="22"/>
                    </w:rPr>
                    <w:t xml:space="preserve">)  after the service, the </w:t>
                  </w:r>
                  <w:r w:rsidR="00914D61" w:rsidRPr="00892EBF">
                    <w:rPr>
                      <w:rFonts w:eastAsia="Times New Roman" w:cs="Times New Roman"/>
                      <w:szCs w:val="22"/>
                      <w:lang w:eastAsia="en-AU"/>
                    </w:rPr>
                    <w:t>eligible allied health practitioner</w:t>
                  </w:r>
                  <w:r w:rsidR="00914D61" w:rsidRPr="00892EBF" w:rsidDel="00792831">
                    <w:rPr>
                      <w:rFonts w:eastAsia="Times New Roman" w:cs="Times New Roman"/>
                      <w:szCs w:val="22"/>
                      <w:lang w:eastAsia="en-AU"/>
                    </w:rPr>
                    <w:t xml:space="preserve"> </w:t>
                  </w:r>
                  <w:r w:rsidR="00914D61" w:rsidRPr="00892EBF">
                    <w:rPr>
                      <w:rFonts w:cs="Times New Roman"/>
                      <w:szCs w:val="22"/>
                    </w:rPr>
                    <w:t xml:space="preserve">gives a written report to the referring medical practitioner </w:t>
                  </w:r>
                </w:p>
                <w:p w14:paraId="576D63EC" w14:textId="77777777" w:rsidR="00914D61" w:rsidRPr="00892EBF" w:rsidRDefault="00914D61" w:rsidP="00914D61">
                  <w:pPr>
                    <w:spacing w:after="60" w:line="240" w:lineRule="atLeast"/>
                    <w:ind w:left="868" w:hanging="868"/>
                    <w:rPr>
                      <w:rFonts w:cs="Times New Roman"/>
                      <w:szCs w:val="22"/>
                    </w:rPr>
                  </w:pPr>
                  <w:r w:rsidRPr="00892EBF">
                    <w:rPr>
                      <w:rFonts w:cs="Times New Roman"/>
                      <w:szCs w:val="22"/>
                    </w:rPr>
                    <w:lastRenderedPageBreak/>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1A9F4115" w14:textId="77777777" w:rsidR="00914D61" w:rsidRPr="00892EBF" w:rsidRDefault="00914D61" w:rsidP="00914D61">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6A908F21" w14:textId="77777777" w:rsidR="00914D61" w:rsidRPr="00892EBF" w:rsidRDefault="00914D61" w:rsidP="00914D61">
                  <w:pPr>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092" w:type="dxa"/>
                  <w:gridSpan w:val="2"/>
                  <w:tcBorders>
                    <w:top w:val="single" w:sz="4" w:space="0" w:color="auto"/>
                    <w:left w:val="nil"/>
                    <w:bottom w:val="nil"/>
                    <w:right w:val="nil"/>
                  </w:tcBorders>
                  <w:tcMar>
                    <w:top w:w="0" w:type="dxa"/>
                    <w:left w:w="107" w:type="dxa"/>
                    <w:bottom w:w="0" w:type="dxa"/>
                    <w:right w:w="107" w:type="dxa"/>
                  </w:tcMar>
                </w:tcPr>
                <w:p w14:paraId="46CFD049" w14:textId="77777777" w:rsidR="00914D61" w:rsidRPr="00892EBF" w:rsidRDefault="00914D61" w:rsidP="00914D61">
                  <w:pPr>
                    <w:keepNext/>
                    <w:spacing w:before="60" w:after="60" w:line="240" w:lineRule="atLeast"/>
                    <w:jc w:val="center"/>
                    <w:rPr>
                      <w:rFonts w:cs="Times New Roman"/>
                      <w:szCs w:val="22"/>
                    </w:rPr>
                  </w:pPr>
                  <w:r w:rsidRPr="00892EBF">
                    <w:rPr>
                      <w:rFonts w:cs="Times New Roman"/>
                      <w:szCs w:val="22"/>
                    </w:rPr>
                    <w:lastRenderedPageBreak/>
                    <w:t>64.20</w:t>
                  </w:r>
                </w:p>
              </w:tc>
            </w:tr>
          </w:tbl>
          <w:p w14:paraId="311645DA" w14:textId="77777777" w:rsidR="008510B6" w:rsidRPr="00892EBF" w:rsidRDefault="008510B6" w:rsidP="006270A1">
            <w:pPr>
              <w:spacing w:before="100" w:beforeAutospacing="1" w:after="100" w:afterAutospacing="1" w:line="240" w:lineRule="auto"/>
              <w:rPr>
                <w:rFonts w:eastAsia="Times New Roman" w:cs="Times New Roman"/>
                <w:szCs w:val="22"/>
                <w:lang w:eastAsia="en-AU"/>
              </w:rPr>
            </w:pPr>
          </w:p>
        </w:tc>
      </w:tr>
    </w:tbl>
    <w:p w14:paraId="62A1733B" w14:textId="4F51D9B0" w:rsidR="008F3329" w:rsidRPr="00892EBF" w:rsidRDefault="008F3329"/>
    <w:p w14:paraId="12190A5C" w14:textId="1078D28F" w:rsidR="008F3329" w:rsidRPr="00892EBF" w:rsidRDefault="008F3329"/>
    <w:p w14:paraId="6C8478A2" w14:textId="77777777" w:rsidR="00C903FA" w:rsidRPr="00892EBF" w:rsidRDefault="00C903FA">
      <w:pPr>
        <w:spacing w:line="240" w:lineRule="auto"/>
        <w:rPr>
          <w:b/>
          <w:sz w:val="26"/>
          <w:szCs w:val="26"/>
          <w:lang w:eastAsia="en-AU"/>
        </w:rPr>
      </w:pPr>
      <w:r w:rsidRPr="00892EBF">
        <w:rPr>
          <w:b/>
          <w:sz w:val="26"/>
          <w:szCs w:val="26"/>
          <w:lang w:eastAsia="en-AU"/>
        </w:rPr>
        <w:br w:type="page"/>
      </w:r>
    </w:p>
    <w:p w14:paraId="06DA38C3" w14:textId="3FC206A6" w:rsidR="0050509E" w:rsidRPr="00892EBF" w:rsidRDefault="0050509E" w:rsidP="00E44AA7">
      <w:pPr>
        <w:pStyle w:val="Heading2"/>
        <w:rPr>
          <w:rFonts w:ascii="Times New Roman" w:hAnsi="Times New Roman" w:cs="Times New Roman"/>
          <w:i w:val="0"/>
          <w:lang w:eastAsia="en-AU"/>
        </w:rPr>
      </w:pPr>
      <w:bookmarkStart w:id="30" w:name="_Toc58422578"/>
      <w:r w:rsidRPr="00892EBF">
        <w:rPr>
          <w:rFonts w:ascii="Times New Roman" w:hAnsi="Times New Roman" w:cs="Times New Roman"/>
          <w:i w:val="0"/>
          <w:lang w:eastAsia="en-AU"/>
        </w:rPr>
        <w:lastRenderedPageBreak/>
        <w:t xml:space="preserve">Part 4— Chronic disease management allied health items for care recipients in residential </w:t>
      </w:r>
      <w:r w:rsidR="00EE352B" w:rsidRPr="00892EBF">
        <w:rPr>
          <w:rFonts w:ascii="Times New Roman" w:hAnsi="Times New Roman" w:cs="Times New Roman"/>
          <w:i w:val="0"/>
          <w:lang w:eastAsia="en-AU"/>
        </w:rPr>
        <w:t>aged care facilities of Aborigi</w:t>
      </w:r>
      <w:r w:rsidRPr="00892EBF">
        <w:rPr>
          <w:rFonts w:ascii="Times New Roman" w:hAnsi="Times New Roman" w:cs="Times New Roman"/>
          <w:i w:val="0"/>
          <w:lang w:eastAsia="en-AU"/>
        </w:rPr>
        <w:t>nal and Torres Strait Islander descent</w:t>
      </w:r>
      <w:bookmarkEnd w:id="30"/>
    </w:p>
    <w:p w14:paraId="7CC0547F" w14:textId="77777777" w:rsidR="0050509E" w:rsidRPr="00892EBF" w:rsidRDefault="0050509E" w:rsidP="0050509E"/>
    <w:p w14:paraId="79768D29" w14:textId="40319B8E" w:rsidR="0050509E" w:rsidRPr="00892EBF" w:rsidRDefault="00C275F1" w:rsidP="0050509E">
      <w:pPr>
        <w:pStyle w:val="ActHead5"/>
      </w:pPr>
      <w:bookmarkStart w:id="31" w:name="_Toc58422579"/>
      <w:proofErr w:type="gramStart"/>
      <w:r w:rsidRPr="00892EBF">
        <w:rPr>
          <w:rStyle w:val="CharSectno"/>
        </w:rPr>
        <w:t>15</w:t>
      </w:r>
      <w:r w:rsidR="0050509E" w:rsidRPr="00892EBF">
        <w:t xml:space="preserve">  </w:t>
      </w:r>
      <w:proofErr w:type="spellStart"/>
      <w:r w:rsidR="0050509E" w:rsidRPr="00892EBF">
        <w:t>Flagfall</w:t>
      </w:r>
      <w:proofErr w:type="spellEnd"/>
      <w:proofErr w:type="gramEnd"/>
      <w:r w:rsidR="0050509E" w:rsidRPr="00892EBF">
        <w:t xml:space="preserve"> for items in Part 4</w:t>
      </w:r>
      <w:bookmarkEnd w:id="31"/>
    </w:p>
    <w:p w14:paraId="530230D6" w14:textId="1F400166" w:rsidR="00CA2C06" w:rsidRPr="00892EBF" w:rsidRDefault="00CA2C06" w:rsidP="00CA2C06">
      <w:pPr>
        <w:pStyle w:val="ListParagraph"/>
        <w:numPr>
          <w:ilvl w:val="0"/>
          <w:numId w:val="108"/>
        </w:numPr>
        <w:tabs>
          <w:tab w:val="left" w:pos="1134"/>
        </w:tabs>
        <w:spacing w:before="180" w:beforeAutospacing="0" w:after="180" w:afterAutospacing="0"/>
        <w:rPr>
          <w:rFonts w:eastAsia="Times New Roman"/>
          <w:color w:val="000000"/>
          <w:sz w:val="22"/>
          <w:szCs w:val="22"/>
        </w:rPr>
      </w:pPr>
      <w:r w:rsidRPr="00892EBF">
        <w:rPr>
          <w:rFonts w:eastAsia="Times New Roman"/>
          <w:color w:val="000000"/>
          <w:sz w:val="22"/>
          <w:szCs w:val="22"/>
        </w:rPr>
        <w:t xml:space="preserve">For the first patient attended during one attendance by </w:t>
      </w:r>
      <w:r w:rsidR="00134B38" w:rsidRPr="00892EBF">
        <w:rPr>
          <w:rFonts w:eastAsia="Times New Roman"/>
          <w:color w:val="000000"/>
          <w:sz w:val="22"/>
          <w:szCs w:val="22"/>
        </w:rPr>
        <w:t>the</w:t>
      </w:r>
      <w:r w:rsidRPr="00892EBF">
        <w:rPr>
          <w:rFonts w:eastAsia="Times New Roman"/>
          <w:color w:val="000000"/>
          <w:sz w:val="22"/>
          <w:szCs w:val="22"/>
        </w:rPr>
        <w:t xml:space="preserve"> allied health practitioner at one residential aged care facility on one occasion, the fee for the health service described in whichever item in Part 4 applies is the amount listed in the item plus $</w:t>
      </w:r>
      <w:r w:rsidR="0093703F" w:rsidRPr="00892EBF">
        <w:rPr>
          <w:rFonts w:eastAsia="Times New Roman"/>
          <w:color w:val="000000"/>
          <w:sz w:val="22"/>
          <w:szCs w:val="22"/>
        </w:rPr>
        <w:t>48.50</w:t>
      </w:r>
      <w:r w:rsidRPr="00892EBF">
        <w:rPr>
          <w:rFonts w:eastAsia="Times New Roman"/>
          <w:color w:val="000000"/>
          <w:sz w:val="22"/>
          <w:szCs w:val="22"/>
        </w:rPr>
        <w:t>.</w:t>
      </w:r>
    </w:p>
    <w:p w14:paraId="26945AAD" w14:textId="3976F90F" w:rsidR="00E44AA7" w:rsidRPr="00892EBF" w:rsidRDefault="00CA2C06" w:rsidP="00E44AA7">
      <w:pPr>
        <w:pStyle w:val="ListParagraph"/>
        <w:numPr>
          <w:ilvl w:val="0"/>
          <w:numId w:val="108"/>
        </w:numPr>
        <w:tabs>
          <w:tab w:val="left" w:pos="1134"/>
        </w:tabs>
        <w:spacing w:before="180" w:beforeAutospacing="0" w:after="180" w:afterAutospacing="0"/>
        <w:ind w:left="1094" w:hanging="374"/>
        <w:rPr>
          <w:rFonts w:eastAsia="Times New Roman"/>
          <w:color w:val="000000"/>
          <w:sz w:val="22"/>
          <w:szCs w:val="22"/>
        </w:rPr>
      </w:pPr>
      <w:r w:rsidRPr="00892EBF">
        <w:rPr>
          <w:rFonts w:eastAsia="Times New Roman"/>
          <w:color w:val="000000"/>
          <w:sz w:val="22"/>
          <w:szCs w:val="22"/>
        </w:rPr>
        <w:t>Items 93592 and 93593 are not applicable to subclause (1).</w:t>
      </w:r>
    </w:p>
    <w:p w14:paraId="5E7A44CB" w14:textId="5F9FD508" w:rsidR="0050509E" w:rsidRPr="00892EBF" w:rsidRDefault="0050509E" w:rsidP="0050509E">
      <w:pPr>
        <w:pStyle w:val="ActHead5"/>
        <w:ind w:left="284" w:hanging="284"/>
      </w:pPr>
      <w:bookmarkStart w:id="32" w:name="_Toc58422580"/>
      <w:proofErr w:type="gramStart"/>
      <w:r w:rsidRPr="00892EBF">
        <w:rPr>
          <w:rStyle w:val="CharSectno"/>
        </w:rPr>
        <w:t>1</w:t>
      </w:r>
      <w:r w:rsidR="00C275F1" w:rsidRPr="00892EBF">
        <w:rPr>
          <w:rStyle w:val="CharSectno"/>
        </w:rPr>
        <w:t>6</w:t>
      </w:r>
      <w:r w:rsidRPr="00892EBF">
        <w:t xml:space="preserve">  Claiming</w:t>
      </w:r>
      <w:proofErr w:type="gramEnd"/>
      <w:r w:rsidRPr="00892EBF">
        <w:t xml:space="preserve"> limitation for chronic disease management items for care recipients in residential aged care facilities </w:t>
      </w:r>
      <w:r w:rsidR="00EE352B" w:rsidRPr="00892EBF">
        <w:t>of Aborigi</w:t>
      </w:r>
      <w:r w:rsidR="00CA2C06" w:rsidRPr="00892EBF">
        <w:t>nal and Torres Strait Islander descent</w:t>
      </w:r>
      <w:bookmarkEnd w:id="32"/>
    </w:p>
    <w:p w14:paraId="13AE172F" w14:textId="77777777" w:rsidR="0050509E" w:rsidRPr="00892EBF" w:rsidRDefault="0050509E" w:rsidP="0050509E">
      <w:pPr>
        <w:keepNext/>
        <w:spacing w:before="240" w:line="240" w:lineRule="auto"/>
        <w:ind w:left="1134"/>
        <w:rPr>
          <w:rFonts w:eastAsia="Times New Roman"/>
          <w:i/>
          <w:iCs/>
          <w:szCs w:val="22"/>
          <w:lang w:eastAsia="en-AU"/>
        </w:rPr>
      </w:pPr>
      <w:r w:rsidRPr="00892EBF">
        <w:rPr>
          <w:rFonts w:eastAsia="Times New Roman"/>
          <w:i/>
          <w:iCs/>
          <w:szCs w:val="22"/>
          <w:lang w:eastAsia="en-AU"/>
        </w:rPr>
        <w:t xml:space="preserve">Maximum of 5 chronic disease management assessment and standard items </w:t>
      </w:r>
    </w:p>
    <w:p w14:paraId="18BC2E15" w14:textId="490CFB64" w:rsidR="0050509E" w:rsidRPr="00892EBF" w:rsidRDefault="0050509E" w:rsidP="0050509E">
      <w:pPr>
        <w:tabs>
          <w:tab w:val="left" w:pos="1134"/>
        </w:tabs>
        <w:spacing w:before="180" w:line="240" w:lineRule="auto"/>
        <w:ind w:left="1134" w:hanging="414"/>
        <w:rPr>
          <w:rFonts w:eastAsia="Times New Roman"/>
          <w:szCs w:val="22"/>
        </w:rPr>
      </w:pPr>
      <w:r w:rsidRPr="00892EBF">
        <w:rPr>
          <w:rFonts w:eastAsia="Times New Roman"/>
          <w:szCs w:val="22"/>
          <w:lang w:eastAsia="en-AU"/>
        </w:rPr>
        <w:t>(1)  For any particular person, an item</w:t>
      </w:r>
      <w:r w:rsidR="00CA2C06" w:rsidRPr="00892EBF">
        <w:rPr>
          <w:rFonts w:eastAsia="Times New Roman"/>
          <w:szCs w:val="22"/>
          <w:lang w:eastAsia="en-AU"/>
        </w:rPr>
        <w:t xml:space="preserve"> in subgroup 1 or 3 of Group M30</w:t>
      </w:r>
      <w:r w:rsidR="00253A47" w:rsidRPr="00892EBF">
        <w:rPr>
          <w:rFonts w:eastAsia="Times New Roman"/>
          <w:szCs w:val="22"/>
          <w:lang w:eastAsia="en-AU"/>
        </w:rPr>
        <w:t xml:space="preserve"> or Group M11</w:t>
      </w:r>
      <w:r w:rsidRPr="00892EBF">
        <w:rPr>
          <w:rFonts w:eastAsia="Times New Roman"/>
          <w:szCs w:val="22"/>
          <w:lang w:eastAsia="en-AU"/>
        </w:rPr>
        <w:t xml:space="preserve"> is not applicable more than 5 times in a calendar year (in total for all items).</w:t>
      </w:r>
    </w:p>
    <w:p w14:paraId="0640A477" w14:textId="77777777" w:rsidR="0050509E" w:rsidRPr="00892EBF" w:rsidRDefault="0050509E" w:rsidP="0050509E">
      <w:pPr>
        <w:keepNext/>
        <w:spacing w:before="240" w:line="240" w:lineRule="auto"/>
        <w:ind w:left="1134"/>
        <w:rPr>
          <w:rFonts w:eastAsia="Times New Roman"/>
          <w:i/>
          <w:iCs/>
          <w:szCs w:val="22"/>
          <w:lang w:eastAsia="en-AU"/>
        </w:rPr>
      </w:pPr>
      <w:r w:rsidRPr="00892EBF">
        <w:rPr>
          <w:rFonts w:eastAsia="Times New Roman"/>
          <w:i/>
          <w:iCs/>
          <w:szCs w:val="22"/>
          <w:lang w:eastAsia="en-AU"/>
        </w:rPr>
        <w:t>Maximum of 5 additional chronic disease management</w:t>
      </w:r>
      <w:r w:rsidRPr="00892EBF">
        <w:t xml:space="preserve"> </w:t>
      </w:r>
      <w:r w:rsidRPr="00892EBF">
        <w:rPr>
          <w:i/>
        </w:rPr>
        <w:t>p</w:t>
      </w:r>
      <w:r w:rsidRPr="00892EBF">
        <w:rPr>
          <w:rFonts w:eastAsia="Times New Roman"/>
          <w:i/>
          <w:iCs/>
          <w:szCs w:val="22"/>
          <w:lang w:eastAsia="en-AU"/>
        </w:rPr>
        <w:t>hysical therapy items</w:t>
      </w:r>
    </w:p>
    <w:p w14:paraId="78F20B9F" w14:textId="711B31AD" w:rsidR="0050509E" w:rsidRPr="00892EBF" w:rsidRDefault="0050509E" w:rsidP="0050509E">
      <w:pPr>
        <w:tabs>
          <w:tab w:val="left" w:pos="1134"/>
        </w:tabs>
        <w:spacing w:before="180" w:line="240" w:lineRule="auto"/>
        <w:ind w:left="1134" w:hanging="414"/>
        <w:rPr>
          <w:rFonts w:eastAsia="Times New Roman"/>
          <w:szCs w:val="22"/>
        </w:rPr>
      </w:pPr>
      <w:r w:rsidRPr="00892EBF">
        <w:rPr>
          <w:rFonts w:eastAsia="Times New Roman"/>
          <w:szCs w:val="22"/>
          <w:lang w:eastAsia="en-AU"/>
        </w:rPr>
        <w:t xml:space="preserve"> (2)  For any particular person, an item in subgroup 2</w:t>
      </w:r>
      <w:r w:rsidR="00CA2C06" w:rsidRPr="00892EBF">
        <w:rPr>
          <w:rFonts w:eastAsia="Times New Roman"/>
          <w:szCs w:val="22"/>
          <w:lang w:eastAsia="en-AU"/>
        </w:rPr>
        <w:t xml:space="preserve"> of Group M30</w:t>
      </w:r>
      <w:r w:rsidRPr="00892EBF">
        <w:rPr>
          <w:rFonts w:eastAsia="Times New Roman"/>
          <w:szCs w:val="22"/>
          <w:lang w:eastAsia="en-AU"/>
        </w:rPr>
        <w:t xml:space="preserve"> is not applicable more than 5 times in a calendar year (in total for all items).</w:t>
      </w:r>
    </w:p>
    <w:p w14:paraId="0E9284B9" w14:textId="190DA3D5" w:rsidR="0050509E" w:rsidRPr="00892EBF" w:rsidRDefault="0050509E" w:rsidP="0050509E">
      <w:pPr>
        <w:spacing w:before="60"/>
        <w:ind w:left="720"/>
        <w:rPr>
          <w:sz w:val="18"/>
          <w:szCs w:val="18"/>
        </w:rPr>
      </w:pPr>
      <w:proofErr w:type="gramStart"/>
      <w:r w:rsidRPr="00892EBF">
        <w:rPr>
          <w:sz w:val="18"/>
          <w:szCs w:val="18"/>
        </w:rPr>
        <w:t>Note :</w:t>
      </w:r>
      <w:proofErr w:type="gramEnd"/>
      <w:r w:rsidRPr="00892EBF">
        <w:rPr>
          <w:sz w:val="18"/>
          <w:szCs w:val="18"/>
        </w:rPr>
        <w:t xml:space="preserve"> Items in Group </w:t>
      </w:r>
      <w:r w:rsidR="00CA2C06" w:rsidRPr="00892EBF">
        <w:rPr>
          <w:sz w:val="18"/>
          <w:szCs w:val="18"/>
        </w:rPr>
        <w:t>M11</w:t>
      </w:r>
      <w:r w:rsidRPr="00892EBF">
        <w:rPr>
          <w:sz w:val="18"/>
          <w:szCs w:val="18"/>
        </w:rPr>
        <w:t xml:space="preserve"> are prescribed in the </w:t>
      </w:r>
      <w:r w:rsidRPr="00892EBF">
        <w:rPr>
          <w:i/>
          <w:sz w:val="18"/>
          <w:szCs w:val="18"/>
        </w:rPr>
        <w:t>Health Insurance (Allied Health Services) Determination 2014</w:t>
      </w:r>
      <w:r w:rsidRPr="00892EBF">
        <w:rPr>
          <w:sz w:val="18"/>
          <w:szCs w:val="18"/>
        </w:rPr>
        <w:t>.</w:t>
      </w:r>
    </w:p>
    <w:p w14:paraId="5A2E402C" w14:textId="77777777" w:rsidR="0050509E" w:rsidRPr="00892EBF" w:rsidRDefault="0050509E"/>
    <w:p w14:paraId="7ECC9310" w14:textId="77777777" w:rsidR="008F3329" w:rsidRPr="00892EBF" w:rsidRDefault="008F3329"/>
    <w:tbl>
      <w:tblPr>
        <w:tblpPr w:leftFromText="180" w:rightFromText="180" w:vertAnchor="text" w:tblpX="108" w:tblpY="1"/>
        <w:tblOverlap w:val="never"/>
        <w:tblW w:w="5220" w:type="pct"/>
        <w:tblBorders>
          <w:top w:val="single" w:sz="4" w:space="0" w:color="auto"/>
          <w:bottom w:val="single" w:sz="4" w:space="0" w:color="auto"/>
          <w:insideH w:val="single" w:sz="4" w:space="0" w:color="auto"/>
        </w:tblBorders>
        <w:tblLook w:val="00A0" w:firstRow="1" w:lastRow="0" w:firstColumn="1" w:lastColumn="0" w:noHBand="0" w:noVBand="0"/>
      </w:tblPr>
      <w:tblGrid>
        <w:gridCol w:w="656"/>
        <w:gridCol w:w="1621"/>
        <w:gridCol w:w="274"/>
        <w:gridCol w:w="503"/>
        <w:gridCol w:w="5123"/>
        <w:gridCol w:w="502"/>
      </w:tblGrid>
      <w:tr w:rsidR="00D34466" w:rsidRPr="00892EBF" w14:paraId="7B2FCEEF" w14:textId="77777777" w:rsidTr="006270A1">
        <w:trPr>
          <w:cantSplit/>
          <w:tblHeader/>
        </w:trPr>
        <w:tc>
          <w:tcPr>
            <w:tcW w:w="4711" w:type="pct"/>
            <w:gridSpan w:val="5"/>
            <w:tcBorders>
              <w:top w:val="single" w:sz="12" w:space="0" w:color="auto"/>
              <w:left w:val="nil"/>
              <w:bottom w:val="single" w:sz="12" w:space="0" w:color="auto"/>
            </w:tcBorders>
            <w:shd w:val="clear" w:color="auto" w:fill="auto"/>
          </w:tcPr>
          <w:p w14:paraId="329A6AC1" w14:textId="4B2CDDA8" w:rsidR="00D34466" w:rsidRPr="00892EBF" w:rsidRDefault="00D34466" w:rsidP="007A48FC">
            <w:pPr>
              <w:rPr>
                <w:b/>
                <w:szCs w:val="22"/>
              </w:rPr>
            </w:pPr>
            <w:r w:rsidRPr="00892EBF">
              <w:rPr>
                <w:b/>
                <w:szCs w:val="22"/>
              </w:rPr>
              <w:t xml:space="preserve">Group M30 – </w:t>
            </w:r>
            <w:r w:rsidR="007A48FC" w:rsidRPr="00892EBF">
              <w:rPr>
                <w:b/>
                <w:szCs w:val="22"/>
              </w:rPr>
              <w:t>Allied health services for Indigenous Australians in RACF</w:t>
            </w:r>
          </w:p>
        </w:tc>
        <w:tc>
          <w:tcPr>
            <w:tcW w:w="289" w:type="pct"/>
            <w:tcBorders>
              <w:top w:val="single" w:sz="12" w:space="0" w:color="auto"/>
              <w:bottom w:val="single" w:sz="12" w:space="0" w:color="auto"/>
              <w:right w:val="nil"/>
            </w:tcBorders>
            <w:shd w:val="clear" w:color="auto" w:fill="auto"/>
          </w:tcPr>
          <w:p w14:paraId="68FE3478" w14:textId="77777777" w:rsidR="00D34466" w:rsidRPr="00892EBF" w:rsidRDefault="00D34466" w:rsidP="006270A1">
            <w:pPr>
              <w:rPr>
                <w:b/>
              </w:rPr>
            </w:pPr>
          </w:p>
        </w:tc>
      </w:tr>
      <w:tr w:rsidR="00D34466" w:rsidRPr="00892EBF" w14:paraId="394851E1" w14:textId="77777777" w:rsidTr="006270A1">
        <w:trPr>
          <w:gridAfter w:val="1"/>
          <w:wAfter w:w="289" w:type="pct"/>
          <w:cantSplit/>
          <w:tblHeader/>
        </w:trPr>
        <w:tc>
          <w:tcPr>
            <w:tcW w:w="378" w:type="pct"/>
            <w:tcBorders>
              <w:top w:val="single" w:sz="12" w:space="0" w:color="auto"/>
              <w:left w:val="nil"/>
              <w:bottom w:val="single" w:sz="12" w:space="0" w:color="auto"/>
            </w:tcBorders>
            <w:shd w:val="clear" w:color="auto" w:fill="auto"/>
          </w:tcPr>
          <w:p w14:paraId="7422A3E0" w14:textId="77777777" w:rsidR="00D34466" w:rsidRPr="00892EBF" w:rsidRDefault="00D34466" w:rsidP="006270A1">
            <w:pPr>
              <w:rPr>
                <w:b/>
                <w:szCs w:val="22"/>
              </w:rPr>
            </w:pPr>
            <w:r w:rsidRPr="00892EBF">
              <w:rPr>
                <w:b/>
                <w:szCs w:val="22"/>
              </w:rPr>
              <w:t>Item</w:t>
            </w:r>
          </w:p>
        </w:tc>
        <w:tc>
          <w:tcPr>
            <w:tcW w:w="934" w:type="pct"/>
            <w:tcBorders>
              <w:top w:val="single" w:sz="12" w:space="0" w:color="auto"/>
              <w:bottom w:val="single" w:sz="12" w:space="0" w:color="auto"/>
            </w:tcBorders>
            <w:shd w:val="clear" w:color="auto" w:fill="auto"/>
          </w:tcPr>
          <w:p w14:paraId="6FF5CEB8" w14:textId="77777777" w:rsidR="00D34466" w:rsidRPr="00892EBF" w:rsidRDefault="00D34466" w:rsidP="006270A1">
            <w:pPr>
              <w:ind w:left="1030" w:hanging="310"/>
              <w:rPr>
                <w:b/>
                <w:szCs w:val="22"/>
              </w:rPr>
            </w:pPr>
            <w:r w:rsidRPr="00892EBF">
              <w:rPr>
                <w:b/>
                <w:szCs w:val="22"/>
              </w:rPr>
              <w:t>Service</w:t>
            </w:r>
          </w:p>
        </w:tc>
        <w:tc>
          <w:tcPr>
            <w:tcW w:w="158" w:type="pct"/>
            <w:shd w:val="clear" w:color="auto" w:fill="auto"/>
          </w:tcPr>
          <w:p w14:paraId="44085CE8" w14:textId="77777777" w:rsidR="00D34466" w:rsidRPr="00892EBF" w:rsidRDefault="00D34466" w:rsidP="006270A1">
            <w:pPr>
              <w:rPr>
                <w:b/>
                <w:szCs w:val="22"/>
              </w:rPr>
            </w:pPr>
          </w:p>
        </w:tc>
        <w:tc>
          <w:tcPr>
            <w:tcW w:w="290" w:type="pct"/>
            <w:shd w:val="clear" w:color="auto" w:fill="auto"/>
          </w:tcPr>
          <w:p w14:paraId="0FE1180F" w14:textId="77777777" w:rsidR="00D34466" w:rsidRPr="00892EBF" w:rsidRDefault="00D34466" w:rsidP="006270A1">
            <w:pPr>
              <w:rPr>
                <w:b/>
                <w:szCs w:val="22"/>
              </w:rPr>
            </w:pPr>
          </w:p>
        </w:tc>
        <w:tc>
          <w:tcPr>
            <w:tcW w:w="2951" w:type="pct"/>
            <w:shd w:val="clear" w:color="auto" w:fill="auto"/>
          </w:tcPr>
          <w:p w14:paraId="4964C0E1" w14:textId="77777777" w:rsidR="00D34466" w:rsidRPr="00892EBF" w:rsidRDefault="00D34466" w:rsidP="006270A1">
            <w:pPr>
              <w:ind w:left="4625" w:hanging="305"/>
              <w:rPr>
                <w:b/>
                <w:szCs w:val="22"/>
              </w:rPr>
            </w:pPr>
            <w:r w:rsidRPr="00892EBF">
              <w:rPr>
                <w:b/>
                <w:szCs w:val="22"/>
              </w:rPr>
              <w:t>Fee($)</w:t>
            </w:r>
          </w:p>
        </w:tc>
      </w:tr>
      <w:tr w:rsidR="00D34466" w:rsidRPr="00892EBF" w14:paraId="2E5C85A4" w14:textId="77777777" w:rsidTr="006270A1">
        <w:trPr>
          <w:cantSplit/>
          <w:tblHeader/>
        </w:trPr>
        <w:tc>
          <w:tcPr>
            <w:tcW w:w="5000" w:type="pct"/>
            <w:gridSpan w:val="6"/>
            <w:tcBorders>
              <w:top w:val="single" w:sz="12" w:space="0" w:color="auto"/>
              <w:left w:val="nil"/>
              <w:bottom w:val="single" w:sz="12" w:space="0" w:color="auto"/>
            </w:tcBorders>
            <w:shd w:val="clear" w:color="auto" w:fill="auto"/>
          </w:tcPr>
          <w:p w14:paraId="2679EBEC" w14:textId="5CBD0CD8" w:rsidR="00D34466" w:rsidRPr="00892EBF" w:rsidRDefault="00D34466" w:rsidP="007A48FC">
            <w:pPr>
              <w:rPr>
                <w:b/>
                <w:szCs w:val="22"/>
              </w:rPr>
            </w:pPr>
            <w:r w:rsidRPr="00892EBF">
              <w:rPr>
                <w:b/>
                <w:szCs w:val="22"/>
              </w:rPr>
              <w:t>Subgroup 1—</w:t>
            </w:r>
            <w:r w:rsidR="007A48FC" w:rsidRPr="00892EBF">
              <w:rPr>
                <w:b/>
                <w:szCs w:val="22"/>
              </w:rPr>
              <w:t>Initial/long allied health service for Indigenous Australians in RACF</w:t>
            </w:r>
          </w:p>
        </w:tc>
      </w:tr>
    </w:tbl>
    <w:tbl>
      <w:tblPr>
        <w:tblW w:w="9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3"/>
        <w:gridCol w:w="6248"/>
        <w:gridCol w:w="1237"/>
      </w:tblGrid>
      <w:tr w:rsidR="00D34466" w:rsidRPr="00892EBF" w14:paraId="283AB339" w14:textId="77777777" w:rsidTr="006270A1">
        <w:trPr>
          <w:trHeight w:val="1215"/>
        </w:trPr>
        <w:tc>
          <w:tcPr>
            <w:tcW w:w="1713" w:type="dxa"/>
            <w:tcBorders>
              <w:top w:val="nil"/>
              <w:left w:val="nil"/>
              <w:bottom w:val="single" w:sz="4" w:space="0" w:color="auto"/>
              <w:right w:val="nil"/>
            </w:tcBorders>
            <w:tcMar>
              <w:top w:w="0" w:type="dxa"/>
              <w:left w:w="107" w:type="dxa"/>
              <w:bottom w:w="0" w:type="dxa"/>
              <w:right w:w="107" w:type="dxa"/>
            </w:tcMar>
            <w:hideMark/>
          </w:tcPr>
          <w:p w14:paraId="2E7FB44E" w14:textId="77777777" w:rsidR="00D34466" w:rsidRPr="00892EBF" w:rsidRDefault="00D34466" w:rsidP="006270A1">
            <w:pPr>
              <w:spacing w:before="60" w:after="60" w:line="240" w:lineRule="atLeast"/>
              <w:rPr>
                <w:rFonts w:eastAsia="Times New Roman" w:cs="Times New Roman"/>
                <w:szCs w:val="22"/>
                <w:lang w:eastAsia="en-AU"/>
              </w:rPr>
            </w:pPr>
            <w:r w:rsidRPr="00892EBF">
              <w:rPr>
                <w:rFonts w:eastAsia="Times New Roman" w:cs="Times New Roman"/>
                <w:szCs w:val="22"/>
                <w:lang w:eastAsia="en-AU"/>
              </w:rPr>
              <w:t>93546</w:t>
            </w:r>
          </w:p>
        </w:tc>
        <w:tc>
          <w:tcPr>
            <w:tcW w:w="6248" w:type="dxa"/>
            <w:tcBorders>
              <w:top w:val="nil"/>
              <w:left w:val="nil"/>
              <w:bottom w:val="single" w:sz="4" w:space="0" w:color="auto"/>
              <w:right w:val="nil"/>
            </w:tcBorders>
            <w:tcMar>
              <w:top w:w="0" w:type="dxa"/>
              <w:left w:w="107" w:type="dxa"/>
              <w:bottom w:w="0" w:type="dxa"/>
              <w:right w:w="107" w:type="dxa"/>
            </w:tcMar>
            <w:hideMark/>
          </w:tcPr>
          <w:p w14:paraId="7434D200" w14:textId="77777777" w:rsidR="00D34466" w:rsidRPr="00892EBF" w:rsidRDefault="00D34466" w:rsidP="00D34466">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Aboriginal and Torres Strait Islander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Aboriginal health worker or eligible Aboriginal and Torres Strait Islander health practitioner if all of the following apply:</w:t>
            </w:r>
          </w:p>
          <w:p w14:paraId="296936A6" w14:textId="77777777" w:rsidR="00D34466" w:rsidRPr="00892EBF" w:rsidRDefault="00D34466" w:rsidP="0039117F">
            <w:pPr>
              <w:pStyle w:val="ListParagraph"/>
              <w:numPr>
                <w:ilvl w:val="0"/>
                <w:numId w:val="66"/>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44624077" w14:textId="6C078B13" w:rsidR="00D34466" w:rsidRPr="00892EBF" w:rsidRDefault="00D34466" w:rsidP="00D34466">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39117F" w:rsidRPr="00892EBF">
              <w:rPr>
                <w:rFonts w:eastAsia="Times New Roman" w:cs="Times New Roman"/>
                <w:szCs w:val="22"/>
                <w:lang w:eastAsia="en-AU"/>
              </w:rPr>
              <w:t xml:space="preserve">228, 715, 92004, 92011, 92016, 92023, </w:t>
            </w:r>
            <w:r w:rsidRPr="00892EBF">
              <w:rPr>
                <w:rFonts w:eastAsia="Times New Roman" w:cs="Times New Roman"/>
                <w:szCs w:val="22"/>
                <w:lang w:eastAsia="en-AU"/>
              </w:rPr>
              <w:t>93470 or 93479 applies; or</w:t>
            </w:r>
          </w:p>
          <w:p w14:paraId="084FFDFC" w14:textId="77777777" w:rsidR="00D34466" w:rsidRPr="00892EBF" w:rsidRDefault="00D34466" w:rsidP="00D34466">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5141DC3F" w14:textId="1189B2F0" w:rsidR="006270A1" w:rsidRPr="00892EBF" w:rsidRDefault="00D34466" w:rsidP="006270A1">
            <w:pPr>
              <w:pStyle w:val="ListParagraph"/>
              <w:numPr>
                <w:ilvl w:val="0"/>
                <w:numId w:val="66"/>
              </w:numPr>
              <w:spacing w:before="0" w:beforeAutospacing="0" w:after="60" w:line="240" w:lineRule="atLeast"/>
              <w:ind w:left="533" w:hanging="533"/>
              <w:rPr>
                <w:rFonts w:eastAsia="Times New Roman"/>
                <w:szCs w:val="22"/>
              </w:rPr>
            </w:pPr>
            <w:r w:rsidRPr="00892EBF">
              <w:rPr>
                <w:rFonts w:eastAsia="Times New Roman"/>
                <w:sz w:val="22"/>
                <w:szCs w:val="22"/>
              </w:rPr>
              <w:t xml:space="preserve">the person’s </w:t>
            </w:r>
            <w:r w:rsidR="006270A1" w:rsidRPr="00892EBF">
              <w:rPr>
                <w:rFonts w:eastAsia="Times New Roman"/>
                <w:sz w:val="22"/>
                <w:szCs w:val="22"/>
              </w:rPr>
              <w:t>health</w:t>
            </w:r>
            <w:r w:rsidRPr="00892EBF">
              <w:rPr>
                <w:rFonts w:eastAsia="Times New Roman"/>
                <w:sz w:val="22"/>
                <w:szCs w:val="22"/>
              </w:rPr>
              <w:t xml:space="preserve"> care needs are assessed, including taking a comprehensive patient history and identifying an appropriate treatment program based on the person’s needs;</w:t>
            </w:r>
          </w:p>
          <w:p w14:paraId="66AB4F4D" w14:textId="2ECDA40A" w:rsidR="00D34466" w:rsidRPr="00892EBF" w:rsidRDefault="00D34466" w:rsidP="006270A1">
            <w:pPr>
              <w:pStyle w:val="ListParagraph"/>
              <w:numPr>
                <w:ilvl w:val="0"/>
                <w:numId w:val="66"/>
              </w:numPr>
              <w:spacing w:before="0" w:beforeAutospacing="0" w:after="0" w:afterAutospacing="0" w:line="240" w:lineRule="atLeast"/>
              <w:ind w:left="533" w:hanging="533"/>
              <w:rPr>
                <w:rFonts w:eastAsia="Times New Roman"/>
                <w:sz w:val="22"/>
                <w:szCs w:val="22"/>
              </w:rPr>
            </w:pPr>
            <w:r w:rsidRPr="00892EBF">
              <w:rPr>
                <w:rFonts w:eastAsia="Times New Roman"/>
                <w:sz w:val="22"/>
                <w:szCs w:val="22"/>
              </w:rPr>
              <w:t xml:space="preserve">the person is referred to the eligible Aboriginal health worker or eligible Aboriginal and Torres Strait Islander health practitioner by </w:t>
            </w:r>
            <w:r w:rsidR="006270A1" w:rsidRPr="00892EBF">
              <w:rPr>
                <w:rFonts w:eastAsia="Times New Roman"/>
                <w:sz w:val="22"/>
                <w:szCs w:val="22"/>
              </w:rPr>
              <w:t xml:space="preserve">a </w:t>
            </w:r>
            <w:r w:rsidRPr="00892EBF">
              <w:rPr>
                <w:rFonts w:eastAsia="Times New Roman"/>
                <w:sz w:val="22"/>
                <w:szCs w:val="22"/>
              </w:rPr>
              <w:t xml:space="preserve">medical practitioner using a referral form </w:t>
            </w:r>
            <w:r w:rsidRPr="00892EBF">
              <w:rPr>
                <w:rFonts w:eastAsia="Times New Roman"/>
                <w:sz w:val="22"/>
                <w:szCs w:val="22"/>
              </w:rPr>
              <w:lastRenderedPageBreak/>
              <w:t xml:space="preserve">that has been issued by the Department or a referral form that contains all the components of the form issued by the Department; </w:t>
            </w:r>
          </w:p>
          <w:p w14:paraId="550E24D3" w14:textId="77777777" w:rsidR="00D34466" w:rsidRPr="00892EBF" w:rsidRDefault="00D34466" w:rsidP="006270A1">
            <w:pPr>
              <w:spacing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1AA7830E" w14:textId="77777777" w:rsidR="00D34466" w:rsidRPr="00892EBF" w:rsidRDefault="00D34466" w:rsidP="00D34466">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275B5FBE" w14:textId="77777777" w:rsidR="00D34466" w:rsidRPr="00892EBF" w:rsidRDefault="00D34466" w:rsidP="00D34466">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(f)   after the service, the eligible Aboriginal health worker or eligible Aboriginal and Torres Strait Islander health practitioner gives a written report to the referring medical practitioner</w:t>
            </w:r>
          </w:p>
          <w:p w14:paraId="7774C394" w14:textId="77777777" w:rsidR="00D34466" w:rsidRPr="00892EBF" w:rsidRDefault="00D34466" w:rsidP="00D34466">
            <w:pPr>
              <w:spacing w:before="60" w:after="60" w:line="240" w:lineRule="atLeast"/>
              <w:rPr>
                <w:rFonts w:eastAsia="Times New Roman" w:cs="Times New Roman"/>
                <w:szCs w:val="22"/>
                <w:lang w:eastAsia="en-AU"/>
              </w:rPr>
            </w:pPr>
            <w:r w:rsidRPr="00892EBF">
              <w:rPr>
                <w:rFonts w:cs="Times New Roman"/>
                <w:snapToGrid w:val="0"/>
                <w:szCs w:val="22"/>
              </w:rPr>
              <w:t>not more than once in a calendar year</w:t>
            </w:r>
          </w:p>
        </w:tc>
        <w:tc>
          <w:tcPr>
            <w:tcW w:w="1237" w:type="dxa"/>
            <w:tcBorders>
              <w:top w:val="nil"/>
              <w:left w:val="nil"/>
              <w:bottom w:val="single" w:sz="4" w:space="0" w:color="auto"/>
              <w:right w:val="nil"/>
            </w:tcBorders>
            <w:tcMar>
              <w:top w:w="0" w:type="dxa"/>
              <w:left w:w="107" w:type="dxa"/>
              <w:bottom w:w="0" w:type="dxa"/>
              <w:right w:w="107" w:type="dxa"/>
            </w:tcMar>
            <w:hideMark/>
          </w:tcPr>
          <w:p w14:paraId="557FF083" w14:textId="77777777" w:rsidR="00D34466" w:rsidRPr="00892EBF" w:rsidRDefault="00D34466" w:rsidP="006270A1">
            <w:pPr>
              <w:keepNext/>
              <w:spacing w:before="60" w:after="60" w:line="240" w:lineRule="atLeast"/>
              <w:jc w:val="center"/>
              <w:rPr>
                <w:rFonts w:eastAsia="Times New Roman" w:cs="Times New Roman"/>
                <w:szCs w:val="22"/>
                <w:lang w:eastAsia="en-AU"/>
              </w:rPr>
            </w:pPr>
            <w:r w:rsidRPr="00892EBF">
              <w:rPr>
                <w:rFonts w:eastAsia="Times New Roman" w:cs="Times New Roman"/>
                <w:szCs w:val="22"/>
                <w:lang w:eastAsia="en-AU"/>
              </w:rPr>
              <w:lastRenderedPageBreak/>
              <w:t>96.30</w:t>
            </w:r>
          </w:p>
        </w:tc>
      </w:tr>
      <w:tr w:rsidR="006270A1" w:rsidRPr="00892EBF" w14:paraId="55785EE7" w14:textId="77777777" w:rsidTr="006270A1">
        <w:trPr>
          <w:trHeight w:val="1215"/>
        </w:trPr>
        <w:tc>
          <w:tcPr>
            <w:tcW w:w="1713" w:type="dxa"/>
            <w:tcBorders>
              <w:top w:val="single" w:sz="4" w:space="0" w:color="auto"/>
              <w:left w:val="nil"/>
              <w:bottom w:val="single" w:sz="4" w:space="0" w:color="auto"/>
              <w:right w:val="nil"/>
            </w:tcBorders>
            <w:tcMar>
              <w:top w:w="0" w:type="dxa"/>
              <w:left w:w="107" w:type="dxa"/>
              <w:bottom w:w="0" w:type="dxa"/>
              <w:right w:w="107" w:type="dxa"/>
            </w:tcMar>
          </w:tcPr>
          <w:p w14:paraId="6EFA5F2E" w14:textId="77777777" w:rsidR="006270A1" w:rsidRPr="00892EBF" w:rsidRDefault="006270A1" w:rsidP="006270A1">
            <w:pPr>
              <w:spacing w:before="60" w:after="60" w:line="240" w:lineRule="atLeast"/>
              <w:rPr>
                <w:rFonts w:eastAsia="Times New Roman" w:cs="Times New Roman"/>
                <w:szCs w:val="22"/>
                <w:lang w:eastAsia="en-AU"/>
              </w:rPr>
            </w:pPr>
            <w:r w:rsidRPr="00892EBF">
              <w:rPr>
                <w:rFonts w:eastAsia="Times New Roman" w:cs="Times New Roman"/>
                <w:szCs w:val="22"/>
                <w:lang w:eastAsia="en-AU"/>
              </w:rPr>
              <w:t>93547</w:t>
            </w:r>
          </w:p>
        </w:tc>
        <w:tc>
          <w:tcPr>
            <w:tcW w:w="6248" w:type="dxa"/>
            <w:tcBorders>
              <w:top w:val="single" w:sz="4" w:space="0" w:color="auto"/>
              <w:left w:val="nil"/>
              <w:bottom w:val="single" w:sz="4" w:space="0" w:color="auto"/>
              <w:right w:val="nil"/>
            </w:tcBorders>
            <w:tcMar>
              <w:top w:w="0" w:type="dxa"/>
              <w:left w:w="107" w:type="dxa"/>
              <w:bottom w:w="0" w:type="dxa"/>
              <w:right w:w="107" w:type="dxa"/>
            </w:tcMar>
          </w:tcPr>
          <w:p w14:paraId="162260DF" w14:textId="77777777" w:rsidR="006270A1" w:rsidRPr="00892EBF" w:rsidRDefault="006270A1" w:rsidP="006270A1">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Diabetes education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diabetes educator if all of the following apply:</w:t>
            </w:r>
          </w:p>
          <w:p w14:paraId="3FEB19E9" w14:textId="77777777" w:rsidR="006270A1" w:rsidRPr="00892EBF" w:rsidRDefault="006270A1" w:rsidP="00E849F3">
            <w:pPr>
              <w:pStyle w:val="ListParagraph"/>
              <w:numPr>
                <w:ilvl w:val="0"/>
                <w:numId w:val="67"/>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394DE3C0" w14:textId="037CE6C5" w:rsidR="006270A1" w:rsidRPr="00892EBF" w:rsidRDefault="006270A1" w:rsidP="006270A1">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E849F3" w:rsidRPr="00892EBF">
              <w:rPr>
                <w:rFonts w:eastAsia="Times New Roman" w:cs="Times New Roman"/>
                <w:szCs w:val="22"/>
                <w:lang w:eastAsia="en-AU"/>
              </w:rPr>
              <w:t>228, 715, 92004, 92011, 92016, 92023, 93470 or 93479</w:t>
            </w:r>
            <w:r w:rsidRPr="00892EBF">
              <w:rPr>
                <w:rFonts w:eastAsia="Times New Roman" w:cs="Times New Roman"/>
                <w:szCs w:val="22"/>
                <w:lang w:eastAsia="en-AU"/>
              </w:rPr>
              <w:t xml:space="preserve"> applies; or</w:t>
            </w:r>
          </w:p>
          <w:p w14:paraId="7C2709FF" w14:textId="77777777" w:rsidR="006270A1" w:rsidRPr="00892EBF" w:rsidRDefault="006270A1" w:rsidP="006270A1">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00B78642" w14:textId="77777777" w:rsidR="006270A1" w:rsidRPr="00892EBF" w:rsidRDefault="006270A1" w:rsidP="006270A1">
            <w:pPr>
              <w:pStyle w:val="ListParagraph"/>
              <w:numPr>
                <w:ilvl w:val="0"/>
                <w:numId w:val="67"/>
              </w:numPr>
              <w:spacing w:before="0" w:beforeAutospacing="0" w:after="60" w:line="240" w:lineRule="atLeast"/>
              <w:ind w:left="533" w:hanging="533"/>
              <w:rPr>
                <w:rFonts w:eastAsia="Times New Roman"/>
                <w:szCs w:val="22"/>
              </w:rPr>
            </w:pPr>
            <w:r w:rsidRPr="00892EBF">
              <w:rPr>
                <w:rFonts w:eastAsia="Times New Roman"/>
                <w:sz w:val="22"/>
                <w:szCs w:val="22"/>
              </w:rPr>
              <w:t>the person’s health care needs are assessed, including taking a comprehensive patient history and identifying an appropriate treatment program based on the person’s needs;</w:t>
            </w:r>
          </w:p>
          <w:p w14:paraId="1BA646F4" w14:textId="77777777" w:rsidR="006270A1" w:rsidRPr="00892EBF" w:rsidRDefault="006270A1" w:rsidP="006270A1">
            <w:pPr>
              <w:pStyle w:val="ListParagraph"/>
              <w:numPr>
                <w:ilvl w:val="0"/>
                <w:numId w:val="67"/>
              </w:numPr>
              <w:spacing w:before="0" w:beforeAutospacing="0" w:after="0" w:afterAutospacing="0" w:line="240" w:lineRule="atLeast"/>
              <w:rPr>
                <w:rFonts w:eastAsia="Times New Roman"/>
                <w:sz w:val="22"/>
                <w:szCs w:val="22"/>
              </w:rPr>
            </w:pPr>
            <w:r w:rsidRPr="00892EBF">
              <w:rPr>
                <w:rFonts w:eastAsia="Times New Roman"/>
                <w:sz w:val="22"/>
                <w:szCs w:val="22"/>
              </w:rPr>
              <w:t xml:space="preserve">the person is referred to the eligible diabetes educator by a medical practitioner using a referral form that has been issued by the Department or a referral form that contains all the components of the form issued by the Department; </w:t>
            </w:r>
          </w:p>
          <w:p w14:paraId="54FCC23A" w14:textId="77777777" w:rsidR="006270A1" w:rsidRPr="00892EBF" w:rsidRDefault="006270A1" w:rsidP="006270A1">
            <w:pPr>
              <w:spacing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7FB40A43" w14:textId="77777777" w:rsidR="006270A1" w:rsidRPr="00892EBF" w:rsidRDefault="006270A1" w:rsidP="006270A1">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38FAB71C" w14:textId="77777777" w:rsidR="006270A1" w:rsidRPr="00892EBF" w:rsidRDefault="006270A1" w:rsidP="006270A1">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(f)   after the service, the eligible diabetes educator gives a written report to the referring medical practitioner</w:t>
            </w:r>
          </w:p>
          <w:p w14:paraId="054F6FF0" w14:textId="77777777" w:rsidR="006270A1" w:rsidRPr="00892EBF" w:rsidRDefault="006270A1" w:rsidP="006270A1">
            <w:pPr>
              <w:spacing w:before="60" w:after="60" w:line="240" w:lineRule="atLeast"/>
              <w:rPr>
                <w:rFonts w:eastAsia="Times New Roman" w:cs="Times New Roman"/>
                <w:color w:val="FF0000"/>
                <w:szCs w:val="22"/>
                <w:lang w:eastAsia="en-AU"/>
              </w:rPr>
            </w:pPr>
            <w:r w:rsidRPr="00892EBF">
              <w:rPr>
                <w:rFonts w:cs="Times New Roman"/>
                <w:snapToGrid w:val="0"/>
                <w:szCs w:val="22"/>
              </w:rPr>
              <w:t>not more than once in a calendar year</w:t>
            </w:r>
          </w:p>
        </w:tc>
        <w:tc>
          <w:tcPr>
            <w:tcW w:w="1237" w:type="dxa"/>
            <w:tcBorders>
              <w:top w:val="single" w:sz="4" w:space="0" w:color="auto"/>
              <w:left w:val="nil"/>
              <w:bottom w:val="single" w:sz="4" w:space="0" w:color="auto"/>
              <w:right w:val="nil"/>
            </w:tcBorders>
            <w:tcMar>
              <w:top w:w="0" w:type="dxa"/>
              <w:left w:w="107" w:type="dxa"/>
              <w:bottom w:w="0" w:type="dxa"/>
              <w:right w:w="107" w:type="dxa"/>
            </w:tcMar>
          </w:tcPr>
          <w:p w14:paraId="5385F798" w14:textId="77777777" w:rsidR="006270A1" w:rsidRPr="00892EBF" w:rsidRDefault="006270A1" w:rsidP="006270A1">
            <w:pPr>
              <w:keepNext/>
              <w:spacing w:before="60" w:after="60" w:line="240" w:lineRule="atLeast"/>
              <w:jc w:val="center"/>
              <w:rPr>
                <w:rFonts w:eastAsia="Times New Roman" w:cs="Times New Roman"/>
                <w:szCs w:val="22"/>
                <w:lang w:eastAsia="en-AU"/>
              </w:rPr>
            </w:pPr>
            <w:r w:rsidRPr="00892EBF">
              <w:rPr>
                <w:rFonts w:eastAsia="Times New Roman" w:cs="Times New Roman"/>
                <w:szCs w:val="22"/>
                <w:lang w:eastAsia="en-AU"/>
              </w:rPr>
              <w:t>96.30</w:t>
            </w:r>
          </w:p>
        </w:tc>
      </w:tr>
      <w:tr w:rsidR="006270A1" w:rsidRPr="00892EBF" w14:paraId="2CF2AADF" w14:textId="77777777" w:rsidTr="006270A1">
        <w:trPr>
          <w:trHeight w:val="1215"/>
        </w:trPr>
        <w:tc>
          <w:tcPr>
            <w:tcW w:w="1713" w:type="dxa"/>
            <w:tcBorders>
              <w:top w:val="single" w:sz="4" w:space="0" w:color="auto"/>
              <w:left w:val="nil"/>
              <w:bottom w:val="single" w:sz="4" w:space="0" w:color="auto"/>
              <w:right w:val="nil"/>
            </w:tcBorders>
            <w:tcMar>
              <w:top w:w="0" w:type="dxa"/>
              <w:left w:w="107" w:type="dxa"/>
              <w:bottom w:w="0" w:type="dxa"/>
              <w:right w:w="107" w:type="dxa"/>
            </w:tcMar>
          </w:tcPr>
          <w:p w14:paraId="05DDB836" w14:textId="77777777" w:rsidR="006270A1" w:rsidRPr="00892EBF" w:rsidRDefault="006270A1" w:rsidP="006270A1">
            <w:pPr>
              <w:spacing w:before="60" w:after="60" w:line="240" w:lineRule="atLeast"/>
              <w:rPr>
                <w:rFonts w:eastAsia="Times New Roman" w:cs="Times New Roman"/>
                <w:szCs w:val="22"/>
                <w:lang w:eastAsia="en-AU"/>
              </w:rPr>
            </w:pPr>
            <w:r w:rsidRPr="00892EBF">
              <w:rPr>
                <w:rFonts w:eastAsia="Times New Roman" w:cs="Times New Roman"/>
                <w:szCs w:val="22"/>
                <w:lang w:eastAsia="en-AU"/>
              </w:rPr>
              <w:t>93548</w:t>
            </w:r>
          </w:p>
        </w:tc>
        <w:tc>
          <w:tcPr>
            <w:tcW w:w="6248" w:type="dxa"/>
            <w:tcBorders>
              <w:top w:val="single" w:sz="4" w:space="0" w:color="auto"/>
              <w:left w:val="nil"/>
              <w:bottom w:val="single" w:sz="4" w:space="0" w:color="auto"/>
              <w:right w:val="nil"/>
            </w:tcBorders>
            <w:tcMar>
              <w:top w:w="0" w:type="dxa"/>
              <w:left w:w="107" w:type="dxa"/>
              <w:bottom w:w="0" w:type="dxa"/>
              <w:right w:w="107" w:type="dxa"/>
            </w:tcMar>
          </w:tcPr>
          <w:p w14:paraId="25F09F80" w14:textId="77777777" w:rsidR="006270A1" w:rsidRPr="00892EBF" w:rsidRDefault="000E37AD" w:rsidP="006270A1">
            <w:pPr>
              <w:spacing w:before="60" w:after="60" w:line="240" w:lineRule="atLeast"/>
              <w:rPr>
                <w:rFonts w:eastAsia="Times New Roman" w:cs="Times New Roman"/>
                <w:szCs w:val="22"/>
                <w:lang w:eastAsia="en-AU"/>
              </w:rPr>
            </w:pPr>
            <w:r w:rsidRPr="00892EBF">
              <w:rPr>
                <w:rFonts w:eastAsia="Times New Roman" w:cs="Times New Roman"/>
                <w:szCs w:val="22"/>
                <w:lang w:eastAsia="en-AU"/>
              </w:rPr>
              <w:t>Audiology</w:t>
            </w:r>
            <w:r w:rsidR="006270A1" w:rsidRPr="00892EBF">
              <w:rPr>
                <w:rFonts w:eastAsia="Times New Roman" w:cs="Times New Roman"/>
                <w:szCs w:val="22"/>
                <w:lang w:eastAsia="en-AU"/>
              </w:rPr>
              <w:t xml:space="preserve"> health service provided to a </w:t>
            </w:r>
            <w:r w:rsidR="006270A1" w:rsidRPr="00892EBF">
              <w:rPr>
                <w:rFonts w:cs="Times New Roman"/>
                <w:snapToGrid w:val="0"/>
                <w:szCs w:val="22"/>
              </w:rPr>
              <w:t>care recipient in a residential aged care facility of Aboriginal or Torres Strait Islander descent, at a residential aged care facility,</w:t>
            </w:r>
            <w:r w:rsidR="006270A1" w:rsidRPr="00892EBF">
              <w:rPr>
                <w:rFonts w:eastAsia="Times New Roman" w:cs="Times New Roman"/>
                <w:szCs w:val="22"/>
                <w:lang w:eastAsia="en-AU"/>
              </w:rPr>
              <w:t xml:space="preserve"> by an eligible </w:t>
            </w:r>
            <w:r w:rsidRPr="00892EBF">
              <w:rPr>
                <w:rFonts w:eastAsia="Times New Roman" w:cs="Times New Roman"/>
                <w:szCs w:val="22"/>
                <w:lang w:eastAsia="en-AU"/>
              </w:rPr>
              <w:t xml:space="preserve">audiologist </w:t>
            </w:r>
            <w:r w:rsidR="006270A1" w:rsidRPr="00892EBF">
              <w:rPr>
                <w:rFonts w:eastAsia="Times New Roman" w:cs="Times New Roman"/>
                <w:szCs w:val="22"/>
                <w:lang w:eastAsia="en-AU"/>
              </w:rPr>
              <w:t>if all of the following apply:</w:t>
            </w:r>
          </w:p>
          <w:p w14:paraId="1B23A79A" w14:textId="77777777" w:rsidR="006270A1" w:rsidRPr="00892EBF" w:rsidRDefault="006270A1" w:rsidP="00E849F3">
            <w:pPr>
              <w:pStyle w:val="ListParagraph"/>
              <w:numPr>
                <w:ilvl w:val="0"/>
                <w:numId w:val="68"/>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41E177F7" w14:textId="1DB919E9" w:rsidR="006270A1" w:rsidRPr="00892EBF" w:rsidRDefault="006270A1" w:rsidP="006270A1">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E849F3" w:rsidRPr="00892EBF">
              <w:rPr>
                <w:rFonts w:eastAsia="Times New Roman" w:cs="Times New Roman"/>
                <w:szCs w:val="22"/>
                <w:lang w:eastAsia="en-AU"/>
              </w:rPr>
              <w:t>228, 715, 92004, 92011, 92016, 92023, 93470 or 93479</w:t>
            </w:r>
            <w:r w:rsidRPr="00892EBF">
              <w:rPr>
                <w:rFonts w:eastAsia="Times New Roman" w:cs="Times New Roman"/>
                <w:szCs w:val="22"/>
                <w:lang w:eastAsia="en-AU"/>
              </w:rPr>
              <w:t xml:space="preserve"> applies; or</w:t>
            </w:r>
          </w:p>
          <w:p w14:paraId="01C42157" w14:textId="77777777" w:rsidR="006270A1" w:rsidRPr="00892EBF" w:rsidRDefault="006270A1" w:rsidP="006270A1">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5C3FBB94" w14:textId="77777777" w:rsidR="006270A1" w:rsidRPr="00892EBF" w:rsidRDefault="006270A1" w:rsidP="006270A1">
            <w:pPr>
              <w:pStyle w:val="ListParagraph"/>
              <w:numPr>
                <w:ilvl w:val="0"/>
                <w:numId w:val="68"/>
              </w:numPr>
              <w:spacing w:before="0" w:beforeAutospacing="0" w:after="60" w:line="240" w:lineRule="atLeast"/>
              <w:ind w:left="533" w:hanging="533"/>
              <w:rPr>
                <w:rFonts w:eastAsia="Times New Roman"/>
                <w:szCs w:val="22"/>
              </w:rPr>
            </w:pPr>
            <w:r w:rsidRPr="00892EBF">
              <w:rPr>
                <w:rFonts w:eastAsia="Times New Roman"/>
                <w:sz w:val="22"/>
                <w:szCs w:val="22"/>
              </w:rPr>
              <w:t>the person’s health care needs are assessed, including taking a comprehensive patient history and identifying an appropriate treatment program based on the person’s needs;</w:t>
            </w:r>
          </w:p>
          <w:p w14:paraId="140C06B8" w14:textId="77777777" w:rsidR="006270A1" w:rsidRPr="00892EBF" w:rsidRDefault="006270A1" w:rsidP="000E37AD">
            <w:pPr>
              <w:pStyle w:val="ListParagraph"/>
              <w:numPr>
                <w:ilvl w:val="0"/>
                <w:numId w:val="68"/>
              </w:numPr>
              <w:spacing w:before="0" w:beforeAutospacing="0" w:after="0" w:afterAutospacing="0" w:line="240" w:lineRule="atLeast"/>
              <w:rPr>
                <w:rFonts w:eastAsia="Times New Roman"/>
                <w:sz w:val="22"/>
                <w:szCs w:val="22"/>
              </w:rPr>
            </w:pPr>
            <w:r w:rsidRPr="00892EBF">
              <w:rPr>
                <w:rFonts w:eastAsia="Times New Roman"/>
                <w:sz w:val="22"/>
                <w:szCs w:val="22"/>
              </w:rPr>
              <w:t xml:space="preserve">the person is referred to the eligible </w:t>
            </w:r>
            <w:r w:rsidR="000E37AD" w:rsidRPr="00892EBF">
              <w:rPr>
                <w:rFonts w:eastAsia="Times New Roman"/>
                <w:sz w:val="22"/>
                <w:szCs w:val="22"/>
              </w:rPr>
              <w:t xml:space="preserve">audiologist </w:t>
            </w:r>
            <w:r w:rsidRPr="00892EBF">
              <w:rPr>
                <w:rFonts w:eastAsia="Times New Roman"/>
                <w:sz w:val="22"/>
                <w:szCs w:val="22"/>
              </w:rPr>
              <w:t xml:space="preserve">by a medical practitioner using a referral form that has been issued by the </w:t>
            </w:r>
            <w:r w:rsidRPr="00892EBF">
              <w:rPr>
                <w:rFonts w:eastAsia="Times New Roman"/>
                <w:sz w:val="22"/>
                <w:szCs w:val="22"/>
              </w:rPr>
              <w:lastRenderedPageBreak/>
              <w:t xml:space="preserve">Department or a referral form that contains all the components of the form issued by the Department; </w:t>
            </w:r>
          </w:p>
          <w:p w14:paraId="2C6A852E" w14:textId="77777777" w:rsidR="006270A1" w:rsidRPr="00892EBF" w:rsidRDefault="006270A1" w:rsidP="006270A1">
            <w:pPr>
              <w:spacing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0D84025E" w14:textId="77777777" w:rsidR="006270A1" w:rsidRPr="00892EBF" w:rsidRDefault="006270A1" w:rsidP="006270A1">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1C5B7CA9" w14:textId="77777777" w:rsidR="006270A1" w:rsidRPr="00892EBF" w:rsidRDefault="006270A1" w:rsidP="006270A1">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 xml:space="preserve">(f)   after the service, the eligible </w:t>
            </w:r>
            <w:r w:rsidR="000E37AD" w:rsidRPr="00892EBF">
              <w:rPr>
                <w:rFonts w:eastAsia="Times New Roman" w:cs="Times New Roman"/>
                <w:szCs w:val="22"/>
                <w:lang w:eastAsia="en-AU"/>
              </w:rPr>
              <w:t xml:space="preserve">audiologist </w:t>
            </w:r>
            <w:r w:rsidRPr="00892EBF">
              <w:rPr>
                <w:rFonts w:eastAsia="Times New Roman" w:cs="Times New Roman"/>
                <w:szCs w:val="22"/>
                <w:lang w:eastAsia="en-AU"/>
              </w:rPr>
              <w:t>gives a written report to the referring medical practitioner</w:t>
            </w:r>
          </w:p>
          <w:p w14:paraId="7CCA0ED2" w14:textId="77777777" w:rsidR="006270A1" w:rsidRPr="00892EBF" w:rsidRDefault="006270A1" w:rsidP="006270A1">
            <w:pPr>
              <w:spacing w:before="60" w:after="60" w:line="240" w:lineRule="atLeast"/>
              <w:rPr>
                <w:rFonts w:eastAsia="Times New Roman" w:cs="Times New Roman"/>
                <w:color w:val="FF0000"/>
                <w:szCs w:val="22"/>
                <w:lang w:eastAsia="en-AU"/>
              </w:rPr>
            </w:pPr>
            <w:r w:rsidRPr="00892EBF">
              <w:rPr>
                <w:rFonts w:cs="Times New Roman"/>
                <w:snapToGrid w:val="0"/>
                <w:szCs w:val="22"/>
              </w:rPr>
              <w:t>not more than once in a calendar year</w:t>
            </w:r>
          </w:p>
        </w:tc>
        <w:tc>
          <w:tcPr>
            <w:tcW w:w="1237" w:type="dxa"/>
            <w:tcBorders>
              <w:top w:val="single" w:sz="4" w:space="0" w:color="auto"/>
              <w:left w:val="nil"/>
              <w:bottom w:val="single" w:sz="4" w:space="0" w:color="auto"/>
              <w:right w:val="nil"/>
            </w:tcBorders>
            <w:tcMar>
              <w:top w:w="0" w:type="dxa"/>
              <w:left w:w="107" w:type="dxa"/>
              <w:bottom w:w="0" w:type="dxa"/>
              <w:right w:w="107" w:type="dxa"/>
            </w:tcMar>
          </w:tcPr>
          <w:p w14:paraId="6EA78DAA" w14:textId="77777777" w:rsidR="006270A1" w:rsidRPr="00892EBF" w:rsidRDefault="006270A1" w:rsidP="006270A1">
            <w:pPr>
              <w:keepNext/>
              <w:spacing w:before="60" w:after="60" w:line="240" w:lineRule="atLeast"/>
              <w:jc w:val="center"/>
              <w:rPr>
                <w:rFonts w:eastAsia="Times New Roman" w:cs="Times New Roman"/>
                <w:szCs w:val="22"/>
                <w:lang w:eastAsia="en-AU"/>
              </w:rPr>
            </w:pPr>
            <w:r w:rsidRPr="00892EBF">
              <w:rPr>
                <w:rFonts w:eastAsia="Times New Roman" w:cs="Times New Roman"/>
                <w:szCs w:val="22"/>
                <w:lang w:eastAsia="en-AU"/>
              </w:rPr>
              <w:lastRenderedPageBreak/>
              <w:t>96.30</w:t>
            </w:r>
          </w:p>
        </w:tc>
      </w:tr>
      <w:tr w:rsidR="006270A1" w:rsidRPr="00892EBF" w14:paraId="5DF44688" w14:textId="77777777" w:rsidTr="006270A1">
        <w:trPr>
          <w:trHeight w:val="1215"/>
        </w:trPr>
        <w:tc>
          <w:tcPr>
            <w:tcW w:w="1713" w:type="dxa"/>
            <w:tcBorders>
              <w:top w:val="single" w:sz="4" w:space="0" w:color="auto"/>
              <w:left w:val="nil"/>
              <w:bottom w:val="single" w:sz="4" w:space="0" w:color="auto"/>
              <w:right w:val="nil"/>
            </w:tcBorders>
            <w:tcMar>
              <w:top w:w="0" w:type="dxa"/>
              <w:left w:w="107" w:type="dxa"/>
              <w:bottom w:w="0" w:type="dxa"/>
              <w:right w:w="107" w:type="dxa"/>
            </w:tcMar>
          </w:tcPr>
          <w:p w14:paraId="7491E714" w14:textId="77777777" w:rsidR="006270A1" w:rsidRPr="00892EBF" w:rsidRDefault="006270A1" w:rsidP="006270A1">
            <w:pPr>
              <w:spacing w:before="60" w:after="60" w:line="240" w:lineRule="atLeast"/>
              <w:rPr>
                <w:rFonts w:eastAsia="Times New Roman" w:cs="Times New Roman"/>
                <w:szCs w:val="22"/>
                <w:lang w:eastAsia="en-AU"/>
              </w:rPr>
            </w:pPr>
            <w:r w:rsidRPr="00892EBF">
              <w:rPr>
                <w:rFonts w:eastAsia="Times New Roman" w:cs="Times New Roman"/>
                <w:szCs w:val="22"/>
                <w:lang w:eastAsia="en-AU"/>
              </w:rPr>
              <w:t>93549</w:t>
            </w:r>
          </w:p>
        </w:tc>
        <w:tc>
          <w:tcPr>
            <w:tcW w:w="6248" w:type="dxa"/>
            <w:tcBorders>
              <w:top w:val="single" w:sz="4" w:space="0" w:color="auto"/>
              <w:left w:val="nil"/>
              <w:bottom w:val="single" w:sz="4" w:space="0" w:color="auto"/>
              <w:right w:val="nil"/>
            </w:tcBorders>
            <w:tcMar>
              <w:top w:w="0" w:type="dxa"/>
              <w:left w:w="107" w:type="dxa"/>
              <w:bottom w:w="0" w:type="dxa"/>
              <w:right w:w="107" w:type="dxa"/>
            </w:tcMar>
          </w:tcPr>
          <w:p w14:paraId="1C5AE1B4" w14:textId="77777777" w:rsidR="002600B9" w:rsidRPr="00892EBF" w:rsidRDefault="002600B9" w:rsidP="002600B9">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Exercise physiology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exercise physiologist if all of the following apply:</w:t>
            </w:r>
          </w:p>
          <w:p w14:paraId="65917E8B" w14:textId="77777777" w:rsidR="002600B9" w:rsidRPr="00892EBF" w:rsidRDefault="002600B9" w:rsidP="00E849F3">
            <w:pPr>
              <w:pStyle w:val="ListParagraph"/>
              <w:numPr>
                <w:ilvl w:val="0"/>
                <w:numId w:val="69"/>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19B097A1" w14:textId="7B94F6A6" w:rsidR="002600B9" w:rsidRPr="00892EBF" w:rsidRDefault="002600B9" w:rsidP="002600B9">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E849F3" w:rsidRPr="00892EBF">
              <w:rPr>
                <w:rFonts w:eastAsia="Times New Roman" w:cs="Times New Roman"/>
                <w:szCs w:val="22"/>
                <w:lang w:eastAsia="en-AU"/>
              </w:rPr>
              <w:t>228, 715, 92004, 92011, 92016, 92023, 93470 or 93479</w:t>
            </w:r>
            <w:r w:rsidRPr="00892EBF">
              <w:rPr>
                <w:rFonts w:eastAsia="Times New Roman" w:cs="Times New Roman"/>
                <w:szCs w:val="22"/>
                <w:lang w:eastAsia="en-AU"/>
              </w:rPr>
              <w:t xml:space="preserve"> applies; or</w:t>
            </w:r>
          </w:p>
          <w:p w14:paraId="26B5BC01" w14:textId="77777777" w:rsidR="002600B9" w:rsidRPr="00892EBF" w:rsidRDefault="002600B9" w:rsidP="002600B9">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24FA34E7" w14:textId="77777777" w:rsidR="002600B9" w:rsidRPr="00892EBF" w:rsidRDefault="002600B9" w:rsidP="002600B9">
            <w:pPr>
              <w:pStyle w:val="ListParagraph"/>
              <w:numPr>
                <w:ilvl w:val="0"/>
                <w:numId w:val="69"/>
              </w:numPr>
              <w:spacing w:before="0" w:beforeAutospacing="0" w:after="60" w:line="240" w:lineRule="atLeast"/>
              <w:ind w:left="533" w:hanging="533"/>
              <w:rPr>
                <w:rFonts w:eastAsia="Times New Roman"/>
                <w:szCs w:val="22"/>
              </w:rPr>
            </w:pPr>
            <w:r w:rsidRPr="00892EBF">
              <w:rPr>
                <w:rFonts w:eastAsia="Times New Roman"/>
                <w:sz w:val="22"/>
                <w:szCs w:val="22"/>
              </w:rPr>
              <w:t>the person’s health care needs are assessed, including taking a comprehensive patient history and identifying an appropriate treatment program based on the person’s needs;</w:t>
            </w:r>
          </w:p>
          <w:p w14:paraId="2DCC40C9" w14:textId="77777777" w:rsidR="002600B9" w:rsidRPr="00892EBF" w:rsidRDefault="002600B9" w:rsidP="002600B9">
            <w:pPr>
              <w:pStyle w:val="ListParagraph"/>
              <w:numPr>
                <w:ilvl w:val="0"/>
                <w:numId w:val="69"/>
              </w:numPr>
              <w:spacing w:before="0" w:beforeAutospacing="0" w:after="0" w:afterAutospacing="0" w:line="240" w:lineRule="atLeast"/>
              <w:rPr>
                <w:rFonts w:eastAsia="Times New Roman"/>
                <w:sz w:val="22"/>
                <w:szCs w:val="22"/>
              </w:rPr>
            </w:pPr>
            <w:r w:rsidRPr="00892EBF">
              <w:rPr>
                <w:rFonts w:eastAsia="Times New Roman"/>
                <w:sz w:val="22"/>
                <w:szCs w:val="22"/>
              </w:rPr>
              <w:t xml:space="preserve">the person is referred to the eligible exercise physiologist by a medical practitioner using a referral form that has been issued by the Department or a referral form that contains all the components of the form issued by the Department; </w:t>
            </w:r>
          </w:p>
          <w:p w14:paraId="0FDE21B5" w14:textId="77777777" w:rsidR="002600B9" w:rsidRPr="00892EBF" w:rsidRDefault="002600B9" w:rsidP="002600B9">
            <w:pPr>
              <w:spacing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57BFE98E" w14:textId="77777777" w:rsidR="002600B9" w:rsidRPr="00892EBF" w:rsidRDefault="002600B9" w:rsidP="002600B9">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786FCD64" w14:textId="77777777" w:rsidR="002600B9" w:rsidRPr="00892EBF" w:rsidRDefault="002600B9" w:rsidP="002600B9">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(f)   after the service, the eligible exercise physiologist gives a written report to the referring medical practitioner</w:t>
            </w:r>
          </w:p>
          <w:p w14:paraId="7427693D" w14:textId="77777777" w:rsidR="006270A1" w:rsidRPr="00892EBF" w:rsidRDefault="002600B9" w:rsidP="002600B9">
            <w:pPr>
              <w:spacing w:before="60" w:after="60" w:line="240" w:lineRule="atLeast"/>
              <w:rPr>
                <w:rFonts w:eastAsia="Times New Roman" w:cs="Times New Roman"/>
                <w:color w:val="FF0000"/>
                <w:szCs w:val="22"/>
                <w:lang w:eastAsia="en-AU"/>
              </w:rPr>
            </w:pPr>
            <w:r w:rsidRPr="00892EBF">
              <w:rPr>
                <w:rFonts w:cs="Times New Roman"/>
                <w:snapToGrid w:val="0"/>
                <w:szCs w:val="22"/>
              </w:rPr>
              <w:t>not more than once in a calendar year</w:t>
            </w:r>
          </w:p>
        </w:tc>
        <w:tc>
          <w:tcPr>
            <w:tcW w:w="1237" w:type="dxa"/>
            <w:tcBorders>
              <w:top w:val="single" w:sz="4" w:space="0" w:color="auto"/>
              <w:left w:val="nil"/>
              <w:bottom w:val="single" w:sz="4" w:space="0" w:color="auto"/>
              <w:right w:val="nil"/>
            </w:tcBorders>
            <w:tcMar>
              <w:top w:w="0" w:type="dxa"/>
              <w:left w:w="107" w:type="dxa"/>
              <w:bottom w:w="0" w:type="dxa"/>
              <w:right w:w="107" w:type="dxa"/>
            </w:tcMar>
          </w:tcPr>
          <w:p w14:paraId="26FD495D" w14:textId="77777777" w:rsidR="006270A1" w:rsidRPr="00892EBF" w:rsidRDefault="006270A1" w:rsidP="006270A1">
            <w:pPr>
              <w:keepNext/>
              <w:spacing w:before="60" w:after="60" w:line="240" w:lineRule="atLeast"/>
              <w:jc w:val="center"/>
              <w:rPr>
                <w:rFonts w:eastAsia="Times New Roman" w:cs="Times New Roman"/>
                <w:szCs w:val="22"/>
                <w:lang w:eastAsia="en-AU"/>
              </w:rPr>
            </w:pPr>
            <w:r w:rsidRPr="00892EBF">
              <w:rPr>
                <w:rFonts w:eastAsia="Times New Roman" w:cs="Times New Roman"/>
                <w:szCs w:val="22"/>
                <w:lang w:eastAsia="en-AU"/>
              </w:rPr>
              <w:t>96.30</w:t>
            </w:r>
          </w:p>
        </w:tc>
      </w:tr>
      <w:tr w:rsidR="006270A1" w:rsidRPr="00892EBF" w14:paraId="46DBAD22" w14:textId="77777777" w:rsidTr="006270A1">
        <w:trPr>
          <w:trHeight w:val="1215"/>
        </w:trPr>
        <w:tc>
          <w:tcPr>
            <w:tcW w:w="1713" w:type="dxa"/>
            <w:tcBorders>
              <w:top w:val="single" w:sz="4" w:space="0" w:color="auto"/>
              <w:left w:val="nil"/>
              <w:bottom w:val="single" w:sz="4" w:space="0" w:color="auto"/>
              <w:right w:val="nil"/>
            </w:tcBorders>
            <w:tcMar>
              <w:top w:w="0" w:type="dxa"/>
              <w:left w:w="107" w:type="dxa"/>
              <w:bottom w:w="0" w:type="dxa"/>
              <w:right w:w="107" w:type="dxa"/>
            </w:tcMar>
          </w:tcPr>
          <w:p w14:paraId="7F42AFC3" w14:textId="77777777" w:rsidR="006270A1" w:rsidRPr="00892EBF" w:rsidRDefault="006270A1" w:rsidP="006270A1">
            <w:pPr>
              <w:spacing w:before="60" w:after="60" w:line="240" w:lineRule="atLeast"/>
              <w:rPr>
                <w:rFonts w:eastAsia="Times New Roman" w:cs="Times New Roman"/>
                <w:szCs w:val="22"/>
                <w:lang w:eastAsia="en-AU"/>
              </w:rPr>
            </w:pPr>
            <w:r w:rsidRPr="00892EBF">
              <w:rPr>
                <w:rFonts w:eastAsia="Times New Roman" w:cs="Times New Roman"/>
                <w:szCs w:val="22"/>
                <w:lang w:eastAsia="en-AU"/>
              </w:rPr>
              <w:t>93550</w:t>
            </w:r>
          </w:p>
        </w:tc>
        <w:tc>
          <w:tcPr>
            <w:tcW w:w="6248" w:type="dxa"/>
            <w:tcBorders>
              <w:top w:val="single" w:sz="4" w:space="0" w:color="auto"/>
              <w:left w:val="nil"/>
              <w:bottom w:val="single" w:sz="4" w:space="0" w:color="auto"/>
              <w:right w:val="nil"/>
            </w:tcBorders>
            <w:tcMar>
              <w:top w:w="0" w:type="dxa"/>
              <w:left w:w="107" w:type="dxa"/>
              <w:bottom w:w="0" w:type="dxa"/>
              <w:right w:w="107" w:type="dxa"/>
            </w:tcMar>
          </w:tcPr>
          <w:p w14:paraId="3C5DBC4F" w14:textId="77777777" w:rsidR="002600B9" w:rsidRPr="00892EBF" w:rsidRDefault="002600B9" w:rsidP="002600B9">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Dietetics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dietitian if all of the following apply:</w:t>
            </w:r>
          </w:p>
          <w:p w14:paraId="730DEEE6" w14:textId="77777777" w:rsidR="002600B9" w:rsidRPr="00892EBF" w:rsidRDefault="002600B9" w:rsidP="00E849F3">
            <w:pPr>
              <w:pStyle w:val="ListParagraph"/>
              <w:numPr>
                <w:ilvl w:val="0"/>
                <w:numId w:val="70"/>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7892E357" w14:textId="25F21CEE" w:rsidR="002600B9" w:rsidRPr="00892EBF" w:rsidRDefault="002600B9" w:rsidP="002600B9">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E849F3" w:rsidRPr="00892EBF">
              <w:rPr>
                <w:rFonts w:eastAsia="Times New Roman" w:cs="Times New Roman"/>
                <w:szCs w:val="22"/>
                <w:lang w:eastAsia="en-AU"/>
              </w:rPr>
              <w:t>228, 715, 92004, 92011, 92016, 92023, 93470 or 93479</w:t>
            </w:r>
            <w:r w:rsidRPr="00892EBF">
              <w:rPr>
                <w:rFonts w:eastAsia="Times New Roman" w:cs="Times New Roman"/>
                <w:szCs w:val="22"/>
                <w:lang w:eastAsia="en-AU"/>
              </w:rPr>
              <w:t xml:space="preserve"> applies; or</w:t>
            </w:r>
          </w:p>
          <w:p w14:paraId="36286F20" w14:textId="77777777" w:rsidR="002600B9" w:rsidRPr="00892EBF" w:rsidRDefault="002600B9" w:rsidP="002600B9">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483BF577" w14:textId="77777777" w:rsidR="002600B9" w:rsidRPr="00892EBF" w:rsidRDefault="002600B9" w:rsidP="002600B9">
            <w:pPr>
              <w:pStyle w:val="ListParagraph"/>
              <w:numPr>
                <w:ilvl w:val="0"/>
                <w:numId w:val="70"/>
              </w:numPr>
              <w:spacing w:before="0" w:beforeAutospacing="0" w:after="60" w:line="240" w:lineRule="atLeast"/>
              <w:ind w:left="533" w:hanging="533"/>
              <w:rPr>
                <w:rFonts w:eastAsia="Times New Roman"/>
                <w:szCs w:val="22"/>
              </w:rPr>
            </w:pPr>
            <w:r w:rsidRPr="00892EBF">
              <w:rPr>
                <w:rFonts w:eastAsia="Times New Roman"/>
                <w:sz w:val="22"/>
                <w:szCs w:val="22"/>
              </w:rPr>
              <w:t>the person’s health care needs are assessed, including taking a comprehensive patient history and identifying an appropriate treatment program based on the person’s needs;</w:t>
            </w:r>
          </w:p>
          <w:p w14:paraId="3F44C413" w14:textId="77777777" w:rsidR="002600B9" w:rsidRPr="00892EBF" w:rsidRDefault="002600B9" w:rsidP="002600B9">
            <w:pPr>
              <w:pStyle w:val="ListParagraph"/>
              <w:numPr>
                <w:ilvl w:val="0"/>
                <w:numId w:val="70"/>
              </w:numPr>
              <w:spacing w:before="0" w:beforeAutospacing="0" w:after="0" w:afterAutospacing="0" w:line="240" w:lineRule="atLeast"/>
              <w:rPr>
                <w:rFonts w:eastAsia="Times New Roman"/>
                <w:sz w:val="22"/>
                <w:szCs w:val="22"/>
              </w:rPr>
            </w:pPr>
            <w:r w:rsidRPr="00892EBF">
              <w:rPr>
                <w:rFonts w:eastAsia="Times New Roman"/>
                <w:sz w:val="22"/>
                <w:szCs w:val="22"/>
              </w:rPr>
              <w:t xml:space="preserve">the person is referred to the eligible dietitian by a medical practitioner using a referral form that has been issued by the Department or a referral form that contains all the components of the form issued by the Department; </w:t>
            </w:r>
          </w:p>
          <w:p w14:paraId="4C22F1AE" w14:textId="77777777" w:rsidR="002600B9" w:rsidRPr="00892EBF" w:rsidRDefault="002600B9" w:rsidP="002600B9">
            <w:pPr>
              <w:spacing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739E85D0" w14:textId="77777777" w:rsidR="002600B9" w:rsidRPr="00892EBF" w:rsidRDefault="002600B9" w:rsidP="002600B9">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23806218" w14:textId="77777777" w:rsidR="002600B9" w:rsidRPr="00892EBF" w:rsidRDefault="002600B9" w:rsidP="002600B9">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lastRenderedPageBreak/>
              <w:t>(f)   after the service, the eligible dietitian gives a written report to the referring medical practitioner</w:t>
            </w:r>
          </w:p>
          <w:p w14:paraId="0F3FEAFE" w14:textId="77777777" w:rsidR="006270A1" w:rsidRPr="00892EBF" w:rsidRDefault="002600B9" w:rsidP="002600B9">
            <w:pPr>
              <w:spacing w:before="60" w:after="60" w:line="240" w:lineRule="atLeast"/>
              <w:rPr>
                <w:rFonts w:eastAsia="Times New Roman" w:cs="Times New Roman"/>
                <w:szCs w:val="22"/>
                <w:lang w:eastAsia="en-AU"/>
              </w:rPr>
            </w:pPr>
            <w:r w:rsidRPr="00892EBF">
              <w:rPr>
                <w:rFonts w:cs="Times New Roman"/>
                <w:snapToGrid w:val="0"/>
                <w:szCs w:val="22"/>
              </w:rPr>
              <w:t>not more than once in a calendar year</w:t>
            </w:r>
          </w:p>
        </w:tc>
        <w:tc>
          <w:tcPr>
            <w:tcW w:w="1237" w:type="dxa"/>
            <w:tcBorders>
              <w:top w:val="single" w:sz="4" w:space="0" w:color="auto"/>
              <w:left w:val="nil"/>
              <w:bottom w:val="single" w:sz="4" w:space="0" w:color="auto"/>
              <w:right w:val="nil"/>
            </w:tcBorders>
            <w:tcMar>
              <w:top w:w="0" w:type="dxa"/>
              <w:left w:w="107" w:type="dxa"/>
              <w:bottom w:w="0" w:type="dxa"/>
              <w:right w:w="107" w:type="dxa"/>
            </w:tcMar>
          </w:tcPr>
          <w:p w14:paraId="2226D590" w14:textId="77777777" w:rsidR="006270A1" w:rsidRPr="00892EBF" w:rsidRDefault="006270A1" w:rsidP="006270A1">
            <w:pPr>
              <w:keepNext/>
              <w:spacing w:before="60" w:after="60" w:line="240" w:lineRule="atLeast"/>
              <w:jc w:val="center"/>
              <w:rPr>
                <w:rFonts w:eastAsia="Times New Roman" w:cs="Times New Roman"/>
                <w:szCs w:val="22"/>
                <w:lang w:eastAsia="en-AU"/>
              </w:rPr>
            </w:pPr>
            <w:r w:rsidRPr="00892EBF">
              <w:rPr>
                <w:rFonts w:eastAsia="Times New Roman" w:cs="Times New Roman"/>
                <w:szCs w:val="22"/>
                <w:lang w:eastAsia="en-AU"/>
              </w:rPr>
              <w:lastRenderedPageBreak/>
              <w:t>96.30</w:t>
            </w:r>
          </w:p>
        </w:tc>
      </w:tr>
      <w:tr w:rsidR="006270A1" w:rsidRPr="00892EBF" w14:paraId="6D5E6C32" w14:textId="77777777" w:rsidTr="006270A1">
        <w:trPr>
          <w:trHeight w:val="1215"/>
        </w:trPr>
        <w:tc>
          <w:tcPr>
            <w:tcW w:w="1713" w:type="dxa"/>
            <w:tcBorders>
              <w:top w:val="single" w:sz="4" w:space="0" w:color="auto"/>
              <w:left w:val="nil"/>
              <w:bottom w:val="single" w:sz="4" w:space="0" w:color="auto"/>
              <w:right w:val="nil"/>
            </w:tcBorders>
            <w:tcMar>
              <w:top w:w="0" w:type="dxa"/>
              <w:left w:w="107" w:type="dxa"/>
              <w:bottom w:w="0" w:type="dxa"/>
              <w:right w:w="107" w:type="dxa"/>
            </w:tcMar>
          </w:tcPr>
          <w:p w14:paraId="748DD78D" w14:textId="77777777" w:rsidR="006270A1" w:rsidRPr="00892EBF" w:rsidRDefault="006270A1" w:rsidP="006270A1">
            <w:pPr>
              <w:spacing w:before="60" w:after="60" w:line="240" w:lineRule="atLeast"/>
              <w:rPr>
                <w:rFonts w:eastAsia="Times New Roman" w:cs="Times New Roman"/>
                <w:szCs w:val="22"/>
                <w:lang w:eastAsia="en-AU"/>
              </w:rPr>
            </w:pPr>
            <w:r w:rsidRPr="00892EBF">
              <w:rPr>
                <w:rFonts w:eastAsia="Times New Roman" w:cs="Times New Roman"/>
                <w:szCs w:val="22"/>
                <w:lang w:eastAsia="en-AU"/>
              </w:rPr>
              <w:t>93551</w:t>
            </w:r>
          </w:p>
        </w:tc>
        <w:tc>
          <w:tcPr>
            <w:tcW w:w="6248" w:type="dxa"/>
            <w:tcBorders>
              <w:top w:val="single" w:sz="4" w:space="0" w:color="auto"/>
              <w:left w:val="nil"/>
              <w:bottom w:val="single" w:sz="4" w:space="0" w:color="auto"/>
              <w:right w:val="nil"/>
            </w:tcBorders>
            <w:tcMar>
              <w:top w:w="0" w:type="dxa"/>
              <w:left w:w="107" w:type="dxa"/>
              <w:bottom w:w="0" w:type="dxa"/>
              <w:right w:w="107" w:type="dxa"/>
            </w:tcMar>
          </w:tcPr>
          <w:p w14:paraId="00933323" w14:textId="77777777" w:rsidR="002600B9" w:rsidRPr="00892EBF" w:rsidRDefault="002600B9" w:rsidP="002600B9">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Mental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mental health worker if all of the following apply:</w:t>
            </w:r>
          </w:p>
          <w:p w14:paraId="2A1D8362" w14:textId="77777777" w:rsidR="002600B9" w:rsidRPr="00892EBF" w:rsidRDefault="002600B9" w:rsidP="00E849F3">
            <w:pPr>
              <w:pStyle w:val="ListParagraph"/>
              <w:numPr>
                <w:ilvl w:val="0"/>
                <w:numId w:val="71"/>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49460CE3" w14:textId="336DB249" w:rsidR="002600B9" w:rsidRPr="00892EBF" w:rsidRDefault="002600B9" w:rsidP="002600B9">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E849F3" w:rsidRPr="00892EBF">
              <w:rPr>
                <w:rFonts w:eastAsia="Times New Roman" w:cs="Times New Roman"/>
                <w:szCs w:val="22"/>
                <w:lang w:eastAsia="en-AU"/>
              </w:rPr>
              <w:t>228, 715, 92004, 92011, 92016, 92023, 93470 or 93479</w:t>
            </w:r>
            <w:r w:rsidRPr="00892EBF">
              <w:rPr>
                <w:rFonts w:eastAsia="Times New Roman" w:cs="Times New Roman"/>
                <w:szCs w:val="22"/>
                <w:lang w:eastAsia="en-AU"/>
              </w:rPr>
              <w:t xml:space="preserve"> applies; or</w:t>
            </w:r>
          </w:p>
          <w:p w14:paraId="1F692DFB" w14:textId="77777777" w:rsidR="002600B9" w:rsidRPr="00892EBF" w:rsidRDefault="002600B9" w:rsidP="002600B9">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2115B952" w14:textId="77777777" w:rsidR="002600B9" w:rsidRPr="00892EBF" w:rsidRDefault="002600B9" w:rsidP="002600B9">
            <w:pPr>
              <w:pStyle w:val="ListParagraph"/>
              <w:numPr>
                <w:ilvl w:val="0"/>
                <w:numId w:val="71"/>
              </w:numPr>
              <w:spacing w:before="0" w:beforeAutospacing="0" w:after="60" w:line="240" w:lineRule="atLeast"/>
              <w:ind w:left="533" w:hanging="533"/>
              <w:rPr>
                <w:rFonts w:eastAsia="Times New Roman"/>
                <w:szCs w:val="22"/>
              </w:rPr>
            </w:pPr>
            <w:r w:rsidRPr="00892EBF">
              <w:rPr>
                <w:rFonts w:eastAsia="Times New Roman"/>
                <w:sz w:val="22"/>
                <w:szCs w:val="22"/>
              </w:rPr>
              <w:t>the person’s health care needs are assessed, including taking a comprehensive patient history and identifying an appropriate treatment program based on the person’s needs;</w:t>
            </w:r>
          </w:p>
          <w:p w14:paraId="59734F09" w14:textId="77777777" w:rsidR="002600B9" w:rsidRPr="00892EBF" w:rsidRDefault="002600B9" w:rsidP="002600B9">
            <w:pPr>
              <w:pStyle w:val="ListParagraph"/>
              <w:numPr>
                <w:ilvl w:val="0"/>
                <w:numId w:val="71"/>
              </w:numPr>
              <w:spacing w:before="0" w:beforeAutospacing="0" w:after="0" w:afterAutospacing="0" w:line="240" w:lineRule="atLeast"/>
              <w:rPr>
                <w:rFonts w:eastAsia="Times New Roman"/>
                <w:sz w:val="22"/>
                <w:szCs w:val="22"/>
              </w:rPr>
            </w:pPr>
            <w:r w:rsidRPr="00892EBF">
              <w:rPr>
                <w:rFonts w:eastAsia="Times New Roman"/>
                <w:sz w:val="22"/>
                <w:szCs w:val="22"/>
              </w:rPr>
              <w:t xml:space="preserve">the person is referred to the eligible mental health worker by a medical practitioner using a referral form that has been issued by the Department or a referral form that contains all the components of the form issued by the Department; </w:t>
            </w:r>
          </w:p>
          <w:p w14:paraId="37ABFAB7" w14:textId="77777777" w:rsidR="002600B9" w:rsidRPr="00892EBF" w:rsidRDefault="002600B9" w:rsidP="002600B9">
            <w:pPr>
              <w:spacing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5BBE0E47" w14:textId="77777777" w:rsidR="002600B9" w:rsidRPr="00892EBF" w:rsidRDefault="002600B9" w:rsidP="002600B9">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2536A4CB" w14:textId="77777777" w:rsidR="002600B9" w:rsidRPr="00892EBF" w:rsidRDefault="002600B9" w:rsidP="002600B9">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(f)   after the service, the eligible mental health worker gives a written report to the referring medical practitioner</w:t>
            </w:r>
          </w:p>
          <w:p w14:paraId="3C5CC1E9" w14:textId="77777777" w:rsidR="006270A1" w:rsidRPr="00892EBF" w:rsidRDefault="002600B9" w:rsidP="002600B9">
            <w:pPr>
              <w:spacing w:before="60" w:after="60" w:line="240" w:lineRule="atLeast"/>
              <w:rPr>
                <w:rFonts w:eastAsia="Times New Roman" w:cs="Times New Roman"/>
                <w:color w:val="FF0000"/>
                <w:szCs w:val="22"/>
                <w:lang w:eastAsia="en-AU"/>
              </w:rPr>
            </w:pPr>
            <w:r w:rsidRPr="00892EBF">
              <w:rPr>
                <w:rFonts w:cs="Times New Roman"/>
                <w:snapToGrid w:val="0"/>
                <w:szCs w:val="22"/>
              </w:rPr>
              <w:t>not more than once in a calendar year</w:t>
            </w:r>
          </w:p>
        </w:tc>
        <w:tc>
          <w:tcPr>
            <w:tcW w:w="1237" w:type="dxa"/>
            <w:tcBorders>
              <w:top w:val="single" w:sz="4" w:space="0" w:color="auto"/>
              <w:left w:val="nil"/>
              <w:bottom w:val="single" w:sz="4" w:space="0" w:color="auto"/>
              <w:right w:val="nil"/>
            </w:tcBorders>
            <w:tcMar>
              <w:top w:w="0" w:type="dxa"/>
              <w:left w:w="107" w:type="dxa"/>
              <w:bottom w:w="0" w:type="dxa"/>
              <w:right w:w="107" w:type="dxa"/>
            </w:tcMar>
          </w:tcPr>
          <w:p w14:paraId="4D87CA08" w14:textId="77777777" w:rsidR="006270A1" w:rsidRPr="00892EBF" w:rsidRDefault="006270A1" w:rsidP="006270A1">
            <w:pPr>
              <w:keepNext/>
              <w:spacing w:before="60" w:after="60" w:line="240" w:lineRule="atLeast"/>
              <w:jc w:val="center"/>
              <w:rPr>
                <w:rFonts w:eastAsia="Times New Roman" w:cs="Times New Roman"/>
                <w:szCs w:val="22"/>
                <w:lang w:eastAsia="en-AU"/>
              </w:rPr>
            </w:pPr>
            <w:r w:rsidRPr="00892EBF">
              <w:rPr>
                <w:rFonts w:eastAsia="Times New Roman" w:cs="Times New Roman"/>
                <w:szCs w:val="22"/>
                <w:lang w:eastAsia="en-AU"/>
              </w:rPr>
              <w:t>96.30</w:t>
            </w:r>
          </w:p>
        </w:tc>
      </w:tr>
      <w:tr w:rsidR="006270A1" w:rsidRPr="00892EBF" w14:paraId="0C3D77E1" w14:textId="77777777" w:rsidTr="006270A1">
        <w:trPr>
          <w:trHeight w:val="1215"/>
        </w:trPr>
        <w:tc>
          <w:tcPr>
            <w:tcW w:w="1713" w:type="dxa"/>
            <w:tcBorders>
              <w:top w:val="single" w:sz="4" w:space="0" w:color="auto"/>
              <w:left w:val="nil"/>
              <w:bottom w:val="single" w:sz="4" w:space="0" w:color="auto"/>
              <w:right w:val="nil"/>
            </w:tcBorders>
            <w:tcMar>
              <w:top w:w="0" w:type="dxa"/>
              <w:left w:w="107" w:type="dxa"/>
              <w:bottom w:w="0" w:type="dxa"/>
              <w:right w:w="107" w:type="dxa"/>
            </w:tcMar>
          </w:tcPr>
          <w:p w14:paraId="5A69AB74" w14:textId="77777777" w:rsidR="006270A1" w:rsidRPr="00892EBF" w:rsidRDefault="006270A1" w:rsidP="006270A1">
            <w:pPr>
              <w:spacing w:before="60" w:after="60" w:line="240" w:lineRule="atLeast"/>
              <w:rPr>
                <w:rFonts w:eastAsia="Times New Roman" w:cs="Times New Roman"/>
                <w:szCs w:val="22"/>
                <w:lang w:eastAsia="en-AU"/>
              </w:rPr>
            </w:pPr>
            <w:r w:rsidRPr="00892EBF">
              <w:rPr>
                <w:rFonts w:eastAsia="Times New Roman" w:cs="Times New Roman"/>
                <w:szCs w:val="22"/>
                <w:lang w:eastAsia="en-AU"/>
              </w:rPr>
              <w:t>93552</w:t>
            </w:r>
          </w:p>
        </w:tc>
        <w:tc>
          <w:tcPr>
            <w:tcW w:w="6248" w:type="dxa"/>
            <w:tcBorders>
              <w:top w:val="single" w:sz="4" w:space="0" w:color="auto"/>
              <w:left w:val="nil"/>
              <w:bottom w:val="single" w:sz="4" w:space="0" w:color="auto"/>
              <w:right w:val="nil"/>
            </w:tcBorders>
            <w:tcMar>
              <w:top w:w="0" w:type="dxa"/>
              <w:left w:w="107" w:type="dxa"/>
              <w:bottom w:w="0" w:type="dxa"/>
              <w:right w:w="107" w:type="dxa"/>
            </w:tcMar>
          </w:tcPr>
          <w:p w14:paraId="22E3738F" w14:textId="77777777" w:rsidR="002600B9" w:rsidRPr="00892EBF" w:rsidRDefault="002600B9" w:rsidP="002600B9">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Occupational therapy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occupational therapist if all of the following apply:</w:t>
            </w:r>
          </w:p>
          <w:p w14:paraId="0AD4F671" w14:textId="77777777" w:rsidR="002600B9" w:rsidRPr="00892EBF" w:rsidRDefault="002600B9" w:rsidP="00E849F3">
            <w:pPr>
              <w:pStyle w:val="ListParagraph"/>
              <w:numPr>
                <w:ilvl w:val="0"/>
                <w:numId w:val="72"/>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26FEF716" w14:textId="14B0C7DF" w:rsidR="002600B9" w:rsidRPr="00892EBF" w:rsidRDefault="002600B9" w:rsidP="002600B9">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E849F3" w:rsidRPr="00892EBF">
              <w:rPr>
                <w:rFonts w:eastAsia="Times New Roman" w:cs="Times New Roman"/>
                <w:szCs w:val="22"/>
                <w:lang w:eastAsia="en-AU"/>
              </w:rPr>
              <w:t>228, 715, 92004, 92011, 92016, 92023, 93470 or 93479</w:t>
            </w:r>
            <w:r w:rsidRPr="00892EBF">
              <w:rPr>
                <w:rFonts w:eastAsia="Times New Roman" w:cs="Times New Roman"/>
                <w:szCs w:val="22"/>
                <w:lang w:eastAsia="en-AU"/>
              </w:rPr>
              <w:t xml:space="preserve"> applies; or</w:t>
            </w:r>
          </w:p>
          <w:p w14:paraId="1E59DD03" w14:textId="77777777" w:rsidR="002600B9" w:rsidRPr="00892EBF" w:rsidRDefault="002600B9" w:rsidP="002600B9">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788083A5" w14:textId="77777777" w:rsidR="002600B9" w:rsidRPr="00892EBF" w:rsidRDefault="002600B9" w:rsidP="002600B9">
            <w:pPr>
              <w:pStyle w:val="ListParagraph"/>
              <w:numPr>
                <w:ilvl w:val="0"/>
                <w:numId w:val="72"/>
              </w:numPr>
              <w:spacing w:before="0" w:beforeAutospacing="0" w:after="60" w:line="240" w:lineRule="atLeast"/>
              <w:ind w:left="533" w:hanging="533"/>
              <w:rPr>
                <w:rFonts w:eastAsia="Times New Roman"/>
                <w:szCs w:val="22"/>
              </w:rPr>
            </w:pPr>
            <w:r w:rsidRPr="00892EBF">
              <w:rPr>
                <w:rFonts w:eastAsia="Times New Roman"/>
                <w:sz w:val="22"/>
                <w:szCs w:val="22"/>
              </w:rPr>
              <w:t>the person’s health care needs are assessed, including taking a comprehensive patient history and identifying an appropriate treatment program based on the person’s needs;</w:t>
            </w:r>
          </w:p>
          <w:p w14:paraId="75473CAF" w14:textId="77777777" w:rsidR="002600B9" w:rsidRPr="00892EBF" w:rsidRDefault="002600B9" w:rsidP="002600B9">
            <w:pPr>
              <w:pStyle w:val="ListParagraph"/>
              <w:numPr>
                <w:ilvl w:val="0"/>
                <w:numId w:val="72"/>
              </w:numPr>
              <w:spacing w:before="0" w:beforeAutospacing="0" w:after="0" w:afterAutospacing="0" w:line="240" w:lineRule="atLeast"/>
              <w:rPr>
                <w:rFonts w:eastAsia="Times New Roman"/>
                <w:sz w:val="22"/>
                <w:szCs w:val="22"/>
              </w:rPr>
            </w:pPr>
            <w:r w:rsidRPr="00892EBF">
              <w:rPr>
                <w:rFonts w:eastAsia="Times New Roman"/>
                <w:sz w:val="22"/>
                <w:szCs w:val="22"/>
              </w:rPr>
              <w:t xml:space="preserve">the person is referred to the eligible occupational therapist by a medical practitioner using a referral form that has been issued by the Department or a referral form that contains all the components of the form issued by the Department; </w:t>
            </w:r>
          </w:p>
          <w:p w14:paraId="48F00D92" w14:textId="77777777" w:rsidR="002600B9" w:rsidRPr="00892EBF" w:rsidRDefault="002600B9" w:rsidP="002600B9">
            <w:pPr>
              <w:spacing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3C456797" w14:textId="77777777" w:rsidR="002600B9" w:rsidRPr="00892EBF" w:rsidRDefault="002600B9" w:rsidP="002600B9">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4DA3E59E" w14:textId="77777777" w:rsidR="002600B9" w:rsidRPr="00892EBF" w:rsidRDefault="002600B9" w:rsidP="002600B9">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(f)   after the service, the eligible occupational therapist gives a written report to the referring medical practitioner</w:t>
            </w:r>
          </w:p>
          <w:p w14:paraId="23ACCF78" w14:textId="77777777" w:rsidR="006270A1" w:rsidRPr="00892EBF" w:rsidRDefault="002600B9" w:rsidP="002600B9">
            <w:pPr>
              <w:spacing w:before="60" w:after="60" w:line="240" w:lineRule="atLeast"/>
              <w:rPr>
                <w:rFonts w:eastAsia="Times New Roman" w:cs="Times New Roman"/>
                <w:color w:val="FF0000"/>
                <w:szCs w:val="22"/>
                <w:lang w:eastAsia="en-AU"/>
              </w:rPr>
            </w:pPr>
            <w:r w:rsidRPr="00892EBF">
              <w:rPr>
                <w:rFonts w:cs="Times New Roman"/>
                <w:snapToGrid w:val="0"/>
                <w:szCs w:val="22"/>
              </w:rPr>
              <w:lastRenderedPageBreak/>
              <w:t>not more than once in a calendar year</w:t>
            </w:r>
          </w:p>
        </w:tc>
        <w:tc>
          <w:tcPr>
            <w:tcW w:w="1237" w:type="dxa"/>
            <w:tcBorders>
              <w:top w:val="single" w:sz="4" w:space="0" w:color="auto"/>
              <w:left w:val="nil"/>
              <w:bottom w:val="single" w:sz="4" w:space="0" w:color="auto"/>
              <w:right w:val="nil"/>
            </w:tcBorders>
            <w:tcMar>
              <w:top w:w="0" w:type="dxa"/>
              <w:left w:w="107" w:type="dxa"/>
              <w:bottom w:w="0" w:type="dxa"/>
              <w:right w:w="107" w:type="dxa"/>
            </w:tcMar>
          </w:tcPr>
          <w:p w14:paraId="379FE5BE" w14:textId="77777777" w:rsidR="006270A1" w:rsidRPr="00892EBF" w:rsidRDefault="006270A1" w:rsidP="006270A1">
            <w:pPr>
              <w:keepNext/>
              <w:spacing w:before="60" w:after="60" w:line="240" w:lineRule="atLeast"/>
              <w:jc w:val="center"/>
              <w:rPr>
                <w:rFonts w:eastAsia="Times New Roman" w:cs="Times New Roman"/>
                <w:szCs w:val="22"/>
                <w:lang w:eastAsia="en-AU"/>
              </w:rPr>
            </w:pPr>
            <w:r w:rsidRPr="00892EBF">
              <w:rPr>
                <w:rFonts w:eastAsia="Times New Roman" w:cs="Times New Roman"/>
                <w:szCs w:val="22"/>
                <w:lang w:eastAsia="en-AU"/>
              </w:rPr>
              <w:lastRenderedPageBreak/>
              <w:t>96.30</w:t>
            </w:r>
          </w:p>
        </w:tc>
      </w:tr>
      <w:tr w:rsidR="006270A1" w:rsidRPr="00892EBF" w14:paraId="6F82AB40" w14:textId="77777777" w:rsidTr="006270A1">
        <w:trPr>
          <w:trHeight w:val="1215"/>
        </w:trPr>
        <w:tc>
          <w:tcPr>
            <w:tcW w:w="1713" w:type="dxa"/>
            <w:tcBorders>
              <w:top w:val="single" w:sz="4" w:space="0" w:color="auto"/>
              <w:left w:val="nil"/>
              <w:bottom w:val="single" w:sz="4" w:space="0" w:color="auto"/>
              <w:right w:val="nil"/>
            </w:tcBorders>
            <w:tcMar>
              <w:top w:w="0" w:type="dxa"/>
              <w:left w:w="107" w:type="dxa"/>
              <w:bottom w:w="0" w:type="dxa"/>
              <w:right w:w="107" w:type="dxa"/>
            </w:tcMar>
          </w:tcPr>
          <w:p w14:paraId="2D2C9BA7" w14:textId="77777777" w:rsidR="006270A1" w:rsidRPr="00892EBF" w:rsidRDefault="006270A1" w:rsidP="006270A1">
            <w:pPr>
              <w:spacing w:before="60" w:after="60" w:line="240" w:lineRule="atLeast"/>
              <w:rPr>
                <w:rFonts w:eastAsia="Times New Roman" w:cs="Times New Roman"/>
                <w:szCs w:val="22"/>
                <w:lang w:eastAsia="en-AU"/>
              </w:rPr>
            </w:pPr>
            <w:r w:rsidRPr="00892EBF">
              <w:rPr>
                <w:rFonts w:eastAsia="Times New Roman" w:cs="Times New Roman"/>
                <w:szCs w:val="22"/>
                <w:lang w:eastAsia="en-AU"/>
              </w:rPr>
              <w:t>93553</w:t>
            </w:r>
          </w:p>
        </w:tc>
        <w:tc>
          <w:tcPr>
            <w:tcW w:w="6248" w:type="dxa"/>
            <w:tcBorders>
              <w:top w:val="single" w:sz="4" w:space="0" w:color="auto"/>
              <w:left w:val="nil"/>
              <w:bottom w:val="single" w:sz="4" w:space="0" w:color="auto"/>
              <w:right w:val="nil"/>
            </w:tcBorders>
            <w:tcMar>
              <w:top w:w="0" w:type="dxa"/>
              <w:left w:w="107" w:type="dxa"/>
              <w:bottom w:w="0" w:type="dxa"/>
              <w:right w:w="107" w:type="dxa"/>
            </w:tcMar>
          </w:tcPr>
          <w:p w14:paraId="235C0FE4" w14:textId="77777777" w:rsidR="002600B9" w:rsidRPr="00892EBF" w:rsidRDefault="002600B9" w:rsidP="002600B9">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Physiotherapy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physiotherapist if all of the following apply:</w:t>
            </w:r>
          </w:p>
          <w:p w14:paraId="1DDA567A" w14:textId="77777777" w:rsidR="002600B9" w:rsidRPr="00892EBF" w:rsidRDefault="002600B9" w:rsidP="00E849F3">
            <w:pPr>
              <w:pStyle w:val="ListParagraph"/>
              <w:numPr>
                <w:ilvl w:val="0"/>
                <w:numId w:val="73"/>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5C344615" w14:textId="061F9616" w:rsidR="002600B9" w:rsidRPr="00892EBF" w:rsidRDefault="002600B9" w:rsidP="002600B9">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E849F3" w:rsidRPr="00892EBF">
              <w:rPr>
                <w:rFonts w:eastAsia="Times New Roman" w:cs="Times New Roman"/>
                <w:szCs w:val="22"/>
                <w:lang w:eastAsia="en-AU"/>
              </w:rPr>
              <w:t xml:space="preserve">228, 715, 92004, 92011, 92016, 92023, 93470 or 93479 </w:t>
            </w:r>
            <w:r w:rsidRPr="00892EBF">
              <w:rPr>
                <w:rFonts w:eastAsia="Times New Roman" w:cs="Times New Roman"/>
                <w:szCs w:val="22"/>
                <w:lang w:eastAsia="en-AU"/>
              </w:rPr>
              <w:t>applies; or</w:t>
            </w:r>
          </w:p>
          <w:p w14:paraId="5C718392" w14:textId="77777777" w:rsidR="002600B9" w:rsidRPr="00892EBF" w:rsidRDefault="002600B9" w:rsidP="002600B9">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09D1601E" w14:textId="77777777" w:rsidR="002600B9" w:rsidRPr="00892EBF" w:rsidRDefault="002600B9" w:rsidP="002600B9">
            <w:pPr>
              <w:pStyle w:val="ListParagraph"/>
              <w:numPr>
                <w:ilvl w:val="0"/>
                <w:numId w:val="73"/>
              </w:numPr>
              <w:spacing w:before="0" w:beforeAutospacing="0" w:after="60" w:line="240" w:lineRule="atLeast"/>
              <w:ind w:left="533" w:hanging="533"/>
              <w:rPr>
                <w:rFonts w:eastAsia="Times New Roman"/>
                <w:szCs w:val="22"/>
              </w:rPr>
            </w:pPr>
            <w:r w:rsidRPr="00892EBF">
              <w:rPr>
                <w:rFonts w:eastAsia="Times New Roman"/>
                <w:sz w:val="22"/>
                <w:szCs w:val="22"/>
              </w:rPr>
              <w:t>the person’s health care needs are assessed, including taking a comprehensive patient history and identifying an appropriate treatment program based on the person’s needs;</w:t>
            </w:r>
          </w:p>
          <w:p w14:paraId="40611DD7" w14:textId="77777777" w:rsidR="002600B9" w:rsidRPr="00892EBF" w:rsidRDefault="002600B9" w:rsidP="002600B9">
            <w:pPr>
              <w:pStyle w:val="ListParagraph"/>
              <w:numPr>
                <w:ilvl w:val="0"/>
                <w:numId w:val="73"/>
              </w:numPr>
              <w:spacing w:before="0" w:beforeAutospacing="0" w:after="0" w:afterAutospacing="0" w:line="240" w:lineRule="atLeast"/>
              <w:rPr>
                <w:rFonts w:eastAsia="Times New Roman"/>
                <w:sz w:val="22"/>
                <w:szCs w:val="22"/>
              </w:rPr>
            </w:pPr>
            <w:r w:rsidRPr="00892EBF">
              <w:rPr>
                <w:rFonts w:eastAsia="Times New Roman"/>
                <w:sz w:val="22"/>
                <w:szCs w:val="22"/>
              </w:rPr>
              <w:t xml:space="preserve">the person is referred to the eligible physiotherapist by a medical practitioner using a referral form that has been issued by the Department or a referral form that contains all the components of the form issued by the Department; </w:t>
            </w:r>
          </w:p>
          <w:p w14:paraId="68C28AC2" w14:textId="77777777" w:rsidR="002600B9" w:rsidRPr="00892EBF" w:rsidRDefault="002600B9" w:rsidP="002600B9">
            <w:pPr>
              <w:spacing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0A522386" w14:textId="77777777" w:rsidR="002600B9" w:rsidRPr="00892EBF" w:rsidRDefault="002600B9" w:rsidP="002600B9">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0C298680" w14:textId="77777777" w:rsidR="002600B9" w:rsidRPr="00892EBF" w:rsidRDefault="002600B9" w:rsidP="002600B9">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(f)   after the service, the eligible physiotherapist gives a written report to the referring medical practitioner</w:t>
            </w:r>
          </w:p>
          <w:p w14:paraId="3019A688" w14:textId="77777777" w:rsidR="006270A1" w:rsidRPr="00892EBF" w:rsidRDefault="002600B9" w:rsidP="00E849F3">
            <w:pPr>
              <w:spacing w:before="60" w:line="240" w:lineRule="atLeast"/>
              <w:rPr>
                <w:rFonts w:eastAsia="Times New Roman" w:cs="Times New Roman"/>
                <w:color w:val="FF0000"/>
                <w:szCs w:val="22"/>
                <w:lang w:eastAsia="en-AU"/>
              </w:rPr>
            </w:pPr>
            <w:r w:rsidRPr="00892EBF">
              <w:rPr>
                <w:rFonts w:cs="Times New Roman"/>
                <w:snapToGrid w:val="0"/>
                <w:szCs w:val="22"/>
              </w:rPr>
              <w:t>not more than once in a calendar year</w:t>
            </w:r>
          </w:p>
        </w:tc>
        <w:tc>
          <w:tcPr>
            <w:tcW w:w="1237" w:type="dxa"/>
            <w:tcBorders>
              <w:top w:val="single" w:sz="4" w:space="0" w:color="auto"/>
              <w:left w:val="nil"/>
              <w:bottom w:val="single" w:sz="4" w:space="0" w:color="auto"/>
              <w:right w:val="nil"/>
            </w:tcBorders>
            <w:tcMar>
              <w:top w:w="0" w:type="dxa"/>
              <w:left w:w="107" w:type="dxa"/>
              <w:bottom w:w="0" w:type="dxa"/>
              <w:right w:w="107" w:type="dxa"/>
            </w:tcMar>
          </w:tcPr>
          <w:p w14:paraId="63167490" w14:textId="77777777" w:rsidR="006270A1" w:rsidRPr="00892EBF" w:rsidRDefault="006270A1" w:rsidP="006270A1">
            <w:pPr>
              <w:keepNext/>
              <w:spacing w:before="60" w:after="60" w:line="240" w:lineRule="atLeast"/>
              <w:jc w:val="center"/>
              <w:rPr>
                <w:rFonts w:eastAsia="Times New Roman" w:cs="Times New Roman"/>
                <w:szCs w:val="22"/>
                <w:lang w:eastAsia="en-AU"/>
              </w:rPr>
            </w:pPr>
            <w:r w:rsidRPr="00892EBF">
              <w:rPr>
                <w:rFonts w:eastAsia="Times New Roman" w:cs="Times New Roman"/>
                <w:szCs w:val="22"/>
                <w:lang w:eastAsia="en-AU"/>
              </w:rPr>
              <w:t>96.30</w:t>
            </w:r>
          </w:p>
        </w:tc>
      </w:tr>
      <w:tr w:rsidR="006270A1" w:rsidRPr="00892EBF" w14:paraId="177F5A43" w14:textId="77777777" w:rsidTr="006270A1">
        <w:trPr>
          <w:trHeight w:val="1215"/>
        </w:trPr>
        <w:tc>
          <w:tcPr>
            <w:tcW w:w="1713" w:type="dxa"/>
            <w:tcBorders>
              <w:top w:val="single" w:sz="4" w:space="0" w:color="auto"/>
              <w:left w:val="nil"/>
              <w:bottom w:val="single" w:sz="4" w:space="0" w:color="auto"/>
              <w:right w:val="nil"/>
            </w:tcBorders>
            <w:tcMar>
              <w:top w:w="0" w:type="dxa"/>
              <w:left w:w="107" w:type="dxa"/>
              <w:bottom w:w="0" w:type="dxa"/>
              <w:right w:w="107" w:type="dxa"/>
            </w:tcMar>
          </w:tcPr>
          <w:p w14:paraId="02F0A885" w14:textId="77777777" w:rsidR="006270A1" w:rsidRPr="00892EBF" w:rsidRDefault="006270A1" w:rsidP="006270A1">
            <w:pPr>
              <w:spacing w:before="60" w:after="60" w:line="240" w:lineRule="atLeast"/>
              <w:rPr>
                <w:rFonts w:eastAsia="Times New Roman" w:cs="Times New Roman"/>
                <w:szCs w:val="22"/>
                <w:lang w:eastAsia="en-AU"/>
              </w:rPr>
            </w:pPr>
            <w:r w:rsidRPr="00892EBF">
              <w:rPr>
                <w:rFonts w:eastAsia="Times New Roman" w:cs="Times New Roman"/>
                <w:szCs w:val="22"/>
                <w:lang w:eastAsia="en-AU"/>
              </w:rPr>
              <w:t>93554</w:t>
            </w:r>
          </w:p>
        </w:tc>
        <w:tc>
          <w:tcPr>
            <w:tcW w:w="6248" w:type="dxa"/>
            <w:tcBorders>
              <w:top w:val="single" w:sz="4" w:space="0" w:color="auto"/>
              <w:left w:val="nil"/>
              <w:bottom w:val="single" w:sz="4" w:space="0" w:color="auto"/>
              <w:right w:val="nil"/>
            </w:tcBorders>
            <w:tcMar>
              <w:top w:w="0" w:type="dxa"/>
              <w:left w:w="107" w:type="dxa"/>
              <w:bottom w:w="0" w:type="dxa"/>
              <w:right w:w="107" w:type="dxa"/>
            </w:tcMar>
          </w:tcPr>
          <w:p w14:paraId="657DA9F1" w14:textId="77777777" w:rsidR="002600B9" w:rsidRPr="00892EBF" w:rsidRDefault="002600B9" w:rsidP="002600B9">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Podiatry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podiatrist if all of the following apply:</w:t>
            </w:r>
          </w:p>
          <w:p w14:paraId="20ED622A" w14:textId="77777777" w:rsidR="002600B9" w:rsidRPr="00892EBF" w:rsidRDefault="002600B9" w:rsidP="00E849F3">
            <w:pPr>
              <w:pStyle w:val="ListParagraph"/>
              <w:numPr>
                <w:ilvl w:val="0"/>
                <w:numId w:val="74"/>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4DDBA70B" w14:textId="19D2A45C" w:rsidR="002600B9" w:rsidRPr="00892EBF" w:rsidRDefault="002600B9" w:rsidP="002600B9">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E849F3" w:rsidRPr="00892EBF">
              <w:rPr>
                <w:rFonts w:eastAsia="Times New Roman" w:cs="Times New Roman"/>
                <w:szCs w:val="22"/>
                <w:lang w:eastAsia="en-AU"/>
              </w:rPr>
              <w:t>228, 715, 92004, 92011, 92016, 92023, 93470 or 93479</w:t>
            </w:r>
            <w:r w:rsidRPr="00892EBF">
              <w:rPr>
                <w:rFonts w:eastAsia="Times New Roman" w:cs="Times New Roman"/>
                <w:szCs w:val="22"/>
                <w:lang w:eastAsia="en-AU"/>
              </w:rPr>
              <w:t xml:space="preserve"> applies; or</w:t>
            </w:r>
          </w:p>
          <w:p w14:paraId="7EA43D44" w14:textId="77777777" w:rsidR="002600B9" w:rsidRPr="00892EBF" w:rsidRDefault="002600B9" w:rsidP="002600B9">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7DCF4599" w14:textId="77777777" w:rsidR="002600B9" w:rsidRPr="00892EBF" w:rsidRDefault="002600B9" w:rsidP="002600B9">
            <w:pPr>
              <w:pStyle w:val="ListParagraph"/>
              <w:numPr>
                <w:ilvl w:val="0"/>
                <w:numId w:val="74"/>
              </w:numPr>
              <w:spacing w:before="0" w:beforeAutospacing="0" w:after="60" w:line="240" w:lineRule="atLeast"/>
              <w:ind w:left="533" w:hanging="533"/>
              <w:rPr>
                <w:rFonts w:eastAsia="Times New Roman"/>
                <w:szCs w:val="22"/>
              </w:rPr>
            </w:pPr>
            <w:r w:rsidRPr="00892EBF">
              <w:rPr>
                <w:rFonts w:eastAsia="Times New Roman"/>
                <w:sz w:val="22"/>
                <w:szCs w:val="22"/>
              </w:rPr>
              <w:t>the person’s health care needs are assessed, including taking a comprehensive patient history and identifying an appropriate treatment program based on the person’s needs;</w:t>
            </w:r>
          </w:p>
          <w:p w14:paraId="13ADEE01" w14:textId="77777777" w:rsidR="002600B9" w:rsidRPr="00892EBF" w:rsidRDefault="002600B9" w:rsidP="002600B9">
            <w:pPr>
              <w:pStyle w:val="ListParagraph"/>
              <w:numPr>
                <w:ilvl w:val="0"/>
                <w:numId w:val="74"/>
              </w:numPr>
              <w:spacing w:before="0" w:beforeAutospacing="0" w:after="0" w:afterAutospacing="0" w:line="240" w:lineRule="atLeast"/>
              <w:rPr>
                <w:rFonts w:eastAsia="Times New Roman"/>
                <w:sz w:val="22"/>
                <w:szCs w:val="22"/>
              </w:rPr>
            </w:pPr>
            <w:r w:rsidRPr="00892EBF">
              <w:rPr>
                <w:rFonts w:eastAsia="Times New Roman"/>
                <w:sz w:val="22"/>
                <w:szCs w:val="22"/>
              </w:rPr>
              <w:t xml:space="preserve">the person is referred to the eligible podiatrist by a medical practitioner using a referral form that has been issued by the Department or a referral form that contains all the components of the form issued by the Department; </w:t>
            </w:r>
          </w:p>
          <w:p w14:paraId="129053BD" w14:textId="77777777" w:rsidR="002600B9" w:rsidRPr="00892EBF" w:rsidRDefault="002600B9" w:rsidP="002600B9">
            <w:pPr>
              <w:spacing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45E9360D" w14:textId="77777777" w:rsidR="002600B9" w:rsidRPr="00892EBF" w:rsidRDefault="002600B9" w:rsidP="002600B9">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1ECB7A00" w14:textId="77777777" w:rsidR="002600B9" w:rsidRPr="00892EBF" w:rsidRDefault="002600B9" w:rsidP="002600B9">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(f)   after the service, the eligible podiatrist gives a written report to the referring medical practitioner</w:t>
            </w:r>
          </w:p>
          <w:p w14:paraId="7F140D57" w14:textId="77777777" w:rsidR="006270A1" w:rsidRPr="00892EBF" w:rsidRDefault="002600B9" w:rsidP="002600B9">
            <w:pPr>
              <w:spacing w:before="60" w:after="60" w:line="240" w:lineRule="atLeast"/>
              <w:rPr>
                <w:rFonts w:eastAsia="Times New Roman" w:cs="Times New Roman"/>
                <w:color w:val="FF0000"/>
                <w:szCs w:val="22"/>
                <w:lang w:eastAsia="en-AU"/>
              </w:rPr>
            </w:pPr>
            <w:r w:rsidRPr="00892EBF">
              <w:rPr>
                <w:rFonts w:cs="Times New Roman"/>
                <w:snapToGrid w:val="0"/>
                <w:szCs w:val="22"/>
              </w:rPr>
              <w:t>not more than once in a calendar year</w:t>
            </w:r>
          </w:p>
        </w:tc>
        <w:tc>
          <w:tcPr>
            <w:tcW w:w="1237" w:type="dxa"/>
            <w:tcBorders>
              <w:top w:val="single" w:sz="4" w:space="0" w:color="auto"/>
              <w:left w:val="nil"/>
              <w:bottom w:val="single" w:sz="4" w:space="0" w:color="auto"/>
              <w:right w:val="nil"/>
            </w:tcBorders>
            <w:tcMar>
              <w:top w:w="0" w:type="dxa"/>
              <w:left w:w="107" w:type="dxa"/>
              <w:bottom w:w="0" w:type="dxa"/>
              <w:right w:w="107" w:type="dxa"/>
            </w:tcMar>
          </w:tcPr>
          <w:p w14:paraId="3F50BD6A" w14:textId="77777777" w:rsidR="006270A1" w:rsidRPr="00892EBF" w:rsidRDefault="006270A1" w:rsidP="006270A1">
            <w:pPr>
              <w:keepNext/>
              <w:spacing w:before="60" w:after="60" w:line="240" w:lineRule="atLeast"/>
              <w:jc w:val="center"/>
              <w:rPr>
                <w:rFonts w:eastAsia="Times New Roman" w:cs="Times New Roman"/>
                <w:szCs w:val="22"/>
                <w:lang w:eastAsia="en-AU"/>
              </w:rPr>
            </w:pPr>
            <w:r w:rsidRPr="00892EBF">
              <w:rPr>
                <w:rFonts w:eastAsia="Times New Roman" w:cs="Times New Roman"/>
                <w:szCs w:val="22"/>
                <w:lang w:eastAsia="en-AU"/>
              </w:rPr>
              <w:t>96.30</w:t>
            </w:r>
          </w:p>
        </w:tc>
      </w:tr>
      <w:tr w:rsidR="006270A1" w:rsidRPr="00892EBF" w14:paraId="3C2D6834" w14:textId="77777777" w:rsidTr="006270A1">
        <w:trPr>
          <w:trHeight w:val="1215"/>
        </w:trPr>
        <w:tc>
          <w:tcPr>
            <w:tcW w:w="1713" w:type="dxa"/>
            <w:tcBorders>
              <w:top w:val="single" w:sz="4" w:space="0" w:color="auto"/>
              <w:left w:val="nil"/>
              <w:bottom w:val="single" w:sz="4" w:space="0" w:color="auto"/>
              <w:right w:val="nil"/>
            </w:tcBorders>
            <w:tcMar>
              <w:top w:w="0" w:type="dxa"/>
              <w:left w:w="107" w:type="dxa"/>
              <w:bottom w:w="0" w:type="dxa"/>
              <w:right w:w="107" w:type="dxa"/>
            </w:tcMar>
          </w:tcPr>
          <w:p w14:paraId="0BB66C26" w14:textId="77777777" w:rsidR="006270A1" w:rsidRPr="00892EBF" w:rsidRDefault="006270A1" w:rsidP="006270A1">
            <w:pPr>
              <w:spacing w:before="60" w:after="60" w:line="240" w:lineRule="atLeast"/>
              <w:rPr>
                <w:rFonts w:eastAsia="Times New Roman" w:cs="Times New Roman"/>
                <w:szCs w:val="22"/>
                <w:lang w:eastAsia="en-AU"/>
              </w:rPr>
            </w:pPr>
            <w:r w:rsidRPr="00892EBF">
              <w:rPr>
                <w:rFonts w:eastAsia="Times New Roman" w:cs="Times New Roman"/>
                <w:szCs w:val="22"/>
                <w:lang w:eastAsia="en-AU"/>
              </w:rPr>
              <w:lastRenderedPageBreak/>
              <w:t>93555</w:t>
            </w:r>
          </w:p>
        </w:tc>
        <w:tc>
          <w:tcPr>
            <w:tcW w:w="6248" w:type="dxa"/>
            <w:tcBorders>
              <w:top w:val="single" w:sz="4" w:space="0" w:color="auto"/>
              <w:left w:val="nil"/>
              <w:bottom w:val="single" w:sz="4" w:space="0" w:color="auto"/>
              <w:right w:val="nil"/>
            </w:tcBorders>
            <w:tcMar>
              <w:top w:w="0" w:type="dxa"/>
              <w:left w:w="107" w:type="dxa"/>
              <w:bottom w:w="0" w:type="dxa"/>
              <w:right w:w="107" w:type="dxa"/>
            </w:tcMar>
          </w:tcPr>
          <w:p w14:paraId="705F9CEF" w14:textId="77777777" w:rsidR="002600B9" w:rsidRPr="00892EBF" w:rsidRDefault="002600B9" w:rsidP="002600B9">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Chiropractic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chiropractor if all of the following apply:</w:t>
            </w:r>
          </w:p>
          <w:p w14:paraId="1F146055" w14:textId="77777777" w:rsidR="002600B9" w:rsidRPr="00892EBF" w:rsidRDefault="002600B9" w:rsidP="00E849F3">
            <w:pPr>
              <w:pStyle w:val="ListParagraph"/>
              <w:numPr>
                <w:ilvl w:val="0"/>
                <w:numId w:val="75"/>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6BC058BF" w14:textId="5FBC510D" w:rsidR="002600B9" w:rsidRPr="00892EBF" w:rsidRDefault="002600B9" w:rsidP="002600B9">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E849F3" w:rsidRPr="00892EBF">
              <w:rPr>
                <w:rFonts w:eastAsia="Times New Roman" w:cs="Times New Roman"/>
                <w:szCs w:val="22"/>
                <w:lang w:eastAsia="en-AU"/>
              </w:rPr>
              <w:t xml:space="preserve">228, 715, 92004, 92011, 92016, 92023, 93470 or 93479 </w:t>
            </w:r>
            <w:r w:rsidRPr="00892EBF">
              <w:rPr>
                <w:rFonts w:eastAsia="Times New Roman" w:cs="Times New Roman"/>
                <w:szCs w:val="22"/>
                <w:lang w:eastAsia="en-AU"/>
              </w:rPr>
              <w:t>applies; or</w:t>
            </w:r>
          </w:p>
          <w:p w14:paraId="4D19763F" w14:textId="77777777" w:rsidR="002600B9" w:rsidRPr="00892EBF" w:rsidRDefault="002600B9" w:rsidP="002600B9">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64DA273A" w14:textId="77777777" w:rsidR="002600B9" w:rsidRPr="00892EBF" w:rsidRDefault="002600B9" w:rsidP="002600B9">
            <w:pPr>
              <w:pStyle w:val="ListParagraph"/>
              <w:numPr>
                <w:ilvl w:val="0"/>
                <w:numId w:val="75"/>
              </w:numPr>
              <w:spacing w:before="0" w:beforeAutospacing="0" w:after="60" w:line="240" w:lineRule="atLeast"/>
              <w:ind w:left="533" w:hanging="533"/>
              <w:rPr>
                <w:rFonts w:eastAsia="Times New Roman"/>
                <w:szCs w:val="22"/>
              </w:rPr>
            </w:pPr>
            <w:r w:rsidRPr="00892EBF">
              <w:rPr>
                <w:rFonts w:eastAsia="Times New Roman"/>
                <w:sz w:val="22"/>
                <w:szCs w:val="22"/>
              </w:rPr>
              <w:t>the person’s health care needs are assessed, including taking a comprehensive patient history and identifying an appropriate treatment program based on the person’s needs;</w:t>
            </w:r>
          </w:p>
          <w:p w14:paraId="201FBBD5" w14:textId="77777777" w:rsidR="002600B9" w:rsidRPr="00892EBF" w:rsidRDefault="002600B9" w:rsidP="002600B9">
            <w:pPr>
              <w:pStyle w:val="ListParagraph"/>
              <w:numPr>
                <w:ilvl w:val="0"/>
                <w:numId w:val="75"/>
              </w:numPr>
              <w:spacing w:before="0" w:beforeAutospacing="0" w:after="0" w:afterAutospacing="0" w:line="240" w:lineRule="atLeast"/>
              <w:rPr>
                <w:rFonts w:eastAsia="Times New Roman"/>
                <w:sz w:val="22"/>
                <w:szCs w:val="22"/>
              </w:rPr>
            </w:pPr>
            <w:r w:rsidRPr="00892EBF">
              <w:rPr>
                <w:rFonts w:eastAsia="Times New Roman"/>
                <w:sz w:val="22"/>
                <w:szCs w:val="22"/>
              </w:rPr>
              <w:t xml:space="preserve">the person is referred to the eligible chiropractor by a medical practitioner using a referral form that has been issued by the Department or a referral form that contains all the components of the form issued by the Department; </w:t>
            </w:r>
          </w:p>
          <w:p w14:paraId="7C759319" w14:textId="77777777" w:rsidR="002600B9" w:rsidRPr="00892EBF" w:rsidRDefault="002600B9" w:rsidP="002600B9">
            <w:pPr>
              <w:spacing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4599132D" w14:textId="77777777" w:rsidR="002600B9" w:rsidRPr="00892EBF" w:rsidRDefault="002600B9" w:rsidP="002600B9">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1C81912C" w14:textId="77777777" w:rsidR="002600B9" w:rsidRPr="00892EBF" w:rsidRDefault="002600B9" w:rsidP="002600B9">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(f)   after the service, the eligible chiropractor gives a written report to the referring medical practitioner</w:t>
            </w:r>
          </w:p>
          <w:p w14:paraId="31AB0713" w14:textId="77777777" w:rsidR="006270A1" w:rsidRPr="00892EBF" w:rsidRDefault="002600B9" w:rsidP="002600B9">
            <w:pPr>
              <w:spacing w:before="60" w:after="60" w:line="240" w:lineRule="atLeast"/>
              <w:rPr>
                <w:rFonts w:eastAsia="Times New Roman" w:cs="Times New Roman"/>
                <w:color w:val="FF0000"/>
                <w:szCs w:val="22"/>
                <w:lang w:eastAsia="en-AU"/>
              </w:rPr>
            </w:pPr>
            <w:r w:rsidRPr="00892EBF">
              <w:rPr>
                <w:rFonts w:cs="Times New Roman"/>
                <w:snapToGrid w:val="0"/>
                <w:szCs w:val="22"/>
              </w:rPr>
              <w:t>not more than once in a calendar year</w:t>
            </w:r>
          </w:p>
        </w:tc>
        <w:tc>
          <w:tcPr>
            <w:tcW w:w="1237" w:type="dxa"/>
            <w:tcBorders>
              <w:top w:val="single" w:sz="4" w:space="0" w:color="auto"/>
              <w:left w:val="nil"/>
              <w:bottom w:val="single" w:sz="4" w:space="0" w:color="auto"/>
              <w:right w:val="nil"/>
            </w:tcBorders>
            <w:tcMar>
              <w:top w:w="0" w:type="dxa"/>
              <w:left w:w="107" w:type="dxa"/>
              <w:bottom w:w="0" w:type="dxa"/>
              <w:right w:w="107" w:type="dxa"/>
            </w:tcMar>
          </w:tcPr>
          <w:p w14:paraId="093B1F53" w14:textId="77777777" w:rsidR="006270A1" w:rsidRPr="00892EBF" w:rsidRDefault="006270A1" w:rsidP="006270A1">
            <w:pPr>
              <w:keepNext/>
              <w:spacing w:before="60" w:after="60" w:line="240" w:lineRule="atLeast"/>
              <w:jc w:val="center"/>
              <w:rPr>
                <w:rFonts w:eastAsia="Times New Roman" w:cs="Times New Roman"/>
                <w:szCs w:val="22"/>
                <w:lang w:eastAsia="en-AU"/>
              </w:rPr>
            </w:pPr>
            <w:r w:rsidRPr="00892EBF">
              <w:rPr>
                <w:rFonts w:eastAsia="Times New Roman" w:cs="Times New Roman"/>
                <w:szCs w:val="22"/>
                <w:lang w:eastAsia="en-AU"/>
              </w:rPr>
              <w:t>96.30</w:t>
            </w:r>
          </w:p>
        </w:tc>
      </w:tr>
      <w:tr w:rsidR="006270A1" w:rsidRPr="00892EBF" w14:paraId="2ABAF397" w14:textId="77777777" w:rsidTr="006270A1">
        <w:trPr>
          <w:trHeight w:val="1215"/>
        </w:trPr>
        <w:tc>
          <w:tcPr>
            <w:tcW w:w="1713" w:type="dxa"/>
            <w:tcBorders>
              <w:top w:val="single" w:sz="4" w:space="0" w:color="auto"/>
              <w:left w:val="nil"/>
              <w:bottom w:val="single" w:sz="4" w:space="0" w:color="auto"/>
              <w:right w:val="nil"/>
            </w:tcBorders>
            <w:tcMar>
              <w:top w:w="0" w:type="dxa"/>
              <w:left w:w="107" w:type="dxa"/>
              <w:bottom w:w="0" w:type="dxa"/>
              <w:right w:w="107" w:type="dxa"/>
            </w:tcMar>
          </w:tcPr>
          <w:p w14:paraId="35035D72" w14:textId="77777777" w:rsidR="006270A1" w:rsidRPr="00892EBF" w:rsidRDefault="006270A1" w:rsidP="006270A1">
            <w:pPr>
              <w:spacing w:before="60" w:after="60" w:line="240" w:lineRule="atLeast"/>
              <w:rPr>
                <w:rFonts w:eastAsia="Times New Roman" w:cs="Times New Roman"/>
                <w:szCs w:val="22"/>
                <w:lang w:eastAsia="en-AU"/>
              </w:rPr>
            </w:pPr>
            <w:r w:rsidRPr="00892EBF">
              <w:rPr>
                <w:rFonts w:eastAsia="Times New Roman" w:cs="Times New Roman"/>
                <w:szCs w:val="22"/>
                <w:lang w:eastAsia="en-AU"/>
              </w:rPr>
              <w:t>93556</w:t>
            </w:r>
          </w:p>
        </w:tc>
        <w:tc>
          <w:tcPr>
            <w:tcW w:w="6248" w:type="dxa"/>
            <w:tcBorders>
              <w:top w:val="single" w:sz="4" w:space="0" w:color="auto"/>
              <w:left w:val="nil"/>
              <w:bottom w:val="single" w:sz="4" w:space="0" w:color="auto"/>
              <w:right w:val="nil"/>
            </w:tcBorders>
            <w:tcMar>
              <w:top w:w="0" w:type="dxa"/>
              <w:left w:w="107" w:type="dxa"/>
              <w:bottom w:w="0" w:type="dxa"/>
              <w:right w:w="107" w:type="dxa"/>
            </w:tcMar>
          </w:tcPr>
          <w:p w14:paraId="5D24ADFD" w14:textId="77777777" w:rsidR="002600B9" w:rsidRPr="00892EBF" w:rsidRDefault="002600B9" w:rsidP="002600B9">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Osteopathy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osteopath if all of the following apply:</w:t>
            </w:r>
          </w:p>
          <w:p w14:paraId="63339900" w14:textId="77777777" w:rsidR="002600B9" w:rsidRPr="00892EBF" w:rsidRDefault="002600B9" w:rsidP="00E849F3">
            <w:pPr>
              <w:pStyle w:val="ListParagraph"/>
              <w:numPr>
                <w:ilvl w:val="0"/>
                <w:numId w:val="76"/>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4D8189E3" w14:textId="16D4A985" w:rsidR="002600B9" w:rsidRPr="00892EBF" w:rsidRDefault="002600B9" w:rsidP="002600B9">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E849F3" w:rsidRPr="00892EBF">
              <w:rPr>
                <w:rFonts w:eastAsia="Times New Roman" w:cs="Times New Roman"/>
                <w:szCs w:val="22"/>
                <w:lang w:eastAsia="en-AU"/>
              </w:rPr>
              <w:t xml:space="preserve">228, 715, 92004, 92011, 92016, 92023, 93470 or 93479 </w:t>
            </w:r>
            <w:r w:rsidRPr="00892EBF">
              <w:rPr>
                <w:rFonts w:eastAsia="Times New Roman" w:cs="Times New Roman"/>
                <w:szCs w:val="22"/>
                <w:lang w:eastAsia="en-AU"/>
              </w:rPr>
              <w:t>applies; or</w:t>
            </w:r>
          </w:p>
          <w:p w14:paraId="7D93B116" w14:textId="77777777" w:rsidR="002600B9" w:rsidRPr="00892EBF" w:rsidRDefault="002600B9" w:rsidP="002600B9">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25FDA137" w14:textId="77777777" w:rsidR="002600B9" w:rsidRPr="00892EBF" w:rsidRDefault="002600B9" w:rsidP="002600B9">
            <w:pPr>
              <w:pStyle w:val="ListParagraph"/>
              <w:numPr>
                <w:ilvl w:val="0"/>
                <w:numId w:val="76"/>
              </w:numPr>
              <w:spacing w:before="0" w:beforeAutospacing="0" w:after="60" w:line="240" w:lineRule="atLeast"/>
              <w:ind w:left="533" w:hanging="533"/>
              <w:rPr>
                <w:rFonts w:eastAsia="Times New Roman"/>
                <w:szCs w:val="22"/>
              </w:rPr>
            </w:pPr>
            <w:r w:rsidRPr="00892EBF">
              <w:rPr>
                <w:rFonts w:eastAsia="Times New Roman"/>
                <w:sz w:val="22"/>
                <w:szCs w:val="22"/>
              </w:rPr>
              <w:t>the person’s health care needs are assessed, including taking a comprehensive patient history and identifying an appropriate treatment program based on the person’s needs;</w:t>
            </w:r>
          </w:p>
          <w:p w14:paraId="0E1E7727" w14:textId="77777777" w:rsidR="002600B9" w:rsidRPr="00892EBF" w:rsidRDefault="002600B9" w:rsidP="002600B9">
            <w:pPr>
              <w:pStyle w:val="ListParagraph"/>
              <w:numPr>
                <w:ilvl w:val="0"/>
                <w:numId w:val="76"/>
              </w:numPr>
              <w:spacing w:before="0" w:beforeAutospacing="0" w:after="0" w:afterAutospacing="0" w:line="240" w:lineRule="atLeast"/>
              <w:rPr>
                <w:rFonts w:eastAsia="Times New Roman"/>
                <w:sz w:val="22"/>
                <w:szCs w:val="22"/>
              </w:rPr>
            </w:pPr>
            <w:r w:rsidRPr="00892EBF">
              <w:rPr>
                <w:rFonts w:eastAsia="Times New Roman"/>
                <w:sz w:val="22"/>
                <w:szCs w:val="22"/>
              </w:rPr>
              <w:t xml:space="preserve">the person is referred to the eligible osteopath by a medical practitioner using a referral form that has been issued by the Department or a referral form that contains all the components of the form issued by the Department; </w:t>
            </w:r>
          </w:p>
          <w:p w14:paraId="41CDC12D" w14:textId="77777777" w:rsidR="002600B9" w:rsidRPr="00892EBF" w:rsidRDefault="002600B9" w:rsidP="002600B9">
            <w:pPr>
              <w:spacing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0D78A30F" w14:textId="77777777" w:rsidR="002600B9" w:rsidRPr="00892EBF" w:rsidRDefault="002600B9" w:rsidP="002600B9">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68142367" w14:textId="77777777" w:rsidR="002600B9" w:rsidRPr="00892EBF" w:rsidRDefault="002600B9" w:rsidP="002600B9">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(f)   after the service, the eligible osteopath gives a written report to the referring medical practitioner</w:t>
            </w:r>
          </w:p>
          <w:p w14:paraId="679F2605" w14:textId="77777777" w:rsidR="006270A1" w:rsidRPr="00892EBF" w:rsidRDefault="002600B9" w:rsidP="002600B9">
            <w:pPr>
              <w:spacing w:before="60" w:after="60" w:line="240" w:lineRule="atLeast"/>
              <w:rPr>
                <w:rFonts w:eastAsia="Times New Roman" w:cs="Times New Roman"/>
                <w:color w:val="FF0000"/>
                <w:szCs w:val="22"/>
                <w:lang w:eastAsia="en-AU"/>
              </w:rPr>
            </w:pPr>
            <w:r w:rsidRPr="00892EBF">
              <w:rPr>
                <w:rFonts w:cs="Times New Roman"/>
                <w:snapToGrid w:val="0"/>
                <w:szCs w:val="22"/>
              </w:rPr>
              <w:t>not more than once in a calendar year</w:t>
            </w:r>
          </w:p>
        </w:tc>
        <w:tc>
          <w:tcPr>
            <w:tcW w:w="1237" w:type="dxa"/>
            <w:tcBorders>
              <w:top w:val="single" w:sz="4" w:space="0" w:color="auto"/>
              <w:left w:val="nil"/>
              <w:bottom w:val="single" w:sz="4" w:space="0" w:color="auto"/>
              <w:right w:val="nil"/>
            </w:tcBorders>
            <w:tcMar>
              <w:top w:w="0" w:type="dxa"/>
              <w:left w:w="107" w:type="dxa"/>
              <w:bottom w:w="0" w:type="dxa"/>
              <w:right w:w="107" w:type="dxa"/>
            </w:tcMar>
          </w:tcPr>
          <w:p w14:paraId="5F827477" w14:textId="77777777" w:rsidR="006270A1" w:rsidRPr="00892EBF" w:rsidRDefault="006270A1" w:rsidP="006270A1">
            <w:pPr>
              <w:keepNext/>
              <w:spacing w:before="60" w:after="60" w:line="240" w:lineRule="atLeast"/>
              <w:jc w:val="center"/>
              <w:rPr>
                <w:rFonts w:eastAsia="Times New Roman" w:cs="Times New Roman"/>
                <w:szCs w:val="22"/>
                <w:lang w:eastAsia="en-AU"/>
              </w:rPr>
            </w:pPr>
            <w:r w:rsidRPr="00892EBF">
              <w:rPr>
                <w:rFonts w:eastAsia="Times New Roman" w:cs="Times New Roman"/>
                <w:szCs w:val="22"/>
                <w:lang w:eastAsia="en-AU"/>
              </w:rPr>
              <w:t>96.30</w:t>
            </w:r>
          </w:p>
        </w:tc>
      </w:tr>
      <w:tr w:rsidR="006270A1" w:rsidRPr="00892EBF" w14:paraId="7133E257" w14:textId="77777777" w:rsidTr="006270A1">
        <w:trPr>
          <w:trHeight w:val="1215"/>
        </w:trPr>
        <w:tc>
          <w:tcPr>
            <w:tcW w:w="1713" w:type="dxa"/>
            <w:tcBorders>
              <w:top w:val="single" w:sz="4" w:space="0" w:color="auto"/>
              <w:left w:val="nil"/>
              <w:bottom w:val="single" w:sz="4" w:space="0" w:color="auto"/>
              <w:right w:val="nil"/>
            </w:tcBorders>
            <w:tcMar>
              <w:top w:w="0" w:type="dxa"/>
              <w:left w:w="107" w:type="dxa"/>
              <w:bottom w:w="0" w:type="dxa"/>
              <w:right w:w="107" w:type="dxa"/>
            </w:tcMar>
          </w:tcPr>
          <w:p w14:paraId="611FB315" w14:textId="77777777" w:rsidR="006270A1" w:rsidRPr="00892EBF" w:rsidRDefault="006270A1" w:rsidP="006270A1">
            <w:pPr>
              <w:spacing w:before="60" w:after="60" w:line="240" w:lineRule="atLeast"/>
              <w:rPr>
                <w:rFonts w:eastAsia="Times New Roman" w:cs="Times New Roman"/>
                <w:szCs w:val="22"/>
                <w:lang w:eastAsia="en-AU"/>
              </w:rPr>
            </w:pPr>
            <w:r w:rsidRPr="00892EBF">
              <w:rPr>
                <w:rFonts w:eastAsia="Times New Roman" w:cs="Times New Roman"/>
                <w:szCs w:val="22"/>
                <w:lang w:eastAsia="en-AU"/>
              </w:rPr>
              <w:lastRenderedPageBreak/>
              <w:t>93557</w:t>
            </w:r>
          </w:p>
        </w:tc>
        <w:tc>
          <w:tcPr>
            <w:tcW w:w="6248" w:type="dxa"/>
            <w:tcBorders>
              <w:top w:val="single" w:sz="4" w:space="0" w:color="auto"/>
              <w:left w:val="nil"/>
              <w:bottom w:val="single" w:sz="4" w:space="0" w:color="auto"/>
              <w:right w:val="nil"/>
            </w:tcBorders>
            <w:tcMar>
              <w:top w:w="0" w:type="dxa"/>
              <w:left w:w="107" w:type="dxa"/>
              <w:bottom w:w="0" w:type="dxa"/>
              <w:right w:w="107" w:type="dxa"/>
            </w:tcMar>
          </w:tcPr>
          <w:p w14:paraId="1826148F" w14:textId="77777777" w:rsidR="002600B9" w:rsidRPr="00892EBF" w:rsidRDefault="002600B9" w:rsidP="002600B9">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Psychology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psychologist if all of the following apply:</w:t>
            </w:r>
          </w:p>
          <w:p w14:paraId="07EF62F5" w14:textId="77777777" w:rsidR="002600B9" w:rsidRPr="00892EBF" w:rsidRDefault="002600B9" w:rsidP="00E849F3">
            <w:pPr>
              <w:pStyle w:val="ListParagraph"/>
              <w:numPr>
                <w:ilvl w:val="0"/>
                <w:numId w:val="77"/>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05B3FC8B" w14:textId="4F640C8E" w:rsidR="002600B9" w:rsidRPr="00892EBF" w:rsidRDefault="002600B9" w:rsidP="002600B9">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E849F3" w:rsidRPr="00892EBF">
              <w:rPr>
                <w:rFonts w:eastAsia="Times New Roman" w:cs="Times New Roman"/>
                <w:szCs w:val="22"/>
                <w:lang w:eastAsia="en-AU"/>
              </w:rPr>
              <w:t>228, 715, 92004, 92011, 92016, 92023, 93470 or 93479</w:t>
            </w:r>
            <w:r w:rsidRPr="00892EBF">
              <w:rPr>
                <w:rFonts w:eastAsia="Times New Roman" w:cs="Times New Roman"/>
                <w:szCs w:val="22"/>
                <w:lang w:eastAsia="en-AU"/>
              </w:rPr>
              <w:t xml:space="preserve"> applies; or</w:t>
            </w:r>
          </w:p>
          <w:p w14:paraId="64EC0210" w14:textId="77777777" w:rsidR="002600B9" w:rsidRPr="00892EBF" w:rsidRDefault="002600B9" w:rsidP="002600B9">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4D18080A" w14:textId="77777777" w:rsidR="002600B9" w:rsidRPr="00892EBF" w:rsidRDefault="002600B9" w:rsidP="002600B9">
            <w:pPr>
              <w:pStyle w:val="ListParagraph"/>
              <w:numPr>
                <w:ilvl w:val="0"/>
                <w:numId w:val="77"/>
              </w:numPr>
              <w:spacing w:before="0" w:beforeAutospacing="0" w:after="60" w:line="240" w:lineRule="atLeast"/>
              <w:ind w:left="533" w:hanging="533"/>
              <w:rPr>
                <w:rFonts w:eastAsia="Times New Roman"/>
                <w:szCs w:val="22"/>
              </w:rPr>
            </w:pPr>
            <w:r w:rsidRPr="00892EBF">
              <w:rPr>
                <w:rFonts w:eastAsia="Times New Roman"/>
                <w:sz w:val="22"/>
                <w:szCs w:val="22"/>
              </w:rPr>
              <w:t>the person’s health care needs are assessed, including taking a comprehensive patient history and identifying an appropriate treatment program based on the person’s needs;</w:t>
            </w:r>
          </w:p>
          <w:p w14:paraId="2DF93483" w14:textId="77777777" w:rsidR="002600B9" w:rsidRPr="00892EBF" w:rsidRDefault="002600B9" w:rsidP="002600B9">
            <w:pPr>
              <w:pStyle w:val="ListParagraph"/>
              <w:numPr>
                <w:ilvl w:val="0"/>
                <w:numId w:val="77"/>
              </w:numPr>
              <w:spacing w:before="0" w:beforeAutospacing="0" w:after="0" w:afterAutospacing="0" w:line="240" w:lineRule="atLeast"/>
              <w:rPr>
                <w:rFonts w:eastAsia="Times New Roman"/>
                <w:sz w:val="22"/>
                <w:szCs w:val="22"/>
              </w:rPr>
            </w:pPr>
            <w:r w:rsidRPr="00892EBF">
              <w:rPr>
                <w:rFonts w:eastAsia="Times New Roman"/>
                <w:sz w:val="22"/>
                <w:szCs w:val="22"/>
              </w:rPr>
              <w:t xml:space="preserve">the person is referred to the eligible psychologist by a medical practitioner using a referral form that has been issued by the Department or a referral form that contains all the components of the form issued by the Department; </w:t>
            </w:r>
          </w:p>
          <w:p w14:paraId="4C604700" w14:textId="77777777" w:rsidR="002600B9" w:rsidRPr="00892EBF" w:rsidRDefault="002600B9" w:rsidP="002600B9">
            <w:pPr>
              <w:spacing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2490BACC" w14:textId="77777777" w:rsidR="002600B9" w:rsidRPr="00892EBF" w:rsidRDefault="002600B9" w:rsidP="002600B9">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5F5AD7E2" w14:textId="77777777" w:rsidR="002600B9" w:rsidRPr="00892EBF" w:rsidRDefault="002600B9" w:rsidP="002600B9">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(f)   after the service, the eligible psychologist gives a written report to the referring medical practitioner</w:t>
            </w:r>
          </w:p>
          <w:p w14:paraId="3B18E6A6" w14:textId="77777777" w:rsidR="006270A1" w:rsidRPr="00892EBF" w:rsidRDefault="002600B9" w:rsidP="002600B9">
            <w:pPr>
              <w:spacing w:before="60" w:after="60" w:line="240" w:lineRule="atLeast"/>
              <w:rPr>
                <w:rFonts w:eastAsia="Times New Roman" w:cs="Times New Roman"/>
                <w:color w:val="FF0000"/>
                <w:szCs w:val="22"/>
                <w:lang w:eastAsia="en-AU"/>
              </w:rPr>
            </w:pPr>
            <w:r w:rsidRPr="00892EBF">
              <w:rPr>
                <w:rFonts w:cs="Times New Roman"/>
                <w:snapToGrid w:val="0"/>
                <w:szCs w:val="22"/>
              </w:rPr>
              <w:t>not more than once in a calendar year</w:t>
            </w:r>
          </w:p>
        </w:tc>
        <w:tc>
          <w:tcPr>
            <w:tcW w:w="1237" w:type="dxa"/>
            <w:tcBorders>
              <w:top w:val="single" w:sz="4" w:space="0" w:color="auto"/>
              <w:left w:val="nil"/>
              <w:bottom w:val="single" w:sz="4" w:space="0" w:color="auto"/>
              <w:right w:val="nil"/>
            </w:tcBorders>
            <w:tcMar>
              <w:top w:w="0" w:type="dxa"/>
              <w:left w:w="107" w:type="dxa"/>
              <w:bottom w:w="0" w:type="dxa"/>
              <w:right w:w="107" w:type="dxa"/>
            </w:tcMar>
          </w:tcPr>
          <w:p w14:paraId="45553736" w14:textId="77777777" w:rsidR="006270A1" w:rsidRPr="00892EBF" w:rsidRDefault="006270A1" w:rsidP="006270A1">
            <w:pPr>
              <w:keepNext/>
              <w:spacing w:before="60" w:after="60" w:line="240" w:lineRule="atLeast"/>
              <w:jc w:val="center"/>
              <w:rPr>
                <w:rFonts w:eastAsia="Times New Roman" w:cs="Times New Roman"/>
                <w:szCs w:val="22"/>
                <w:lang w:eastAsia="en-AU"/>
              </w:rPr>
            </w:pPr>
            <w:r w:rsidRPr="00892EBF">
              <w:rPr>
                <w:rFonts w:eastAsia="Times New Roman" w:cs="Times New Roman"/>
                <w:szCs w:val="22"/>
                <w:lang w:eastAsia="en-AU"/>
              </w:rPr>
              <w:t>96.30</w:t>
            </w:r>
          </w:p>
        </w:tc>
      </w:tr>
      <w:tr w:rsidR="006270A1" w:rsidRPr="00892EBF" w14:paraId="441B1BE4" w14:textId="77777777" w:rsidTr="006270A1">
        <w:trPr>
          <w:trHeight w:val="1215"/>
        </w:trPr>
        <w:tc>
          <w:tcPr>
            <w:tcW w:w="1713" w:type="dxa"/>
            <w:tcBorders>
              <w:top w:val="single" w:sz="4" w:space="0" w:color="auto"/>
              <w:left w:val="nil"/>
              <w:bottom w:val="single" w:sz="4" w:space="0" w:color="auto"/>
              <w:right w:val="nil"/>
            </w:tcBorders>
            <w:tcMar>
              <w:top w:w="0" w:type="dxa"/>
              <w:left w:w="107" w:type="dxa"/>
              <w:bottom w:w="0" w:type="dxa"/>
              <w:right w:w="107" w:type="dxa"/>
            </w:tcMar>
          </w:tcPr>
          <w:p w14:paraId="6E7F07A2" w14:textId="77777777" w:rsidR="006270A1" w:rsidRPr="00892EBF" w:rsidRDefault="006270A1" w:rsidP="006270A1">
            <w:pPr>
              <w:spacing w:before="60" w:after="60" w:line="240" w:lineRule="atLeast"/>
              <w:rPr>
                <w:rFonts w:eastAsia="Times New Roman" w:cs="Times New Roman"/>
                <w:szCs w:val="22"/>
                <w:lang w:eastAsia="en-AU"/>
              </w:rPr>
            </w:pPr>
            <w:r w:rsidRPr="00892EBF">
              <w:rPr>
                <w:rFonts w:eastAsia="Times New Roman" w:cs="Times New Roman"/>
                <w:szCs w:val="22"/>
                <w:lang w:eastAsia="en-AU"/>
              </w:rPr>
              <w:t>93558</w:t>
            </w:r>
          </w:p>
        </w:tc>
        <w:tc>
          <w:tcPr>
            <w:tcW w:w="6248" w:type="dxa"/>
            <w:tcBorders>
              <w:top w:val="single" w:sz="4" w:space="0" w:color="auto"/>
              <w:left w:val="nil"/>
              <w:bottom w:val="single" w:sz="4" w:space="0" w:color="auto"/>
              <w:right w:val="nil"/>
            </w:tcBorders>
            <w:tcMar>
              <w:top w:w="0" w:type="dxa"/>
              <w:left w:w="107" w:type="dxa"/>
              <w:bottom w:w="0" w:type="dxa"/>
              <w:right w:w="107" w:type="dxa"/>
            </w:tcMar>
          </w:tcPr>
          <w:p w14:paraId="1A54BE93" w14:textId="77777777" w:rsidR="002600B9" w:rsidRPr="00892EBF" w:rsidRDefault="002600B9" w:rsidP="002600B9">
            <w:pPr>
              <w:spacing w:before="60" w:after="60" w:line="240" w:lineRule="atLeast"/>
              <w:rPr>
                <w:rFonts w:eastAsia="Times New Roman" w:cs="Times New Roman"/>
                <w:szCs w:val="22"/>
                <w:lang w:eastAsia="en-AU"/>
              </w:rPr>
            </w:pPr>
            <w:r w:rsidRPr="00892EBF">
              <w:rPr>
                <w:rFonts w:eastAsia="Times New Roman" w:cs="Times New Roman"/>
                <w:szCs w:val="22"/>
                <w:lang w:eastAsia="en-AU"/>
              </w:rPr>
              <w:t xml:space="preserve">Speech pathology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speech pathologist if all of the following apply:</w:t>
            </w:r>
          </w:p>
          <w:p w14:paraId="401FD675" w14:textId="77777777" w:rsidR="002600B9" w:rsidRPr="00892EBF" w:rsidRDefault="002600B9" w:rsidP="00E849F3">
            <w:pPr>
              <w:pStyle w:val="ListParagraph"/>
              <w:numPr>
                <w:ilvl w:val="0"/>
                <w:numId w:val="78"/>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2073242B" w14:textId="5F02F153" w:rsidR="002600B9" w:rsidRPr="00892EBF" w:rsidRDefault="002600B9" w:rsidP="002600B9">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E849F3" w:rsidRPr="00892EBF">
              <w:rPr>
                <w:rFonts w:eastAsia="Times New Roman" w:cs="Times New Roman"/>
                <w:szCs w:val="22"/>
                <w:lang w:eastAsia="en-AU"/>
              </w:rPr>
              <w:t>228, 715, 92004, 92011, 92016, 92023, 93470 or 93479</w:t>
            </w:r>
            <w:r w:rsidRPr="00892EBF">
              <w:rPr>
                <w:rFonts w:eastAsia="Times New Roman" w:cs="Times New Roman"/>
                <w:szCs w:val="22"/>
                <w:lang w:eastAsia="en-AU"/>
              </w:rPr>
              <w:t xml:space="preserve"> applies; or</w:t>
            </w:r>
          </w:p>
          <w:p w14:paraId="7C3F3B0B" w14:textId="77777777" w:rsidR="002600B9" w:rsidRPr="00892EBF" w:rsidRDefault="002600B9" w:rsidP="002600B9">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20C90265" w14:textId="77777777" w:rsidR="002600B9" w:rsidRPr="00892EBF" w:rsidRDefault="002600B9" w:rsidP="002600B9">
            <w:pPr>
              <w:pStyle w:val="ListParagraph"/>
              <w:numPr>
                <w:ilvl w:val="0"/>
                <w:numId w:val="78"/>
              </w:numPr>
              <w:spacing w:before="0" w:beforeAutospacing="0" w:after="60" w:line="240" w:lineRule="atLeast"/>
              <w:ind w:left="533" w:hanging="533"/>
              <w:rPr>
                <w:rFonts w:eastAsia="Times New Roman"/>
                <w:szCs w:val="22"/>
              </w:rPr>
            </w:pPr>
            <w:r w:rsidRPr="00892EBF">
              <w:rPr>
                <w:rFonts w:eastAsia="Times New Roman"/>
                <w:sz w:val="22"/>
                <w:szCs w:val="22"/>
              </w:rPr>
              <w:t>the person’s health care needs are assessed, including taking a comprehensive patient history and identifying an appropriate treatment program based on the person’s needs;</w:t>
            </w:r>
          </w:p>
          <w:p w14:paraId="5A6D97A9" w14:textId="77777777" w:rsidR="002600B9" w:rsidRPr="00892EBF" w:rsidRDefault="002600B9" w:rsidP="002600B9">
            <w:pPr>
              <w:pStyle w:val="ListParagraph"/>
              <w:numPr>
                <w:ilvl w:val="0"/>
                <w:numId w:val="78"/>
              </w:numPr>
              <w:spacing w:before="0" w:beforeAutospacing="0" w:after="0" w:afterAutospacing="0" w:line="240" w:lineRule="atLeast"/>
              <w:rPr>
                <w:rFonts w:eastAsia="Times New Roman"/>
                <w:sz w:val="22"/>
                <w:szCs w:val="22"/>
              </w:rPr>
            </w:pPr>
            <w:r w:rsidRPr="00892EBF">
              <w:rPr>
                <w:rFonts w:eastAsia="Times New Roman"/>
                <w:sz w:val="22"/>
                <w:szCs w:val="22"/>
              </w:rPr>
              <w:t xml:space="preserve">the person is referred to the eligible speech pathologist by a medical practitioner using a referral form that has been issued by the Department or a referral form that contains all the components of the form issued by the Department; </w:t>
            </w:r>
          </w:p>
          <w:p w14:paraId="3960065C" w14:textId="77777777" w:rsidR="002600B9" w:rsidRPr="00892EBF" w:rsidRDefault="002600B9" w:rsidP="002600B9">
            <w:pPr>
              <w:spacing w:line="240" w:lineRule="atLeast"/>
              <w:ind w:left="533" w:hanging="410"/>
              <w:rPr>
                <w:rFonts w:eastAsia="Times New Roman" w:cs="Times New Roman"/>
                <w:szCs w:val="22"/>
                <w:lang w:eastAsia="en-AU"/>
              </w:rPr>
            </w:pPr>
            <w:r w:rsidRPr="00892EBF">
              <w:rPr>
                <w:rFonts w:eastAsia="Times New Roman" w:cs="Times New Roman"/>
                <w:szCs w:val="22"/>
                <w:lang w:eastAsia="en-AU"/>
              </w:rPr>
              <w:t>(d)   the service is provided to the person individually and in person; and</w:t>
            </w:r>
          </w:p>
          <w:p w14:paraId="33E0DAB4" w14:textId="77777777" w:rsidR="002600B9" w:rsidRPr="00892EBF" w:rsidRDefault="002600B9" w:rsidP="002600B9">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   the service is at least 30 minutes in duration; and</w:t>
            </w:r>
          </w:p>
          <w:p w14:paraId="5432F8B7" w14:textId="77777777" w:rsidR="002600B9" w:rsidRPr="00892EBF" w:rsidRDefault="002600B9" w:rsidP="002600B9">
            <w:pPr>
              <w:spacing w:before="60" w:after="60" w:line="240" w:lineRule="atLeast"/>
              <w:ind w:left="541" w:hanging="425"/>
              <w:rPr>
                <w:rFonts w:eastAsia="Times New Roman" w:cs="Times New Roman"/>
                <w:szCs w:val="22"/>
                <w:lang w:eastAsia="en-AU"/>
              </w:rPr>
            </w:pPr>
            <w:r w:rsidRPr="00892EBF">
              <w:rPr>
                <w:rFonts w:eastAsia="Times New Roman" w:cs="Times New Roman"/>
                <w:szCs w:val="22"/>
                <w:lang w:eastAsia="en-AU"/>
              </w:rPr>
              <w:t>(f)   after the service, the eligible speech pathologist gives a written report to the referring medical practitioner</w:t>
            </w:r>
          </w:p>
          <w:p w14:paraId="427C6FB4" w14:textId="77777777" w:rsidR="006270A1" w:rsidRPr="00892EBF" w:rsidRDefault="002600B9" w:rsidP="002600B9">
            <w:pPr>
              <w:spacing w:before="60" w:after="60" w:line="240" w:lineRule="atLeast"/>
              <w:rPr>
                <w:rFonts w:eastAsia="Times New Roman" w:cs="Times New Roman"/>
                <w:szCs w:val="22"/>
                <w:lang w:eastAsia="en-AU"/>
              </w:rPr>
            </w:pPr>
            <w:r w:rsidRPr="00892EBF">
              <w:rPr>
                <w:rFonts w:cs="Times New Roman"/>
                <w:snapToGrid w:val="0"/>
                <w:szCs w:val="22"/>
              </w:rPr>
              <w:t>not more than once in a calendar year</w:t>
            </w:r>
          </w:p>
        </w:tc>
        <w:tc>
          <w:tcPr>
            <w:tcW w:w="1237" w:type="dxa"/>
            <w:tcBorders>
              <w:top w:val="single" w:sz="4" w:space="0" w:color="auto"/>
              <w:left w:val="nil"/>
              <w:bottom w:val="single" w:sz="4" w:space="0" w:color="auto"/>
              <w:right w:val="nil"/>
            </w:tcBorders>
            <w:tcMar>
              <w:top w:w="0" w:type="dxa"/>
              <w:left w:w="107" w:type="dxa"/>
              <w:bottom w:w="0" w:type="dxa"/>
              <w:right w:w="107" w:type="dxa"/>
            </w:tcMar>
          </w:tcPr>
          <w:p w14:paraId="3AD62375" w14:textId="77777777" w:rsidR="006270A1" w:rsidRPr="00892EBF" w:rsidRDefault="006270A1" w:rsidP="006270A1">
            <w:pPr>
              <w:keepNext/>
              <w:spacing w:before="60" w:after="60" w:line="240" w:lineRule="atLeast"/>
              <w:jc w:val="center"/>
              <w:rPr>
                <w:rFonts w:eastAsia="Times New Roman" w:cs="Times New Roman"/>
                <w:szCs w:val="22"/>
                <w:lang w:eastAsia="en-AU"/>
              </w:rPr>
            </w:pPr>
            <w:r w:rsidRPr="00892EBF">
              <w:rPr>
                <w:rFonts w:eastAsia="Times New Roman" w:cs="Times New Roman"/>
                <w:szCs w:val="22"/>
                <w:lang w:eastAsia="en-AU"/>
              </w:rPr>
              <w:t>96.30</w:t>
            </w:r>
          </w:p>
        </w:tc>
      </w:tr>
    </w:tbl>
    <w:tbl>
      <w:tblPr>
        <w:tblpPr w:leftFromText="180" w:rightFromText="180" w:vertAnchor="text" w:tblpX="108" w:tblpY="1"/>
        <w:tblOverlap w:val="never"/>
        <w:tblW w:w="5365" w:type="pct"/>
        <w:tblBorders>
          <w:top w:val="single" w:sz="4" w:space="0" w:color="auto"/>
          <w:bottom w:val="single" w:sz="4" w:space="0" w:color="auto"/>
          <w:insideH w:val="single" w:sz="4" w:space="0" w:color="auto"/>
        </w:tblBorders>
        <w:tblLook w:val="00A0" w:firstRow="1" w:lastRow="0" w:firstColumn="1" w:lastColumn="0" w:noHBand="0" w:noVBand="0"/>
      </w:tblPr>
      <w:tblGrid>
        <w:gridCol w:w="8920"/>
      </w:tblGrid>
      <w:tr w:rsidR="00DC037D" w:rsidRPr="00892EBF" w14:paraId="16D37B41" w14:textId="77777777" w:rsidTr="00DC037D">
        <w:trPr>
          <w:cantSplit/>
          <w:tblHeader/>
        </w:trPr>
        <w:tc>
          <w:tcPr>
            <w:tcW w:w="5000" w:type="pct"/>
            <w:tcBorders>
              <w:top w:val="single" w:sz="12" w:space="0" w:color="auto"/>
              <w:left w:val="nil"/>
              <w:bottom w:val="single" w:sz="12" w:space="0" w:color="auto"/>
            </w:tcBorders>
            <w:shd w:val="clear" w:color="auto" w:fill="auto"/>
          </w:tcPr>
          <w:p w14:paraId="5F09D23E" w14:textId="77777777" w:rsidR="00DC037D" w:rsidRPr="00892EBF" w:rsidRDefault="00DC037D" w:rsidP="00FF1755">
            <w:pPr>
              <w:rPr>
                <w:b/>
                <w:szCs w:val="22"/>
              </w:rPr>
            </w:pPr>
            <w:r w:rsidRPr="00892EBF">
              <w:rPr>
                <w:b/>
                <w:szCs w:val="22"/>
              </w:rPr>
              <w:t>Subgroup 2—Physical therapy items</w:t>
            </w:r>
            <w:r w:rsidR="00C7742D" w:rsidRPr="00892EBF">
              <w:rPr>
                <w:b/>
                <w:szCs w:val="22"/>
              </w:rPr>
              <w:t xml:space="preserve"> in RACF</w:t>
            </w:r>
          </w:p>
        </w:tc>
      </w:tr>
    </w:tbl>
    <w:tbl>
      <w:tblPr>
        <w:tblW w:w="85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0"/>
        <w:gridCol w:w="6151"/>
        <w:gridCol w:w="1092"/>
      </w:tblGrid>
      <w:tr w:rsidR="00DC037D" w:rsidRPr="00892EBF" w14:paraId="019B535E" w14:textId="77777777" w:rsidTr="00DC037D">
        <w:trPr>
          <w:trHeight w:val="1215"/>
        </w:trPr>
        <w:tc>
          <w:tcPr>
            <w:tcW w:w="1300" w:type="dxa"/>
            <w:tcBorders>
              <w:top w:val="nil"/>
              <w:left w:val="nil"/>
              <w:bottom w:val="single" w:sz="4" w:space="0" w:color="auto"/>
              <w:right w:val="nil"/>
            </w:tcBorders>
            <w:tcMar>
              <w:top w:w="0" w:type="dxa"/>
              <w:left w:w="107" w:type="dxa"/>
              <w:bottom w:w="0" w:type="dxa"/>
              <w:right w:w="107" w:type="dxa"/>
            </w:tcMar>
            <w:hideMark/>
          </w:tcPr>
          <w:p w14:paraId="4A2C2136" w14:textId="77777777" w:rsidR="00DC037D" w:rsidRPr="00892EBF" w:rsidRDefault="00DC037D" w:rsidP="00FF1755">
            <w:pPr>
              <w:spacing w:before="60" w:after="60" w:line="240" w:lineRule="atLeast"/>
              <w:rPr>
                <w:rFonts w:eastAsia="Times New Roman" w:cs="Times New Roman"/>
                <w:szCs w:val="22"/>
                <w:lang w:eastAsia="en-AU"/>
              </w:rPr>
            </w:pPr>
            <w:r w:rsidRPr="00892EBF">
              <w:rPr>
                <w:rFonts w:cs="Times New Roman"/>
                <w:szCs w:val="22"/>
              </w:rPr>
              <w:t>93571</w:t>
            </w:r>
          </w:p>
        </w:tc>
        <w:tc>
          <w:tcPr>
            <w:tcW w:w="6151" w:type="dxa"/>
            <w:tcBorders>
              <w:top w:val="nil"/>
              <w:left w:val="nil"/>
              <w:bottom w:val="single" w:sz="4" w:space="0" w:color="auto"/>
              <w:right w:val="nil"/>
            </w:tcBorders>
            <w:tcMar>
              <w:top w:w="0" w:type="dxa"/>
              <w:left w:w="107" w:type="dxa"/>
              <w:bottom w:w="0" w:type="dxa"/>
              <w:right w:w="107" w:type="dxa"/>
            </w:tcMar>
            <w:hideMark/>
          </w:tcPr>
          <w:p w14:paraId="0073EE4C" w14:textId="535CE561" w:rsidR="00DC037D" w:rsidRPr="00892EBF" w:rsidRDefault="00DC037D" w:rsidP="00E849F3">
            <w:pPr>
              <w:rPr>
                <w:rFonts w:eastAsia="Times New Roman" w:cs="Times New Roman"/>
                <w:szCs w:val="22"/>
                <w:lang w:eastAsia="en-AU"/>
              </w:rPr>
            </w:pPr>
            <w:r w:rsidRPr="00892EBF">
              <w:rPr>
                <w:rFonts w:eastAsia="Times New Roman" w:cs="Times New Roman"/>
                <w:szCs w:val="22"/>
                <w:lang w:eastAsia="en-AU"/>
              </w:rPr>
              <w:t xml:space="preserve">Additional exercise physiology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exercise physiologist if all of the following apply:</w:t>
            </w:r>
          </w:p>
          <w:p w14:paraId="32505109" w14:textId="09E854B0" w:rsidR="00253A47" w:rsidRPr="00892EBF" w:rsidRDefault="00253A47" w:rsidP="00E849F3">
            <w:pPr>
              <w:pStyle w:val="ListParagraph"/>
              <w:numPr>
                <w:ilvl w:val="0"/>
                <w:numId w:val="79"/>
              </w:numPr>
              <w:spacing w:before="0" w:beforeAutospacing="0" w:after="0" w:afterAutospacing="0" w:line="240" w:lineRule="atLeast"/>
              <w:rPr>
                <w:rFonts w:eastAsia="Times New Roman"/>
                <w:sz w:val="22"/>
                <w:szCs w:val="22"/>
              </w:rPr>
            </w:pPr>
            <w:r w:rsidRPr="00892EBF">
              <w:rPr>
                <w:rFonts w:eastAsia="Times New Roman"/>
                <w:sz w:val="22"/>
                <w:szCs w:val="22"/>
              </w:rPr>
              <w:lastRenderedPageBreak/>
              <w:t>the person has received 5 services, to which an item in subgroup 1 or 3 of Group M30 or Group M11 applied (in total for all items), in that calendar year;</w:t>
            </w:r>
          </w:p>
          <w:p w14:paraId="09106104" w14:textId="0257F310" w:rsidR="00DC037D" w:rsidRPr="00892EBF" w:rsidRDefault="00DC037D" w:rsidP="00DC037D">
            <w:pPr>
              <w:pStyle w:val="ListParagraph"/>
              <w:numPr>
                <w:ilvl w:val="0"/>
                <w:numId w:val="79"/>
              </w:numPr>
              <w:spacing w:before="0" w:beforeAutospacing="0" w:after="60" w:line="240" w:lineRule="atLeast"/>
              <w:rPr>
                <w:rFonts w:eastAsia="Times New Roman"/>
                <w:sz w:val="22"/>
                <w:szCs w:val="22"/>
              </w:rPr>
            </w:pPr>
            <w:r w:rsidRPr="00892EBF">
              <w:rPr>
                <w:sz w:val="22"/>
                <w:szCs w:val="22"/>
              </w:rPr>
              <w:t>the person’s health care needs are assessed as requiring additional exercise physiology therapy services in a calendar year;</w:t>
            </w:r>
          </w:p>
          <w:p w14:paraId="5466856F" w14:textId="424103AE" w:rsidR="00DC037D" w:rsidRPr="00892EBF" w:rsidRDefault="00DC037D" w:rsidP="00DC037D">
            <w:pPr>
              <w:pStyle w:val="ListParagraph"/>
              <w:numPr>
                <w:ilvl w:val="0"/>
                <w:numId w:val="79"/>
              </w:numPr>
              <w:spacing w:after="0" w:afterAutospacing="0" w:line="240" w:lineRule="atLeast"/>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7C19C8E4" w14:textId="2F7CF8FA" w:rsidR="00DC037D" w:rsidRPr="00892EBF" w:rsidRDefault="00DC037D" w:rsidP="00DC037D">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E849F3" w:rsidRPr="00892EBF">
              <w:rPr>
                <w:rFonts w:eastAsia="Times New Roman" w:cs="Times New Roman"/>
                <w:szCs w:val="22"/>
                <w:lang w:eastAsia="en-AU"/>
              </w:rPr>
              <w:t xml:space="preserve">228, 715, 92004, 92011, 92016, 92023, 93470 or 93479 </w:t>
            </w:r>
            <w:r w:rsidRPr="00892EBF">
              <w:rPr>
                <w:rFonts w:eastAsia="Times New Roman" w:cs="Times New Roman"/>
                <w:szCs w:val="22"/>
                <w:lang w:eastAsia="en-AU"/>
              </w:rPr>
              <w:t>applies; or</w:t>
            </w:r>
          </w:p>
          <w:p w14:paraId="043CBD4E" w14:textId="77777777" w:rsidR="00DC037D" w:rsidRPr="00892EBF" w:rsidRDefault="00DC037D" w:rsidP="00DC037D">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34FD276D" w14:textId="5E0C4D80" w:rsidR="00DC037D" w:rsidRPr="00892EBF" w:rsidRDefault="00DC037D" w:rsidP="00FF1755">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w:t>
            </w:r>
            <w:r w:rsidR="0073102B" w:rsidRPr="00892EBF">
              <w:rPr>
                <w:rFonts w:eastAsia="Times New Roman" w:cs="Times New Roman"/>
                <w:szCs w:val="22"/>
                <w:lang w:eastAsia="en-AU"/>
              </w:rPr>
              <w:t>d</w:t>
            </w:r>
            <w:r w:rsidRPr="00892EBF">
              <w:rPr>
                <w:rFonts w:eastAsia="Times New Roman" w:cs="Times New Roman"/>
                <w:szCs w:val="22"/>
                <w:lang w:eastAsia="en-AU"/>
              </w:rPr>
              <w:t xml:space="preserve">)   the person is referred to the eligible exercise physiologist by the medical practitioner using a referral form that has been issued by the Department or a referral form that contains all the components of the form issued by the Department; </w:t>
            </w:r>
          </w:p>
          <w:p w14:paraId="6EDE400F" w14:textId="700B556E" w:rsidR="00DC037D" w:rsidRPr="00892EBF" w:rsidRDefault="00DC037D" w:rsidP="00FF1755">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w:t>
            </w:r>
            <w:r w:rsidR="0073102B" w:rsidRPr="00892EBF">
              <w:rPr>
                <w:rFonts w:eastAsia="Times New Roman" w:cs="Times New Roman"/>
                <w:szCs w:val="22"/>
                <w:lang w:eastAsia="en-AU"/>
              </w:rPr>
              <w:t>e</w:t>
            </w:r>
            <w:r w:rsidRPr="00892EBF">
              <w:rPr>
                <w:rFonts w:eastAsia="Times New Roman" w:cs="Times New Roman"/>
                <w:szCs w:val="22"/>
                <w:lang w:eastAsia="en-AU"/>
              </w:rPr>
              <w:t>)   the service is provided to the person individually and in person; and</w:t>
            </w:r>
          </w:p>
          <w:p w14:paraId="5F4C79E1" w14:textId="7913D58A" w:rsidR="00DC037D" w:rsidRPr="00892EBF" w:rsidRDefault="00DC037D" w:rsidP="00FF1755">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w:t>
            </w:r>
            <w:r w:rsidR="0073102B" w:rsidRPr="00892EBF">
              <w:rPr>
                <w:rFonts w:eastAsia="Times New Roman" w:cs="Times New Roman"/>
                <w:szCs w:val="22"/>
                <w:lang w:eastAsia="en-AU"/>
              </w:rPr>
              <w:t>f</w:t>
            </w:r>
            <w:r w:rsidRPr="00892EBF">
              <w:rPr>
                <w:rFonts w:eastAsia="Times New Roman" w:cs="Times New Roman"/>
                <w:szCs w:val="22"/>
                <w:lang w:eastAsia="en-AU"/>
              </w:rPr>
              <w:t>)   the service is at least 20 minutes in duration; and</w:t>
            </w:r>
          </w:p>
          <w:p w14:paraId="13ECA573" w14:textId="5BD39AA5" w:rsidR="00DC037D" w:rsidRPr="00892EBF" w:rsidRDefault="00DC037D" w:rsidP="00FF1755">
            <w:pPr>
              <w:spacing w:after="60" w:line="240" w:lineRule="atLeast"/>
              <w:ind w:left="533" w:hanging="533"/>
              <w:rPr>
                <w:rFonts w:cs="Times New Roman"/>
                <w:szCs w:val="22"/>
              </w:rPr>
            </w:pPr>
            <w:r w:rsidRPr="00892EBF">
              <w:rPr>
                <w:rFonts w:cs="Times New Roman"/>
                <w:szCs w:val="22"/>
              </w:rPr>
              <w:t>  (</w:t>
            </w:r>
            <w:r w:rsidR="0073102B" w:rsidRPr="00892EBF">
              <w:rPr>
                <w:rFonts w:cs="Times New Roman"/>
                <w:szCs w:val="22"/>
              </w:rPr>
              <w:t>g</w:t>
            </w:r>
            <w:r w:rsidRPr="00892EBF">
              <w:rPr>
                <w:rFonts w:cs="Times New Roman"/>
                <w:szCs w:val="22"/>
              </w:rPr>
              <w:t xml:space="preserve">)  after the service, the eligible exercise physiologist gives a written report to the referring medical practitioner </w:t>
            </w:r>
          </w:p>
          <w:p w14:paraId="7893F827" w14:textId="77777777" w:rsidR="00DC037D" w:rsidRPr="00892EBF" w:rsidRDefault="00DC037D" w:rsidP="00FF1755">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5FA3E607" w14:textId="77777777" w:rsidR="00DC037D" w:rsidRPr="00892EBF" w:rsidRDefault="00DC037D" w:rsidP="00FF1755">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2DBC901B" w14:textId="6C355615" w:rsidR="00DC037D" w:rsidRPr="00892EBF" w:rsidRDefault="00DC037D" w:rsidP="00FF1755">
            <w:pPr>
              <w:spacing w:after="60" w:line="240" w:lineRule="atLeast"/>
              <w:ind w:left="868" w:hanging="868"/>
              <w:rPr>
                <w:rFonts w:cs="Times New Roman"/>
                <w:szCs w:val="22"/>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092" w:type="dxa"/>
            <w:tcBorders>
              <w:top w:val="nil"/>
              <w:left w:val="nil"/>
              <w:bottom w:val="single" w:sz="4" w:space="0" w:color="auto"/>
              <w:right w:val="nil"/>
            </w:tcBorders>
            <w:tcMar>
              <w:top w:w="0" w:type="dxa"/>
              <w:left w:w="107" w:type="dxa"/>
              <w:bottom w:w="0" w:type="dxa"/>
              <w:right w:w="107" w:type="dxa"/>
            </w:tcMar>
            <w:hideMark/>
          </w:tcPr>
          <w:p w14:paraId="35F1356C" w14:textId="77777777" w:rsidR="00DC037D" w:rsidRPr="00892EBF" w:rsidRDefault="00DC037D" w:rsidP="00FF1755">
            <w:pPr>
              <w:keepNext/>
              <w:spacing w:before="60" w:after="60" w:line="240" w:lineRule="atLeast"/>
              <w:jc w:val="center"/>
              <w:rPr>
                <w:rFonts w:eastAsia="Times New Roman" w:cs="Times New Roman"/>
                <w:szCs w:val="22"/>
                <w:lang w:eastAsia="en-AU"/>
              </w:rPr>
            </w:pPr>
            <w:r w:rsidRPr="00892EBF">
              <w:rPr>
                <w:rFonts w:cs="Times New Roman"/>
                <w:szCs w:val="22"/>
              </w:rPr>
              <w:lastRenderedPageBreak/>
              <w:t>64.20</w:t>
            </w:r>
          </w:p>
        </w:tc>
      </w:tr>
      <w:tr w:rsidR="00DC037D" w:rsidRPr="00892EBF" w14:paraId="727C57C1" w14:textId="77777777" w:rsidTr="00DC037D">
        <w:trPr>
          <w:trHeight w:val="1215"/>
        </w:trPr>
        <w:tc>
          <w:tcPr>
            <w:tcW w:w="1300" w:type="dxa"/>
            <w:tcBorders>
              <w:top w:val="single" w:sz="4" w:space="0" w:color="auto"/>
              <w:left w:val="nil"/>
              <w:bottom w:val="single" w:sz="4" w:space="0" w:color="auto"/>
              <w:right w:val="nil"/>
            </w:tcBorders>
            <w:tcMar>
              <w:top w:w="0" w:type="dxa"/>
              <w:left w:w="107" w:type="dxa"/>
              <w:bottom w:w="0" w:type="dxa"/>
              <w:right w:w="107" w:type="dxa"/>
            </w:tcMar>
          </w:tcPr>
          <w:p w14:paraId="3ED9FC8A" w14:textId="77777777" w:rsidR="00DC037D" w:rsidRPr="00892EBF" w:rsidRDefault="00DC037D" w:rsidP="00FF1755">
            <w:pPr>
              <w:spacing w:before="60" w:after="60" w:line="240" w:lineRule="atLeast"/>
              <w:rPr>
                <w:rFonts w:cs="Times New Roman"/>
                <w:szCs w:val="22"/>
              </w:rPr>
            </w:pPr>
            <w:r w:rsidRPr="00892EBF">
              <w:rPr>
                <w:rFonts w:cs="Times New Roman"/>
                <w:szCs w:val="22"/>
              </w:rPr>
              <w:t>93572</w:t>
            </w:r>
          </w:p>
        </w:tc>
        <w:tc>
          <w:tcPr>
            <w:tcW w:w="6151" w:type="dxa"/>
            <w:tcBorders>
              <w:top w:val="single" w:sz="4" w:space="0" w:color="auto"/>
              <w:left w:val="nil"/>
              <w:bottom w:val="single" w:sz="4" w:space="0" w:color="auto"/>
              <w:right w:val="nil"/>
            </w:tcBorders>
            <w:tcMar>
              <w:top w:w="0" w:type="dxa"/>
              <w:left w:w="107" w:type="dxa"/>
              <w:bottom w:w="0" w:type="dxa"/>
              <w:right w:w="107" w:type="dxa"/>
            </w:tcMar>
          </w:tcPr>
          <w:p w14:paraId="3AB46A94" w14:textId="19E84A18" w:rsidR="00DC037D" w:rsidRPr="00892EBF" w:rsidRDefault="00DC037D" w:rsidP="00DC037D">
            <w:pPr>
              <w:rPr>
                <w:rFonts w:eastAsia="Times New Roman" w:cs="Times New Roman"/>
                <w:szCs w:val="22"/>
                <w:lang w:eastAsia="en-AU"/>
              </w:rPr>
            </w:pPr>
            <w:r w:rsidRPr="00892EBF">
              <w:rPr>
                <w:rFonts w:eastAsia="Times New Roman" w:cs="Times New Roman"/>
                <w:szCs w:val="22"/>
                <w:lang w:eastAsia="en-AU"/>
              </w:rPr>
              <w:t xml:space="preserve">Additional </w:t>
            </w:r>
            <w:r w:rsidR="0051640C" w:rsidRPr="00892EBF">
              <w:rPr>
                <w:rFonts w:eastAsia="Times New Roman" w:cs="Times New Roman"/>
                <w:szCs w:val="22"/>
                <w:lang w:eastAsia="en-AU"/>
              </w:rPr>
              <w:t xml:space="preserve">occupational therapy </w:t>
            </w:r>
            <w:r w:rsidRPr="00892EBF">
              <w:rPr>
                <w:rFonts w:eastAsia="Times New Roman" w:cs="Times New Roman"/>
                <w:szCs w:val="22"/>
                <w:lang w:eastAsia="en-AU"/>
              </w:rPr>
              <w:t xml:space="preserve">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w:t>
            </w:r>
            <w:r w:rsidR="0051640C" w:rsidRPr="00892EBF">
              <w:rPr>
                <w:rFonts w:eastAsia="Times New Roman" w:cs="Times New Roman"/>
                <w:szCs w:val="22"/>
                <w:lang w:eastAsia="en-AU"/>
              </w:rPr>
              <w:t xml:space="preserve">occupational therapist </w:t>
            </w:r>
            <w:r w:rsidRPr="00892EBF">
              <w:rPr>
                <w:rFonts w:eastAsia="Times New Roman" w:cs="Times New Roman"/>
                <w:szCs w:val="22"/>
                <w:lang w:eastAsia="en-AU"/>
              </w:rPr>
              <w:t>if all of the following apply:</w:t>
            </w:r>
          </w:p>
          <w:p w14:paraId="29F33FA2" w14:textId="1BC00B5B" w:rsidR="00253A47" w:rsidRPr="00892EBF" w:rsidRDefault="00253A47" w:rsidP="00253A47">
            <w:pPr>
              <w:pStyle w:val="ListParagraph"/>
              <w:numPr>
                <w:ilvl w:val="0"/>
                <w:numId w:val="80"/>
              </w:numPr>
              <w:spacing w:before="0" w:beforeAutospacing="0" w:after="0" w:afterAutospacing="0" w:line="240" w:lineRule="atLeast"/>
              <w:rPr>
                <w:rFonts w:eastAsia="Times New Roman"/>
                <w:sz w:val="22"/>
                <w:szCs w:val="22"/>
              </w:rPr>
            </w:pPr>
            <w:r w:rsidRPr="00892EBF">
              <w:rPr>
                <w:rFonts w:eastAsia="Times New Roman"/>
                <w:sz w:val="22"/>
                <w:szCs w:val="22"/>
              </w:rPr>
              <w:t>the person has received 5 services, to which an item in subgroup 1 or 3 of Group M30 or Group M11 applied (in total for all items), in that calendar year;</w:t>
            </w:r>
          </w:p>
          <w:p w14:paraId="0A0D2E45" w14:textId="77777777" w:rsidR="00DC037D" w:rsidRPr="00892EBF" w:rsidRDefault="00DC037D" w:rsidP="00253A47">
            <w:pPr>
              <w:pStyle w:val="ListParagraph"/>
              <w:numPr>
                <w:ilvl w:val="0"/>
                <w:numId w:val="80"/>
              </w:numPr>
              <w:spacing w:before="0" w:beforeAutospacing="0" w:after="60" w:line="240" w:lineRule="atLeast"/>
              <w:rPr>
                <w:rFonts w:eastAsia="Times New Roman"/>
                <w:sz w:val="22"/>
                <w:szCs w:val="22"/>
              </w:rPr>
            </w:pPr>
            <w:r w:rsidRPr="00892EBF">
              <w:rPr>
                <w:sz w:val="22"/>
                <w:szCs w:val="22"/>
              </w:rPr>
              <w:t xml:space="preserve">the person’s health care needs are assessed as requiring additional </w:t>
            </w:r>
            <w:r w:rsidR="0051640C" w:rsidRPr="00892EBF">
              <w:rPr>
                <w:sz w:val="22"/>
                <w:szCs w:val="22"/>
              </w:rPr>
              <w:t xml:space="preserve">occupational </w:t>
            </w:r>
            <w:r w:rsidRPr="00892EBF">
              <w:rPr>
                <w:sz w:val="22"/>
                <w:szCs w:val="22"/>
              </w:rPr>
              <w:t>therapy services in a calendar year;</w:t>
            </w:r>
          </w:p>
          <w:p w14:paraId="36B4B647" w14:textId="77777777" w:rsidR="00DC037D" w:rsidRPr="00892EBF" w:rsidRDefault="00DC037D" w:rsidP="00253A47">
            <w:pPr>
              <w:pStyle w:val="ListParagraph"/>
              <w:numPr>
                <w:ilvl w:val="0"/>
                <w:numId w:val="80"/>
              </w:numPr>
              <w:spacing w:after="0" w:afterAutospacing="0" w:line="240" w:lineRule="atLeast"/>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4DC197E3" w14:textId="72AD1A6D" w:rsidR="00DC037D" w:rsidRPr="00892EBF" w:rsidRDefault="00DC037D" w:rsidP="00DC037D">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E849F3" w:rsidRPr="00892EBF">
              <w:rPr>
                <w:rFonts w:eastAsia="Times New Roman" w:cs="Times New Roman"/>
                <w:szCs w:val="22"/>
                <w:lang w:eastAsia="en-AU"/>
              </w:rPr>
              <w:t>228, 715, 92004, 92011, 92016, 92023, 93470 or 93479</w:t>
            </w:r>
            <w:r w:rsidRPr="00892EBF">
              <w:rPr>
                <w:rFonts w:eastAsia="Times New Roman" w:cs="Times New Roman"/>
                <w:szCs w:val="22"/>
                <w:lang w:eastAsia="en-AU"/>
              </w:rPr>
              <w:t xml:space="preserve"> applies; or</w:t>
            </w:r>
          </w:p>
          <w:p w14:paraId="16ECADFE" w14:textId="77777777" w:rsidR="00DC037D" w:rsidRPr="00892EBF" w:rsidRDefault="00DC037D" w:rsidP="00DC037D">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10DBAA8A" w14:textId="0FD372E4" w:rsidR="00DC037D" w:rsidRPr="00892EBF" w:rsidRDefault="00DC037D" w:rsidP="00DC037D">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w:t>
            </w:r>
            <w:r w:rsidR="0073102B" w:rsidRPr="00892EBF">
              <w:rPr>
                <w:rFonts w:eastAsia="Times New Roman" w:cs="Times New Roman"/>
                <w:szCs w:val="22"/>
                <w:lang w:eastAsia="en-AU"/>
              </w:rPr>
              <w:t>d</w:t>
            </w:r>
            <w:r w:rsidRPr="00892EBF">
              <w:rPr>
                <w:rFonts w:eastAsia="Times New Roman" w:cs="Times New Roman"/>
                <w:szCs w:val="22"/>
                <w:lang w:eastAsia="en-AU"/>
              </w:rPr>
              <w:t xml:space="preserve">)   the person is referred to the eligible </w:t>
            </w:r>
            <w:r w:rsidR="0051640C" w:rsidRPr="00892EBF">
              <w:rPr>
                <w:rFonts w:eastAsia="Times New Roman" w:cs="Times New Roman"/>
                <w:szCs w:val="22"/>
                <w:lang w:eastAsia="en-AU"/>
              </w:rPr>
              <w:t xml:space="preserve">occupational therapist </w:t>
            </w:r>
            <w:r w:rsidRPr="00892EBF">
              <w:rPr>
                <w:rFonts w:eastAsia="Times New Roman" w:cs="Times New Roman"/>
                <w:szCs w:val="22"/>
                <w:lang w:eastAsia="en-AU"/>
              </w:rPr>
              <w:t xml:space="preserve">by the medical practitioner using a referral form that has been issued by the Department or a referral form that contains all the components of the form issued by the Department; </w:t>
            </w:r>
          </w:p>
          <w:p w14:paraId="562A2BA0" w14:textId="590C8741" w:rsidR="00DC037D" w:rsidRPr="00892EBF" w:rsidRDefault="00DC037D" w:rsidP="00DC037D">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lastRenderedPageBreak/>
              <w:t>(</w:t>
            </w:r>
            <w:r w:rsidR="0073102B" w:rsidRPr="00892EBF">
              <w:rPr>
                <w:rFonts w:eastAsia="Times New Roman" w:cs="Times New Roman"/>
                <w:szCs w:val="22"/>
                <w:lang w:eastAsia="en-AU"/>
              </w:rPr>
              <w:t>e</w:t>
            </w:r>
            <w:r w:rsidRPr="00892EBF">
              <w:rPr>
                <w:rFonts w:eastAsia="Times New Roman" w:cs="Times New Roman"/>
                <w:szCs w:val="22"/>
                <w:lang w:eastAsia="en-AU"/>
              </w:rPr>
              <w:t>)   the service is provided to the person individually and in person; and</w:t>
            </w:r>
          </w:p>
          <w:p w14:paraId="2AD87B82" w14:textId="721B4B16" w:rsidR="00DC037D" w:rsidRPr="00892EBF" w:rsidRDefault="00DC037D" w:rsidP="00DC037D">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w:t>
            </w:r>
            <w:r w:rsidR="0073102B" w:rsidRPr="00892EBF">
              <w:rPr>
                <w:rFonts w:eastAsia="Times New Roman" w:cs="Times New Roman"/>
                <w:szCs w:val="22"/>
                <w:lang w:eastAsia="en-AU"/>
              </w:rPr>
              <w:t>f</w:t>
            </w:r>
            <w:r w:rsidRPr="00892EBF">
              <w:rPr>
                <w:rFonts w:eastAsia="Times New Roman" w:cs="Times New Roman"/>
                <w:szCs w:val="22"/>
                <w:lang w:eastAsia="en-AU"/>
              </w:rPr>
              <w:t>)   the service is at least 20 minutes in duration; and</w:t>
            </w:r>
          </w:p>
          <w:p w14:paraId="4E06F0A9" w14:textId="585254B1" w:rsidR="00DC037D" w:rsidRPr="00892EBF" w:rsidRDefault="00DC037D" w:rsidP="00DC037D">
            <w:pPr>
              <w:spacing w:after="60" w:line="240" w:lineRule="atLeast"/>
              <w:ind w:left="533" w:hanging="533"/>
              <w:rPr>
                <w:rFonts w:cs="Times New Roman"/>
                <w:szCs w:val="22"/>
              </w:rPr>
            </w:pPr>
            <w:r w:rsidRPr="00892EBF">
              <w:rPr>
                <w:rFonts w:cs="Times New Roman"/>
                <w:szCs w:val="22"/>
              </w:rPr>
              <w:t>  (</w:t>
            </w:r>
            <w:r w:rsidR="0073102B" w:rsidRPr="00892EBF">
              <w:rPr>
                <w:rFonts w:cs="Times New Roman"/>
                <w:szCs w:val="22"/>
              </w:rPr>
              <w:t>g</w:t>
            </w:r>
            <w:r w:rsidRPr="00892EBF">
              <w:rPr>
                <w:rFonts w:cs="Times New Roman"/>
                <w:szCs w:val="22"/>
              </w:rPr>
              <w:t xml:space="preserve">)  after the service, the eligible </w:t>
            </w:r>
            <w:r w:rsidR="0051640C" w:rsidRPr="00892EBF">
              <w:rPr>
                <w:rFonts w:cs="Times New Roman"/>
                <w:szCs w:val="22"/>
              </w:rPr>
              <w:t xml:space="preserve">occupational therapist </w:t>
            </w:r>
            <w:r w:rsidRPr="00892EBF">
              <w:rPr>
                <w:rFonts w:cs="Times New Roman"/>
                <w:szCs w:val="22"/>
              </w:rPr>
              <w:t xml:space="preserve">gives a written report to the referring medical practitioner </w:t>
            </w:r>
          </w:p>
          <w:p w14:paraId="7B4B5357" w14:textId="77777777" w:rsidR="00DC037D" w:rsidRPr="00892EBF" w:rsidRDefault="00DC037D" w:rsidP="00DC037D">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13C9298B" w14:textId="77777777" w:rsidR="00DC037D" w:rsidRPr="00892EBF" w:rsidRDefault="00DC037D" w:rsidP="00DC037D">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274B7391" w14:textId="77777777" w:rsidR="00DC037D" w:rsidRPr="00892EBF" w:rsidRDefault="00DC037D" w:rsidP="00DC037D">
            <w:pPr>
              <w:rPr>
                <w:rFonts w:eastAsia="Times New Roman" w:cs="Times New Roman"/>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092" w:type="dxa"/>
            <w:tcBorders>
              <w:top w:val="single" w:sz="4" w:space="0" w:color="auto"/>
              <w:left w:val="nil"/>
              <w:bottom w:val="single" w:sz="4" w:space="0" w:color="auto"/>
              <w:right w:val="nil"/>
            </w:tcBorders>
            <w:tcMar>
              <w:top w:w="0" w:type="dxa"/>
              <w:left w:w="107" w:type="dxa"/>
              <w:bottom w:w="0" w:type="dxa"/>
              <w:right w:w="107" w:type="dxa"/>
            </w:tcMar>
          </w:tcPr>
          <w:p w14:paraId="149D52C0" w14:textId="77777777" w:rsidR="00DC037D" w:rsidRPr="00892EBF" w:rsidRDefault="00DC037D" w:rsidP="00FF1755">
            <w:pPr>
              <w:keepNext/>
              <w:spacing w:before="60" w:after="60" w:line="240" w:lineRule="atLeast"/>
              <w:jc w:val="center"/>
              <w:rPr>
                <w:rFonts w:cs="Times New Roman"/>
                <w:szCs w:val="22"/>
              </w:rPr>
            </w:pPr>
            <w:r w:rsidRPr="00892EBF">
              <w:rPr>
                <w:rFonts w:cs="Times New Roman"/>
                <w:szCs w:val="22"/>
              </w:rPr>
              <w:lastRenderedPageBreak/>
              <w:t>64.20</w:t>
            </w:r>
          </w:p>
        </w:tc>
      </w:tr>
      <w:tr w:rsidR="00DC037D" w:rsidRPr="00892EBF" w14:paraId="7B4D8D4A" w14:textId="77777777" w:rsidTr="00DC037D">
        <w:trPr>
          <w:trHeight w:val="1215"/>
        </w:trPr>
        <w:tc>
          <w:tcPr>
            <w:tcW w:w="1300" w:type="dxa"/>
            <w:tcBorders>
              <w:top w:val="single" w:sz="4" w:space="0" w:color="auto"/>
              <w:left w:val="nil"/>
              <w:bottom w:val="single" w:sz="4" w:space="0" w:color="auto"/>
              <w:right w:val="nil"/>
            </w:tcBorders>
            <w:tcMar>
              <w:top w:w="0" w:type="dxa"/>
              <w:left w:w="107" w:type="dxa"/>
              <w:bottom w:w="0" w:type="dxa"/>
              <w:right w:w="107" w:type="dxa"/>
            </w:tcMar>
          </w:tcPr>
          <w:p w14:paraId="273F764F" w14:textId="77777777" w:rsidR="00DC037D" w:rsidRPr="00892EBF" w:rsidRDefault="00DC037D" w:rsidP="00FF1755">
            <w:pPr>
              <w:spacing w:before="60" w:after="60" w:line="240" w:lineRule="atLeast"/>
              <w:rPr>
                <w:rFonts w:cs="Times New Roman"/>
                <w:szCs w:val="22"/>
              </w:rPr>
            </w:pPr>
            <w:r w:rsidRPr="00892EBF">
              <w:rPr>
                <w:rFonts w:cs="Times New Roman"/>
                <w:szCs w:val="22"/>
              </w:rPr>
              <w:t>93573</w:t>
            </w:r>
          </w:p>
        </w:tc>
        <w:tc>
          <w:tcPr>
            <w:tcW w:w="6151" w:type="dxa"/>
            <w:tcBorders>
              <w:top w:val="single" w:sz="4" w:space="0" w:color="auto"/>
              <w:left w:val="nil"/>
              <w:bottom w:val="single" w:sz="4" w:space="0" w:color="auto"/>
              <w:right w:val="nil"/>
            </w:tcBorders>
            <w:tcMar>
              <w:top w:w="0" w:type="dxa"/>
              <w:left w:w="107" w:type="dxa"/>
              <w:bottom w:w="0" w:type="dxa"/>
              <w:right w:w="107" w:type="dxa"/>
            </w:tcMar>
          </w:tcPr>
          <w:p w14:paraId="4F9BB34A" w14:textId="5B316D4E" w:rsidR="0051640C" w:rsidRPr="00892EBF" w:rsidRDefault="0051640C" w:rsidP="0051640C">
            <w:pPr>
              <w:rPr>
                <w:rFonts w:eastAsia="Times New Roman" w:cs="Times New Roman"/>
                <w:szCs w:val="22"/>
                <w:lang w:eastAsia="en-AU"/>
              </w:rPr>
            </w:pPr>
            <w:r w:rsidRPr="00892EBF">
              <w:rPr>
                <w:rFonts w:eastAsia="Times New Roman" w:cs="Times New Roman"/>
                <w:szCs w:val="22"/>
                <w:lang w:eastAsia="en-AU"/>
              </w:rPr>
              <w:t xml:space="preserve">Additional physiotherapy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physiotherapist if all of the following apply:</w:t>
            </w:r>
          </w:p>
          <w:p w14:paraId="04509AD8" w14:textId="10A7C798" w:rsidR="00253A47" w:rsidRPr="00892EBF" w:rsidRDefault="00253A47" w:rsidP="00253A47">
            <w:pPr>
              <w:pStyle w:val="ListParagraph"/>
              <w:numPr>
                <w:ilvl w:val="0"/>
                <w:numId w:val="81"/>
              </w:numPr>
              <w:spacing w:before="0" w:beforeAutospacing="0" w:after="0" w:afterAutospacing="0" w:line="240" w:lineRule="atLeast"/>
              <w:rPr>
                <w:rFonts w:eastAsia="Times New Roman"/>
                <w:sz w:val="22"/>
                <w:szCs w:val="22"/>
              </w:rPr>
            </w:pPr>
            <w:r w:rsidRPr="00892EBF">
              <w:rPr>
                <w:rFonts w:eastAsia="Times New Roman"/>
                <w:sz w:val="22"/>
                <w:szCs w:val="22"/>
              </w:rPr>
              <w:t>the person has received 5 services, to which an item in subgroup 1 or 3 of Group M30 or Group M11 applied (in total for all items), in that calendar year;</w:t>
            </w:r>
          </w:p>
          <w:p w14:paraId="04A46612" w14:textId="77777777" w:rsidR="0051640C" w:rsidRPr="00892EBF" w:rsidRDefault="0051640C" w:rsidP="00253A47">
            <w:pPr>
              <w:pStyle w:val="ListParagraph"/>
              <w:numPr>
                <w:ilvl w:val="0"/>
                <w:numId w:val="81"/>
              </w:numPr>
              <w:spacing w:before="0" w:beforeAutospacing="0" w:after="60" w:line="240" w:lineRule="atLeast"/>
              <w:rPr>
                <w:rFonts w:eastAsia="Times New Roman"/>
                <w:sz w:val="22"/>
                <w:szCs w:val="22"/>
              </w:rPr>
            </w:pPr>
            <w:r w:rsidRPr="00892EBF">
              <w:rPr>
                <w:sz w:val="22"/>
                <w:szCs w:val="22"/>
              </w:rPr>
              <w:t xml:space="preserve">the person’s health care needs are assessed as requiring additional </w:t>
            </w:r>
            <w:r w:rsidRPr="00892EBF">
              <w:rPr>
                <w:rFonts w:eastAsia="Times New Roman"/>
                <w:szCs w:val="22"/>
              </w:rPr>
              <w:t xml:space="preserve">physiotherapy </w:t>
            </w:r>
            <w:r w:rsidRPr="00892EBF">
              <w:rPr>
                <w:sz w:val="22"/>
                <w:szCs w:val="22"/>
              </w:rPr>
              <w:t>health services in a calendar year;</w:t>
            </w:r>
          </w:p>
          <w:p w14:paraId="31EC633B" w14:textId="77777777" w:rsidR="0051640C" w:rsidRPr="00892EBF" w:rsidRDefault="0051640C" w:rsidP="00253A47">
            <w:pPr>
              <w:pStyle w:val="ListParagraph"/>
              <w:numPr>
                <w:ilvl w:val="0"/>
                <w:numId w:val="81"/>
              </w:numPr>
              <w:spacing w:after="0" w:afterAutospacing="0" w:line="240" w:lineRule="atLeast"/>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54A7AC18" w14:textId="74E9A513" w:rsidR="0051640C" w:rsidRPr="00892EBF" w:rsidRDefault="0051640C" w:rsidP="0051640C">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E849F3" w:rsidRPr="00892EBF">
              <w:rPr>
                <w:rFonts w:eastAsia="Times New Roman" w:cs="Times New Roman"/>
                <w:szCs w:val="22"/>
                <w:lang w:eastAsia="en-AU"/>
              </w:rPr>
              <w:t>228, 715, 92004, 92011, 92016, 92023, 93470 or 93479</w:t>
            </w:r>
            <w:r w:rsidRPr="00892EBF">
              <w:rPr>
                <w:rFonts w:eastAsia="Times New Roman" w:cs="Times New Roman"/>
                <w:szCs w:val="22"/>
                <w:lang w:eastAsia="en-AU"/>
              </w:rPr>
              <w:t xml:space="preserve"> applies; or</w:t>
            </w:r>
          </w:p>
          <w:p w14:paraId="3F81F082" w14:textId="77777777" w:rsidR="0051640C" w:rsidRPr="00892EBF" w:rsidRDefault="0051640C" w:rsidP="0051640C">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76F47241" w14:textId="5DEFEC50" w:rsidR="0051640C" w:rsidRPr="00892EBF" w:rsidRDefault="0051640C" w:rsidP="0051640C">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w:t>
            </w:r>
            <w:r w:rsidR="0073102B" w:rsidRPr="00892EBF">
              <w:rPr>
                <w:rFonts w:eastAsia="Times New Roman" w:cs="Times New Roman"/>
                <w:szCs w:val="22"/>
                <w:lang w:eastAsia="en-AU"/>
              </w:rPr>
              <w:t>d</w:t>
            </w:r>
            <w:r w:rsidRPr="00892EBF">
              <w:rPr>
                <w:rFonts w:eastAsia="Times New Roman" w:cs="Times New Roman"/>
                <w:szCs w:val="22"/>
                <w:lang w:eastAsia="en-AU"/>
              </w:rPr>
              <w:t xml:space="preserve">)   the person is referred to the eligible physiotherapist by the medical practitioner using a referral form that has been issued by the Department or a referral form that contains all the components of the form issued by the Department; </w:t>
            </w:r>
          </w:p>
          <w:p w14:paraId="1AD02F50" w14:textId="26DBA7CC" w:rsidR="0051640C" w:rsidRPr="00892EBF" w:rsidRDefault="0073102B" w:rsidP="0051640C">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(e</w:t>
            </w:r>
            <w:r w:rsidR="0051640C" w:rsidRPr="00892EBF">
              <w:rPr>
                <w:rFonts w:eastAsia="Times New Roman" w:cs="Times New Roman"/>
                <w:szCs w:val="22"/>
                <w:lang w:eastAsia="en-AU"/>
              </w:rPr>
              <w:t>)   the service is provided to the person individually and in person; and</w:t>
            </w:r>
          </w:p>
          <w:p w14:paraId="3FB3C1BE" w14:textId="26043B13" w:rsidR="0051640C" w:rsidRPr="00892EBF" w:rsidRDefault="0073102B" w:rsidP="0051640C">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(f</w:t>
            </w:r>
            <w:r w:rsidR="0051640C" w:rsidRPr="00892EBF">
              <w:rPr>
                <w:rFonts w:eastAsia="Times New Roman" w:cs="Times New Roman"/>
                <w:szCs w:val="22"/>
                <w:lang w:eastAsia="en-AU"/>
              </w:rPr>
              <w:t>)   the service is at least 20 minutes in duration; and</w:t>
            </w:r>
          </w:p>
          <w:p w14:paraId="6E1C59E8" w14:textId="7F4592F8" w:rsidR="0051640C" w:rsidRPr="00892EBF" w:rsidRDefault="0073102B" w:rsidP="0051640C">
            <w:pPr>
              <w:spacing w:after="60" w:line="240" w:lineRule="atLeast"/>
              <w:ind w:left="533" w:hanging="533"/>
              <w:rPr>
                <w:rFonts w:cs="Times New Roman"/>
                <w:szCs w:val="22"/>
              </w:rPr>
            </w:pPr>
            <w:r w:rsidRPr="00892EBF">
              <w:rPr>
                <w:rFonts w:cs="Times New Roman"/>
                <w:szCs w:val="22"/>
              </w:rPr>
              <w:t>  (g</w:t>
            </w:r>
            <w:r w:rsidR="0051640C" w:rsidRPr="00892EBF">
              <w:rPr>
                <w:rFonts w:cs="Times New Roman"/>
                <w:szCs w:val="22"/>
              </w:rPr>
              <w:t xml:space="preserve">)  after the service, the eligible physiotherapist gives a written report to the referring medical practitioner </w:t>
            </w:r>
          </w:p>
          <w:p w14:paraId="50B208D9" w14:textId="77777777" w:rsidR="0051640C" w:rsidRPr="00892EBF" w:rsidRDefault="0051640C" w:rsidP="0051640C">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590A5881" w14:textId="77777777" w:rsidR="0051640C" w:rsidRPr="00892EBF" w:rsidRDefault="0051640C" w:rsidP="0051640C">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7CF22760" w14:textId="77777777" w:rsidR="00DC037D" w:rsidRPr="00892EBF" w:rsidRDefault="0051640C" w:rsidP="0051640C">
            <w:pPr>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092" w:type="dxa"/>
            <w:tcBorders>
              <w:top w:val="single" w:sz="4" w:space="0" w:color="auto"/>
              <w:left w:val="nil"/>
              <w:bottom w:val="nil"/>
              <w:right w:val="nil"/>
            </w:tcBorders>
            <w:tcMar>
              <w:top w:w="0" w:type="dxa"/>
              <w:left w:w="107" w:type="dxa"/>
              <w:bottom w:w="0" w:type="dxa"/>
              <w:right w:w="107" w:type="dxa"/>
            </w:tcMar>
          </w:tcPr>
          <w:p w14:paraId="70DD77E5" w14:textId="77777777" w:rsidR="00DC037D" w:rsidRPr="00892EBF" w:rsidRDefault="00DC037D" w:rsidP="00FF1755">
            <w:pPr>
              <w:keepNext/>
              <w:spacing w:before="60" w:after="60" w:line="240" w:lineRule="atLeast"/>
              <w:jc w:val="center"/>
              <w:rPr>
                <w:rFonts w:cs="Times New Roman"/>
                <w:szCs w:val="22"/>
              </w:rPr>
            </w:pPr>
            <w:r w:rsidRPr="00892EBF">
              <w:rPr>
                <w:rFonts w:cs="Times New Roman"/>
                <w:szCs w:val="22"/>
              </w:rPr>
              <w:t>64.20</w:t>
            </w:r>
          </w:p>
        </w:tc>
      </w:tr>
    </w:tbl>
    <w:tbl>
      <w:tblPr>
        <w:tblpPr w:leftFromText="180" w:rightFromText="180" w:vertAnchor="text" w:tblpX="108" w:tblpY="1"/>
        <w:tblOverlap w:val="never"/>
        <w:tblW w:w="5641" w:type="pct"/>
        <w:tblBorders>
          <w:top w:val="single" w:sz="4" w:space="0" w:color="auto"/>
          <w:bottom w:val="single" w:sz="4" w:space="0" w:color="auto"/>
          <w:insideH w:val="single" w:sz="4" w:space="0" w:color="auto"/>
        </w:tblBorders>
        <w:tblLook w:val="00A0" w:firstRow="1" w:lastRow="0" w:firstColumn="1" w:lastColumn="0" w:noHBand="0" w:noVBand="0"/>
      </w:tblPr>
      <w:tblGrid>
        <w:gridCol w:w="9379"/>
      </w:tblGrid>
      <w:tr w:rsidR="00F947B9" w:rsidRPr="00892EBF" w14:paraId="4A092FCF" w14:textId="77777777" w:rsidTr="00F947B9">
        <w:trPr>
          <w:cantSplit/>
          <w:tblHeader/>
        </w:trPr>
        <w:tc>
          <w:tcPr>
            <w:tcW w:w="5000" w:type="pct"/>
            <w:tcBorders>
              <w:top w:val="single" w:sz="12" w:space="0" w:color="auto"/>
              <w:left w:val="nil"/>
              <w:bottom w:val="single" w:sz="12" w:space="0" w:color="auto"/>
            </w:tcBorders>
            <w:shd w:val="clear" w:color="auto" w:fill="auto"/>
          </w:tcPr>
          <w:p w14:paraId="69324EE2" w14:textId="77777777" w:rsidR="00F947B9" w:rsidRPr="00892EBF" w:rsidRDefault="00F947B9" w:rsidP="00F947B9">
            <w:pPr>
              <w:rPr>
                <w:b/>
                <w:szCs w:val="22"/>
              </w:rPr>
            </w:pPr>
            <w:r w:rsidRPr="00892EBF">
              <w:rPr>
                <w:b/>
                <w:szCs w:val="22"/>
              </w:rPr>
              <w:t>Subgroup 3—Subsequent/standard allied health services</w:t>
            </w:r>
            <w:r w:rsidR="00C7742D" w:rsidRPr="00892EBF">
              <w:rPr>
                <w:b/>
                <w:szCs w:val="22"/>
              </w:rPr>
              <w:t xml:space="preserve"> in RACF</w:t>
            </w:r>
          </w:p>
        </w:tc>
      </w:tr>
    </w:tbl>
    <w:tbl>
      <w:tblPr>
        <w:tblW w:w="8543" w:type="dxa"/>
        <w:tblCellMar>
          <w:left w:w="0" w:type="dxa"/>
          <w:right w:w="0" w:type="dxa"/>
        </w:tblCellMar>
        <w:tblLook w:val="04A0" w:firstRow="1" w:lastRow="0" w:firstColumn="1" w:lastColumn="0" w:noHBand="0" w:noVBand="1"/>
      </w:tblPr>
      <w:tblGrid>
        <w:gridCol w:w="1422"/>
        <w:gridCol w:w="5553"/>
        <w:gridCol w:w="1568"/>
      </w:tblGrid>
      <w:tr w:rsidR="00F947B9" w:rsidRPr="00892EBF" w14:paraId="770713E6" w14:textId="77777777" w:rsidTr="00737AA2">
        <w:tc>
          <w:tcPr>
            <w:tcW w:w="1422" w:type="dxa"/>
            <w:tcBorders>
              <w:top w:val="nil"/>
              <w:left w:val="nil"/>
              <w:bottom w:val="single" w:sz="4" w:space="0" w:color="auto"/>
              <w:right w:val="nil"/>
            </w:tcBorders>
            <w:tcMar>
              <w:top w:w="0" w:type="dxa"/>
              <w:left w:w="107" w:type="dxa"/>
              <w:bottom w:w="0" w:type="dxa"/>
              <w:right w:w="107" w:type="dxa"/>
            </w:tcMar>
            <w:hideMark/>
          </w:tcPr>
          <w:p w14:paraId="5D7BEDC4" w14:textId="77777777" w:rsidR="00F947B9" w:rsidRPr="00892EBF" w:rsidRDefault="00F947B9" w:rsidP="00F947B9">
            <w:pPr>
              <w:spacing w:before="100" w:beforeAutospacing="1" w:after="100" w:afterAutospacing="1" w:line="240" w:lineRule="auto"/>
              <w:rPr>
                <w:rFonts w:eastAsia="Times New Roman" w:cs="Times New Roman"/>
                <w:szCs w:val="22"/>
                <w:lang w:eastAsia="en-AU"/>
              </w:rPr>
            </w:pPr>
            <w:r w:rsidRPr="00892EBF">
              <w:rPr>
                <w:rFonts w:cs="Times New Roman"/>
                <w:szCs w:val="22"/>
              </w:rPr>
              <w:t>93579</w:t>
            </w:r>
          </w:p>
        </w:tc>
        <w:tc>
          <w:tcPr>
            <w:tcW w:w="5553" w:type="dxa"/>
            <w:tcBorders>
              <w:top w:val="nil"/>
              <w:left w:val="nil"/>
              <w:bottom w:val="single" w:sz="4" w:space="0" w:color="auto"/>
              <w:right w:val="nil"/>
            </w:tcBorders>
            <w:tcMar>
              <w:top w:w="0" w:type="dxa"/>
              <w:left w:w="107" w:type="dxa"/>
              <w:bottom w:w="0" w:type="dxa"/>
              <w:right w:w="107" w:type="dxa"/>
            </w:tcMar>
            <w:hideMark/>
          </w:tcPr>
          <w:p w14:paraId="779F64F4" w14:textId="49299107" w:rsidR="00F947B9" w:rsidRPr="00892EBF" w:rsidRDefault="00F947B9" w:rsidP="00EA7B62">
            <w:pPr>
              <w:rPr>
                <w:rFonts w:eastAsia="Times New Roman" w:cs="Times New Roman"/>
                <w:szCs w:val="22"/>
                <w:lang w:eastAsia="en-AU"/>
              </w:rPr>
            </w:pPr>
            <w:r w:rsidRPr="00892EBF">
              <w:rPr>
                <w:rFonts w:eastAsia="Times New Roman" w:cs="Times New Roman"/>
                <w:szCs w:val="22"/>
                <w:lang w:eastAsia="en-AU"/>
              </w:rPr>
              <w:t xml:space="preserve">Aboriginal and Torres Strait Islander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eligible Aboriginal health </w:t>
            </w:r>
            <w:r w:rsidRPr="00892EBF">
              <w:rPr>
                <w:rFonts w:eastAsia="Times New Roman" w:cs="Times New Roman"/>
                <w:szCs w:val="22"/>
                <w:lang w:eastAsia="en-AU"/>
              </w:rPr>
              <w:lastRenderedPageBreak/>
              <w:t>worker or eligible Aboriginal and Torres Strait Islander health practitioner if all of the following apply:</w:t>
            </w:r>
          </w:p>
          <w:p w14:paraId="0D56FAE8" w14:textId="722CDC23" w:rsidR="00F947B9" w:rsidRPr="00892EBF" w:rsidRDefault="00F947B9" w:rsidP="00EA7B62">
            <w:pPr>
              <w:pStyle w:val="ListParagraph"/>
              <w:numPr>
                <w:ilvl w:val="0"/>
                <w:numId w:val="82"/>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5CE45A77" w14:textId="66B250F1" w:rsidR="00F947B9" w:rsidRPr="00892EBF" w:rsidRDefault="00F947B9" w:rsidP="00F947B9">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EA7B62" w:rsidRPr="00892EBF">
              <w:rPr>
                <w:rFonts w:eastAsia="Times New Roman" w:cs="Times New Roman"/>
                <w:szCs w:val="22"/>
                <w:lang w:eastAsia="en-AU"/>
              </w:rPr>
              <w:t>228, 715, 92004, 92011, 92016, 92023, 93470 or 93479</w:t>
            </w:r>
            <w:r w:rsidRPr="00892EBF">
              <w:rPr>
                <w:rFonts w:eastAsia="Times New Roman" w:cs="Times New Roman"/>
                <w:szCs w:val="22"/>
                <w:lang w:eastAsia="en-AU"/>
              </w:rPr>
              <w:t xml:space="preserve"> applies; or</w:t>
            </w:r>
          </w:p>
          <w:p w14:paraId="3F6F6C4F" w14:textId="77777777" w:rsidR="00F947B9" w:rsidRPr="00892EBF" w:rsidRDefault="00F947B9" w:rsidP="00F947B9">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77CEFDBD" w14:textId="3C60E0F4" w:rsidR="00F947B9" w:rsidRPr="00892EBF" w:rsidRDefault="00F947B9" w:rsidP="00F947B9">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w:t>
            </w:r>
            <w:r w:rsidR="00EA7B62" w:rsidRPr="00892EBF">
              <w:rPr>
                <w:rFonts w:eastAsia="Times New Roman" w:cs="Times New Roman"/>
                <w:szCs w:val="22"/>
                <w:lang w:eastAsia="en-AU"/>
              </w:rPr>
              <w:t>b</w:t>
            </w:r>
            <w:r w:rsidRPr="00892EBF">
              <w:rPr>
                <w:rFonts w:eastAsia="Times New Roman" w:cs="Times New Roman"/>
                <w:szCs w:val="22"/>
                <w:lang w:eastAsia="en-AU"/>
              </w:rPr>
              <w:t xml:space="preserve">)   the person is referred to the eligible Aboriginal health worker or eligible Aboriginal and Torres Strait Islander health practitioner by the medical practitioner using a referral form that has been issued by the Department or a referral form that contains all the components of the form issued by the Department; </w:t>
            </w:r>
          </w:p>
          <w:p w14:paraId="5AE93EA2" w14:textId="266A6F77" w:rsidR="00F947B9" w:rsidRPr="00892EBF" w:rsidRDefault="00EA7B62" w:rsidP="00F947B9">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(c</w:t>
            </w:r>
            <w:r w:rsidR="00F947B9" w:rsidRPr="00892EBF">
              <w:rPr>
                <w:rFonts w:eastAsia="Times New Roman" w:cs="Times New Roman"/>
                <w:szCs w:val="22"/>
                <w:lang w:eastAsia="en-AU"/>
              </w:rPr>
              <w:t>)   the service is provided to the person individually and in person; and</w:t>
            </w:r>
          </w:p>
          <w:p w14:paraId="4114BA2C" w14:textId="109AD331" w:rsidR="00F947B9" w:rsidRPr="00892EBF" w:rsidRDefault="00F947B9" w:rsidP="00F947B9">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w:t>
            </w:r>
            <w:r w:rsidR="00EA7B62" w:rsidRPr="00892EBF">
              <w:rPr>
                <w:rFonts w:eastAsia="Times New Roman" w:cs="Times New Roman"/>
                <w:szCs w:val="22"/>
                <w:lang w:eastAsia="en-AU"/>
              </w:rPr>
              <w:t>d</w:t>
            </w:r>
            <w:r w:rsidRPr="00892EBF">
              <w:rPr>
                <w:rFonts w:eastAsia="Times New Roman" w:cs="Times New Roman"/>
                <w:szCs w:val="22"/>
                <w:lang w:eastAsia="en-AU"/>
              </w:rPr>
              <w:t>)   the service is at least 20 minutes in duration; and</w:t>
            </w:r>
          </w:p>
          <w:p w14:paraId="53370459" w14:textId="3641E580" w:rsidR="00F947B9" w:rsidRPr="00892EBF" w:rsidRDefault="00EA7B62" w:rsidP="00F947B9">
            <w:pPr>
              <w:spacing w:after="60" w:line="240" w:lineRule="atLeast"/>
              <w:ind w:left="533" w:hanging="533"/>
              <w:rPr>
                <w:rFonts w:cs="Times New Roman"/>
                <w:szCs w:val="22"/>
              </w:rPr>
            </w:pPr>
            <w:r w:rsidRPr="00892EBF">
              <w:rPr>
                <w:rFonts w:cs="Times New Roman"/>
                <w:szCs w:val="22"/>
              </w:rPr>
              <w:t>  (e</w:t>
            </w:r>
            <w:r w:rsidR="00F947B9" w:rsidRPr="00892EBF">
              <w:rPr>
                <w:rFonts w:cs="Times New Roman"/>
                <w:szCs w:val="22"/>
              </w:rPr>
              <w:t xml:space="preserve">)  after the service, the eligible </w:t>
            </w:r>
            <w:r w:rsidR="00F947B9" w:rsidRPr="00892EBF">
              <w:rPr>
                <w:rFonts w:eastAsia="Times New Roman" w:cs="Times New Roman"/>
                <w:szCs w:val="22"/>
                <w:lang w:eastAsia="en-AU"/>
              </w:rPr>
              <w:t>Aboriginal health worker or eligible Aboriginal and Torres Strait Islander health practitioner</w:t>
            </w:r>
            <w:r w:rsidR="00F947B9" w:rsidRPr="00892EBF">
              <w:rPr>
                <w:rFonts w:cs="Times New Roman"/>
                <w:szCs w:val="22"/>
              </w:rPr>
              <w:t xml:space="preserve"> gives a written report to the referring medical practitioner </w:t>
            </w:r>
          </w:p>
          <w:p w14:paraId="00AEA66C" w14:textId="77777777" w:rsidR="00F947B9" w:rsidRPr="00892EBF" w:rsidRDefault="00F947B9" w:rsidP="00F947B9">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473339C7" w14:textId="77777777" w:rsidR="00F947B9" w:rsidRPr="00892EBF" w:rsidRDefault="00F947B9" w:rsidP="00F947B9">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133C5825" w14:textId="77777777" w:rsidR="00F947B9" w:rsidRPr="00892EBF" w:rsidRDefault="00F947B9" w:rsidP="00F947B9">
            <w:pPr>
              <w:spacing w:after="60" w:line="240" w:lineRule="atLeast"/>
              <w:ind w:left="868" w:hanging="868"/>
              <w:rPr>
                <w:rFonts w:cs="Times New Roman"/>
                <w:szCs w:val="22"/>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568" w:type="dxa"/>
            <w:tcBorders>
              <w:top w:val="nil"/>
              <w:left w:val="nil"/>
              <w:bottom w:val="single" w:sz="4" w:space="0" w:color="auto"/>
              <w:right w:val="nil"/>
            </w:tcBorders>
            <w:tcMar>
              <w:top w:w="0" w:type="dxa"/>
              <w:left w:w="107" w:type="dxa"/>
              <w:bottom w:w="0" w:type="dxa"/>
              <w:right w:w="107" w:type="dxa"/>
            </w:tcMar>
            <w:hideMark/>
          </w:tcPr>
          <w:p w14:paraId="0D0E4203" w14:textId="77777777" w:rsidR="00F947B9" w:rsidRPr="00892EBF" w:rsidRDefault="00F947B9" w:rsidP="00F947B9">
            <w:pPr>
              <w:spacing w:before="100" w:beforeAutospacing="1" w:after="100" w:afterAutospacing="1" w:line="240" w:lineRule="auto"/>
              <w:jc w:val="right"/>
              <w:rPr>
                <w:rFonts w:ascii="Helvetica Neue" w:eastAsia="Times New Roman" w:hAnsi="Helvetica Neue"/>
                <w:szCs w:val="22"/>
                <w:lang w:eastAsia="en-AU"/>
              </w:rPr>
            </w:pPr>
            <w:r w:rsidRPr="00892EBF">
              <w:rPr>
                <w:rFonts w:cs="Times New Roman"/>
                <w:szCs w:val="22"/>
              </w:rPr>
              <w:lastRenderedPageBreak/>
              <w:t>64.20</w:t>
            </w:r>
          </w:p>
        </w:tc>
      </w:tr>
      <w:tr w:rsidR="00F947B9" w:rsidRPr="00892EBF" w14:paraId="16ED9E8B" w14:textId="77777777" w:rsidTr="00737AA2">
        <w:tc>
          <w:tcPr>
            <w:tcW w:w="1422" w:type="dxa"/>
            <w:tcBorders>
              <w:top w:val="single" w:sz="4" w:space="0" w:color="auto"/>
              <w:left w:val="nil"/>
              <w:bottom w:val="single" w:sz="4" w:space="0" w:color="auto"/>
              <w:right w:val="nil"/>
            </w:tcBorders>
            <w:tcMar>
              <w:top w:w="0" w:type="dxa"/>
              <w:left w:w="107" w:type="dxa"/>
              <w:bottom w:w="0" w:type="dxa"/>
              <w:right w:w="107" w:type="dxa"/>
            </w:tcMar>
          </w:tcPr>
          <w:p w14:paraId="65936234" w14:textId="77777777" w:rsidR="00F947B9" w:rsidRPr="00892EBF" w:rsidRDefault="00F947B9" w:rsidP="00F947B9">
            <w:pPr>
              <w:spacing w:before="100" w:beforeAutospacing="1" w:after="100" w:afterAutospacing="1" w:line="240" w:lineRule="auto"/>
              <w:rPr>
                <w:rFonts w:cs="Times New Roman"/>
                <w:szCs w:val="22"/>
              </w:rPr>
            </w:pPr>
            <w:r w:rsidRPr="00892EBF">
              <w:rPr>
                <w:rFonts w:cs="Times New Roman"/>
                <w:szCs w:val="22"/>
              </w:rPr>
              <w:t>93580</w:t>
            </w:r>
          </w:p>
        </w:tc>
        <w:tc>
          <w:tcPr>
            <w:tcW w:w="5553" w:type="dxa"/>
            <w:tcBorders>
              <w:top w:val="single" w:sz="4" w:space="0" w:color="auto"/>
              <w:left w:val="nil"/>
              <w:bottom w:val="single" w:sz="4" w:space="0" w:color="auto"/>
              <w:right w:val="nil"/>
            </w:tcBorders>
            <w:tcMar>
              <w:top w:w="0" w:type="dxa"/>
              <w:left w:w="107" w:type="dxa"/>
              <w:bottom w:w="0" w:type="dxa"/>
              <w:right w:w="107" w:type="dxa"/>
            </w:tcMar>
          </w:tcPr>
          <w:p w14:paraId="622B4446" w14:textId="77777777" w:rsidR="00195812" w:rsidRPr="00892EBF" w:rsidRDefault="00195812" w:rsidP="00195812">
            <w:r w:rsidRPr="00892EBF">
              <w:rPr>
                <w:rFonts w:eastAsia="Times New Roman" w:cs="Times New Roman"/>
                <w:szCs w:val="22"/>
                <w:lang w:eastAsia="en-AU"/>
              </w:rPr>
              <w:t xml:space="preserve">Diabetes education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diabetes educator if all of the following apply:</w:t>
            </w:r>
          </w:p>
          <w:p w14:paraId="2BF8789C" w14:textId="77777777" w:rsidR="00195812" w:rsidRPr="00892EBF" w:rsidRDefault="00195812" w:rsidP="00EA7B62">
            <w:pPr>
              <w:pStyle w:val="ListParagraph"/>
              <w:numPr>
                <w:ilvl w:val="0"/>
                <w:numId w:val="83"/>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7637BC41" w14:textId="0F0D4BD6" w:rsidR="00195812" w:rsidRPr="00892EBF" w:rsidRDefault="00195812" w:rsidP="00195812">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EA7B62" w:rsidRPr="00892EBF">
              <w:rPr>
                <w:rFonts w:eastAsia="Times New Roman" w:cs="Times New Roman"/>
                <w:szCs w:val="22"/>
                <w:lang w:eastAsia="en-AU"/>
              </w:rPr>
              <w:t>228, 715, 92004, 92011, 92016, 92023, 93470 or 93479</w:t>
            </w:r>
            <w:r w:rsidRPr="00892EBF">
              <w:rPr>
                <w:rFonts w:eastAsia="Times New Roman" w:cs="Times New Roman"/>
                <w:szCs w:val="22"/>
                <w:lang w:eastAsia="en-AU"/>
              </w:rPr>
              <w:t xml:space="preserve"> applies; or</w:t>
            </w:r>
          </w:p>
          <w:p w14:paraId="533E03AC" w14:textId="77777777" w:rsidR="00195812" w:rsidRPr="00892EBF" w:rsidRDefault="00195812" w:rsidP="00195812">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0D1FB348" w14:textId="25CC1B94" w:rsidR="00195812" w:rsidRPr="00892EBF" w:rsidRDefault="00195812" w:rsidP="00195812">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w:t>
            </w:r>
            <w:r w:rsidR="00EA7B62" w:rsidRPr="00892EBF">
              <w:rPr>
                <w:rFonts w:eastAsia="Times New Roman" w:cs="Times New Roman"/>
                <w:szCs w:val="22"/>
                <w:lang w:eastAsia="en-AU"/>
              </w:rPr>
              <w:t>b</w:t>
            </w:r>
            <w:r w:rsidRPr="00892EBF">
              <w:rPr>
                <w:rFonts w:eastAsia="Times New Roman" w:cs="Times New Roman"/>
                <w:szCs w:val="22"/>
                <w:lang w:eastAsia="en-AU"/>
              </w:rPr>
              <w:t xml:space="preserve">)   the person is referred to the </w:t>
            </w:r>
            <w:r w:rsidRPr="00892EBF">
              <w:rPr>
                <w:rFonts w:cs="Times New Roman"/>
                <w:szCs w:val="22"/>
              </w:rPr>
              <w:t xml:space="preserve">eligible </w:t>
            </w:r>
            <w:r w:rsidRPr="00892EBF">
              <w:rPr>
                <w:rFonts w:eastAsia="Times New Roman" w:cs="Times New Roman"/>
                <w:szCs w:val="22"/>
                <w:lang w:eastAsia="en-AU"/>
              </w:rPr>
              <w:t xml:space="preserve">diabetes educator by the medical practitioner using a referral form that has been issued by the Department or a referral form that contains all the components of the form issued by the Department; </w:t>
            </w:r>
          </w:p>
          <w:p w14:paraId="142D83D0" w14:textId="6847C133" w:rsidR="00195812" w:rsidRPr="00892EBF" w:rsidRDefault="00195812" w:rsidP="00195812">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w:t>
            </w:r>
            <w:r w:rsidR="00EA7B62" w:rsidRPr="00892EBF">
              <w:rPr>
                <w:rFonts w:eastAsia="Times New Roman" w:cs="Times New Roman"/>
                <w:szCs w:val="22"/>
                <w:lang w:eastAsia="en-AU"/>
              </w:rPr>
              <w:t>c</w:t>
            </w:r>
            <w:r w:rsidRPr="00892EBF">
              <w:rPr>
                <w:rFonts w:eastAsia="Times New Roman" w:cs="Times New Roman"/>
                <w:szCs w:val="22"/>
                <w:lang w:eastAsia="en-AU"/>
              </w:rPr>
              <w:t>)   the service is provided to the person individually and in person; and</w:t>
            </w:r>
          </w:p>
          <w:p w14:paraId="31266DF2" w14:textId="53CDE525" w:rsidR="00195812" w:rsidRPr="00892EBF" w:rsidRDefault="00195812" w:rsidP="00195812">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w:t>
            </w:r>
            <w:r w:rsidR="00EA7B62" w:rsidRPr="00892EBF">
              <w:rPr>
                <w:rFonts w:eastAsia="Times New Roman" w:cs="Times New Roman"/>
                <w:szCs w:val="22"/>
                <w:lang w:eastAsia="en-AU"/>
              </w:rPr>
              <w:t>d</w:t>
            </w:r>
            <w:r w:rsidRPr="00892EBF">
              <w:rPr>
                <w:rFonts w:eastAsia="Times New Roman" w:cs="Times New Roman"/>
                <w:szCs w:val="22"/>
                <w:lang w:eastAsia="en-AU"/>
              </w:rPr>
              <w:t>)   the service is at least 20 minutes in duration; and</w:t>
            </w:r>
          </w:p>
          <w:p w14:paraId="2A54BD46" w14:textId="5CEE9D04" w:rsidR="00195812" w:rsidRPr="00892EBF" w:rsidRDefault="00EA7B62" w:rsidP="00195812">
            <w:pPr>
              <w:spacing w:after="60" w:line="240" w:lineRule="atLeast"/>
              <w:ind w:left="533" w:hanging="533"/>
              <w:rPr>
                <w:rFonts w:cs="Times New Roman"/>
                <w:szCs w:val="22"/>
              </w:rPr>
            </w:pPr>
            <w:r w:rsidRPr="00892EBF">
              <w:rPr>
                <w:rFonts w:cs="Times New Roman"/>
                <w:szCs w:val="22"/>
              </w:rPr>
              <w:lastRenderedPageBreak/>
              <w:t>  (e</w:t>
            </w:r>
            <w:r w:rsidR="00195812" w:rsidRPr="00892EBF">
              <w:rPr>
                <w:rFonts w:cs="Times New Roman"/>
                <w:szCs w:val="22"/>
              </w:rPr>
              <w:t xml:space="preserve">)  after the service, the eligible diabetes educator  gives a written report to the referring medical practitioner </w:t>
            </w:r>
          </w:p>
          <w:p w14:paraId="0FEDF089" w14:textId="77777777" w:rsidR="00195812" w:rsidRPr="00892EBF" w:rsidRDefault="00195812" w:rsidP="00195812">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363183E6" w14:textId="77777777" w:rsidR="00195812" w:rsidRPr="00892EBF" w:rsidRDefault="00195812" w:rsidP="00195812">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249DD703" w14:textId="77777777" w:rsidR="00F947B9" w:rsidRPr="00892EBF" w:rsidRDefault="00195812" w:rsidP="00195812">
            <w:pPr>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568" w:type="dxa"/>
            <w:tcBorders>
              <w:top w:val="single" w:sz="4" w:space="0" w:color="auto"/>
              <w:left w:val="nil"/>
              <w:bottom w:val="single" w:sz="4" w:space="0" w:color="auto"/>
              <w:right w:val="nil"/>
            </w:tcBorders>
            <w:tcMar>
              <w:top w:w="0" w:type="dxa"/>
              <w:left w:w="107" w:type="dxa"/>
              <w:bottom w:w="0" w:type="dxa"/>
              <w:right w:w="107" w:type="dxa"/>
            </w:tcMar>
          </w:tcPr>
          <w:p w14:paraId="564E5A5E" w14:textId="77777777" w:rsidR="00F947B9" w:rsidRPr="00892EBF" w:rsidRDefault="00F947B9" w:rsidP="00F947B9">
            <w:pPr>
              <w:spacing w:before="100" w:beforeAutospacing="1" w:after="100" w:afterAutospacing="1" w:line="240" w:lineRule="auto"/>
              <w:jc w:val="right"/>
              <w:rPr>
                <w:rFonts w:cs="Times New Roman"/>
                <w:szCs w:val="22"/>
              </w:rPr>
            </w:pPr>
            <w:r w:rsidRPr="00892EBF">
              <w:rPr>
                <w:rFonts w:cs="Times New Roman"/>
                <w:szCs w:val="22"/>
              </w:rPr>
              <w:lastRenderedPageBreak/>
              <w:t>64.20</w:t>
            </w:r>
          </w:p>
        </w:tc>
      </w:tr>
      <w:tr w:rsidR="00737AA2" w:rsidRPr="00892EBF" w14:paraId="375F05BF" w14:textId="77777777" w:rsidTr="00737AA2">
        <w:tc>
          <w:tcPr>
            <w:tcW w:w="1422" w:type="dxa"/>
            <w:tcBorders>
              <w:top w:val="single" w:sz="4" w:space="0" w:color="auto"/>
              <w:left w:val="nil"/>
              <w:bottom w:val="single" w:sz="4" w:space="0" w:color="auto"/>
              <w:right w:val="nil"/>
            </w:tcBorders>
            <w:tcMar>
              <w:top w:w="0" w:type="dxa"/>
              <w:left w:w="107" w:type="dxa"/>
              <w:bottom w:w="0" w:type="dxa"/>
              <w:right w:w="107" w:type="dxa"/>
            </w:tcMar>
          </w:tcPr>
          <w:p w14:paraId="34E7FE88" w14:textId="77777777" w:rsidR="00737AA2" w:rsidRPr="00892EBF" w:rsidRDefault="00737AA2" w:rsidP="00F947B9">
            <w:pPr>
              <w:spacing w:before="100" w:beforeAutospacing="1" w:after="100" w:afterAutospacing="1" w:line="240" w:lineRule="auto"/>
              <w:rPr>
                <w:rFonts w:cs="Times New Roman"/>
                <w:szCs w:val="22"/>
              </w:rPr>
            </w:pPr>
            <w:r w:rsidRPr="00892EBF">
              <w:rPr>
                <w:rFonts w:cs="Times New Roman"/>
                <w:szCs w:val="22"/>
              </w:rPr>
              <w:t>93581</w:t>
            </w:r>
          </w:p>
        </w:tc>
        <w:tc>
          <w:tcPr>
            <w:tcW w:w="5553" w:type="dxa"/>
            <w:tcBorders>
              <w:top w:val="single" w:sz="4" w:space="0" w:color="auto"/>
              <w:left w:val="nil"/>
              <w:bottom w:val="single" w:sz="4" w:space="0" w:color="auto"/>
              <w:right w:val="nil"/>
            </w:tcBorders>
            <w:tcMar>
              <w:top w:w="0" w:type="dxa"/>
              <w:left w:w="107" w:type="dxa"/>
              <w:bottom w:w="0" w:type="dxa"/>
              <w:right w:w="107" w:type="dxa"/>
            </w:tcMar>
          </w:tcPr>
          <w:p w14:paraId="431C7E8C" w14:textId="77777777" w:rsidR="00737AA2" w:rsidRPr="00892EBF" w:rsidRDefault="00737AA2" w:rsidP="00737AA2">
            <w:r w:rsidRPr="00892EBF">
              <w:rPr>
                <w:rFonts w:eastAsia="Times New Roman" w:cs="Times New Roman"/>
                <w:szCs w:val="22"/>
                <w:lang w:eastAsia="en-AU"/>
              </w:rPr>
              <w:t xml:space="preserve">Audiology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audiologist if all of the following apply:</w:t>
            </w:r>
          </w:p>
          <w:p w14:paraId="39BBA647" w14:textId="77777777" w:rsidR="00737AA2" w:rsidRPr="00892EBF" w:rsidRDefault="00737AA2" w:rsidP="00EA7B62">
            <w:pPr>
              <w:pStyle w:val="ListParagraph"/>
              <w:numPr>
                <w:ilvl w:val="0"/>
                <w:numId w:val="84"/>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6EE6B287" w14:textId="4C6122B8" w:rsidR="00737AA2" w:rsidRPr="00892EBF" w:rsidRDefault="00737AA2" w:rsidP="00737AA2">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EA7B62" w:rsidRPr="00892EBF">
              <w:rPr>
                <w:rFonts w:eastAsia="Times New Roman" w:cs="Times New Roman"/>
                <w:szCs w:val="22"/>
                <w:lang w:eastAsia="en-AU"/>
              </w:rPr>
              <w:t xml:space="preserve">228, 715, 92004, 92011, 92016, 92023, 93470 or 93479 </w:t>
            </w:r>
            <w:r w:rsidRPr="00892EBF">
              <w:rPr>
                <w:rFonts w:eastAsia="Times New Roman" w:cs="Times New Roman"/>
                <w:szCs w:val="22"/>
                <w:lang w:eastAsia="en-AU"/>
              </w:rPr>
              <w:t>applies; or</w:t>
            </w:r>
          </w:p>
          <w:p w14:paraId="235BE2DA" w14:textId="77777777" w:rsidR="00737AA2" w:rsidRPr="00892EBF" w:rsidRDefault="00737AA2" w:rsidP="00737AA2">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171A77C6" w14:textId="09B445C2" w:rsidR="00737AA2" w:rsidRPr="00892EBF" w:rsidRDefault="00EA7B62" w:rsidP="00737AA2">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(b</w:t>
            </w:r>
            <w:r w:rsidR="00737AA2" w:rsidRPr="00892EBF">
              <w:rPr>
                <w:rFonts w:eastAsia="Times New Roman" w:cs="Times New Roman"/>
                <w:szCs w:val="22"/>
                <w:lang w:eastAsia="en-AU"/>
              </w:rPr>
              <w:t xml:space="preserve">)   the person is referred to the </w:t>
            </w:r>
            <w:r w:rsidR="00737AA2" w:rsidRPr="00892EBF">
              <w:rPr>
                <w:rFonts w:cs="Times New Roman"/>
                <w:szCs w:val="22"/>
              </w:rPr>
              <w:t xml:space="preserve">eligible </w:t>
            </w:r>
            <w:r w:rsidR="00737AA2" w:rsidRPr="00892EBF">
              <w:rPr>
                <w:rFonts w:eastAsia="Times New Roman" w:cs="Times New Roman"/>
                <w:szCs w:val="22"/>
                <w:lang w:eastAsia="en-AU"/>
              </w:rPr>
              <w:t xml:space="preserve">audiologist by the medical practitioner using a referral form that has been issued by the Department or a referral form that contains all the components of the form issued by the Department; </w:t>
            </w:r>
          </w:p>
          <w:p w14:paraId="6D71B1B5" w14:textId="578503F0" w:rsidR="00737AA2" w:rsidRPr="00892EBF" w:rsidRDefault="00EA7B62" w:rsidP="00737AA2">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(c</w:t>
            </w:r>
            <w:r w:rsidR="00737AA2" w:rsidRPr="00892EBF">
              <w:rPr>
                <w:rFonts w:eastAsia="Times New Roman" w:cs="Times New Roman"/>
                <w:szCs w:val="22"/>
                <w:lang w:eastAsia="en-AU"/>
              </w:rPr>
              <w:t>)   the service is provided to the person individually and in person; and</w:t>
            </w:r>
          </w:p>
          <w:p w14:paraId="3DBB513C" w14:textId="1203515C" w:rsidR="00737AA2" w:rsidRPr="00892EBF" w:rsidRDefault="00EA7B62" w:rsidP="00737AA2">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737AA2" w:rsidRPr="00892EBF">
              <w:rPr>
                <w:rFonts w:eastAsia="Times New Roman" w:cs="Times New Roman"/>
                <w:szCs w:val="22"/>
                <w:lang w:eastAsia="en-AU"/>
              </w:rPr>
              <w:t>)   the service is at least 20 minutes in duration; and</w:t>
            </w:r>
          </w:p>
          <w:p w14:paraId="5628349A" w14:textId="7E110B79" w:rsidR="00737AA2" w:rsidRPr="00892EBF" w:rsidRDefault="00EA7B62" w:rsidP="00737AA2">
            <w:pPr>
              <w:spacing w:after="60" w:line="240" w:lineRule="atLeast"/>
              <w:ind w:left="533" w:hanging="533"/>
              <w:rPr>
                <w:rFonts w:cs="Times New Roman"/>
                <w:szCs w:val="22"/>
              </w:rPr>
            </w:pPr>
            <w:r w:rsidRPr="00892EBF">
              <w:rPr>
                <w:rFonts w:cs="Times New Roman"/>
                <w:szCs w:val="22"/>
              </w:rPr>
              <w:t>  (e</w:t>
            </w:r>
            <w:r w:rsidR="00737AA2" w:rsidRPr="00892EBF">
              <w:rPr>
                <w:rFonts w:cs="Times New Roman"/>
                <w:szCs w:val="22"/>
              </w:rPr>
              <w:t xml:space="preserve">)  after the service, the eligible audiologist gives a written report to the referring medical practitioner </w:t>
            </w:r>
          </w:p>
          <w:p w14:paraId="5F76CE90" w14:textId="77777777" w:rsidR="00737AA2" w:rsidRPr="00892EBF" w:rsidRDefault="00737AA2" w:rsidP="00737AA2">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6BDF4340" w14:textId="77777777" w:rsidR="00737AA2" w:rsidRPr="00892EBF" w:rsidRDefault="00737AA2" w:rsidP="00737AA2">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6F23DF64" w14:textId="77777777" w:rsidR="00737AA2" w:rsidRPr="00892EBF" w:rsidRDefault="00737AA2" w:rsidP="00737AA2">
            <w:pPr>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568" w:type="dxa"/>
            <w:tcBorders>
              <w:top w:val="single" w:sz="4" w:space="0" w:color="auto"/>
              <w:left w:val="nil"/>
              <w:bottom w:val="single" w:sz="4" w:space="0" w:color="auto"/>
              <w:right w:val="nil"/>
            </w:tcBorders>
            <w:tcMar>
              <w:top w:w="0" w:type="dxa"/>
              <w:left w:w="107" w:type="dxa"/>
              <w:bottom w:w="0" w:type="dxa"/>
              <w:right w:w="107" w:type="dxa"/>
            </w:tcMar>
          </w:tcPr>
          <w:p w14:paraId="4E3DE3F5" w14:textId="77777777" w:rsidR="00737AA2" w:rsidRPr="00892EBF" w:rsidRDefault="00737AA2" w:rsidP="00F947B9">
            <w:pPr>
              <w:spacing w:before="100" w:beforeAutospacing="1" w:after="100" w:afterAutospacing="1" w:line="240" w:lineRule="auto"/>
              <w:jc w:val="right"/>
              <w:rPr>
                <w:rFonts w:cs="Times New Roman"/>
                <w:szCs w:val="22"/>
              </w:rPr>
            </w:pPr>
            <w:r w:rsidRPr="00892EBF">
              <w:rPr>
                <w:rFonts w:cs="Times New Roman"/>
                <w:szCs w:val="22"/>
              </w:rPr>
              <w:t>64.20</w:t>
            </w:r>
          </w:p>
        </w:tc>
      </w:tr>
      <w:tr w:rsidR="00737AA2" w:rsidRPr="00892EBF" w14:paraId="5A5666C3" w14:textId="77777777" w:rsidTr="00737AA2">
        <w:tc>
          <w:tcPr>
            <w:tcW w:w="1422" w:type="dxa"/>
            <w:tcBorders>
              <w:top w:val="single" w:sz="4" w:space="0" w:color="auto"/>
              <w:left w:val="nil"/>
              <w:bottom w:val="single" w:sz="4" w:space="0" w:color="auto"/>
              <w:right w:val="nil"/>
            </w:tcBorders>
            <w:tcMar>
              <w:top w:w="0" w:type="dxa"/>
              <w:left w:w="107" w:type="dxa"/>
              <w:bottom w:w="0" w:type="dxa"/>
              <w:right w:w="107" w:type="dxa"/>
            </w:tcMar>
          </w:tcPr>
          <w:p w14:paraId="536C3EC3" w14:textId="77777777" w:rsidR="00737AA2" w:rsidRPr="00892EBF" w:rsidRDefault="00737AA2" w:rsidP="00737AA2">
            <w:pPr>
              <w:spacing w:before="100" w:beforeAutospacing="1" w:after="100" w:afterAutospacing="1" w:line="240" w:lineRule="auto"/>
              <w:rPr>
                <w:rFonts w:cs="Times New Roman"/>
                <w:szCs w:val="22"/>
              </w:rPr>
            </w:pPr>
            <w:r w:rsidRPr="00892EBF">
              <w:rPr>
                <w:rFonts w:cs="Times New Roman"/>
                <w:szCs w:val="22"/>
              </w:rPr>
              <w:t>93582</w:t>
            </w:r>
          </w:p>
        </w:tc>
        <w:tc>
          <w:tcPr>
            <w:tcW w:w="5553" w:type="dxa"/>
            <w:tcBorders>
              <w:top w:val="single" w:sz="4" w:space="0" w:color="auto"/>
              <w:left w:val="nil"/>
              <w:bottom w:val="single" w:sz="4" w:space="0" w:color="auto"/>
              <w:right w:val="nil"/>
            </w:tcBorders>
            <w:tcMar>
              <w:top w:w="0" w:type="dxa"/>
              <w:left w:w="107" w:type="dxa"/>
              <w:bottom w:w="0" w:type="dxa"/>
              <w:right w:w="107" w:type="dxa"/>
            </w:tcMar>
          </w:tcPr>
          <w:p w14:paraId="7AB09887" w14:textId="77777777" w:rsidR="00737AA2" w:rsidRPr="00892EBF" w:rsidRDefault="00737AA2" w:rsidP="00737AA2">
            <w:r w:rsidRPr="00892EBF">
              <w:rPr>
                <w:rFonts w:eastAsia="Times New Roman" w:cs="Times New Roman"/>
                <w:szCs w:val="22"/>
                <w:lang w:eastAsia="en-AU"/>
              </w:rPr>
              <w:t xml:space="preserve">Exercise physiology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exercise physiologist if all of the following apply:</w:t>
            </w:r>
          </w:p>
          <w:p w14:paraId="7E7A0FB5" w14:textId="77777777" w:rsidR="00737AA2" w:rsidRPr="00892EBF" w:rsidRDefault="00737AA2" w:rsidP="00EA7B62">
            <w:pPr>
              <w:pStyle w:val="ListParagraph"/>
              <w:numPr>
                <w:ilvl w:val="0"/>
                <w:numId w:val="96"/>
              </w:numPr>
              <w:spacing w:before="0" w:beforeAutospacing="0" w:after="0" w:afterAutospacing="0" w:line="240" w:lineRule="atLeast"/>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2BB98698" w14:textId="6A248A8C" w:rsidR="00737AA2" w:rsidRPr="00892EBF" w:rsidRDefault="00737AA2" w:rsidP="00737AA2">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EA7B62" w:rsidRPr="00892EBF">
              <w:rPr>
                <w:rFonts w:eastAsia="Times New Roman" w:cs="Times New Roman"/>
                <w:szCs w:val="22"/>
                <w:lang w:eastAsia="en-AU"/>
              </w:rPr>
              <w:t>228, 715, 92004, 92011, 92016, 92023, 93470 or 93479</w:t>
            </w:r>
            <w:r w:rsidRPr="00892EBF">
              <w:rPr>
                <w:rFonts w:eastAsia="Times New Roman" w:cs="Times New Roman"/>
                <w:szCs w:val="22"/>
                <w:lang w:eastAsia="en-AU"/>
              </w:rPr>
              <w:t xml:space="preserve"> applies; or</w:t>
            </w:r>
          </w:p>
          <w:p w14:paraId="076D482B" w14:textId="77777777" w:rsidR="00737AA2" w:rsidRPr="00892EBF" w:rsidRDefault="00737AA2" w:rsidP="00737AA2">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06765006" w14:textId="34B874F2" w:rsidR="00737AA2" w:rsidRPr="00892EBF" w:rsidRDefault="00EA7B62" w:rsidP="00737AA2">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lastRenderedPageBreak/>
              <w:t>  (b</w:t>
            </w:r>
            <w:r w:rsidR="00737AA2" w:rsidRPr="00892EBF">
              <w:rPr>
                <w:rFonts w:eastAsia="Times New Roman" w:cs="Times New Roman"/>
                <w:szCs w:val="22"/>
                <w:lang w:eastAsia="en-AU"/>
              </w:rPr>
              <w:t xml:space="preserve">)   the person is referred to the </w:t>
            </w:r>
            <w:r w:rsidR="00737AA2" w:rsidRPr="00892EBF">
              <w:rPr>
                <w:rFonts w:cs="Times New Roman"/>
                <w:szCs w:val="22"/>
              </w:rPr>
              <w:t xml:space="preserve">eligible </w:t>
            </w:r>
            <w:r w:rsidR="00737AA2" w:rsidRPr="00892EBF">
              <w:rPr>
                <w:rFonts w:eastAsia="Times New Roman" w:cs="Times New Roman"/>
                <w:szCs w:val="22"/>
                <w:lang w:eastAsia="en-AU"/>
              </w:rPr>
              <w:t xml:space="preserve">exercise physiologist by the medical practitioner using a referral form that has been issued by the Department or a referral form that contains all the components of the form issued by the Department; </w:t>
            </w:r>
          </w:p>
          <w:p w14:paraId="03E8A4B7" w14:textId="210923F1" w:rsidR="00737AA2" w:rsidRPr="00892EBF" w:rsidRDefault="00EA7B62" w:rsidP="00737AA2">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(c</w:t>
            </w:r>
            <w:r w:rsidR="00737AA2" w:rsidRPr="00892EBF">
              <w:rPr>
                <w:rFonts w:eastAsia="Times New Roman" w:cs="Times New Roman"/>
                <w:szCs w:val="22"/>
                <w:lang w:eastAsia="en-AU"/>
              </w:rPr>
              <w:t>)   the service is provided to the person individually and in person; and</w:t>
            </w:r>
          </w:p>
          <w:p w14:paraId="0F03AC3E" w14:textId="20E6B27F" w:rsidR="00737AA2" w:rsidRPr="00892EBF" w:rsidRDefault="00EA7B62" w:rsidP="00737AA2">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737AA2" w:rsidRPr="00892EBF">
              <w:rPr>
                <w:rFonts w:eastAsia="Times New Roman" w:cs="Times New Roman"/>
                <w:szCs w:val="22"/>
                <w:lang w:eastAsia="en-AU"/>
              </w:rPr>
              <w:t>   the service is at least 20 minutes in duration; and</w:t>
            </w:r>
          </w:p>
          <w:p w14:paraId="1AF37D00" w14:textId="2B68E99F" w:rsidR="00737AA2" w:rsidRPr="00892EBF" w:rsidRDefault="00737AA2" w:rsidP="00737AA2">
            <w:pPr>
              <w:spacing w:after="60" w:line="240" w:lineRule="atLeast"/>
              <w:ind w:left="533" w:hanging="533"/>
              <w:rPr>
                <w:rFonts w:cs="Times New Roman"/>
                <w:szCs w:val="22"/>
              </w:rPr>
            </w:pPr>
            <w:r w:rsidRPr="00892EBF">
              <w:rPr>
                <w:rFonts w:cs="Times New Roman"/>
                <w:szCs w:val="22"/>
              </w:rPr>
              <w:t>  (</w:t>
            </w:r>
            <w:r w:rsidR="00EA7B62" w:rsidRPr="00892EBF">
              <w:rPr>
                <w:rFonts w:cs="Times New Roman"/>
                <w:szCs w:val="22"/>
              </w:rPr>
              <w:t>e</w:t>
            </w:r>
            <w:r w:rsidRPr="00892EBF">
              <w:rPr>
                <w:rFonts w:cs="Times New Roman"/>
                <w:szCs w:val="22"/>
              </w:rPr>
              <w:t xml:space="preserve">)  after the service, the eligible exercise physiologist gives a written report to the referring medical practitioner </w:t>
            </w:r>
          </w:p>
          <w:p w14:paraId="0A0F1E81" w14:textId="77777777" w:rsidR="00737AA2" w:rsidRPr="00892EBF" w:rsidRDefault="00737AA2" w:rsidP="00737AA2">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0111E281" w14:textId="77777777" w:rsidR="00737AA2" w:rsidRPr="00892EBF" w:rsidRDefault="00737AA2" w:rsidP="00737AA2">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262B25B6" w14:textId="77777777" w:rsidR="00737AA2" w:rsidRPr="00892EBF" w:rsidRDefault="00737AA2" w:rsidP="00737AA2">
            <w:pPr>
              <w:rPr>
                <w:rFonts w:eastAsia="Times New Roman" w:cs="Times New Roman"/>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568" w:type="dxa"/>
            <w:tcBorders>
              <w:top w:val="single" w:sz="4" w:space="0" w:color="auto"/>
              <w:left w:val="nil"/>
              <w:bottom w:val="single" w:sz="4" w:space="0" w:color="auto"/>
              <w:right w:val="nil"/>
            </w:tcBorders>
            <w:tcMar>
              <w:top w:w="0" w:type="dxa"/>
              <w:left w:w="107" w:type="dxa"/>
              <w:bottom w:w="0" w:type="dxa"/>
              <w:right w:w="107" w:type="dxa"/>
            </w:tcMar>
          </w:tcPr>
          <w:p w14:paraId="60528F75" w14:textId="77777777" w:rsidR="00737AA2" w:rsidRPr="00892EBF" w:rsidRDefault="00737AA2" w:rsidP="00737AA2">
            <w:pPr>
              <w:spacing w:before="100" w:beforeAutospacing="1" w:after="100" w:afterAutospacing="1" w:line="240" w:lineRule="auto"/>
              <w:jc w:val="right"/>
              <w:rPr>
                <w:rFonts w:cs="Times New Roman"/>
                <w:szCs w:val="22"/>
              </w:rPr>
            </w:pPr>
            <w:r w:rsidRPr="00892EBF">
              <w:rPr>
                <w:rFonts w:cs="Times New Roman"/>
                <w:szCs w:val="22"/>
              </w:rPr>
              <w:lastRenderedPageBreak/>
              <w:t>64.20</w:t>
            </w:r>
          </w:p>
        </w:tc>
      </w:tr>
      <w:tr w:rsidR="00737AA2" w:rsidRPr="00892EBF" w14:paraId="46869D2E" w14:textId="77777777" w:rsidTr="00737AA2">
        <w:tc>
          <w:tcPr>
            <w:tcW w:w="1422" w:type="dxa"/>
            <w:tcBorders>
              <w:top w:val="single" w:sz="4" w:space="0" w:color="auto"/>
              <w:left w:val="nil"/>
              <w:bottom w:val="single" w:sz="4" w:space="0" w:color="auto"/>
              <w:right w:val="nil"/>
            </w:tcBorders>
            <w:tcMar>
              <w:top w:w="0" w:type="dxa"/>
              <w:left w:w="107" w:type="dxa"/>
              <w:bottom w:w="0" w:type="dxa"/>
              <w:right w:w="107" w:type="dxa"/>
            </w:tcMar>
          </w:tcPr>
          <w:p w14:paraId="3FB13489" w14:textId="77777777" w:rsidR="00737AA2" w:rsidRPr="00892EBF" w:rsidRDefault="00737AA2" w:rsidP="00737AA2">
            <w:pPr>
              <w:spacing w:before="100" w:beforeAutospacing="1" w:after="100" w:afterAutospacing="1" w:line="240" w:lineRule="auto"/>
              <w:rPr>
                <w:rFonts w:cs="Times New Roman"/>
                <w:szCs w:val="22"/>
              </w:rPr>
            </w:pPr>
            <w:r w:rsidRPr="00892EBF">
              <w:rPr>
                <w:rFonts w:cs="Times New Roman"/>
                <w:szCs w:val="22"/>
              </w:rPr>
              <w:t>93583</w:t>
            </w:r>
          </w:p>
        </w:tc>
        <w:tc>
          <w:tcPr>
            <w:tcW w:w="5553" w:type="dxa"/>
            <w:tcBorders>
              <w:top w:val="single" w:sz="4" w:space="0" w:color="auto"/>
              <w:left w:val="nil"/>
              <w:bottom w:val="single" w:sz="4" w:space="0" w:color="auto"/>
              <w:right w:val="nil"/>
            </w:tcBorders>
            <w:tcMar>
              <w:top w:w="0" w:type="dxa"/>
              <w:left w:w="107" w:type="dxa"/>
              <w:bottom w:w="0" w:type="dxa"/>
              <w:right w:w="107" w:type="dxa"/>
            </w:tcMar>
          </w:tcPr>
          <w:p w14:paraId="0C39429D" w14:textId="77777777" w:rsidR="00737AA2" w:rsidRPr="00892EBF" w:rsidRDefault="00737AA2" w:rsidP="00737AA2">
            <w:r w:rsidRPr="00892EBF">
              <w:rPr>
                <w:rFonts w:eastAsia="Times New Roman" w:cs="Times New Roman"/>
                <w:szCs w:val="22"/>
                <w:lang w:eastAsia="en-AU"/>
              </w:rPr>
              <w:t xml:space="preserve">Dietetics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dietitian if all of the following apply:</w:t>
            </w:r>
          </w:p>
          <w:p w14:paraId="7793D4BB" w14:textId="77777777" w:rsidR="00737AA2" w:rsidRPr="00892EBF" w:rsidRDefault="00737AA2" w:rsidP="00EA7B62">
            <w:pPr>
              <w:pStyle w:val="ListParagraph"/>
              <w:numPr>
                <w:ilvl w:val="0"/>
                <w:numId w:val="97"/>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7D54EF88" w14:textId="63901EC9" w:rsidR="00737AA2" w:rsidRPr="00892EBF" w:rsidRDefault="00737AA2" w:rsidP="00737AA2">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EA7B62" w:rsidRPr="00892EBF">
              <w:rPr>
                <w:rFonts w:eastAsia="Times New Roman" w:cs="Times New Roman"/>
                <w:szCs w:val="22"/>
                <w:lang w:eastAsia="en-AU"/>
              </w:rPr>
              <w:t xml:space="preserve">228, 715, 92004, 92011, 92016, 92023, 93470 or 93479 </w:t>
            </w:r>
            <w:r w:rsidRPr="00892EBF">
              <w:rPr>
                <w:rFonts w:eastAsia="Times New Roman" w:cs="Times New Roman"/>
                <w:szCs w:val="22"/>
                <w:lang w:eastAsia="en-AU"/>
              </w:rPr>
              <w:t>applies; or</w:t>
            </w:r>
          </w:p>
          <w:p w14:paraId="3E76404C" w14:textId="77777777" w:rsidR="00737AA2" w:rsidRPr="00892EBF" w:rsidRDefault="00737AA2" w:rsidP="00737AA2">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598D823E" w14:textId="2890440F" w:rsidR="00737AA2" w:rsidRPr="00892EBF" w:rsidRDefault="00737AA2" w:rsidP="00737AA2">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w:t>
            </w:r>
            <w:r w:rsidR="00EA7B62" w:rsidRPr="00892EBF">
              <w:rPr>
                <w:rFonts w:eastAsia="Times New Roman" w:cs="Times New Roman"/>
                <w:szCs w:val="22"/>
                <w:lang w:eastAsia="en-AU"/>
              </w:rPr>
              <w:t>b</w:t>
            </w:r>
            <w:r w:rsidRPr="00892EBF">
              <w:rPr>
                <w:rFonts w:eastAsia="Times New Roman" w:cs="Times New Roman"/>
                <w:szCs w:val="22"/>
                <w:lang w:eastAsia="en-AU"/>
              </w:rPr>
              <w:t xml:space="preserve">)   the person is referred to the </w:t>
            </w:r>
            <w:r w:rsidRPr="00892EBF">
              <w:rPr>
                <w:rFonts w:cs="Times New Roman"/>
                <w:szCs w:val="22"/>
              </w:rPr>
              <w:t xml:space="preserve">eligible </w:t>
            </w:r>
            <w:r w:rsidRPr="00892EBF">
              <w:rPr>
                <w:rFonts w:eastAsia="Times New Roman" w:cs="Times New Roman"/>
                <w:szCs w:val="22"/>
                <w:lang w:eastAsia="en-AU"/>
              </w:rPr>
              <w:t xml:space="preserve">dietitian by the medical practitioner using a referral form that has been issued by the Department or a referral form that contains all the components of the form issued by the Department; </w:t>
            </w:r>
          </w:p>
          <w:p w14:paraId="24CA6E2D" w14:textId="56491723" w:rsidR="00737AA2" w:rsidRPr="00892EBF" w:rsidRDefault="00EA7B62" w:rsidP="00737AA2">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(c</w:t>
            </w:r>
            <w:r w:rsidR="00737AA2" w:rsidRPr="00892EBF">
              <w:rPr>
                <w:rFonts w:eastAsia="Times New Roman" w:cs="Times New Roman"/>
                <w:szCs w:val="22"/>
                <w:lang w:eastAsia="en-AU"/>
              </w:rPr>
              <w:t>)   the service is provided to the person individually and in person; and</w:t>
            </w:r>
          </w:p>
          <w:p w14:paraId="04F16C2C" w14:textId="626014A8" w:rsidR="00737AA2" w:rsidRPr="00892EBF" w:rsidRDefault="00EA7B62" w:rsidP="00737AA2">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737AA2" w:rsidRPr="00892EBF">
              <w:rPr>
                <w:rFonts w:eastAsia="Times New Roman" w:cs="Times New Roman"/>
                <w:szCs w:val="22"/>
                <w:lang w:eastAsia="en-AU"/>
              </w:rPr>
              <w:t>)   the service is at least 20 minutes in duration; and</w:t>
            </w:r>
          </w:p>
          <w:p w14:paraId="3CCF93D3" w14:textId="7C5C726F" w:rsidR="00737AA2" w:rsidRPr="00892EBF" w:rsidRDefault="00EA7B62" w:rsidP="00737AA2">
            <w:pPr>
              <w:spacing w:after="60" w:line="240" w:lineRule="atLeast"/>
              <w:ind w:left="533" w:hanging="533"/>
              <w:rPr>
                <w:rFonts w:cs="Times New Roman"/>
                <w:szCs w:val="22"/>
              </w:rPr>
            </w:pPr>
            <w:r w:rsidRPr="00892EBF">
              <w:rPr>
                <w:rFonts w:cs="Times New Roman"/>
                <w:szCs w:val="22"/>
              </w:rPr>
              <w:t>  (e</w:t>
            </w:r>
            <w:r w:rsidR="00737AA2" w:rsidRPr="00892EBF">
              <w:rPr>
                <w:rFonts w:cs="Times New Roman"/>
                <w:szCs w:val="22"/>
              </w:rPr>
              <w:t xml:space="preserve">)  after the service, the eligible dietitian gives a written report to the referring medical practitioner </w:t>
            </w:r>
          </w:p>
          <w:p w14:paraId="0266D634" w14:textId="77777777" w:rsidR="00737AA2" w:rsidRPr="00892EBF" w:rsidRDefault="00737AA2" w:rsidP="00737AA2">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3E34467B" w14:textId="77777777" w:rsidR="00737AA2" w:rsidRPr="00892EBF" w:rsidRDefault="00737AA2" w:rsidP="00737AA2">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7680C25C" w14:textId="77777777" w:rsidR="00737AA2" w:rsidRPr="00892EBF" w:rsidRDefault="00737AA2" w:rsidP="00737AA2">
            <w:pPr>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568" w:type="dxa"/>
            <w:tcBorders>
              <w:top w:val="single" w:sz="4" w:space="0" w:color="auto"/>
              <w:left w:val="nil"/>
              <w:bottom w:val="single" w:sz="4" w:space="0" w:color="auto"/>
              <w:right w:val="nil"/>
            </w:tcBorders>
            <w:tcMar>
              <w:top w:w="0" w:type="dxa"/>
              <w:left w:w="107" w:type="dxa"/>
              <w:bottom w:w="0" w:type="dxa"/>
              <w:right w:w="107" w:type="dxa"/>
            </w:tcMar>
          </w:tcPr>
          <w:p w14:paraId="44AD46EC" w14:textId="77777777" w:rsidR="00737AA2" w:rsidRPr="00892EBF" w:rsidRDefault="00737AA2" w:rsidP="00737AA2">
            <w:pPr>
              <w:spacing w:before="100" w:beforeAutospacing="1" w:after="100" w:afterAutospacing="1" w:line="240" w:lineRule="auto"/>
              <w:jc w:val="right"/>
              <w:rPr>
                <w:rFonts w:cs="Times New Roman"/>
                <w:szCs w:val="22"/>
              </w:rPr>
            </w:pPr>
            <w:r w:rsidRPr="00892EBF">
              <w:rPr>
                <w:rFonts w:cs="Times New Roman"/>
                <w:szCs w:val="22"/>
              </w:rPr>
              <w:t>64.20</w:t>
            </w:r>
          </w:p>
        </w:tc>
      </w:tr>
      <w:tr w:rsidR="00737AA2" w:rsidRPr="00892EBF" w14:paraId="32B64E8A" w14:textId="77777777" w:rsidTr="00737AA2">
        <w:tc>
          <w:tcPr>
            <w:tcW w:w="1422" w:type="dxa"/>
            <w:tcBorders>
              <w:top w:val="single" w:sz="4" w:space="0" w:color="auto"/>
              <w:left w:val="nil"/>
              <w:bottom w:val="single" w:sz="4" w:space="0" w:color="auto"/>
              <w:right w:val="nil"/>
            </w:tcBorders>
            <w:tcMar>
              <w:top w:w="0" w:type="dxa"/>
              <w:left w:w="107" w:type="dxa"/>
              <w:bottom w:w="0" w:type="dxa"/>
              <w:right w:w="107" w:type="dxa"/>
            </w:tcMar>
          </w:tcPr>
          <w:p w14:paraId="3548D88F" w14:textId="77777777" w:rsidR="00737AA2" w:rsidRPr="00892EBF" w:rsidRDefault="00737AA2" w:rsidP="00737AA2">
            <w:pPr>
              <w:spacing w:before="100" w:beforeAutospacing="1" w:after="100" w:afterAutospacing="1" w:line="240" w:lineRule="auto"/>
              <w:rPr>
                <w:rFonts w:cs="Times New Roman"/>
                <w:szCs w:val="22"/>
              </w:rPr>
            </w:pPr>
            <w:r w:rsidRPr="00892EBF">
              <w:rPr>
                <w:rFonts w:cs="Times New Roman"/>
                <w:szCs w:val="22"/>
              </w:rPr>
              <w:lastRenderedPageBreak/>
              <w:t>93584</w:t>
            </w:r>
          </w:p>
        </w:tc>
        <w:tc>
          <w:tcPr>
            <w:tcW w:w="5553" w:type="dxa"/>
            <w:tcBorders>
              <w:top w:val="single" w:sz="4" w:space="0" w:color="auto"/>
              <w:left w:val="nil"/>
              <w:bottom w:val="single" w:sz="4" w:space="0" w:color="auto"/>
              <w:right w:val="nil"/>
            </w:tcBorders>
            <w:tcMar>
              <w:top w:w="0" w:type="dxa"/>
              <w:left w:w="107" w:type="dxa"/>
              <w:bottom w:w="0" w:type="dxa"/>
              <w:right w:w="107" w:type="dxa"/>
            </w:tcMar>
          </w:tcPr>
          <w:p w14:paraId="46A8C08A" w14:textId="77777777" w:rsidR="00737AA2" w:rsidRPr="00892EBF" w:rsidRDefault="00737AA2" w:rsidP="00737AA2">
            <w:r w:rsidRPr="00892EBF">
              <w:rPr>
                <w:rFonts w:eastAsia="Times New Roman" w:cs="Times New Roman"/>
                <w:szCs w:val="22"/>
                <w:lang w:eastAsia="en-AU"/>
              </w:rPr>
              <w:t xml:space="preserve">Mental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mental health worker if all of the following apply:</w:t>
            </w:r>
          </w:p>
          <w:p w14:paraId="3E616762" w14:textId="77777777" w:rsidR="00737AA2" w:rsidRPr="00892EBF" w:rsidRDefault="00737AA2" w:rsidP="00EA7B62">
            <w:pPr>
              <w:pStyle w:val="ListParagraph"/>
              <w:numPr>
                <w:ilvl w:val="0"/>
                <w:numId w:val="85"/>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39C7EC93" w14:textId="116DE10C" w:rsidR="00737AA2" w:rsidRPr="00892EBF" w:rsidRDefault="00737AA2" w:rsidP="00737AA2">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EA7B62" w:rsidRPr="00892EBF">
              <w:rPr>
                <w:rFonts w:eastAsia="Times New Roman" w:cs="Times New Roman"/>
                <w:szCs w:val="22"/>
                <w:lang w:eastAsia="en-AU"/>
              </w:rPr>
              <w:t xml:space="preserve">228, 715, 92004, 92011, 92016, 92023, 93470 or 93479 </w:t>
            </w:r>
            <w:r w:rsidRPr="00892EBF">
              <w:rPr>
                <w:rFonts w:eastAsia="Times New Roman" w:cs="Times New Roman"/>
                <w:szCs w:val="22"/>
                <w:lang w:eastAsia="en-AU"/>
              </w:rPr>
              <w:t>applies; or</w:t>
            </w:r>
          </w:p>
          <w:p w14:paraId="45CB924D" w14:textId="77777777" w:rsidR="00737AA2" w:rsidRPr="00892EBF" w:rsidRDefault="00737AA2" w:rsidP="00737AA2">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2DB87814" w14:textId="58F13532" w:rsidR="00737AA2" w:rsidRPr="00892EBF" w:rsidRDefault="00EA7B62" w:rsidP="00737AA2">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(b</w:t>
            </w:r>
            <w:r w:rsidR="00737AA2" w:rsidRPr="00892EBF">
              <w:rPr>
                <w:rFonts w:eastAsia="Times New Roman" w:cs="Times New Roman"/>
                <w:szCs w:val="22"/>
                <w:lang w:eastAsia="en-AU"/>
              </w:rPr>
              <w:t xml:space="preserve">)   the person is referred to the </w:t>
            </w:r>
            <w:r w:rsidR="00737AA2" w:rsidRPr="00892EBF">
              <w:rPr>
                <w:rFonts w:cs="Times New Roman"/>
                <w:szCs w:val="22"/>
              </w:rPr>
              <w:t xml:space="preserve">eligible </w:t>
            </w:r>
            <w:r w:rsidR="00737AA2" w:rsidRPr="00892EBF">
              <w:rPr>
                <w:rFonts w:eastAsia="Times New Roman" w:cs="Times New Roman"/>
                <w:szCs w:val="22"/>
                <w:lang w:eastAsia="en-AU"/>
              </w:rPr>
              <w:t xml:space="preserve">mental health worker by the medical practitioner using a referral form that has been issued by the Department or a referral form that contains all the components of the form issued by the Department; </w:t>
            </w:r>
          </w:p>
          <w:p w14:paraId="18E36485" w14:textId="7772ADDD" w:rsidR="00737AA2" w:rsidRPr="00892EBF" w:rsidRDefault="00EA7B62" w:rsidP="00737AA2">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(c</w:t>
            </w:r>
            <w:r w:rsidR="00737AA2" w:rsidRPr="00892EBF">
              <w:rPr>
                <w:rFonts w:eastAsia="Times New Roman" w:cs="Times New Roman"/>
                <w:szCs w:val="22"/>
                <w:lang w:eastAsia="en-AU"/>
              </w:rPr>
              <w:t>)   the service is provided to the person individually and in person; and</w:t>
            </w:r>
          </w:p>
          <w:p w14:paraId="66940035" w14:textId="1E521576" w:rsidR="00737AA2" w:rsidRPr="00892EBF" w:rsidRDefault="00EA7B62" w:rsidP="00737AA2">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737AA2" w:rsidRPr="00892EBF">
              <w:rPr>
                <w:rFonts w:eastAsia="Times New Roman" w:cs="Times New Roman"/>
                <w:szCs w:val="22"/>
                <w:lang w:eastAsia="en-AU"/>
              </w:rPr>
              <w:t>)   the service is at least 20 minutes in duration; and</w:t>
            </w:r>
          </w:p>
          <w:p w14:paraId="56D8CC71" w14:textId="12A9E926" w:rsidR="00737AA2" w:rsidRPr="00892EBF" w:rsidRDefault="00EA7B62" w:rsidP="00737AA2">
            <w:pPr>
              <w:spacing w:after="60" w:line="240" w:lineRule="atLeast"/>
              <w:ind w:left="533" w:hanging="533"/>
              <w:rPr>
                <w:rFonts w:cs="Times New Roman"/>
                <w:szCs w:val="22"/>
              </w:rPr>
            </w:pPr>
            <w:r w:rsidRPr="00892EBF">
              <w:rPr>
                <w:rFonts w:cs="Times New Roman"/>
                <w:szCs w:val="22"/>
              </w:rPr>
              <w:t>  (e</w:t>
            </w:r>
            <w:r w:rsidR="00737AA2" w:rsidRPr="00892EBF">
              <w:rPr>
                <w:rFonts w:cs="Times New Roman"/>
                <w:szCs w:val="22"/>
              </w:rPr>
              <w:t xml:space="preserve">)  after the service, the eligible mental health worker gives a written report to the referring medical practitioner </w:t>
            </w:r>
          </w:p>
          <w:p w14:paraId="5627E710" w14:textId="77777777" w:rsidR="00737AA2" w:rsidRPr="00892EBF" w:rsidRDefault="00737AA2" w:rsidP="00737AA2">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53D82CC0" w14:textId="77777777" w:rsidR="00737AA2" w:rsidRPr="00892EBF" w:rsidRDefault="00737AA2" w:rsidP="00737AA2">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273996B8" w14:textId="77777777" w:rsidR="00737AA2" w:rsidRPr="00892EBF" w:rsidRDefault="00737AA2" w:rsidP="00737AA2">
            <w:pPr>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568" w:type="dxa"/>
            <w:tcBorders>
              <w:top w:val="single" w:sz="4" w:space="0" w:color="auto"/>
              <w:left w:val="nil"/>
              <w:bottom w:val="single" w:sz="4" w:space="0" w:color="auto"/>
              <w:right w:val="nil"/>
            </w:tcBorders>
            <w:tcMar>
              <w:top w:w="0" w:type="dxa"/>
              <w:left w:w="107" w:type="dxa"/>
              <w:bottom w:w="0" w:type="dxa"/>
              <w:right w:w="107" w:type="dxa"/>
            </w:tcMar>
          </w:tcPr>
          <w:p w14:paraId="6757E9EE" w14:textId="77777777" w:rsidR="00737AA2" w:rsidRPr="00892EBF" w:rsidRDefault="00737AA2" w:rsidP="00737AA2">
            <w:pPr>
              <w:spacing w:before="100" w:beforeAutospacing="1" w:after="100" w:afterAutospacing="1" w:line="240" w:lineRule="auto"/>
              <w:jc w:val="right"/>
              <w:rPr>
                <w:rFonts w:cs="Times New Roman"/>
                <w:szCs w:val="22"/>
              </w:rPr>
            </w:pPr>
            <w:r w:rsidRPr="00892EBF">
              <w:rPr>
                <w:rFonts w:cs="Times New Roman"/>
                <w:szCs w:val="22"/>
              </w:rPr>
              <w:t>64.20</w:t>
            </w:r>
          </w:p>
        </w:tc>
      </w:tr>
      <w:tr w:rsidR="00737AA2" w:rsidRPr="00892EBF" w14:paraId="35ED4192" w14:textId="77777777" w:rsidTr="00737AA2">
        <w:tc>
          <w:tcPr>
            <w:tcW w:w="1422" w:type="dxa"/>
            <w:tcBorders>
              <w:top w:val="single" w:sz="4" w:space="0" w:color="auto"/>
              <w:left w:val="nil"/>
              <w:bottom w:val="single" w:sz="4" w:space="0" w:color="auto"/>
              <w:right w:val="nil"/>
            </w:tcBorders>
            <w:tcMar>
              <w:top w:w="0" w:type="dxa"/>
              <w:left w:w="107" w:type="dxa"/>
              <w:bottom w:w="0" w:type="dxa"/>
              <w:right w:w="107" w:type="dxa"/>
            </w:tcMar>
          </w:tcPr>
          <w:p w14:paraId="16EFE05F" w14:textId="77777777" w:rsidR="00737AA2" w:rsidRPr="00892EBF" w:rsidRDefault="00737AA2" w:rsidP="00737AA2">
            <w:pPr>
              <w:spacing w:before="100" w:beforeAutospacing="1" w:after="100" w:afterAutospacing="1" w:line="240" w:lineRule="auto"/>
              <w:rPr>
                <w:rFonts w:cs="Times New Roman"/>
                <w:szCs w:val="22"/>
              </w:rPr>
            </w:pPr>
            <w:r w:rsidRPr="00892EBF">
              <w:rPr>
                <w:rFonts w:cs="Times New Roman"/>
                <w:szCs w:val="22"/>
              </w:rPr>
              <w:t>93585</w:t>
            </w:r>
          </w:p>
        </w:tc>
        <w:tc>
          <w:tcPr>
            <w:tcW w:w="5553" w:type="dxa"/>
            <w:tcBorders>
              <w:top w:val="single" w:sz="4" w:space="0" w:color="auto"/>
              <w:left w:val="nil"/>
              <w:bottom w:val="single" w:sz="4" w:space="0" w:color="auto"/>
              <w:right w:val="nil"/>
            </w:tcBorders>
            <w:tcMar>
              <w:top w:w="0" w:type="dxa"/>
              <w:left w:w="107" w:type="dxa"/>
              <w:bottom w:w="0" w:type="dxa"/>
              <w:right w:w="107" w:type="dxa"/>
            </w:tcMar>
          </w:tcPr>
          <w:p w14:paraId="0B7F66FE" w14:textId="77777777" w:rsidR="0093493A" w:rsidRPr="00892EBF" w:rsidRDefault="0093493A" w:rsidP="0093493A">
            <w:r w:rsidRPr="00892EBF">
              <w:rPr>
                <w:rFonts w:eastAsia="Times New Roman" w:cs="Times New Roman"/>
                <w:szCs w:val="22"/>
                <w:lang w:eastAsia="en-AU"/>
              </w:rPr>
              <w:t xml:space="preserve">Occupational therapy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occupational therapist if all of the following apply:</w:t>
            </w:r>
          </w:p>
          <w:p w14:paraId="380C1FF4" w14:textId="77777777" w:rsidR="0093493A" w:rsidRPr="00892EBF" w:rsidRDefault="0093493A" w:rsidP="004D078F">
            <w:pPr>
              <w:pStyle w:val="ListParagraph"/>
              <w:numPr>
                <w:ilvl w:val="0"/>
                <w:numId w:val="86"/>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4432A1CA" w14:textId="3F9593A1" w:rsidR="0093493A" w:rsidRPr="00892EBF" w:rsidRDefault="0093493A" w:rsidP="0093493A">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w:t>
            </w:r>
            <w:r w:rsidR="004D078F" w:rsidRPr="00892EBF">
              <w:rPr>
                <w:rFonts w:eastAsia="Times New Roman" w:cs="Times New Roman"/>
                <w:szCs w:val="22"/>
                <w:lang w:eastAsia="en-AU"/>
              </w:rPr>
              <w:t>228, 715, 92004, 92011, 92016, 92023, 93470 or 93479</w:t>
            </w:r>
            <w:r w:rsidRPr="00892EBF">
              <w:rPr>
                <w:rFonts w:eastAsia="Times New Roman" w:cs="Times New Roman"/>
                <w:szCs w:val="22"/>
                <w:lang w:eastAsia="en-AU"/>
              </w:rPr>
              <w:t xml:space="preserve"> applies; or</w:t>
            </w:r>
          </w:p>
          <w:p w14:paraId="6575AD87" w14:textId="77777777" w:rsidR="0093493A" w:rsidRPr="00892EBF" w:rsidRDefault="0093493A" w:rsidP="0093493A">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6E8F0A81" w14:textId="2AB33FEF" w:rsidR="0093493A" w:rsidRPr="00892EBF" w:rsidRDefault="004D078F" w:rsidP="0093493A">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(b</w:t>
            </w:r>
            <w:r w:rsidR="0093493A" w:rsidRPr="00892EBF">
              <w:rPr>
                <w:rFonts w:eastAsia="Times New Roman" w:cs="Times New Roman"/>
                <w:szCs w:val="22"/>
                <w:lang w:eastAsia="en-AU"/>
              </w:rPr>
              <w:t xml:space="preserve">)   the person is referred to the </w:t>
            </w:r>
            <w:r w:rsidR="0093493A" w:rsidRPr="00892EBF">
              <w:rPr>
                <w:rFonts w:cs="Times New Roman"/>
                <w:szCs w:val="22"/>
              </w:rPr>
              <w:t xml:space="preserve">eligible </w:t>
            </w:r>
            <w:r w:rsidR="0093493A" w:rsidRPr="00892EBF">
              <w:rPr>
                <w:rFonts w:eastAsia="Times New Roman" w:cs="Times New Roman"/>
                <w:szCs w:val="22"/>
                <w:lang w:eastAsia="en-AU"/>
              </w:rPr>
              <w:t xml:space="preserve">occupational therapist by the medical practitioner using a referral form that has been issued by the Department or a referral form that contains all the components of the form issued by the Department; </w:t>
            </w:r>
          </w:p>
          <w:p w14:paraId="0092D760" w14:textId="1B9C8D54" w:rsidR="0093493A" w:rsidRPr="00892EBF" w:rsidRDefault="004D078F" w:rsidP="0093493A">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(c</w:t>
            </w:r>
            <w:r w:rsidR="0093493A" w:rsidRPr="00892EBF">
              <w:rPr>
                <w:rFonts w:eastAsia="Times New Roman" w:cs="Times New Roman"/>
                <w:szCs w:val="22"/>
                <w:lang w:eastAsia="en-AU"/>
              </w:rPr>
              <w:t>)   the service is provided to the person individually and in person; and</w:t>
            </w:r>
          </w:p>
          <w:p w14:paraId="1C5D2F8E" w14:textId="02B97745" w:rsidR="0093493A" w:rsidRPr="00892EBF" w:rsidRDefault="004D078F" w:rsidP="0093493A">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93493A" w:rsidRPr="00892EBF">
              <w:rPr>
                <w:rFonts w:eastAsia="Times New Roman" w:cs="Times New Roman"/>
                <w:szCs w:val="22"/>
                <w:lang w:eastAsia="en-AU"/>
              </w:rPr>
              <w:t>)   the service is at least 20 minutes in duration; and</w:t>
            </w:r>
          </w:p>
          <w:p w14:paraId="3DF61E79" w14:textId="589E9B48" w:rsidR="0093493A" w:rsidRPr="00892EBF" w:rsidRDefault="004D078F" w:rsidP="0093493A">
            <w:pPr>
              <w:spacing w:after="60" w:line="240" w:lineRule="atLeast"/>
              <w:ind w:left="533" w:hanging="533"/>
              <w:rPr>
                <w:rFonts w:cs="Times New Roman"/>
                <w:szCs w:val="22"/>
              </w:rPr>
            </w:pPr>
            <w:r w:rsidRPr="00892EBF">
              <w:rPr>
                <w:rFonts w:cs="Times New Roman"/>
                <w:szCs w:val="22"/>
              </w:rPr>
              <w:lastRenderedPageBreak/>
              <w:t>  (e</w:t>
            </w:r>
            <w:r w:rsidR="0093493A" w:rsidRPr="00892EBF">
              <w:rPr>
                <w:rFonts w:cs="Times New Roman"/>
                <w:szCs w:val="22"/>
              </w:rPr>
              <w:t xml:space="preserve">)  after the service, the eligible occupational therapist gives a written report to the referring medical practitioner </w:t>
            </w:r>
          </w:p>
          <w:p w14:paraId="25FBDCAA" w14:textId="77777777" w:rsidR="0093493A" w:rsidRPr="00892EBF" w:rsidRDefault="0093493A" w:rsidP="0093493A">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4A4D39AD" w14:textId="77777777" w:rsidR="0093493A" w:rsidRPr="00892EBF" w:rsidRDefault="0093493A" w:rsidP="0093493A">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0FAA8C79" w14:textId="77777777" w:rsidR="00737AA2" w:rsidRPr="00892EBF" w:rsidRDefault="0093493A" w:rsidP="0093493A">
            <w:pPr>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568" w:type="dxa"/>
            <w:tcBorders>
              <w:top w:val="single" w:sz="4" w:space="0" w:color="auto"/>
              <w:left w:val="nil"/>
              <w:bottom w:val="single" w:sz="4" w:space="0" w:color="auto"/>
              <w:right w:val="nil"/>
            </w:tcBorders>
            <w:tcMar>
              <w:top w:w="0" w:type="dxa"/>
              <w:left w:w="107" w:type="dxa"/>
              <w:bottom w:w="0" w:type="dxa"/>
              <w:right w:w="107" w:type="dxa"/>
            </w:tcMar>
          </w:tcPr>
          <w:p w14:paraId="1CDBC3A5" w14:textId="77777777" w:rsidR="00737AA2" w:rsidRPr="00892EBF" w:rsidRDefault="00737AA2" w:rsidP="00737AA2">
            <w:pPr>
              <w:spacing w:before="100" w:beforeAutospacing="1" w:after="100" w:afterAutospacing="1" w:line="240" w:lineRule="auto"/>
              <w:jc w:val="right"/>
              <w:rPr>
                <w:rFonts w:cs="Times New Roman"/>
                <w:szCs w:val="22"/>
              </w:rPr>
            </w:pPr>
            <w:r w:rsidRPr="00892EBF">
              <w:rPr>
                <w:rFonts w:cs="Times New Roman"/>
                <w:szCs w:val="22"/>
              </w:rPr>
              <w:lastRenderedPageBreak/>
              <w:t>64.20</w:t>
            </w:r>
          </w:p>
        </w:tc>
      </w:tr>
      <w:tr w:rsidR="00737AA2" w:rsidRPr="00892EBF" w14:paraId="1A3381B0" w14:textId="77777777" w:rsidTr="00737AA2">
        <w:tc>
          <w:tcPr>
            <w:tcW w:w="1422" w:type="dxa"/>
            <w:tcBorders>
              <w:top w:val="single" w:sz="4" w:space="0" w:color="auto"/>
              <w:left w:val="nil"/>
              <w:bottom w:val="single" w:sz="4" w:space="0" w:color="auto"/>
              <w:right w:val="nil"/>
            </w:tcBorders>
            <w:tcMar>
              <w:top w:w="0" w:type="dxa"/>
              <w:left w:w="107" w:type="dxa"/>
              <w:bottom w:w="0" w:type="dxa"/>
              <w:right w:w="107" w:type="dxa"/>
            </w:tcMar>
          </w:tcPr>
          <w:p w14:paraId="69F95375" w14:textId="77777777" w:rsidR="00737AA2" w:rsidRPr="00892EBF" w:rsidRDefault="00737AA2" w:rsidP="00737AA2">
            <w:pPr>
              <w:spacing w:before="100" w:beforeAutospacing="1" w:after="100" w:afterAutospacing="1" w:line="240" w:lineRule="auto"/>
              <w:rPr>
                <w:rFonts w:cs="Times New Roman"/>
                <w:szCs w:val="22"/>
              </w:rPr>
            </w:pPr>
            <w:r w:rsidRPr="00892EBF">
              <w:rPr>
                <w:rFonts w:cs="Times New Roman"/>
                <w:szCs w:val="22"/>
              </w:rPr>
              <w:t>93586</w:t>
            </w:r>
          </w:p>
        </w:tc>
        <w:tc>
          <w:tcPr>
            <w:tcW w:w="5553" w:type="dxa"/>
            <w:tcBorders>
              <w:top w:val="single" w:sz="4" w:space="0" w:color="auto"/>
              <w:left w:val="nil"/>
              <w:bottom w:val="single" w:sz="4" w:space="0" w:color="auto"/>
              <w:right w:val="nil"/>
            </w:tcBorders>
            <w:tcMar>
              <w:top w:w="0" w:type="dxa"/>
              <w:left w:w="107" w:type="dxa"/>
              <w:bottom w:w="0" w:type="dxa"/>
              <w:right w:w="107" w:type="dxa"/>
            </w:tcMar>
          </w:tcPr>
          <w:p w14:paraId="1D038C0B" w14:textId="77777777" w:rsidR="0093493A" w:rsidRPr="00892EBF" w:rsidRDefault="0093493A" w:rsidP="0093493A">
            <w:r w:rsidRPr="00892EBF">
              <w:rPr>
                <w:rFonts w:eastAsia="Times New Roman" w:cs="Times New Roman"/>
                <w:szCs w:val="22"/>
                <w:lang w:eastAsia="en-AU"/>
              </w:rPr>
              <w:t xml:space="preserve">Physiotherapy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physiotherapist if all of the following apply:</w:t>
            </w:r>
          </w:p>
          <w:p w14:paraId="6C903F07" w14:textId="77777777" w:rsidR="0093493A" w:rsidRPr="00892EBF" w:rsidRDefault="0093493A" w:rsidP="004D078F">
            <w:pPr>
              <w:pStyle w:val="ListParagraph"/>
              <w:numPr>
                <w:ilvl w:val="0"/>
                <w:numId w:val="87"/>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74CEF19E" w14:textId="38AC8A86" w:rsidR="0093493A" w:rsidRPr="00892EBF" w:rsidRDefault="0093493A" w:rsidP="0093493A">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4D078F" w:rsidRPr="00892EBF">
              <w:rPr>
                <w:rFonts w:eastAsia="Times New Roman" w:cs="Times New Roman"/>
                <w:szCs w:val="22"/>
                <w:lang w:eastAsia="en-AU"/>
              </w:rPr>
              <w:t>228, 715, 92004, 92011, 92016, 92023, 93470 or 93479</w:t>
            </w:r>
            <w:r w:rsidRPr="00892EBF">
              <w:rPr>
                <w:rFonts w:eastAsia="Times New Roman" w:cs="Times New Roman"/>
                <w:szCs w:val="22"/>
                <w:lang w:eastAsia="en-AU"/>
              </w:rPr>
              <w:t xml:space="preserve"> applies; or</w:t>
            </w:r>
          </w:p>
          <w:p w14:paraId="421820D3" w14:textId="77777777" w:rsidR="0093493A" w:rsidRPr="00892EBF" w:rsidRDefault="0093493A" w:rsidP="0093493A">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32B0242E" w14:textId="68BB56AC" w:rsidR="0093493A" w:rsidRPr="00892EBF" w:rsidRDefault="0093493A" w:rsidP="0093493A">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w:t>
            </w:r>
            <w:r w:rsidR="004D078F" w:rsidRPr="00892EBF">
              <w:rPr>
                <w:rFonts w:eastAsia="Times New Roman" w:cs="Times New Roman"/>
                <w:szCs w:val="22"/>
                <w:lang w:eastAsia="en-AU"/>
              </w:rPr>
              <w:t>b</w:t>
            </w:r>
            <w:r w:rsidRPr="00892EBF">
              <w:rPr>
                <w:rFonts w:eastAsia="Times New Roman" w:cs="Times New Roman"/>
                <w:szCs w:val="22"/>
                <w:lang w:eastAsia="en-AU"/>
              </w:rPr>
              <w:t xml:space="preserve">)   the person is referred to the </w:t>
            </w:r>
            <w:r w:rsidRPr="00892EBF">
              <w:rPr>
                <w:rFonts w:cs="Times New Roman"/>
                <w:szCs w:val="22"/>
              </w:rPr>
              <w:t xml:space="preserve">eligible </w:t>
            </w:r>
            <w:r w:rsidRPr="00892EBF">
              <w:rPr>
                <w:rFonts w:eastAsia="Times New Roman" w:cs="Times New Roman"/>
                <w:szCs w:val="22"/>
                <w:lang w:eastAsia="en-AU"/>
              </w:rPr>
              <w:t xml:space="preserve">physiotherapist by the medical practitioner using a referral form that has been issued by the Department or a referral form that contains all the components of the form issued by the Department; </w:t>
            </w:r>
          </w:p>
          <w:p w14:paraId="2A68D746" w14:textId="0454FF9E" w:rsidR="0093493A" w:rsidRPr="00892EBF" w:rsidRDefault="004D078F" w:rsidP="0093493A">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(c</w:t>
            </w:r>
            <w:r w:rsidR="0093493A" w:rsidRPr="00892EBF">
              <w:rPr>
                <w:rFonts w:eastAsia="Times New Roman" w:cs="Times New Roman"/>
                <w:szCs w:val="22"/>
                <w:lang w:eastAsia="en-AU"/>
              </w:rPr>
              <w:t>)   the service is provided to the person individually and in person; and</w:t>
            </w:r>
          </w:p>
          <w:p w14:paraId="131754C0" w14:textId="4941AE15" w:rsidR="0093493A" w:rsidRPr="00892EBF" w:rsidRDefault="004D078F" w:rsidP="0093493A">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93493A" w:rsidRPr="00892EBF">
              <w:rPr>
                <w:rFonts w:eastAsia="Times New Roman" w:cs="Times New Roman"/>
                <w:szCs w:val="22"/>
                <w:lang w:eastAsia="en-AU"/>
              </w:rPr>
              <w:t>)   the service is at least 20 minutes in duration; and</w:t>
            </w:r>
          </w:p>
          <w:p w14:paraId="011B05B2" w14:textId="28EBA587" w:rsidR="0093493A" w:rsidRPr="00892EBF" w:rsidRDefault="004D078F" w:rsidP="0093493A">
            <w:pPr>
              <w:spacing w:after="60" w:line="240" w:lineRule="atLeast"/>
              <w:ind w:left="533" w:hanging="533"/>
              <w:rPr>
                <w:rFonts w:cs="Times New Roman"/>
                <w:szCs w:val="22"/>
              </w:rPr>
            </w:pPr>
            <w:r w:rsidRPr="00892EBF">
              <w:rPr>
                <w:rFonts w:cs="Times New Roman"/>
                <w:szCs w:val="22"/>
              </w:rPr>
              <w:t>  (e</w:t>
            </w:r>
            <w:r w:rsidR="0093493A" w:rsidRPr="00892EBF">
              <w:rPr>
                <w:rFonts w:cs="Times New Roman"/>
                <w:szCs w:val="22"/>
              </w:rPr>
              <w:t xml:space="preserve">)  after the service, the eligible physiotherapist gives a written report to the referring medical practitioner </w:t>
            </w:r>
          </w:p>
          <w:p w14:paraId="04B63D22" w14:textId="77777777" w:rsidR="0093493A" w:rsidRPr="00892EBF" w:rsidRDefault="0093493A" w:rsidP="0093493A">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5E53EF0F" w14:textId="77777777" w:rsidR="0093493A" w:rsidRPr="00892EBF" w:rsidRDefault="0093493A" w:rsidP="0093493A">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5506F024" w14:textId="77777777" w:rsidR="00737AA2" w:rsidRPr="00892EBF" w:rsidRDefault="0093493A" w:rsidP="0093493A">
            <w:pPr>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568" w:type="dxa"/>
            <w:tcBorders>
              <w:top w:val="single" w:sz="4" w:space="0" w:color="auto"/>
              <w:left w:val="nil"/>
              <w:bottom w:val="single" w:sz="4" w:space="0" w:color="auto"/>
              <w:right w:val="nil"/>
            </w:tcBorders>
            <w:tcMar>
              <w:top w:w="0" w:type="dxa"/>
              <w:left w:w="107" w:type="dxa"/>
              <w:bottom w:w="0" w:type="dxa"/>
              <w:right w:w="107" w:type="dxa"/>
            </w:tcMar>
          </w:tcPr>
          <w:p w14:paraId="06377FEE" w14:textId="77777777" w:rsidR="00737AA2" w:rsidRPr="00892EBF" w:rsidRDefault="00737AA2" w:rsidP="00737AA2">
            <w:pPr>
              <w:spacing w:before="100" w:beforeAutospacing="1" w:after="100" w:afterAutospacing="1" w:line="240" w:lineRule="auto"/>
              <w:jc w:val="right"/>
              <w:rPr>
                <w:rFonts w:cs="Times New Roman"/>
                <w:szCs w:val="22"/>
              </w:rPr>
            </w:pPr>
            <w:r w:rsidRPr="00892EBF">
              <w:rPr>
                <w:rFonts w:cs="Times New Roman"/>
                <w:szCs w:val="22"/>
              </w:rPr>
              <w:t>64.20</w:t>
            </w:r>
          </w:p>
        </w:tc>
      </w:tr>
      <w:tr w:rsidR="00737AA2" w:rsidRPr="00892EBF" w14:paraId="080E9BDD" w14:textId="77777777" w:rsidTr="00737AA2">
        <w:tc>
          <w:tcPr>
            <w:tcW w:w="1422" w:type="dxa"/>
            <w:tcBorders>
              <w:top w:val="single" w:sz="4" w:space="0" w:color="auto"/>
              <w:left w:val="nil"/>
              <w:bottom w:val="single" w:sz="4" w:space="0" w:color="auto"/>
              <w:right w:val="nil"/>
            </w:tcBorders>
            <w:tcMar>
              <w:top w:w="0" w:type="dxa"/>
              <w:left w:w="107" w:type="dxa"/>
              <w:bottom w:w="0" w:type="dxa"/>
              <w:right w:w="107" w:type="dxa"/>
            </w:tcMar>
          </w:tcPr>
          <w:p w14:paraId="45030791" w14:textId="77777777" w:rsidR="00737AA2" w:rsidRPr="00892EBF" w:rsidRDefault="00737AA2" w:rsidP="00737AA2">
            <w:pPr>
              <w:spacing w:before="100" w:beforeAutospacing="1" w:after="100" w:afterAutospacing="1" w:line="240" w:lineRule="auto"/>
              <w:rPr>
                <w:rFonts w:cs="Times New Roman"/>
                <w:szCs w:val="22"/>
              </w:rPr>
            </w:pPr>
            <w:r w:rsidRPr="00892EBF">
              <w:rPr>
                <w:rFonts w:cs="Times New Roman"/>
                <w:szCs w:val="22"/>
              </w:rPr>
              <w:t>93587</w:t>
            </w:r>
          </w:p>
        </w:tc>
        <w:tc>
          <w:tcPr>
            <w:tcW w:w="5553" w:type="dxa"/>
            <w:tcBorders>
              <w:top w:val="single" w:sz="4" w:space="0" w:color="auto"/>
              <w:left w:val="nil"/>
              <w:bottom w:val="single" w:sz="4" w:space="0" w:color="auto"/>
              <w:right w:val="nil"/>
            </w:tcBorders>
            <w:tcMar>
              <w:top w:w="0" w:type="dxa"/>
              <w:left w:w="107" w:type="dxa"/>
              <w:bottom w:w="0" w:type="dxa"/>
              <w:right w:w="107" w:type="dxa"/>
            </w:tcMar>
          </w:tcPr>
          <w:p w14:paraId="20461C38" w14:textId="77777777" w:rsidR="0093493A" w:rsidRPr="00892EBF" w:rsidRDefault="0093493A" w:rsidP="0093493A">
            <w:r w:rsidRPr="00892EBF">
              <w:rPr>
                <w:rFonts w:eastAsia="Times New Roman" w:cs="Times New Roman"/>
                <w:szCs w:val="22"/>
                <w:lang w:eastAsia="en-AU"/>
              </w:rPr>
              <w:t xml:space="preserve">Podiatry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podiatrist if all of the following apply:</w:t>
            </w:r>
          </w:p>
          <w:p w14:paraId="15898C54" w14:textId="77777777" w:rsidR="0093493A" w:rsidRPr="00892EBF" w:rsidRDefault="0093493A" w:rsidP="004D078F">
            <w:pPr>
              <w:pStyle w:val="ListParagraph"/>
              <w:numPr>
                <w:ilvl w:val="0"/>
                <w:numId w:val="88"/>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58D93041" w14:textId="1F757441" w:rsidR="0093493A" w:rsidRPr="00892EBF" w:rsidRDefault="0093493A" w:rsidP="0093493A">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4D078F" w:rsidRPr="00892EBF">
              <w:rPr>
                <w:rFonts w:eastAsia="Times New Roman" w:cs="Times New Roman"/>
                <w:szCs w:val="22"/>
                <w:lang w:eastAsia="en-AU"/>
              </w:rPr>
              <w:t>228, 715, 92004, 92011, 92016, 92023, 93470 or 93479</w:t>
            </w:r>
            <w:r w:rsidRPr="00892EBF">
              <w:rPr>
                <w:rFonts w:eastAsia="Times New Roman" w:cs="Times New Roman"/>
                <w:szCs w:val="22"/>
                <w:lang w:eastAsia="en-AU"/>
              </w:rPr>
              <w:t xml:space="preserve"> applies; or</w:t>
            </w:r>
          </w:p>
          <w:p w14:paraId="1F1D213B" w14:textId="77777777" w:rsidR="0093493A" w:rsidRPr="00892EBF" w:rsidRDefault="0093493A" w:rsidP="0093493A">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lastRenderedPageBreak/>
              <w:t>(ii)    a shared care plan; or</w:t>
            </w:r>
          </w:p>
          <w:p w14:paraId="3B909253" w14:textId="71979D7E" w:rsidR="0093493A" w:rsidRPr="00892EBF" w:rsidRDefault="004D078F" w:rsidP="0093493A">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(b</w:t>
            </w:r>
            <w:r w:rsidR="0093493A" w:rsidRPr="00892EBF">
              <w:rPr>
                <w:rFonts w:eastAsia="Times New Roman" w:cs="Times New Roman"/>
                <w:szCs w:val="22"/>
                <w:lang w:eastAsia="en-AU"/>
              </w:rPr>
              <w:t xml:space="preserve">)   the person is referred to the </w:t>
            </w:r>
            <w:r w:rsidR="0093493A" w:rsidRPr="00892EBF">
              <w:rPr>
                <w:rFonts w:cs="Times New Roman"/>
                <w:szCs w:val="22"/>
              </w:rPr>
              <w:t xml:space="preserve">eligible </w:t>
            </w:r>
            <w:r w:rsidR="0093493A" w:rsidRPr="00892EBF">
              <w:rPr>
                <w:rFonts w:eastAsia="Times New Roman" w:cs="Times New Roman"/>
                <w:szCs w:val="22"/>
                <w:lang w:eastAsia="en-AU"/>
              </w:rPr>
              <w:t xml:space="preserve">podiatrist by the medical practitioner using a referral form that has been issued by the Department or a referral form that contains all the components of the form issued by the Department; </w:t>
            </w:r>
          </w:p>
          <w:p w14:paraId="344A5557" w14:textId="03D9844C" w:rsidR="0093493A" w:rsidRPr="00892EBF" w:rsidRDefault="004D078F" w:rsidP="0093493A">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(c</w:t>
            </w:r>
            <w:r w:rsidR="0093493A" w:rsidRPr="00892EBF">
              <w:rPr>
                <w:rFonts w:eastAsia="Times New Roman" w:cs="Times New Roman"/>
                <w:szCs w:val="22"/>
                <w:lang w:eastAsia="en-AU"/>
              </w:rPr>
              <w:t>)   the service is provided to the person individually and in person; and</w:t>
            </w:r>
          </w:p>
          <w:p w14:paraId="22B8C69F" w14:textId="20CF4DD7" w:rsidR="0093493A" w:rsidRPr="00892EBF" w:rsidRDefault="0093493A" w:rsidP="0093493A">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w:t>
            </w:r>
            <w:r w:rsidR="004D078F" w:rsidRPr="00892EBF">
              <w:rPr>
                <w:rFonts w:eastAsia="Times New Roman" w:cs="Times New Roman"/>
                <w:szCs w:val="22"/>
                <w:lang w:eastAsia="en-AU"/>
              </w:rPr>
              <w:t>d</w:t>
            </w:r>
            <w:r w:rsidRPr="00892EBF">
              <w:rPr>
                <w:rFonts w:eastAsia="Times New Roman" w:cs="Times New Roman"/>
                <w:szCs w:val="22"/>
                <w:lang w:eastAsia="en-AU"/>
              </w:rPr>
              <w:t>)   the service is at least 20 minutes in duration; and</w:t>
            </w:r>
          </w:p>
          <w:p w14:paraId="25A87756" w14:textId="40C48E73" w:rsidR="0093493A" w:rsidRPr="00892EBF" w:rsidRDefault="004D078F" w:rsidP="0093493A">
            <w:pPr>
              <w:spacing w:after="60" w:line="240" w:lineRule="atLeast"/>
              <w:ind w:left="533" w:hanging="533"/>
              <w:rPr>
                <w:rFonts w:cs="Times New Roman"/>
                <w:szCs w:val="22"/>
              </w:rPr>
            </w:pPr>
            <w:r w:rsidRPr="00892EBF">
              <w:rPr>
                <w:rFonts w:cs="Times New Roman"/>
                <w:szCs w:val="22"/>
              </w:rPr>
              <w:t>  (e</w:t>
            </w:r>
            <w:r w:rsidR="0093493A" w:rsidRPr="00892EBF">
              <w:rPr>
                <w:rFonts w:cs="Times New Roman"/>
                <w:szCs w:val="22"/>
              </w:rPr>
              <w:t xml:space="preserve">)  after the service, the eligible podiatrist gives a written report to the referring medical practitioner </w:t>
            </w:r>
          </w:p>
          <w:p w14:paraId="4AF6F336" w14:textId="77777777" w:rsidR="0093493A" w:rsidRPr="00892EBF" w:rsidRDefault="0093493A" w:rsidP="0093493A">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7EDD37B4" w14:textId="77777777" w:rsidR="0093493A" w:rsidRPr="00892EBF" w:rsidRDefault="0093493A" w:rsidP="0093493A">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07AEF379" w14:textId="77777777" w:rsidR="00737AA2" w:rsidRPr="00892EBF" w:rsidRDefault="0093493A" w:rsidP="0093493A">
            <w:pPr>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568" w:type="dxa"/>
            <w:tcBorders>
              <w:top w:val="single" w:sz="4" w:space="0" w:color="auto"/>
              <w:left w:val="nil"/>
              <w:bottom w:val="single" w:sz="4" w:space="0" w:color="auto"/>
              <w:right w:val="nil"/>
            </w:tcBorders>
            <w:tcMar>
              <w:top w:w="0" w:type="dxa"/>
              <w:left w:w="107" w:type="dxa"/>
              <w:bottom w:w="0" w:type="dxa"/>
              <w:right w:w="107" w:type="dxa"/>
            </w:tcMar>
          </w:tcPr>
          <w:p w14:paraId="5DBF1ED4" w14:textId="77777777" w:rsidR="00737AA2" w:rsidRPr="00892EBF" w:rsidRDefault="00737AA2" w:rsidP="00737AA2">
            <w:pPr>
              <w:spacing w:before="100" w:beforeAutospacing="1" w:after="100" w:afterAutospacing="1" w:line="240" w:lineRule="auto"/>
              <w:jc w:val="right"/>
              <w:rPr>
                <w:rFonts w:cs="Times New Roman"/>
                <w:szCs w:val="22"/>
              </w:rPr>
            </w:pPr>
            <w:r w:rsidRPr="00892EBF">
              <w:rPr>
                <w:rFonts w:cs="Times New Roman"/>
                <w:szCs w:val="22"/>
              </w:rPr>
              <w:lastRenderedPageBreak/>
              <w:t>64.20</w:t>
            </w:r>
          </w:p>
        </w:tc>
      </w:tr>
      <w:tr w:rsidR="00737AA2" w:rsidRPr="00892EBF" w14:paraId="41ABF91E" w14:textId="77777777" w:rsidTr="00737AA2">
        <w:tc>
          <w:tcPr>
            <w:tcW w:w="1422" w:type="dxa"/>
            <w:tcBorders>
              <w:top w:val="single" w:sz="4" w:space="0" w:color="auto"/>
              <w:left w:val="nil"/>
              <w:bottom w:val="single" w:sz="4" w:space="0" w:color="auto"/>
              <w:right w:val="nil"/>
            </w:tcBorders>
            <w:tcMar>
              <w:top w:w="0" w:type="dxa"/>
              <w:left w:w="107" w:type="dxa"/>
              <w:bottom w:w="0" w:type="dxa"/>
              <w:right w:w="107" w:type="dxa"/>
            </w:tcMar>
          </w:tcPr>
          <w:p w14:paraId="337E0F87" w14:textId="77777777" w:rsidR="00737AA2" w:rsidRPr="00892EBF" w:rsidRDefault="00737AA2" w:rsidP="00737AA2">
            <w:pPr>
              <w:spacing w:before="100" w:beforeAutospacing="1" w:after="100" w:afterAutospacing="1" w:line="240" w:lineRule="auto"/>
              <w:rPr>
                <w:rFonts w:cs="Times New Roman"/>
                <w:szCs w:val="22"/>
              </w:rPr>
            </w:pPr>
            <w:r w:rsidRPr="00892EBF">
              <w:rPr>
                <w:rFonts w:cs="Times New Roman"/>
                <w:szCs w:val="22"/>
              </w:rPr>
              <w:t>93588</w:t>
            </w:r>
          </w:p>
        </w:tc>
        <w:tc>
          <w:tcPr>
            <w:tcW w:w="5553" w:type="dxa"/>
            <w:tcBorders>
              <w:top w:val="single" w:sz="4" w:space="0" w:color="auto"/>
              <w:left w:val="nil"/>
              <w:bottom w:val="single" w:sz="4" w:space="0" w:color="auto"/>
              <w:right w:val="nil"/>
            </w:tcBorders>
            <w:tcMar>
              <w:top w:w="0" w:type="dxa"/>
              <w:left w:w="107" w:type="dxa"/>
              <w:bottom w:w="0" w:type="dxa"/>
              <w:right w:w="107" w:type="dxa"/>
            </w:tcMar>
          </w:tcPr>
          <w:p w14:paraId="06268843" w14:textId="77777777" w:rsidR="0093493A" w:rsidRPr="00892EBF" w:rsidRDefault="0093493A" w:rsidP="0093493A">
            <w:r w:rsidRPr="00892EBF">
              <w:rPr>
                <w:rFonts w:eastAsia="Times New Roman" w:cs="Times New Roman"/>
                <w:szCs w:val="22"/>
                <w:lang w:eastAsia="en-AU"/>
              </w:rPr>
              <w:t xml:space="preserve">Chiropractic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chiropractor if all of the following apply:</w:t>
            </w:r>
          </w:p>
          <w:p w14:paraId="0F6528C7" w14:textId="77777777" w:rsidR="0093493A" w:rsidRPr="00892EBF" w:rsidRDefault="0093493A" w:rsidP="004D078F">
            <w:pPr>
              <w:pStyle w:val="ListParagraph"/>
              <w:numPr>
                <w:ilvl w:val="0"/>
                <w:numId w:val="89"/>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36DA0407" w14:textId="3EB4FC87" w:rsidR="0093493A" w:rsidRPr="00892EBF" w:rsidRDefault="0093493A" w:rsidP="0093493A">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4D078F" w:rsidRPr="00892EBF">
              <w:rPr>
                <w:rFonts w:eastAsia="Times New Roman" w:cs="Times New Roman"/>
                <w:szCs w:val="22"/>
                <w:lang w:eastAsia="en-AU"/>
              </w:rPr>
              <w:t>228, 715, 92004, 92011, 92016, 92023, 93470 or 93479</w:t>
            </w:r>
            <w:r w:rsidRPr="00892EBF">
              <w:rPr>
                <w:rFonts w:eastAsia="Times New Roman" w:cs="Times New Roman"/>
                <w:szCs w:val="22"/>
                <w:lang w:eastAsia="en-AU"/>
              </w:rPr>
              <w:t xml:space="preserve"> applies; or</w:t>
            </w:r>
          </w:p>
          <w:p w14:paraId="64D9610C" w14:textId="77777777" w:rsidR="0093493A" w:rsidRPr="00892EBF" w:rsidRDefault="0093493A" w:rsidP="0093493A">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026D07C4" w14:textId="35786953" w:rsidR="0093493A" w:rsidRPr="00892EBF" w:rsidRDefault="0093493A" w:rsidP="0093493A">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w:t>
            </w:r>
            <w:r w:rsidR="004D078F" w:rsidRPr="00892EBF">
              <w:rPr>
                <w:rFonts w:eastAsia="Times New Roman" w:cs="Times New Roman"/>
                <w:szCs w:val="22"/>
                <w:lang w:eastAsia="en-AU"/>
              </w:rPr>
              <w:t>b</w:t>
            </w:r>
            <w:r w:rsidRPr="00892EBF">
              <w:rPr>
                <w:rFonts w:eastAsia="Times New Roman" w:cs="Times New Roman"/>
                <w:szCs w:val="22"/>
                <w:lang w:eastAsia="en-AU"/>
              </w:rPr>
              <w:t xml:space="preserve">)   the person is referred to the </w:t>
            </w:r>
            <w:r w:rsidRPr="00892EBF">
              <w:rPr>
                <w:rFonts w:cs="Times New Roman"/>
                <w:szCs w:val="22"/>
              </w:rPr>
              <w:t xml:space="preserve">eligible </w:t>
            </w:r>
            <w:r w:rsidRPr="00892EBF">
              <w:rPr>
                <w:rFonts w:eastAsia="Times New Roman" w:cs="Times New Roman"/>
                <w:szCs w:val="22"/>
                <w:lang w:eastAsia="en-AU"/>
              </w:rPr>
              <w:t xml:space="preserve">chiropractor by the medical practitioner using a referral form that has been issued by the Department or a referral form that contains all the components of the form issued by the Department; </w:t>
            </w:r>
          </w:p>
          <w:p w14:paraId="2BCFAE17" w14:textId="47A5A38D" w:rsidR="0093493A" w:rsidRPr="00892EBF" w:rsidRDefault="004D078F" w:rsidP="0093493A">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(c</w:t>
            </w:r>
            <w:r w:rsidR="0093493A" w:rsidRPr="00892EBF">
              <w:rPr>
                <w:rFonts w:eastAsia="Times New Roman" w:cs="Times New Roman"/>
                <w:szCs w:val="22"/>
                <w:lang w:eastAsia="en-AU"/>
              </w:rPr>
              <w:t>)   the service is provided to the person individually and in person; and</w:t>
            </w:r>
          </w:p>
          <w:p w14:paraId="59567190" w14:textId="1BBD8228" w:rsidR="0093493A" w:rsidRPr="00892EBF" w:rsidRDefault="004D078F" w:rsidP="0093493A">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93493A" w:rsidRPr="00892EBF">
              <w:rPr>
                <w:rFonts w:eastAsia="Times New Roman" w:cs="Times New Roman"/>
                <w:szCs w:val="22"/>
                <w:lang w:eastAsia="en-AU"/>
              </w:rPr>
              <w:t>)   the service is at least 20 minutes in duration; and</w:t>
            </w:r>
          </w:p>
          <w:p w14:paraId="644F7D8C" w14:textId="182B93E6" w:rsidR="0093493A" w:rsidRPr="00892EBF" w:rsidRDefault="004D078F" w:rsidP="0093493A">
            <w:pPr>
              <w:spacing w:after="60" w:line="240" w:lineRule="atLeast"/>
              <w:ind w:left="533" w:hanging="533"/>
              <w:rPr>
                <w:rFonts w:cs="Times New Roman"/>
                <w:szCs w:val="22"/>
              </w:rPr>
            </w:pPr>
            <w:r w:rsidRPr="00892EBF">
              <w:rPr>
                <w:rFonts w:cs="Times New Roman"/>
                <w:szCs w:val="22"/>
              </w:rPr>
              <w:t>  (e</w:t>
            </w:r>
            <w:r w:rsidR="0093493A" w:rsidRPr="00892EBF">
              <w:rPr>
                <w:rFonts w:cs="Times New Roman"/>
                <w:szCs w:val="22"/>
              </w:rPr>
              <w:t xml:space="preserve">)  after the service, the eligible chiropractor gives a written report to the referring medical practitioner </w:t>
            </w:r>
          </w:p>
          <w:p w14:paraId="589054B3" w14:textId="77777777" w:rsidR="0093493A" w:rsidRPr="00892EBF" w:rsidRDefault="0093493A" w:rsidP="0093493A">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340E45FF" w14:textId="77777777" w:rsidR="0093493A" w:rsidRPr="00892EBF" w:rsidRDefault="0093493A" w:rsidP="0093493A">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22A021DA" w14:textId="77777777" w:rsidR="00737AA2" w:rsidRPr="00892EBF" w:rsidRDefault="0093493A" w:rsidP="0093493A">
            <w:pPr>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568" w:type="dxa"/>
            <w:tcBorders>
              <w:top w:val="single" w:sz="4" w:space="0" w:color="auto"/>
              <w:left w:val="nil"/>
              <w:bottom w:val="single" w:sz="4" w:space="0" w:color="auto"/>
              <w:right w:val="nil"/>
            </w:tcBorders>
            <w:tcMar>
              <w:top w:w="0" w:type="dxa"/>
              <w:left w:w="107" w:type="dxa"/>
              <w:bottom w:w="0" w:type="dxa"/>
              <w:right w:w="107" w:type="dxa"/>
            </w:tcMar>
          </w:tcPr>
          <w:p w14:paraId="743F7658" w14:textId="77777777" w:rsidR="00737AA2" w:rsidRPr="00892EBF" w:rsidRDefault="00737AA2" w:rsidP="00737AA2">
            <w:pPr>
              <w:spacing w:before="100" w:beforeAutospacing="1" w:after="100" w:afterAutospacing="1" w:line="240" w:lineRule="auto"/>
              <w:jc w:val="right"/>
              <w:rPr>
                <w:rFonts w:cs="Times New Roman"/>
                <w:szCs w:val="22"/>
              </w:rPr>
            </w:pPr>
            <w:r w:rsidRPr="00892EBF">
              <w:rPr>
                <w:rFonts w:cs="Times New Roman"/>
                <w:szCs w:val="22"/>
              </w:rPr>
              <w:t>64.20</w:t>
            </w:r>
          </w:p>
        </w:tc>
      </w:tr>
      <w:tr w:rsidR="00737AA2" w:rsidRPr="00892EBF" w14:paraId="10403839" w14:textId="77777777" w:rsidTr="00737AA2">
        <w:tc>
          <w:tcPr>
            <w:tcW w:w="1422" w:type="dxa"/>
            <w:tcBorders>
              <w:top w:val="single" w:sz="4" w:space="0" w:color="auto"/>
              <w:left w:val="nil"/>
              <w:bottom w:val="single" w:sz="4" w:space="0" w:color="auto"/>
              <w:right w:val="nil"/>
            </w:tcBorders>
            <w:tcMar>
              <w:top w:w="0" w:type="dxa"/>
              <w:left w:w="107" w:type="dxa"/>
              <w:bottom w:w="0" w:type="dxa"/>
              <w:right w:w="107" w:type="dxa"/>
            </w:tcMar>
          </w:tcPr>
          <w:p w14:paraId="7D80C425" w14:textId="77777777" w:rsidR="00737AA2" w:rsidRPr="00892EBF" w:rsidRDefault="00737AA2" w:rsidP="00737AA2">
            <w:pPr>
              <w:spacing w:before="100" w:beforeAutospacing="1" w:after="100" w:afterAutospacing="1" w:line="240" w:lineRule="auto"/>
              <w:rPr>
                <w:rFonts w:cs="Times New Roman"/>
                <w:szCs w:val="22"/>
              </w:rPr>
            </w:pPr>
            <w:r w:rsidRPr="00892EBF">
              <w:rPr>
                <w:rFonts w:cs="Times New Roman"/>
                <w:szCs w:val="22"/>
              </w:rPr>
              <w:t>93589</w:t>
            </w:r>
          </w:p>
        </w:tc>
        <w:tc>
          <w:tcPr>
            <w:tcW w:w="5553" w:type="dxa"/>
            <w:tcBorders>
              <w:top w:val="single" w:sz="4" w:space="0" w:color="auto"/>
              <w:left w:val="nil"/>
              <w:bottom w:val="single" w:sz="4" w:space="0" w:color="auto"/>
              <w:right w:val="nil"/>
            </w:tcBorders>
            <w:tcMar>
              <w:top w:w="0" w:type="dxa"/>
              <w:left w:w="107" w:type="dxa"/>
              <w:bottom w:w="0" w:type="dxa"/>
              <w:right w:w="107" w:type="dxa"/>
            </w:tcMar>
          </w:tcPr>
          <w:p w14:paraId="4FF1ADE3" w14:textId="77777777" w:rsidR="0093493A" w:rsidRPr="00892EBF" w:rsidRDefault="0093493A" w:rsidP="0093493A">
            <w:r w:rsidRPr="00892EBF">
              <w:rPr>
                <w:rFonts w:eastAsia="Times New Roman" w:cs="Times New Roman"/>
                <w:szCs w:val="22"/>
                <w:lang w:eastAsia="en-AU"/>
              </w:rPr>
              <w:t xml:space="preserve">Osteopathy health service provided to a </w:t>
            </w:r>
            <w:r w:rsidRPr="00892EBF">
              <w:rPr>
                <w:rFonts w:cs="Times New Roman"/>
                <w:snapToGrid w:val="0"/>
                <w:szCs w:val="22"/>
              </w:rPr>
              <w:t xml:space="preserve">care recipient in a residential aged care facility of Aboriginal or Torres Strait </w:t>
            </w:r>
            <w:r w:rsidRPr="00892EBF">
              <w:rPr>
                <w:rFonts w:cs="Times New Roman"/>
                <w:snapToGrid w:val="0"/>
                <w:szCs w:val="22"/>
              </w:rPr>
              <w:lastRenderedPageBreak/>
              <w:t>Islander descent, at a residential aged care facility,</w:t>
            </w:r>
            <w:r w:rsidRPr="00892EBF">
              <w:rPr>
                <w:rFonts w:eastAsia="Times New Roman" w:cs="Times New Roman"/>
                <w:szCs w:val="22"/>
                <w:lang w:eastAsia="en-AU"/>
              </w:rPr>
              <w:t xml:space="preserve"> by an eligible osteopath if all of the following apply:</w:t>
            </w:r>
          </w:p>
          <w:p w14:paraId="33118E14" w14:textId="77777777" w:rsidR="0093493A" w:rsidRPr="00892EBF" w:rsidRDefault="0093493A" w:rsidP="004D078F">
            <w:pPr>
              <w:pStyle w:val="ListParagraph"/>
              <w:numPr>
                <w:ilvl w:val="0"/>
                <w:numId w:val="90"/>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4384758C" w14:textId="4251FE35" w:rsidR="0093493A" w:rsidRPr="00892EBF" w:rsidRDefault="0093493A" w:rsidP="0093493A">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4D078F" w:rsidRPr="00892EBF">
              <w:rPr>
                <w:rFonts w:eastAsia="Times New Roman" w:cs="Times New Roman"/>
                <w:szCs w:val="22"/>
                <w:lang w:eastAsia="en-AU"/>
              </w:rPr>
              <w:t>228, 715, 92004, 92011, 92016, 92023, 93470 or 93479</w:t>
            </w:r>
            <w:r w:rsidRPr="00892EBF">
              <w:rPr>
                <w:rFonts w:eastAsia="Times New Roman" w:cs="Times New Roman"/>
                <w:szCs w:val="22"/>
                <w:lang w:eastAsia="en-AU"/>
              </w:rPr>
              <w:t xml:space="preserve"> applies; or</w:t>
            </w:r>
          </w:p>
          <w:p w14:paraId="4B9E655C" w14:textId="77777777" w:rsidR="0093493A" w:rsidRPr="00892EBF" w:rsidRDefault="0093493A" w:rsidP="0093493A">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16A34AAC" w14:textId="0F479E17" w:rsidR="0093493A" w:rsidRPr="00892EBF" w:rsidRDefault="004D078F" w:rsidP="0093493A">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(b</w:t>
            </w:r>
            <w:r w:rsidR="0093493A" w:rsidRPr="00892EBF">
              <w:rPr>
                <w:rFonts w:eastAsia="Times New Roman" w:cs="Times New Roman"/>
                <w:szCs w:val="22"/>
                <w:lang w:eastAsia="en-AU"/>
              </w:rPr>
              <w:t xml:space="preserve">)   the person is referred to the </w:t>
            </w:r>
            <w:r w:rsidR="0093493A" w:rsidRPr="00892EBF">
              <w:rPr>
                <w:rFonts w:cs="Times New Roman"/>
                <w:szCs w:val="22"/>
              </w:rPr>
              <w:t xml:space="preserve">eligible </w:t>
            </w:r>
            <w:r w:rsidR="0093493A" w:rsidRPr="00892EBF">
              <w:rPr>
                <w:rFonts w:eastAsia="Times New Roman" w:cs="Times New Roman"/>
                <w:szCs w:val="22"/>
                <w:lang w:eastAsia="en-AU"/>
              </w:rPr>
              <w:t xml:space="preserve">osteopath by the medical practitioner using a referral form that has been issued by the Department or a referral form that contains all the components of the form issued by the Department; </w:t>
            </w:r>
          </w:p>
          <w:p w14:paraId="11747092" w14:textId="394F8434" w:rsidR="0093493A" w:rsidRPr="00892EBF" w:rsidRDefault="004D078F" w:rsidP="0093493A">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(c</w:t>
            </w:r>
            <w:r w:rsidR="0093493A" w:rsidRPr="00892EBF">
              <w:rPr>
                <w:rFonts w:eastAsia="Times New Roman" w:cs="Times New Roman"/>
                <w:szCs w:val="22"/>
                <w:lang w:eastAsia="en-AU"/>
              </w:rPr>
              <w:t>)   the service is provided to the person individually and in person; and</w:t>
            </w:r>
          </w:p>
          <w:p w14:paraId="3B0F3A7A" w14:textId="758D8C50" w:rsidR="0093493A" w:rsidRPr="00892EBF" w:rsidRDefault="004D078F" w:rsidP="0093493A">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93493A" w:rsidRPr="00892EBF">
              <w:rPr>
                <w:rFonts w:eastAsia="Times New Roman" w:cs="Times New Roman"/>
                <w:szCs w:val="22"/>
                <w:lang w:eastAsia="en-AU"/>
              </w:rPr>
              <w:t>)   the service is at least 20 minutes in duration; and</w:t>
            </w:r>
          </w:p>
          <w:p w14:paraId="52431EF4" w14:textId="461D7DEE" w:rsidR="0093493A" w:rsidRPr="00892EBF" w:rsidRDefault="004D078F" w:rsidP="0093493A">
            <w:pPr>
              <w:spacing w:after="60" w:line="240" w:lineRule="atLeast"/>
              <w:ind w:left="533" w:hanging="533"/>
              <w:rPr>
                <w:rFonts w:cs="Times New Roman"/>
                <w:szCs w:val="22"/>
              </w:rPr>
            </w:pPr>
            <w:r w:rsidRPr="00892EBF">
              <w:rPr>
                <w:rFonts w:cs="Times New Roman"/>
                <w:szCs w:val="22"/>
              </w:rPr>
              <w:t>  (e</w:t>
            </w:r>
            <w:r w:rsidR="0093493A" w:rsidRPr="00892EBF">
              <w:rPr>
                <w:rFonts w:cs="Times New Roman"/>
                <w:szCs w:val="22"/>
              </w:rPr>
              <w:t xml:space="preserve">)  after the service, the eligible osteopath gives a written report to the referring medical practitioner </w:t>
            </w:r>
          </w:p>
          <w:p w14:paraId="74075F2A" w14:textId="77777777" w:rsidR="0093493A" w:rsidRPr="00892EBF" w:rsidRDefault="0093493A" w:rsidP="0093493A">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59DAB702" w14:textId="77777777" w:rsidR="0093493A" w:rsidRPr="00892EBF" w:rsidRDefault="0093493A" w:rsidP="0093493A">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36AB9F2B" w14:textId="77777777" w:rsidR="00737AA2" w:rsidRPr="00892EBF" w:rsidRDefault="0093493A" w:rsidP="0093493A">
            <w:pPr>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568" w:type="dxa"/>
            <w:tcBorders>
              <w:top w:val="single" w:sz="4" w:space="0" w:color="auto"/>
              <w:left w:val="nil"/>
              <w:bottom w:val="single" w:sz="4" w:space="0" w:color="auto"/>
              <w:right w:val="nil"/>
            </w:tcBorders>
            <w:tcMar>
              <w:top w:w="0" w:type="dxa"/>
              <w:left w:w="107" w:type="dxa"/>
              <w:bottom w:w="0" w:type="dxa"/>
              <w:right w:w="107" w:type="dxa"/>
            </w:tcMar>
          </w:tcPr>
          <w:p w14:paraId="71060D7C" w14:textId="77777777" w:rsidR="00737AA2" w:rsidRPr="00892EBF" w:rsidRDefault="00737AA2" w:rsidP="00737AA2">
            <w:pPr>
              <w:spacing w:before="100" w:beforeAutospacing="1" w:after="100" w:afterAutospacing="1" w:line="240" w:lineRule="auto"/>
              <w:jc w:val="right"/>
              <w:rPr>
                <w:rFonts w:cs="Times New Roman"/>
                <w:szCs w:val="22"/>
              </w:rPr>
            </w:pPr>
            <w:r w:rsidRPr="00892EBF">
              <w:rPr>
                <w:rFonts w:cs="Times New Roman"/>
                <w:szCs w:val="22"/>
              </w:rPr>
              <w:lastRenderedPageBreak/>
              <w:t>64.20</w:t>
            </w:r>
          </w:p>
        </w:tc>
      </w:tr>
      <w:tr w:rsidR="00737AA2" w:rsidRPr="00892EBF" w14:paraId="4D47A393" w14:textId="77777777" w:rsidTr="00737AA2">
        <w:tc>
          <w:tcPr>
            <w:tcW w:w="1422" w:type="dxa"/>
            <w:tcBorders>
              <w:top w:val="single" w:sz="4" w:space="0" w:color="auto"/>
              <w:left w:val="nil"/>
              <w:bottom w:val="single" w:sz="4" w:space="0" w:color="auto"/>
              <w:right w:val="nil"/>
            </w:tcBorders>
            <w:tcMar>
              <w:top w:w="0" w:type="dxa"/>
              <w:left w:w="107" w:type="dxa"/>
              <w:bottom w:w="0" w:type="dxa"/>
              <w:right w:w="107" w:type="dxa"/>
            </w:tcMar>
          </w:tcPr>
          <w:p w14:paraId="0AB9A506" w14:textId="77777777" w:rsidR="00737AA2" w:rsidRPr="00892EBF" w:rsidRDefault="00737AA2" w:rsidP="00737AA2">
            <w:pPr>
              <w:spacing w:before="100" w:beforeAutospacing="1" w:after="100" w:afterAutospacing="1" w:line="240" w:lineRule="auto"/>
              <w:rPr>
                <w:rFonts w:cs="Times New Roman"/>
                <w:szCs w:val="22"/>
              </w:rPr>
            </w:pPr>
            <w:r w:rsidRPr="00892EBF">
              <w:rPr>
                <w:rFonts w:cs="Times New Roman"/>
                <w:szCs w:val="22"/>
              </w:rPr>
              <w:t>93590</w:t>
            </w:r>
          </w:p>
        </w:tc>
        <w:tc>
          <w:tcPr>
            <w:tcW w:w="5553" w:type="dxa"/>
            <w:tcBorders>
              <w:top w:val="single" w:sz="4" w:space="0" w:color="auto"/>
              <w:left w:val="nil"/>
              <w:bottom w:val="single" w:sz="4" w:space="0" w:color="auto"/>
              <w:right w:val="nil"/>
            </w:tcBorders>
            <w:tcMar>
              <w:top w:w="0" w:type="dxa"/>
              <w:left w:w="107" w:type="dxa"/>
              <w:bottom w:w="0" w:type="dxa"/>
              <w:right w:w="107" w:type="dxa"/>
            </w:tcMar>
          </w:tcPr>
          <w:p w14:paraId="0EFC8125" w14:textId="77777777" w:rsidR="0093493A" w:rsidRPr="00892EBF" w:rsidRDefault="0093493A" w:rsidP="0093493A">
            <w:r w:rsidRPr="00892EBF">
              <w:rPr>
                <w:rFonts w:eastAsia="Times New Roman" w:cs="Times New Roman"/>
                <w:szCs w:val="22"/>
                <w:lang w:eastAsia="en-AU"/>
              </w:rPr>
              <w:t xml:space="preserve">Psychology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eligible psychologist if all of the following apply:</w:t>
            </w:r>
          </w:p>
          <w:p w14:paraId="12E4EAAB" w14:textId="77777777" w:rsidR="0093493A" w:rsidRPr="00892EBF" w:rsidRDefault="0093493A" w:rsidP="00292D3E">
            <w:pPr>
              <w:pStyle w:val="ListParagraph"/>
              <w:numPr>
                <w:ilvl w:val="0"/>
                <w:numId w:val="91"/>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730B6721" w14:textId="7EE6634C" w:rsidR="0093493A" w:rsidRPr="00892EBF" w:rsidRDefault="0093493A" w:rsidP="0093493A">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4D078F" w:rsidRPr="00892EBF">
              <w:rPr>
                <w:rFonts w:eastAsia="Times New Roman" w:cs="Times New Roman"/>
                <w:szCs w:val="22"/>
                <w:lang w:eastAsia="en-AU"/>
              </w:rPr>
              <w:t>228, 715, 92004, 92011, 92016, 92023, 93470 or 93479</w:t>
            </w:r>
            <w:r w:rsidRPr="00892EBF">
              <w:rPr>
                <w:rFonts w:eastAsia="Times New Roman" w:cs="Times New Roman"/>
                <w:szCs w:val="22"/>
                <w:lang w:eastAsia="en-AU"/>
              </w:rPr>
              <w:t xml:space="preserve"> applies; or</w:t>
            </w:r>
          </w:p>
          <w:p w14:paraId="178041FF" w14:textId="77777777" w:rsidR="0093493A" w:rsidRPr="00892EBF" w:rsidRDefault="0093493A" w:rsidP="0093493A">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2E70816B" w14:textId="0DBAF63B" w:rsidR="0093493A" w:rsidRPr="00892EBF" w:rsidRDefault="00292D3E" w:rsidP="0093493A">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(b</w:t>
            </w:r>
            <w:r w:rsidR="0093493A" w:rsidRPr="00892EBF">
              <w:rPr>
                <w:rFonts w:eastAsia="Times New Roman" w:cs="Times New Roman"/>
                <w:szCs w:val="22"/>
                <w:lang w:eastAsia="en-AU"/>
              </w:rPr>
              <w:t xml:space="preserve">)   the person is referred to the </w:t>
            </w:r>
            <w:r w:rsidR="0093493A" w:rsidRPr="00892EBF">
              <w:rPr>
                <w:rFonts w:cs="Times New Roman"/>
                <w:szCs w:val="22"/>
              </w:rPr>
              <w:t xml:space="preserve">eligible </w:t>
            </w:r>
            <w:r w:rsidR="0093493A" w:rsidRPr="00892EBF">
              <w:rPr>
                <w:rFonts w:eastAsia="Times New Roman" w:cs="Times New Roman"/>
                <w:szCs w:val="22"/>
                <w:lang w:eastAsia="en-AU"/>
              </w:rPr>
              <w:t xml:space="preserve">psychologist by the medical practitioner using a referral form that has been issued by the Department or a referral form that contains all the components of the form issued by the Department; </w:t>
            </w:r>
          </w:p>
          <w:p w14:paraId="2D21BF0A" w14:textId="7FE1F834" w:rsidR="0093493A" w:rsidRPr="00892EBF" w:rsidRDefault="0093493A" w:rsidP="0093493A">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w:t>
            </w:r>
            <w:r w:rsidR="00292D3E" w:rsidRPr="00892EBF">
              <w:rPr>
                <w:rFonts w:eastAsia="Times New Roman" w:cs="Times New Roman"/>
                <w:szCs w:val="22"/>
                <w:lang w:eastAsia="en-AU"/>
              </w:rPr>
              <w:t>c</w:t>
            </w:r>
            <w:r w:rsidRPr="00892EBF">
              <w:rPr>
                <w:rFonts w:eastAsia="Times New Roman" w:cs="Times New Roman"/>
                <w:szCs w:val="22"/>
                <w:lang w:eastAsia="en-AU"/>
              </w:rPr>
              <w:t>)   the service is provided to the person individually and in person; and</w:t>
            </w:r>
          </w:p>
          <w:p w14:paraId="02AA9BF5" w14:textId="2B5C071A" w:rsidR="0093493A" w:rsidRPr="00892EBF" w:rsidRDefault="00292D3E" w:rsidP="0093493A">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93493A" w:rsidRPr="00892EBF">
              <w:rPr>
                <w:rFonts w:eastAsia="Times New Roman" w:cs="Times New Roman"/>
                <w:szCs w:val="22"/>
                <w:lang w:eastAsia="en-AU"/>
              </w:rPr>
              <w:t>)   the service is at least 20 minutes in duration; and</w:t>
            </w:r>
          </w:p>
          <w:p w14:paraId="662DB7C1" w14:textId="595F98F3" w:rsidR="0093493A" w:rsidRPr="00892EBF" w:rsidRDefault="00292D3E" w:rsidP="0093493A">
            <w:pPr>
              <w:spacing w:after="60" w:line="240" w:lineRule="atLeast"/>
              <w:ind w:left="533" w:hanging="533"/>
              <w:rPr>
                <w:rFonts w:cs="Times New Roman"/>
                <w:szCs w:val="22"/>
              </w:rPr>
            </w:pPr>
            <w:r w:rsidRPr="00892EBF">
              <w:rPr>
                <w:rFonts w:cs="Times New Roman"/>
                <w:szCs w:val="22"/>
              </w:rPr>
              <w:t>  (e</w:t>
            </w:r>
            <w:r w:rsidR="0093493A" w:rsidRPr="00892EBF">
              <w:rPr>
                <w:rFonts w:cs="Times New Roman"/>
                <w:szCs w:val="22"/>
              </w:rPr>
              <w:t xml:space="preserve">)  after the service, the eligible psychologist gives a written report to the referring medical practitioner </w:t>
            </w:r>
          </w:p>
          <w:p w14:paraId="02EF5856" w14:textId="77777777" w:rsidR="0093493A" w:rsidRPr="00892EBF" w:rsidRDefault="0093493A" w:rsidP="0093493A">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331C90F8" w14:textId="77777777" w:rsidR="0093493A" w:rsidRPr="00892EBF" w:rsidRDefault="0093493A" w:rsidP="0093493A">
            <w:pPr>
              <w:spacing w:after="60" w:line="240" w:lineRule="atLeast"/>
              <w:ind w:left="868" w:hanging="868"/>
              <w:rPr>
                <w:rFonts w:cs="Times New Roman"/>
                <w:szCs w:val="22"/>
              </w:rPr>
            </w:pPr>
            <w:r w:rsidRPr="00892EBF">
              <w:rPr>
                <w:rFonts w:cs="Times New Roman"/>
                <w:szCs w:val="22"/>
              </w:rPr>
              <w:lastRenderedPageBreak/>
              <w:t>        (ii)   if the service is the first or last service under the referral—in relation to that service; or</w:t>
            </w:r>
          </w:p>
          <w:p w14:paraId="69F236A3" w14:textId="77777777" w:rsidR="00737AA2" w:rsidRPr="00892EBF" w:rsidRDefault="0093493A" w:rsidP="0093493A">
            <w:pPr>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568" w:type="dxa"/>
            <w:tcBorders>
              <w:top w:val="single" w:sz="4" w:space="0" w:color="auto"/>
              <w:left w:val="nil"/>
              <w:bottom w:val="single" w:sz="4" w:space="0" w:color="auto"/>
              <w:right w:val="nil"/>
            </w:tcBorders>
            <w:tcMar>
              <w:top w:w="0" w:type="dxa"/>
              <w:left w:w="107" w:type="dxa"/>
              <w:bottom w:w="0" w:type="dxa"/>
              <w:right w:w="107" w:type="dxa"/>
            </w:tcMar>
          </w:tcPr>
          <w:p w14:paraId="0C26F312" w14:textId="77777777" w:rsidR="00737AA2" w:rsidRPr="00892EBF" w:rsidRDefault="00737AA2" w:rsidP="00737AA2">
            <w:pPr>
              <w:spacing w:before="100" w:beforeAutospacing="1" w:after="100" w:afterAutospacing="1" w:line="240" w:lineRule="auto"/>
              <w:jc w:val="right"/>
              <w:rPr>
                <w:rFonts w:cs="Times New Roman"/>
                <w:szCs w:val="22"/>
              </w:rPr>
            </w:pPr>
            <w:r w:rsidRPr="00892EBF">
              <w:rPr>
                <w:rFonts w:cs="Times New Roman"/>
                <w:szCs w:val="22"/>
              </w:rPr>
              <w:lastRenderedPageBreak/>
              <w:t>64.20</w:t>
            </w:r>
          </w:p>
        </w:tc>
      </w:tr>
      <w:tr w:rsidR="00737AA2" w:rsidRPr="00892EBF" w14:paraId="1A95213B" w14:textId="77777777" w:rsidTr="00737AA2">
        <w:tc>
          <w:tcPr>
            <w:tcW w:w="1422" w:type="dxa"/>
            <w:tcBorders>
              <w:top w:val="single" w:sz="4" w:space="0" w:color="auto"/>
              <w:left w:val="nil"/>
              <w:bottom w:val="single" w:sz="4" w:space="0" w:color="auto"/>
              <w:right w:val="nil"/>
            </w:tcBorders>
            <w:tcMar>
              <w:top w:w="0" w:type="dxa"/>
              <w:left w:w="107" w:type="dxa"/>
              <w:bottom w:w="0" w:type="dxa"/>
              <w:right w:w="107" w:type="dxa"/>
            </w:tcMar>
          </w:tcPr>
          <w:p w14:paraId="505B146B" w14:textId="77777777" w:rsidR="00737AA2" w:rsidRPr="00892EBF" w:rsidRDefault="00737AA2" w:rsidP="00737AA2">
            <w:pPr>
              <w:spacing w:before="100" w:beforeAutospacing="1" w:after="100" w:afterAutospacing="1" w:line="240" w:lineRule="auto"/>
              <w:rPr>
                <w:rFonts w:cs="Times New Roman"/>
                <w:szCs w:val="22"/>
              </w:rPr>
            </w:pPr>
            <w:r w:rsidRPr="00892EBF">
              <w:rPr>
                <w:rFonts w:cs="Times New Roman"/>
                <w:szCs w:val="22"/>
              </w:rPr>
              <w:t>93591</w:t>
            </w:r>
          </w:p>
        </w:tc>
        <w:tc>
          <w:tcPr>
            <w:tcW w:w="5553" w:type="dxa"/>
            <w:tcBorders>
              <w:top w:val="single" w:sz="4" w:space="0" w:color="auto"/>
              <w:left w:val="nil"/>
              <w:bottom w:val="single" w:sz="4" w:space="0" w:color="auto"/>
              <w:right w:val="nil"/>
            </w:tcBorders>
            <w:tcMar>
              <w:top w:w="0" w:type="dxa"/>
              <w:left w:w="107" w:type="dxa"/>
              <w:bottom w:w="0" w:type="dxa"/>
              <w:right w:w="107" w:type="dxa"/>
            </w:tcMar>
          </w:tcPr>
          <w:p w14:paraId="512B3ACA" w14:textId="77777777" w:rsidR="0093493A" w:rsidRPr="00892EBF" w:rsidRDefault="0093493A" w:rsidP="0093493A">
            <w:r w:rsidRPr="00892EBF">
              <w:rPr>
                <w:rFonts w:eastAsia="Times New Roman" w:cs="Times New Roman"/>
                <w:szCs w:val="22"/>
                <w:lang w:eastAsia="en-AU"/>
              </w:rPr>
              <w:t xml:space="preserve">Speech pathology health service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speech pathologist if all of the following apply:</w:t>
            </w:r>
          </w:p>
          <w:p w14:paraId="4DCB2A78" w14:textId="77777777" w:rsidR="0093493A" w:rsidRPr="00892EBF" w:rsidRDefault="0093493A" w:rsidP="00292D3E">
            <w:pPr>
              <w:pStyle w:val="ListParagraph"/>
              <w:numPr>
                <w:ilvl w:val="0"/>
                <w:numId w:val="92"/>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06292381" w14:textId="5F73BD12" w:rsidR="0093493A" w:rsidRPr="00892EBF" w:rsidRDefault="0093493A" w:rsidP="0093493A">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4D078F" w:rsidRPr="00892EBF">
              <w:rPr>
                <w:rFonts w:eastAsia="Times New Roman" w:cs="Times New Roman"/>
                <w:szCs w:val="22"/>
                <w:lang w:eastAsia="en-AU"/>
              </w:rPr>
              <w:t>228, 715, 92004, 92011, 92016, 92023, 93470 or 93479</w:t>
            </w:r>
            <w:r w:rsidRPr="00892EBF">
              <w:rPr>
                <w:rFonts w:eastAsia="Times New Roman" w:cs="Times New Roman"/>
                <w:szCs w:val="22"/>
                <w:lang w:eastAsia="en-AU"/>
              </w:rPr>
              <w:t xml:space="preserve"> applies; or</w:t>
            </w:r>
          </w:p>
          <w:p w14:paraId="7343B12D" w14:textId="77777777" w:rsidR="0093493A" w:rsidRPr="00892EBF" w:rsidRDefault="0093493A" w:rsidP="0093493A">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06F0F6B9" w14:textId="09995940" w:rsidR="0093493A" w:rsidRPr="00892EBF" w:rsidRDefault="00292D3E" w:rsidP="0093493A">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(b</w:t>
            </w:r>
            <w:r w:rsidR="0093493A" w:rsidRPr="00892EBF">
              <w:rPr>
                <w:rFonts w:eastAsia="Times New Roman" w:cs="Times New Roman"/>
                <w:szCs w:val="22"/>
                <w:lang w:eastAsia="en-AU"/>
              </w:rPr>
              <w:t xml:space="preserve">)   the person is referred to the </w:t>
            </w:r>
            <w:r w:rsidR="0093493A" w:rsidRPr="00892EBF">
              <w:rPr>
                <w:rFonts w:cs="Times New Roman"/>
                <w:szCs w:val="22"/>
              </w:rPr>
              <w:t xml:space="preserve">speech pathologist </w:t>
            </w:r>
            <w:r w:rsidR="0093493A" w:rsidRPr="00892EBF">
              <w:rPr>
                <w:rFonts w:eastAsia="Times New Roman" w:cs="Times New Roman"/>
                <w:szCs w:val="22"/>
                <w:lang w:eastAsia="en-AU"/>
              </w:rPr>
              <w:t xml:space="preserve">by the medical practitioner using a referral form that has been issued by the Department or a referral form that contains all the components of the form issued by the Department; </w:t>
            </w:r>
          </w:p>
          <w:p w14:paraId="6535D5EC" w14:textId="31F84F3D" w:rsidR="0093493A" w:rsidRPr="00892EBF" w:rsidRDefault="00292D3E" w:rsidP="0093493A">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(c</w:t>
            </w:r>
            <w:r w:rsidR="0093493A" w:rsidRPr="00892EBF">
              <w:rPr>
                <w:rFonts w:eastAsia="Times New Roman" w:cs="Times New Roman"/>
                <w:szCs w:val="22"/>
                <w:lang w:eastAsia="en-AU"/>
              </w:rPr>
              <w:t>)   the service is provided to the person individually and in person; and</w:t>
            </w:r>
          </w:p>
          <w:p w14:paraId="5D5C99D9" w14:textId="35FF274B" w:rsidR="0093493A" w:rsidRPr="00892EBF" w:rsidRDefault="00292D3E" w:rsidP="0093493A">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93493A" w:rsidRPr="00892EBF">
              <w:rPr>
                <w:rFonts w:eastAsia="Times New Roman" w:cs="Times New Roman"/>
                <w:szCs w:val="22"/>
                <w:lang w:eastAsia="en-AU"/>
              </w:rPr>
              <w:t>)   the service is at least 20 minutes in duration; and</w:t>
            </w:r>
          </w:p>
          <w:p w14:paraId="4486EEE0" w14:textId="265EB3C4" w:rsidR="0093493A" w:rsidRPr="00892EBF" w:rsidRDefault="0093493A" w:rsidP="0093493A">
            <w:pPr>
              <w:spacing w:after="60" w:line="240" w:lineRule="atLeast"/>
              <w:ind w:left="533" w:hanging="533"/>
              <w:rPr>
                <w:rFonts w:cs="Times New Roman"/>
                <w:szCs w:val="22"/>
              </w:rPr>
            </w:pPr>
            <w:r w:rsidRPr="00892EBF">
              <w:rPr>
                <w:rFonts w:cs="Times New Roman"/>
                <w:szCs w:val="22"/>
              </w:rPr>
              <w:t> </w:t>
            </w:r>
            <w:r w:rsidR="00292D3E" w:rsidRPr="00892EBF">
              <w:rPr>
                <w:rFonts w:cs="Times New Roman"/>
                <w:szCs w:val="22"/>
              </w:rPr>
              <w:t> (e</w:t>
            </w:r>
            <w:r w:rsidRPr="00892EBF">
              <w:rPr>
                <w:rFonts w:cs="Times New Roman"/>
                <w:szCs w:val="22"/>
              </w:rPr>
              <w:t xml:space="preserve">)  after the service, the speech pathologist gives a written report to the referring medical practitioner </w:t>
            </w:r>
          </w:p>
          <w:p w14:paraId="0786E770" w14:textId="77777777" w:rsidR="0093493A" w:rsidRPr="00892EBF" w:rsidRDefault="0093493A" w:rsidP="0093493A">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5D6961EB" w14:textId="77777777" w:rsidR="0093493A" w:rsidRPr="00892EBF" w:rsidRDefault="0093493A" w:rsidP="0093493A">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2EDE50FC" w14:textId="77777777" w:rsidR="00737AA2" w:rsidRPr="00892EBF" w:rsidRDefault="0093493A" w:rsidP="0093493A">
            <w:pPr>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568" w:type="dxa"/>
            <w:tcBorders>
              <w:top w:val="single" w:sz="4" w:space="0" w:color="auto"/>
              <w:left w:val="nil"/>
              <w:bottom w:val="single" w:sz="4" w:space="0" w:color="auto"/>
              <w:right w:val="nil"/>
            </w:tcBorders>
            <w:tcMar>
              <w:top w:w="0" w:type="dxa"/>
              <w:left w:w="107" w:type="dxa"/>
              <w:bottom w:w="0" w:type="dxa"/>
              <w:right w:w="107" w:type="dxa"/>
            </w:tcMar>
          </w:tcPr>
          <w:p w14:paraId="21D59A82" w14:textId="77777777" w:rsidR="00737AA2" w:rsidRPr="00892EBF" w:rsidRDefault="00737AA2" w:rsidP="00737AA2">
            <w:pPr>
              <w:spacing w:before="100" w:beforeAutospacing="1" w:after="100" w:afterAutospacing="1" w:line="240" w:lineRule="auto"/>
              <w:jc w:val="right"/>
              <w:rPr>
                <w:rFonts w:cs="Times New Roman"/>
                <w:szCs w:val="22"/>
              </w:rPr>
            </w:pPr>
            <w:r w:rsidRPr="00892EBF">
              <w:rPr>
                <w:rFonts w:cs="Times New Roman"/>
                <w:szCs w:val="22"/>
              </w:rPr>
              <w:t>64.20</w:t>
            </w:r>
          </w:p>
        </w:tc>
      </w:tr>
      <w:tr w:rsidR="00737AA2" w:rsidRPr="00892EBF" w14:paraId="03DBAC42" w14:textId="77777777" w:rsidTr="00737AA2">
        <w:tc>
          <w:tcPr>
            <w:tcW w:w="1422" w:type="dxa"/>
            <w:tcBorders>
              <w:top w:val="single" w:sz="4" w:space="0" w:color="auto"/>
              <w:left w:val="nil"/>
              <w:bottom w:val="single" w:sz="4" w:space="0" w:color="auto"/>
              <w:right w:val="nil"/>
            </w:tcBorders>
            <w:tcMar>
              <w:top w:w="0" w:type="dxa"/>
              <w:left w:w="107" w:type="dxa"/>
              <w:bottom w:w="0" w:type="dxa"/>
              <w:right w:w="107" w:type="dxa"/>
            </w:tcMar>
          </w:tcPr>
          <w:p w14:paraId="66288A28" w14:textId="77777777" w:rsidR="00737AA2" w:rsidRPr="00892EBF" w:rsidRDefault="00737AA2" w:rsidP="00737AA2">
            <w:pPr>
              <w:spacing w:before="100" w:beforeAutospacing="1" w:after="100" w:afterAutospacing="1" w:line="240" w:lineRule="auto"/>
              <w:rPr>
                <w:rFonts w:cs="Times New Roman"/>
                <w:szCs w:val="22"/>
              </w:rPr>
            </w:pPr>
            <w:r w:rsidRPr="00892EBF">
              <w:rPr>
                <w:rFonts w:cs="Times New Roman"/>
                <w:szCs w:val="22"/>
              </w:rPr>
              <w:t>93592</w:t>
            </w:r>
          </w:p>
        </w:tc>
        <w:tc>
          <w:tcPr>
            <w:tcW w:w="5553" w:type="dxa"/>
            <w:tcBorders>
              <w:top w:val="single" w:sz="4" w:space="0" w:color="auto"/>
              <w:left w:val="nil"/>
              <w:bottom w:val="single" w:sz="4" w:space="0" w:color="auto"/>
              <w:right w:val="nil"/>
            </w:tcBorders>
            <w:tcMar>
              <w:top w:w="0" w:type="dxa"/>
              <w:left w:w="107" w:type="dxa"/>
              <w:bottom w:w="0" w:type="dxa"/>
              <w:right w:w="107" w:type="dxa"/>
            </w:tcMar>
          </w:tcPr>
          <w:p w14:paraId="3C490370" w14:textId="4F967A7E" w:rsidR="0093493A" w:rsidRPr="00892EBF" w:rsidRDefault="0093493A" w:rsidP="0093493A">
            <w:r w:rsidRPr="00892EBF">
              <w:rPr>
                <w:rFonts w:eastAsia="Times New Roman" w:cs="Times New Roman"/>
                <w:szCs w:val="22"/>
                <w:lang w:eastAsia="en-AU"/>
              </w:rPr>
              <w:t xml:space="preserve">Telehealth attendance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by an eligible allied health practitioner</w:t>
            </w:r>
            <w:r w:rsidRPr="00892EBF" w:rsidDel="0093493A">
              <w:rPr>
                <w:rFonts w:eastAsia="Times New Roman" w:cs="Times New Roman"/>
                <w:szCs w:val="22"/>
                <w:lang w:eastAsia="en-AU"/>
              </w:rPr>
              <w:t xml:space="preserve"> </w:t>
            </w:r>
            <w:r w:rsidRPr="00892EBF">
              <w:rPr>
                <w:rFonts w:eastAsia="Times New Roman" w:cs="Times New Roman"/>
                <w:szCs w:val="22"/>
                <w:lang w:eastAsia="en-AU"/>
              </w:rPr>
              <w:t>if all of the following apply:</w:t>
            </w:r>
          </w:p>
          <w:p w14:paraId="5322513C" w14:textId="77777777" w:rsidR="0093493A" w:rsidRPr="00892EBF" w:rsidRDefault="0093493A" w:rsidP="00292D3E">
            <w:pPr>
              <w:pStyle w:val="ListParagraph"/>
              <w:numPr>
                <w:ilvl w:val="0"/>
                <w:numId w:val="93"/>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66933FFD" w14:textId="5E7A55A6" w:rsidR="0093493A" w:rsidRPr="00892EBF" w:rsidRDefault="0093493A" w:rsidP="0093493A">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4D078F" w:rsidRPr="00892EBF">
              <w:rPr>
                <w:rFonts w:eastAsia="Times New Roman" w:cs="Times New Roman"/>
                <w:szCs w:val="22"/>
                <w:lang w:eastAsia="en-AU"/>
              </w:rPr>
              <w:t>228, 715, 92004, 92011, 92016, 92023, 93470 or 93479</w:t>
            </w:r>
            <w:r w:rsidRPr="00892EBF">
              <w:rPr>
                <w:rFonts w:eastAsia="Times New Roman" w:cs="Times New Roman"/>
                <w:szCs w:val="22"/>
                <w:lang w:eastAsia="en-AU"/>
              </w:rPr>
              <w:t xml:space="preserve"> applies; or</w:t>
            </w:r>
          </w:p>
          <w:p w14:paraId="3A0ABAE8" w14:textId="77777777" w:rsidR="0093493A" w:rsidRPr="00892EBF" w:rsidRDefault="0093493A" w:rsidP="0093493A">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48B122A2" w14:textId="4E8B008F" w:rsidR="0093493A" w:rsidRPr="00892EBF" w:rsidRDefault="0093493A" w:rsidP="0093493A">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w:t>
            </w:r>
            <w:r w:rsidR="00292D3E" w:rsidRPr="00892EBF">
              <w:rPr>
                <w:rFonts w:eastAsia="Times New Roman" w:cs="Times New Roman"/>
                <w:szCs w:val="22"/>
                <w:lang w:eastAsia="en-AU"/>
              </w:rPr>
              <w:t>b</w:t>
            </w:r>
            <w:r w:rsidRPr="00892EBF">
              <w:rPr>
                <w:rFonts w:eastAsia="Times New Roman" w:cs="Times New Roman"/>
                <w:szCs w:val="22"/>
                <w:lang w:eastAsia="en-AU"/>
              </w:rPr>
              <w:t xml:space="preserve">)   the person is referred to the </w:t>
            </w:r>
            <w:r w:rsidRPr="00892EBF">
              <w:rPr>
                <w:rFonts w:cs="Times New Roman"/>
                <w:szCs w:val="22"/>
              </w:rPr>
              <w:t>by an eligible allied health practitioner</w:t>
            </w:r>
            <w:r w:rsidRPr="00892EBF" w:rsidDel="0093493A">
              <w:rPr>
                <w:rFonts w:cs="Times New Roman"/>
                <w:szCs w:val="22"/>
              </w:rPr>
              <w:t xml:space="preserve"> </w:t>
            </w:r>
            <w:r w:rsidRPr="00892EBF">
              <w:rPr>
                <w:rFonts w:eastAsia="Times New Roman" w:cs="Times New Roman"/>
                <w:szCs w:val="22"/>
                <w:lang w:eastAsia="en-AU"/>
              </w:rPr>
              <w:t xml:space="preserve">by the medical practitioner using a referral form that has been issued by the Department or a referral form that contains all the components of the form issued by the Department; </w:t>
            </w:r>
          </w:p>
          <w:p w14:paraId="4E8A7E36" w14:textId="3798FCF3" w:rsidR="0093493A" w:rsidRPr="00892EBF" w:rsidRDefault="00292D3E" w:rsidP="0093493A">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lastRenderedPageBreak/>
              <w:t>(c</w:t>
            </w:r>
            <w:r w:rsidR="0093493A" w:rsidRPr="00892EBF">
              <w:rPr>
                <w:rFonts w:eastAsia="Times New Roman" w:cs="Times New Roman"/>
                <w:szCs w:val="22"/>
                <w:lang w:eastAsia="en-AU"/>
              </w:rPr>
              <w:t>)   the service is provided to the person individually and in person; and</w:t>
            </w:r>
          </w:p>
          <w:p w14:paraId="3218C3E5" w14:textId="2B217A9B" w:rsidR="0093493A" w:rsidRPr="00892EBF" w:rsidRDefault="00292D3E" w:rsidP="0093493A">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93493A" w:rsidRPr="00892EBF">
              <w:rPr>
                <w:rFonts w:eastAsia="Times New Roman" w:cs="Times New Roman"/>
                <w:szCs w:val="22"/>
                <w:lang w:eastAsia="en-AU"/>
              </w:rPr>
              <w:t>)   the service is at least 20 minutes in duration; and</w:t>
            </w:r>
          </w:p>
          <w:p w14:paraId="7B1FFFB4" w14:textId="4D76BCED" w:rsidR="0093493A" w:rsidRPr="00892EBF" w:rsidRDefault="00292D3E" w:rsidP="0093493A">
            <w:pPr>
              <w:spacing w:after="60" w:line="240" w:lineRule="atLeast"/>
              <w:ind w:left="533" w:hanging="533"/>
              <w:rPr>
                <w:rFonts w:cs="Times New Roman"/>
                <w:szCs w:val="22"/>
              </w:rPr>
            </w:pPr>
            <w:r w:rsidRPr="00892EBF">
              <w:rPr>
                <w:rFonts w:cs="Times New Roman"/>
                <w:szCs w:val="22"/>
              </w:rPr>
              <w:t>  (e</w:t>
            </w:r>
            <w:r w:rsidR="0093493A" w:rsidRPr="00892EBF">
              <w:rPr>
                <w:rFonts w:cs="Times New Roman"/>
                <w:szCs w:val="22"/>
              </w:rPr>
              <w:t>)  after the service, the by an eligible allied health practitioner</w:t>
            </w:r>
            <w:r w:rsidR="0093493A" w:rsidRPr="00892EBF" w:rsidDel="0093493A">
              <w:rPr>
                <w:rFonts w:cs="Times New Roman"/>
                <w:szCs w:val="22"/>
              </w:rPr>
              <w:t xml:space="preserve"> </w:t>
            </w:r>
            <w:r w:rsidR="0093493A" w:rsidRPr="00892EBF">
              <w:rPr>
                <w:rFonts w:cs="Times New Roman"/>
                <w:szCs w:val="22"/>
              </w:rPr>
              <w:t xml:space="preserve">gives a written report to the referring medical practitioner </w:t>
            </w:r>
          </w:p>
          <w:p w14:paraId="15A1A297" w14:textId="77777777" w:rsidR="0093493A" w:rsidRPr="00892EBF" w:rsidRDefault="0093493A" w:rsidP="0093493A">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74E73A9E" w14:textId="77777777" w:rsidR="0093493A" w:rsidRPr="00892EBF" w:rsidRDefault="0093493A" w:rsidP="0093493A">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65C0AF57" w14:textId="77777777" w:rsidR="00737AA2" w:rsidRPr="00892EBF" w:rsidRDefault="0093493A" w:rsidP="0093493A">
            <w:pPr>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568" w:type="dxa"/>
            <w:tcBorders>
              <w:top w:val="single" w:sz="4" w:space="0" w:color="auto"/>
              <w:left w:val="nil"/>
              <w:bottom w:val="single" w:sz="4" w:space="0" w:color="auto"/>
              <w:right w:val="nil"/>
            </w:tcBorders>
            <w:tcMar>
              <w:top w:w="0" w:type="dxa"/>
              <w:left w:w="107" w:type="dxa"/>
              <w:bottom w:w="0" w:type="dxa"/>
              <w:right w:w="107" w:type="dxa"/>
            </w:tcMar>
          </w:tcPr>
          <w:p w14:paraId="2C1384D5" w14:textId="77777777" w:rsidR="00737AA2" w:rsidRPr="00892EBF" w:rsidRDefault="00737AA2" w:rsidP="00737AA2">
            <w:pPr>
              <w:spacing w:before="100" w:beforeAutospacing="1" w:after="100" w:afterAutospacing="1" w:line="240" w:lineRule="auto"/>
              <w:jc w:val="right"/>
              <w:rPr>
                <w:rFonts w:cs="Times New Roman"/>
                <w:szCs w:val="22"/>
              </w:rPr>
            </w:pPr>
            <w:r w:rsidRPr="00892EBF">
              <w:rPr>
                <w:rFonts w:cs="Times New Roman"/>
                <w:szCs w:val="22"/>
              </w:rPr>
              <w:lastRenderedPageBreak/>
              <w:t>64.20</w:t>
            </w:r>
          </w:p>
        </w:tc>
      </w:tr>
      <w:tr w:rsidR="00737AA2" w:rsidRPr="00892EBF" w14:paraId="76D670F6" w14:textId="77777777" w:rsidTr="00737AA2">
        <w:tc>
          <w:tcPr>
            <w:tcW w:w="1422" w:type="dxa"/>
            <w:tcBorders>
              <w:top w:val="single" w:sz="4" w:space="0" w:color="auto"/>
              <w:left w:val="nil"/>
              <w:bottom w:val="single" w:sz="4" w:space="0" w:color="auto"/>
              <w:right w:val="nil"/>
            </w:tcBorders>
            <w:tcMar>
              <w:top w:w="0" w:type="dxa"/>
              <w:left w:w="107" w:type="dxa"/>
              <w:bottom w:w="0" w:type="dxa"/>
              <w:right w:w="107" w:type="dxa"/>
            </w:tcMar>
          </w:tcPr>
          <w:p w14:paraId="1D6C2164" w14:textId="77777777" w:rsidR="00737AA2" w:rsidRPr="00892EBF" w:rsidRDefault="00737AA2" w:rsidP="00737AA2">
            <w:pPr>
              <w:spacing w:before="100" w:beforeAutospacing="1" w:after="100" w:afterAutospacing="1" w:line="240" w:lineRule="auto"/>
              <w:rPr>
                <w:rFonts w:cs="Times New Roman"/>
                <w:szCs w:val="22"/>
              </w:rPr>
            </w:pPr>
            <w:r w:rsidRPr="00892EBF">
              <w:rPr>
                <w:rFonts w:cs="Times New Roman"/>
                <w:szCs w:val="22"/>
              </w:rPr>
              <w:t>93593</w:t>
            </w:r>
          </w:p>
        </w:tc>
        <w:tc>
          <w:tcPr>
            <w:tcW w:w="5553" w:type="dxa"/>
            <w:tcBorders>
              <w:top w:val="single" w:sz="4" w:space="0" w:color="auto"/>
              <w:left w:val="nil"/>
              <w:bottom w:val="single" w:sz="4" w:space="0" w:color="auto"/>
              <w:right w:val="nil"/>
            </w:tcBorders>
            <w:tcMar>
              <w:top w:w="0" w:type="dxa"/>
              <w:left w:w="107" w:type="dxa"/>
              <w:bottom w:w="0" w:type="dxa"/>
              <w:right w:w="107" w:type="dxa"/>
            </w:tcMar>
          </w:tcPr>
          <w:p w14:paraId="5849C2C2" w14:textId="2932A0DC" w:rsidR="0093493A" w:rsidRPr="00892EBF" w:rsidRDefault="0093493A" w:rsidP="0093493A">
            <w:r w:rsidRPr="00892EBF">
              <w:rPr>
                <w:rFonts w:eastAsia="Times New Roman" w:cs="Times New Roman"/>
                <w:szCs w:val="22"/>
                <w:lang w:eastAsia="en-AU"/>
              </w:rPr>
              <w:t xml:space="preserve">Phone attendance provided to a </w:t>
            </w:r>
            <w:r w:rsidRPr="00892EBF">
              <w:rPr>
                <w:rFonts w:cs="Times New Roman"/>
                <w:snapToGrid w:val="0"/>
                <w:szCs w:val="22"/>
              </w:rPr>
              <w:t>care recipient in a residential aged care facility of Aboriginal or Torres Strait Islander descent, at a residential aged care facility,</w:t>
            </w:r>
            <w:r w:rsidRPr="00892EBF">
              <w:rPr>
                <w:rFonts w:eastAsia="Times New Roman" w:cs="Times New Roman"/>
                <w:szCs w:val="22"/>
                <w:lang w:eastAsia="en-AU"/>
              </w:rPr>
              <w:t xml:space="preserve"> by an by an eligible allied health practitioner</w:t>
            </w:r>
            <w:r w:rsidRPr="00892EBF" w:rsidDel="0093493A">
              <w:rPr>
                <w:rFonts w:eastAsia="Times New Roman" w:cs="Times New Roman"/>
                <w:szCs w:val="22"/>
                <w:lang w:eastAsia="en-AU"/>
              </w:rPr>
              <w:t xml:space="preserve"> </w:t>
            </w:r>
            <w:r w:rsidRPr="00892EBF">
              <w:rPr>
                <w:rFonts w:eastAsia="Times New Roman" w:cs="Times New Roman"/>
                <w:szCs w:val="22"/>
                <w:lang w:eastAsia="en-AU"/>
              </w:rPr>
              <w:t>if all of the following apply:</w:t>
            </w:r>
          </w:p>
          <w:p w14:paraId="368A8295" w14:textId="77777777" w:rsidR="0093493A" w:rsidRPr="00892EBF" w:rsidRDefault="0093493A" w:rsidP="00292D3E">
            <w:pPr>
              <w:pStyle w:val="ListParagraph"/>
              <w:numPr>
                <w:ilvl w:val="0"/>
                <w:numId w:val="94"/>
              </w:numPr>
              <w:spacing w:before="0" w:beforeAutospacing="0" w:after="0" w:afterAutospacing="0" w:line="240" w:lineRule="atLeast"/>
              <w:ind w:left="521" w:hanging="357"/>
              <w:rPr>
                <w:rFonts w:eastAsia="Times New Roman"/>
                <w:sz w:val="22"/>
                <w:szCs w:val="22"/>
              </w:rPr>
            </w:pPr>
            <w:r w:rsidRPr="00892EBF">
              <w:rPr>
                <w:rFonts w:eastAsia="Times New Roman"/>
                <w:sz w:val="22"/>
                <w:szCs w:val="22"/>
              </w:rPr>
              <w:t>the service is provided to a person whose need for allied health treatment services has been identified by:</w:t>
            </w:r>
          </w:p>
          <w:p w14:paraId="7AC05708" w14:textId="0FE3D1AA" w:rsidR="0093493A" w:rsidRPr="00892EBF" w:rsidRDefault="0093493A" w:rsidP="0093493A">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xml:space="preserve">)      a health assessment service to which items </w:t>
            </w:r>
            <w:r w:rsidR="004D078F" w:rsidRPr="00892EBF">
              <w:rPr>
                <w:rFonts w:eastAsia="Times New Roman" w:cs="Times New Roman"/>
                <w:szCs w:val="22"/>
                <w:lang w:eastAsia="en-AU"/>
              </w:rPr>
              <w:t>228, 715, 92004, 92011, 92016, 92023, 93470 or 93479</w:t>
            </w:r>
            <w:r w:rsidRPr="00892EBF">
              <w:rPr>
                <w:rFonts w:eastAsia="Times New Roman" w:cs="Times New Roman"/>
                <w:szCs w:val="22"/>
                <w:lang w:eastAsia="en-AU"/>
              </w:rPr>
              <w:t xml:space="preserve"> applies; or</w:t>
            </w:r>
          </w:p>
          <w:p w14:paraId="3FD7C3FE" w14:textId="77777777" w:rsidR="0093493A" w:rsidRPr="00892EBF" w:rsidRDefault="0093493A" w:rsidP="0093493A">
            <w:pPr>
              <w:spacing w:after="60"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5386CB4D" w14:textId="0851AE83" w:rsidR="0093493A" w:rsidRPr="00892EBF" w:rsidRDefault="00292D3E" w:rsidP="0093493A">
            <w:pPr>
              <w:spacing w:after="60" w:line="240" w:lineRule="atLeast"/>
              <w:ind w:left="533" w:hanging="533"/>
              <w:rPr>
                <w:rFonts w:eastAsia="Times New Roman" w:cs="Times New Roman"/>
                <w:szCs w:val="22"/>
                <w:lang w:eastAsia="en-AU"/>
              </w:rPr>
            </w:pPr>
            <w:r w:rsidRPr="00892EBF">
              <w:rPr>
                <w:rFonts w:eastAsia="Times New Roman" w:cs="Times New Roman"/>
                <w:szCs w:val="22"/>
                <w:lang w:eastAsia="en-AU"/>
              </w:rPr>
              <w:t>  (b</w:t>
            </w:r>
            <w:r w:rsidR="0093493A" w:rsidRPr="00892EBF">
              <w:rPr>
                <w:rFonts w:eastAsia="Times New Roman" w:cs="Times New Roman"/>
                <w:szCs w:val="22"/>
                <w:lang w:eastAsia="en-AU"/>
              </w:rPr>
              <w:t xml:space="preserve">)   the person is referred to the </w:t>
            </w:r>
            <w:r w:rsidR="0093493A" w:rsidRPr="00892EBF">
              <w:rPr>
                <w:rFonts w:cs="Times New Roman"/>
                <w:szCs w:val="22"/>
              </w:rPr>
              <w:t>by an eligible allied health practitioner</w:t>
            </w:r>
            <w:r w:rsidR="0093493A" w:rsidRPr="00892EBF" w:rsidDel="0093493A">
              <w:rPr>
                <w:rFonts w:cs="Times New Roman"/>
                <w:szCs w:val="22"/>
              </w:rPr>
              <w:t xml:space="preserve"> </w:t>
            </w:r>
            <w:r w:rsidR="0093493A" w:rsidRPr="00892EBF">
              <w:rPr>
                <w:rFonts w:eastAsia="Times New Roman" w:cs="Times New Roman"/>
                <w:szCs w:val="22"/>
                <w:lang w:eastAsia="en-AU"/>
              </w:rPr>
              <w:t xml:space="preserve">by the medical practitioner using a referral form that has been issued by the Department or a referral form that contains all the components of the form issued by the Department; </w:t>
            </w:r>
          </w:p>
          <w:p w14:paraId="7532359E" w14:textId="289012C3" w:rsidR="0093493A" w:rsidRPr="00892EBF" w:rsidRDefault="00292D3E" w:rsidP="0093493A">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(c</w:t>
            </w:r>
            <w:r w:rsidR="0093493A" w:rsidRPr="00892EBF">
              <w:rPr>
                <w:rFonts w:eastAsia="Times New Roman" w:cs="Times New Roman"/>
                <w:szCs w:val="22"/>
                <w:lang w:eastAsia="en-AU"/>
              </w:rPr>
              <w:t>)   the service is provided to the person individually and in person; and</w:t>
            </w:r>
          </w:p>
          <w:p w14:paraId="223FD6C7" w14:textId="10B5D6E7" w:rsidR="0093493A" w:rsidRPr="00892EBF" w:rsidRDefault="00292D3E" w:rsidP="0093493A">
            <w:pPr>
              <w:spacing w:after="60" w:line="240" w:lineRule="atLeast"/>
              <w:ind w:left="533" w:hanging="410"/>
              <w:rPr>
                <w:rFonts w:eastAsia="Times New Roman" w:cs="Times New Roman"/>
                <w:szCs w:val="22"/>
                <w:lang w:eastAsia="en-AU"/>
              </w:rPr>
            </w:pPr>
            <w:r w:rsidRPr="00892EBF">
              <w:rPr>
                <w:rFonts w:eastAsia="Times New Roman" w:cs="Times New Roman"/>
                <w:szCs w:val="22"/>
                <w:lang w:eastAsia="en-AU"/>
              </w:rPr>
              <w:t>(d</w:t>
            </w:r>
            <w:r w:rsidR="0093493A" w:rsidRPr="00892EBF">
              <w:rPr>
                <w:rFonts w:eastAsia="Times New Roman" w:cs="Times New Roman"/>
                <w:szCs w:val="22"/>
                <w:lang w:eastAsia="en-AU"/>
              </w:rPr>
              <w:t>)   the service is at least 20 minutes in duration; and</w:t>
            </w:r>
          </w:p>
          <w:p w14:paraId="061F44D2" w14:textId="14193D8F" w:rsidR="0093493A" w:rsidRPr="00892EBF" w:rsidRDefault="00292D3E" w:rsidP="0093493A">
            <w:pPr>
              <w:spacing w:after="60" w:line="240" w:lineRule="atLeast"/>
              <w:ind w:left="533" w:hanging="533"/>
              <w:rPr>
                <w:rFonts w:cs="Times New Roman"/>
                <w:szCs w:val="22"/>
              </w:rPr>
            </w:pPr>
            <w:r w:rsidRPr="00892EBF">
              <w:rPr>
                <w:rFonts w:cs="Times New Roman"/>
                <w:szCs w:val="22"/>
              </w:rPr>
              <w:t>  (e</w:t>
            </w:r>
            <w:r w:rsidR="0093493A" w:rsidRPr="00892EBF">
              <w:rPr>
                <w:rFonts w:cs="Times New Roman"/>
                <w:szCs w:val="22"/>
              </w:rPr>
              <w:t>)  after the service, the by an eligible allied health practitioner</w:t>
            </w:r>
            <w:r w:rsidR="0093493A" w:rsidRPr="00892EBF" w:rsidDel="0093493A">
              <w:rPr>
                <w:rFonts w:cs="Times New Roman"/>
                <w:szCs w:val="22"/>
              </w:rPr>
              <w:t xml:space="preserve"> </w:t>
            </w:r>
            <w:r w:rsidR="0093493A" w:rsidRPr="00892EBF">
              <w:rPr>
                <w:rFonts w:cs="Times New Roman"/>
                <w:szCs w:val="22"/>
              </w:rPr>
              <w:t xml:space="preserve">gives a written report to the referring medical practitioner </w:t>
            </w:r>
          </w:p>
          <w:p w14:paraId="789FEC6D" w14:textId="77777777" w:rsidR="0093493A" w:rsidRPr="00892EBF" w:rsidRDefault="0093493A" w:rsidP="0093493A">
            <w:pPr>
              <w:spacing w:after="60" w:line="240" w:lineRule="atLeast"/>
              <w:ind w:left="868" w:hanging="868"/>
              <w:rPr>
                <w:rFonts w:cs="Times New Roman"/>
                <w:szCs w:val="22"/>
              </w:rPr>
            </w:pPr>
            <w:r w:rsidRPr="00892EBF">
              <w:rPr>
                <w:rFonts w:cs="Times New Roman"/>
                <w:szCs w:val="22"/>
              </w:rPr>
              <w:t>         (</w:t>
            </w:r>
            <w:proofErr w:type="spellStart"/>
            <w:r w:rsidRPr="00892EBF">
              <w:rPr>
                <w:rFonts w:cs="Times New Roman"/>
                <w:szCs w:val="22"/>
              </w:rPr>
              <w:t>i</w:t>
            </w:r>
            <w:proofErr w:type="spellEnd"/>
            <w:r w:rsidRPr="00892EBF">
              <w:rPr>
                <w:rFonts w:cs="Times New Roman"/>
                <w:szCs w:val="22"/>
              </w:rPr>
              <w:t>)   if the service is the only service under the referral—in relation to that service; or</w:t>
            </w:r>
          </w:p>
          <w:p w14:paraId="2A3DFE05" w14:textId="77777777" w:rsidR="0093493A" w:rsidRPr="00892EBF" w:rsidRDefault="0093493A" w:rsidP="0093493A">
            <w:pPr>
              <w:spacing w:after="60" w:line="240" w:lineRule="atLeast"/>
              <w:ind w:left="868" w:hanging="868"/>
              <w:rPr>
                <w:rFonts w:cs="Times New Roman"/>
                <w:szCs w:val="22"/>
              </w:rPr>
            </w:pPr>
            <w:r w:rsidRPr="00892EBF">
              <w:rPr>
                <w:rFonts w:cs="Times New Roman"/>
                <w:szCs w:val="22"/>
              </w:rPr>
              <w:t>        (ii)   if the service is the first or last service under the referral—in relation to that service; or</w:t>
            </w:r>
          </w:p>
          <w:p w14:paraId="2746D95D" w14:textId="77777777" w:rsidR="00737AA2" w:rsidRPr="00892EBF" w:rsidRDefault="0093493A" w:rsidP="0093493A">
            <w:pPr>
              <w:rPr>
                <w:rFonts w:eastAsia="Times New Roman" w:cs="Times New Roman"/>
                <w:color w:val="FF0000"/>
                <w:szCs w:val="22"/>
                <w:lang w:eastAsia="en-AU"/>
              </w:rPr>
            </w:pPr>
            <w:r w:rsidRPr="00892EBF">
              <w:rPr>
                <w:rFonts w:cs="Times New Roman"/>
                <w:szCs w:val="22"/>
              </w:rPr>
              <w:t>       (iii)   if neither subparagraph (</w:t>
            </w:r>
            <w:proofErr w:type="spellStart"/>
            <w:r w:rsidRPr="00892EBF">
              <w:rPr>
                <w:rFonts w:cs="Times New Roman"/>
                <w:szCs w:val="22"/>
              </w:rPr>
              <w:t>i</w:t>
            </w:r>
            <w:proofErr w:type="spellEnd"/>
            <w:r w:rsidRPr="00892EBF">
              <w:rPr>
                <w:rFonts w:cs="Times New Roman"/>
                <w:szCs w:val="22"/>
              </w:rPr>
              <w:t>) nor (ii) applies but the service involves matters that the referring medical practitioner would reasonably expect to be informed of—in relation to those matters</w:t>
            </w:r>
          </w:p>
        </w:tc>
        <w:tc>
          <w:tcPr>
            <w:tcW w:w="1568" w:type="dxa"/>
            <w:tcBorders>
              <w:top w:val="single" w:sz="4" w:space="0" w:color="auto"/>
              <w:left w:val="nil"/>
              <w:bottom w:val="single" w:sz="4" w:space="0" w:color="auto"/>
              <w:right w:val="nil"/>
            </w:tcBorders>
            <w:tcMar>
              <w:top w:w="0" w:type="dxa"/>
              <w:left w:w="107" w:type="dxa"/>
              <w:bottom w:w="0" w:type="dxa"/>
              <w:right w:w="107" w:type="dxa"/>
            </w:tcMar>
          </w:tcPr>
          <w:p w14:paraId="640D8C91" w14:textId="77777777" w:rsidR="00737AA2" w:rsidRPr="00892EBF" w:rsidRDefault="00737AA2" w:rsidP="00737AA2">
            <w:pPr>
              <w:spacing w:before="100" w:beforeAutospacing="1" w:after="100" w:afterAutospacing="1" w:line="240" w:lineRule="auto"/>
              <w:jc w:val="right"/>
              <w:rPr>
                <w:rFonts w:cs="Times New Roman"/>
                <w:szCs w:val="22"/>
              </w:rPr>
            </w:pPr>
            <w:r w:rsidRPr="00892EBF">
              <w:rPr>
                <w:rFonts w:cs="Times New Roman"/>
                <w:szCs w:val="22"/>
              </w:rPr>
              <w:t>64.20</w:t>
            </w:r>
          </w:p>
        </w:tc>
      </w:tr>
    </w:tbl>
    <w:p w14:paraId="0B451125" w14:textId="1549277C" w:rsidR="008510B6" w:rsidRPr="00892EBF" w:rsidRDefault="008510B6" w:rsidP="008510B6">
      <w:pPr>
        <w:rPr>
          <w:lang w:eastAsia="en-AU"/>
        </w:rPr>
      </w:pPr>
    </w:p>
    <w:p w14:paraId="50B7FBC3" w14:textId="77777777" w:rsidR="00C903FA" w:rsidRPr="00892EBF" w:rsidRDefault="00C903FA">
      <w:pPr>
        <w:spacing w:line="240" w:lineRule="auto"/>
        <w:rPr>
          <w:b/>
          <w:sz w:val="26"/>
          <w:szCs w:val="26"/>
          <w:lang w:eastAsia="en-AU"/>
        </w:rPr>
      </w:pPr>
      <w:r w:rsidRPr="00892EBF">
        <w:rPr>
          <w:b/>
          <w:sz w:val="26"/>
          <w:szCs w:val="26"/>
          <w:lang w:eastAsia="en-AU"/>
        </w:rPr>
        <w:br w:type="page"/>
      </w:r>
    </w:p>
    <w:p w14:paraId="294AFEEE" w14:textId="1C4FAD6F" w:rsidR="00C903FA" w:rsidRPr="00892EBF" w:rsidRDefault="00F56332" w:rsidP="00F56332">
      <w:pPr>
        <w:pStyle w:val="Heading2"/>
        <w:rPr>
          <w:rFonts w:ascii="Times New Roman" w:hAnsi="Times New Roman" w:cs="Times New Roman"/>
          <w:i w:val="0"/>
          <w:lang w:eastAsia="en-AU"/>
        </w:rPr>
      </w:pPr>
      <w:bookmarkStart w:id="33" w:name="_Toc58422581"/>
      <w:r w:rsidRPr="00892EBF">
        <w:rPr>
          <w:rFonts w:ascii="Times New Roman" w:hAnsi="Times New Roman" w:cs="Times New Roman"/>
          <w:i w:val="0"/>
          <w:lang w:eastAsia="en-AU"/>
        </w:rPr>
        <w:lastRenderedPageBreak/>
        <w:t>Part 5</w:t>
      </w:r>
      <w:r w:rsidR="00C903FA" w:rsidRPr="00892EBF">
        <w:rPr>
          <w:rFonts w:ascii="Times New Roman" w:hAnsi="Times New Roman" w:cs="Times New Roman"/>
          <w:i w:val="0"/>
          <w:lang w:eastAsia="en-AU"/>
        </w:rPr>
        <w:t>—Allied health group items for care recipients in residential aged care facilities</w:t>
      </w:r>
      <w:bookmarkEnd w:id="33"/>
    </w:p>
    <w:p w14:paraId="3D22B552" w14:textId="77777777" w:rsidR="00C903FA" w:rsidRPr="00892EBF" w:rsidRDefault="00C903FA" w:rsidP="00C903FA"/>
    <w:p w14:paraId="7792E1DA" w14:textId="2342CF98" w:rsidR="00C903FA" w:rsidRPr="00892EBF" w:rsidRDefault="00E835C6" w:rsidP="00C903FA">
      <w:pPr>
        <w:pStyle w:val="ActHead5"/>
      </w:pPr>
      <w:bookmarkStart w:id="34" w:name="_Toc58422582"/>
      <w:proofErr w:type="gramStart"/>
      <w:r w:rsidRPr="00892EBF">
        <w:rPr>
          <w:rStyle w:val="CharSectno"/>
        </w:rPr>
        <w:t>1</w:t>
      </w:r>
      <w:r w:rsidR="00C275F1" w:rsidRPr="00892EBF">
        <w:rPr>
          <w:rStyle w:val="CharSectno"/>
        </w:rPr>
        <w:t>7</w:t>
      </w:r>
      <w:r w:rsidRPr="00892EBF">
        <w:t xml:space="preserve">  </w:t>
      </w:r>
      <w:proofErr w:type="spellStart"/>
      <w:r w:rsidRPr="00892EBF">
        <w:t>Flagfall</w:t>
      </w:r>
      <w:proofErr w:type="spellEnd"/>
      <w:proofErr w:type="gramEnd"/>
      <w:r w:rsidRPr="00892EBF">
        <w:t xml:space="preserve"> for items in Part </w:t>
      </w:r>
      <w:r w:rsidR="00F56332" w:rsidRPr="00892EBF">
        <w:t>5</w:t>
      </w:r>
      <w:bookmarkEnd w:id="34"/>
    </w:p>
    <w:p w14:paraId="389273E0" w14:textId="277EF4E1" w:rsidR="00F56332" w:rsidRPr="00892EBF" w:rsidRDefault="00C903FA" w:rsidP="00F56332">
      <w:pPr>
        <w:tabs>
          <w:tab w:val="left" w:pos="1134"/>
        </w:tabs>
        <w:spacing w:before="180" w:after="180"/>
        <w:ind w:left="709"/>
        <w:rPr>
          <w:rFonts w:eastAsia="Times New Roman"/>
          <w:szCs w:val="22"/>
        </w:rPr>
      </w:pPr>
      <w:r w:rsidRPr="00892EBF">
        <w:rPr>
          <w:rFonts w:eastAsia="Times New Roman"/>
          <w:szCs w:val="22"/>
        </w:rPr>
        <w:t xml:space="preserve">For the first patient attended during one attendance by </w:t>
      </w:r>
      <w:r w:rsidR="00134B38" w:rsidRPr="00892EBF">
        <w:rPr>
          <w:rFonts w:eastAsia="Times New Roman"/>
          <w:szCs w:val="22"/>
        </w:rPr>
        <w:t>the</w:t>
      </w:r>
      <w:r w:rsidRPr="00892EBF">
        <w:rPr>
          <w:rFonts w:eastAsia="Times New Roman"/>
          <w:szCs w:val="22"/>
        </w:rPr>
        <w:t xml:space="preserve"> allied health practitioner at one residential aged care facility on one occasion, the fee for the health service described in whichever item in Part </w:t>
      </w:r>
      <w:r w:rsidR="00F56332" w:rsidRPr="00892EBF">
        <w:rPr>
          <w:rFonts w:eastAsia="Times New Roman"/>
          <w:szCs w:val="22"/>
        </w:rPr>
        <w:t>5</w:t>
      </w:r>
      <w:r w:rsidRPr="00892EBF">
        <w:rPr>
          <w:rFonts w:eastAsia="Times New Roman"/>
          <w:szCs w:val="22"/>
        </w:rPr>
        <w:t xml:space="preserve"> applies is the amount listed in the item plus $</w:t>
      </w:r>
      <w:r w:rsidR="00F56332" w:rsidRPr="00892EBF">
        <w:rPr>
          <w:rFonts w:eastAsia="Times New Roman"/>
          <w:szCs w:val="22"/>
        </w:rPr>
        <w:t>48.50</w:t>
      </w:r>
      <w:r w:rsidRPr="00892EBF">
        <w:rPr>
          <w:rFonts w:eastAsia="Times New Roman"/>
          <w:szCs w:val="22"/>
        </w:rPr>
        <w:t>.</w:t>
      </w:r>
    </w:p>
    <w:p w14:paraId="6BECCF00" w14:textId="68106439" w:rsidR="001C6782" w:rsidRPr="00892EBF" w:rsidRDefault="00C903FA" w:rsidP="006D6A8D">
      <w:pPr>
        <w:pStyle w:val="ActHead5"/>
        <w:ind w:left="284" w:hanging="284"/>
      </w:pPr>
      <w:bookmarkStart w:id="35" w:name="_Toc58422583"/>
      <w:proofErr w:type="gramStart"/>
      <w:r w:rsidRPr="00892EBF">
        <w:rPr>
          <w:rStyle w:val="CharSectno"/>
        </w:rPr>
        <w:t>1</w:t>
      </w:r>
      <w:r w:rsidR="00C275F1" w:rsidRPr="00892EBF">
        <w:rPr>
          <w:rStyle w:val="CharSectno"/>
        </w:rPr>
        <w:t>8</w:t>
      </w:r>
      <w:r w:rsidRPr="00892EBF">
        <w:t xml:space="preserve">  Claiming</w:t>
      </w:r>
      <w:proofErr w:type="gramEnd"/>
      <w:r w:rsidRPr="00892EBF">
        <w:t xml:space="preserve"> limitation for </w:t>
      </w:r>
      <w:r w:rsidR="00DD26A4" w:rsidRPr="00892EBF">
        <w:t>allied health group service</w:t>
      </w:r>
      <w:r w:rsidRPr="00892EBF">
        <w:t xml:space="preserve"> items for care recipients in r</w:t>
      </w:r>
      <w:r w:rsidR="00DD26A4" w:rsidRPr="00892EBF">
        <w:t>esidential aged care facilities</w:t>
      </w:r>
      <w:bookmarkEnd w:id="35"/>
    </w:p>
    <w:p w14:paraId="363B3EAD" w14:textId="4315E97C" w:rsidR="001C6782" w:rsidRPr="00892EBF" w:rsidRDefault="001C6782" w:rsidP="001C6782">
      <w:pPr>
        <w:keepNext/>
        <w:spacing w:before="240" w:line="240" w:lineRule="auto"/>
        <w:ind w:left="1134"/>
        <w:rPr>
          <w:rFonts w:eastAsia="Times New Roman"/>
          <w:i/>
          <w:iCs/>
          <w:szCs w:val="22"/>
          <w:lang w:eastAsia="en-AU"/>
        </w:rPr>
      </w:pPr>
      <w:r w:rsidRPr="00892EBF">
        <w:rPr>
          <w:rFonts w:eastAsia="Times New Roman"/>
          <w:i/>
          <w:iCs/>
          <w:szCs w:val="22"/>
          <w:lang w:eastAsia="en-AU"/>
        </w:rPr>
        <w:t xml:space="preserve">Maximum of 1 group assessment service item </w:t>
      </w:r>
    </w:p>
    <w:p w14:paraId="19E05070" w14:textId="0057A163" w:rsidR="001C6782" w:rsidRPr="00892EBF" w:rsidRDefault="001C6782" w:rsidP="001C6782">
      <w:pPr>
        <w:tabs>
          <w:tab w:val="left" w:pos="1134"/>
        </w:tabs>
        <w:spacing w:before="180" w:line="240" w:lineRule="auto"/>
        <w:ind w:left="1134" w:hanging="414"/>
        <w:rPr>
          <w:rFonts w:eastAsia="Times New Roman"/>
          <w:szCs w:val="22"/>
        </w:rPr>
      </w:pPr>
      <w:r w:rsidRPr="00892EBF">
        <w:rPr>
          <w:rFonts w:eastAsia="Times New Roman"/>
          <w:szCs w:val="22"/>
          <w:lang w:eastAsia="en-AU"/>
        </w:rPr>
        <w:t>(1)  For any particular person, an item in subgroup 1 of Group M31 or 81100, 81110,</w:t>
      </w:r>
      <w:r w:rsidRPr="00892EBF">
        <w:t xml:space="preserve"> </w:t>
      </w:r>
      <w:r w:rsidRPr="00892EBF">
        <w:rPr>
          <w:rFonts w:eastAsia="Times New Roman"/>
          <w:szCs w:val="22"/>
          <w:lang w:eastAsia="en-AU"/>
        </w:rPr>
        <w:t>81120 is not applicable more than 1 time in a calendar year (in total for all items).</w:t>
      </w:r>
    </w:p>
    <w:p w14:paraId="4EE50660" w14:textId="6B246377" w:rsidR="00C903FA" w:rsidRPr="00892EBF" w:rsidRDefault="00C903FA" w:rsidP="00C903FA">
      <w:pPr>
        <w:keepNext/>
        <w:spacing w:before="240" w:line="240" w:lineRule="auto"/>
        <w:ind w:left="1134"/>
        <w:rPr>
          <w:rFonts w:eastAsia="Times New Roman"/>
          <w:i/>
          <w:iCs/>
          <w:szCs w:val="22"/>
          <w:lang w:eastAsia="en-AU"/>
        </w:rPr>
      </w:pPr>
      <w:r w:rsidRPr="00892EBF">
        <w:rPr>
          <w:rFonts w:eastAsia="Times New Roman"/>
          <w:i/>
          <w:iCs/>
          <w:szCs w:val="22"/>
          <w:lang w:eastAsia="en-AU"/>
        </w:rPr>
        <w:t>M</w:t>
      </w:r>
      <w:r w:rsidR="00DD26A4" w:rsidRPr="00892EBF">
        <w:rPr>
          <w:rFonts w:eastAsia="Times New Roman"/>
          <w:i/>
          <w:iCs/>
          <w:szCs w:val="22"/>
          <w:lang w:eastAsia="en-AU"/>
        </w:rPr>
        <w:t>aximum of 8</w:t>
      </w:r>
      <w:r w:rsidRPr="00892EBF">
        <w:rPr>
          <w:rFonts w:eastAsia="Times New Roman"/>
          <w:i/>
          <w:iCs/>
          <w:szCs w:val="22"/>
          <w:lang w:eastAsia="en-AU"/>
        </w:rPr>
        <w:t xml:space="preserve"> </w:t>
      </w:r>
      <w:r w:rsidR="00DD26A4" w:rsidRPr="00892EBF">
        <w:rPr>
          <w:rFonts w:eastAsia="Times New Roman"/>
          <w:i/>
          <w:iCs/>
          <w:szCs w:val="22"/>
          <w:lang w:eastAsia="en-AU"/>
        </w:rPr>
        <w:t>group therapy</w:t>
      </w:r>
      <w:r w:rsidRPr="00892EBF">
        <w:rPr>
          <w:rFonts w:eastAsia="Times New Roman"/>
          <w:i/>
          <w:iCs/>
          <w:szCs w:val="22"/>
          <w:lang w:eastAsia="en-AU"/>
        </w:rPr>
        <w:t xml:space="preserve"> items </w:t>
      </w:r>
    </w:p>
    <w:p w14:paraId="43327ECC" w14:textId="59417901" w:rsidR="00C903FA" w:rsidRPr="00892EBF" w:rsidRDefault="001C6782" w:rsidP="00C903FA">
      <w:pPr>
        <w:tabs>
          <w:tab w:val="left" w:pos="1134"/>
        </w:tabs>
        <w:spacing w:before="180" w:line="240" w:lineRule="auto"/>
        <w:ind w:left="1134" w:hanging="414"/>
        <w:rPr>
          <w:rFonts w:eastAsia="Times New Roman"/>
          <w:szCs w:val="22"/>
        </w:rPr>
      </w:pPr>
      <w:r w:rsidRPr="00892EBF">
        <w:rPr>
          <w:rFonts w:eastAsia="Times New Roman"/>
          <w:szCs w:val="22"/>
          <w:lang w:eastAsia="en-AU"/>
        </w:rPr>
        <w:t>(2</w:t>
      </w:r>
      <w:r w:rsidR="00C903FA" w:rsidRPr="00892EBF">
        <w:rPr>
          <w:rFonts w:eastAsia="Times New Roman"/>
          <w:szCs w:val="22"/>
          <w:lang w:eastAsia="en-AU"/>
        </w:rPr>
        <w:t xml:space="preserve">)  For any particular person, an item in subgroup </w:t>
      </w:r>
      <w:r w:rsidRPr="00892EBF">
        <w:rPr>
          <w:rFonts w:eastAsia="Times New Roman"/>
          <w:szCs w:val="22"/>
          <w:lang w:eastAsia="en-AU"/>
        </w:rPr>
        <w:t>2</w:t>
      </w:r>
      <w:r w:rsidR="00C903FA" w:rsidRPr="00892EBF">
        <w:rPr>
          <w:rFonts w:eastAsia="Times New Roman"/>
          <w:szCs w:val="22"/>
          <w:lang w:eastAsia="en-AU"/>
        </w:rPr>
        <w:t xml:space="preserve"> of Group M3</w:t>
      </w:r>
      <w:r w:rsidR="00DD26A4" w:rsidRPr="00892EBF">
        <w:rPr>
          <w:rFonts w:eastAsia="Times New Roman"/>
          <w:szCs w:val="22"/>
          <w:lang w:eastAsia="en-AU"/>
        </w:rPr>
        <w:t>1</w:t>
      </w:r>
      <w:r w:rsidRPr="00892EBF">
        <w:rPr>
          <w:rFonts w:eastAsia="Times New Roman"/>
          <w:szCs w:val="22"/>
          <w:lang w:eastAsia="en-AU"/>
        </w:rPr>
        <w:t xml:space="preserve"> or 81105, 81115</w:t>
      </w:r>
      <w:proofErr w:type="gramStart"/>
      <w:r w:rsidRPr="00892EBF">
        <w:rPr>
          <w:rFonts w:eastAsia="Times New Roman"/>
          <w:szCs w:val="22"/>
          <w:lang w:eastAsia="en-AU"/>
        </w:rPr>
        <w:t xml:space="preserve">, </w:t>
      </w:r>
      <w:r w:rsidR="00DD26A4" w:rsidRPr="00892EBF">
        <w:rPr>
          <w:rFonts w:eastAsia="Times New Roman"/>
          <w:szCs w:val="22"/>
          <w:lang w:eastAsia="en-AU"/>
        </w:rPr>
        <w:t xml:space="preserve"> </w:t>
      </w:r>
      <w:r w:rsidRPr="00892EBF">
        <w:rPr>
          <w:rFonts w:eastAsia="Times New Roman"/>
          <w:szCs w:val="22"/>
          <w:lang w:eastAsia="en-AU"/>
        </w:rPr>
        <w:t>81125</w:t>
      </w:r>
      <w:proofErr w:type="gramEnd"/>
      <w:r w:rsidRPr="00892EBF">
        <w:rPr>
          <w:rFonts w:eastAsia="Times New Roman"/>
          <w:szCs w:val="22"/>
          <w:lang w:eastAsia="en-AU"/>
        </w:rPr>
        <w:t xml:space="preserve"> </w:t>
      </w:r>
      <w:r w:rsidR="00DD26A4" w:rsidRPr="00892EBF">
        <w:rPr>
          <w:rFonts w:eastAsia="Times New Roman"/>
          <w:szCs w:val="22"/>
          <w:lang w:eastAsia="en-AU"/>
        </w:rPr>
        <w:t>is not applicable more than 8</w:t>
      </w:r>
      <w:r w:rsidR="00C903FA" w:rsidRPr="00892EBF">
        <w:rPr>
          <w:rFonts w:eastAsia="Times New Roman"/>
          <w:szCs w:val="22"/>
          <w:lang w:eastAsia="en-AU"/>
        </w:rPr>
        <w:t xml:space="preserve"> times in a calendar year (in total for all items).</w:t>
      </w:r>
    </w:p>
    <w:p w14:paraId="03371D7F" w14:textId="18BBE9E1" w:rsidR="00C903FA" w:rsidRPr="00892EBF" w:rsidRDefault="00C903FA" w:rsidP="00C903FA">
      <w:pPr>
        <w:keepNext/>
        <w:spacing w:before="240" w:line="240" w:lineRule="auto"/>
        <w:ind w:left="1134"/>
        <w:rPr>
          <w:rFonts w:eastAsia="Times New Roman"/>
          <w:i/>
          <w:iCs/>
          <w:szCs w:val="22"/>
          <w:lang w:eastAsia="en-AU"/>
        </w:rPr>
      </w:pPr>
      <w:r w:rsidRPr="00892EBF">
        <w:rPr>
          <w:rFonts w:eastAsia="Times New Roman"/>
          <w:i/>
          <w:iCs/>
          <w:szCs w:val="22"/>
          <w:lang w:eastAsia="en-AU"/>
        </w:rPr>
        <w:t xml:space="preserve">Maximum of </w:t>
      </w:r>
      <w:r w:rsidR="00DD26A4" w:rsidRPr="00892EBF">
        <w:rPr>
          <w:rFonts w:eastAsia="Times New Roman"/>
          <w:i/>
          <w:iCs/>
          <w:szCs w:val="22"/>
          <w:lang w:eastAsia="en-AU"/>
        </w:rPr>
        <w:t>2</w:t>
      </w:r>
      <w:r w:rsidRPr="00892EBF">
        <w:rPr>
          <w:rFonts w:eastAsia="Times New Roman"/>
          <w:i/>
          <w:iCs/>
          <w:szCs w:val="22"/>
          <w:lang w:eastAsia="en-AU"/>
        </w:rPr>
        <w:t xml:space="preserve"> </w:t>
      </w:r>
      <w:r w:rsidR="00DD26A4" w:rsidRPr="00892EBF">
        <w:rPr>
          <w:rFonts w:eastAsia="Times New Roman"/>
          <w:i/>
          <w:iCs/>
          <w:szCs w:val="22"/>
          <w:lang w:eastAsia="en-AU"/>
        </w:rPr>
        <w:t>additional physical group therapy items</w:t>
      </w:r>
    </w:p>
    <w:p w14:paraId="74734C41" w14:textId="76DDFC4C" w:rsidR="00C903FA" w:rsidRPr="00892EBF" w:rsidRDefault="00C903FA" w:rsidP="00C903FA">
      <w:pPr>
        <w:tabs>
          <w:tab w:val="left" w:pos="1134"/>
        </w:tabs>
        <w:spacing w:before="180" w:line="240" w:lineRule="auto"/>
        <w:ind w:left="1134" w:hanging="414"/>
        <w:rPr>
          <w:rFonts w:eastAsia="Times New Roman"/>
          <w:szCs w:val="22"/>
        </w:rPr>
      </w:pPr>
      <w:r w:rsidRPr="00892EBF">
        <w:rPr>
          <w:rFonts w:eastAsia="Times New Roman"/>
          <w:szCs w:val="22"/>
          <w:lang w:eastAsia="en-AU"/>
        </w:rPr>
        <w:t xml:space="preserve"> (</w:t>
      </w:r>
      <w:r w:rsidR="006D6A8D" w:rsidRPr="00892EBF">
        <w:rPr>
          <w:rFonts w:eastAsia="Times New Roman"/>
          <w:szCs w:val="22"/>
          <w:lang w:eastAsia="en-AU"/>
        </w:rPr>
        <w:t>3</w:t>
      </w:r>
      <w:r w:rsidRPr="00892EBF">
        <w:rPr>
          <w:rFonts w:eastAsia="Times New Roman"/>
          <w:szCs w:val="22"/>
          <w:lang w:eastAsia="en-AU"/>
        </w:rPr>
        <w:t>)  For any particul</w:t>
      </w:r>
      <w:r w:rsidR="00DD26A4" w:rsidRPr="00892EBF">
        <w:rPr>
          <w:rFonts w:eastAsia="Times New Roman"/>
          <w:szCs w:val="22"/>
          <w:lang w:eastAsia="en-AU"/>
        </w:rPr>
        <w:t>ar person, an item in subgroup 3 of Group M31 is not applicable more than 2</w:t>
      </w:r>
      <w:r w:rsidRPr="00892EBF">
        <w:rPr>
          <w:rFonts w:eastAsia="Times New Roman"/>
          <w:szCs w:val="22"/>
          <w:lang w:eastAsia="en-AU"/>
        </w:rPr>
        <w:t xml:space="preserve"> times in a calend</w:t>
      </w:r>
      <w:r w:rsidR="00DD26A4" w:rsidRPr="00892EBF">
        <w:rPr>
          <w:rFonts w:eastAsia="Times New Roman"/>
          <w:szCs w:val="22"/>
          <w:lang w:eastAsia="en-AU"/>
        </w:rPr>
        <w:t>ar year</w:t>
      </w:r>
      <w:r w:rsidRPr="00892EBF">
        <w:rPr>
          <w:rFonts w:eastAsia="Times New Roman"/>
          <w:szCs w:val="22"/>
          <w:lang w:eastAsia="en-AU"/>
        </w:rPr>
        <w:t>.</w:t>
      </w:r>
    </w:p>
    <w:p w14:paraId="674C8784" w14:textId="32D513E3" w:rsidR="00C903FA" w:rsidRPr="00892EBF" w:rsidRDefault="00C903FA" w:rsidP="00C903FA">
      <w:pPr>
        <w:spacing w:before="60"/>
        <w:ind w:left="720"/>
        <w:rPr>
          <w:sz w:val="18"/>
          <w:szCs w:val="18"/>
        </w:rPr>
      </w:pPr>
      <w:proofErr w:type="gramStart"/>
      <w:r w:rsidRPr="00892EBF">
        <w:rPr>
          <w:sz w:val="18"/>
          <w:szCs w:val="18"/>
        </w:rPr>
        <w:t>Note :</w:t>
      </w:r>
      <w:proofErr w:type="gramEnd"/>
      <w:r w:rsidRPr="00892EBF">
        <w:rPr>
          <w:sz w:val="18"/>
          <w:szCs w:val="18"/>
        </w:rPr>
        <w:t xml:space="preserve"> Items in </w:t>
      </w:r>
      <w:r w:rsidR="001C6782" w:rsidRPr="00892EBF">
        <w:rPr>
          <w:sz w:val="18"/>
          <w:szCs w:val="18"/>
        </w:rPr>
        <w:t xml:space="preserve">81100, 81105, 81110, 81115, 81120 and 81125 </w:t>
      </w:r>
      <w:r w:rsidRPr="00892EBF">
        <w:rPr>
          <w:sz w:val="18"/>
          <w:szCs w:val="18"/>
        </w:rPr>
        <w:t xml:space="preserve">are prescribed in the </w:t>
      </w:r>
      <w:r w:rsidRPr="00892EBF">
        <w:rPr>
          <w:i/>
          <w:sz w:val="18"/>
          <w:szCs w:val="18"/>
        </w:rPr>
        <w:t>Health Insurance (Allied Health Services) Determination 2014</w:t>
      </w:r>
      <w:r w:rsidRPr="00892EBF">
        <w:rPr>
          <w:sz w:val="18"/>
          <w:szCs w:val="18"/>
        </w:rPr>
        <w:t>.</w:t>
      </w:r>
    </w:p>
    <w:p w14:paraId="327C8A27" w14:textId="126ABF26" w:rsidR="008F3329" w:rsidRPr="00892EBF" w:rsidRDefault="008F3329" w:rsidP="008510B6">
      <w:pPr>
        <w:rPr>
          <w:lang w:eastAsia="en-AU"/>
        </w:rPr>
      </w:pPr>
    </w:p>
    <w:p w14:paraId="2433CB5B" w14:textId="5CB8E6B9" w:rsidR="008F3329" w:rsidRPr="00892EBF" w:rsidRDefault="008F3329" w:rsidP="008510B6">
      <w:pPr>
        <w:rPr>
          <w:lang w:eastAsia="en-AU"/>
        </w:rPr>
      </w:pPr>
    </w:p>
    <w:tbl>
      <w:tblPr>
        <w:tblpPr w:leftFromText="180" w:rightFromText="180" w:vertAnchor="text" w:tblpX="108" w:tblpY="1"/>
        <w:tblOverlap w:val="never"/>
        <w:tblW w:w="5220" w:type="pct"/>
        <w:tblBorders>
          <w:top w:val="single" w:sz="4" w:space="0" w:color="auto"/>
          <w:bottom w:val="single" w:sz="4" w:space="0" w:color="auto"/>
          <w:insideH w:val="single" w:sz="4" w:space="0" w:color="auto"/>
        </w:tblBorders>
        <w:tblLook w:val="00A0" w:firstRow="1" w:lastRow="0" w:firstColumn="1" w:lastColumn="0" w:noHBand="0" w:noVBand="0"/>
      </w:tblPr>
      <w:tblGrid>
        <w:gridCol w:w="656"/>
        <w:gridCol w:w="1621"/>
        <w:gridCol w:w="274"/>
        <w:gridCol w:w="503"/>
        <w:gridCol w:w="5123"/>
        <w:gridCol w:w="502"/>
      </w:tblGrid>
      <w:tr w:rsidR="008F3329" w:rsidRPr="00892EBF" w14:paraId="7781625E" w14:textId="77777777" w:rsidTr="008F3329">
        <w:trPr>
          <w:cantSplit/>
          <w:tblHeader/>
        </w:trPr>
        <w:tc>
          <w:tcPr>
            <w:tcW w:w="4711" w:type="pct"/>
            <w:gridSpan w:val="5"/>
            <w:tcBorders>
              <w:top w:val="single" w:sz="12" w:space="0" w:color="auto"/>
              <w:left w:val="nil"/>
              <w:bottom w:val="single" w:sz="12" w:space="0" w:color="auto"/>
            </w:tcBorders>
            <w:shd w:val="clear" w:color="auto" w:fill="auto"/>
          </w:tcPr>
          <w:p w14:paraId="32DA0B9D" w14:textId="307C86B3" w:rsidR="008F3329" w:rsidRPr="00892EBF" w:rsidRDefault="008F3329" w:rsidP="008F3329">
            <w:pPr>
              <w:rPr>
                <w:b/>
                <w:szCs w:val="22"/>
              </w:rPr>
            </w:pPr>
            <w:r w:rsidRPr="00892EBF">
              <w:rPr>
                <w:b/>
                <w:szCs w:val="22"/>
              </w:rPr>
              <w:t>Group M31 – Allied health group services in RACF</w:t>
            </w:r>
          </w:p>
        </w:tc>
        <w:tc>
          <w:tcPr>
            <w:tcW w:w="289" w:type="pct"/>
            <w:tcBorders>
              <w:top w:val="single" w:sz="12" w:space="0" w:color="auto"/>
              <w:bottom w:val="single" w:sz="12" w:space="0" w:color="auto"/>
              <w:right w:val="nil"/>
            </w:tcBorders>
            <w:shd w:val="clear" w:color="auto" w:fill="auto"/>
          </w:tcPr>
          <w:p w14:paraId="71FC4F76" w14:textId="77777777" w:rsidR="008F3329" w:rsidRPr="00892EBF" w:rsidRDefault="008F3329" w:rsidP="008F3329">
            <w:pPr>
              <w:rPr>
                <w:b/>
              </w:rPr>
            </w:pPr>
          </w:p>
        </w:tc>
      </w:tr>
      <w:tr w:rsidR="008F3329" w:rsidRPr="00892EBF" w14:paraId="5A652AAD" w14:textId="77777777" w:rsidTr="008F3329">
        <w:trPr>
          <w:gridAfter w:val="1"/>
          <w:wAfter w:w="289" w:type="pct"/>
          <w:cantSplit/>
          <w:tblHeader/>
        </w:trPr>
        <w:tc>
          <w:tcPr>
            <w:tcW w:w="378" w:type="pct"/>
            <w:tcBorders>
              <w:top w:val="single" w:sz="12" w:space="0" w:color="auto"/>
              <w:left w:val="nil"/>
              <w:bottom w:val="single" w:sz="12" w:space="0" w:color="auto"/>
            </w:tcBorders>
            <w:shd w:val="clear" w:color="auto" w:fill="auto"/>
          </w:tcPr>
          <w:p w14:paraId="39A79DC5" w14:textId="77777777" w:rsidR="008F3329" w:rsidRPr="00892EBF" w:rsidRDefault="008F3329" w:rsidP="008F3329">
            <w:pPr>
              <w:rPr>
                <w:b/>
                <w:szCs w:val="22"/>
              </w:rPr>
            </w:pPr>
            <w:r w:rsidRPr="00892EBF">
              <w:rPr>
                <w:b/>
                <w:szCs w:val="22"/>
              </w:rPr>
              <w:t>Item</w:t>
            </w:r>
          </w:p>
        </w:tc>
        <w:tc>
          <w:tcPr>
            <w:tcW w:w="934" w:type="pct"/>
            <w:tcBorders>
              <w:top w:val="single" w:sz="12" w:space="0" w:color="auto"/>
              <w:bottom w:val="single" w:sz="12" w:space="0" w:color="auto"/>
            </w:tcBorders>
            <w:shd w:val="clear" w:color="auto" w:fill="auto"/>
          </w:tcPr>
          <w:p w14:paraId="6E5C5E83" w14:textId="77777777" w:rsidR="008F3329" w:rsidRPr="00892EBF" w:rsidRDefault="008F3329" w:rsidP="008F3329">
            <w:pPr>
              <w:ind w:left="1030" w:hanging="310"/>
              <w:rPr>
                <w:b/>
                <w:szCs w:val="22"/>
              </w:rPr>
            </w:pPr>
            <w:r w:rsidRPr="00892EBF">
              <w:rPr>
                <w:b/>
                <w:szCs w:val="22"/>
              </w:rPr>
              <w:t>Service</w:t>
            </w:r>
          </w:p>
        </w:tc>
        <w:tc>
          <w:tcPr>
            <w:tcW w:w="158" w:type="pct"/>
            <w:shd w:val="clear" w:color="auto" w:fill="auto"/>
          </w:tcPr>
          <w:p w14:paraId="68A2C086" w14:textId="77777777" w:rsidR="008F3329" w:rsidRPr="00892EBF" w:rsidRDefault="008F3329" w:rsidP="008F3329">
            <w:pPr>
              <w:rPr>
                <w:b/>
                <w:szCs w:val="22"/>
              </w:rPr>
            </w:pPr>
          </w:p>
        </w:tc>
        <w:tc>
          <w:tcPr>
            <w:tcW w:w="290" w:type="pct"/>
            <w:shd w:val="clear" w:color="auto" w:fill="auto"/>
          </w:tcPr>
          <w:p w14:paraId="46C0B51D" w14:textId="77777777" w:rsidR="008F3329" w:rsidRPr="00892EBF" w:rsidRDefault="008F3329" w:rsidP="008F3329">
            <w:pPr>
              <w:rPr>
                <w:b/>
                <w:szCs w:val="22"/>
              </w:rPr>
            </w:pPr>
          </w:p>
        </w:tc>
        <w:tc>
          <w:tcPr>
            <w:tcW w:w="2951" w:type="pct"/>
            <w:shd w:val="clear" w:color="auto" w:fill="auto"/>
          </w:tcPr>
          <w:p w14:paraId="69F0EA9B" w14:textId="77777777" w:rsidR="008F3329" w:rsidRPr="00892EBF" w:rsidRDefault="008F3329" w:rsidP="008F3329">
            <w:pPr>
              <w:ind w:left="4625" w:hanging="305"/>
              <w:rPr>
                <w:b/>
                <w:szCs w:val="22"/>
              </w:rPr>
            </w:pPr>
            <w:r w:rsidRPr="00892EBF">
              <w:rPr>
                <w:b/>
                <w:szCs w:val="22"/>
              </w:rPr>
              <w:t>Fee($)</w:t>
            </w:r>
          </w:p>
        </w:tc>
      </w:tr>
      <w:tr w:rsidR="008F3329" w:rsidRPr="00892EBF" w14:paraId="3C4454C1" w14:textId="77777777" w:rsidTr="008F3329">
        <w:trPr>
          <w:cantSplit/>
          <w:tblHeader/>
        </w:trPr>
        <w:tc>
          <w:tcPr>
            <w:tcW w:w="5000" w:type="pct"/>
            <w:gridSpan w:val="6"/>
            <w:tcBorders>
              <w:top w:val="single" w:sz="12" w:space="0" w:color="auto"/>
              <w:left w:val="nil"/>
              <w:bottom w:val="single" w:sz="12" w:space="0" w:color="auto"/>
            </w:tcBorders>
            <w:shd w:val="clear" w:color="auto" w:fill="auto"/>
          </w:tcPr>
          <w:p w14:paraId="76231E0A" w14:textId="38586B41" w:rsidR="008F3329" w:rsidRPr="00892EBF" w:rsidRDefault="008F3329" w:rsidP="008F3329">
            <w:pPr>
              <w:rPr>
                <w:b/>
                <w:szCs w:val="22"/>
              </w:rPr>
            </w:pPr>
            <w:r w:rsidRPr="00892EBF">
              <w:rPr>
                <w:b/>
                <w:szCs w:val="22"/>
              </w:rPr>
              <w:t xml:space="preserve">Subgroup 1—Assessment for </w:t>
            </w:r>
            <w:r w:rsidR="007B77B8" w:rsidRPr="00892EBF">
              <w:rPr>
                <w:b/>
                <w:szCs w:val="22"/>
              </w:rPr>
              <w:t xml:space="preserve">allied health </w:t>
            </w:r>
            <w:r w:rsidRPr="00892EBF">
              <w:rPr>
                <w:b/>
                <w:szCs w:val="22"/>
              </w:rPr>
              <w:t>group services in RACF</w:t>
            </w:r>
          </w:p>
        </w:tc>
      </w:tr>
    </w:tbl>
    <w:tbl>
      <w:tblPr>
        <w:tblW w:w="98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0"/>
        <w:gridCol w:w="6113"/>
        <w:gridCol w:w="1599"/>
        <w:gridCol w:w="220"/>
        <w:gridCol w:w="220"/>
      </w:tblGrid>
      <w:tr w:rsidR="008F3329" w:rsidRPr="00892EBF" w14:paraId="483AB467" w14:textId="77777777" w:rsidTr="00DA29AA">
        <w:trPr>
          <w:gridAfter w:val="2"/>
          <w:wAfter w:w="440" w:type="dxa"/>
          <w:trHeight w:val="1215"/>
        </w:trPr>
        <w:tc>
          <w:tcPr>
            <w:tcW w:w="1700" w:type="dxa"/>
            <w:tcBorders>
              <w:top w:val="nil"/>
              <w:left w:val="nil"/>
              <w:bottom w:val="single" w:sz="4" w:space="0" w:color="auto"/>
              <w:right w:val="nil"/>
            </w:tcBorders>
            <w:tcMar>
              <w:top w:w="0" w:type="dxa"/>
              <w:left w:w="107" w:type="dxa"/>
              <w:bottom w:w="0" w:type="dxa"/>
              <w:right w:w="107" w:type="dxa"/>
            </w:tcMar>
            <w:hideMark/>
          </w:tcPr>
          <w:p w14:paraId="247431FA" w14:textId="5CAB0F54" w:rsidR="008F3329" w:rsidRPr="00892EBF" w:rsidRDefault="0016397F" w:rsidP="008F3329">
            <w:pPr>
              <w:spacing w:before="60" w:after="60" w:line="240" w:lineRule="atLeast"/>
              <w:rPr>
                <w:rFonts w:eastAsia="Times New Roman" w:cs="Times New Roman"/>
                <w:szCs w:val="22"/>
                <w:lang w:eastAsia="en-AU"/>
              </w:rPr>
            </w:pPr>
            <w:r w:rsidRPr="00892EBF">
              <w:rPr>
                <w:rFonts w:eastAsia="Times New Roman" w:cs="Times New Roman"/>
                <w:szCs w:val="22"/>
                <w:lang w:eastAsia="en-AU"/>
              </w:rPr>
              <w:t>93606</w:t>
            </w:r>
          </w:p>
        </w:tc>
        <w:tc>
          <w:tcPr>
            <w:tcW w:w="6113" w:type="dxa"/>
            <w:tcBorders>
              <w:top w:val="nil"/>
              <w:left w:val="nil"/>
              <w:bottom w:val="single" w:sz="4" w:space="0" w:color="auto"/>
              <w:right w:val="nil"/>
            </w:tcBorders>
            <w:tcMar>
              <w:top w:w="0" w:type="dxa"/>
              <w:left w:w="107" w:type="dxa"/>
              <w:bottom w:w="0" w:type="dxa"/>
              <w:right w:w="107" w:type="dxa"/>
            </w:tcMar>
            <w:hideMark/>
          </w:tcPr>
          <w:p w14:paraId="2FBD4419" w14:textId="31F32510" w:rsidR="008F3329" w:rsidRPr="00892EBF" w:rsidRDefault="008F3329" w:rsidP="008F3329">
            <w:pPr>
              <w:spacing w:before="100" w:beforeAutospacing="1"/>
              <w:rPr>
                <w:rFonts w:eastAsia="Times New Roman" w:cs="Times New Roman"/>
                <w:sz w:val="19"/>
                <w:szCs w:val="19"/>
                <w:lang w:eastAsia="en-AU"/>
              </w:rPr>
            </w:pPr>
            <w:r w:rsidRPr="00892EBF">
              <w:rPr>
                <w:rFonts w:eastAsia="Times New Roman" w:cs="Times New Roman"/>
                <w:szCs w:val="22"/>
                <w:lang w:eastAsia="en-AU"/>
              </w:rPr>
              <w:t xml:space="preserve">Diabetes education health service provided to </w:t>
            </w:r>
            <w:r w:rsidR="0016397F" w:rsidRPr="00892EBF">
              <w:rPr>
                <w:rFonts w:eastAsia="Times New Roman" w:cs="Times New Roman"/>
                <w:szCs w:val="22"/>
                <w:lang w:eastAsia="en-AU"/>
              </w:rPr>
              <w:t xml:space="preserve">a </w:t>
            </w:r>
            <w:r w:rsidR="0016397F" w:rsidRPr="00892EBF">
              <w:rPr>
                <w:rFonts w:cs="Times New Roman"/>
                <w:snapToGrid w:val="0"/>
                <w:szCs w:val="22"/>
              </w:rPr>
              <w:t xml:space="preserve">care recipient in a residential aged care facility with </w:t>
            </w:r>
            <w:r w:rsidR="0016397F" w:rsidRPr="00892EBF">
              <w:rPr>
                <w:rFonts w:eastAsia="Times New Roman" w:cs="Times New Roman"/>
                <w:szCs w:val="22"/>
                <w:lang w:eastAsia="en-AU"/>
              </w:rPr>
              <w:t>type 2 diabetes</w:t>
            </w:r>
            <w:r w:rsidR="0016397F" w:rsidRPr="00892EBF">
              <w:rPr>
                <w:rFonts w:cs="Times New Roman"/>
                <w:snapToGrid w:val="0"/>
                <w:szCs w:val="22"/>
              </w:rPr>
              <w:t>, at a residential aged care facility,</w:t>
            </w:r>
            <w:r w:rsidR="0016397F" w:rsidRPr="00892EBF">
              <w:rPr>
                <w:rFonts w:eastAsia="Times New Roman" w:cs="Times New Roman"/>
                <w:szCs w:val="22"/>
                <w:lang w:eastAsia="en-AU"/>
              </w:rPr>
              <w:t xml:space="preserve"> </w:t>
            </w:r>
            <w:r w:rsidRPr="00892EBF">
              <w:rPr>
                <w:rFonts w:eastAsia="Times New Roman" w:cs="Times New Roman"/>
                <w:szCs w:val="22"/>
                <w:lang w:eastAsia="en-AU"/>
              </w:rPr>
              <w:t>by an eligible diabetes educator</w:t>
            </w:r>
            <w:r w:rsidRPr="00892EBF">
              <w:rPr>
                <w:rFonts w:eastAsia="Times New Roman" w:cs="Times New Roman"/>
                <w:i/>
                <w:iCs/>
                <w:szCs w:val="22"/>
                <w:lang w:eastAsia="en-AU"/>
              </w:rPr>
              <w:t xml:space="preserve"> </w:t>
            </w:r>
            <w:r w:rsidRPr="00892EBF">
              <w:rPr>
                <w:rFonts w:eastAsia="Times New Roman" w:cs="Times New Roman"/>
                <w:szCs w:val="22"/>
                <w:lang w:eastAsia="en-AU"/>
              </w:rPr>
              <w:t>for assessing the person’s suitability for group services for the management of type 2 diabetes, including taking a comprehensive patient history, identifying an appropriate group services program based on the patient’s needs and preparing the person for the group services if:</w:t>
            </w:r>
          </w:p>
          <w:p w14:paraId="0AEA3BEA" w14:textId="54448F89" w:rsidR="008F3329" w:rsidRPr="00892EBF" w:rsidRDefault="008F3329" w:rsidP="007B77B8">
            <w:pPr>
              <w:ind w:left="453" w:hanging="425"/>
              <w:rPr>
                <w:rFonts w:eastAsia="Times New Roman" w:cs="Times New Roman"/>
                <w:sz w:val="19"/>
                <w:szCs w:val="19"/>
                <w:lang w:eastAsia="en-AU"/>
              </w:rPr>
            </w:pPr>
            <w:r w:rsidRPr="00892EBF">
              <w:rPr>
                <w:rFonts w:eastAsia="Times New Roman" w:cs="Times New Roman"/>
                <w:szCs w:val="22"/>
                <w:lang w:eastAsia="en-AU"/>
              </w:rPr>
              <w:t xml:space="preserve">(a)   the </w:t>
            </w:r>
            <w:r w:rsidR="0016397F" w:rsidRPr="00892EBF">
              <w:rPr>
                <w:rFonts w:eastAsia="Times New Roman"/>
                <w:szCs w:val="22"/>
              </w:rPr>
              <w:t>person’s type 2 diabetes is assessed, including taking a comprehensive patient history and identifying an appropriate treatment program based on the person’s needs</w:t>
            </w:r>
            <w:r w:rsidRPr="00892EBF">
              <w:rPr>
                <w:rFonts w:eastAsia="Times New Roman" w:cs="Times New Roman"/>
                <w:szCs w:val="22"/>
                <w:lang w:eastAsia="en-AU"/>
              </w:rPr>
              <w:t>; and</w:t>
            </w:r>
          </w:p>
          <w:p w14:paraId="408C0F1E" w14:textId="4238F910" w:rsidR="0016397F" w:rsidRPr="00892EBF" w:rsidRDefault="008F3329" w:rsidP="009F7A19">
            <w:pPr>
              <w:spacing w:line="240" w:lineRule="atLeast"/>
              <w:ind w:left="453" w:hanging="425"/>
              <w:rPr>
                <w:rFonts w:eastAsia="Times New Roman"/>
                <w:szCs w:val="22"/>
              </w:rPr>
            </w:pPr>
            <w:r w:rsidRPr="00892EBF">
              <w:rPr>
                <w:rFonts w:eastAsia="Times New Roman" w:cs="Times New Roman"/>
                <w:szCs w:val="22"/>
                <w:lang w:eastAsia="en-AU"/>
              </w:rPr>
              <w:t xml:space="preserve">(b)   the </w:t>
            </w:r>
            <w:r w:rsidR="0016397F" w:rsidRPr="00892EBF">
              <w:rPr>
                <w:rFonts w:eastAsia="Times New Roman"/>
                <w:szCs w:val="22"/>
              </w:rPr>
              <w:t xml:space="preserve">service is provided to a person whose </w:t>
            </w:r>
            <w:r w:rsidR="007B77B8" w:rsidRPr="00892EBF">
              <w:rPr>
                <w:rFonts w:eastAsia="Times New Roman"/>
                <w:szCs w:val="22"/>
              </w:rPr>
              <w:t xml:space="preserve">type 2 diabetes </w:t>
            </w:r>
            <w:r w:rsidR="0016397F" w:rsidRPr="00892EBF">
              <w:rPr>
                <w:rFonts w:eastAsia="Times New Roman"/>
                <w:szCs w:val="22"/>
              </w:rPr>
              <w:t>is being managed under:</w:t>
            </w:r>
          </w:p>
          <w:p w14:paraId="582CC092" w14:textId="77777777" w:rsidR="0016397F" w:rsidRPr="00892EBF" w:rsidRDefault="0016397F" w:rsidP="009F7A19">
            <w:pPr>
              <w:spacing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a multidisciplinary care plan for a residential aged care recipient to which items 232, 731, 92027, 92058, 92071, 92102, 93469 or 93475  applies; or</w:t>
            </w:r>
          </w:p>
          <w:p w14:paraId="47E4969A" w14:textId="77777777" w:rsidR="0016397F" w:rsidRPr="00892EBF" w:rsidRDefault="0016397F" w:rsidP="009F7A19">
            <w:pPr>
              <w:spacing w:line="240" w:lineRule="atLeast"/>
              <w:ind w:left="941" w:hanging="533"/>
              <w:rPr>
                <w:rFonts w:eastAsia="Times New Roman" w:cs="Times New Roman"/>
                <w:szCs w:val="22"/>
                <w:lang w:eastAsia="en-AU"/>
              </w:rPr>
            </w:pPr>
            <w:r w:rsidRPr="00892EBF">
              <w:rPr>
                <w:rFonts w:eastAsia="Times New Roman" w:cs="Times New Roman"/>
                <w:szCs w:val="22"/>
                <w:lang w:eastAsia="en-AU"/>
              </w:rPr>
              <w:lastRenderedPageBreak/>
              <w:t>(ii)    a shared care plan; or</w:t>
            </w:r>
          </w:p>
          <w:p w14:paraId="570948C3" w14:textId="7A77276D" w:rsidR="008F3329" w:rsidRPr="00892EBF" w:rsidRDefault="0016397F" w:rsidP="009F7A19">
            <w:pPr>
              <w:spacing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r w:rsidR="00D77E3C" w:rsidRPr="00892EBF">
              <w:rPr>
                <w:rFonts w:eastAsia="Times New Roman" w:cs="Times New Roman"/>
                <w:szCs w:val="22"/>
                <w:lang w:eastAsia="en-AU"/>
              </w:rPr>
              <w:t xml:space="preserve"> and</w:t>
            </w:r>
          </w:p>
          <w:p w14:paraId="1A3948FE" w14:textId="77777777" w:rsidR="008F3329" w:rsidRPr="00892EBF" w:rsidRDefault="008F3329" w:rsidP="008F3329">
            <w:pPr>
              <w:ind w:left="578" w:hanging="425"/>
              <w:rPr>
                <w:rFonts w:eastAsia="Times New Roman" w:cs="Times New Roman"/>
                <w:sz w:val="19"/>
                <w:szCs w:val="19"/>
                <w:lang w:eastAsia="en-AU"/>
              </w:rPr>
            </w:pPr>
            <w:r w:rsidRPr="00892EBF">
              <w:rPr>
                <w:rFonts w:eastAsia="Times New Roman" w:cs="Times New Roman"/>
                <w:szCs w:val="22"/>
                <w:lang w:eastAsia="en-AU"/>
              </w:rPr>
              <w:t>(c)   the person is referred to an eligible diabetes educator by the medical practitioner using a referral form that has been issued by the Department, or a referral form that contains all the components of the form issued by the Department; and</w:t>
            </w:r>
          </w:p>
          <w:p w14:paraId="2171169C" w14:textId="706676A6" w:rsidR="008F3329" w:rsidRPr="00892EBF" w:rsidRDefault="0016397F" w:rsidP="008F3329">
            <w:pPr>
              <w:ind w:left="578" w:hanging="425"/>
              <w:rPr>
                <w:rFonts w:eastAsia="Times New Roman" w:cs="Times New Roman"/>
                <w:sz w:val="19"/>
                <w:szCs w:val="19"/>
                <w:lang w:eastAsia="en-AU"/>
              </w:rPr>
            </w:pPr>
            <w:r w:rsidRPr="00892EBF" w:rsidDel="0016397F">
              <w:rPr>
                <w:rFonts w:eastAsia="Times New Roman" w:cs="Times New Roman"/>
                <w:szCs w:val="22"/>
                <w:lang w:eastAsia="en-AU"/>
              </w:rPr>
              <w:t xml:space="preserve"> </w:t>
            </w:r>
            <w:r w:rsidR="008F3329" w:rsidRPr="00892EBF">
              <w:rPr>
                <w:rFonts w:eastAsia="Times New Roman" w:cs="Times New Roman"/>
                <w:szCs w:val="22"/>
                <w:lang w:eastAsia="en-AU"/>
              </w:rPr>
              <w:t>(</w:t>
            </w:r>
            <w:r w:rsidRPr="00892EBF">
              <w:rPr>
                <w:rFonts w:eastAsia="Times New Roman" w:cs="Times New Roman"/>
                <w:szCs w:val="22"/>
                <w:lang w:eastAsia="en-AU"/>
              </w:rPr>
              <w:t>d</w:t>
            </w:r>
            <w:r w:rsidR="008F3329" w:rsidRPr="00892EBF">
              <w:rPr>
                <w:rFonts w:eastAsia="Times New Roman" w:cs="Times New Roman"/>
                <w:szCs w:val="22"/>
                <w:lang w:eastAsia="en-AU"/>
              </w:rPr>
              <w:t>)   the service is provided to the person individually and in person; and</w:t>
            </w:r>
          </w:p>
          <w:p w14:paraId="0A7D27BB" w14:textId="731B646D" w:rsidR="008F3329" w:rsidRPr="00892EBF" w:rsidRDefault="008F3329" w:rsidP="008F3329">
            <w:pPr>
              <w:ind w:left="578" w:hanging="425"/>
              <w:rPr>
                <w:rFonts w:eastAsia="Times New Roman" w:cs="Times New Roman"/>
                <w:sz w:val="19"/>
                <w:szCs w:val="19"/>
                <w:lang w:eastAsia="en-AU"/>
              </w:rPr>
            </w:pPr>
            <w:r w:rsidRPr="00892EBF">
              <w:rPr>
                <w:rFonts w:eastAsia="Times New Roman" w:cs="Times New Roman"/>
                <w:szCs w:val="22"/>
                <w:lang w:eastAsia="en-AU"/>
              </w:rPr>
              <w:t>(</w:t>
            </w:r>
            <w:r w:rsidR="0016397F" w:rsidRPr="00892EBF">
              <w:rPr>
                <w:rFonts w:eastAsia="Times New Roman" w:cs="Times New Roman"/>
                <w:szCs w:val="22"/>
                <w:lang w:eastAsia="en-AU"/>
              </w:rPr>
              <w:t>e</w:t>
            </w:r>
            <w:r w:rsidRPr="00892EBF">
              <w:rPr>
                <w:rFonts w:eastAsia="Times New Roman" w:cs="Times New Roman"/>
                <w:szCs w:val="22"/>
                <w:lang w:eastAsia="en-AU"/>
              </w:rPr>
              <w:t>)   the service is of at least 45 minutes duration; and</w:t>
            </w:r>
          </w:p>
          <w:p w14:paraId="147D8890" w14:textId="722F030C" w:rsidR="008F3329" w:rsidRPr="00892EBF" w:rsidRDefault="008F3329" w:rsidP="00326356">
            <w:pPr>
              <w:ind w:left="578" w:hanging="425"/>
              <w:rPr>
                <w:rFonts w:eastAsia="Times New Roman" w:cs="Times New Roman"/>
                <w:sz w:val="19"/>
                <w:szCs w:val="19"/>
                <w:lang w:eastAsia="en-AU"/>
              </w:rPr>
            </w:pPr>
            <w:r w:rsidRPr="00892EBF">
              <w:rPr>
                <w:rFonts w:eastAsia="Times New Roman" w:cs="Times New Roman"/>
                <w:szCs w:val="22"/>
                <w:lang w:eastAsia="en-AU"/>
              </w:rPr>
              <w:t>(</w:t>
            </w:r>
            <w:r w:rsidR="0016397F" w:rsidRPr="00892EBF">
              <w:rPr>
                <w:rFonts w:eastAsia="Times New Roman" w:cs="Times New Roman"/>
                <w:szCs w:val="22"/>
                <w:lang w:eastAsia="en-AU"/>
              </w:rPr>
              <w:t>f</w:t>
            </w:r>
            <w:r w:rsidRPr="00892EBF">
              <w:rPr>
                <w:rFonts w:eastAsia="Times New Roman" w:cs="Times New Roman"/>
                <w:szCs w:val="22"/>
                <w:lang w:eastAsia="en-AU"/>
              </w:rPr>
              <w:t>)   after the service, the eligible diabetes educator gives a written report to the referring medical practitioner</w:t>
            </w:r>
          </w:p>
        </w:tc>
        <w:tc>
          <w:tcPr>
            <w:tcW w:w="1599" w:type="dxa"/>
            <w:tcBorders>
              <w:top w:val="nil"/>
              <w:left w:val="nil"/>
              <w:bottom w:val="single" w:sz="4" w:space="0" w:color="auto"/>
              <w:right w:val="nil"/>
            </w:tcBorders>
            <w:shd w:val="clear" w:color="auto" w:fill="auto"/>
            <w:tcMar>
              <w:top w:w="0" w:type="dxa"/>
              <w:left w:w="107" w:type="dxa"/>
              <w:bottom w:w="0" w:type="dxa"/>
              <w:right w:w="107" w:type="dxa"/>
            </w:tcMar>
            <w:hideMark/>
          </w:tcPr>
          <w:p w14:paraId="2EECA9CC" w14:textId="77777777" w:rsidR="008F3329" w:rsidRPr="00892EBF" w:rsidRDefault="008F3329" w:rsidP="008F3329">
            <w:pPr>
              <w:keepNext/>
              <w:spacing w:before="60" w:after="60" w:line="240" w:lineRule="atLeast"/>
              <w:jc w:val="center"/>
              <w:rPr>
                <w:rFonts w:eastAsia="Times New Roman" w:cs="Times New Roman"/>
                <w:szCs w:val="22"/>
                <w:lang w:eastAsia="en-AU"/>
              </w:rPr>
            </w:pPr>
            <w:r w:rsidRPr="00892EBF">
              <w:rPr>
                <w:rFonts w:eastAsia="Times New Roman" w:cs="Times New Roman"/>
                <w:szCs w:val="22"/>
                <w:lang w:eastAsia="en-AU"/>
              </w:rPr>
              <w:lastRenderedPageBreak/>
              <w:t>96.30</w:t>
            </w:r>
          </w:p>
        </w:tc>
      </w:tr>
      <w:tr w:rsidR="0016397F" w:rsidRPr="00892EBF" w14:paraId="578E3AE5" w14:textId="77777777" w:rsidTr="00DA29AA">
        <w:trPr>
          <w:gridAfter w:val="2"/>
          <w:wAfter w:w="440" w:type="dxa"/>
          <w:trHeight w:val="1215"/>
        </w:trPr>
        <w:tc>
          <w:tcPr>
            <w:tcW w:w="1700" w:type="dxa"/>
            <w:tcBorders>
              <w:top w:val="single" w:sz="4" w:space="0" w:color="auto"/>
              <w:left w:val="nil"/>
              <w:bottom w:val="single" w:sz="4" w:space="0" w:color="auto"/>
              <w:right w:val="nil"/>
            </w:tcBorders>
            <w:tcMar>
              <w:top w:w="0" w:type="dxa"/>
              <w:left w:w="107" w:type="dxa"/>
              <w:bottom w:w="0" w:type="dxa"/>
              <w:right w:w="107" w:type="dxa"/>
            </w:tcMar>
          </w:tcPr>
          <w:p w14:paraId="043E54ED" w14:textId="6C6A66EB" w:rsidR="0016397F" w:rsidRPr="00892EBF" w:rsidRDefault="0016397F" w:rsidP="008F3329">
            <w:pPr>
              <w:spacing w:before="60" w:after="60" w:line="240" w:lineRule="atLeast"/>
              <w:rPr>
                <w:rFonts w:eastAsia="Times New Roman" w:cs="Times New Roman"/>
                <w:szCs w:val="22"/>
                <w:lang w:eastAsia="en-AU"/>
              </w:rPr>
            </w:pPr>
            <w:r w:rsidRPr="00892EBF">
              <w:rPr>
                <w:rFonts w:eastAsia="Times New Roman" w:cs="Times New Roman"/>
                <w:szCs w:val="22"/>
                <w:lang w:eastAsia="en-AU"/>
              </w:rPr>
              <w:t>93607</w:t>
            </w:r>
          </w:p>
        </w:tc>
        <w:tc>
          <w:tcPr>
            <w:tcW w:w="6113" w:type="dxa"/>
            <w:tcBorders>
              <w:top w:val="single" w:sz="4" w:space="0" w:color="auto"/>
              <w:left w:val="nil"/>
              <w:bottom w:val="single" w:sz="4" w:space="0" w:color="auto"/>
              <w:right w:val="nil"/>
            </w:tcBorders>
            <w:tcMar>
              <w:top w:w="0" w:type="dxa"/>
              <w:left w:w="107" w:type="dxa"/>
              <w:bottom w:w="0" w:type="dxa"/>
              <w:right w:w="107" w:type="dxa"/>
            </w:tcMar>
          </w:tcPr>
          <w:p w14:paraId="07614ABA" w14:textId="4EA6535C" w:rsidR="007B77B8" w:rsidRPr="00892EBF" w:rsidRDefault="007B77B8" w:rsidP="007B77B8">
            <w:pPr>
              <w:spacing w:before="100" w:beforeAutospacing="1"/>
              <w:rPr>
                <w:rFonts w:eastAsia="Times New Roman" w:cs="Times New Roman"/>
                <w:sz w:val="19"/>
                <w:szCs w:val="19"/>
                <w:lang w:eastAsia="en-AU"/>
              </w:rPr>
            </w:pPr>
            <w:r w:rsidRPr="00892EBF">
              <w:rPr>
                <w:rFonts w:eastAsia="Times New Roman" w:cs="Times New Roman"/>
                <w:szCs w:val="22"/>
                <w:lang w:eastAsia="en-AU"/>
              </w:rPr>
              <w:t xml:space="preserve">Exercise physiology health service provided to a </w:t>
            </w:r>
            <w:r w:rsidRPr="00892EBF">
              <w:rPr>
                <w:rFonts w:cs="Times New Roman"/>
                <w:snapToGrid w:val="0"/>
                <w:szCs w:val="22"/>
              </w:rPr>
              <w:t xml:space="preserve">care recipient in a residential aged care facility with </w:t>
            </w:r>
            <w:r w:rsidRPr="00892EBF">
              <w:rPr>
                <w:rFonts w:eastAsia="Times New Roman" w:cs="Times New Roman"/>
                <w:szCs w:val="22"/>
                <w:lang w:eastAsia="en-AU"/>
              </w:rPr>
              <w:t>type 2 diabetes</w:t>
            </w:r>
            <w:r w:rsidRPr="00892EBF">
              <w:rPr>
                <w:rFonts w:cs="Times New Roman"/>
                <w:snapToGrid w:val="0"/>
                <w:szCs w:val="22"/>
              </w:rPr>
              <w:t>, at a residential aged care facility,</w:t>
            </w:r>
            <w:r w:rsidRPr="00892EBF">
              <w:rPr>
                <w:rFonts w:eastAsia="Times New Roman" w:cs="Times New Roman"/>
                <w:szCs w:val="22"/>
                <w:lang w:eastAsia="en-AU"/>
              </w:rPr>
              <w:t xml:space="preserve"> by an eligible exercise physiologist for assessing the person’s suitability for group services for the management of type 2 diabetes, including taking a comprehensive patient history, identifying an appropriate group services program based on the patient’s needs and preparing the person for the group services if:</w:t>
            </w:r>
          </w:p>
          <w:p w14:paraId="3A7C7113" w14:textId="6409F7AA" w:rsidR="007B77B8" w:rsidRPr="00892EBF" w:rsidRDefault="007B77B8" w:rsidP="007B77B8">
            <w:pPr>
              <w:ind w:left="453" w:hanging="425"/>
              <w:rPr>
                <w:rFonts w:eastAsia="Times New Roman" w:cs="Times New Roman"/>
                <w:sz w:val="19"/>
                <w:szCs w:val="19"/>
                <w:lang w:eastAsia="en-AU"/>
              </w:rPr>
            </w:pPr>
            <w:r w:rsidRPr="00892EBF">
              <w:rPr>
                <w:rFonts w:eastAsia="Times New Roman" w:cs="Times New Roman"/>
                <w:szCs w:val="22"/>
                <w:lang w:eastAsia="en-AU"/>
              </w:rPr>
              <w:t xml:space="preserve">(a)   the </w:t>
            </w:r>
            <w:r w:rsidRPr="00892EBF">
              <w:rPr>
                <w:rFonts w:eastAsia="Times New Roman"/>
                <w:szCs w:val="22"/>
              </w:rPr>
              <w:t>person’s type 2 diabetes is assessed, including taking a comprehensive patient history and identifying an appropriate treatment program based on the person’s needs</w:t>
            </w:r>
            <w:r w:rsidRPr="00892EBF">
              <w:rPr>
                <w:rFonts w:eastAsia="Times New Roman" w:cs="Times New Roman"/>
                <w:szCs w:val="22"/>
                <w:lang w:eastAsia="en-AU"/>
              </w:rPr>
              <w:t>; and</w:t>
            </w:r>
          </w:p>
          <w:p w14:paraId="530AC5E2" w14:textId="77777777" w:rsidR="007B77B8" w:rsidRPr="00892EBF" w:rsidRDefault="007B77B8" w:rsidP="007B77B8">
            <w:pPr>
              <w:spacing w:line="240" w:lineRule="atLeast"/>
              <w:ind w:left="453" w:hanging="425"/>
              <w:rPr>
                <w:rFonts w:eastAsia="Times New Roman"/>
                <w:szCs w:val="22"/>
              </w:rPr>
            </w:pPr>
            <w:r w:rsidRPr="00892EBF">
              <w:rPr>
                <w:rFonts w:eastAsia="Times New Roman" w:cs="Times New Roman"/>
                <w:szCs w:val="22"/>
                <w:lang w:eastAsia="en-AU"/>
              </w:rPr>
              <w:t xml:space="preserve">(b)   the </w:t>
            </w:r>
            <w:r w:rsidRPr="00892EBF">
              <w:rPr>
                <w:rFonts w:eastAsia="Times New Roman"/>
                <w:szCs w:val="22"/>
              </w:rPr>
              <w:t>service is provided to a person whose type 2 diabetes is being managed under:</w:t>
            </w:r>
          </w:p>
          <w:p w14:paraId="5F566317" w14:textId="77777777" w:rsidR="007B77B8" w:rsidRPr="00892EBF" w:rsidRDefault="007B77B8" w:rsidP="007B77B8">
            <w:pPr>
              <w:spacing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a multidisciplinary care plan for a residential aged care recipient to which items 232, 731, 92027, 92058, 92071, 92102, 93469 or 93475  applies; or</w:t>
            </w:r>
          </w:p>
          <w:p w14:paraId="10244A17" w14:textId="77777777" w:rsidR="007B77B8" w:rsidRPr="00892EBF" w:rsidRDefault="007B77B8" w:rsidP="007B77B8">
            <w:pPr>
              <w:spacing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5B3B1AF0" w14:textId="4E66A9A6" w:rsidR="007B77B8" w:rsidRPr="00892EBF" w:rsidRDefault="007B77B8" w:rsidP="007B77B8">
            <w:pPr>
              <w:spacing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r w:rsidR="00D77E3C" w:rsidRPr="00892EBF">
              <w:rPr>
                <w:rFonts w:eastAsia="Times New Roman" w:cs="Times New Roman"/>
                <w:szCs w:val="22"/>
                <w:lang w:eastAsia="en-AU"/>
              </w:rPr>
              <w:t xml:space="preserve"> and</w:t>
            </w:r>
          </w:p>
          <w:p w14:paraId="05854714" w14:textId="60DFDE04" w:rsidR="007B77B8" w:rsidRPr="00892EBF" w:rsidRDefault="007B77B8" w:rsidP="007B77B8">
            <w:pPr>
              <w:ind w:left="578" w:hanging="425"/>
              <w:rPr>
                <w:rFonts w:eastAsia="Times New Roman" w:cs="Times New Roman"/>
                <w:sz w:val="19"/>
                <w:szCs w:val="19"/>
                <w:lang w:eastAsia="en-AU"/>
              </w:rPr>
            </w:pPr>
            <w:r w:rsidRPr="00892EBF">
              <w:rPr>
                <w:rFonts w:eastAsia="Times New Roman" w:cs="Times New Roman"/>
                <w:szCs w:val="22"/>
                <w:lang w:eastAsia="en-AU"/>
              </w:rPr>
              <w:t>(c)   the person is referred to an eligible exercise physiologist by the medical practitioner using a referral form that has been issued by the Department, or a referral form that contains all the components of the form issued by the Department; and</w:t>
            </w:r>
          </w:p>
          <w:p w14:paraId="7605AE76" w14:textId="15C85445" w:rsidR="007B77B8" w:rsidRPr="00892EBF" w:rsidRDefault="007B77B8" w:rsidP="007B77B8">
            <w:pPr>
              <w:ind w:left="578" w:hanging="425"/>
              <w:rPr>
                <w:rFonts w:eastAsia="Times New Roman" w:cs="Times New Roman"/>
                <w:sz w:val="19"/>
                <w:szCs w:val="19"/>
                <w:lang w:eastAsia="en-AU"/>
              </w:rPr>
            </w:pPr>
            <w:r w:rsidRPr="00892EBF" w:rsidDel="0016397F">
              <w:rPr>
                <w:rFonts w:eastAsia="Times New Roman" w:cs="Times New Roman"/>
                <w:szCs w:val="22"/>
                <w:lang w:eastAsia="en-AU"/>
              </w:rPr>
              <w:t xml:space="preserve"> </w:t>
            </w:r>
            <w:r w:rsidRPr="00892EBF">
              <w:rPr>
                <w:rFonts w:eastAsia="Times New Roman" w:cs="Times New Roman"/>
                <w:szCs w:val="22"/>
                <w:lang w:eastAsia="en-AU"/>
              </w:rPr>
              <w:t>(d)   the service is provided to the person individually and in person; and</w:t>
            </w:r>
          </w:p>
          <w:p w14:paraId="5302EDAF" w14:textId="302E1B66" w:rsidR="007B77B8" w:rsidRPr="00892EBF" w:rsidRDefault="007B77B8" w:rsidP="007B77B8">
            <w:pPr>
              <w:ind w:left="578" w:hanging="425"/>
              <w:rPr>
                <w:rFonts w:eastAsia="Times New Roman" w:cs="Times New Roman"/>
                <w:sz w:val="19"/>
                <w:szCs w:val="19"/>
                <w:lang w:eastAsia="en-AU"/>
              </w:rPr>
            </w:pPr>
            <w:r w:rsidRPr="00892EBF">
              <w:rPr>
                <w:rFonts w:eastAsia="Times New Roman" w:cs="Times New Roman"/>
                <w:szCs w:val="22"/>
                <w:lang w:eastAsia="en-AU"/>
              </w:rPr>
              <w:t>(e)   the service is of at least 45 minutes duration; and</w:t>
            </w:r>
          </w:p>
          <w:p w14:paraId="664CB44E" w14:textId="4727B1F1" w:rsidR="0016397F" w:rsidRPr="00892EBF" w:rsidRDefault="007B77B8" w:rsidP="00326356">
            <w:pPr>
              <w:ind w:left="578" w:hanging="425"/>
              <w:rPr>
                <w:rFonts w:eastAsia="Times New Roman" w:cs="Times New Roman"/>
                <w:sz w:val="19"/>
                <w:szCs w:val="19"/>
                <w:lang w:eastAsia="en-AU"/>
              </w:rPr>
            </w:pPr>
            <w:r w:rsidRPr="00892EBF">
              <w:rPr>
                <w:rFonts w:eastAsia="Times New Roman" w:cs="Times New Roman"/>
                <w:szCs w:val="22"/>
                <w:lang w:eastAsia="en-AU"/>
              </w:rPr>
              <w:t>(f)   after the service, the eligible exercise physiologist gives a written report to the referring medical practitioner</w:t>
            </w:r>
          </w:p>
        </w:tc>
        <w:tc>
          <w:tcPr>
            <w:tcW w:w="1599" w:type="dxa"/>
            <w:tcBorders>
              <w:top w:val="single" w:sz="4" w:space="0" w:color="auto"/>
              <w:left w:val="nil"/>
              <w:bottom w:val="single" w:sz="4" w:space="0" w:color="auto"/>
              <w:right w:val="nil"/>
            </w:tcBorders>
            <w:shd w:val="clear" w:color="auto" w:fill="auto"/>
            <w:tcMar>
              <w:top w:w="0" w:type="dxa"/>
              <w:left w:w="107" w:type="dxa"/>
              <w:bottom w:w="0" w:type="dxa"/>
              <w:right w:w="107" w:type="dxa"/>
            </w:tcMar>
          </w:tcPr>
          <w:p w14:paraId="27ADF49F" w14:textId="68766A24" w:rsidR="0016397F" w:rsidRPr="00892EBF" w:rsidRDefault="0016397F" w:rsidP="008F3329">
            <w:pPr>
              <w:keepNext/>
              <w:spacing w:before="60" w:after="60" w:line="240" w:lineRule="atLeast"/>
              <w:jc w:val="center"/>
              <w:rPr>
                <w:rFonts w:eastAsia="Times New Roman" w:cs="Times New Roman"/>
                <w:szCs w:val="22"/>
                <w:lang w:eastAsia="en-AU"/>
              </w:rPr>
            </w:pPr>
            <w:r w:rsidRPr="00892EBF">
              <w:rPr>
                <w:rFonts w:eastAsia="Times New Roman" w:cs="Times New Roman"/>
                <w:szCs w:val="22"/>
                <w:lang w:eastAsia="en-AU"/>
              </w:rPr>
              <w:t>96.30</w:t>
            </w:r>
          </w:p>
        </w:tc>
      </w:tr>
      <w:tr w:rsidR="0016397F" w:rsidRPr="00892EBF" w14:paraId="61700ABF" w14:textId="77777777" w:rsidTr="00DA29AA">
        <w:trPr>
          <w:gridAfter w:val="2"/>
          <w:wAfter w:w="440" w:type="dxa"/>
          <w:trHeight w:val="1215"/>
        </w:trPr>
        <w:tc>
          <w:tcPr>
            <w:tcW w:w="1700" w:type="dxa"/>
            <w:tcBorders>
              <w:top w:val="single" w:sz="4" w:space="0" w:color="auto"/>
              <w:left w:val="nil"/>
              <w:bottom w:val="single" w:sz="4" w:space="0" w:color="auto"/>
              <w:right w:val="nil"/>
            </w:tcBorders>
            <w:tcMar>
              <w:top w:w="0" w:type="dxa"/>
              <w:left w:w="107" w:type="dxa"/>
              <w:bottom w:w="0" w:type="dxa"/>
              <w:right w:w="107" w:type="dxa"/>
            </w:tcMar>
          </w:tcPr>
          <w:p w14:paraId="173646DC" w14:textId="7514ED61" w:rsidR="0016397F" w:rsidRPr="00892EBF" w:rsidRDefault="0016397F" w:rsidP="008F3329">
            <w:pPr>
              <w:spacing w:before="60" w:after="60" w:line="240" w:lineRule="atLeast"/>
              <w:rPr>
                <w:rFonts w:eastAsia="Times New Roman" w:cs="Times New Roman"/>
                <w:szCs w:val="22"/>
                <w:lang w:eastAsia="en-AU"/>
              </w:rPr>
            </w:pPr>
            <w:r w:rsidRPr="00892EBF">
              <w:rPr>
                <w:rFonts w:eastAsia="Times New Roman" w:cs="Times New Roman"/>
                <w:szCs w:val="22"/>
                <w:lang w:eastAsia="en-AU"/>
              </w:rPr>
              <w:t>93608</w:t>
            </w:r>
          </w:p>
        </w:tc>
        <w:tc>
          <w:tcPr>
            <w:tcW w:w="6113" w:type="dxa"/>
            <w:tcBorders>
              <w:top w:val="single" w:sz="4" w:space="0" w:color="auto"/>
              <w:left w:val="nil"/>
              <w:bottom w:val="single" w:sz="4" w:space="0" w:color="auto"/>
              <w:right w:val="nil"/>
            </w:tcBorders>
            <w:tcMar>
              <w:top w:w="0" w:type="dxa"/>
              <w:left w:w="107" w:type="dxa"/>
              <w:bottom w:w="0" w:type="dxa"/>
              <w:right w:w="107" w:type="dxa"/>
            </w:tcMar>
          </w:tcPr>
          <w:p w14:paraId="0343F111" w14:textId="610D30A4" w:rsidR="007B77B8" w:rsidRPr="00892EBF" w:rsidRDefault="007B77B8" w:rsidP="007B77B8">
            <w:pPr>
              <w:spacing w:before="100" w:beforeAutospacing="1"/>
              <w:rPr>
                <w:rFonts w:eastAsia="Times New Roman" w:cs="Times New Roman"/>
                <w:sz w:val="19"/>
                <w:szCs w:val="19"/>
                <w:lang w:eastAsia="en-AU"/>
              </w:rPr>
            </w:pPr>
            <w:r w:rsidRPr="00892EBF">
              <w:rPr>
                <w:rFonts w:eastAsia="Times New Roman" w:cs="Times New Roman"/>
                <w:szCs w:val="22"/>
                <w:lang w:eastAsia="en-AU"/>
              </w:rPr>
              <w:t xml:space="preserve">Dietetics health service provided to a </w:t>
            </w:r>
            <w:r w:rsidRPr="00892EBF">
              <w:rPr>
                <w:rFonts w:cs="Times New Roman"/>
                <w:snapToGrid w:val="0"/>
                <w:szCs w:val="22"/>
              </w:rPr>
              <w:t xml:space="preserve">care recipient in a residential aged care facility with </w:t>
            </w:r>
            <w:r w:rsidRPr="00892EBF">
              <w:rPr>
                <w:rFonts w:eastAsia="Times New Roman" w:cs="Times New Roman"/>
                <w:szCs w:val="22"/>
                <w:lang w:eastAsia="en-AU"/>
              </w:rPr>
              <w:t>type 2 diabetes</w:t>
            </w:r>
            <w:r w:rsidRPr="00892EBF">
              <w:rPr>
                <w:rFonts w:cs="Times New Roman"/>
                <w:snapToGrid w:val="0"/>
                <w:szCs w:val="22"/>
              </w:rPr>
              <w:t>, at a residential aged care facility,</w:t>
            </w:r>
            <w:r w:rsidRPr="00892EBF">
              <w:rPr>
                <w:rFonts w:eastAsia="Times New Roman" w:cs="Times New Roman"/>
                <w:szCs w:val="22"/>
                <w:lang w:eastAsia="en-AU"/>
              </w:rPr>
              <w:t xml:space="preserve"> by an eligible dietitian for assessing the person’s suitability for group services for the management of type 2 diabetes, including taking a comprehensive patient history, identifying an appropriate group services program based on the patient’s needs and preparing the person for the group services if:</w:t>
            </w:r>
          </w:p>
          <w:p w14:paraId="6083C1B6" w14:textId="77777777" w:rsidR="007B77B8" w:rsidRPr="00892EBF" w:rsidRDefault="007B77B8" w:rsidP="007B77B8">
            <w:pPr>
              <w:ind w:left="453" w:hanging="425"/>
              <w:rPr>
                <w:rFonts w:eastAsia="Times New Roman" w:cs="Times New Roman"/>
                <w:sz w:val="19"/>
                <w:szCs w:val="19"/>
                <w:lang w:eastAsia="en-AU"/>
              </w:rPr>
            </w:pPr>
            <w:r w:rsidRPr="00892EBF">
              <w:rPr>
                <w:rFonts w:eastAsia="Times New Roman" w:cs="Times New Roman"/>
                <w:szCs w:val="22"/>
                <w:lang w:eastAsia="en-AU"/>
              </w:rPr>
              <w:lastRenderedPageBreak/>
              <w:t xml:space="preserve">(a)   the </w:t>
            </w:r>
            <w:r w:rsidRPr="00892EBF">
              <w:rPr>
                <w:rFonts w:eastAsia="Times New Roman"/>
                <w:szCs w:val="22"/>
              </w:rPr>
              <w:t>person’s type 2 diabetes is assessed, including taking a comprehensive patient history and identifying an appropriate treatment program based on the person’s needs</w:t>
            </w:r>
            <w:r w:rsidRPr="00892EBF">
              <w:rPr>
                <w:rFonts w:eastAsia="Times New Roman" w:cs="Times New Roman"/>
                <w:szCs w:val="22"/>
                <w:lang w:eastAsia="en-AU"/>
              </w:rPr>
              <w:t>; and</w:t>
            </w:r>
          </w:p>
          <w:p w14:paraId="39AB4739" w14:textId="77777777" w:rsidR="007B77B8" w:rsidRPr="00892EBF" w:rsidRDefault="007B77B8" w:rsidP="007B77B8">
            <w:pPr>
              <w:spacing w:line="240" w:lineRule="atLeast"/>
              <w:ind w:left="453" w:hanging="425"/>
              <w:rPr>
                <w:rFonts w:eastAsia="Times New Roman"/>
                <w:szCs w:val="22"/>
              </w:rPr>
            </w:pPr>
            <w:r w:rsidRPr="00892EBF">
              <w:rPr>
                <w:rFonts w:eastAsia="Times New Roman" w:cs="Times New Roman"/>
                <w:szCs w:val="22"/>
                <w:lang w:eastAsia="en-AU"/>
              </w:rPr>
              <w:t xml:space="preserve">(b)   the </w:t>
            </w:r>
            <w:r w:rsidRPr="00892EBF">
              <w:rPr>
                <w:rFonts w:eastAsia="Times New Roman"/>
                <w:szCs w:val="22"/>
              </w:rPr>
              <w:t>service is provided to a person whose type 2 diabetes is being managed under:</w:t>
            </w:r>
          </w:p>
          <w:p w14:paraId="7AD839F5" w14:textId="77777777" w:rsidR="007B77B8" w:rsidRPr="00892EBF" w:rsidRDefault="007B77B8" w:rsidP="007B77B8">
            <w:pPr>
              <w:spacing w:line="240" w:lineRule="atLeast"/>
              <w:ind w:left="941" w:hanging="533"/>
              <w:rPr>
                <w:rFonts w:eastAsia="Times New Roman" w:cs="Times New Roman"/>
                <w:szCs w:val="22"/>
                <w:lang w:eastAsia="en-AU"/>
              </w:rPr>
            </w:pPr>
            <w:r w:rsidRPr="00892EBF">
              <w:rPr>
                <w:rFonts w:eastAsia="Times New Roman" w:cs="Times New Roman"/>
                <w:szCs w:val="22"/>
                <w:lang w:eastAsia="en-AU"/>
              </w:rPr>
              <w:t>(</w:t>
            </w:r>
            <w:proofErr w:type="spellStart"/>
            <w:r w:rsidRPr="00892EBF">
              <w:rPr>
                <w:rFonts w:eastAsia="Times New Roman" w:cs="Times New Roman"/>
                <w:szCs w:val="22"/>
                <w:lang w:eastAsia="en-AU"/>
              </w:rPr>
              <w:t>i</w:t>
            </w:r>
            <w:proofErr w:type="spellEnd"/>
            <w:r w:rsidRPr="00892EBF">
              <w:rPr>
                <w:rFonts w:eastAsia="Times New Roman" w:cs="Times New Roman"/>
                <w:szCs w:val="22"/>
                <w:lang w:eastAsia="en-AU"/>
              </w:rPr>
              <w:t>)      a multidisciplinary care plan for a residential aged care recipient to which items 232, 731, 92027, 92058, 92071, 92102, 93469 or 93475  applies; or</w:t>
            </w:r>
          </w:p>
          <w:p w14:paraId="54346D8E" w14:textId="77777777" w:rsidR="007B77B8" w:rsidRPr="00892EBF" w:rsidRDefault="007B77B8" w:rsidP="007B77B8">
            <w:pPr>
              <w:spacing w:line="240" w:lineRule="atLeast"/>
              <w:ind w:left="941" w:hanging="533"/>
              <w:rPr>
                <w:rFonts w:eastAsia="Times New Roman" w:cs="Times New Roman"/>
                <w:szCs w:val="22"/>
                <w:lang w:eastAsia="en-AU"/>
              </w:rPr>
            </w:pPr>
            <w:r w:rsidRPr="00892EBF">
              <w:rPr>
                <w:rFonts w:eastAsia="Times New Roman" w:cs="Times New Roman"/>
                <w:szCs w:val="22"/>
                <w:lang w:eastAsia="en-AU"/>
              </w:rPr>
              <w:t>(ii)    a shared care plan; or</w:t>
            </w:r>
          </w:p>
          <w:p w14:paraId="7A5BBCAB" w14:textId="743D438B" w:rsidR="007B77B8" w:rsidRPr="00892EBF" w:rsidRDefault="007B77B8" w:rsidP="007B77B8">
            <w:pPr>
              <w:spacing w:line="240" w:lineRule="atLeast"/>
              <w:ind w:left="941" w:hanging="533"/>
              <w:rPr>
                <w:rFonts w:eastAsia="Times New Roman" w:cs="Times New Roman"/>
                <w:szCs w:val="22"/>
                <w:lang w:eastAsia="en-AU"/>
              </w:rPr>
            </w:pPr>
            <w:r w:rsidRPr="00892EBF">
              <w:rPr>
                <w:rFonts w:eastAsia="Times New Roman" w:cs="Times New Roman"/>
                <w:szCs w:val="22"/>
                <w:lang w:eastAsia="en-AU"/>
              </w:rPr>
              <w:t>(iii)   a GP Management Plan and Team Care Arrangements, where the chronic or complex condition was being treated prior to the person receiving residential care;</w:t>
            </w:r>
            <w:r w:rsidR="00D77E3C" w:rsidRPr="00892EBF">
              <w:rPr>
                <w:rFonts w:eastAsia="Times New Roman" w:cs="Times New Roman"/>
                <w:szCs w:val="22"/>
                <w:lang w:eastAsia="en-AU"/>
              </w:rPr>
              <w:t xml:space="preserve"> and</w:t>
            </w:r>
          </w:p>
          <w:p w14:paraId="2C61F564" w14:textId="61E465F6" w:rsidR="007B77B8" w:rsidRPr="00892EBF" w:rsidRDefault="007B77B8" w:rsidP="007B77B8">
            <w:pPr>
              <w:ind w:left="578" w:hanging="425"/>
              <w:rPr>
                <w:rFonts w:eastAsia="Times New Roman" w:cs="Times New Roman"/>
                <w:sz w:val="19"/>
                <w:szCs w:val="19"/>
                <w:lang w:eastAsia="en-AU"/>
              </w:rPr>
            </w:pPr>
            <w:r w:rsidRPr="00892EBF">
              <w:rPr>
                <w:rFonts w:eastAsia="Times New Roman" w:cs="Times New Roman"/>
                <w:szCs w:val="22"/>
                <w:lang w:eastAsia="en-AU"/>
              </w:rPr>
              <w:t>(c)   the person is referred to an eligible dietitian by the medical practitioner using a referral form that has been issued by the Department, or a referral form that contains all the components of the form issued by the Department; and</w:t>
            </w:r>
          </w:p>
          <w:p w14:paraId="450FCE2D" w14:textId="77777777" w:rsidR="007B77B8" w:rsidRPr="00892EBF" w:rsidRDefault="007B77B8" w:rsidP="007B77B8">
            <w:pPr>
              <w:ind w:left="578" w:hanging="425"/>
              <w:rPr>
                <w:rFonts w:eastAsia="Times New Roman" w:cs="Times New Roman"/>
                <w:sz w:val="19"/>
                <w:szCs w:val="19"/>
                <w:lang w:eastAsia="en-AU"/>
              </w:rPr>
            </w:pPr>
            <w:r w:rsidRPr="00892EBF" w:rsidDel="0016397F">
              <w:rPr>
                <w:rFonts w:eastAsia="Times New Roman" w:cs="Times New Roman"/>
                <w:szCs w:val="22"/>
                <w:lang w:eastAsia="en-AU"/>
              </w:rPr>
              <w:t xml:space="preserve"> </w:t>
            </w:r>
            <w:r w:rsidRPr="00892EBF">
              <w:rPr>
                <w:rFonts w:eastAsia="Times New Roman" w:cs="Times New Roman"/>
                <w:szCs w:val="22"/>
                <w:lang w:eastAsia="en-AU"/>
              </w:rPr>
              <w:t>(d)   the service is provided to the person individually and in person; and</w:t>
            </w:r>
          </w:p>
          <w:p w14:paraId="0A656DD1" w14:textId="77777777" w:rsidR="007B77B8" w:rsidRPr="00892EBF" w:rsidRDefault="007B77B8" w:rsidP="007B77B8">
            <w:pPr>
              <w:ind w:left="578" w:hanging="425"/>
              <w:rPr>
                <w:rFonts w:eastAsia="Times New Roman" w:cs="Times New Roman"/>
                <w:sz w:val="19"/>
                <w:szCs w:val="19"/>
                <w:lang w:eastAsia="en-AU"/>
              </w:rPr>
            </w:pPr>
            <w:r w:rsidRPr="00892EBF">
              <w:rPr>
                <w:rFonts w:eastAsia="Times New Roman" w:cs="Times New Roman"/>
                <w:szCs w:val="22"/>
                <w:lang w:eastAsia="en-AU"/>
              </w:rPr>
              <w:t>(e)   the service is of at least 45 minutes duration; and</w:t>
            </w:r>
          </w:p>
          <w:p w14:paraId="184927F0" w14:textId="748C6AC5" w:rsidR="0016397F" w:rsidRPr="00892EBF" w:rsidRDefault="007B77B8" w:rsidP="00326356">
            <w:pPr>
              <w:ind w:left="578" w:hanging="425"/>
              <w:rPr>
                <w:rFonts w:eastAsia="Times New Roman" w:cs="Times New Roman"/>
                <w:sz w:val="19"/>
                <w:szCs w:val="19"/>
                <w:lang w:eastAsia="en-AU"/>
              </w:rPr>
            </w:pPr>
            <w:r w:rsidRPr="00892EBF">
              <w:rPr>
                <w:rFonts w:eastAsia="Times New Roman" w:cs="Times New Roman"/>
                <w:szCs w:val="22"/>
                <w:lang w:eastAsia="en-AU"/>
              </w:rPr>
              <w:t>(f)   after the service, the eligible dietitian gives a written report to the referring medical practitioner</w:t>
            </w:r>
          </w:p>
        </w:tc>
        <w:tc>
          <w:tcPr>
            <w:tcW w:w="1599" w:type="dxa"/>
            <w:tcBorders>
              <w:top w:val="single" w:sz="4" w:space="0" w:color="auto"/>
              <w:left w:val="nil"/>
              <w:bottom w:val="single" w:sz="4" w:space="0" w:color="auto"/>
              <w:right w:val="nil"/>
            </w:tcBorders>
            <w:shd w:val="clear" w:color="auto" w:fill="auto"/>
            <w:tcMar>
              <w:top w:w="0" w:type="dxa"/>
              <w:left w:w="107" w:type="dxa"/>
              <w:bottom w:w="0" w:type="dxa"/>
              <w:right w:w="107" w:type="dxa"/>
            </w:tcMar>
          </w:tcPr>
          <w:p w14:paraId="498DD6A3" w14:textId="646D8DAF" w:rsidR="0016397F" w:rsidRPr="00892EBF" w:rsidRDefault="007A1476" w:rsidP="008F3329">
            <w:pPr>
              <w:keepNext/>
              <w:spacing w:before="60" w:after="60" w:line="240" w:lineRule="atLeast"/>
              <w:jc w:val="center"/>
              <w:rPr>
                <w:rFonts w:eastAsia="Times New Roman" w:cs="Times New Roman"/>
                <w:szCs w:val="22"/>
                <w:lang w:eastAsia="en-AU"/>
              </w:rPr>
            </w:pPr>
            <w:r w:rsidRPr="00892EBF">
              <w:rPr>
                <w:rFonts w:eastAsia="Times New Roman" w:cs="Times New Roman"/>
                <w:szCs w:val="22"/>
                <w:lang w:eastAsia="en-AU"/>
              </w:rPr>
              <w:lastRenderedPageBreak/>
              <w:t>96.30</w:t>
            </w:r>
          </w:p>
        </w:tc>
      </w:tr>
      <w:tr w:rsidR="0016397F" w:rsidRPr="00892EBF" w14:paraId="7958DFE9" w14:textId="77777777" w:rsidTr="00DA29AA">
        <w:trPr>
          <w:trHeight w:val="1215"/>
        </w:trPr>
        <w:tc>
          <w:tcPr>
            <w:tcW w:w="9412" w:type="dxa"/>
            <w:gridSpan w:val="3"/>
            <w:tcBorders>
              <w:top w:val="single" w:sz="4" w:space="0" w:color="auto"/>
              <w:left w:val="nil"/>
              <w:bottom w:val="single" w:sz="4" w:space="0" w:color="auto"/>
              <w:right w:val="nil"/>
            </w:tcBorders>
            <w:tcMar>
              <w:top w:w="0" w:type="dxa"/>
              <w:left w:w="107" w:type="dxa"/>
              <w:bottom w:w="0" w:type="dxa"/>
              <w:right w:w="107" w:type="dxa"/>
            </w:tcMar>
          </w:tcPr>
          <w:tbl>
            <w:tblPr>
              <w:tblpPr w:leftFromText="180" w:rightFromText="180" w:vertAnchor="text" w:tblpX="108" w:tblpY="1"/>
              <w:tblOverlap w:val="never"/>
              <w:tblW w:w="5220" w:type="pct"/>
              <w:tblBorders>
                <w:top w:val="single" w:sz="4" w:space="0" w:color="auto"/>
                <w:bottom w:val="single" w:sz="4" w:space="0" w:color="auto"/>
                <w:insideH w:val="single" w:sz="4" w:space="0" w:color="auto"/>
              </w:tblBorders>
              <w:tblLook w:val="00A0" w:firstRow="1" w:lastRow="0" w:firstColumn="1" w:lastColumn="0" w:noHBand="0" w:noVBand="0"/>
            </w:tblPr>
            <w:tblGrid>
              <w:gridCol w:w="9603"/>
            </w:tblGrid>
            <w:tr w:rsidR="007B77B8" w:rsidRPr="00892EBF" w14:paraId="7F49D933" w14:textId="77777777" w:rsidTr="00D77E3C">
              <w:trPr>
                <w:cantSplit/>
                <w:tblHeader/>
              </w:trPr>
              <w:tc>
                <w:tcPr>
                  <w:tcW w:w="5000" w:type="pct"/>
                  <w:tcBorders>
                    <w:top w:val="single" w:sz="12" w:space="0" w:color="auto"/>
                    <w:left w:val="nil"/>
                    <w:bottom w:val="single" w:sz="12" w:space="0" w:color="auto"/>
                  </w:tcBorders>
                  <w:shd w:val="clear" w:color="auto" w:fill="auto"/>
                </w:tcPr>
                <w:p w14:paraId="59F3F6A4" w14:textId="0DE8E266" w:rsidR="007B77B8" w:rsidRPr="00892EBF" w:rsidRDefault="007B77B8" w:rsidP="007B77B8">
                  <w:pPr>
                    <w:rPr>
                      <w:b/>
                      <w:szCs w:val="22"/>
                    </w:rPr>
                  </w:pPr>
                  <w:r w:rsidRPr="00892EBF">
                    <w:rPr>
                      <w:b/>
                      <w:szCs w:val="22"/>
                    </w:rPr>
                    <w:t>Subgroup 2—Allied health group services in RACF</w:t>
                  </w:r>
                </w:p>
              </w:tc>
            </w:tr>
          </w:tbl>
          <w:tbl>
            <w:tblPr>
              <w:tblW w:w="9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3"/>
              <w:gridCol w:w="6248"/>
              <w:gridCol w:w="1237"/>
            </w:tblGrid>
            <w:tr w:rsidR="007B77B8" w:rsidRPr="00892EBF" w14:paraId="70748449" w14:textId="77777777" w:rsidTr="00D77E3C">
              <w:trPr>
                <w:trHeight w:val="1215"/>
              </w:trPr>
              <w:tc>
                <w:tcPr>
                  <w:tcW w:w="1713" w:type="dxa"/>
                  <w:tcBorders>
                    <w:top w:val="nil"/>
                    <w:left w:val="nil"/>
                    <w:bottom w:val="single" w:sz="4" w:space="0" w:color="auto"/>
                    <w:right w:val="nil"/>
                  </w:tcBorders>
                  <w:tcMar>
                    <w:top w:w="0" w:type="dxa"/>
                    <w:left w:w="107" w:type="dxa"/>
                    <w:bottom w:w="0" w:type="dxa"/>
                    <w:right w:w="107" w:type="dxa"/>
                  </w:tcMar>
                  <w:hideMark/>
                </w:tcPr>
                <w:p w14:paraId="4F1E81BF" w14:textId="67431990" w:rsidR="007B77B8" w:rsidRPr="00892EBF" w:rsidRDefault="007B77B8" w:rsidP="007B77B8">
                  <w:pPr>
                    <w:spacing w:before="60" w:after="60" w:line="240" w:lineRule="atLeast"/>
                    <w:rPr>
                      <w:rFonts w:eastAsia="Times New Roman" w:cs="Times New Roman"/>
                      <w:szCs w:val="22"/>
                      <w:lang w:eastAsia="en-AU"/>
                    </w:rPr>
                  </w:pPr>
                  <w:r w:rsidRPr="00892EBF">
                    <w:rPr>
                      <w:rFonts w:eastAsia="Times New Roman" w:cs="Times New Roman"/>
                      <w:szCs w:val="22"/>
                      <w:lang w:eastAsia="en-AU"/>
                    </w:rPr>
                    <w:t>9361</w:t>
                  </w:r>
                  <w:r w:rsidR="00D77E3C" w:rsidRPr="00892EBF">
                    <w:rPr>
                      <w:rFonts w:eastAsia="Times New Roman" w:cs="Times New Roman"/>
                      <w:szCs w:val="22"/>
                      <w:lang w:eastAsia="en-AU"/>
                    </w:rPr>
                    <w:t>3</w:t>
                  </w:r>
                </w:p>
              </w:tc>
              <w:tc>
                <w:tcPr>
                  <w:tcW w:w="6248" w:type="dxa"/>
                  <w:tcBorders>
                    <w:top w:val="nil"/>
                    <w:left w:val="nil"/>
                    <w:bottom w:val="single" w:sz="4" w:space="0" w:color="auto"/>
                    <w:right w:val="nil"/>
                  </w:tcBorders>
                  <w:tcMar>
                    <w:top w:w="0" w:type="dxa"/>
                    <w:left w:w="107" w:type="dxa"/>
                    <w:bottom w:w="0" w:type="dxa"/>
                    <w:right w:w="107" w:type="dxa"/>
                  </w:tcMar>
                  <w:hideMark/>
                </w:tcPr>
                <w:p w14:paraId="35BA9CD4" w14:textId="7EA34D5F" w:rsidR="00311632" w:rsidRPr="00892EBF" w:rsidRDefault="00311632" w:rsidP="00311632">
                  <w:pPr>
                    <w:spacing w:line="240" w:lineRule="auto"/>
                    <w:rPr>
                      <w:rFonts w:ascii="Helvetica Neue" w:eastAsia="Times New Roman" w:hAnsi="Helvetica Neue" w:cs="Times New Roman"/>
                      <w:sz w:val="19"/>
                      <w:szCs w:val="19"/>
                      <w:lang w:eastAsia="en-AU"/>
                    </w:rPr>
                  </w:pPr>
                  <w:r w:rsidRPr="00892EBF">
                    <w:rPr>
                      <w:rFonts w:ascii="Helvetica Neue" w:eastAsia="Times New Roman" w:hAnsi="Helvetica Neue" w:cs="Times New Roman"/>
                      <w:szCs w:val="22"/>
                      <w:lang w:eastAsia="en-AU"/>
                    </w:rPr>
                    <w:t>Diabetes education health service provided to</w:t>
                  </w:r>
                  <w:r w:rsidRPr="00892EBF">
                    <w:rPr>
                      <w:rFonts w:eastAsia="Times New Roman" w:cs="Times New Roman"/>
                      <w:szCs w:val="22"/>
                      <w:lang w:eastAsia="en-AU"/>
                    </w:rPr>
                    <w:t xml:space="preserve"> a </w:t>
                  </w:r>
                  <w:r w:rsidRPr="00892EBF">
                    <w:rPr>
                      <w:rFonts w:cs="Times New Roman"/>
                      <w:snapToGrid w:val="0"/>
                      <w:szCs w:val="22"/>
                    </w:rPr>
                    <w:t xml:space="preserve">care recipient in a residential aged care facility with </w:t>
                  </w:r>
                  <w:r w:rsidRPr="00892EBF">
                    <w:rPr>
                      <w:rFonts w:eastAsia="Times New Roman" w:cs="Times New Roman"/>
                      <w:szCs w:val="22"/>
                      <w:lang w:eastAsia="en-AU"/>
                    </w:rPr>
                    <w:t>type 2 diabetes</w:t>
                  </w:r>
                  <w:r w:rsidRPr="00892EBF">
                    <w:rPr>
                      <w:rFonts w:cs="Times New Roman"/>
                      <w:snapToGrid w:val="0"/>
                      <w:szCs w:val="22"/>
                    </w:rPr>
                    <w:t>, at a residential aged care facility,</w:t>
                  </w:r>
                  <w:r w:rsidRPr="00892EBF">
                    <w:rPr>
                      <w:rFonts w:eastAsia="Times New Roman" w:cs="Times New Roman"/>
                      <w:szCs w:val="22"/>
                      <w:lang w:eastAsia="en-AU"/>
                    </w:rPr>
                    <w:t xml:space="preserve"> </w:t>
                  </w:r>
                  <w:r w:rsidR="00DA29AA" w:rsidRPr="00892EBF">
                    <w:rPr>
                      <w:rFonts w:eastAsia="Times New Roman" w:cs="Times New Roman"/>
                      <w:szCs w:val="22"/>
                      <w:lang w:eastAsia="en-AU"/>
                    </w:rPr>
                    <w:t xml:space="preserve">by an eligible diabetes educator </w:t>
                  </w:r>
                  <w:r w:rsidRPr="00892EBF">
                    <w:rPr>
                      <w:rFonts w:ascii="Helvetica Neue" w:eastAsia="Times New Roman" w:hAnsi="Helvetica Neue" w:cs="Times New Roman"/>
                      <w:szCs w:val="22"/>
                      <w:lang w:eastAsia="en-AU"/>
                    </w:rPr>
                    <w:t>a</w:t>
                  </w:r>
                  <w:r w:rsidR="003D7E0D" w:rsidRPr="00892EBF">
                    <w:rPr>
                      <w:rFonts w:ascii="Helvetica Neue" w:eastAsia="Times New Roman" w:hAnsi="Helvetica Neue" w:cs="Times New Roman"/>
                      <w:szCs w:val="22"/>
                      <w:lang w:eastAsia="en-AU"/>
                    </w:rPr>
                    <w:t>s a group service for the management of type 2 diabetes</w:t>
                  </w:r>
                  <w:r w:rsidRPr="00892EBF">
                    <w:rPr>
                      <w:rFonts w:ascii="Helvetica Neue" w:eastAsia="Times New Roman" w:hAnsi="Helvetica Neue" w:cs="Times New Roman"/>
                      <w:szCs w:val="22"/>
                      <w:lang w:eastAsia="en-AU"/>
                    </w:rPr>
                    <w:t xml:space="preserve"> if:</w:t>
                  </w:r>
                </w:p>
                <w:p w14:paraId="531F3EB7" w14:textId="6092DDAB" w:rsidR="00311632" w:rsidRPr="00892EBF" w:rsidRDefault="00311632" w:rsidP="00311632">
                  <w:pPr>
                    <w:spacing w:line="240" w:lineRule="auto"/>
                    <w:ind w:left="578" w:hanging="425"/>
                    <w:rPr>
                      <w:rFonts w:ascii="Helvetica Neue" w:eastAsia="Times New Roman" w:hAnsi="Helvetica Neue" w:cs="Times New Roman"/>
                      <w:sz w:val="19"/>
                      <w:szCs w:val="19"/>
                      <w:lang w:eastAsia="en-AU"/>
                    </w:rPr>
                  </w:pPr>
                  <w:r w:rsidRPr="00892EBF">
                    <w:rPr>
                      <w:rFonts w:ascii="Helvetica Neue" w:eastAsia="Times New Roman" w:hAnsi="Helvetica Neue" w:cs="Times New Roman"/>
                      <w:szCs w:val="22"/>
                      <w:lang w:eastAsia="en-AU"/>
                    </w:rPr>
                    <w:t xml:space="preserve">(a)   the </w:t>
                  </w:r>
                  <w:r w:rsidR="00D77E3C" w:rsidRPr="00892EBF">
                    <w:rPr>
                      <w:rFonts w:ascii="Helvetica Neue" w:hAnsi="Helvetica Neue"/>
                      <w:szCs w:val="22"/>
                    </w:rPr>
                    <w:t>person has been assessed as suitable for a type 2 diabetes group service under assessment item 81100, 81110, 81120, 93284, 93286, 93606, 93607 or 93608</w:t>
                  </w:r>
                  <w:r w:rsidRPr="00892EBF">
                    <w:rPr>
                      <w:rFonts w:ascii="Helvetica Neue" w:eastAsia="Times New Roman" w:hAnsi="Helvetica Neue" w:cs="Times New Roman"/>
                      <w:szCs w:val="22"/>
                      <w:lang w:eastAsia="en-AU"/>
                    </w:rPr>
                    <w:t>; and</w:t>
                  </w:r>
                </w:p>
                <w:p w14:paraId="487B091B" w14:textId="6D10E6E8" w:rsidR="00311632" w:rsidRPr="00892EBF" w:rsidRDefault="00311632" w:rsidP="00311632">
                  <w:pPr>
                    <w:spacing w:line="240" w:lineRule="auto"/>
                    <w:ind w:left="578" w:hanging="425"/>
                    <w:rPr>
                      <w:rFonts w:ascii="Helvetica Neue" w:eastAsia="Times New Roman" w:hAnsi="Helvetica Neue" w:cs="Times New Roman"/>
                      <w:sz w:val="19"/>
                      <w:szCs w:val="19"/>
                      <w:lang w:eastAsia="en-AU"/>
                    </w:rPr>
                  </w:pPr>
                  <w:r w:rsidRPr="00892EBF">
                    <w:rPr>
                      <w:rFonts w:ascii="Helvetica Neue" w:eastAsia="Times New Roman" w:hAnsi="Helvetica Neue" w:cs="Times New Roman"/>
                      <w:szCs w:val="22"/>
                      <w:lang w:eastAsia="en-AU"/>
                    </w:rPr>
                    <w:t>(</w:t>
                  </w:r>
                  <w:r w:rsidR="00D77E3C" w:rsidRPr="00892EBF">
                    <w:rPr>
                      <w:rFonts w:ascii="Helvetica Neue" w:eastAsia="Times New Roman" w:hAnsi="Helvetica Neue" w:cs="Times New Roman"/>
                      <w:szCs w:val="22"/>
                      <w:lang w:eastAsia="en-AU"/>
                    </w:rPr>
                    <w:t>b</w:t>
                  </w:r>
                  <w:r w:rsidRPr="00892EBF">
                    <w:rPr>
                      <w:rFonts w:ascii="Helvetica Neue" w:eastAsia="Times New Roman" w:hAnsi="Helvetica Neue" w:cs="Times New Roman"/>
                      <w:szCs w:val="22"/>
                      <w:lang w:eastAsia="en-AU"/>
                    </w:rPr>
                    <w:t xml:space="preserve">)   the </w:t>
                  </w:r>
                  <w:r w:rsidR="00D77E3C" w:rsidRPr="00892EBF">
                    <w:rPr>
                      <w:rFonts w:ascii="Helvetica Neue" w:eastAsia="Times New Roman" w:hAnsi="Helvetica Neue" w:cs="Times New Roman"/>
                      <w:szCs w:val="22"/>
                      <w:lang w:eastAsia="en-AU"/>
                    </w:rPr>
                    <w:t>service is provided to a person who is part of a group of between 2 and 12 patients</w:t>
                  </w:r>
                  <w:r w:rsidRPr="00892EBF">
                    <w:rPr>
                      <w:rFonts w:ascii="Helvetica Neue" w:eastAsia="Times New Roman" w:hAnsi="Helvetica Neue" w:cs="Times New Roman"/>
                      <w:szCs w:val="22"/>
                      <w:lang w:eastAsia="en-AU"/>
                    </w:rPr>
                    <w:t>; and</w:t>
                  </w:r>
                </w:p>
                <w:p w14:paraId="33191E96" w14:textId="2F3C3E82" w:rsidR="00311632" w:rsidRPr="00892EBF" w:rsidRDefault="00311632" w:rsidP="00311632">
                  <w:pPr>
                    <w:spacing w:line="240" w:lineRule="auto"/>
                    <w:ind w:left="578" w:hanging="425"/>
                    <w:rPr>
                      <w:rFonts w:ascii="Helvetica Neue" w:eastAsia="Times New Roman" w:hAnsi="Helvetica Neue" w:cs="Times New Roman"/>
                      <w:sz w:val="19"/>
                      <w:szCs w:val="19"/>
                      <w:lang w:eastAsia="en-AU"/>
                    </w:rPr>
                  </w:pPr>
                  <w:r w:rsidRPr="00892EBF">
                    <w:rPr>
                      <w:rFonts w:ascii="Helvetica Neue" w:eastAsia="Times New Roman" w:hAnsi="Helvetica Neue" w:cs="Times New Roman"/>
                      <w:szCs w:val="22"/>
                      <w:lang w:eastAsia="en-AU"/>
                    </w:rPr>
                    <w:t>(</w:t>
                  </w:r>
                  <w:r w:rsidR="00D77E3C" w:rsidRPr="00892EBF">
                    <w:rPr>
                      <w:rFonts w:ascii="Helvetica Neue" w:eastAsia="Times New Roman" w:hAnsi="Helvetica Neue" w:cs="Times New Roman"/>
                      <w:szCs w:val="22"/>
                      <w:lang w:eastAsia="en-AU"/>
                    </w:rPr>
                    <w:t>c</w:t>
                  </w:r>
                  <w:r w:rsidRPr="00892EBF">
                    <w:rPr>
                      <w:rFonts w:ascii="Helvetica Neue" w:eastAsia="Times New Roman" w:hAnsi="Helvetica Neue" w:cs="Times New Roman"/>
                      <w:szCs w:val="22"/>
                      <w:lang w:eastAsia="en-AU"/>
                    </w:rPr>
                    <w:t>)   the service is provided in person; and</w:t>
                  </w:r>
                </w:p>
                <w:p w14:paraId="65B728CC" w14:textId="6BB07391" w:rsidR="00311632" w:rsidRPr="00892EBF" w:rsidRDefault="00311632" w:rsidP="00311632">
                  <w:pPr>
                    <w:spacing w:line="240" w:lineRule="auto"/>
                    <w:ind w:left="578" w:hanging="425"/>
                    <w:rPr>
                      <w:rFonts w:ascii="Helvetica Neue" w:eastAsia="Times New Roman" w:hAnsi="Helvetica Neue" w:cs="Times New Roman"/>
                      <w:sz w:val="19"/>
                      <w:szCs w:val="19"/>
                      <w:lang w:eastAsia="en-AU"/>
                    </w:rPr>
                  </w:pPr>
                  <w:r w:rsidRPr="00892EBF">
                    <w:rPr>
                      <w:rFonts w:ascii="Helvetica Neue" w:eastAsia="Times New Roman" w:hAnsi="Helvetica Neue" w:cs="Times New Roman"/>
                      <w:szCs w:val="22"/>
                      <w:lang w:eastAsia="en-AU"/>
                    </w:rPr>
                    <w:t>(</w:t>
                  </w:r>
                  <w:r w:rsidR="00D77E3C" w:rsidRPr="00892EBF">
                    <w:rPr>
                      <w:rFonts w:ascii="Helvetica Neue" w:eastAsia="Times New Roman" w:hAnsi="Helvetica Neue" w:cs="Times New Roman"/>
                      <w:szCs w:val="22"/>
                      <w:lang w:eastAsia="en-AU"/>
                    </w:rPr>
                    <w:t>d</w:t>
                  </w:r>
                  <w:r w:rsidRPr="00892EBF">
                    <w:rPr>
                      <w:rFonts w:ascii="Helvetica Neue" w:eastAsia="Times New Roman" w:hAnsi="Helvetica Neue" w:cs="Times New Roman"/>
                      <w:szCs w:val="22"/>
                      <w:lang w:eastAsia="en-AU"/>
                    </w:rPr>
                    <w:t xml:space="preserve">)   the service is of at least </w:t>
                  </w:r>
                  <w:r w:rsidR="00D77E3C" w:rsidRPr="00892EBF">
                    <w:rPr>
                      <w:rFonts w:ascii="Helvetica Neue" w:eastAsia="Times New Roman" w:hAnsi="Helvetica Neue" w:cs="Times New Roman"/>
                      <w:szCs w:val="22"/>
                      <w:lang w:eastAsia="en-AU"/>
                    </w:rPr>
                    <w:t xml:space="preserve">60 </w:t>
                  </w:r>
                  <w:r w:rsidRPr="00892EBF">
                    <w:rPr>
                      <w:rFonts w:ascii="Helvetica Neue" w:eastAsia="Times New Roman" w:hAnsi="Helvetica Neue" w:cs="Times New Roman"/>
                      <w:szCs w:val="22"/>
                      <w:lang w:eastAsia="en-AU"/>
                    </w:rPr>
                    <w:t>minutes duration; and</w:t>
                  </w:r>
                </w:p>
                <w:p w14:paraId="522E42E7" w14:textId="429EA683" w:rsidR="007B77B8" w:rsidRPr="00892EBF" w:rsidRDefault="00311632" w:rsidP="00D77E3C">
                  <w:pPr>
                    <w:spacing w:before="60" w:after="60" w:line="240" w:lineRule="atLeast"/>
                    <w:ind w:left="632" w:hanging="425"/>
                    <w:rPr>
                      <w:rFonts w:eastAsia="Times New Roman" w:cs="Times New Roman"/>
                      <w:szCs w:val="22"/>
                      <w:lang w:eastAsia="en-AU"/>
                    </w:rPr>
                  </w:pPr>
                  <w:r w:rsidRPr="00892EBF">
                    <w:rPr>
                      <w:rFonts w:ascii="Helvetica Neue" w:eastAsia="Times New Roman" w:hAnsi="Helvetica Neue" w:cs="Times New Roman"/>
                      <w:szCs w:val="22"/>
                      <w:lang w:eastAsia="en-AU"/>
                    </w:rPr>
                    <w:t>(</w:t>
                  </w:r>
                  <w:r w:rsidR="00D77E3C" w:rsidRPr="00892EBF">
                    <w:rPr>
                      <w:rFonts w:ascii="Helvetica Neue" w:eastAsia="Times New Roman" w:hAnsi="Helvetica Neue" w:cs="Times New Roman"/>
                      <w:szCs w:val="22"/>
                      <w:lang w:eastAsia="en-AU"/>
                    </w:rPr>
                    <w:t>e</w:t>
                  </w:r>
                  <w:r w:rsidRPr="00892EBF">
                    <w:rPr>
                      <w:rFonts w:ascii="Helvetica Neue" w:eastAsia="Times New Roman" w:hAnsi="Helvetica Neue" w:cs="Times New Roman"/>
                      <w:szCs w:val="22"/>
                      <w:lang w:eastAsia="en-AU"/>
                    </w:rPr>
                    <w:t xml:space="preserve">)   after </w:t>
                  </w:r>
                  <w:r w:rsidR="00D77E3C" w:rsidRPr="00892EBF">
                    <w:rPr>
                      <w:rFonts w:ascii="Helvetica Neue" w:eastAsia="Times New Roman" w:hAnsi="Helvetica Neue" w:cs="Times New Roman"/>
                      <w:szCs w:val="22"/>
                      <w:lang w:eastAsia="en-AU"/>
                    </w:rPr>
                    <w:t xml:space="preserve">the last service in the group services program provided to the person under item 81105, 81115, 81125, 93285, </w:t>
                  </w:r>
                  <w:r w:rsidR="00D77E3C" w:rsidRPr="00892EBF">
                    <w:rPr>
                      <w:rFonts w:eastAsia="Times New Roman" w:cs="Times New Roman"/>
                      <w:szCs w:val="22"/>
                      <w:lang w:eastAsia="en-AU"/>
                    </w:rPr>
                    <w:t>93613, 93614, 93615</w:t>
                  </w:r>
                  <w:r w:rsidR="00D77E3C" w:rsidRPr="00892EBF">
                    <w:rPr>
                      <w:rFonts w:ascii="Helvetica Neue" w:eastAsia="Times New Roman" w:hAnsi="Helvetica Neue" w:cs="Times New Roman"/>
                      <w:szCs w:val="22"/>
                      <w:lang w:eastAsia="en-AU"/>
                    </w:rPr>
                    <w:t xml:space="preserve"> the eligible diabetes educator prepares, or contributes to, a written report to be provided to the referring medical practitioner</w:t>
                  </w:r>
                </w:p>
              </w:tc>
              <w:tc>
                <w:tcPr>
                  <w:tcW w:w="1237" w:type="dxa"/>
                  <w:tcBorders>
                    <w:top w:val="nil"/>
                    <w:left w:val="nil"/>
                    <w:bottom w:val="single" w:sz="4" w:space="0" w:color="auto"/>
                    <w:right w:val="nil"/>
                  </w:tcBorders>
                  <w:shd w:val="clear" w:color="auto" w:fill="auto"/>
                  <w:tcMar>
                    <w:top w:w="0" w:type="dxa"/>
                    <w:left w:w="107" w:type="dxa"/>
                    <w:bottom w:w="0" w:type="dxa"/>
                    <w:right w:w="107" w:type="dxa"/>
                  </w:tcMar>
                  <w:hideMark/>
                </w:tcPr>
                <w:p w14:paraId="53C966AB" w14:textId="481877E9" w:rsidR="007B77B8" w:rsidRPr="00892EBF" w:rsidRDefault="00311632" w:rsidP="007B77B8">
                  <w:pPr>
                    <w:keepNext/>
                    <w:spacing w:before="60" w:after="60" w:line="240" w:lineRule="atLeast"/>
                    <w:jc w:val="center"/>
                    <w:rPr>
                      <w:rFonts w:eastAsia="Times New Roman" w:cs="Times New Roman"/>
                      <w:color w:val="FF0000"/>
                      <w:szCs w:val="22"/>
                      <w:lang w:eastAsia="en-AU"/>
                    </w:rPr>
                  </w:pPr>
                  <w:r w:rsidRPr="00892EBF">
                    <w:rPr>
                      <w:rFonts w:eastAsia="Times New Roman" w:cs="Times New Roman"/>
                      <w:szCs w:val="22"/>
                      <w:lang w:eastAsia="en-AU"/>
                    </w:rPr>
                    <w:t>20.50</w:t>
                  </w:r>
                </w:p>
              </w:tc>
            </w:tr>
          </w:tbl>
          <w:p w14:paraId="0CF06D43" w14:textId="77777777" w:rsidR="0016397F" w:rsidRPr="00892EBF" w:rsidRDefault="0016397F" w:rsidP="008F3329">
            <w:pPr>
              <w:spacing w:before="60" w:after="60" w:line="240" w:lineRule="atLeast"/>
              <w:rPr>
                <w:rFonts w:eastAsia="Times New Roman" w:cs="Times New Roman"/>
                <w:szCs w:val="22"/>
                <w:lang w:eastAsia="en-AU"/>
              </w:rPr>
            </w:pPr>
          </w:p>
        </w:tc>
        <w:tc>
          <w:tcPr>
            <w:tcW w:w="220" w:type="dxa"/>
            <w:tcBorders>
              <w:top w:val="single" w:sz="4" w:space="0" w:color="auto"/>
              <w:left w:val="nil"/>
              <w:bottom w:val="single" w:sz="4" w:space="0" w:color="auto"/>
              <w:right w:val="nil"/>
            </w:tcBorders>
            <w:tcMar>
              <w:top w:w="0" w:type="dxa"/>
              <w:left w:w="107" w:type="dxa"/>
              <w:bottom w:w="0" w:type="dxa"/>
              <w:right w:w="107" w:type="dxa"/>
            </w:tcMar>
          </w:tcPr>
          <w:p w14:paraId="7E9C68B8" w14:textId="77777777" w:rsidR="0016397F" w:rsidRPr="00892EBF" w:rsidRDefault="0016397F" w:rsidP="008F3329">
            <w:pPr>
              <w:spacing w:before="100" w:beforeAutospacing="1"/>
              <w:rPr>
                <w:rFonts w:eastAsia="Times New Roman" w:cs="Times New Roman"/>
                <w:szCs w:val="22"/>
                <w:lang w:eastAsia="en-AU"/>
              </w:rPr>
            </w:pPr>
          </w:p>
        </w:tc>
        <w:tc>
          <w:tcPr>
            <w:tcW w:w="220" w:type="dxa"/>
            <w:tcBorders>
              <w:top w:val="single" w:sz="4" w:space="0" w:color="auto"/>
              <w:left w:val="nil"/>
              <w:bottom w:val="single" w:sz="4" w:space="0" w:color="auto"/>
              <w:right w:val="nil"/>
            </w:tcBorders>
            <w:shd w:val="clear" w:color="auto" w:fill="auto"/>
            <w:tcMar>
              <w:top w:w="0" w:type="dxa"/>
              <w:left w:w="107" w:type="dxa"/>
              <w:bottom w:w="0" w:type="dxa"/>
              <w:right w:w="107" w:type="dxa"/>
            </w:tcMar>
          </w:tcPr>
          <w:p w14:paraId="516A62B0" w14:textId="77777777" w:rsidR="0016397F" w:rsidRPr="00892EBF" w:rsidRDefault="0016397F" w:rsidP="008F3329">
            <w:pPr>
              <w:keepNext/>
              <w:spacing w:before="60" w:after="60" w:line="240" w:lineRule="atLeast"/>
              <w:jc w:val="center"/>
              <w:rPr>
                <w:rFonts w:eastAsia="Times New Roman" w:cs="Times New Roman"/>
                <w:szCs w:val="22"/>
                <w:lang w:eastAsia="en-AU"/>
              </w:rPr>
            </w:pPr>
          </w:p>
        </w:tc>
      </w:tr>
      <w:tr w:rsidR="0016397F" w:rsidRPr="00892EBF" w14:paraId="25368EF1" w14:textId="77777777" w:rsidTr="00DA29AA">
        <w:trPr>
          <w:gridAfter w:val="2"/>
          <w:wAfter w:w="440" w:type="dxa"/>
          <w:trHeight w:val="1215"/>
        </w:trPr>
        <w:tc>
          <w:tcPr>
            <w:tcW w:w="1700" w:type="dxa"/>
            <w:tcBorders>
              <w:top w:val="single" w:sz="4" w:space="0" w:color="auto"/>
              <w:left w:val="nil"/>
              <w:bottom w:val="single" w:sz="4" w:space="0" w:color="auto"/>
              <w:right w:val="nil"/>
            </w:tcBorders>
            <w:tcMar>
              <w:top w:w="0" w:type="dxa"/>
              <w:left w:w="107" w:type="dxa"/>
              <w:bottom w:w="0" w:type="dxa"/>
              <w:right w:w="107" w:type="dxa"/>
            </w:tcMar>
          </w:tcPr>
          <w:p w14:paraId="6192F603" w14:textId="426DE46D" w:rsidR="0016397F" w:rsidRPr="00892EBF" w:rsidRDefault="00DA29AA" w:rsidP="008F3329">
            <w:pPr>
              <w:spacing w:before="60" w:after="60" w:line="240" w:lineRule="atLeast"/>
              <w:rPr>
                <w:rFonts w:eastAsia="Times New Roman" w:cs="Times New Roman"/>
                <w:szCs w:val="22"/>
                <w:lang w:eastAsia="en-AU"/>
              </w:rPr>
            </w:pPr>
            <w:r w:rsidRPr="00892EBF">
              <w:rPr>
                <w:rFonts w:eastAsia="Times New Roman" w:cs="Times New Roman"/>
                <w:szCs w:val="22"/>
                <w:lang w:eastAsia="en-AU"/>
              </w:rPr>
              <w:t>93614</w:t>
            </w:r>
          </w:p>
        </w:tc>
        <w:tc>
          <w:tcPr>
            <w:tcW w:w="6113" w:type="dxa"/>
            <w:tcBorders>
              <w:top w:val="single" w:sz="4" w:space="0" w:color="auto"/>
              <w:left w:val="nil"/>
              <w:bottom w:val="single" w:sz="4" w:space="0" w:color="auto"/>
              <w:right w:val="nil"/>
            </w:tcBorders>
            <w:tcMar>
              <w:top w:w="0" w:type="dxa"/>
              <w:left w:w="107" w:type="dxa"/>
              <w:bottom w:w="0" w:type="dxa"/>
              <w:right w:w="107" w:type="dxa"/>
            </w:tcMar>
          </w:tcPr>
          <w:p w14:paraId="1916891D" w14:textId="51709963" w:rsidR="00DA29AA" w:rsidRPr="00892EBF" w:rsidRDefault="00DA29AA" w:rsidP="00DA29AA">
            <w:pPr>
              <w:spacing w:line="240" w:lineRule="auto"/>
              <w:rPr>
                <w:rFonts w:ascii="Helvetica Neue" w:eastAsia="Times New Roman" w:hAnsi="Helvetica Neue" w:cs="Times New Roman"/>
                <w:sz w:val="19"/>
                <w:szCs w:val="19"/>
                <w:lang w:eastAsia="en-AU"/>
              </w:rPr>
            </w:pPr>
            <w:r w:rsidRPr="00892EBF">
              <w:rPr>
                <w:rFonts w:ascii="Helvetica Neue" w:eastAsia="Times New Roman" w:hAnsi="Helvetica Neue" w:cs="Times New Roman"/>
                <w:szCs w:val="22"/>
                <w:lang w:eastAsia="en-AU"/>
              </w:rPr>
              <w:t>Exercise physiology health service provided to</w:t>
            </w:r>
            <w:r w:rsidRPr="00892EBF">
              <w:rPr>
                <w:rFonts w:eastAsia="Times New Roman" w:cs="Times New Roman"/>
                <w:szCs w:val="22"/>
                <w:lang w:eastAsia="en-AU"/>
              </w:rPr>
              <w:t xml:space="preserve"> a </w:t>
            </w:r>
            <w:r w:rsidRPr="00892EBF">
              <w:rPr>
                <w:rFonts w:cs="Times New Roman"/>
                <w:snapToGrid w:val="0"/>
                <w:szCs w:val="22"/>
              </w:rPr>
              <w:t xml:space="preserve">care recipient in a residential aged care facility with </w:t>
            </w:r>
            <w:r w:rsidRPr="00892EBF">
              <w:rPr>
                <w:rFonts w:eastAsia="Times New Roman" w:cs="Times New Roman"/>
                <w:szCs w:val="22"/>
                <w:lang w:eastAsia="en-AU"/>
              </w:rPr>
              <w:t>type 2 diabetes</w:t>
            </w:r>
            <w:r w:rsidRPr="00892EBF">
              <w:rPr>
                <w:rFonts w:cs="Times New Roman"/>
                <w:snapToGrid w:val="0"/>
                <w:szCs w:val="22"/>
              </w:rPr>
              <w:t>, at a residential aged care facility,</w:t>
            </w:r>
            <w:r w:rsidRPr="00892EBF">
              <w:rPr>
                <w:rFonts w:eastAsia="Times New Roman" w:cs="Times New Roman"/>
                <w:szCs w:val="22"/>
                <w:lang w:eastAsia="en-AU"/>
              </w:rPr>
              <w:t xml:space="preserve"> by an eligible exercise physiologist </w:t>
            </w:r>
            <w:r w:rsidRPr="00892EBF">
              <w:rPr>
                <w:rFonts w:ascii="Helvetica Neue" w:eastAsia="Times New Roman" w:hAnsi="Helvetica Neue" w:cs="Times New Roman"/>
                <w:szCs w:val="22"/>
                <w:lang w:eastAsia="en-AU"/>
              </w:rPr>
              <w:t>as a group service for the management of type 2 diabetes if:</w:t>
            </w:r>
          </w:p>
          <w:p w14:paraId="1096E279" w14:textId="3152F6F8" w:rsidR="00DA29AA" w:rsidRPr="00892EBF" w:rsidRDefault="00DA29AA" w:rsidP="00DA29AA">
            <w:pPr>
              <w:spacing w:line="240" w:lineRule="auto"/>
              <w:ind w:left="578" w:hanging="425"/>
              <w:rPr>
                <w:rFonts w:ascii="Helvetica Neue" w:eastAsia="Times New Roman" w:hAnsi="Helvetica Neue" w:cs="Times New Roman"/>
                <w:sz w:val="19"/>
                <w:szCs w:val="19"/>
                <w:lang w:eastAsia="en-AU"/>
              </w:rPr>
            </w:pPr>
            <w:r w:rsidRPr="00892EBF">
              <w:rPr>
                <w:rFonts w:ascii="Helvetica Neue" w:eastAsia="Times New Roman" w:hAnsi="Helvetica Neue" w:cs="Times New Roman"/>
                <w:szCs w:val="22"/>
                <w:lang w:eastAsia="en-AU"/>
              </w:rPr>
              <w:t xml:space="preserve">(a)   the </w:t>
            </w:r>
            <w:r w:rsidRPr="00892EBF">
              <w:rPr>
                <w:rFonts w:ascii="Helvetica Neue" w:hAnsi="Helvetica Neue"/>
                <w:szCs w:val="22"/>
              </w:rPr>
              <w:t>person has been assessed as suitable for a type 2 diabetes group service under assessment item 81100, 81110, 81120, 93284, 93286, 93606, 93607 or 93608</w:t>
            </w:r>
            <w:r w:rsidRPr="00892EBF">
              <w:rPr>
                <w:rFonts w:ascii="Helvetica Neue" w:eastAsia="Times New Roman" w:hAnsi="Helvetica Neue" w:cs="Times New Roman"/>
                <w:szCs w:val="22"/>
                <w:lang w:eastAsia="en-AU"/>
              </w:rPr>
              <w:t>; and</w:t>
            </w:r>
          </w:p>
          <w:p w14:paraId="12E13FC2" w14:textId="4DF51A4E" w:rsidR="00DA29AA" w:rsidRPr="00892EBF" w:rsidRDefault="00DA29AA" w:rsidP="00DA29AA">
            <w:pPr>
              <w:spacing w:line="240" w:lineRule="auto"/>
              <w:ind w:left="578" w:hanging="425"/>
              <w:rPr>
                <w:rFonts w:ascii="Helvetica Neue" w:eastAsia="Times New Roman" w:hAnsi="Helvetica Neue" w:cs="Times New Roman"/>
                <w:sz w:val="19"/>
                <w:szCs w:val="19"/>
                <w:lang w:eastAsia="en-AU"/>
              </w:rPr>
            </w:pPr>
            <w:r w:rsidRPr="00892EBF">
              <w:rPr>
                <w:rFonts w:ascii="Helvetica Neue" w:eastAsia="Times New Roman" w:hAnsi="Helvetica Neue" w:cs="Times New Roman"/>
                <w:szCs w:val="22"/>
                <w:lang w:eastAsia="en-AU"/>
              </w:rPr>
              <w:t>(b)   the service is provided to a person who is part of a group of between 2 and 12 patients; and</w:t>
            </w:r>
          </w:p>
          <w:p w14:paraId="6657A7E7" w14:textId="309330F5" w:rsidR="00DA29AA" w:rsidRPr="00892EBF" w:rsidRDefault="00DA29AA" w:rsidP="00DA29AA">
            <w:pPr>
              <w:spacing w:line="240" w:lineRule="auto"/>
              <w:ind w:left="578" w:hanging="425"/>
              <w:rPr>
                <w:rFonts w:ascii="Helvetica Neue" w:eastAsia="Times New Roman" w:hAnsi="Helvetica Neue" w:cs="Times New Roman"/>
                <w:sz w:val="19"/>
                <w:szCs w:val="19"/>
                <w:lang w:eastAsia="en-AU"/>
              </w:rPr>
            </w:pPr>
            <w:r w:rsidRPr="00892EBF">
              <w:rPr>
                <w:rFonts w:ascii="Helvetica Neue" w:eastAsia="Times New Roman" w:hAnsi="Helvetica Neue" w:cs="Times New Roman"/>
                <w:szCs w:val="22"/>
                <w:lang w:eastAsia="en-AU"/>
              </w:rPr>
              <w:t>(c)   the service is provided in person; and</w:t>
            </w:r>
          </w:p>
          <w:p w14:paraId="6FA50AC5" w14:textId="77777777" w:rsidR="00DA29AA" w:rsidRPr="00892EBF" w:rsidRDefault="00DA29AA" w:rsidP="00DA29AA">
            <w:pPr>
              <w:spacing w:line="240" w:lineRule="auto"/>
              <w:ind w:left="578" w:hanging="425"/>
              <w:rPr>
                <w:rFonts w:ascii="Helvetica Neue" w:eastAsia="Times New Roman" w:hAnsi="Helvetica Neue" w:cs="Times New Roman"/>
                <w:sz w:val="19"/>
                <w:szCs w:val="19"/>
                <w:lang w:eastAsia="en-AU"/>
              </w:rPr>
            </w:pPr>
            <w:r w:rsidRPr="00892EBF">
              <w:rPr>
                <w:rFonts w:ascii="Helvetica Neue" w:eastAsia="Times New Roman" w:hAnsi="Helvetica Neue" w:cs="Times New Roman"/>
                <w:szCs w:val="22"/>
                <w:lang w:eastAsia="en-AU"/>
              </w:rPr>
              <w:t>(d)   the service is of at least 60 minutes duration; and</w:t>
            </w:r>
          </w:p>
          <w:p w14:paraId="5DF4C168" w14:textId="55803B78" w:rsidR="0016397F" w:rsidRPr="00892EBF" w:rsidRDefault="00DA29AA" w:rsidP="00DA29AA">
            <w:pPr>
              <w:spacing w:line="240" w:lineRule="auto"/>
              <w:ind w:left="578" w:hanging="425"/>
              <w:rPr>
                <w:rFonts w:ascii="Helvetica Neue" w:eastAsia="Times New Roman" w:hAnsi="Helvetica Neue" w:cs="Times New Roman"/>
                <w:sz w:val="19"/>
                <w:szCs w:val="19"/>
                <w:lang w:eastAsia="en-AU"/>
              </w:rPr>
            </w:pPr>
            <w:r w:rsidRPr="00892EBF">
              <w:rPr>
                <w:rFonts w:ascii="Helvetica Neue" w:eastAsia="Times New Roman" w:hAnsi="Helvetica Neue" w:cs="Times New Roman"/>
                <w:szCs w:val="22"/>
                <w:lang w:eastAsia="en-AU"/>
              </w:rPr>
              <w:t xml:space="preserve">(e)   after the last service in the group services program provided to the person under item 81105, 81115, 81125, 93285, </w:t>
            </w:r>
            <w:r w:rsidRPr="00892EBF">
              <w:rPr>
                <w:rFonts w:eastAsia="Times New Roman" w:cs="Times New Roman"/>
                <w:szCs w:val="22"/>
                <w:lang w:eastAsia="en-AU"/>
              </w:rPr>
              <w:lastRenderedPageBreak/>
              <w:t>93613, 93614, 93615</w:t>
            </w:r>
            <w:r w:rsidRPr="00892EBF">
              <w:rPr>
                <w:rFonts w:ascii="Helvetica Neue" w:eastAsia="Times New Roman" w:hAnsi="Helvetica Neue" w:cs="Times New Roman"/>
                <w:szCs w:val="22"/>
                <w:lang w:eastAsia="en-AU"/>
              </w:rPr>
              <w:t xml:space="preserve"> the eligible exercise physiologist prepares, or contributes to, a written report to be provided to the referring medical practitioner</w:t>
            </w:r>
          </w:p>
        </w:tc>
        <w:tc>
          <w:tcPr>
            <w:tcW w:w="1599" w:type="dxa"/>
            <w:tcBorders>
              <w:top w:val="single" w:sz="4" w:space="0" w:color="auto"/>
              <w:left w:val="nil"/>
              <w:bottom w:val="single" w:sz="4" w:space="0" w:color="auto"/>
              <w:right w:val="nil"/>
            </w:tcBorders>
            <w:shd w:val="clear" w:color="auto" w:fill="auto"/>
            <w:tcMar>
              <w:top w:w="0" w:type="dxa"/>
              <w:left w:w="107" w:type="dxa"/>
              <w:bottom w:w="0" w:type="dxa"/>
              <w:right w:w="107" w:type="dxa"/>
            </w:tcMar>
          </w:tcPr>
          <w:p w14:paraId="11AC9757" w14:textId="4DD19109" w:rsidR="0016397F" w:rsidRPr="00892EBF" w:rsidRDefault="00DA29AA" w:rsidP="008F3329">
            <w:pPr>
              <w:keepNext/>
              <w:spacing w:before="60" w:after="60" w:line="240" w:lineRule="atLeast"/>
              <w:jc w:val="center"/>
              <w:rPr>
                <w:rFonts w:eastAsia="Times New Roman" w:cs="Times New Roman"/>
                <w:szCs w:val="22"/>
                <w:lang w:eastAsia="en-AU"/>
              </w:rPr>
            </w:pPr>
            <w:r w:rsidRPr="00892EBF">
              <w:rPr>
                <w:rFonts w:eastAsia="Times New Roman" w:cs="Times New Roman"/>
                <w:szCs w:val="22"/>
                <w:lang w:eastAsia="en-AU"/>
              </w:rPr>
              <w:lastRenderedPageBreak/>
              <w:t>20.50</w:t>
            </w:r>
          </w:p>
        </w:tc>
      </w:tr>
      <w:tr w:rsidR="0016397F" w:rsidRPr="00892EBF" w14:paraId="3161F9D9" w14:textId="77777777" w:rsidTr="00DA29AA">
        <w:trPr>
          <w:gridAfter w:val="2"/>
          <w:wAfter w:w="440" w:type="dxa"/>
          <w:trHeight w:val="1215"/>
        </w:trPr>
        <w:tc>
          <w:tcPr>
            <w:tcW w:w="1700" w:type="dxa"/>
            <w:tcBorders>
              <w:top w:val="single" w:sz="4" w:space="0" w:color="auto"/>
              <w:left w:val="nil"/>
              <w:bottom w:val="single" w:sz="4" w:space="0" w:color="auto"/>
              <w:right w:val="nil"/>
            </w:tcBorders>
            <w:tcMar>
              <w:top w:w="0" w:type="dxa"/>
              <w:left w:w="107" w:type="dxa"/>
              <w:bottom w:w="0" w:type="dxa"/>
              <w:right w:w="107" w:type="dxa"/>
            </w:tcMar>
          </w:tcPr>
          <w:p w14:paraId="1908B990" w14:textId="763B0FCB" w:rsidR="0016397F" w:rsidRPr="00892EBF" w:rsidRDefault="00DA29AA" w:rsidP="008F3329">
            <w:pPr>
              <w:spacing w:before="60" w:after="60" w:line="240" w:lineRule="atLeast"/>
              <w:rPr>
                <w:rFonts w:eastAsia="Times New Roman" w:cs="Times New Roman"/>
                <w:szCs w:val="22"/>
                <w:lang w:eastAsia="en-AU"/>
              </w:rPr>
            </w:pPr>
            <w:r w:rsidRPr="00892EBF">
              <w:rPr>
                <w:rFonts w:eastAsia="Times New Roman" w:cs="Times New Roman"/>
                <w:szCs w:val="22"/>
                <w:lang w:eastAsia="en-AU"/>
              </w:rPr>
              <w:t>93615</w:t>
            </w:r>
          </w:p>
        </w:tc>
        <w:tc>
          <w:tcPr>
            <w:tcW w:w="6113" w:type="dxa"/>
            <w:tcBorders>
              <w:top w:val="single" w:sz="4" w:space="0" w:color="auto"/>
              <w:left w:val="nil"/>
              <w:bottom w:val="single" w:sz="4" w:space="0" w:color="auto"/>
              <w:right w:val="nil"/>
            </w:tcBorders>
            <w:tcMar>
              <w:top w:w="0" w:type="dxa"/>
              <w:left w:w="107" w:type="dxa"/>
              <w:bottom w:w="0" w:type="dxa"/>
              <w:right w:w="107" w:type="dxa"/>
            </w:tcMar>
          </w:tcPr>
          <w:p w14:paraId="7174CC8E" w14:textId="58D1111F" w:rsidR="00DA29AA" w:rsidRPr="00892EBF" w:rsidRDefault="00DA29AA" w:rsidP="00DA29AA">
            <w:pPr>
              <w:spacing w:line="240" w:lineRule="auto"/>
              <w:rPr>
                <w:rFonts w:eastAsia="Times New Roman" w:cs="Times New Roman"/>
                <w:sz w:val="19"/>
                <w:szCs w:val="19"/>
                <w:lang w:eastAsia="en-AU"/>
              </w:rPr>
            </w:pPr>
            <w:r w:rsidRPr="00892EBF">
              <w:rPr>
                <w:rFonts w:eastAsia="Times New Roman" w:cs="Times New Roman"/>
                <w:szCs w:val="22"/>
                <w:lang w:eastAsia="en-AU"/>
              </w:rPr>
              <w:t xml:space="preserve">Dietetics health service provided to a </w:t>
            </w:r>
            <w:r w:rsidRPr="00892EBF">
              <w:rPr>
                <w:rFonts w:cs="Times New Roman"/>
                <w:snapToGrid w:val="0"/>
                <w:szCs w:val="22"/>
              </w:rPr>
              <w:t xml:space="preserve">care recipient in a residential aged care facility with </w:t>
            </w:r>
            <w:r w:rsidRPr="00892EBF">
              <w:rPr>
                <w:rFonts w:eastAsia="Times New Roman" w:cs="Times New Roman"/>
                <w:szCs w:val="22"/>
                <w:lang w:eastAsia="en-AU"/>
              </w:rPr>
              <w:t>type 2 diabetes</w:t>
            </w:r>
            <w:r w:rsidRPr="00892EBF">
              <w:rPr>
                <w:rFonts w:cs="Times New Roman"/>
                <w:snapToGrid w:val="0"/>
                <w:szCs w:val="22"/>
              </w:rPr>
              <w:t>, at a residential aged care facility,</w:t>
            </w:r>
            <w:r w:rsidRPr="00892EBF">
              <w:rPr>
                <w:rFonts w:eastAsia="Times New Roman" w:cs="Times New Roman"/>
                <w:szCs w:val="22"/>
                <w:lang w:eastAsia="en-AU"/>
              </w:rPr>
              <w:t xml:space="preserve"> by an eligible dietitian as a group service for the management of type 2 diabetes if:</w:t>
            </w:r>
          </w:p>
          <w:p w14:paraId="28D84F69" w14:textId="77777777" w:rsidR="00DA29AA" w:rsidRPr="00892EBF" w:rsidRDefault="00DA29AA" w:rsidP="00DA29AA">
            <w:pPr>
              <w:spacing w:line="240" w:lineRule="auto"/>
              <w:ind w:left="578" w:hanging="425"/>
              <w:rPr>
                <w:rFonts w:eastAsia="Times New Roman" w:cs="Times New Roman"/>
                <w:sz w:val="19"/>
                <w:szCs w:val="19"/>
                <w:lang w:eastAsia="en-AU"/>
              </w:rPr>
            </w:pPr>
            <w:r w:rsidRPr="00892EBF">
              <w:rPr>
                <w:rFonts w:eastAsia="Times New Roman" w:cs="Times New Roman"/>
                <w:szCs w:val="22"/>
                <w:lang w:eastAsia="en-AU"/>
              </w:rPr>
              <w:t xml:space="preserve">(a)   the </w:t>
            </w:r>
            <w:r w:rsidRPr="00892EBF">
              <w:rPr>
                <w:rFonts w:cs="Times New Roman"/>
                <w:szCs w:val="22"/>
              </w:rPr>
              <w:t>person has been assessed as suitable for a type 2 diabetes group service under assessment item 81100, 81110, 81120, 93284, 93286, 93606, 93607 or 93608</w:t>
            </w:r>
            <w:r w:rsidRPr="00892EBF">
              <w:rPr>
                <w:rFonts w:eastAsia="Times New Roman" w:cs="Times New Roman"/>
                <w:szCs w:val="22"/>
                <w:lang w:eastAsia="en-AU"/>
              </w:rPr>
              <w:t>; and</w:t>
            </w:r>
          </w:p>
          <w:p w14:paraId="0D6B314F" w14:textId="77777777" w:rsidR="00DA29AA" w:rsidRPr="00892EBF" w:rsidRDefault="00DA29AA" w:rsidP="00DA29AA">
            <w:pPr>
              <w:spacing w:line="240" w:lineRule="auto"/>
              <w:ind w:left="578" w:hanging="425"/>
              <w:rPr>
                <w:rFonts w:eastAsia="Times New Roman" w:cs="Times New Roman"/>
                <w:sz w:val="19"/>
                <w:szCs w:val="19"/>
                <w:lang w:eastAsia="en-AU"/>
              </w:rPr>
            </w:pPr>
            <w:r w:rsidRPr="00892EBF">
              <w:rPr>
                <w:rFonts w:eastAsia="Times New Roman" w:cs="Times New Roman"/>
                <w:szCs w:val="22"/>
                <w:lang w:eastAsia="en-AU"/>
              </w:rPr>
              <w:t>(b)   the service is provided to a person who is part of a group of between 2 and 12 patients; and</w:t>
            </w:r>
          </w:p>
          <w:p w14:paraId="644F6615" w14:textId="77777777" w:rsidR="00DA29AA" w:rsidRPr="00892EBF" w:rsidRDefault="00DA29AA" w:rsidP="00DA29AA">
            <w:pPr>
              <w:spacing w:line="240" w:lineRule="auto"/>
              <w:ind w:left="578" w:hanging="425"/>
              <w:rPr>
                <w:rFonts w:eastAsia="Times New Roman" w:cs="Times New Roman"/>
                <w:sz w:val="19"/>
                <w:szCs w:val="19"/>
                <w:lang w:eastAsia="en-AU"/>
              </w:rPr>
            </w:pPr>
            <w:r w:rsidRPr="00892EBF">
              <w:rPr>
                <w:rFonts w:eastAsia="Times New Roman" w:cs="Times New Roman"/>
                <w:szCs w:val="22"/>
                <w:lang w:eastAsia="en-AU"/>
              </w:rPr>
              <w:t>(c)   the service is provided in person; and</w:t>
            </w:r>
          </w:p>
          <w:p w14:paraId="69452365" w14:textId="77777777" w:rsidR="00DA29AA" w:rsidRPr="00892EBF" w:rsidRDefault="00DA29AA" w:rsidP="00DA29AA">
            <w:pPr>
              <w:spacing w:line="240" w:lineRule="auto"/>
              <w:ind w:left="578" w:hanging="425"/>
              <w:rPr>
                <w:rFonts w:eastAsia="Times New Roman" w:cs="Times New Roman"/>
                <w:sz w:val="19"/>
                <w:szCs w:val="19"/>
                <w:lang w:eastAsia="en-AU"/>
              </w:rPr>
            </w:pPr>
            <w:r w:rsidRPr="00892EBF">
              <w:rPr>
                <w:rFonts w:eastAsia="Times New Roman" w:cs="Times New Roman"/>
                <w:szCs w:val="22"/>
                <w:lang w:eastAsia="en-AU"/>
              </w:rPr>
              <w:t>(d)   the service is of at least 60 minutes duration; and</w:t>
            </w:r>
          </w:p>
          <w:p w14:paraId="7EC37B36" w14:textId="5417B67F" w:rsidR="0016397F" w:rsidRPr="00892EBF" w:rsidRDefault="00DA29AA" w:rsidP="00DA29AA">
            <w:pPr>
              <w:spacing w:line="240" w:lineRule="auto"/>
              <w:ind w:left="578" w:hanging="425"/>
              <w:rPr>
                <w:rFonts w:ascii="Helvetica Neue" w:eastAsia="Times New Roman" w:hAnsi="Helvetica Neue" w:cs="Times New Roman"/>
                <w:sz w:val="19"/>
                <w:szCs w:val="19"/>
                <w:lang w:eastAsia="en-AU"/>
              </w:rPr>
            </w:pPr>
            <w:r w:rsidRPr="00892EBF">
              <w:rPr>
                <w:rFonts w:eastAsia="Times New Roman" w:cs="Times New Roman"/>
                <w:szCs w:val="22"/>
                <w:lang w:eastAsia="en-AU"/>
              </w:rPr>
              <w:t>(e)   after the last service in the group services program provided to the person under item 81105, 81115, 81125, 93285, 93613, 93614, 93615 the eligible dietitian prepares, or contributes to, a written report to be provided to the referring medical practitioner</w:t>
            </w:r>
          </w:p>
        </w:tc>
        <w:tc>
          <w:tcPr>
            <w:tcW w:w="1599" w:type="dxa"/>
            <w:tcBorders>
              <w:top w:val="single" w:sz="4" w:space="0" w:color="auto"/>
              <w:left w:val="nil"/>
              <w:bottom w:val="single" w:sz="4" w:space="0" w:color="auto"/>
              <w:right w:val="nil"/>
            </w:tcBorders>
            <w:shd w:val="clear" w:color="auto" w:fill="auto"/>
            <w:tcMar>
              <w:top w:w="0" w:type="dxa"/>
              <w:left w:w="107" w:type="dxa"/>
              <w:bottom w:w="0" w:type="dxa"/>
              <w:right w:w="107" w:type="dxa"/>
            </w:tcMar>
          </w:tcPr>
          <w:p w14:paraId="2C5AC5C6" w14:textId="70050577" w:rsidR="0016397F" w:rsidRPr="00892EBF" w:rsidRDefault="00DA29AA" w:rsidP="008F3329">
            <w:pPr>
              <w:keepNext/>
              <w:spacing w:before="60" w:after="60" w:line="240" w:lineRule="atLeast"/>
              <w:jc w:val="center"/>
              <w:rPr>
                <w:rFonts w:eastAsia="Times New Roman" w:cs="Times New Roman"/>
                <w:szCs w:val="22"/>
                <w:lang w:eastAsia="en-AU"/>
              </w:rPr>
            </w:pPr>
            <w:r w:rsidRPr="00892EBF">
              <w:rPr>
                <w:rFonts w:eastAsia="Times New Roman" w:cs="Times New Roman"/>
                <w:szCs w:val="22"/>
                <w:lang w:eastAsia="en-AU"/>
              </w:rPr>
              <w:t>20.50</w:t>
            </w:r>
          </w:p>
        </w:tc>
      </w:tr>
      <w:tr w:rsidR="00DA29AA" w:rsidRPr="008F3329" w14:paraId="6288CAD9" w14:textId="77777777" w:rsidTr="00DA29AA">
        <w:trPr>
          <w:gridAfter w:val="2"/>
          <w:wAfter w:w="440" w:type="dxa"/>
          <w:trHeight w:val="2152"/>
        </w:trPr>
        <w:tc>
          <w:tcPr>
            <w:tcW w:w="9412" w:type="dxa"/>
            <w:gridSpan w:val="3"/>
            <w:tcBorders>
              <w:top w:val="single" w:sz="4" w:space="0" w:color="auto"/>
              <w:left w:val="nil"/>
              <w:bottom w:val="single" w:sz="4" w:space="0" w:color="auto"/>
              <w:right w:val="nil"/>
            </w:tcBorders>
            <w:tcMar>
              <w:top w:w="0" w:type="dxa"/>
              <w:left w:w="107" w:type="dxa"/>
              <w:bottom w:w="0" w:type="dxa"/>
              <w:right w:w="107" w:type="dxa"/>
            </w:tcMar>
          </w:tcPr>
          <w:tbl>
            <w:tblPr>
              <w:tblpPr w:leftFromText="180" w:rightFromText="180" w:vertAnchor="text" w:tblpX="108" w:tblpY="1"/>
              <w:tblOverlap w:val="never"/>
              <w:tblW w:w="5220" w:type="pct"/>
              <w:tblBorders>
                <w:top w:val="single" w:sz="4" w:space="0" w:color="auto"/>
                <w:bottom w:val="single" w:sz="4" w:space="0" w:color="auto"/>
                <w:insideH w:val="single" w:sz="4" w:space="0" w:color="auto"/>
              </w:tblBorders>
              <w:tblLook w:val="00A0" w:firstRow="1" w:lastRow="0" w:firstColumn="1" w:lastColumn="0" w:noHBand="0" w:noVBand="0"/>
            </w:tblPr>
            <w:tblGrid>
              <w:gridCol w:w="9603"/>
            </w:tblGrid>
            <w:tr w:rsidR="00DA29AA" w:rsidRPr="00892EBF" w14:paraId="4379D8A6" w14:textId="77777777" w:rsidTr="002230AD">
              <w:trPr>
                <w:cantSplit/>
                <w:tblHeader/>
              </w:trPr>
              <w:tc>
                <w:tcPr>
                  <w:tcW w:w="5000" w:type="pct"/>
                  <w:tcBorders>
                    <w:top w:val="single" w:sz="12" w:space="0" w:color="auto"/>
                    <w:left w:val="nil"/>
                    <w:bottom w:val="single" w:sz="12" w:space="0" w:color="auto"/>
                  </w:tcBorders>
                  <w:shd w:val="clear" w:color="auto" w:fill="auto"/>
                </w:tcPr>
                <w:p w14:paraId="156AF65C" w14:textId="50C7DFA8" w:rsidR="00DA29AA" w:rsidRPr="00892EBF" w:rsidRDefault="00DA29AA" w:rsidP="00F4074C">
                  <w:pPr>
                    <w:rPr>
                      <w:b/>
                      <w:szCs w:val="22"/>
                    </w:rPr>
                  </w:pPr>
                  <w:r w:rsidRPr="00892EBF">
                    <w:rPr>
                      <w:b/>
                      <w:szCs w:val="22"/>
                    </w:rPr>
                    <w:t>Subgroup 3—</w:t>
                  </w:r>
                  <w:r w:rsidR="00F4074C" w:rsidRPr="00892EBF">
                    <w:rPr>
                      <w:b/>
                      <w:szCs w:val="22"/>
                    </w:rPr>
                    <w:t xml:space="preserve">Physical group therapy items in RACF </w:t>
                  </w:r>
                </w:p>
              </w:tc>
            </w:tr>
          </w:tbl>
          <w:tbl>
            <w:tblPr>
              <w:tblW w:w="9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3"/>
              <w:gridCol w:w="6248"/>
              <w:gridCol w:w="1237"/>
            </w:tblGrid>
            <w:tr w:rsidR="00DA29AA" w:rsidRPr="007B77B8" w14:paraId="11E38AF8" w14:textId="77777777" w:rsidTr="00DA29AA">
              <w:trPr>
                <w:trHeight w:val="1215"/>
              </w:trPr>
              <w:tc>
                <w:tcPr>
                  <w:tcW w:w="1713" w:type="dxa"/>
                  <w:tcBorders>
                    <w:top w:val="nil"/>
                    <w:left w:val="nil"/>
                    <w:bottom w:val="single" w:sz="4" w:space="0" w:color="auto"/>
                    <w:right w:val="nil"/>
                  </w:tcBorders>
                  <w:tcMar>
                    <w:top w:w="0" w:type="dxa"/>
                    <w:left w:w="107" w:type="dxa"/>
                    <w:bottom w:w="0" w:type="dxa"/>
                    <w:right w:w="107" w:type="dxa"/>
                  </w:tcMar>
                </w:tcPr>
                <w:p w14:paraId="34793F1B" w14:textId="617891F5" w:rsidR="00DA29AA" w:rsidRPr="00892EBF" w:rsidRDefault="00F4074C" w:rsidP="002230AD">
                  <w:pPr>
                    <w:spacing w:before="60" w:after="60" w:line="240" w:lineRule="atLeast"/>
                    <w:rPr>
                      <w:rFonts w:eastAsia="Times New Roman" w:cs="Times New Roman"/>
                      <w:color w:val="FF0000"/>
                      <w:szCs w:val="22"/>
                      <w:lang w:eastAsia="en-AU"/>
                    </w:rPr>
                  </w:pPr>
                  <w:r w:rsidRPr="00892EBF">
                    <w:rPr>
                      <w:rFonts w:eastAsia="Times New Roman" w:cs="Times New Roman"/>
                      <w:szCs w:val="22"/>
                      <w:lang w:eastAsia="en-AU"/>
                    </w:rPr>
                    <w:t>93620</w:t>
                  </w:r>
                </w:p>
              </w:tc>
              <w:tc>
                <w:tcPr>
                  <w:tcW w:w="6248" w:type="dxa"/>
                  <w:tcBorders>
                    <w:top w:val="nil"/>
                    <w:left w:val="nil"/>
                    <w:bottom w:val="single" w:sz="4" w:space="0" w:color="auto"/>
                    <w:right w:val="nil"/>
                  </w:tcBorders>
                  <w:tcMar>
                    <w:top w:w="0" w:type="dxa"/>
                    <w:left w:w="107" w:type="dxa"/>
                    <w:bottom w:w="0" w:type="dxa"/>
                    <w:right w:w="107" w:type="dxa"/>
                  </w:tcMar>
                </w:tcPr>
                <w:p w14:paraId="3E0B0FAA" w14:textId="65836D85" w:rsidR="00DA29AA" w:rsidRPr="00892EBF" w:rsidRDefault="00F4074C" w:rsidP="00DA29AA">
                  <w:pPr>
                    <w:spacing w:line="240" w:lineRule="auto"/>
                    <w:rPr>
                      <w:rFonts w:eastAsia="Times New Roman" w:cs="Times New Roman"/>
                      <w:szCs w:val="22"/>
                      <w:lang w:eastAsia="en-AU"/>
                    </w:rPr>
                  </w:pPr>
                  <w:r w:rsidRPr="00892EBF">
                    <w:rPr>
                      <w:rFonts w:eastAsia="Times New Roman" w:cs="Times New Roman"/>
                      <w:szCs w:val="22"/>
                      <w:lang w:eastAsia="en-AU"/>
                    </w:rPr>
                    <w:t>Additional e</w:t>
                  </w:r>
                  <w:r w:rsidR="00DA29AA" w:rsidRPr="00892EBF">
                    <w:rPr>
                      <w:rFonts w:eastAsia="Times New Roman" w:cs="Times New Roman"/>
                      <w:szCs w:val="22"/>
                      <w:lang w:eastAsia="en-AU"/>
                    </w:rPr>
                    <w:t xml:space="preserve">xercise physiology health service provided to a </w:t>
                  </w:r>
                  <w:r w:rsidR="00DA29AA" w:rsidRPr="00892EBF">
                    <w:rPr>
                      <w:rFonts w:cs="Times New Roman"/>
                      <w:snapToGrid w:val="0"/>
                      <w:szCs w:val="22"/>
                    </w:rPr>
                    <w:t xml:space="preserve">care recipient in a residential aged care facility with </w:t>
                  </w:r>
                  <w:r w:rsidR="00DA29AA" w:rsidRPr="00892EBF">
                    <w:rPr>
                      <w:rFonts w:eastAsia="Times New Roman" w:cs="Times New Roman"/>
                      <w:szCs w:val="22"/>
                      <w:lang w:eastAsia="en-AU"/>
                    </w:rPr>
                    <w:t>type 2 diabetes</w:t>
                  </w:r>
                  <w:r w:rsidR="00DA29AA" w:rsidRPr="00892EBF">
                    <w:rPr>
                      <w:rFonts w:cs="Times New Roman"/>
                      <w:snapToGrid w:val="0"/>
                      <w:szCs w:val="22"/>
                    </w:rPr>
                    <w:t>, at a residential aged care facility,</w:t>
                  </w:r>
                  <w:r w:rsidR="00DA29AA" w:rsidRPr="00892EBF">
                    <w:rPr>
                      <w:rFonts w:eastAsia="Times New Roman" w:cs="Times New Roman"/>
                      <w:szCs w:val="22"/>
                      <w:lang w:eastAsia="en-AU"/>
                    </w:rPr>
                    <w:t xml:space="preserve"> by an eligible exercise physiologist as a group service for the management of type 2 diabetes if:</w:t>
                  </w:r>
                </w:p>
                <w:p w14:paraId="4964BFA1" w14:textId="210ACE38" w:rsidR="00DA29AA" w:rsidRPr="00892EBF" w:rsidRDefault="00DA29AA" w:rsidP="00326356">
                  <w:pPr>
                    <w:pStyle w:val="ListParagraph"/>
                    <w:numPr>
                      <w:ilvl w:val="0"/>
                      <w:numId w:val="112"/>
                    </w:numPr>
                    <w:spacing w:before="0" w:beforeAutospacing="0" w:after="0" w:afterAutospacing="0"/>
                    <w:ind w:left="556" w:hanging="403"/>
                    <w:rPr>
                      <w:rFonts w:eastAsia="Times New Roman"/>
                      <w:szCs w:val="22"/>
                    </w:rPr>
                  </w:pPr>
                  <w:r w:rsidRPr="00892EBF">
                    <w:rPr>
                      <w:rFonts w:eastAsia="Times New Roman"/>
                      <w:sz w:val="22"/>
                      <w:szCs w:val="22"/>
                    </w:rPr>
                    <w:t xml:space="preserve">the </w:t>
                  </w:r>
                  <w:r w:rsidRPr="00892EBF">
                    <w:rPr>
                      <w:sz w:val="22"/>
                      <w:szCs w:val="22"/>
                    </w:rPr>
                    <w:t>person has been assessed as suitable for a type 2 diabetes group service under assessment item 81100, 81110, 81120, 93284, 93286, 93606, 93607 or 93608</w:t>
                  </w:r>
                  <w:r w:rsidRPr="00892EBF">
                    <w:rPr>
                      <w:rFonts w:eastAsia="Times New Roman"/>
                      <w:sz w:val="22"/>
                      <w:szCs w:val="22"/>
                    </w:rPr>
                    <w:t>; and</w:t>
                  </w:r>
                </w:p>
                <w:p w14:paraId="0297CA2C" w14:textId="0F2DC0BA" w:rsidR="00CF3EE0" w:rsidRPr="00892EBF" w:rsidRDefault="00CF3EE0" w:rsidP="00326356">
                  <w:pPr>
                    <w:pStyle w:val="ListParagraph"/>
                    <w:numPr>
                      <w:ilvl w:val="0"/>
                      <w:numId w:val="112"/>
                    </w:numPr>
                    <w:spacing w:before="0" w:beforeAutospacing="0" w:after="0" w:afterAutospacing="0"/>
                    <w:rPr>
                      <w:rFonts w:eastAsia="Times New Roman"/>
                      <w:szCs w:val="22"/>
                    </w:rPr>
                  </w:pPr>
                  <w:proofErr w:type="gramStart"/>
                  <w:r w:rsidRPr="00892EBF">
                    <w:rPr>
                      <w:rFonts w:eastAsia="Times New Roman"/>
                      <w:sz w:val="22"/>
                      <w:szCs w:val="22"/>
                    </w:rPr>
                    <w:t>the</w:t>
                  </w:r>
                  <w:proofErr w:type="gramEnd"/>
                  <w:r w:rsidRPr="00892EBF">
                    <w:rPr>
                      <w:rFonts w:eastAsia="Times New Roman"/>
                      <w:sz w:val="22"/>
                      <w:szCs w:val="22"/>
                    </w:rPr>
                    <w:t xml:space="preserve"> person has received 8 services, to which an item in subgroup 2 of Group M31 or 81105, 81115,  81125 applied (in total for all items), in that calendar year.</w:t>
                  </w:r>
                </w:p>
                <w:p w14:paraId="39185948" w14:textId="6DF4EC3E" w:rsidR="00DA29AA" w:rsidRPr="00892EBF" w:rsidRDefault="00CF3EE0" w:rsidP="00CF3EE0">
                  <w:pPr>
                    <w:spacing w:line="240" w:lineRule="auto"/>
                    <w:ind w:left="578" w:hanging="425"/>
                    <w:rPr>
                      <w:rFonts w:eastAsia="Times New Roman" w:cs="Times New Roman"/>
                      <w:sz w:val="19"/>
                      <w:szCs w:val="19"/>
                      <w:lang w:eastAsia="en-AU"/>
                    </w:rPr>
                  </w:pPr>
                  <w:r w:rsidRPr="00892EBF">
                    <w:rPr>
                      <w:rFonts w:eastAsia="Times New Roman" w:cs="Times New Roman"/>
                      <w:szCs w:val="22"/>
                      <w:lang w:eastAsia="en-AU"/>
                    </w:rPr>
                    <w:t>(c</w:t>
                  </w:r>
                  <w:r w:rsidR="00DA29AA" w:rsidRPr="00892EBF">
                    <w:rPr>
                      <w:rFonts w:eastAsia="Times New Roman" w:cs="Times New Roman"/>
                      <w:szCs w:val="22"/>
                      <w:lang w:eastAsia="en-AU"/>
                    </w:rPr>
                    <w:t>)   the service is provided to a person who is part of a group of between 2 and 12 patients; and</w:t>
                  </w:r>
                </w:p>
                <w:p w14:paraId="7625F82B" w14:textId="2A39C737" w:rsidR="00DA29AA" w:rsidRPr="00892EBF" w:rsidRDefault="00CF3EE0" w:rsidP="00DA29AA">
                  <w:pPr>
                    <w:spacing w:line="240" w:lineRule="auto"/>
                    <w:ind w:left="578" w:hanging="425"/>
                    <w:rPr>
                      <w:rFonts w:eastAsia="Times New Roman" w:cs="Times New Roman"/>
                      <w:sz w:val="19"/>
                      <w:szCs w:val="19"/>
                      <w:lang w:eastAsia="en-AU"/>
                    </w:rPr>
                  </w:pPr>
                  <w:r w:rsidRPr="00892EBF">
                    <w:rPr>
                      <w:rFonts w:eastAsia="Times New Roman" w:cs="Times New Roman"/>
                      <w:szCs w:val="22"/>
                      <w:lang w:eastAsia="en-AU"/>
                    </w:rPr>
                    <w:t>(d</w:t>
                  </w:r>
                  <w:r w:rsidR="00DA29AA" w:rsidRPr="00892EBF">
                    <w:rPr>
                      <w:rFonts w:eastAsia="Times New Roman" w:cs="Times New Roman"/>
                      <w:szCs w:val="22"/>
                      <w:lang w:eastAsia="en-AU"/>
                    </w:rPr>
                    <w:t>)   the service is provided in person; and</w:t>
                  </w:r>
                </w:p>
                <w:p w14:paraId="29AE81BC" w14:textId="0BDD7682" w:rsidR="00DA29AA" w:rsidRPr="00892EBF" w:rsidRDefault="00CF3EE0" w:rsidP="00DA29AA">
                  <w:pPr>
                    <w:spacing w:line="240" w:lineRule="auto"/>
                    <w:ind w:left="578" w:hanging="425"/>
                    <w:rPr>
                      <w:rFonts w:eastAsia="Times New Roman" w:cs="Times New Roman"/>
                      <w:sz w:val="19"/>
                      <w:szCs w:val="19"/>
                      <w:lang w:eastAsia="en-AU"/>
                    </w:rPr>
                  </w:pPr>
                  <w:r w:rsidRPr="00892EBF">
                    <w:rPr>
                      <w:rFonts w:eastAsia="Times New Roman" w:cs="Times New Roman"/>
                      <w:szCs w:val="22"/>
                      <w:lang w:eastAsia="en-AU"/>
                    </w:rPr>
                    <w:t>(e</w:t>
                  </w:r>
                  <w:r w:rsidR="00DA29AA" w:rsidRPr="00892EBF">
                    <w:rPr>
                      <w:rFonts w:eastAsia="Times New Roman" w:cs="Times New Roman"/>
                      <w:szCs w:val="22"/>
                      <w:lang w:eastAsia="en-AU"/>
                    </w:rPr>
                    <w:t>)   the service is of at least 60 minutes duration; and</w:t>
                  </w:r>
                </w:p>
                <w:p w14:paraId="1136D0CC" w14:textId="1C780ED1" w:rsidR="00F4074C" w:rsidRPr="00892EBF" w:rsidRDefault="00CF3EE0" w:rsidP="00CF3EE0">
                  <w:pPr>
                    <w:spacing w:before="60" w:after="60" w:line="240" w:lineRule="atLeast"/>
                    <w:ind w:left="632" w:hanging="425"/>
                    <w:rPr>
                      <w:rFonts w:ascii="Helvetica Neue" w:eastAsia="Times New Roman" w:hAnsi="Helvetica Neue" w:cs="Times New Roman"/>
                      <w:szCs w:val="22"/>
                      <w:lang w:eastAsia="en-AU"/>
                    </w:rPr>
                  </w:pPr>
                  <w:r w:rsidRPr="00892EBF">
                    <w:rPr>
                      <w:rFonts w:eastAsia="Times New Roman" w:cs="Times New Roman"/>
                      <w:szCs w:val="22"/>
                      <w:lang w:eastAsia="en-AU"/>
                    </w:rPr>
                    <w:t>(f</w:t>
                  </w:r>
                  <w:r w:rsidR="00DA29AA" w:rsidRPr="00892EBF">
                    <w:rPr>
                      <w:rFonts w:eastAsia="Times New Roman" w:cs="Times New Roman"/>
                      <w:szCs w:val="22"/>
                      <w:lang w:eastAsia="en-AU"/>
                    </w:rPr>
                    <w:t>)  </w:t>
                  </w:r>
                  <w:r w:rsidRPr="00892EBF">
                    <w:rPr>
                      <w:rFonts w:eastAsia="Times New Roman" w:cs="Times New Roman"/>
                      <w:szCs w:val="22"/>
                      <w:lang w:eastAsia="en-AU"/>
                    </w:rPr>
                    <w:t>after the last service to which this item applies was provided to a person in a calendar year, the eligible exercise physiologist gives a written report to the referring medical practitioner</w:t>
                  </w:r>
                </w:p>
              </w:tc>
              <w:tc>
                <w:tcPr>
                  <w:tcW w:w="1237" w:type="dxa"/>
                  <w:tcBorders>
                    <w:top w:val="nil"/>
                    <w:left w:val="nil"/>
                    <w:bottom w:val="single" w:sz="4" w:space="0" w:color="auto"/>
                    <w:right w:val="nil"/>
                  </w:tcBorders>
                  <w:shd w:val="clear" w:color="auto" w:fill="auto"/>
                  <w:tcMar>
                    <w:top w:w="0" w:type="dxa"/>
                    <w:left w:w="107" w:type="dxa"/>
                    <w:bottom w:w="0" w:type="dxa"/>
                    <w:right w:w="107" w:type="dxa"/>
                  </w:tcMar>
                </w:tcPr>
                <w:p w14:paraId="7EF4D6DB" w14:textId="4AE08021" w:rsidR="00DA29AA" w:rsidRPr="00892EBF" w:rsidRDefault="00DA29AA" w:rsidP="002230AD">
                  <w:pPr>
                    <w:keepNext/>
                    <w:spacing w:before="60" w:after="60" w:line="240" w:lineRule="atLeast"/>
                    <w:jc w:val="center"/>
                    <w:rPr>
                      <w:rFonts w:eastAsia="Times New Roman" w:cs="Times New Roman"/>
                      <w:color w:val="FF0000"/>
                      <w:szCs w:val="22"/>
                      <w:lang w:eastAsia="en-AU"/>
                    </w:rPr>
                  </w:pPr>
                  <w:r w:rsidRPr="00892EBF">
                    <w:rPr>
                      <w:rFonts w:eastAsia="Times New Roman" w:cs="Times New Roman"/>
                      <w:szCs w:val="22"/>
                      <w:lang w:eastAsia="en-AU"/>
                    </w:rPr>
                    <w:t>20.50</w:t>
                  </w:r>
                </w:p>
              </w:tc>
            </w:tr>
          </w:tbl>
          <w:p w14:paraId="615705DD" w14:textId="77777777" w:rsidR="00DA29AA" w:rsidRPr="008F3329" w:rsidRDefault="00DA29AA" w:rsidP="002230AD">
            <w:pPr>
              <w:spacing w:before="60" w:after="60" w:line="240" w:lineRule="atLeast"/>
              <w:rPr>
                <w:rFonts w:eastAsia="Times New Roman" w:cs="Times New Roman"/>
                <w:szCs w:val="22"/>
                <w:lang w:eastAsia="en-AU"/>
              </w:rPr>
            </w:pPr>
          </w:p>
        </w:tc>
      </w:tr>
    </w:tbl>
    <w:p w14:paraId="3C783BB9" w14:textId="77777777" w:rsidR="008F3329" w:rsidRPr="008510B6" w:rsidRDefault="008F3329" w:rsidP="008510B6">
      <w:pPr>
        <w:rPr>
          <w:lang w:eastAsia="en-AU"/>
        </w:rPr>
      </w:pPr>
    </w:p>
    <w:sectPr w:rsidR="008F3329" w:rsidRPr="008510B6" w:rsidSect="00615DFD">
      <w:headerReference w:type="even" r:id="rId27"/>
      <w:headerReference w:type="default" r:id="rId28"/>
      <w:footerReference w:type="default" r:id="rId29"/>
      <w:headerReference w:type="first" r:id="rId30"/>
      <w:footerReference w:type="first" r:id="rId31"/>
      <w:pgSz w:w="11907" w:h="16839" w:code="9"/>
      <w:pgMar w:top="22"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2BD87" w14:textId="77777777" w:rsidR="00B07ADF" w:rsidRDefault="00B07ADF">
      <w:r>
        <w:separator/>
      </w:r>
    </w:p>
  </w:endnote>
  <w:endnote w:type="continuationSeparator" w:id="0">
    <w:p w14:paraId="0CA003B7" w14:textId="77777777" w:rsidR="00B07ADF" w:rsidRDefault="00B07ADF">
      <w:r>
        <w:continuationSeparator/>
      </w:r>
    </w:p>
  </w:endnote>
  <w:endnote w:type="continuationNotice" w:id="1">
    <w:p w14:paraId="34387DB2" w14:textId="77777777" w:rsidR="00B07ADF" w:rsidRDefault="00B07A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CD7CC" w14:textId="77777777" w:rsidR="00B07ADF" w:rsidRDefault="00B07ADF" w:rsidP="00492EE7">
    <w:pPr>
      <w:pStyle w:val="Footer"/>
      <w:pBdr>
        <w:top w:val="single" w:sz="6"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3F810" w14:textId="77777777" w:rsidR="00B07ADF" w:rsidRPr="00ED79B6" w:rsidRDefault="00B07ADF" w:rsidP="00492EE7">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B51F" w14:textId="77777777" w:rsidR="00B07ADF" w:rsidRPr="00E33C1C" w:rsidRDefault="00B07ADF" w:rsidP="001349D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07ADF" w14:paraId="6C1A3230" w14:textId="77777777" w:rsidTr="0046494D">
      <w:tc>
        <w:tcPr>
          <w:tcW w:w="709" w:type="dxa"/>
          <w:tcBorders>
            <w:top w:val="nil"/>
            <w:left w:val="nil"/>
            <w:bottom w:val="nil"/>
            <w:right w:val="nil"/>
          </w:tcBorders>
        </w:tcPr>
        <w:p w14:paraId="57184259" w14:textId="5EABDE90" w:rsidR="00B07ADF" w:rsidRDefault="00B07ADF" w:rsidP="00FD0C6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8B6333C" w14:textId="734CD970" w:rsidR="00B07ADF" w:rsidRDefault="00B07ADF" w:rsidP="00FD0C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27F9">
            <w:rPr>
              <w:i/>
              <w:sz w:val="18"/>
            </w:rPr>
            <w:t>Health Insurance (Allied Health Services) Determination 2014</w:t>
          </w:r>
          <w:r w:rsidRPr="007A1328">
            <w:rPr>
              <w:i/>
              <w:sz w:val="18"/>
            </w:rPr>
            <w:fldChar w:fldCharType="end"/>
          </w:r>
        </w:p>
      </w:tc>
      <w:tc>
        <w:tcPr>
          <w:tcW w:w="1384" w:type="dxa"/>
          <w:tcBorders>
            <w:top w:val="nil"/>
            <w:left w:val="nil"/>
            <w:bottom w:val="nil"/>
            <w:right w:val="nil"/>
          </w:tcBorders>
        </w:tcPr>
        <w:p w14:paraId="60D87C02" w14:textId="77777777" w:rsidR="00B07ADF" w:rsidRDefault="00B07ADF" w:rsidP="00FD0C68">
          <w:pPr>
            <w:spacing w:line="0" w:lineRule="atLeast"/>
            <w:jc w:val="right"/>
            <w:rPr>
              <w:sz w:val="18"/>
            </w:rPr>
          </w:pPr>
        </w:p>
      </w:tc>
    </w:tr>
  </w:tbl>
  <w:p w14:paraId="440456FF" w14:textId="77777777" w:rsidR="00B07ADF" w:rsidRPr="00ED79B6" w:rsidRDefault="00B07ADF" w:rsidP="00FD0C6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CF4A" w14:textId="77777777" w:rsidR="00B07ADF" w:rsidRPr="00E33C1C" w:rsidRDefault="00B07ADF" w:rsidP="001349D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B07ADF" w14:paraId="204EB469" w14:textId="77777777" w:rsidTr="00AC6CC0">
      <w:trPr>
        <w:trHeight w:val="426"/>
      </w:trPr>
      <w:tc>
        <w:tcPr>
          <w:tcW w:w="1383" w:type="dxa"/>
          <w:tcBorders>
            <w:top w:val="nil"/>
            <w:left w:val="nil"/>
            <w:bottom w:val="nil"/>
            <w:right w:val="nil"/>
          </w:tcBorders>
        </w:tcPr>
        <w:p w14:paraId="6BD2231F" w14:textId="77777777" w:rsidR="00B07ADF" w:rsidRDefault="00B07ADF" w:rsidP="00FD0C68">
          <w:pPr>
            <w:spacing w:line="0" w:lineRule="atLeast"/>
            <w:rPr>
              <w:sz w:val="18"/>
            </w:rPr>
          </w:pPr>
        </w:p>
      </w:tc>
      <w:tc>
        <w:tcPr>
          <w:tcW w:w="6380" w:type="dxa"/>
          <w:tcBorders>
            <w:top w:val="nil"/>
            <w:left w:val="nil"/>
            <w:bottom w:val="nil"/>
            <w:right w:val="nil"/>
          </w:tcBorders>
        </w:tcPr>
        <w:p w14:paraId="779A42E9" w14:textId="428B4431" w:rsidR="00B07ADF" w:rsidRDefault="00B07ADF" w:rsidP="00FD0C68">
          <w:pPr>
            <w:spacing w:line="0" w:lineRule="atLeast"/>
            <w:jc w:val="center"/>
            <w:rPr>
              <w:sz w:val="18"/>
            </w:rPr>
          </w:pPr>
          <w:r w:rsidRPr="00B86F33">
            <w:rPr>
              <w:i/>
              <w:sz w:val="18"/>
            </w:rPr>
            <w:t xml:space="preserve">Health Insurance (Section 3C General Medical – Expansion of GP and Allied Health Chronic Disease Management Services for Care Recipients of a Residential Aged Care Facility) Determination 2020   </w:t>
          </w:r>
        </w:p>
      </w:tc>
      <w:tc>
        <w:tcPr>
          <w:tcW w:w="709" w:type="dxa"/>
          <w:tcBorders>
            <w:top w:val="nil"/>
            <w:left w:val="nil"/>
            <w:bottom w:val="nil"/>
            <w:right w:val="nil"/>
          </w:tcBorders>
        </w:tcPr>
        <w:p w14:paraId="7405DF26" w14:textId="3B7FDE66" w:rsidR="00B07ADF" w:rsidRDefault="00B07ADF" w:rsidP="00FD0C6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2EBF">
            <w:rPr>
              <w:i/>
              <w:noProof/>
              <w:sz w:val="18"/>
            </w:rPr>
            <w:t>3</w:t>
          </w:r>
          <w:r w:rsidRPr="00ED79B6">
            <w:rPr>
              <w:i/>
              <w:sz w:val="18"/>
            </w:rPr>
            <w:fldChar w:fldCharType="end"/>
          </w:r>
        </w:p>
      </w:tc>
    </w:tr>
  </w:tbl>
  <w:p w14:paraId="066BE083" w14:textId="77777777" w:rsidR="00B07ADF" w:rsidRPr="00ED79B6" w:rsidRDefault="00B07ADF" w:rsidP="00FD0C6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2333D" w14:textId="77777777" w:rsidR="00B07ADF" w:rsidRPr="00E33C1C" w:rsidRDefault="00B07ADF" w:rsidP="00127B2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07ADF" w14:paraId="3E2F01F2" w14:textId="77777777" w:rsidTr="00584256">
      <w:tc>
        <w:tcPr>
          <w:tcW w:w="709" w:type="dxa"/>
          <w:tcBorders>
            <w:top w:val="nil"/>
            <w:left w:val="nil"/>
            <w:bottom w:val="nil"/>
            <w:right w:val="nil"/>
          </w:tcBorders>
        </w:tcPr>
        <w:p w14:paraId="49B47E1B" w14:textId="7A48C7E9" w:rsidR="00B07ADF" w:rsidRDefault="00B07ADF" w:rsidP="00925AB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2EBF">
            <w:rPr>
              <w:i/>
              <w:noProof/>
              <w:sz w:val="18"/>
            </w:rPr>
            <w:t>50</w:t>
          </w:r>
          <w:r w:rsidRPr="00ED79B6">
            <w:rPr>
              <w:i/>
              <w:sz w:val="18"/>
            </w:rPr>
            <w:fldChar w:fldCharType="end"/>
          </w:r>
        </w:p>
      </w:tc>
      <w:tc>
        <w:tcPr>
          <w:tcW w:w="6379" w:type="dxa"/>
          <w:tcBorders>
            <w:top w:val="nil"/>
            <w:left w:val="nil"/>
            <w:bottom w:val="nil"/>
            <w:right w:val="nil"/>
          </w:tcBorders>
        </w:tcPr>
        <w:p w14:paraId="2C56AE92" w14:textId="4D3D55E7" w:rsidR="00B07ADF" w:rsidRDefault="00B07ADF" w:rsidP="00E44F6E">
          <w:pPr>
            <w:spacing w:line="0" w:lineRule="atLeast"/>
            <w:jc w:val="center"/>
            <w:rPr>
              <w:sz w:val="18"/>
            </w:rPr>
          </w:pPr>
          <w:r w:rsidRPr="00B86F33">
            <w:rPr>
              <w:i/>
              <w:sz w:val="18"/>
            </w:rPr>
            <w:t xml:space="preserve">Health Insurance (Section 3C General Medical – Expansion of GP and Allied Health Chronic Disease Management Services for Care Recipients of a Residential Aged Care Facility) Determination 2020   </w:t>
          </w:r>
        </w:p>
      </w:tc>
      <w:tc>
        <w:tcPr>
          <w:tcW w:w="1384" w:type="dxa"/>
          <w:tcBorders>
            <w:top w:val="nil"/>
            <w:left w:val="nil"/>
            <w:bottom w:val="nil"/>
            <w:right w:val="nil"/>
          </w:tcBorders>
        </w:tcPr>
        <w:p w14:paraId="1473EBF0" w14:textId="77777777" w:rsidR="00B07ADF" w:rsidRDefault="00B07ADF" w:rsidP="00925AB1">
          <w:pPr>
            <w:spacing w:line="0" w:lineRule="atLeast"/>
            <w:jc w:val="right"/>
            <w:rPr>
              <w:sz w:val="18"/>
            </w:rPr>
          </w:pPr>
        </w:p>
      </w:tc>
    </w:tr>
  </w:tbl>
  <w:p w14:paraId="2C6A7DC0" w14:textId="77777777" w:rsidR="00B07ADF" w:rsidRPr="00ED79B6" w:rsidRDefault="00B07ADF" w:rsidP="00A969DB">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D407" w14:textId="77777777" w:rsidR="00B07ADF" w:rsidRPr="00E33C1C" w:rsidRDefault="00B07ADF" w:rsidP="00127B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07ADF" w14:paraId="0F349797" w14:textId="77777777" w:rsidTr="00C75D07">
      <w:tc>
        <w:tcPr>
          <w:tcW w:w="1384" w:type="dxa"/>
          <w:tcBorders>
            <w:top w:val="nil"/>
            <w:left w:val="nil"/>
            <w:bottom w:val="nil"/>
            <w:right w:val="nil"/>
          </w:tcBorders>
        </w:tcPr>
        <w:p w14:paraId="6E3DC9F0" w14:textId="77777777" w:rsidR="00B07ADF" w:rsidRDefault="00B07ADF" w:rsidP="00C75D07">
          <w:pPr>
            <w:spacing w:line="0" w:lineRule="atLeast"/>
            <w:rPr>
              <w:sz w:val="18"/>
            </w:rPr>
          </w:pPr>
        </w:p>
      </w:tc>
      <w:tc>
        <w:tcPr>
          <w:tcW w:w="6379" w:type="dxa"/>
          <w:tcBorders>
            <w:top w:val="nil"/>
            <w:left w:val="nil"/>
            <w:bottom w:val="nil"/>
            <w:right w:val="nil"/>
          </w:tcBorders>
        </w:tcPr>
        <w:p w14:paraId="5378DB45" w14:textId="0A395138" w:rsidR="00B07ADF" w:rsidRDefault="00B07ADF" w:rsidP="00C75D0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27F9">
            <w:rPr>
              <w:i/>
              <w:sz w:val="18"/>
            </w:rPr>
            <w:t>Health Insurance (Allied Health Services) Determination 2014</w:t>
          </w:r>
          <w:r w:rsidRPr="007A1328">
            <w:rPr>
              <w:i/>
              <w:sz w:val="18"/>
            </w:rPr>
            <w:fldChar w:fldCharType="end"/>
          </w:r>
        </w:p>
      </w:tc>
      <w:tc>
        <w:tcPr>
          <w:tcW w:w="709" w:type="dxa"/>
          <w:tcBorders>
            <w:top w:val="nil"/>
            <w:left w:val="nil"/>
            <w:bottom w:val="nil"/>
            <w:right w:val="nil"/>
          </w:tcBorders>
        </w:tcPr>
        <w:p w14:paraId="5E80D33C" w14:textId="77777777" w:rsidR="00B07ADF" w:rsidRDefault="00B07ADF" w:rsidP="00C75D0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89</w:t>
          </w:r>
          <w:r w:rsidRPr="00ED79B6">
            <w:rPr>
              <w:i/>
              <w:sz w:val="18"/>
            </w:rPr>
            <w:fldChar w:fldCharType="end"/>
          </w:r>
        </w:p>
      </w:tc>
    </w:tr>
  </w:tbl>
  <w:p w14:paraId="6FA839D2" w14:textId="77777777" w:rsidR="00B07ADF" w:rsidRPr="00ED79B6" w:rsidRDefault="00B07ADF" w:rsidP="00127B2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73BCD" w14:textId="77777777" w:rsidR="00B07ADF" w:rsidRPr="00E33C1C" w:rsidRDefault="00B07ADF" w:rsidP="00A969D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B07ADF" w14:paraId="43C86633" w14:textId="77777777" w:rsidTr="00925AB1">
      <w:tc>
        <w:tcPr>
          <w:tcW w:w="1384" w:type="dxa"/>
          <w:tcBorders>
            <w:top w:val="nil"/>
            <w:left w:val="nil"/>
            <w:bottom w:val="nil"/>
            <w:right w:val="nil"/>
          </w:tcBorders>
        </w:tcPr>
        <w:p w14:paraId="4F3E0B34" w14:textId="77777777" w:rsidR="00B07ADF" w:rsidRDefault="00B07ADF" w:rsidP="00925AB1">
          <w:pPr>
            <w:spacing w:line="0" w:lineRule="atLeast"/>
            <w:rPr>
              <w:sz w:val="18"/>
            </w:rPr>
          </w:pPr>
        </w:p>
      </w:tc>
      <w:tc>
        <w:tcPr>
          <w:tcW w:w="6379" w:type="dxa"/>
          <w:tcBorders>
            <w:top w:val="nil"/>
            <w:left w:val="nil"/>
            <w:bottom w:val="nil"/>
            <w:right w:val="nil"/>
          </w:tcBorders>
        </w:tcPr>
        <w:p w14:paraId="1A40A621" w14:textId="4F8B367E" w:rsidR="00B07ADF" w:rsidRDefault="00B07ADF" w:rsidP="00925AB1">
          <w:pPr>
            <w:spacing w:line="0" w:lineRule="atLeast"/>
            <w:jc w:val="center"/>
            <w:rPr>
              <w:sz w:val="18"/>
            </w:rPr>
          </w:pPr>
          <w:r w:rsidRPr="00B86F33">
            <w:rPr>
              <w:i/>
              <w:sz w:val="18"/>
            </w:rPr>
            <w:t xml:space="preserve">Health Insurance (Section 3C General Medical – Expansion of GP and Allied Health Chronic Disease Management Services for Care Recipients of a Residential Aged Care Facility) Determination 2020   </w:t>
          </w:r>
        </w:p>
      </w:tc>
      <w:tc>
        <w:tcPr>
          <w:tcW w:w="709" w:type="dxa"/>
          <w:tcBorders>
            <w:top w:val="nil"/>
            <w:left w:val="nil"/>
            <w:bottom w:val="nil"/>
            <w:right w:val="nil"/>
          </w:tcBorders>
        </w:tcPr>
        <w:p w14:paraId="3D320A78" w14:textId="7271EB47" w:rsidR="00B07ADF" w:rsidRDefault="00B07ADF" w:rsidP="00925A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2EBF">
            <w:rPr>
              <w:i/>
              <w:noProof/>
              <w:sz w:val="18"/>
            </w:rPr>
            <w:t>51</w:t>
          </w:r>
          <w:r w:rsidRPr="00ED79B6">
            <w:rPr>
              <w:i/>
              <w:sz w:val="18"/>
            </w:rPr>
            <w:fldChar w:fldCharType="end"/>
          </w:r>
        </w:p>
      </w:tc>
    </w:tr>
  </w:tbl>
  <w:p w14:paraId="7A058CBD" w14:textId="77777777" w:rsidR="00B07ADF" w:rsidRPr="00ED79B6" w:rsidRDefault="00B07ADF" w:rsidP="00A969DB">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5854" w14:textId="77777777" w:rsidR="00B07ADF" w:rsidRPr="00E33C1C" w:rsidRDefault="00B07ADF" w:rsidP="00A969D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07ADF" w14:paraId="0ACC476D" w14:textId="77777777" w:rsidTr="00925AB1">
      <w:tc>
        <w:tcPr>
          <w:tcW w:w="1384" w:type="dxa"/>
          <w:tcBorders>
            <w:top w:val="nil"/>
            <w:left w:val="nil"/>
            <w:bottom w:val="nil"/>
            <w:right w:val="nil"/>
          </w:tcBorders>
        </w:tcPr>
        <w:p w14:paraId="1AC94E82" w14:textId="77777777" w:rsidR="00B07ADF" w:rsidRDefault="00B07ADF" w:rsidP="00925AB1">
          <w:pPr>
            <w:spacing w:line="0" w:lineRule="atLeast"/>
            <w:rPr>
              <w:sz w:val="18"/>
            </w:rPr>
          </w:pPr>
        </w:p>
      </w:tc>
      <w:tc>
        <w:tcPr>
          <w:tcW w:w="6379" w:type="dxa"/>
          <w:tcBorders>
            <w:top w:val="nil"/>
            <w:left w:val="nil"/>
            <w:bottom w:val="nil"/>
            <w:right w:val="nil"/>
          </w:tcBorders>
        </w:tcPr>
        <w:p w14:paraId="37D58959" w14:textId="591EA8B2" w:rsidR="00B07ADF" w:rsidRDefault="00B07ADF" w:rsidP="00925A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27F9">
            <w:rPr>
              <w:i/>
              <w:sz w:val="18"/>
            </w:rPr>
            <w:t>Health Insurance (Allied Health Services) Determination 2014</w:t>
          </w:r>
          <w:r w:rsidRPr="007A1328">
            <w:rPr>
              <w:i/>
              <w:sz w:val="18"/>
            </w:rPr>
            <w:fldChar w:fldCharType="end"/>
          </w:r>
        </w:p>
      </w:tc>
      <w:tc>
        <w:tcPr>
          <w:tcW w:w="709" w:type="dxa"/>
          <w:tcBorders>
            <w:top w:val="nil"/>
            <w:left w:val="nil"/>
            <w:bottom w:val="nil"/>
            <w:right w:val="nil"/>
          </w:tcBorders>
        </w:tcPr>
        <w:p w14:paraId="1602F70C" w14:textId="77777777" w:rsidR="00B07ADF" w:rsidRDefault="00B07ADF" w:rsidP="00925A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89</w:t>
          </w:r>
          <w:r w:rsidRPr="00ED79B6">
            <w:rPr>
              <w:i/>
              <w:sz w:val="18"/>
            </w:rPr>
            <w:fldChar w:fldCharType="end"/>
          </w:r>
        </w:p>
      </w:tc>
    </w:tr>
  </w:tbl>
  <w:p w14:paraId="59DCDFB0" w14:textId="77777777" w:rsidR="00B07ADF" w:rsidRPr="00ED79B6" w:rsidRDefault="00B07ADF" w:rsidP="00A969DB">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74289" w14:textId="77777777" w:rsidR="00B07ADF" w:rsidRDefault="00B07ADF">
      <w:r>
        <w:separator/>
      </w:r>
    </w:p>
  </w:footnote>
  <w:footnote w:type="continuationSeparator" w:id="0">
    <w:p w14:paraId="25A4D374" w14:textId="77777777" w:rsidR="00B07ADF" w:rsidRDefault="00B07ADF">
      <w:r>
        <w:continuationSeparator/>
      </w:r>
    </w:p>
  </w:footnote>
  <w:footnote w:type="continuationNotice" w:id="1">
    <w:p w14:paraId="17890943" w14:textId="77777777" w:rsidR="00B07ADF" w:rsidRDefault="00B07AD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3F24B" w14:textId="77777777" w:rsidR="00B07ADF" w:rsidRDefault="00B07ADF" w:rsidP="00492EE7">
    <w:pPr>
      <w:pStyle w:val="Header"/>
      <w:pBdr>
        <w:bottom w:val="single" w:sz="6" w:space="1" w:color="auto"/>
      </w:pBdr>
      <w:tabs>
        <w:tab w:val="clear" w:pos="4150"/>
        <w:tab w:val="clear" w:pos="8307"/>
      </w:tabs>
    </w:pPr>
  </w:p>
  <w:p w14:paraId="02930031" w14:textId="77777777" w:rsidR="00B07ADF" w:rsidRDefault="00B07ADF" w:rsidP="00492EE7">
    <w:pPr>
      <w:pStyle w:val="Header"/>
      <w:pBdr>
        <w:bottom w:val="single" w:sz="6" w:space="1" w:color="auto"/>
      </w:pBdr>
      <w:tabs>
        <w:tab w:val="clear" w:pos="4150"/>
        <w:tab w:val="clear" w:pos="8307"/>
      </w:tabs>
    </w:pPr>
  </w:p>
  <w:p w14:paraId="5C7AFC37" w14:textId="77777777" w:rsidR="00B07ADF" w:rsidRPr="005F1388" w:rsidRDefault="00B07ADF" w:rsidP="00492EE7">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06074" w14:textId="77777777" w:rsidR="00B07ADF" w:rsidRPr="00C4473E" w:rsidRDefault="00B07ADF" w:rsidP="00E622D0">
    <w:pPr>
      <w:jc w:val="right"/>
      <w:rPr>
        <w:sz w:val="26"/>
        <w:szCs w:val="26"/>
      </w:rPr>
    </w:pPr>
  </w:p>
  <w:p w14:paraId="36412C64" w14:textId="77777777" w:rsidR="00B07ADF" w:rsidRPr="007A1328" w:rsidRDefault="00B07ADF" w:rsidP="00E622D0">
    <w:pPr>
      <w:jc w:val="right"/>
      <w:rPr>
        <w:sz w:val="20"/>
      </w:rPr>
    </w:pPr>
  </w:p>
  <w:p w14:paraId="7D50C1AE" w14:textId="77777777" w:rsidR="00B07ADF" w:rsidRPr="007A1328" w:rsidRDefault="00B07ADF" w:rsidP="00E622D0">
    <w:pPr>
      <w:jc w:val="right"/>
      <w:rPr>
        <w:b/>
        <w:sz w:val="24"/>
      </w:rPr>
    </w:pPr>
  </w:p>
  <w:p w14:paraId="1E2329BF" w14:textId="77777777" w:rsidR="00B07ADF" w:rsidRPr="00E622D0" w:rsidRDefault="00B07ADF" w:rsidP="00E622D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C192" w14:textId="77777777" w:rsidR="00B07ADF" w:rsidRDefault="00B07ADF">
    <w:r>
      <w:cr/>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33A34" w14:textId="77777777" w:rsidR="00B07ADF" w:rsidRDefault="00B07AD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3C59B" w14:textId="77777777" w:rsidR="00B07ADF" w:rsidRPr="005F1388" w:rsidRDefault="00B07ADF" w:rsidP="00492EE7">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F55D4" w14:textId="77777777" w:rsidR="00B07ADF" w:rsidRPr="005F1388" w:rsidRDefault="00B07ADF" w:rsidP="00492EE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BAB45" w14:textId="77777777" w:rsidR="00B07ADF" w:rsidRPr="00ED79B6" w:rsidRDefault="00B07ADF" w:rsidP="004D7436">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B5439" w14:textId="77777777" w:rsidR="00B07ADF" w:rsidRPr="00ED79B6" w:rsidRDefault="00B07ADF" w:rsidP="00D4373B">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A3CE9" w14:textId="77777777" w:rsidR="00B07ADF" w:rsidRPr="00ED79B6" w:rsidRDefault="00B07ADF" w:rsidP="00FD0C6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49FD8" w14:textId="77777777" w:rsidR="00B07ADF" w:rsidRPr="00627BE7" w:rsidRDefault="00B07ADF" w:rsidP="00627B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44D8B" w14:textId="77777777" w:rsidR="00B07ADF" w:rsidRPr="007A1328" w:rsidRDefault="00B07ADF" w:rsidP="00925AB1">
    <w:pPr>
      <w:jc w:val="right"/>
      <w:rPr>
        <w:b/>
        <w:sz w:val="24"/>
      </w:rPr>
    </w:pPr>
  </w:p>
  <w:p w14:paraId="62BFA097" w14:textId="77777777" w:rsidR="00B07ADF" w:rsidRPr="007A1328" w:rsidRDefault="00B07ADF" w:rsidP="003D772D">
    <w:pPr>
      <w:pBdr>
        <w:bottom w:val="single" w:sz="6" w:space="1" w:color="auto"/>
      </w:pBdr>
      <w:spacing w:after="120"/>
      <w:jc w:val="center"/>
      <w:rPr>
        <w:sz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F709" w14:textId="77777777" w:rsidR="00B07ADF" w:rsidRPr="007A1328" w:rsidRDefault="00B07ADF" w:rsidP="00925A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D1F"/>
    <w:multiLevelType w:val="hybridMultilevel"/>
    <w:tmpl w:val="09267436"/>
    <w:lvl w:ilvl="0" w:tplc="DEFE4254">
      <w:start w:val="1"/>
      <w:numFmt w:val="decimal"/>
      <w:lvlText w:val="%1."/>
      <w:lvlJc w:val="left"/>
      <w:pPr>
        <w:ind w:left="720" w:hanging="360"/>
      </w:pPr>
      <w:rPr>
        <w:rFonts w:ascii="Times New Roman" w:eastAsiaTheme="minorHAnsi" w:hAnsi="Times New Roman"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64BCA"/>
    <w:multiLevelType w:val="hybridMultilevel"/>
    <w:tmpl w:val="A80A3104"/>
    <w:lvl w:ilvl="0" w:tplc="2C58AA8E">
      <w:start w:val="1"/>
      <w:numFmt w:val="lowerLetter"/>
      <w:lvlText w:val="(%1)"/>
      <w:lvlJc w:val="left"/>
      <w:pPr>
        <w:ind w:left="5322" w:hanging="360"/>
      </w:pPr>
      <w:rPr>
        <w:rFonts w:hint="default"/>
      </w:rPr>
    </w:lvl>
    <w:lvl w:ilvl="1" w:tplc="0C090003">
      <w:start w:val="1"/>
      <w:numFmt w:val="bullet"/>
      <w:lvlText w:val="o"/>
      <w:lvlJc w:val="left"/>
      <w:pPr>
        <w:ind w:left="6042" w:hanging="360"/>
      </w:pPr>
      <w:rPr>
        <w:rFonts w:ascii="Courier New" w:hAnsi="Courier New" w:cs="Courier New" w:hint="default"/>
      </w:rPr>
    </w:lvl>
    <w:lvl w:ilvl="2" w:tplc="0C090005">
      <w:start w:val="1"/>
      <w:numFmt w:val="bullet"/>
      <w:lvlText w:val=""/>
      <w:lvlJc w:val="left"/>
      <w:pPr>
        <w:ind w:left="6762" w:hanging="360"/>
      </w:pPr>
      <w:rPr>
        <w:rFonts w:ascii="Wingdings" w:hAnsi="Wingdings" w:hint="default"/>
      </w:rPr>
    </w:lvl>
    <w:lvl w:ilvl="3" w:tplc="0C090001">
      <w:start w:val="1"/>
      <w:numFmt w:val="bullet"/>
      <w:lvlText w:val=""/>
      <w:lvlJc w:val="left"/>
      <w:pPr>
        <w:ind w:left="7482" w:hanging="360"/>
      </w:pPr>
      <w:rPr>
        <w:rFonts w:ascii="Symbol" w:hAnsi="Symbol" w:hint="default"/>
      </w:rPr>
    </w:lvl>
    <w:lvl w:ilvl="4" w:tplc="0C090003">
      <w:start w:val="1"/>
      <w:numFmt w:val="bullet"/>
      <w:lvlText w:val="o"/>
      <w:lvlJc w:val="left"/>
      <w:pPr>
        <w:ind w:left="8202" w:hanging="360"/>
      </w:pPr>
      <w:rPr>
        <w:rFonts w:ascii="Courier New" w:hAnsi="Courier New" w:cs="Courier New" w:hint="default"/>
      </w:rPr>
    </w:lvl>
    <w:lvl w:ilvl="5" w:tplc="0C090005">
      <w:start w:val="1"/>
      <w:numFmt w:val="bullet"/>
      <w:lvlText w:val=""/>
      <w:lvlJc w:val="left"/>
      <w:pPr>
        <w:ind w:left="8922" w:hanging="360"/>
      </w:pPr>
      <w:rPr>
        <w:rFonts w:ascii="Wingdings" w:hAnsi="Wingdings" w:hint="default"/>
      </w:rPr>
    </w:lvl>
    <w:lvl w:ilvl="6" w:tplc="0C090001">
      <w:start w:val="1"/>
      <w:numFmt w:val="bullet"/>
      <w:lvlText w:val=""/>
      <w:lvlJc w:val="left"/>
      <w:pPr>
        <w:ind w:left="9642" w:hanging="360"/>
      </w:pPr>
      <w:rPr>
        <w:rFonts w:ascii="Symbol" w:hAnsi="Symbol" w:hint="default"/>
      </w:rPr>
    </w:lvl>
    <w:lvl w:ilvl="7" w:tplc="0C090003">
      <w:start w:val="1"/>
      <w:numFmt w:val="bullet"/>
      <w:lvlText w:val="o"/>
      <w:lvlJc w:val="left"/>
      <w:pPr>
        <w:ind w:left="10362" w:hanging="360"/>
      </w:pPr>
      <w:rPr>
        <w:rFonts w:ascii="Courier New" w:hAnsi="Courier New" w:cs="Courier New" w:hint="default"/>
      </w:rPr>
    </w:lvl>
    <w:lvl w:ilvl="8" w:tplc="0C090005">
      <w:start w:val="1"/>
      <w:numFmt w:val="bullet"/>
      <w:lvlText w:val=""/>
      <w:lvlJc w:val="left"/>
      <w:pPr>
        <w:ind w:left="11082" w:hanging="360"/>
      </w:pPr>
      <w:rPr>
        <w:rFonts w:ascii="Wingdings" w:hAnsi="Wingdings" w:hint="default"/>
      </w:rPr>
    </w:lvl>
  </w:abstractNum>
  <w:abstractNum w:abstractNumId="2"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6354105"/>
    <w:multiLevelType w:val="hybridMultilevel"/>
    <w:tmpl w:val="2BC0C342"/>
    <w:lvl w:ilvl="0" w:tplc="01E04E8A">
      <w:start w:val="1"/>
      <w:numFmt w:val="lowerLetter"/>
      <w:lvlText w:val="(%1)"/>
      <w:lvlJc w:val="left"/>
      <w:pPr>
        <w:ind w:left="1854" w:hanging="360"/>
      </w:pPr>
      <w:rPr>
        <w:rFonts w:hint="default"/>
        <w:color w:val="auto"/>
        <w:sz w:val="22"/>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065B7948"/>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5" w15:restartNumberingAfterBreak="0">
    <w:nsid w:val="068975A6"/>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6" w15:restartNumberingAfterBreak="0">
    <w:nsid w:val="07340D8A"/>
    <w:multiLevelType w:val="hybridMultilevel"/>
    <w:tmpl w:val="57609848"/>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7" w15:restartNumberingAfterBreak="0">
    <w:nsid w:val="07CB3696"/>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8" w15:restartNumberingAfterBreak="0">
    <w:nsid w:val="07DA5DBE"/>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9" w15:restartNumberingAfterBreak="0">
    <w:nsid w:val="08817C6A"/>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10" w15:restartNumberingAfterBreak="0">
    <w:nsid w:val="092D42C7"/>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11" w15:restartNumberingAfterBreak="0">
    <w:nsid w:val="098A1A41"/>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12" w15:restartNumberingAfterBreak="0">
    <w:nsid w:val="0A3E2EE9"/>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13" w15:restartNumberingAfterBreak="0">
    <w:nsid w:val="0A656A2A"/>
    <w:multiLevelType w:val="hybridMultilevel"/>
    <w:tmpl w:val="4454DDA4"/>
    <w:lvl w:ilvl="0" w:tplc="D8304130">
      <w:start w:val="1"/>
      <w:numFmt w:val="lowerLetter"/>
      <w:lvlText w:val="(%1)"/>
      <w:lvlJc w:val="left"/>
      <w:pPr>
        <w:ind w:left="1211" w:hanging="360"/>
      </w:pPr>
      <w:rPr>
        <w:rFonts w:hint="default"/>
        <w:color w:val="00000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0A6E528B"/>
    <w:multiLevelType w:val="hybridMultilevel"/>
    <w:tmpl w:val="C0D65BD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15" w15:restartNumberingAfterBreak="0">
    <w:nsid w:val="0AE92AFE"/>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16" w15:restartNumberingAfterBreak="0">
    <w:nsid w:val="0B9A4E09"/>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17" w15:restartNumberingAfterBreak="0">
    <w:nsid w:val="0E464EDB"/>
    <w:multiLevelType w:val="hybridMultilevel"/>
    <w:tmpl w:val="F4EE10B0"/>
    <w:lvl w:ilvl="0" w:tplc="0E0A1BF6">
      <w:start w:val="1"/>
      <w:numFmt w:val="decimal"/>
      <w:lvlText w:val="(%1)"/>
      <w:lvlJc w:val="left"/>
      <w:pPr>
        <w:ind w:left="1095" w:hanging="37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0F277DC6"/>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19" w15:restartNumberingAfterBreak="0">
    <w:nsid w:val="10B22BD8"/>
    <w:multiLevelType w:val="hybridMultilevel"/>
    <w:tmpl w:val="D396C336"/>
    <w:lvl w:ilvl="0" w:tplc="81807EF4">
      <w:start w:val="1"/>
      <w:numFmt w:val="lowerLetter"/>
      <w:lvlText w:val="(%1)"/>
      <w:lvlJc w:val="left"/>
      <w:pPr>
        <w:ind w:left="558" w:hanging="405"/>
      </w:pPr>
      <w:rPr>
        <w:rFonts w:hint="default"/>
      </w:rPr>
    </w:lvl>
    <w:lvl w:ilvl="1" w:tplc="0C090019" w:tentative="1">
      <w:start w:val="1"/>
      <w:numFmt w:val="lowerLetter"/>
      <w:lvlText w:val="%2."/>
      <w:lvlJc w:val="left"/>
      <w:pPr>
        <w:ind w:left="1233" w:hanging="360"/>
      </w:p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20" w15:restartNumberingAfterBreak="0">
    <w:nsid w:val="115055F4"/>
    <w:multiLevelType w:val="hybridMultilevel"/>
    <w:tmpl w:val="454616A0"/>
    <w:lvl w:ilvl="0" w:tplc="C0727072">
      <w:start w:val="1"/>
      <w:numFmt w:val="decimal"/>
      <w:lvlText w:val="(%1)"/>
      <w:lvlJc w:val="left"/>
      <w:pPr>
        <w:ind w:left="1144" w:hanging="375"/>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21" w15:restartNumberingAfterBreak="0">
    <w:nsid w:val="13112D68"/>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22" w15:restartNumberingAfterBreak="0">
    <w:nsid w:val="134023B6"/>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23" w15:restartNumberingAfterBreak="0">
    <w:nsid w:val="136F3AAF"/>
    <w:multiLevelType w:val="hybridMultilevel"/>
    <w:tmpl w:val="2F4AB504"/>
    <w:lvl w:ilvl="0" w:tplc="EB56D984">
      <w:start w:val="1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469302B"/>
    <w:multiLevelType w:val="hybridMultilevel"/>
    <w:tmpl w:val="2BF4A714"/>
    <w:lvl w:ilvl="0" w:tplc="01E04E8A">
      <w:start w:val="1"/>
      <w:numFmt w:val="lowerLetter"/>
      <w:lvlText w:val="(%1)"/>
      <w:lvlJc w:val="left"/>
      <w:pPr>
        <w:ind w:left="1854" w:hanging="360"/>
      </w:pPr>
      <w:rPr>
        <w:rFonts w:hint="default"/>
        <w:color w:val="auto"/>
        <w:sz w:val="22"/>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5" w15:restartNumberingAfterBreak="0">
    <w:nsid w:val="14B34C97"/>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26" w15:restartNumberingAfterBreak="0">
    <w:nsid w:val="15FA5324"/>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27" w15:restartNumberingAfterBreak="0">
    <w:nsid w:val="1898252A"/>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28" w15:restartNumberingAfterBreak="0">
    <w:nsid w:val="1986531A"/>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29"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9D1739"/>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31" w15:restartNumberingAfterBreak="0">
    <w:nsid w:val="1F0C58AA"/>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32"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1FF81903"/>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34" w15:restartNumberingAfterBreak="0">
    <w:nsid w:val="25AC6620"/>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35" w15:restartNumberingAfterBreak="0">
    <w:nsid w:val="274413A5"/>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36" w15:restartNumberingAfterBreak="0">
    <w:nsid w:val="29AD18EB"/>
    <w:multiLevelType w:val="hybridMultilevel"/>
    <w:tmpl w:val="2BF4A714"/>
    <w:lvl w:ilvl="0" w:tplc="01E04E8A">
      <w:start w:val="1"/>
      <w:numFmt w:val="lowerLetter"/>
      <w:lvlText w:val="(%1)"/>
      <w:lvlJc w:val="left"/>
      <w:pPr>
        <w:ind w:left="1854" w:hanging="360"/>
      </w:pPr>
      <w:rPr>
        <w:rFonts w:hint="default"/>
        <w:color w:val="auto"/>
        <w:sz w:val="22"/>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7" w15:restartNumberingAfterBreak="0">
    <w:nsid w:val="2B447B20"/>
    <w:multiLevelType w:val="hybridMultilevel"/>
    <w:tmpl w:val="B48CE212"/>
    <w:lvl w:ilvl="0" w:tplc="2C58AA8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2C24254B"/>
    <w:multiLevelType w:val="hybridMultilevel"/>
    <w:tmpl w:val="E7D68B92"/>
    <w:lvl w:ilvl="0" w:tplc="01E04E8A">
      <w:start w:val="1"/>
      <w:numFmt w:val="lowerLetter"/>
      <w:lvlText w:val="(%1)"/>
      <w:lvlJc w:val="left"/>
      <w:pPr>
        <w:ind w:left="1854" w:hanging="360"/>
      </w:pPr>
      <w:rPr>
        <w:rFonts w:hint="default"/>
        <w:color w:val="auto"/>
        <w:sz w:val="22"/>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9" w15:restartNumberingAfterBreak="0">
    <w:nsid w:val="2D154A28"/>
    <w:multiLevelType w:val="hybridMultilevel"/>
    <w:tmpl w:val="D32CC82C"/>
    <w:lvl w:ilvl="0" w:tplc="7570B420">
      <w:start w:val="1"/>
      <w:numFmt w:val="decimal"/>
      <w:lvlText w:val="(%1)"/>
      <w:lvlJc w:val="left"/>
      <w:pPr>
        <w:ind w:left="1069" w:hanging="360"/>
      </w:pPr>
      <w:rPr>
        <w:rFonts w:ascii="Times New Roman" w:eastAsiaTheme="minorHAnsi" w:hAnsi="Times New Roman" w:hint="default"/>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0" w15:restartNumberingAfterBreak="0">
    <w:nsid w:val="2DCB0711"/>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41" w15:restartNumberingAfterBreak="0">
    <w:nsid w:val="2E5C3E4C"/>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42" w15:restartNumberingAfterBreak="0">
    <w:nsid w:val="30C10A75"/>
    <w:multiLevelType w:val="hybridMultilevel"/>
    <w:tmpl w:val="2BF4A714"/>
    <w:lvl w:ilvl="0" w:tplc="01E04E8A">
      <w:start w:val="1"/>
      <w:numFmt w:val="lowerLetter"/>
      <w:lvlText w:val="(%1)"/>
      <w:lvlJc w:val="left"/>
      <w:pPr>
        <w:ind w:left="1854" w:hanging="360"/>
      </w:pPr>
      <w:rPr>
        <w:rFonts w:hint="default"/>
        <w:color w:val="auto"/>
        <w:sz w:val="22"/>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3" w15:restartNumberingAfterBreak="0">
    <w:nsid w:val="32202008"/>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44" w15:restartNumberingAfterBreak="0">
    <w:nsid w:val="32AA6B35"/>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45" w15:restartNumberingAfterBreak="0">
    <w:nsid w:val="32E52872"/>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46" w15:restartNumberingAfterBreak="0">
    <w:nsid w:val="354F56F0"/>
    <w:multiLevelType w:val="hybridMultilevel"/>
    <w:tmpl w:val="FE5CAF68"/>
    <w:lvl w:ilvl="0" w:tplc="01E04E8A">
      <w:start w:val="1"/>
      <w:numFmt w:val="lowerLetter"/>
      <w:lvlText w:val="(%1)"/>
      <w:lvlJc w:val="left"/>
      <w:pPr>
        <w:ind w:left="1854" w:hanging="360"/>
      </w:pPr>
      <w:rPr>
        <w:rFonts w:hint="default"/>
        <w:color w:val="auto"/>
        <w:sz w:val="22"/>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7" w15:restartNumberingAfterBreak="0">
    <w:nsid w:val="360511D9"/>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48" w15:restartNumberingAfterBreak="0">
    <w:nsid w:val="367B579A"/>
    <w:multiLevelType w:val="hybridMultilevel"/>
    <w:tmpl w:val="1C58B044"/>
    <w:lvl w:ilvl="0" w:tplc="0CE28D42">
      <w:start w:val="1"/>
      <w:numFmt w:val="lowerLetter"/>
      <w:lvlText w:val="(%1)"/>
      <w:lvlJc w:val="left"/>
      <w:pPr>
        <w:ind w:left="532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6B044A1"/>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50" w15:restartNumberingAfterBreak="0">
    <w:nsid w:val="3809675A"/>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51" w15:restartNumberingAfterBreak="0">
    <w:nsid w:val="38BE05CD"/>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52" w15:restartNumberingAfterBreak="0">
    <w:nsid w:val="395D6E75"/>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53" w15:restartNumberingAfterBreak="0">
    <w:nsid w:val="39DD2400"/>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5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55" w15:restartNumberingAfterBreak="0">
    <w:nsid w:val="3BC11778"/>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56" w15:restartNumberingAfterBreak="0">
    <w:nsid w:val="3BCA6BC2"/>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57" w15:restartNumberingAfterBreak="0">
    <w:nsid w:val="3C4C7C52"/>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58" w15:restartNumberingAfterBreak="0">
    <w:nsid w:val="3CA707D9"/>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59" w15:restartNumberingAfterBreak="0">
    <w:nsid w:val="3CCC16E8"/>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60" w15:restartNumberingAfterBreak="0">
    <w:nsid w:val="3D0F34A2"/>
    <w:multiLevelType w:val="hybridMultilevel"/>
    <w:tmpl w:val="57609848"/>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61"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2" w15:restartNumberingAfterBreak="0">
    <w:nsid w:val="456D235D"/>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63" w15:restartNumberingAfterBreak="0">
    <w:nsid w:val="45A63C6C"/>
    <w:multiLevelType w:val="hybridMultilevel"/>
    <w:tmpl w:val="57609848"/>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64" w15:restartNumberingAfterBreak="0">
    <w:nsid w:val="45A76775"/>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65" w15:restartNumberingAfterBreak="0">
    <w:nsid w:val="45C54DF2"/>
    <w:multiLevelType w:val="hybridMultilevel"/>
    <w:tmpl w:val="2BF4A714"/>
    <w:lvl w:ilvl="0" w:tplc="01E04E8A">
      <w:start w:val="1"/>
      <w:numFmt w:val="lowerLetter"/>
      <w:lvlText w:val="(%1)"/>
      <w:lvlJc w:val="left"/>
      <w:pPr>
        <w:ind w:left="1854" w:hanging="360"/>
      </w:pPr>
      <w:rPr>
        <w:rFonts w:hint="default"/>
        <w:color w:val="auto"/>
        <w:sz w:val="22"/>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6" w15:restartNumberingAfterBreak="0">
    <w:nsid w:val="46207157"/>
    <w:multiLevelType w:val="hybridMultilevel"/>
    <w:tmpl w:val="8CB8F35A"/>
    <w:lvl w:ilvl="0" w:tplc="9F50438A">
      <w:start w:val="1"/>
      <w:numFmt w:val="decimal"/>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7" w15:restartNumberingAfterBreak="0">
    <w:nsid w:val="48B75769"/>
    <w:multiLevelType w:val="hybridMultilevel"/>
    <w:tmpl w:val="F4EE10B0"/>
    <w:lvl w:ilvl="0" w:tplc="0E0A1BF6">
      <w:start w:val="1"/>
      <w:numFmt w:val="decimal"/>
      <w:lvlText w:val="(%1)"/>
      <w:lvlJc w:val="left"/>
      <w:pPr>
        <w:ind w:left="1095" w:hanging="37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48D12AD3"/>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69" w15:restartNumberingAfterBreak="0">
    <w:nsid w:val="48E5480B"/>
    <w:multiLevelType w:val="hybridMultilevel"/>
    <w:tmpl w:val="1C58B044"/>
    <w:lvl w:ilvl="0" w:tplc="0CE28D42">
      <w:start w:val="1"/>
      <w:numFmt w:val="lowerLetter"/>
      <w:lvlText w:val="(%1)"/>
      <w:lvlJc w:val="left"/>
      <w:pPr>
        <w:ind w:left="532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99F27A0"/>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71" w15:restartNumberingAfterBreak="0">
    <w:nsid w:val="4B221A57"/>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72" w15:restartNumberingAfterBreak="0">
    <w:nsid w:val="4B750C4A"/>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73" w15:restartNumberingAfterBreak="0">
    <w:nsid w:val="4C411415"/>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74" w15:restartNumberingAfterBreak="0">
    <w:nsid w:val="4E0B4825"/>
    <w:multiLevelType w:val="hybridMultilevel"/>
    <w:tmpl w:val="F72E4798"/>
    <w:lvl w:ilvl="0" w:tplc="3384C2DC">
      <w:start w:val="1"/>
      <w:numFmt w:val="lowerLetter"/>
      <w:lvlText w:val="(%1)"/>
      <w:lvlJc w:val="left"/>
      <w:pPr>
        <w:ind w:left="912" w:hanging="360"/>
      </w:pPr>
      <w:rPr>
        <w:rFonts w:hint="default"/>
      </w:rPr>
    </w:lvl>
    <w:lvl w:ilvl="1" w:tplc="0C090019">
      <w:start w:val="1"/>
      <w:numFmt w:val="lowerLetter"/>
      <w:lvlText w:val="%2."/>
      <w:lvlJc w:val="left"/>
      <w:pPr>
        <w:ind w:left="1632" w:hanging="360"/>
      </w:pPr>
    </w:lvl>
    <w:lvl w:ilvl="2" w:tplc="0C09001B" w:tentative="1">
      <w:start w:val="1"/>
      <w:numFmt w:val="lowerRoman"/>
      <w:lvlText w:val="%3."/>
      <w:lvlJc w:val="right"/>
      <w:pPr>
        <w:ind w:left="2352" w:hanging="180"/>
      </w:pPr>
    </w:lvl>
    <w:lvl w:ilvl="3" w:tplc="0C09000F" w:tentative="1">
      <w:start w:val="1"/>
      <w:numFmt w:val="decimal"/>
      <w:lvlText w:val="%4."/>
      <w:lvlJc w:val="left"/>
      <w:pPr>
        <w:ind w:left="3072" w:hanging="360"/>
      </w:pPr>
    </w:lvl>
    <w:lvl w:ilvl="4" w:tplc="0C090019" w:tentative="1">
      <w:start w:val="1"/>
      <w:numFmt w:val="lowerLetter"/>
      <w:lvlText w:val="%5."/>
      <w:lvlJc w:val="left"/>
      <w:pPr>
        <w:ind w:left="3792" w:hanging="360"/>
      </w:pPr>
    </w:lvl>
    <w:lvl w:ilvl="5" w:tplc="0C09001B" w:tentative="1">
      <w:start w:val="1"/>
      <w:numFmt w:val="lowerRoman"/>
      <w:lvlText w:val="%6."/>
      <w:lvlJc w:val="right"/>
      <w:pPr>
        <w:ind w:left="4512" w:hanging="180"/>
      </w:pPr>
    </w:lvl>
    <w:lvl w:ilvl="6" w:tplc="0C09000F" w:tentative="1">
      <w:start w:val="1"/>
      <w:numFmt w:val="decimal"/>
      <w:lvlText w:val="%7."/>
      <w:lvlJc w:val="left"/>
      <w:pPr>
        <w:ind w:left="5232" w:hanging="360"/>
      </w:pPr>
    </w:lvl>
    <w:lvl w:ilvl="7" w:tplc="0C090019" w:tentative="1">
      <w:start w:val="1"/>
      <w:numFmt w:val="lowerLetter"/>
      <w:lvlText w:val="%8."/>
      <w:lvlJc w:val="left"/>
      <w:pPr>
        <w:ind w:left="5952" w:hanging="360"/>
      </w:pPr>
    </w:lvl>
    <w:lvl w:ilvl="8" w:tplc="0C09001B" w:tentative="1">
      <w:start w:val="1"/>
      <w:numFmt w:val="lowerRoman"/>
      <w:lvlText w:val="%9."/>
      <w:lvlJc w:val="right"/>
      <w:pPr>
        <w:ind w:left="6672" w:hanging="180"/>
      </w:pPr>
    </w:lvl>
  </w:abstractNum>
  <w:abstractNum w:abstractNumId="75" w15:restartNumberingAfterBreak="0">
    <w:nsid w:val="4E956943"/>
    <w:multiLevelType w:val="hybridMultilevel"/>
    <w:tmpl w:val="57609848"/>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76" w15:restartNumberingAfterBreak="0">
    <w:nsid w:val="4F291DC5"/>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77" w15:restartNumberingAfterBreak="0">
    <w:nsid w:val="51FA2134"/>
    <w:multiLevelType w:val="hybridMultilevel"/>
    <w:tmpl w:val="F4EE10B0"/>
    <w:lvl w:ilvl="0" w:tplc="0E0A1BF6">
      <w:start w:val="1"/>
      <w:numFmt w:val="decimal"/>
      <w:lvlText w:val="(%1)"/>
      <w:lvlJc w:val="left"/>
      <w:pPr>
        <w:ind w:left="1095" w:hanging="37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8" w15:restartNumberingAfterBreak="0">
    <w:nsid w:val="52D45249"/>
    <w:multiLevelType w:val="hybridMultilevel"/>
    <w:tmpl w:val="2BF4A714"/>
    <w:lvl w:ilvl="0" w:tplc="01E04E8A">
      <w:start w:val="1"/>
      <w:numFmt w:val="lowerLetter"/>
      <w:lvlText w:val="(%1)"/>
      <w:lvlJc w:val="left"/>
      <w:pPr>
        <w:ind w:left="1854" w:hanging="360"/>
      </w:pPr>
      <w:rPr>
        <w:rFonts w:hint="default"/>
        <w:color w:val="auto"/>
        <w:sz w:val="22"/>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9" w15:restartNumberingAfterBreak="0">
    <w:nsid w:val="535061AE"/>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80" w15:restartNumberingAfterBreak="0">
    <w:nsid w:val="55014D96"/>
    <w:multiLevelType w:val="hybridMultilevel"/>
    <w:tmpl w:val="8CB8F35A"/>
    <w:lvl w:ilvl="0" w:tplc="9F50438A">
      <w:start w:val="1"/>
      <w:numFmt w:val="decimal"/>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1" w15:restartNumberingAfterBreak="0">
    <w:nsid w:val="554B58FE"/>
    <w:multiLevelType w:val="hybridMultilevel"/>
    <w:tmpl w:val="57609848"/>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82" w15:restartNumberingAfterBreak="0">
    <w:nsid w:val="55BC60A8"/>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83" w15:restartNumberingAfterBreak="0">
    <w:nsid w:val="5611226C"/>
    <w:multiLevelType w:val="hybridMultilevel"/>
    <w:tmpl w:val="AF4C8A26"/>
    <w:lvl w:ilvl="0" w:tplc="7E226A90">
      <w:start w:val="1"/>
      <w:numFmt w:val="lowerRoman"/>
      <w:lvlText w:val="(%1)"/>
      <w:lvlJc w:val="left"/>
      <w:pPr>
        <w:ind w:left="1632" w:hanging="720"/>
      </w:pPr>
      <w:rPr>
        <w:rFonts w:hint="default"/>
      </w:rPr>
    </w:lvl>
    <w:lvl w:ilvl="1" w:tplc="0C090019" w:tentative="1">
      <w:start w:val="1"/>
      <w:numFmt w:val="lowerLetter"/>
      <w:lvlText w:val="%2."/>
      <w:lvlJc w:val="left"/>
      <w:pPr>
        <w:ind w:left="1992" w:hanging="360"/>
      </w:pPr>
    </w:lvl>
    <w:lvl w:ilvl="2" w:tplc="0C09001B" w:tentative="1">
      <w:start w:val="1"/>
      <w:numFmt w:val="lowerRoman"/>
      <w:lvlText w:val="%3."/>
      <w:lvlJc w:val="right"/>
      <w:pPr>
        <w:ind w:left="2712" w:hanging="180"/>
      </w:pPr>
    </w:lvl>
    <w:lvl w:ilvl="3" w:tplc="0C09000F" w:tentative="1">
      <w:start w:val="1"/>
      <w:numFmt w:val="decimal"/>
      <w:lvlText w:val="%4."/>
      <w:lvlJc w:val="left"/>
      <w:pPr>
        <w:ind w:left="3432" w:hanging="360"/>
      </w:pPr>
    </w:lvl>
    <w:lvl w:ilvl="4" w:tplc="0C090019" w:tentative="1">
      <w:start w:val="1"/>
      <w:numFmt w:val="lowerLetter"/>
      <w:lvlText w:val="%5."/>
      <w:lvlJc w:val="left"/>
      <w:pPr>
        <w:ind w:left="4152" w:hanging="360"/>
      </w:pPr>
    </w:lvl>
    <w:lvl w:ilvl="5" w:tplc="0C09001B" w:tentative="1">
      <w:start w:val="1"/>
      <w:numFmt w:val="lowerRoman"/>
      <w:lvlText w:val="%6."/>
      <w:lvlJc w:val="right"/>
      <w:pPr>
        <w:ind w:left="4872" w:hanging="180"/>
      </w:pPr>
    </w:lvl>
    <w:lvl w:ilvl="6" w:tplc="0C09000F" w:tentative="1">
      <w:start w:val="1"/>
      <w:numFmt w:val="decimal"/>
      <w:lvlText w:val="%7."/>
      <w:lvlJc w:val="left"/>
      <w:pPr>
        <w:ind w:left="5592" w:hanging="360"/>
      </w:pPr>
    </w:lvl>
    <w:lvl w:ilvl="7" w:tplc="0C090019" w:tentative="1">
      <w:start w:val="1"/>
      <w:numFmt w:val="lowerLetter"/>
      <w:lvlText w:val="%8."/>
      <w:lvlJc w:val="left"/>
      <w:pPr>
        <w:ind w:left="6312" w:hanging="360"/>
      </w:pPr>
    </w:lvl>
    <w:lvl w:ilvl="8" w:tplc="0C09001B" w:tentative="1">
      <w:start w:val="1"/>
      <w:numFmt w:val="lowerRoman"/>
      <w:lvlText w:val="%9."/>
      <w:lvlJc w:val="right"/>
      <w:pPr>
        <w:ind w:left="7032" w:hanging="180"/>
      </w:pPr>
    </w:lvl>
  </w:abstractNum>
  <w:abstractNum w:abstractNumId="8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9D62940"/>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86" w15:restartNumberingAfterBreak="0">
    <w:nsid w:val="59DE5FA3"/>
    <w:multiLevelType w:val="hybridMultilevel"/>
    <w:tmpl w:val="87460826"/>
    <w:lvl w:ilvl="0" w:tplc="1D3A8AF6">
      <w:start w:val="1"/>
      <w:numFmt w:val="decimal"/>
      <w:lvlText w:val="(%1)"/>
      <w:lvlJc w:val="left"/>
      <w:pPr>
        <w:ind w:left="1095" w:hanging="375"/>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7" w15:restartNumberingAfterBreak="0">
    <w:nsid w:val="5DC925B5"/>
    <w:multiLevelType w:val="hybridMultilevel"/>
    <w:tmpl w:val="810075DA"/>
    <w:lvl w:ilvl="0" w:tplc="9244A6BA">
      <w:start w:val="1"/>
      <w:numFmt w:val="lowerRoman"/>
      <w:lvlText w:val="(%1)"/>
      <w:lvlJc w:val="left"/>
      <w:pPr>
        <w:ind w:left="5857" w:hanging="720"/>
      </w:pPr>
      <w:rPr>
        <w:rFonts w:hint="default"/>
        <w:b w:val="0"/>
      </w:rPr>
    </w:lvl>
    <w:lvl w:ilvl="1" w:tplc="0C090019" w:tentative="1">
      <w:start w:val="1"/>
      <w:numFmt w:val="lowerLetter"/>
      <w:lvlText w:val="%2."/>
      <w:lvlJc w:val="left"/>
      <w:pPr>
        <w:ind w:left="6217" w:hanging="360"/>
      </w:pPr>
    </w:lvl>
    <w:lvl w:ilvl="2" w:tplc="0C09001B" w:tentative="1">
      <w:start w:val="1"/>
      <w:numFmt w:val="lowerRoman"/>
      <w:lvlText w:val="%3."/>
      <w:lvlJc w:val="right"/>
      <w:pPr>
        <w:ind w:left="6937" w:hanging="180"/>
      </w:pPr>
    </w:lvl>
    <w:lvl w:ilvl="3" w:tplc="0C09000F" w:tentative="1">
      <w:start w:val="1"/>
      <w:numFmt w:val="decimal"/>
      <w:lvlText w:val="%4."/>
      <w:lvlJc w:val="left"/>
      <w:pPr>
        <w:ind w:left="7657" w:hanging="360"/>
      </w:pPr>
    </w:lvl>
    <w:lvl w:ilvl="4" w:tplc="0C090019" w:tentative="1">
      <w:start w:val="1"/>
      <w:numFmt w:val="lowerLetter"/>
      <w:lvlText w:val="%5."/>
      <w:lvlJc w:val="left"/>
      <w:pPr>
        <w:ind w:left="8377" w:hanging="360"/>
      </w:pPr>
    </w:lvl>
    <w:lvl w:ilvl="5" w:tplc="0C09001B" w:tentative="1">
      <w:start w:val="1"/>
      <w:numFmt w:val="lowerRoman"/>
      <w:lvlText w:val="%6."/>
      <w:lvlJc w:val="right"/>
      <w:pPr>
        <w:ind w:left="9097" w:hanging="180"/>
      </w:pPr>
    </w:lvl>
    <w:lvl w:ilvl="6" w:tplc="0C09000F" w:tentative="1">
      <w:start w:val="1"/>
      <w:numFmt w:val="decimal"/>
      <w:lvlText w:val="%7."/>
      <w:lvlJc w:val="left"/>
      <w:pPr>
        <w:ind w:left="9817" w:hanging="360"/>
      </w:pPr>
    </w:lvl>
    <w:lvl w:ilvl="7" w:tplc="0C090019" w:tentative="1">
      <w:start w:val="1"/>
      <w:numFmt w:val="lowerLetter"/>
      <w:lvlText w:val="%8."/>
      <w:lvlJc w:val="left"/>
      <w:pPr>
        <w:ind w:left="10537" w:hanging="360"/>
      </w:pPr>
    </w:lvl>
    <w:lvl w:ilvl="8" w:tplc="0C09001B" w:tentative="1">
      <w:start w:val="1"/>
      <w:numFmt w:val="lowerRoman"/>
      <w:lvlText w:val="%9."/>
      <w:lvlJc w:val="right"/>
      <w:pPr>
        <w:ind w:left="11257" w:hanging="180"/>
      </w:pPr>
    </w:lvl>
  </w:abstractNum>
  <w:abstractNum w:abstractNumId="88" w15:restartNumberingAfterBreak="0">
    <w:nsid w:val="5FB26A5C"/>
    <w:multiLevelType w:val="hybridMultilevel"/>
    <w:tmpl w:val="E4DC56F2"/>
    <w:lvl w:ilvl="0" w:tplc="18E213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4874DE5"/>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90" w15:restartNumberingAfterBreak="0">
    <w:nsid w:val="65391444"/>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91" w15:restartNumberingAfterBreak="0">
    <w:nsid w:val="684312C6"/>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92" w15:restartNumberingAfterBreak="0">
    <w:nsid w:val="6AD00ECA"/>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93" w15:restartNumberingAfterBreak="0">
    <w:nsid w:val="6C513512"/>
    <w:multiLevelType w:val="hybridMultilevel"/>
    <w:tmpl w:val="50CAD04C"/>
    <w:lvl w:ilvl="0" w:tplc="01E04E8A">
      <w:start w:val="1"/>
      <w:numFmt w:val="lowerLetter"/>
      <w:lvlText w:val="(%1)"/>
      <w:lvlJc w:val="left"/>
      <w:pPr>
        <w:ind w:left="1854" w:hanging="360"/>
      </w:pPr>
      <w:rPr>
        <w:rFonts w:hint="default"/>
        <w:color w:val="auto"/>
        <w:sz w:val="22"/>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94" w15:restartNumberingAfterBreak="0">
    <w:nsid w:val="6E3B1181"/>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95" w15:restartNumberingAfterBreak="0">
    <w:nsid w:val="6F235B06"/>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96" w15:restartNumberingAfterBreak="0">
    <w:nsid w:val="6F492169"/>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97" w15:restartNumberingAfterBreak="0">
    <w:nsid w:val="6FFF5723"/>
    <w:multiLevelType w:val="hybridMultilevel"/>
    <w:tmpl w:val="1C58B044"/>
    <w:lvl w:ilvl="0" w:tplc="0CE28D42">
      <w:start w:val="1"/>
      <w:numFmt w:val="lowerLetter"/>
      <w:lvlText w:val="(%1)"/>
      <w:lvlJc w:val="left"/>
      <w:pPr>
        <w:ind w:left="532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0D02492"/>
    <w:multiLevelType w:val="hybridMultilevel"/>
    <w:tmpl w:val="2BF4A714"/>
    <w:lvl w:ilvl="0" w:tplc="01E04E8A">
      <w:start w:val="1"/>
      <w:numFmt w:val="lowerLetter"/>
      <w:lvlText w:val="(%1)"/>
      <w:lvlJc w:val="left"/>
      <w:pPr>
        <w:ind w:left="1854" w:hanging="360"/>
      </w:pPr>
      <w:rPr>
        <w:rFonts w:hint="default"/>
        <w:color w:val="auto"/>
        <w:sz w:val="22"/>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99" w15:restartNumberingAfterBreak="0">
    <w:nsid w:val="711044C0"/>
    <w:multiLevelType w:val="hybridMultilevel"/>
    <w:tmpl w:val="5E88F424"/>
    <w:lvl w:ilvl="0" w:tplc="01E04E8A">
      <w:start w:val="1"/>
      <w:numFmt w:val="lowerLetter"/>
      <w:lvlText w:val="(%1)"/>
      <w:lvlJc w:val="left"/>
      <w:pPr>
        <w:ind w:left="1854" w:hanging="360"/>
      </w:pPr>
      <w:rPr>
        <w:rFonts w:hint="default"/>
        <w:color w:val="auto"/>
        <w:sz w:val="22"/>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00" w15:restartNumberingAfterBreak="0">
    <w:nsid w:val="733802A8"/>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101" w15:restartNumberingAfterBreak="0">
    <w:nsid w:val="73DB6506"/>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102" w15:restartNumberingAfterBreak="0">
    <w:nsid w:val="756B6473"/>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103" w15:restartNumberingAfterBreak="0">
    <w:nsid w:val="765E357E"/>
    <w:multiLevelType w:val="hybridMultilevel"/>
    <w:tmpl w:val="8C8A0EC0"/>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104" w15:restartNumberingAfterBreak="0">
    <w:nsid w:val="766D7EC5"/>
    <w:multiLevelType w:val="hybridMultilevel"/>
    <w:tmpl w:val="B48CE212"/>
    <w:lvl w:ilvl="0" w:tplc="2C58AA8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5" w15:restartNumberingAfterBreak="0">
    <w:nsid w:val="77DA4A66"/>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106" w15:restartNumberingAfterBreak="0">
    <w:nsid w:val="78256890"/>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107" w15:restartNumberingAfterBreak="0">
    <w:nsid w:val="78651C38"/>
    <w:multiLevelType w:val="hybridMultilevel"/>
    <w:tmpl w:val="405421BE"/>
    <w:lvl w:ilvl="0" w:tplc="70003D76">
      <w:start w:val="7"/>
      <w:numFmt w:val="bullet"/>
      <w:lvlText w:val="-"/>
      <w:lvlJc w:val="left"/>
      <w:pPr>
        <w:ind w:left="720" w:hanging="360"/>
      </w:pPr>
      <w:rPr>
        <w:rFonts w:ascii="Times New Roman" w:eastAsiaTheme="minorHAnsi" w:hAnsi="Times New Roman" w:cs="Times New Roman"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9D411B6"/>
    <w:multiLevelType w:val="hybridMultilevel"/>
    <w:tmpl w:val="4A82CCA4"/>
    <w:lvl w:ilvl="0" w:tplc="2C58AA8E">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09" w15:restartNumberingAfterBreak="0">
    <w:nsid w:val="7B7B6110"/>
    <w:multiLevelType w:val="hybridMultilevel"/>
    <w:tmpl w:val="F4EE10B0"/>
    <w:lvl w:ilvl="0" w:tplc="0E0A1BF6">
      <w:start w:val="1"/>
      <w:numFmt w:val="decimal"/>
      <w:lvlText w:val="(%1)"/>
      <w:lvlJc w:val="left"/>
      <w:pPr>
        <w:ind w:left="1095" w:hanging="37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0" w15:restartNumberingAfterBreak="0">
    <w:nsid w:val="7BD442F0"/>
    <w:multiLevelType w:val="hybridMultilevel"/>
    <w:tmpl w:val="0BC2837E"/>
    <w:lvl w:ilvl="0" w:tplc="481A865C">
      <w:start w:val="1"/>
      <w:numFmt w:val="lowerLetter"/>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111" w15:restartNumberingAfterBreak="0">
    <w:nsid w:val="7C227979"/>
    <w:multiLevelType w:val="hybridMultilevel"/>
    <w:tmpl w:val="4454DDA4"/>
    <w:lvl w:ilvl="0" w:tplc="D8304130">
      <w:start w:val="1"/>
      <w:numFmt w:val="lowerLetter"/>
      <w:lvlText w:val="(%1)"/>
      <w:lvlJc w:val="left"/>
      <w:pPr>
        <w:ind w:left="1211" w:hanging="360"/>
      </w:pPr>
      <w:rPr>
        <w:rFonts w:hint="default"/>
        <w:color w:val="00000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2" w15:restartNumberingAfterBreak="0">
    <w:nsid w:val="7FBC2ED8"/>
    <w:multiLevelType w:val="hybridMultilevel"/>
    <w:tmpl w:val="137E45F2"/>
    <w:lvl w:ilvl="0" w:tplc="44A4B102">
      <w:start w:val="73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2"/>
  </w:num>
  <w:num w:numId="3">
    <w:abstractNumId w:val="61"/>
  </w:num>
  <w:num w:numId="4">
    <w:abstractNumId w:val="54"/>
  </w:num>
  <w:num w:numId="5">
    <w:abstractNumId w:val="29"/>
  </w:num>
  <w:num w:numId="6">
    <w:abstractNumId w:val="84"/>
  </w:num>
  <w:num w:numId="7">
    <w:abstractNumId w:val="1"/>
  </w:num>
  <w:num w:numId="8">
    <w:abstractNumId w:val="108"/>
  </w:num>
  <w:num w:numId="9">
    <w:abstractNumId w:val="87"/>
  </w:num>
  <w:num w:numId="10">
    <w:abstractNumId w:val="37"/>
  </w:num>
  <w:num w:numId="11">
    <w:abstractNumId w:val="104"/>
  </w:num>
  <w:num w:numId="12">
    <w:abstractNumId w:val="38"/>
  </w:num>
  <w:num w:numId="13">
    <w:abstractNumId w:val="3"/>
  </w:num>
  <w:num w:numId="14">
    <w:abstractNumId w:val="93"/>
  </w:num>
  <w:num w:numId="15">
    <w:abstractNumId w:val="99"/>
  </w:num>
  <w:num w:numId="16">
    <w:abstractNumId w:val="46"/>
  </w:num>
  <w:num w:numId="17">
    <w:abstractNumId w:val="80"/>
  </w:num>
  <w:num w:numId="18">
    <w:abstractNumId w:val="66"/>
  </w:num>
  <w:num w:numId="19">
    <w:abstractNumId w:val="69"/>
  </w:num>
  <w:num w:numId="20">
    <w:abstractNumId w:val="97"/>
  </w:num>
  <w:num w:numId="21">
    <w:abstractNumId w:val="48"/>
  </w:num>
  <w:num w:numId="22">
    <w:abstractNumId w:val="74"/>
  </w:num>
  <w:num w:numId="23">
    <w:abstractNumId w:val="83"/>
  </w:num>
  <w:num w:numId="24">
    <w:abstractNumId w:val="0"/>
  </w:num>
  <w:num w:numId="25">
    <w:abstractNumId w:val="112"/>
  </w:num>
  <w:num w:numId="26">
    <w:abstractNumId w:val="86"/>
  </w:num>
  <w:num w:numId="27">
    <w:abstractNumId w:val="36"/>
  </w:num>
  <w:num w:numId="28">
    <w:abstractNumId w:val="42"/>
  </w:num>
  <w:num w:numId="29">
    <w:abstractNumId w:val="65"/>
  </w:num>
  <w:num w:numId="30">
    <w:abstractNumId w:val="78"/>
  </w:num>
  <w:num w:numId="31">
    <w:abstractNumId w:val="24"/>
  </w:num>
  <w:num w:numId="32">
    <w:abstractNumId w:val="111"/>
  </w:num>
  <w:num w:numId="33">
    <w:abstractNumId w:val="9"/>
  </w:num>
  <w:num w:numId="34">
    <w:abstractNumId w:val="5"/>
  </w:num>
  <w:num w:numId="35">
    <w:abstractNumId w:val="100"/>
  </w:num>
  <w:num w:numId="36">
    <w:abstractNumId w:val="31"/>
  </w:num>
  <w:num w:numId="37">
    <w:abstractNumId w:val="55"/>
  </w:num>
  <w:num w:numId="38">
    <w:abstractNumId w:val="110"/>
  </w:num>
  <w:num w:numId="39">
    <w:abstractNumId w:val="51"/>
  </w:num>
  <w:num w:numId="40">
    <w:abstractNumId w:val="44"/>
  </w:num>
  <w:num w:numId="41">
    <w:abstractNumId w:val="50"/>
  </w:num>
  <w:num w:numId="42">
    <w:abstractNumId w:val="89"/>
  </w:num>
  <w:num w:numId="43">
    <w:abstractNumId w:val="25"/>
  </w:num>
  <w:num w:numId="44">
    <w:abstractNumId w:val="106"/>
  </w:num>
  <w:num w:numId="45">
    <w:abstractNumId w:val="72"/>
  </w:num>
  <w:num w:numId="46">
    <w:abstractNumId w:val="49"/>
  </w:num>
  <w:num w:numId="47">
    <w:abstractNumId w:val="4"/>
  </w:num>
  <w:num w:numId="48">
    <w:abstractNumId w:val="92"/>
  </w:num>
  <w:num w:numId="49">
    <w:abstractNumId w:val="81"/>
  </w:num>
  <w:num w:numId="50">
    <w:abstractNumId w:val="103"/>
  </w:num>
  <w:num w:numId="51">
    <w:abstractNumId w:val="27"/>
  </w:num>
  <w:num w:numId="52">
    <w:abstractNumId w:val="45"/>
  </w:num>
  <w:num w:numId="53">
    <w:abstractNumId w:val="58"/>
  </w:num>
  <w:num w:numId="54">
    <w:abstractNumId w:val="90"/>
  </w:num>
  <w:num w:numId="55">
    <w:abstractNumId w:val="73"/>
  </w:num>
  <w:num w:numId="56">
    <w:abstractNumId w:val="85"/>
  </w:num>
  <w:num w:numId="57">
    <w:abstractNumId w:val="34"/>
  </w:num>
  <w:num w:numId="58">
    <w:abstractNumId w:val="16"/>
  </w:num>
  <w:num w:numId="59">
    <w:abstractNumId w:val="35"/>
  </w:num>
  <w:num w:numId="60">
    <w:abstractNumId w:val="71"/>
  </w:num>
  <w:num w:numId="61">
    <w:abstractNumId w:val="11"/>
  </w:num>
  <w:num w:numId="62">
    <w:abstractNumId w:val="10"/>
  </w:num>
  <w:num w:numId="63">
    <w:abstractNumId w:val="56"/>
  </w:num>
  <w:num w:numId="64">
    <w:abstractNumId w:val="62"/>
  </w:num>
  <w:num w:numId="65">
    <w:abstractNumId w:val="105"/>
  </w:num>
  <w:num w:numId="66">
    <w:abstractNumId w:val="68"/>
  </w:num>
  <w:num w:numId="67">
    <w:abstractNumId w:val="102"/>
  </w:num>
  <w:num w:numId="68">
    <w:abstractNumId w:val="96"/>
  </w:num>
  <w:num w:numId="69">
    <w:abstractNumId w:val="53"/>
  </w:num>
  <w:num w:numId="70">
    <w:abstractNumId w:val="8"/>
  </w:num>
  <w:num w:numId="71">
    <w:abstractNumId w:val="21"/>
  </w:num>
  <w:num w:numId="72">
    <w:abstractNumId w:val="30"/>
  </w:num>
  <w:num w:numId="73">
    <w:abstractNumId w:val="94"/>
  </w:num>
  <w:num w:numId="74">
    <w:abstractNumId w:val="59"/>
  </w:num>
  <w:num w:numId="75">
    <w:abstractNumId w:val="82"/>
  </w:num>
  <w:num w:numId="76">
    <w:abstractNumId w:val="101"/>
  </w:num>
  <w:num w:numId="77">
    <w:abstractNumId w:val="79"/>
  </w:num>
  <w:num w:numId="78">
    <w:abstractNumId w:val="7"/>
  </w:num>
  <w:num w:numId="79">
    <w:abstractNumId w:val="6"/>
  </w:num>
  <w:num w:numId="80">
    <w:abstractNumId w:val="60"/>
  </w:num>
  <w:num w:numId="81">
    <w:abstractNumId w:val="63"/>
  </w:num>
  <w:num w:numId="82">
    <w:abstractNumId w:val="91"/>
  </w:num>
  <w:num w:numId="83">
    <w:abstractNumId w:val="95"/>
  </w:num>
  <w:num w:numId="84">
    <w:abstractNumId w:val="47"/>
  </w:num>
  <w:num w:numId="85">
    <w:abstractNumId w:val="43"/>
  </w:num>
  <w:num w:numId="86">
    <w:abstractNumId w:val="76"/>
  </w:num>
  <w:num w:numId="87">
    <w:abstractNumId w:val="40"/>
  </w:num>
  <w:num w:numId="88">
    <w:abstractNumId w:val="22"/>
  </w:num>
  <w:num w:numId="89">
    <w:abstractNumId w:val="33"/>
  </w:num>
  <w:num w:numId="90">
    <w:abstractNumId w:val="41"/>
  </w:num>
  <w:num w:numId="91">
    <w:abstractNumId w:val="57"/>
  </w:num>
  <w:num w:numId="92">
    <w:abstractNumId w:val="28"/>
  </w:num>
  <w:num w:numId="93">
    <w:abstractNumId w:val="15"/>
  </w:num>
  <w:num w:numId="94">
    <w:abstractNumId w:val="12"/>
  </w:num>
  <w:num w:numId="95">
    <w:abstractNumId w:val="70"/>
  </w:num>
  <w:num w:numId="96">
    <w:abstractNumId w:val="52"/>
  </w:num>
  <w:num w:numId="97">
    <w:abstractNumId w:val="26"/>
  </w:num>
  <w:num w:numId="98">
    <w:abstractNumId w:val="14"/>
  </w:num>
  <w:num w:numId="99">
    <w:abstractNumId w:val="18"/>
  </w:num>
  <w:num w:numId="100">
    <w:abstractNumId w:val="64"/>
  </w:num>
  <w:num w:numId="101">
    <w:abstractNumId w:val="75"/>
  </w:num>
  <w:num w:numId="102">
    <w:abstractNumId w:val="13"/>
  </w:num>
  <w:num w:numId="103">
    <w:abstractNumId w:val="98"/>
  </w:num>
  <w:num w:numId="104">
    <w:abstractNumId w:val="20"/>
  </w:num>
  <w:num w:numId="105">
    <w:abstractNumId w:val="39"/>
  </w:num>
  <w:num w:numId="106">
    <w:abstractNumId w:val="88"/>
  </w:num>
  <w:num w:numId="107">
    <w:abstractNumId w:val="17"/>
  </w:num>
  <w:num w:numId="108">
    <w:abstractNumId w:val="109"/>
  </w:num>
  <w:num w:numId="109">
    <w:abstractNumId w:val="67"/>
  </w:num>
  <w:num w:numId="110">
    <w:abstractNumId w:val="23"/>
  </w:num>
  <w:num w:numId="111">
    <w:abstractNumId w:val="77"/>
  </w:num>
  <w:num w:numId="112">
    <w:abstractNumId w:val="19"/>
  </w:num>
  <w:num w:numId="113">
    <w:abstractNumId w:val="10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embedTrueTypeFonts/>
  <w:saveSubsetFonts/>
  <w:hideSpellingErrors/>
  <w:hideGrammaticalErrors/>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36"/>
    <w:rsid w:val="0000484A"/>
    <w:rsid w:val="00004B80"/>
    <w:rsid w:val="000056EE"/>
    <w:rsid w:val="000068AA"/>
    <w:rsid w:val="000108BA"/>
    <w:rsid w:val="000113F6"/>
    <w:rsid w:val="00011442"/>
    <w:rsid w:val="00011852"/>
    <w:rsid w:val="00013E3A"/>
    <w:rsid w:val="00014001"/>
    <w:rsid w:val="000154D8"/>
    <w:rsid w:val="00017153"/>
    <w:rsid w:val="000203E9"/>
    <w:rsid w:val="00021676"/>
    <w:rsid w:val="0002428C"/>
    <w:rsid w:val="00024697"/>
    <w:rsid w:val="00024705"/>
    <w:rsid w:val="00026D1B"/>
    <w:rsid w:val="0002720B"/>
    <w:rsid w:val="00027EB9"/>
    <w:rsid w:val="0003001F"/>
    <w:rsid w:val="0003028D"/>
    <w:rsid w:val="00031B2F"/>
    <w:rsid w:val="00031BD4"/>
    <w:rsid w:val="0003246C"/>
    <w:rsid w:val="00032756"/>
    <w:rsid w:val="00032CDE"/>
    <w:rsid w:val="0003316E"/>
    <w:rsid w:val="0003498B"/>
    <w:rsid w:val="00040418"/>
    <w:rsid w:val="0004104B"/>
    <w:rsid w:val="00050077"/>
    <w:rsid w:val="0005045C"/>
    <w:rsid w:val="00050CBF"/>
    <w:rsid w:val="00055606"/>
    <w:rsid w:val="0005680C"/>
    <w:rsid w:val="000575BC"/>
    <w:rsid w:val="00062DAB"/>
    <w:rsid w:val="00064CD9"/>
    <w:rsid w:val="0006527F"/>
    <w:rsid w:val="0006600C"/>
    <w:rsid w:val="00070647"/>
    <w:rsid w:val="00070A26"/>
    <w:rsid w:val="000714BA"/>
    <w:rsid w:val="000714C6"/>
    <w:rsid w:val="0007167F"/>
    <w:rsid w:val="000749D3"/>
    <w:rsid w:val="00076F1C"/>
    <w:rsid w:val="00077B0A"/>
    <w:rsid w:val="00081E3F"/>
    <w:rsid w:val="000821BA"/>
    <w:rsid w:val="000846A4"/>
    <w:rsid w:val="00084963"/>
    <w:rsid w:val="00092EFC"/>
    <w:rsid w:val="00093F50"/>
    <w:rsid w:val="00096E9F"/>
    <w:rsid w:val="00097FAB"/>
    <w:rsid w:val="000A09B4"/>
    <w:rsid w:val="000A1EEB"/>
    <w:rsid w:val="000A26AC"/>
    <w:rsid w:val="000A3014"/>
    <w:rsid w:val="000A4005"/>
    <w:rsid w:val="000A705B"/>
    <w:rsid w:val="000A7AF2"/>
    <w:rsid w:val="000B0684"/>
    <w:rsid w:val="000B0A25"/>
    <w:rsid w:val="000B28A2"/>
    <w:rsid w:val="000B353B"/>
    <w:rsid w:val="000B3ACE"/>
    <w:rsid w:val="000B47E1"/>
    <w:rsid w:val="000B506D"/>
    <w:rsid w:val="000B52F3"/>
    <w:rsid w:val="000B5BD9"/>
    <w:rsid w:val="000C0E9A"/>
    <w:rsid w:val="000C1546"/>
    <w:rsid w:val="000C3146"/>
    <w:rsid w:val="000C31A4"/>
    <w:rsid w:val="000C527D"/>
    <w:rsid w:val="000C5CFC"/>
    <w:rsid w:val="000C6B5B"/>
    <w:rsid w:val="000C6C64"/>
    <w:rsid w:val="000C7EFE"/>
    <w:rsid w:val="000D0B2A"/>
    <w:rsid w:val="000D17DB"/>
    <w:rsid w:val="000D2A2F"/>
    <w:rsid w:val="000D3222"/>
    <w:rsid w:val="000D3CC1"/>
    <w:rsid w:val="000D3E82"/>
    <w:rsid w:val="000E16F3"/>
    <w:rsid w:val="000E37AD"/>
    <w:rsid w:val="000E4E1C"/>
    <w:rsid w:val="000E5319"/>
    <w:rsid w:val="000E6727"/>
    <w:rsid w:val="000E6A67"/>
    <w:rsid w:val="000E6C6D"/>
    <w:rsid w:val="000E7F0F"/>
    <w:rsid w:val="000F368F"/>
    <w:rsid w:val="000F5C9B"/>
    <w:rsid w:val="000F6224"/>
    <w:rsid w:val="001002EF"/>
    <w:rsid w:val="00101251"/>
    <w:rsid w:val="001017F5"/>
    <w:rsid w:val="00102DDA"/>
    <w:rsid w:val="00103272"/>
    <w:rsid w:val="00104131"/>
    <w:rsid w:val="001042F6"/>
    <w:rsid w:val="001046CD"/>
    <w:rsid w:val="0011106A"/>
    <w:rsid w:val="00111F62"/>
    <w:rsid w:val="001141A9"/>
    <w:rsid w:val="00114286"/>
    <w:rsid w:val="00114F7E"/>
    <w:rsid w:val="00122353"/>
    <w:rsid w:val="001232A0"/>
    <w:rsid w:val="001241C9"/>
    <w:rsid w:val="001266ED"/>
    <w:rsid w:val="00127B2E"/>
    <w:rsid w:val="00131024"/>
    <w:rsid w:val="0013106F"/>
    <w:rsid w:val="00131194"/>
    <w:rsid w:val="001312CF"/>
    <w:rsid w:val="001349D0"/>
    <w:rsid w:val="00134A16"/>
    <w:rsid w:val="00134B38"/>
    <w:rsid w:val="0013701C"/>
    <w:rsid w:val="00137445"/>
    <w:rsid w:val="00137655"/>
    <w:rsid w:val="00140576"/>
    <w:rsid w:val="001410A9"/>
    <w:rsid w:val="001415D1"/>
    <w:rsid w:val="00141B4E"/>
    <w:rsid w:val="00142CB2"/>
    <w:rsid w:val="001445DB"/>
    <w:rsid w:val="00145C33"/>
    <w:rsid w:val="0014660D"/>
    <w:rsid w:val="00147077"/>
    <w:rsid w:val="0015004C"/>
    <w:rsid w:val="00150F5C"/>
    <w:rsid w:val="00152194"/>
    <w:rsid w:val="00152D70"/>
    <w:rsid w:val="00154750"/>
    <w:rsid w:val="00155976"/>
    <w:rsid w:val="00160DB0"/>
    <w:rsid w:val="0016397F"/>
    <w:rsid w:val="00164EA7"/>
    <w:rsid w:val="00165EF5"/>
    <w:rsid w:val="00166587"/>
    <w:rsid w:val="001707E3"/>
    <w:rsid w:val="0017099C"/>
    <w:rsid w:val="00171463"/>
    <w:rsid w:val="00171838"/>
    <w:rsid w:val="00171AC3"/>
    <w:rsid w:val="00172BBC"/>
    <w:rsid w:val="00175B92"/>
    <w:rsid w:val="00183AC8"/>
    <w:rsid w:val="00187B15"/>
    <w:rsid w:val="0019021E"/>
    <w:rsid w:val="00190752"/>
    <w:rsid w:val="0019199A"/>
    <w:rsid w:val="001928D0"/>
    <w:rsid w:val="00192AE9"/>
    <w:rsid w:val="00195812"/>
    <w:rsid w:val="001A0522"/>
    <w:rsid w:val="001A0A82"/>
    <w:rsid w:val="001A1AE5"/>
    <w:rsid w:val="001A324C"/>
    <w:rsid w:val="001B0442"/>
    <w:rsid w:val="001B2225"/>
    <w:rsid w:val="001B4AE0"/>
    <w:rsid w:val="001B503D"/>
    <w:rsid w:val="001B51D8"/>
    <w:rsid w:val="001B680B"/>
    <w:rsid w:val="001B6967"/>
    <w:rsid w:val="001B7538"/>
    <w:rsid w:val="001B7630"/>
    <w:rsid w:val="001C0AE1"/>
    <w:rsid w:val="001C5916"/>
    <w:rsid w:val="001C6782"/>
    <w:rsid w:val="001C760F"/>
    <w:rsid w:val="001D09D3"/>
    <w:rsid w:val="001D217A"/>
    <w:rsid w:val="001D2444"/>
    <w:rsid w:val="001D412C"/>
    <w:rsid w:val="001D49E7"/>
    <w:rsid w:val="001D540E"/>
    <w:rsid w:val="001D5994"/>
    <w:rsid w:val="001E50D6"/>
    <w:rsid w:val="001E6E56"/>
    <w:rsid w:val="001F0323"/>
    <w:rsid w:val="001F037D"/>
    <w:rsid w:val="001F287A"/>
    <w:rsid w:val="001F3A9F"/>
    <w:rsid w:val="001F3D4C"/>
    <w:rsid w:val="001F7D03"/>
    <w:rsid w:val="001F7DDE"/>
    <w:rsid w:val="00200D50"/>
    <w:rsid w:val="002019B4"/>
    <w:rsid w:val="00203F51"/>
    <w:rsid w:val="00204409"/>
    <w:rsid w:val="002108D2"/>
    <w:rsid w:val="00211F14"/>
    <w:rsid w:val="002125DA"/>
    <w:rsid w:val="00213748"/>
    <w:rsid w:val="0021392F"/>
    <w:rsid w:val="0021396C"/>
    <w:rsid w:val="00213EC8"/>
    <w:rsid w:val="0021465E"/>
    <w:rsid w:val="00214BA5"/>
    <w:rsid w:val="0021616B"/>
    <w:rsid w:val="002176C3"/>
    <w:rsid w:val="00217C64"/>
    <w:rsid w:val="00220DAF"/>
    <w:rsid w:val="00220EDA"/>
    <w:rsid w:val="00222DA1"/>
    <w:rsid w:val="002230AD"/>
    <w:rsid w:val="002234B7"/>
    <w:rsid w:val="0022369F"/>
    <w:rsid w:val="00223A7F"/>
    <w:rsid w:val="00224DA4"/>
    <w:rsid w:val="00225BC6"/>
    <w:rsid w:val="00232EAD"/>
    <w:rsid w:val="00234FDE"/>
    <w:rsid w:val="00235899"/>
    <w:rsid w:val="00235DDC"/>
    <w:rsid w:val="00236E09"/>
    <w:rsid w:val="00236FEF"/>
    <w:rsid w:val="002374CE"/>
    <w:rsid w:val="00237F49"/>
    <w:rsid w:val="00241ED1"/>
    <w:rsid w:val="00242C83"/>
    <w:rsid w:val="00245AC3"/>
    <w:rsid w:val="00246B09"/>
    <w:rsid w:val="002506FD"/>
    <w:rsid w:val="00250CEA"/>
    <w:rsid w:val="00251437"/>
    <w:rsid w:val="00253675"/>
    <w:rsid w:val="00253A47"/>
    <w:rsid w:val="00254145"/>
    <w:rsid w:val="002547A6"/>
    <w:rsid w:val="00254B2F"/>
    <w:rsid w:val="0025563C"/>
    <w:rsid w:val="00256425"/>
    <w:rsid w:val="002600B9"/>
    <w:rsid w:val="002602ED"/>
    <w:rsid w:val="00263CA6"/>
    <w:rsid w:val="00264D72"/>
    <w:rsid w:val="00266CDC"/>
    <w:rsid w:val="002708BA"/>
    <w:rsid w:val="002710DC"/>
    <w:rsid w:val="0027113F"/>
    <w:rsid w:val="00272D83"/>
    <w:rsid w:val="002752E4"/>
    <w:rsid w:val="002755A7"/>
    <w:rsid w:val="0027650C"/>
    <w:rsid w:val="00280E71"/>
    <w:rsid w:val="0028478C"/>
    <w:rsid w:val="00284A2C"/>
    <w:rsid w:val="00285B6B"/>
    <w:rsid w:val="0029033C"/>
    <w:rsid w:val="002908B9"/>
    <w:rsid w:val="002929F2"/>
    <w:rsid w:val="00292D3E"/>
    <w:rsid w:val="00293449"/>
    <w:rsid w:val="00296E69"/>
    <w:rsid w:val="002A196B"/>
    <w:rsid w:val="002A57A4"/>
    <w:rsid w:val="002A58A6"/>
    <w:rsid w:val="002A792C"/>
    <w:rsid w:val="002B072B"/>
    <w:rsid w:val="002B0FB1"/>
    <w:rsid w:val="002B1EA4"/>
    <w:rsid w:val="002B2829"/>
    <w:rsid w:val="002B4431"/>
    <w:rsid w:val="002B48F8"/>
    <w:rsid w:val="002B6BC3"/>
    <w:rsid w:val="002C1434"/>
    <w:rsid w:val="002C19F9"/>
    <w:rsid w:val="002C1D46"/>
    <w:rsid w:val="002C2F88"/>
    <w:rsid w:val="002C3009"/>
    <w:rsid w:val="002C34B3"/>
    <w:rsid w:val="002C4FD7"/>
    <w:rsid w:val="002C5610"/>
    <w:rsid w:val="002C6315"/>
    <w:rsid w:val="002D169F"/>
    <w:rsid w:val="002D1D55"/>
    <w:rsid w:val="002D24DD"/>
    <w:rsid w:val="002D3EED"/>
    <w:rsid w:val="002D64DB"/>
    <w:rsid w:val="002D68AE"/>
    <w:rsid w:val="002E0AEB"/>
    <w:rsid w:val="002E0C9A"/>
    <w:rsid w:val="002E2D6E"/>
    <w:rsid w:val="002E4560"/>
    <w:rsid w:val="002E6E0B"/>
    <w:rsid w:val="002F0D56"/>
    <w:rsid w:val="002F2136"/>
    <w:rsid w:val="002F277A"/>
    <w:rsid w:val="002F303F"/>
    <w:rsid w:val="002F7655"/>
    <w:rsid w:val="002F7AE6"/>
    <w:rsid w:val="003017ED"/>
    <w:rsid w:val="0030388C"/>
    <w:rsid w:val="00304666"/>
    <w:rsid w:val="0030502E"/>
    <w:rsid w:val="00305D77"/>
    <w:rsid w:val="0030627F"/>
    <w:rsid w:val="0030665B"/>
    <w:rsid w:val="0030793F"/>
    <w:rsid w:val="00310413"/>
    <w:rsid w:val="00310C2C"/>
    <w:rsid w:val="00311632"/>
    <w:rsid w:val="00314956"/>
    <w:rsid w:val="00314B9C"/>
    <w:rsid w:val="00314E1E"/>
    <w:rsid w:val="00315F3F"/>
    <w:rsid w:val="0032183B"/>
    <w:rsid w:val="00322463"/>
    <w:rsid w:val="00322DD8"/>
    <w:rsid w:val="0032499D"/>
    <w:rsid w:val="00324AD0"/>
    <w:rsid w:val="00326304"/>
    <w:rsid w:val="00326356"/>
    <w:rsid w:val="003263DD"/>
    <w:rsid w:val="00326B02"/>
    <w:rsid w:val="00326D9B"/>
    <w:rsid w:val="00327066"/>
    <w:rsid w:val="00327C9B"/>
    <w:rsid w:val="00331B8B"/>
    <w:rsid w:val="00331F91"/>
    <w:rsid w:val="003327E3"/>
    <w:rsid w:val="003328C5"/>
    <w:rsid w:val="003331E1"/>
    <w:rsid w:val="00336A3A"/>
    <w:rsid w:val="00336C4D"/>
    <w:rsid w:val="0033776E"/>
    <w:rsid w:val="003402FC"/>
    <w:rsid w:val="00342DD9"/>
    <w:rsid w:val="0034410D"/>
    <w:rsid w:val="00347278"/>
    <w:rsid w:val="00347ABE"/>
    <w:rsid w:val="00350773"/>
    <w:rsid w:val="003512FA"/>
    <w:rsid w:val="00352893"/>
    <w:rsid w:val="003535E0"/>
    <w:rsid w:val="00355360"/>
    <w:rsid w:val="003570F6"/>
    <w:rsid w:val="00360F57"/>
    <w:rsid w:val="00364861"/>
    <w:rsid w:val="00366209"/>
    <w:rsid w:val="003672F3"/>
    <w:rsid w:val="00372C79"/>
    <w:rsid w:val="00372DD2"/>
    <w:rsid w:val="00373899"/>
    <w:rsid w:val="00373D38"/>
    <w:rsid w:val="0037419D"/>
    <w:rsid w:val="003748AF"/>
    <w:rsid w:val="00377E44"/>
    <w:rsid w:val="003814EA"/>
    <w:rsid w:val="0038236C"/>
    <w:rsid w:val="003828DC"/>
    <w:rsid w:val="00382EAF"/>
    <w:rsid w:val="00383571"/>
    <w:rsid w:val="00383ADD"/>
    <w:rsid w:val="00383D0E"/>
    <w:rsid w:val="00384027"/>
    <w:rsid w:val="003843EC"/>
    <w:rsid w:val="00384F44"/>
    <w:rsid w:val="00386168"/>
    <w:rsid w:val="0038775B"/>
    <w:rsid w:val="00387C96"/>
    <w:rsid w:val="0039117F"/>
    <w:rsid w:val="0039155E"/>
    <w:rsid w:val="00394372"/>
    <w:rsid w:val="003954E5"/>
    <w:rsid w:val="00396732"/>
    <w:rsid w:val="003A2BF9"/>
    <w:rsid w:val="003A3291"/>
    <w:rsid w:val="003A5A17"/>
    <w:rsid w:val="003A7C1B"/>
    <w:rsid w:val="003B1F1E"/>
    <w:rsid w:val="003B2A74"/>
    <w:rsid w:val="003B4EF5"/>
    <w:rsid w:val="003B653A"/>
    <w:rsid w:val="003C0466"/>
    <w:rsid w:val="003C3C69"/>
    <w:rsid w:val="003C6895"/>
    <w:rsid w:val="003C700C"/>
    <w:rsid w:val="003C7703"/>
    <w:rsid w:val="003C7D9A"/>
    <w:rsid w:val="003D1F55"/>
    <w:rsid w:val="003D20DD"/>
    <w:rsid w:val="003D772D"/>
    <w:rsid w:val="003D7CD6"/>
    <w:rsid w:val="003D7E0D"/>
    <w:rsid w:val="003E10DA"/>
    <w:rsid w:val="003E13F9"/>
    <w:rsid w:val="003E165C"/>
    <w:rsid w:val="003E1D01"/>
    <w:rsid w:val="003E1EB9"/>
    <w:rsid w:val="003E45E8"/>
    <w:rsid w:val="003E4856"/>
    <w:rsid w:val="003F14D7"/>
    <w:rsid w:val="003F16CA"/>
    <w:rsid w:val="003F43C5"/>
    <w:rsid w:val="003F69BD"/>
    <w:rsid w:val="003F752F"/>
    <w:rsid w:val="004008C2"/>
    <w:rsid w:val="004013B0"/>
    <w:rsid w:val="0040305C"/>
    <w:rsid w:val="00403CA6"/>
    <w:rsid w:val="00405625"/>
    <w:rsid w:val="00410BE7"/>
    <w:rsid w:val="00411C6B"/>
    <w:rsid w:val="0041420C"/>
    <w:rsid w:val="00415421"/>
    <w:rsid w:val="00416172"/>
    <w:rsid w:val="004162D6"/>
    <w:rsid w:val="004174C2"/>
    <w:rsid w:val="00420A7B"/>
    <w:rsid w:val="00426897"/>
    <w:rsid w:val="00432360"/>
    <w:rsid w:val="00433304"/>
    <w:rsid w:val="0043600E"/>
    <w:rsid w:val="004373B5"/>
    <w:rsid w:val="00440BE1"/>
    <w:rsid w:val="00447669"/>
    <w:rsid w:val="00453935"/>
    <w:rsid w:val="00454D0B"/>
    <w:rsid w:val="004557AC"/>
    <w:rsid w:val="0045617D"/>
    <w:rsid w:val="00456E6F"/>
    <w:rsid w:val="00456F50"/>
    <w:rsid w:val="00457AB6"/>
    <w:rsid w:val="00460A5F"/>
    <w:rsid w:val="0046344B"/>
    <w:rsid w:val="00463BDC"/>
    <w:rsid w:val="0046494D"/>
    <w:rsid w:val="00464EBE"/>
    <w:rsid w:val="00466825"/>
    <w:rsid w:val="00466E13"/>
    <w:rsid w:val="00471C7B"/>
    <w:rsid w:val="0047221D"/>
    <w:rsid w:val="00473443"/>
    <w:rsid w:val="00474044"/>
    <w:rsid w:val="00474B1E"/>
    <w:rsid w:val="00476BD1"/>
    <w:rsid w:val="00480C33"/>
    <w:rsid w:val="00482B0A"/>
    <w:rsid w:val="00484DBA"/>
    <w:rsid w:val="004853CC"/>
    <w:rsid w:val="0048615B"/>
    <w:rsid w:val="00487822"/>
    <w:rsid w:val="004901CB"/>
    <w:rsid w:val="00492DCC"/>
    <w:rsid w:val="00492EE7"/>
    <w:rsid w:val="00495D06"/>
    <w:rsid w:val="004961DA"/>
    <w:rsid w:val="004A28F1"/>
    <w:rsid w:val="004A347C"/>
    <w:rsid w:val="004A437A"/>
    <w:rsid w:val="004A4722"/>
    <w:rsid w:val="004A6373"/>
    <w:rsid w:val="004B35A2"/>
    <w:rsid w:val="004B465D"/>
    <w:rsid w:val="004B50D0"/>
    <w:rsid w:val="004C0E42"/>
    <w:rsid w:val="004C14E1"/>
    <w:rsid w:val="004C4083"/>
    <w:rsid w:val="004C478C"/>
    <w:rsid w:val="004C4E54"/>
    <w:rsid w:val="004C52A2"/>
    <w:rsid w:val="004D078F"/>
    <w:rsid w:val="004D122D"/>
    <w:rsid w:val="004D1512"/>
    <w:rsid w:val="004D265E"/>
    <w:rsid w:val="004D2CCB"/>
    <w:rsid w:val="004D2EBE"/>
    <w:rsid w:val="004D5493"/>
    <w:rsid w:val="004D6BED"/>
    <w:rsid w:val="004D7436"/>
    <w:rsid w:val="004D7964"/>
    <w:rsid w:val="004E01BE"/>
    <w:rsid w:val="004E1B89"/>
    <w:rsid w:val="004E544F"/>
    <w:rsid w:val="004E6AFA"/>
    <w:rsid w:val="004F3A0D"/>
    <w:rsid w:val="004F4139"/>
    <w:rsid w:val="004F4E12"/>
    <w:rsid w:val="004F6457"/>
    <w:rsid w:val="004F67CE"/>
    <w:rsid w:val="004F6D8C"/>
    <w:rsid w:val="004F6FCB"/>
    <w:rsid w:val="004F706C"/>
    <w:rsid w:val="0050017F"/>
    <w:rsid w:val="00500747"/>
    <w:rsid w:val="005009C9"/>
    <w:rsid w:val="00502620"/>
    <w:rsid w:val="0050509E"/>
    <w:rsid w:val="00505817"/>
    <w:rsid w:val="0050658F"/>
    <w:rsid w:val="00511EFC"/>
    <w:rsid w:val="00512CB8"/>
    <w:rsid w:val="005153F9"/>
    <w:rsid w:val="0051640C"/>
    <w:rsid w:val="00516F09"/>
    <w:rsid w:val="00517C8B"/>
    <w:rsid w:val="0052095C"/>
    <w:rsid w:val="005220E9"/>
    <w:rsid w:val="005228C1"/>
    <w:rsid w:val="00522941"/>
    <w:rsid w:val="00523EE8"/>
    <w:rsid w:val="005251B7"/>
    <w:rsid w:val="00525488"/>
    <w:rsid w:val="00526A68"/>
    <w:rsid w:val="00527210"/>
    <w:rsid w:val="00527AC4"/>
    <w:rsid w:val="00527F69"/>
    <w:rsid w:val="00530A4B"/>
    <w:rsid w:val="0053227A"/>
    <w:rsid w:val="0053290B"/>
    <w:rsid w:val="00533AB5"/>
    <w:rsid w:val="005401BD"/>
    <w:rsid w:val="0054457E"/>
    <w:rsid w:val="00546B9E"/>
    <w:rsid w:val="0054793F"/>
    <w:rsid w:val="00551118"/>
    <w:rsid w:val="00551FD3"/>
    <w:rsid w:val="00552309"/>
    <w:rsid w:val="00554B16"/>
    <w:rsid w:val="00555938"/>
    <w:rsid w:val="00556ACE"/>
    <w:rsid w:val="0055717E"/>
    <w:rsid w:val="005579D4"/>
    <w:rsid w:val="005607CE"/>
    <w:rsid w:val="00564001"/>
    <w:rsid w:val="00564822"/>
    <w:rsid w:val="005649BF"/>
    <w:rsid w:val="00564A57"/>
    <w:rsid w:val="0056651F"/>
    <w:rsid w:val="00576DFB"/>
    <w:rsid w:val="00580A63"/>
    <w:rsid w:val="0058106A"/>
    <w:rsid w:val="0058234F"/>
    <w:rsid w:val="00582CE5"/>
    <w:rsid w:val="00583305"/>
    <w:rsid w:val="00584256"/>
    <w:rsid w:val="00584A71"/>
    <w:rsid w:val="0058788A"/>
    <w:rsid w:val="00590995"/>
    <w:rsid w:val="00590B66"/>
    <w:rsid w:val="005938DD"/>
    <w:rsid w:val="005944CF"/>
    <w:rsid w:val="00595C63"/>
    <w:rsid w:val="00596122"/>
    <w:rsid w:val="00596F0D"/>
    <w:rsid w:val="005971A1"/>
    <w:rsid w:val="005972EF"/>
    <w:rsid w:val="00597B53"/>
    <w:rsid w:val="005A0925"/>
    <w:rsid w:val="005A0F53"/>
    <w:rsid w:val="005A2A56"/>
    <w:rsid w:val="005A303C"/>
    <w:rsid w:val="005A3CED"/>
    <w:rsid w:val="005A45DD"/>
    <w:rsid w:val="005A4EA9"/>
    <w:rsid w:val="005A5ED4"/>
    <w:rsid w:val="005B1B5E"/>
    <w:rsid w:val="005B2C46"/>
    <w:rsid w:val="005B35D3"/>
    <w:rsid w:val="005B4AC9"/>
    <w:rsid w:val="005B4E4D"/>
    <w:rsid w:val="005B6D02"/>
    <w:rsid w:val="005C00F6"/>
    <w:rsid w:val="005C2D32"/>
    <w:rsid w:val="005C3646"/>
    <w:rsid w:val="005D1B66"/>
    <w:rsid w:val="005D1FD8"/>
    <w:rsid w:val="005D547D"/>
    <w:rsid w:val="005D6F22"/>
    <w:rsid w:val="005D7FE4"/>
    <w:rsid w:val="005E52DF"/>
    <w:rsid w:val="005E5309"/>
    <w:rsid w:val="005E6C27"/>
    <w:rsid w:val="005E7023"/>
    <w:rsid w:val="005F0786"/>
    <w:rsid w:val="005F3329"/>
    <w:rsid w:val="005F381D"/>
    <w:rsid w:val="005F5365"/>
    <w:rsid w:val="005F5702"/>
    <w:rsid w:val="005F6D67"/>
    <w:rsid w:val="0060008D"/>
    <w:rsid w:val="00601402"/>
    <w:rsid w:val="0060202E"/>
    <w:rsid w:val="00602624"/>
    <w:rsid w:val="006074D5"/>
    <w:rsid w:val="006133D2"/>
    <w:rsid w:val="006136E1"/>
    <w:rsid w:val="0061472F"/>
    <w:rsid w:val="00615988"/>
    <w:rsid w:val="00615DFD"/>
    <w:rsid w:val="006165B3"/>
    <w:rsid w:val="00617061"/>
    <w:rsid w:val="00621422"/>
    <w:rsid w:val="00621B83"/>
    <w:rsid w:val="00623919"/>
    <w:rsid w:val="0062619F"/>
    <w:rsid w:val="00626CF7"/>
    <w:rsid w:val="006270A1"/>
    <w:rsid w:val="00627BE7"/>
    <w:rsid w:val="00630E68"/>
    <w:rsid w:val="006321DE"/>
    <w:rsid w:val="00635E7C"/>
    <w:rsid w:val="00636345"/>
    <w:rsid w:val="00637840"/>
    <w:rsid w:val="00640E86"/>
    <w:rsid w:val="00643C2B"/>
    <w:rsid w:val="00644806"/>
    <w:rsid w:val="00644B8D"/>
    <w:rsid w:val="0064570B"/>
    <w:rsid w:val="0064592E"/>
    <w:rsid w:val="006503AC"/>
    <w:rsid w:val="00650FE8"/>
    <w:rsid w:val="006510FB"/>
    <w:rsid w:val="00652959"/>
    <w:rsid w:val="006538FF"/>
    <w:rsid w:val="0065428A"/>
    <w:rsid w:val="006545E2"/>
    <w:rsid w:val="00657047"/>
    <w:rsid w:val="00662474"/>
    <w:rsid w:val="0066537C"/>
    <w:rsid w:val="00670EBE"/>
    <w:rsid w:val="006716D4"/>
    <w:rsid w:val="00672003"/>
    <w:rsid w:val="006767F3"/>
    <w:rsid w:val="006835B1"/>
    <w:rsid w:val="006850C0"/>
    <w:rsid w:val="00685D96"/>
    <w:rsid w:val="00686231"/>
    <w:rsid w:val="00686CC8"/>
    <w:rsid w:val="006878C0"/>
    <w:rsid w:val="006923D4"/>
    <w:rsid w:val="00693135"/>
    <w:rsid w:val="006936D7"/>
    <w:rsid w:val="00693D62"/>
    <w:rsid w:val="006A29CE"/>
    <w:rsid w:val="006A32FD"/>
    <w:rsid w:val="006A4E93"/>
    <w:rsid w:val="006A78BA"/>
    <w:rsid w:val="006A79FA"/>
    <w:rsid w:val="006B207C"/>
    <w:rsid w:val="006B28EE"/>
    <w:rsid w:val="006B5EBE"/>
    <w:rsid w:val="006B63DE"/>
    <w:rsid w:val="006B7777"/>
    <w:rsid w:val="006C1082"/>
    <w:rsid w:val="006C2F02"/>
    <w:rsid w:val="006C36D7"/>
    <w:rsid w:val="006C3B6A"/>
    <w:rsid w:val="006C42CE"/>
    <w:rsid w:val="006C47CB"/>
    <w:rsid w:val="006C4BED"/>
    <w:rsid w:val="006C4D88"/>
    <w:rsid w:val="006C53D2"/>
    <w:rsid w:val="006C7EF9"/>
    <w:rsid w:val="006D1971"/>
    <w:rsid w:val="006D41A0"/>
    <w:rsid w:val="006D4B7F"/>
    <w:rsid w:val="006D6848"/>
    <w:rsid w:val="006D6872"/>
    <w:rsid w:val="006D6A8D"/>
    <w:rsid w:val="006D71CC"/>
    <w:rsid w:val="006E06EA"/>
    <w:rsid w:val="006E119C"/>
    <w:rsid w:val="006E12B7"/>
    <w:rsid w:val="006E21DD"/>
    <w:rsid w:val="006E3704"/>
    <w:rsid w:val="006E69DC"/>
    <w:rsid w:val="006F3819"/>
    <w:rsid w:val="006F3964"/>
    <w:rsid w:val="006F561D"/>
    <w:rsid w:val="006F6FAE"/>
    <w:rsid w:val="00701902"/>
    <w:rsid w:val="00702317"/>
    <w:rsid w:val="0070349B"/>
    <w:rsid w:val="007037DD"/>
    <w:rsid w:val="00703B38"/>
    <w:rsid w:val="007075B5"/>
    <w:rsid w:val="00710DC7"/>
    <w:rsid w:val="00711441"/>
    <w:rsid w:val="007114F7"/>
    <w:rsid w:val="00711972"/>
    <w:rsid w:val="007136D3"/>
    <w:rsid w:val="00715082"/>
    <w:rsid w:val="0071680D"/>
    <w:rsid w:val="00717563"/>
    <w:rsid w:val="00717902"/>
    <w:rsid w:val="00720017"/>
    <w:rsid w:val="00721171"/>
    <w:rsid w:val="007213EE"/>
    <w:rsid w:val="00725352"/>
    <w:rsid w:val="0072597D"/>
    <w:rsid w:val="007262A7"/>
    <w:rsid w:val="00726671"/>
    <w:rsid w:val="00726CF5"/>
    <w:rsid w:val="007300D0"/>
    <w:rsid w:val="00730A1F"/>
    <w:rsid w:val="00730CDE"/>
    <w:rsid w:val="0073102B"/>
    <w:rsid w:val="00735B24"/>
    <w:rsid w:val="00737AA2"/>
    <w:rsid w:val="00741BCB"/>
    <w:rsid w:val="007421AB"/>
    <w:rsid w:val="00742BE4"/>
    <w:rsid w:val="00745E3D"/>
    <w:rsid w:val="00746A34"/>
    <w:rsid w:val="00746C14"/>
    <w:rsid w:val="00750F54"/>
    <w:rsid w:val="00753375"/>
    <w:rsid w:val="00755F54"/>
    <w:rsid w:val="0075789A"/>
    <w:rsid w:val="00757A68"/>
    <w:rsid w:val="00757EF9"/>
    <w:rsid w:val="00760990"/>
    <w:rsid w:val="00760CD8"/>
    <w:rsid w:val="00761252"/>
    <w:rsid w:val="00761412"/>
    <w:rsid w:val="00761759"/>
    <w:rsid w:val="00762FA7"/>
    <w:rsid w:val="00763341"/>
    <w:rsid w:val="0076455F"/>
    <w:rsid w:val="0076586F"/>
    <w:rsid w:val="00766423"/>
    <w:rsid w:val="00771B1D"/>
    <w:rsid w:val="00773E32"/>
    <w:rsid w:val="0077422A"/>
    <w:rsid w:val="00774499"/>
    <w:rsid w:val="00780120"/>
    <w:rsid w:val="007803D6"/>
    <w:rsid w:val="00780508"/>
    <w:rsid w:val="00787D5F"/>
    <w:rsid w:val="00792831"/>
    <w:rsid w:val="007968B5"/>
    <w:rsid w:val="007A017B"/>
    <w:rsid w:val="007A1349"/>
    <w:rsid w:val="007A1476"/>
    <w:rsid w:val="007A23BF"/>
    <w:rsid w:val="007A2AFD"/>
    <w:rsid w:val="007A3520"/>
    <w:rsid w:val="007A3567"/>
    <w:rsid w:val="007A3854"/>
    <w:rsid w:val="007A48FC"/>
    <w:rsid w:val="007A56B8"/>
    <w:rsid w:val="007B0693"/>
    <w:rsid w:val="007B0DC7"/>
    <w:rsid w:val="007B0E9F"/>
    <w:rsid w:val="007B184B"/>
    <w:rsid w:val="007B4853"/>
    <w:rsid w:val="007B5B5D"/>
    <w:rsid w:val="007B71B8"/>
    <w:rsid w:val="007B77B8"/>
    <w:rsid w:val="007C0378"/>
    <w:rsid w:val="007C46D7"/>
    <w:rsid w:val="007D08D5"/>
    <w:rsid w:val="007D2042"/>
    <w:rsid w:val="007D4C1C"/>
    <w:rsid w:val="007D695B"/>
    <w:rsid w:val="007D6D72"/>
    <w:rsid w:val="007D6ED9"/>
    <w:rsid w:val="007D7358"/>
    <w:rsid w:val="007E21C3"/>
    <w:rsid w:val="007E2732"/>
    <w:rsid w:val="007E2958"/>
    <w:rsid w:val="007E2AB6"/>
    <w:rsid w:val="007E4DC1"/>
    <w:rsid w:val="007E5B39"/>
    <w:rsid w:val="007E6713"/>
    <w:rsid w:val="007F023E"/>
    <w:rsid w:val="007F37D8"/>
    <w:rsid w:val="007F3913"/>
    <w:rsid w:val="007F57DC"/>
    <w:rsid w:val="007F5BD9"/>
    <w:rsid w:val="007F7336"/>
    <w:rsid w:val="00800164"/>
    <w:rsid w:val="00801553"/>
    <w:rsid w:val="00801705"/>
    <w:rsid w:val="00802693"/>
    <w:rsid w:val="00802C50"/>
    <w:rsid w:val="00802C93"/>
    <w:rsid w:val="0080309D"/>
    <w:rsid w:val="00804233"/>
    <w:rsid w:val="008053B0"/>
    <w:rsid w:val="00805665"/>
    <w:rsid w:val="00806B35"/>
    <w:rsid w:val="00810C09"/>
    <w:rsid w:val="00810CFE"/>
    <w:rsid w:val="008127E9"/>
    <w:rsid w:val="008138FB"/>
    <w:rsid w:val="008200F1"/>
    <w:rsid w:val="00820E6A"/>
    <w:rsid w:val="00821500"/>
    <w:rsid w:val="00821F9F"/>
    <w:rsid w:val="008230D5"/>
    <w:rsid w:val="00823868"/>
    <w:rsid w:val="008242AB"/>
    <w:rsid w:val="00827C9C"/>
    <w:rsid w:val="00831F9C"/>
    <w:rsid w:val="00831FFE"/>
    <w:rsid w:val="00833587"/>
    <w:rsid w:val="00833F72"/>
    <w:rsid w:val="008345F1"/>
    <w:rsid w:val="00835B24"/>
    <w:rsid w:val="00840434"/>
    <w:rsid w:val="00846613"/>
    <w:rsid w:val="00846BC0"/>
    <w:rsid w:val="00846DC5"/>
    <w:rsid w:val="008510B6"/>
    <w:rsid w:val="00851BB2"/>
    <w:rsid w:val="00853246"/>
    <w:rsid w:val="00854FC6"/>
    <w:rsid w:val="00855B7C"/>
    <w:rsid w:val="00856AC8"/>
    <w:rsid w:val="00856FA2"/>
    <w:rsid w:val="00857490"/>
    <w:rsid w:val="00857692"/>
    <w:rsid w:val="00861BCA"/>
    <w:rsid w:val="008621D6"/>
    <w:rsid w:val="00862271"/>
    <w:rsid w:val="00863442"/>
    <w:rsid w:val="00864499"/>
    <w:rsid w:val="0086586B"/>
    <w:rsid w:val="0086776A"/>
    <w:rsid w:val="00867988"/>
    <w:rsid w:val="00867D3B"/>
    <w:rsid w:val="00870B97"/>
    <w:rsid w:val="0087136C"/>
    <w:rsid w:val="008717D2"/>
    <w:rsid w:val="00872BDA"/>
    <w:rsid w:val="00881682"/>
    <w:rsid w:val="00882FF7"/>
    <w:rsid w:val="00887E91"/>
    <w:rsid w:val="00890A16"/>
    <w:rsid w:val="008911DC"/>
    <w:rsid w:val="00891412"/>
    <w:rsid w:val="00892BA5"/>
    <w:rsid w:val="00892EBF"/>
    <w:rsid w:val="00892EE9"/>
    <w:rsid w:val="00893BC6"/>
    <w:rsid w:val="008949D1"/>
    <w:rsid w:val="00897269"/>
    <w:rsid w:val="008975AC"/>
    <w:rsid w:val="008A0372"/>
    <w:rsid w:val="008A0D3A"/>
    <w:rsid w:val="008A0E87"/>
    <w:rsid w:val="008A483B"/>
    <w:rsid w:val="008A5870"/>
    <w:rsid w:val="008A58B5"/>
    <w:rsid w:val="008A5B27"/>
    <w:rsid w:val="008A641F"/>
    <w:rsid w:val="008A6F3E"/>
    <w:rsid w:val="008B2668"/>
    <w:rsid w:val="008B3534"/>
    <w:rsid w:val="008B715D"/>
    <w:rsid w:val="008C2B71"/>
    <w:rsid w:val="008D01E1"/>
    <w:rsid w:val="008D1B59"/>
    <w:rsid w:val="008D2740"/>
    <w:rsid w:val="008D2EBE"/>
    <w:rsid w:val="008D3502"/>
    <w:rsid w:val="008D3F34"/>
    <w:rsid w:val="008D5A84"/>
    <w:rsid w:val="008D6228"/>
    <w:rsid w:val="008D62AF"/>
    <w:rsid w:val="008D63A2"/>
    <w:rsid w:val="008D68C0"/>
    <w:rsid w:val="008E02E5"/>
    <w:rsid w:val="008E3156"/>
    <w:rsid w:val="008E4A1B"/>
    <w:rsid w:val="008E4E63"/>
    <w:rsid w:val="008E5537"/>
    <w:rsid w:val="008E6091"/>
    <w:rsid w:val="008E6574"/>
    <w:rsid w:val="008E74ED"/>
    <w:rsid w:val="008E771D"/>
    <w:rsid w:val="008F0E1B"/>
    <w:rsid w:val="008F3329"/>
    <w:rsid w:val="008F5EC2"/>
    <w:rsid w:val="008F675A"/>
    <w:rsid w:val="008F6EEB"/>
    <w:rsid w:val="00901FC4"/>
    <w:rsid w:val="00902796"/>
    <w:rsid w:val="00903683"/>
    <w:rsid w:val="009049B9"/>
    <w:rsid w:val="009050A6"/>
    <w:rsid w:val="009070F5"/>
    <w:rsid w:val="00910A85"/>
    <w:rsid w:val="00914CC9"/>
    <w:rsid w:val="00914D61"/>
    <w:rsid w:val="00915B19"/>
    <w:rsid w:val="00916756"/>
    <w:rsid w:val="0092039C"/>
    <w:rsid w:val="00920D16"/>
    <w:rsid w:val="00921B93"/>
    <w:rsid w:val="00923236"/>
    <w:rsid w:val="00923618"/>
    <w:rsid w:val="00923716"/>
    <w:rsid w:val="00923778"/>
    <w:rsid w:val="00925AB1"/>
    <w:rsid w:val="00925DC5"/>
    <w:rsid w:val="009266B4"/>
    <w:rsid w:val="009278E1"/>
    <w:rsid w:val="0093033C"/>
    <w:rsid w:val="00933D5A"/>
    <w:rsid w:val="0093493A"/>
    <w:rsid w:val="009356C5"/>
    <w:rsid w:val="00936030"/>
    <w:rsid w:val="0093633B"/>
    <w:rsid w:val="0093703F"/>
    <w:rsid w:val="00937DB5"/>
    <w:rsid w:val="00940AF5"/>
    <w:rsid w:val="00941DE7"/>
    <w:rsid w:val="00945358"/>
    <w:rsid w:val="00946371"/>
    <w:rsid w:val="009473CB"/>
    <w:rsid w:val="009553F5"/>
    <w:rsid w:val="009617AC"/>
    <w:rsid w:val="00961C50"/>
    <w:rsid w:val="00961D8F"/>
    <w:rsid w:val="00962521"/>
    <w:rsid w:val="009625BC"/>
    <w:rsid w:val="009627F9"/>
    <w:rsid w:val="00962FD9"/>
    <w:rsid w:val="0096686E"/>
    <w:rsid w:val="00966CF5"/>
    <w:rsid w:val="0096767F"/>
    <w:rsid w:val="00970360"/>
    <w:rsid w:val="00971DD2"/>
    <w:rsid w:val="0097306B"/>
    <w:rsid w:val="0097307E"/>
    <w:rsid w:val="00974E86"/>
    <w:rsid w:val="00977116"/>
    <w:rsid w:val="009827B1"/>
    <w:rsid w:val="00982E86"/>
    <w:rsid w:val="00982FFF"/>
    <w:rsid w:val="009830DC"/>
    <w:rsid w:val="0099091A"/>
    <w:rsid w:val="00991933"/>
    <w:rsid w:val="00992710"/>
    <w:rsid w:val="009943A2"/>
    <w:rsid w:val="0099640C"/>
    <w:rsid w:val="00996825"/>
    <w:rsid w:val="009A0AA3"/>
    <w:rsid w:val="009A0DED"/>
    <w:rsid w:val="009A43F4"/>
    <w:rsid w:val="009A509C"/>
    <w:rsid w:val="009A595E"/>
    <w:rsid w:val="009A69A8"/>
    <w:rsid w:val="009A75A4"/>
    <w:rsid w:val="009B0A88"/>
    <w:rsid w:val="009B1B94"/>
    <w:rsid w:val="009B2875"/>
    <w:rsid w:val="009B3CC3"/>
    <w:rsid w:val="009B68AD"/>
    <w:rsid w:val="009C0DE1"/>
    <w:rsid w:val="009C11ED"/>
    <w:rsid w:val="009C187A"/>
    <w:rsid w:val="009C1C01"/>
    <w:rsid w:val="009C27D7"/>
    <w:rsid w:val="009C3238"/>
    <w:rsid w:val="009C3FD7"/>
    <w:rsid w:val="009C4ED1"/>
    <w:rsid w:val="009C7B2F"/>
    <w:rsid w:val="009D0133"/>
    <w:rsid w:val="009D13E9"/>
    <w:rsid w:val="009D17D3"/>
    <w:rsid w:val="009D1DED"/>
    <w:rsid w:val="009D20BD"/>
    <w:rsid w:val="009D25C0"/>
    <w:rsid w:val="009D304B"/>
    <w:rsid w:val="009D3129"/>
    <w:rsid w:val="009D7163"/>
    <w:rsid w:val="009D7614"/>
    <w:rsid w:val="009E3171"/>
    <w:rsid w:val="009E5546"/>
    <w:rsid w:val="009E77BC"/>
    <w:rsid w:val="009F33A1"/>
    <w:rsid w:val="009F352E"/>
    <w:rsid w:val="009F47BC"/>
    <w:rsid w:val="009F4881"/>
    <w:rsid w:val="009F65E1"/>
    <w:rsid w:val="009F6933"/>
    <w:rsid w:val="009F698A"/>
    <w:rsid w:val="009F7A19"/>
    <w:rsid w:val="00A00812"/>
    <w:rsid w:val="00A011F6"/>
    <w:rsid w:val="00A022FB"/>
    <w:rsid w:val="00A029EA"/>
    <w:rsid w:val="00A042C2"/>
    <w:rsid w:val="00A05ADB"/>
    <w:rsid w:val="00A076F6"/>
    <w:rsid w:val="00A109F3"/>
    <w:rsid w:val="00A127C6"/>
    <w:rsid w:val="00A1281A"/>
    <w:rsid w:val="00A13475"/>
    <w:rsid w:val="00A208AB"/>
    <w:rsid w:val="00A232BF"/>
    <w:rsid w:val="00A26521"/>
    <w:rsid w:val="00A30BCF"/>
    <w:rsid w:val="00A30EA5"/>
    <w:rsid w:val="00A31BE9"/>
    <w:rsid w:val="00A36868"/>
    <w:rsid w:val="00A40416"/>
    <w:rsid w:val="00A40923"/>
    <w:rsid w:val="00A41297"/>
    <w:rsid w:val="00A417C3"/>
    <w:rsid w:val="00A42625"/>
    <w:rsid w:val="00A43CC8"/>
    <w:rsid w:val="00A44683"/>
    <w:rsid w:val="00A453B8"/>
    <w:rsid w:val="00A4578F"/>
    <w:rsid w:val="00A45D09"/>
    <w:rsid w:val="00A46204"/>
    <w:rsid w:val="00A46743"/>
    <w:rsid w:val="00A46946"/>
    <w:rsid w:val="00A46AA5"/>
    <w:rsid w:val="00A4753C"/>
    <w:rsid w:val="00A47F40"/>
    <w:rsid w:val="00A52511"/>
    <w:rsid w:val="00A525C5"/>
    <w:rsid w:val="00A52AF8"/>
    <w:rsid w:val="00A54FAF"/>
    <w:rsid w:val="00A57984"/>
    <w:rsid w:val="00A57CCB"/>
    <w:rsid w:val="00A63B6A"/>
    <w:rsid w:val="00A64F24"/>
    <w:rsid w:val="00A65C48"/>
    <w:rsid w:val="00A70DE7"/>
    <w:rsid w:val="00A70FCD"/>
    <w:rsid w:val="00A71B84"/>
    <w:rsid w:val="00A7238F"/>
    <w:rsid w:val="00A725EE"/>
    <w:rsid w:val="00A72A46"/>
    <w:rsid w:val="00A73721"/>
    <w:rsid w:val="00A742C6"/>
    <w:rsid w:val="00A75860"/>
    <w:rsid w:val="00A80984"/>
    <w:rsid w:val="00A82D4B"/>
    <w:rsid w:val="00A844BA"/>
    <w:rsid w:val="00A8606E"/>
    <w:rsid w:val="00A867B2"/>
    <w:rsid w:val="00A86F92"/>
    <w:rsid w:val="00A87051"/>
    <w:rsid w:val="00A90401"/>
    <w:rsid w:val="00A90FE2"/>
    <w:rsid w:val="00A9112D"/>
    <w:rsid w:val="00A9254F"/>
    <w:rsid w:val="00A93472"/>
    <w:rsid w:val="00A93484"/>
    <w:rsid w:val="00A93899"/>
    <w:rsid w:val="00A95E0A"/>
    <w:rsid w:val="00A969DB"/>
    <w:rsid w:val="00A97C62"/>
    <w:rsid w:val="00AA10C4"/>
    <w:rsid w:val="00AA1E71"/>
    <w:rsid w:val="00AA201F"/>
    <w:rsid w:val="00AA2A03"/>
    <w:rsid w:val="00AA2C0E"/>
    <w:rsid w:val="00AA31CC"/>
    <w:rsid w:val="00AA3C0C"/>
    <w:rsid w:val="00AA7E16"/>
    <w:rsid w:val="00AB0588"/>
    <w:rsid w:val="00AB2379"/>
    <w:rsid w:val="00AB37C9"/>
    <w:rsid w:val="00AB5841"/>
    <w:rsid w:val="00AC2F97"/>
    <w:rsid w:val="00AC3312"/>
    <w:rsid w:val="00AC5953"/>
    <w:rsid w:val="00AC5C35"/>
    <w:rsid w:val="00AC6CC0"/>
    <w:rsid w:val="00AD2215"/>
    <w:rsid w:val="00AD31E0"/>
    <w:rsid w:val="00AD372C"/>
    <w:rsid w:val="00AD3815"/>
    <w:rsid w:val="00AD4C82"/>
    <w:rsid w:val="00AE0F59"/>
    <w:rsid w:val="00AE1AB0"/>
    <w:rsid w:val="00AE4506"/>
    <w:rsid w:val="00AF156B"/>
    <w:rsid w:val="00AF1759"/>
    <w:rsid w:val="00AF349B"/>
    <w:rsid w:val="00AF4F7A"/>
    <w:rsid w:val="00B00DBB"/>
    <w:rsid w:val="00B02301"/>
    <w:rsid w:val="00B06605"/>
    <w:rsid w:val="00B06D04"/>
    <w:rsid w:val="00B07411"/>
    <w:rsid w:val="00B07ADF"/>
    <w:rsid w:val="00B07F28"/>
    <w:rsid w:val="00B1117E"/>
    <w:rsid w:val="00B117D1"/>
    <w:rsid w:val="00B11FF4"/>
    <w:rsid w:val="00B12741"/>
    <w:rsid w:val="00B12AAB"/>
    <w:rsid w:val="00B1676B"/>
    <w:rsid w:val="00B16AFF"/>
    <w:rsid w:val="00B172AB"/>
    <w:rsid w:val="00B20561"/>
    <w:rsid w:val="00B20DB1"/>
    <w:rsid w:val="00B21AFD"/>
    <w:rsid w:val="00B21E32"/>
    <w:rsid w:val="00B258FF"/>
    <w:rsid w:val="00B26BC6"/>
    <w:rsid w:val="00B27130"/>
    <w:rsid w:val="00B3115D"/>
    <w:rsid w:val="00B31D65"/>
    <w:rsid w:val="00B41A08"/>
    <w:rsid w:val="00B424C1"/>
    <w:rsid w:val="00B426B2"/>
    <w:rsid w:val="00B428A3"/>
    <w:rsid w:val="00B4372D"/>
    <w:rsid w:val="00B440EB"/>
    <w:rsid w:val="00B44AE3"/>
    <w:rsid w:val="00B50B2D"/>
    <w:rsid w:val="00B52DB9"/>
    <w:rsid w:val="00B53804"/>
    <w:rsid w:val="00B56162"/>
    <w:rsid w:val="00B564FE"/>
    <w:rsid w:val="00B578A2"/>
    <w:rsid w:val="00B61BD7"/>
    <w:rsid w:val="00B6241A"/>
    <w:rsid w:val="00B62DF2"/>
    <w:rsid w:val="00B630C2"/>
    <w:rsid w:val="00B6349B"/>
    <w:rsid w:val="00B6426D"/>
    <w:rsid w:val="00B64D46"/>
    <w:rsid w:val="00B65355"/>
    <w:rsid w:val="00B653FF"/>
    <w:rsid w:val="00B65B18"/>
    <w:rsid w:val="00B67721"/>
    <w:rsid w:val="00B67FE2"/>
    <w:rsid w:val="00B7107A"/>
    <w:rsid w:val="00B712A5"/>
    <w:rsid w:val="00B7226E"/>
    <w:rsid w:val="00B73ED2"/>
    <w:rsid w:val="00B74AE5"/>
    <w:rsid w:val="00B74DAE"/>
    <w:rsid w:val="00B77331"/>
    <w:rsid w:val="00B8004D"/>
    <w:rsid w:val="00B80240"/>
    <w:rsid w:val="00B82B9D"/>
    <w:rsid w:val="00B82EAA"/>
    <w:rsid w:val="00B84478"/>
    <w:rsid w:val="00B84954"/>
    <w:rsid w:val="00B86B3C"/>
    <w:rsid w:val="00B86F33"/>
    <w:rsid w:val="00B9032E"/>
    <w:rsid w:val="00B90CCB"/>
    <w:rsid w:val="00B91BD4"/>
    <w:rsid w:val="00B93121"/>
    <w:rsid w:val="00B95769"/>
    <w:rsid w:val="00B96666"/>
    <w:rsid w:val="00BA1A78"/>
    <w:rsid w:val="00BA46A3"/>
    <w:rsid w:val="00BA4DCE"/>
    <w:rsid w:val="00BA5A4E"/>
    <w:rsid w:val="00BA61EE"/>
    <w:rsid w:val="00BA7B5E"/>
    <w:rsid w:val="00BB2A6D"/>
    <w:rsid w:val="00BB2D87"/>
    <w:rsid w:val="00BB37DE"/>
    <w:rsid w:val="00BB5CE5"/>
    <w:rsid w:val="00BB5F10"/>
    <w:rsid w:val="00BC053C"/>
    <w:rsid w:val="00BC1559"/>
    <w:rsid w:val="00BC3277"/>
    <w:rsid w:val="00BC430E"/>
    <w:rsid w:val="00BC4722"/>
    <w:rsid w:val="00BD0572"/>
    <w:rsid w:val="00BD2512"/>
    <w:rsid w:val="00BD604C"/>
    <w:rsid w:val="00BE03A0"/>
    <w:rsid w:val="00BE1829"/>
    <w:rsid w:val="00BE2947"/>
    <w:rsid w:val="00BE2D2E"/>
    <w:rsid w:val="00BE40AB"/>
    <w:rsid w:val="00BE49ED"/>
    <w:rsid w:val="00BE591A"/>
    <w:rsid w:val="00BE6504"/>
    <w:rsid w:val="00BE651A"/>
    <w:rsid w:val="00BE6AA5"/>
    <w:rsid w:val="00BF05C9"/>
    <w:rsid w:val="00BF25FA"/>
    <w:rsid w:val="00BF365C"/>
    <w:rsid w:val="00BF3A04"/>
    <w:rsid w:val="00BF78CF"/>
    <w:rsid w:val="00BF7E18"/>
    <w:rsid w:val="00BF7ED7"/>
    <w:rsid w:val="00C026BC"/>
    <w:rsid w:val="00C02DBF"/>
    <w:rsid w:val="00C03097"/>
    <w:rsid w:val="00C03332"/>
    <w:rsid w:val="00C03429"/>
    <w:rsid w:val="00C07CAD"/>
    <w:rsid w:val="00C12609"/>
    <w:rsid w:val="00C143E8"/>
    <w:rsid w:val="00C144DF"/>
    <w:rsid w:val="00C1542F"/>
    <w:rsid w:val="00C15633"/>
    <w:rsid w:val="00C15B0E"/>
    <w:rsid w:val="00C25519"/>
    <w:rsid w:val="00C26AD0"/>
    <w:rsid w:val="00C275F1"/>
    <w:rsid w:val="00C31B26"/>
    <w:rsid w:val="00C354E3"/>
    <w:rsid w:val="00C44A2E"/>
    <w:rsid w:val="00C4697F"/>
    <w:rsid w:val="00C47C00"/>
    <w:rsid w:val="00C520BB"/>
    <w:rsid w:val="00C55580"/>
    <w:rsid w:val="00C55CB7"/>
    <w:rsid w:val="00C602E1"/>
    <w:rsid w:val="00C612CE"/>
    <w:rsid w:val="00C61316"/>
    <w:rsid w:val="00C62CF6"/>
    <w:rsid w:val="00C63448"/>
    <w:rsid w:val="00C63DD9"/>
    <w:rsid w:val="00C63F35"/>
    <w:rsid w:val="00C6485E"/>
    <w:rsid w:val="00C6686D"/>
    <w:rsid w:val="00C7037E"/>
    <w:rsid w:val="00C70B7C"/>
    <w:rsid w:val="00C71889"/>
    <w:rsid w:val="00C71A74"/>
    <w:rsid w:val="00C7214E"/>
    <w:rsid w:val="00C73541"/>
    <w:rsid w:val="00C75D07"/>
    <w:rsid w:val="00C7648E"/>
    <w:rsid w:val="00C7742D"/>
    <w:rsid w:val="00C813FF"/>
    <w:rsid w:val="00C8165C"/>
    <w:rsid w:val="00C82D38"/>
    <w:rsid w:val="00C830AB"/>
    <w:rsid w:val="00C84530"/>
    <w:rsid w:val="00C84636"/>
    <w:rsid w:val="00C849ED"/>
    <w:rsid w:val="00C85D0E"/>
    <w:rsid w:val="00C86D30"/>
    <w:rsid w:val="00C903FA"/>
    <w:rsid w:val="00C91D39"/>
    <w:rsid w:val="00C92022"/>
    <w:rsid w:val="00C92281"/>
    <w:rsid w:val="00C92A1A"/>
    <w:rsid w:val="00C92DDC"/>
    <w:rsid w:val="00C9472B"/>
    <w:rsid w:val="00C95A4E"/>
    <w:rsid w:val="00C96F10"/>
    <w:rsid w:val="00C96F48"/>
    <w:rsid w:val="00C97166"/>
    <w:rsid w:val="00CA2C06"/>
    <w:rsid w:val="00CA38D5"/>
    <w:rsid w:val="00CA5171"/>
    <w:rsid w:val="00CA6BE8"/>
    <w:rsid w:val="00CB3C29"/>
    <w:rsid w:val="00CB475D"/>
    <w:rsid w:val="00CB5EDC"/>
    <w:rsid w:val="00CC03EF"/>
    <w:rsid w:val="00CC0F4F"/>
    <w:rsid w:val="00CC4EF4"/>
    <w:rsid w:val="00CC7753"/>
    <w:rsid w:val="00CC7813"/>
    <w:rsid w:val="00CD22D5"/>
    <w:rsid w:val="00CD306F"/>
    <w:rsid w:val="00CD3199"/>
    <w:rsid w:val="00CD4977"/>
    <w:rsid w:val="00CD5C17"/>
    <w:rsid w:val="00CE0373"/>
    <w:rsid w:val="00CE4FFC"/>
    <w:rsid w:val="00CE7088"/>
    <w:rsid w:val="00CE774D"/>
    <w:rsid w:val="00CF2D04"/>
    <w:rsid w:val="00CF34EE"/>
    <w:rsid w:val="00CF3EE0"/>
    <w:rsid w:val="00CF6B79"/>
    <w:rsid w:val="00CF7042"/>
    <w:rsid w:val="00CF76CE"/>
    <w:rsid w:val="00D00741"/>
    <w:rsid w:val="00D027D1"/>
    <w:rsid w:val="00D02CCC"/>
    <w:rsid w:val="00D03F1D"/>
    <w:rsid w:val="00D04185"/>
    <w:rsid w:val="00D064C9"/>
    <w:rsid w:val="00D06544"/>
    <w:rsid w:val="00D10555"/>
    <w:rsid w:val="00D106DD"/>
    <w:rsid w:val="00D108FD"/>
    <w:rsid w:val="00D11914"/>
    <w:rsid w:val="00D11A0D"/>
    <w:rsid w:val="00D11C70"/>
    <w:rsid w:val="00D15A2F"/>
    <w:rsid w:val="00D21599"/>
    <w:rsid w:val="00D225FE"/>
    <w:rsid w:val="00D22684"/>
    <w:rsid w:val="00D24DD4"/>
    <w:rsid w:val="00D2786C"/>
    <w:rsid w:val="00D305D7"/>
    <w:rsid w:val="00D3067E"/>
    <w:rsid w:val="00D31558"/>
    <w:rsid w:val="00D333D3"/>
    <w:rsid w:val="00D34254"/>
    <w:rsid w:val="00D34298"/>
    <w:rsid w:val="00D34466"/>
    <w:rsid w:val="00D34578"/>
    <w:rsid w:val="00D34855"/>
    <w:rsid w:val="00D34AC6"/>
    <w:rsid w:val="00D369DD"/>
    <w:rsid w:val="00D36ADB"/>
    <w:rsid w:val="00D3772E"/>
    <w:rsid w:val="00D405C2"/>
    <w:rsid w:val="00D4341A"/>
    <w:rsid w:val="00D4373B"/>
    <w:rsid w:val="00D43813"/>
    <w:rsid w:val="00D43BDB"/>
    <w:rsid w:val="00D43E92"/>
    <w:rsid w:val="00D449AE"/>
    <w:rsid w:val="00D50094"/>
    <w:rsid w:val="00D5074D"/>
    <w:rsid w:val="00D52F0F"/>
    <w:rsid w:val="00D53085"/>
    <w:rsid w:val="00D558BA"/>
    <w:rsid w:val="00D55BBF"/>
    <w:rsid w:val="00D5643B"/>
    <w:rsid w:val="00D57FB6"/>
    <w:rsid w:val="00D6020C"/>
    <w:rsid w:val="00D62BA7"/>
    <w:rsid w:val="00D62C81"/>
    <w:rsid w:val="00D632AF"/>
    <w:rsid w:val="00D635AB"/>
    <w:rsid w:val="00D65DB5"/>
    <w:rsid w:val="00D6657B"/>
    <w:rsid w:val="00D666CB"/>
    <w:rsid w:val="00D70D39"/>
    <w:rsid w:val="00D74638"/>
    <w:rsid w:val="00D771D4"/>
    <w:rsid w:val="00D779B3"/>
    <w:rsid w:val="00D77E3C"/>
    <w:rsid w:val="00D80092"/>
    <w:rsid w:val="00D80BC1"/>
    <w:rsid w:val="00D81A21"/>
    <w:rsid w:val="00D83C82"/>
    <w:rsid w:val="00D86301"/>
    <w:rsid w:val="00D8694F"/>
    <w:rsid w:val="00D87080"/>
    <w:rsid w:val="00D92233"/>
    <w:rsid w:val="00D923E6"/>
    <w:rsid w:val="00D930E5"/>
    <w:rsid w:val="00D9415C"/>
    <w:rsid w:val="00D96401"/>
    <w:rsid w:val="00D96FAA"/>
    <w:rsid w:val="00DA29AA"/>
    <w:rsid w:val="00DA58F9"/>
    <w:rsid w:val="00DA62A6"/>
    <w:rsid w:val="00DB21CA"/>
    <w:rsid w:val="00DB3C97"/>
    <w:rsid w:val="00DB6723"/>
    <w:rsid w:val="00DB78AA"/>
    <w:rsid w:val="00DC037D"/>
    <w:rsid w:val="00DC1053"/>
    <w:rsid w:val="00DC1514"/>
    <w:rsid w:val="00DC1628"/>
    <w:rsid w:val="00DC413A"/>
    <w:rsid w:val="00DC42C0"/>
    <w:rsid w:val="00DC442A"/>
    <w:rsid w:val="00DC5B04"/>
    <w:rsid w:val="00DC6D47"/>
    <w:rsid w:val="00DD049D"/>
    <w:rsid w:val="00DD0812"/>
    <w:rsid w:val="00DD0A57"/>
    <w:rsid w:val="00DD0C14"/>
    <w:rsid w:val="00DD15E4"/>
    <w:rsid w:val="00DD18C4"/>
    <w:rsid w:val="00DD25C5"/>
    <w:rsid w:val="00DD26A4"/>
    <w:rsid w:val="00DD3616"/>
    <w:rsid w:val="00DD5DED"/>
    <w:rsid w:val="00DD7F49"/>
    <w:rsid w:val="00DE0A50"/>
    <w:rsid w:val="00DE4D4D"/>
    <w:rsid w:val="00DF5691"/>
    <w:rsid w:val="00E00C12"/>
    <w:rsid w:val="00E01F26"/>
    <w:rsid w:val="00E0273C"/>
    <w:rsid w:val="00E03A38"/>
    <w:rsid w:val="00E05331"/>
    <w:rsid w:val="00E05D4B"/>
    <w:rsid w:val="00E07150"/>
    <w:rsid w:val="00E109BD"/>
    <w:rsid w:val="00E10D8E"/>
    <w:rsid w:val="00E11042"/>
    <w:rsid w:val="00E1254F"/>
    <w:rsid w:val="00E129D5"/>
    <w:rsid w:val="00E133A1"/>
    <w:rsid w:val="00E13637"/>
    <w:rsid w:val="00E15828"/>
    <w:rsid w:val="00E17904"/>
    <w:rsid w:val="00E22402"/>
    <w:rsid w:val="00E2265D"/>
    <w:rsid w:val="00E249B7"/>
    <w:rsid w:val="00E2525A"/>
    <w:rsid w:val="00E33B35"/>
    <w:rsid w:val="00E35628"/>
    <w:rsid w:val="00E371BB"/>
    <w:rsid w:val="00E44AA7"/>
    <w:rsid w:val="00E44CBB"/>
    <w:rsid w:val="00E44F6E"/>
    <w:rsid w:val="00E47AEB"/>
    <w:rsid w:val="00E56B25"/>
    <w:rsid w:val="00E612BA"/>
    <w:rsid w:val="00E622D0"/>
    <w:rsid w:val="00E625DD"/>
    <w:rsid w:val="00E654E4"/>
    <w:rsid w:val="00E67874"/>
    <w:rsid w:val="00E71001"/>
    <w:rsid w:val="00E7301B"/>
    <w:rsid w:val="00E7338D"/>
    <w:rsid w:val="00E741F1"/>
    <w:rsid w:val="00E74DCB"/>
    <w:rsid w:val="00E74F58"/>
    <w:rsid w:val="00E759B1"/>
    <w:rsid w:val="00E75B12"/>
    <w:rsid w:val="00E76685"/>
    <w:rsid w:val="00E77EFF"/>
    <w:rsid w:val="00E8048C"/>
    <w:rsid w:val="00E80D60"/>
    <w:rsid w:val="00E80FD4"/>
    <w:rsid w:val="00E82693"/>
    <w:rsid w:val="00E82FCA"/>
    <w:rsid w:val="00E835C6"/>
    <w:rsid w:val="00E849F3"/>
    <w:rsid w:val="00E85A28"/>
    <w:rsid w:val="00E86089"/>
    <w:rsid w:val="00E877A8"/>
    <w:rsid w:val="00E91AFF"/>
    <w:rsid w:val="00E91DE6"/>
    <w:rsid w:val="00E92EA3"/>
    <w:rsid w:val="00E93182"/>
    <w:rsid w:val="00E935B0"/>
    <w:rsid w:val="00E947B2"/>
    <w:rsid w:val="00E95D44"/>
    <w:rsid w:val="00E96D8A"/>
    <w:rsid w:val="00E97E65"/>
    <w:rsid w:val="00EA0B86"/>
    <w:rsid w:val="00EA3E08"/>
    <w:rsid w:val="00EA46A0"/>
    <w:rsid w:val="00EA521A"/>
    <w:rsid w:val="00EA67A1"/>
    <w:rsid w:val="00EA7B62"/>
    <w:rsid w:val="00EA7D3C"/>
    <w:rsid w:val="00EA7D53"/>
    <w:rsid w:val="00EB160C"/>
    <w:rsid w:val="00EB3846"/>
    <w:rsid w:val="00EB4241"/>
    <w:rsid w:val="00EB4EA0"/>
    <w:rsid w:val="00EB5466"/>
    <w:rsid w:val="00EB78CD"/>
    <w:rsid w:val="00EB7E82"/>
    <w:rsid w:val="00EB7EA0"/>
    <w:rsid w:val="00EC55D0"/>
    <w:rsid w:val="00EC5E57"/>
    <w:rsid w:val="00EC6190"/>
    <w:rsid w:val="00EC6481"/>
    <w:rsid w:val="00EC6938"/>
    <w:rsid w:val="00EC7F37"/>
    <w:rsid w:val="00ED07E0"/>
    <w:rsid w:val="00ED149F"/>
    <w:rsid w:val="00ED2990"/>
    <w:rsid w:val="00ED30FD"/>
    <w:rsid w:val="00ED34C2"/>
    <w:rsid w:val="00ED4E9D"/>
    <w:rsid w:val="00ED69D6"/>
    <w:rsid w:val="00ED7756"/>
    <w:rsid w:val="00EE05CF"/>
    <w:rsid w:val="00EE08A6"/>
    <w:rsid w:val="00EE1802"/>
    <w:rsid w:val="00EE31E6"/>
    <w:rsid w:val="00EE352B"/>
    <w:rsid w:val="00EE5DF3"/>
    <w:rsid w:val="00EE6226"/>
    <w:rsid w:val="00EE7D3C"/>
    <w:rsid w:val="00EF4628"/>
    <w:rsid w:val="00F00105"/>
    <w:rsid w:val="00F01048"/>
    <w:rsid w:val="00F06590"/>
    <w:rsid w:val="00F06CBE"/>
    <w:rsid w:val="00F11C3D"/>
    <w:rsid w:val="00F12AC0"/>
    <w:rsid w:val="00F13C04"/>
    <w:rsid w:val="00F16E48"/>
    <w:rsid w:val="00F175E4"/>
    <w:rsid w:val="00F20453"/>
    <w:rsid w:val="00F25221"/>
    <w:rsid w:val="00F253A0"/>
    <w:rsid w:val="00F25838"/>
    <w:rsid w:val="00F309EE"/>
    <w:rsid w:val="00F325AA"/>
    <w:rsid w:val="00F32D33"/>
    <w:rsid w:val="00F35247"/>
    <w:rsid w:val="00F4074C"/>
    <w:rsid w:val="00F41FA4"/>
    <w:rsid w:val="00F42295"/>
    <w:rsid w:val="00F42572"/>
    <w:rsid w:val="00F431B4"/>
    <w:rsid w:val="00F441F2"/>
    <w:rsid w:val="00F47AD1"/>
    <w:rsid w:val="00F50EDF"/>
    <w:rsid w:val="00F532FC"/>
    <w:rsid w:val="00F53991"/>
    <w:rsid w:val="00F56132"/>
    <w:rsid w:val="00F56332"/>
    <w:rsid w:val="00F6066D"/>
    <w:rsid w:val="00F60CCE"/>
    <w:rsid w:val="00F60F2B"/>
    <w:rsid w:val="00F63A79"/>
    <w:rsid w:val="00F65BEA"/>
    <w:rsid w:val="00F71852"/>
    <w:rsid w:val="00F72662"/>
    <w:rsid w:val="00F7284E"/>
    <w:rsid w:val="00F72AEE"/>
    <w:rsid w:val="00F72F3D"/>
    <w:rsid w:val="00F74980"/>
    <w:rsid w:val="00F74DBD"/>
    <w:rsid w:val="00F76036"/>
    <w:rsid w:val="00F800E6"/>
    <w:rsid w:val="00F80CF4"/>
    <w:rsid w:val="00F819BE"/>
    <w:rsid w:val="00F81CC0"/>
    <w:rsid w:val="00F81E52"/>
    <w:rsid w:val="00F83E23"/>
    <w:rsid w:val="00F85DAC"/>
    <w:rsid w:val="00F86AD1"/>
    <w:rsid w:val="00F9251B"/>
    <w:rsid w:val="00F93B47"/>
    <w:rsid w:val="00F947B9"/>
    <w:rsid w:val="00F94838"/>
    <w:rsid w:val="00FA108D"/>
    <w:rsid w:val="00FA35BD"/>
    <w:rsid w:val="00FA7241"/>
    <w:rsid w:val="00FB21C8"/>
    <w:rsid w:val="00FB2682"/>
    <w:rsid w:val="00FB2A3E"/>
    <w:rsid w:val="00FB515C"/>
    <w:rsid w:val="00FB6620"/>
    <w:rsid w:val="00FB68C5"/>
    <w:rsid w:val="00FC054B"/>
    <w:rsid w:val="00FC1CF1"/>
    <w:rsid w:val="00FC2C8B"/>
    <w:rsid w:val="00FC351E"/>
    <w:rsid w:val="00FC45BD"/>
    <w:rsid w:val="00FC5060"/>
    <w:rsid w:val="00FC6D60"/>
    <w:rsid w:val="00FD0C68"/>
    <w:rsid w:val="00FD212A"/>
    <w:rsid w:val="00FD2CFD"/>
    <w:rsid w:val="00FD430A"/>
    <w:rsid w:val="00FD4B3A"/>
    <w:rsid w:val="00FD6B5A"/>
    <w:rsid w:val="00FE2CC6"/>
    <w:rsid w:val="00FE3FC6"/>
    <w:rsid w:val="00FE4CDF"/>
    <w:rsid w:val="00FE6EEA"/>
    <w:rsid w:val="00FE772A"/>
    <w:rsid w:val="00FE7DB5"/>
    <w:rsid w:val="00FF0DAC"/>
    <w:rsid w:val="00FF1755"/>
    <w:rsid w:val="00FF1AA9"/>
    <w:rsid w:val="00FF20D1"/>
    <w:rsid w:val="00FF524F"/>
    <w:rsid w:val="00FF6895"/>
    <w:rsid w:val="00FF68C4"/>
    <w:rsid w:val="00FF7F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4902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068AA"/>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8138F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138F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rsid w:val="001141A9"/>
    <w:pPr>
      <w:tabs>
        <w:tab w:val="center" w:pos="4153"/>
        <w:tab w:val="right" w:pos="8306"/>
      </w:tabs>
    </w:pPr>
    <w:rPr>
      <w:sz w:val="22"/>
      <w:szCs w:val="24"/>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1141A9"/>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uiPriority w:val="99"/>
    <w:rsid w:val="008A483B"/>
    <w:rPr>
      <w:color w:val="0000FF"/>
      <w:u w:val="single"/>
    </w:rPr>
  </w:style>
  <w:style w:type="character" w:styleId="LineNumber">
    <w:name w:val="line number"/>
    <w:basedOn w:val="OPCCharBase"/>
    <w:uiPriority w:val="99"/>
    <w:unhideWhenUsed/>
    <w:rsid w:val="001141A9"/>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8138FB"/>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141A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1141A9"/>
  </w:style>
  <w:style w:type="character" w:customStyle="1" w:styleId="CharAmSchText">
    <w:name w:val="CharAmSchText"/>
    <w:basedOn w:val="OPCCharBase"/>
    <w:uiPriority w:val="1"/>
    <w:qFormat/>
    <w:rsid w:val="001141A9"/>
  </w:style>
  <w:style w:type="character" w:customStyle="1" w:styleId="CharChapNo">
    <w:name w:val="CharChapNo"/>
    <w:basedOn w:val="OPCCharBase"/>
    <w:qFormat/>
    <w:rsid w:val="001141A9"/>
  </w:style>
  <w:style w:type="character" w:customStyle="1" w:styleId="CharChapText">
    <w:name w:val="CharChapText"/>
    <w:basedOn w:val="OPCCharBase"/>
    <w:qFormat/>
    <w:rsid w:val="001141A9"/>
  </w:style>
  <w:style w:type="character" w:customStyle="1" w:styleId="CharDivNo">
    <w:name w:val="CharDivNo"/>
    <w:basedOn w:val="OPCCharBase"/>
    <w:qFormat/>
    <w:rsid w:val="001141A9"/>
  </w:style>
  <w:style w:type="character" w:customStyle="1" w:styleId="CharDivText">
    <w:name w:val="CharDivText"/>
    <w:basedOn w:val="OPCCharBase"/>
    <w:qFormat/>
    <w:rsid w:val="001141A9"/>
  </w:style>
  <w:style w:type="character" w:customStyle="1" w:styleId="CharPartNo">
    <w:name w:val="CharPartNo"/>
    <w:basedOn w:val="OPCCharBase"/>
    <w:qFormat/>
    <w:rsid w:val="001141A9"/>
  </w:style>
  <w:style w:type="character" w:customStyle="1" w:styleId="CharPartText">
    <w:name w:val="CharPartText"/>
    <w:basedOn w:val="OPCCharBase"/>
    <w:qFormat/>
    <w:rsid w:val="001141A9"/>
  </w:style>
  <w:style w:type="character" w:customStyle="1" w:styleId="OPCCharBase">
    <w:name w:val="OPCCharBase"/>
    <w:uiPriority w:val="1"/>
    <w:qFormat/>
    <w:rsid w:val="001141A9"/>
  </w:style>
  <w:style w:type="paragraph" w:customStyle="1" w:styleId="OPCParaBase">
    <w:name w:val="OPCParaBase"/>
    <w:qFormat/>
    <w:rsid w:val="001141A9"/>
    <w:pPr>
      <w:spacing w:line="260" w:lineRule="atLeast"/>
    </w:pPr>
    <w:rPr>
      <w:sz w:val="22"/>
    </w:rPr>
  </w:style>
  <w:style w:type="character" w:customStyle="1" w:styleId="CharSectno">
    <w:name w:val="CharSectno"/>
    <w:basedOn w:val="OPCCharBase"/>
    <w:qFormat/>
    <w:rsid w:val="001141A9"/>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1141A9"/>
    <w:pPr>
      <w:spacing w:line="240" w:lineRule="auto"/>
      <w:ind w:left="1134"/>
    </w:pPr>
    <w:rPr>
      <w:sz w:val="20"/>
    </w:rPr>
  </w:style>
  <w:style w:type="paragraph" w:customStyle="1" w:styleId="ShortT">
    <w:name w:val="ShortT"/>
    <w:basedOn w:val="OPCParaBase"/>
    <w:next w:val="Normal"/>
    <w:qFormat/>
    <w:rsid w:val="001141A9"/>
    <w:pPr>
      <w:spacing w:line="240" w:lineRule="auto"/>
    </w:pPr>
    <w:rPr>
      <w:b/>
      <w:sz w:val="40"/>
    </w:rPr>
  </w:style>
  <w:style w:type="paragraph" w:customStyle="1" w:styleId="Penalty">
    <w:name w:val="Penalty"/>
    <w:basedOn w:val="OPCParaBase"/>
    <w:rsid w:val="001141A9"/>
    <w:pPr>
      <w:tabs>
        <w:tab w:val="left" w:pos="2977"/>
      </w:tabs>
      <w:spacing w:before="180" w:line="240" w:lineRule="auto"/>
      <w:ind w:left="1985" w:hanging="851"/>
    </w:pPr>
  </w:style>
  <w:style w:type="paragraph" w:customStyle="1" w:styleId="ActHead1">
    <w:name w:val="ActHead 1"/>
    <w:aliases w:val="c"/>
    <w:basedOn w:val="OPCParaBase"/>
    <w:next w:val="Normal"/>
    <w:qFormat/>
    <w:rsid w:val="001141A9"/>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1141A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141A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141A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1141A9"/>
    <w:pPr>
      <w:keepLines/>
      <w:tabs>
        <w:tab w:val="right" w:pos="827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1141A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link w:val="TOC6Char"/>
    <w:uiPriority w:val="39"/>
    <w:unhideWhenUsed/>
    <w:rsid w:val="001141A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1141A9"/>
    <w:pPr>
      <w:keepLines/>
      <w:tabs>
        <w:tab w:val="right" w:pos="8278"/>
      </w:tabs>
      <w:spacing w:before="120" w:line="240" w:lineRule="auto"/>
      <w:ind w:left="1253" w:right="567" w:hanging="828"/>
    </w:pPr>
    <w:rPr>
      <w:kern w:val="28"/>
      <w:sz w:val="24"/>
    </w:rPr>
  </w:style>
  <w:style w:type="paragraph" w:styleId="TOC8">
    <w:name w:val="toc 8"/>
    <w:basedOn w:val="OPCParaBase"/>
    <w:next w:val="Normal"/>
    <w:link w:val="TOC8Char"/>
    <w:uiPriority w:val="39"/>
    <w:unhideWhenUsed/>
    <w:rsid w:val="001141A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141A9"/>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1141A9"/>
    <w:pPr>
      <w:spacing w:line="240" w:lineRule="auto"/>
    </w:pPr>
    <w:rPr>
      <w:sz w:val="20"/>
    </w:rPr>
  </w:style>
  <w:style w:type="paragraph" w:customStyle="1" w:styleId="ActHead2">
    <w:name w:val="ActHead 2"/>
    <w:aliases w:val="p"/>
    <w:basedOn w:val="OPCParaBase"/>
    <w:next w:val="ActHead3"/>
    <w:qFormat/>
    <w:rsid w:val="001141A9"/>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1141A9"/>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link w:val="CommentTextChar"/>
    <w:uiPriority w:val="99"/>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rsid w:val="001141A9"/>
    <w:pPr>
      <w:spacing w:before="122" w:line="240" w:lineRule="auto"/>
      <w:ind w:left="1985" w:hanging="851"/>
    </w:pPr>
    <w:rPr>
      <w:sz w:val="18"/>
    </w:rPr>
  </w:style>
  <w:style w:type="paragraph" w:customStyle="1" w:styleId="IntroP3A">
    <w:name w:val="IntroP3(A)"/>
    <w:basedOn w:val="Normal"/>
    <w:rsid w:val="00626CF7"/>
    <w:pPr>
      <w:tabs>
        <w:tab w:val="right" w:pos="1276"/>
      </w:tabs>
      <w:spacing w:before="60" w:line="260" w:lineRule="exact"/>
      <w:ind w:left="1503" w:hanging="1503"/>
      <w:jc w:val="both"/>
    </w:pPr>
  </w:style>
  <w:style w:type="character" w:customStyle="1" w:styleId="TOC5Char">
    <w:name w:val="TOC 5 Char"/>
    <w:basedOn w:val="DefaultParagraphFont"/>
    <w:link w:val="TOC5"/>
    <w:uiPriority w:val="39"/>
    <w:rsid w:val="00BE651A"/>
    <w:rPr>
      <w:kern w:val="28"/>
      <w:sz w:val="18"/>
    </w:rPr>
  </w:style>
  <w:style w:type="character" w:customStyle="1" w:styleId="TOC6Char">
    <w:name w:val="TOC 6 Char"/>
    <w:basedOn w:val="DefaultParagraphFont"/>
    <w:link w:val="TOC6"/>
    <w:uiPriority w:val="39"/>
    <w:rsid w:val="00626CF7"/>
    <w:rPr>
      <w:b/>
      <w:kern w:val="28"/>
      <w:sz w:val="24"/>
    </w:rPr>
  </w:style>
  <w:style w:type="character" w:customStyle="1" w:styleId="TOC8Char">
    <w:name w:val="TOC 8 Char"/>
    <w:basedOn w:val="DefaultParagraphFont"/>
    <w:link w:val="TOC8"/>
    <w:uiPriority w:val="39"/>
    <w:rsid w:val="00626CF7"/>
    <w:rPr>
      <w:kern w:val="28"/>
    </w:rPr>
  </w:style>
  <w:style w:type="paragraph" w:customStyle="1" w:styleId="ActHead3">
    <w:name w:val="ActHead 3"/>
    <w:aliases w:val="d"/>
    <w:basedOn w:val="OPCParaBase"/>
    <w:next w:val="ActHead4"/>
    <w:qFormat/>
    <w:rsid w:val="001141A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141A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141A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141A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141A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141A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141A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141A9"/>
  </w:style>
  <w:style w:type="paragraph" w:customStyle="1" w:styleId="Blocks">
    <w:name w:val="Blocks"/>
    <w:aliases w:val="bb"/>
    <w:basedOn w:val="OPCParaBase"/>
    <w:qFormat/>
    <w:rsid w:val="001141A9"/>
    <w:pPr>
      <w:spacing w:line="240" w:lineRule="auto"/>
    </w:pPr>
    <w:rPr>
      <w:sz w:val="24"/>
    </w:rPr>
  </w:style>
  <w:style w:type="paragraph" w:customStyle="1" w:styleId="BoxText">
    <w:name w:val="BoxText"/>
    <w:aliases w:val="bt"/>
    <w:basedOn w:val="OPCParaBase"/>
    <w:qFormat/>
    <w:rsid w:val="001141A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141A9"/>
    <w:rPr>
      <w:b/>
    </w:rPr>
  </w:style>
  <w:style w:type="paragraph" w:customStyle="1" w:styleId="BoxHeadItalic">
    <w:name w:val="BoxHeadItalic"/>
    <w:aliases w:val="bhi"/>
    <w:basedOn w:val="BoxText"/>
    <w:next w:val="BoxStep"/>
    <w:qFormat/>
    <w:rsid w:val="001141A9"/>
    <w:rPr>
      <w:i/>
    </w:rPr>
  </w:style>
  <w:style w:type="paragraph" w:customStyle="1" w:styleId="BoxList">
    <w:name w:val="BoxList"/>
    <w:aliases w:val="bl"/>
    <w:basedOn w:val="BoxText"/>
    <w:qFormat/>
    <w:rsid w:val="001141A9"/>
    <w:pPr>
      <w:ind w:left="1559" w:hanging="425"/>
    </w:pPr>
  </w:style>
  <w:style w:type="paragraph" w:customStyle="1" w:styleId="BoxNote">
    <w:name w:val="BoxNote"/>
    <w:aliases w:val="bn"/>
    <w:basedOn w:val="BoxText"/>
    <w:qFormat/>
    <w:rsid w:val="001141A9"/>
    <w:pPr>
      <w:tabs>
        <w:tab w:val="left" w:pos="1985"/>
      </w:tabs>
      <w:spacing w:before="122" w:line="198" w:lineRule="exact"/>
      <w:ind w:left="2948" w:hanging="1814"/>
    </w:pPr>
    <w:rPr>
      <w:sz w:val="18"/>
    </w:rPr>
  </w:style>
  <w:style w:type="paragraph" w:customStyle="1" w:styleId="BoxPara">
    <w:name w:val="BoxPara"/>
    <w:aliases w:val="bp"/>
    <w:basedOn w:val="BoxText"/>
    <w:qFormat/>
    <w:rsid w:val="001141A9"/>
    <w:pPr>
      <w:tabs>
        <w:tab w:val="right" w:pos="2268"/>
      </w:tabs>
      <w:ind w:left="2552" w:hanging="1418"/>
    </w:pPr>
  </w:style>
  <w:style w:type="paragraph" w:customStyle="1" w:styleId="BoxStep">
    <w:name w:val="BoxStep"/>
    <w:aliases w:val="bs"/>
    <w:basedOn w:val="BoxText"/>
    <w:qFormat/>
    <w:rsid w:val="001141A9"/>
    <w:pPr>
      <w:ind w:left="1985" w:hanging="851"/>
    </w:pPr>
  </w:style>
  <w:style w:type="character" w:customStyle="1" w:styleId="CharAmPartNo">
    <w:name w:val="CharAmPartNo"/>
    <w:basedOn w:val="OPCCharBase"/>
    <w:uiPriority w:val="1"/>
    <w:qFormat/>
    <w:rsid w:val="001141A9"/>
  </w:style>
  <w:style w:type="character" w:customStyle="1" w:styleId="CharAmPartText">
    <w:name w:val="CharAmPartText"/>
    <w:basedOn w:val="OPCCharBase"/>
    <w:uiPriority w:val="1"/>
    <w:qFormat/>
    <w:rsid w:val="001141A9"/>
  </w:style>
  <w:style w:type="character" w:customStyle="1" w:styleId="CharBoldItalic">
    <w:name w:val="CharBoldItalic"/>
    <w:basedOn w:val="OPCCharBase"/>
    <w:uiPriority w:val="1"/>
    <w:qFormat/>
    <w:rsid w:val="001141A9"/>
    <w:rPr>
      <w:b/>
      <w:i/>
    </w:rPr>
  </w:style>
  <w:style w:type="character" w:customStyle="1" w:styleId="CharItalic">
    <w:name w:val="CharItalic"/>
    <w:basedOn w:val="OPCCharBase"/>
    <w:uiPriority w:val="1"/>
    <w:qFormat/>
    <w:rsid w:val="001141A9"/>
    <w:rPr>
      <w:i/>
    </w:rPr>
  </w:style>
  <w:style w:type="character" w:customStyle="1" w:styleId="CharSubdNo">
    <w:name w:val="CharSubdNo"/>
    <w:basedOn w:val="OPCCharBase"/>
    <w:uiPriority w:val="1"/>
    <w:qFormat/>
    <w:rsid w:val="001141A9"/>
  </w:style>
  <w:style w:type="character" w:customStyle="1" w:styleId="CharSubdText">
    <w:name w:val="CharSubdText"/>
    <w:basedOn w:val="OPCCharBase"/>
    <w:uiPriority w:val="1"/>
    <w:qFormat/>
    <w:rsid w:val="001141A9"/>
  </w:style>
  <w:style w:type="paragraph" w:customStyle="1" w:styleId="CTA--">
    <w:name w:val="CTA --"/>
    <w:basedOn w:val="OPCParaBase"/>
    <w:next w:val="Normal"/>
    <w:rsid w:val="001141A9"/>
    <w:pPr>
      <w:spacing w:before="60" w:line="240" w:lineRule="atLeast"/>
      <w:ind w:left="142" w:hanging="142"/>
    </w:pPr>
    <w:rPr>
      <w:sz w:val="20"/>
    </w:rPr>
  </w:style>
  <w:style w:type="paragraph" w:customStyle="1" w:styleId="CTA-">
    <w:name w:val="CTA -"/>
    <w:basedOn w:val="OPCParaBase"/>
    <w:rsid w:val="001141A9"/>
    <w:pPr>
      <w:spacing w:before="60" w:line="240" w:lineRule="atLeast"/>
      <w:ind w:left="85" w:hanging="85"/>
    </w:pPr>
    <w:rPr>
      <w:sz w:val="20"/>
    </w:rPr>
  </w:style>
  <w:style w:type="paragraph" w:customStyle="1" w:styleId="CTA---">
    <w:name w:val="CTA ---"/>
    <w:basedOn w:val="OPCParaBase"/>
    <w:next w:val="Normal"/>
    <w:rsid w:val="001141A9"/>
    <w:pPr>
      <w:spacing w:before="60" w:line="240" w:lineRule="atLeast"/>
      <w:ind w:left="198" w:hanging="198"/>
    </w:pPr>
    <w:rPr>
      <w:sz w:val="20"/>
    </w:rPr>
  </w:style>
  <w:style w:type="paragraph" w:customStyle="1" w:styleId="CTA----">
    <w:name w:val="CTA ----"/>
    <w:basedOn w:val="OPCParaBase"/>
    <w:next w:val="Normal"/>
    <w:rsid w:val="001141A9"/>
    <w:pPr>
      <w:spacing w:before="60" w:line="240" w:lineRule="atLeast"/>
      <w:ind w:left="255" w:hanging="255"/>
    </w:pPr>
    <w:rPr>
      <w:sz w:val="20"/>
    </w:rPr>
  </w:style>
  <w:style w:type="paragraph" w:customStyle="1" w:styleId="CTA1a">
    <w:name w:val="CTA 1(a)"/>
    <w:basedOn w:val="OPCParaBase"/>
    <w:rsid w:val="001141A9"/>
    <w:pPr>
      <w:tabs>
        <w:tab w:val="right" w:pos="414"/>
      </w:tabs>
      <w:spacing w:before="40" w:line="240" w:lineRule="atLeast"/>
      <w:ind w:left="675" w:hanging="675"/>
    </w:pPr>
    <w:rPr>
      <w:sz w:val="20"/>
    </w:rPr>
  </w:style>
  <w:style w:type="paragraph" w:customStyle="1" w:styleId="CTA1ai">
    <w:name w:val="CTA 1(a)(i)"/>
    <w:basedOn w:val="OPCParaBase"/>
    <w:rsid w:val="001141A9"/>
    <w:pPr>
      <w:tabs>
        <w:tab w:val="right" w:pos="1004"/>
      </w:tabs>
      <w:spacing w:before="40" w:line="240" w:lineRule="atLeast"/>
      <w:ind w:left="1253" w:hanging="1253"/>
    </w:pPr>
    <w:rPr>
      <w:sz w:val="20"/>
    </w:rPr>
  </w:style>
  <w:style w:type="paragraph" w:customStyle="1" w:styleId="CTA2a">
    <w:name w:val="CTA 2(a)"/>
    <w:basedOn w:val="OPCParaBase"/>
    <w:rsid w:val="001141A9"/>
    <w:pPr>
      <w:tabs>
        <w:tab w:val="right" w:pos="482"/>
      </w:tabs>
      <w:spacing w:before="40" w:line="240" w:lineRule="atLeast"/>
      <w:ind w:left="748" w:hanging="748"/>
    </w:pPr>
    <w:rPr>
      <w:sz w:val="20"/>
    </w:rPr>
  </w:style>
  <w:style w:type="paragraph" w:customStyle="1" w:styleId="CTA2ai">
    <w:name w:val="CTA 2(a)(i)"/>
    <w:basedOn w:val="OPCParaBase"/>
    <w:rsid w:val="001141A9"/>
    <w:pPr>
      <w:tabs>
        <w:tab w:val="right" w:pos="1089"/>
      </w:tabs>
      <w:spacing w:before="40" w:line="240" w:lineRule="atLeast"/>
      <w:ind w:left="1327" w:hanging="1327"/>
    </w:pPr>
    <w:rPr>
      <w:sz w:val="20"/>
    </w:rPr>
  </w:style>
  <w:style w:type="paragraph" w:customStyle="1" w:styleId="CTA3a">
    <w:name w:val="CTA 3(a)"/>
    <w:basedOn w:val="OPCParaBase"/>
    <w:rsid w:val="001141A9"/>
    <w:pPr>
      <w:tabs>
        <w:tab w:val="right" w:pos="556"/>
      </w:tabs>
      <w:spacing w:before="40" w:line="240" w:lineRule="atLeast"/>
      <w:ind w:left="805" w:hanging="805"/>
    </w:pPr>
    <w:rPr>
      <w:sz w:val="20"/>
    </w:rPr>
  </w:style>
  <w:style w:type="paragraph" w:customStyle="1" w:styleId="CTA3ai">
    <w:name w:val="CTA 3(a)(i)"/>
    <w:basedOn w:val="OPCParaBase"/>
    <w:rsid w:val="001141A9"/>
    <w:pPr>
      <w:tabs>
        <w:tab w:val="right" w:pos="1140"/>
      </w:tabs>
      <w:spacing w:before="40" w:line="240" w:lineRule="atLeast"/>
      <w:ind w:left="1361" w:hanging="1361"/>
    </w:pPr>
    <w:rPr>
      <w:sz w:val="20"/>
    </w:rPr>
  </w:style>
  <w:style w:type="paragraph" w:customStyle="1" w:styleId="CTA4a">
    <w:name w:val="CTA 4(a)"/>
    <w:basedOn w:val="OPCParaBase"/>
    <w:rsid w:val="001141A9"/>
    <w:pPr>
      <w:tabs>
        <w:tab w:val="right" w:pos="624"/>
      </w:tabs>
      <w:spacing w:before="40" w:line="240" w:lineRule="atLeast"/>
      <w:ind w:left="873" w:hanging="873"/>
    </w:pPr>
    <w:rPr>
      <w:sz w:val="20"/>
    </w:rPr>
  </w:style>
  <w:style w:type="paragraph" w:customStyle="1" w:styleId="CTA4ai">
    <w:name w:val="CTA 4(a)(i)"/>
    <w:basedOn w:val="OPCParaBase"/>
    <w:rsid w:val="001141A9"/>
    <w:pPr>
      <w:tabs>
        <w:tab w:val="right" w:pos="1213"/>
      </w:tabs>
      <w:spacing w:before="40" w:line="240" w:lineRule="atLeast"/>
      <w:ind w:left="1452" w:hanging="1452"/>
    </w:pPr>
    <w:rPr>
      <w:sz w:val="20"/>
    </w:rPr>
  </w:style>
  <w:style w:type="paragraph" w:customStyle="1" w:styleId="CTACAPS">
    <w:name w:val="CTA CAPS"/>
    <w:basedOn w:val="OPCParaBase"/>
    <w:rsid w:val="001141A9"/>
    <w:pPr>
      <w:spacing w:before="60" w:line="240" w:lineRule="atLeast"/>
    </w:pPr>
    <w:rPr>
      <w:sz w:val="20"/>
    </w:rPr>
  </w:style>
  <w:style w:type="paragraph" w:customStyle="1" w:styleId="CTAright">
    <w:name w:val="CTA right"/>
    <w:basedOn w:val="OPCParaBase"/>
    <w:rsid w:val="001141A9"/>
    <w:pPr>
      <w:spacing w:before="60" w:line="240" w:lineRule="auto"/>
      <w:jc w:val="right"/>
    </w:pPr>
    <w:rPr>
      <w:sz w:val="20"/>
    </w:rPr>
  </w:style>
  <w:style w:type="paragraph" w:customStyle="1" w:styleId="subsection">
    <w:name w:val="subsection"/>
    <w:aliases w:val="ss,Subsection"/>
    <w:basedOn w:val="OPCParaBase"/>
    <w:link w:val="subsectionChar"/>
    <w:rsid w:val="001141A9"/>
    <w:pPr>
      <w:tabs>
        <w:tab w:val="right" w:pos="1021"/>
      </w:tabs>
      <w:spacing w:before="180" w:line="240" w:lineRule="auto"/>
      <w:ind w:left="1134" w:hanging="1134"/>
    </w:pPr>
  </w:style>
  <w:style w:type="paragraph" w:customStyle="1" w:styleId="Definition">
    <w:name w:val="Definition"/>
    <w:aliases w:val="dd"/>
    <w:basedOn w:val="OPCParaBase"/>
    <w:rsid w:val="001141A9"/>
    <w:pPr>
      <w:spacing w:before="180" w:line="240" w:lineRule="auto"/>
      <w:ind w:left="1134"/>
    </w:pPr>
  </w:style>
  <w:style w:type="character" w:customStyle="1" w:styleId="HeaderChar">
    <w:name w:val="Header Char"/>
    <w:basedOn w:val="DefaultParagraphFont"/>
    <w:link w:val="Header"/>
    <w:rsid w:val="001141A9"/>
    <w:rPr>
      <w:sz w:val="16"/>
    </w:rPr>
  </w:style>
  <w:style w:type="paragraph" w:customStyle="1" w:styleId="House">
    <w:name w:val="House"/>
    <w:basedOn w:val="OPCParaBase"/>
    <w:rsid w:val="001141A9"/>
    <w:pPr>
      <w:spacing w:line="240" w:lineRule="auto"/>
    </w:pPr>
    <w:rPr>
      <w:sz w:val="28"/>
    </w:rPr>
  </w:style>
  <w:style w:type="paragraph" w:customStyle="1" w:styleId="Item">
    <w:name w:val="Item"/>
    <w:aliases w:val="i"/>
    <w:basedOn w:val="OPCParaBase"/>
    <w:next w:val="ItemHead"/>
    <w:rsid w:val="001141A9"/>
    <w:pPr>
      <w:keepLines/>
      <w:spacing w:before="80" w:line="240" w:lineRule="auto"/>
      <w:ind w:left="709"/>
    </w:pPr>
  </w:style>
  <w:style w:type="paragraph" w:customStyle="1" w:styleId="ItemHead">
    <w:name w:val="ItemHead"/>
    <w:aliases w:val="ih"/>
    <w:basedOn w:val="OPCParaBase"/>
    <w:next w:val="Item"/>
    <w:link w:val="ItemHeadChar"/>
    <w:rsid w:val="001141A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141A9"/>
    <w:pPr>
      <w:spacing w:line="240" w:lineRule="auto"/>
    </w:pPr>
    <w:rPr>
      <w:b/>
      <w:sz w:val="32"/>
    </w:rPr>
  </w:style>
  <w:style w:type="paragraph" w:customStyle="1" w:styleId="notedraft">
    <w:name w:val="note(draft)"/>
    <w:aliases w:val="nd"/>
    <w:basedOn w:val="OPCParaBase"/>
    <w:rsid w:val="001141A9"/>
    <w:pPr>
      <w:spacing w:before="240" w:line="240" w:lineRule="auto"/>
      <w:ind w:left="284" w:hanging="284"/>
    </w:pPr>
    <w:rPr>
      <w:i/>
      <w:sz w:val="24"/>
    </w:rPr>
  </w:style>
  <w:style w:type="paragraph" w:customStyle="1" w:styleId="notemargin">
    <w:name w:val="note(margin)"/>
    <w:aliases w:val="nm"/>
    <w:basedOn w:val="OPCParaBase"/>
    <w:rsid w:val="001141A9"/>
    <w:pPr>
      <w:tabs>
        <w:tab w:val="left" w:pos="709"/>
      </w:tabs>
      <w:spacing w:before="122" w:line="198" w:lineRule="exact"/>
      <w:ind w:left="709" w:hanging="709"/>
    </w:pPr>
    <w:rPr>
      <w:sz w:val="18"/>
    </w:rPr>
  </w:style>
  <w:style w:type="paragraph" w:customStyle="1" w:styleId="notepara">
    <w:name w:val="note(para)"/>
    <w:aliases w:val="na"/>
    <w:basedOn w:val="OPCParaBase"/>
    <w:rsid w:val="001141A9"/>
    <w:pPr>
      <w:spacing w:before="40" w:line="198" w:lineRule="exact"/>
      <w:ind w:left="2354" w:hanging="369"/>
    </w:pPr>
    <w:rPr>
      <w:sz w:val="18"/>
    </w:rPr>
  </w:style>
  <w:style w:type="paragraph" w:customStyle="1" w:styleId="noteParlAmend">
    <w:name w:val="note(ParlAmend)"/>
    <w:aliases w:val="npp"/>
    <w:basedOn w:val="OPCParaBase"/>
    <w:next w:val="ParlAmend"/>
    <w:rsid w:val="001141A9"/>
    <w:pPr>
      <w:spacing w:line="240" w:lineRule="auto"/>
      <w:jc w:val="right"/>
    </w:pPr>
    <w:rPr>
      <w:rFonts w:ascii="Arial" w:hAnsi="Arial"/>
      <w:b/>
      <w:i/>
    </w:rPr>
  </w:style>
  <w:style w:type="paragraph" w:customStyle="1" w:styleId="Page1">
    <w:name w:val="Page1"/>
    <w:basedOn w:val="OPCParaBase"/>
    <w:rsid w:val="001141A9"/>
    <w:pPr>
      <w:spacing w:before="5600" w:line="240" w:lineRule="auto"/>
    </w:pPr>
    <w:rPr>
      <w:b/>
      <w:sz w:val="32"/>
    </w:rPr>
  </w:style>
  <w:style w:type="paragraph" w:customStyle="1" w:styleId="paragraphsub">
    <w:name w:val="paragraph(sub)"/>
    <w:aliases w:val="aa"/>
    <w:basedOn w:val="OPCParaBase"/>
    <w:rsid w:val="001141A9"/>
    <w:pPr>
      <w:tabs>
        <w:tab w:val="right" w:pos="1985"/>
      </w:tabs>
      <w:spacing w:before="40" w:line="240" w:lineRule="auto"/>
      <w:ind w:left="2098" w:hanging="2098"/>
    </w:pPr>
  </w:style>
  <w:style w:type="paragraph" w:customStyle="1" w:styleId="paragraphsub-sub">
    <w:name w:val="paragraph(sub-sub)"/>
    <w:aliases w:val="aaa"/>
    <w:basedOn w:val="OPCParaBase"/>
    <w:rsid w:val="001141A9"/>
    <w:pPr>
      <w:tabs>
        <w:tab w:val="right" w:pos="2722"/>
      </w:tabs>
      <w:spacing w:before="40" w:line="240" w:lineRule="auto"/>
      <w:ind w:left="2835" w:hanging="2835"/>
    </w:pPr>
  </w:style>
  <w:style w:type="paragraph" w:customStyle="1" w:styleId="paragraph">
    <w:name w:val="paragraph"/>
    <w:aliases w:val="a"/>
    <w:basedOn w:val="OPCParaBase"/>
    <w:rsid w:val="001141A9"/>
    <w:pPr>
      <w:tabs>
        <w:tab w:val="right" w:pos="1531"/>
      </w:tabs>
      <w:spacing w:before="40" w:line="240" w:lineRule="auto"/>
      <w:ind w:left="1644" w:hanging="1644"/>
    </w:pPr>
  </w:style>
  <w:style w:type="paragraph" w:customStyle="1" w:styleId="ParlAmend">
    <w:name w:val="ParlAmend"/>
    <w:aliases w:val="pp"/>
    <w:basedOn w:val="OPCParaBase"/>
    <w:rsid w:val="001141A9"/>
    <w:pPr>
      <w:spacing w:before="240" w:line="240" w:lineRule="atLeast"/>
      <w:ind w:hanging="567"/>
    </w:pPr>
    <w:rPr>
      <w:sz w:val="24"/>
    </w:rPr>
  </w:style>
  <w:style w:type="paragraph" w:customStyle="1" w:styleId="Portfolio">
    <w:name w:val="Portfolio"/>
    <w:basedOn w:val="OPCParaBase"/>
    <w:rsid w:val="001141A9"/>
    <w:pPr>
      <w:spacing w:line="240" w:lineRule="auto"/>
    </w:pPr>
    <w:rPr>
      <w:i/>
      <w:sz w:val="20"/>
    </w:rPr>
  </w:style>
  <w:style w:type="paragraph" w:customStyle="1" w:styleId="Preamble">
    <w:name w:val="Preamble"/>
    <w:basedOn w:val="OPCParaBase"/>
    <w:next w:val="Normal"/>
    <w:rsid w:val="001141A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141A9"/>
    <w:pPr>
      <w:spacing w:line="240" w:lineRule="auto"/>
    </w:pPr>
    <w:rPr>
      <w:i/>
      <w:sz w:val="20"/>
    </w:rPr>
  </w:style>
  <w:style w:type="paragraph" w:customStyle="1" w:styleId="Session">
    <w:name w:val="Session"/>
    <w:basedOn w:val="OPCParaBase"/>
    <w:rsid w:val="001141A9"/>
    <w:pPr>
      <w:spacing w:line="240" w:lineRule="auto"/>
    </w:pPr>
    <w:rPr>
      <w:sz w:val="28"/>
    </w:rPr>
  </w:style>
  <w:style w:type="paragraph" w:customStyle="1" w:styleId="Sponsor">
    <w:name w:val="Sponsor"/>
    <w:basedOn w:val="OPCParaBase"/>
    <w:rsid w:val="001141A9"/>
    <w:pPr>
      <w:spacing w:line="240" w:lineRule="auto"/>
    </w:pPr>
    <w:rPr>
      <w:i/>
    </w:rPr>
  </w:style>
  <w:style w:type="paragraph" w:customStyle="1" w:styleId="Subitem">
    <w:name w:val="Subitem"/>
    <w:aliases w:val="iss"/>
    <w:basedOn w:val="OPCParaBase"/>
    <w:rsid w:val="001141A9"/>
    <w:pPr>
      <w:spacing w:before="180" w:line="240" w:lineRule="auto"/>
      <w:ind w:left="709" w:hanging="709"/>
    </w:pPr>
  </w:style>
  <w:style w:type="paragraph" w:customStyle="1" w:styleId="SubitemHead">
    <w:name w:val="SubitemHead"/>
    <w:aliases w:val="issh"/>
    <w:basedOn w:val="OPCParaBase"/>
    <w:rsid w:val="001141A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141A9"/>
    <w:pPr>
      <w:spacing w:before="40" w:line="240" w:lineRule="auto"/>
      <w:ind w:left="1134"/>
    </w:pPr>
  </w:style>
  <w:style w:type="paragraph" w:customStyle="1" w:styleId="SubsectionHead">
    <w:name w:val="SubsectionHead"/>
    <w:aliases w:val="ssh"/>
    <w:basedOn w:val="OPCParaBase"/>
    <w:next w:val="subsection"/>
    <w:rsid w:val="001141A9"/>
    <w:pPr>
      <w:keepNext/>
      <w:keepLines/>
      <w:spacing w:before="240" w:line="240" w:lineRule="auto"/>
      <w:ind w:left="1134"/>
    </w:pPr>
    <w:rPr>
      <w:i/>
    </w:rPr>
  </w:style>
  <w:style w:type="paragraph" w:customStyle="1" w:styleId="Tablea">
    <w:name w:val="Table(a)"/>
    <w:aliases w:val="ta"/>
    <w:basedOn w:val="OPCParaBase"/>
    <w:rsid w:val="001141A9"/>
    <w:pPr>
      <w:spacing w:before="60" w:line="240" w:lineRule="auto"/>
      <w:ind w:left="284" w:hanging="284"/>
    </w:pPr>
    <w:rPr>
      <w:sz w:val="20"/>
    </w:rPr>
  </w:style>
  <w:style w:type="paragraph" w:customStyle="1" w:styleId="TableAA">
    <w:name w:val="Table(AA)"/>
    <w:aliases w:val="taaa"/>
    <w:basedOn w:val="OPCParaBase"/>
    <w:rsid w:val="001141A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141A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141A9"/>
    <w:pPr>
      <w:spacing w:before="60" w:line="240" w:lineRule="atLeast"/>
    </w:pPr>
    <w:rPr>
      <w:sz w:val="20"/>
    </w:rPr>
  </w:style>
  <w:style w:type="paragraph" w:customStyle="1" w:styleId="TLPBoxTextnote">
    <w:name w:val="TLPBoxText(note"/>
    <w:aliases w:val="right)"/>
    <w:basedOn w:val="OPCParaBase"/>
    <w:rsid w:val="001141A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141A9"/>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141A9"/>
    <w:pPr>
      <w:spacing w:before="122" w:line="198" w:lineRule="exact"/>
      <w:ind w:left="1985" w:hanging="851"/>
      <w:jc w:val="right"/>
    </w:pPr>
    <w:rPr>
      <w:sz w:val="18"/>
    </w:rPr>
  </w:style>
  <w:style w:type="paragraph" w:customStyle="1" w:styleId="TLPTableBullet">
    <w:name w:val="TLPTableBullet"/>
    <w:aliases w:val="ttb"/>
    <w:basedOn w:val="OPCParaBase"/>
    <w:rsid w:val="001141A9"/>
    <w:pPr>
      <w:spacing w:line="240" w:lineRule="exact"/>
      <w:ind w:left="284" w:hanging="284"/>
    </w:pPr>
    <w:rPr>
      <w:sz w:val="20"/>
    </w:rPr>
  </w:style>
  <w:style w:type="paragraph" w:customStyle="1" w:styleId="TofSectsGroupHeading">
    <w:name w:val="TofSects(GroupHeading)"/>
    <w:basedOn w:val="OPCParaBase"/>
    <w:next w:val="TofSectsSection"/>
    <w:rsid w:val="001141A9"/>
    <w:pPr>
      <w:keepLines/>
      <w:spacing w:before="240" w:after="120" w:line="240" w:lineRule="auto"/>
      <w:ind w:left="794"/>
    </w:pPr>
    <w:rPr>
      <w:b/>
      <w:kern w:val="28"/>
      <w:sz w:val="20"/>
    </w:rPr>
  </w:style>
  <w:style w:type="paragraph" w:customStyle="1" w:styleId="TofSectsHeading">
    <w:name w:val="TofSects(Heading)"/>
    <w:basedOn w:val="OPCParaBase"/>
    <w:rsid w:val="001141A9"/>
    <w:pPr>
      <w:spacing w:before="240" w:after="120" w:line="240" w:lineRule="auto"/>
    </w:pPr>
    <w:rPr>
      <w:b/>
      <w:sz w:val="24"/>
    </w:rPr>
  </w:style>
  <w:style w:type="paragraph" w:customStyle="1" w:styleId="TofSectsSection">
    <w:name w:val="TofSects(Section)"/>
    <w:basedOn w:val="OPCParaBase"/>
    <w:rsid w:val="001141A9"/>
    <w:pPr>
      <w:keepLines/>
      <w:spacing w:before="40" w:line="240" w:lineRule="auto"/>
      <w:ind w:left="1588" w:hanging="794"/>
    </w:pPr>
    <w:rPr>
      <w:kern w:val="28"/>
      <w:sz w:val="18"/>
    </w:rPr>
  </w:style>
  <w:style w:type="paragraph" w:customStyle="1" w:styleId="TofSectsSubdiv">
    <w:name w:val="TofSects(Subdiv)"/>
    <w:basedOn w:val="OPCParaBase"/>
    <w:rsid w:val="001141A9"/>
    <w:pPr>
      <w:keepLines/>
      <w:spacing w:before="80" w:line="240" w:lineRule="auto"/>
      <w:ind w:left="1588" w:hanging="794"/>
    </w:pPr>
    <w:rPr>
      <w:kern w:val="28"/>
    </w:rPr>
  </w:style>
  <w:style w:type="paragraph" w:customStyle="1" w:styleId="WRStyle">
    <w:name w:val="WR Style"/>
    <w:aliases w:val="WR"/>
    <w:basedOn w:val="OPCParaBase"/>
    <w:rsid w:val="001141A9"/>
    <w:pPr>
      <w:spacing w:before="240" w:line="240" w:lineRule="auto"/>
      <w:ind w:left="284" w:hanging="284"/>
    </w:pPr>
    <w:rPr>
      <w:b/>
      <w:i/>
      <w:kern w:val="28"/>
      <w:sz w:val="24"/>
    </w:rPr>
  </w:style>
  <w:style w:type="numbering" w:customStyle="1" w:styleId="OPCBodyList">
    <w:name w:val="OPCBodyList"/>
    <w:uiPriority w:val="99"/>
    <w:rsid w:val="008138FB"/>
    <w:pPr>
      <w:numPr>
        <w:numId w:val="5"/>
      </w:numPr>
    </w:pPr>
  </w:style>
  <w:style w:type="paragraph" w:customStyle="1" w:styleId="noteToPara">
    <w:name w:val="noteToPara"/>
    <w:aliases w:val="ntp"/>
    <w:basedOn w:val="OPCParaBase"/>
    <w:rsid w:val="001141A9"/>
    <w:pPr>
      <w:spacing w:before="122" w:line="198" w:lineRule="exact"/>
      <w:ind w:left="2353" w:hanging="709"/>
    </w:pPr>
    <w:rPr>
      <w:sz w:val="18"/>
    </w:rPr>
  </w:style>
  <w:style w:type="character" w:customStyle="1" w:styleId="FooterChar">
    <w:name w:val="Footer Char"/>
    <w:basedOn w:val="DefaultParagraphFont"/>
    <w:link w:val="Footer"/>
    <w:rsid w:val="001141A9"/>
    <w:rPr>
      <w:sz w:val="22"/>
      <w:szCs w:val="24"/>
    </w:rPr>
  </w:style>
  <w:style w:type="character" w:customStyle="1" w:styleId="BalloonTextChar">
    <w:name w:val="Balloon Text Char"/>
    <w:basedOn w:val="DefaultParagraphFont"/>
    <w:link w:val="BalloonText"/>
    <w:uiPriority w:val="99"/>
    <w:rsid w:val="001141A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141A9"/>
    <w:pPr>
      <w:keepNext/>
      <w:spacing w:before="60" w:line="240" w:lineRule="atLeast"/>
    </w:pPr>
    <w:rPr>
      <w:b/>
      <w:sz w:val="20"/>
    </w:rPr>
  </w:style>
  <w:style w:type="table" w:customStyle="1" w:styleId="CFlag">
    <w:name w:val="CFlag"/>
    <w:basedOn w:val="TableNormal"/>
    <w:uiPriority w:val="99"/>
    <w:rsid w:val="001141A9"/>
    <w:tblPr/>
  </w:style>
  <w:style w:type="paragraph" w:customStyle="1" w:styleId="ENotesText">
    <w:name w:val="ENotesText"/>
    <w:aliases w:val="Ent"/>
    <w:basedOn w:val="OPCParaBase"/>
    <w:next w:val="Normal"/>
    <w:rsid w:val="001141A9"/>
    <w:pPr>
      <w:spacing w:before="120"/>
    </w:pPr>
  </w:style>
  <w:style w:type="paragraph" w:customStyle="1" w:styleId="CompiledActNo">
    <w:name w:val="CompiledActNo"/>
    <w:basedOn w:val="OPCParaBase"/>
    <w:next w:val="Normal"/>
    <w:rsid w:val="001141A9"/>
    <w:rPr>
      <w:b/>
      <w:sz w:val="24"/>
      <w:szCs w:val="24"/>
    </w:rPr>
  </w:style>
  <w:style w:type="paragraph" w:customStyle="1" w:styleId="CompiledMadeUnder">
    <w:name w:val="CompiledMadeUnder"/>
    <w:basedOn w:val="OPCParaBase"/>
    <w:next w:val="Normal"/>
    <w:rsid w:val="001141A9"/>
    <w:rPr>
      <w:i/>
      <w:sz w:val="24"/>
      <w:szCs w:val="24"/>
    </w:rPr>
  </w:style>
  <w:style w:type="paragraph" w:customStyle="1" w:styleId="Paragraphsub-sub-sub">
    <w:name w:val="Paragraph(sub-sub-sub)"/>
    <w:aliases w:val="aaaa"/>
    <w:basedOn w:val="OPCParaBase"/>
    <w:rsid w:val="001141A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141A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141A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141A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141A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141A9"/>
    <w:pPr>
      <w:spacing w:before="60" w:line="240" w:lineRule="auto"/>
    </w:pPr>
    <w:rPr>
      <w:rFonts w:cs="Arial"/>
      <w:sz w:val="20"/>
      <w:szCs w:val="22"/>
    </w:rPr>
  </w:style>
  <w:style w:type="paragraph" w:customStyle="1" w:styleId="NoteToSubpara">
    <w:name w:val="NoteToSubpara"/>
    <w:aliases w:val="nts"/>
    <w:basedOn w:val="OPCParaBase"/>
    <w:rsid w:val="001141A9"/>
    <w:pPr>
      <w:spacing w:before="40" w:line="198" w:lineRule="exact"/>
      <w:ind w:left="2835" w:hanging="709"/>
    </w:pPr>
    <w:rPr>
      <w:sz w:val="18"/>
    </w:rPr>
  </w:style>
  <w:style w:type="paragraph" w:customStyle="1" w:styleId="ENoteTableHeading">
    <w:name w:val="ENoteTableHeading"/>
    <w:aliases w:val="enth"/>
    <w:basedOn w:val="OPCParaBase"/>
    <w:rsid w:val="001141A9"/>
    <w:pPr>
      <w:keepNext/>
      <w:spacing w:before="60" w:line="240" w:lineRule="atLeast"/>
    </w:pPr>
    <w:rPr>
      <w:rFonts w:ascii="Arial" w:hAnsi="Arial"/>
      <w:b/>
      <w:sz w:val="16"/>
    </w:rPr>
  </w:style>
  <w:style w:type="paragraph" w:customStyle="1" w:styleId="ENoteTTi">
    <w:name w:val="ENoteTTi"/>
    <w:aliases w:val="entti"/>
    <w:basedOn w:val="OPCParaBase"/>
    <w:rsid w:val="001141A9"/>
    <w:pPr>
      <w:keepNext/>
      <w:spacing w:before="60" w:line="240" w:lineRule="atLeast"/>
      <w:ind w:left="170"/>
    </w:pPr>
    <w:rPr>
      <w:sz w:val="16"/>
    </w:rPr>
  </w:style>
  <w:style w:type="paragraph" w:customStyle="1" w:styleId="ENotesHeading1">
    <w:name w:val="ENotesHeading 1"/>
    <w:aliases w:val="Enh1,ENh1"/>
    <w:basedOn w:val="OPCParaBase"/>
    <w:next w:val="Normal"/>
    <w:rsid w:val="001141A9"/>
    <w:pPr>
      <w:spacing w:before="120"/>
      <w:outlineLvl w:val="1"/>
    </w:pPr>
    <w:rPr>
      <w:b/>
      <w:sz w:val="28"/>
      <w:szCs w:val="28"/>
    </w:rPr>
  </w:style>
  <w:style w:type="paragraph" w:customStyle="1" w:styleId="ENotesHeading2">
    <w:name w:val="ENotesHeading 2"/>
    <w:aliases w:val="Enh2,ENh2"/>
    <w:basedOn w:val="OPCParaBase"/>
    <w:next w:val="Normal"/>
    <w:rsid w:val="001141A9"/>
    <w:pPr>
      <w:spacing w:before="120" w:after="120"/>
      <w:outlineLvl w:val="2"/>
    </w:pPr>
    <w:rPr>
      <w:b/>
      <w:sz w:val="24"/>
      <w:szCs w:val="28"/>
    </w:rPr>
  </w:style>
  <w:style w:type="paragraph" w:customStyle="1" w:styleId="ENoteTTIndentHeading">
    <w:name w:val="ENoteTTIndentHeading"/>
    <w:aliases w:val="enTTHi"/>
    <w:basedOn w:val="OPCParaBase"/>
    <w:rsid w:val="001141A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141A9"/>
    <w:pPr>
      <w:spacing w:before="60" w:line="240" w:lineRule="atLeast"/>
    </w:pPr>
    <w:rPr>
      <w:sz w:val="16"/>
    </w:rPr>
  </w:style>
  <w:style w:type="paragraph" w:customStyle="1" w:styleId="MadeunderText">
    <w:name w:val="MadeunderText"/>
    <w:basedOn w:val="OPCParaBase"/>
    <w:next w:val="CompiledMadeUnder"/>
    <w:rsid w:val="001141A9"/>
    <w:pPr>
      <w:spacing w:before="240"/>
    </w:pPr>
    <w:rPr>
      <w:sz w:val="24"/>
      <w:szCs w:val="24"/>
    </w:rPr>
  </w:style>
  <w:style w:type="paragraph" w:customStyle="1" w:styleId="ENotesHeading3">
    <w:name w:val="ENotesHeading 3"/>
    <w:aliases w:val="Enh3"/>
    <w:basedOn w:val="OPCParaBase"/>
    <w:next w:val="Normal"/>
    <w:rsid w:val="001141A9"/>
    <w:pPr>
      <w:keepNext/>
      <w:spacing w:before="120" w:line="240" w:lineRule="auto"/>
      <w:outlineLvl w:val="4"/>
    </w:pPr>
    <w:rPr>
      <w:b/>
      <w:szCs w:val="24"/>
    </w:rPr>
  </w:style>
  <w:style w:type="paragraph" w:customStyle="1" w:styleId="InstNo">
    <w:name w:val="InstNo"/>
    <w:basedOn w:val="OPCParaBase"/>
    <w:next w:val="Normal"/>
    <w:rsid w:val="001141A9"/>
    <w:rPr>
      <w:b/>
      <w:sz w:val="28"/>
      <w:szCs w:val="32"/>
    </w:rPr>
  </w:style>
  <w:style w:type="paragraph" w:customStyle="1" w:styleId="LegislationMadeUnder">
    <w:name w:val="LegislationMadeUnder"/>
    <w:basedOn w:val="OPCParaBase"/>
    <w:next w:val="Normal"/>
    <w:rsid w:val="001141A9"/>
    <w:rPr>
      <w:i/>
      <w:sz w:val="32"/>
      <w:szCs w:val="32"/>
    </w:rPr>
  </w:style>
  <w:style w:type="paragraph" w:customStyle="1" w:styleId="ActHead10">
    <w:name w:val="ActHead 10"/>
    <w:aliases w:val="sp"/>
    <w:basedOn w:val="OPCParaBase"/>
    <w:next w:val="ActHead3"/>
    <w:rsid w:val="001141A9"/>
    <w:pPr>
      <w:keepNext/>
      <w:spacing w:before="280" w:line="240" w:lineRule="auto"/>
      <w:outlineLvl w:val="1"/>
    </w:pPr>
    <w:rPr>
      <w:b/>
      <w:sz w:val="32"/>
      <w:szCs w:val="30"/>
    </w:rPr>
  </w:style>
  <w:style w:type="paragraph" w:customStyle="1" w:styleId="SignCoverPageEnd">
    <w:name w:val="SignCoverPageEnd"/>
    <w:basedOn w:val="OPCParaBase"/>
    <w:next w:val="Normal"/>
    <w:rsid w:val="001141A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141A9"/>
    <w:pPr>
      <w:pBdr>
        <w:top w:val="single" w:sz="4" w:space="1" w:color="auto"/>
      </w:pBdr>
      <w:spacing w:before="360"/>
      <w:ind w:right="397"/>
      <w:jc w:val="both"/>
    </w:pPr>
  </w:style>
  <w:style w:type="paragraph" w:customStyle="1" w:styleId="NotesHeading1">
    <w:name w:val="NotesHeading 1"/>
    <w:basedOn w:val="OPCParaBase"/>
    <w:next w:val="Normal"/>
    <w:rsid w:val="001141A9"/>
    <w:pPr>
      <w:outlineLvl w:val="0"/>
    </w:pPr>
    <w:rPr>
      <w:b/>
      <w:sz w:val="28"/>
      <w:szCs w:val="28"/>
    </w:rPr>
  </w:style>
  <w:style w:type="paragraph" w:customStyle="1" w:styleId="NotesHeading2">
    <w:name w:val="NotesHeading 2"/>
    <w:basedOn w:val="OPCParaBase"/>
    <w:next w:val="Normal"/>
    <w:rsid w:val="001141A9"/>
    <w:rPr>
      <w:b/>
      <w:sz w:val="28"/>
      <w:szCs w:val="28"/>
    </w:rPr>
  </w:style>
  <w:style w:type="character" w:customStyle="1" w:styleId="CharSchPTNo">
    <w:name w:val="CharSchPTNo"/>
    <w:basedOn w:val="DefaultParagraphFont"/>
    <w:rsid w:val="004A347C"/>
  </w:style>
  <w:style w:type="character" w:customStyle="1" w:styleId="CharSchPTText">
    <w:name w:val="CharSchPTText"/>
    <w:basedOn w:val="DefaultParagraphFont"/>
    <w:rsid w:val="004A347C"/>
  </w:style>
  <w:style w:type="paragraph" w:customStyle="1" w:styleId="P2">
    <w:name w:val="P2"/>
    <w:aliases w:val="(i)"/>
    <w:basedOn w:val="Normal"/>
    <w:rsid w:val="004A347C"/>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Schedulereference">
    <w:name w:val="Schedule reference"/>
    <w:basedOn w:val="Normal"/>
    <w:next w:val="Normal"/>
    <w:rsid w:val="004A347C"/>
    <w:pPr>
      <w:keepNext/>
      <w:keepLines/>
      <w:spacing w:before="60" w:line="200" w:lineRule="exact"/>
      <w:ind w:left="2410"/>
    </w:pPr>
    <w:rPr>
      <w:rFonts w:ascii="Arial" w:eastAsia="Times New Roman" w:hAnsi="Arial" w:cs="Times New Roman"/>
      <w:sz w:val="18"/>
      <w:szCs w:val="24"/>
    </w:rPr>
  </w:style>
  <w:style w:type="paragraph" w:customStyle="1" w:styleId="Scheduletitle">
    <w:name w:val="Schedule title"/>
    <w:basedOn w:val="Normal"/>
    <w:next w:val="Schedulereference"/>
    <w:rsid w:val="004A347C"/>
    <w:pPr>
      <w:keepNext/>
      <w:keepLines/>
      <w:pageBreakBefore/>
      <w:spacing w:before="480" w:line="240" w:lineRule="auto"/>
      <w:ind w:left="2410" w:hanging="2410"/>
    </w:pPr>
    <w:rPr>
      <w:rFonts w:ascii="Arial" w:eastAsia="Times New Roman" w:hAnsi="Arial" w:cs="Times New Roman"/>
      <w:b/>
      <w:sz w:val="32"/>
      <w:szCs w:val="24"/>
    </w:rPr>
  </w:style>
  <w:style w:type="paragraph" w:customStyle="1" w:styleId="TableP1a">
    <w:name w:val="TableP1(a)"/>
    <w:basedOn w:val="Normal"/>
    <w:rsid w:val="004A347C"/>
    <w:pPr>
      <w:tabs>
        <w:tab w:val="right" w:pos="408"/>
      </w:tabs>
      <w:spacing w:after="60" w:line="240" w:lineRule="exact"/>
      <w:ind w:left="533" w:hanging="533"/>
    </w:pPr>
    <w:rPr>
      <w:rFonts w:eastAsia="Times New Roman" w:cs="Times New Roman"/>
      <w:szCs w:val="24"/>
    </w:rPr>
  </w:style>
  <w:style w:type="paragraph" w:customStyle="1" w:styleId="TableP2i">
    <w:name w:val="TableP2(i)"/>
    <w:basedOn w:val="Normal"/>
    <w:rsid w:val="004A347C"/>
    <w:pPr>
      <w:tabs>
        <w:tab w:val="right" w:pos="726"/>
      </w:tabs>
      <w:spacing w:after="60" w:line="240" w:lineRule="exact"/>
      <w:ind w:left="868" w:hanging="868"/>
    </w:pPr>
    <w:rPr>
      <w:rFonts w:eastAsia="Times New Roman" w:cs="Times New Roman"/>
      <w:szCs w:val="24"/>
    </w:rPr>
  </w:style>
  <w:style w:type="paragraph" w:customStyle="1" w:styleId="TableText0">
    <w:name w:val="TableText"/>
    <w:basedOn w:val="Normal"/>
    <w:rsid w:val="004A347C"/>
    <w:pPr>
      <w:spacing w:before="60" w:after="60" w:line="240" w:lineRule="exact"/>
    </w:pPr>
    <w:rPr>
      <w:rFonts w:eastAsia="Times New Roman" w:cs="Times New Roman"/>
      <w:szCs w:val="24"/>
    </w:rPr>
  </w:style>
  <w:style w:type="paragraph" w:customStyle="1" w:styleId="TableColHead">
    <w:name w:val="TableColHead"/>
    <w:basedOn w:val="Normal"/>
    <w:rsid w:val="004A347C"/>
    <w:pPr>
      <w:keepNext/>
      <w:spacing w:before="120" w:after="60" w:line="200" w:lineRule="exact"/>
    </w:pPr>
    <w:rPr>
      <w:rFonts w:ascii="Arial" w:eastAsia="Times New Roman" w:hAnsi="Arial" w:cs="Times New Roman"/>
      <w:b/>
      <w:sz w:val="18"/>
      <w:szCs w:val="24"/>
    </w:rPr>
  </w:style>
  <w:style w:type="character" w:customStyle="1" w:styleId="TitleChar">
    <w:name w:val="Title Char"/>
    <w:basedOn w:val="DefaultParagraphFont"/>
    <w:link w:val="Title"/>
    <w:rsid w:val="008345F1"/>
    <w:rPr>
      <w:rFonts w:ascii="Arial" w:eastAsiaTheme="minorHAnsi" w:hAnsi="Arial" w:cs="Arial"/>
      <w:b/>
      <w:bCs/>
      <w:sz w:val="40"/>
      <w:szCs w:val="40"/>
      <w:lang w:eastAsia="en-US"/>
    </w:rPr>
  </w:style>
  <w:style w:type="paragraph" w:customStyle="1" w:styleId="SubPartCASA">
    <w:name w:val="SubPart(CASA)"/>
    <w:aliases w:val="csp"/>
    <w:basedOn w:val="OPCParaBase"/>
    <w:next w:val="ActHead3"/>
    <w:rsid w:val="001141A9"/>
    <w:pPr>
      <w:keepNext/>
      <w:keepLines/>
      <w:spacing w:before="280"/>
      <w:outlineLvl w:val="1"/>
    </w:pPr>
    <w:rPr>
      <w:b/>
      <w:kern w:val="28"/>
      <w:sz w:val="32"/>
    </w:rPr>
  </w:style>
  <w:style w:type="character" w:customStyle="1" w:styleId="CharSubPartTextCASA">
    <w:name w:val="CharSubPartText(CASA)"/>
    <w:basedOn w:val="OPCCharBase"/>
    <w:uiPriority w:val="1"/>
    <w:rsid w:val="001141A9"/>
  </w:style>
  <w:style w:type="character" w:customStyle="1" w:styleId="CharSubPartNoCASA">
    <w:name w:val="CharSubPartNo(CASA)"/>
    <w:basedOn w:val="OPCCharBase"/>
    <w:uiPriority w:val="1"/>
    <w:rsid w:val="001141A9"/>
  </w:style>
  <w:style w:type="paragraph" w:customStyle="1" w:styleId="ENoteTTIndentHeadingSub">
    <w:name w:val="ENoteTTIndentHeadingSub"/>
    <w:aliases w:val="enTTHis"/>
    <w:basedOn w:val="OPCParaBase"/>
    <w:rsid w:val="001141A9"/>
    <w:pPr>
      <w:keepNext/>
      <w:spacing w:before="60" w:line="240" w:lineRule="atLeast"/>
      <w:ind w:left="340"/>
    </w:pPr>
    <w:rPr>
      <w:b/>
      <w:sz w:val="16"/>
    </w:rPr>
  </w:style>
  <w:style w:type="paragraph" w:customStyle="1" w:styleId="ENoteTTiSub">
    <w:name w:val="ENoteTTiSub"/>
    <w:aliases w:val="enttis"/>
    <w:basedOn w:val="OPCParaBase"/>
    <w:rsid w:val="001141A9"/>
    <w:pPr>
      <w:keepNext/>
      <w:spacing w:before="60" w:line="240" w:lineRule="atLeast"/>
      <w:ind w:left="340"/>
    </w:pPr>
    <w:rPr>
      <w:sz w:val="16"/>
    </w:rPr>
  </w:style>
  <w:style w:type="paragraph" w:customStyle="1" w:styleId="SubDivisionMigration">
    <w:name w:val="SubDivisionMigration"/>
    <w:aliases w:val="sdm"/>
    <w:basedOn w:val="OPCParaBase"/>
    <w:rsid w:val="001141A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141A9"/>
    <w:pPr>
      <w:keepNext/>
      <w:keepLines/>
      <w:spacing w:before="240" w:line="240" w:lineRule="auto"/>
      <w:ind w:left="1134" w:hanging="1134"/>
    </w:pPr>
    <w:rPr>
      <w:b/>
      <w:sz w:val="28"/>
    </w:rPr>
  </w:style>
  <w:style w:type="paragraph" w:customStyle="1" w:styleId="FreeForm">
    <w:name w:val="FreeForm"/>
    <w:rsid w:val="001141A9"/>
    <w:rPr>
      <w:rFonts w:ascii="Arial" w:eastAsiaTheme="minorHAnsi" w:hAnsi="Arial" w:cstheme="minorBidi"/>
      <w:sz w:val="22"/>
      <w:lang w:eastAsia="en-US"/>
    </w:rPr>
  </w:style>
  <w:style w:type="paragraph" w:customStyle="1" w:styleId="SOText">
    <w:name w:val="SO Text"/>
    <w:aliases w:val="sot"/>
    <w:link w:val="SOTextChar"/>
    <w:rsid w:val="001141A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141A9"/>
    <w:rPr>
      <w:rFonts w:eastAsiaTheme="minorHAnsi" w:cstheme="minorBidi"/>
      <w:sz w:val="22"/>
      <w:lang w:eastAsia="en-US"/>
    </w:rPr>
  </w:style>
  <w:style w:type="paragraph" w:customStyle="1" w:styleId="SOTextNote">
    <w:name w:val="SO TextNote"/>
    <w:aliases w:val="sont"/>
    <w:basedOn w:val="SOText"/>
    <w:qFormat/>
    <w:rsid w:val="001141A9"/>
    <w:pPr>
      <w:spacing w:before="122" w:line="198" w:lineRule="exact"/>
      <w:ind w:left="1843" w:hanging="709"/>
    </w:pPr>
    <w:rPr>
      <w:sz w:val="18"/>
    </w:rPr>
  </w:style>
  <w:style w:type="paragraph" w:customStyle="1" w:styleId="SOPara">
    <w:name w:val="SO Para"/>
    <w:aliases w:val="soa"/>
    <w:basedOn w:val="SOText"/>
    <w:link w:val="SOParaChar"/>
    <w:qFormat/>
    <w:rsid w:val="001141A9"/>
    <w:pPr>
      <w:tabs>
        <w:tab w:val="right" w:pos="1786"/>
      </w:tabs>
      <w:spacing w:before="40"/>
      <w:ind w:left="2070" w:hanging="936"/>
    </w:pPr>
  </w:style>
  <w:style w:type="character" w:customStyle="1" w:styleId="SOParaChar">
    <w:name w:val="SO Para Char"/>
    <w:aliases w:val="soa Char"/>
    <w:basedOn w:val="DefaultParagraphFont"/>
    <w:link w:val="SOPara"/>
    <w:rsid w:val="001141A9"/>
    <w:rPr>
      <w:rFonts w:eastAsiaTheme="minorHAnsi" w:cstheme="minorBidi"/>
      <w:sz w:val="22"/>
      <w:lang w:eastAsia="en-US"/>
    </w:rPr>
  </w:style>
  <w:style w:type="paragraph" w:customStyle="1" w:styleId="FileName">
    <w:name w:val="FileName"/>
    <w:basedOn w:val="Normal"/>
    <w:rsid w:val="001141A9"/>
  </w:style>
  <w:style w:type="paragraph" w:customStyle="1" w:styleId="SOHeadBold">
    <w:name w:val="SO HeadBold"/>
    <w:aliases w:val="sohb"/>
    <w:basedOn w:val="SOText"/>
    <w:next w:val="SOText"/>
    <w:link w:val="SOHeadBoldChar"/>
    <w:qFormat/>
    <w:rsid w:val="001141A9"/>
    <w:rPr>
      <w:b/>
    </w:rPr>
  </w:style>
  <w:style w:type="character" w:customStyle="1" w:styleId="SOHeadBoldChar">
    <w:name w:val="SO HeadBold Char"/>
    <w:aliases w:val="sohb Char"/>
    <w:basedOn w:val="DefaultParagraphFont"/>
    <w:link w:val="SOHeadBold"/>
    <w:rsid w:val="001141A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141A9"/>
    <w:rPr>
      <w:i/>
    </w:rPr>
  </w:style>
  <w:style w:type="character" w:customStyle="1" w:styleId="SOHeadItalicChar">
    <w:name w:val="SO HeadItalic Char"/>
    <w:aliases w:val="sohi Char"/>
    <w:basedOn w:val="DefaultParagraphFont"/>
    <w:link w:val="SOHeadItalic"/>
    <w:rsid w:val="001141A9"/>
    <w:rPr>
      <w:rFonts w:eastAsiaTheme="minorHAnsi" w:cstheme="minorBidi"/>
      <w:i/>
      <w:sz w:val="22"/>
      <w:lang w:eastAsia="en-US"/>
    </w:rPr>
  </w:style>
  <w:style w:type="paragraph" w:customStyle="1" w:styleId="SOBullet">
    <w:name w:val="SO Bullet"/>
    <w:aliases w:val="sotb"/>
    <w:basedOn w:val="SOText"/>
    <w:link w:val="SOBulletChar"/>
    <w:qFormat/>
    <w:rsid w:val="001141A9"/>
    <w:pPr>
      <w:ind w:left="1559" w:hanging="425"/>
    </w:pPr>
  </w:style>
  <w:style w:type="character" w:customStyle="1" w:styleId="SOBulletChar">
    <w:name w:val="SO Bullet Char"/>
    <w:aliases w:val="sotb Char"/>
    <w:basedOn w:val="DefaultParagraphFont"/>
    <w:link w:val="SOBullet"/>
    <w:rsid w:val="001141A9"/>
    <w:rPr>
      <w:rFonts w:eastAsiaTheme="minorHAnsi" w:cstheme="minorBidi"/>
      <w:sz w:val="22"/>
      <w:lang w:eastAsia="en-US"/>
    </w:rPr>
  </w:style>
  <w:style w:type="paragraph" w:customStyle="1" w:styleId="SOBulletNote">
    <w:name w:val="SO BulletNote"/>
    <w:aliases w:val="sonb"/>
    <w:basedOn w:val="SOTextNote"/>
    <w:link w:val="SOBulletNoteChar"/>
    <w:qFormat/>
    <w:rsid w:val="001141A9"/>
    <w:pPr>
      <w:tabs>
        <w:tab w:val="left" w:pos="1560"/>
      </w:tabs>
      <w:ind w:left="2268" w:hanging="1134"/>
    </w:pPr>
  </w:style>
  <w:style w:type="character" w:customStyle="1" w:styleId="SOBulletNoteChar">
    <w:name w:val="SO BulletNote Char"/>
    <w:aliases w:val="sonb Char"/>
    <w:basedOn w:val="DefaultParagraphFont"/>
    <w:link w:val="SOBulletNote"/>
    <w:rsid w:val="001141A9"/>
    <w:rPr>
      <w:rFonts w:eastAsiaTheme="minorHAnsi" w:cstheme="minorBidi"/>
      <w:sz w:val="18"/>
      <w:lang w:eastAsia="en-US"/>
    </w:rPr>
  </w:style>
  <w:style w:type="paragraph" w:customStyle="1" w:styleId="BodyNum">
    <w:name w:val="BodyNum"/>
    <w:aliases w:val="b1"/>
    <w:basedOn w:val="Normal"/>
    <w:rsid w:val="00127B2E"/>
    <w:pPr>
      <w:tabs>
        <w:tab w:val="num" w:pos="720"/>
      </w:tabs>
      <w:spacing w:before="240" w:line="240" w:lineRule="auto"/>
    </w:pPr>
    <w:rPr>
      <w:rFonts w:eastAsia="Times New Roman" w:cs="Times New Roman"/>
      <w:sz w:val="24"/>
      <w:lang w:eastAsia="en-AU"/>
    </w:rPr>
  </w:style>
  <w:style w:type="paragraph" w:customStyle="1" w:styleId="BodyPara">
    <w:name w:val="BodyPara"/>
    <w:aliases w:val="ba"/>
    <w:basedOn w:val="Normal"/>
    <w:rsid w:val="00127B2E"/>
    <w:pPr>
      <w:tabs>
        <w:tab w:val="num" w:pos="1492"/>
      </w:tabs>
      <w:spacing w:before="240" w:line="240" w:lineRule="auto"/>
      <w:ind w:left="1492" w:hanging="360"/>
    </w:pPr>
    <w:rPr>
      <w:rFonts w:eastAsia="Times New Roman" w:cs="Times New Roman"/>
      <w:sz w:val="24"/>
      <w:lang w:eastAsia="en-AU"/>
    </w:rPr>
  </w:style>
  <w:style w:type="paragraph" w:customStyle="1" w:styleId="BodyParaBullet">
    <w:name w:val="BodyParaBullet"/>
    <w:aliases w:val="bpb"/>
    <w:basedOn w:val="Normal"/>
    <w:rsid w:val="00127B2E"/>
    <w:pPr>
      <w:tabs>
        <w:tab w:val="num" w:pos="1492"/>
        <w:tab w:val="left" w:pos="2160"/>
      </w:tabs>
      <w:spacing w:before="240" w:line="240" w:lineRule="auto"/>
      <w:ind w:left="1492" w:hanging="360"/>
    </w:pPr>
    <w:rPr>
      <w:rFonts w:eastAsia="Times New Roman" w:cs="Times New Roman"/>
      <w:sz w:val="24"/>
      <w:lang w:eastAsia="en-AU"/>
    </w:rPr>
  </w:style>
  <w:style w:type="paragraph" w:customStyle="1" w:styleId="BodySubPara">
    <w:name w:val="BodySubPara"/>
    <w:aliases w:val="bi"/>
    <w:basedOn w:val="Normal"/>
    <w:rsid w:val="00127B2E"/>
    <w:pPr>
      <w:tabs>
        <w:tab w:val="num" w:pos="1492"/>
      </w:tabs>
      <w:spacing w:before="240" w:line="240" w:lineRule="auto"/>
      <w:ind w:left="1492" w:hanging="360"/>
    </w:pPr>
    <w:rPr>
      <w:rFonts w:eastAsia="Times New Roman" w:cs="Times New Roman"/>
      <w:sz w:val="24"/>
      <w:lang w:eastAsia="en-AU"/>
    </w:rPr>
  </w:style>
  <w:style w:type="paragraph" w:customStyle="1" w:styleId="A3S">
    <w:name w:val="A3S"/>
    <w:aliases w:val="Schedule Amendment"/>
    <w:basedOn w:val="Normal"/>
    <w:next w:val="Normal"/>
    <w:rsid w:val="006F561D"/>
    <w:pPr>
      <w:spacing w:before="60" w:line="260" w:lineRule="exact"/>
      <w:ind w:left="1247"/>
      <w:jc w:val="both"/>
    </w:pPr>
    <w:rPr>
      <w:rFonts w:eastAsia="Times New Roman" w:cs="Times New Roman"/>
      <w:sz w:val="24"/>
      <w:szCs w:val="24"/>
      <w:lang w:eastAsia="en-AU"/>
    </w:rPr>
  </w:style>
  <w:style w:type="paragraph" w:styleId="Revision">
    <w:name w:val="Revision"/>
    <w:hidden/>
    <w:uiPriority w:val="99"/>
    <w:semiHidden/>
    <w:rsid w:val="00F819BE"/>
    <w:rPr>
      <w:rFonts w:eastAsiaTheme="minorHAnsi" w:cstheme="minorBidi"/>
      <w:sz w:val="22"/>
      <w:lang w:eastAsia="en-US"/>
    </w:rPr>
  </w:style>
  <w:style w:type="character" w:customStyle="1" w:styleId="legsubtitle1">
    <w:name w:val="legsubtitle1"/>
    <w:basedOn w:val="DefaultParagraphFont"/>
    <w:rsid w:val="00017153"/>
    <w:rPr>
      <w:b/>
      <w:bCs/>
    </w:rPr>
  </w:style>
  <w:style w:type="paragraph" w:customStyle="1" w:styleId="EnStatement">
    <w:name w:val="EnStatement"/>
    <w:basedOn w:val="Normal"/>
    <w:rsid w:val="001141A9"/>
    <w:pPr>
      <w:numPr>
        <w:numId w:val="6"/>
      </w:numPr>
    </w:pPr>
    <w:rPr>
      <w:rFonts w:eastAsia="Times New Roman" w:cs="Times New Roman"/>
      <w:lang w:eastAsia="en-AU"/>
    </w:rPr>
  </w:style>
  <w:style w:type="paragraph" w:customStyle="1" w:styleId="EnStatementHeading">
    <w:name w:val="EnStatementHeading"/>
    <w:basedOn w:val="Normal"/>
    <w:rsid w:val="001141A9"/>
    <w:rPr>
      <w:rFonts w:eastAsia="Times New Roman" w:cs="Times New Roman"/>
      <w:b/>
      <w:lang w:eastAsia="en-AU"/>
    </w:rPr>
  </w:style>
  <w:style w:type="paragraph" w:customStyle="1" w:styleId="Transitional">
    <w:name w:val="Transitional"/>
    <w:aliases w:val="tr"/>
    <w:basedOn w:val="Normal"/>
    <w:next w:val="Normal"/>
    <w:rsid w:val="001141A9"/>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definition0">
    <w:name w:val="definition"/>
    <w:basedOn w:val="Normal"/>
    <w:rsid w:val="00492EE7"/>
    <w:pPr>
      <w:spacing w:before="100" w:beforeAutospacing="1" w:after="100" w:afterAutospacing="1" w:line="240" w:lineRule="auto"/>
    </w:pPr>
    <w:rPr>
      <w:rFonts w:eastAsia="Times New Roman" w:cs="Times New Roman"/>
      <w:sz w:val="24"/>
      <w:szCs w:val="24"/>
      <w:lang w:eastAsia="en-AU"/>
    </w:rPr>
  </w:style>
  <w:style w:type="character" w:customStyle="1" w:styleId="subsectionChar">
    <w:name w:val="subsection Char"/>
    <w:aliases w:val="ss Char"/>
    <w:link w:val="subsection"/>
    <w:locked/>
    <w:rsid w:val="00761252"/>
    <w:rPr>
      <w:sz w:val="22"/>
    </w:rPr>
  </w:style>
  <w:style w:type="paragraph" w:styleId="ListParagraph">
    <w:name w:val="List Paragraph"/>
    <w:aliases w:val="List Paragraph1,Recommendation,List Paragraph11,dot point 1,Body text"/>
    <w:basedOn w:val="Normal"/>
    <w:link w:val="ListParagraphChar"/>
    <w:uiPriority w:val="34"/>
    <w:qFormat/>
    <w:rsid w:val="00D70D39"/>
    <w:pPr>
      <w:spacing w:before="100" w:beforeAutospacing="1" w:after="100" w:afterAutospacing="1" w:line="240" w:lineRule="auto"/>
    </w:pPr>
    <w:rPr>
      <w:rFonts w:eastAsia="Calibri" w:cs="Times New Roman"/>
      <w:sz w:val="24"/>
      <w:szCs w:val="24"/>
      <w:lang w:eastAsia="en-AU"/>
    </w:rPr>
  </w:style>
  <w:style w:type="character" w:customStyle="1" w:styleId="CommentTextChar">
    <w:name w:val="Comment Text Char"/>
    <w:link w:val="CommentText"/>
    <w:uiPriority w:val="99"/>
    <w:rsid w:val="00D70D39"/>
    <w:rPr>
      <w:rFonts w:eastAsiaTheme="minorHAnsi" w:cstheme="minorBidi"/>
      <w:lang w:eastAsia="en-US"/>
    </w:rPr>
  </w:style>
  <w:style w:type="paragraph" w:styleId="NoSpacing">
    <w:name w:val="No Spacing"/>
    <w:uiPriority w:val="1"/>
    <w:qFormat/>
    <w:rsid w:val="00D70D39"/>
    <w:rPr>
      <w:rFonts w:eastAsia="MS Mincho"/>
      <w:sz w:val="24"/>
      <w:szCs w:val="24"/>
    </w:rPr>
  </w:style>
  <w:style w:type="character" w:customStyle="1" w:styleId="ItemHeadChar">
    <w:name w:val="ItemHead Char"/>
    <w:aliases w:val="ih Char"/>
    <w:basedOn w:val="DefaultParagraphFont"/>
    <w:link w:val="ItemHead"/>
    <w:rsid w:val="00941DE7"/>
    <w:rPr>
      <w:rFonts w:ascii="Arial" w:hAnsi="Arial"/>
      <w:b/>
      <w:kern w:val="28"/>
      <w:sz w:val="24"/>
    </w:rPr>
  </w:style>
  <w:style w:type="paragraph" w:customStyle="1" w:styleId="tabletext1">
    <w:name w:val="tabletext"/>
    <w:basedOn w:val="Normal"/>
    <w:rsid w:val="00621B83"/>
    <w:pPr>
      <w:spacing w:before="100" w:beforeAutospacing="1" w:after="100" w:afterAutospacing="1" w:line="240" w:lineRule="auto"/>
    </w:pPr>
    <w:rPr>
      <w:rFonts w:eastAsia="Times New Roman" w:cs="Times New Roman"/>
      <w:sz w:val="24"/>
      <w:szCs w:val="24"/>
      <w:lang w:eastAsia="en-AU"/>
    </w:rPr>
  </w:style>
  <w:style w:type="paragraph" w:customStyle="1" w:styleId="tableheading0">
    <w:name w:val="tableheading"/>
    <w:basedOn w:val="Normal"/>
    <w:rsid w:val="00621B83"/>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621B83"/>
    <w:pPr>
      <w:spacing w:before="100" w:beforeAutospacing="1" w:after="100" w:afterAutospacing="1" w:line="240" w:lineRule="auto"/>
    </w:pPr>
    <w:rPr>
      <w:rFonts w:eastAsia="Times New Roman" w:cs="Times New Roman"/>
      <w:sz w:val="24"/>
      <w:szCs w:val="24"/>
      <w:lang w:eastAsia="en-AU"/>
    </w:rPr>
  </w:style>
  <w:style w:type="paragraph" w:customStyle="1" w:styleId="acthead50">
    <w:name w:val="acthead5"/>
    <w:basedOn w:val="Normal"/>
    <w:rsid w:val="00621B83"/>
    <w:pPr>
      <w:spacing w:before="100" w:beforeAutospacing="1" w:after="100" w:afterAutospacing="1" w:line="240" w:lineRule="auto"/>
    </w:pPr>
    <w:rPr>
      <w:rFonts w:eastAsia="Times New Roman" w:cs="Times New Roman"/>
      <w:sz w:val="24"/>
      <w:szCs w:val="24"/>
      <w:lang w:eastAsia="en-AU"/>
    </w:rPr>
  </w:style>
  <w:style w:type="paragraph" w:customStyle="1" w:styleId="tabletext00">
    <w:name w:val="tabletext0"/>
    <w:basedOn w:val="Normal"/>
    <w:rsid w:val="0038775B"/>
    <w:pPr>
      <w:spacing w:before="100" w:beforeAutospacing="1" w:after="100" w:afterAutospacing="1" w:line="240" w:lineRule="auto"/>
    </w:pPr>
    <w:rPr>
      <w:rFonts w:eastAsia="Times New Roman" w:cs="Times New Roman"/>
      <w:sz w:val="24"/>
      <w:szCs w:val="24"/>
      <w:lang w:eastAsia="en-AU"/>
    </w:rPr>
  </w:style>
  <w:style w:type="paragraph" w:customStyle="1" w:styleId="tablep1a0">
    <w:name w:val="tablep1a"/>
    <w:basedOn w:val="Normal"/>
    <w:rsid w:val="0038775B"/>
    <w:pPr>
      <w:spacing w:before="100" w:beforeAutospacing="1" w:after="100" w:afterAutospacing="1" w:line="240" w:lineRule="auto"/>
    </w:pPr>
    <w:rPr>
      <w:rFonts w:eastAsia="Times New Roman" w:cs="Times New Roman"/>
      <w:sz w:val="24"/>
      <w:szCs w:val="24"/>
      <w:lang w:eastAsia="en-AU"/>
    </w:rPr>
  </w:style>
  <w:style w:type="paragraph" w:customStyle="1" w:styleId="tablep2i0">
    <w:name w:val="tablep2i"/>
    <w:basedOn w:val="Normal"/>
    <w:rsid w:val="0038775B"/>
    <w:pPr>
      <w:spacing w:before="100" w:beforeAutospacing="1" w:after="100" w:afterAutospacing="1" w:line="240" w:lineRule="auto"/>
    </w:pPr>
    <w:rPr>
      <w:rFonts w:eastAsia="Times New Roman" w:cs="Times New Roman"/>
      <w:sz w:val="24"/>
      <w:szCs w:val="24"/>
      <w:lang w:eastAsia="en-AU"/>
    </w:rPr>
  </w:style>
  <w:style w:type="character" w:customStyle="1" w:styleId="ListParagraphChar">
    <w:name w:val="List Paragraph Char"/>
    <w:aliases w:val="List Paragraph1 Char,Recommendation Char,List Paragraph11 Char,dot point 1 Char,Body text Char"/>
    <w:basedOn w:val="DefaultParagraphFont"/>
    <w:link w:val="ListParagraph"/>
    <w:uiPriority w:val="34"/>
    <w:locked/>
    <w:rsid w:val="00882FF7"/>
    <w:rPr>
      <w:rFonts w:eastAsia="Calibri"/>
      <w:sz w:val="24"/>
      <w:szCs w:val="24"/>
    </w:rPr>
  </w:style>
  <w:style w:type="character" w:customStyle="1" w:styleId="charsectno0">
    <w:name w:val="charsectno"/>
    <w:basedOn w:val="DefaultParagraphFont"/>
    <w:rsid w:val="00C44A2E"/>
  </w:style>
  <w:style w:type="paragraph" w:styleId="TOCHeading">
    <w:name w:val="TOC Heading"/>
    <w:basedOn w:val="Heading1"/>
    <w:next w:val="Normal"/>
    <w:uiPriority w:val="39"/>
    <w:unhideWhenUsed/>
    <w:qFormat/>
    <w:rsid w:val="00996825"/>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8741">
      <w:bodyDiv w:val="1"/>
      <w:marLeft w:val="0"/>
      <w:marRight w:val="0"/>
      <w:marTop w:val="0"/>
      <w:marBottom w:val="0"/>
      <w:divBdr>
        <w:top w:val="none" w:sz="0" w:space="0" w:color="auto"/>
        <w:left w:val="none" w:sz="0" w:space="0" w:color="auto"/>
        <w:bottom w:val="none" w:sz="0" w:space="0" w:color="auto"/>
        <w:right w:val="none" w:sz="0" w:space="0" w:color="auto"/>
      </w:divBdr>
      <w:divsChild>
        <w:div w:id="1987853370">
          <w:marLeft w:val="0"/>
          <w:marRight w:val="0"/>
          <w:marTop w:val="0"/>
          <w:marBottom w:val="0"/>
          <w:divBdr>
            <w:top w:val="none" w:sz="0" w:space="0" w:color="auto"/>
            <w:left w:val="none" w:sz="0" w:space="0" w:color="auto"/>
            <w:bottom w:val="none" w:sz="0" w:space="0" w:color="auto"/>
            <w:right w:val="none" w:sz="0" w:space="0" w:color="auto"/>
          </w:divBdr>
          <w:divsChild>
            <w:div w:id="922420367">
              <w:marLeft w:val="0"/>
              <w:marRight w:val="0"/>
              <w:marTop w:val="0"/>
              <w:marBottom w:val="0"/>
              <w:divBdr>
                <w:top w:val="none" w:sz="0" w:space="0" w:color="auto"/>
                <w:left w:val="none" w:sz="0" w:space="0" w:color="auto"/>
                <w:bottom w:val="none" w:sz="0" w:space="0" w:color="auto"/>
                <w:right w:val="none" w:sz="0" w:space="0" w:color="auto"/>
              </w:divBdr>
              <w:divsChild>
                <w:div w:id="1353607357">
                  <w:marLeft w:val="0"/>
                  <w:marRight w:val="0"/>
                  <w:marTop w:val="0"/>
                  <w:marBottom w:val="0"/>
                  <w:divBdr>
                    <w:top w:val="none" w:sz="0" w:space="0" w:color="auto"/>
                    <w:left w:val="none" w:sz="0" w:space="0" w:color="auto"/>
                    <w:bottom w:val="none" w:sz="0" w:space="0" w:color="auto"/>
                    <w:right w:val="none" w:sz="0" w:space="0" w:color="auto"/>
                  </w:divBdr>
                  <w:divsChild>
                    <w:div w:id="1826777438">
                      <w:marLeft w:val="0"/>
                      <w:marRight w:val="0"/>
                      <w:marTop w:val="0"/>
                      <w:marBottom w:val="0"/>
                      <w:divBdr>
                        <w:top w:val="none" w:sz="0" w:space="0" w:color="auto"/>
                        <w:left w:val="none" w:sz="0" w:space="0" w:color="auto"/>
                        <w:bottom w:val="none" w:sz="0" w:space="0" w:color="auto"/>
                        <w:right w:val="none" w:sz="0" w:space="0" w:color="auto"/>
                      </w:divBdr>
                      <w:divsChild>
                        <w:div w:id="333268516">
                          <w:marLeft w:val="0"/>
                          <w:marRight w:val="0"/>
                          <w:marTop w:val="0"/>
                          <w:marBottom w:val="0"/>
                          <w:divBdr>
                            <w:top w:val="none" w:sz="0" w:space="0" w:color="auto"/>
                            <w:left w:val="none" w:sz="0" w:space="0" w:color="auto"/>
                            <w:bottom w:val="none" w:sz="0" w:space="0" w:color="auto"/>
                            <w:right w:val="none" w:sz="0" w:space="0" w:color="auto"/>
                          </w:divBdr>
                          <w:divsChild>
                            <w:div w:id="1710449668">
                              <w:marLeft w:val="0"/>
                              <w:marRight w:val="0"/>
                              <w:marTop w:val="0"/>
                              <w:marBottom w:val="0"/>
                              <w:divBdr>
                                <w:top w:val="none" w:sz="0" w:space="0" w:color="auto"/>
                                <w:left w:val="none" w:sz="0" w:space="0" w:color="auto"/>
                                <w:bottom w:val="none" w:sz="0" w:space="0" w:color="auto"/>
                                <w:right w:val="none" w:sz="0" w:space="0" w:color="auto"/>
                              </w:divBdr>
                              <w:divsChild>
                                <w:div w:id="1726299019">
                                  <w:marLeft w:val="0"/>
                                  <w:marRight w:val="0"/>
                                  <w:marTop w:val="0"/>
                                  <w:marBottom w:val="0"/>
                                  <w:divBdr>
                                    <w:top w:val="none" w:sz="0" w:space="0" w:color="auto"/>
                                    <w:left w:val="none" w:sz="0" w:space="0" w:color="auto"/>
                                    <w:bottom w:val="none" w:sz="0" w:space="0" w:color="auto"/>
                                    <w:right w:val="none" w:sz="0" w:space="0" w:color="auto"/>
                                  </w:divBdr>
                                  <w:divsChild>
                                    <w:div w:id="755513557">
                                      <w:marLeft w:val="0"/>
                                      <w:marRight w:val="0"/>
                                      <w:marTop w:val="0"/>
                                      <w:marBottom w:val="0"/>
                                      <w:divBdr>
                                        <w:top w:val="none" w:sz="0" w:space="0" w:color="auto"/>
                                        <w:left w:val="none" w:sz="0" w:space="0" w:color="auto"/>
                                        <w:bottom w:val="none" w:sz="0" w:space="0" w:color="auto"/>
                                        <w:right w:val="none" w:sz="0" w:space="0" w:color="auto"/>
                                      </w:divBdr>
                                      <w:divsChild>
                                        <w:div w:id="1462504877">
                                          <w:marLeft w:val="0"/>
                                          <w:marRight w:val="0"/>
                                          <w:marTop w:val="0"/>
                                          <w:marBottom w:val="0"/>
                                          <w:divBdr>
                                            <w:top w:val="none" w:sz="0" w:space="0" w:color="auto"/>
                                            <w:left w:val="none" w:sz="0" w:space="0" w:color="auto"/>
                                            <w:bottom w:val="none" w:sz="0" w:space="0" w:color="auto"/>
                                            <w:right w:val="none" w:sz="0" w:space="0" w:color="auto"/>
                                          </w:divBdr>
                                          <w:divsChild>
                                            <w:div w:id="1657563105">
                                              <w:marLeft w:val="0"/>
                                              <w:marRight w:val="0"/>
                                              <w:marTop w:val="0"/>
                                              <w:marBottom w:val="0"/>
                                              <w:divBdr>
                                                <w:top w:val="none" w:sz="0" w:space="0" w:color="auto"/>
                                                <w:left w:val="none" w:sz="0" w:space="0" w:color="auto"/>
                                                <w:bottom w:val="none" w:sz="0" w:space="0" w:color="auto"/>
                                                <w:right w:val="none" w:sz="0" w:space="0" w:color="auto"/>
                                              </w:divBdr>
                                              <w:divsChild>
                                                <w:div w:id="1412046109">
                                                  <w:marLeft w:val="0"/>
                                                  <w:marRight w:val="0"/>
                                                  <w:marTop w:val="0"/>
                                                  <w:marBottom w:val="0"/>
                                                  <w:divBdr>
                                                    <w:top w:val="none" w:sz="0" w:space="0" w:color="auto"/>
                                                    <w:left w:val="none" w:sz="0" w:space="0" w:color="auto"/>
                                                    <w:bottom w:val="none" w:sz="0" w:space="0" w:color="auto"/>
                                                    <w:right w:val="none" w:sz="0" w:space="0" w:color="auto"/>
                                                  </w:divBdr>
                                                  <w:divsChild>
                                                    <w:div w:id="544411224">
                                                      <w:marLeft w:val="0"/>
                                                      <w:marRight w:val="0"/>
                                                      <w:marTop w:val="0"/>
                                                      <w:marBottom w:val="0"/>
                                                      <w:divBdr>
                                                        <w:top w:val="none" w:sz="0" w:space="0" w:color="auto"/>
                                                        <w:left w:val="none" w:sz="0" w:space="0" w:color="auto"/>
                                                        <w:bottom w:val="none" w:sz="0" w:space="0" w:color="auto"/>
                                                        <w:right w:val="none" w:sz="0" w:space="0" w:color="auto"/>
                                                      </w:divBdr>
                                                      <w:divsChild>
                                                        <w:div w:id="10733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457077">
      <w:bodyDiv w:val="1"/>
      <w:marLeft w:val="0"/>
      <w:marRight w:val="0"/>
      <w:marTop w:val="0"/>
      <w:marBottom w:val="0"/>
      <w:divBdr>
        <w:top w:val="none" w:sz="0" w:space="0" w:color="auto"/>
        <w:left w:val="none" w:sz="0" w:space="0" w:color="auto"/>
        <w:bottom w:val="none" w:sz="0" w:space="0" w:color="auto"/>
        <w:right w:val="none" w:sz="0" w:space="0" w:color="auto"/>
      </w:divBdr>
      <w:divsChild>
        <w:div w:id="1838613184">
          <w:marLeft w:val="0"/>
          <w:marRight w:val="0"/>
          <w:marTop w:val="0"/>
          <w:marBottom w:val="0"/>
          <w:divBdr>
            <w:top w:val="none" w:sz="0" w:space="0" w:color="auto"/>
            <w:left w:val="none" w:sz="0" w:space="0" w:color="auto"/>
            <w:bottom w:val="none" w:sz="0" w:space="0" w:color="auto"/>
            <w:right w:val="none" w:sz="0" w:space="0" w:color="auto"/>
          </w:divBdr>
          <w:divsChild>
            <w:div w:id="246576326">
              <w:marLeft w:val="0"/>
              <w:marRight w:val="0"/>
              <w:marTop w:val="0"/>
              <w:marBottom w:val="0"/>
              <w:divBdr>
                <w:top w:val="none" w:sz="0" w:space="0" w:color="auto"/>
                <w:left w:val="none" w:sz="0" w:space="0" w:color="auto"/>
                <w:bottom w:val="none" w:sz="0" w:space="0" w:color="auto"/>
                <w:right w:val="none" w:sz="0" w:space="0" w:color="auto"/>
              </w:divBdr>
              <w:divsChild>
                <w:div w:id="346490844">
                  <w:marLeft w:val="0"/>
                  <w:marRight w:val="0"/>
                  <w:marTop w:val="0"/>
                  <w:marBottom w:val="0"/>
                  <w:divBdr>
                    <w:top w:val="none" w:sz="0" w:space="0" w:color="auto"/>
                    <w:left w:val="none" w:sz="0" w:space="0" w:color="auto"/>
                    <w:bottom w:val="none" w:sz="0" w:space="0" w:color="auto"/>
                    <w:right w:val="none" w:sz="0" w:space="0" w:color="auto"/>
                  </w:divBdr>
                  <w:divsChild>
                    <w:div w:id="94132884">
                      <w:marLeft w:val="0"/>
                      <w:marRight w:val="0"/>
                      <w:marTop w:val="0"/>
                      <w:marBottom w:val="0"/>
                      <w:divBdr>
                        <w:top w:val="none" w:sz="0" w:space="0" w:color="auto"/>
                        <w:left w:val="none" w:sz="0" w:space="0" w:color="auto"/>
                        <w:bottom w:val="none" w:sz="0" w:space="0" w:color="auto"/>
                        <w:right w:val="none" w:sz="0" w:space="0" w:color="auto"/>
                      </w:divBdr>
                      <w:divsChild>
                        <w:div w:id="1440219246">
                          <w:marLeft w:val="0"/>
                          <w:marRight w:val="0"/>
                          <w:marTop w:val="0"/>
                          <w:marBottom w:val="0"/>
                          <w:divBdr>
                            <w:top w:val="none" w:sz="0" w:space="0" w:color="auto"/>
                            <w:left w:val="none" w:sz="0" w:space="0" w:color="auto"/>
                            <w:bottom w:val="none" w:sz="0" w:space="0" w:color="auto"/>
                            <w:right w:val="none" w:sz="0" w:space="0" w:color="auto"/>
                          </w:divBdr>
                          <w:divsChild>
                            <w:div w:id="717389194">
                              <w:marLeft w:val="0"/>
                              <w:marRight w:val="0"/>
                              <w:marTop w:val="0"/>
                              <w:marBottom w:val="0"/>
                              <w:divBdr>
                                <w:top w:val="none" w:sz="0" w:space="0" w:color="auto"/>
                                <w:left w:val="none" w:sz="0" w:space="0" w:color="auto"/>
                                <w:bottom w:val="none" w:sz="0" w:space="0" w:color="auto"/>
                                <w:right w:val="none" w:sz="0" w:space="0" w:color="auto"/>
                              </w:divBdr>
                              <w:divsChild>
                                <w:div w:id="2137983531">
                                  <w:marLeft w:val="0"/>
                                  <w:marRight w:val="0"/>
                                  <w:marTop w:val="0"/>
                                  <w:marBottom w:val="0"/>
                                  <w:divBdr>
                                    <w:top w:val="none" w:sz="0" w:space="0" w:color="auto"/>
                                    <w:left w:val="none" w:sz="0" w:space="0" w:color="auto"/>
                                    <w:bottom w:val="none" w:sz="0" w:space="0" w:color="auto"/>
                                    <w:right w:val="none" w:sz="0" w:space="0" w:color="auto"/>
                                  </w:divBdr>
                                  <w:divsChild>
                                    <w:div w:id="1561942029">
                                      <w:marLeft w:val="0"/>
                                      <w:marRight w:val="0"/>
                                      <w:marTop w:val="0"/>
                                      <w:marBottom w:val="0"/>
                                      <w:divBdr>
                                        <w:top w:val="none" w:sz="0" w:space="0" w:color="auto"/>
                                        <w:left w:val="none" w:sz="0" w:space="0" w:color="auto"/>
                                        <w:bottom w:val="none" w:sz="0" w:space="0" w:color="auto"/>
                                        <w:right w:val="none" w:sz="0" w:space="0" w:color="auto"/>
                                      </w:divBdr>
                                      <w:divsChild>
                                        <w:div w:id="1959293629">
                                          <w:marLeft w:val="0"/>
                                          <w:marRight w:val="0"/>
                                          <w:marTop w:val="0"/>
                                          <w:marBottom w:val="0"/>
                                          <w:divBdr>
                                            <w:top w:val="none" w:sz="0" w:space="0" w:color="auto"/>
                                            <w:left w:val="none" w:sz="0" w:space="0" w:color="auto"/>
                                            <w:bottom w:val="none" w:sz="0" w:space="0" w:color="auto"/>
                                            <w:right w:val="none" w:sz="0" w:space="0" w:color="auto"/>
                                          </w:divBdr>
                                          <w:divsChild>
                                            <w:div w:id="1253666026">
                                              <w:marLeft w:val="0"/>
                                              <w:marRight w:val="0"/>
                                              <w:marTop w:val="0"/>
                                              <w:marBottom w:val="0"/>
                                              <w:divBdr>
                                                <w:top w:val="none" w:sz="0" w:space="0" w:color="auto"/>
                                                <w:left w:val="none" w:sz="0" w:space="0" w:color="auto"/>
                                                <w:bottom w:val="none" w:sz="0" w:space="0" w:color="auto"/>
                                                <w:right w:val="none" w:sz="0" w:space="0" w:color="auto"/>
                                              </w:divBdr>
                                              <w:divsChild>
                                                <w:div w:id="423577133">
                                                  <w:marLeft w:val="0"/>
                                                  <w:marRight w:val="0"/>
                                                  <w:marTop w:val="0"/>
                                                  <w:marBottom w:val="0"/>
                                                  <w:divBdr>
                                                    <w:top w:val="none" w:sz="0" w:space="0" w:color="auto"/>
                                                    <w:left w:val="none" w:sz="0" w:space="0" w:color="auto"/>
                                                    <w:bottom w:val="none" w:sz="0" w:space="0" w:color="auto"/>
                                                    <w:right w:val="none" w:sz="0" w:space="0" w:color="auto"/>
                                                  </w:divBdr>
                                                  <w:divsChild>
                                                    <w:div w:id="453252011">
                                                      <w:marLeft w:val="0"/>
                                                      <w:marRight w:val="0"/>
                                                      <w:marTop w:val="0"/>
                                                      <w:marBottom w:val="0"/>
                                                      <w:divBdr>
                                                        <w:top w:val="none" w:sz="0" w:space="0" w:color="auto"/>
                                                        <w:left w:val="none" w:sz="0" w:space="0" w:color="auto"/>
                                                        <w:bottom w:val="none" w:sz="0" w:space="0" w:color="auto"/>
                                                        <w:right w:val="none" w:sz="0" w:space="0" w:color="auto"/>
                                                      </w:divBdr>
                                                      <w:divsChild>
                                                        <w:div w:id="17951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391833">
      <w:bodyDiv w:val="1"/>
      <w:marLeft w:val="0"/>
      <w:marRight w:val="0"/>
      <w:marTop w:val="0"/>
      <w:marBottom w:val="0"/>
      <w:divBdr>
        <w:top w:val="none" w:sz="0" w:space="0" w:color="auto"/>
        <w:left w:val="none" w:sz="0" w:space="0" w:color="auto"/>
        <w:bottom w:val="none" w:sz="0" w:space="0" w:color="auto"/>
        <w:right w:val="none" w:sz="0" w:space="0" w:color="auto"/>
      </w:divBdr>
      <w:divsChild>
        <w:div w:id="1008606270">
          <w:marLeft w:val="0"/>
          <w:marRight w:val="0"/>
          <w:marTop w:val="0"/>
          <w:marBottom w:val="0"/>
          <w:divBdr>
            <w:top w:val="none" w:sz="0" w:space="0" w:color="auto"/>
            <w:left w:val="none" w:sz="0" w:space="0" w:color="auto"/>
            <w:bottom w:val="none" w:sz="0" w:space="0" w:color="auto"/>
            <w:right w:val="none" w:sz="0" w:space="0" w:color="auto"/>
          </w:divBdr>
          <w:divsChild>
            <w:div w:id="1522549906">
              <w:marLeft w:val="0"/>
              <w:marRight w:val="0"/>
              <w:marTop w:val="0"/>
              <w:marBottom w:val="0"/>
              <w:divBdr>
                <w:top w:val="none" w:sz="0" w:space="0" w:color="auto"/>
                <w:left w:val="none" w:sz="0" w:space="0" w:color="auto"/>
                <w:bottom w:val="none" w:sz="0" w:space="0" w:color="auto"/>
                <w:right w:val="none" w:sz="0" w:space="0" w:color="auto"/>
              </w:divBdr>
              <w:divsChild>
                <w:div w:id="917440208">
                  <w:marLeft w:val="0"/>
                  <w:marRight w:val="0"/>
                  <w:marTop w:val="0"/>
                  <w:marBottom w:val="0"/>
                  <w:divBdr>
                    <w:top w:val="none" w:sz="0" w:space="0" w:color="auto"/>
                    <w:left w:val="none" w:sz="0" w:space="0" w:color="auto"/>
                    <w:bottom w:val="none" w:sz="0" w:space="0" w:color="auto"/>
                    <w:right w:val="none" w:sz="0" w:space="0" w:color="auto"/>
                  </w:divBdr>
                  <w:divsChild>
                    <w:div w:id="1610744553">
                      <w:marLeft w:val="0"/>
                      <w:marRight w:val="0"/>
                      <w:marTop w:val="0"/>
                      <w:marBottom w:val="0"/>
                      <w:divBdr>
                        <w:top w:val="none" w:sz="0" w:space="0" w:color="auto"/>
                        <w:left w:val="none" w:sz="0" w:space="0" w:color="auto"/>
                        <w:bottom w:val="none" w:sz="0" w:space="0" w:color="auto"/>
                        <w:right w:val="none" w:sz="0" w:space="0" w:color="auto"/>
                      </w:divBdr>
                      <w:divsChild>
                        <w:div w:id="1062756087">
                          <w:marLeft w:val="0"/>
                          <w:marRight w:val="0"/>
                          <w:marTop w:val="0"/>
                          <w:marBottom w:val="0"/>
                          <w:divBdr>
                            <w:top w:val="none" w:sz="0" w:space="0" w:color="auto"/>
                            <w:left w:val="none" w:sz="0" w:space="0" w:color="auto"/>
                            <w:bottom w:val="none" w:sz="0" w:space="0" w:color="auto"/>
                            <w:right w:val="none" w:sz="0" w:space="0" w:color="auto"/>
                          </w:divBdr>
                          <w:divsChild>
                            <w:div w:id="1301229489">
                              <w:marLeft w:val="0"/>
                              <w:marRight w:val="0"/>
                              <w:marTop w:val="0"/>
                              <w:marBottom w:val="0"/>
                              <w:divBdr>
                                <w:top w:val="none" w:sz="0" w:space="0" w:color="auto"/>
                                <w:left w:val="none" w:sz="0" w:space="0" w:color="auto"/>
                                <w:bottom w:val="none" w:sz="0" w:space="0" w:color="auto"/>
                                <w:right w:val="none" w:sz="0" w:space="0" w:color="auto"/>
                              </w:divBdr>
                              <w:divsChild>
                                <w:div w:id="328753728">
                                  <w:marLeft w:val="0"/>
                                  <w:marRight w:val="0"/>
                                  <w:marTop w:val="0"/>
                                  <w:marBottom w:val="0"/>
                                  <w:divBdr>
                                    <w:top w:val="none" w:sz="0" w:space="0" w:color="auto"/>
                                    <w:left w:val="none" w:sz="0" w:space="0" w:color="auto"/>
                                    <w:bottom w:val="none" w:sz="0" w:space="0" w:color="auto"/>
                                    <w:right w:val="none" w:sz="0" w:space="0" w:color="auto"/>
                                  </w:divBdr>
                                  <w:divsChild>
                                    <w:div w:id="2104181892">
                                      <w:marLeft w:val="0"/>
                                      <w:marRight w:val="0"/>
                                      <w:marTop w:val="0"/>
                                      <w:marBottom w:val="0"/>
                                      <w:divBdr>
                                        <w:top w:val="none" w:sz="0" w:space="0" w:color="auto"/>
                                        <w:left w:val="none" w:sz="0" w:space="0" w:color="auto"/>
                                        <w:bottom w:val="none" w:sz="0" w:space="0" w:color="auto"/>
                                        <w:right w:val="none" w:sz="0" w:space="0" w:color="auto"/>
                                      </w:divBdr>
                                      <w:divsChild>
                                        <w:div w:id="1508247095">
                                          <w:marLeft w:val="0"/>
                                          <w:marRight w:val="0"/>
                                          <w:marTop w:val="0"/>
                                          <w:marBottom w:val="0"/>
                                          <w:divBdr>
                                            <w:top w:val="none" w:sz="0" w:space="0" w:color="auto"/>
                                            <w:left w:val="none" w:sz="0" w:space="0" w:color="auto"/>
                                            <w:bottom w:val="none" w:sz="0" w:space="0" w:color="auto"/>
                                            <w:right w:val="none" w:sz="0" w:space="0" w:color="auto"/>
                                          </w:divBdr>
                                          <w:divsChild>
                                            <w:div w:id="716898323">
                                              <w:marLeft w:val="0"/>
                                              <w:marRight w:val="0"/>
                                              <w:marTop w:val="0"/>
                                              <w:marBottom w:val="0"/>
                                              <w:divBdr>
                                                <w:top w:val="none" w:sz="0" w:space="0" w:color="auto"/>
                                                <w:left w:val="none" w:sz="0" w:space="0" w:color="auto"/>
                                                <w:bottom w:val="none" w:sz="0" w:space="0" w:color="auto"/>
                                                <w:right w:val="none" w:sz="0" w:space="0" w:color="auto"/>
                                              </w:divBdr>
                                              <w:divsChild>
                                                <w:div w:id="698314761">
                                                  <w:marLeft w:val="0"/>
                                                  <w:marRight w:val="0"/>
                                                  <w:marTop w:val="0"/>
                                                  <w:marBottom w:val="0"/>
                                                  <w:divBdr>
                                                    <w:top w:val="none" w:sz="0" w:space="0" w:color="auto"/>
                                                    <w:left w:val="none" w:sz="0" w:space="0" w:color="auto"/>
                                                    <w:bottom w:val="none" w:sz="0" w:space="0" w:color="auto"/>
                                                    <w:right w:val="none" w:sz="0" w:space="0" w:color="auto"/>
                                                  </w:divBdr>
                                                  <w:divsChild>
                                                    <w:div w:id="436946766">
                                                      <w:marLeft w:val="0"/>
                                                      <w:marRight w:val="0"/>
                                                      <w:marTop w:val="0"/>
                                                      <w:marBottom w:val="0"/>
                                                      <w:divBdr>
                                                        <w:top w:val="none" w:sz="0" w:space="0" w:color="auto"/>
                                                        <w:left w:val="none" w:sz="0" w:space="0" w:color="auto"/>
                                                        <w:bottom w:val="none" w:sz="0" w:space="0" w:color="auto"/>
                                                        <w:right w:val="none" w:sz="0" w:space="0" w:color="auto"/>
                                                      </w:divBdr>
                                                      <w:divsChild>
                                                        <w:div w:id="20172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632647">
      <w:bodyDiv w:val="1"/>
      <w:marLeft w:val="0"/>
      <w:marRight w:val="0"/>
      <w:marTop w:val="0"/>
      <w:marBottom w:val="0"/>
      <w:divBdr>
        <w:top w:val="none" w:sz="0" w:space="0" w:color="auto"/>
        <w:left w:val="none" w:sz="0" w:space="0" w:color="auto"/>
        <w:bottom w:val="none" w:sz="0" w:space="0" w:color="auto"/>
        <w:right w:val="none" w:sz="0" w:space="0" w:color="auto"/>
      </w:divBdr>
      <w:divsChild>
        <w:div w:id="1326275214">
          <w:marLeft w:val="0"/>
          <w:marRight w:val="0"/>
          <w:marTop w:val="0"/>
          <w:marBottom w:val="0"/>
          <w:divBdr>
            <w:top w:val="none" w:sz="0" w:space="0" w:color="auto"/>
            <w:left w:val="none" w:sz="0" w:space="0" w:color="auto"/>
            <w:bottom w:val="none" w:sz="0" w:space="0" w:color="auto"/>
            <w:right w:val="none" w:sz="0" w:space="0" w:color="auto"/>
          </w:divBdr>
          <w:divsChild>
            <w:div w:id="1228342751">
              <w:marLeft w:val="0"/>
              <w:marRight w:val="0"/>
              <w:marTop w:val="0"/>
              <w:marBottom w:val="0"/>
              <w:divBdr>
                <w:top w:val="none" w:sz="0" w:space="0" w:color="auto"/>
                <w:left w:val="none" w:sz="0" w:space="0" w:color="auto"/>
                <w:bottom w:val="none" w:sz="0" w:space="0" w:color="auto"/>
                <w:right w:val="none" w:sz="0" w:space="0" w:color="auto"/>
              </w:divBdr>
              <w:divsChild>
                <w:div w:id="933171820">
                  <w:marLeft w:val="0"/>
                  <w:marRight w:val="0"/>
                  <w:marTop w:val="0"/>
                  <w:marBottom w:val="0"/>
                  <w:divBdr>
                    <w:top w:val="none" w:sz="0" w:space="0" w:color="auto"/>
                    <w:left w:val="none" w:sz="0" w:space="0" w:color="auto"/>
                    <w:bottom w:val="none" w:sz="0" w:space="0" w:color="auto"/>
                    <w:right w:val="none" w:sz="0" w:space="0" w:color="auto"/>
                  </w:divBdr>
                  <w:divsChild>
                    <w:div w:id="446967859">
                      <w:marLeft w:val="0"/>
                      <w:marRight w:val="0"/>
                      <w:marTop w:val="0"/>
                      <w:marBottom w:val="0"/>
                      <w:divBdr>
                        <w:top w:val="none" w:sz="0" w:space="0" w:color="auto"/>
                        <w:left w:val="none" w:sz="0" w:space="0" w:color="auto"/>
                        <w:bottom w:val="none" w:sz="0" w:space="0" w:color="auto"/>
                        <w:right w:val="none" w:sz="0" w:space="0" w:color="auto"/>
                      </w:divBdr>
                      <w:divsChild>
                        <w:div w:id="245499128">
                          <w:marLeft w:val="0"/>
                          <w:marRight w:val="0"/>
                          <w:marTop w:val="0"/>
                          <w:marBottom w:val="0"/>
                          <w:divBdr>
                            <w:top w:val="none" w:sz="0" w:space="0" w:color="auto"/>
                            <w:left w:val="none" w:sz="0" w:space="0" w:color="auto"/>
                            <w:bottom w:val="none" w:sz="0" w:space="0" w:color="auto"/>
                            <w:right w:val="none" w:sz="0" w:space="0" w:color="auto"/>
                          </w:divBdr>
                          <w:divsChild>
                            <w:div w:id="1500972159">
                              <w:marLeft w:val="0"/>
                              <w:marRight w:val="0"/>
                              <w:marTop w:val="0"/>
                              <w:marBottom w:val="0"/>
                              <w:divBdr>
                                <w:top w:val="none" w:sz="0" w:space="0" w:color="auto"/>
                                <w:left w:val="none" w:sz="0" w:space="0" w:color="auto"/>
                                <w:bottom w:val="none" w:sz="0" w:space="0" w:color="auto"/>
                                <w:right w:val="none" w:sz="0" w:space="0" w:color="auto"/>
                              </w:divBdr>
                              <w:divsChild>
                                <w:div w:id="2121337575">
                                  <w:marLeft w:val="0"/>
                                  <w:marRight w:val="0"/>
                                  <w:marTop w:val="0"/>
                                  <w:marBottom w:val="0"/>
                                  <w:divBdr>
                                    <w:top w:val="none" w:sz="0" w:space="0" w:color="auto"/>
                                    <w:left w:val="none" w:sz="0" w:space="0" w:color="auto"/>
                                    <w:bottom w:val="none" w:sz="0" w:space="0" w:color="auto"/>
                                    <w:right w:val="none" w:sz="0" w:space="0" w:color="auto"/>
                                  </w:divBdr>
                                  <w:divsChild>
                                    <w:div w:id="62601987">
                                      <w:marLeft w:val="0"/>
                                      <w:marRight w:val="0"/>
                                      <w:marTop w:val="0"/>
                                      <w:marBottom w:val="0"/>
                                      <w:divBdr>
                                        <w:top w:val="none" w:sz="0" w:space="0" w:color="auto"/>
                                        <w:left w:val="none" w:sz="0" w:space="0" w:color="auto"/>
                                        <w:bottom w:val="none" w:sz="0" w:space="0" w:color="auto"/>
                                        <w:right w:val="none" w:sz="0" w:space="0" w:color="auto"/>
                                      </w:divBdr>
                                      <w:divsChild>
                                        <w:div w:id="1832790446">
                                          <w:marLeft w:val="0"/>
                                          <w:marRight w:val="0"/>
                                          <w:marTop w:val="0"/>
                                          <w:marBottom w:val="0"/>
                                          <w:divBdr>
                                            <w:top w:val="none" w:sz="0" w:space="0" w:color="auto"/>
                                            <w:left w:val="none" w:sz="0" w:space="0" w:color="auto"/>
                                            <w:bottom w:val="none" w:sz="0" w:space="0" w:color="auto"/>
                                            <w:right w:val="none" w:sz="0" w:space="0" w:color="auto"/>
                                          </w:divBdr>
                                          <w:divsChild>
                                            <w:div w:id="1141195216">
                                              <w:marLeft w:val="0"/>
                                              <w:marRight w:val="0"/>
                                              <w:marTop w:val="0"/>
                                              <w:marBottom w:val="0"/>
                                              <w:divBdr>
                                                <w:top w:val="none" w:sz="0" w:space="0" w:color="auto"/>
                                                <w:left w:val="none" w:sz="0" w:space="0" w:color="auto"/>
                                                <w:bottom w:val="none" w:sz="0" w:space="0" w:color="auto"/>
                                                <w:right w:val="none" w:sz="0" w:space="0" w:color="auto"/>
                                              </w:divBdr>
                                              <w:divsChild>
                                                <w:div w:id="1151024574">
                                                  <w:marLeft w:val="0"/>
                                                  <w:marRight w:val="0"/>
                                                  <w:marTop w:val="0"/>
                                                  <w:marBottom w:val="0"/>
                                                  <w:divBdr>
                                                    <w:top w:val="none" w:sz="0" w:space="0" w:color="auto"/>
                                                    <w:left w:val="none" w:sz="0" w:space="0" w:color="auto"/>
                                                    <w:bottom w:val="none" w:sz="0" w:space="0" w:color="auto"/>
                                                    <w:right w:val="none" w:sz="0" w:space="0" w:color="auto"/>
                                                  </w:divBdr>
                                                  <w:divsChild>
                                                    <w:div w:id="1797673561">
                                                      <w:marLeft w:val="0"/>
                                                      <w:marRight w:val="0"/>
                                                      <w:marTop w:val="0"/>
                                                      <w:marBottom w:val="0"/>
                                                      <w:divBdr>
                                                        <w:top w:val="none" w:sz="0" w:space="0" w:color="auto"/>
                                                        <w:left w:val="none" w:sz="0" w:space="0" w:color="auto"/>
                                                        <w:bottom w:val="none" w:sz="0" w:space="0" w:color="auto"/>
                                                        <w:right w:val="none" w:sz="0" w:space="0" w:color="auto"/>
                                                      </w:divBdr>
                                                      <w:divsChild>
                                                        <w:div w:id="20668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9125227">
      <w:bodyDiv w:val="1"/>
      <w:marLeft w:val="0"/>
      <w:marRight w:val="0"/>
      <w:marTop w:val="0"/>
      <w:marBottom w:val="0"/>
      <w:divBdr>
        <w:top w:val="none" w:sz="0" w:space="0" w:color="auto"/>
        <w:left w:val="none" w:sz="0" w:space="0" w:color="auto"/>
        <w:bottom w:val="none" w:sz="0" w:space="0" w:color="auto"/>
        <w:right w:val="none" w:sz="0" w:space="0" w:color="auto"/>
      </w:divBdr>
      <w:divsChild>
        <w:div w:id="716973356">
          <w:marLeft w:val="0"/>
          <w:marRight w:val="0"/>
          <w:marTop w:val="0"/>
          <w:marBottom w:val="0"/>
          <w:divBdr>
            <w:top w:val="none" w:sz="0" w:space="0" w:color="auto"/>
            <w:left w:val="none" w:sz="0" w:space="0" w:color="auto"/>
            <w:bottom w:val="none" w:sz="0" w:space="0" w:color="auto"/>
            <w:right w:val="none" w:sz="0" w:space="0" w:color="auto"/>
          </w:divBdr>
          <w:divsChild>
            <w:div w:id="1958097624">
              <w:marLeft w:val="0"/>
              <w:marRight w:val="0"/>
              <w:marTop w:val="0"/>
              <w:marBottom w:val="0"/>
              <w:divBdr>
                <w:top w:val="none" w:sz="0" w:space="0" w:color="auto"/>
                <w:left w:val="none" w:sz="0" w:space="0" w:color="auto"/>
                <w:bottom w:val="none" w:sz="0" w:space="0" w:color="auto"/>
                <w:right w:val="none" w:sz="0" w:space="0" w:color="auto"/>
              </w:divBdr>
              <w:divsChild>
                <w:div w:id="1664119619">
                  <w:marLeft w:val="0"/>
                  <w:marRight w:val="0"/>
                  <w:marTop w:val="0"/>
                  <w:marBottom w:val="0"/>
                  <w:divBdr>
                    <w:top w:val="none" w:sz="0" w:space="0" w:color="auto"/>
                    <w:left w:val="none" w:sz="0" w:space="0" w:color="auto"/>
                    <w:bottom w:val="none" w:sz="0" w:space="0" w:color="auto"/>
                    <w:right w:val="none" w:sz="0" w:space="0" w:color="auto"/>
                  </w:divBdr>
                  <w:divsChild>
                    <w:div w:id="274216032">
                      <w:marLeft w:val="0"/>
                      <w:marRight w:val="0"/>
                      <w:marTop w:val="0"/>
                      <w:marBottom w:val="0"/>
                      <w:divBdr>
                        <w:top w:val="none" w:sz="0" w:space="0" w:color="auto"/>
                        <w:left w:val="none" w:sz="0" w:space="0" w:color="auto"/>
                        <w:bottom w:val="none" w:sz="0" w:space="0" w:color="auto"/>
                        <w:right w:val="none" w:sz="0" w:space="0" w:color="auto"/>
                      </w:divBdr>
                      <w:divsChild>
                        <w:div w:id="1153449568">
                          <w:marLeft w:val="0"/>
                          <w:marRight w:val="0"/>
                          <w:marTop w:val="0"/>
                          <w:marBottom w:val="0"/>
                          <w:divBdr>
                            <w:top w:val="none" w:sz="0" w:space="0" w:color="auto"/>
                            <w:left w:val="none" w:sz="0" w:space="0" w:color="auto"/>
                            <w:bottom w:val="none" w:sz="0" w:space="0" w:color="auto"/>
                            <w:right w:val="none" w:sz="0" w:space="0" w:color="auto"/>
                          </w:divBdr>
                          <w:divsChild>
                            <w:div w:id="374349531">
                              <w:marLeft w:val="0"/>
                              <w:marRight w:val="0"/>
                              <w:marTop w:val="0"/>
                              <w:marBottom w:val="0"/>
                              <w:divBdr>
                                <w:top w:val="none" w:sz="0" w:space="0" w:color="auto"/>
                                <w:left w:val="none" w:sz="0" w:space="0" w:color="auto"/>
                                <w:bottom w:val="none" w:sz="0" w:space="0" w:color="auto"/>
                                <w:right w:val="none" w:sz="0" w:space="0" w:color="auto"/>
                              </w:divBdr>
                              <w:divsChild>
                                <w:div w:id="2052802836">
                                  <w:marLeft w:val="0"/>
                                  <w:marRight w:val="0"/>
                                  <w:marTop w:val="0"/>
                                  <w:marBottom w:val="0"/>
                                  <w:divBdr>
                                    <w:top w:val="none" w:sz="0" w:space="0" w:color="auto"/>
                                    <w:left w:val="none" w:sz="0" w:space="0" w:color="auto"/>
                                    <w:bottom w:val="none" w:sz="0" w:space="0" w:color="auto"/>
                                    <w:right w:val="none" w:sz="0" w:space="0" w:color="auto"/>
                                  </w:divBdr>
                                  <w:divsChild>
                                    <w:div w:id="1577738610">
                                      <w:marLeft w:val="0"/>
                                      <w:marRight w:val="0"/>
                                      <w:marTop w:val="0"/>
                                      <w:marBottom w:val="0"/>
                                      <w:divBdr>
                                        <w:top w:val="none" w:sz="0" w:space="0" w:color="auto"/>
                                        <w:left w:val="none" w:sz="0" w:space="0" w:color="auto"/>
                                        <w:bottom w:val="none" w:sz="0" w:space="0" w:color="auto"/>
                                        <w:right w:val="none" w:sz="0" w:space="0" w:color="auto"/>
                                      </w:divBdr>
                                      <w:divsChild>
                                        <w:div w:id="852692588">
                                          <w:marLeft w:val="0"/>
                                          <w:marRight w:val="0"/>
                                          <w:marTop w:val="0"/>
                                          <w:marBottom w:val="0"/>
                                          <w:divBdr>
                                            <w:top w:val="none" w:sz="0" w:space="0" w:color="auto"/>
                                            <w:left w:val="none" w:sz="0" w:space="0" w:color="auto"/>
                                            <w:bottom w:val="none" w:sz="0" w:space="0" w:color="auto"/>
                                            <w:right w:val="none" w:sz="0" w:space="0" w:color="auto"/>
                                          </w:divBdr>
                                          <w:divsChild>
                                            <w:div w:id="2102221054">
                                              <w:marLeft w:val="0"/>
                                              <w:marRight w:val="0"/>
                                              <w:marTop w:val="0"/>
                                              <w:marBottom w:val="0"/>
                                              <w:divBdr>
                                                <w:top w:val="none" w:sz="0" w:space="0" w:color="auto"/>
                                                <w:left w:val="none" w:sz="0" w:space="0" w:color="auto"/>
                                                <w:bottom w:val="none" w:sz="0" w:space="0" w:color="auto"/>
                                                <w:right w:val="none" w:sz="0" w:space="0" w:color="auto"/>
                                              </w:divBdr>
                                              <w:divsChild>
                                                <w:div w:id="542712851">
                                                  <w:marLeft w:val="0"/>
                                                  <w:marRight w:val="0"/>
                                                  <w:marTop w:val="0"/>
                                                  <w:marBottom w:val="0"/>
                                                  <w:divBdr>
                                                    <w:top w:val="none" w:sz="0" w:space="0" w:color="auto"/>
                                                    <w:left w:val="none" w:sz="0" w:space="0" w:color="auto"/>
                                                    <w:bottom w:val="none" w:sz="0" w:space="0" w:color="auto"/>
                                                    <w:right w:val="none" w:sz="0" w:space="0" w:color="auto"/>
                                                  </w:divBdr>
                                                  <w:divsChild>
                                                    <w:div w:id="198125858">
                                                      <w:marLeft w:val="0"/>
                                                      <w:marRight w:val="0"/>
                                                      <w:marTop w:val="0"/>
                                                      <w:marBottom w:val="0"/>
                                                      <w:divBdr>
                                                        <w:top w:val="none" w:sz="0" w:space="0" w:color="auto"/>
                                                        <w:left w:val="none" w:sz="0" w:space="0" w:color="auto"/>
                                                        <w:bottom w:val="none" w:sz="0" w:space="0" w:color="auto"/>
                                                        <w:right w:val="none" w:sz="0" w:space="0" w:color="auto"/>
                                                      </w:divBdr>
                                                      <w:divsChild>
                                                        <w:div w:id="7177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3782620">
      <w:bodyDiv w:val="1"/>
      <w:marLeft w:val="0"/>
      <w:marRight w:val="0"/>
      <w:marTop w:val="0"/>
      <w:marBottom w:val="0"/>
      <w:divBdr>
        <w:top w:val="none" w:sz="0" w:space="0" w:color="auto"/>
        <w:left w:val="none" w:sz="0" w:space="0" w:color="auto"/>
        <w:bottom w:val="none" w:sz="0" w:space="0" w:color="auto"/>
        <w:right w:val="none" w:sz="0" w:space="0" w:color="auto"/>
      </w:divBdr>
      <w:divsChild>
        <w:div w:id="1690520338">
          <w:marLeft w:val="0"/>
          <w:marRight w:val="0"/>
          <w:marTop w:val="0"/>
          <w:marBottom w:val="0"/>
          <w:divBdr>
            <w:top w:val="none" w:sz="0" w:space="0" w:color="auto"/>
            <w:left w:val="none" w:sz="0" w:space="0" w:color="auto"/>
            <w:bottom w:val="none" w:sz="0" w:space="0" w:color="auto"/>
            <w:right w:val="none" w:sz="0" w:space="0" w:color="auto"/>
          </w:divBdr>
          <w:divsChild>
            <w:div w:id="2097508539">
              <w:marLeft w:val="0"/>
              <w:marRight w:val="0"/>
              <w:marTop w:val="0"/>
              <w:marBottom w:val="0"/>
              <w:divBdr>
                <w:top w:val="none" w:sz="0" w:space="0" w:color="auto"/>
                <w:left w:val="none" w:sz="0" w:space="0" w:color="auto"/>
                <w:bottom w:val="none" w:sz="0" w:space="0" w:color="auto"/>
                <w:right w:val="none" w:sz="0" w:space="0" w:color="auto"/>
              </w:divBdr>
              <w:divsChild>
                <w:div w:id="457379387">
                  <w:marLeft w:val="0"/>
                  <w:marRight w:val="0"/>
                  <w:marTop w:val="0"/>
                  <w:marBottom w:val="0"/>
                  <w:divBdr>
                    <w:top w:val="none" w:sz="0" w:space="0" w:color="auto"/>
                    <w:left w:val="none" w:sz="0" w:space="0" w:color="auto"/>
                    <w:bottom w:val="none" w:sz="0" w:space="0" w:color="auto"/>
                    <w:right w:val="none" w:sz="0" w:space="0" w:color="auto"/>
                  </w:divBdr>
                  <w:divsChild>
                    <w:div w:id="540216999">
                      <w:marLeft w:val="0"/>
                      <w:marRight w:val="0"/>
                      <w:marTop w:val="0"/>
                      <w:marBottom w:val="0"/>
                      <w:divBdr>
                        <w:top w:val="none" w:sz="0" w:space="0" w:color="auto"/>
                        <w:left w:val="none" w:sz="0" w:space="0" w:color="auto"/>
                        <w:bottom w:val="none" w:sz="0" w:space="0" w:color="auto"/>
                        <w:right w:val="none" w:sz="0" w:space="0" w:color="auto"/>
                      </w:divBdr>
                      <w:divsChild>
                        <w:div w:id="1186600515">
                          <w:marLeft w:val="0"/>
                          <w:marRight w:val="0"/>
                          <w:marTop w:val="0"/>
                          <w:marBottom w:val="0"/>
                          <w:divBdr>
                            <w:top w:val="none" w:sz="0" w:space="0" w:color="auto"/>
                            <w:left w:val="none" w:sz="0" w:space="0" w:color="auto"/>
                            <w:bottom w:val="none" w:sz="0" w:space="0" w:color="auto"/>
                            <w:right w:val="none" w:sz="0" w:space="0" w:color="auto"/>
                          </w:divBdr>
                          <w:divsChild>
                            <w:div w:id="419523463">
                              <w:marLeft w:val="0"/>
                              <w:marRight w:val="0"/>
                              <w:marTop w:val="0"/>
                              <w:marBottom w:val="0"/>
                              <w:divBdr>
                                <w:top w:val="none" w:sz="0" w:space="0" w:color="auto"/>
                                <w:left w:val="none" w:sz="0" w:space="0" w:color="auto"/>
                                <w:bottom w:val="none" w:sz="0" w:space="0" w:color="auto"/>
                                <w:right w:val="none" w:sz="0" w:space="0" w:color="auto"/>
                              </w:divBdr>
                              <w:divsChild>
                                <w:div w:id="2001079528">
                                  <w:marLeft w:val="0"/>
                                  <w:marRight w:val="0"/>
                                  <w:marTop w:val="0"/>
                                  <w:marBottom w:val="0"/>
                                  <w:divBdr>
                                    <w:top w:val="none" w:sz="0" w:space="0" w:color="auto"/>
                                    <w:left w:val="none" w:sz="0" w:space="0" w:color="auto"/>
                                    <w:bottom w:val="none" w:sz="0" w:space="0" w:color="auto"/>
                                    <w:right w:val="none" w:sz="0" w:space="0" w:color="auto"/>
                                  </w:divBdr>
                                  <w:divsChild>
                                    <w:div w:id="2132244611">
                                      <w:marLeft w:val="0"/>
                                      <w:marRight w:val="0"/>
                                      <w:marTop w:val="0"/>
                                      <w:marBottom w:val="0"/>
                                      <w:divBdr>
                                        <w:top w:val="none" w:sz="0" w:space="0" w:color="auto"/>
                                        <w:left w:val="none" w:sz="0" w:space="0" w:color="auto"/>
                                        <w:bottom w:val="none" w:sz="0" w:space="0" w:color="auto"/>
                                        <w:right w:val="none" w:sz="0" w:space="0" w:color="auto"/>
                                      </w:divBdr>
                                      <w:divsChild>
                                        <w:div w:id="1134756464">
                                          <w:marLeft w:val="0"/>
                                          <w:marRight w:val="0"/>
                                          <w:marTop w:val="0"/>
                                          <w:marBottom w:val="0"/>
                                          <w:divBdr>
                                            <w:top w:val="none" w:sz="0" w:space="0" w:color="auto"/>
                                            <w:left w:val="none" w:sz="0" w:space="0" w:color="auto"/>
                                            <w:bottom w:val="none" w:sz="0" w:space="0" w:color="auto"/>
                                            <w:right w:val="none" w:sz="0" w:space="0" w:color="auto"/>
                                          </w:divBdr>
                                          <w:divsChild>
                                            <w:div w:id="303974573">
                                              <w:marLeft w:val="0"/>
                                              <w:marRight w:val="0"/>
                                              <w:marTop w:val="0"/>
                                              <w:marBottom w:val="0"/>
                                              <w:divBdr>
                                                <w:top w:val="none" w:sz="0" w:space="0" w:color="auto"/>
                                                <w:left w:val="none" w:sz="0" w:space="0" w:color="auto"/>
                                                <w:bottom w:val="none" w:sz="0" w:space="0" w:color="auto"/>
                                                <w:right w:val="none" w:sz="0" w:space="0" w:color="auto"/>
                                              </w:divBdr>
                                              <w:divsChild>
                                                <w:div w:id="1550678759">
                                                  <w:marLeft w:val="0"/>
                                                  <w:marRight w:val="0"/>
                                                  <w:marTop w:val="0"/>
                                                  <w:marBottom w:val="0"/>
                                                  <w:divBdr>
                                                    <w:top w:val="none" w:sz="0" w:space="0" w:color="auto"/>
                                                    <w:left w:val="none" w:sz="0" w:space="0" w:color="auto"/>
                                                    <w:bottom w:val="none" w:sz="0" w:space="0" w:color="auto"/>
                                                    <w:right w:val="none" w:sz="0" w:space="0" w:color="auto"/>
                                                  </w:divBdr>
                                                  <w:divsChild>
                                                    <w:div w:id="706833711">
                                                      <w:marLeft w:val="0"/>
                                                      <w:marRight w:val="0"/>
                                                      <w:marTop w:val="0"/>
                                                      <w:marBottom w:val="0"/>
                                                      <w:divBdr>
                                                        <w:top w:val="none" w:sz="0" w:space="0" w:color="auto"/>
                                                        <w:left w:val="none" w:sz="0" w:space="0" w:color="auto"/>
                                                        <w:bottom w:val="none" w:sz="0" w:space="0" w:color="auto"/>
                                                        <w:right w:val="none" w:sz="0" w:space="0" w:color="auto"/>
                                                      </w:divBdr>
                                                      <w:divsChild>
                                                        <w:div w:id="3069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6858963">
      <w:bodyDiv w:val="1"/>
      <w:marLeft w:val="0"/>
      <w:marRight w:val="0"/>
      <w:marTop w:val="0"/>
      <w:marBottom w:val="0"/>
      <w:divBdr>
        <w:top w:val="none" w:sz="0" w:space="0" w:color="auto"/>
        <w:left w:val="none" w:sz="0" w:space="0" w:color="auto"/>
        <w:bottom w:val="none" w:sz="0" w:space="0" w:color="auto"/>
        <w:right w:val="none" w:sz="0" w:space="0" w:color="auto"/>
      </w:divBdr>
      <w:divsChild>
        <w:div w:id="921337789">
          <w:marLeft w:val="0"/>
          <w:marRight w:val="0"/>
          <w:marTop w:val="0"/>
          <w:marBottom w:val="0"/>
          <w:divBdr>
            <w:top w:val="none" w:sz="0" w:space="0" w:color="auto"/>
            <w:left w:val="none" w:sz="0" w:space="0" w:color="auto"/>
            <w:bottom w:val="none" w:sz="0" w:space="0" w:color="auto"/>
            <w:right w:val="none" w:sz="0" w:space="0" w:color="auto"/>
          </w:divBdr>
          <w:divsChild>
            <w:div w:id="233930352">
              <w:marLeft w:val="0"/>
              <w:marRight w:val="0"/>
              <w:marTop w:val="0"/>
              <w:marBottom w:val="0"/>
              <w:divBdr>
                <w:top w:val="none" w:sz="0" w:space="0" w:color="auto"/>
                <w:left w:val="none" w:sz="0" w:space="0" w:color="auto"/>
                <w:bottom w:val="none" w:sz="0" w:space="0" w:color="auto"/>
                <w:right w:val="none" w:sz="0" w:space="0" w:color="auto"/>
              </w:divBdr>
              <w:divsChild>
                <w:div w:id="889995058">
                  <w:marLeft w:val="0"/>
                  <w:marRight w:val="0"/>
                  <w:marTop w:val="0"/>
                  <w:marBottom w:val="0"/>
                  <w:divBdr>
                    <w:top w:val="none" w:sz="0" w:space="0" w:color="auto"/>
                    <w:left w:val="none" w:sz="0" w:space="0" w:color="auto"/>
                    <w:bottom w:val="none" w:sz="0" w:space="0" w:color="auto"/>
                    <w:right w:val="none" w:sz="0" w:space="0" w:color="auto"/>
                  </w:divBdr>
                  <w:divsChild>
                    <w:div w:id="737367034">
                      <w:marLeft w:val="0"/>
                      <w:marRight w:val="0"/>
                      <w:marTop w:val="0"/>
                      <w:marBottom w:val="0"/>
                      <w:divBdr>
                        <w:top w:val="none" w:sz="0" w:space="0" w:color="auto"/>
                        <w:left w:val="none" w:sz="0" w:space="0" w:color="auto"/>
                        <w:bottom w:val="none" w:sz="0" w:space="0" w:color="auto"/>
                        <w:right w:val="none" w:sz="0" w:space="0" w:color="auto"/>
                      </w:divBdr>
                      <w:divsChild>
                        <w:div w:id="1197964735">
                          <w:marLeft w:val="0"/>
                          <w:marRight w:val="0"/>
                          <w:marTop w:val="0"/>
                          <w:marBottom w:val="0"/>
                          <w:divBdr>
                            <w:top w:val="none" w:sz="0" w:space="0" w:color="auto"/>
                            <w:left w:val="none" w:sz="0" w:space="0" w:color="auto"/>
                            <w:bottom w:val="none" w:sz="0" w:space="0" w:color="auto"/>
                            <w:right w:val="none" w:sz="0" w:space="0" w:color="auto"/>
                          </w:divBdr>
                          <w:divsChild>
                            <w:div w:id="1746994315">
                              <w:marLeft w:val="0"/>
                              <w:marRight w:val="0"/>
                              <w:marTop w:val="0"/>
                              <w:marBottom w:val="0"/>
                              <w:divBdr>
                                <w:top w:val="none" w:sz="0" w:space="0" w:color="auto"/>
                                <w:left w:val="none" w:sz="0" w:space="0" w:color="auto"/>
                                <w:bottom w:val="none" w:sz="0" w:space="0" w:color="auto"/>
                                <w:right w:val="none" w:sz="0" w:space="0" w:color="auto"/>
                              </w:divBdr>
                              <w:divsChild>
                                <w:div w:id="1049063384">
                                  <w:marLeft w:val="0"/>
                                  <w:marRight w:val="0"/>
                                  <w:marTop w:val="0"/>
                                  <w:marBottom w:val="0"/>
                                  <w:divBdr>
                                    <w:top w:val="none" w:sz="0" w:space="0" w:color="auto"/>
                                    <w:left w:val="none" w:sz="0" w:space="0" w:color="auto"/>
                                    <w:bottom w:val="none" w:sz="0" w:space="0" w:color="auto"/>
                                    <w:right w:val="none" w:sz="0" w:space="0" w:color="auto"/>
                                  </w:divBdr>
                                  <w:divsChild>
                                    <w:div w:id="1368066504">
                                      <w:marLeft w:val="0"/>
                                      <w:marRight w:val="0"/>
                                      <w:marTop w:val="0"/>
                                      <w:marBottom w:val="0"/>
                                      <w:divBdr>
                                        <w:top w:val="none" w:sz="0" w:space="0" w:color="auto"/>
                                        <w:left w:val="none" w:sz="0" w:space="0" w:color="auto"/>
                                        <w:bottom w:val="none" w:sz="0" w:space="0" w:color="auto"/>
                                        <w:right w:val="none" w:sz="0" w:space="0" w:color="auto"/>
                                      </w:divBdr>
                                      <w:divsChild>
                                        <w:div w:id="1267426867">
                                          <w:marLeft w:val="0"/>
                                          <w:marRight w:val="0"/>
                                          <w:marTop w:val="0"/>
                                          <w:marBottom w:val="0"/>
                                          <w:divBdr>
                                            <w:top w:val="none" w:sz="0" w:space="0" w:color="auto"/>
                                            <w:left w:val="none" w:sz="0" w:space="0" w:color="auto"/>
                                            <w:bottom w:val="none" w:sz="0" w:space="0" w:color="auto"/>
                                            <w:right w:val="none" w:sz="0" w:space="0" w:color="auto"/>
                                          </w:divBdr>
                                          <w:divsChild>
                                            <w:div w:id="1340549308">
                                              <w:marLeft w:val="0"/>
                                              <w:marRight w:val="0"/>
                                              <w:marTop w:val="0"/>
                                              <w:marBottom w:val="0"/>
                                              <w:divBdr>
                                                <w:top w:val="none" w:sz="0" w:space="0" w:color="auto"/>
                                                <w:left w:val="none" w:sz="0" w:space="0" w:color="auto"/>
                                                <w:bottom w:val="none" w:sz="0" w:space="0" w:color="auto"/>
                                                <w:right w:val="none" w:sz="0" w:space="0" w:color="auto"/>
                                              </w:divBdr>
                                              <w:divsChild>
                                                <w:div w:id="1708604128">
                                                  <w:marLeft w:val="0"/>
                                                  <w:marRight w:val="0"/>
                                                  <w:marTop w:val="0"/>
                                                  <w:marBottom w:val="0"/>
                                                  <w:divBdr>
                                                    <w:top w:val="none" w:sz="0" w:space="0" w:color="auto"/>
                                                    <w:left w:val="none" w:sz="0" w:space="0" w:color="auto"/>
                                                    <w:bottom w:val="none" w:sz="0" w:space="0" w:color="auto"/>
                                                    <w:right w:val="none" w:sz="0" w:space="0" w:color="auto"/>
                                                  </w:divBdr>
                                                  <w:divsChild>
                                                    <w:div w:id="1088844057">
                                                      <w:marLeft w:val="0"/>
                                                      <w:marRight w:val="0"/>
                                                      <w:marTop w:val="0"/>
                                                      <w:marBottom w:val="0"/>
                                                      <w:divBdr>
                                                        <w:top w:val="none" w:sz="0" w:space="0" w:color="auto"/>
                                                        <w:left w:val="none" w:sz="0" w:space="0" w:color="auto"/>
                                                        <w:bottom w:val="none" w:sz="0" w:space="0" w:color="auto"/>
                                                        <w:right w:val="none" w:sz="0" w:space="0" w:color="auto"/>
                                                      </w:divBdr>
                                                      <w:divsChild>
                                                        <w:div w:id="18048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9821288">
      <w:bodyDiv w:val="1"/>
      <w:marLeft w:val="0"/>
      <w:marRight w:val="0"/>
      <w:marTop w:val="0"/>
      <w:marBottom w:val="0"/>
      <w:divBdr>
        <w:top w:val="none" w:sz="0" w:space="0" w:color="auto"/>
        <w:left w:val="none" w:sz="0" w:space="0" w:color="auto"/>
        <w:bottom w:val="none" w:sz="0" w:space="0" w:color="auto"/>
        <w:right w:val="none" w:sz="0" w:space="0" w:color="auto"/>
      </w:divBdr>
      <w:divsChild>
        <w:div w:id="1842037328">
          <w:marLeft w:val="0"/>
          <w:marRight w:val="0"/>
          <w:marTop w:val="0"/>
          <w:marBottom w:val="0"/>
          <w:divBdr>
            <w:top w:val="none" w:sz="0" w:space="0" w:color="auto"/>
            <w:left w:val="none" w:sz="0" w:space="0" w:color="auto"/>
            <w:bottom w:val="none" w:sz="0" w:space="0" w:color="auto"/>
            <w:right w:val="none" w:sz="0" w:space="0" w:color="auto"/>
          </w:divBdr>
          <w:divsChild>
            <w:div w:id="725834301">
              <w:marLeft w:val="0"/>
              <w:marRight w:val="0"/>
              <w:marTop w:val="0"/>
              <w:marBottom w:val="0"/>
              <w:divBdr>
                <w:top w:val="none" w:sz="0" w:space="0" w:color="auto"/>
                <w:left w:val="none" w:sz="0" w:space="0" w:color="auto"/>
                <w:bottom w:val="none" w:sz="0" w:space="0" w:color="auto"/>
                <w:right w:val="none" w:sz="0" w:space="0" w:color="auto"/>
              </w:divBdr>
              <w:divsChild>
                <w:div w:id="2083870720">
                  <w:marLeft w:val="0"/>
                  <w:marRight w:val="0"/>
                  <w:marTop w:val="0"/>
                  <w:marBottom w:val="0"/>
                  <w:divBdr>
                    <w:top w:val="none" w:sz="0" w:space="0" w:color="auto"/>
                    <w:left w:val="none" w:sz="0" w:space="0" w:color="auto"/>
                    <w:bottom w:val="none" w:sz="0" w:space="0" w:color="auto"/>
                    <w:right w:val="none" w:sz="0" w:space="0" w:color="auto"/>
                  </w:divBdr>
                  <w:divsChild>
                    <w:div w:id="2086996005">
                      <w:marLeft w:val="0"/>
                      <w:marRight w:val="0"/>
                      <w:marTop w:val="0"/>
                      <w:marBottom w:val="0"/>
                      <w:divBdr>
                        <w:top w:val="none" w:sz="0" w:space="0" w:color="auto"/>
                        <w:left w:val="none" w:sz="0" w:space="0" w:color="auto"/>
                        <w:bottom w:val="none" w:sz="0" w:space="0" w:color="auto"/>
                        <w:right w:val="none" w:sz="0" w:space="0" w:color="auto"/>
                      </w:divBdr>
                      <w:divsChild>
                        <w:div w:id="1875801216">
                          <w:marLeft w:val="0"/>
                          <w:marRight w:val="0"/>
                          <w:marTop w:val="0"/>
                          <w:marBottom w:val="0"/>
                          <w:divBdr>
                            <w:top w:val="none" w:sz="0" w:space="0" w:color="auto"/>
                            <w:left w:val="none" w:sz="0" w:space="0" w:color="auto"/>
                            <w:bottom w:val="none" w:sz="0" w:space="0" w:color="auto"/>
                            <w:right w:val="none" w:sz="0" w:space="0" w:color="auto"/>
                          </w:divBdr>
                          <w:divsChild>
                            <w:div w:id="1961916357">
                              <w:marLeft w:val="0"/>
                              <w:marRight w:val="0"/>
                              <w:marTop w:val="0"/>
                              <w:marBottom w:val="0"/>
                              <w:divBdr>
                                <w:top w:val="none" w:sz="0" w:space="0" w:color="auto"/>
                                <w:left w:val="none" w:sz="0" w:space="0" w:color="auto"/>
                                <w:bottom w:val="none" w:sz="0" w:space="0" w:color="auto"/>
                                <w:right w:val="none" w:sz="0" w:space="0" w:color="auto"/>
                              </w:divBdr>
                              <w:divsChild>
                                <w:div w:id="883441198">
                                  <w:marLeft w:val="0"/>
                                  <w:marRight w:val="0"/>
                                  <w:marTop w:val="0"/>
                                  <w:marBottom w:val="0"/>
                                  <w:divBdr>
                                    <w:top w:val="none" w:sz="0" w:space="0" w:color="auto"/>
                                    <w:left w:val="none" w:sz="0" w:space="0" w:color="auto"/>
                                    <w:bottom w:val="none" w:sz="0" w:space="0" w:color="auto"/>
                                    <w:right w:val="none" w:sz="0" w:space="0" w:color="auto"/>
                                  </w:divBdr>
                                  <w:divsChild>
                                    <w:div w:id="710423704">
                                      <w:marLeft w:val="0"/>
                                      <w:marRight w:val="0"/>
                                      <w:marTop w:val="0"/>
                                      <w:marBottom w:val="0"/>
                                      <w:divBdr>
                                        <w:top w:val="none" w:sz="0" w:space="0" w:color="auto"/>
                                        <w:left w:val="none" w:sz="0" w:space="0" w:color="auto"/>
                                        <w:bottom w:val="none" w:sz="0" w:space="0" w:color="auto"/>
                                        <w:right w:val="none" w:sz="0" w:space="0" w:color="auto"/>
                                      </w:divBdr>
                                      <w:divsChild>
                                        <w:div w:id="1413621981">
                                          <w:marLeft w:val="0"/>
                                          <w:marRight w:val="0"/>
                                          <w:marTop w:val="0"/>
                                          <w:marBottom w:val="0"/>
                                          <w:divBdr>
                                            <w:top w:val="none" w:sz="0" w:space="0" w:color="auto"/>
                                            <w:left w:val="none" w:sz="0" w:space="0" w:color="auto"/>
                                            <w:bottom w:val="none" w:sz="0" w:space="0" w:color="auto"/>
                                            <w:right w:val="none" w:sz="0" w:space="0" w:color="auto"/>
                                          </w:divBdr>
                                          <w:divsChild>
                                            <w:div w:id="1704792671">
                                              <w:marLeft w:val="0"/>
                                              <w:marRight w:val="0"/>
                                              <w:marTop w:val="0"/>
                                              <w:marBottom w:val="0"/>
                                              <w:divBdr>
                                                <w:top w:val="none" w:sz="0" w:space="0" w:color="auto"/>
                                                <w:left w:val="none" w:sz="0" w:space="0" w:color="auto"/>
                                                <w:bottom w:val="none" w:sz="0" w:space="0" w:color="auto"/>
                                                <w:right w:val="none" w:sz="0" w:space="0" w:color="auto"/>
                                              </w:divBdr>
                                              <w:divsChild>
                                                <w:div w:id="1803111298">
                                                  <w:marLeft w:val="0"/>
                                                  <w:marRight w:val="0"/>
                                                  <w:marTop w:val="0"/>
                                                  <w:marBottom w:val="0"/>
                                                  <w:divBdr>
                                                    <w:top w:val="none" w:sz="0" w:space="0" w:color="auto"/>
                                                    <w:left w:val="none" w:sz="0" w:space="0" w:color="auto"/>
                                                    <w:bottom w:val="none" w:sz="0" w:space="0" w:color="auto"/>
                                                    <w:right w:val="none" w:sz="0" w:space="0" w:color="auto"/>
                                                  </w:divBdr>
                                                  <w:divsChild>
                                                    <w:div w:id="1823161775">
                                                      <w:marLeft w:val="0"/>
                                                      <w:marRight w:val="0"/>
                                                      <w:marTop w:val="0"/>
                                                      <w:marBottom w:val="0"/>
                                                      <w:divBdr>
                                                        <w:top w:val="none" w:sz="0" w:space="0" w:color="auto"/>
                                                        <w:left w:val="none" w:sz="0" w:space="0" w:color="auto"/>
                                                        <w:bottom w:val="none" w:sz="0" w:space="0" w:color="auto"/>
                                                        <w:right w:val="none" w:sz="0" w:space="0" w:color="auto"/>
                                                      </w:divBdr>
                                                      <w:divsChild>
                                                        <w:div w:id="2290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7243025">
      <w:bodyDiv w:val="1"/>
      <w:marLeft w:val="0"/>
      <w:marRight w:val="0"/>
      <w:marTop w:val="0"/>
      <w:marBottom w:val="0"/>
      <w:divBdr>
        <w:top w:val="none" w:sz="0" w:space="0" w:color="auto"/>
        <w:left w:val="none" w:sz="0" w:space="0" w:color="auto"/>
        <w:bottom w:val="none" w:sz="0" w:space="0" w:color="auto"/>
        <w:right w:val="none" w:sz="0" w:space="0" w:color="auto"/>
      </w:divBdr>
      <w:divsChild>
        <w:div w:id="87770891">
          <w:marLeft w:val="0"/>
          <w:marRight w:val="0"/>
          <w:marTop w:val="0"/>
          <w:marBottom w:val="0"/>
          <w:divBdr>
            <w:top w:val="none" w:sz="0" w:space="0" w:color="auto"/>
            <w:left w:val="none" w:sz="0" w:space="0" w:color="auto"/>
            <w:bottom w:val="none" w:sz="0" w:space="0" w:color="auto"/>
            <w:right w:val="none" w:sz="0" w:space="0" w:color="auto"/>
          </w:divBdr>
          <w:divsChild>
            <w:div w:id="1189218852">
              <w:marLeft w:val="0"/>
              <w:marRight w:val="0"/>
              <w:marTop w:val="0"/>
              <w:marBottom w:val="0"/>
              <w:divBdr>
                <w:top w:val="none" w:sz="0" w:space="0" w:color="auto"/>
                <w:left w:val="none" w:sz="0" w:space="0" w:color="auto"/>
                <w:bottom w:val="none" w:sz="0" w:space="0" w:color="auto"/>
                <w:right w:val="none" w:sz="0" w:space="0" w:color="auto"/>
              </w:divBdr>
              <w:divsChild>
                <w:div w:id="625082657">
                  <w:marLeft w:val="0"/>
                  <w:marRight w:val="0"/>
                  <w:marTop w:val="0"/>
                  <w:marBottom w:val="0"/>
                  <w:divBdr>
                    <w:top w:val="none" w:sz="0" w:space="0" w:color="auto"/>
                    <w:left w:val="none" w:sz="0" w:space="0" w:color="auto"/>
                    <w:bottom w:val="none" w:sz="0" w:space="0" w:color="auto"/>
                    <w:right w:val="none" w:sz="0" w:space="0" w:color="auto"/>
                  </w:divBdr>
                  <w:divsChild>
                    <w:div w:id="2000234513">
                      <w:marLeft w:val="0"/>
                      <w:marRight w:val="0"/>
                      <w:marTop w:val="0"/>
                      <w:marBottom w:val="0"/>
                      <w:divBdr>
                        <w:top w:val="none" w:sz="0" w:space="0" w:color="auto"/>
                        <w:left w:val="none" w:sz="0" w:space="0" w:color="auto"/>
                        <w:bottom w:val="none" w:sz="0" w:space="0" w:color="auto"/>
                        <w:right w:val="none" w:sz="0" w:space="0" w:color="auto"/>
                      </w:divBdr>
                      <w:divsChild>
                        <w:div w:id="816578570">
                          <w:marLeft w:val="0"/>
                          <w:marRight w:val="0"/>
                          <w:marTop w:val="0"/>
                          <w:marBottom w:val="0"/>
                          <w:divBdr>
                            <w:top w:val="none" w:sz="0" w:space="0" w:color="auto"/>
                            <w:left w:val="none" w:sz="0" w:space="0" w:color="auto"/>
                            <w:bottom w:val="none" w:sz="0" w:space="0" w:color="auto"/>
                            <w:right w:val="none" w:sz="0" w:space="0" w:color="auto"/>
                          </w:divBdr>
                          <w:divsChild>
                            <w:div w:id="1146316892">
                              <w:marLeft w:val="0"/>
                              <w:marRight w:val="0"/>
                              <w:marTop w:val="0"/>
                              <w:marBottom w:val="0"/>
                              <w:divBdr>
                                <w:top w:val="none" w:sz="0" w:space="0" w:color="auto"/>
                                <w:left w:val="none" w:sz="0" w:space="0" w:color="auto"/>
                                <w:bottom w:val="none" w:sz="0" w:space="0" w:color="auto"/>
                                <w:right w:val="none" w:sz="0" w:space="0" w:color="auto"/>
                              </w:divBdr>
                              <w:divsChild>
                                <w:div w:id="367920217">
                                  <w:marLeft w:val="0"/>
                                  <w:marRight w:val="0"/>
                                  <w:marTop w:val="0"/>
                                  <w:marBottom w:val="0"/>
                                  <w:divBdr>
                                    <w:top w:val="none" w:sz="0" w:space="0" w:color="auto"/>
                                    <w:left w:val="none" w:sz="0" w:space="0" w:color="auto"/>
                                    <w:bottom w:val="none" w:sz="0" w:space="0" w:color="auto"/>
                                    <w:right w:val="none" w:sz="0" w:space="0" w:color="auto"/>
                                  </w:divBdr>
                                  <w:divsChild>
                                    <w:div w:id="1908877829">
                                      <w:marLeft w:val="0"/>
                                      <w:marRight w:val="0"/>
                                      <w:marTop w:val="0"/>
                                      <w:marBottom w:val="0"/>
                                      <w:divBdr>
                                        <w:top w:val="none" w:sz="0" w:space="0" w:color="auto"/>
                                        <w:left w:val="none" w:sz="0" w:space="0" w:color="auto"/>
                                        <w:bottom w:val="none" w:sz="0" w:space="0" w:color="auto"/>
                                        <w:right w:val="none" w:sz="0" w:space="0" w:color="auto"/>
                                      </w:divBdr>
                                      <w:divsChild>
                                        <w:div w:id="1229413242">
                                          <w:marLeft w:val="0"/>
                                          <w:marRight w:val="0"/>
                                          <w:marTop w:val="0"/>
                                          <w:marBottom w:val="0"/>
                                          <w:divBdr>
                                            <w:top w:val="none" w:sz="0" w:space="0" w:color="auto"/>
                                            <w:left w:val="none" w:sz="0" w:space="0" w:color="auto"/>
                                            <w:bottom w:val="none" w:sz="0" w:space="0" w:color="auto"/>
                                            <w:right w:val="none" w:sz="0" w:space="0" w:color="auto"/>
                                          </w:divBdr>
                                          <w:divsChild>
                                            <w:div w:id="1744445197">
                                              <w:marLeft w:val="0"/>
                                              <w:marRight w:val="0"/>
                                              <w:marTop w:val="0"/>
                                              <w:marBottom w:val="0"/>
                                              <w:divBdr>
                                                <w:top w:val="none" w:sz="0" w:space="0" w:color="auto"/>
                                                <w:left w:val="none" w:sz="0" w:space="0" w:color="auto"/>
                                                <w:bottom w:val="none" w:sz="0" w:space="0" w:color="auto"/>
                                                <w:right w:val="none" w:sz="0" w:space="0" w:color="auto"/>
                                              </w:divBdr>
                                              <w:divsChild>
                                                <w:div w:id="2050966">
                                                  <w:marLeft w:val="0"/>
                                                  <w:marRight w:val="0"/>
                                                  <w:marTop w:val="0"/>
                                                  <w:marBottom w:val="0"/>
                                                  <w:divBdr>
                                                    <w:top w:val="none" w:sz="0" w:space="0" w:color="auto"/>
                                                    <w:left w:val="none" w:sz="0" w:space="0" w:color="auto"/>
                                                    <w:bottom w:val="none" w:sz="0" w:space="0" w:color="auto"/>
                                                    <w:right w:val="none" w:sz="0" w:space="0" w:color="auto"/>
                                                  </w:divBdr>
                                                  <w:divsChild>
                                                    <w:div w:id="639848777">
                                                      <w:marLeft w:val="0"/>
                                                      <w:marRight w:val="0"/>
                                                      <w:marTop w:val="0"/>
                                                      <w:marBottom w:val="0"/>
                                                      <w:divBdr>
                                                        <w:top w:val="none" w:sz="0" w:space="0" w:color="auto"/>
                                                        <w:left w:val="none" w:sz="0" w:space="0" w:color="auto"/>
                                                        <w:bottom w:val="none" w:sz="0" w:space="0" w:color="auto"/>
                                                        <w:right w:val="none" w:sz="0" w:space="0" w:color="auto"/>
                                                      </w:divBdr>
                                                      <w:divsChild>
                                                        <w:div w:id="210364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4106616">
      <w:bodyDiv w:val="1"/>
      <w:marLeft w:val="0"/>
      <w:marRight w:val="0"/>
      <w:marTop w:val="0"/>
      <w:marBottom w:val="0"/>
      <w:divBdr>
        <w:top w:val="none" w:sz="0" w:space="0" w:color="auto"/>
        <w:left w:val="none" w:sz="0" w:space="0" w:color="auto"/>
        <w:bottom w:val="none" w:sz="0" w:space="0" w:color="auto"/>
        <w:right w:val="none" w:sz="0" w:space="0" w:color="auto"/>
      </w:divBdr>
      <w:divsChild>
        <w:div w:id="733550838">
          <w:marLeft w:val="0"/>
          <w:marRight w:val="0"/>
          <w:marTop w:val="0"/>
          <w:marBottom w:val="0"/>
          <w:divBdr>
            <w:top w:val="none" w:sz="0" w:space="0" w:color="auto"/>
            <w:left w:val="none" w:sz="0" w:space="0" w:color="auto"/>
            <w:bottom w:val="none" w:sz="0" w:space="0" w:color="auto"/>
            <w:right w:val="none" w:sz="0" w:space="0" w:color="auto"/>
          </w:divBdr>
          <w:divsChild>
            <w:div w:id="1883591623">
              <w:marLeft w:val="0"/>
              <w:marRight w:val="0"/>
              <w:marTop w:val="0"/>
              <w:marBottom w:val="0"/>
              <w:divBdr>
                <w:top w:val="none" w:sz="0" w:space="0" w:color="auto"/>
                <w:left w:val="none" w:sz="0" w:space="0" w:color="auto"/>
                <w:bottom w:val="none" w:sz="0" w:space="0" w:color="auto"/>
                <w:right w:val="none" w:sz="0" w:space="0" w:color="auto"/>
              </w:divBdr>
              <w:divsChild>
                <w:div w:id="286089903">
                  <w:marLeft w:val="0"/>
                  <w:marRight w:val="0"/>
                  <w:marTop w:val="0"/>
                  <w:marBottom w:val="0"/>
                  <w:divBdr>
                    <w:top w:val="none" w:sz="0" w:space="0" w:color="auto"/>
                    <w:left w:val="none" w:sz="0" w:space="0" w:color="auto"/>
                    <w:bottom w:val="none" w:sz="0" w:space="0" w:color="auto"/>
                    <w:right w:val="none" w:sz="0" w:space="0" w:color="auto"/>
                  </w:divBdr>
                  <w:divsChild>
                    <w:div w:id="1438981546">
                      <w:marLeft w:val="0"/>
                      <w:marRight w:val="0"/>
                      <w:marTop w:val="0"/>
                      <w:marBottom w:val="0"/>
                      <w:divBdr>
                        <w:top w:val="none" w:sz="0" w:space="0" w:color="auto"/>
                        <w:left w:val="none" w:sz="0" w:space="0" w:color="auto"/>
                        <w:bottom w:val="none" w:sz="0" w:space="0" w:color="auto"/>
                        <w:right w:val="none" w:sz="0" w:space="0" w:color="auto"/>
                      </w:divBdr>
                      <w:divsChild>
                        <w:div w:id="192503613">
                          <w:marLeft w:val="0"/>
                          <w:marRight w:val="0"/>
                          <w:marTop w:val="0"/>
                          <w:marBottom w:val="0"/>
                          <w:divBdr>
                            <w:top w:val="none" w:sz="0" w:space="0" w:color="auto"/>
                            <w:left w:val="none" w:sz="0" w:space="0" w:color="auto"/>
                            <w:bottom w:val="none" w:sz="0" w:space="0" w:color="auto"/>
                            <w:right w:val="none" w:sz="0" w:space="0" w:color="auto"/>
                          </w:divBdr>
                          <w:divsChild>
                            <w:div w:id="847406908">
                              <w:marLeft w:val="0"/>
                              <w:marRight w:val="0"/>
                              <w:marTop w:val="0"/>
                              <w:marBottom w:val="0"/>
                              <w:divBdr>
                                <w:top w:val="none" w:sz="0" w:space="0" w:color="auto"/>
                                <w:left w:val="none" w:sz="0" w:space="0" w:color="auto"/>
                                <w:bottom w:val="none" w:sz="0" w:space="0" w:color="auto"/>
                                <w:right w:val="none" w:sz="0" w:space="0" w:color="auto"/>
                              </w:divBdr>
                              <w:divsChild>
                                <w:div w:id="627514815">
                                  <w:marLeft w:val="0"/>
                                  <w:marRight w:val="0"/>
                                  <w:marTop w:val="0"/>
                                  <w:marBottom w:val="0"/>
                                  <w:divBdr>
                                    <w:top w:val="none" w:sz="0" w:space="0" w:color="auto"/>
                                    <w:left w:val="none" w:sz="0" w:space="0" w:color="auto"/>
                                    <w:bottom w:val="none" w:sz="0" w:space="0" w:color="auto"/>
                                    <w:right w:val="none" w:sz="0" w:space="0" w:color="auto"/>
                                  </w:divBdr>
                                  <w:divsChild>
                                    <w:div w:id="815344257">
                                      <w:marLeft w:val="0"/>
                                      <w:marRight w:val="0"/>
                                      <w:marTop w:val="0"/>
                                      <w:marBottom w:val="0"/>
                                      <w:divBdr>
                                        <w:top w:val="none" w:sz="0" w:space="0" w:color="auto"/>
                                        <w:left w:val="none" w:sz="0" w:space="0" w:color="auto"/>
                                        <w:bottom w:val="none" w:sz="0" w:space="0" w:color="auto"/>
                                        <w:right w:val="none" w:sz="0" w:space="0" w:color="auto"/>
                                      </w:divBdr>
                                      <w:divsChild>
                                        <w:div w:id="808786413">
                                          <w:marLeft w:val="0"/>
                                          <w:marRight w:val="0"/>
                                          <w:marTop w:val="0"/>
                                          <w:marBottom w:val="0"/>
                                          <w:divBdr>
                                            <w:top w:val="none" w:sz="0" w:space="0" w:color="auto"/>
                                            <w:left w:val="none" w:sz="0" w:space="0" w:color="auto"/>
                                            <w:bottom w:val="none" w:sz="0" w:space="0" w:color="auto"/>
                                            <w:right w:val="none" w:sz="0" w:space="0" w:color="auto"/>
                                          </w:divBdr>
                                          <w:divsChild>
                                            <w:div w:id="713693247">
                                              <w:marLeft w:val="0"/>
                                              <w:marRight w:val="0"/>
                                              <w:marTop w:val="0"/>
                                              <w:marBottom w:val="0"/>
                                              <w:divBdr>
                                                <w:top w:val="none" w:sz="0" w:space="0" w:color="auto"/>
                                                <w:left w:val="none" w:sz="0" w:space="0" w:color="auto"/>
                                                <w:bottom w:val="none" w:sz="0" w:space="0" w:color="auto"/>
                                                <w:right w:val="none" w:sz="0" w:space="0" w:color="auto"/>
                                              </w:divBdr>
                                              <w:divsChild>
                                                <w:div w:id="1453786110">
                                                  <w:marLeft w:val="0"/>
                                                  <w:marRight w:val="0"/>
                                                  <w:marTop w:val="0"/>
                                                  <w:marBottom w:val="0"/>
                                                  <w:divBdr>
                                                    <w:top w:val="none" w:sz="0" w:space="0" w:color="auto"/>
                                                    <w:left w:val="none" w:sz="0" w:space="0" w:color="auto"/>
                                                    <w:bottom w:val="none" w:sz="0" w:space="0" w:color="auto"/>
                                                    <w:right w:val="none" w:sz="0" w:space="0" w:color="auto"/>
                                                  </w:divBdr>
                                                  <w:divsChild>
                                                    <w:div w:id="1618829621">
                                                      <w:marLeft w:val="0"/>
                                                      <w:marRight w:val="0"/>
                                                      <w:marTop w:val="0"/>
                                                      <w:marBottom w:val="0"/>
                                                      <w:divBdr>
                                                        <w:top w:val="none" w:sz="0" w:space="0" w:color="auto"/>
                                                        <w:left w:val="none" w:sz="0" w:space="0" w:color="auto"/>
                                                        <w:bottom w:val="none" w:sz="0" w:space="0" w:color="auto"/>
                                                        <w:right w:val="none" w:sz="0" w:space="0" w:color="auto"/>
                                                      </w:divBdr>
                                                      <w:divsChild>
                                                        <w:div w:id="9120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4641865">
      <w:bodyDiv w:val="1"/>
      <w:marLeft w:val="0"/>
      <w:marRight w:val="0"/>
      <w:marTop w:val="0"/>
      <w:marBottom w:val="0"/>
      <w:divBdr>
        <w:top w:val="none" w:sz="0" w:space="0" w:color="auto"/>
        <w:left w:val="none" w:sz="0" w:space="0" w:color="auto"/>
        <w:bottom w:val="none" w:sz="0" w:space="0" w:color="auto"/>
        <w:right w:val="none" w:sz="0" w:space="0" w:color="auto"/>
      </w:divBdr>
      <w:divsChild>
        <w:div w:id="1909457490">
          <w:marLeft w:val="0"/>
          <w:marRight w:val="0"/>
          <w:marTop w:val="0"/>
          <w:marBottom w:val="0"/>
          <w:divBdr>
            <w:top w:val="none" w:sz="0" w:space="0" w:color="auto"/>
            <w:left w:val="none" w:sz="0" w:space="0" w:color="auto"/>
            <w:bottom w:val="none" w:sz="0" w:space="0" w:color="auto"/>
            <w:right w:val="none" w:sz="0" w:space="0" w:color="auto"/>
          </w:divBdr>
          <w:divsChild>
            <w:div w:id="1929925807">
              <w:marLeft w:val="0"/>
              <w:marRight w:val="0"/>
              <w:marTop w:val="0"/>
              <w:marBottom w:val="0"/>
              <w:divBdr>
                <w:top w:val="none" w:sz="0" w:space="0" w:color="auto"/>
                <w:left w:val="none" w:sz="0" w:space="0" w:color="auto"/>
                <w:bottom w:val="none" w:sz="0" w:space="0" w:color="auto"/>
                <w:right w:val="none" w:sz="0" w:space="0" w:color="auto"/>
              </w:divBdr>
              <w:divsChild>
                <w:div w:id="340739934">
                  <w:marLeft w:val="0"/>
                  <w:marRight w:val="0"/>
                  <w:marTop w:val="0"/>
                  <w:marBottom w:val="0"/>
                  <w:divBdr>
                    <w:top w:val="none" w:sz="0" w:space="0" w:color="auto"/>
                    <w:left w:val="none" w:sz="0" w:space="0" w:color="auto"/>
                    <w:bottom w:val="none" w:sz="0" w:space="0" w:color="auto"/>
                    <w:right w:val="none" w:sz="0" w:space="0" w:color="auto"/>
                  </w:divBdr>
                  <w:divsChild>
                    <w:div w:id="1055666383">
                      <w:marLeft w:val="0"/>
                      <w:marRight w:val="0"/>
                      <w:marTop w:val="0"/>
                      <w:marBottom w:val="0"/>
                      <w:divBdr>
                        <w:top w:val="none" w:sz="0" w:space="0" w:color="auto"/>
                        <w:left w:val="none" w:sz="0" w:space="0" w:color="auto"/>
                        <w:bottom w:val="none" w:sz="0" w:space="0" w:color="auto"/>
                        <w:right w:val="none" w:sz="0" w:space="0" w:color="auto"/>
                      </w:divBdr>
                      <w:divsChild>
                        <w:div w:id="1747343201">
                          <w:marLeft w:val="0"/>
                          <w:marRight w:val="0"/>
                          <w:marTop w:val="0"/>
                          <w:marBottom w:val="0"/>
                          <w:divBdr>
                            <w:top w:val="none" w:sz="0" w:space="0" w:color="auto"/>
                            <w:left w:val="none" w:sz="0" w:space="0" w:color="auto"/>
                            <w:bottom w:val="none" w:sz="0" w:space="0" w:color="auto"/>
                            <w:right w:val="none" w:sz="0" w:space="0" w:color="auto"/>
                          </w:divBdr>
                          <w:divsChild>
                            <w:div w:id="2018269593">
                              <w:marLeft w:val="0"/>
                              <w:marRight w:val="0"/>
                              <w:marTop w:val="0"/>
                              <w:marBottom w:val="0"/>
                              <w:divBdr>
                                <w:top w:val="none" w:sz="0" w:space="0" w:color="auto"/>
                                <w:left w:val="none" w:sz="0" w:space="0" w:color="auto"/>
                                <w:bottom w:val="none" w:sz="0" w:space="0" w:color="auto"/>
                                <w:right w:val="none" w:sz="0" w:space="0" w:color="auto"/>
                              </w:divBdr>
                              <w:divsChild>
                                <w:div w:id="973867862">
                                  <w:marLeft w:val="0"/>
                                  <w:marRight w:val="0"/>
                                  <w:marTop w:val="0"/>
                                  <w:marBottom w:val="0"/>
                                  <w:divBdr>
                                    <w:top w:val="none" w:sz="0" w:space="0" w:color="auto"/>
                                    <w:left w:val="none" w:sz="0" w:space="0" w:color="auto"/>
                                    <w:bottom w:val="none" w:sz="0" w:space="0" w:color="auto"/>
                                    <w:right w:val="none" w:sz="0" w:space="0" w:color="auto"/>
                                  </w:divBdr>
                                  <w:divsChild>
                                    <w:div w:id="996567943">
                                      <w:marLeft w:val="0"/>
                                      <w:marRight w:val="0"/>
                                      <w:marTop w:val="0"/>
                                      <w:marBottom w:val="0"/>
                                      <w:divBdr>
                                        <w:top w:val="none" w:sz="0" w:space="0" w:color="auto"/>
                                        <w:left w:val="none" w:sz="0" w:space="0" w:color="auto"/>
                                        <w:bottom w:val="none" w:sz="0" w:space="0" w:color="auto"/>
                                        <w:right w:val="none" w:sz="0" w:space="0" w:color="auto"/>
                                      </w:divBdr>
                                      <w:divsChild>
                                        <w:div w:id="898596150">
                                          <w:marLeft w:val="0"/>
                                          <w:marRight w:val="0"/>
                                          <w:marTop w:val="0"/>
                                          <w:marBottom w:val="0"/>
                                          <w:divBdr>
                                            <w:top w:val="none" w:sz="0" w:space="0" w:color="auto"/>
                                            <w:left w:val="none" w:sz="0" w:space="0" w:color="auto"/>
                                            <w:bottom w:val="none" w:sz="0" w:space="0" w:color="auto"/>
                                            <w:right w:val="none" w:sz="0" w:space="0" w:color="auto"/>
                                          </w:divBdr>
                                          <w:divsChild>
                                            <w:div w:id="1738360141">
                                              <w:marLeft w:val="0"/>
                                              <w:marRight w:val="0"/>
                                              <w:marTop w:val="0"/>
                                              <w:marBottom w:val="0"/>
                                              <w:divBdr>
                                                <w:top w:val="none" w:sz="0" w:space="0" w:color="auto"/>
                                                <w:left w:val="none" w:sz="0" w:space="0" w:color="auto"/>
                                                <w:bottom w:val="none" w:sz="0" w:space="0" w:color="auto"/>
                                                <w:right w:val="none" w:sz="0" w:space="0" w:color="auto"/>
                                              </w:divBdr>
                                              <w:divsChild>
                                                <w:div w:id="1988783167">
                                                  <w:marLeft w:val="0"/>
                                                  <w:marRight w:val="0"/>
                                                  <w:marTop w:val="0"/>
                                                  <w:marBottom w:val="0"/>
                                                  <w:divBdr>
                                                    <w:top w:val="none" w:sz="0" w:space="0" w:color="auto"/>
                                                    <w:left w:val="none" w:sz="0" w:space="0" w:color="auto"/>
                                                    <w:bottom w:val="none" w:sz="0" w:space="0" w:color="auto"/>
                                                    <w:right w:val="none" w:sz="0" w:space="0" w:color="auto"/>
                                                  </w:divBdr>
                                                  <w:divsChild>
                                                    <w:div w:id="224417968">
                                                      <w:marLeft w:val="0"/>
                                                      <w:marRight w:val="0"/>
                                                      <w:marTop w:val="0"/>
                                                      <w:marBottom w:val="0"/>
                                                      <w:divBdr>
                                                        <w:top w:val="none" w:sz="0" w:space="0" w:color="auto"/>
                                                        <w:left w:val="none" w:sz="0" w:space="0" w:color="auto"/>
                                                        <w:bottom w:val="none" w:sz="0" w:space="0" w:color="auto"/>
                                                        <w:right w:val="none" w:sz="0" w:space="0" w:color="auto"/>
                                                      </w:divBdr>
                                                      <w:divsChild>
                                                        <w:div w:id="7121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9496379">
      <w:bodyDiv w:val="1"/>
      <w:marLeft w:val="0"/>
      <w:marRight w:val="0"/>
      <w:marTop w:val="0"/>
      <w:marBottom w:val="0"/>
      <w:divBdr>
        <w:top w:val="none" w:sz="0" w:space="0" w:color="auto"/>
        <w:left w:val="none" w:sz="0" w:space="0" w:color="auto"/>
        <w:bottom w:val="none" w:sz="0" w:space="0" w:color="auto"/>
        <w:right w:val="none" w:sz="0" w:space="0" w:color="auto"/>
      </w:divBdr>
    </w:div>
    <w:div w:id="393239836">
      <w:bodyDiv w:val="1"/>
      <w:marLeft w:val="0"/>
      <w:marRight w:val="0"/>
      <w:marTop w:val="0"/>
      <w:marBottom w:val="0"/>
      <w:divBdr>
        <w:top w:val="none" w:sz="0" w:space="0" w:color="auto"/>
        <w:left w:val="none" w:sz="0" w:space="0" w:color="auto"/>
        <w:bottom w:val="none" w:sz="0" w:space="0" w:color="auto"/>
        <w:right w:val="none" w:sz="0" w:space="0" w:color="auto"/>
      </w:divBdr>
      <w:divsChild>
        <w:div w:id="882980251">
          <w:marLeft w:val="0"/>
          <w:marRight w:val="0"/>
          <w:marTop w:val="0"/>
          <w:marBottom w:val="0"/>
          <w:divBdr>
            <w:top w:val="none" w:sz="0" w:space="0" w:color="auto"/>
            <w:left w:val="none" w:sz="0" w:space="0" w:color="auto"/>
            <w:bottom w:val="none" w:sz="0" w:space="0" w:color="auto"/>
            <w:right w:val="none" w:sz="0" w:space="0" w:color="auto"/>
          </w:divBdr>
          <w:divsChild>
            <w:div w:id="1198079639">
              <w:marLeft w:val="0"/>
              <w:marRight w:val="0"/>
              <w:marTop w:val="0"/>
              <w:marBottom w:val="0"/>
              <w:divBdr>
                <w:top w:val="none" w:sz="0" w:space="0" w:color="auto"/>
                <w:left w:val="none" w:sz="0" w:space="0" w:color="auto"/>
                <w:bottom w:val="none" w:sz="0" w:space="0" w:color="auto"/>
                <w:right w:val="none" w:sz="0" w:space="0" w:color="auto"/>
              </w:divBdr>
              <w:divsChild>
                <w:div w:id="817693795">
                  <w:marLeft w:val="0"/>
                  <w:marRight w:val="0"/>
                  <w:marTop w:val="0"/>
                  <w:marBottom w:val="0"/>
                  <w:divBdr>
                    <w:top w:val="none" w:sz="0" w:space="0" w:color="auto"/>
                    <w:left w:val="none" w:sz="0" w:space="0" w:color="auto"/>
                    <w:bottom w:val="none" w:sz="0" w:space="0" w:color="auto"/>
                    <w:right w:val="none" w:sz="0" w:space="0" w:color="auto"/>
                  </w:divBdr>
                  <w:divsChild>
                    <w:div w:id="1891455216">
                      <w:marLeft w:val="0"/>
                      <w:marRight w:val="0"/>
                      <w:marTop w:val="0"/>
                      <w:marBottom w:val="0"/>
                      <w:divBdr>
                        <w:top w:val="none" w:sz="0" w:space="0" w:color="auto"/>
                        <w:left w:val="none" w:sz="0" w:space="0" w:color="auto"/>
                        <w:bottom w:val="none" w:sz="0" w:space="0" w:color="auto"/>
                        <w:right w:val="none" w:sz="0" w:space="0" w:color="auto"/>
                      </w:divBdr>
                      <w:divsChild>
                        <w:div w:id="372772337">
                          <w:marLeft w:val="0"/>
                          <w:marRight w:val="0"/>
                          <w:marTop w:val="0"/>
                          <w:marBottom w:val="0"/>
                          <w:divBdr>
                            <w:top w:val="single" w:sz="6" w:space="0" w:color="828282"/>
                            <w:left w:val="single" w:sz="6" w:space="0" w:color="828282"/>
                            <w:bottom w:val="single" w:sz="6" w:space="0" w:color="828282"/>
                            <w:right w:val="single" w:sz="6" w:space="0" w:color="828282"/>
                          </w:divBdr>
                          <w:divsChild>
                            <w:div w:id="1790776399">
                              <w:marLeft w:val="0"/>
                              <w:marRight w:val="0"/>
                              <w:marTop w:val="0"/>
                              <w:marBottom w:val="0"/>
                              <w:divBdr>
                                <w:top w:val="none" w:sz="0" w:space="0" w:color="auto"/>
                                <w:left w:val="none" w:sz="0" w:space="0" w:color="auto"/>
                                <w:bottom w:val="none" w:sz="0" w:space="0" w:color="auto"/>
                                <w:right w:val="none" w:sz="0" w:space="0" w:color="auto"/>
                              </w:divBdr>
                              <w:divsChild>
                                <w:div w:id="530266762">
                                  <w:marLeft w:val="0"/>
                                  <w:marRight w:val="0"/>
                                  <w:marTop w:val="0"/>
                                  <w:marBottom w:val="0"/>
                                  <w:divBdr>
                                    <w:top w:val="none" w:sz="0" w:space="0" w:color="auto"/>
                                    <w:left w:val="none" w:sz="0" w:space="0" w:color="auto"/>
                                    <w:bottom w:val="none" w:sz="0" w:space="0" w:color="auto"/>
                                    <w:right w:val="none" w:sz="0" w:space="0" w:color="auto"/>
                                  </w:divBdr>
                                  <w:divsChild>
                                    <w:div w:id="2054887488">
                                      <w:marLeft w:val="0"/>
                                      <w:marRight w:val="0"/>
                                      <w:marTop w:val="0"/>
                                      <w:marBottom w:val="0"/>
                                      <w:divBdr>
                                        <w:top w:val="none" w:sz="0" w:space="0" w:color="auto"/>
                                        <w:left w:val="none" w:sz="0" w:space="0" w:color="auto"/>
                                        <w:bottom w:val="none" w:sz="0" w:space="0" w:color="auto"/>
                                        <w:right w:val="none" w:sz="0" w:space="0" w:color="auto"/>
                                      </w:divBdr>
                                      <w:divsChild>
                                        <w:div w:id="2126004198">
                                          <w:marLeft w:val="0"/>
                                          <w:marRight w:val="0"/>
                                          <w:marTop w:val="0"/>
                                          <w:marBottom w:val="0"/>
                                          <w:divBdr>
                                            <w:top w:val="none" w:sz="0" w:space="0" w:color="auto"/>
                                            <w:left w:val="none" w:sz="0" w:space="0" w:color="auto"/>
                                            <w:bottom w:val="none" w:sz="0" w:space="0" w:color="auto"/>
                                            <w:right w:val="none" w:sz="0" w:space="0" w:color="auto"/>
                                          </w:divBdr>
                                          <w:divsChild>
                                            <w:div w:id="1361469533">
                                              <w:marLeft w:val="0"/>
                                              <w:marRight w:val="0"/>
                                              <w:marTop w:val="0"/>
                                              <w:marBottom w:val="0"/>
                                              <w:divBdr>
                                                <w:top w:val="none" w:sz="0" w:space="0" w:color="auto"/>
                                                <w:left w:val="none" w:sz="0" w:space="0" w:color="auto"/>
                                                <w:bottom w:val="none" w:sz="0" w:space="0" w:color="auto"/>
                                                <w:right w:val="none" w:sz="0" w:space="0" w:color="auto"/>
                                              </w:divBdr>
                                              <w:divsChild>
                                                <w:div w:id="1211042125">
                                                  <w:marLeft w:val="0"/>
                                                  <w:marRight w:val="0"/>
                                                  <w:marTop w:val="0"/>
                                                  <w:marBottom w:val="0"/>
                                                  <w:divBdr>
                                                    <w:top w:val="none" w:sz="0" w:space="0" w:color="auto"/>
                                                    <w:left w:val="none" w:sz="0" w:space="0" w:color="auto"/>
                                                    <w:bottom w:val="none" w:sz="0" w:space="0" w:color="auto"/>
                                                    <w:right w:val="none" w:sz="0" w:space="0" w:color="auto"/>
                                                  </w:divBdr>
                                                  <w:divsChild>
                                                    <w:div w:id="2089885357">
                                                      <w:marLeft w:val="0"/>
                                                      <w:marRight w:val="0"/>
                                                      <w:marTop w:val="0"/>
                                                      <w:marBottom w:val="0"/>
                                                      <w:divBdr>
                                                        <w:top w:val="none" w:sz="0" w:space="0" w:color="auto"/>
                                                        <w:left w:val="none" w:sz="0" w:space="0" w:color="auto"/>
                                                        <w:bottom w:val="single" w:sz="8" w:space="3" w:color="auto"/>
                                                        <w:right w:val="none" w:sz="0" w:space="0" w:color="auto"/>
                                                      </w:divBdr>
                                                    </w:div>
                                                    <w:div w:id="1515073244">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 w:id="412702823">
      <w:bodyDiv w:val="1"/>
      <w:marLeft w:val="0"/>
      <w:marRight w:val="0"/>
      <w:marTop w:val="0"/>
      <w:marBottom w:val="0"/>
      <w:divBdr>
        <w:top w:val="none" w:sz="0" w:space="0" w:color="auto"/>
        <w:left w:val="none" w:sz="0" w:space="0" w:color="auto"/>
        <w:bottom w:val="none" w:sz="0" w:space="0" w:color="auto"/>
        <w:right w:val="none" w:sz="0" w:space="0" w:color="auto"/>
      </w:divBdr>
      <w:divsChild>
        <w:div w:id="1017774234">
          <w:marLeft w:val="0"/>
          <w:marRight w:val="0"/>
          <w:marTop w:val="0"/>
          <w:marBottom w:val="0"/>
          <w:divBdr>
            <w:top w:val="none" w:sz="0" w:space="0" w:color="auto"/>
            <w:left w:val="none" w:sz="0" w:space="0" w:color="auto"/>
            <w:bottom w:val="none" w:sz="0" w:space="0" w:color="auto"/>
            <w:right w:val="none" w:sz="0" w:space="0" w:color="auto"/>
          </w:divBdr>
          <w:divsChild>
            <w:div w:id="1742677113">
              <w:marLeft w:val="0"/>
              <w:marRight w:val="0"/>
              <w:marTop w:val="0"/>
              <w:marBottom w:val="0"/>
              <w:divBdr>
                <w:top w:val="none" w:sz="0" w:space="0" w:color="auto"/>
                <w:left w:val="none" w:sz="0" w:space="0" w:color="auto"/>
                <w:bottom w:val="none" w:sz="0" w:space="0" w:color="auto"/>
                <w:right w:val="none" w:sz="0" w:space="0" w:color="auto"/>
              </w:divBdr>
              <w:divsChild>
                <w:div w:id="1820607065">
                  <w:marLeft w:val="0"/>
                  <w:marRight w:val="0"/>
                  <w:marTop w:val="0"/>
                  <w:marBottom w:val="0"/>
                  <w:divBdr>
                    <w:top w:val="none" w:sz="0" w:space="0" w:color="auto"/>
                    <w:left w:val="none" w:sz="0" w:space="0" w:color="auto"/>
                    <w:bottom w:val="none" w:sz="0" w:space="0" w:color="auto"/>
                    <w:right w:val="none" w:sz="0" w:space="0" w:color="auto"/>
                  </w:divBdr>
                  <w:divsChild>
                    <w:div w:id="1615677171">
                      <w:marLeft w:val="0"/>
                      <w:marRight w:val="0"/>
                      <w:marTop w:val="0"/>
                      <w:marBottom w:val="0"/>
                      <w:divBdr>
                        <w:top w:val="none" w:sz="0" w:space="0" w:color="auto"/>
                        <w:left w:val="none" w:sz="0" w:space="0" w:color="auto"/>
                        <w:bottom w:val="none" w:sz="0" w:space="0" w:color="auto"/>
                        <w:right w:val="none" w:sz="0" w:space="0" w:color="auto"/>
                      </w:divBdr>
                      <w:divsChild>
                        <w:div w:id="1923367943">
                          <w:marLeft w:val="0"/>
                          <w:marRight w:val="0"/>
                          <w:marTop w:val="0"/>
                          <w:marBottom w:val="0"/>
                          <w:divBdr>
                            <w:top w:val="none" w:sz="0" w:space="0" w:color="auto"/>
                            <w:left w:val="none" w:sz="0" w:space="0" w:color="auto"/>
                            <w:bottom w:val="none" w:sz="0" w:space="0" w:color="auto"/>
                            <w:right w:val="none" w:sz="0" w:space="0" w:color="auto"/>
                          </w:divBdr>
                          <w:divsChild>
                            <w:div w:id="1446846235">
                              <w:marLeft w:val="0"/>
                              <w:marRight w:val="0"/>
                              <w:marTop w:val="0"/>
                              <w:marBottom w:val="0"/>
                              <w:divBdr>
                                <w:top w:val="none" w:sz="0" w:space="0" w:color="auto"/>
                                <w:left w:val="none" w:sz="0" w:space="0" w:color="auto"/>
                                <w:bottom w:val="none" w:sz="0" w:space="0" w:color="auto"/>
                                <w:right w:val="none" w:sz="0" w:space="0" w:color="auto"/>
                              </w:divBdr>
                              <w:divsChild>
                                <w:div w:id="296372712">
                                  <w:marLeft w:val="0"/>
                                  <w:marRight w:val="0"/>
                                  <w:marTop w:val="0"/>
                                  <w:marBottom w:val="0"/>
                                  <w:divBdr>
                                    <w:top w:val="none" w:sz="0" w:space="0" w:color="auto"/>
                                    <w:left w:val="none" w:sz="0" w:space="0" w:color="auto"/>
                                    <w:bottom w:val="none" w:sz="0" w:space="0" w:color="auto"/>
                                    <w:right w:val="none" w:sz="0" w:space="0" w:color="auto"/>
                                  </w:divBdr>
                                  <w:divsChild>
                                    <w:div w:id="616836593">
                                      <w:marLeft w:val="0"/>
                                      <w:marRight w:val="0"/>
                                      <w:marTop w:val="0"/>
                                      <w:marBottom w:val="0"/>
                                      <w:divBdr>
                                        <w:top w:val="none" w:sz="0" w:space="0" w:color="auto"/>
                                        <w:left w:val="none" w:sz="0" w:space="0" w:color="auto"/>
                                        <w:bottom w:val="none" w:sz="0" w:space="0" w:color="auto"/>
                                        <w:right w:val="none" w:sz="0" w:space="0" w:color="auto"/>
                                      </w:divBdr>
                                      <w:divsChild>
                                        <w:div w:id="1019502026">
                                          <w:marLeft w:val="0"/>
                                          <w:marRight w:val="0"/>
                                          <w:marTop w:val="0"/>
                                          <w:marBottom w:val="0"/>
                                          <w:divBdr>
                                            <w:top w:val="none" w:sz="0" w:space="0" w:color="auto"/>
                                            <w:left w:val="none" w:sz="0" w:space="0" w:color="auto"/>
                                            <w:bottom w:val="none" w:sz="0" w:space="0" w:color="auto"/>
                                            <w:right w:val="none" w:sz="0" w:space="0" w:color="auto"/>
                                          </w:divBdr>
                                          <w:divsChild>
                                            <w:div w:id="1990013810">
                                              <w:marLeft w:val="0"/>
                                              <w:marRight w:val="0"/>
                                              <w:marTop w:val="0"/>
                                              <w:marBottom w:val="0"/>
                                              <w:divBdr>
                                                <w:top w:val="none" w:sz="0" w:space="0" w:color="auto"/>
                                                <w:left w:val="none" w:sz="0" w:space="0" w:color="auto"/>
                                                <w:bottom w:val="none" w:sz="0" w:space="0" w:color="auto"/>
                                                <w:right w:val="none" w:sz="0" w:space="0" w:color="auto"/>
                                              </w:divBdr>
                                              <w:divsChild>
                                                <w:div w:id="740635031">
                                                  <w:marLeft w:val="0"/>
                                                  <w:marRight w:val="0"/>
                                                  <w:marTop w:val="0"/>
                                                  <w:marBottom w:val="0"/>
                                                  <w:divBdr>
                                                    <w:top w:val="none" w:sz="0" w:space="0" w:color="auto"/>
                                                    <w:left w:val="none" w:sz="0" w:space="0" w:color="auto"/>
                                                    <w:bottom w:val="none" w:sz="0" w:space="0" w:color="auto"/>
                                                    <w:right w:val="none" w:sz="0" w:space="0" w:color="auto"/>
                                                  </w:divBdr>
                                                  <w:divsChild>
                                                    <w:div w:id="1129394781">
                                                      <w:marLeft w:val="0"/>
                                                      <w:marRight w:val="0"/>
                                                      <w:marTop w:val="0"/>
                                                      <w:marBottom w:val="0"/>
                                                      <w:divBdr>
                                                        <w:top w:val="none" w:sz="0" w:space="0" w:color="auto"/>
                                                        <w:left w:val="none" w:sz="0" w:space="0" w:color="auto"/>
                                                        <w:bottom w:val="none" w:sz="0" w:space="0" w:color="auto"/>
                                                        <w:right w:val="none" w:sz="0" w:space="0" w:color="auto"/>
                                                      </w:divBdr>
                                                      <w:divsChild>
                                                        <w:div w:id="18363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3938307">
      <w:bodyDiv w:val="1"/>
      <w:marLeft w:val="0"/>
      <w:marRight w:val="0"/>
      <w:marTop w:val="0"/>
      <w:marBottom w:val="0"/>
      <w:divBdr>
        <w:top w:val="none" w:sz="0" w:space="0" w:color="auto"/>
        <w:left w:val="none" w:sz="0" w:space="0" w:color="auto"/>
        <w:bottom w:val="none" w:sz="0" w:space="0" w:color="auto"/>
        <w:right w:val="none" w:sz="0" w:space="0" w:color="auto"/>
      </w:divBdr>
      <w:divsChild>
        <w:div w:id="1963686067">
          <w:marLeft w:val="0"/>
          <w:marRight w:val="0"/>
          <w:marTop w:val="0"/>
          <w:marBottom w:val="0"/>
          <w:divBdr>
            <w:top w:val="none" w:sz="0" w:space="0" w:color="auto"/>
            <w:left w:val="none" w:sz="0" w:space="0" w:color="auto"/>
            <w:bottom w:val="none" w:sz="0" w:space="0" w:color="auto"/>
            <w:right w:val="none" w:sz="0" w:space="0" w:color="auto"/>
          </w:divBdr>
          <w:divsChild>
            <w:div w:id="1923488739">
              <w:marLeft w:val="0"/>
              <w:marRight w:val="0"/>
              <w:marTop w:val="0"/>
              <w:marBottom w:val="0"/>
              <w:divBdr>
                <w:top w:val="none" w:sz="0" w:space="0" w:color="auto"/>
                <w:left w:val="none" w:sz="0" w:space="0" w:color="auto"/>
                <w:bottom w:val="none" w:sz="0" w:space="0" w:color="auto"/>
                <w:right w:val="none" w:sz="0" w:space="0" w:color="auto"/>
              </w:divBdr>
              <w:divsChild>
                <w:div w:id="1350331199">
                  <w:marLeft w:val="0"/>
                  <w:marRight w:val="0"/>
                  <w:marTop w:val="0"/>
                  <w:marBottom w:val="0"/>
                  <w:divBdr>
                    <w:top w:val="none" w:sz="0" w:space="0" w:color="auto"/>
                    <w:left w:val="none" w:sz="0" w:space="0" w:color="auto"/>
                    <w:bottom w:val="none" w:sz="0" w:space="0" w:color="auto"/>
                    <w:right w:val="none" w:sz="0" w:space="0" w:color="auto"/>
                  </w:divBdr>
                  <w:divsChild>
                    <w:div w:id="142242202">
                      <w:marLeft w:val="0"/>
                      <w:marRight w:val="0"/>
                      <w:marTop w:val="0"/>
                      <w:marBottom w:val="0"/>
                      <w:divBdr>
                        <w:top w:val="none" w:sz="0" w:space="0" w:color="auto"/>
                        <w:left w:val="none" w:sz="0" w:space="0" w:color="auto"/>
                        <w:bottom w:val="none" w:sz="0" w:space="0" w:color="auto"/>
                        <w:right w:val="none" w:sz="0" w:space="0" w:color="auto"/>
                      </w:divBdr>
                      <w:divsChild>
                        <w:div w:id="1047335984">
                          <w:marLeft w:val="0"/>
                          <w:marRight w:val="0"/>
                          <w:marTop w:val="0"/>
                          <w:marBottom w:val="0"/>
                          <w:divBdr>
                            <w:top w:val="none" w:sz="0" w:space="0" w:color="auto"/>
                            <w:left w:val="none" w:sz="0" w:space="0" w:color="auto"/>
                            <w:bottom w:val="none" w:sz="0" w:space="0" w:color="auto"/>
                            <w:right w:val="none" w:sz="0" w:space="0" w:color="auto"/>
                          </w:divBdr>
                          <w:divsChild>
                            <w:div w:id="990980601">
                              <w:marLeft w:val="0"/>
                              <w:marRight w:val="0"/>
                              <w:marTop w:val="0"/>
                              <w:marBottom w:val="0"/>
                              <w:divBdr>
                                <w:top w:val="none" w:sz="0" w:space="0" w:color="auto"/>
                                <w:left w:val="none" w:sz="0" w:space="0" w:color="auto"/>
                                <w:bottom w:val="none" w:sz="0" w:space="0" w:color="auto"/>
                                <w:right w:val="none" w:sz="0" w:space="0" w:color="auto"/>
                              </w:divBdr>
                              <w:divsChild>
                                <w:div w:id="524252220">
                                  <w:marLeft w:val="0"/>
                                  <w:marRight w:val="0"/>
                                  <w:marTop w:val="0"/>
                                  <w:marBottom w:val="0"/>
                                  <w:divBdr>
                                    <w:top w:val="none" w:sz="0" w:space="0" w:color="auto"/>
                                    <w:left w:val="none" w:sz="0" w:space="0" w:color="auto"/>
                                    <w:bottom w:val="none" w:sz="0" w:space="0" w:color="auto"/>
                                    <w:right w:val="none" w:sz="0" w:space="0" w:color="auto"/>
                                  </w:divBdr>
                                  <w:divsChild>
                                    <w:div w:id="161894753">
                                      <w:marLeft w:val="0"/>
                                      <w:marRight w:val="0"/>
                                      <w:marTop w:val="0"/>
                                      <w:marBottom w:val="0"/>
                                      <w:divBdr>
                                        <w:top w:val="none" w:sz="0" w:space="0" w:color="auto"/>
                                        <w:left w:val="none" w:sz="0" w:space="0" w:color="auto"/>
                                        <w:bottom w:val="none" w:sz="0" w:space="0" w:color="auto"/>
                                        <w:right w:val="none" w:sz="0" w:space="0" w:color="auto"/>
                                      </w:divBdr>
                                      <w:divsChild>
                                        <w:div w:id="1947426653">
                                          <w:marLeft w:val="0"/>
                                          <w:marRight w:val="0"/>
                                          <w:marTop w:val="0"/>
                                          <w:marBottom w:val="0"/>
                                          <w:divBdr>
                                            <w:top w:val="none" w:sz="0" w:space="0" w:color="auto"/>
                                            <w:left w:val="none" w:sz="0" w:space="0" w:color="auto"/>
                                            <w:bottom w:val="none" w:sz="0" w:space="0" w:color="auto"/>
                                            <w:right w:val="none" w:sz="0" w:space="0" w:color="auto"/>
                                          </w:divBdr>
                                          <w:divsChild>
                                            <w:div w:id="14163556">
                                              <w:marLeft w:val="0"/>
                                              <w:marRight w:val="0"/>
                                              <w:marTop w:val="0"/>
                                              <w:marBottom w:val="0"/>
                                              <w:divBdr>
                                                <w:top w:val="none" w:sz="0" w:space="0" w:color="auto"/>
                                                <w:left w:val="none" w:sz="0" w:space="0" w:color="auto"/>
                                                <w:bottom w:val="none" w:sz="0" w:space="0" w:color="auto"/>
                                                <w:right w:val="none" w:sz="0" w:space="0" w:color="auto"/>
                                              </w:divBdr>
                                              <w:divsChild>
                                                <w:div w:id="1426269774">
                                                  <w:marLeft w:val="0"/>
                                                  <w:marRight w:val="0"/>
                                                  <w:marTop w:val="0"/>
                                                  <w:marBottom w:val="0"/>
                                                  <w:divBdr>
                                                    <w:top w:val="none" w:sz="0" w:space="0" w:color="auto"/>
                                                    <w:left w:val="none" w:sz="0" w:space="0" w:color="auto"/>
                                                    <w:bottom w:val="none" w:sz="0" w:space="0" w:color="auto"/>
                                                    <w:right w:val="none" w:sz="0" w:space="0" w:color="auto"/>
                                                  </w:divBdr>
                                                  <w:divsChild>
                                                    <w:div w:id="1713074850">
                                                      <w:marLeft w:val="0"/>
                                                      <w:marRight w:val="0"/>
                                                      <w:marTop w:val="0"/>
                                                      <w:marBottom w:val="0"/>
                                                      <w:divBdr>
                                                        <w:top w:val="none" w:sz="0" w:space="0" w:color="auto"/>
                                                        <w:left w:val="none" w:sz="0" w:space="0" w:color="auto"/>
                                                        <w:bottom w:val="none" w:sz="0" w:space="0" w:color="auto"/>
                                                        <w:right w:val="none" w:sz="0" w:space="0" w:color="auto"/>
                                                      </w:divBdr>
                                                      <w:divsChild>
                                                        <w:div w:id="18848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5950042">
      <w:bodyDiv w:val="1"/>
      <w:marLeft w:val="0"/>
      <w:marRight w:val="0"/>
      <w:marTop w:val="0"/>
      <w:marBottom w:val="0"/>
      <w:divBdr>
        <w:top w:val="none" w:sz="0" w:space="0" w:color="auto"/>
        <w:left w:val="none" w:sz="0" w:space="0" w:color="auto"/>
        <w:bottom w:val="none" w:sz="0" w:space="0" w:color="auto"/>
        <w:right w:val="none" w:sz="0" w:space="0" w:color="auto"/>
      </w:divBdr>
      <w:divsChild>
        <w:div w:id="1041440150">
          <w:marLeft w:val="0"/>
          <w:marRight w:val="0"/>
          <w:marTop w:val="0"/>
          <w:marBottom w:val="0"/>
          <w:divBdr>
            <w:top w:val="none" w:sz="0" w:space="0" w:color="auto"/>
            <w:left w:val="none" w:sz="0" w:space="0" w:color="auto"/>
            <w:bottom w:val="none" w:sz="0" w:space="0" w:color="auto"/>
            <w:right w:val="none" w:sz="0" w:space="0" w:color="auto"/>
          </w:divBdr>
          <w:divsChild>
            <w:div w:id="2070380511">
              <w:marLeft w:val="0"/>
              <w:marRight w:val="0"/>
              <w:marTop w:val="0"/>
              <w:marBottom w:val="0"/>
              <w:divBdr>
                <w:top w:val="none" w:sz="0" w:space="0" w:color="auto"/>
                <w:left w:val="none" w:sz="0" w:space="0" w:color="auto"/>
                <w:bottom w:val="none" w:sz="0" w:space="0" w:color="auto"/>
                <w:right w:val="none" w:sz="0" w:space="0" w:color="auto"/>
              </w:divBdr>
              <w:divsChild>
                <w:div w:id="1331374079">
                  <w:marLeft w:val="0"/>
                  <w:marRight w:val="0"/>
                  <w:marTop w:val="0"/>
                  <w:marBottom w:val="0"/>
                  <w:divBdr>
                    <w:top w:val="none" w:sz="0" w:space="0" w:color="auto"/>
                    <w:left w:val="none" w:sz="0" w:space="0" w:color="auto"/>
                    <w:bottom w:val="none" w:sz="0" w:space="0" w:color="auto"/>
                    <w:right w:val="none" w:sz="0" w:space="0" w:color="auto"/>
                  </w:divBdr>
                  <w:divsChild>
                    <w:div w:id="308439073">
                      <w:marLeft w:val="0"/>
                      <w:marRight w:val="0"/>
                      <w:marTop w:val="0"/>
                      <w:marBottom w:val="0"/>
                      <w:divBdr>
                        <w:top w:val="none" w:sz="0" w:space="0" w:color="auto"/>
                        <w:left w:val="none" w:sz="0" w:space="0" w:color="auto"/>
                        <w:bottom w:val="none" w:sz="0" w:space="0" w:color="auto"/>
                        <w:right w:val="none" w:sz="0" w:space="0" w:color="auto"/>
                      </w:divBdr>
                      <w:divsChild>
                        <w:div w:id="576591891">
                          <w:marLeft w:val="0"/>
                          <w:marRight w:val="0"/>
                          <w:marTop w:val="0"/>
                          <w:marBottom w:val="0"/>
                          <w:divBdr>
                            <w:top w:val="none" w:sz="0" w:space="0" w:color="auto"/>
                            <w:left w:val="none" w:sz="0" w:space="0" w:color="auto"/>
                            <w:bottom w:val="none" w:sz="0" w:space="0" w:color="auto"/>
                            <w:right w:val="none" w:sz="0" w:space="0" w:color="auto"/>
                          </w:divBdr>
                          <w:divsChild>
                            <w:div w:id="149904802">
                              <w:marLeft w:val="0"/>
                              <w:marRight w:val="0"/>
                              <w:marTop w:val="0"/>
                              <w:marBottom w:val="0"/>
                              <w:divBdr>
                                <w:top w:val="none" w:sz="0" w:space="0" w:color="auto"/>
                                <w:left w:val="none" w:sz="0" w:space="0" w:color="auto"/>
                                <w:bottom w:val="none" w:sz="0" w:space="0" w:color="auto"/>
                                <w:right w:val="none" w:sz="0" w:space="0" w:color="auto"/>
                              </w:divBdr>
                              <w:divsChild>
                                <w:div w:id="806702342">
                                  <w:marLeft w:val="0"/>
                                  <w:marRight w:val="0"/>
                                  <w:marTop w:val="0"/>
                                  <w:marBottom w:val="0"/>
                                  <w:divBdr>
                                    <w:top w:val="none" w:sz="0" w:space="0" w:color="auto"/>
                                    <w:left w:val="none" w:sz="0" w:space="0" w:color="auto"/>
                                    <w:bottom w:val="none" w:sz="0" w:space="0" w:color="auto"/>
                                    <w:right w:val="none" w:sz="0" w:space="0" w:color="auto"/>
                                  </w:divBdr>
                                  <w:divsChild>
                                    <w:div w:id="717163642">
                                      <w:marLeft w:val="0"/>
                                      <w:marRight w:val="0"/>
                                      <w:marTop w:val="0"/>
                                      <w:marBottom w:val="0"/>
                                      <w:divBdr>
                                        <w:top w:val="none" w:sz="0" w:space="0" w:color="auto"/>
                                        <w:left w:val="none" w:sz="0" w:space="0" w:color="auto"/>
                                        <w:bottom w:val="none" w:sz="0" w:space="0" w:color="auto"/>
                                        <w:right w:val="none" w:sz="0" w:space="0" w:color="auto"/>
                                      </w:divBdr>
                                      <w:divsChild>
                                        <w:div w:id="602032491">
                                          <w:marLeft w:val="0"/>
                                          <w:marRight w:val="0"/>
                                          <w:marTop w:val="0"/>
                                          <w:marBottom w:val="0"/>
                                          <w:divBdr>
                                            <w:top w:val="none" w:sz="0" w:space="0" w:color="auto"/>
                                            <w:left w:val="none" w:sz="0" w:space="0" w:color="auto"/>
                                            <w:bottom w:val="none" w:sz="0" w:space="0" w:color="auto"/>
                                            <w:right w:val="none" w:sz="0" w:space="0" w:color="auto"/>
                                          </w:divBdr>
                                          <w:divsChild>
                                            <w:div w:id="229311833">
                                              <w:marLeft w:val="0"/>
                                              <w:marRight w:val="0"/>
                                              <w:marTop w:val="0"/>
                                              <w:marBottom w:val="0"/>
                                              <w:divBdr>
                                                <w:top w:val="none" w:sz="0" w:space="0" w:color="auto"/>
                                                <w:left w:val="none" w:sz="0" w:space="0" w:color="auto"/>
                                                <w:bottom w:val="none" w:sz="0" w:space="0" w:color="auto"/>
                                                <w:right w:val="none" w:sz="0" w:space="0" w:color="auto"/>
                                              </w:divBdr>
                                              <w:divsChild>
                                                <w:div w:id="1348099773">
                                                  <w:marLeft w:val="0"/>
                                                  <w:marRight w:val="0"/>
                                                  <w:marTop w:val="0"/>
                                                  <w:marBottom w:val="0"/>
                                                  <w:divBdr>
                                                    <w:top w:val="none" w:sz="0" w:space="0" w:color="auto"/>
                                                    <w:left w:val="none" w:sz="0" w:space="0" w:color="auto"/>
                                                    <w:bottom w:val="none" w:sz="0" w:space="0" w:color="auto"/>
                                                    <w:right w:val="none" w:sz="0" w:space="0" w:color="auto"/>
                                                  </w:divBdr>
                                                  <w:divsChild>
                                                    <w:div w:id="2013483760">
                                                      <w:marLeft w:val="0"/>
                                                      <w:marRight w:val="0"/>
                                                      <w:marTop w:val="0"/>
                                                      <w:marBottom w:val="0"/>
                                                      <w:divBdr>
                                                        <w:top w:val="none" w:sz="0" w:space="0" w:color="auto"/>
                                                        <w:left w:val="none" w:sz="0" w:space="0" w:color="auto"/>
                                                        <w:bottom w:val="none" w:sz="0" w:space="0" w:color="auto"/>
                                                        <w:right w:val="none" w:sz="0" w:space="0" w:color="auto"/>
                                                      </w:divBdr>
                                                      <w:divsChild>
                                                        <w:div w:id="19326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0881036">
      <w:bodyDiv w:val="1"/>
      <w:marLeft w:val="0"/>
      <w:marRight w:val="0"/>
      <w:marTop w:val="0"/>
      <w:marBottom w:val="0"/>
      <w:divBdr>
        <w:top w:val="none" w:sz="0" w:space="0" w:color="auto"/>
        <w:left w:val="none" w:sz="0" w:space="0" w:color="auto"/>
        <w:bottom w:val="none" w:sz="0" w:space="0" w:color="auto"/>
        <w:right w:val="none" w:sz="0" w:space="0" w:color="auto"/>
      </w:divBdr>
      <w:divsChild>
        <w:div w:id="1120683494">
          <w:marLeft w:val="0"/>
          <w:marRight w:val="0"/>
          <w:marTop w:val="0"/>
          <w:marBottom w:val="0"/>
          <w:divBdr>
            <w:top w:val="none" w:sz="0" w:space="0" w:color="auto"/>
            <w:left w:val="none" w:sz="0" w:space="0" w:color="auto"/>
            <w:bottom w:val="none" w:sz="0" w:space="0" w:color="auto"/>
            <w:right w:val="none" w:sz="0" w:space="0" w:color="auto"/>
          </w:divBdr>
          <w:divsChild>
            <w:div w:id="239947029">
              <w:marLeft w:val="0"/>
              <w:marRight w:val="0"/>
              <w:marTop w:val="0"/>
              <w:marBottom w:val="0"/>
              <w:divBdr>
                <w:top w:val="none" w:sz="0" w:space="0" w:color="auto"/>
                <w:left w:val="none" w:sz="0" w:space="0" w:color="auto"/>
                <w:bottom w:val="none" w:sz="0" w:space="0" w:color="auto"/>
                <w:right w:val="none" w:sz="0" w:space="0" w:color="auto"/>
              </w:divBdr>
              <w:divsChild>
                <w:div w:id="31461928">
                  <w:marLeft w:val="0"/>
                  <w:marRight w:val="0"/>
                  <w:marTop w:val="0"/>
                  <w:marBottom w:val="0"/>
                  <w:divBdr>
                    <w:top w:val="none" w:sz="0" w:space="0" w:color="auto"/>
                    <w:left w:val="none" w:sz="0" w:space="0" w:color="auto"/>
                    <w:bottom w:val="none" w:sz="0" w:space="0" w:color="auto"/>
                    <w:right w:val="none" w:sz="0" w:space="0" w:color="auto"/>
                  </w:divBdr>
                  <w:divsChild>
                    <w:div w:id="1555386704">
                      <w:marLeft w:val="0"/>
                      <w:marRight w:val="0"/>
                      <w:marTop w:val="0"/>
                      <w:marBottom w:val="0"/>
                      <w:divBdr>
                        <w:top w:val="none" w:sz="0" w:space="0" w:color="auto"/>
                        <w:left w:val="none" w:sz="0" w:space="0" w:color="auto"/>
                        <w:bottom w:val="none" w:sz="0" w:space="0" w:color="auto"/>
                        <w:right w:val="none" w:sz="0" w:space="0" w:color="auto"/>
                      </w:divBdr>
                      <w:divsChild>
                        <w:div w:id="123743294">
                          <w:marLeft w:val="0"/>
                          <w:marRight w:val="0"/>
                          <w:marTop w:val="0"/>
                          <w:marBottom w:val="0"/>
                          <w:divBdr>
                            <w:top w:val="none" w:sz="0" w:space="0" w:color="auto"/>
                            <w:left w:val="none" w:sz="0" w:space="0" w:color="auto"/>
                            <w:bottom w:val="none" w:sz="0" w:space="0" w:color="auto"/>
                            <w:right w:val="none" w:sz="0" w:space="0" w:color="auto"/>
                          </w:divBdr>
                          <w:divsChild>
                            <w:div w:id="1725445748">
                              <w:marLeft w:val="0"/>
                              <w:marRight w:val="0"/>
                              <w:marTop w:val="0"/>
                              <w:marBottom w:val="0"/>
                              <w:divBdr>
                                <w:top w:val="none" w:sz="0" w:space="0" w:color="auto"/>
                                <w:left w:val="none" w:sz="0" w:space="0" w:color="auto"/>
                                <w:bottom w:val="none" w:sz="0" w:space="0" w:color="auto"/>
                                <w:right w:val="none" w:sz="0" w:space="0" w:color="auto"/>
                              </w:divBdr>
                              <w:divsChild>
                                <w:div w:id="2138598163">
                                  <w:marLeft w:val="0"/>
                                  <w:marRight w:val="0"/>
                                  <w:marTop w:val="0"/>
                                  <w:marBottom w:val="0"/>
                                  <w:divBdr>
                                    <w:top w:val="none" w:sz="0" w:space="0" w:color="auto"/>
                                    <w:left w:val="none" w:sz="0" w:space="0" w:color="auto"/>
                                    <w:bottom w:val="none" w:sz="0" w:space="0" w:color="auto"/>
                                    <w:right w:val="none" w:sz="0" w:space="0" w:color="auto"/>
                                  </w:divBdr>
                                  <w:divsChild>
                                    <w:div w:id="1297446954">
                                      <w:marLeft w:val="0"/>
                                      <w:marRight w:val="0"/>
                                      <w:marTop w:val="0"/>
                                      <w:marBottom w:val="0"/>
                                      <w:divBdr>
                                        <w:top w:val="none" w:sz="0" w:space="0" w:color="auto"/>
                                        <w:left w:val="none" w:sz="0" w:space="0" w:color="auto"/>
                                        <w:bottom w:val="none" w:sz="0" w:space="0" w:color="auto"/>
                                        <w:right w:val="none" w:sz="0" w:space="0" w:color="auto"/>
                                      </w:divBdr>
                                      <w:divsChild>
                                        <w:div w:id="1984309673">
                                          <w:marLeft w:val="0"/>
                                          <w:marRight w:val="0"/>
                                          <w:marTop w:val="0"/>
                                          <w:marBottom w:val="0"/>
                                          <w:divBdr>
                                            <w:top w:val="none" w:sz="0" w:space="0" w:color="auto"/>
                                            <w:left w:val="none" w:sz="0" w:space="0" w:color="auto"/>
                                            <w:bottom w:val="none" w:sz="0" w:space="0" w:color="auto"/>
                                            <w:right w:val="none" w:sz="0" w:space="0" w:color="auto"/>
                                          </w:divBdr>
                                          <w:divsChild>
                                            <w:div w:id="644504649">
                                              <w:marLeft w:val="0"/>
                                              <w:marRight w:val="0"/>
                                              <w:marTop w:val="0"/>
                                              <w:marBottom w:val="0"/>
                                              <w:divBdr>
                                                <w:top w:val="none" w:sz="0" w:space="0" w:color="auto"/>
                                                <w:left w:val="none" w:sz="0" w:space="0" w:color="auto"/>
                                                <w:bottom w:val="none" w:sz="0" w:space="0" w:color="auto"/>
                                                <w:right w:val="none" w:sz="0" w:space="0" w:color="auto"/>
                                              </w:divBdr>
                                              <w:divsChild>
                                                <w:div w:id="1354185563">
                                                  <w:marLeft w:val="0"/>
                                                  <w:marRight w:val="0"/>
                                                  <w:marTop w:val="0"/>
                                                  <w:marBottom w:val="0"/>
                                                  <w:divBdr>
                                                    <w:top w:val="none" w:sz="0" w:space="0" w:color="auto"/>
                                                    <w:left w:val="none" w:sz="0" w:space="0" w:color="auto"/>
                                                    <w:bottom w:val="none" w:sz="0" w:space="0" w:color="auto"/>
                                                    <w:right w:val="none" w:sz="0" w:space="0" w:color="auto"/>
                                                  </w:divBdr>
                                                  <w:divsChild>
                                                    <w:div w:id="1082726290">
                                                      <w:marLeft w:val="0"/>
                                                      <w:marRight w:val="0"/>
                                                      <w:marTop w:val="0"/>
                                                      <w:marBottom w:val="0"/>
                                                      <w:divBdr>
                                                        <w:top w:val="none" w:sz="0" w:space="0" w:color="auto"/>
                                                        <w:left w:val="none" w:sz="0" w:space="0" w:color="auto"/>
                                                        <w:bottom w:val="none" w:sz="0" w:space="0" w:color="auto"/>
                                                        <w:right w:val="none" w:sz="0" w:space="0" w:color="auto"/>
                                                      </w:divBdr>
                                                      <w:divsChild>
                                                        <w:div w:id="12681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4345650">
      <w:bodyDiv w:val="1"/>
      <w:marLeft w:val="0"/>
      <w:marRight w:val="0"/>
      <w:marTop w:val="0"/>
      <w:marBottom w:val="0"/>
      <w:divBdr>
        <w:top w:val="none" w:sz="0" w:space="0" w:color="auto"/>
        <w:left w:val="none" w:sz="0" w:space="0" w:color="auto"/>
        <w:bottom w:val="none" w:sz="0" w:space="0" w:color="auto"/>
        <w:right w:val="none" w:sz="0" w:space="0" w:color="auto"/>
      </w:divBdr>
      <w:divsChild>
        <w:div w:id="806046699">
          <w:marLeft w:val="0"/>
          <w:marRight w:val="0"/>
          <w:marTop w:val="0"/>
          <w:marBottom w:val="0"/>
          <w:divBdr>
            <w:top w:val="none" w:sz="0" w:space="0" w:color="auto"/>
            <w:left w:val="none" w:sz="0" w:space="0" w:color="auto"/>
            <w:bottom w:val="none" w:sz="0" w:space="0" w:color="auto"/>
            <w:right w:val="none" w:sz="0" w:space="0" w:color="auto"/>
          </w:divBdr>
          <w:divsChild>
            <w:div w:id="1230656302">
              <w:marLeft w:val="0"/>
              <w:marRight w:val="0"/>
              <w:marTop w:val="0"/>
              <w:marBottom w:val="0"/>
              <w:divBdr>
                <w:top w:val="none" w:sz="0" w:space="0" w:color="auto"/>
                <w:left w:val="none" w:sz="0" w:space="0" w:color="auto"/>
                <w:bottom w:val="none" w:sz="0" w:space="0" w:color="auto"/>
                <w:right w:val="none" w:sz="0" w:space="0" w:color="auto"/>
              </w:divBdr>
              <w:divsChild>
                <w:div w:id="1537816632">
                  <w:marLeft w:val="0"/>
                  <w:marRight w:val="0"/>
                  <w:marTop w:val="0"/>
                  <w:marBottom w:val="0"/>
                  <w:divBdr>
                    <w:top w:val="none" w:sz="0" w:space="0" w:color="auto"/>
                    <w:left w:val="none" w:sz="0" w:space="0" w:color="auto"/>
                    <w:bottom w:val="none" w:sz="0" w:space="0" w:color="auto"/>
                    <w:right w:val="none" w:sz="0" w:space="0" w:color="auto"/>
                  </w:divBdr>
                  <w:divsChild>
                    <w:div w:id="1348290914">
                      <w:marLeft w:val="0"/>
                      <w:marRight w:val="0"/>
                      <w:marTop w:val="0"/>
                      <w:marBottom w:val="0"/>
                      <w:divBdr>
                        <w:top w:val="none" w:sz="0" w:space="0" w:color="auto"/>
                        <w:left w:val="none" w:sz="0" w:space="0" w:color="auto"/>
                        <w:bottom w:val="none" w:sz="0" w:space="0" w:color="auto"/>
                        <w:right w:val="none" w:sz="0" w:space="0" w:color="auto"/>
                      </w:divBdr>
                      <w:divsChild>
                        <w:div w:id="2059862425">
                          <w:marLeft w:val="0"/>
                          <w:marRight w:val="0"/>
                          <w:marTop w:val="0"/>
                          <w:marBottom w:val="0"/>
                          <w:divBdr>
                            <w:top w:val="none" w:sz="0" w:space="0" w:color="auto"/>
                            <w:left w:val="none" w:sz="0" w:space="0" w:color="auto"/>
                            <w:bottom w:val="none" w:sz="0" w:space="0" w:color="auto"/>
                            <w:right w:val="none" w:sz="0" w:space="0" w:color="auto"/>
                          </w:divBdr>
                          <w:divsChild>
                            <w:div w:id="1033455080">
                              <w:marLeft w:val="0"/>
                              <w:marRight w:val="0"/>
                              <w:marTop w:val="0"/>
                              <w:marBottom w:val="0"/>
                              <w:divBdr>
                                <w:top w:val="none" w:sz="0" w:space="0" w:color="auto"/>
                                <w:left w:val="none" w:sz="0" w:space="0" w:color="auto"/>
                                <w:bottom w:val="none" w:sz="0" w:space="0" w:color="auto"/>
                                <w:right w:val="none" w:sz="0" w:space="0" w:color="auto"/>
                              </w:divBdr>
                              <w:divsChild>
                                <w:div w:id="1546873898">
                                  <w:marLeft w:val="0"/>
                                  <w:marRight w:val="0"/>
                                  <w:marTop w:val="0"/>
                                  <w:marBottom w:val="0"/>
                                  <w:divBdr>
                                    <w:top w:val="none" w:sz="0" w:space="0" w:color="auto"/>
                                    <w:left w:val="none" w:sz="0" w:space="0" w:color="auto"/>
                                    <w:bottom w:val="none" w:sz="0" w:space="0" w:color="auto"/>
                                    <w:right w:val="none" w:sz="0" w:space="0" w:color="auto"/>
                                  </w:divBdr>
                                  <w:divsChild>
                                    <w:div w:id="1790783811">
                                      <w:marLeft w:val="0"/>
                                      <w:marRight w:val="0"/>
                                      <w:marTop w:val="0"/>
                                      <w:marBottom w:val="0"/>
                                      <w:divBdr>
                                        <w:top w:val="none" w:sz="0" w:space="0" w:color="auto"/>
                                        <w:left w:val="none" w:sz="0" w:space="0" w:color="auto"/>
                                        <w:bottom w:val="none" w:sz="0" w:space="0" w:color="auto"/>
                                        <w:right w:val="none" w:sz="0" w:space="0" w:color="auto"/>
                                      </w:divBdr>
                                      <w:divsChild>
                                        <w:div w:id="1310592978">
                                          <w:marLeft w:val="0"/>
                                          <w:marRight w:val="0"/>
                                          <w:marTop w:val="0"/>
                                          <w:marBottom w:val="0"/>
                                          <w:divBdr>
                                            <w:top w:val="none" w:sz="0" w:space="0" w:color="auto"/>
                                            <w:left w:val="none" w:sz="0" w:space="0" w:color="auto"/>
                                            <w:bottom w:val="none" w:sz="0" w:space="0" w:color="auto"/>
                                            <w:right w:val="none" w:sz="0" w:space="0" w:color="auto"/>
                                          </w:divBdr>
                                          <w:divsChild>
                                            <w:div w:id="1751736996">
                                              <w:marLeft w:val="0"/>
                                              <w:marRight w:val="0"/>
                                              <w:marTop w:val="0"/>
                                              <w:marBottom w:val="0"/>
                                              <w:divBdr>
                                                <w:top w:val="none" w:sz="0" w:space="0" w:color="auto"/>
                                                <w:left w:val="none" w:sz="0" w:space="0" w:color="auto"/>
                                                <w:bottom w:val="none" w:sz="0" w:space="0" w:color="auto"/>
                                                <w:right w:val="none" w:sz="0" w:space="0" w:color="auto"/>
                                              </w:divBdr>
                                              <w:divsChild>
                                                <w:div w:id="1216237633">
                                                  <w:marLeft w:val="0"/>
                                                  <w:marRight w:val="0"/>
                                                  <w:marTop w:val="0"/>
                                                  <w:marBottom w:val="0"/>
                                                  <w:divBdr>
                                                    <w:top w:val="none" w:sz="0" w:space="0" w:color="auto"/>
                                                    <w:left w:val="none" w:sz="0" w:space="0" w:color="auto"/>
                                                    <w:bottom w:val="none" w:sz="0" w:space="0" w:color="auto"/>
                                                    <w:right w:val="none" w:sz="0" w:space="0" w:color="auto"/>
                                                  </w:divBdr>
                                                  <w:divsChild>
                                                    <w:div w:id="1133719901">
                                                      <w:marLeft w:val="0"/>
                                                      <w:marRight w:val="0"/>
                                                      <w:marTop w:val="0"/>
                                                      <w:marBottom w:val="0"/>
                                                      <w:divBdr>
                                                        <w:top w:val="none" w:sz="0" w:space="0" w:color="auto"/>
                                                        <w:left w:val="none" w:sz="0" w:space="0" w:color="auto"/>
                                                        <w:bottom w:val="none" w:sz="0" w:space="0" w:color="auto"/>
                                                        <w:right w:val="none" w:sz="0" w:space="0" w:color="auto"/>
                                                      </w:divBdr>
                                                      <w:divsChild>
                                                        <w:div w:id="14946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4008">
      <w:bodyDiv w:val="1"/>
      <w:marLeft w:val="0"/>
      <w:marRight w:val="0"/>
      <w:marTop w:val="0"/>
      <w:marBottom w:val="0"/>
      <w:divBdr>
        <w:top w:val="none" w:sz="0" w:space="0" w:color="auto"/>
        <w:left w:val="none" w:sz="0" w:space="0" w:color="auto"/>
        <w:bottom w:val="none" w:sz="0" w:space="0" w:color="auto"/>
        <w:right w:val="none" w:sz="0" w:space="0" w:color="auto"/>
      </w:divBdr>
      <w:divsChild>
        <w:div w:id="1072580096">
          <w:marLeft w:val="0"/>
          <w:marRight w:val="0"/>
          <w:marTop w:val="0"/>
          <w:marBottom w:val="0"/>
          <w:divBdr>
            <w:top w:val="none" w:sz="0" w:space="0" w:color="auto"/>
            <w:left w:val="none" w:sz="0" w:space="0" w:color="auto"/>
            <w:bottom w:val="none" w:sz="0" w:space="0" w:color="auto"/>
            <w:right w:val="none" w:sz="0" w:space="0" w:color="auto"/>
          </w:divBdr>
          <w:divsChild>
            <w:div w:id="88045358">
              <w:marLeft w:val="0"/>
              <w:marRight w:val="0"/>
              <w:marTop w:val="0"/>
              <w:marBottom w:val="0"/>
              <w:divBdr>
                <w:top w:val="none" w:sz="0" w:space="0" w:color="auto"/>
                <w:left w:val="none" w:sz="0" w:space="0" w:color="auto"/>
                <w:bottom w:val="none" w:sz="0" w:space="0" w:color="auto"/>
                <w:right w:val="none" w:sz="0" w:space="0" w:color="auto"/>
              </w:divBdr>
              <w:divsChild>
                <w:div w:id="1108041418">
                  <w:marLeft w:val="0"/>
                  <w:marRight w:val="0"/>
                  <w:marTop w:val="0"/>
                  <w:marBottom w:val="0"/>
                  <w:divBdr>
                    <w:top w:val="none" w:sz="0" w:space="0" w:color="auto"/>
                    <w:left w:val="none" w:sz="0" w:space="0" w:color="auto"/>
                    <w:bottom w:val="none" w:sz="0" w:space="0" w:color="auto"/>
                    <w:right w:val="none" w:sz="0" w:space="0" w:color="auto"/>
                  </w:divBdr>
                  <w:divsChild>
                    <w:div w:id="312486036">
                      <w:marLeft w:val="0"/>
                      <w:marRight w:val="0"/>
                      <w:marTop w:val="0"/>
                      <w:marBottom w:val="0"/>
                      <w:divBdr>
                        <w:top w:val="none" w:sz="0" w:space="0" w:color="auto"/>
                        <w:left w:val="none" w:sz="0" w:space="0" w:color="auto"/>
                        <w:bottom w:val="none" w:sz="0" w:space="0" w:color="auto"/>
                        <w:right w:val="none" w:sz="0" w:space="0" w:color="auto"/>
                      </w:divBdr>
                      <w:divsChild>
                        <w:div w:id="1588612642">
                          <w:marLeft w:val="0"/>
                          <w:marRight w:val="0"/>
                          <w:marTop w:val="0"/>
                          <w:marBottom w:val="0"/>
                          <w:divBdr>
                            <w:top w:val="none" w:sz="0" w:space="0" w:color="auto"/>
                            <w:left w:val="none" w:sz="0" w:space="0" w:color="auto"/>
                            <w:bottom w:val="none" w:sz="0" w:space="0" w:color="auto"/>
                            <w:right w:val="none" w:sz="0" w:space="0" w:color="auto"/>
                          </w:divBdr>
                          <w:divsChild>
                            <w:div w:id="1849562850">
                              <w:marLeft w:val="0"/>
                              <w:marRight w:val="0"/>
                              <w:marTop w:val="0"/>
                              <w:marBottom w:val="0"/>
                              <w:divBdr>
                                <w:top w:val="none" w:sz="0" w:space="0" w:color="auto"/>
                                <w:left w:val="none" w:sz="0" w:space="0" w:color="auto"/>
                                <w:bottom w:val="none" w:sz="0" w:space="0" w:color="auto"/>
                                <w:right w:val="none" w:sz="0" w:space="0" w:color="auto"/>
                              </w:divBdr>
                              <w:divsChild>
                                <w:div w:id="122963642">
                                  <w:marLeft w:val="0"/>
                                  <w:marRight w:val="0"/>
                                  <w:marTop w:val="0"/>
                                  <w:marBottom w:val="0"/>
                                  <w:divBdr>
                                    <w:top w:val="none" w:sz="0" w:space="0" w:color="auto"/>
                                    <w:left w:val="none" w:sz="0" w:space="0" w:color="auto"/>
                                    <w:bottom w:val="none" w:sz="0" w:space="0" w:color="auto"/>
                                    <w:right w:val="none" w:sz="0" w:space="0" w:color="auto"/>
                                  </w:divBdr>
                                  <w:divsChild>
                                    <w:div w:id="1308627612">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sChild>
                                            <w:div w:id="402797580">
                                              <w:marLeft w:val="0"/>
                                              <w:marRight w:val="0"/>
                                              <w:marTop w:val="0"/>
                                              <w:marBottom w:val="0"/>
                                              <w:divBdr>
                                                <w:top w:val="none" w:sz="0" w:space="0" w:color="auto"/>
                                                <w:left w:val="none" w:sz="0" w:space="0" w:color="auto"/>
                                                <w:bottom w:val="none" w:sz="0" w:space="0" w:color="auto"/>
                                                <w:right w:val="none" w:sz="0" w:space="0" w:color="auto"/>
                                              </w:divBdr>
                                              <w:divsChild>
                                                <w:div w:id="443312162">
                                                  <w:marLeft w:val="0"/>
                                                  <w:marRight w:val="0"/>
                                                  <w:marTop w:val="0"/>
                                                  <w:marBottom w:val="0"/>
                                                  <w:divBdr>
                                                    <w:top w:val="none" w:sz="0" w:space="0" w:color="auto"/>
                                                    <w:left w:val="none" w:sz="0" w:space="0" w:color="auto"/>
                                                    <w:bottom w:val="none" w:sz="0" w:space="0" w:color="auto"/>
                                                    <w:right w:val="none" w:sz="0" w:space="0" w:color="auto"/>
                                                  </w:divBdr>
                                                  <w:divsChild>
                                                    <w:div w:id="1353654388">
                                                      <w:marLeft w:val="0"/>
                                                      <w:marRight w:val="0"/>
                                                      <w:marTop w:val="0"/>
                                                      <w:marBottom w:val="0"/>
                                                      <w:divBdr>
                                                        <w:top w:val="none" w:sz="0" w:space="0" w:color="auto"/>
                                                        <w:left w:val="none" w:sz="0" w:space="0" w:color="auto"/>
                                                        <w:bottom w:val="none" w:sz="0" w:space="0" w:color="auto"/>
                                                        <w:right w:val="none" w:sz="0" w:space="0" w:color="auto"/>
                                                      </w:divBdr>
                                                      <w:divsChild>
                                                        <w:div w:id="13253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1960498">
      <w:bodyDiv w:val="1"/>
      <w:marLeft w:val="0"/>
      <w:marRight w:val="0"/>
      <w:marTop w:val="0"/>
      <w:marBottom w:val="0"/>
      <w:divBdr>
        <w:top w:val="none" w:sz="0" w:space="0" w:color="auto"/>
        <w:left w:val="none" w:sz="0" w:space="0" w:color="auto"/>
        <w:bottom w:val="none" w:sz="0" w:space="0" w:color="auto"/>
        <w:right w:val="none" w:sz="0" w:space="0" w:color="auto"/>
      </w:divBdr>
      <w:divsChild>
        <w:div w:id="1104958848">
          <w:marLeft w:val="0"/>
          <w:marRight w:val="0"/>
          <w:marTop w:val="0"/>
          <w:marBottom w:val="0"/>
          <w:divBdr>
            <w:top w:val="none" w:sz="0" w:space="0" w:color="auto"/>
            <w:left w:val="none" w:sz="0" w:space="0" w:color="auto"/>
            <w:bottom w:val="none" w:sz="0" w:space="0" w:color="auto"/>
            <w:right w:val="none" w:sz="0" w:space="0" w:color="auto"/>
          </w:divBdr>
          <w:divsChild>
            <w:div w:id="1425493302">
              <w:marLeft w:val="0"/>
              <w:marRight w:val="0"/>
              <w:marTop w:val="0"/>
              <w:marBottom w:val="0"/>
              <w:divBdr>
                <w:top w:val="none" w:sz="0" w:space="0" w:color="auto"/>
                <w:left w:val="none" w:sz="0" w:space="0" w:color="auto"/>
                <w:bottom w:val="none" w:sz="0" w:space="0" w:color="auto"/>
                <w:right w:val="none" w:sz="0" w:space="0" w:color="auto"/>
              </w:divBdr>
              <w:divsChild>
                <w:div w:id="1869831290">
                  <w:marLeft w:val="0"/>
                  <w:marRight w:val="0"/>
                  <w:marTop w:val="0"/>
                  <w:marBottom w:val="0"/>
                  <w:divBdr>
                    <w:top w:val="none" w:sz="0" w:space="0" w:color="auto"/>
                    <w:left w:val="none" w:sz="0" w:space="0" w:color="auto"/>
                    <w:bottom w:val="none" w:sz="0" w:space="0" w:color="auto"/>
                    <w:right w:val="none" w:sz="0" w:space="0" w:color="auto"/>
                  </w:divBdr>
                  <w:divsChild>
                    <w:div w:id="1062673690">
                      <w:marLeft w:val="0"/>
                      <w:marRight w:val="0"/>
                      <w:marTop w:val="0"/>
                      <w:marBottom w:val="0"/>
                      <w:divBdr>
                        <w:top w:val="none" w:sz="0" w:space="0" w:color="auto"/>
                        <w:left w:val="none" w:sz="0" w:space="0" w:color="auto"/>
                        <w:bottom w:val="none" w:sz="0" w:space="0" w:color="auto"/>
                        <w:right w:val="none" w:sz="0" w:space="0" w:color="auto"/>
                      </w:divBdr>
                      <w:divsChild>
                        <w:div w:id="379134897">
                          <w:marLeft w:val="0"/>
                          <w:marRight w:val="0"/>
                          <w:marTop w:val="0"/>
                          <w:marBottom w:val="0"/>
                          <w:divBdr>
                            <w:top w:val="none" w:sz="0" w:space="0" w:color="auto"/>
                            <w:left w:val="none" w:sz="0" w:space="0" w:color="auto"/>
                            <w:bottom w:val="none" w:sz="0" w:space="0" w:color="auto"/>
                            <w:right w:val="none" w:sz="0" w:space="0" w:color="auto"/>
                          </w:divBdr>
                          <w:divsChild>
                            <w:div w:id="843937267">
                              <w:marLeft w:val="0"/>
                              <w:marRight w:val="0"/>
                              <w:marTop w:val="0"/>
                              <w:marBottom w:val="0"/>
                              <w:divBdr>
                                <w:top w:val="none" w:sz="0" w:space="0" w:color="auto"/>
                                <w:left w:val="none" w:sz="0" w:space="0" w:color="auto"/>
                                <w:bottom w:val="none" w:sz="0" w:space="0" w:color="auto"/>
                                <w:right w:val="none" w:sz="0" w:space="0" w:color="auto"/>
                              </w:divBdr>
                              <w:divsChild>
                                <w:div w:id="1802502435">
                                  <w:marLeft w:val="0"/>
                                  <w:marRight w:val="0"/>
                                  <w:marTop w:val="0"/>
                                  <w:marBottom w:val="0"/>
                                  <w:divBdr>
                                    <w:top w:val="none" w:sz="0" w:space="0" w:color="auto"/>
                                    <w:left w:val="none" w:sz="0" w:space="0" w:color="auto"/>
                                    <w:bottom w:val="none" w:sz="0" w:space="0" w:color="auto"/>
                                    <w:right w:val="none" w:sz="0" w:space="0" w:color="auto"/>
                                  </w:divBdr>
                                  <w:divsChild>
                                    <w:div w:id="158930958">
                                      <w:marLeft w:val="0"/>
                                      <w:marRight w:val="0"/>
                                      <w:marTop w:val="0"/>
                                      <w:marBottom w:val="0"/>
                                      <w:divBdr>
                                        <w:top w:val="none" w:sz="0" w:space="0" w:color="auto"/>
                                        <w:left w:val="none" w:sz="0" w:space="0" w:color="auto"/>
                                        <w:bottom w:val="none" w:sz="0" w:space="0" w:color="auto"/>
                                        <w:right w:val="none" w:sz="0" w:space="0" w:color="auto"/>
                                      </w:divBdr>
                                      <w:divsChild>
                                        <w:div w:id="1209495383">
                                          <w:marLeft w:val="0"/>
                                          <w:marRight w:val="0"/>
                                          <w:marTop w:val="0"/>
                                          <w:marBottom w:val="0"/>
                                          <w:divBdr>
                                            <w:top w:val="none" w:sz="0" w:space="0" w:color="auto"/>
                                            <w:left w:val="none" w:sz="0" w:space="0" w:color="auto"/>
                                            <w:bottom w:val="none" w:sz="0" w:space="0" w:color="auto"/>
                                            <w:right w:val="none" w:sz="0" w:space="0" w:color="auto"/>
                                          </w:divBdr>
                                          <w:divsChild>
                                            <w:div w:id="309870361">
                                              <w:marLeft w:val="0"/>
                                              <w:marRight w:val="0"/>
                                              <w:marTop w:val="0"/>
                                              <w:marBottom w:val="0"/>
                                              <w:divBdr>
                                                <w:top w:val="none" w:sz="0" w:space="0" w:color="auto"/>
                                                <w:left w:val="none" w:sz="0" w:space="0" w:color="auto"/>
                                                <w:bottom w:val="none" w:sz="0" w:space="0" w:color="auto"/>
                                                <w:right w:val="none" w:sz="0" w:space="0" w:color="auto"/>
                                              </w:divBdr>
                                              <w:divsChild>
                                                <w:div w:id="782455787">
                                                  <w:marLeft w:val="0"/>
                                                  <w:marRight w:val="0"/>
                                                  <w:marTop w:val="0"/>
                                                  <w:marBottom w:val="0"/>
                                                  <w:divBdr>
                                                    <w:top w:val="none" w:sz="0" w:space="0" w:color="auto"/>
                                                    <w:left w:val="none" w:sz="0" w:space="0" w:color="auto"/>
                                                    <w:bottom w:val="none" w:sz="0" w:space="0" w:color="auto"/>
                                                    <w:right w:val="none" w:sz="0" w:space="0" w:color="auto"/>
                                                  </w:divBdr>
                                                  <w:divsChild>
                                                    <w:div w:id="214968748">
                                                      <w:marLeft w:val="0"/>
                                                      <w:marRight w:val="0"/>
                                                      <w:marTop w:val="0"/>
                                                      <w:marBottom w:val="0"/>
                                                      <w:divBdr>
                                                        <w:top w:val="none" w:sz="0" w:space="0" w:color="auto"/>
                                                        <w:left w:val="none" w:sz="0" w:space="0" w:color="auto"/>
                                                        <w:bottom w:val="none" w:sz="0" w:space="0" w:color="auto"/>
                                                        <w:right w:val="none" w:sz="0" w:space="0" w:color="auto"/>
                                                      </w:divBdr>
                                                      <w:divsChild>
                                                        <w:div w:id="7438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247071">
      <w:bodyDiv w:val="1"/>
      <w:marLeft w:val="0"/>
      <w:marRight w:val="0"/>
      <w:marTop w:val="0"/>
      <w:marBottom w:val="0"/>
      <w:divBdr>
        <w:top w:val="none" w:sz="0" w:space="0" w:color="auto"/>
        <w:left w:val="none" w:sz="0" w:space="0" w:color="auto"/>
        <w:bottom w:val="none" w:sz="0" w:space="0" w:color="auto"/>
        <w:right w:val="none" w:sz="0" w:space="0" w:color="auto"/>
      </w:divBdr>
    </w:div>
    <w:div w:id="638071334">
      <w:bodyDiv w:val="1"/>
      <w:marLeft w:val="0"/>
      <w:marRight w:val="0"/>
      <w:marTop w:val="0"/>
      <w:marBottom w:val="0"/>
      <w:divBdr>
        <w:top w:val="none" w:sz="0" w:space="0" w:color="auto"/>
        <w:left w:val="none" w:sz="0" w:space="0" w:color="auto"/>
        <w:bottom w:val="none" w:sz="0" w:space="0" w:color="auto"/>
        <w:right w:val="none" w:sz="0" w:space="0" w:color="auto"/>
      </w:divBdr>
      <w:divsChild>
        <w:div w:id="1030912099">
          <w:marLeft w:val="0"/>
          <w:marRight w:val="0"/>
          <w:marTop w:val="0"/>
          <w:marBottom w:val="0"/>
          <w:divBdr>
            <w:top w:val="none" w:sz="0" w:space="0" w:color="auto"/>
            <w:left w:val="none" w:sz="0" w:space="0" w:color="auto"/>
            <w:bottom w:val="none" w:sz="0" w:space="0" w:color="auto"/>
            <w:right w:val="none" w:sz="0" w:space="0" w:color="auto"/>
          </w:divBdr>
          <w:divsChild>
            <w:div w:id="884023470">
              <w:marLeft w:val="0"/>
              <w:marRight w:val="0"/>
              <w:marTop w:val="0"/>
              <w:marBottom w:val="0"/>
              <w:divBdr>
                <w:top w:val="none" w:sz="0" w:space="0" w:color="auto"/>
                <w:left w:val="none" w:sz="0" w:space="0" w:color="auto"/>
                <w:bottom w:val="none" w:sz="0" w:space="0" w:color="auto"/>
                <w:right w:val="none" w:sz="0" w:space="0" w:color="auto"/>
              </w:divBdr>
              <w:divsChild>
                <w:div w:id="513374875">
                  <w:marLeft w:val="0"/>
                  <w:marRight w:val="0"/>
                  <w:marTop w:val="0"/>
                  <w:marBottom w:val="0"/>
                  <w:divBdr>
                    <w:top w:val="none" w:sz="0" w:space="0" w:color="auto"/>
                    <w:left w:val="none" w:sz="0" w:space="0" w:color="auto"/>
                    <w:bottom w:val="none" w:sz="0" w:space="0" w:color="auto"/>
                    <w:right w:val="none" w:sz="0" w:space="0" w:color="auto"/>
                  </w:divBdr>
                  <w:divsChild>
                    <w:div w:id="347559002">
                      <w:marLeft w:val="0"/>
                      <w:marRight w:val="0"/>
                      <w:marTop w:val="0"/>
                      <w:marBottom w:val="0"/>
                      <w:divBdr>
                        <w:top w:val="none" w:sz="0" w:space="0" w:color="auto"/>
                        <w:left w:val="none" w:sz="0" w:space="0" w:color="auto"/>
                        <w:bottom w:val="none" w:sz="0" w:space="0" w:color="auto"/>
                        <w:right w:val="none" w:sz="0" w:space="0" w:color="auto"/>
                      </w:divBdr>
                      <w:divsChild>
                        <w:div w:id="2140999538">
                          <w:marLeft w:val="0"/>
                          <w:marRight w:val="0"/>
                          <w:marTop w:val="0"/>
                          <w:marBottom w:val="0"/>
                          <w:divBdr>
                            <w:top w:val="none" w:sz="0" w:space="0" w:color="auto"/>
                            <w:left w:val="none" w:sz="0" w:space="0" w:color="auto"/>
                            <w:bottom w:val="none" w:sz="0" w:space="0" w:color="auto"/>
                            <w:right w:val="none" w:sz="0" w:space="0" w:color="auto"/>
                          </w:divBdr>
                          <w:divsChild>
                            <w:div w:id="1557204002">
                              <w:marLeft w:val="0"/>
                              <w:marRight w:val="0"/>
                              <w:marTop w:val="0"/>
                              <w:marBottom w:val="0"/>
                              <w:divBdr>
                                <w:top w:val="none" w:sz="0" w:space="0" w:color="auto"/>
                                <w:left w:val="none" w:sz="0" w:space="0" w:color="auto"/>
                                <w:bottom w:val="none" w:sz="0" w:space="0" w:color="auto"/>
                                <w:right w:val="none" w:sz="0" w:space="0" w:color="auto"/>
                              </w:divBdr>
                              <w:divsChild>
                                <w:div w:id="927883183">
                                  <w:marLeft w:val="0"/>
                                  <w:marRight w:val="0"/>
                                  <w:marTop w:val="0"/>
                                  <w:marBottom w:val="0"/>
                                  <w:divBdr>
                                    <w:top w:val="none" w:sz="0" w:space="0" w:color="auto"/>
                                    <w:left w:val="none" w:sz="0" w:space="0" w:color="auto"/>
                                    <w:bottom w:val="none" w:sz="0" w:space="0" w:color="auto"/>
                                    <w:right w:val="none" w:sz="0" w:space="0" w:color="auto"/>
                                  </w:divBdr>
                                  <w:divsChild>
                                    <w:div w:id="1569683939">
                                      <w:marLeft w:val="0"/>
                                      <w:marRight w:val="0"/>
                                      <w:marTop w:val="0"/>
                                      <w:marBottom w:val="0"/>
                                      <w:divBdr>
                                        <w:top w:val="none" w:sz="0" w:space="0" w:color="auto"/>
                                        <w:left w:val="none" w:sz="0" w:space="0" w:color="auto"/>
                                        <w:bottom w:val="none" w:sz="0" w:space="0" w:color="auto"/>
                                        <w:right w:val="none" w:sz="0" w:space="0" w:color="auto"/>
                                      </w:divBdr>
                                      <w:divsChild>
                                        <w:div w:id="254947621">
                                          <w:marLeft w:val="0"/>
                                          <w:marRight w:val="0"/>
                                          <w:marTop w:val="0"/>
                                          <w:marBottom w:val="0"/>
                                          <w:divBdr>
                                            <w:top w:val="none" w:sz="0" w:space="0" w:color="auto"/>
                                            <w:left w:val="none" w:sz="0" w:space="0" w:color="auto"/>
                                            <w:bottom w:val="none" w:sz="0" w:space="0" w:color="auto"/>
                                            <w:right w:val="none" w:sz="0" w:space="0" w:color="auto"/>
                                          </w:divBdr>
                                          <w:divsChild>
                                            <w:div w:id="1503857762">
                                              <w:marLeft w:val="0"/>
                                              <w:marRight w:val="0"/>
                                              <w:marTop w:val="0"/>
                                              <w:marBottom w:val="0"/>
                                              <w:divBdr>
                                                <w:top w:val="none" w:sz="0" w:space="0" w:color="auto"/>
                                                <w:left w:val="none" w:sz="0" w:space="0" w:color="auto"/>
                                                <w:bottom w:val="none" w:sz="0" w:space="0" w:color="auto"/>
                                                <w:right w:val="none" w:sz="0" w:space="0" w:color="auto"/>
                                              </w:divBdr>
                                              <w:divsChild>
                                                <w:div w:id="283392173">
                                                  <w:marLeft w:val="0"/>
                                                  <w:marRight w:val="0"/>
                                                  <w:marTop w:val="0"/>
                                                  <w:marBottom w:val="0"/>
                                                  <w:divBdr>
                                                    <w:top w:val="none" w:sz="0" w:space="0" w:color="auto"/>
                                                    <w:left w:val="none" w:sz="0" w:space="0" w:color="auto"/>
                                                    <w:bottom w:val="none" w:sz="0" w:space="0" w:color="auto"/>
                                                    <w:right w:val="none" w:sz="0" w:space="0" w:color="auto"/>
                                                  </w:divBdr>
                                                  <w:divsChild>
                                                    <w:div w:id="1091589790">
                                                      <w:marLeft w:val="0"/>
                                                      <w:marRight w:val="0"/>
                                                      <w:marTop w:val="0"/>
                                                      <w:marBottom w:val="0"/>
                                                      <w:divBdr>
                                                        <w:top w:val="none" w:sz="0" w:space="0" w:color="auto"/>
                                                        <w:left w:val="none" w:sz="0" w:space="0" w:color="auto"/>
                                                        <w:bottom w:val="none" w:sz="0" w:space="0" w:color="auto"/>
                                                        <w:right w:val="none" w:sz="0" w:space="0" w:color="auto"/>
                                                      </w:divBdr>
                                                      <w:divsChild>
                                                        <w:div w:id="15439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8796743">
      <w:bodyDiv w:val="1"/>
      <w:marLeft w:val="0"/>
      <w:marRight w:val="0"/>
      <w:marTop w:val="0"/>
      <w:marBottom w:val="0"/>
      <w:divBdr>
        <w:top w:val="none" w:sz="0" w:space="0" w:color="auto"/>
        <w:left w:val="none" w:sz="0" w:space="0" w:color="auto"/>
        <w:bottom w:val="none" w:sz="0" w:space="0" w:color="auto"/>
        <w:right w:val="none" w:sz="0" w:space="0" w:color="auto"/>
      </w:divBdr>
      <w:divsChild>
        <w:div w:id="296182662">
          <w:marLeft w:val="0"/>
          <w:marRight w:val="0"/>
          <w:marTop w:val="0"/>
          <w:marBottom w:val="0"/>
          <w:divBdr>
            <w:top w:val="none" w:sz="0" w:space="0" w:color="auto"/>
            <w:left w:val="none" w:sz="0" w:space="0" w:color="auto"/>
            <w:bottom w:val="none" w:sz="0" w:space="0" w:color="auto"/>
            <w:right w:val="none" w:sz="0" w:space="0" w:color="auto"/>
          </w:divBdr>
          <w:divsChild>
            <w:div w:id="1110933346">
              <w:marLeft w:val="0"/>
              <w:marRight w:val="0"/>
              <w:marTop w:val="0"/>
              <w:marBottom w:val="0"/>
              <w:divBdr>
                <w:top w:val="none" w:sz="0" w:space="0" w:color="auto"/>
                <w:left w:val="none" w:sz="0" w:space="0" w:color="auto"/>
                <w:bottom w:val="none" w:sz="0" w:space="0" w:color="auto"/>
                <w:right w:val="none" w:sz="0" w:space="0" w:color="auto"/>
              </w:divBdr>
              <w:divsChild>
                <w:div w:id="1840149831">
                  <w:marLeft w:val="0"/>
                  <w:marRight w:val="0"/>
                  <w:marTop w:val="0"/>
                  <w:marBottom w:val="0"/>
                  <w:divBdr>
                    <w:top w:val="none" w:sz="0" w:space="0" w:color="auto"/>
                    <w:left w:val="none" w:sz="0" w:space="0" w:color="auto"/>
                    <w:bottom w:val="none" w:sz="0" w:space="0" w:color="auto"/>
                    <w:right w:val="none" w:sz="0" w:space="0" w:color="auto"/>
                  </w:divBdr>
                  <w:divsChild>
                    <w:div w:id="1621184107">
                      <w:marLeft w:val="0"/>
                      <w:marRight w:val="0"/>
                      <w:marTop w:val="0"/>
                      <w:marBottom w:val="0"/>
                      <w:divBdr>
                        <w:top w:val="none" w:sz="0" w:space="0" w:color="auto"/>
                        <w:left w:val="none" w:sz="0" w:space="0" w:color="auto"/>
                        <w:bottom w:val="none" w:sz="0" w:space="0" w:color="auto"/>
                        <w:right w:val="none" w:sz="0" w:space="0" w:color="auto"/>
                      </w:divBdr>
                      <w:divsChild>
                        <w:div w:id="436872747">
                          <w:marLeft w:val="0"/>
                          <w:marRight w:val="0"/>
                          <w:marTop w:val="0"/>
                          <w:marBottom w:val="0"/>
                          <w:divBdr>
                            <w:top w:val="none" w:sz="0" w:space="0" w:color="auto"/>
                            <w:left w:val="none" w:sz="0" w:space="0" w:color="auto"/>
                            <w:bottom w:val="none" w:sz="0" w:space="0" w:color="auto"/>
                            <w:right w:val="none" w:sz="0" w:space="0" w:color="auto"/>
                          </w:divBdr>
                          <w:divsChild>
                            <w:div w:id="697435651">
                              <w:marLeft w:val="0"/>
                              <w:marRight w:val="0"/>
                              <w:marTop w:val="0"/>
                              <w:marBottom w:val="0"/>
                              <w:divBdr>
                                <w:top w:val="none" w:sz="0" w:space="0" w:color="auto"/>
                                <w:left w:val="none" w:sz="0" w:space="0" w:color="auto"/>
                                <w:bottom w:val="none" w:sz="0" w:space="0" w:color="auto"/>
                                <w:right w:val="none" w:sz="0" w:space="0" w:color="auto"/>
                              </w:divBdr>
                              <w:divsChild>
                                <w:div w:id="1864053297">
                                  <w:marLeft w:val="0"/>
                                  <w:marRight w:val="0"/>
                                  <w:marTop w:val="0"/>
                                  <w:marBottom w:val="0"/>
                                  <w:divBdr>
                                    <w:top w:val="none" w:sz="0" w:space="0" w:color="auto"/>
                                    <w:left w:val="none" w:sz="0" w:space="0" w:color="auto"/>
                                    <w:bottom w:val="none" w:sz="0" w:space="0" w:color="auto"/>
                                    <w:right w:val="none" w:sz="0" w:space="0" w:color="auto"/>
                                  </w:divBdr>
                                  <w:divsChild>
                                    <w:div w:id="1281719174">
                                      <w:marLeft w:val="0"/>
                                      <w:marRight w:val="0"/>
                                      <w:marTop w:val="0"/>
                                      <w:marBottom w:val="0"/>
                                      <w:divBdr>
                                        <w:top w:val="none" w:sz="0" w:space="0" w:color="auto"/>
                                        <w:left w:val="none" w:sz="0" w:space="0" w:color="auto"/>
                                        <w:bottom w:val="none" w:sz="0" w:space="0" w:color="auto"/>
                                        <w:right w:val="none" w:sz="0" w:space="0" w:color="auto"/>
                                      </w:divBdr>
                                      <w:divsChild>
                                        <w:div w:id="1461263677">
                                          <w:marLeft w:val="0"/>
                                          <w:marRight w:val="0"/>
                                          <w:marTop w:val="0"/>
                                          <w:marBottom w:val="0"/>
                                          <w:divBdr>
                                            <w:top w:val="none" w:sz="0" w:space="0" w:color="auto"/>
                                            <w:left w:val="none" w:sz="0" w:space="0" w:color="auto"/>
                                            <w:bottom w:val="none" w:sz="0" w:space="0" w:color="auto"/>
                                            <w:right w:val="none" w:sz="0" w:space="0" w:color="auto"/>
                                          </w:divBdr>
                                          <w:divsChild>
                                            <w:div w:id="1497107379">
                                              <w:marLeft w:val="0"/>
                                              <w:marRight w:val="0"/>
                                              <w:marTop w:val="0"/>
                                              <w:marBottom w:val="0"/>
                                              <w:divBdr>
                                                <w:top w:val="none" w:sz="0" w:space="0" w:color="auto"/>
                                                <w:left w:val="none" w:sz="0" w:space="0" w:color="auto"/>
                                                <w:bottom w:val="none" w:sz="0" w:space="0" w:color="auto"/>
                                                <w:right w:val="none" w:sz="0" w:space="0" w:color="auto"/>
                                              </w:divBdr>
                                              <w:divsChild>
                                                <w:div w:id="1372421668">
                                                  <w:marLeft w:val="0"/>
                                                  <w:marRight w:val="0"/>
                                                  <w:marTop w:val="0"/>
                                                  <w:marBottom w:val="0"/>
                                                  <w:divBdr>
                                                    <w:top w:val="none" w:sz="0" w:space="0" w:color="auto"/>
                                                    <w:left w:val="none" w:sz="0" w:space="0" w:color="auto"/>
                                                    <w:bottom w:val="none" w:sz="0" w:space="0" w:color="auto"/>
                                                    <w:right w:val="none" w:sz="0" w:space="0" w:color="auto"/>
                                                  </w:divBdr>
                                                  <w:divsChild>
                                                    <w:div w:id="1611543257">
                                                      <w:marLeft w:val="0"/>
                                                      <w:marRight w:val="0"/>
                                                      <w:marTop w:val="0"/>
                                                      <w:marBottom w:val="0"/>
                                                      <w:divBdr>
                                                        <w:top w:val="none" w:sz="0" w:space="0" w:color="auto"/>
                                                        <w:left w:val="none" w:sz="0" w:space="0" w:color="auto"/>
                                                        <w:bottom w:val="none" w:sz="0" w:space="0" w:color="auto"/>
                                                        <w:right w:val="none" w:sz="0" w:space="0" w:color="auto"/>
                                                      </w:divBdr>
                                                      <w:divsChild>
                                                        <w:div w:id="4600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9816862">
      <w:bodyDiv w:val="1"/>
      <w:marLeft w:val="0"/>
      <w:marRight w:val="0"/>
      <w:marTop w:val="0"/>
      <w:marBottom w:val="0"/>
      <w:divBdr>
        <w:top w:val="none" w:sz="0" w:space="0" w:color="auto"/>
        <w:left w:val="none" w:sz="0" w:space="0" w:color="auto"/>
        <w:bottom w:val="none" w:sz="0" w:space="0" w:color="auto"/>
        <w:right w:val="none" w:sz="0" w:space="0" w:color="auto"/>
      </w:divBdr>
    </w:div>
    <w:div w:id="713774927">
      <w:bodyDiv w:val="1"/>
      <w:marLeft w:val="0"/>
      <w:marRight w:val="0"/>
      <w:marTop w:val="0"/>
      <w:marBottom w:val="0"/>
      <w:divBdr>
        <w:top w:val="none" w:sz="0" w:space="0" w:color="auto"/>
        <w:left w:val="none" w:sz="0" w:space="0" w:color="auto"/>
        <w:bottom w:val="none" w:sz="0" w:space="0" w:color="auto"/>
        <w:right w:val="none" w:sz="0" w:space="0" w:color="auto"/>
      </w:divBdr>
      <w:divsChild>
        <w:div w:id="75442453">
          <w:marLeft w:val="0"/>
          <w:marRight w:val="0"/>
          <w:marTop w:val="0"/>
          <w:marBottom w:val="0"/>
          <w:divBdr>
            <w:top w:val="none" w:sz="0" w:space="0" w:color="auto"/>
            <w:left w:val="none" w:sz="0" w:space="0" w:color="auto"/>
            <w:bottom w:val="none" w:sz="0" w:space="0" w:color="auto"/>
            <w:right w:val="none" w:sz="0" w:space="0" w:color="auto"/>
          </w:divBdr>
          <w:divsChild>
            <w:div w:id="1221092793">
              <w:marLeft w:val="0"/>
              <w:marRight w:val="0"/>
              <w:marTop w:val="0"/>
              <w:marBottom w:val="0"/>
              <w:divBdr>
                <w:top w:val="none" w:sz="0" w:space="0" w:color="auto"/>
                <w:left w:val="none" w:sz="0" w:space="0" w:color="auto"/>
                <w:bottom w:val="none" w:sz="0" w:space="0" w:color="auto"/>
                <w:right w:val="none" w:sz="0" w:space="0" w:color="auto"/>
              </w:divBdr>
              <w:divsChild>
                <w:div w:id="498927618">
                  <w:marLeft w:val="0"/>
                  <w:marRight w:val="0"/>
                  <w:marTop w:val="0"/>
                  <w:marBottom w:val="0"/>
                  <w:divBdr>
                    <w:top w:val="none" w:sz="0" w:space="0" w:color="auto"/>
                    <w:left w:val="none" w:sz="0" w:space="0" w:color="auto"/>
                    <w:bottom w:val="none" w:sz="0" w:space="0" w:color="auto"/>
                    <w:right w:val="none" w:sz="0" w:space="0" w:color="auto"/>
                  </w:divBdr>
                  <w:divsChild>
                    <w:div w:id="1387798834">
                      <w:marLeft w:val="0"/>
                      <w:marRight w:val="0"/>
                      <w:marTop w:val="0"/>
                      <w:marBottom w:val="0"/>
                      <w:divBdr>
                        <w:top w:val="none" w:sz="0" w:space="0" w:color="auto"/>
                        <w:left w:val="none" w:sz="0" w:space="0" w:color="auto"/>
                        <w:bottom w:val="none" w:sz="0" w:space="0" w:color="auto"/>
                        <w:right w:val="none" w:sz="0" w:space="0" w:color="auto"/>
                      </w:divBdr>
                      <w:divsChild>
                        <w:div w:id="172963132">
                          <w:marLeft w:val="0"/>
                          <w:marRight w:val="0"/>
                          <w:marTop w:val="0"/>
                          <w:marBottom w:val="0"/>
                          <w:divBdr>
                            <w:top w:val="none" w:sz="0" w:space="0" w:color="auto"/>
                            <w:left w:val="none" w:sz="0" w:space="0" w:color="auto"/>
                            <w:bottom w:val="none" w:sz="0" w:space="0" w:color="auto"/>
                            <w:right w:val="none" w:sz="0" w:space="0" w:color="auto"/>
                          </w:divBdr>
                          <w:divsChild>
                            <w:div w:id="740297519">
                              <w:marLeft w:val="0"/>
                              <w:marRight w:val="0"/>
                              <w:marTop w:val="0"/>
                              <w:marBottom w:val="0"/>
                              <w:divBdr>
                                <w:top w:val="none" w:sz="0" w:space="0" w:color="auto"/>
                                <w:left w:val="none" w:sz="0" w:space="0" w:color="auto"/>
                                <w:bottom w:val="none" w:sz="0" w:space="0" w:color="auto"/>
                                <w:right w:val="none" w:sz="0" w:space="0" w:color="auto"/>
                              </w:divBdr>
                              <w:divsChild>
                                <w:div w:id="1920868195">
                                  <w:marLeft w:val="0"/>
                                  <w:marRight w:val="0"/>
                                  <w:marTop w:val="0"/>
                                  <w:marBottom w:val="0"/>
                                  <w:divBdr>
                                    <w:top w:val="none" w:sz="0" w:space="0" w:color="auto"/>
                                    <w:left w:val="none" w:sz="0" w:space="0" w:color="auto"/>
                                    <w:bottom w:val="none" w:sz="0" w:space="0" w:color="auto"/>
                                    <w:right w:val="none" w:sz="0" w:space="0" w:color="auto"/>
                                  </w:divBdr>
                                  <w:divsChild>
                                    <w:div w:id="1189022510">
                                      <w:marLeft w:val="0"/>
                                      <w:marRight w:val="0"/>
                                      <w:marTop w:val="0"/>
                                      <w:marBottom w:val="0"/>
                                      <w:divBdr>
                                        <w:top w:val="none" w:sz="0" w:space="0" w:color="auto"/>
                                        <w:left w:val="none" w:sz="0" w:space="0" w:color="auto"/>
                                        <w:bottom w:val="none" w:sz="0" w:space="0" w:color="auto"/>
                                        <w:right w:val="none" w:sz="0" w:space="0" w:color="auto"/>
                                      </w:divBdr>
                                      <w:divsChild>
                                        <w:div w:id="1004044272">
                                          <w:marLeft w:val="0"/>
                                          <w:marRight w:val="0"/>
                                          <w:marTop w:val="0"/>
                                          <w:marBottom w:val="0"/>
                                          <w:divBdr>
                                            <w:top w:val="none" w:sz="0" w:space="0" w:color="auto"/>
                                            <w:left w:val="none" w:sz="0" w:space="0" w:color="auto"/>
                                            <w:bottom w:val="none" w:sz="0" w:space="0" w:color="auto"/>
                                            <w:right w:val="none" w:sz="0" w:space="0" w:color="auto"/>
                                          </w:divBdr>
                                          <w:divsChild>
                                            <w:div w:id="244343409">
                                              <w:marLeft w:val="0"/>
                                              <w:marRight w:val="0"/>
                                              <w:marTop w:val="0"/>
                                              <w:marBottom w:val="0"/>
                                              <w:divBdr>
                                                <w:top w:val="none" w:sz="0" w:space="0" w:color="auto"/>
                                                <w:left w:val="none" w:sz="0" w:space="0" w:color="auto"/>
                                                <w:bottom w:val="none" w:sz="0" w:space="0" w:color="auto"/>
                                                <w:right w:val="none" w:sz="0" w:space="0" w:color="auto"/>
                                              </w:divBdr>
                                              <w:divsChild>
                                                <w:div w:id="939138611">
                                                  <w:marLeft w:val="0"/>
                                                  <w:marRight w:val="0"/>
                                                  <w:marTop w:val="0"/>
                                                  <w:marBottom w:val="0"/>
                                                  <w:divBdr>
                                                    <w:top w:val="none" w:sz="0" w:space="0" w:color="auto"/>
                                                    <w:left w:val="none" w:sz="0" w:space="0" w:color="auto"/>
                                                    <w:bottom w:val="none" w:sz="0" w:space="0" w:color="auto"/>
                                                    <w:right w:val="none" w:sz="0" w:space="0" w:color="auto"/>
                                                  </w:divBdr>
                                                  <w:divsChild>
                                                    <w:div w:id="2144227538">
                                                      <w:marLeft w:val="0"/>
                                                      <w:marRight w:val="0"/>
                                                      <w:marTop w:val="0"/>
                                                      <w:marBottom w:val="0"/>
                                                      <w:divBdr>
                                                        <w:top w:val="none" w:sz="0" w:space="0" w:color="auto"/>
                                                        <w:left w:val="none" w:sz="0" w:space="0" w:color="auto"/>
                                                        <w:bottom w:val="none" w:sz="0" w:space="0" w:color="auto"/>
                                                        <w:right w:val="none" w:sz="0" w:space="0" w:color="auto"/>
                                                      </w:divBdr>
                                                      <w:divsChild>
                                                        <w:div w:id="311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334497">
      <w:bodyDiv w:val="1"/>
      <w:marLeft w:val="0"/>
      <w:marRight w:val="0"/>
      <w:marTop w:val="0"/>
      <w:marBottom w:val="0"/>
      <w:divBdr>
        <w:top w:val="none" w:sz="0" w:space="0" w:color="auto"/>
        <w:left w:val="none" w:sz="0" w:space="0" w:color="auto"/>
        <w:bottom w:val="none" w:sz="0" w:space="0" w:color="auto"/>
        <w:right w:val="none" w:sz="0" w:space="0" w:color="auto"/>
      </w:divBdr>
      <w:divsChild>
        <w:div w:id="1241481140">
          <w:marLeft w:val="0"/>
          <w:marRight w:val="0"/>
          <w:marTop w:val="0"/>
          <w:marBottom w:val="0"/>
          <w:divBdr>
            <w:top w:val="none" w:sz="0" w:space="0" w:color="auto"/>
            <w:left w:val="none" w:sz="0" w:space="0" w:color="auto"/>
            <w:bottom w:val="none" w:sz="0" w:space="0" w:color="auto"/>
            <w:right w:val="none" w:sz="0" w:space="0" w:color="auto"/>
          </w:divBdr>
          <w:divsChild>
            <w:div w:id="264576397">
              <w:marLeft w:val="0"/>
              <w:marRight w:val="0"/>
              <w:marTop w:val="0"/>
              <w:marBottom w:val="0"/>
              <w:divBdr>
                <w:top w:val="none" w:sz="0" w:space="0" w:color="auto"/>
                <w:left w:val="none" w:sz="0" w:space="0" w:color="auto"/>
                <w:bottom w:val="none" w:sz="0" w:space="0" w:color="auto"/>
                <w:right w:val="none" w:sz="0" w:space="0" w:color="auto"/>
              </w:divBdr>
              <w:divsChild>
                <w:div w:id="188107798">
                  <w:marLeft w:val="0"/>
                  <w:marRight w:val="0"/>
                  <w:marTop w:val="0"/>
                  <w:marBottom w:val="0"/>
                  <w:divBdr>
                    <w:top w:val="none" w:sz="0" w:space="0" w:color="auto"/>
                    <w:left w:val="none" w:sz="0" w:space="0" w:color="auto"/>
                    <w:bottom w:val="none" w:sz="0" w:space="0" w:color="auto"/>
                    <w:right w:val="none" w:sz="0" w:space="0" w:color="auto"/>
                  </w:divBdr>
                  <w:divsChild>
                    <w:div w:id="976764469">
                      <w:marLeft w:val="0"/>
                      <w:marRight w:val="0"/>
                      <w:marTop w:val="0"/>
                      <w:marBottom w:val="0"/>
                      <w:divBdr>
                        <w:top w:val="none" w:sz="0" w:space="0" w:color="auto"/>
                        <w:left w:val="none" w:sz="0" w:space="0" w:color="auto"/>
                        <w:bottom w:val="none" w:sz="0" w:space="0" w:color="auto"/>
                        <w:right w:val="none" w:sz="0" w:space="0" w:color="auto"/>
                      </w:divBdr>
                      <w:divsChild>
                        <w:div w:id="1983776563">
                          <w:marLeft w:val="0"/>
                          <w:marRight w:val="0"/>
                          <w:marTop w:val="0"/>
                          <w:marBottom w:val="0"/>
                          <w:divBdr>
                            <w:top w:val="none" w:sz="0" w:space="0" w:color="auto"/>
                            <w:left w:val="none" w:sz="0" w:space="0" w:color="auto"/>
                            <w:bottom w:val="none" w:sz="0" w:space="0" w:color="auto"/>
                            <w:right w:val="none" w:sz="0" w:space="0" w:color="auto"/>
                          </w:divBdr>
                          <w:divsChild>
                            <w:div w:id="653097438">
                              <w:marLeft w:val="0"/>
                              <w:marRight w:val="0"/>
                              <w:marTop w:val="0"/>
                              <w:marBottom w:val="0"/>
                              <w:divBdr>
                                <w:top w:val="none" w:sz="0" w:space="0" w:color="auto"/>
                                <w:left w:val="none" w:sz="0" w:space="0" w:color="auto"/>
                                <w:bottom w:val="none" w:sz="0" w:space="0" w:color="auto"/>
                                <w:right w:val="none" w:sz="0" w:space="0" w:color="auto"/>
                              </w:divBdr>
                              <w:divsChild>
                                <w:div w:id="51197376">
                                  <w:marLeft w:val="0"/>
                                  <w:marRight w:val="0"/>
                                  <w:marTop w:val="0"/>
                                  <w:marBottom w:val="0"/>
                                  <w:divBdr>
                                    <w:top w:val="none" w:sz="0" w:space="0" w:color="auto"/>
                                    <w:left w:val="none" w:sz="0" w:space="0" w:color="auto"/>
                                    <w:bottom w:val="none" w:sz="0" w:space="0" w:color="auto"/>
                                    <w:right w:val="none" w:sz="0" w:space="0" w:color="auto"/>
                                  </w:divBdr>
                                  <w:divsChild>
                                    <w:div w:id="350375431">
                                      <w:marLeft w:val="0"/>
                                      <w:marRight w:val="0"/>
                                      <w:marTop w:val="0"/>
                                      <w:marBottom w:val="0"/>
                                      <w:divBdr>
                                        <w:top w:val="none" w:sz="0" w:space="0" w:color="auto"/>
                                        <w:left w:val="none" w:sz="0" w:space="0" w:color="auto"/>
                                        <w:bottom w:val="none" w:sz="0" w:space="0" w:color="auto"/>
                                        <w:right w:val="none" w:sz="0" w:space="0" w:color="auto"/>
                                      </w:divBdr>
                                      <w:divsChild>
                                        <w:div w:id="1232733495">
                                          <w:marLeft w:val="0"/>
                                          <w:marRight w:val="0"/>
                                          <w:marTop w:val="0"/>
                                          <w:marBottom w:val="0"/>
                                          <w:divBdr>
                                            <w:top w:val="none" w:sz="0" w:space="0" w:color="auto"/>
                                            <w:left w:val="none" w:sz="0" w:space="0" w:color="auto"/>
                                            <w:bottom w:val="none" w:sz="0" w:space="0" w:color="auto"/>
                                            <w:right w:val="none" w:sz="0" w:space="0" w:color="auto"/>
                                          </w:divBdr>
                                          <w:divsChild>
                                            <w:div w:id="2086951964">
                                              <w:marLeft w:val="0"/>
                                              <w:marRight w:val="0"/>
                                              <w:marTop w:val="0"/>
                                              <w:marBottom w:val="0"/>
                                              <w:divBdr>
                                                <w:top w:val="none" w:sz="0" w:space="0" w:color="auto"/>
                                                <w:left w:val="none" w:sz="0" w:space="0" w:color="auto"/>
                                                <w:bottom w:val="none" w:sz="0" w:space="0" w:color="auto"/>
                                                <w:right w:val="none" w:sz="0" w:space="0" w:color="auto"/>
                                              </w:divBdr>
                                              <w:divsChild>
                                                <w:div w:id="741298135">
                                                  <w:marLeft w:val="0"/>
                                                  <w:marRight w:val="0"/>
                                                  <w:marTop w:val="0"/>
                                                  <w:marBottom w:val="0"/>
                                                  <w:divBdr>
                                                    <w:top w:val="none" w:sz="0" w:space="0" w:color="auto"/>
                                                    <w:left w:val="none" w:sz="0" w:space="0" w:color="auto"/>
                                                    <w:bottom w:val="none" w:sz="0" w:space="0" w:color="auto"/>
                                                    <w:right w:val="none" w:sz="0" w:space="0" w:color="auto"/>
                                                  </w:divBdr>
                                                  <w:divsChild>
                                                    <w:div w:id="707490308">
                                                      <w:marLeft w:val="0"/>
                                                      <w:marRight w:val="0"/>
                                                      <w:marTop w:val="0"/>
                                                      <w:marBottom w:val="0"/>
                                                      <w:divBdr>
                                                        <w:top w:val="none" w:sz="0" w:space="0" w:color="auto"/>
                                                        <w:left w:val="none" w:sz="0" w:space="0" w:color="auto"/>
                                                        <w:bottom w:val="none" w:sz="0" w:space="0" w:color="auto"/>
                                                        <w:right w:val="none" w:sz="0" w:space="0" w:color="auto"/>
                                                      </w:divBdr>
                                                      <w:divsChild>
                                                        <w:div w:id="14027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0491910">
      <w:bodyDiv w:val="1"/>
      <w:marLeft w:val="0"/>
      <w:marRight w:val="0"/>
      <w:marTop w:val="0"/>
      <w:marBottom w:val="0"/>
      <w:divBdr>
        <w:top w:val="none" w:sz="0" w:space="0" w:color="auto"/>
        <w:left w:val="none" w:sz="0" w:space="0" w:color="auto"/>
        <w:bottom w:val="none" w:sz="0" w:space="0" w:color="auto"/>
        <w:right w:val="none" w:sz="0" w:space="0" w:color="auto"/>
      </w:divBdr>
      <w:divsChild>
        <w:div w:id="1233731607">
          <w:marLeft w:val="0"/>
          <w:marRight w:val="0"/>
          <w:marTop w:val="0"/>
          <w:marBottom w:val="0"/>
          <w:divBdr>
            <w:top w:val="none" w:sz="0" w:space="0" w:color="auto"/>
            <w:left w:val="none" w:sz="0" w:space="0" w:color="auto"/>
            <w:bottom w:val="none" w:sz="0" w:space="0" w:color="auto"/>
            <w:right w:val="none" w:sz="0" w:space="0" w:color="auto"/>
          </w:divBdr>
          <w:divsChild>
            <w:div w:id="706636789">
              <w:marLeft w:val="0"/>
              <w:marRight w:val="0"/>
              <w:marTop w:val="0"/>
              <w:marBottom w:val="0"/>
              <w:divBdr>
                <w:top w:val="none" w:sz="0" w:space="0" w:color="auto"/>
                <w:left w:val="none" w:sz="0" w:space="0" w:color="auto"/>
                <w:bottom w:val="none" w:sz="0" w:space="0" w:color="auto"/>
                <w:right w:val="none" w:sz="0" w:space="0" w:color="auto"/>
              </w:divBdr>
              <w:divsChild>
                <w:div w:id="1610697624">
                  <w:marLeft w:val="0"/>
                  <w:marRight w:val="0"/>
                  <w:marTop w:val="0"/>
                  <w:marBottom w:val="0"/>
                  <w:divBdr>
                    <w:top w:val="none" w:sz="0" w:space="0" w:color="auto"/>
                    <w:left w:val="none" w:sz="0" w:space="0" w:color="auto"/>
                    <w:bottom w:val="none" w:sz="0" w:space="0" w:color="auto"/>
                    <w:right w:val="none" w:sz="0" w:space="0" w:color="auto"/>
                  </w:divBdr>
                  <w:divsChild>
                    <w:div w:id="1793357855">
                      <w:marLeft w:val="0"/>
                      <w:marRight w:val="0"/>
                      <w:marTop w:val="0"/>
                      <w:marBottom w:val="0"/>
                      <w:divBdr>
                        <w:top w:val="none" w:sz="0" w:space="0" w:color="auto"/>
                        <w:left w:val="none" w:sz="0" w:space="0" w:color="auto"/>
                        <w:bottom w:val="none" w:sz="0" w:space="0" w:color="auto"/>
                        <w:right w:val="none" w:sz="0" w:space="0" w:color="auto"/>
                      </w:divBdr>
                      <w:divsChild>
                        <w:div w:id="1530413190">
                          <w:marLeft w:val="0"/>
                          <w:marRight w:val="0"/>
                          <w:marTop w:val="0"/>
                          <w:marBottom w:val="0"/>
                          <w:divBdr>
                            <w:top w:val="none" w:sz="0" w:space="0" w:color="auto"/>
                            <w:left w:val="none" w:sz="0" w:space="0" w:color="auto"/>
                            <w:bottom w:val="none" w:sz="0" w:space="0" w:color="auto"/>
                            <w:right w:val="none" w:sz="0" w:space="0" w:color="auto"/>
                          </w:divBdr>
                          <w:divsChild>
                            <w:div w:id="1161580438">
                              <w:marLeft w:val="0"/>
                              <w:marRight w:val="0"/>
                              <w:marTop w:val="0"/>
                              <w:marBottom w:val="0"/>
                              <w:divBdr>
                                <w:top w:val="none" w:sz="0" w:space="0" w:color="auto"/>
                                <w:left w:val="none" w:sz="0" w:space="0" w:color="auto"/>
                                <w:bottom w:val="none" w:sz="0" w:space="0" w:color="auto"/>
                                <w:right w:val="none" w:sz="0" w:space="0" w:color="auto"/>
                              </w:divBdr>
                              <w:divsChild>
                                <w:div w:id="1727218137">
                                  <w:marLeft w:val="0"/>
                                  <w:marRight w:val="0"/>
                                  <w:marTop w:val="0"/>
                                  <w:marBottom w:val="0"/>
                                  <w:divBdr>
                                    <w:top w:val="none" w:sz="0" w:space="0" w:color="auto"/>
                                    <w:left w:val="none" w:sz="0" w:space="0" w:color="auto"/>
                                    <w:bottom w:val="none" w:sz="0" w:space="0" w:color="auto"/>
                                    <w:right w:val="none" w:sz="0" w:space="0" w:color="auto"/>
                                  </w:divBdr>
                                  <w:divsChild>
                                    <w:div w:id="263078789">
                                      <w:marLeft w:val="0"/>
                                      <w:marRight w:val="0"/>
                                      <w:marTop w:val="0"/>
                                      <w:marBottom w:val="0"/>
                                      <w:divBdr>
                                        <w:top w:val="none" w:sz="0" w:space="0" w:color="auto"/>
                                        <w:left w:val="none" w:sz="0" w:space="0" w:color="auto"/>
                                        <w:bottom w:val="none" w:sz="0" w:space="0" w:color="auto"/>
                                        <w:right w:val="none" w:sz="0" w:space="0" w:color="auto"/>
                                      </w:divBdr>
                                      <w:divsChild>
                                        <w:div w:id="1665551556">
                                          <w:marLeft w:val="0"/>
                                          <w:marRight w:val="0"/>
                                          <w:marTop w:val="0"/>
                                          <w:marBottom w:val="0"/>
                                          <w:divBdr>
                                            <w:top w:val="none" w:sz="0" w:space="0" w:color="auto"/>
                                            <w:left w:val="none" w:sz="0" w:space="0" w:color="auto"/>
                                            <w:bottom w:val="none" w:sz="0" w:space="0" w:color="auto"/>
                                            <w:right w:val="none" w:sz="0" w:space="0" w:color="auto"/>
                                          </w:divBdr>
                                          <w:divsChild>
                                            <w:div w:id="514081068">
                                              <w:marLeft w:val="0"/>
                                              <w:marRight w:val="0"/>
                                              <w:marTop w:val="0"/>
                                              <w:marBottom w:val="0"/>
                                              <w:divBdr>
                                                <w:top w:val="none" w:sz="0" w:space="0" w:color="auto"/>
                                                <w:left w:val="none" w:sz="0" w:space="0" w:color="auto"/>
                                                <w:bottom w:val="none" w:sz="0" w:space="0" w:color="auto"/>
                                                <w:right w:val="none" w:sz="0" w:space="0" w:color="auto"/>
                                              </w:divBdr>
                                              <w:divsChild>
                                                <w:div w:id="1417631751">
                                                  <w:marLeft w:val="0"/>
                                                  <w:marRight w:val="0"/>
                                                  <w:marTop w:val="0"/>
                                                  <w:marBottom w:val="0"/>
                                                  <w:divBdr>
                                                    <w:top w:val="none" w:sz="0" w:space="0" w:color="auto"/>
                                                    <w:left w:val="none" w:sz="0" w:space="0" w:color="auto"/>
                                                    <w:bottom w:val="none" w:sz="0" w:space="0" w:color="auto"/>
                                                    <w:right w:val="none" w:sz="0" w:space="0" w:color="auto"/>
                                                  </w:divBdr>
                                                  <w:divsChild>
                                                    <w:div w:id="1069695633">
                                                      <w:marLeft w:val="0"/>
                                                      <w:marRight w:val="0"/>
                                                      <w:marTop w:val="0"/>
                                                      <w:marBottom w:val="0"/>
                                                      <w:divBdr>
                                                        <w:top w:val="none" w:sz="0" w:space="0" w:color="auto"/>
                                                        <w:left w:val="none" w:sz="0" w:space="0" w:color="auto"/>
                                                        <w:bottom w:val="none" w:sz="0" w:space="0" w:color="auto"/>
                                                        <w:right w:val="none" w:sz="0" w:space="0" w:color="auto"/>
                                                      </w:divBdr>
                                                      <w:divsChild>
                                                        <w:div w:id="5467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6051268">
      <w:bodyDiv w:val="1"/>
      <w:marLeft w:val="0"/>
      <w:marRight w:val="0"/>
      <w:marTop w:val="0"/>
      <w:marBottom w:val="0"/>
      <w:divBdr>
        <w:top w:val="none" w:sz="0" w:space="0" w:color="auto"/>
        <w:left w:val="none" w:sz="0" w:space="0" w:color="auto"/>
        <w:bottom w:val="none" w:sz="0" w:space="0" w:color="auto"/>
        <w:right w:val="none" w:sz="0" w:space="0" w:color="auto"/>
      </w:divBdr>
      <w:divsChild>
        <w:div w:id="747505326">
          <w:marLeft w:val="0"/>
          <w:marRight w:val="0"/>
          <w:marTop w:val="0"/>
          <w:marBottom w:val="0"/>
          <w:divBdr>
            <w:top w:val="none" w:sz="0" w:space="0" w:color="auto"/>
            <w:left w:val="none" w:sz="0" w:space="0" w:color="auto"/>
            <w:bottom w:val="none" w:sz="0" w:space="0" w:color="auto"/>
            <w:right w:val="none" w:sz="0" w:space="0" w:color="auto"/>
          </w:divBdr>
          <w:divsChild>
            <w:div w:id="1864711650">
              <w:marLeft w:val="0"/>
              <w:marRight w:val="0"/>
              <w:marTop w:val="0"/>
              <w:marBottom w:val="0"/>
              <w:divBdr>
                <w:top w:val="none" w:sz="0" w:space="0" w:color="auto"/>
                <w:left w:val="none" w:sz="0" w:space="0" w:color="auto"/>
                <w:bottom w:val="none" w:sz="0" w:space="0" w:color="auto"/>
                <w:right w:val="none" w:sz="0" w:space="0" w:color="auto"/>
              </w:divBdr>
              <w:divsChild>
                <w:div w:id="8993395">
                  <w:marLeft w:val="0"/>
                  <w:marRight w:val="0"/>
                  <w:marTop w:val="0"/>
                  <w:marBottom w:val="0"/>
                  <w:divBdr>
                    <w:top w:val="none" w:sz="0" w:space="0" w:color="auto"/>
                    <w:left w:val="none" w:sz="0" w:space="0" w:color="auto"/>
                    <w:bottom w:val="none" w:sz="0" w:space="0" w:color="auto"/>
                    <w:right w:val="none" w:sz="0" w:space="0" w:color="auto"/>
                  </w:divBdr>
                  <w:divsChild>
                    <w:div w:id="82722130">
                      <w:marLeft w:val="0"/>
                      <w:marRight w:val="0"/>
                      <w:marTop w:val="0"/>
                      <w:marBottom w:val="0"/>
                      <w:divBdr>
                        <w:top w:val="none" w:sz="0" w:space="0" w:color="auto"/>
                        <w:left w:val="none" w:sz="0" w:space="0" w:color="auto"/>
                        <w:bottom w:val="none" w:sz="0" w:space="0" w:color="auto"/>
                        <w:right w:val="none" w:sz="0" w:space="0" w:color="auto"/>
                      </w:divBdr>
                      <w:divsChild>
                        <w:div w:id="2113697093">
                          <w:marLeft w:val="0"/>
                          <w:marRight w:val="0"/>
                          <w:marTop w:val="0"/>
                          <w:marBottom w:val="0"/>
                          <w:divBdr>
                            <w:top w:val="none" w:sz="0" w:space="0" w:color="auto"/>
                            <w:left w:val="none" w:sz="0" w:space="0" w:color="auto"/>
                            <w:bottom w:val="none" w:sz="0" w:space="0" w:color="auto"/>
                            <w:right w:val="none" w:sz="0" w:space="0" w:color="auto"/>
                          </w:divBdr>
                          <w:divsChild>
                            <w:div w:id="1274557507">
                              <w:marLeft w:val="0"/>
                              <w:marRight w:val="0"/>
                              <w:marTop w:val="0"/>
                              <w:marBottom w:val="0"/>
                              <w:divBdr>
                                <w:top w:val="none" w:sz="0" w:space="0" w:color="auto"/>
                                <w:left w:val="none" w:sz="0" w:space="0" w:color="auto"/>
                                <w:bottom w:val="none" w:sz="0" w:space="0" w:color="auto"/>
                                <w:right w:val="none" w:sz="0" w:space="0" w:color="auto"/>
                              </w:divBdr>
                              <w:divsChild>
                                <w:div w:id="1138374145">
                                  <w:marLeft w:val="0"/>
                                  <w:marRight w:val="0"/>
                                  <w:marTop w:val="0"/>
                                  <w:marBottom w:val="0"/>
                                  <w:divBdr>
                                    <w:top w:val="none" w:sz="0" w:space="0" w:color="auto"/>
                                    <w:left w:val="none" w:sz="0" w:space="0" w:color="auto"/>
                                    <w:bottom w:val="none" w:sz="0" w:space="0" w:color="auto"/>
                                    <w:right w:val="none" w:sz="0" w:space="0" w:color="auto"/>
                                  </w:divBdr>
                                  <w:divsChild>
                                    <w:div w:id="1449399252">
                                      <w:marLeft w:val="0"/>
                                      <w:marRight w:val="0"/>
                                      <w:marTop w:val="0"/>
                                      <w:marBottom w:val="0"/>
                                      <w:divBdr>
                                        <w:top w:val="none" w:sz="0" w:space="0" w:color="auto"/>
                                        <w:left w:val="none" w:sz="0" w:space="0" w:color="auto"/>
                                        <w:bottom w:val="none" w:sz="0" w:space="0" w:color="auto"/>
                                        <w:right w:val="none" w:sz="0" w:space="0" w:color="auto"/>
                                      </w:divBdr>
                                      <w:divsChild>
                                        <w:div w:id="307708811">
                                          <w:marLeft w:val="0"/>
                                          <w:marRight w:val="0"/>
                                          <w:marTop w:val="0"/>
                                          <w:marBottom w:val="0"/>
                                          <w:divBdr>
                                            <w:top w:val="none" w:sz="0" w:space="0" w:color="auto"/>
                                            <w:left w:val="none" w:sz="0" w:space="0" w:color="auto"/>
                                            <w:bottom w:val="none" w:sz="0" w:space="0" w:color="auto"/>
                                            <w:right w:val="none" w:sz="0" w:space="0" w:color="auto"/>
                                          </w:divBdr>
                                          <w:divsChild>
                                            <w:div w:id="1227565209">
                                              <w:marLeft w:val="0"/>
                                              <w:marRight w:val="0"/>
                                              <w:marTop w:val="0"/>
                                              <w:marBottom w:val="0"/>
                                              <w:divBdr>
                                                <w:top w:val="none" w:sz="0" w:space="0" w:color="auto"/>
                                                <w:left w:val="none" w:sz="0" w:space="0" w:color="auto"/>
                                                <w:bottom w:val="none" w:sz="0" w:space="0" w:color="auto"/>
                                                <w:right w:val="none" w:sz="0" w:space="0" w:color="auto"/>
                                              </w:divBdr>
                                              <w:divsChild>
                                                <w:div w:id="919482096">
                                                  <w:marLeft w:val="0"/>
                                                  <w:marRight w:val="0"/>
                                                  <w:marTop w:val="0"/>
                                                  <w:marBottom w:val="0"/>
                                                  <w:divBdr>
                                                    <w:top w:val="none" w:sz="0" w:space="0" w:color="auto"/>
                                                    <w:left w:val="none" w:sz="0" w:space="0" w:color="auto"/>
                                                    <w:bottom w:val="none" w:sz="0" w:space="0" w:color="auto"/>
                                                    <w:right w:val="none" w:sz="0" w:space="0" w:color="auto"/>
                                                  </w:divBdr>
                                                  <w:divsChild>
                                                    <w:div w:id="375155100">
                                                      <w:marLeft w:val="0"/>
                                                      <w:marRight w:val="0"/>
                                                      <w:marTop w:val="0"/>
                                                      <w:marBottom w:val="0"/>
                                                      <w:divBdr>
                                                        <w:top w:val="none" w:sz="0" w:space="0" w:color="auto"/>
                                                        <w:left w:val="none" w:sz="0" w:space="0" w:color="auto"/>
                                                        <w:bottom w:val="none" w:sz="0" w:space="0" w:color="auto"/>
                                                        <w:right w:val="none" w:sz="0" w:space="0" w:color="auto"/>
                                                      </w:divBdr>
                                                      <w:divsChild>
                                                        <w:div w:id="12871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1388667">
      <w:bodyDiv w:val="1"/>
      <w:marLeft w:val="0"/>
      <w:marRight w:val="0"/>
      <w:marTop w:val="0"/>
      <w:marBottom w:val="0"/>
      <w:divBdr>
        <w:top w:val="none" w:sz="0" w:space="0" w:color="auto"/>
        <w:left w:val="none" w:sz="0" w:space="0" w:color="auto"/>
        <w:bottom w:val="none" w:sz="0" w:space="0" w:color="auto"/>
        <w:right w:val="none" w:sz="0" w:space="0" w:color="auto"/>
      </w:divBdr>
      <w:divsChild>
        <w:div w:id="137768948">
          <w:marLeft w:val="0"/>
          <w:marRight w:val="0"/>
          <w:marTop w:val="0"/>
          <w:marBottom w:val="0"/>
          <w:divBdr>
            <w:top w:val="none" w:sz="0" w:space="0" w:color="auto"/>
            <w:left w:val="none" w:sz="0" w:space="0" w:color="auto"/>
            <w:bottom w:val="none" w:sz="0" w:space="0" w:color="auto"/>
            <w:right w:val="none" w:sz="0" w:space="0" w:color="auto"/>
          </w:divBdr>
          <w:divsChild>
            <w:div w:id="2067140549">
              <w:marLeft w:val="0"/>
              <w:marRight w:val="0"/>
              <w:marTop w:val="0"/>
              <w:marBottom w:val="0"/>
              <w:divBdr>
                <w:top w:val="none" w:sz="0" w:space="0" w:color="auto"/>
                <w:left w:val="none" w:sz="0" w:space="0" w:color="auto"/>
                <w:bottom w:val="none" w:sz="0" w:space="0" w:color="auto"/>
                <w:right w:val="none" w:sz="0" w:space="0" w:color="auto"/>
              </w:divBdr>
              <w:divsChild>
                <w:div w:id="649670919">
                  <w:marLeft w:val="0"/>
                  <w:marRight w:val="0"/>
                  <w:marTop w:val="0"/>
                  <w:marBottom w:val="0"/>
                  <w:divBdr>
                    <w:top w:val="none" w:sz="0" w:space="0" w:color="auto"/>
                    <w:left w:val="none" w:sz="0" w:space="0" w:color="auto"/>
                    <w:bottom w:val="none" w:sz="0" w:space="0" w:color="auto"/>
                    <w:right w:val="none" w:sz="0" w:space="0" w:color="auto"/>
                  </w:divBdr>
                  <w:divsChild>
                    <w:div w:id="1280986729">
                      <w:marLeft w:val="0"/>
                      <w:marRight w:val="0"/>
                      <w:marTop w:val="0"/>
                      <w:marBottom w:val="0"/>
                      <w:divBdr>
                        <w:top w:val="none" w:sz="0" w:space="0" w:color="auto"/>
                        <w:left w:val="none" w:sz="0" w:space="0" w:color="auto"/>
                        <w:bottom w:val="none" w:sz="0" w:space="0" w:color="auto"/>
                        <w:right w:val="none" w:sz="0" w:space="0" w:color="auto"/>
                      </w:divBdr>
                      <w:divsChild>
                        <w:div w:id="1885286866">
                          <w:marLeft w:val="0"/>
                          <w:marRight w:val="0"/>
                          <w:marTop w:val="0"/>
                          <w:marBottom w:val="0"/>
                          <w:divBdr>
                            <w:top w:val="none" w:sz="0" w:space="0" w:color="auto"/>
                            <w:left w:val="none" w:sz="0" w:space="0" w:color="auto"/>
                            <w:bottom w:val="none" w:sz="0" w:space="0" w:color="auto"/>
                            <w:right w:val="none" w:sz="0" w:space="0" w:color="auto"/>
                          </w:divBdr>
                          <w:divsChild>
                            <w:div w:id="769011081">
                              <w:marLeft w:val="0"/>
                              <w:marRight w:val="0"/>
                              <w:marTop w:val="0"/>
                              <w:marBottom w:val="0"/>
                              <w:divBdr>
                                <w:top w:val="none" w:sz="0" w:space="0" w:color="auto"/>
                                <w:left w:val="none" w:sz="0" w:space="0" w:color="auto"/>
                                <w:bottom w:val="none" w:sz="0" w:space="0" w:color="auto"/>
                                <w:right w:val="none" w:sz="0" w:space="0" w:color="auto"/>
                              </w:divBdr>
                              <w:divsChild>
                                <w:div w:id="862943111">
                                  <w:marLeft w:val="0"/>
                                  <w:marRight w:val="0"/>
                                  <w:marTop w:val="0"/>
                                  <w:marBottom w:val="0"/>
                                  <w:divBdr>
                                    <w:top w:val="none" w:sz="0" w:space="0" w:color="auto"/>
                                    <w:left w:val="none" w:sz="0" w:space="0" w:color="auto"/>
                                    <w:bottom w:val="none" w:sz="0" w:space="0" w:color="auto"/>
                                    <w:right w:val="none" w:sz="0" w:space="0" w:color="auto"/>
                                  </w:divBdr>
                                  <w:divsChild>
                                    <w:div w:id="494539735">
                                      <w:marLeft w:val="0"/>
                                      <w:marRight w:val="0"/>
                                      <w:marTop w:val="0"/>
                                      <w:marBottom w:val="0"/>
                                      <w:divBdr>
                                        <w:top w:val="none" w:sz="0" w:space="0" w:color="auto"/>
                                        <w:left w:val="none" w:sz="0" w:space="0" w:color="auto"/>
                                        <w:bottom w:val="none" w:sz="0" w:space="0" w:color="auto"/>
                                        <w:right w:val="none" w:sz="0" w:space="0" w:color="auto"/>
                                      </w:divBdr>
                                      <w:divsChild>
                                        <w:div w:id="2084134422">
                                          <w:marLeft w:val="0"/>
                                          <w:marRight w:val="0"/>
                                          <w:marTop w:val="0"/>
                                          <w:marBottom w:val="0"/>
                                          <w:divBdr>
                                            <w:top w:val="none" w:sz="0" w:space="0" w:color="auto"/>
                                            <w:left w:val="none" w:sz="0" w:space="0" w:color="auto"/>
                                            <w:bottom w:val="none" w:sz="0" w:space="0" w:color="auto"/>
                                            <w:right w:val="none" w:sz="0" w:space="0" w:color="auto"/>
                                          </w:divBdr>
                                          <w:divsChild>
                                            <w:div w:id="1335571556">
                                              <w:marLeft w:val="0"/>
                                              <w:marRight w:val="0"/>
                                              <w:marTop w:val="0"/>
                                              <w:marBottom w:val="0"/>
                                              <w:divBdr>
                                                <w:top w:val="none" w:sz="0" w:space="0" w:color="auto"/>
                                                <w:left w:val="none" w:sz="0" w:space="0" w:color="auto"/>
                                                <w:bottom w:val="none" w:sz="0" w:space="0" w:color="auto"/>
                                                <w:right w:val="none" w:sz="0" w:space="0" w:color="auto"/>
                                              </w:divBdr>
                                              <w:divsChild>
                                                <w:div w:id="2082437507">
                                                  <w:marLeft w:val="0"/>
                                                  <w:marRight w:val="0"/>
                                                  <w:marTop w:val="0"/>
                                                  <w:marBottom w:val="0"/>
                                                  <w:divBdr>
                                                    <w:top w:val="none" w:sz="0" w:space="0" w:color="auto"/>
                                                    <w:left w:val="none" w:sz="0" w:space="0" w:color="auto"/>
                                                    <w:bottom w:val="none" w:sz="0" w:space="0" w:color="auto"/>
                                                    <w:right w:val="none" w:sz="0" w:space="0" w:color="auto"/>
                                                  </w:divBdr>
                                                  <w:divsChild>
                                                    <w:div w:id="1179390033">
                                                      <w:marLeft w:val="0"/>
                                                      <w:marRight w:val="0"/>
                                                      <w:marTop w:val="0"/>
                                                      <w:marBottom w:val="0"/>
                                                      <w:divBdr>
                                                        <w:top w:val="none" w:sz="0" w:space="0" w:color="auto"/>
                                                        <w:left w:val="none" w:sz="0" w:space="0" w:color="auto"/>
                                                        <w:bottom w:val="none" w:sz="0" w:space="0" w:color="auto"/>
                                                        <w:right w:val="none" w:sz="0" w:space="0" w:color="auto"/>
                                                      </w:divBdr>
                                                      <w:divsChild>
                                                        <w:div w:id="18923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307123">
      <w:bodyDiv w:val="1"/>
      <w:marLeft w:val="0"/>
      <w:marRight w:val="0"/>
      <w:marTop w:val="0"/>
      <w:marBottom w:val="0"/>
      <w:divBdr>
        <w:top w:val="none" w:sz="0" w:space="0" w:color="auto"/>
        <w:left w:val="none" w:sz="0" w:space="0" w:color="auto"/>
        <w:bottom w:val="none" w:sz="0" w:space="0" w:color="auto"/>
        <w:right w:val="none" w:sz="0" w:space="0" w:color="auto"/>
      </w:divBdr>
      <w:divsChild>
        <w:div w:id="1835606173">
          <w:marLeft w:val="0"/>
          <w:marRight w:val="0"/>
          <w:marTop w:val="0"/>
          <w:marBottom w:val="0"/>
          <w:divBdr>
            <w:top w:val="none" w:sz="0" w:space="0" w:color="auto"/>
            <w:left w:val="none" w:sz="0" w:space="0" w:color="auto"/>
            <w:bottom w:val="none" w:sz="0" w:space="0" w:color="auto"/>
            <w:right w:val="none" w:sz="0" w:space="0" w:color="auto"/>
          </w:divBdr>
          <w:divsChild>
            <w:div w:id="1933657382">
              <w:marLeft w:val="0"/>
              <w:marRight w:val="0"/>
              <w:marTop w:val="0"/>
              <w:marBottom w:val="0"/>
              <w:divBdr>
                <w:top w:val="none" w:sz="0" w:space="0" w:color="auto"/>
                <w:left w:val="none" w:sz="0" w:space="0" w:color="auto"/>
                <w:bottom w:val="none" w:sz="0" w:space="0" w:color="auto"/>
                <w:right w:val="none" w:sz="0" w:space="0" w:color="auto"/>
              </w:divBdr>
              <w:divsChild>
                <w:div w:id="96104782">
                  <w:marLeft w:val="0"/>
                  <w:marRight w:val="0"/>
                  <w:marTop w:val="0"/>
                  <w:marBottom w:val="0"/>
                  <w:divBdr>
                    <w:top w:val="none" w:sz="0" w:space="0" w:color="auto"/>
                    <w:left w:val="none" w:sz="0" w:space="0" w:color="auto"/>
                    <w:bottom w:val="none" w:sz="0" w:space="0" w:color="auto"/>
                    <w:right w:val="none" w:sz="0" w:space="0" w:color="auto"/>
                  </w:divBdr>
                  <w:divsChild>
                    <w:div w:id="356007533">
                      <w:marLeft w:val="0"/>
                      <w:marRight w:val="0"/>
                      <w:marTop w:val="0"/>
                      <w:marBottom w:val="0"/>
                      <w:divBdr>
                        <w:top w:val="none" w:sz="0" w:space="0" w:color="auto"/>
                        <w:left w:val="none" w:sz="0" w:space="0" w:color="auto"/>
                        <w:bottom w:val="none" w:sz="0" w:space="0" w:color="auto"/>
                        <w:right w:val="none" w:sz="0" w:space="0" w:color="auto"/>
                      </w:divBdr>
                      <w:divsChild>
                        <w:div w:id="1427846839">
                          <w:marLeft w:val="0"/>
                          <w:marRight w:val="0"/>
                          <w:marTop w:val="0"/>
                          <w:marBottom w:val="0"/>
                          <w:divBdr>
                            <w:top w:val="none" w:sz="0" w:space="0" w:color="auto"/>
                            <w:left w:val="none" w:sz="0" w:space="0" w:color="auto"/>
                            <w:bottom w:val="none" w:sz="0" w:space="0" w:color="auto"/>
                            <w:right w:val="none" w:sz="0" w:space="0" w:color="auto"/>
                          </w:divBdr>
                          <w:divsChild>
                            <w:div w:id="1765951352">
                              <w:marLeft w:val="0"/>
                              <w:marRight w:val="0"/>
                              <w:marTop w:val="0"/>
                              <w:marBottom w:val="0"/>
                              <w:divBdr>
                                <w:top w:val="none" w:sz="0" w:space="0" w:color="auto"/>
                                <w:left w:val="none" w:sz="0" w:space="0" w:color="auto"/>
                                <w:bottom w:val="none" w:sz="0" w:space="0" w:color="auto"/>
                                <w:right w:val="none" w:sz="0" w:space="0" w:color="auto"/>
                              </w:divBdr>
                              <w:divsChild>
                                <w:div w:id="1298611667">
                                  <w:marLeft w:val="0"/>
                                  <w:marRight w:val="0"/>
                                  <w:marTop w:val="0"/>
                                  <w:marBottom w:val="0"/>
                                  <w:divBdr>
                                    <w:top w:val="none" w:sz="0" w:space="0" w:color="auto"/>
                                    <w:left w:val="none" w:sz="0" w:space="0" w:color="auto"/>
                                    <w:bottom w:val="none" w:sz="0" w:space="0" w:color="auto"/>
                                    <w:right w:val="none" w:sz="0" w:space="0" w:color="auto"/>
                                  </w:divBdr>
                                  <w:divsChild>
                                    <w:div w:id="1681590124">
                                      <w:marLeft w:val="0"/>
                                      <w:marRight w:val="0"/>
                                      <w:marTop w:val="0"/>
                                      <w:marBottom w:val="0"/>
                                      <w:divBdr>
                                        <w:top w:val="none" w:sz="0" w:space="0" w:color="auto"/>
                                        <w:left w:val="none" w:sz="0" w:space="0" w:color="auto"/>
                                        <w:bottom w:val="none" w:sz="0" w:space="0" w:color="auto"/>
                                        <w:right w:val="none" w:sz="0" w:space="0" w:color="auto"/>
                                      </w:divBdr>
                                      <w:divsChild>
                                        <w:div w:id="1576865622">
                                          <w:marLeft w:val="0"/>
                                          <w:marRight w:val="0"/>
                                          <w:marTop w:val="0"/>
                                          <w:marBottom w:val="0"/>
                                          <w:divBdr>
                                            <w:top w:val="none" w:sz="0" w:space="0" w:color="auto"/>
                                            <w:left w:val="none" w:sz="0" w:space="0" w:color="auto"/>
                                            <w:bottom w:val="none" w:sz="0" w:space="0" w:color="auto"/>
                                            <w:right w:val="none" w:sz="0" w:space="0" w:color="auto"/>
                                          </w:divBdr>
                                          <w:divsChild>
                                            <w:div w:id="1724795518">
                                              <w:marLeft w:val="0"/>
                                              <w:marRight w:val="0"/>
                                              <w:marTop w:val="0"/>
                                              <w:marBottom w:val="0"/>
                                              <w:divBdr>
                                                <w:top w:val="none" w:sz="0" w:space="0" w:color="auto"/>
                                                <w:left w:val="none" w:sz="0" w:space="0" w:color="auto"/>
                                                <w:bottom w:val="none" w:sz="0" w:space="0" w:color="auto"/>
                                                <w:right w:val="none" w:sz="0" w:space="0" w:color="auto"/>
                                              </w:divBdr>
                                              <w:divsChild>
                                                <w:div w:id="1310207315">
                                                  <w:marLeft w:val="0"/>
                                                  <w:marRight w:val="0"/>
                                                  <w:marTop w:val="0"/>
                                                  <w:marBottom w:val="0"/>
                                                  <w:divBdr>
                                                    <w:top w:val="none" w:sz="0" w:space="0" w:color="auto"/>
                                                    <w:left w:val="none" w:sz="0" w:space="0" w:color="auto"/>
                                                    <w:bottom w:val="none" w:sz="0" w:space="0" w:color="auto"/>
                                                    <w:right w:val="none" w:sz="0" w:space="0" w:color="auto"/>
                                                  </w:divBdr>
                                                  <w:divsChild>
                                                    <w:div w:id="494955606">
                                                      <w:marLeft w:val="0"/>
                                                      <w:marRight w:val="0"/>
                                                      <w:marTop w:val="0"/>
                                                      <w:marBottom w:val="0"/>
                                                      <w:divBdr>
                                                        <w:top w:val="none" w:sz="0" w:space="0" w:color="auto"/>
                                                        <w:left w:val="none" w:sz="0" w:space="0" w:color="auto"/>
                                                        <w:bottom w:val="none" w:sz="0" w:space="0" w:color="auto"/>
                                                        <w:right w:val="none" w:sz="0" w:space="0" w:color="auto"/>
                                                      </w:divBdr>
                                                      <w:divsChild>
                                                        <w:div w:id="6124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914614">
      <w:bodyDiv w:val="1"/>
      <w:marLeft w:val="0"/>
      <w:marRight w:val="0"/>
      <w:marTop w:val="0"/>
      <w:marBottom w:val="0"/>
      <w:divBdr>
        <w:top w:val="none" w:sz="0" w:space="0" w:color="auto"/>
        <w:left w:val="none" w:sz="0" w:space="0" w:color="auto"/>
        <w:bottom w:val="none" w:sz="0" w:space="0" w:color="auto"/>
        <w:right w:val="none" w:sz="0" w:space="0" w:color="auto"/>
      </w:divBdr>
      <w:divsChild>
        <w:div w:id="1488551533">
          <w:marLeft w:val="0"/>
          <w:marRight w:val="0"/>
          <w:marTop w:val="0"/>
          <w:marBottom w:val="0"/>
          <w:divBdr>
            <w:top w:val="none" w:sz="0" w:space="0" w:color="auto"/>
            <w:left w:val="none" w:sz="0" w:space="0" w:color="auto"/>
            <w:bottom w:val="none" w:sz="0" w:space="0" w:color="auto"/>
            <w:right w:val="none" w:sz="0" w:space="0" w:color="auto"/>
          </w:divBdr>
          <w:divsChild>
            <w:div w:id="550118635">
              <w:marLeft w:val="0"/>
              <w:marRight w:val="0"/>
              <w:marTop w:val="0"/>
              <w:marBottom w:val="0"/>
              <w:divBdr>
                <w:top w:val="none" w:sz="0" w:space="0" w:color="auto"/>
                <w:left w:val="none" w:sz="0" w:space="0" w:color="auto"/>
                <w:bottom w:val="none" w:sz="0" w:space="0" w:color="auto"/>
                <w:right w:val="none" w:sz="0" w:space="0" w:color="auto"/>
              </w:divBdr>
              <w:divsChild>
                <w:div w:id="384838259">
                  <w:marLeft w:val="0"/>
                  <w:marRight w:val="0"/>
                  <w:marTop w:val="0"/>
                  <w:marBottom w:val="0"/>
                  <w:divBdr>
                    <w:top w:val="none" w:sz="0" w:space="0" w:color="auto"/>
                    <w:left w:val="none" w:sz="0" w:space="0" w:color="auto"/>
                    <w:bottom w:val="none" w:sz="0" w:space="0" w:color="auto"/>
                    <w:right w:val="none" w:sz="0" w:space="0" w:color="auto"/>
                  </w:divBdr>
                  <w:divsChild>
                    <w:div w:id="106586353">
                      <w:marLeft w:val="0"/>
                      <w:marRight w:val="0"/>
                      <w:marTop w:val="0"/>
                      <w:marBottom w:val="0"/>
                      <w:divBdr>
                        <w:top w:val="none" w:sz="0" w:space="0" w:color="auto"/>
                        <w:left w:val="none" w:sz="0" w:space="0" w:color="auto"/>
                        <w:bottom w:val="none" w:sz="0" w:space="0" w:color="auto"/>
                        <w:right w:val="none" w:sz="0" w:space="0" w:color="auto"/>
                      </w:divBdr>
                      <w:divsChild>
                        <w:div w:id="1256935953">
                          <w:marLeft w:val="0"/>
                          <w:marRight w:val="0"/>
                          <w:marTop w:val="0"/>
                          <w:marBottom w:val="0"/>
                          <w:divBdr>
                            <w:top w:val="none" w:sz="0" w:space="0" w:color="auto"/>
                            <w:left w:val="none" w:sz="0" w:space="0" w:color="auto"/>
                            <w:bottom w:val="none" w:sz="0" w:space="0" w:color="auto"/>
                            <w:right w:val="none" w:sz="0" w:space="0" w:color="auto"/>
                          </w:divBdr>
                          <w:divsChild>
                            <w:div w:id="414668378">
                              <w:marLeft w:val="0"/>
                              <w:marRight w:val="0"/>
                              <w:marTop w:val="0"/>
                              <w:marBottom w:val="0"/>
                              <w:divBdr>
                                <w:top w:val="none" w:sz="0" w:space="0" w:color="auto"/>
                                <w:left w:val="none" w:sz="0" w:space="0" w:color="auto"/>
                                <w:bottom w:val="none" w:sz="0" w:space="0" w:color="auto"/>
                                <w:right w:val="none" w:sz="0" w:space="0" w:color="auto"/>
                              </w:divBdr>
                              <w:divsChild>
                                <w:div w:id="15935648">
                                  <w:marLeft w:val="0"/>
                                  <w:marRight w:val="0"/>
                                  <w:marTop w:val="0"/>
                                  <w:marBottom w:val="0"/>
                                  <w:divBdr>
                                    <w:top w:val="none" w:sz="0" w:space="0" w:color="auto"/>
                                    <w:left w:val="none" w:sz="0" w:space="0" w:color="auto"/>
                                    <w:bottom w:val="none" w:sz="0" w:space="0" w:color="auto"/>
                                    <w:right w:val="none" w:sz="0" w:space="0" w:color="auto"/>
                                  </w:divBdr>
                                  <w:divsChild>
                                    <w:div w:id="1411541319">
                                      <w:marLeft w:val="0"/>
                                      <w:marRight w:val="0"/>
                                      <w:marTop w:val="0"/>
                                      <w:marBottom w:val="0"/>
                                      <w:divBdr>
                                        <w:top w:val="none" w:sz="0" w:space="0" w:color="auto"/>
                                        <w:left w:val="none" w:sz="0" w:space="0" w:color="auto"/>
                                        <w:bottom w:val="none" w:sz="0" w:space="0" w:color="auto"/>
                                        <w:right w:val="none" w:sz="0" w:space="0" w:color="auto"/>
                                      </w:divBdr>
                                      <w:divsChild>
                                        <w:div w:id="1643071749">
                                          <w:marLeft w:val="0"/>
                                          <w:marRight w:val="0"/>
                                          <w:marTop w:val="0"/>
                                          <w:marBottom w:val="0"/>
                                          <w:divBdr>
                                            <w:top w:val="none" w:sz="0" w:space="0" w:color="auto"/>
                                            <w:left w:val="none" w:sz="0" w:space="0" w:color="auto"/>
                                            <w:bottom w:val="none" w:sz="0" w:space="0" w:color="auto"/>
                                            <w:right w:val="none" w:sz="0" w:space="0" w:color="auto"/>
                                          </w:divBdr>
                                          <w:divsChild>
                                            <w:div w:id="1280989616">
                                              <w:marLeft w:val="0"/>
                                              <w:marRight w:val="0"/>
                                              <w:marTop w:val="0"/>
                                              <w:marBottom w:val="0"/>
                                              <w:divBdr>
                                                <w:top w:val="none" w:sz="0" w:space="0" w:color="auto"/>
                                                <w:left w:val="none" w:sz="0" w:space="0" w:color="auto"/>
                                                <w:bottom w:val="none" w:sz="0" w:space="0" w:color="auto"/>
                                                <w:right w:val="none" w:sz="0" w:space="0" w:color="auto"/>
                                              </w:divBdr>
                                              <w:divsChild>
                                                <w:div w:id="66460135">
                                                  <w:marLeft w:val="0"/>
                                                  <w:marRight w:val="0"/>
                                                  <w:marTop w:val="0"/>
                                                  <w:marBottom w:val="0"/>
                                                  <w:divBdr>
                                                    <w:top w:val="none" w:sz="0" w:space="0" w:color="auto"/>
                                                    <w:left w:val="none" w:sz="0" w:space="0" w:color="auto"/>
                                                    <w:bottom w:val="none" w:sz="0" w:space="0" w:color="auto"/>
                                                    <w:right w:val="none" w:sz="0" w:space="0" w:color="auto"/>
                                                  </w:divBdr>
                                                  <w:divsChild>
                                                    <w:div w:id="1355351117">
                                                      <w:marLeft w:val="0"/>
                                                      <w:marRight w:val="0"/>
                                                      <w:marTop w:val="0"/>
                                                      <w:marBottom w:val="0"/>
                                                      <w:divBdr>
                                                        <w:top w:val="none" w:sz="0" w:space="0" w:color="auto"/>
                                                        <w:left w:val="none" w:sz="0" w:space="0" w:color="auto"/>
                                                        <w:bottom w:val="none" w:sz="0" w:space="0" w:color="auto"/>
                                                        <w:right w:val="none" w:sz="0" w:space="0" w:color="auto"/>
                                                      </w:divBdr>
                                                      <w:divsChild>
                                                        <w:div w:id="20368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8056113">
      <w:bodyDiv w:val="1"/>
      <w:marLeft w:val="0"/>
      <w:marRight w:val="0"/>
      <w:marTop w:val="0"/>
      <w:marBottom w:val="0"/>
      <w:divBdr>
        <w:top w:val="none" w:sz="0" w:space="0" w:color="auto"/>
        <w:left w:val="none" w:sz="0" w:space="0" w:color="auto"/>
        <w:bottom w:val="none" w:sz="0" w:space="0" w:color="auto"/>
        <w:right w:val="none" w:sz="0" w:space="0" w:color="auto"/>
      </w:divBdr>
      <w:divsChild>
        <w:div w:id="1476218487">
          <w:marLeft w:val="0"/>
          <w:marRight w:val="0"/>
          <w:marTop w:val="0"/>
          <w:marBottom w:val="0"/>
          <w:divBdr>
            <w:top w:val="none" w:sz="0" w:space="0" w:color="auto"/>
            <w:left w:val="none" w:sz="0" w:space="0" w:color="auto"/>
            <w:bottom w:val="none" w:sz="0" w:space="0" w:color="auto"/>
            <w:right w:val="none" w:sz="0" w:space="0" w:color="auto"/>
          </w:divBdr>
          <w:divsChild>
            <w:div w:id="1542861303">
              <w:marLeft w:val="0"/>
              <w:marRight w:val="0"/>
              <w:marTop w:val="0"/>
              <w:marBottom w:val="0"/>
              <w:divBdr>
                <w:top w:val="none" w:sz="0" w:space="0" w:color="auto"/>
                <w:left w:val="none" w:sz="0" w:space="0" w:color="auto"/>
                <w:bottom w:val="none" w:sz="0" w:space="0" w:color="auto"/>
                <w:right w:val="none" w:sz="0" w:space="0" w:color="auto"/>
              </w:divBdr>
              <w:divsChild>
                <w:div w:id="165902156">
                  <w:marLeft w:val="0"/>
                  <w:marRight w:val="0"/>
                  <w:marTop w:val="0"/>
                  <w:marBottom w:val="0"/>
                  <w:divBdr>
                    <w:top w:val="none" w:sz="0" w:space="0" w:color="auto"/>
                    <w:left w:val="none" w:sz="0" w:space="0" w:color="auto"/>
                    <w:bottom w:val="none" w:sz="0" w:space="0" w:color="auto"/>
                    <w:right w:val="none" w:sz="0" w:space="0" w:color="auto"/>
                  </w:divBdr>
                  <w:divsChild>
                    <w:div w:id="1903563090">
                      <w:marLeft w:val="0"/>
                      <w:marRight w:val="0"/>
                      <w:marTop w:val="0"/>
                      <w:marBottom w:val="0"/>
                      <w:divBdr>
                        <w:top w:val="none" w:sz="0" w:space="0" w:color="auto"/>
                        <w:left w:val="none" w:sz="0" w:space="0" w:color="auto"/>
                        <w:bottom w:val="none" w:sz="0" w:space="0" w:color="auto"/>
                        <w:right w:val="none" w:sz="0" w:space="0" w:color="auto"/>
                      </w:divBdr>
                      <w:divsChild>
                        <w:div w:id="477697812">
                          <w:marLeft w:val="0"/>
                          <w:marRight w:val="0"/>
                          <w:marTop w:val="0"/>
                          <w:marBottom w:val="0"/>
                          <w:divBdr>
                            <w:top w:val="none" w:sz="0" w:space="0" w:color="auto"/>
                            <w:left w:val="none" w:sz="0" w:space="0" w:color="auto"/>
                            <w:bottom w:val="none" w:sz="0" w:space="0" w:color="auto"/>
                            <w:right w:val="none" w:sz="0" w:space="0" w:color="auto"/>
                          </w:divBdr>
                          <w:divsChild>
                            <w:div w:id="1139499359">
                              <w:marLeft w:val="0"/>
                              <w:marRight w:val="0"/>
                              <w:marTop w:val="0"/>
                              <w:marBottom w:val="0"/>
                              <w:divBdr>
                                <w:top w:val="none" w:sz="0" w:space="0" w:color="auto"/>
                                <w:left w:val="none" w:sz="0" w:space="0" w:color="auto"/>
                                <w:bottom w:val="none" w:sz="0" w:space="0" w:color="auto"/>
                                <w:right w:val="none" w:sz="0" w:space="0" w:color="auto"/>
                              </w:divBdr>
                              <w:divsChild>
                                <w:div w:id="1718503991">
                                  <w:marLeft w:val="0"/>
                                  <w:marRight w:val="0"/>
                                  <w:marTop w:val="0"/>
                                  <w:marBottom w:val="0"/>
                                  <w:divBdr>
                                    <w:top w:val="none" w:sz="0" w:space="0" w:color="auto"/>
                                    <w:left w:val="none" w:sz="0" w:space="0" w:color="auto"/>
                                    <w:bottom w:val="none" w:sz="0" w:space="0" w:color="auto"/>
                                    <w:right w:val="none" w:sz="0" w:space="0" w:color="auto"/>
                                  </w:divBdr>
                                  <w:divsChild>
                                    <w:div w:id="623074830">
                                      <w:marLeft w:val="0"/>
                                      <w:marRight w:val="0"/>
                                      <w:marTop w:val="0"/>
                                      <w:marBottom w:val="0"/>
                                      <w:divBdr>
                                        <w:top w:val="none" w:sz="0" w:space="0" w:color="auto"/>
                                        <w:left w:val="none" w:sz="0" w:space="0" w:color="auto"/>
                                        <w:bottom w:val="none" w:sz="0" w:space="0" w:color="auto"/>
                                        <w:right w:val="none" w:sz="0" w:space="0" w:color="auto"/>
                                      </w:divBdr>
                                      <w:divsChild>
                                        <w:div w:id="460924421">
                                          <w:marLeft w:val="0"/>
                                          <w:marRight w:val="0"/>
                                          <w:marTop w:val="0"/>
                                          <w:marBottom w:val="0"/>
                                          <w:divBdr>
                                            <w:top w:val="none" w:sz="0" w:space="0" w:color="auto"/>
                                            <w:left w:val="none" w:sz="0" w:space="0" w:color="auto"/>
                                            <w:bottom w:val="none" w:sz="0" w:space="0" w:color="auto"/>
                                            <w:right w:val="none" w:sz="0" w:space="0" w:color="auto"/>
                                          </w:divBdr>
                                          <w:divsChild>
                                            <w:div w:id="1905600298">
                                              <w:marLeft w:val="0"/>
                                              <w:marRight w:val="0"/>
                                              <w:marTop w:val="0"/>
                                              <w:marBottom w:val="0"/>
                                              <w:divBdr>
                                                <w:top w:val="none" w:sz="0" w:space="0" w:color="auto"/>
                                                <w:left w:val="none" w:sz="0" w:space="0" w:color="auto"/>
                                                <w:bottom w:val="none" w:sz="0" w:space="0" w:color="auto"/>
                                                <w:right w:val="none" w:sz="0" w:space="0" w:color="auto"/>
                                              </w:divBdr>
                                              <w:divsChild>
                                                <w:div w:id="727192770">
                                                  <w:marLeft w:val="0"/>
                                                  <w:marRight w:val="0"/>
                                                  <w:marTop w:val="0"/>
                                                  <w:marBottom w:val="0"/>
                                                  <w:divBdr>
                                                    <w:top w:val="none" w:sz="0" w:space="0" w:color="auto"/>
                                                    <w:left w:val="none" w:sz="0" w:space="0" w:color="auto"/>
                                                    <w:bottom w:val="none" w:sz="0" w:space="0" w:color="auto"/>
                                                    <w:right w:val="none" w:sz="0" w:space="0" w:color="auto"/>
                                                  </w:divBdr>
                                                  <w:divsChild>
                                                    <w:div w:id="1877617054">
                                                      <w:marLeft w:val="0"/>
                                                      <w:marRight w:val="0"/>
                                                      <w:marTop w:val="0"/>
                                                      <w:marBottom w:val="0"/>
                                                      <w:divBdr>
                                                        <w:top w:val="none" w:sz="0" w:space="0" w:color="auto"/>
                                                        <w:left w:val="none" w:sz="0" w:space="0" w:color="auto"/>
                                                        <w:bottom w:val="none" w:sz="0" w:space="0" w:color="auto"/>
                                                        <w:right w:val="none" w:sz="0" w:space="0" w:color="auto"/>
                                                      </w:divBdr>
                                                      <w:divsChild>
                                                        <w:div w:id="18104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4926957">
      <w:bodyDiv w:val="1"/>
      <w:marLeft w:val="0"/>
      <w:marRight w:val="0"/>
      <w:marTop w:val="0"/>
      <w:marBottom w:val="0"/>
      <w:divBdr>
        <w:top w:val="none" w:sz="0" w:space="0" w:color="auto"/>
        <w:left w:val="none" w:sz="0" w:space="0" w:color="auto"/>
        <w:bottom w:val="none" w:sz="0" w:space="0" w:color="auto"/>
        <w:right w:val="none" w:sz="0" w:space="0" w:color="auto"/>
      </w:divBdr>
    </w:div>
    <w:div w:id="1237127578">
      <w:bodyDiv w:val="1"/>
      <w:marLeft w:val="0"/>
      <w:marRight w:val="0"/>
      <w:marTop w:val="0"/>
      <w:marBottom w:val="0"/>
      <w:divBdr>
        <w:top w:val="none" w:sz="0" w:space="0" w:color="auto"/>
        <w:left w:val="none" w:sz="0" w:space="0" w:color="auto"/>
        <w:bottom w:val="none" w:sz="0" w:space="0" w:color="auto"/>
        <w:right w:val="none" w:sz="0" w:space="0" w:color="auto"/>
      </w:divBdr>
      <w:divsChild>
        <w:div w:id="1772776624">
          <w:marLeft w:val="0"/>
          <w:marRight w:val="0"/>
          <w:marTop w:val="0"/>
          <w:marBottom w:val="0"/>
          <w:divBdr>
            <w:top w:val="none" w:sz="0" w:space="0" w:color="auto"/>
            <w:left w:val="none" w:sz="0" w:space="0" w:color="auto"/>
            <w:bottom w:val="none" w:sz="0" w:space="0" w:color="auto"/>
            <w:right w:val="none" w:sz="0" w:space="0" w:color="auto"/>
          </w:divBdr>
          <w:divsChild>
            <w:div w:id="2037198070">
              <w:marLeft w:val="0"/>
              <w:marRight w:val="0"/>
              <w:marTop w:val="0"/>
              <w:marBottom w:val="0"/>
              <w:divBdr>
                <w:top w:val="none" w:sz="0" w:space="0" w:color="auto"/>
                <w:left w:val="none" w:sz="0" w:space="0" w:color="auto"/>
                <w:bottom w:val="none" w:sz="0" w:space="0" w:color="auto"/>
                <w:right w:val="none" w:sz="0" w:space="0" w:color="auto"/>
              </w:divBdr>
              <w:divsChild>
                <w:div w:id="1477146322">
                  <w:marLeft w:val="0"/>
                  <w:marRight w:val="0"/>
                  <w:marTop w:val="0"/>
                  <w:marBottom w:val="0"/>
                  <w:divBdr>
                    <w:top w:val="none" w:sz="0" w:space="0" w:color="auto"/>
                    <w:left w:val="none" w:sz="0" w:space="0" w:color="auto"/>
                    <w:bottom w:val="none" w:sz="0" w:space="0" w:color="auto"/>
                    <w:right w:val="none" w:sz="0" w:space="0" w:color="auto"/>
                  </w:divBdr>
                  <w:divsChild>
                    <w:div w:id="1600483451">
                      <w:marLeft w:val="0"/>
                      <w:marRight w:val="0"/>
                      <w:marTop w:val="0"/>
                      <w:marBottom w:val="0"/>
                      <w:divBdr>
                        <w:top w:val="none" w:sz="0" w:space="0" w:color="auto"/>
                        <w:left w:val="none" w:sz="0" w:space="0" w:color="auto"/>
                        <w:bottom w:val="none" w:sz="0" w:space="0" w:color="auto"/>
                        <w:right w:val="none" w:sz="0" w:space="0" w:color="auto"/>
                      </w:divBdr>
                      <w:divsChild>
                        <w:div w:id="1027220018">
                          <w:marLeft w:val="0"/>
                          <w:marRight w:val="0"/>
                          <w:marTop w:val="0"/>
                          <w:marBottom w:val="0"/>
                          <w:divBdr>
                            <w:top w:val="none" w:sz="0" w:space="0" w:color="auto"/>
                            <w:left w:val="none" w:sz="0" w:space="0" w:color="auto"/>
                            <w:bottom w:val="none" w:sz="0" w:space="0" w:color="auto"/>
                            <w:right w:val="none" w:sz="0" w:space="0" w:color="auto"/>
                          </w:divBdr>
                          <w:divsChild>
                            <w:div w:id="252472723">
                              <w:marLeft w:val="0"/>
                              <w:marRight w:val="0"/>
                              <w:marTop w:val="0"/>
                              <w:marBottom w:val="0"/>
                              <w:divBdr>
                                <w:top w:val="none" w:sz="0" w:space="0" w:color="auto"/>
                                <w:left w:val="none" w:sz="0" w:space="0" w:color="auto"/>
                                <w:bottom w:val="none" w:sz="0" w:space="0" w:color="auto"/>
                                <w:right w:val="none" w:sz="0" w:space="0" w:color="auto"/>
                              </w:divBdr>
                              <w:divsChild>
                                <w:div w:id="1440833923">
                                  <w:marLeft w:val="0"/>
                                  <w:marRight w:val="0"/>
                                  <w:marTop w:val="0"/>
                                  <w:marBottom w:val="0"/>
                                  <w:divBdr>
                                    <w:top w:val="none" w:sz="0" w:space="0" w:color="auto"/>
                                    <w:left w:val="none" w:sz="0" w:space="0" w:color="auto"/>
                                    <w:bottom w:val="none" w:sz="0" w:space="0" w:color="auto"/>
                                    <w:right w:val="none" w:sz="0" w:space="0" w:color="auto"/>
                                  </w:divBdr>
                                  <w:divsChild>
                                    <w:div w:id="1745183907">
                                      <w:marLeft w:val="0"/>
                                      <w:marRight w:val="0"/>
                                      <w:marTop w:val="0"/>
                                      <w:marBottom w:val="0"/>
                                      <w:divBdr>
                                        <w:top w:val="none" w:sz="0" w:space="0" w:color="auto"/>
                                        <w:left w:val="none" w:sz="0" w:space="0" w:color="auto"/>
                                        <w:bottom w:val="none" w:sz="0" w:space="0" w:color="auto"/>
                                        <w:right w:val="none" w:sz="0" w:space="0" w:color="auto"/>
                                      </w:divBdr>
                                      <w:divsChild>
                                        <w:div w:id="1144011092">
                                          <w:marLeft w:val="0"/>
                                          <w:marRight w:val="0"/>
                                          <w:marTop w:val="0"/>
                                          <w:marBottom w:val="0"/>
                                          <w:divBdr>
                                            <w:top w:val="none" w:sz="0" w:space="0" w:color="auto"/>
                                            <w:left w:val="none" w:sz="0" w:space="0" w:color="auto"/>
                                            <w:bottom w:val="none" w:sz="0" w:space="0" w:color="auto"/>
                                            <w:right w:val="none" w:sz="0" w:space="0" w:color="auto"/>
                                          </w:divBdr>
                                          <w:divsChild>
                                            <w:div w:id="84083761">
                                              <w:marLeft w:val="0"/>
                                              <w:marRight w:val="0"/>
                                              <w:marTop w:val="0"/>
                                              <w:marBottom w:val="0"/>
                                              <w:divBdr>
                                                <w:top w:val="none" w:sz="0" w:space="0" w:color="auto"/>
                                                <w:left w:val="none" w:sz="0" w:space="0" w:color="auto"/>
                                                <w:bottom w:val="none" w:sz="0" w:space="0" w:color="auto"/>
                                                <w:right w:val="none" w:sz="0" w:space="0" w:color="auto"/>
                                              </w:divBdr>
                                              <w:divsChild>
                                                <w:div w:id="1966428146">
                                                  <w:marLeft w:val="0"/>
                                                  <w:marRight w:val="0"/>
                                                  <w:marTop w:val="0"/>
                                                  <w:marBottom w:val="0"/>
                                                  <w:divBdr>
                                                    <w:top w:val="none" w:sz="0" w:space="0" w:color="auto"/>
                                                    <w:left w:val="none" w:sz="0" w:space="0" w:color="auto"/>
                                                    <w:bottom w:val="none" w:sz="0" w:space="0" w:color="auto"/>
                                                    <w:right w:val="none" w:sz="0" w:space="0" w:color="auto"/>
                                                  </w:divBdr>
                                                  <w:divsChild>
                                                    <w:div w:id="851726288">
                                                      <w:marLeft w:val="0"/>
                                                      <w:marRight w:val="0"/>
                                                      <w:marTop w:val="0"/>
                                                      <w:marBottom w:val="0"/>
                                                      <w:divBdr>
                                                        <w:top w:val="none" w:sz="0" w:space="0" w:color="auto"/>
                                                        <w:left w:val="none" w:sz="0" w:space="0" w:color="auto"/>
                                                        <w:bottom w:val="none" w:sz="0" w:space="0" w:color="auto"/>
                                                        <w:right w:val="none" w:sz="0" w:space="0" w:color="auto"/>
                                                      </w:divBdr>
                                                      <w:divsChild>
                                                        <w:div w:id="7367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6577186">
      <w:bodyDiv w:val="1"/>
      <w:marLeft w:val="0"/>
      <w:marRight w:val="0"/>
      <w:marTop w:val="0"/>
      <w:marBottom w:val="0"/>
      <w:divBdr>
        <w:top w:val="none" w:sz="0" w:space="0" w:color="auto"/>
        <w:left w:val="none" w:sz="0" w:space="0" w:color="auto"/>
        <w:bottom w:val="none" w:sz="0" w:space="0" w:color="auto"/>
        <w:right w:val="none" w:sz="0" w:space="0" w:color="auto"/>
      </w:divBdr>
      <w:divsChild>
        <w:div w:id="1658998071">
          <w:marLeft w:val="0"/>
          <w:marRight w:val="0"/>
          <w:marTop w:val="0"/>
          <w:marBottom w:val="0"/>
          <w:divBdr>
            <w:top w:val="none" w:sz="0" w:space="0" w:color="auto"/>
            <w:left w:val="none" w:sz="0" w:space="0" w:color="auto"/>
            <w:bottom w:val="none" w:sz="0" w:space="0" w:color="auto"/>
            <w:right w:val="none" w:sz="0" w:space="0" w:color="auto"/>
          </w:divBdr>
          <w:divsChild>
            <w:div w:id="571744211">
              <w:marLeft w:val="0"/>
              <w:marRight w:val="0"/>
              <w:marTop w:val="0"/>
              <w:marBottom w:val="0"/>
              <w:divBdr>
                <w:top w:val="none" w:sz="0" w:space="0" w:color="auto"/>
                <w:left w:val="none" w:sz="0" w:space="0" w:color="auto"/>
                <w:bottom w:val="none" w:sz="0" w:space="0" w:color="auto"/>
                <w:right w:val="none" w:sz="0" w:space="0" w:color="auto"/>
              </w:divBdr>
              <w:divsChild>
                <w:div w:id="1656956641">
                  <w:marLeft w:val="0"/>
                  <w:marRight w:val="0"/>
                  <w:marTop w:val="0"/>
                  <w:marBottom w:val="0"/>
                  <w:divBdr>
                    <w:top w:val="none" w:sz="0" w:space="0" w:color="auto"/>
                    <w:left w:val="none" w:sz="0" w:space="0" w:color="auto"/>
                    <w:bottom w:val="none" w:sz="0" w:space="0" w:color="auto"/>
                    <w:right w:val="none" w:sz="0" w:space="0" w:color="auto"/>
                  </w:divBdr>
                  <w:divsChild>
                    <w:div w:id="1862011383">
                      <w:marLeft w:val="0"/>
                      <w:marRight w:val="0"/>
                      <w:marTop w:val="0"/>
                      <w:marBottom w:val="0"/>
                      <w:divBdr>
                        <w:top w:val="none" w:sz="0" w:space="0" w:color="auto"/>
                        <w:left w:val="none" w:sz="0" w:space="0" w:color="auto"/>
                        <w:bottom w:val="none" w:sz="0" w:space="0" w:color="auto"/>
                        <w:right w:val="none" w:sz="0" w:space="0" w:color="auto"/>
                      </w:divBdr>
                      <w:divsChild>
                        <w:div w:id="576209180">
                          <w:marLeft w:val="0"/>
                          <w:marRight w:val="0"/>
                          <w:marTop w:val="0"/>
                          <w:marBottom w:val="0"/>
                          <w:divBdr>
                            <w:top w:val="none" w:sz="0" w:space="0" w:color="auto"/>
                            <w:left w:val="none" w:sz="0" w:space="0" w:color="auto"/>
                            <w:bottom w:val="none" w:sz="0" w:space="0" w:color="auto"/>
                            <w:right w:val="none" w:sz="0" w:space="0" w:color="auto"/>
                          </w:divBdr>
                          <w:divsChild>
                            <w:div w:id="1590112467">
                              <w:marLeft w:val="0"/>
                              <w:marRight w:val="0"/>
                              <w:marTop w:val="0"/>
                              <w:marBottom w:val="0"/>
                              <w:divBdr>
                                <w:top w:val="none" w:sz="0" w:space="0" w:color="auto"/>
                                <w:left w:val="none" w:sz="0" w:space="0" w:color="auto"/>
                                <w:bottom w:val="none" w:sz="0" w:space="0" w:color="auto"/>
                                <w:right w:val="none" w:sz="0" w:space="0" w:color="auto"/>
                              </w:divBdr>
                              <w:divsChild>
                                <w:div w:id="311839321">
                                  <w:marLeft w:val="0"/>
                                  <w:marRight w:val="0"/>
                                  <w:marTop w:val="0"/>
                                  <w:marBottom w:val="0"/>
                                  <w:divBdr>
                                    <w:top w:val="none" w:sz="0" w:space="0" w:color="auto"/>
                                    <w:left w:val="none" w:sz="0" w:space="0" w:color="auto"/>
                                    <w:bottom w:val="none" w:sz="0" w:space="0" w:color="auto"/>
                                    <w:right w:val="none" w:sz="0" w:space="0" w:color="auto"/>
                                  </w:divBdr>
                                  <w:divsChild>
                                    <w:div w:id="1310018342">
                                      <w:marLeft w:val="0"/>
                                      <w:marRight w:val="0"/>
                                      <w:marTop w:val="0"/>
                                      <w:marBottom w:val="0"/>
                                      <w:divBdr>
                                        <w:top w:val="none" w:sz="0" w:space="0" w:color="auto"/>
                                        <w:left w:val="none" w:sz="0" w:space="0" w:color="auto"/>
                                        <w:bottom w:val="none" w:sz="0" w:space="0" w:color="auto"/>
                                        <w:right w:val="none" w:sz="0" w:space="0" w:color="auto"/>
                                      </w:divBdr>
                                      <w:divsChild>
                                        <w:div w:id="985082745">
                                          <w:marLeft w:val="0"/>
                                          <w:marRight w:val="0"/>
                                          <w:marTop w:val="0"/>
                                          <w:marBottom w:val="0"/>
                                          <w:divBdr>
                                            <w:top w:val="none" w:sz="0" w:space="0" w:color="auto"/>
                                            <w:left w:val="none" w:sz="0" w:space="0" w:color="auto"/>
                                            <w:bottom w:val="none" w:sz="0" w:space="0" w:color="auto"/>
                                            <w:right w:val="none" w:sz="0" w:space="0" w:color="auto"/>
                                          </w:divBdr>
                                          <w:divsChild>
                                            <w:div w:id="1930651186">
                                              <w:marLeft w:val="0"/>
                                              <w:marRight w:val="0"/>
                                              <w:marTop w:val="0"/>
                                              <w:marBottom w:val="0"/>
                                              <w:divBdr>
                                                <w:top w:val="none" w:sz="0" w:space="0" w:color="auto"/>
                                                <w:left w:val="none" w:sz="0" w:space="0" w:color="auto"/>
                                                <w:bottom w:val="none" w:sz="0" w:space="0" w:color="auto"/>
                                                <w:right w:val="none" w:sz="0" w:space="0" w:color="auto"/>
                                              </w:divBdr>
                                              <w:divsChild>
                                                <w:div w:id="1284341441">
                                                  <w:marLeft w:val="0"/>
                                                  <w:marRight w:val="0"/>
                                                  <w:marTop w:val="0"/>
                                                  <w:marBottom w:val="0"/>
                                                  <w:divBdr>
                                                    <w:top w:val="none" w:sz="0" w:space="0" w:color="auto"/>
                                                    <w:left w:val="none" w:sz="0" w:space="0" w:color="auto"/>
                                                    <w:bottom w:val="none" w:sz="0" w:space="0" w:color="auto"/>
                                                    <w:right w:val="none" w:sz="0" w:space="0" w:color="auto"/>
                                                  </w:divBdr>
                                                  <w:divsChild>
                                                    <w:div w:id="60912026">
                                                      <w:marLeft w:val="0"/>
                                                      <w:marRight w:val="0"/>
                                                      <w:marTop w:val="0"/>
                                                      <w:marBottom w:val="0"/>
                                                      <w:divBdr>
                                                        <w:top w:val="none" w:sz="0" w:space="0" w:color="auto"/>
                                                        <w:left w:val="none" w:sz="0" w:space="0" w:color="auto"/>
                                                        <w:bottom w:val="none" w:sz="0" w:space="0" w:color="auto"/>
                                                        <w:right w:val="none" w:sz="0" w:space="0" w:color="auto"/>
                                                      </w:divBdr>
                                                      <w:divsChild>
                                                        <w:div w:id="15498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1186033">
      <w:bodyDiv w:val="1"/>
      <w:marLeft w:val="0"/>
      <w:marRight w:val="0"/>
      <w:marTop w:val="0"/>
      <w:marBottom w:val="0"/>
      <w:divBdr>
        <w:top w:val="none" w:sz="0" w:space="0" w:color="auto"/>
        <w:left w:val="none" w:sz="0" w:space="0" w:color="auto"/>
        <w:bottom w:val="none" w:sz="0" w:space="0" w:color="auto"/>
        <w:right w:val="none" w:sz="0" w:space="0" w:color="auto"/>
      </w:divBdr>
    </w:div>
    <w:div w:id="1301375333">
      <w:bodyDiv w:val="1"/>
      <w:marLeft w:val="0"/>
      <w:marRight w:val="0"/>
      <w:marTop w:val="0"/>
      <w:marBottom w:val="0"/>
      <w:divBdr>
        <w:top w:val="none" w:sz="0" w:space="0" w:color="auto"/>
        <w:left w:val="none" w:sz="0" w:space="0" w:color="auto"/>
        <w:bottom w:val="none" w:sz="0" w:space="0" w:color="auto"/>
        <w:right w:val="none" w:sz="0" w:space="0" w:color="auto"/>
      </w:divBdr>
      <w:divsChild>
        <w:div w:id="678389726">
          <w:marLeft w:val="0"/>
          <w:marRight w:val="0"/>
          <w:marTop w:val="0"/>
          <w:marBottom w:val="0"/>
          <w:divBdr>
            <w:top w:val="none" w:sz="0" w:space="0" w:color="auto"/>
            <w:left w:val="none" w:sz="0" w:space="0" w:color="auto"/>
            <w:bottom w:val="none" w:sz="0" w:space="0" w:color="auto"/>
            <w:right w:val="none" w:sz="0" w:space="0" w:color="auto"/>
          </w:divBdr>
          <w:divsChild>
            <w:div w:id="665746715">
              <w:marLeft w:val="0"/>
              <w:marRight w:val="0"/>
              <w:marTop w:val="0"/>
              <w:marBottom w:val="0"/>
              <w:divBdr>
                <w:top w:val="none" w:sz="0" w:space="0" w:color="auto"/>
                <w:left w:val="none" w:sz="0" w:space="0" w:color="auto"/>
                <w:bottom w:val="none" w:sz="0" w:space="0" w:color="auto"/>
                <w:right w:val="none" w:sz="0" w:space="0" w:color="auto"/>
              </w:divBdr>
              <w:divsChild>
                <w:div w:id="1568610300">
                  <w:marLeft w:val="0"/>
                  <w:marRight w:val="0"/>
                  <w:marTop w:val="0"/>
                  <w:marBottom w:val="0"/>
                  <w:divBdr>
                    <w:top w:val="none" w:sz="0" w:space="0" w:color="auto"/>
                    <w:left w:val="none" w:sz="0" w:space="0" w:color="auto"/>
                    <w:bottom w:val="none" w:sz="0" w:space="0" w:color="auto"/>
                    <w:right w:val="none" w:sz="0" w:space="0" w:color="auto"/>
                  </w:divBdr>
                  <w:divsChild>
                    <w:div w:id="1563179031">
                      <w:marLeft w:val="0"/>
                      <w:marRight w:val="0"/>
                      <w:marTop w:val="0"/>
                      <w:marBottom w:val="0"/>
                      <w:divBdr>
                        <w:top w:val="none" w:sz="0" w:space="0" w:color="auto"/>
                        <w:left w:val="none" w:sz="0" w:space="0" w:color="auto"/>
                        <w:bottom w:val="none" w:sz="0" w:space="0" w:color="auto"/>
                        <w:right w:val="none" w:sz="0" w:space="0" w:color="auto"/>
                      </w:divBdr>
                      <w:divsChild>
                        <w:div w:id="487599973">
                          <w:marLeft w:val="0"/>
                          <w:marRight w:val="0"/>
                          <w:marTop w:val="0"/>
                          <w:marBottom w:val="0"/>
                          <w:divBdr>
                            <w:top w:val="none" w:sz="0" w:space="0" w:color="auto"/>
                            <w:left w:val="none" w:sz="0" w:space="0" w:color="auto"/>
                            <w:bottom w:val="none" w:sz="0" w:space="0" w:color="auto"/>
                            <w:right w:val="none" w:sz="0" w:space="0" w:color="auto"/>
                          </w:divBdr>
                          <w:divsChild>
                            <w:div w:id="1826621912">
                              <w:marLeft w:val="0"/>
                              <w:marRight w:val="0"/>
                              <w:marTop w:val="0"/>
                              <w:marBottom w:val="0"/>
                              <w:divBdr>
                                <w:top w:val="none" w:sz="0" w:space="0" w:color="auto"/>
                                <w:left w:val="none" w:sz="0" w:space="0" w:color="auto"/>
                                <w:bottom w:val="none" w:sz="0" w:space="0" w:color="auto"/>
                                <w:right w:val="none" w:sz="0" w:space="0" w:color="auto"/>
                              </w:divBdr>
                              <w:divsChild>
                                <w:div w:id="469327881">
                                  <w:marLeft w:val="0"/>
                                  <w:marRight w:val="0"/>
                                  <w:marTop w:val="0"/>
                                  <w:marBottom w:val="0"/>
                                  <w:divBdr>
                                    <w:top w:val="none" w:sz="0" w:space="0" w:color="auto"/>
                                    <w:left w:val="none" w:sz="0" w:space="0" w:color="auto"/>
                                    <w:bottom w:val="none" w:sz="0" w:space="0" w:color="auto"/>
                                    <w:right w:val="none" w:sz="0" w:space="0" w:color="auto"/>
                                  </w:divBdr>
                                  <w:divsChild>
                                    <w:div w:id="2010021577">
                                      <w:marLeft w:val="0"/>
                                      <w:marRight w:val="0"/>
                                      <w:marTop w:val="0"/>
                                      <w:marBottom w:val="0"/>
                                      <w:divBdr>
                                        <w:top w:val="none" w:sz="0" w:space="0" w:color="auto"/>
                                        <w:left w:val="none" w:sz="0" w:space="0" w:color="auto"/>
                                        <w:bottom w:val="none" w:sz="0" w:space="0" w:color="auto"/>
                                        <w:right w:val="none" w:sz="0" w:space="0" w:color="auto"/>
                                      </w:divBdr>
                                      <w:divsChild>
                                        <w:div w:id="837962710">
                                          <w:marLeft w:val="0"/>
                                          <w:marRight w:val="0"/>
                                          <w:marTop w:val="0"/>
                                          <w:marBottom w:val="0"/>
                                          <w:divBdr>
                                            <w:top w:val="none" w:sz="0" w:space="0" w:color="auto"/>
                                            <w:left w:val="none" w:sz="0" w:space="0" w:color="auto"/>
                                            <w:bottom w:val="none" w:sz="0" w:space="0" w:color="auto"/>
                                            <w:right w:val="none" w:sz="0" w:space="0" w:color="auto"/>
                                          </w:divBdr>
                                          <w:divsChild>
                                            <w:div w:id="596904585">
                                              <w:marLeft w:val="0"/>
                                              <w:marRight w:val="0"/>
                                              <w:marTop w:val="0"/>
                                              <w:marBottom w:val="0"/>
                                              <w:divBdr>
                                                <w:top w:val="none" w:sz="0" w:space="0" w:color="auto"/>
                                                <w:left w:val="none" w:sz="0" w:space="0" w:color="auto"/>
                                                <w:bottom w:val="none" w:sz="0" w:space="0" w:color="auto"/>
                                                <w:right w:val="none" w:sz="0" w:space="0" w:color="auto"/>
                                              </w:divBdr>
                                              <w:divsChild>
                                                <w:div w:id="1124928187">
                                                  <w:marLeft w:val="0"/>
                                                  <w:marRight w:val="0"/>
                                                  <w:marTop w:val="0"/>
                                                  <w:marBottom w:val="0"/>
                                                  <w:divBdr>
                                                    <w:top w:val="none" w:sz="0" w:space="0" w:color="auto"/>
                                                    <w:left w:val="none" w:sz="0" w:space="0" w:color="auto"/>
                                                    <w:bottom w:val="none" w:sz="0" w:space="0" w:color="auto"/>
                                                    <w:right w:val="none" w:sz="0" w:space="0" w:color="auto"/>
                                                  </w:divBdr>
                                                  <w:divsChild>
                                                    <w:div w:id="1608003098">
                                                      <w:marLeft w:val="0"/>
                                                      <w:marRight w:val="0"/>
                                                      <w:marTop w:val="0"/>
                                                      <w:marBottom w:val="0"/>
                                                      <w:divBdr>
                                                        <w:top w:val="none" w:sz="0" w:space="0" w:color="auto"/>
                                                        <w:left w:val="none" w:sz="0" w:space="0" w:color="auto"/>
                                                        <w:bottom w:val="none" w:sz="0" w:space="0" w:color="auto"/>
                                                        <w:right w:val="none" w:sz="0" w:space="0" w:color="auto"/>
                                                      </w:divBdr>
                                                      <w:divsChild>
                                                        <w:div w:id="23305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1182434">
      <w:bodyDiv w:val="1"/>
      <w:marLeft w:val="0"/>
      <w:marRight w:val="0"/>
      <w:marTop w:val="0"/>
      <w:marBottom w:val="0"/>
      <w:divBdr>
        <w:top w:val="none" w:sz="0" w:space="0" w:color="auto"/>
        <w:left w:val="none" w:sz="0" w:space="0" w:color="auto"/>
        <w:bottom w:val="none" w:sz="0" w:space="0" w:color="auto"/>
        <w:right w:val="none" w:sz="0" w:space="0" w:color="auto"/>
      </w:divBdr>
      <w:divsChild>
        <w:div w:id="956526635">
          <w:marLeft w:val="0"/>
          <w:marRight w:val="0"/>
          <w:marTop w:val="0"/>
          <w:marBottom w:val="0"/>
          <w:divBdr>
            <w:top w:val="none" w:sz="0" w:space="0" w:color="auto"/>
            <w:left w:val="none" w:sz="0" w:space="0" w:color="auto"/>
            <w:bottom w:val="none" w:sz="0" w:space="0" w:color="auto"/>
            <w:right w:val="none" w:sz="0" w:space="0" w:color="auto"/>
          </w:divBdr>
          <w:divsChild>
            <w:div w:id="451827903">
              <w:marLeft w:val="0"/>
              <w:marRight w:val="0"/>
              <w:marTop w:val="0"/>
              <w:marBottom w:val="0"/>
              <w:divBdr>
                <w:top w:val="none" w:sz="0" w:space="0" w:color="auto"/>
                <w:left w:val="none" w:sz="0" w:space="0" w:color="auto"/>
                <w:bottom w:val="none" w:sz="0" w:space="0" w:color="auto"/>
                <w:right w:val="none" w:sz="0" w:space="0" w:color="auto"/>
              </w:divBdr>
              <w:divsChild>
                <w:div w:id="486942787">
                  <w:marLeft w:val="0"/>
                  <w:marRight w:val="0"/>
                  <w:marTop w:val="0"/>
                  <w:marBottom w:val="0"/>
                  <w:divBdr>
                    <w:top w:val="none" w:sz="0" w:space="0" w:color="auto"/>
                    <w:left w:val="none" w:sz="0" w:space="0" w:color="auto"/>
                    <w:bottom w:val="none" w:sz="0" w:space="0" w:color="auto"/>
                    <w:right w:val="none" w:sz="0" w:space="0" w:color="auto"/>
                  </w:divBdr>
                  <w:divsChild>
                    <w:div w:id="1541749374">
                      <w:marLeft w:val="0"/>
                      <w:marRight w:val="0"/>
                      <w:marTop w:val="0"/>
                      <w:marBottom w:val="0"/>
                      <w:divBdr>
                        <w:top w:val="none" w:sz="0" w:space="0" w:color="auto"/>
                        <w:left w:val="none" w:sz="0" w:space="0" w:color="auto"/>
                        <w:bottom w:val="none" w:sz="0" w:space="0" w:color="auto"/>
                        <w:right w:val="none" w:sz="0" w:space="0" w:color="auto"/>
                      </w:divBdr>
                      <w:divsChild>
                        <w:div w:id="373777908">
                          <w:marLeft w:val="0"/>
                          <w:marRight w:val="0"/>
                          <w:marTop w:val="0"/>
                          <w:marBottom w:val="0"/>
                          <w:divBdr>
                            <w:top w:val="single" w:sz="6" w:space="0" w:color="828282"/>
                            <w:left w:val="single" w:sz="6" w:space="0" w:color="828282"/>
                            <w:bottom w:val="single" w:sz="6" w:space="0" w:color="828282"/>
                            <w:right w:val="single" w:sz="6" w:space="0" w:color="828282"/>
                          </w:divBdr>
                          <w:divsChild>
                            <w:div w:id="1839228155">
                              <w:marLeft w:val="0"/>
                              <w:marRight w:val="0"/>
                              <w:marTop w:val="0"/>
                              <w:marBottom w:val="0"/>
                              <w:divBdr>
                                <w:top w:val="none" w:sz="0" w:space="0" w:color="auto"/>
                                <w:left w:val="none" w:sz="0" w:space="0" w:color="auto"/>
                                <w:bottom w:val="none" w:sz="0" w:space="0" w:color="auto"/>
                                <w:right w:val="none" w:sz="0" w:space="0" w:color="auto"/>
                              </w:divBdr>
                              <w:divsChild>
                                <w:div w:id="668020645">
                                  <w:marLeft w:val="0"/>
                                  <w:marRight w:val="0"/>
                                  <w:marTop w:val="0"/>
                                  <w:marBottom w:val="0"/>
                                  <w:divBdr>
                                    <w:top w:val="none" w:sz="0" w:space="0" w:color="auto"/>
                                    <w:left w:val="none" w:sz="0" w:space="0" w:color="auto"/>
                                    <w:bottom w:val="none" w:sz="0" w:space="0" w:color="auto"/>
                                    <w:right w:val="none" w:sz="0" w:space="0" w:color="auto"/>
                                  </w:divBdr>
                                  <w:divsChild>
                                    <w:div w:id="1439594869">
                                      <w:marLeft w:val="0"/>
                                      <w:marRight w:val="0"/>
                                      <w:marTop w:val="0"/>
                                      <w:marBottom w:val="0"/>
                                      <w:divBdr>
                                        <w:top w:val="none" w:sz="0" w:space="0" w:color="auto"/>
                                        <w:left w:val="none" w:sz="0" w:space="0" w:color="auto"/>
                                        <w:bottom w:val="none" w:sz="0" w:space="0" w:color="auto"/>
                                        <w:right w:val="none" w:sz="0" w:space="0" w:color="auto"/>
                                      </w:divBdr>
                                      <w:divsChild>
                                        <w:div w:id="670060852">
                                          <w:marLeft w:val="0"/>
                                          <w:marRight w:val="0"/>
                                          <w:marTop w:val="0"/>
                                          <w:marBottom w:val="0"/>
                                          <w:divBdr>
                                            <w:top w:val="none" w:sz="0" w:space="0" w:color="auto"/>
                                            <w:left w:val="none" w:sz="0" w:space="0" w:color="auto"/>
                                            <w:bottom w:val="none" w:sz="0" w:space="0" w:color="auto"/>
                                            <w:right w:val="none" w:sz="0" w:space="0" w:color="auto"/>
                                          </w:divBdr>
                                          <w:divsChild>
                                            <w:div w:id="1110397045">
                                              <w:marLeft w:val="0"/>
                                              <w:marRight w:val="0"/>
                                              <w:marTop w:val="0"/>
                                              <w:marBottom w:val="0"/>
                                              <w:divBdr>
                                                <w:top w:val="none" w:sz="0" w:space="0" w:color="auto"/>
                                                <w:left w:val="none" w:sz="0" w:space="0" w:color="auto"/>
                                                <w:bottom w:val="none" w:sz="0" w:space="0" w:color="auto"/>
                                                <w:right w:val="none" w:sz="0" w:space="0" w:color="auto"/>
                                              </w:divBdr>
                                              <w:divsChild>
                                                <w:div w:id="1401828557">
                                                  <w:marLeft w:val="0"/>
                                                  <w:marRight w:val="0"/>
                                                  <w:marTop w:val="0"/>
                                                  <w:marBottom w:val="0"/>
                                                  <w:divBdr>
                                                    <w:top w:val="none" w:sz="0" w:space="0" w:color="auto"/>
                                                    <w:left w:val="none" w:sz="0" w:space="0" w:color="auto"/>
                                                    <w:bottom w:val="none" w:sz="0" w:space="0" w:color="auto"/>
                                                    <w:right w:val="none" w:sz="0" w:space="0" w:color="auto"/>
                                                  </w:divBdr>
                                                  <w:divsChild>
                                                    <w:div w:id="586036021">
                                                      <w:marLeft w:val="0"/>
                                                      <w:marRight w:val="0"/>
                                                      <w:marTop w:val="0"/>
                                                      <w:marBottom w:val="0"/>
                                                      <w:divBdr>
                                                        <w:top w:val="none" w:sz="0" w:space="0" w:color="auto"/>
                                                        <w:left w:val="none" w:sz="0" w:space="0" w:color="auto"/>
                                                        <w:bottom w:val="single" w:sz="8" w:space="3" w:color="auto"/>
                                                        <w:right w:val="none" w:sz="0" w:space="0" w:color="auto"/>
                                                      </w:divBdr>
                                                    </w:div>
                                                    <w:div w:id="346566875">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 w:id="1342780649">
      <w:bodyDiv w:val="1"/>
      <w:marLeft w:val="0"/>
      <w:marRight w:val="0"/>
      <w:marTop w:val="0"/>
      <w:marBottom w:val="0"/>
      <w:divBdr>
        <w:top w:val="none" w:sz="0" w:space="0" w:color="auto"/>
        <w:left w:val="none" w:sz="0" w:space="0" w:color="auto"/>
        <w:bottom w:val="none" w:sz="0" w:space="0" w:color="auto"/>
        <w:right w:val="none" w:sz="0" w:space="0" w:color="auto"/>
      </w:divBdr>
      <w:divsChild>
        <w:div w:id="1864006763">
          <w:marLeft w:val="0"/>
          <w:marRight w:val="0"/>
          <w:marTop w:val="0"/>
          <w:marBottom w:val="0"/>
          <w:divBdr>
            <w:top w:val="none" w:sz="0" w:space="0" w:color="auto"/>
            <w:left w:val="none" w:sz="0" w:space="0" w:color="auto"/>
            <w:bottom w:val="none" w:sz="0" w:space="0" w:color="auto"/>
            <w:right w:val="none" w:sz="0" w:space="0" w:color="auto"/>
          </w:divBdr>
          <w:divsChild>
            <w:div w:id="1383283726">
              <w:marLeft w:val="0"/>
              <w:marRight w:val="0"/>
              <w:marTop w:val="0"/>
              <w:marBottom w:val="0"/>
              <w:divBdr>
                <w:top w:val="none" w:sz="0" w:space="0" w:color="auto"/>
                <w:left w:val="none" w:sz="0" w:space="0" w:color="auto"/>
                <w:bottom w:val="none" w:sz="0" w:space="0" w:color="auto"/>
                <w:right w:val="none" w:sz="0" w:space="0" w:color="auto"/>
              </w:divBdr>
              <w:divsChild>
                <w:div w:id="1602952383">
                  <w:marLeft w:val="0"/>
                  <w:marRight w:val="0"/>
                  <w:marTop w:val="0"/>
                  <w:marBottom w:val="0"/>
                  <w:divBdr>
                    <w:top w:val="none" w:sz="0" w:space="0" w:color="auto"/>
                    <w:left w:val="none" w:sz="0" w:space="0" w:color="auto"/>
                    <w:bottom w:val="none" w:sz="0" w:space="0" w:color="auto"/>
                    <w:right w:val="none" w:sz="0" w:space="0" w:color="auto"/>
                  </w:divBdr>
                  <w:divsChild>
                    <w:div w:id="1477381987">
                      <w:marLeft w:val="0"/>
                      <w:marRight w:val="0"/>
                      <w:marTop w:val="0"/>
                      <w:marBottom w:val="0"/>
                      <w:divBdr>
                        <w:top w:val="none" w:sz="0" w:space="0" w:color="auto"/>
                        <w:left w:val="none" w:sz="0" w:space="0" w:color="auto"/>
                        <w:bottom w:val="none" w:sz="0" w:space="0" w:color="auto"/>
                        <w:right w:val="none" w:sz="0" w:space="0" w:color="auto"/>
                      </w:divBdr>
                      <w:divsChild>
                        <w:div w:id="1431973033">
                          <w:marLeft w:val="0"/>
                          <w:marRight w:val="0"/>
                          <w:marTop w:val="0"/>
                          <w:marBottom w:val="0"/>
                          <w:divBdr>
                            <w:top w:val="none" w:sz="0" w:space="0" w:color="auto"/>
                            <w:left w:val="none" w:sz="0" w:space="0" w:color="auto"/>
                            <w:bottom w:val="none" w:sz="0" w:space="0" w:color="auto"/>
                            <w:right w:val="none" w:sz="0" w:space="0" w:color="auto"/>
                          </w:divBdr>
                          <w:divsChild>
                            <w:div w:id="903831674">
                              <w:marLeft w:val="0"/>
                              <w:marRight w:val="0"/>
                              <w:marTop w:val="0"/>
                              <w:marBottom w:val="0"/>
                              <w:divBdr>
                                <w:top w:val="none" w:sz="0" w:space="0" w:color="auto"/>
                                <w:left w:val="none" w:sz="0" w:space="0" w:color="auto"/>
                                <w:bottom w:val="none" w:sz="0" w:space="0" w:color="auto"/>
                                <w:right w:val="none" w:sz="0" w:space="0" w:color="auto"/>
                              </w:divBdr>
                              <w:divsChild>
                                <w:div w:id="1110129096">
                                  <w:marLeft w:val="0"/>
                                  <w:marRight w:val="0"/>
                                  <w:marTop w:val="0"/>
                                  <w:marBottom w:val="0"/>
                                  <w:divBdr>
                                    <w:top w:val="none" w:sz="0" w:space="0" w:color="auto"/>
                                    <w:left w:val="none" w:sz="0" w:space="0" w:color="auto"/>
                                    <w:bottom w:val="none" w:sz="0" w:space="0" w:color="auto"/>
                                    <w:right w:val="none" w:sz="0" w:space="0" w:color="auto"/>
                                  </w:divBdr>
                                  <w:divsChild>
                                    <w:div w:id="1999184456">
                                      <w:marLeft w:val="0"/>
                                      <w:marRight w:val="0"/>
                                      <w:marTop w:val="0"/>
                                      <w:marBottom w:val="0"/>
                                      <w:divBdr>
                                        <w:top w:val="none" w:sz="0" w:space="0" w:color="auto"/>
                                        <w:left w:val="none" w:sz="0" w:space="0" w:color="auto"/>
                                        <w:bottom w:val="none" w:sz="0" w:space="0" w:color="auto"/>
                                        <w:right w:val="none" w:sz="0" w:space="0" w:color="auto"/>
                                      </w:divBdr>
                                      <w:divsChild>
                                        <w:div w:id="2107312472">
                                          <w:marLeft w:val="0"/>
                                          <w:marRight w:val="0"/>
                                          <w:marTop w:val="0"/>
                                          <w:marBottom w:val="0"/>
                                          <w:divBdr>
                                            <w:top w:val="none" w:sz="0" w:space="0" w:color="auto"/>
                                            <w:left w:val="none" w:sz="0" w:space="0" w:color="auto"/>
                                            <w:bottom w:val="none" w:sz="0" w:space="0" w:color="auto"/>
                                            <w:right w:val="none" w:sz="0" w:space="0" w:color="auto"/>
                                          </w:divBdr>
                                          <w:divsChild>
                                            <w:div w:id="154499204">
                                              <w:marLeft w:val="0"/>
                                              <w:marRight w:val="0"/>
                                              <w:marTop w:val="0"/>
                                              <w:marBottom w:val="0"/>
                                              <w:divBdr>
                                                <w:top w:val="none" w:sz="0" w:space="0" w:color="auto"/>
                                                <w:left w:val="none" w:sz="0" w:space="0" w:color="auto"/>
                                                <w:bottom w:val="none" w:sz="0" w:space="0" w:color="auto"/>
                                                <w:right w:val="none" w:sz="0" w:space="0" w:color="auto"/>
                                              </w:divBdr>
                                              <w:divsChild>
                                                <w:div w:id="518155846">
                                                  <w:marLeft w:val="0"/>
                                                  <w:marRight w:val="0"/>
                                                  <w:marTop w:val="0"/>
                                                  <w:marBottom w:val="0"/>
                                                  <w:divBdr>
                                                    <w:top w:val="none" w:sz="0" w:space="0" w:color="auto"/>
                                                    <w:left w:val="none" w:sz="0" w:space="0" w:color="auto"/>
                                                    <w:bottom w:val="none" w:sz="0" w:space="0" w:color="auto"/>
                                                    <w:right w:val="none" w:sz="0" w:space="0" w:color="auto"/>
                                                  </w:divBdr>
                                                  <w:divsChild>
                                                    <w:div w:id="693581745">
                                                      <w:marLeft w:val="0"/>
                                                      <w:marRight w:val="0"/>
                                                      <w:marTop w:val="0"/>
                                                      <w:marBottom w:val="0"/>
                                                      <w:divBdr>
                                                        <w:top w:val="none" w:sz="0" w:space="0" w:color="auto"/>
                                                        <w:left w:val="none" w:sz="0" w:space="0" w:color="auto"/>
                                                        <w:bottom w:val="none" w:sz="0" w:space="0" w:color="auto"/>
                                                        <w:right w:val="none" w:sz="0" w:space="0" w:color="auto"/>
                                                      </w:divBdr>
                                                      <w:divsChild>
                                                        <w:div w:id="8077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380689">
      <w:bodyDiv w:val="1"/>
      <w:marLeft w:val="0"/>
      <w:marRight w:val="0"/>
      <w:marTop w:val="0"/>
      <w:marBottom w:val="0"/>
      <w:divBdr>
        <w:top w:val="none" w:sz="0" w:space="0" w:color="auto"/>
        <w:left w:val="none" w:sz="0" w:space="0" w:color="auto"/>
        <w:bottom w:val="none" w:sz="0" w:space="0" w:color="auto"/>
        <w:right w:val="none" w:sz="0" w:space="0" w:color="auto"/>
      </w:divBdr>
      <w:divsChild>
        <w:div w:id="2051372372">
          <w:marLeft w:val="0"/>
          <w:marRight w:val="0"/>
          <w:marTop w:val="0"/>
          <w:marBottom w:val="0"/>
          <w:divBdr>
            <w:top w:val="none" w:sz="0" w:space="0" w:color="auto"/>
            <w:left w:val="none" w:sz="0" w:space="0" w:color="auto"/>
            <w:bottom w:val="none" w:sz="0" w:space="0" w:color="auto"/>
            <w:right w:val="none" w:sz="0" w:space="0" w:color="auto"/>
          </w:divBdr>
          <w:divsChild>
            <w:div w:id="1570381379">
              <w:marLeft w:val="0"/>
              <w:marRight w:val="0"/>
              <w:marTop w:val="0"/>
              <w:marBottom w:val="0"/>
              <w:divBdr>
                <w:top w:val="none" w:sz="0" w:space="0" w:color="auto"/>
                <w:left w:val="none" w:sz="0" w:space="0" w:color="auto"/>
                <w:bottom w:val="none" w:sz="0" w:space="0" w:color="auto"/>
                <w:right w:val="none" w:sz="0" w:space="0" w:color="auto"/>
              </w:divBdr>
              <w:divsChild>
                <w:div w:id="1506364627">
                  <w:marLeft w:val="0"/>
                  <w:marRight w:val="0"/>
                  <w:marTop w:val="0"/>
                  <w:marBottom w:val="0"/>
                  <w:divBdr>
                    <w:top w:val="none" w:sz="0" w:space="0" w:color="auto"/>
                    <w:left w:val="none" w:sz="0" w:space="0" w:color="auto"/>
                    <w:bottom w:val="none" w:sz="0" w:space="0" w:color="auto"/>
                    <w:right w:val="none" w:sz="0" w:space="0" w:color="auto"/>
                  </w:divBdr>
                  <w:divsChild>
                    <w:div w:id="354044872">
                      <w:marLeft w:val="0"/>
                      <w:marRight w:val="0"/>
                      <w:marTop w:val="0"/>
                      <w:marBottom w:val="0"/>
                      <w:divBdr>
                        <w:top w:val="none" w:sz="0" w:space="0" w:color="auto"/>
                        <w:left w:val="none" w:sz="0" w:space="0" w:color="auto"/>
                        <w:bottom w:val="none" w:sz="0" w:space="0" w:color="auto"/>
                        <w:right w:val="none" w:sz="0" w:space="0" w:color="auto"/>
                      </w:divBdr>
                      <w:divsChild>
                        <w:div w:id="1896350137">
                          <w:marLeft w:val="0"/>
                          <w:marRight w:val="0"/>
                          <w:marTop w:val="0"/>
                          <w:marBottom w:val="0"/>
                          <w:divBdr>
                            <w:top w:val="none" w:sz="0" w:space="0" w:color="auto"/>
                            <w:left w:val="none" w:sz="0" w:space="0" w:color="auto"/>
                            <w:bottom w:val="none" w:sz="0" w:space="0" w:color="auto"/>
                            <w:right w:val="none" w:sz="0" w:space="0" w:color="auto"/>
                          </w:divBdr>
                          <w:divsChild>
                            <w:div w:id="1413889061">
                              <w:marLeft w:val="0"/>
                              <w:marRight w:val="0"/>
                              <w:marTop w:val="0"/>
                              <w:marBottom w:val="0"/>
                              <w:divBdr>
                                <w:top w:val="none" w:sz="0" w:space="0" w:color="auto"/>
                                <w:left w:val="none" w:sz="0" w:space="0" w:color="auto"/>
                                <w:bottom w:val="none" w:sz="0" w:space="0" w:color="auto"/>
                                <w:right w:val="none" w:sz="0" w:space="0" w:color="auto"/>
                              </w:divBdr>
                              <w:divsChild>
                                <w:div w:id="683288964">
                                  <w:marLeft w:val="0"/>
                                  <w:marRight w:val="0"/>
                                  <w:marTop w:val="0"/>
                                  <w:marBottom w:val="0"/>
                                  <w:divBdr>
                                    <w:top w:val="none" w:sz="0" w:space="0" w:color="auto"/>
                                    <w:left w:val="none" w:sz="0" w:space="0" w:color="auto"/>
                                    <w:bottom w:val="none" w:sz="0" w:space="0" w:color="auto"/>
                                    <w:right w:val="none" w:sz="0" w:space="0" w:color="auto"/>
                                  </w:divBdr>
                                  <w:divsChild>
                                    <w:div w:id="478158104">
                                      <w:marLeft w:val="0"/>
                                      <w:marRight w:val="0"/>
                                      <w:marTop w:val="0"/>
                                      <w:marBottom w:val="0"/>
                                      <w:divBdr>
                                        <w:top w:val="none" w:sz="0" w:space="0" w:color="auto"/>
                                        <w:left w:val="none" w:sz="0" w:space="0" w:color="auto"/>
                                        <w:bottom w:val="none" w:sz="0" w:space="0" w:color="auto"/>
                                        <w:right w:val="none" w:sz="0" w:space="0" w:color="auto"/>
                                      </w:divBdr>
                                      <w:divsChild>
                                        <w:div w:id="402413752">
                                          <w:marLeft w:val="0"/>
                                          <w:marRight w:val="0"/>
                                          <w:marTop w:val="0"/>
                                          <w:marBottom w:val="0"/>
                                          <w:divBdr>
                                            <w:top w:val="none" w:sz="0" w:space="0" w:color="auto"/>
                                            <w:left w:val="none" w:sz="0" w:space="0" w:color="auto"/>
                                            <w:bottom w:val="none" w:sz="0" w:space="0" w:color="auto"/>
                                            <w:right w:val="none" w:sz="0" w:space="0" w:color="auto"/>
                                          </w:divBdr>
                                          <w:divsChild>
                                            <w:div w:id="642079134">
                                              <w:marLeft w:val="0"/>
                                              <w:marRight w:val="0"/>
                                              <w:marTop w:val="0"/>
                                              <w:marBottom w:val="0"/>
                                              <w:divBdr>
                                                <w:top w:val="none" w:sz="0" w:space="0" w:color="auto"/>
                                                <w:left w:val="none" w:sz="0" w:space="0" w:color="auto"/>
                                                <w:bottom w:val="none" w:sz="0" w:space="0" w:color="auto"/>
                                                <w:right w:val="none" w:sz="0" w:space="0" w:color="auto"/>
                                              </w:divBdr>
                                              <w:divsChild>
                                                <w:div w:id="1274706336">
                                                  <w:marLeft w:val="0"/>
                                                  <w:marRight w:val="0"/>
                                                  <w:marTop w:val="0"/>
                                                  <w:marBottom w:val="0"/>
                                                  <w:divBdr>
                                                    <w:top w:val="none" w:sz="0" w:space="0" w:color="auto"/>
                                                    <w:left w:val="none" w:sz="0" w:space="0" w:color="auto"/>
                                                    <w:bottom w:val="none" w:sz="0" w:space="0" w:color="auto"/>
                                                    <w:right w:val="none" w:sz="0" w:space="0" w:color="auto"/>
                                                  </w:divBdr>
                                                  <w:divsChild>
                                                    <w:div w:id="36977453">
                                                      <w:marLeft w:val="0"/>
                                                      <w:marRight w:val="0"/>
                                                      <w:marTop w:val="0"/>
                                                      <w:marBottom w:val="0"/>
                                                      <w:divBdr>
                                                        <w:top w:val="none" w:sz="0" w:space="0" w:color="auto"/>
                                                        <w:left w:val="none" w:sz="0" w:space="0" w:color="auto"/>
                                                        <w:bottom w:val="none" w:sz="0" w:space="0" w:color="auto"/>
                                                        <w:right w:val="none" w:sz="0" w:space="0" w:color="auto"/>
                                                      </w:divBdr>
                                                      <w:divsChild>
                                                        <w:div w:id="10895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7459887">
      <w:bodyDiv w:val="1"/>
      <w:marLeft w:val="0"/>
      <w:marRight w:val="0"/>
      <w:marTop w:val="0"/>
      <w:marBottom w:val="0"/>
      <w:divBdr>
        <w:top w:val="none" w:sz="0" w:space="0" w:color="auto"/>
        <w:left w:val="none" w:sz="0" w:space="0" w:color="auto"/>
        <w:bottom w:val="none" w:sz="0" w:space="0" w:color="auto"/>
        <w:right w:val="none" w:sz="0" w:space="0" w:color="auto"/>
      </w:divBdr>
    </w:div>
    <w:div w:id="1445811547">
      <w:bodyDiv w:val="1"/>
      <w:marLeft w:val="0"/>
      <w:marRight w:val="0"/>
      <w:marTop w:val="0"/>
      <w:marBottom w:val="0"/>
      <w:divBdr>
        <w:top w:val="none" w:sz="0" w:space="0" w:color="auto"/>
        <w:left w:val="none" w:sz="0" w:space="0" w:color="auto"/>
        <w:bottom w:val="none" w:sz="0" w:space="0" w:color="auto"/>
        <w:right w:val="none" w:sz="0" w:space="0" w:color="auto"/>
      </w:divBdr>
    </w:div>
    <w:div w:id="1516723772">
      <w:bodyDiv w:val="1"/>
      <w:marLeft w:val="0"/>
      <w:marRight w:val="0"/>
      <w:marTop w:val="0"/>
      <w:marBottom w:val="0"/>
      <w:divBdr>
        <w:top w:val="none" w:sz="0" w:space="0" w:color="auto"/>
        <w:left w:val="none" w:sz="0" w:space="0" w:color="auto"/>
        <w:bottom w:val="none" w:sz="0" w:space="0" w:color="auto"/>
        <w:right w:val="none" w:sz="0" w:space="0" w:color="auto"/>
      </w:divBdr>
    </w:div>
    <w:div w:id="1524707841">
      <w:bodyDiv w:val="1"/>
      <w:marLeft w:val="0"/>
      <w:marRight w:val="0"/>
      <w:marTop w:val="0"/>
      <w:marBottom w:val="0"/>
      <w:divBdr>
        <w:top w:val="none" w:sz="0" w:space="0" w:color="auto"/>
        <w:left w:val="none" w:sz="0" w:space="0" w:color="auto"/>
        <w:bottom w:val="none" w:sz="0" w:space="0" w:color="auto"/>
        <w:right w:val="none" w:sz="0" w:space="0" w:color="auto"/>
      </w:divBdr>
      <w:divsChild>
        <w:div w:id="358623020">
          <w:marLeft w:val="0"/>
          <w:marRight w:val="0"/>
          <w:marTop w:val="0"/>
          <w:marBottom w:val="0"/>
          <w:divBdr>
            <w:top w:val="none" w:sz="0" w:space="0" w:color="auto"/>
            <w:left w:val="none" w:sz="0" w:space="0" w:color="auto"/>
            <w:bottom w:val="none" w:sz="0" w:space="0" w:color="auto"/>
            <w:right w:val="none" w:sz="0" w:space="0" w:color="auto"/>
          </w:divBdr>
          <w:divsChild>
            <w:div w:id="2049600276">
              <w:marLeft w:val="0"/>
              <w:marRight w:val="0"/>
              <w:marTop w:val="0"/>
              <w:marBottom w:val="0"/>
              <w:divBdr>
                <w:top w:val="none" w:sz="0" w:space="0" w:color="auto"/>
                <w:left w:val="none" w:sz="0" w:space="0" w:color="auto"/>
                <w:bottom w:val="none" w:sz="0" w:space="0" w:color="auto"/>
                <w:right w:val="none" w:sz="0" w:space="0" w:color="auto"/>
              </w:divBdr>
              <w:divsChild>
                <w:div w:id="2038852155">
                  <w:marLeft w:val="0"/>
                  <w:marRight w:val="0"/>
                  <w:marTop w:val="0"/>
                  <w:marBottom w:val="0"/>
                  <w:divBdr>
                    <w:top w:val="none" w:sz="0" w:space="0" w:color="auto"/>
                    <w:left w:val="none" w:sz="0" w:space="0" w:color="auto"/>
                    <w:bottom w:val="none" w:sz="0" w:space="0" w:color="auto"/>
                    <w:right w:val="none" w:sz="0" w:space="0" w:color="auto"/>
                  </w:divBdr>
                  <w:divsChild>
                    <w:div w:id="1235243163">
                      <w:marLeft w:val="0"/>
                      <w:marRight w:val="0"/>
                      <w:marTop w:val="0"/>
                      <w:marBottom w:val="0"/>
                      <w:divBdr>
                        <w:top w:val="none" w:sz="0" w:space="0" w:color="auto"/>
                        <w:left w:val="none" w:sz="0" w:space="0" w:color="auto"/>
                        <w:bottom w:val="none" w:sz="0" w:space="0" w:color="auto"/>
                        <w:right w:val="none" w:sz="0" w:space="0" w:color="auto"/>
                      </w:divBdr>
                      <w:divsChild>
                        <w:div w:id="464936164">
                          <w:marLeft w:val="0"/>
                          <w:marRight w:val="0"/>
                          <w:marTop w:val="0"/>
                          <w:marBottom w:val="0"/>
                          <w:divBdr>
                            <w:top w:val="none" w:sz="0" w:space="0" w:color="auto"/>
                            <w:left w:val="none" w:sz="0" w:space="0" w:color="auto"/>
                            <w:bottom w:val="none" w:sz="0" w:space="0" w:color="auto"/>
                            <w:right w:val="none" w:sz="0" w:space="0" w:color="auto"/>
                          </w:divBdr>
                          <w:divsChild>
                            <w:div w:id="460652938">
                              <w:marLeft w:val="0"/>
                              <w:marRight w:val="0"/>
                              <w:marTop w:val="0"/>
                              <w:marBottom w:val="0"/>
                              <w:divBdr>
                                <w:top w:val="none" w:sz="0" w:space="0" w:color="auto"/>
                                <w:left w:val="none" w:sz="0" w:space="0" w:color="auto"/>
                                <w:bottom w:val="none" w:sz="0" w:space="0" w:color="auto"/>
                                <w:right w:val="none" w:sz="0" w:space="0" w:color="auto"/>
                              </w:divBdr>
                              <w:divsChild>
                                <w:div w:id="1671985645">
                                  <w:marLeft w:val="0"/>
                                  <w:marRight w:val="0"/>
                                  <w:marTop w:val="0"/>
                                  <w:marBottom w:val="0"/>
                                  <w:divBdr>
                                    <w:top w:val="none" w:sz="0" w:space="0" w:color="auto"/>
                                    <w:left w:val="none" w:sz="0" w:space="0" w:color="auto"/>
                                    <w:bottom w:val="none" w:sz="0" w:space="0" w:color="auto"/>
                                    <w:right w:val="none" w:sz="0" w:space="0" w:color="auto"/>
                                  </w:divBdr>
                                  <w:divsChild>
                                    <w:div w:id="1053236842">
                                      <w:marLeft w:val="0"/>
                                      <w:marRight w:val="0"/>
                                      <w:marTop w:val="0"/>
                                      <w:marBottom w:val="0"/>
                                      <w:divBdr>
                                        <w:top w:val="none" w:sz="0" w:space="0" w:color="auto"/>
                                        <w:left w:val="none" w:sz="0" w:space="0" w:color="auto"/>
                                        <w:bottom w:val="none" w:sz="0" w:space="0" w:color="auto"/>
                                        <w:right w:val="none" w:sz="0" w:space="0" w:color="auto"/>
                                      </w:divBdr>
                                      <w:divsChild>
                                        <w:div w:id="824081185">
                                          <w:marLeft w:val="0"/>
                                          <w:marRight w:val="0"/>
                                          <w:marTop w:val="0"/>
                                          <w:marBottom w:val="0"/>
                                          <w:divBdr>
                                            <w:top w:val="none" w:sz="0" w:space="0" w:color="auto"/>
                                            <w:left w:val="none" w:sz="0" w:space="0" w:color="auto"/>
                                            <w:bottom w:val="none" w:sz="0" w:space="0" w:color="auto"/>
                                            <w:right w:val="none" w:sz="0" w:space="0" w:color="auto"/>
                                          </w:divBdr>
                                          <w:divsChild>
                                            <w:div w:id="1069500916">
                                              <w:marLeft w:val="0"/>
                                              <w:marRight w:val="0"/>
                                              <w:marTop w:val="0"/>
                                              <w:marBottom w:val="0"/>
                                              <w:divBdr>
                                                <w:top w:val="none" w:sz="0" w:space="0" w:color="auto"/>
                                                <w:left w:val="none" w:sz="0" w:space="0" w:color="auto"/>
                                                <w:bottom w:val="none" w:sz="0" w:space="0" w:color="auto"/>
                                                <w:right w:val="none" w:sz="0" w:space="0" w:color="auto"/>
                                              </w:divBdr>
                                              <w:divsChild>
                                                <w:div w:id="1042091281">
                                                  <w:marLeft w:val="0"/>
                                                  <w:marRight w:val="0"/>
                                                  <w:marTop w:val="0"/>
                                                  <w:marBottom w:val="0"/>
                                                  <w:divBdr>
                                                    <w:top w:val="none" w:sz="0" w:space="0" w:color="auto"/>
                                                    <w:left w:val="none" w:sz="0" w:space="0" w:color="auto"/>
                                                    <w:bottom w:val="none" w:sz="0" w:space="0" w:color="auto"/>
                                                    <w:right w:val="none" w:sz="0" w:space="0" w:color="auto"/>
                                                  </w:divBdr>
                                                  <w:divsChild>
                                                    <w:div w:id="1380670408">
                                                      <w:marLeft w:val="0"/>
                                                      <w:marRight w:val="0"/>
                                                      <w:marTop w:val="0"/>
                                                      <w:marBottom w:val="0"/>
                                                      <w:divBdr>
                                                        <w:top w:val="none" w:sz="0" w:space="0" w:color="auto"/>
                                                        <w:left w:val="none" w:sz="0" w:space="0" w:color="auto"/>
                                                        <w:bottom w:val="none" w:sz="0" w:space="0" w:color="auto"/>
                                                        <w:right w:val="none" w:sz="0" w:space="0" w:color="auto"/>
                                                      </w:divBdr>
                                                      <w:divsChild>
                                                        <w:div w:id="5328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2331003">
      <w:bodyDiv w:val="1"/>
      <w:marLeft w:val="0"/>
      <w:marRight w:val="0"/>
      <w:marTop w:val="0"/>
      <w:marBottom w:val="0"/>
      <w:divBdr>
        <w:top w:val="none" w:sz="0" w:space="0" w:color="auto"/>
        <w:left w:val="none" w:sz="0" w:space="0" w:color="auto"/>
        <w:bottom w:val="none" w:sz="0" w:space="0" w:color="auto"/>
        <w:right w:val="none" w:sz="0" w:space="0" w:color="auto"/>
      </w:divBdr>
      <w:divsChild>
        <w:div w:id="21713308">
          <w:marLeft w:val="0"/>
          <w:marRight w:val="0"/>
          <w:marTop w:val="0"/>
          <w:marBottom w:val="0"/>
          <w:divBdr>
            <w:top w:val="none" w:sz="0" w:space="0" w:color="auto"/>
            <w:left w:val="none" w:sz="0" w:space="0" w:color="auto"/>
            <w:bottom w:val="none" w:sz="0" w:space="0" w:color="auto"/>
            <w:right w:val="none" w:sz="0" w:space="0" w:color="auto"/>
          </w:divBdr>
          <w:divsChild>
            <w:div w:id="961889388">
              <w:marLeft w:val="0"/>
              <w:marRight w:val="0"/>
              <w:marTop w:val="0"/>
              <w:marBottom w:val="0"/>
              <w:divBdr>
                <w:top w:val="none" w:sz="0" w:space="0" w:color="auto"/>
                <w:left w:val="none" w:sz="0" w:space="0" w:color="auto"/>
                <w:bottom w:val="none" w:sz="0" w:space="0" w:color="auto"/>
                <w:right w:val="none" w:sz="0" w:space="0" w:color="auto"/>
              </w:divBdr>
              <w:divsChild>
                <w:div w:id="1418556449">
                  <w:marLeft w:val="0"/>
                  <w:marRight w:val="0"/>
                  <w:marTop w:val="0"/>
                  <w:marBottom w:val="0"/>
                  <w:divBdr>
                    <w:top w:val="none" w:sz="0" w:space="0" w:color="auto"/>
                    <w:left w:val="none" w:sz="0" w:space="0" w:color="auto"/>
                    <w:bottom w:val="none" w:sz="0" w:space="0" w:color="auto"/>
                    <w:right w:val="none" w:sz="0" w:space="0" w:color="auto"/>
                  </w:divBdr>
                  <w:divsChild>
                    <w:div w:id="1130365260">
                      <w:marLeft w:val="0"/>
                      <w:marRight w:val="0"/>
                      <w:marTop w:val="0"/>
                      <w:marBottom w:val="0"/>
                      <w:divBdr>
                        <w:top w:val="none" w:sz="0" w:space="0" w:color="auto"/>
                        <w:left w:val="none" w:sz="0" w:space="0" w:color="auto"/>
                        <w:bottom w:val="none" w:sz="0" w:space="0" w:color="auto"/>
                        <w:right w:val="none" w:sz="0" w:space="0" w:color="auto"/>
                      </w:divBdr>
                      <w:divsChild>
                        <w:div w:id="482166650">
                          <w:marLeft w:val="0"/>
                          <w:marRight w:val="0"/>
                          <w:marTop w:val="0"/>
                          <w:marBottom w:val="0"/>
                          <w:divBdr>
                            <w:top w:val="none" w:sz="0" w:space="0" w:color="auto"/>
                            <w:left w:val="none" w:sz="0" w:space="0" w:color="auto"/>
                            <w:bottom w:val="none" w:sz="0" w:space="0" w:color="auto"/>
                            <w:right w:val="none" w:sz="0" w:space="0" w:color="auto"/>
                          </w:divBdr>
                          <w:divsChild>
                            <w:div w:id="1194264987">
                              <w:marLeft w:val="0"/>
                              <w:marRight w:val="0"/>
                              <w:marTop w:val="0"/>
                              <w:marBottom w:val="0"/>
                              <w:divBdr>
                                <w:top w:val="none" w:sz="0" w:space="0" w:color="auto"/>
                                <w:left w:val="none" w:sz="0" w:space="0" w:color="auto"/>
                                <w:bottom w:val="none" w:sz="0" w:space="0" w:color="auto"/>
                                <w:right w:val="none" w:sz="0" w:space="0" w:color="auto"/>
                              </w:divBdr>
                              <w:divsChild>
                                <w:div w:id="873813073">
                                  <w:marLeft w:val="0"/>
                                  <w:marRight w:val="0"/>
                                  <w:marTop w:val="0"/>
                                  <w:marBottom w:val="0"/>
                                  <w:divBdr>
                                    <w:top w:val="none" w:sz="0" w:space="0" w:color="auto"/>
                                    <w:left w:val="none" w:sz="0" w:space="0" w:color="auto"/>
                                    <w:bottom w:val="none" w:sz="0" w:space="0" w:color="auto"/>
                                    <w:right w:val="none" w:sz="0" w:space="0" w:color="auto"/>
                                  </w:divBdr>
                                  <w:divsChild>
                                    <w:div w:id="1151562841">
                                      <w:marLeft w:val="0"/>
                                      <w:marRight w:val="0"/>
                                      <w:marTop w:val="0"/>
                                      <w:marBottom w:val="0"/>
                                      <w:divBdr>
                                        <w:top w:val="none" w:sz="0" w:space="0" w:color="auto"/>
                                        <w:left w:val="none" w:sz="0" w:space="0" w:color="auto"/>
                                        <w:bottom w:val="none" w:sz="0" w:space="0" w:color="auto"/>
                                        <w:right w:val="none" w:sz="0" w:space="0" w:color="auto"/>
                                      </w:divBdr>
                                      <w:divsChild>
                                        <w:div w:id="1966230615">
                                          <w:marLeft w:val="0"/>
                                          <w:marRight w:val="0"/>
                                          <w:marTop w:val="0"/>
                                          <w:marBottom w:val="0"/>
                                          <w:divBdr>
                                            <w:top w:val="none" w:sz="0" w:space="0" w:color="auto"/>
                                            <w:left w:val="none" w:sz="0" w:space="0" w:color="auto"/>
                                            <w:bottom w:val="none" w:sz="0" w:space="0" w:color="auto"/>
                                            <w:right w:val="none" w:sz="0" w:space="0" w:color="auto"/>
                                          </w:divBdr>
                                          <w:divsChild>
                                            <w:div w:id="1564678606">
                                              <w:marLeft w:val="0"/>
                                              <w:marRight w:val="0"/>
                                              <w:marTop w:val="0"/>
                                              <w:marBottom w:val="0"/>
                                              <w:divBdr>
                                                <w:top w:val="none" w:sz="0" w:space="0" w:color="auto"/>
                                                <w:left w:val="none" w:sz="0" w:space="0" w:color="auto"/>
                                                <w:bottom w:val="none" w:sz="0" w:space="0" w:color="auto"/>
                                                <w:right w:val="none" w:sz="0" w:space="0" w:color="auto"/>
                                              </w:divBdr>
                                              <w:divsChild>
                                                <w:div w:id="1561869495">
                                                  <w:marLeft w:val="0"/>
                                                  <w:marRight w:val="0"/>
                                                  <w:marTop w:val="0"/>
                                                  <w:marBottom w:val="0"/>
                                                  <w:divBdr>
                                                    <w:top w:val="none" w:sz="0" w:space="0" w:color="auto"/>
                                                    <w:left w:val="none" w:sz="0" w:space="0" w:color="auto"/>
                                                    <w:bottom w:val="none" w:sz="0" w:space="0" w:color="auto"/>
                                                    <w:right w:val="none" w:sz="0" w:space="0" w:color="auto"/>
                                                  </w:divBdr>
                                                  <w:divsChild>
                                                    <w:div w:id="440880172">
                                                      <w:marLeft w:val="0"/>
                                                      <w:marRight w:val="0"/>
                                                      <w:marTop w:val="0"/>
                                                      <w:marBottom w:val="0"/>
                                                      <w:divBdr>
                                                        <w:top w:val="none" w:sz="0" w:space="0" w:color="auto"/>
                                                        <w:left w:val="none" w:sz="0" w:space="0" w:color="auto"/>
                                                        <w:bottom w:val="none" w:sz="0" w:space="0" w:color="auto"/>
                                                        <w:right w:val="none" w:sz="0" w:space="0" w:color="auto"/>
                                                      </w:divBdr>
                                                      <w:divsChild>
                                                        <w:div w:id="17432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2271465">
      <w:bodyDiv w:val="1"/>
      <w:marLeft w:val="0"/>
      <w:marRight w:val="0"/>
      <w:marTop w:val="0"/>
      <w:marBottom w:val="0"/>
      <w:divBdr>
        <w:top w:val="none" w:sz="0" w:space="0" w:color="auto"/>
        <w:left w:val="none" w:sz="0" w:space="0" w:color="auto"/>
        <w:bottom w:val="none" w:sz="0" w:space="0" w:color="auto"/>
        <w:right w:val="none" w:sz="0" w:space="0" w:color="auto"/>
      </w:divBdr>
      <w:divsChild>
        <w:div w:id="1227565248">
          <w:marLeft w:val="0"/>
          <w:marRight w:val="0"/>
          <w:marTop w:val="0"/>
          <w:marBottom w:val="0"/>
          <w:divBdr>
            <w:top w:val="none" w:sz="0" w:space="0" w:color="auto"/>
            <w:left w:val="none" w:sz="0" w:space="0" w:color="auto"/>
            <w:bottom w:val="none" w:sz="0" w:space="0" w:color="auto"/>
            <w:right w:val="none" w:sz="0" w:space="0" w:color="auto"/>
          </w:divBdr>
          <w:divsChild>
            <w:div w:id="666179127">
              <w:marLeft w:val="0"/>
              <w:marRight w:val="0"/>
              <w:marTop w:val="0"/>
              <w:marBottom w:val="0"/>
              <w:divBdr>
                <w:top w:val="none" w:sz="0" w:space="0" w:color="auto"/>
                <w:left w:val="none" w:sz="0" w:space="0" w:color="auto"/>
                <w:bottom w:val="none" w:sz="0" w:space="0" w:color="auto"/>
                <w:right w:val="none" w:sz="0" w:space="0" w:color="auto"/>
              </w:divBdr>
              <w:divsChild>
                <w:div w:id="920719946">
                  <w:marLeft w:val="0"/>
                  <w:marRight w:val="0"/>
                  <w:marTop w:val="0"/>
                  <w:marBottom w:val="0"/>
                  <w:divBdr>
                    <w:top w:val="none" w:sz="0" w:space="0" w:color="auto"/>
                    <w:left w:val="none" w:sz="0" w:space="0" w:color="auto"/>
                    <w:bottom w:val="none" w:sz="0" w:space="0" w:color="auto"/>
                    <w:right w:val="none" w:sz="0" w:space="0" w:color="auto"/>
                  </w:divBdr>
                  <w:divsChild>
                    <w:div w:id="840513745">
                      <w:marLeft w:val="0"/>
                      <w:marRight w:val="0"/>
                      <w:marTop w:val="0"/>
                      <w:marBottom w:val="0"/>
                      <w:divBdr>
                        <w:top w:val="none" w:sz="0" w:space="0" w:color="auto"/>
                        <w:left w:val="none" w:sz="0" w:space="0" w:color="auto"/>
                        <w:bottom w:val="none" w:sz="0" w:space="0" w:color="auto"/>
                        <w:right w:val="none" w:sz="0" w:space="0" w:color="auto"/>
                      </w:divBdr>
                      <w:divsChild>
                        <w:div w:id="1112868779">
                          <w:marLeft w:val="0"/>
                          <w:marRight w:val="0"/>
                          <w:marTop w:val="0"/>
                          <w:marBottom w:val="0"/>
                          <w:divBdr>
                            <w:top w:val="none" w:sz="0" w:space="0" w:color="auto"/>
                            <w:left w:val="none" w:sz="0" w:space="0" w:color="auto"/>
                            <w:bottom w:val="none" w:sz="0" w:space="0" w:color="auto"/>
                            <w:right w:val="none" w:sz="0" w:space="0" w:color="auto"/>
                          </w:divBdr>
                          <w:divsChild>
                            <w:div w:id="203177103">
                              <w:marLeft w:val="0"/>
                              <w:marRight w:val="0"/>
                              <w:marTop w:val="0"/>
                              <w:marBottom w:val="0"/>
                              <w:divBdr>
                                <w:top w:val="none" w:sz="0" w:space="0" w:color="auto"/>
                                <w:left w:val="none" w:sz="0" w:space="0" w:color="auto"/>
                                <w:bottom w:val="none" w:sz="0" w:space="0" w:color="auto"/>
                                <w:right w:val="none" w:sz="0" w:space="0" w:color="auto"/>
                              </w:divBdr>
                              <w:divsChild>
                                <w:div w:id="2003895964">
                                  <w:marLeft w:val="0"/>
                                  <w:marRight w:val="0"/>
                                  <w:marTop w:val="0"/>
                                  <w:marBottom w:val="0"/>
                                  <w:divBdr>
                                    <w:top w:val="none" w:sz="0" w:space="0" w:color="auto"/>
                                    <w:left w:val="none" w:sz="0" w:space="0" w:color="auto"/>
                                    <w:bottom w:val="none" w:sz="0" w:space="0" w:color="auto"/>
                                    <w:right w:val="none" w:sz="0" w:space="0" w:color="auto"/>
                                  </w:divBdr>
                                  <w:divsChild>
                                    <w:div w:id="1122530936">
                                      <w:marLeft w:val="0"/>
                                      <w:marRight w:val="0"/>
                                      <w:marTop w:val="0"/>
                                      <w:marBottom w:val="0"/>
                                      <w:divBdr>
                                        <w:top w:val="none" w:sz="0" w:space="0" w:color="auto"/>
                                        <w:left w:val="none" w:sz="0" w:space="0" w:color="auto"/>
                                        <w:bottom w:val="none" w:sz="0" w:space="0" w:color="auto"/>
                                        <w:right w:val="none" w:sz="0" w:space="0" w:color="auto"/>
                                      </w:divBdr>
                                      <w:divsChild>
                                        <w:div w:id="1507983648">
                                          <w:marLeft w:val="0"/>
                                          <w:marRight w:val="0"/>
                                          <w:marTop w:val="0"/>
                                          <w:marBottom w:val="0"/>
                                          <w:divBdr>
                                            <w:top w:val="none" w:sz="0" w:space="0" w:color="auto"/>
                                            <w:left w:val="none" w:sz="0" w:space="0" w:color="auto"/>
                                            <w:bottom w:val="none" w:sz="0" w:space="0" w:color="auto"/>
                                            <w:right w:val="none" w:sz="0" w:space="0" w:color="auto"/>
                                          </w:divBdr>
                                          <w:divsChild>
                                            <w:div w:id="307975106">
                                              <w:marLeft w:val="0"/>
                                              <w:marRight w:val="0"/>
                                              <w:marTop w:val="0"/>
                                              <w:marBottom w:val="0"/>
                                              <w:divBdr>
                                                <w:top w:val="none" w:sz="0" w:space="0" w:color="auto"/>
                                                <w:left w:val="none" w:sz="0" w:space="0" w:color="auto"/>
                                                <w:bottom w:val="none" w:sz="0" w:space="0" w:color="auto"/>
                                                <w:right w:val="none" w:sz="0" w:space="0" w:color="auto"/>
                                              </w:divBdr>
                                              <w:divsChild>
                                                <w:div w:id="1245914976">
                                                  <w:marLeft w:val="0"/>
                                                  <w:marRight w:val="0"/>
                                                  <w:marTop w:val="0"/>
                                                  <w:marBottom w:val="0"/>
                                                  <w:divBdr>
                                                    <w:top w:val="none" w:sz="0" w:space="0" w:color="auto"/>
                                                    <w:left w:val="none" w:sz="0" w:space="0" w:color="auto"/>
                                                    <w:bottom w:val="none" w:sz="0" w:space="0" w:color="auto"/>
                                                    <w:right w:val="none" w:sz="0" w:space="0" w:color="auto"/>
                                                  </w:divBdr>
                                                  <w:divsChild>
                                                    <w:div w:id="1948536869">
                                                      <w:marLeft w:val="0"/>
                                                      <w:marRight w:val="0"/>
                                                      <w:marTop w:val="0"/>
                                                      <w:marBottom w:val="0"/>
                                                      <w:divBdr>
                                                        <w:top w:val="none" w:sz="0" w:space="0" w:color="auto"/>
                                                        <w:left w:val="none" w:sz="0" w:space="0" w:color="auto"/>
                                                        <w:bottom w:val="none" w:sz="0" w:space="0" w:color="auto"/>
                                                        <w:right w:val="none" w:sz="0" w:space="0" w:color="auto"/>
                                                      </w:divBdr>
                                                      <w:divsChild>
                                                        <w:div w:id="19427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877988">
      <w:bodyDiv w:val="1"/>
      <w:marLeft w:val="0"/>
      <w:marRight w:val="0"/>
      <w:marTop w:val="0"/>
      <w:marBottom w:val="0"/>
      <w:divBdr>
        <w:top w:val="none" w:sz="0" w:space="0" w:color="auto"/>
        <w:left w:val="none" w:sz="0" w:space="0" w:color="auto"/>
        <w:bottom w:val="none" w:sz="0" w:space="0" w:color="auto"/>
        <w:right w:val="none" w:sz="0" w:space="0" w:color="auto"/>
      </w:divBdr>
      <w:divsChild>
        <w:div w:id="1159878955">
          <w:marLeft w:val="0"/>
          <w:marRight w:val="0"/>
          <w:marTop w:val="0"/>
          <w:marBottom w:val="0"/>
          <w:divBdr>
            <w:top w:val="none" w:sz="0" w:space="0" w:color="auto"/>
            <w:left w:val="none" w:sz="0" w:space="0" w:color="auto"/>
            <w:bottom w:val="none" w:sz="0" w:space="0" w:color="auto"/>
            <w:right w:val="none" w:sz="0" w:space="0" w:color="auto"/>
          </w:divBdr>
          <w:divsChild>
            <w:div w:id="108554639">
              <w:marLeft w:val="0"/>
              <w:marRight w:val="0"/>
              <w:marTop w:val="0"/>
              <w:marBottom w:val="0"/>
              <w:divBdr>
                <w:top w:val="none" w:sz="0" w:space="0" w:color="auto"/>
                <w:left w:val="none" w:sz="0" w:space="0" w:color="auto"/>
                <w:bottom w:val="none" w:sz="0" w:space="0" w:color="auto"/>
                <w:right w:val="none" w:sz="0" w:space="0" w:color="auto"/>
              </w:divBdr>
              <w:divsChild>
                <w:div w:id="535049190">
                  <w:marLeft w:val="0"/>
                  <w:marRight w:val="0"/>
                  <w:marTop w:val="0"/>
                  <w:marBottom w:val="0"/>
                  <w:divBdr>
                    <w:top w:val="none" w:sz="0" w:space="0" w:color="auto"/>
                    <w:left w:val="none" w:sz="0" w:space="0" w:color="auto"/>
                    <w:bottom w:val="none" w:sz="0" w:space="0" w:color="auto"/>
                    <w:right w:val="none" w:sz="0" w:space="0" w:color="auto"/>
                  </w:divBdr>
                  <w:divsChild>
                    <w:div w:id="1102143389">
                      <w:marLeft w:val="0"/>
                      <w:marRight w:val="0"/>
                      <w:marTop w:val="0"/>
                      <w:marBottom w:val="0"/>
                      <w:divBdr>
                        <w:top w:val="none" w:sz="0" w:space="0" w:color="auto"/>
                        <w:left w:val="none" w:sz="0" w:space="0" w:color="auto"/>
                        <w:bottom w:val="none" w:sz="0" w:space="0" w:color="auto"/>
                        <w:right w:val="none" w:sz="0" w:space="0" w:color="auto"/>
                      </w:divBdr>
                      <w:divsChild>
                        <w:div w:id="1342781032">
                          <w:marLeft w:val="0"/>
                          <w:marRight w:val="0"/>
                          <w:marTop w:val="0"/>
                          <w:marBottom w:val="0"/>
                          <w:divBdr>
                            <w:top w:val="none" w:sz="0" w:space="0" w:color="auto"/>
                            <w:left w:val="none" w:sz="0" w:space="0" w:color="auto"/>
                            <w:bottom w:val="none" w:sz="0" w:space="0" w:color="auto"/>
                            <w:right w:val="none" w:sz="0" w:space="0" w:color="auto"/>
                          </w:divBdr>
                          <w:divsChild>
                            <w:div w:id="1098329143">
                              <w:marLeft w:val="0"/>
                              <w:marRight w:val="0"/>
                              <w:marTop w:val="0"/>
                              <w:marBottom w:val="0"/>
                              <w:divBdr>
                                <w:top w:val="none" w:sz="0" w:space="0" w:color="auto"/>
                                <w:left w:val="none" w:sz="0" w:space="0" w:color="auto"/>
                                <w:bottom w:val="none" w:sz="0" w:space="0" w:color="auto"/>
                                <w:right w:val="none" w:sz="0" w:space="0" w:color="auto"/>
                              </w:divBdr>
                              <w:divsChild>
                                <w:div w:id="656615552">
                                  <w:marLeft w:val="0"/>
                                  <w:marRight w:val="0"/>
                                  <w:marTop w:val="0"/>
                                  <w:marBottom w:val="0"/>
                                  <w:divBdr>
                                    <w:top w:val="none" w:sz="0" w:space="0" w:color="auto"/>
                                    <w:left w:val="none" w:sz="0" w:space="0" w:color="auto"/>
                                    <w:bottom w:val="none" w:sz="0" w:space="0" w:color="auto"/>
                                    <w:right w:val="none" w:sz="0" w:space="0" w:color="auto"/>
                                  </w:divBdr>
                                  <w:divsChild>
                                    <w:div w:id="1922058156">
                                      <w:marLeft w:val="0"/>
                                      <w:marRight w:val="0"/>
                                      <w:marTop w:val="0"/>
                                      <w:marBottom w:val="0"/>
                                      <w:divBdr>
                                        <w:top w:val="none" w:sz="0" w:space="0" w:color="auto"/>
                                        <w:left w:val="none" w:sz="0" w:space="0" w:color="auto"/>
                                        <w:bottom w:val="none" w:sz="0" w:space="0" w:color="auto"/>
                                        <w:right w:val="none" w:sz="0" w:space="0" w:color="auto"/>
                                      </w:divBdr>
                                      <w:divsChild>
                                        <w:div w:id="1379206047">
                                          <w:marLeft w:val="0"/>
                                          <w:marRight w:val="0"/>
                                          <w:marTop w:val="0"/>
                                          <w:marBottom w:val="0"/>
                                          <w:divBdr>
                                            <w:top w:val="none" w:sz="0" w:space="0" w:color="auto"/>
                                            <w:left w:val="none" w:sz="0" w:space="0" w:color="auto"/>
                                            <w:bottom w:val="none" w:sz="0" w:space="0" w:color="auto"/>
                                            <w:right w:val="none" w:sz="0" w:space="0" w:color="auto"/>
                                          </w:divBdr>
                                          <w:divsChild>
                                            <w:div w:id="291792078">
                                              <w:marLeft w:val="0"/>
                                              <w:marRight w:val="0"/>
                                              <w:marTop w:val="0"/>
                                              <w:marBottom w:val="0"/>
                                              <w:divBdr>
                                                <w:top w:val="none" w:sz="0" w:space="0" w:color="auto"/>
                                                <w:left w:val="none" w:sz="0" w:space="0" w:color="auto"/>
                                                <w:bottom w:val="none" w:sz="0" w:space="0" w:color="auto"/>
                                                <w:right w:val="none" w:sz="0" w:space="0" w:color="auto"/>
                                              </w:divBdr>
                                              <w:divsChild>
                                                <w:div w:id="144589042">
                                                  <w:marLeft w:val="0"/>
                                                  <w:marRight w:val="0"/>
                                                  <w:marTop w:val="0"/>
                                                  <w:marBottom w:val="0"/>
                                                  <w:divBdr>
                                                    <w:top w:val="none" w:sz="0" w:space="0" w:color="auto"/>
                                                    <w:left w:val="none" w:sz="0" w:space="0" w:color="auto"/>
                                                    <w:bottom w:val="none" w:sz="0" w:space="0" w:color="auto"/>
                                                    <w:right w:val="none" w:sz="0" w:space="0" w:color="auto"/>
                                                  </w:divBdr>
                                                  <w:divsChild>
                                                    <w:div w:id="60255577">
                                                      <w:marLeft w:val="0"/>
                                                      <w:marRight w:val="0"/>
                                                      <w:marTop w:val="0"/>
                                                      <w:marBottom w:val="0"/>
                                                      <w:divBdr>
                                                        <w:top w:val="none" w:sz="0" w:space="0" w:color="auto"/>
                                                        <w:left w:val="none" w:sz="0" w:space="0" w:color="auto"/>
                                                        <w:bottom w:val="none" w:sz="0" w:space="0" w:color="auto"/>
                                                        <w:right w:val="none" w:sz="0" w:space="0" w:color="auto"/>
                                                      </w:divBdr>
                                                      <w:divsChild>
                                                        <w:div w:id="3022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018976">
      <w:bodyDiv w:val="1"/>
      <w:marLeft w:val="0"/>
      <w:marRight w:val="0"/>
      <w:marTop w:val="0"/>
      <w:marBottom w:val="0"/>
      <w:divBdr>
        <w:top w:val="none" w:sz="0" w:space="0" w:color="auto"/>
        <w:left w:val="none" w:sz="0" w:space="0" w:color="auto"/>
        <w:bottom w:val="none" w:sz="0" w:space="0" w:color="auto"/>
        <w:right w:val="none" w:sz="0" w:space="0" w:color="auto"/>
      </w:divBdr>
      <w:divsChild>
        <w:div w:id="1599098988">
          <w:marLeft w:val="0"/>
          <w:marRight w:val="0"/>
          <w:marTop w:val="0"/>
          <w:marBottom w:val="0"/>
          <w:divBdr>
            <w:top w:val="none" w:sz="0" w:space="0" w:color="auto"/>
            <w:left w:val="none" w:sz="0" w:space="0" w:color="auto"/>
            <w:bottom w:val="none" w:sz="0" w:space="0" w:color="auto"/>
            <w:right w:val="none" w:sz="0" w:space="0" w:color="auto"/>
          </w:divBdr>
          <w:divsChild>
            <w:div w:id="2000423315">
              <w:marLeft w:val="0"/>
              <w:marRight w:val="0"/>
              <w:marTop w:val="0"/>
              <w:marBottom w:val="0"/>
              <w:divBdr>
                <w:top w:val="none" w:sz="0" w:space="0" w:color="auto"/>
                <w:left w:val="none" w:sz="0" w:space="0" w:color="auto"/>
                <w:bottom w:val="none" w:sz="0" w:space="0" w:color="auto"/>
                <w:right w:val="none" w:sz="0" w:space="0" w:color="auto"/>
              </w:divBdr>
              <w:divsChild>
                <w:div w:id="1152212608">
                  <w:marLeft w:val="0"/>
                  <w:marRight w:val="0"/>
                  <w:marTop w:val="0"/>
                  <w:marBottom w:val="0"/>
                  <w:divBdr>
                    <w:top w:val="none" w:sz="0" w:space="0" w:color="auto"/>
                    <w:left w:val="none" w:sz="0" w:space="0" w:color="auto"/>
                    <w:bottom w:val="none" w:sz="0" w:space="0" w:color="auto"/>
                    <w:right w:val="none" w:sz="0" w:space="0" w:color="auto"/>
                  </w:divBdr>
                  <w:divsChild>
                    <w:div w:id="170264305">
                      <w:marLeft w:val="0"/>
                      <w:marRight w:val="0"/>
                      <w:marTop w:val="0"/>
                      <w:marBottom w:val="0"/>
                      <w:divBdr>
                        <w:top w:val="none" w:sz="0" w:space="0" w:color="auto"/>
                        <w:left w:val="none" w:sz="0" w:space="0" w:color="auto"/>
                        <w:bottom w:val="none" w:sz="0" w:space="0" w:color="auto"/>
                        <w:right w:val="none" w:sz="0" w:space="0" w:color="auto"/>
                      </w:divBdr>
                      <w:divsChild>
                        <w:div w:id="1694186283">
                          <w:marLeft w:val="0"/>
                          <w:marRight w:val="0"/>
                          <w:marTop w:val="0"/>
                          <w:marBottom w:val="0"/>
                          <w:divBdr>
                            <w:top w:val="none" w:sz="0" w:space="0" w:color="auto"/>
                            <w:left w:val="none" w:sz="0" w:space="0" w:color="auto"/>
                            <w:bottom w:val="none" w:sz="0" w:space="0" w:color="auto"/>
                            <w:right w:val="none" w:sz="0" w:space="0" w:color="auto"/>
                          </w:divBdr>
                          <w:divsChild>
                            <w:div w:id="288586516">
                              <w:marLeft w:val="0"/>
                              <w:marRight w:val="0"/>
                              <w:marTop w:val="0"/>
                              <w:marBottom w:val="0"/>
                              <w:divBdr>
                                <w:top w:val="none" w:sz="0" w:space="0" w:color="auto"/>
                                <w:left w:val="none" w:sz="0" w:space="0" w:color="auto"/>
                                <w:bottom w:val="none" w:sz="0" w:space="0" w:color="auto"/>
                                <w:right w:val="none" w:sz="0" w:space="0" w:color="auto"/>
                              </w:divBdr>
                              <w:divsChild>
                                <w:div w:id="1100566137">
                                  <w:marLeft w:val="0"/>
                                  <w:marRight w:val="0"/>
                                  <w:marTop w:val="0"/>
                                  <w:marBottom w:val="0"/>
                                  <w:divBdr>
                                    <w:top w:val="none" w:sz="0" w:space="0" w:color="auto"/>
                                    <w:left w:val="none" w:sz="0" w:space="0" w:color="auto"/>
                                    <w:bottom w:val="none" w:sz="0" w:space="0" w:color="auto"/>
                                    <w:right w:val="none" w:sz="0" w:space="0" w:color="auto"/>
                                  </w:divBdr>
                                  <w:divsChild>
                                    <w:div w:id="2096366294">
                                      <w:marLeft w:val="0"/>
                                      <w:marRight w:val="0"/>
                                      <w:marTop w:val="0"/>
                                      <w:marBottom w:val="0"/>
                                      <w:divBdr>
                                        <w:top w:val="none" w:sz="0" w:space="0" w:color="auto"/>
                                        <w:left w:val="none" w:sz="0" w:space="0" w:color="auto"/>
                                        <w:bottom w:val="none" w:sz="0" w:space="0" w:color="auto"/>
                                        <w:right w:val="none" w:sz="0" w:space="0" w:color="auto"/>
                                      </w:divBdr>
                                      <w:divsChild>
                                        <w:div w:id="637491149">
                                          <w:marLeft w:val="0"/>
                                          <w:marRight w:val="0"/>
                                          <w:marTop w:val="0"/>
                                          <w:marBottom w:val="0"/>
                                          <w:divBdr>
                                            <w:top w:val="none" w:sz="0" w:space="0" w:color="auto"/>
                                            <w:left w:val="none" w:sz="0" w:space="0" w:color="auto"/>
                                            <w:bottom w:val="none" w:sz="0" w:space="0" w:color="auto"/>
                                            <w:right w:val="none" w:sz="0" w:space="0" w:color="auto"/>
                                          </w:divBdr>
                                          <w:divsChild>
                                            <w:div w:id="1068112972">
                                              <w:marLeft w:val="0"/>
                                              <w:marRight w:val="0"/>
                                              <w:marTop w:val="0"/>
                                              <w:marBottom w:val="0"/>
                                              <w:divBdr>
                                                <w:top w:val="none" w:sz="0" w:space="0" w:color="auto"/>
                                                <w:left w:val="none" w:sz="0" w:space="0" w:color="auto"/>
                                                <w:bottom w:val="none" w:sz="0" w:space="0" w:color="auto"/>
                                                <w:right w:val="none" w:sz="0" w:space="0" w:color="auto"/>
                                              </w:divBdr>
                                              <w:divsChild>
                                                <w:div w:id="1346593117">
                                                  <w:marLeft w:val="0"/>
                                                  <w:marRight w:val="0"/>
                                                  <w:marTop w:val="0"/>
                                                  <w:marBottom w:val="0"/>
                                                  <w:divBdr>
                                                    <w:top w:val="none" w:sz="0" w:space="0" w:color="auto"/>
                                                    <w:left w:val="none" w:sz="0" w:space="0" w:color="auto"/>
                                                    <w:bottom w:val="none" w:sz="0" w:space="0" w:color="auto"/>
                                                    <w:right w:val="none" w:sz="0" w:space="0" w:color="auto"/>
                                                  </w:divBdr>
                                                  <w:divsChild>
                                                    <w:div w:id="1377008037">
                                                      <w:marLeft w:val="0"/>
                                                      <w:marRight w:val="0"/>
                                                      <w:marTop w:val="0"/>
                                                      <w:marBottom w:val="0"/>
                                                      <w:divBdr>
                                                        <w:top w:val="none" w:sz="0" w:space="0" w:color="auto"/>
                                                        <w:left w:val="none" w:sz="0" w:space="0" w:color="auto"/>
                                                        <w:bottom w:val="none" w:sz="0" w:space="0" w:color="auto"/>
                                                        <w:right w:val="none" w:sz="0" w:space="0" w:color="auto"/>
                                                      </w:divBdr>
                                                      <w:divsChild>
                                                        <w:div w:id="16371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118399">
      <w:bodyDiv w:val="1"/>
      <w:marLeft w:val="0"/>
      <w:marRight w:val="0"/>
      <w:marTop w:val="0"/>
      <w:marBottom w:val="0"/>
      <w:divBdr>
        <w:top w:val="none" w:sz="0" w:space="0" w:color="auto"/>
        <w:left w:val="none" w:sz="0" w:space="0" w:color="auto"/>
        <w:bottom w:val="none" w:sz="0" w:space="0" w:color="auto"/>
        <w:right w:val="none" w:sz="0" w:space="0" w:color="auto"/>
      </w:divBdr>
    </w:div>
    <w:div w:id="1956256520">
      <w:bodyDiv w:val="1"/>
      <w:marLeft w:val="0"/>
      <w:marRight w:val="0"/>
      <w:marTop w:val="0"/>
      <w:marBottom w:val="0"/>
      <w:divBdr>
        <w:top w:val="none" w:sz="0" w:space="0" w:color="auto"/>
        <w:left w:val="none" w:sz="0" w:space="0" w:color="auto"/>
        <w:bottom w:val="none" w:sz="0" w:space="0" w:color="auto"/>
        <w:right w:val="none" w:sz="0" w:space="0" w:color="auto"/>
      </w:divBdr>
    </w:div>
    <w:div w:id="1959486101">
      <w:bodyDiv w:val="1"/>
      <w:marLeft w:val="0"/>
      <w:marRight w:val="0"/>
      <w:marTop w:val="0"/>
      <w:marBottom w:val="0"/>
      <w:divBdr>
        <w:top w:val="none" w:sz="0" w:space="0" w:color="auto"/>
        <w:left w:val="none" w:sz="0" w:space="0" w:color="auto"/>
        <w:bottom w:val="none" w:sz="0" w:space="0" w:color="auto"/>
        <w:right w:val="none" w:sz="0" w:space="0" w:color="auto"/>
      </w:divBdr>
      <w:divsChild>
        <w:div w:id="60255242">
          <w:marLeft w:val="0"/>
          <w:marRight w:val="0"/>
          <w:marTop w:val="0"/>
          <w:marBottom w:val="0"/>
          <w:divBdr>
            <w:top w:val="none" w:sz="0" w:space="0" w:color="auto"/>
            <w:left w:val="none" w:sz="0" w:space="0" w:color="auto"/>
            <w:bottom w:val="none" w:sz="0" w:space="0" w:color="auto"/>
            <w:right w:val="none" w:sz="0" w:space="0" w:color="auto"/>
          </w:divBdr>
          <w:divsChild>
            <w:div w:id="1279409360">
              <w:marLeft w:val="0"/>
              <w:marRight w:val="0"/>
              <w:marTop w:val="0"/>
              <w:marBottom w:val="0"/>
              <w:divBdr>
                <w:top w:val="none" w:sz="0" w:space="0" w:color="auto"/>
                <w:left w:val="none" w:sz="0" w:space="0" w:color="auto"/>
                <w:bottom w:val="none" w:sz="0" w:space="0" w:color="auto"/>
                <w:right w:val="none" w:sz="0" w:space="0" w:color="auto"/>
              </w:divBdr>
              <w:divsChild>
                <w:div w:id="329870929">
                  <w:marLeft w:val="0"/>
                  <w:marRight w:val="0"/>
                  <w:marTop w:val="0"/>
                  <w:marBottom w:val="0"/>
                  <w:divBdr>
                    <w:top w:val="none" w:sz="0" w:space="0" w:color="auto"/>
                    <w:left w:val="none" w:sz="0" w:space="0" w:color="auto"/>
                    <w:bottom w:val="none" w:sz="0" w:space="0" w:color="auto"/>
                    <w:right w:val="none" w:sz="0" w:space="0" w:color="auto"/>
                  </w:divBdr>
                  <w:divsChild>
                    <w:div w:id="113451107">
                      <w:marLeft w:val="0"/>
                      <w:marRight w:val="0"/>
                      <w:marTop w:val="0"/>
                      <w:marBottom w:val="0"/>
                      <w:divBdr>
                        <w:top w:val="none" w:sz="0" w:space="0" w:color="auto"/>
                        <w:left w:val="none" w:sz="0" w:space="0" w:color="auto"/>
                        <w:bottom w:val="none" w:sz="0" w:space="0" w:color="auto"/>
                        <w:right w:val="none" w:sz="0" w:space="0" w:color="auto"/>
                      </w:divBdr>
                      <w:divsChild>
                        <w:div w:id="823816350">
                          <w:marLeft w:val="0"/>
                          <w:marRight w:val="0"/>
                          <w:marTop w:val="0"/>
                          <w:marBottom w:val="0"/>
                          <w:divBdr>
                            <w:top w:val="none" w:sz="0" w:space="0" w:color="auto"/>
                            <w:left w:val="none" w:sz="0" w:space="0" w:color="auto"/>
                            <w:bottom w:val="none" w:sz="0" w:space="0" w:color="auto"/>
                            <w:right w:val="none" w:sz="0" w:space="0" w:color="auto"/>
                          </w:divBdr>
                          <w:divsChild>
                            <w:div w:id="1422022083">
                              <w:marLeft w:val="0"/>
                              <w:marRight w:val="0"/>
                              <w:marTop w:val="0"/>
                              <w:marBottom w:val="0"/>
                              <w:divBdr>
                                <w:top w:val="none" w:sz="0" w:space="0" w:color="auto"/>
                                <w:left w:val="none" w:sz="0" w:space="0" w:color="auto"/>
                                <w:bottom w:val="none" w:sz="0" w:space="0" w:color="auto"/>
                                <w:right w:val="none" w:sz="0" w:space="0" w:color="auto"/>
                              </w:divBdr>
                              <w:divsChild>
                                <w:div w:id="1917518677">
                                  <w:marLeft w:val="0"/>
                                  <w:marRight w:val="0"/>
                                  <w:marTop w:val="0"/>
                                  <w:marBottom w:val="0"/>
                                  <w:divBdr>
                                    <w:top w:val="none" w:sz="0" w:space="0" w:color="auto"/>
                                    <w:left w:val="none" w:sz="0" w:space="0" w:color="auto"/>
                                    <w:bottom w:val="none" w:sz="0" w:space="0" w:color="auto"/>
                                    <w:right w:val="none" w:sz="0" w:space="0" w:color="auto"/>
                                  </w:divBdr>
                                  <w:divsChild>
                                    <w:div w:id="1638100572">
                                      <w:marLeft w:val="0"/>
                                      <w:marRight w:val="0"/>
                                      <w:marTop w:val="0"/>
                                      <w:marBottom w:val="0"/>
                                      <w:divBdr>
                                        <w:top w:val="none" w:sz="0" w:space="0" w:color="auto"/>
                                        <w:left w:val="none" w:sz="0" w:space="0" w:color="auto"/>
                                        <w:bottom w:val="none" w:sz="0" w:space="0" w:color="auto"/>
                                        <w:right w:val="none" w:sz="0" w:space="0" w:color="auto"/>
                                      </w:divBdr>
                                      <w:divsChild>
                                        <w:div w:id="1042440758">
                                          <w:marLeft w:val="0"/>
                                          <w:marRight w:val="0"/>
                                          <w:marTop w:val="0"/>
                                          <w:marBottom w:val="0"/>
                                          <w:divBdr>
                                            <w:top w:val="none" w:sz="0" w:space="0" w:color="auto"/>
                                            <w:left w:val="none" w:sz="0" w:space="0" w:color="auto"/>
                                            <w:bottom w:val="none" w:sz="0" w:space="0" w:color="auto"/>
                                            <w:right w:val="none" w:sz="0" w:space="0" w:color="auto"/>
                                          </w:divBdr>
                                          <w:divsChild>
                                            <w:div w:id="1972321619">
                                              <w:marLeft w:val="0"/>
                                              <w:marRight w:val="0"/>
                                              <w:marTop w:val="0"/>
                                              <w:marBottom w:val="0"/>
                                              <w:divBdr>
                                                <w:top w:val="none" w:sz="0" w:space="0" w:color="auto"/>
                                                <w:left w:val="none" w:sz="0" w:space="0" w:color="auto"/>
                                                <w:bottom w:val="none" w:sz="0" w:space="0" w:color="auto"/>
                                                <w:right w:val="none" w:sz="0" w:space="0" w:color="auto"/>
                                              </w:divBdr>
                                              <w:divsChild>
                                                <w:div w:id="388500480">
                                                  <w:marLeft w:val="0"/>
                                                  <w:marRight w:val="0"/>
                                                  <w:marTop w:val="0"/>
                                                  <w:marBottom w:val="0"/>
                                                  <w:divBdr>
                                                    <w:top w:val="none" w:sz="0" w:space="0" w:color="auto"/>
                                                    <w:left w:val="none" w:sz="0" w:space="0" w:color="auto"/>
                                                    <w:bottom w:val="none" w:sz="0" w:space="0" w:color="auto"/>
                                                    <w:right w:val="none" w:sz="0" w:space="0" w:color="auto"/>
                                                  </w:divBdr>
                                                  <w:divsChild>
                                                    <w:div w:id="231893504">
                                                      <w:marLeft w:val="0"/>
                                                      <w:marRight w:val="0"/>
                                                      <w:marTop w:val="0"/>
                                                      <w:marBottom w:val="0"/>
                                                      <w:divBdr>
                                                        <w:top w:val="none" w:sz="0" w:space="0" w:color="auto"/>
                                                        <w:left w:val="none" w:sz="0" w:space="0" w:color="auto"/>
                                                        <w:bottom w:val="none" w:sz="0" w:space="0" w:color="auto"/>
                                                        <w:right w:val="none" w:sz="0" w:space="0" w:color="auto"/>
                                                      </w:divBdr>
                                                      <w:divsChild>
                                                        <w:div w:id="8531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2271466">
      <w:bodyDiv w:val="1"/>
      <w:marLeft w:val="0"/>
      <w:marRight w:val="0"/>
      <w:marTop w:val="0"/>
      <w:marBottom w:val="0"/>
      <w:divBdr>
        <w:top w:val="none" w:sz="0" w:space="0" w:color="auto"/>
        <w:left w:val="none" w:sz="0" w:space="0" w:color="auto"/>
        <w:bottom w:val="none" w:sz="0" w:space="0" w:color="auto"/>
        <w:right w:val="none" w:sz="0" w:space="0" w:color="auto"/>
      </w:divBdr>
      <w:divsChild>
        <w:div w:id="920678728">
          <w:marLeft w:val="0"/>
          <w:marRight w:val="0"/>
          <w:marTop w:val="0"/>
          <w:marBottom w:val="0"/>
          <w:divBdr>
            <w:top w:val="none" w:sz="0" w:space="0" w:color="auto"/>
            <w:left w:val="none" w:sz="0" w:space="0" w:color="auto"/>
            <w:bottom w:val="none" w:sz="0" w:space="0" w:color="auto"/>
            <w:right w:val="none" w:sz="0" w:space="0" w:color="auto"/>
          </w:divBdr>
          <w:divsChild>
            <w:div w:id="741030580">
              <w:marLeft w:val="0"/>
              <w:marRight w:val="0"/>
              <w:marTop w:val="0"/>
              <w:marBottom w:val="0"/>
              <w:divBdr>
                <w:top w:val="none" w:sz="0" w:space="0" w:color="auto"/>
                <w:left w:val="none" w:sz="0" w:space="0" w:color="auto"/>
                <w:bottom w:val="none" w:sz="0" w:space="0" w:color="auto"/>
                <w:right w:val="none" w:sz="0" w:space="0" w:color="auto"/>
              </w:divBdr>
              <w:divsChild>
                <w:div w:id="19674270">
                  <w:marLeft w:val="0"/>
                  <w:marRight w:val="0"/>
                  <w:marTop w:val="0"/>
                  <w:marBottom w:val="0"/>
                  <w:divBdr>
                    <w:top w:val="none" w:sz="0" w:space="0" w:color="auto"/>
                    <w:left w:val="none" w:sz="0" w:space="0" w:color="auto"/>
                    <w:bottom w:val="none" w:sz="0" w:space="0" w:color="auto"/>
                    <w:right w:val="none" w:sz="0" w:space="0" w:color="auto"/>
                  </w:divBdr>
                  <w:divsChild>
                    <w:div w:id="1038820808">
                      <w:marLeft w:val="0"/>
                      <w:marRight w:val="0"/>
                      <w:marTop w:val="0"/>
                      <w:marBottom w:val="0"/>
                      <w:divBdr>
                        <w:top w:val="none" w:sz="0" w:space="0" w:color="auto"/>
                        <w:left w:val="none" w:sz="0" w:space="0" w:color="auto"/>
                        <w:bottom w:val="none" w:sz="0" w:space="0" w:color="auto"/>
                        <w:right w:val="none" w:sz="0" w:space="0" w:color="auto"/>
                      </w:divBdr>
                      <w:divsChild>
                        <w:div w:id="1735808284">
                          <w:marLeft w:val="0"/>
                          <w:marRight w:val="0"/>
                          <w:marTop w:val="0"/>
                          <w:marBottom w:val="0"/>
                          <w:divBdr>
                            <w:top w:val="none" w:sz="0" w:space="0" w:color="auto"/>
                            <w:left w:val="none" w:sz="0" w:space="0" w:color="auto"/>
                            <w:bottom w:val="none" w:sz="0" w:space="0" w:color="auto"/>
                            <w:right w:val="none" w:sz="0" w:space="0" w:color="auto"/>
                          </w:divBdr>
                          <w:divsChild>
                            <w:div w:id="180703771">
                              <w:marLeft w:val="0"/>
                              <w:marRight w:val="0"/>
                              <w:marTop w:val="0"/>
                              <w:marBottom w:val="0"/>
                              <w:divBdr>
                                <w:top w:val="none" w:sz="0" w:space="0" w:color="auto"/>
                                <w:left w:val="none" w:sz="0" w:space="0" w:color="auto"/>
                                <w:bottom w:val="none" w:sz="0" w:space="0" w:color="auto"/>
                                <w:right w:val="none" w:sz="0" w:space="0" w:color="auto"/>
                              </w:divBdr>
                              <w:divsChild>
                                <w:div w:id="280962634">
                                  <w:marLeft w:val="0"/>
                                  <w:marRight w:val="0"/>
                                  <w:marTop w:val="0"/>
                                  <w:marBottom w:val="0"/>
                                  <w:divBdr>
                                    <w:top w:val="none" w:sz="0" w:space="0" w:color="auto"/>
                                    <w:left w:val="none" w:sz="0" w:space="0" w:color="auto"/>
                                    <w:bottom w:val="none" w:sz="0" w:space="0" w:color="auto"/>
                                    <w:right w:val="none" w:sz="0" w:space="0" w:color="auto"/>
                                  </w:divBdr>
                                  <w:divsChild>
                                    <w:div w:id="1019427888">
                                      <w:marLeft w:val="0"/>
                                      <w:marRight w:val="0"/>
                                      <w:marTop w:val="0"/>
                                      <w:marBottom w:val="0"/>
                                      <w:divBdr>
                                        <w:top w:val="none" w:sz="0" w:space="0" w:color="auto"/>
                                        <w:left w:val="none" w:sz="0" w:space="0" w:color="auto"/>
                                        <w:bottom w:val="none" w:sz="0" w:space="0" w:color="auto"/>
                                        <w:right w:val="none" w:sz="0" w:space="0" w:color="auto"/>
                                      </w:divBdr>
                                      <w:divsChild>
                                        <w:div w:id="805977734">
                                          <w:marLeft w:val="0"/>
                                          <w:marRight w:val="0"/>
                                          <w:marTop w:val="0"/>
                                          <w:marBottom w:val="0"/>
                                          <w:divBdr>
                                            <w:top w:val="none" w:sz="0" w:space="0" w:color="auto"/>
                                            <w:left w:val="none" w:sz="0" w:space="0" w:color="auto"/>
                                            <w:bottom w:val="none" w:sz="0" w:space="0" w:color="auto"/>
                                            <w:right w:val="none" w:sz="0" w:space="0" w:color="auto"/>
                                          </w:divBdr>
                                          <w:divsChild>
                                            <w:div w:id="119492218">
                                              <w:marLeft w:val="0"/>
                                              <w:marRight w:val="0"/>
                                              <w:marTop w:val="0"/>
                                              <w:marBottom w:val="0"/>
                                              <w:divBdr>
                                                <w:top w:val="none" w:sz="0" w:space="0" w:color="auto"/>
                                                <w:left w:val="none" w:sz="0" w:space="0" w:color="auto"/>
                                                <w:bottom w:val="none" w:sz="0" w:space="0" w:color="auto"/>
                                                <w:right w:val="none" w:sz="0" w:space="0" w:color="auto"/>
                                              </w:divBdr>
                                              <w:divsChild>
                                                <w:div w:id="602416768">
                                                  <w:marLeft w:val="0"/>
                                                  <w:marRight w:val="0"/>
                                                  <w:marTop w:val="0"/>
                                                  <w:marBottom w:val="0"/>
                                                  <w:divBdr>
                                                    <w:top w:val="none" w:sz="0" w:space="0" w:color="auto"/>
                                                    <w:left w:val="none" w:sz="0" w:space="0" w:color="auto"/>
                                                    <w:bottom w:val="none" w:sz="0" w:space="0" w:color="auto"/>
                                                    <w:right w:val="none" w:sz="0" w:space="0" w:color="auto"/>
                                                  </w:divBdr>
                                                  <w:divsChild>
                                                    <w:div w:id="1639648191">
                                                      <w:marLeft w:val="0"/>
                                                      <w:marRight w:val="0"/>
                                                      <w:marTop w:val="0"/>
                                                      <w:marBottom w:val="0"/>
                                                      <w:divBdr>
                                                        <w:top w:val="none" w:sz="0" w:space="0" w:color="auto"/>
                                                        <w:left w:val="none" w:sz="0" w:space="0" w:color="auto"/>
                                                        <w:bottom w:val="none" w:sz="0" w:space="0" w:color="auto"/>
                                                        <w:right w:val="none" w:sz="0" w:space="0" w:color="auto"/>
                                                      </w:divBdr>
                                                      <w:divsChild>
                                                        <w:div w:id="21174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7334544">
      <w:bodyDiv w:val="1"/>
      <w:marLeft w:val="0"/>
      <w:marRight w:val="0"/>
      <w:marTop w:val="0"/>
      <w:marBottom w:val="0"/>
      <w:divBdr>
        <w:top w:val="none" w:sz="0" w:space="0" w:color="auto"/>
        <w:left w:val="none" w:sz="0" w:space="0" w:color="auto"/>
        <w:bottom w:val="none" w:sz="0" w:space="0" w:color="auto"/>
        <w:right w:val="none" w:sz="0" w:space="0" w:color="auto"/>
      </w:divBdr>
      <w:divsChild>
        <w:div w:id="1504928571">
          <w:marLeft w:val="0"/>
          <w:marRight w:val="0"/>
          <w:marTop w:val="0"/>
          <w:marBottom w:val="0"/>
          <w:divBdr>
            <w:top w:val="none" w:sz="0" w:space="0" w:color="auto"/>
            <w:left w:val="none" w:sz="0" w:space="0" w:color="auto"/>
            <w:bottom w:val="none" w:sz="0" w:space="0" w:color="auto"/>
            <w:right w:val="none" w:sz="0" w:space="0" w:color="auto"/>
          </w:divBdr>
          <w:divsChild>
            <w:div w:id="637489100">
              <w:marLeft w:val="0"/>
              <w:marRight w:val="0"/>
              <w:marTop w:val="0"/>
              <w:marBottom w:val="0"/>
              <w:divBdr>
                <w:top w:val="none" w:sz="0" w:space="0" w:color="auto"/>
                <w:left w:val="none" w:sz="0" w:space="0" w:color="auto"/>
                <w:bottom w:val="none" w:sz="0" w:space="0" w:color="auto"/>
                <w:right w:val="none" w:sz="0" w:space="0" w:color="auto"/>
              </w:divBdr>
              <w:divsChild>
                <w:div w:id="1963268502">
                  <w:marLeft w:val="0"/>
                  <w:marRight w:val="0"/>
                  <w:marTop w:val="0"/>
                  <w:marBottom w:val="0"/>
                  <w:divBdr>
                    <w:top w:val="none" w:sz="0" w:space="0" w:color="auto"/>
                    <w:left w:val="none" w:sz="0" w:space="0" w:color="auto"/>
                    <w:bottom w:val="none" w:sz="0" w:space="0" w:color="auto"/>
                    <w:right w:val="none" w:sz="0" w:space="0" w:color="auto"/>
                  </w:divBdr>
                  <w:divsChild>
                    <w:div w:id="1525165779">
                      <w:marLeft w:val="0"/>
                      <w:marRight w:val="0"/>
                      <w:marTop w:val="0"/>
                      <w:marBottom w:val="0"/>
                      <w:divBdr>
                        <w:top w:val="none" w:sz="0" w:space="0" w:color="auto"/>
                        <w:left w:val="none" w:sz="0" w:space="0" w:color="auto"/>
                        <w:bottom w:val="none" w:sz="0" w:space="0" w:color="auto"/>
                        <w:right w:val="none" w:sz="0" w:space="0" w:color="auto"/>
                      </w:divBdr>
                      <w:divsChild>
                        <w:div w:id="993530927">
                          <w:marLeft w:val="0"/>
                          <w:marRight w:val="0"/>
                          <w:marTop w:val="0"/>
                          <w:marBottom w:val="0"/>
                          <w:divBdr>
                            <w:top w:val="none" w:sz="0" w:space="0" w:color="auto"/>
                            <w:left w:val="none" w:sz="0" w:space="0" w:color="auto"/>
                            <w:bottom w:val="none" w:sz="0" w:space="0" w:color="auto"/>
                            <w:right w:val="none" w:sz="0" w:space="0" w:color="auto"/>
                          </w:divBdr>
                          <w:divsChild>
                            <w:div w:id="1432974642">
                              <w:marLeft w:val="0"/>
                              <w:marRight w:val="0"/>
                              <w:marTop w:val="0"/>
                              <w:marBottom w:val="0"/>
                              <w:divBdr>
                                <w:top w:val="none" w:sz="0" w:space="0" w:color="auto"/>
                                <w:left w:val="none" w:sz="0" w:space="0" w:color="auto"/>
                                <w:bottom w:val="none" w:sz="0" w:space="0" w:color="auto"/>
                                <w:right w:val="none" w:sz="0" w:space="0" w:color="auto"/>
                              </w:divBdr>
                              <w:divsChild>
                                <w:div w:id="1766881884">
                                  <w:marLeft w:val="0"/>
                                  <w:marRight w:val="0"/>
                                  <w:marTop w:val="0"/>
                                  <w:marBottom w:val="0"/>
                                  <w:divBdr>
                                    <w:top w:val="none" w:sz="0" w:space="0" w:color="auto"/>
                                    <w:left w:val="none" w:sz="0" w:space="0" w:color="auto"/>
                                    <w:bottom w:val="none" w:sz="0" w:space="0" w:color="auto"/>
                                    <w:right w:val="none" w:sz="0" w:space="0" w:color="auto"/>
                                  </w:divBdr>
                                  <w:divsChild>
                                    <w:div w:id="1842770544">
                                      <w:marLeft w:val="0"/>
                                      <w:marRight w:val="0"/>
                                      <w:marTop w:val="0"/>
                                      <w:marBottom w:val="0"/>
                                      <w:divBdr>
                                        <w:top w:val="none" w:sz="0" w:space="0" w:color="auto"/>
                                        <w:left w:val="none" w:sz="0" w:space="0" w:color="auto"/>
                                        <w:bottom w:val="none" w:sz="0" w:space="0" w:color="auto"/>
                                        <w:right w:val="none" w:sz="0" w:space="0" w:color="auto"/>
                                      </w:divBdr>
                                      <w:divsChild>
                                        <w:div w:id="2087457286">
                                          <w:marLeft w:val="0"/>
                                          <w:marRight w:val="0"/>
                                          <w:marTop w:val="0"/>
                                          <w:marBottom w:val="0"/>
                                          <w:divBdr>
                                            <w:top w:val="none" w:sz="0" w:space="0" w:color="auto"/>
                                            <w:left w:val="none" w:sz="0" w:space="0" w:color="auto"/>
                                            <w:bottom w:val="none" w:sz="0" w:space="0" w:color="auto"/>
                                            <w:right w:val="none" w:sz="0" w:space="0" w:color="auto"/>
                                          </w:divBdr>
                                          <w:divsChild>
                                            <w:div w:id="1720400993">
                                              <w:marLeft w:val="0"/>
                                              <w:marRight w:val="0"/>
                                              <w:marTop w:val="0"/>
                                              <w:marBottom w:val="0"/>
                                              <w:divBdr>
                                                <w:top w:val="none" w:sz="0" w:space="0" w:color="auto"/>
                                                <w:left w:val="none" w:sz="0" w:space="0" w:color="auto"/>
                                                <w:bottom w:val="none" w:sz="0" w:space="0" w:color="auto"/>
                                                <w:right w:val="none" w:sz="0" w:space="0" w:color="auto"/>
                                              </w:divBdr>
                                              <w:divsChild>
                                                <w:div w:id="184291689">
                                                  <w:marLeft w:val="0"/>
                                                  <w:marRight w:val="0"/>
                                                  <w:marTop w:val="0"/>
                                                  <w:marBottom w:val="0"/>
                                                  <w:divBdr>
                                                    <w:top w:val="none" w:sz="0" w:space="0" w:color="auto"/>
                                                    <w:left w:val="none" w:sz="0" w:space="0" w:color="auto"/>
                                                    <w:bottom w:val="none" w:sz="0" w:space="0" w:color="auto"/>
                                                    <w:right w:val="none" w:sz="0" w:space="0" w:color="auto"/>
                                                  </w:divBdr>
                                                  <w:divsChild>
                                                    <w:div w:id="1237664226">
                                                      <w:marLeft w:val="0"/>
                                                      <w:marRight w:val="0"/>
                                                      <w:marTop w:val="0"/>
                                                      <w:marBottom w:val="0"/>
                                                      <w:divBdr>
                                                        <w:top w:val="none" w:sz="0" w:space="0" w:color="auto"/>
                                                        <w:left w:val="none" w:sz="0" w:space="0" w:color="auto"/>
                                                        <w:bottom w:val="none" w:sz="0" w:space="0" w:color="auto"/>
                                                        <w:right w:val="none" w:sz="0" w:space="0" w:color="auto"/>
                                                      </w:divBdr>
                                                      <w:divsChild>
                                                        <w:div w:id="21312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9862792">
      <w:bodyDiv w:val="1"/>
      <w:marLeft w:val="0"/>
      <w:marRight w:val="0"/>
      <w:marTop w:val="0"/>
      <w:marBottom w:val="0"/>
      <w:divBdr>
        <w:top w:val="none" w:sz="0" w:space="0" w:color="auto"/>
        <w:left w:val="none" w:sz="0" w:space="0" w:color="auto"/>
        <w:bottom w:val="none" w:sz="0" w:space="0" w:color="auto"/>
        <w:right w:val="none" w:sz="0" w:space="0" w:color="auto"/>
      </w:divBdr>
      <w:divsChild>
        <w:div w:id="1643542172">
          <w:marLeft w:val="0"/>
          <w:marRight w:val="0"/>
          <w:marTop w:val="0"/>
          <w:marBottom w:val="0"/>
          <w:divBdr>
            <w:top w:val="none" w:sz="0" w:space="0" w:color="auto"/>
            <w:left w:val="none" w:sz="0" w:space="0" w:color="auto"/>
            <w:bottom w:val="none" w:sz="0" w:space="0" w:color="auto"/>
            <w:right w:val="none" w:sz="0" w:space="0" w:color="auto"/>
          </w:divBdr>
          <w:divsChild>
            <w:div w:id="1676422600">
              <w:marLeft w:val="0"/>
              <w:marRight w:val="0"/>
              <w:marTop w:val="0"/>
              <w:marBottom w:val="0"/>
              <w:divBdr>
                <w:top w:val="none" w:sz="0" w:space="0" w:color="auto"/>
                <w:left w:val="none" w:sz="0" w:space="0" w:color="auto"/>
                <w:bottom w:val="none" w:sz="0" w:space="0" w:color="auto"/>
                <w:right w:val="none" w:sz="0" w:space="0" w:color="auto"/>
              </w:divBdr>
              <w:divsChild>
                <w:div w:id="1759789520">
                  <w:marLeft w:val="0"/>
                  <w:marRight w:val="0"/>
                  <w:marTop w:val="0"/>
                  <w:marBottom w:val="0"/>
                  <w:divBdr>
                    <w:top w:val="none" w:sz="0" w:space="0" w:color="auto"/>
                    <w:left w:val="none" w:sz="0" w:space="0" w:color="auto"/>
                    <w:bottom w:val="none" w:sz="0" w:space="0" w:color="auto"/>
                    <w:right w:val="none" w:sz="0" w:space="0" w:color="auto"/>
                  </w:divBdr>
                  <w:divsChild>
                    <w:div w:id="2121296149">
                      <w:marLeft w:val="0"/>
                      <w:marRight w:val="0"/>
                      <w:marTop w:val="0"/>
                      <w:marBottom w:val="0"/>
                      <w:divBdr>
                        <w:top w:val="none" w:sz="0" w:space="0" w:color="auto"/>
                        <w:left w:val="none" w:sz="0" w:space="0" w:color="auto"/>
                        <w:bottom w:val="none" w:sz="0" w:space="0" w:color="auto"/>
                        <w:right w:val="none" w:sz="0" w:space="0" w:color="auto"/>
                      </w:divBdr>
                      <w:divsChild>
                        <w:div w:id="1087455667">
                          <w:marLeft w:val="0"/>
                          <w:marRight w:val="0"/>
                          <w:marTop w:val="0"/>
                          <w:marBottom w:val="0"/>
                          <w:divBdr>
                            <w:top w:val="none" w:sz="0" w:space="0" w:color="auto"/>
                            <w:left w:val="none" w:sz="0" w:space="0" w:color="auto"/>
                            <w:bottom w:val="none" w:sz="0" w:space="0" w:color="auto"/>
                            <w:right w:val="none" w:sz="0" w:space="0" w:color="auto"/>
                          </w:divBdr>
                          <w:divsChild>
                            <w:div w:id="864447033">
                              <w:marLeft w:val="0"/>
                              <w:marRight w:val="0"/>
                              <w:marTop w:val="0"/>
                              <w:marBottom w:val="0"/>
                              <w:divBdr>
                                <w:top w:val="none" w:sz="0" w:space="0" w:color="auto"/>
                                <w:left w:val="none" w:sz="0" w:space="0" w:color="auto"/>
                                <w:bottom w:val="none" w:sz="0" w:space="0" w:color="auto"/>
                                <w:right w:val="none" w:sz="0" w:space="0" w:color="auto"/>
                              </w:divBdr>
                              <w:divsChild>
                                <w:div w:id="2112357728">
                                  <w:marLeft w:val="0"/>
                                  <w:marRight w:val="0"/>
                                  <w:marTop w:val="0"/>
                                  <w:marBottom w:val="0"/>
                                  <w:divBdr>
                                    <w:top w:val="none" w:sz="0" w:space="0" w:color="auto"/>
                                    <w:left w:val="none" w:sz="0" w:space="0" w:color="auto"/>
                                    <w:bottom w:val="none" w:sz="0" w:space="0" w:color="auto"/>
                                    <w:right w:val="none" w:sz="0" w:space="0" w:color="auto"/>
                                  </w:divBdr>
                                  <w:divsChild>
                                    <w:div w:id="1899051983">
                                      <w:marLeft w:val="0"/>
                                      <w:marRight w:val="0"/>
                                      <w:marTop w:val="0"/>
                                      <w:marBottom w:val="0"/>
                                      <w:divBdr>
                                        <w:top w:val="none" w:sz="0" w:space="0" w:color="auto"/>
                                        <w:left w:val="none" w:sz="0" w:space="0" w:color="auto"/>
                                        <w:bottom w:val="none" w:sz="0" w:space="0" w:color="auto"/>
                                        <w:right w:val="none" w:sz="0" w:space="0" w:color="auto"/>
                                      </w:divBdr>
                                      <w:divsChild>
                                        <w:div w:id="1087457485">
                                          <w:marLeft w:val="0"/>
                                          <w:marRight w:val="0"/>
                                          <w:marTop w:val="0"/>
                                          <w:marBottom w:val="0"/>
                                          <w:divBdr>
                                            <w:top w:val="none" w:sz="0" w:space="0" w:color="auto"/>
                                            <w:left w:val="none" w:sz="0" w:space="0" w:color="auto"/>
                                            <w:bottom w:val="none" w:sz="0" w:space="0" w:color="auto"/>
                                            <w:right w:val="none" w:sz="0" w:space="0" w:color="auto"/>
                                          </w:divBdr>
                                          <w:divsChild>
                                            <w:div w:id="64571742">
                                              <w:marLeft w:val="0"/>
                                              <w:marRight w:val="0"/>
                                              <w:marTop w:val="0"/>
                                              <w:marBottom w:val="0"/>
                                              <w:divBdr>
                                                <w:top w:val="none" w:sz="0" w:space="0" w:color="auto"/>
                                                <w:left w:val="none" w:sz="0" w:space="0" w:color="auto"/>
                                                <w:bottom w:val="none" w:sz="0" w:space="0" w:color="auto"/>
                                                <w:right w:val="none" w:sz="0" w:space="0" w:color="auto"/>
                                              </w:divBdr>
                                              <w:divsChild>
                                                <w:div w:id="837885984">
                                                  <w:marLeft w:val="0"/>
                                                  <w:marRight w:val="0"/>
                                                  <w:marTop w:val="0"/>
                                                  <w:marBottom w:val="0"/>
                                                  <w:divBdr>
                                                    <w:top w:val="none" w:sz="0" w:space="0" w:color="auto"/>
                                                    <w:left w:val="none" w:sz="0" w:space="0" w:color="auto"/>
                                                    <w:bottom w:val="none" w:sz="0" w:space="0" w:color="auto"/>
                                                    <w:right w:val="none" w:sz="0" w:space="0" w:color="auto"/>
                                                  </w:divBdr>
                                                  <w:divsChild>
                                                    <w:div w:id="1120300628">
                                                      <w:marLeft w:val="0"/>
                                                      <w:marRight w:val="0"/>
                                                      <w:marTop w:val="0"/>
                                                      <w:marBottom w:val="0"/>
                                                      <w:divBdr>
                                                        <w:top w:val="none" w:sz="0" w:space="0" w:color="auto"/>
                                                        <w:left w:val="none" w:sz="0" w:space="0" w:color="auto"/>
                                                        <w:bottom w:val="none" w:sz="0" w:space="0" w:color="auto"/>
                                                        <w:right w:val="none" w:sz="0" w:space="0" w:color="auto"/>
                                                      </w:divBdr>
                                                      <w:divsChild>
                                                        <w:div w:id="20575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E6BF3-3F9E-442A-BE05-6159211E061D}">
  <ds:schemaRef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8bd9498f-fa43-4ae2-8bb2-4c55a71680ad"/>
  </ds:schemaRefs>
</ds:datastoreItem>
</file>

<file path=customXml/itemProps2.xml><?xml version="1.0" encoding="utf-8"?>
<ds:datastoreItem xmlns:ds="http://schemas.openxmlformats.org/officeDocument/2006/customXml" ds:itemID="{C271038A-3458-4157-B65D-695F62A91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49E73-4E32-4725-AC93-91183D70413D}">
  <ds:schemaRefs>
    <ds:schemaRef ds:uri="http://schemas.microsoft.com/sharepoint/v3/contenttype/forms"/>
  </ds:schemaRefs>
</ds:datastoreItem>
</file>

<file path=customXml/itemProps4.xml><?xml version="1.0" encoding="utf-8"?>
<ds:datastoreItem xmlns:ds="http://schemas.openxmlformats.org/officeDocument/2006/customXml" ds:itemID="{937E478C-31BE-4BF4-B8E8-7255C963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56</Pages>
  <Words>19117</Words>
  <Characters>99206</Characters>
  <Application>Microsoft Office Word</Application>
  <DocSecurity>0</DocSecurity>
  <PresentationFormat/>
  <Lines>826</Lines>
  <Paragraphs>236</Paragraphs>
  <ScaleCrop>false</ScaleCrop>
  <HeadingPairs>
    <vt:vector size="2" baseType="variant">
      <vt:variant>
        <vt:lpstr>Title</vt:lpstr>
      </vt:variant>
      <vt:variant>
        <vt:i4>1</vt:i4>
      </vt:variant>
    </vt:vector>
  </HeadingPairs>
  <TitlesOfParts>
    <vt:vector size="1" baseType="lpstr">
      <vt:lpstr>Health Insurance (Allied Health Services) Determination 2014</vt:lpstr>
    </vt:vector>
  </TitlesOfParts>
  <Manager/>
  <Company/>
  <LinksUpToDate>false</LinksUpToDate>
  <CharactersWithSpaces>118087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(Allied Health Services) Determination 2014</dc:title>
  <dc:subject/>
  <dc:creator/>
  <cp:keywords/>
  <dc:description/>
  <cp:lastModifiedBy/>
  <cp:revision>1</cp:revision>
  <cp:lastPrinted>2013-05-06T22:03:00Z</cp:lastPrinted>
  <dcterms:created xsi:type="dcterms:W3CDTF">2020-12-09T01:09:00Z</dcterms:created>
  <dcterms:modified xsi:type="dcterms:W3CDTF">2020-12-09T05:55:00Z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mpilation">
    <vt:lpwstr>Yes</vt:lpwstr>
  </property>
  <property fmtid="{D5CDD505-2E9C-101B-9397-08002B2CF9AE}" pid="9" name="Type">
    <vt:lpwstr>LI</vt:lpwstr>
  </property>
  <property fmtid="{D5CDD505-2E9C-101B-9397-08002B2CF9AE}" pid="10" name="DocType">
    <vt:lpwstr>NEW</vt:lpwstr>
  </property>
  <property fmtid="{D5CDD505-2E9C-101B-9397-08002B2CF9AE}" pid="11" name="Converted">
    <vt:bool>false</vt:bool>
  </property>
  <property fmtid="{D5CDD505-2E9C-101B-9397-08002B2CF9AE}" pid="12" name="ShortT">
    <vt:lpwstr>Health Insurance (Allied Health Services) Determination 2014</vt:lpwstr>
  </property>
  <property fmtid="{D5CDD505-2E9C-101B-9397-08002B2CF9AE}" pid="13" name="ActNo">
    <vt:lpwstr/>
  </property>
  <property fmtid="{D5CDD505-2E9C-101B-9397-08002B2CF9AE}" pid="14" name="Header">
    <vt:lpwstr>Section</vt:lpwstr>
  </property>
  <property fmtid="{D5CDD505-2E9C-101B-9397-08002B2CF9AE}" pid="15" name="Class">
    <vt:lpwstr/>
  </property>
  <property fmtid="{D5CDD505-2E9C-101B-9397-08002B2CF9AE}" pid="16" name="DateMade">
    <vt:lpwstr> </vt:lpwstr>
  </property>
  <property fmtid="{D5CDD505-2E9C-101B-9397-08002B2CF9AE}" pid="17" name="EXCO">
    <vt:lpwstr> </vt:lpwstr>
  </property>
  <property fmtid="{D5CDD505-2E9C-101B-9397-08002B2CF9AE}" pid="18" name="Authority">
    <vt:lpwstr> </vt:lpwstr>
  </property>
  <property fmtid="{D5CDD505-2E9C-101B-9397-08002B2CF9AE}" pid="19" name="DoNotAsk">
    <vt:lpwstr>0</vt:lpwstr>
  </property>
  <property fmtid="{D5CDD505-2E9C-101B-9397-08002B2CF9AE}" pid="20" name="ChangedTitle">
    <vt:lpwstr/>
  </property>
  <property fmtid="{D5CDD505-2E9C-101B-9397-08002B2CF9AE}" pid="21" name="Classification">
    <vt:lpwstr>UNCLASSIFIED</vt:lpwstr>
  </property>
  <property fmtid="{D5CDD505-2E9C-101B-9397-08002B2CF9AE}" pid="22" name="DLM">
    <vt:lpwstr>No DLM</vt:lpwstr>
  </property>
  <property fmtid="{D5CDD505-2E9C-101B-9397-08002B2CF9AE}" pid="23" name="ContentTypeId">
    <vt:lpwstr>0x010100DD4509C3D779E74F86554752994C3202</vt:lpwstr>
  </property>
</Properties>
</file>