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006F8" w14:textId="77777777" w:rsidR="005E317F" w:rsidRPr="00D15A4D" w:rsidRDefault="005E317F" w:rsidP="005E317F">
      <w:pPr>
        <w:rPr>
          <w:sz w:val="28"/>
        </w:rPr>
      </w:pPr>
      <w:r>
        <w:rPr>
          <w:noProof/>
          <w:lang w:eastAsia="en-AU"/>
        </w:rPr>
        <w:drawing>
          <wp:inline distT="0" distB="0" distL="0" distR="0" wp14:anchorId="330DCAA8" wp14:editId="15D6D6CA">
            <wp:extent cx="1503328" cy="1105200"/>
            <wp:effectExtent l="0" t="0" r="1905" b="0"/>
            <wp:docPr id="2104648147"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3328" cy="1105200"/>
                    </a:xfrm>
                    <a:prstGeom prst="rect">
                      <a:avLst/>
                    </a:prstGeom>
                  </pic:spPr>
                </pic:pic>
              </a:graphicData>
            </a:graphic>
          </wp:inline>
        </w:drawing>
      </w:r>
    </w:p>
    <w:p w14:paraId="0B785FCB" w14:textId="77777777" w:rsidR="005E317F" w:rsidRPr="00D15A4D" w:rsidRDefault="005E317F" w:rsidP="005E317F">
      <w:pPr>
        <w:rPr>
          <w:sz w:val="19"/>
        </w:rPr>
      </w:pPr>
    </w:p>
    <w:p w14:paraId="23FFA06D" w14:textId="653651C6" w:rsidR="005E317F" w:rsidRPr="00D15A4D" w:rsidRDefault="003F506B" w:rsidP="005E317F">
      <w:pPr>
        <w:pStyle w:val="ShortT"/>
      </w:pPr>
      <w:bookmarkStart w:id="0" w:name="Determination_Title"/>
      <w:r>
        <w:t>Defence Determination</w:t>
      </w:r>
      <w:r w:rsidR="00506A01">
        <w:t>, Conditions of service</w:t>
      </w:r>
      <w:r w:rsidR="005E317F">
        <w:t xml:space="preserve"> Amendment </w:t>
      </w:r>
      <w:r w:rsidR="00506A01">
        <w:t>Determination</w:t>
      </w:r>
      <w:r w:rsidR="005E317F">
        <w:t xml:space="preserve"> </w:t>
      </w:r>
      <w:r w:rsidR="00506A01">
        <w:t>20</w:t>
      </w:r>
      <w:r w:rsidR="6266289F">
        <w:t>20</w:t>
      </w:r>
      <w:r w:rsidR="00A575F1">
        <w:t xml:space="preserve"> (No.</w:t>
      </w:r>
      <w:r w:rsidR="07C7B978">
        <w:t xml:space="preserve"> 28)</w:t>
      </w:r>
      <w:bookmarkEnd w:id="0"/>
    </w:p>
    <w:p w14:paraId="20BA397C" w14:textId="77777777" w:rsidR="005E317F" w:rsidRPr="00D15A4D" w:rsidRDefault="005E317F" w:rsidP="005E317F">
      <w:pPr>
        <w:pStyle w:val="SignCoverPageStart"/>
        <w:spacing w:before="240"/>
        <w:ind w:right="91"/>
      </w:pPr>
      <w:r>
        <w:t xml:space="preserve">I, </w:t>
      </w:r>
      <w:r w:rsidR="005B0907">
        <w:t xml:space="preserve">FIONA LOUISE </w:t>
      </w:r>
      <w:proofErr w:type="spellStart"/>
      <w:r w:rsidR="005B0907">
        <w:t>McSPEERIN</w:t>
      </w:r>
      <w:proofErr w:type="spellEnd"/>
      <w:r w:rsidR="005B0907">
        <w:t>,</w:t>
      </w:r>
      <w:r w:rsidR="34A4A871">
        <w:t xml:space="preserve"> </w:t>
      </w:r>
      <w:r w:rsidR="00506A01">
        <w:t>Assistant Secretary, People Policy and Employment Conditions,</w:t>
      </w:r>
      <w:r>
        <w:t xml:space="preserve"> make the following </w:t>
      </w:r>
      <w:r w:rsidR="00506A01">
        <w:t xml:space="preserve">Determination under section 58B of the </w:t>
      </w:r>
      <w:r w:rsidR="00506A01" w:rsidRPr="128630CC">
        <w:rPr>
          <w:i/>
          <w:iCs/>
        </w:rPr>
        <w:t>Defence Act 1903</w:t>
      </w:r>
      <w:r>
        <w:t>.</w:t>
      </w:r>
    </w:p>
    <w:p w14:paraId="233C1341" w14:textId="7263C796" w:rsidR="005E317F" w:rsidRPr="00D15A4D" w:rsidRDefault="005E317F" w:rsidP="005E317F">
      <w:pPr>
        <w:keepNext/>
        <w:spacing w:before="300" w:line="240" w:lineRule="atLeast"/>
        <w:ind w:right="397"/>
        <w:jc w:val="both"/>
      </w:pPr>
      <w:r w:rsidRPr="2B5FB48C">
        <w:t>Dated</w:t>
      </w:r>
      <w:r w:rsidR="00AD5D74">
        <w:rPr>
          <w:szCs w:val="22"/>
        </w:rPr>
        <w:t xml:space="preserve"> 3 December 20</w:t>
      </w:r>
      <w:r w:rsidR="25918B7A" w:rsidRPr="2B5FB48C">
        <w:t>20</w:t>
      </w:r>
    </w:p>
    <w:p w14:paraId="52BB69D9" w14:textId="77777777" w:rsidR="005E317F" w:rsidRPr="00D15A4D" w:rsidRDefault="005B0907" w:rsidP="128630CC">
      <w:pPr>
        <w:keepNext/>
        <w:tabs>
          <w:tab w:val="left" w:pos="3402"/>
        </w:tabs>
        <w:spacing w:before="1440" w:line="300" w:lineRule="atLeast"/>
        <w:ind w:right="397"/>
        <w:rPr>
          <w:b/>
          <w:bCs/>
        </w:rPr>
      </w:pPr>
      <w:r>
        <w:t xml:space="preserve">Fiona Louise </w:t>
      </w:r>
      <w:proofErr w:type="spellStart"/>
      <w:r>
        <w:t>McSpeerin</w:t>
      </w:r>
      <w:proofErr w:type="spellEnd"/>
      <w:r w:rsidR="00DD5340">
        <w:t xml:space="preserve"> </w:t>
      </w:r>
    </w:p>
    <w:p w14:paraId="7AD87D60" w14:textId="77777777" w:rsidR="00506A01" w:rsidRPr="00D15A4D" w:rsidRDefault="00506A01" w:rsidP="00506A01">
      <w:pPr>
        <w:pStyle w:val="SignCoverPageEnd"/>
        <w:ind w:right="91"/>
        <w:rPr>
          <w:sz w:val="22"/>
        </w:rPr>
      </w:pPr>
      <w:r w:rsidRPr="00D15A4D">
        <w:rPr>
          <w:sz w:val="22"/>
        </w:rPr>
        <w:t>Assistant Secretary</w:t>
      </w:r>
      <w:r w:rsidRPr="00D15A4D">
        <w:rPr>
          <w:sz w:val="22"/>
        </w:rPr>
        <w:br/>
        <w:t>People Policy and Employment Conditions</w:t>
      </w:r>
      <w:r w:rsidRPr="00D15A4D">
        <w:rPr>
          <w:sz w:val="22"/>
        </w:rPr>
        <w:br/>
        <w:t>Defence People Group</w:t>
      </w:r>
    </w:p>
    <w:p w14:paraId="5E4EBA05" w14:textId="77777777" w:rsidR="00B20990" w:rsidRPr="00D15A4D" w:rsidRDefault="00B20990" w:rsidP="00B20990"/>
    <w:p w14:paraId="0D432C42" w14:textId="77777777" w:rsidR="00B20990" w:rsidRPr="00D15A4D" w:rsidRDefault="00B20990" w:rsidP="00B20990">
      <w:pPr>
        <w:sectPr w:rsidR="00B20990" w:rsidRPr="00D15A4D" w:rsidSect="008417DF">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134" w:right="1134" w:bottom="992" w:left="1418" w:header="720" w:footer="709" w:gutter="0"/>
          <w:cols w:space="708"/>
          <w:titlePg/>
          <w:docGrid w:linePitch="360"/>
        </w:sectPr>
      </w:pPr>
    </w:p>
    <w:p w14:paraId="65059CAB" w14:textId="77777777" w:rsidR="00B20990" w:rsidRPr="00D15A4D" w:rsidRDefault="00B20990" w:rsidP="00B20990">
      <w:pPr>
        <w:outlineLvl w:val="0"/>
        <w:rPr>
          <w:sz w:val="36"/>
        </w:rPr>
      </w:pPr>
      <w:r w:rsidRPr="00D15A4D">
        <w:rPr>
          <w:sz w:val="36"/>
        </w:rPr>
        <w:lastRenderedPageBreak/>
        <w:t>Contents</w:t>
      </w:r>
    </w:p>
    <w:bookmarkStart w:id="1" w:name="BKCheck15B_2"/>
    <w:bookmarkEnd w:id="1"/>
    <w:p w14:paraId="0BB71B04" w14:textId="6CF9ACCC" w:rsidR="005B3013" w:rsidRDefault="00FA083A">
      <w:pPr>
        <w:pStyle w:val="TOC5"/>
        <w:rPr>
          <w:rFonts w:asciiTheme="minorHAnsi" w:eastAsiaTheme="minorEastAsia" w:hAnsiTheme="minorHAnsi" w:cstheme="minorBidi"/>
          <w:noProof/>
          <w:kern w:val="0"/>
          <w:sz w:val="22"/>
          <w:szCs w:val="22"/>
        </w:rPr>
      </w:pPr>
      <w:r>
        <w:fldChar w:fldCharType="begin"/>
      </w:r>
      <w:r>
        <w:instrText xml:space="preserve"> TOC \o "1-1" \t "Heading 6,6,Heading 7,7,Heading 8,8,Heading 9,9,ActHead 2,2,ActHead 3,3,ActHead 4,4,ActHead 5,5,ActHead 6,6,ActHead 7,7,ActHead 8,8,ActHead 9,9,ENotesHeading 1,2,ENotesHeading 2,3,ENotesHeading 3,5,SubPart(CASA),2,Head 2,2,Head 3,3" </w:instrText>
      </w:r>
      <w:r>
        <w:fldChar w:fldCharType="separate"/>
      </w:r>
      <w:r w:rsidR="005B3013">
        <w:rPr>
          <w:noProof/>
        </w:rPr>
        <w:t>1  Name</w:t>
      </w:r>
      <w:r w:rsidR="005B3013">
        <w:rPr>
          <w:noProof/>
        </w:rPr>
        <w:tab/>
      </w:r>
      <w:r w:rsidR="005B3013">
        <w:rPr>
          <w:noProof/>
        </w:rPr>
        <w:fldChar w:fldCharType="begin"/>
      </w:r>
      <w:r w:rsidR="005B3013">
        <w:rPr>
          <w:noProof/>
        </w:rPr>
        <w:instrText xml:space="preserve"> PAGEREF _Toc57638562 \h </w:instrText>
      </w:r>
      <w:r w:rsidR="005B3013">
        <w:rPr>
          <w:noProof/>
        </w:rPr>
      </w:r>
      <w:r w:rsidR="005B3013">
        <w:rPr>
          <w:noProof/>
        </w:rPr>
        <w:fldChar w:fldCharType="separate"/>
      </w:r>
      <w:r w:rsidR="00403915">
        <w:rPr>
          <w:noProof/>
        </w:rPr>
        <w:t>1</w:t>
      </w:r>
      <w:r w:rsidR="005B3013">
        <w:rPr>
          <w:noProof/>
        </w:rPr>
        <w:fldChar w:fldCharType="end"/>
      </w:r>
    </w:p>
    <w:p w14:paraId="0A941C15" w14:textId="256CB520" w:rsidR="005B3013" w:rsidRDefault="005B301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_Toc57638563 \h </w:instrText>
      </w:r>
      <w:r>
        <w:rPr>
          <w:noProof/>
        </w:rPr>
      </w:r>
      <w:r>
        <w:rPr>
          <w:noProof/>
        </w:rPr>
        <w:fldChar w:fldCharType="separate"/>
      </w:r>
      <w:r w:rsidR="00403915">
        <w:rPr>
          <w:noProof/>
        </w:rPr>
        <w:t>1</w:t>
      </w:r>
      <w:r>
        <w:rPr>
          <w:noProof/>
        </w:rPr>
        <w:fldChar w:fldCharType="end"/>
      </w:r>
    </w:p>
    <w:p w14:paraId="6F060ADF" w14:textId="3AAAFB50" w:rsidR="005B3013" w:rsidRDefault="005B301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_Toc57638564 \h </w:instrText>
      </w:r>
      <w:r>
        <w:rPr>
          <w:noProof/>
        </w:rPr>
      </w:r>
      <w:r>
        <w:rPr>
          <w:noProof/>
        </w:rPr>
        <w:fldChar w:fldCharType="separate"/>
      </w:r>
      <w:r w:rsidR="00403915">
        <w:rPr>
          <w:noProof/>
        </w:rPr>
        <w:t>1</w:t>
      </w:r>
      <w:r>
        <w:rPr>
          <w:noProof/>
        </w:rPr>
        <w:fldChar w:fldCharType="end"/>
      </w:r>
    </w:p>
    <w:p w14:paraId="55DC0485" w14:textId="32E927B4" w:rsidR="005B3013" w:rsidRDefault="005B3013">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_Toc57638565 \h </w:instrText>
      </w:r>
      <w:r>
        <w:rPr>
          <w:noProof/>
        </w:rPr>
      </w:r>
      <w:r>
        <w:rPr>
          <w:noProof/>
        </w:rPr>
        <w:fldChar w:fldCharType="separate"/>
      </w:r>
      <w:r w:rsidR="00403915">
        <w:rPr>
          <w:noProof/>
        </w:rPr>
        <w:t>1</w:t>
      </w:r>
      <w:r>
        <w:rPr>
          <w:noProof/>
        </w:rPr>
        <w:fldChar w:fldCharType="end"/>
      </w:r>
    </w:p>
    <w:p w14:paraId="74A657BA" w14:textId="152195F6" w:rsidR="005B3013" w:rsidRDefault="005B3013">
      <w:pPr>
        <w:pStyle w:val="TOC6"/>
        <w:rPr>
          <w:rFonts w:asciiTheme="minorHAnsi" w:eastAsiaTheme="minorEastAsia" w:hAnsiTheme="minorHAnsi" w:cstheme="minorBidi"/>
          <w:b w:val="0"/>
          <w:noProof/>
          <w:kern w:val="0"/>
          <w:sz w:val="22"/>
          <w:szCs w:val="22"/>
        </w:rPr>
      </w:pPr>
      <w:r>
        <w:rPr>
          <w:noProof/>
        </w:rPr>
        <w:t>Schedule 1—Maritime Spiritual Wellbeing Officer amendments</w:t>
      </w:r>
      <w:r>
        <w:rPr>
          <w:noProof/>
        </w:rPr>
        <w:tab/>
      </w:r>
      <w:r>
        <w:rPr>
          <w:noProof/>
        </w:rPr>
        <w:fldChar w:fldCharType="begin"/>
      </w:r>
      <w:r>
        <w:rPr>
          <w:noProof/>
        </w:rPr>
        <w:instrText xml:space="preserve"> PAGEREF _Toc57638566 \h </w:instrText>
      </w:r>
      <w:r>
        <w:rPr>
          <w:noProof/>
        </w:rPr>
      </w:r>
      <w:r>
        <w:rPr>
          <w:noProof/>
        </w:rPr>
        <w:fldChar w:fldCharType="separate"/>
      </w:r>
      <w:r w:rsidR="00403915">
        <w:rPr>
          <w:noProof/>
        </w:rPr>
        <w:t>2</w:t>
      </w:r>
      <w:r>
        <w:rPr>
          <w:noProof/>
        </w:rPr>
        <w:fldChar w:fldCharType="end"/>
      </w:r>
    </w:p>
    <w:p w14:paraId="2C806C9D" w14:textId="68D8B001"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_Toc57638567 \h </w:instrText>
      </w:r>
      <w:r>
        <w:rPr>
          <w:noProof/>
        </w:rPr>
      </w:r>
      <w:r>
        <w:rPr>
          <w:noProof/>
        </w:rPr>
        <w:fldChar w:fldCharType="separate"/>
      </w:r>
      <w:r w:rsidR="00403915">
        <w:rPr>
          <w:noProof/>
        </w:rPr>
        <w:t>2</w:t>
      </w:r>
      <w:r>
        <w:rPr>
          <w:noProof/>
        </w:rPr>
        <w:fldChar w:fldCharType="end"/>
      </w:r>
    </w:p>
    <w:p w14:paraId="55D38831" w14:textId="7BBCCB95" w:rsidR="005B3013" w:rsidRDefault="005B3013">
      <w:pPr>
        <w:pStyle w:val="TOC6"/>
        <w:rPr>
          <w:rFonts w:asciiTheme="minorHAnsi" w:eastAsiaTheme="minorEastAsia" w:hAnsiTheme="minorHAnsi" w:cstheme="minorBidi"/>
          <w:b w:val="0"/>
          <w:noProof/>
          <w:kern w:val="0"/>
          <w:sz w:val="22"/>
          <w:szCs w:val="22"/>
        </w:rPr>
      </w:pPr>
      <w:r>
        <w:rPr>
          <w:noProof/>
        </w:rPr>
        <w:t>Schedule 2—Parental leave amendments</w:t>
      </w:r>
      <w:r>
        <w:rPr>
          <w:noProof/>
        </w:rPr>
        <w:tab/>
      </w:r>
      <w:r>
        <w:rPr>
          <w:noProof/>
        </w:rPr>
        <w:fldChar w:fldCharType="begin"/>
      </w:r>
      <w:r>
        <w:rPr>
          <w:noProof/>
        </w:rPr>
        <w:instrText xml:space="preserve"> PAGEREF _Toc57638568 \h </w:instrText>
      </w:r>
      <w:r>
        <w:rPr>
          <w:noProof/>
        </w:rPr>
      </w:r>
      <w:r>
        <w:rPr>
          <w:noProof/>
        </w:rPr>
        <w:fldChar w:fldCharType="separate"/>
      </w:r>
      <w:r w:rsidR="00403915">
        <w:rPr>
          <w:noProof/>
        </w:rPr>
        <w:t>5</w:t>
      </w:r>
      <w:r>
        <w:rPr>
          <w:noProof/>
        </w:rPr>
        <w:fldChar w:fldCharType="end"/>
      </w:r>
    </w:p>
    <w:p w14:paraId="2F1CB2BE" w14:textId="312E7053"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_Toc57638569 \h </w:instrText>
      </w:r>
      <w:r>
        <w:rPr>
          <w:noProof/>
        </w:rPr>
      </w:r>
      <w:r>
        <w:rPr>
          <w:noProof/>
        </w:rPr>
        <w:fldChar w:fldCharType="separate"/>
      </w:r>
      <w:r w:rsidR="00403915">
        <w:rPr>
          <w:noProof/>
        </w:rPr>
        <w:t>5</w:t>
      </w:r>
      <w:r>
        <w:rPr>
          <w:noProof/>
        </w:rPr>
        <w:fldChar w:fldCharType="end"/>
      </w:r>
    </w:p>
    <w:p w14:paraId="7B01EEEC" w14:textId="25E92A4A" w:rsidR="005B3013" w:rsidRDefault="005B3013">
      <w:pPr>
        <w:pStyle w:val="TOC6"/>
        <w:rPr>
          <w:rFonts w:asciiTheme="minorHAnsi" w:eastAsiaTheme="minorEastAsia" w:hAnsiTheme="minorHAnsi" w:cstheme="minorBidi"/>
          <w:b w:val="0"/>
          <w:noProof/>
          <w:kern w:val="0"/>
          <w:sz w:val="22"/>
          <w:szCs w:val="22"/>
        </w:rPr>
      </w:pPr>
      <w:r>
        <w:rPr>
          <w:noProof/>
        </w:rPr>
        <w:t>Schedule 3—Specialist Officer – Aviation amendments</w:t>
      </w:r>
      <w:r>
        <w:rPr>
          <w:noProof/>
        </w:rPr>
        <w:tab/>
      </w:r>
      <w:r>
        <w:rPr>
          <w:noProof/>
        </w:rPr>
        <w:fldChar w:fldCharType="begin"/>
      </w:r>
      <w:r>
        <w:rPr>
          <w:noProof/>
        </w:rPr>
        <w:instrText xml:space="preserve"> PAGEREF _Toc57638570 \h </w:instrText>
      </w:r>
      <w:r>
        <w:rPr>
          <w:noProof/>
        </w:rPr>
      </w:r>
      <w:r>
        <w:rPr>
          <w:noProof/>
        </w:rPr>
        <w:fldChar w:fldCharType="separate"/>
      </w:r>
      <w:r w:rsidR="00403915">
        <w:rPr>
          <w:noProof/>
        </w:rPr>
        <w:t>9</w:t>
      </w:r>
      <w:r>
        <w:rPr>
          <w:noProof/>
        </w:rPr>
        <w:fldChar w:fldCharType="end"/>
      </w:r>
    </w:p>
    <w:p w14:paraId="1437D404" w14:textId="3C752D10"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_Toc57638571 \h </w:instrText>
      </w:r>
      <w:r>
        <w:rPr>
          <w:noProof/>
        </w:rPr>
      </w:r>
      <w:r>
        <w:rPr>
          <w:noProof/>
        </w:rPr>
        <w:fldChar w:fldCharType="separate"/>
      </w:r>
      <w:r w:rsidR="00403915">
        <w:rPr>
          <w:noProof/>
        </w:rPr>
        <w:t>9</w:t>
      </w:r>
      <w:r>
        <w:rPr>
          <w:noProof/>
        </w:rPr>
        <w:fldChar w:fldCharType="end"/>
      </w:r>
    </w:p>
    <w:p w14:paraId="3CCD4FBB" w14:textId="40B60B2B" w:rsidR="005B3013" w:rsidRDefault="005B3013">
      <w:pPr>
        <w:pStyle w:val="TOC6"/>
        <w:rPr>
          <w:rFonts w:asciiTheme="minorHAnsi" w:eastAsiaTheme="minorEastAsia" w:hAnsiTheme="minorHAnsi" w:cstheme="minorBidi"/>
          <w:b w:val="0"/>
          <w:noProof/>
          <w:kern w:val="0"/>
          <w:sz w:val="22"/>
          <w:szCs w:val="22"/>
        </w:rPr>
      </w:pPr>
      <w:r>
        <w:rPr>
          <w:noProof/>
        </w:rPr>
        <w:t>Schedule 4—Salary non-reduction amendments</w:t>
      </w:r>
      <w:r>
        <w:rPr>
          <w:noProof/>
        </w:rPr>
        <w:tab/>
      </w:r>
      <w:r>
        <w:rPr>
          <w:noProof/>
        </w:rPr>
        <w:fldChar w:fldCharType="begin"/>
      </w:r>
      <w:r>
        <w:rPr>
          <w:noProof/>
        </w:rPr>
        <w:instrText xml:space="preserve"> PAGEREF _Toc57638572 \h </w:instrText>
      </w:r>
      <w:r>
        <w:rPr>
          <w:noProof/>
        </w:rPr>
      </w:r>
      <w:r>
        <w:rPr>
          <w:noProof/>
        </w:rPr>
        <w:fldChar w:fldCharType="separate"/>
      </w:r>
      <w:r w:rsidR="00403915">
        <w:rPr>
          <w:noProof/>
        </w:rPr>
        <w:t>12</w:t>
      </w:r>
      <w:r>
        <w:rPr>
          <w:noProof/>
        </w:rPr>
        <w:fldChar w:fldCharType="end"/>
      </w:r>
    </w:p>
    <w:p w14:paraId="2B788E34" w14:textId="368FF6B7"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_Toc57638573 \h </w:instrText>
      </w:r>
      <w:r>
        <w:rPr>
          <w:noProof/>
        </w:rPr>
      </w:r>
      <w:r>
        <w:rPr>
          <w:noProof/>
        </w:rPr>
        <w:fldChar w:fldCharType="separate"/>
      </w:r>
      <w:r w:rsidR="00403915">
        <w:rPr>
          <w:noProof/>
        </w:rPr>
        <w:t>12</w:t>
      </w:r>
      <w:r>
        <w:rPr>
          <w:noProof/>
        </w:rPr>
        <w:fldChar w:fldCharType="end"/>
      </w:r>
    </w:p>
    <w:p w14:paraId="4AF42F7D" w14:textId="1B4F0047" w:rsidR="005B3013" w:rsidRDefault="005B3013">
      <w:pPr>
        <w:pStyle w:val="TOC6"/>
        <w:rPr>
          <w:rFonts w:asciiTheme="minorHAnsi" w:eastAsiaTheme="minorEastAsia" w:hAnsiTheme="minorHAnsi" w:cstheme="minorBidi"/>
          <w:b w:val="0"/>
          <w:noProof/>
          <w:kern w:val="0"/>
          <w:sz w:val="22"/>
          <w:szCs w:val="22"/>
        </w:rPr>
      </w:pPr>
      <w:r>
        <w:rPr>
          <w:noProof/>
        </w:rPr>
        <w:t>Schedule 5—Higher duties allowance amendment</w:t>
      </w:r>
      <w:r>
        <w:rPr>
          <w:noProof/>
        </w:rPr>
        <w:tab/>
      </w:r>
      <w:r>
        <w:rPr>
          <w:noProof/>
        </w:rPr>
        <w:fldChar w:fldCharType="begin"/>
      </w:r>
      <w:r>
        <w:rPr>
          <w:noProof/>
        </w:rPr>
        <w:instrText xml:space="preserve"> PAGEREF _Toc57638574 \h </w:instrText>
      </w:r>
      <w:r>
        <w:rPr>
          <w:noProof/>
        </w:rPr>
      </w:r>
      <w:r>
        <w:rPr>
          <w:noProof/>
        </w:rPr>
        <w:fldChar w:fldCharType="separate"/>
      </w:r>
      <w:r w:rsidR="00403915">
        <w:rPr>
          <w:noProof/>
        </w:rPr>
        <w:t>14</w:t>
      </w:r>
      <w:r>
        <w:rPr>
          <w:noProof/>
        </w:rPr>
        <w:fldChar w:fldCharType="end"/>
      </w:r>
    </w:p>
    <w:p w14:paraId="14CEBD02" w14:textId="2D3DC6D8"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_Toc57638575 \h </w:instrText>
      </w:r>
      <w:r>
        <w:rPr>
          <w:noProof/>
        </w:rPr>
      </w:r>
      <w:r>
        <w:rPr>
          <w:noProof/>
        </w:rPr>
        <w:fldChar w:fldCharType="separate"/>
      </w:r>
      <w:r w:rsidR="00403915">
        <w:rPr>
          <w:noProof/>
        </w:rPr>
        <w:t>14</w:t>
      </w:r>
      <w:r>
        <w:rPr>
          <w:noProof/>
        </w:rPr>
        <w:fldChar w:fldCharType="end"/>
      </w:r>
    </w:p>
    <w:p w14:paraId="5A35AD19" w14:textId="09065316" w:rsidR="005B3013" w:rsidRDefault="005B3013">
      <w:pPr>
        <w:pStyle w:val="TOC6"/>
        <w:rPr>
          <w:rFonts w:asciiTheme="minorHAnsi" w:eastAsiaTheme="minorEastAsia" w:hAnsiTheme="minorHAnsi" w:cstheme="minorBidi"/>
          <w:b w:val="0"/>
          <w:noProof/>
          <w:kern w:val="0"/>
          <w:sz w:val="22"/>
          <w:szCs w:val="22"/>
        </w:rPr>
      </w:pPr>
      <w:r>
        <w:rPr>
          <w:noProof/>
        </w:rPr>
        <w:t>Schedule 6—Removal to a personal location on posting to a seagoing ship, seagoing submarine or seagoing flight amendment</w:t>
      </w:r>
      <w:r>
        <w:rPr>
          <w:noProof/>
        </w:rPr>
        <w:tab/>
      </w:r>
      <w:r>
        <w:rPr>
          <w:noProof/>
        </w:rPr>
        <w:fldChar w:fldCharType="begin"/>
      </w:r>
      <w:r>
        <w:rPr>
          <w:noProof/>
        </w:rPr>
        <w:instrText xml:space="preserve"> PAGEREF _Toc57638576 \h </w:instrText>
      </w:r>
      <w:r>
        <w:rPr>
          <w:noProof/>
        </w:rPr>
      </w:r>
      <w:r>
        <w:rPr>
          <w:noProof/>
        </w:rPr>
        <w:fldChar w:fldCharType="separate"/>
      </w:r>
      <w:r w:rsidR="00403915">
        <w:rPr>
          <w:noProof/>
        </w:rPr>
        <w:t>17</w:t>
      </w:r>
      <w:r>
        <w:rPr>
          <w:noProof/>
        </w:rPr>
        <w:fldChar w:fldCharType="end"/>
      </w:r>
    </w:p>
    <w:p w14:paraId="583E7AD6" w14:textId="7D152620"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_Toc57638577 \h </w:instrText>
      </w:r>
      <w:r>
        <w:rPr>
          <w:noProof/>
        </w:rPr>
      </w:r>
      <w:r>
        <w:rPr>
          <w:noProof/>
        </w:rPr>
        <w:fldChar w:fldCharType="separate"/>
      </w:r>
      <w:r w:rsidR="00403915">
        <w:rPr>
          <w:noProof/>
        </w:rPr>
        <w:t>17</w:t>
      </w:r>
      <w:r>
        <w:rPr>
          <w:noProof/>
        </w:rPr>
        <w:fldChar w:fldCharType="end"/>
      </w:r>
    </w:p>
    <w:p w14:paraId="6FFB4D04" w14:textId="417F6AFD" w:rsidR="005B3013" w:rsidRDefault="005B3013">
      <w:pPr>
        <w:pStyle w:val="TOC6"/>
        <w:rPr>
          <w:rFonts w:asciiTheme="minorHAnsi" w:eastAsiaTheme="minorEastAsia" w:hAnsiTheme="minorHAnsi" w:cstheme="minorBidi"/>
          <w:b w:val="0"/>
          <w:noProof/>
          <w:kern w:val="0"/>
          <w:sz w:val="22"/>
          <w:szCs w:val="22"/>
        </w:rPr>
      </w:pPr>
      <w:r>
        <w:rPr>
          <w:noProof/>
        </w:rPr>
        <w:t>Schedule 7—Overseas reunion amendments</w:t>
      </w:r>
      <w:r>
        <w:rPr>
          <w:noProof/>
        </w:rPr>
        <w:tab/>
      </w:r>
      <w:r>
        <w:rPr>
          <w:noProof/>
        </w:rPr>
        <w:fldChar w:fldCharType="begin"/>
      </w:r>
      <w:r>
        <w:rPr>
          <w:noProof/>
        </w:rPr>
        <w:instrText xml:space="preserve"> PAGEREF _Toc57638578 \h </w:instrText>
      </w:r>
      <w:r>
        <w:rPr>
          <w:noProof/>
        </w:rPr>
      </w:r>
      <w:r>
        <w:rPr>
          <w:noProof/>
        </w:rPr>
        <w:fldChar w:fldCharType="separate"/>
      </w:r>
      <w:r w:rsidR="00403915">
        <w:rPr>
          <w:noProof/>
        </w:rPr>
        <w:t>19</w:t>
      </w:r>
      <w:r>
        <w:rPr>
          <w:noProof/>
        </w:rPr>
        <w:fldChar w:fldCharType="end"/>
      </w:r>
    </w:p>
    <w:p w14:paraId="16C6742A" w14:textId="171E27DA" w:rsidR="005B3013" w:rsidRDefault="005B3013">
      <w:pPr>
        <w:pStyle w:val="TOC9"/>
        <w:rPr>
          <w:rFonts w:asciiTheme="minorHAnsi" w:eastAsiaTheme="minorEastAsia" w:hAnsiTheme="minorHAnsi" w:cstheme="minorBidi"/>
          <w:i w:val="0"/>
          <w:noProof/>
          <w:kern w:val="0"/>
          <w:sz w:val="22"/>
          <w:szCs w:val="22"/>
        </w:rPr>
      </w:pPr>
      <w:r w:rsidRPr="00045347">
        <w:rPr>
          <w:rFonts w:cs="Arial"/>
          <w:noProof/>
        </w:rPr>
        <w:t>Defence Determination 2016/19, Conditions of service</w:t>
      </w:r>
      <w:r>
        <w:rPr>
          <w:noProof/>
        </w:rPr>
        <w:tab/>
      </w:r>
      <w:r>
        <w:rPr>
          <w:noProof/>
        </w:rPr>
        <w:fldChar w:fldCharType="begin"/>
      </w:r>
      <w:r>
        <w:rPr>
          <w:noProof/>
        </w:rPr>
        <w:instrText xml:space="preserve"> PAGEREF _Toc57638579 \h </w:instrText>
      </w:r>
      <w:r>
        <w:rPr>
          <w:noProof/>
        </w:rPr>
      </w:r>
      <w:r>
        <w:rPr>
          <w:noProof/>
        </w:rPr>
        <w:fldChar w:fldCharType="separate"/>
      </w:r>
      <w:r w:rsidR="00403915">
        <w:rPr>
          <w:noProof/>
        </w:rPr>
        <w:t>19</w:t>
      </w:r>
      <w:r>
        <w:rPr>
          <w:noProof/>
        </w:rPr>
        <w:fldChar w:fldCharType="end"/>
      </w:r>
    </w:p>
    <w:p w14:paraId="56631D56" w14:textId="39947714" w:rsidR="005B3013" w:rsidRDefault="005B3013">
      <w:pPr>
        <w:pStyle w:val="TOC6"/>
        <w:rPr>
          <w:rFonts w:asciiTheme="minorHAnsi" w:eastAsiaTheme="minorEastAsia" w:hAnsiTheme="minorHAnsi" w:cstheme="minorBidi"/>
          <w:b w:val="0"/>
          <w:noProof/>
          <w:kern w:val="0"/>
          <w:sz w:val="22"/>
          <w:szCs w:val="22"/>
        </w:rPr>
      </w:pPr>
      <w:r>
        <w:rPr>
          <w:noProof/>
        </w:rPr>
        <w:t>Schedule 8—Transitional provisions</w:t>
      </w:r>
      <w:r>
        <w:rPr>
          <w:noProof/>
        </w:rPr>
        <w:tab/>
      </w:r>
      <w:r>
        <w:rPr>
          <w:noProof/>
        </w:rPr>
        <w:fldChar w:fldCharType="begin"/>
      </w:r>
      <w:r>
        <w:rPr>
          <w:noProof/>
        </w:rPr>
        <w:instrText xml:space="preserve"> PAGEREF _Toc57638580 \h </w:instrText>
      </w:r>
      <w:r>
        <w:rPr>
          <w:noProof/>
        </w:rPr>
      </w:r>
      <w:r>
        <w:rPr>
          <w:noProof/>
        </w:rPr>
        <w:fldChar w:fldCharType="separate"/>
      </w:r>
      <w:r w:rsidR="00403915">
        <w:rPr>
          <w:noProof/>
        </w:rPr>
        <w:t>20</w:t>
      </w:r>
      <w:r>
        <w:rPr>
          <w:noProof/>
        </w:rPr>
        <w:fldChar w:fldCharType="end"/>
      </w:r>
    </w:p>
    <w:p w14:paraId="28611DAA" w14:textId="74E4E1CB" w:rsidR="00B20990" w:rsidRPr="00D15A4D" w:rsidRDefault="00FA083A" w:rsidP="005E317F">
      <w:r>
        <w:rPr>
          <w:rFonts w:eastAsia="Times New Roman" w:cs="Times New Roman"/>
          <w:kern w:val="28"/>
          <w:sz w:val="18"/>
          <w:lang w:eastAsia="en-AU"/>
        </w:rPr>
        <w:fldChar w:fldCharType="end"/>
      </w:r>
    </w:p>
    <w:p w14:paraId="30BBBBEE" w14:textId="77777777" w:rsidR="00B20990" w:rsidRPr="00D15A4D" w:rsidRDefault="00B20990" w:rsidP="00B20990"/>
    <w:p w14:paraId="2D2563A4" w14:textId="77777777" w:rsidR="00B20990" w:rsidRPr="00D15A4D" w:rsidRDefault="00B20990" w:rsidP="00B20990">
      <w:pPr>
        <w:sectPr w:rsidR="00B20990" w:rsidRPr="00D15A4D" w:rsidSect="008417DF">
          <w:headerReference w:type="even" r:id="rId18"/>
          <w:headerReference w:type="default" r:id="rId19"/>
          <w:footerReference w:type="even" r:id="rId20"/>
          <w:footerReference w:type="default" r:id="rId21"/>
          <w:headerReference w:type="first" r:id="rId22"/>
          <w:pgSz w:w="11907" w:h="16839"/>
          <w:pgMar w:top="1134" w:right="1134" w:bottom="992" w:left="1418" w:header="720" w:footer="709" w:gutter="0"/>
          <w:pgNumType w:fmt="lowerRoman" w:start="1"/>
          <w:cols w:space="708"/>
          <w:docGrid w:linePitch="360"/>
        </w:sectPr>
      </w:pPr>
    </w:p>
    <w:p w14:paraId="0E6C5DAD" w14:textId="77777777" w:rsidR="005E317F" w:rsidRPr="00D15A4D" w:rsidRDefault="005E317F" w:rsidP="005E317F">
      <w:pPr>
        <w:pStyle w:val="ActHead5"/>
      </w:pPr>
      <w:bookmarkStart w:id="2" w:name="_Toc57638562"/>
      <w:proofErr w:type="gramStart"/>
      <w:r w:rsidRPr="00D15A4D">
        <w:rPr>
          <w:rStyle w:val="CharSectno"/>
        </w:rPr>
        <w:lastRenderedPageBreak/>
        <w:t>1</w:t>
      </w:r>
      <w:r w:rsidRPr="00D15A4D">
        <w:t xml:space="preserve">  Name</w:t>
      </w:r>
      <w:bookmarkEnd w:id="2"/>
      <w:proofErr w:type="gramEnd"/>
    </w:p>
    <w:p w14:paraId="6E527A2E" w14:textId="1D446A40" w:rsidR="00AF6E41" w:rsidRPr="00480496" w:rsidRDefault="005E317F" w:rsidP="007E3976">
      <w:pPr>
        <w:pStyle w:val="subsection"/>
        <w:ind w:firstLine="0"/>
      </w:pPr>
      <w:r w:rsidRPr="00480496">
        <w:t xml:space="preserve">This instrument is the </w:t>
      </w:r>
      <w:r w:rsidR="00BA0F45" w:rsidRPr="00480496">
        <w:rPr>
          <w:i/>
        </w:rPr>
        <w:fldChar w:fldCharType="begin"/>
      </w:r>
      <w:r w:rsidR="00BA0F45" w:rsidRPr="00480496">
        <w:rPr>
          <w:i/>
        </w:rPr>
        <w:instrText xml:space="preserve"> STYLEREF  ShortT </w:instrText>
      </w:r>
      <w:r w:rsidR="00BA0F45" w:rsidRPr="00480496">
        <w:rPr>
          <w:i/>
        </w:rPr>
        <w:fldChar w:fldCharType="separate"/>
      </w:r>
      <w:r w:rsidR="00403915">
        <w:rPr>
          <w:i/>
          <w:noProof/>
        </w:rPr>
        <w:t>Defence Determination, Conditions of service Amendment Determination 2020 (No. 28)</w:t>
      </w:r>
      <w:r w:rsidR="00BA0F45" w:rsidRPr="00480496">
        <w:rPr>
          <w:i/>
        </w:rPr>
        <w:fldChar w:fldCharType="end"/>
      </w:r>
      <w:r w:rsidR="00BA0F45" w:rsidRPr="00480496">
        <w:rPr>
          <w:i/>
        </w:rPr>
        <w:t>.</w:t>
      </w:r>
    </w:p>
    <w:p w14:paraId="6D2629B9" w14:textId="77777777" w:rsidR="005E317F" w:rsidRPr="00D15A4D" w:rsidRDefault="005E317F" w:rsidP="005E317F">
      <w:pPr>
        <w:pStyle w:val="ActHead5"/>
      </w:pPr>
      <w:bookmarkStart w:id="3" w:name="_Toc57638563"/>
      <w:proofErr w:type="gramStart"/>
      <w:r w:rsidRPr="00480496">
        <w:rPr>
          <w:rStyle w:val="CharSectno"/>
        </w:rPr>
        <w:t>2</w:t>
      </w:r>
      <w:r w:rsidRPr="00480496">
        <w:t xml:space="preserve">  Commencement</w:t>
      </w:r>
      <w:bookmarkEnd w:id="3"/>
      <w:proofErr w:type="gramEnd"/>
    </w:p>
    <w:p w14:paraId="6C1B9783" w14:textId="77777777" w:rsidR="00DB3CC4" w:rsidRDefault="00DB3CC4" w:rsidP="00DB3CC4">
      <w:pPr>
        <w:pStyle w:val="subsection"/>
      </w:pPr>
    </w:p>
    <w:tbl>
      <w:tblPr>
        <w:tblW w:w="9359" w:type="dxa"/>
        <w:tblInd w:w="113" w:type="dxa"/>
        <w:tblLayout w:type="fixed"/>
        <w:tblLook w:val="04A0" w:firstRow="1" w:lastRow="0" w:firstColumn="1" w:lastColumn="0" w:noHBand="0" w:noVBand="1"/>
      </w:tblPr>
      <w:tblGrid>
        <w:gridCol w:w="992"/>
        <w:gridCol w:w="8367"/>
      </w:tblGrid>
      <w:tr w:rsidR="00DB3CC4" w:rsidRPr="00D15A4D" w14:paraId="41E0D2D5" w14:textId="77777777" w:rsidTr="005B0907">
        <w:tc>
          <w:tcPr>
            <w:tcW w:w="992" w:type="dxa"/>
          </w:tcPr>
          <w:p w14:paraId="79907FC9" w14:textId="77777777" w:rsidR="00DB3CC4" w:rsidRPr="004B22E4" w:rsidRDefault="00DB3CC4" w:rsidP="005B0907">
            <w:pPr>
              <w:pStyle w:val="Sectiontext"/>
              <w:jc w:val="center"/>
              <w:rPr>
                <w:rFonts w:ascii="Times New Roman" w:hAnsi="Times New Roman"/>
                <w:sz w:val="22"/>
                <w:lang w:eastAsia="en-US"/>
              </w:rPr>
            </w:pPr>
            <w:r w:rsidRPr="004B22E4">
              <w:rPr>
                <w:rFonts w:ascii="Times New Roman" w:hAnsi="Times New Roman"/>
                <w:sz w:val="22"/>
                <w:lang w:eastAsia="en-US"/>
              </w:rPr>
              <w:t>1.</w:t>
            </w:r>
          </w:p>
        </w:tc>
        <w:tc>
          <w:tcPr>
            <w:tcW w:w="8367" w:type="dxa"/>
          </w:tcPr>
          <w:p w14:paraId="37834452" w14:textId="77777777" w:rsidR="00DB3CC4" w:rsidRPr="004B22E4" w:rsidRDefault="00DB3CC4" w:rsidP="005B0907">
            <w:pPr>
              <w:pStyle w:val="Sectiontext"/>
              <w:rPr>
                <w:rFonts w:ascii="Times New Roman" w:hAnsi="Times New Roman"/>
                <w:sz w:val="22"/>
                <w:lang w:eastAsia="en-US"/>
              </w:rPr>
            </w:pPr>
            <w:r w:rsidRPr="004B22E4">
              <w:rPr>
                <w:rFonts w:ascii="Times New Roman" w:hAnsi="Times New Roman"/>
                <w:sz w:val="22"/>
                <w:lang w:eastAsia="en-US"/>
              </w:rPr>
              <w:t>Each provision of this instrument specified in column 1 of the table commences, or is taken to have commenced, in accordance with column 2 of the table. Any other statement in column 2 has effect according to its terms.</w:t>
            </w:r>
          </w:p>
        </w:tc>
      </w:tr>
    </w:tbl>
    <w:p w14:paraId="6905156F" w14:textId="77777777" w:rsidR="00DB3CC4" w:rsidRPr="00D15A4D" w:rsidRDefault="00DB3CC4" w:rsidP="00DB3CC4">
      <w:pPr>
        <w:spacing w:before="60" w:line="240" w:lineRule="atLeast"/>
        <w:rPr>
          <w:sz w:val="20"/>
        </w:rPr>
      </w:pPr>
    </w:p>
    <w:tbl>
      <w:tblPr>
        <w:tblW w:w="4889" w:type="pct"/>
        <w:tblInd w:w="107" w:type="dxa"/>
        <w:tblCellMar>
          <w:left w:w="0" w:type="dxa"/>
          <w:right w:w="0" w:type="dxa"/>
        </w:tblCellMar>
        <w:tblLook w:val="0000" w:firstRow="0" w:lastRow="0" w:firstColumn="0" w:lastColumn="0" w:noHBand="0" w:noVBand="0"/>
      </w:tblPr>
      <w:tblGrid>
        <w:gridCol w:w="2133"/>
        <w:gridCol w:w="5036"/>
        <w:gridCol w:w="1978"/>
      </w:tblGrid>
      <w:tr w:rsidR="00DB3CC4" w:rsidRPr="00D15A4D" w14:paraId="3AA62CC5" w14:textId="77777777" w:rsidTr="005B0907">
        <w:trPr>
          <w:tblHeader/>
        </w:trPr>
        <w:tc>
          <w:tcPr>
            <w:tcW w:w="5000" w:type="pct"/>
            <w:gridSpan w:val="3"/>
            <w:tcBorders>
              <w:top w:val="single" w:sz="12" w:space="0" w:color="auto"/>
              <w:left w:val="nil"/>
              <w:bottom w:val="single" w:sz="8" w:space="0" w:color="auto"/>
              <w:right w:val="nil"/>
            </w:tcBorders>
            <w:shd w:val="clear" w:color="auto" w:fill="auto"/>
            <w:tcMar>
              <w:top w:w="0" w:type="dxa"/>
              <w:left w:w="107" w:type="dxa"/>
              <w:bottom w:w="0" w:type="dxa"/>
              <w:right w:w="107" w:type="dxa"/>
            </w:tcMar>
          </w:tcPr>
          <w:p w14:paraId="03143E49" w14:textId="77777777" w:rsidR="00DB3CC4" w:rsidRPr="00D15A4D" w:rsidRDefault="00DB3CC4" w:rsidP="005B0907">
            <w:pPr>
              <w:keepNext/>
              <w:spacing w:before="60" w:line="240" w:lineRule="atLeast"/>
              <w:rPr>
                <w:b/>
                <w:bCs/>
                <w:szCs w:val="22"/>
              </w:rPr>
            </w:pPr>
            <w:r w:rsidRPr="00D15A4D">
              <w:rPr>
                <w:b/>
                <w:bCs/>
                <w:szCs w:val="22"/>
              </w:rPr>
              <w:t>Commencement information</w:t>
            </w:r>
          </w:p>
        </w:tc>
      </w:tr>
      <w:tr w:rsidR="00DB3CC4" w:rsidRPr="00D15A4D" w14:paraId="37F24DF8" w14:textId="77777777" w:rsidTr="005B0907">
        <w:trPr>
          <w:tblHeader/>
        </w:trPr>
        <w:tc>
          <w:tcPr>
            <w:tcW w:w="1166" w:type="pct"/>
            <w:tcBorders>
              <w:top w:val="nil"/>
              <w:left w:val="nil"/>
              <w:bottom w:val="single" w:sz="8" w:space="0" w:color="auto"/>
              <w:right w:val="nil"/>
            </w:tcBorders>
            <w:shd w:val="clear" w:color="auto" w:fill="auto"/>
            <w:tcMar>
              <w:top w:w="0" w:type="dxa"/>
              <w:left w:w="107" w:type="dxa"/>
              <w:bottom w:w="0" w:type="dxa"/>
              <w:right w:w="107" w:type="dxa"/>
            </w:tcMar>
          </w:tcPr>
          <w:p w14:paraId="14104887" w14:textId="77777777" w:rsidR="00DB3CC4" w:rsidRPr="00317F51" w:rsidRDefault="00DB3CC4" w:rsidP="005B0907">
            <w:pPr>
              <w:keepNext/>
              <w:spacing w:before="60" w:line="240" w:lineRule="atLeast"/>
              <w:rPr>
                <w:b/>
                <w:bCs/>
                <w:szCs w:val="22"/>
              </w:rPr>
            </w:pPr>
            <w:r w:rsidRPr="00317F51">
              <w:rPr>
                <w:b/>
                <w:bCs/>
                <w:szCs w:val="22"/>
              </w:rPr>
              <w:t>Column 1</w:t>
            </w:r>
          </w:p>
        </w:tc>
        <w:tc>
          <w:tcPr>
            <w:tcW w:w="2753" w:type="pct"/>
            <w:tcBorders>
              <w:top w:val="nil"/>
              <w:left w:val="nil"/>
              <w:bottom w:val="single" w:sz="8" w:space="0" w:color="auto"/>
              <w:right w:val="nil"/>
            </w:tcBorders>
            <w:shd w:val="clear" w:color="auto" w:fill="auto"/>
            <w:tcMar>
              <w:top w:w="0" w:type="dxa"/>
              <w:left w:w="107" w:type="dxa"/>
              <w:bottom w:w="0" w:type="dxa"/>
              <w:right w:w="107" w:type="dxa"/>
            </w:tcMar>
          </w:tcPr>
          <w:p w14:paraId="4FBB2E0C" w14:textId="77777777" w:rsidR="00DB3CC4" w:rsidRPr="00317F51" w:rsidRDefault="00DB3CC4" w:rsidP="005B0907">
            <w:pPr>
              <w:keepNext/>
              <w:spacing w:before="60" w:line="240" w:lineRule="atLeast"/>
              <w:rPr>
                <w:b/>
                <w:bCs/>
                <w:szCs w:val="22"/>
              </w:rPr>
            </w:pPr>
            <w:r w:rsidRPr="00317F51">
              <w:rPr>
                <w:b/>
                <w:bCs/>
                <w:szCs w:val="22"/>
              </w:rPr>
              <w:t>Column 2</w:t>
            </w:r>
          </w:p>
        </w:tc>
        <w:tc>
          <w:tcPr>
            <w:tcW w:w="1081" w:type="pct"/>
            <w:tcBorders>
              <w:top w:val="nil"/>
              <w:left w:val="nil"/>
              <w:bottom w:val="single" w:sz="8" w:space="0" w:color="auto"/>
              <w:right w:val="nil"/>
            </w:tcBorders>
            <w:shd w:val="clear" w:color="auto" w:fill="auto"/>
            <w:tcMar>
              <w:top w:w="0" w:type="dxa"/>
              <w:left w:w="107" w:type="dxa"/>
              <w:bottom w:w="0" w:type="dxa"/>
              <w:right w:w="107" w:type="dxa"/>
            </w:tcMar>
          </w:tcPr>
          <w:p w14:paraId="5AE25561" w14:textId="77777777" w:rsidR="00DB3CC4" w:rsidRPr="00B0258F" w:rsidRDefault="00DB3CC4" w:rsidP="005B0907">
            <w:pPr>
              <w:keepNext/>
              <w:spacing w:before="60" w:line="240" w:lineRule="atLeast"/>
              <w:rPr>
                <w:b/>
                <w:bCs/>
                <w:szCs w:val="22"/>
              </w:rPr>
            </w:pPr>
            <w:r w:rsidRPr="00B0258F">
              <w:rPr>
                <w:b/>
                <w:bCs/>
                <w:szCs w:val="22"/>
              </w:rPr>
              <w:t>Column 3</w:t>
            </w:r>
          </w:p>
        </w:tc>
      </w:tr>
      <w:tr w:rsidR="00DB3CC4" w:rsidRPr="00D15A4D" w14:paraId="1DF0FBBC" w14:textId="77777777" w:rsidTr="005B0907">
        <w:trPr>
          <w:tblHeader/>
        </w:trPr>
        <w:tc>
          <w:tcPr>
            <w:tcW w:w="1166" w:type="pct"/>
            <w:tcBorders>
              <w:top w:val="nil"/>
              <w:left w:val="nil"/>
              <w:bottom w:val="single" w:sz="12" w:space="0" w:color="auto"/>
              <w:right w:val="nil"/>
            </w:tcBorders>
            <w:shd w:val="clear" w:color="auto" w:fill="auto"/>
            <w:tcMar>
              <w:top w:w="0" w:type="dxa"/>
              <w:left w:w="107" w:type="dxa"/>
              <w:bottom w:w="0" w:type="dxa"/>
              <w:right w:w="107" w:type="dxa"/>
            </w:tcMar>
          </w:tcPr>
          <w:p w14:paraId="65A5F3DD" w14:textId="77777777" w:rsidR="00DB3CC4" w:rsidRPr="00317F51" w:rsidRDefault="00DB3CC4" w:rsidP="005B0907">
            <w:pPr>
              <w:keepNext/>
              <w:spacing w:before="60" w:line="240" w:lineRule="atLeast"/>
              <w:rPr>
                <w:b/>
                <w:bCs/>
                <w:szCs w:val="22"/>
              </w:rPr>
            </w:pPr>
            <w:r w:rsidRPr="00317F51">
              <w:rPr>
                <w:b/>
                <w:bCs/>
                <w:szCs w:val="22"/>
              </w:rPr>
              <w:t>Provisions</w:t>
            </w:r>
          </w:p>
        </w:tc>
        <w:tc>
          <w:tcPr>
            <w:tcW w:w="2753" w:type="pct"/>
            <w:tcBorders>
              <w:top w:val="nil"/>
              <w:left w:val="nil"/>
              <w:bottom w:val="single" w:sz="12" w:space="0" w:color="auto"/>
              <w:right w:val="nil"/>
            </w:tcBorders>
            <w:shd w:val="clear" w:color="auto" w:fill="auto"/>
            <w:tcMar>
              <w:top w:w="0" w:type="dxa"/>
              <w:left w:w="107" w:type="dxa"/>
              <w:bottom w:w="0" w:type="dxa"/>
              <w:right w:w="107" w:type="dxa"/>
            </w:tcMar>
          </w:tcPr>
          <w:p w14:paraId="2A895E25" w14:textId="77777777" w:rsidR="00DB3CC4" w:rsidRPr="00317F51" w:rsidRDefault="00DB3CC4" w:rsidP="005B0907">
            <w:pPr>
              <w:keepNext/>
              <w:spacing w:before="60" w:line="240" w:lineRule="atLeast"/>
              <w:rPr>
                <w:b/>
                <w:bCs/>
                <w:szCs w:val="22"/>
              </w:rPr>
            </w:pPr>
            <w:r w:rsidRPr="00317F51">
              <w:rPr>
                <w:b/>
                <w:bCs/>
                <w:szCs w:val="22"/>
              </w:rPr>
              <w:t>Commencement</w:t>
            </w:r>
          </w:p>
        </w:tc>
        <w:tc>
          <w:tcPr>
            <w:tcW w:w="1081" w:type="pct"/>
            <w:tcBorders>
              <w:top w:val="nil"/>
              <w:left w:val="nil"/>
              <w:bottom w:val="single" w:sz="12" w:space="0" w:color="auto"/>
              <w:right w:val="nil"/>
            </w:tcBorders>
            <w:shd w:val="clear" w:color="auto" w:fill="auto"/>
            <w:tcMar>
              <w:top w:w="0" w:type="dxa"/>
              <w:left w:w="107" w:type="dxa"/>
              <w:bottom w:w="0" w:type="dxa"/>
              <w:right w:w="107" w:type="dxa"/>
            </w:tcMar>
          </w:tcPr>
          <w:p w14:paraId="72ED8AC1" w14:textId="77777777" w:rsidR="00DB3CC4" w:rsidRPr="00B0258F" w:rsidRDefault="00DB3CC4" w:rsidP="005B0907">
            <w:pPr>
              <w:keepNext/>
              <w:spacing w:before="60" w:line="240" w:lineRule="atLeast"/>
              <w:rPr>
                <w:b/>
                <w:bCs/>
                <w:szCs w:val="22"/>
              </w:rPr>
            </w:pPr>
            <w:r w:rsidRPr="00B0258F">
              <w:rPr>
                <w:b/>
                <w:bCs/>
                <w:szCs w:val="22"/>
              </w:rPr>
              <w:t>Date/Details</w:t>
            </w:r>
          </w:p>
        </w:tc>
      </w:tr>
      <w:tr w:rsidR="00DB3CC4" w:rsidRPr="00D15A4D" w14:paraId="30FF4285" w14:textId="77777777" w:rsidTr="005B0907">
        <w:tc>
          <w:tcPr>
            <w:tcW w:w="1166" w:type="pct"/>
            <w:tcBorders>
              <w:top w:val="nil"/>
              <w:left w:val="nil"/>
              <w:bottom w:val="nil"/>
              <w:right w:val="nil"/>
            </w:tcBorders>
            <w:shd w:val="clear" w:color="auto" w:fill="auto"/>
            <w:tcMar>
              <w:top w:w="0" w:type="dxa"/>
              <w:left w:w="107" w:type="dxa"/>
              <w:bottom w:w="0" w:type="dxa"/>
              <w:right w:w="107" w:type="dxa"/>
            </w:tcMar>
          </w:tcPr>
          <w:p w14:paraId="40F62B3F" w14:textId="77777777" w:rsidR="00DB3CC4" w:rsidRPr="00317F51" w:rsidRDefault="00DB3CC4" w:rsidP="005B0907">
            <w:pPr>
              <w:spacing w:before="60" w:line="240" w:lineRule="atLeast"/>
              <w:rPr>
                <w:szCs w:val="22"/>
              </w:rPr>
            </w:pPr>
            <w:r w:rsidRPr="00317F51">
              <w:rPr>
                <w:szCs w:val="22"/>
              </w:rPr>
              <w:t>1. Sections 1 to 4</w:t>
            </w:r>
          </w:p>
        </w:tc>
        <w:tc>
          <w:tcPr>
            <w:tcW w:w="2753" w:type="pct"/>
            <w:tcBorders>
              <w:top w:val="nil"/>
              <w:left w:val="nil"/>
              <w:bottom w:val="nil"/>
              <w:right w:val="nil"/>
            </w:tcBorders>
            <w:shd w:val="clear" w:color="auto" w:fill="auto"/>
            <w:tcMar>
              <w:top w:w="0" w:type="dxa"/>
              <w:left w:w="107" w:type="dxa"/>
              <w:bottom w:w="0" w:type="dxa"/>
              <w:right w:w="107" w:type="dxa"/>
            </w:tcMar>
          </w:tcPr>
          <w:p w14:paraId="3EE5E275" w14:textId="77777777" w:rsidR="00DB3CC4" w:rsidRPr="00317F51" w:rsidRDefault="00DB3CC4" w:rsidP="005B0907">
            <w:pPr>
              <w:spacing w:before="60" w:line="240" w:lineRule="atLeast"/>
              <w:rPr>
                <w:szCs w:val="22"/>
              </w:rPr>
            </w:pPr>
            <w:r w:rsidRPr="00317F51">
              <w:rPr>
                <w:szCs w:val="22"/>
              </w:rPr>
              <w:t>The day after the instrument is registered</w:t>
            </w:r>
          </w:p>
        </w:tc>
        <w:tc>
          <w:tcPr>
            <w:tcW w:w="1081" w:type="pct"/>
            <w:tcBorders>
              <w:top w:val="nil"/>
              <w:left w:val="nil"/>
              <w:bottom w:val="nil"/>
              <w:right w:val="nil"/>
            </w:tcBorders>
            <w:shd w:val="clear" w:color="auto" w:fill="auto"/>
            <w:tcMar>
              <w:top w:w="0" w:type="dxa"/>
              <w:left w:w="107" w:type="dxa"/>
              <w:bottom w:w="0" w:type="dxa"/>
              <w:right w:w="107" w:type="dxa"/>
            </w:tcMar>
          </w:tcPr>
          <w:p w14:paraId="142D82CA" w14:textId="77777777" w:rsidR="00DB3CC4" w:rsidRPr="00317F51" w:rsidRDefault="00DB3CC4" w:rsidP="005B0907">
            <w:pPr>
              <w:rPr>
                <w:szCs w:val="22"/>
              </w:rPr>
            </w:pPr>
          </w:p>
        </w:tc>
      </w:tr>
      <w:tr w:rsidR="00DB3CC4" w:rsidRPr="00D15A4D" w14:paraId="20F32C81" w14:textId="77777777" w:rsidTr="005B0907">
        <w:tc>
          <w:tcPr>
            <w:tcW w:w="1166" w:type="pct"/>
            <w:tcBorders>
              <w:top w:val="nil"/>
              <w:left w:val="nil"/>
              <w:bottom w:val="nil"/>
              <w:right w:val="nil"/>
            </w:tcBorders>
            <w:shd w:val="clear" w:color="auto" w:fill="auto"/>
            <w:tcMar>
              <w:top w:w="0" w:type="dxa"/>
              <w:left w:w="107" w:type="dxa"/>
              <w:bottom w:w="0" w:type="dxa"/>
              <w:right w:w="107" w:type="dxa"/>
            </w:tcMar>
          </w:tcPr>
          <w:p w14:paraId="4BA7B890" w14:textId="3895FA2F" w:rsidR="00DB3CC4" w:rsidRPr="00317F51" w:rsidRDefault="005D277B" w:rsidP="00532FF1">
            <w:pPr>
              <w:spacing w:before="60" w:line="240" w:lineRule="atLeast"/>
              <w:rPr>
                <w:szCs w:val="22"/>
              </w:rPr>
            </w:pPr>
            <w:r w:rsidRPr="00317F51">
              <w:rPr>
                <w:szCs w:val="22"/>
              </w:rPr>
              <w:t xml:space="preserve">2. Schedules </w:t>
            </w:r>
            <w:r w:rsidR="00DB3CC4" w:rsidRPr="00317F51">
              <w:rPr>
                <w:szCs w:val="22"/>
              </w:rPr>
              <w:t>1</w:t>
            </w:r>
            <w:r w:rsidRPr="00317F51">
              <w:rPr>
                <w:szCs w:val="22"/>
              </w:rPr>
              <w:t xml:space="preserve">, 2, </w:t>
            </w:r>
            <w:r w:rsidR="00532FF1">
              <w:rPr>
                <w:szCs w:val="22"/>
              </w:rPr>
              <w:t>4</w:t>
            </w:r>
            <w:r w:rsidR="005833EA" w:rsidRPr="00317F51">
              <w:rPr>
                <w:szCs w:val="22"/>
              </w:rPr>
              <w:t xml:space="preserve">, </w:t>
            </w:r>
            <w:r w:rsidR="00532FF1">
              <w:rPr>
                <w:szCs w:val="22"/>
              </w:rPr>
              <w:t>6</w:t>
            </w:r>
            <w:bookmarkStart w:id="4" w:name="_GoBack"/>
            <w:bookmarkEnd w:id="4"/>
            <w:r w:rsidR="00AD5D74">
              <w:rPr>
                <w:szCs w:val="22"/>
              </w:rPr>
              <w:t>, 7</w:t>
            </w:r>
            <w:r w:rsidRPr="00317F51">
              <w:rPr>
                <w:szCs w:val="22"/>
              </w:rPr>
              <w:t xml:space="preserve"> and </w:t>
            </w:r>
            <w:r w:rsidR="005833EA" w:rsidRPr="00317F51">
              <w:rPr>
                <w:szCs w:val="22"/>
              </w:rPr>
              <w:t>8</w:t>
            </w:r>
          </w:p>
        </w:tc>
        <w:tc>
          <w:tcPr>
            <w:tcW w:w="2753" w:type="pct"/>
            <w:tcBorders>
              <w:top w:val="nil"/>
              <w:left w:val="nil"/>
              <w:bottom w:val="nil"/>
              <w:right w:val="nil"/>
            </w:tcBorders>
            <w:shd w:val="clear" w:color="auto" w:fill="auto"/>
            <w:tcMar>
              <w:top w:w="0" w:type="dxa"/>
              <w:left w:w="107" w:type="dxa"/>
              <w:bottom w:w="0" w:type="dxa"/>
              <w:right w:w="107" w:type="dxa"/>
            </w:tcMar>
          </w:tcPr>
          <w:p w14:paraId="7C605AC1" w14:textId="77777777" w:rsidR="00DB3CC4" w:rsidRPr="00317F51" w:rsidRDefault="00DB3CC4" w:rsidP="005B0907">
            <w:pPr>
              <w:spacing w:before="60" w:line="240" w:lineRule="atLeast"/>
              <w:rPr>
                <w:szCs w:val="22"/>
              </w:rPr>
            </w:pPr>
            <w:r w:rsidRPr="00317F51">
              <w:rPr>
                <w:szCs w:val="22"/>
              </w:rPr>
              <w:t>10 December 2020</w:t>
            </w:r>
          </w:p>
        </w:tc>
        <w:tc>
          <w:tcPr>
            <w:tcW w:w="1081" w:type="pct"/>
            <w:tcBorders>
              <w:top w:val="nil"/>
              <w:left w:val="nil"/>
              <w:bottom w:val="nil"/>
              <w:right w:val="nil"/>
            </w:tcBorders>
            <w:shd w:val="clear" w:color="auto" w:fill="auto"/>
            <w:tcMar>
              <w:top w:w="0" w:type="dxa"/>
              <w:left w:w="107" w:type="dxa"/>
              <w:bottom w:w="0" w:type="dxa"/>
              <w:right w:w="107" w:type="dxa"/>
            </w:tcMar>
          </w:tcPr>
          <w:p w14:paraId="17869447" w14:textId="77777777" w:rsidR="00DB3CC4" w:rsidRPr="00317F51" w:rsidRDefault="00DB3CC4" w:rsidP="005B0907">
            <w:pPr>
              <w:rPr>
                <w:szCs w:val="22"/>
              </w:rPr>
            </w:pPr>
          </w:p>
        </w:tc>
      </w:tr>
      <w:tr w:rsidR="00DB3CC4" w:rsidRPr="00D15A4D" w14:paraId="4E67D40C" w14:textId="77777777" w:rsidTr="005B0907">
        <w:tc>
          <w:tcPr>
            <w:tcW w:w="1166" w:type="pct"/>
            <w:tcBorders>
              <w:top w:val="nil"/>
              <w:left w:val="nil"/>
              <w:bottom w:val="nil"/>
              <w:right w:val="nil"/>
            </w:tcBorders>
            <w:shd w:val="clear" w:color="auto" w:fill="auto"/>
            <w:tcMar>
              <w:top w:w="0" w:type="dxa"/>
              <w:left w:w="107" w:type="dxa"/>
              <w:bottom w:w="0" w:type="dxa"/>
              <w:right w:w="107" w:type="dxa"/>
            </w:tcMar>
          </w:tcPr>
          <w:p w14:paraId="2BFF19FF" w14:textId="22904226" w:rsidR="00DB3CC4" w:rsidRPr="00317F51" w:rsidRDefault="00DB3CC4" w:rsidP="00532FF1">
            <w:pPr>
              <w:spacing w:before="60" w:line="240" w:lineRule="atLeast"/>
              <w:rPr>
                <w:szCs w:val="22"/>
              </w:rPr>
            </w:pPr>
            <w:r w:rsidRPr="00317F51">
              <w:rPr>
                <w:szCs w:val="22"/>
              </w:rPr>
              <w:t xml:space="preserve">3. Schedule </w:t>
            </w:r>
            <w:r w:rsidR="00532FF1">
              <w:rPr>
                <w:szCs w:val="22"/>
              </w:rPr>
              <w:t>3</w:t>
            </w:r>
          </w:p>
        </w:tc>
        <w:tc>
          <w:tcPr>
            <w:tcW w:w="2753" w:type="pct"/>
            <w:tcBorders>
              <w:top w:val="nil"/>
              <w:left w:val="nil"/>
              <w:bottom w:val="nil"/>
              <w:right w:val="nil"/>
            </w:tcBorders>
            <w:shd w:val="clear" w:color="auto" w:fill="auto"/>
            <w:tcMar>
              <w:top w:w="0" w:type="dxa"/>
              <w:left w:w="107" w:type="dxa"/>
              <w:bottom w:w="0" w:type="dxa"/>
              <w:right w:w="107" w:type="dxa"/>
            </w:tcMar>
          </w:tcPr>
          <w:p w14:paraId="749509E6" w14:textId="77777777" w:rsidR="00DB3CC4" w:rsidRPr="00317F51" w:rsidRDefault="00DB3CC4" w:rsidP="005B0907">
            <w:pPr>
              <w:spacing w:before="60" w:line="240" w:lineRule="atLeast"/>
              <w:rPr>
                <w:szCs w:val="22"/>
              </w:rPr>
            </w:pPr>
            <w:r w:rsidRPr="00317F51">
              <w:rPr>
                <w:szCs w:val="22"/>
              </w:rPr>
              <w:t>7 January 2021</w:t>
            </w:r>
          </w:p>
        </w:tc>
        <w:tc>
          <w:tcPr>
            <w:tcW w:w="1081" w:type="pct"/>
            <w:tcBorders>
              <w:top w:val="nil"/>
              <w:left w:val="nil"/>
              <w:bottom w:val="nil"/>
              <w:right w:val="nil"/>
            </w:tcBorders>
            <w:shd w:val="clear" w:color="auto" w:fill="auto"/>
            <w:tcMar>
              <w:top w:w="0" w:type="dxa"/>
              <w:left w:w="107" w:type="dxa"/>
              <w:bottom w:w="0" w:type="dxa"/>
              <w:right w:w="107" w:type="dxa"/>
            </w:tcMar>
          </w:tcPr>
          <w:p w14:paraId="14A9BA96" w14:textId="77777777" w:rsidR="00DB3CC4" w:rsidRPr="00317F51" w:rsidRDefault="00DB3CC4" w:rsidP="005B0907">
            <w:pPr>
              <w:rPr>
                <w:szCs w:val="22"/>
              </w:rPr>
            </w:pPr>
          </w:p>
        </w:tc>
      </w:tr>
      <w:tr w:rsidR="00DB3CC4" w:rsidRPr="00D15A4D" w14:paraId="79128261" w14:textId="77777777" w:rsidTr="005B0907">
        <w:tc>
          <w:tcPr>
            <w:tcW w:w="1166" w:type="pct"/>
            <w:tcBorders>
              <w:top w:val="nil"/>
              <w:left w:val="nil"/>
              <w:bottom w:val="nil"/>
              <w:right w:val="nil"/>
            </w:tcBorders>
            <w:shd w:val="clear" w:color="auto" w:fill="auto"/>
            <w:tcMar>
              <w:top w:w="0" w:type="dxa"/>
              <w:left w:w="107" w:type="dxa"/>
              <w:bottom w:w="0" w:type="dxa"/>
              <w:right w:w="107" w:type="dxa"/>
            </w:tcMar>
          </w:tcPr>
          <w:p w14:paraId="003EBC1C" w14:textId="46C44199" w:rsidR="00DB3CC4" w:rsidRPr="00B0258F" w:rsidRDefault="005D277B" w:rsidP="00532FF1">
            <w:pPr>
              <w:spacing w:before="60" w:line="240" w:lineRule="atLeast"/>
              <w:rPr>
                <w:szCs w:val="22"/>
              </w:rPr>
            </w:pPr>
            <w:r w:rsidRPr="00B0258F">
              <w:rPr>
                <w:szCs w:val="22"/>
              </w:rPr>
              <w:t xml:space="preserve">2. Schedule </w:t>
            </w:r>
            <w:r w:rsidR="00532FF1">
              <w:rPr>
                <w:szCs w:val="22"/>
              </w:rPr>
              <w:t>5</w:t>
            </w:r>
          </w:p>
        </w:tc>
        <w:tc>
          <w:tcPr>
            <w:tcW w:w="2753" w:type="pct"/>
            <w:tcBorders>
              <w:top w:val="nil"/>
              <w:left w:val="nil"/>
              <w:bottom w:val="nil"/>
              <w:right w:val="nil"/>
            </w:tcBorders>
            <w:shd w:val="clear" w:color="auto" w:fill="auto"/>
            <w:tcMar>
              <w:top w:w="0" w:type="dxa"/>
              <w:left w:w="107" w:type="dxa"/>
              <w:bottom w:w="0" w:type="dxa"/>
              <w:right w:w="107" w:type="dxa"/>
            </w:tcMar>
          </w:tcPr>
          <w:p w14:paraId="01C3394B" w14:textId="77777777" w:rsidR="00DB3CC4" w:rsidRPr="00B0258F" w:rsidRDefault="00DB3CC4" w:rsidP="005B0907">
            <w:pPr>
              <w:autoSpaceDE w:val="0"/>
              <w:autoSpaceDN w:val="0"/>
              <w:adjustRightInd w:val="0"/>
              <w:spacing w:before="60" w:line="240" w:lineRule="auto"/>
              <w:rPr>
                <w:rFonts w:cs="Times New Roman"/>
                <w:szCs w:val="22"/>
              </w:rPr>
            </w:pPr>
            <w:r w:rsidRPr="00B0258F">
              <w:rPr>
                <w:rFonts w:cs="Times New Roman"/>
                <w:szCs w:val="22"/>
              </w:rPr>
              <w:t>A day to be fixed by Assistant Secretary People Policy and Employment Conditions by notifiable instrument.</w:t>
            </w:r>
          </w:p>
          <w:p w14:paraId="3979B1CA" w14:textId="77777777" w:rsidR="00DB3CC4" w:rsidRPr="00B0258F" w:rsidRDefault="00DB3CC4" w:rsidP="005B0907">
            <w:pPr>
              <w:autoSpaceDE w:val="0"/>
              <w:autoSpaceDN w:val="0"/>
              <w:adjustRightInd w:val="0"/>
              <w:spacing w:line="240" w:lineRule="auto"/>
              <w:rPr>
                <w:rFonts w:cs="Times New Roman"/>
                <w:szCs w:val="22"/>
              </w:rPr>
            </w:pPr>
          </w:p>
          <w:p w14:paraId="0CA6556F" w14:textId="77777777" w:rsidR="00DB3CC4" w:rsidRPr="00B0258F" w:rsidRDefault="00DB3CC4" w:rsidP="005B0907">
            <w:pPr>
              <w:autoSpaceDE w:val="0"/>
              <w:autoSpaceDN w:val="0"/>
              <w:adjustRightInd w:val="0"/>
              <w:spacing w:line="240" w:lineRule="auto"/>
              <w:rPr>
                <w:szCs w:val="22"/>
              </w:rPr>
            </w:pPr>
            <w:r w:rsidRPr="00B0258F">
              <w:rPr>
                <w:rFonts w:cs="Times New Roman"/>
                <w:szCs w:val="22"/>
              </w:rPr>
              <w:t>If the provisions do not commence within the period of 12 months beginning on the day after this instrument is registered, the provisions are repealed on the day after the end of that period.</w:t>
            </w:r>
          </w:p>
        </w:tc>
        <w:tc>
          <w:tcPr>
            <w:tcW w:w="1081" w:type="pct"/>
            <w:tcBorders>
              <w:top w:val="nil"/>
              <w:left w:val="nil"/>
              <w:bottom w:val="nil"/>
              <w:right w:val="nil"/>
            </w:tcBorders>
            <w:shd w:val="clear" w:color="auto" w:fill="auto"/>
            <w:tcMar>
              <w:top w:w="0" w:type="dxa"/>
              <w:left w:w="107" w:type="dxa"/>
              <w:bottom w:w="0" w:type="dxa"/>
              <w:right w:w="107" w:type="dxa"/>
            </w:tcMar>
          </w:tcPr>
          <w:p w14:paraId="64284CAD" w14:textId="77777777" w:rsidR="00DB3CC4" w:rsidRPr="00B0258F" w:rsidRDefault="00DB3CC4" w:rsidP="005B0907">
            <w:pPr>
              <w:rPr>
                <w:szCs w:val="22"/>
              </w:rPr>
            </w:pPr>
          </w:p>
        </w:tc>
      </w:tr>
    </w:tbl>
    <w:p w14:paraId="04615C92" w14:textId="69132711" w:rsidR="00AD5D74" w:rsidRPr="00AD5D74" w:rsidRDefault="00AD5D74" w:rsidP="00AD5D74">
      <w:bookmarkStart w:id="5" w:name="_Toc8657874"/>
      <w:r>
        <w:t>n</w:t>
      </w:r>
    </w:p>
    <w:tbl>
      <w:tblPr>
        <w:tblW w:w="9359" w:type="dxa"/>
        <w:tblInd w:w="113" w:type="dxa"/>
        <w:tblLayout w:type="fixed"/>
        <w:tblLook w:val="04A0" w:firstRow="1" w:lastRow="0" w:firstColumn="1" w:lastColumn="0" w:noHBand="0" w:noVBand="1"/>
      </w:tblPr>
      <w:tblGrid>
        <w:gridCol w:w="992"/>
        <w:gridCol w:w="8367"/>
      </w:tblGrid>
      <w:tr w:rsidR="00DB3CC4" w:rsidRPr="005B3013" w14:paraId="4C3952F7" w14:textId="77777777" w:rsidTr="005B0907">
        <w:tc>
          <w:tcPr>
            <w:tcW w:w="992" w:type="dxa"/>
          </w:tcPr>
          <w:p w14:paraId="5BBF6F91" w14:textId="52CBA0A5" w:rsidR="00DB3CC4" w:rsidRPr="005B3013" w:rsidRDefault="00DB3CC4" w:rsidP="005B0907">
            <w:pPr>
              <w:pStyle w:val="Sectiontext"/>
              <w:jc w:val="center"/>
              <w:rPr>
                <w:rFonts w:ascii="Times New Roman" w:hAnsi="Times New Roman"/>
                <w:sz w:val="22"/>
                <w:lang w:eastAsia="en-US"/>
              </w:rPr>
            </w:pPr>
          </w:p>
        </w:tc>
        <w:tc>
          <w:tcPr>
            <w:tcW w:w="8367" w:type="dxa"/>
          </w:tcPr>
          <w:p w14:paraId="5A280449" w14:textId="2A7BF0FC" w:rsidR="00DB3CC4" w:rsidRPr="005B3013" w:rsidRDefault="00AD5D74" w:rsidP="0015571A">
            <w:pPr>
              <w:pStyle w:val="Sectiontext"/>
              <w:rPr>
                <w:rFonts w:ascii="Times New Roman" w:hAnsi="Times New Roman"/>
                <w:sz w:val="22"/>
                <w:lang w:eastAsia="en-US"/>
              </w:rPr>
            </w:pPr>
            <w:r w:rsidRPr="005B3013">
              <w:rPr>
                <w:rFonts w:ascii="Times New Roman" w:hAnsi="Times New Roman"/>
                <w:b/>
                <w:sz w:val="22"/>
                <w:lang w:eastAsia="en-US"/>
              </w:rPr>
              <w:t>Note:</w:t>
            </w:r>
            <w:r>
              <w:rPr>
                <w:rFonts w:ascii="Times New Roman" w:hAnsi="Times New Roman"/>
                <w:b/>
                <w:sz w:val="22"/>
                <w:lang w:eastAsia="en-US"/>
              </w:rPr>
              <w:t xml:space="preserve"> </w:t>
            </w:r>
            <w:r>
              <w:rPr>
                <w:rFonts w:ascii="Times New Roman" w:hAnsi="Times New Roman"/>
                <w:sz w:val="22"/>
                <w:lang w:eastAsia="en-US"/>
              </w:rPr>
              <w:t>T</w:t>
            </w:r>
            <w:r w:rsidRPr="005B3013">
              <w:rPr>
                <w:rFonts w:ascii="Times New Roman" w:hAnsi="Times New Roman"/>
                <w:sz w:val="22"/>
                <w:lang w:eastAsia="en-US"/>
              </w:rPr>
              <w:t>his table relates only to the provisions of this instrument as originally made. It will not be amended to deal with any later amendments of this instrument</w:t>
            </w:r>
            <w:r>
              <w:rPr>
                <w:rFonts w:ascii="Times New Roman" w:hAnsi="Times New Roman"/>
                <w:sz w:val="22"/>
                <w:lang w:eastAsia="en-US"/>
              </w:rPr>
              <w:t>.</w:t>
            </w:r>
          </w:p>
        </w:tc>
      </w:tr>
      <w:tr w:rsidR="00AD5D74" w:rsidRPr="005B3013" w14:paraId="1B03A673" w14:textId="77777777" w:rsidTr="005B0907">
        <w:tc>
          <w:tcPr>
            <w:tcW w:w="992" w:type="dxa"/>
          </w:tcPr>
          <w:p w14:paraId="31EFE71B" w14:textId="71CB5066" w:rsidR="00AD5D74" w:rsidRPr="005B3013" w:rsidRDefault="00AD5D74" w:rsidP="00AD5D74">
            <w:pPr>
              <w:pStyle w:val="Sectiontext"/>
              <w:jc w:val="center"/>
              <w:rPr>
                <w:rFonts w:ascii="Times New Roman" w:hAnsi="Times New Roman"/>
                <w:sz w:val="22"/>
                <w:lang w:eastAsia="en-US"/>
              </w:rPr>
            </w:pPr>
            <w:r w:rsidRPr="005B3013">
              <w:rPr>
                <w:rFonts w:ascii="Times New Roman" w:hAnsi="Times New Roman"/>
                <w:sz w:val="22"/>
                <w:lang w:eastAsia="en-US"/>
              </w:rPr>
              <w:t>2.</w:t>
            </w:r>
          </w:p>
        </w:tc>
        <w:tc>
          <w:tcPr>
            <w:tcW w:w="8367" w:type="dxa"/>
          </w:tcPr>
          <w:p w14:paraId="5B81BB84" w14:textId="1FD85C2E" w:rsidR="00AD5D74" w:rsidRPr="005B3013" w:rsidRDefault="00AD5D74" w:rsidP="00AD5D74">
            <w:pPr>
              <w:pStyle w:val="Sectiontext"/>
              <w:rPr>
                <w:rFonts w:ascii="Times New Roman" w:hAnsi="Times New Roman"/>
                <w:sz w:val="22"/>
                <w:lang w:eastAsia="en-US"/>
              </w:rPr>
            </w:pPr>
            <w:r w:rsidRPr="005B3013">
              <w:rPr>
                <w:rFonts w:ascii="Times New Roman" w:hAnsi="Times New Roman"/>
                <w:sz w:val="22"/>
                <w:lang w:eastAsia="en-US"/>
              </w:rPr>
              <w:t xml:space="preserve">Any information in column 3 of the table is no part of this instrument. Information may be inserted in this column, or information in it may be edited, in any published version of this instrument. </w:t>
            </w:r>
          </w:p>
        </w:tc>
      </w:tr>
    </w:tbl>
    <w:p w14:paraId="4E309D87" w14:textId="77777777" w:rsidR="00DB3CC4" w:rsidRPr="00D15A4D" w:rsidRDefault="00DB3CC4" w:rsidP="00DB3CC4">
      <w:pPr>
        <w:pStyle w:val="ActHead5"/>
      </w:pPr>
      <w:bookmarkStart w:id="6" w:name="_Toc57638564"/>
      <w:proofErr w:type="gramStart"/>
      <w:r w:rsidRPr="00D15A4D">
        <w:rPr>
          <w:rStyle w:val="CharSectno"/>
        </w:rPr>
        <w:t>3</w:t>
      </w:r>
      <w:r w:rsidRPr="00D15A4D">
        <w:t xml:space="preserve">  Authority</w:t>
      </w:r>
      <w:bookmarkEnd w:id="5"/>
      <w:bookmarkEnd w:id="6"/>
      <w:proofErr w:type="gramEnd"/>
    </w:p>
    <w:p w14:paraId="3A182F0B" w14:textId="77777777" w:rsidR="00DB3CC4" w:rsidRPr="00D15A4D" w:rsidRDefault="00DB3CC4" w:rsidP="00DB3CC4">
      <w:pPr>
        <w:pStyle w:val="subsection"/>
        <w:ind w:firstLine="0"/>
      </w:pPr>
      <w:r w:rsidRPr="00D15A4D">
        <w:t xml:space="preserve">This instrument is made under section 58B of the </w:t>
      </w:r>
      <w:r w:rsidRPr="00D15A4D">
        <w:rPr>
          <w:i/>
        </w:rPr>
        <w:t>Defence Act 1903</w:t>
      </w:r>
      <w:r w:rsidRPr="00D15A4D">
        <w:t>.</w:t>
      </w:r>
    </w:p>
    <w:p w14:paraId="4CD17B28" w14:textId="77777777" w:rsidR="00DB3CC4" w:rsidRPr="00D15A4D" w:rsidRDefault="00DB3CC4" w:rsidP="00DB3CC4">
      <w:pPr>
        <w:pStyle w:val="ActHead5"/>
      </w:pPr>
      <w:bookmarkStart w:id="7" w:name="_Toc8657875"/>
      <w:bookmarkStart w:id="8" w:name="_Toc57638565"/>
      <w:proofErr w:type="gramStart"/>
      <w:r w:rsidRPr="00D15A4D">
        <w:t>4  Schedules</w:t>
      </w:r>
      <w:bookmarkEnd w:id="7"/>
      <w:bookmarkEnd w:id="8"/>
      <w:proofErr w:type="gramEnd"/>
    </w:p>
    <w:p w14:paraId="1B6E9649" w14:textId="77777777" w:rsidR="00DB3CC4" w:rsidRPr="00D15A4D" w:rsidRDefault="00DB3CC4" w:rsidP="00DB3CC4">
      <w:pPr>
        <w:pStyle w:val="subsection"/>
        <w:ind w:firstLine="0"/>
      </w:pPr>
      <w:r w:rsidRPr="00D15A4D">
        <w:t>Each instrument that is specified in a Schedule to this instrument is amended or repealed as set out in the applicable items in the Schedule concerned, and any other item in a Schedule to this instrument has effect according to its terms.</w:t>
      </w:r>
    </w:p>
    <w:p w14:paraId="7C881F72" w14:textId="77777777" w:rsidR="0078337F" w:rsidRPr="00D15A4D" w:rsidRDefault="0078337F" w:rsidP="0078337F">
      <w:pPr>
        <w:pStyle w:val="ActHead6"/>
        <w:pageBreakBefore/>
      </w:pPr>
      <w:bookmarkStart w:id="9" w:name="_Toc52281934"/>
      <w:bookmarkStart w:id="10" w:name="_Toc57638566"/>
      <w:bookmarkStart w:id="11" w:name="_Toc51923869"/>
      <w:bookmarkStart w:id="12" w:name="Schedule_1"/>
      <w:r w:rsidRPr="00D15A4D">
        <w:rPr>
          <w:rStyle w:val="CharAmSchNo"/>
        </w:rPr>
        <w:lastRenderedPageBreak/>
        <w:t>Schedule 1</w:t>
      </w:r>
      <w:r w:rsidRPr="00D15A4D">
        <w:t>—</w:t>
      </w:r>
      <w:r w:rsidRPr="00D11545">
        <w:t>Maritime Spiritual Wellbeing Officer</w:t>
      </w:r>
      <w:r>
        <w:t xml:space="preserve"> </w:t>
      </w:r>
      <w:r>
        <w:rPr>
          <w:rStyle w:val="CharAmSchText"/>
        </w:rPr>
        <w:t>a</w:t>
      </w:r>
      <w:r w:rsidRPr="00D15A4D">
        <w:rPr>
          <w:rStyle w:val="CharAmSchText"/>
        </w:rPr>
        <w:t>mendments</w:t>
      </w:r>
      <w:bookmarkEnd w:id="9"/>
      <w:bookmarkEnd w:id="10"/>
    </w:p>
    <w:p w14:paraId="0D2B49B6" w14:textId="77777777" w:rsidR="0078337F" w:rsidRDefault="0078337F" w:rsidP="0078337F">
      <w:pPr>
        <w:pStyle w:val="ActHead9"/>
        <w:rPr>
          <w:rFonts w:cs="Arial"/>
        </w:rPr>
      </w:pPr>
      <w:bookmarkStart w:id="13" w:name="_Toc52281935"/>
      <w:bookmarkStart w:id="14" w:name="_Toc57638567"/>
      <w:r w:rsidRPr="002A3EC7">
        <w:rPr>
          <w:rFonts w:cs="Arial"/>
        </w:rPr>
        <w:t>Defence Determination 2016/19, Conditions of service</w:t>
      </w:r>
      <w:bookmarkEnd w:id="13"/>
      <w:bookmarkEnd w:id="14"/>
    </w:p>
    <w:tbl>
      <w:tblPr>
        <w:tblW w:w="9371" w:type="dxa"/>
        <w:tblInd w:w="113" w:type="dxa"/>
        <w:tblLayout w:type="fixed"/>
        <w:tblLook w:val="0000" w:firstRow="0" w:lastRow="0" w:firstColumn="0" w:lastColumn="0" w:noHBand="0" w:noVBand="0"/>
      </w:tblPr>
      <w:tblGrid>
        <w:gridCol w:w="992"/>
        <w:gridCol w:w="572"/>
        <w:gridCol w:w="7769"/>
        <w:gridCol w:w="38"/>
      </w:tblGrid>
      <w:tr w:rsidR="0078337F" w:rsidRPr="00991733" w14:paraId="57290E56" w14:textId="77777777" w:rsidTr="0078337F">
        <w:tc>
          <w:tcPr>
            <w:tcW w:w="992" w:type="dxa"/>
          </w:tcPr>
          <w:p w14:paraId="50B770CE" w14:textId="77777777" w:rsidR="0078337F" w:rsidRPr="00991733" w:rsidRDefault="0078337F" w:rsidP="0078337F">
            <w:pPr>
              <w:pStyle w:val="Heading5"/>
            </w:pPr>
            <w:r w:rsidRPr="00991733">
              <w:t>1</w:t>
            </w:r>
          </w:p>
        </w:tc>
        <w:tc>
          <w:tcPr>
            <w:tcW w:w="8379" w:type="dxa"/>
            <w:gridSpan w:val="3"/>
          </w:tcPr>
          <w:p w14:paraId="286F76B0" w14:textId="77777777" w:rsidR="0078337F" w:rsidRPr="00991733" w:rsidRDefault="0078337F" w:rsidP="0078337F">
            <w:pPr>
              <w:pStyle w:val="Heading5"/>
            </w:pPr>
            <w:r>
              <w:t>Section</w:t>
            </w:r>
            <w:r w:rsidRPr="00991733">
              <w:t xml:space="preserve"> </w:t>
            </w:r>
            <w:r>
              <w:t>1.3.33</w:t>
            </w:r>
            <w:r w:rsidRPr="00991733">
              <w:t xml:space="preserve"> (</w:t>
            </w:r>
            <w:r w:rsidRPr="00325E4A">
              <w:t>Living-in accommodation</w:t>
            </w:r>
            <w:r w:rsidRPr="00991733">
              <w:t xml:space="preserve">) </w:t>
            </w:r>
          </w:p>
        </w:tc>
      </w:tr>
      <w:tr w:rsidR="0078337F" w:rsidRPr="00D15A4D" w14:paraId="7203B0F0" w14:textId="77777777" w:rsidTr="0078337F">
        <w:tc>
          <w:tcPr>
            <w:tcW w:w="992" w:type="dxa"/>
          </w:tcPr>
          <w:p w14:paraId="5D17CF42" w14:textId="77777777" w:rsidR="0078337F" w:rsidRPr="00D15A4D" w:rsidRDefault="0078337F" w:rsidP="0078337F">
            <w:pPr>
              <w:pStyle w:val="Sectiontext"/>
              <w:jc w:val="center"/>
            </w:pPr>
          </w:p>
        </w:tc>
        <w:tc>
          <w:tcPr>
            <w:tcW w:w="8379" w:type="dxa"/>
            <w:gridSpan w:val="3"/>
          </w:tcPr>
          <w:p w14:paraId="757704E5" w14:textId="77777777" w:rsidR="0078337F" w:rsidRPr="00D15A4D" w:rsidRDefault="0078337F" w:rsidP="0078337F">
            <w:pPr>
              <w:pStyle w:val="Sectiontext"/>
            </w:pPr>
            <w:r>
              <w:rPr>
                <w:iCs/>
              </w:rPr>
              <w:t>Omit “either of”, substitute “one of”.</w:t>
            </w:r>
            <w:r w:rsidRPr="00C14D27">
              <w:t xml:space="preserve"> </w:t>
            </w:r>
          </w:p>
        </w:tc>
      </w:tr>
      <w:tr w:rsidR="0078337F" w:rsidRPr="00991733" w14:paraId="48E42ADF" w14:textId="77777777" w:rsidTr="0078337F">
        <w:tc>
          <w:tcPr>
            <w:tcW w:w="992" w:type="dxa"/>
          </w:tcPr>
          <w:p w14:paraId="12A7C8D2" w14:textId="77777777" w:rsidR="0078337F" w:rsidRPr="00991733" w:rsidRDefault="0078337F" w:rsidP="0078337F">
            <w:pPr>
              <w:pStyle w:val="Heading5"/>
            </w:pPr>
            <w:bookmarkStart w:id="15" w:name="_Toc53747059"/>
            <w:r>
              <w:t>2</w:t>
            </w:r>
          </w:p>
        </w:tc>
        <w:tc>
          <w:tcPr>
            <w:tcW w:w="8379" w:type="dxa"/>
            <w:gridSpan w:val="3"/>
          </w:tcPr>
          <w:p w14:paraId="49CFEDD7" w14:textId="77777777" w:rsidR="0078337F" w:rsidRPr="00991733" w:rsidRDefault="0078337F" w:rsidP="0078337F">
            <w:pPr>
              <w:pStyle w:val="Heading5"/>
            </w:pPr>
            <w:r>
              <w:t>Paragraph</w:t>
            </w:r>
            <w:r w:rsidRPr="00991733">
              <w:t xml:space="preserve"> </w:t>
            </w:r>
            <w:r>
              <w:t>1.3.33.b</w:t>
            </w:r>
            <w:r w:rsidRPr="00991733">
              <w:t xml:space="preserve"> (</w:t>
            </w:r>
            <w:r w:rsidRPr="00325E4A">
              <w:t>Living-in accommodation</w:t>
            </w:r>
            <w:r w:rsidRPr="00991733">
              <w:t xml:space="preserve">) </w:t>
            </w:r>
          </w:p>
        </w:tc>
      </w:tr>
      <w:tr w:rsidR="0078337F" w:rsidRPr="00D15A4D" w14:paraId="3E58D220" w14:textId="77777777" w:rsidTr="0078337F">
        <w:tc>
          <w:tcPr>
            <w:tcW w:w="992" w:type="dxa"/>
          </w:tcPr>
          <w:p w14:paraId="744D77B6" w14:textId="77777777" w:rsidR="0078337F" w:rsidRPr="00D15A4D" w:rsidRDefault="0078337F" w:rsidP="0078337F">
            <w:pPr>
              <w:pStyle w:val="Sectiontext"/>
              <w:jc w:val="center"/>
            </w:pPr>
          </w:p>
        </w:tc>
        <w:tc>
          <w:tcPr>
            <w:tcW w:w="8379" w:type="dxa"/>
            <w:gridSpan w:val="3"/>
          </w:tcPr>
          <w:p w14:paraId="5AF684FD" w14:textId="77777777" w:rsidR="0078337F" w:rsidRPr="00D15A4D" w:rsidRDefault="0078337F" w:rsidP="0078337F">
            <w:pPr>
              <w:pStyle w:val="Sectiontext"/>
            </w:pPr>
            <w:r>
              <w:rPr>
                <w:iCs/>
              </w:rPr>
              <w:t>After the paragraph, insert:</w:t>
            </w:r>
            <w:r w:rsidRPr="00D15A4D">
              <w:rPr>
                <w:iCs/>
              </w:rPr>
              <w:t xml:space="preserve"> </w:t>
            </w:r>
          </w:p>
        </w:tc>
      </w:tr>
      <w:bookmarkEnd w:id="15"/>
      <w:tr w:rsidR="0078337F" w:rsidRPr="008C1E27" w14:paraId="2DDB9435" w14:textId="77777777" w:rsidTr="0078337F">
        <w:trPr>
          <w:cantSplit/>
        </w:trPr>
        <w:tc>
          <w:tcPr>
            <w:tcW w:w="992" w:type="dxa"/>
          </w:tcPr>
          <w:p w14:paraId="7081E4E6" w14:textId="77777777" w:rsidR="0078337F" w:rsidRPr="008C1E27" w:rsidRDefault="0078337F" w:rsidP="0078337F">
            <w:pPr>
              <w:spacing w:line="240" w:lineRule="auto"/>
            </w:pPr>
          </w:p>
        </w:tc>
        <w:tc>
          <w:tcPr>
            <w:tcW w:w="572" w:type="dxa"/>
          </w:tcPr>
          <w:p w14:paraId="42372C23" w14:textId="77777777" w:rsidR="0078337F" w:rsidRPr="008C1E27" w:rsidRDefault="0078337F" w:rsidP="0078337F">
            <w:pPr>
              <w:pStyle w:val="BlockText-Plain"/>
              <w:jc w:val="center"/>
            </w:pPr>
            <w:r w:rsidRPr="008C1E27">
              <w:t>c.</w:t>
            </w:r>
          </w:p>
        </w:tc>
        <w:tc>
          <w:tcPr>
            <w:tcW w:w="7807" w:type="dxa"/>
            <w:gridSpan w:val="2"/>
          </w:tcPr>
          <w:p w14:paraId="59A519CC" w14:textId="77777777" w:rsidR="0078337F" w:rsidRPr="008C1E27" w:rsidRDefault="0078337F" w:rsidP="0078337F">
            <w:pPr>
              <w:pStyle w:val="BlockText-Plain"/>
            </w:pPr>
            <w:r w:rsidRPr="008C1E27">
              <w:t>Accommodation</w:t>
            </w:r>
            <w:r>
              <w:t xml:space="preserve"> provided by a hospital for a medical officer to occupy during a period of compulsory residency.</w:t>
            </w:r>
          </w:p>
        </w:tc>
      </w:tr>
      <w:tr w:rsidR="0078337F" w:rsidRPr="00325E4A" w14:paraId="68C28FEA" w14:textId="77777777" w:rsidTr="0078337F">
        <w:trPr>
          <w:cantSplit/>
        </w:trPr>
        <w:tc>
          <w:tcPr>
            <w:tcW w:w="992" w:type="dxa"/>
          </w:tcPr>
          <w:p w14:paraId="5BD17AB6" w14:textId="77777777" w:rsidR="0078337F" w:rsidRPr="008C1E27" w:rsidRDefault="0078337F" w:rsidP="0078337F">
            <w:pPr>
              <w:pStyle w:val="BlockText-Plain"/>
            </w:pPr>
          </w:p>
        </w:tc>
        <w:tc>
          <w:tcPr>
            <w:tcW w:w="572" w:type="dxa"/>
          </w:tcPr>
          <w:p w14:paraId="0E5D8092" w14:textId="77777777" w:rsidR="0078337F" w:rsidRPr="008C1E27" w:rsidRDefault="0078337F" w:rsidP="0078337F">
            <w:pPr>
              <w:pStyle w:val="BlockText-Plain"/>
              <w:jc w:val="center"/>
            </w:pPr>
            <w:r w:rsidRPr="008C1E27">
              <w:t>d.</w:t>
            </w:r>
          </w:p>
        </w:tc>
        <w:tc>
          <w:tcPr>
            <w:tcW w:w="7807" w:type="dxa"/>
            <w:gridSpan w:val="2"/>
          </w:tcPr>
          <w:p w14:paraId="341A1C75" w14:textId="77777777" w:rsidR="0078337F" w:rsidRPr="008C1E27" w:rsidRDefault="0078337F" w:rsidP="0078337F">
            <w:pPr>
              <w:pStyle w:val="BlockText-Plain"/>
            </w:pPr>
            <w:r w:rsidRPr="008C1E27">
              <w:t>Accommodation</w:t>
            </w:r>
            <w:r>
              <w:t xml:space="preserve"> provided by a seminary or theological college</w:t>
            </w:r>
            <w:r w:rsidRPr="008C1E27">
              <w:t xml:space="preserve"> for </w:t>
            </w:r>
            <w:r>
              <w:t xml:space="preserve">a Chaplain to occupy when undertaking training at the seminary or theological college. </w:t>
            </w:r>
          </w:p>
        </w:tc>
      </w:tr>
      <w:tr w:rsidR="0078337F" w:rsidRPr="00325E4A" w14:paraId="30A1974B" w14:textId="77777777" w:rsidTr="0078337F">
        <w:trPr>
          <w:cantSplit/>
        </w:trPr>
        <w:tc>
          <w:tcPr>
            <w:tcW w:w="992" w:type="dxa"/>
          </w:tcPr>
          <w:p w14:paraId="0B17F4EE" w14:textId="77777777" w:rsidR="0078337F" w:rsidRPr="008C1E27" w:rsidRDefault="0078337F" w:rsidP="0078337F">
            <w:pPr>
              <w:pStyle w:val="BlockText-Plain"/>
            </w:pPr>
          </w:p>
        </w:tc>
        <w:tc>
          <w:tcPr>
            <w:tcW w:w="572" w:type="dxa"/>
          </w:tcPr>
          <w:p w14:paraId="311BF7AC" w14:textId="77777777" w:rsidR="0078337F" w:rsidRPr="008C1E27" w:rsidRDefault="0078337F" w:rsidP="0078337F">
            <w:pPr>
              <w:pStyle w:val="BlockText-Plain"/>
              <w:jc w:val="center"/>
            </w:pPr>
            <w:r>
              <w:t>e.</w:t>
            </w:r>
          </w:p>
        </w:tc>
        <w:tc>
          <w:tcPr>
            <w:tcW w:w="7807" w:type="dxa"/>
            <w:gridSpan w:val="2"/>
          </w:tcPr>
          <w:p w14:paraId="18F95794" w14:textId="77777777" w:rsidR="0078337F" w:rsidRPr="008C1E27" w:rsidRDefault="0078337F" w:rsidP="0078337F">
            <w:pPr>
              <w:pStyle w:val="BlockText-Plain"/>
            </w:pPr>
            <w:r w:rsidRPr="008C1E27">
              <w:t>Accommodation</w:t>
            </w:r>
            <w:r>
              <w:t xml:space="preserve"> provided by an educational institution </w:t>
            </w:r>
            <w:r w:rsidRPr="008C1E27">
              <w:t xml:space="preserve">for </w:t>
            </w:r>
            <w:r>
              <w:t xml:space="preserve">a </w:t>
            </w:r>
            <w:r w:rsidRPr="008C1E27">
              <w:t>Marit</w:t>
            </w:r>
            <w:r>
              <w:t>ime Spiritual Wellbeing Officer</w:t>
            </w:r>
            <w:r w:rsidRPr="008C1E27">
              <w:t xml:space="preserve"> </w:t>
            </w:r>
            <w:r>
              <w:t xml:space="preserve">to occupy when undertaking compulsory post-graduate work experience at the institution. </w:t>
            </w:r>
          </w:p>
        </w:tc>
      </w:tr>
      <w:tr w:rsidR="0078337F" w:rsidRPr="00035030" w14:paraId="681C3202" w14:textId="77777777" w:rsidTr="0078337F">
        <w:tc>
          <w:tcPr>
            <w:tcW w:w="992" w:type="dxa"/>
          </w:tcPr>
          <w:p w14:paraId="4235D982" w14:textId="77777777" w:rsidR="0078337F" w:rsidRPr="00035030" w:rsidRDefault="0078337F" w:rsidP="0078337F">
            <w:pPr>
              <w:pStyle w:val="Heading5"/>
            </w:pPr>
            <w:r>
              <w:t>3</w:t>
            </w:r>
          </w:p>
        </w:tc>
        <w:tc>
          <w:tcPr>
            <w:tcW w:w="8379" w:type="dxa"/>
            <w:gridSpan w:val="3"/>
          </w:tcPr>
          <w:p w14:paraId="26E63216" w14:textId="77777777" w:rsidR="0078337F" w:rsidRPr="00035030" w:rsidRDefault="0078337F" w:rsidP="0078337F">
            <w:pPr>
              <w:pStyle w:val="Heading5"/>
            </w:pPr>
            <w:r>
              <w:t>Subsection</w:t>
            </w:r>
            <w:r w:rsidRPr="00035030">
              <w:t xml:space="preserve"> 7.4.</w:t>
            </w:r>
            <w:r>
              <w:t>15.2</w:t>
            </w:r>
            <w:r w:rsidRPr="00035030">
              <w:t xml:space="preserve"> (</w:t>
            </w:r>
            <w:r w:rsidRPr="00277B13">
              <w:t>Suitable living-in accommodation</w:t>
            </w:r>
            <w:r w:rsidRPr="00035030">
              <w:t xml:space="preserve">) </w:t>
            </w:r>
          </w:p>
        </w:tc>
      </w:tr>
      <w:tr w:rsidR="0078337F" w:rsidRPr="00D15A4D" w14:paraId="25038210" w14:textId="77777777" w:rsidTr="0078337F">
        <w:tc>
          <w:tcPr>
            <w:tcW w:w="992" w:type="dxa"/>
          </w:tcPr>
          <w:p w14:paraId="1CB76386" w14:textId="77777777" w:rsidR="0078337F" w:rsidRPr="00D15A4D" w:rsidRDefault="0078337F" w:rsidP="0078337F">
            <w:pPr>
              <w:pStyle w:val="Sectiontext"/>
              <w:jc w:val="center"/>
            </w:pPr>
          </w:p>
        </w:tc>
        <w:tc>
          <w:tcPr>
            <w:tcW w:w="8379" w:type="dxa"/>
            <w:gridSpan w:val="3"/>
          </w:tcPr>
          <w:p w14:paraId="4271DBA1" w14:textId="77777777" w:rsidR="0078337F" w:rsidRPr="00D15A4D" w:rsidRDefault="0078337F" w:rsidP="0078337F">
            <w:pPr>
              <w:pStyle w:val="Sectiontext"/>
            </w:pPr>
            <w:r>
              <w:rPr>
                <w:iCs/>
              </w:rPr>
              <w:t>After the subsection, insert:</w:t>
            </w:r>
          </w:p>
        </w:tc>
      </w:tr>
      <w:tr w:rsidR="0078337F" w:rsidRPr="00D15A4D" w14:paraId="32DA2693" w14:textId="77777777" w:rsidTr="0078337F">
        <w:tc>
          <w:tcPr>
            <w:tcW w:w="992" w:type="dxa"/>
          </w:tcPr>
          <w:p w14:paraId="12A159BC" w14:textId="77777777" w:rsidR="0078337F" w:rsidRPr="00D15A4D" w:rsidRDefault="0078337F" w:rsidP="0078337F">
            <w:pPr>
              <w:pStyle w:val="Sectiontext"/>
              <w:jc w:val="center"/>
            </w:pPr>
            <w:r>
              <w:t>3.</w:t>
            </w:r>
          </w:p>
        </w:tc>
        <w:tc>
          <w:tcPr>
            <w:tcW w:w="8379" w:type="dxa"/>
            <w:gridSpan w:val="3"/>
          </w:tcPr>
          <w:p w14:paraId="52FC446F" w14:textId="77777777" w:rsidR="0078337F" w:rsidRPr="00D15A4D" w:rsidRDefault="0078337F" w:rsidP="0078337F">
            <w:pPr>
              <w:pStyle w:val="Sectiontext"/>
              <w:rPr>
                <w:iCs/>
              </w:rPr>
            </w:pPr>
            <w:r>
              <w:rPr>
                <w:iCs/>
              </w:rPr>
              <w:t>Despite subsection 1, l</w:t>
            </w:r>
            <w:r w:rsidRPr="0096293B">
              <w:rPr>
                <w:iCs/>
              </w:rPr>
              <w:t>iving-in accommodation provided to a medical officer, Chaplain or Maritime Spiritual Wellbeing Officer</w:t>
            </w:r>
            <w:r>
              <w:rPr>
                <w:iCs/>
              </w:rPr>
              <w:t xml:space="preserve"> for the purposes of completing compulsory residency, training or post-graduate work experience</w:t>
            </w:r>
            <w:r w:rsidRPr="0096293B">
              <w:rPr>
                <w:iCs/>
              </w:rPr>
              <w:t xml:space="preserve"> is suitable</w:t>
            </w:r>
            <w:r>
              <w:rPr>
                <w:iCs/>
              </w:rPr>
              <w:t xml:space="preserve"> accommodation</w:t>
            </w:r>
            <w:r w:rsidRPr="0096293B">
              <w:rPr>
                <w:iCs/>
              </w:rPr>
              <w:t>.</w:t>
            </w:r>
          </w:p>
        </w:tc>
      </w:tr>
      <w:tr w:rsidR="0078337F" w:rsidRPr="00D15A4D" w14:paraId="4E86E28A" w14:textId="77777777" w:rsidTr="0078337F">
        <w:tc>
          <w:tcPr>
            <w:tcW w:w="992" w:type="dxa"/>
          </w:tcPr>
          <w:p w14:paraId="76069D7B" w14:textId="77777777" w:rsidR="0078337F" w:rsidRPr="00035030" w:rsidRDefault="0078337F" w:rsidP="0078337F">
            <w:pPr>
              <w:pStyle w:val="Heading5"/>
            </w:pPr>
            <w:r>
              <w:t>4</w:t>
            </w:r>
          </w:p>
        </w:tc>
        <w:tc>
          <w:tcPr>
            <w:tcW w:w="8379" w:type="dxa"/>
            <w:gridSpan w:val="3"/>
          </w:tcPr>
          <w:p w14:paraId="76D46DD8" w14:textId="77777777" w:rsidR="0078337F" w:rsidRPr="00035030" w:rsidRDefault="0078337F" w:rsidP="0078337F">
            <w:pPr>
              <w:pStyle w:val="Heading5"/>
            </w:pPr>
            <w:r w:rsidRPr="00035030">
              <w:t xml:space="preserve">Section 7.4.20 (Medical officer taken to live in during compulsory residency) </w:t>
            </w:r>
          </w:p>
        </w:tc>
      </w:tr>
      <w:tr w:rsidR="0078337F" w:rsidRPr="00D15A4D" w14:paraId="4F4882AB" w14:textId="77777777" w:rsidTr="0078337F">
        <w:tc>
          <w:tcPr>
            <w:tcW w:w="992" w:type="dxa"/>
          </w:tcPr>
          <w:p w14:paraId="27ADB7B4" w14:textId="77777777" w:rsidR="0078337F" w:rsidRPr="00D15A4D" w:rsidRDefault="0078337F" w:rsidP="0078337F">
            <w:pPr>
              <w:pStyle w:val="Sectiontext"/>
              <w:jc w:val="center"/>
            </w:pPr>
          </w:p>
        </w:tc>
        <w:tc>
          <w:tcPr>
            <w:tcW w:w="8379" w:type="dxa"/>
            <w:gridSpan w:val="3"/>
          </w:tcPr>
          <w:p w14:paraId="4E6D39A0" w14:textId="77777777" w:rsidR="0078337F" w:rsidRPr="00D15A4D" w:rsidRDefault="0078337F" w:rsidP="0078337F">
            <w:pPr>
              <w:pStyle w:val="Sectiontext"/>
            </w:pPr>
            <w:r w:rsidRPr="00D15A4D">
              <w:rPr>
                <w:iCs/>
              </w:rPr>
              <w:t xml:space="preserve">Omit </w:t>
            </w:r>
            <w:r>
              <w:rPr>
                <w:iCs/>
              </w:rPr>
              <w:t>the section.</w:t>
            </w:r>
          </w:p>
        </w:tc>
      </w:tr>
      <w:tr w:rsidR="0078337F" w:rsidRPr="00991733" w14:paraId="70238F64" w14:textId="77777777" w:rsidTr="0078337F">
        <w:tc>
          <w:tcPr>
            <w:tcW w:w="992" w:type="dxa"/>
          </w:tcPr>
          <w:p w14:paraId="2BC9C844" w14:textId="77777777" w:rsidR="0078337F" w:rsidRPr="00991733" w:rsidRDefault="0078337F" w:rsidP="0078337F">
            <w:pPr>
              <w:pStyle w:val="Heading5"/>
            </w:pPr>
            <w:bookmarkStart w:id="16" w:name="_Toc45263742"/>
            <w:r>
              <w:t>5</w:t>
            </w:r>
          </w:p>
        </w:tc>
        <w:tc>
          <w:tcPr>
            <w:tcW w:w="8379" w:type="dxa"/>
            <w:gridSpan w:val="3"/>
          </w:tcPr>
          <w:p w14:paraId="7714B2FD" w14:textId="77777777" w:rsidR="0078337F" w:rsidRPr="00991733" w:rsidRDefault="0078337F" w:rsidP="0078337F">
            <w:pPr>
              <w:pStyle w:val="Heading5"/>
            </w:pPr>
            <w:r>
              <w:t>Section</w:t>
            </w:r>
            <w:r w:rsidRPr="00991733">
              <w:t xml:space="preserve"> </w:t>
            </w:r>
            <w:r>
              <w:t>7.4.21</w:t>
            </w:r>
            <w:r w:rsidRPr="00991733">
              <w:t xml:space="preserve"> (</w:t>
            </w:r>
            <w:r w:rsidRPr="00277B13">
              <w:t>Chaplain in training taken to live in</w:t>
            </w:r>
            <w:r w:rsidRPr="00991733">
              <w:t xml:space="preserve">) </w:t>
            </w:r>
          </w:p>
        </w:tc>
      </w:tr>
      <w:tr w:rsidR="0078337F" w:rsidRPr="00D15A4D" w14:paraId="72B7EB43" w14:textId="77777777" w:rsidTr="0078337F">
        <w:tc>
          <w:tcPr>
            <w:tcW w:w="992" w:type="dxa"/>
          </w:tcPr>
          <w:p w14:paraId="1F40D65B" w14:textId="77777777" w:rsidR="0078337F" w:rsidRPr="00D15A4D" w:rsidRDefault="0078337F" w:rsidP="0078337F">
            <w:pPr>
              <w:pStyle w:val="Sectiontext"/>
              <w:jc w:val="center"/>
            </w:pPr>
          </w:p>
        </w:tc>
        <w:tc>
          <w:tcPr>
            <w:tcW w:w="8379" w:type="dxa"/>
            <w:gridSpan w:val="3"/>
          </w:tcPr>
          <w:p w14:paraId="156C319C" w14:textId="77777777" w:rsidR="0078337F" w:rsidRPr="00D15A4D" w:rsidRDefault="0078337F" w:rsidP="0078337F">
            <w:pPr>
              <w:pStyle w:val="Sectiontext"/>
            </w:pPr>
            <w:r w:rsidRPr="00D15A4D">
              <w:rPr>
                <w:iCs/>
              </w:rPr>
              <w:t xml:space="preserve">Omit </w:t>
            </w:r>
            <w:r>
              <w:rPr>
                <w:iCs/>
              </w:rPr>
              <w:t>the section.</w:t>
            </w:r>
          </w:p>
        </w:tc>
      </w:tr>
      <w:bookmarkEnd w:id="16"/>
      <w:tr w:rsidR="0078337F" w:rsidRPr="00991733" w14:paraId="533D7C96" w14:textId="77777777" w:rsidTr="0078337F">
        <w:tc>
          <w:tcPr>
            <w:tcW w:w="992" w:type="dxa"/>
          </w:tcPr>
          <w:p w14:paraId="14C94F05" w14:textId="77777777" w:rsidR="0078337F" w:rsidRPr="009822CA" w:rsidRDefault="0078337F" w:rsidP="0078337F">
            <w:pPr>
              <w:pStyle w:val="Heading5"/>
            </w:pPr>
            <w:r>
              <w:t>6</w:t>
            </w:r>
          </w:p>
        </w:tc>
        <w:tc>
          <w:tcPr>
            <w:tcW w:w="8379" w:type="dxa"/>
            <w:gridSpan w:val="3"/>
          </w:tcPr>
          <w:p w14:paraId="09E93907" w14:textId="77777777" w:rsidR="0078337F" w:rsidRPr="009822CA" w:rsidRDefault="0078337F" w:rsidP="0078337F">
            <w:pPr>
              <w:pStyle w:val="Heading5"/>
            </w:pPr>
            <w:r>
              <w:t>Subsection</w:t>
            </w:r>
            <w:r w:rsidRPr="009822CA">
              <w:t xml:space="preserve"> 7.4.24.</w:t>
            </w:r>
            <w:r>
              <w:t>2</w:t>
            </w:r>
            <w:r w:rsidRPr="009822CA">
              <w:t xml:space="preserve"> (Contribution for living-in accommodation) </w:t>
            </w:r>
          </w:p>
        </w:tc>
      </w:tr>
      <w:tr w:rsidR="0078337F" w:rsidRPr="00991733" w14:paraId="76071153" w14:textId="77777777" w:rsidTr="0078337F">
        <w:tc>
          <w:tcPr>
            <w:tcW w:w="992" w:type="dxa"/>
          </w:tcPr>
          <w:p w14:paraId="78E1656C" w14:textId="77777777" w:rsidR="0078337F" w:rsidRPr="009822CA" w:rsidRDefault="0078337F" w:rsidP="0078337F">
            <w:pPr>
              <w:pStyle w:val="BlockText-Plain"/>
            </w:pPr>
          </w:p>
        </w:tc>
        <w:tc>
          <w:tcPr>
            <w:tcW w:w="8379" w:type="dxa"/>
            <w:gridSpan w:val="3"/>
          </w:tcPr>
          <w:p w14:paraId="79FCE5C1" w14:textId="77777777" w:rsidR="0078337F" w:rsidRDefault="0078337F" w:rsidP="0078337F">
            <w:pPr>
              <w:pStyle w:val="Sectiontext"/>
            </w:pPr>
            <w:r>
              <w:rPr>
                <w:bCs/>
              </w:rPr>
              <w:t>Omit the subsection, substitute:</w:t>
            </w:r>
          </w:p>
        </w:tc>
      </w:tr>
      <w:tr w:rsidR="0078337F" w:rsidRPr="00991733" w14:paraId="07923F81" w14:textId="77777777" w:rsidTr="0078337F">
        <w:tc>
          <w:tcPr>
            <w:tcW w:w="992" w:type="dxa"/>
          </w:tcPr>
          <w:p w14:paraId="083092DE" w14:textId="77777777" w:rsidR="0078337F" w:rsidRPr="009822CA" w:rsidRDefault="0078337F" w:rsidP="0078337F">
            <w:pPr>
              <w:pStyle w:val="BlockText-Plain"/>
              <w:jc w:val="center"/>
            </w:pPr>
            <w:r>
              <w:t>2.</w:t>
            </w:r>
          </w:p>
        </w:tc>
        <w:tc>
          <w:tcPr>
            <w:tcW w:w="8379" w:type="dxa"/>
            <w:gridSpan w:val="3"/>
          </w:tcPr>
          <w:p w14:paraId="4A7F0FE9" w14:textId="77777777" w:rsidR="0078337F" w:rsidRDefault="0078337F" w:rsidP="0078337F">
            <w:pPr>
              <w:pStyle w:val="Sectiontext"/>
              <w:rPr>
                <w:bCs/>
              </w:rPr>
            </w:pPr>
            <w:r>
              <w:rPr>
                <w:bCs/>
              </w:rPr>
              <w:t>The living-in contribution a member must make is calculated as follows.</w:t>
            </w:r>
          </w:p>
        </w:tc>
      </w:tr>
      <w:tr w:rsidR="0078337F" w:rsidRPr="00991733" w14:paraId="35C0836A" w14:textId="77777777" w:rsidTr="0078337F">
        <w:tc>
          <w:tcPr>
            <w:tcW w:w="992" w:type="dxa"/>
          </w:tcPr>
          <w:p w14:paraId="109AF3E2" w14:textId="77777777" w:rsidR="0078337F" w:rsidRPr="009822CA" w:rsidRDefault="0078337F" w:rsidP="0078337F">
            <w:pPr>
              <w:pStyle w:val="BlockText-Plain"/>
            </w:pPr>
          </w:p>
        </w:tc>
        <w:tc>
          <w:tcPr>
            <w:tcW w:w="572" w:type="dxa"/>
          </w:tcPr>
          <w:p w14:paraId="238AEB89" w14:textId="77777777" w:rsidR="0078337F" w:rsidRDefault="0078337F" w:rsidP="0078337F">
            <w:pPr>
              <w:pStyle w:val="Sectiontext"/>
              <w:jc w:val="center"/>
              <w:rPr>
                <w:bCs/>
              </w:rPr>
            </w:pPr>
            <w:r>
              <w:rPr>
                <w:bCs/>
              </w:rPr>
              <w:t>a.</w:t>
            </w:r>
          </w:p>
        </w:tc>
        <w:tc>
          <w:tcPr>
            <w:tcW w:w="7807" w:type="dxa"/>
            <w:gridSpan w:val="2"/>
          </w:tcPr>
          <w:p w14:paraId="237AB6B8" w14:textId="77777777" w:rsidR="0078337F" w:rsidRDefault="0078337F" w:rsidP="0078337F">
            <w:pPr>
              <w:pStyle w:val="Sectiontext"/>
              <w:rPr>
                <w:bCs/>
              </w:rPr>
            </w:pPr>
            <w:r w:rsidRPr="001A5546">
              <w:t xml:space="preserve">The contribution for a member holding a </w:t>
            </w:r>
            <w:r w:rsidRPr="001A5546">
              <w:rPr>
                <w:rFonts w:cs="Arial"/>
                <w:shd w:val="clear" w:color="auto" w:fill="FFFFFF"/>
              </w:rPr>
              <w:t>rank</w:t>
            </w:r>
            <w:r>
              <w:rPr>
                <w:rFonts w:cs="Arial"/>
                <w:shd w:val="clear" w:color="auto" w:fill="FFFFFF"/>
              </w:rPr>
              <w:t xml:space="preserve"> listed</w:t>
            </w:r>
            <w:r w:rsidRPr="001A5546">
              <w:rPr>
                <w:rFonts w:cs="Arial"/>
                <w:shd w:val="clear" w:color="auto" w:fill="FFFFFF"/>
              </w:rPr>
              <w:t xml:space="preserve"> in item</w:t>
            </w:r>
            <w:r>
              <w:rPr>
                <w:rFonts w:cs="Arial"/>
                <w:shd w:val="clear" w:color="auto" w:fill="FFFFFF"/>
              </w:rPr>
              <w:t>s 1 to 4</w:t>
            </w:r>
            <w:r w:rsidRPr="001A5546">
              <w:rPr>
                <w:rFonts w:cs="Arial"/>
                <w:shd w:val="clear" w:color="auto" w:fill="FFFFFF"/>
              </w:rPr>
              <w:t xml:space="preserve"> in colum</w:t>
            </w:r>
            <w:r>
              <w:rPr>
                <w:rFonts w:cs="Arial"/>
                <w:shd w:val="clear" w:color="auto" w:fill="FFFFFF"/>
              </w:rPr>
              <w:t>n A of the table in Annex 7.4.B</w:t>
            </w:r>
            <w:r w:rsidRPr="001A5546">
              <w:rPr>
                <w:rFonts w:cs="Arial"/>
                <w:shd w:val="clear" w:color="auto" w:fill="FFFFFF"/>
              </w:rPr>
              <w:t xml:space="preserve"> occupying a room with the number of be</w:t>
            </w:r>
            <w:r>
              <w:rPr>
                <w:rFonts w:cs="Arial"/>
                <w:shd w:val="clear" w:color="auto" w:fill="FFFFFF"/>
              </w:rPr>
              <w:t>ds in column B of the same item</w:t>
            </w:r>
            <w:r w:rsidRPr="001A5546">
              <w:rPr>
                <w:rFonts w:cs="Arial"/>
                <w:shd w:val="clear" w:color="auto" w:fill="FFFFFF"/>
              </w:rPr>
              <w:t xml:space="preserve"> is the amount in columns C to G of the same item that applies to th</w:t>
            </w:r>
            <w:r>
              <w:rPr>
                <w:rFonts w:cs="Arial"/>
                <w:shd w:val="clear" w:color="auto" w:fill="FFFFFF"/>
              </w:rPr>
              <w:t>e member's accommodation level.</w:t>
            </w:r>
          </w:p>
        </w:tc>
      </w:tr>
      <w:tr w:rsidR="0078337F" w:rsidRPr="00991733" w14:paraId="0CC055C8" w14:textId="77777777" w:rsidTr="0078337F">
        <w:tc>
          <w:tcPr>
            <w:tcW w:w="992" w:type="dxa"/>
          </w:tcPr>
          <w:p w14:paraId="357E59CB" w14:textId="77777777" w:rsidR="0078337F" w:rsidRPr="009822CA" w:rsidRDefault="0078337F" w:rsidP="0078337F">
            <w:pPr>
              <w:pStyle w:val="BlockText-Plain"/>
            </w:pPr>
          </w:p>
        </w:tc>
        <w:tc>
          <w:tcPr>
            <w:tcW w:w="572" w:type="dxa"/>
          </w:tcPr>
          <w:p w14:paraId="4B4783E2" w14:textId="77777777" w:rsidR="0078337F" w:rsidRPr="0064700F" w:rsidRDefault="0078337F" w:rsidP="0078337F">
            <w:pPr>
              <w:pStyle w:val="Sectiontext"/>
              <w:jc w:val="center"/>
            </w:pPr>
            <w:r>
              <w:rPr>
                <w:bCs/>
              </w:rPr>
              <w:t>b.</w:t>
            </w:r>
          </w:p>
        </w:tc>
        <w:tc>
          <w:tcPr>
            <w:tcW w:w="7807" w:type="dxa"/>
            <w:gridSpan w:val="2"/>
          </w:tcPr>
          <w:p w14:paraId="119B455A" w14:textId="77777777" w:rsidR="0078337F" w:rsidRPr="004675AE" w:rsidRDefault="0078337F" w:rsidP="0078337F">
            <w:pPr>
              <w:pStyle w:val="Sectiontext"/>
              <w:rPr>
                <w:bCs/>
              </w:rPr>
            </w:pPr>
            <w:r w:rsidRPr="00BC1C68">
              <w:t xml:space="preserve">A member who is paid salary under Schedule B.13 of DFRT Determination No. 2 of 2017, </w:t>
            </w:r>
            <w:r w:rsidRPr="00BC1C68">
              <w:rPr>
                <w:i/>
              </w:rPr>
              <w:t>Salaries</w:t>
            </w:r>
            <w:r w:rsidRPr="00BC1C68">
              <w:t>, must pay the rate of contribution under item 5 of Annex 7.4.B for the number of beds in the room.</w:t>
            </w:r>
          </w:p>
        </w:tc>
      </w:tr>
      <w:tr w:rsidR="0078337F" w:rsidRPr="00991733" w14:paraId="1B170939" w14:textId="77777777" w:rsidTr="0078337F">
        <w:trPr>
          <w:gridAfter w:val="1"/>
          <w:wAfter w:w="38" w:type="dxa"/>
        </w:trPr>
        <w:tc>
          <w:tcPr>
            <w:tcW w:w="992" w:type="dxa"/>
          </w:tcPr>
          <w:p w14:paraId="49A78317" w14:textId="77777777" w:rsidR="0078337F" w:rsidRPr="009822CA" w:rsidRDefault="0078337F" w:rsidP="0078337F">
            <w:pPr>
              <w:pStyle w:val="Heading5"/>
            </w:pPr>
            <w:r>
              <w:lastRenderedPageBreak/>
              <w:t>7</w:t>
            </w:r>
          </w:p>
        </w:tc>
        <w:tc>
          <w:tcPr>
            <w:tcW w:w="8341" w:type="dxa"/>
            <w:gridSpan w:val="2"/>
          </w:tcPr>
          <w:p w14:paraId="3A5CF45B" w14:textId="77777777" w:rsidR="0078337F" w:rsidRDefault="0078337F" w:rsidP="0078337F">
            <w:pPr>
              <w:pStyle w:val="Heading5"/>
            </w:pPr>
            <w:r>
              <w:t>Subsection</w:t>
            </w:r>
            <w:r w:rsidRPr="009822CA">
              <w:t xml:space="preserve"> 7.4.24.5 (Contribution for living-in accommodation) </w:t>
            </w:r>
          </w:p>
        </w:tc>
      </w:tr>
      <w:tr w:rsidR="0078337F" w:rsidRPr="00D15A4D" w14:paraId="42B39005" w14:textId="77777777" w:rsidTr="0078337F">
        <w:trPr>
          <w:gridAfter w:val="1"/>
          <w:wAfter w:w="38" w:type="dxa"/>
        </w:trPr>
        <w:tc>
          <w:tcPr>
            <w:tcW w:w="992" w:type="dxa"/>
          </w:tcPr>
          <w:p w14:paraId="5DC99218" w14:textId="77777777" w:rsidR="0078337F" w:rsidRPr="00D9134B" w:rsidRDefault="0078337F" w:rsidP="0078337F">
            <w:pPr>
              <w:pStyle w:val="BlockText-Plain"/>
              <w:rPr>
                <w:bCs/>
              </w:rPr>
            </w:pPr>
          </w:p>
        </w:tc>
        <w:tc>
          <w:tcPr>
            <w:tcW w:w="8341" w:type="dxa"/>
            <w:gridSpan w:val="2"/>
          </w:tcPr>
          <w:p w14:paraId="18F67A03" w14:textId="77777777" w:rsidR="0078337F" w:rsidRPr="00D9134B" w:rsidRDefault="0078337F" w:rsidP="0078337F">
            <w:pPr>
              <w:pStyle w:val="Sectiontext"/>
              <w:rPr>
                <w:bCs/>
              </w:rPr>
            </w:pPr>
            <w:r w:rsidRPr="00D9134B">
              <w:rPr>
                <w:bCs/>
              </w:rPr>
              <w:t xml:space="preserve">Omit the </w:t>
            </w:r>
            <w:r>
              <w:rPr>
                <w:bCs/>
              </w:rPr>
              <w:t>subsection</w:t>
            </w:r>
            <w:r w:rsidRPr="00D9134B">
              <w:rPr>
                <w:bCs/>
              </w:rPr>
              <w:t>, substitute:</w:t>
            </w:r>
          </w:p>
        </w:tc>
      </w:tr>
      <w:tr w:rsidR="0078337F" w:rsidRPr="00D15A4D" w14:paraId="0DB0EE0D" w14:textId="77777777" w:rsidTr="0078337F">
        <w:trPr>
          <w:gridAfter w:val="1"/>
          <w:wAfter w:w="38" w:type="dxa"/>
        </w:trPr>
        <w:tc>
          <w:tcPr>
            <w:tcW w:w="992" w:type="dxa"/>
          </w:tcPr>
          <w:p w14:paraId="7DA8DBDD" w14:textId="77777777" w:rsidR="0078337F" w:rsidRPr="00D9134B" w:rsidRDefault="0078337F" w:rsidP="0078337F">
            <w:pPr>
              <w:pStyle w:val="BlockText-Plain"/>
              <w:jc w:val="center"/>
              <w:rPr>
                <w:bCs/>
              </w:rPr>
            </w:pPr>
            <w:r>
              <w:rPr>
                <w:bCs/>
              </w:rPr>
              <w:t>5.</w:t>
            </w:r>
          </w:p>
        </w:tc>
        <w:tc>
          <w:tcPr>
            <w:tcW w:w="8341" w:type="dxa"/>
            <w:gridSpan w:val="2"/>
          </w:tcPr>
          <w:p w14:paraId="5207BB80" w14:textId="77777777" w:rsidR="0078337F" w:rsidRPr="00041993" w:rsidRDefault="0078337F" w:rsidP="0078337F">
            <w:pPr>
              <w:pStyle w:val="Sectiontext"/>
            </w:pPr>
            <w:r w:rsidRPr="00277B13">
              <w:t xml:space="preserve">A member </w:t>
            </w:r>
            <w:r>
              <w:t>who meets one of the following and holds a rank in column A of the table in Annex 7.4.B pays the contribution in column E that corresponds with the number of beds in the room that the member occupies in column B of the same item.</w:t>
            </w:r>
          </w:p>
        </w:tc>
      </w:tr>
      <w:tr w:rsidR="0078337F" w:rsidRPr="00D15A4D" w14:paraId="09C9EBF9" w14:textId="77777777" w:rsidTr="0078337F">
        <w:tblPrEx>
          <w:tblLook w:val="04A0" w:firstRow="1" w:lastRow="0" w:firstColumn="1" w:lastColumn="0" w:noHBand="0" w:noVBand="1"/>
        </w:tblPrEx>
        <w:trPr>
          <w:gridAfter w:val="1"/>
          <w:wAfter w:w="38" w:type="dxa"/>
        </w:trPr>
        <w:tc>
          <w:tcPr>
            <w:tcW w:w="992" w:type="dxa"/>
          </w:tcPr>
          <w:p w14:paraId="57A92650" w14:textId="77777777" w:rsidR="0078337F" w:rsidRPr="00D15A4D" w:rsidRDefault="0078337F" w:rsidP="0078337F">
            <w:pPr>
              <w:pStyle w:val="Sectiontext"/>
              <w:jc w:val="center"/>
              <w:rPr>
                <w:lang w:eastAsia="en-US"/>
              </w:rPr>
            </w:pPr>
          </w:p>
        </w:tc>
        <w:tc>
          <w:tcPr>
            <w:tcW w:w="572" w:type="dxa"/>
          </w:tcPr>
          <w:p w14:paraId="0F2FB0BE" w14:textId="77777777" w:rsidR="0078337F" w:rsidRPr="00277B13" w:rsidRDefault="0078337F" w:rsidP="0078337F">
            <w:pPr>
              <w:pStyle w:val="Sectiontext"/>
              <w:jc w:val="center"/>
            </w:pPr>
            <w:r w:rsidRPr="00277B13">
              <w:t>a.</w:t>
            </w:r>
          </w:p>
        </w:tc>
        <w:tc>
          <w:tcPr>
            <w:tcW w:w="7769" w:type="dxa"/>
          </w:tcPr>
          <w:p w14:paraId="339C2F28" w14:textId="77777777" w:rsidR="0078337F" w:rsidRPr="00277B13" w:rsidRDefault="0078337F" w:rsidP="0078337F">
            <w:pPr>
              <w:pStyle w:val="BlockText-Plain"/>
            </w:pPr>
            <w:r w:rsidRPr="00277B13">
              <w:t>The member is a medical officer liv</w:t>
            </w:r>
            <w:r>
              <w:t>ing-</w:t>
            </w:r>
            <w:r w:rsidRPr="00277B13">
              <w:t>in during compulsory residency.</w:t>
            </w:r>
          </w:p>
        </w:tc>
      </w:tr>
      <w:tr w:rsidR="0078337F" w:rsidRPr="00D15A4D" w14:paraId="14476B36" w14:textId="77777777" w:rsidTr="0078337F">
        <w:tblPrEx>
          <w:tblLook w:val="04A0" w:firstRow="1" w:lastRow="0" w:firstColumn="1" w:lastColumn="0" w:noHBand="0" w:noVBand="1"/>
        </w:tblPrEx>
        <w:trPr>
          <w:gridAfter w:val="1"/>
          <w:wAfter w:w="38" w:type="dxa"/>
        </w:trPr>
        <w:tc>
          <w:tcPr>
            <w:tcW w:w="992" w:type="dxa"/>
          </w:tcPr>
          <w:p w14:paraId="226E6C27" w14:textId="77777777" w:rsidR="0078337F" w:rsidRPr="00D15A4D" w:rsidRDefault="0078337F" w:rsidP="0078337F">
            <w:pPr>
              <w:pStyle w:val="Sectiontext"/>
              <w:jc w:val="center"/>
              <w:rPr>
                <w:lang w:eastAsia="en-US"/>
              </w:rPr>
            </w:pPr>
          </w:p>
        </w:tc>
        <w:tc>
          <w:tcPr>
            <w:tcW w:w="572" w:type="dxa"/>
            <w:hideMark/>
          </w:tcPr>
          <w:p w14:paraId="0137CC98" w14:textId="77777777" w:rsidR="0078337F" w:rsidRPr="00D15A4D" w:rsidRDefault="0078337F" w:rsidP="0078337F">
            <w:pPr>
              <w:pStyle w:val="Sectiontext"/>
              <w:jc w:val="center"/>
              <w:rPr>
                <w:rFonts w:cs="Arial"/>
                <w:lang w:eastAsia="en-US"/>
              </w:rPr>
            </w:pPr>
            <w:r w:rsidRPr="00277B13">
              <w:t>b.</w:t>
            </w:r>
          </w:p>
        </w:tc>
        <w:tc>
          <w:tcPr>
            <w:tcW w:w="7769" w:type="dxa"/>
          </w:tcPr>
          <w:p w14:paraId="54B08E14" w14:textId="77777777" w:rsidR="0078337F" w:rsidRPr="000B0452" w:rsidRDefault="0078337F" w:rsidP="0078337F">
            <w:pPr>
              <w:pStyle w:val="BlockText-Plain"/>
            </w:pPr>
            <w:r w:rsidRPr="00277B13">
              <w:t>The member is in training as a Chaplain</w:t>
            </w:r>
            <w:r>
              <w:t xml:space="preserve"> </w:t>
            </w:r>
            <w:r w:rsidRPr="00277B13">
              <w:t xml:space="preserve">and is </w:t>
            </w:r>
            <w:r>
              <w:t>living-</w:t>
            </w:r>
            <w:r w:rsidRPr="00277B13">
              <w:t>in at a seminary or theological college</w:t>
            </w:r>
            <w:r w:rsidR="00C22CA3">
              <w:t>.</w:t>
            </w:r>
          </w:p>
        </w:tc>
      </w:tr>
      <w:tr w:rsidR="0078337F" w:rsidRPr="00D15A4D" w14:paraId="052A1095" w14:textId="77777777" w:rsidTr="0078337F">
        <w:tblPrEx>
          <w:tblLook w:val="04A0" w:firstRow="1" w:lastRow="0" w:firstColumn="1" w:lastColumn="0" w:noHBand="0" w:noVBand="1"/>
        </w:tblPrEx>
        <w:trPr>
          <w:gridAfter w:val="1"/>
          <w:wAfter w:w="38" w:type="dxa"/>
        </w:trPr>
        <w:tc>
          <w:tcPr>
            <w:tcW w:w="992" w:type="dxa"/>
          </w:tcPr>
          <w:p w14:paraId="12E8C2AC" w14:textId="77777777" w:rsidR="0078337F" w:rsidRPr="00D15A4D" w:rsidRDefault="0078337F" w:rsidP="0078337F">
            <w:pPr>
              <w:pStyle w:val="Sectiontext"/>
              <w:jc w:val="center"/>
              <w:rPr>
                <w:lang w:eastAsia="en-US"/>
              </w:rPr>
            </w:pPr>
          </w:p>
        </w:tc>
        <w:tc>
          <w:tcPr>
            <w:tcW w:w="572" w:type="dxa"/>
          </w:tcPr>
          <w:p w14:paraId="068101FA" w14:textId="77777777" w:rsidR="0078337F" w:rsidRPr="00277B13" w:rsidRDefault="0078337F" w:rsidP="0078337F">
            <w:pPr>
              <w:pStyle w:val="Sectiontext"/>
              <w:jc w:val="center"/>
            </w:pPr>
            <w:r>
              <w:t>c.</w:t>
            </w:r>
          </w:p>
        </w:tc>
        <w:tc>
          <w:tcPr>
            <w:tcW w:w="7769" w:type="dxa"/>
          </w:tcPr>
          <w:p w14:paraId="1E357DDC" w14:textId="77777777" w:rsidR="0078337F" w:rsidRPr="00277B13" w:rsidRDefault="0078337F" w:rsidP="0078337F">
            <w:pPr>
              <w:pStyle w:val="BlockText-Plain"/>
            </w:pPr>
            <w:r>
              <w:t>The member is a Maritime Spiritual Wellbeing Officer living-in at an educational institution during compulsory post-graduate work experience</w:t>
            </w:r>
            <w:r w:rsidRPr="00277B13">
              <w:t>.</w:t>
            </w:r>
          </w:p>
        </w:tc>
      </w:tr>
      <w:tr w:rsidR="0078337F" w:rsidRPr="00D15A4D" w14:paraId="3FCD5740" w14:textId="77777777" w:rsidTr="0078337F">
        <w:tblPrEx>
          <w:tblLook w:val="04A0" w:firstRow="1" w:lastRow="0" w:firstColumn="1" w:lastColumn="0" w:noHBand="0" w:noVBand="1"/>
        </w:tblPrEx>
        <w:trPr>
          <w:gridAfter w:val="1"/>
          <w:wAfter w:w="38" w:type="dxa"/>
        </w:trPr>
        <w:tc>
          <w:tcPr>
            <w:tcW w:w="992" w:type="dxa"/>
          </w:tcPr>
          <w:p w14:paraId="39CAC553" w14:textId="77777777" w:rsidR="0078337F" w:rsidRPr="00D15A4D" w:rsidRDefault="0078337F" w:rsidP="0078337F">
            <w:pPr>
              <w:pStyle w:val="Sectiontext"/>
              <w:jc w:val="center"/>
              <w:rPr>
                <w:lang w:eastAsia="en-US"/>
              </w:rPr>
            </w:pPr>
            <w:r>
              <w:rPr>
                <w:lang w:eastAsia="en-US"/>
              </w:rPr>
              <w:t>6.</w:t>
            </w:r>
          </w:p>
        </w:tc>
        <w:tc>
          <w:tcPr>
            <w:tcW w:w="8341" w:type="dxa"/>
            <w:gridSpan w:val="2"/>
          </w:tcPr>
          <w:p w14:paraId="3300C689" w14:textId="77777777" w:rsidR="0078337F" w:rsidRDefault="0078337F" w:rsidP="0078337F">
            <w:pPr>
              <w:pStyle w:val="BlockText-Plain"/>
            </w:pPr>
            <w:r>
              <w:t>If a contribution is not specified for any of the following members, the contribution is the rate payable by a member holding the same rank and occupying a room with 1 bed.</w:t>
            </w:r>
          </w:p>
        </w:tc>
      </w:tr>
      <w:tr w:rsidR="0078337F" w:rsidRPr="00D15A4D" w14:paraId="578FE0B2" w14:textId="77777777" w:rsidTr="0078337F">
        <w:tblPrEx>
          <w:tblLook w:val="04A0" w:firstRow="1" w:lastRow="0" w:firstColumn="1" w:lastColumn="0" w:noHBand="0" w:noVBand="1"/>
        </w:tblPrEx>
        <w:trPr>
          <w:gridAfter w:val="1"/>
          <w:wAfter w:w="38" w:type="dxa"/>
        </w:trPr>
        <w:tc>
          <w:tcPr>
            <w:tcW w:w="992" w:type="dxa"/>
          </w:tcPr>
          <w:p w14:paraId="43991827" w14:textId="77777777" w:rsidR="0078337F" w:rsidRPr="00D15A4D" w:rsidRDefault="0078337F" w:rsidP="0078337F">
            <w:pPr>
              <w:pStyle w:val="Sectiontext"/>
              <w:jc w:val="center"/>
              <w:rPr>
                <w:lang w:eastAsia="en-US"/>
              </w:rPr>
            </w:pPr>
          </w:p>
        </w:tc>
        <w:tc>
          <w:tcPr>
            <w:tcW w:w="572" w:type="dxa"/>
          </w:tcPr>
          <w:p w14:paraId="63406B34" w14:textId="77777777" w:rsidR="0078337F" w:rsidRPr="00277B13" w:rsidRDefault="0078337F" w:rsidP="0078337F">
            <w:pPr>
              <w:pStyle w:val="Sectiontext"/>
              <w:jc w:val="center"/>
            </w:pPr>
            <w:r w:rsidRPr="00277B13">
              <w:t>a.</w:t>
            </w:r>
          </w:p>
        </w:tc>
        <w:tc>
          <w:tcPr>
            <w:tcW w:w="7769" w:type="dxa"/>
          </w:tcPr>
          <w:p w14:paraId="395D9E54" w14:textId="77777777" w:rsidR="0078337F" w:rsidRPr="00277B13" w:rsidRDefault="0078337F" w:rsidP="0078337F">
            <w:pPr>
              <w:pStyle w:val="BlockText-Plain"/>
            </w:pPr>
            <w:r>
              <w:t>A</w:t>
            </w:r>
            <w:r w:rsidRPr="00277B13">
              <w:t xml:space="preserve"> member </w:t>
            </w:r>
            <w:r>
              <w:t xml:space="preserve">who </w:t>
            </w:r>
            <w:r w:rsidRPr="00277B13">
              <w:t>is a medical officer</w:t>
            </w:r>
            <w:r>
              <w:t xml:space="preserve"> and is</w:t>
            </w:r>
            <w:r w:rsidRPr="00277B13">
              <w:t xml:space="preserve"> </w:t>
            </w:r>
            <w:r>
              <w:t>required to occupy living in accommodation</w:t>
            </w:r>
            <w:r w:rsidRPr="00277B13">
              <w:t xml:space="preserve"> during compulsory residency.</w:t>
            </w:r>
          </w:p>
        </w:tc>
      </w:tr>
      <w:tr w:rsidR="0078337F" w:rsidRPr="00D15A4D" w14:paraId="0F950511" w14:textId="77777777" w:rsidTr="0078337F">
        <w:tblPrEx>
          <w:tblLook w:val="04A0" w:firstRow="1" w:lastRow="0" w:firstColumn="1" w:lastColumn="0" w:noHBand="0" w:noVBand="1"/>
        </w:tblPrEx>
        <w:trPr>
          <w:gridAfter w:val="1"/>
          <w:wAfter w:w="38" w:type="dxa"/>
        </w:trPr>
        <w:tc>
          <w:tcPr>
            <w:tcW w:w="992" w:type="dxa"/>
          </w:tcPr>
          <w:p w14:paraId="45ABE0E2" w14:textId="77777777" w:rsidR="0078337F" w:rsidRPr="00D15A4D" w:rsidRDefault="0078337F" w:rsidP="0078337F">
            <w:pPr>
              <w:pStyle w:val="Sectiontext"/>
              <w:jc w:val="center"/>
              <w:rPr>
                <w:lang w:eastAsia="en-US"/>
              </w:rPr>
            </w:pPr>
          </w:p>
        </w:tc>
        <w:tc>
          <w:tcPr>
            <w:tcW w:w="572" w:type="dxa"/>
            <w:hideMark/>
          </w:tcPr>
          <w:p w14:paraId="6DDF1E3B" w14:textId="77777777" w:rsidR="0078337F" w:rsidRPr="00D15A4D" w:rsidRDefault="0078337F" w:rsidP="0078337F">
            <w:pPr>
              <w:pStyle w:val="Sectiontext"/>
              <w:jc w:val="center"/>
              <w:rPr>
                <w:rFonts w:cs="Arial"/>
                <w:lang w:eastAsia="en-US"/>
              </w:rPr>
            </w:pPr>
            <w:r w:rsidRPr="00277B13">
              <w:t>b.</w:t>
            </w:r>
          </w:p>
        </w:tc>
        <w:tc>
          <w:tcPr>
            <w:tcW w:w="7769" w:type="dxa"/>
          </w:tcPr>
          <w:p w14:paraId="2397BF5C" w14:textId="77777777" w:rsidR="0078337F" w:rsidRPr="000B0452" w:rsidRDefault="0078337F" w:rsidP="0078337F">
            <w:pPr>
              <w:pStyle w:val="BlockText-Plain"/>
            </w:pPr>
            <w:r>
              <w:t>A</w:t>
            </w:r>
            <w:r w:rsidRPr="00277B13">
              <w:t xml:space="preserve"> member</w:t>
            </w:r>
            <w:r>
              <w:t xml:space="preserve"> who</w:t>
            </w:r>
            <w:r w:rsidRPr="00277B13">
              <w:t xml:space="preserve"> is in training as a Chaplain</w:t>
            </w:r>
            <w:r>
              <w:t xml:space="preserve"> </w:t>
            </w:r>
            <w:r w:rsidRPr="00277B13">
              <w:t xml:space="preserve">and </w:t>
            </w:r>
            <w:r>
              <w:t>is required to occupy living in accommodation</w:t>
            </w:r>
            <w:r w:rsidRPr="00277B13">
              <w:t xml:space="preserve"> at a seminary or theological college</w:t>
            </w:r>
          </w:p>
        </w:tc>
      </w:tr>
      <w:tr w:rsidR="0078337F" w:rsidRPr="00D15A4D" w14:paraId="1655EA7F" w14:textId="77777777" w:rsidTr="0078337F">
        <w:tblPrEx>
          <w:tblLook w:val="04A0" w:firstRow="1" w:lastRow="0" w:firstColumn="1" w:lastColumn="0" w:noHBand="0" w:noVBand="1"/>
        </w:tblPrEx>
        <w:trPr>
          <w:gridAfter w:val="1"/>
          <w:wAfter w:w="38" w:type="dxa"/>
        </w:trPr>
        <w:tc>
          <w:tcPr>
            <w:tcW w:w="992" w:type="dxa"/>
          </w:tcPr>
          <w:p w14:paraId="62F00C14" w14:textId="77777777" w:rsidR="0078337F" w:rsidRPr="00D15A4D" w:rsidRDefault="0078337F" w:rsidP="0078337F">
            <w:pPr>
              <w:pStyle w:val="Sectiontext"/>
              <w:jc w:val="center"/>
              <w:rPr>
                <w:lang w:eastAsia="en-US"/>
              </w:rPr>
            </w:pPr>
          </w:p>
        </w:tc>
        <w:tc>
          <w:tcPr>
            <w:tcW w:w="572" w:type="dxa"/>
          </w:tcPr>
          <w:p w14:paraId="2E0C503B" w14:textId="77777777" w:rsidR="0078337F" w:rsidRPr="00277B13" w:rsidRDefault="0078337F" w:rsidP="0078337F">
            <w:pPr>
              <w:pStyle w:val="Sectiontext"/>
              <w:jc w:val="center"/>
            </w:pPr>
            <w:r>
              <w:t>c.</w:t>
            </w:r>
          </w:p>
        </w:tc>
        <w:tc>
          <w:tcPr>
            <w:tcW w:w="7769" w:type="dxa"/>
          </w:tcPr>
          <w:p w14:paraId="296EAFAB" w14:textId="77777777" w:rsidR="0078337F" w:rsidRPr="00277B13" w:rsidRDefault="0078337F" w:rsidP="0078337F">
            <w:pPr>
              <w:pStyle w:val="BlockText-Plain"/>
            </w:pPr>
            <w:r>
              <w:t>A member who is a Maritime Spiritual Wellbeing Officer and is required to occupy living in accommodation in at an educational institution during compulsory post-graduate work experience</w:t>
            </w:r>
            <w:r w:rsidRPr="00277B13">
              <w:t>.</w:t>
            </w:r>
          </w:p>
        </w:tc>
      </w:tr>
      <w:tr w:rsidR="0078337F" w:rsidRPr="00625A6C" w14:paraId="499D8F35" w14:textId="77777777" w:rsidTr="0078337F">
        <w:trPr>
          <w:gridAfter w:val="1"/>
          <w:wAfter w:w="38" w:type="dxa"/>
        </w:trPr>
        <w:tc>
          <w:tcPr>
            <w:tcW w:w="992" w:type="dxa"/>
          </w:tcPr>
          <w:p w14:paraId="7911C687" w14:textId="77777777" w:rsidR="0078337F" w:rsidRDefault="0078337F" w:rsidP="0078337F">
            <w:pPr>
              <w:pStyle w:val="Heading5"/>
            </w:pPr>
            <w:r>
              <w:t>8</w:t>
            </w:r>
          </w:p>
        </w:tc>
        <w:tc>
          <w:tcPr>
            <w:tcW w:w="8341" w:type="dxa"/>
            <w:gridSpan w:val="2"/>
          </w:tcPr>
          <w:p w14:paraId="39FA1251" w14:textId="77777777" w:rsidR="0078337F" w:rsidRDefault="0078337F" w:rsidP="0078337F">
            <w:pPr>
              <w:pStyle w:val="Heading5"/>
            </w:pPr>
            <w:r>
              <w:t>Section</w:t>
            </w:r>
            <w:r w:rsidRPr="00625A6C">
              <w:t xml:space="preserve"> </w:t>
            </w:r>
            <w:r>
              <w:t>8.5.3</w:t>
            </w:r>
            <w:r w:rsidRPr="00625A6C">
              <w:t xml:space="preserve"> (</w:t>
            </w:r>
            <w:r w:rsidRPr="00277B13">
              <w:t>Eligibility for emergency support</w:t>
            </w:r>
            <w:r w:rsidRPr="00625A6C">
              <w:t xml:space="preserve">) </w:t>
            </w:r>
          </w:p>
        </w:tc>
      </w:tr>
      <w:tr w:rsidR="0078337F" w:rsidRPr="00625A6C" w14:paraId="6293356B" w14:textId="77777777" w:rsidTr="0078337F">
        <w:trPr>
          <w:gridAfter w:val="1"/>
          <w:wAfter w:w="38" w:type="dxa"/>
        </w:trPr>
        <w:tc>
          <w:tcPr>
            <w:tcW w:w="992" w:type="dxa"/>
          </w:tcPr>
          <w:p w14:paraId="3C8BBFAB" w14:textId="77777777" w:rsidR="0078337F" w:rsidRDefault="0078337F" w:rsidP="0078337F">
            <w:pPr>
              <w:pStyle w:val="Sectiontext"/>
            </w:pPr>
          </w:p>
        </w:tc>
        <w:tc>
          <w:tcPr>
            <w:tcW w:w="8341" w:type="dxa"/>
            <w:gridSpan w:val="2"/>
          </w:tcPr>
          <w:p w14:paraId="5844CDAC" w14:textId="77777777" w:rsidR="0078337F" w:rsidRDefault="0078337F" w:rsidP="0078337F">
            <w:pPr>
              <w:pStyle w:val="Sectiontext"/>
            </w:pPr>
            <w:r>
              <w:t>Omit the section, substitute:</w:t>
            </w:r>
          </w:p>
        </w:tc>
      </w:tr>
    </w:tbl>
    <w:p w14:paraId="44754654" w14:textId="77777777" w:rsidR="0078337F" w:rsidRPr="00277B13" w:rsidRDefault="0078337F" w:rsidP="0078337F">
      <w:pPr>
        <w:pStyle w:val="Heading5"/>
      </w:pPr>
      <w:bookmarkStart w:id="17" w:name="_Toc53747005"/>
      <w:bookmarkStart w:id="18" w:name="_Toc53747006"/>
      <w:r w:rsidRPr="00277B13">
        <w:t>8.5.3    Eligibility for emergency support</w:t>
      </w:r>
      <w:bookmarkEnd w:id="17"/>
      <w:r w:rsidRPr="00277B13">
        <w:t xml:space="preserve"> </w:t>
      </w:r>
    </w:p>
    <w:tbl>
      <w:tblPr>
        <w:tblpPr w:leftFromText="180" w:rightFromText="180" w:vertAnchor="text" w:tblpX="180" w:tblpY="1"/>
        <w:tblOverlap w:val="never"/>
        <w:tblW w:w="9270" w:type="dxa"/>
        <w:tblLayout w:type="fixed"/>
        <w:tblLook w:val="0000" w:firstRow="0" w:lastRow="0" w:firstColumn="0" w:lastColumn="0" w:noHBand="0" w:noVBand="0"/>
      </w:tblPr>
      <w:tblGrid>
        <w:gridCol w:w="900"/>
        <w:gridCol w:w="630"/>
        <w:gridCol w:w="540"/>
        <w:gridCol w:w="7200"/>
      </w:tblGrid>
      <w:tr w:rsidR="0078337F" w:rsidRPr="00277B13" w14:paraId="1B17DBD6" w14:textId="77777777" w:rsidTr="0078337F">
        <w:tc>
          <w:tcPr>
            <w:tcW w:w="900" w:type="dxa"/>
          </w:tcPr>
          <w:p w14:paraId="6217D30A" w14:textId="77777777" w:rsidR="0078337F" w:rsidRPr="00277B13" w:rsidRDefault="0078337F" w:rsidP="0078337F">
            <w:pPr>
              <w:pStyle w:val="BlockText-Plain"/>
              <w:jc w:val="center"/>
            </w:pPr>
            <w:r>
              <w:t>1.</w:t>
            </w:r>
          </w:p>
        </w:tc>
        <w:tc>
          <w:tcPr>
            <w:tcW w:w="8370" w:type="dxa"/>
            <w:gridSpan w:val="3"/>
          </w:tcPr>
          <w:p w14:paraId="47080E42" w14:textId="77777777" w:rsidR="0078337F" w:rsidRPr="00277B13" w:rsidRDefault="0078337F" w:rsidP="0078337F">
            <w:pPr>
              <w:pStyle w:val="BlockText-Plain"/>
            </w:pPr>
            <w:r w:rsidRPr="00277B13">
              <w:t xml:space="preserve">A member's dependants </w:t>
            </w:r>
            <w:r>
              <w:t>are</w:t>
            </w:r>
            <w:r w:rsidRPr="00277B13">
              <w:t xml:space="preserve"> eligible for emergency support for an emergency situation if</w:t>
            </w:r>
            <w:r>
              <w:t xml:space="preserve"> all of the following apply</w:t>
            </w:r>
            <w:r w:rsidRPr="00277B13">
              <w:t>.</w:t>
            </w:r>
          </w:p>
        </w:tc>
      </w:tr>
      <w:tr w:rsidR="0078337F" w:rsidRPr="00277B13" w14:paraId="14DB57D0" w14:textId="77777777" w:rsidTr="0078337F">
        <w:tc>
          <w:tcPr>
            <w:tcW w:w="900" w:type="dxa"/>
          </w:tcPr>
          <w:p w14:paraId="7D595CC2" w14:textId="77777777" w:rsidR="0078337F" w:rsidRPr="00277B13" w:rsidRDefault="0078337F" w:rsidP="0078337F">
            <w:pPr>
              <w:pStyle w:val="BlockText-Plain"/>
            </w:pPr>
          </w:p>
        </w:tc>
        <w:tc>
          <w:tcPr>
            <w:tcW w:w="630" w:type="dxa"/>
          </w:tcPr>
          <w:p w14:paraId="68486B45" w14:textId="77777777" w:rsidR="0078337F" w:rsidRPr="00277B13" w:rsidRDefault="0078337F" w:rsidP="0078337F">
            <w:pPr>
              <w:pStyle w:val="BlockText-Plain"/>
              <w:jc w:val="center"/>
            </w:pPr>
            <w:r>
              <w:t>a.</w:t>
            </w:r>
          </w:p>
        </w:tc>
        <w:tc>
          <w:tcPr>
            <w:tcW w:w="7740" w:type="dxa"/>
            <w:gridSpan w:val="2"/>
          </w:tcPr>
          <w:p w14:paraId="3D482C61" w14:textId="77777777" w:rsidR="0078337F" w:rsidRPr="00277B13" w:rsidRDefault="0078337F" w:rsidP="0078337F">
            <w:pPr>
              <w:pStyle w:val="BlockText-Plain"/>
            </w:pPr>
            <w:r>
              <w:t>The member is in one</w:t>
            </w:r>
            <w:r w:rsidRPr="00277B13">
              <w:t xml:space="preserve"> of the following situations</w:t>
            </w:r>
            <w:r>
              <w:t>.</w:t>
            </w:r>
          </w:p>
        </w:tc>
      </w:tr>
      <w:tr w:rsidR="0078337F" w:rsidRPr="00277B13" w14:paraId="0B1E5099" w14:textId="77777777" w:rsidTr="0078337F">
        <w:tc>
          <w:tcPr>
            <w:tcW w:w="900" w:type="dxa"/>
          </w:tcPr>
          <w:p w14:paraId="3DC4807C" w14:textId="77777777" w:rsidR="0078337F" w:rsidRPr="00277B13" w:rsidRDefault="0078337F" w:rsidP="0078337F">
            <w:pPr>
              <w:pStyle w:val="BlockText-Plain"/>
            </w:pPr>
          </w:p>
        </w:tc>
        <w:tc>
          <w:tcPr>
            <w:tcW w:w="630" w:type="dxa"/>
          </w:tcPr>
          <w:p w14:paraId="3681D82F" w14:textId="77777777" w:rsidR="0078337F" w:rsidRPr="00277B13" w:rsidRDefault="0078337F" w:rsidP="0078337F">
            <w:pPr>
              <w:pStyle w:val="BlockText-Plain"/>
              <w:jc w:val="center"/>
            </w:pPr>
          </w:p>
        </w:tc>
        <w:tc>
          <w:tcPr>
            <w:tcW w:w="540" w:type="dxa"/>
          </w:tcPr>
          <w:p w14:paraId="2E4F5353" w14:textId="77777777" w:rsidR="0078337F" w:rsidRPr="00277B13" w:rsidRDefault="0078337F" w:rsidP="0078337F">
            <w:pPr>
              <w:pStyle w:val="BlockText-Plain"/>
            </w:pPr>
            <w:proofErr w:type="spellStart"/>
            <w:r>
              <w:t>i</w:t>
            </w:r>
            <w:proofErr w:type="spellEnd"/>
            <w:r>
              <w:t>.</w:t>
            </w:r>
          </w:p>
        </w:tc>
        <w:tc>
          <w:tcPr>
            <w:tcW w:w="7200" w:type="dxa"/>
          </w:tcPr>
          <w:p w14:paraId="343C5F3C" w14:textId="77777777" w:rsidR="0078337F" w:rsidRPr="00277B13" w:rsidRDefault="0078337F" w:rsidP="0078337F">
            <w:pPr>
              <w:pStyle w:val="BlockText-Plain"/>
              <w:tabs>
                <w:tab w:val="left" w:pos="2386"/>
              </w:tabs>
            </w:pPr>
            <w:r>
              <w:t>They are a</w:t>
            </w:r>
            <w:r w:rsidRPr="00277B13">
              <w:t>bsent from home for Service reasons.</w:t>
            </w:r>
          </w:p>
        </w:tc>
      </w:tr>
      <w:tr w:rsidR="0078337F" w:rsidRPr="00277B13" w14:paraId="0B488C73" w14:textId="77777777" w:rsidTr="0078337F">
        <w:trPr>
          <w:cantSplit/>
        </w:trPr>
        <w:tc>
          <w:tcPr>
            <w:tcW w:w="900" w:type="dxa"/>
          </w:tcPr>
          <w:p w14:paraId="2506C238" w14:textId="77777777" w:rsidR="0078337F" w:rsidRPr="00277B13" w:rsidRDefault="0078337F" w:rsidP="0078337F">
            <w:pPr>
              <w:pStyle w:val="BlockText-Plain"/>
            </w:pPr>
          </w:p>
        </w:tc>
        <w:tc>
          <w:tcPr>
            <w:tcW w:w="630" w:type="dxa"/>
          </w:tcPr>
          <w:p w14:paraId="0F55A082" w14:textId="77777777" w:rsidR="0078337F" w:rsidRPr="00277B13" w:rsidRDefault="0078337F" w:rsidP="0078337F">
            <w:pPr>
              <w:pStyle w:val="BlockText-Plain"/>
              <w:jc w:val="center"/>
            </w:pPr>
          </w:p>
        </w:tc>
        <w:tc>
          <w:tcPr>
            <w:tcW w:w="540" w:type="dxa"/>
          </w:tcPr>
          <w:p w14:paraId="62FB5D9C" w14:textId="77777777" w:rsidR="0078337F" w:rsidRPr="00277B13" w:rsidRDefault="0078337F" w:rsidP="0078337F">
            <w:pPr>
              <w:pStyle w:val="BlockText-Plain"/>
            </w:pPr>
            <w:r>
              <w:t>ii.</w:t>
            </w:r>
          </w:p>
        </w:tc>
        <w:tc>
          <w:tcPr>
            <w:tcW w:w="7200" w:type="dxa"/>
          </w:tcPr>
          <w:p w14:paraId="60432753" w14:textId="77777777" w:rsidR="0078337F" w:rsidRPr="00277B13" w:rsidRDefault="0078337F" w:rsidP="0078337F">
            <w:pPr>
              <w:pStyle w:val="BlockText-Plain"/>
              <w:tabs>
                <w:tab w:val="left" w:pos="2386"/>
              </w:tabs>
            </w:pPr>
            <w:r>
              <w:t>They are r</w:t>
            </w:r>
            <w:r w:rsidRPr="00277B13">
              <w:t>equired to perform duty outside their working hours with less than 48 hours’ notice.</w:t>
            </w:r>
          </w:p>
        </w:tc>
      </w:tr>
      <w:tr w:rsidR="0078337F" w:rsidRPr="00277B13" w14:paraId="69936DA6" w14:textId="77777777" w:rsidTr="0078337F">
        <w:trPr>
          <w:cantSplit/>
        </w:trPr>
        <w:tc>
          <w:tcPr>
            <w:tcW w:w="900" w:type="dxa"/>
          </w:tcPr>
          <w:p w14:paraId="7940BD77" w14:textId="77777777" w:rsidR="0078337F" w:rsidRPr="00277B13" w:rsidRDefault="0078337F" w:rsidP="0078337F">
            <w:pPr>
              <w:pStyle w:val="BlockText-Plain"/>
            </w:pPr>
          </w:p>
        </w:tc>
        <w:tc>
          <w:tcPr>
            <w:tcW w:w="630" w:type="dxa"/>
          </w:tcPr>
          <w:p w14:paraId="43B16615" w14:textId="77777777" w:rsidR="0078337F" w:rsidRPr="00277B13" w:rsidRDefault="0078337F" w:rsidP="0078337F">
            <w:pPr>
              <w:pStyle w:val="BlockText-Plain"/>
              <w:jc w:val="center"/>
            </w:pPr>
          </w:p>
        </w:tc>
        <w:tc>
          <w:tcPr>
            <w:tcW w:w="540" w:type="dxa"/>
          </w:tcPr>
          <w:p w14:paraId="07A6042E" w14:textId="77777777" w:rsidR="0078337F" w:rsidRPr="00277B13" w:rsidRDefault="0078337F" w:rsidP="0078337F">
            <w:pPr>
              <w:pStyle w:val="BlockText-Plain"/>
            </w:pPr>
            <w:r>
              <w:t>iii.</w:t>
            </w:r>
          </w:p>
        </w:tc>
        <w:tc>
          <w:tcPr>
            <w:tcW w:w="7200" w:type="dxa"/>
          </w:tcPr>
          <w:p w14:paraId="06FB164E" w14:textId="77777777" w:rsidR="0078337F" w:rsidRPr="00277B13" w:rsidRDefault="0078337F" w:rsidP="0078337F">
            <w:pPr>
              <w:pStyle w:val="BlockText-Plain"/>
              <w:tabs>
                <w:tab w:val="left" w:pos="2386"/>
              </w:tabs>
            </w:pPr>
            <w:r>
              <w:t>They are i</w:t>
            </w:r>
            <w:r w:rsidRPr="00277B13">
              <w:t>n hospital or unable to provide care to their dependants for a medical reason.</w:t>
            </w:r>
          </w:p>
        </w:tc>
      </w:tr>
      <w:tr w:rsidR="0078337F" w:rsidRPr="00277B13" w14:paraId="5746C5CF" w14:textId="77777777" w:rsidTr="0078337F">
        <w:trPr>
          <w:cantSplit/>
        </w:trPr>
        <w:tc>
          <w:tcPr>
            <w:tcW w:w="900" w:type="dxa"/>
          </w:tcPr>
          <w:p w14:paraId="57E265CD" w14:textId="77777777" w:rsidR="0078337F" w:rsidRPr="00277B13" w:rsidRDefault="0078337F" w:rsidP="0078337F">
            <w:pPr>
              <w:pStyle w:val="BlockText-Plain"/>
            </w:pPr>
          </w:p>
        </w:tc>
        <w:tc>
          <w:tcPr>
            <w:tcW w:w="630" w:type="dxa"/>
          </w:tcPr>
          <w:p w14:paraId="236843EA" w14:textId="77777777" w:rsidR="0078337F" w:rsidRPr="00277B13" w:rsidRDefault="0078337F" w:rsidP="0078337F">
            <w:pPr>
              <w:pStyle w:val="BlockText-Plain"/>
              <w:jc w:val="center"/>
            </w:pPr>
            <w:r w:rsidRPr="00277B13">
              <w:t>b.</w:t>
            </w:r>
          </w:p>
        </w:tc>
        <w:tc>
          <w:tcPr>
            <w:tcW w:w="7740" w:type="dxa"/>
            <w:gridSpan w:val="2"/>
          </w:tcPr>
          <w:p w14:paraId="720224B2" w14:textId="77777777" w:rsidR="0078337F" w:rsidRPr="00277B13" w:rsidRDefault="0078337F" w:rsidP="0078337F">
            <w:pPr>
              <w:pStyle w:val="BlockText-Plain"/>
            </w:pPr>
            <w:r>
              <w:t>An application for emergency support has been through one of the following.</w:t>
            </w:r>
          </w:p>
        </w:tc>
      </w:tr>
      <w:tr w:rsidR="0078337F" w:rsidRPr="00277B13" w14:paraId="4561A1DF" w14:textId="77777777" w:rsidTr="0078337F">
        <w:trPr>
          <w:cantSplit/>
        </w:trPr>
        <w:tc>
          <w:tcPr>
            <w:tcW w:w="900" w:type="dxa"/>
          </w:tcPr>
          <w:p w14:paraId="511F8DDC" w14:textId="77777777" w:rsidR="0078337F" w:rsidRPr="00277B13" w:rsidRDefault="0078337F" w:rsidP="0078337F">
            <w:pPr>
              <w:pStyle w:val="BlockText-Plain"/>
            </w:pPr>
          </w:p>
        </w:tc>
        <w:tc>
          <w:tcPr>
            <w:tcW w:w="630" w:type="dxa"/>
          </w:tcPr>
          <w:p w14:paraId="42920DD5" w14:textId="77777777" w:rsidR="0078337F" w:rsidRPr="00277B13" w:rsidRDefault="0078337F" w:rsidP="0078337F">
            <w:pPr>
              <w:pStyle w:val="BlockText-Plain"/>
              <w:jc w:val="center"/>
            </w:pPr>
          </w:p>
        </w:tc>
        <w:tc>
          <w:tcPr>
            <w:tcW w:w="540" w:type="dxa"/>
          </w:tcPr>
          <w:p w14:paraId="78298735" w14:textId="77777777" w:rsidR="0078337F" w:rsidRPr="00277B13" w:rsidRDefault="0078337F" w:rsidP="0078337F">
            <w:pPr>
              <w:pStyle w:val="BlockText-Plain"/>
            </w:pPr>
            <w:proofErr w:type="spellStart"/>
            <w:r>
              <w:t>i</w:t>
            </w:r>
            <w:proofErr w:type="spellEnd"/>
            <w:r>
              <w:t>.</w:t>
            </w:r>
          </w:p>
        </w:tc>
        <w:tc>
          <w:tcPr>
            <w:tcW w:w="7200" w:type="dxa"/>
          </w:tcPr>
          <w:p w14:paraId="6C34EC7E" w14:textId="77777777" w:rsidR="0078337F" w:rsidRPr="00277B13" w:rsidRDefault="0078337F" w:rsidP="0078337F">
            <w:pPr>
              <w:pStyle w:val="BlockText-Plain"/>
              <w:tabs>
                <w:tab w:val="left" w:pos="2386"/>
              </w:tabs>
            </w:pPr>
            <w:r w:rsidRPr="009F592B">
              <w:t>The Defence Family Helpline on 1800 624 608.</w:t>
            </w:r>
          </w:p>
        </w:tc>
      </w:tr>
      <w:tr w:rsidR="0078337F" w:rsidRPr="00277B13" w14:paraId="5E113BF4" w14:textId="77777777" w:rsidTr="0078337F">
        <w:trPr>
          <w:cantSplit/>
        </w:trPr>
        <w:tc>
          <w:tcPr>
            <w:tcW w:w="900" w:type="dxa"/>
          </w:tcPr>
          <w:p w14:paraId="4D8BCAD7" w14:textId="77777777" w:rsidR="0078337F" w:rsidRPr="00277B13" w:rsidRDefault="0078337F" w:rsidP="0078337F">
            <w:pPr>
              <w:pStyle w:val="BlockText-Plain"/>
            </w:pPr>
          </w:p>
        </w:tc>
        <w:tc>
          <w:tcPr>
            <w:tcW w:w="630" w:type="dxa"/>
          </w:tcPr>
          <w:p w14:paraId="06F18A5A" w14:textId="77777777" w:rsidR="0078337F" w:rsidRPr="00277B13" w:rsidRDefault="0078337F" w:rsidP="0078337F">
            <w:pPr>
              <w:pStyle w:val="BlockText-Plain"/>
              <w:jc w:val="center"/>
            </w:pPr>
          </w:p>
        </w:tc>
        <w:tc>
          <w:tcPr>
            <w:tcW w:w="540" w:type="dxa"/>
          </w:tcPr>
          <w:p w14:paraId="7B5555EA" w14:textId="77777777" w:rsidR="0078337F" w:rsidRDefault="0078337F" w:rsidP="0078337F">
            <w:pPr>
              <w:pStyle w:val="BlockText-Plain"/>
            </w:pPr>
            <w:r>
              <w:t>ii.</w:t>
            </w:r>
          </w:p>
        </w:tc>
        <w:tc>
          <w:tcPr>
            <w:tcW w:w="7200" w:type="dxa"/>
          </w:tcPr>
          <w:p w14:paraId="13CDED31" w14:textId="77777777" w:rsidR="0078337F" w:rsidRPr="00277B13" w:rsidRDefault="0078337F" w:rsidP="0078337F">
            <w:pPr>
              <w:pStyle w:val="BlockText-Plain"/>
              <w:tabs>
                <w:tab w:val="left" w:pos="2386"/>
              </w:tabs>
            </w:pPr>
            <w:r>
              <w:t>T</w:t>
            </w:r>
            <w:r w:rsidRPr="00CC2DDB">
              <w:t>he Defence Family Helpline (DefenceFamilyHelpline@defence.gov.au).</w:t>
            </w:r>
          </w:p>
        </w:tc>
      </w:tr>
      <w:tr w:rsidR="0078337F" w:rsidRPr="00277B13" w14:paraId="175B452C" w14:textId="77777777" w:rsidTr="0078337F">
        <w:trPr>
          <w:cantSplit/>
        </w:trPr>
        <w:tc>
          <w:tcPr>
            <w:tcW w:w="900" w:type="dxa"/>
          </w:tcPr>
          <w:p w14:paraId="5635E099" w14:textId="77777777" w:rsidR="0078337F" w:rsidRPr="00277B13" w:rsidRDefault="0078337F" w:rsidP="0078337F">
            <w:pPr>
              <w:pStyle w:val="BlockText-Plain"/>
            </w:pPr>
          </w:p>
        </w:tc>
        <w:tc>
          <w:tcPr>
            <w:tcW w:w="630" w:type="dxa"/>
          </w:tcPr>
          <w:p w14:paraId="6BF62911" w14:textId="77777777" w:rsidR="0078337F" w:rsidRPr="00277B13" w:rsidRDefault="0078337F" w:rsidP="0078337F">
            <w:pPr>
              <w:pStyle w:val="BlockText-Plain"/>
              <w:jc w:val="center"/>
            </w:pPr>
          </w:p>
        </w:tc>
        <w:tc>
          <w:tcPr>
            <w:tcW w:w="540" w:type="dxa"/>
          </w:tcPr>
          <w:p w14:paraId="5D92690F" w14:textId="77777777" w:rsidR="0078337F" w:rsidRDefault="0078337F" w:rsidP="0078337F">
            <w:pPr>
              <w:pStyle w:val="BlockText-Plain"/>
            </w:pPr>
            <w:r>
              <w:t>iii.</w:t>
            </w:r>
          </w:p>
        </w:tc>
        <w:tc>
          <w:tcPr>
            <w:tcW w:w="7200" w:type="dxa"/>
          </w:tcPr>
          <w:p w14:paraId="54D55644" w14:textId="3A2D6AC1" w:rsidR="0078337F" w:rsidRPr="00277B13" w:rsidRDefault="0078337F" w:rsidP="0078337F">
            <w:pPr>
              <w:pStyle w:val="BlockText-Plain"/>
              <w:tabs>
                <w:tab w:val="left" w:pos="2386"/>
              </w:tabs>
            </w:pPr>
            <w:r>
              <w:t>The member</w:t>
            </w:r>
            <w:r w:rsidR="00A0128C">
              <w:t>'</w:t>
            </w:r>
            <w:r>
              <w:t>s</w:t>
            </w:r>
            <w:r w:rsidRPr="00CC2DDB">
              <w:t xml:space="preserve"> local Defence Community Organisation office</w:t>
            </w:r>
            <w:r>
              <w:t>.</w:t>
            </w:r>
          </w:p>
        </w:tc>
      </w:tr>
      <w:tr w:rsidR="0078337F" w:rsidRPr="00277B13" w14:paraId="20A49993" w14:textId="77777777" w:rsidTr="0078337F">
        <w:trPr>
          <w:cantSplit/>
        </w:trPr>
        <w:tc>
          <w:tcPr>
            <w:tcW w:w="900" w:type="dxa"/>
          </w:tcPr>
          <w:p w14:paraId="237973FD" w14:textId="77777777" w:rsidR="0078337F" w:rsidRPr="00277B13" w:rsidRDefault="0078337F" w:rsidP="0078337F">
            <w:pPr>
              <w:pStyle w:val="BlockText-Plain"/>
            </w:pPr>
          </w:p>
        </w:tc>
        <w:tc>
          <w:tcPr>
            <w:tcW w:w="630" w:type="dxa"/>
          </w:tcPr>
          <w:p w14:paraId="056383EF" w14:textId="77777777" w:rsidR="0078337F" w:rsidRPr="00277B13" w:rsidRDefault="0078337F" w:rsidP="0078337F">
            <w:pPr>
              <w:pStyle w:val="BlockText-Plain"/>
              <w:jc w:val="center"/>
            </w:pPr>
            <w:r w:rsidRPr="00277B13">
              <w:t>c.</w:t>
            </w:r>
          </w:p>
        </w:tc>
        <w:tc>
          <w:tcPr>
            <w:tcW w:w="7740" w:type="dxa"/>
            <w:gridSpan w:val="2"/>
          </w:tcPr>
          <w:p w14:paraId="55C92531" w14:textId="3C64E1CA" w:rsidR="0078337F" w:rsidRPr="00277B13" w:rsidRDefault="0078337F" w:rsidP="00A0128C">
            <w:pPr>
              <w:pStyle w:val="BlockText-Plain"/>
            </w:pPr>
            <w:r w:rsidRPr="00277B13">
              <w:t xml:space="preserve">The CDF </w:t>
            </w:r>
            <w:r w:rsidR="00A0128C">
              <w:t xml:space="preserve">is satisfied </w:t>
            </w:r>
            <w:r>
              <w:t xml:space="preserve">that </w:t>
            </w:r>
            <w:r w:rsidR="00A0128C">
              <w:t xml:space="preserve">the </w:t>
            </w:r>
            <w:r>
              <w:t>grant of emergency support is appropriate,</w:t>
            </w:r>
            <w:r w:rsidRPr="00277B13">
              <w:t xml:space="preserve"> having regard to the following.</w:t>
            </w:r>
          </w:p>
        </w:tc>
      </w:tr>
      <w:tr w:rsidR="0078337F" w:rsidRPr="00277B13" w14:paraId="745C3705" w14:textId="77777777" w:rsidTr="0078337F">
        <w:trPr>
          <w:cantSplit/>
        </w:trPr>
        <w:tc>
          <w:tcPr>
            <w:tcW w:w="900" w:type="dxa"/>
          </w:tcPr>
          <w:p w14:paraId="65A46EE5" w14:textId="77777777" w:rsidR="0078337F" w:rsidRPr="00277B13" w:rsidRDefault="0078337F" w:rsidP="0078337F">
            <w:pPr>
              <w:pStyle w:val="BlockText-Plain"/>
            </w:pPr>
          </w:p>
        </w:tc>
        <w:tc>
          <w:tcPr>
            <w:tcW w:w="630" w:type="dxa"/>
          </w:tcPr>
          <w:p w14:paraId="703F46DE" w14:textId="77777777" w:rsidR="0078337F" w:rsidRPr="00277B13" w:rsidRDefault="0078337F" w:rsidP="0078337F">
            <w:pPr>
              <w:pStyle w:val="BlockText-Plain"/>
              <w:jc w:val="center"/>
            </w:pPr>
          </w:p>
        </w:tc>
        <w:tc>
          <w:tcPr>
            <w:tcW w:w="540" w:type="dxa"/>
          </w:tcPr>
          <w:p w14:paraId="468EA045" w14:textId="77777777" w:rsidR="0078337F" w:rsidRPr="00277B13" w:rsidRDefault="0078337F" w:rsidP="0078337F">
            <w:pPr>
              <w:pStyle w:val="BlockText-Plain"/>
            </w:pPr>
            <w:proofErr w:type="spellStart"/>
            <w:r>
              <w:t>i</w:t>
            </w:r>
            <w:proofErr w:type="spellEnd"/>
            <w:r>
              <w:t>.</w:t>
            </w:r>
          </w:p>
        </w:tc>
        <w:tc>
          <w:tcPr>
            <w:tcW w:w="7200" w:type="dxa"/>
          </w:tcPr>
          <w:p w14:paraId="68A74703" w14:textId="77777777" w:rsidR="0078337F" w:rsidRPr="00277B13" w:rsidRDefault="0078337F" w:rsidP="0078337F">
            <w:pPr>
              <w:pStyle w:val="BlockText-Plain"/>
              <w:tabs>
                <w:tab w:val="left" w:pos="2386"/>
              </w:tabs>
            </w:pPr>
            <w:r w:rsidRPr="00277B13">
              <w:t>Whether the member's dependants have insufficient immediate family or local support.</w:t>
            </w:r>
          </w:p>
        </w:tc>
      </w:tr>
      <w:tr w:rsidR="0078337F" w:rsidRPr="00277B13" w14:paraId="4B07AAB7" w14:textId="77777777" w:rsidTr="0078337F">
        <w:trPr>
          <w:cantSplit/>
        </w:trPr>
        <w:tc>
          <w:tcPr>
            <w:tcW w:w="900" w:type="dxa"/>
          </w:tcPr>
          <w:p w14:paraId="10B7C177" w14:textId="77777777" w:rsidR="0078337F" w:rsidRPr="00277B13" w:rsidRDefault="0078337F" w:rsidP="0078337F">
            <w:pPr>
              <w:pStyle w:val="BlockText-Plain"/>
            </w:pPr>
          </w:p>
        </w:tc>
        <w:tc>
          <w:tcPr>
            <w:tcW w:w="630" w:type="dxa"/>
          </w:tcPr>
          <w:p w14:paraId="7485B570" w14:textId="77777777" w:rsidR="0078337F" w:rsidRPr="00277B13" w:rsidRDefault="0078337F" w:rsidP="0078337F">
            <w:pPr>
              <w:pStyle w:val="BlockText-Plain"/>
              <w:jc w:val="center"/>
            </w:pPr>
          </w:p>
        </w:tc>
        <w:tc>
          <w:tcPr>
            <w:tcW w:w="540" w:type="dxa"/>
          </w:tcPr>
          <w:p w14:paraId="488E8744" w14:textId="77777777" w:rsidR="0078337F" w:rsidRDefault="0078337F" w:rsidP="0078337F">
            <w:pPr>
              <w:pStyle w:val="BlockText-Plain"/>
            </w:pPr>
            <w:r>
              <w:t>ii.</w:t>
            </w:r>
          </w:p>
        </w:tc>
        <w:tc>
          <w:tcPr>
            <w:tcW w:w="7200" w:type="dxa"/>
          </w:tcPr>
          <w:p w14:paraId="1EE82607" w14:textId="77777777" w:rsidR="0078337F" w:rsidRPr="00277B13" w:rsidRDefault="0078337F" w:rsidP="0078337F">
            <w:pPr>
              <w:pStyle w:val="BlockText-Plain"/>
              <w:tabs>
                <w:tab w:val="left" w:pos="2386"/>
              </w:tabs>
            </w:pPr>
            <w:r w:rsidRPr="00277B13">
              <w:t>The recommend</w:t>
            </w:r>
            <w:r>
              <w:t xml:space="preserve">ations made by a </w:t>
            </w:r>
            <w:r w:rsidRPr="00277B13">
              <w:t>Defence Community Organisation</w:t>
            </w:r>
            <w:r>
              <w:t xml:space="preserve"> </w:t>
            </w:r>
            <w:r w:rsidRPr="00277B13">
              <w:t>social worker.</w:t>
            </w:r>
          </w:p>
        </w:tc>
      </w:tr>
      <w:tr w:rsidR="0078337F" w:rsidRPr="00277B13" w14:paraId="7F321C1E" w14:textId="77777777" w:rsidTr="0078337F">
        <w:trPr>
          <w:cantSplit/>
        </w:trPr>
        <w:tc>
          <w:tcPr>
            <w:tcW w:w="900" w:type="dxa"/>
          </w:tcPr>
          <w:p w14:paraId="002D15F6" w14:textId="77777777" w:rsidR="0078337F" w:rsidRPr="00277B13" w:rsidRDefault="0078337F" w:rsidP="0078337F">
            <w:pPr>
              <w:pStyle w:val="BlockText-Plain"/>
            </w:pPr>
          </w:p>
        </w:tc>
        <w:tc>
          <w:tcPr>
            <w:tcW w:w="630" w:type="dxa"/>
          </w:tcPr>
          <w:p w14:paraId="5CB02BEC" w14:textId="77777777" w:rsidR="0078337F" w:rsidRPr="00277B13" w:rsidRDefault="0078337F" w:rsidP="0078337F">
            <w:pPr>
              <w:pStyle w:val="BlockText-Plain"/>
              <w:jc w:val="center"/>
            </w:pPr>
          </w:p>
        </w:tc>
        <w:tc>
          <w:tcPr>
            <w:tcW w:w="540" w:type="dxa"/>
          </w:tcPr>
          <w:p w14:paraId="6D91E75B" w14:textId="77777777" w:rsidR="0078337F" w:rsidRDefault="0078337F" w:rsidP="0078337F">
            <w:pPr>
              <w:pStyle w:val="BlockText-Plain"/>
            </w:pPr>
            <w:r>
              <w:t>iii.</w:t>
            </w:r>
          </w:p>
        </w:tc>
        <w:tc>
          <w:tcPr>
            <w:tcW w:w="7200" w:type="dxa"/>
          </w:tcPr>
          <w:p w14:paraId="1165887F" w14:textId="77777777" w:rsidR="0078337F" w:rsidRPr="00277B13" w:rsidRDefault="0078337F" w:rsidP="0078337F">
            <w:pPr>
              <w:pStyle w:val="BlockText-Plain"/>
              <w:tabs>
                <w:tab w:val="left" w:pos="2386"/>
              </w:tabs>
            </w:pPr>
            <w:r w:rsidRPr="00277B13">
              <w:t>The needs of the member's dependants.</w:t>
            </w:r>
          </w:p>
        </w:tc>
      </w:tr>
      <w:tr w:rsidR="0078337F" w:rsidRPr="00277B13" w14:paraId="414AB71D" w14:textId="77777777" w:rsidTr="0078337F">
        <w:trPr>
          <w:cantSplit/>
        </w:trPr>
        <w:tc>
          <w:tcPr>
            <w:tcW w:w="900" w:type="dxa"/>
          </w:tcPr>
          <w:p w14:paraId="406D9CA4" w14:textId="77777777" w:rsidR="0078337F" w:rsidRPr="00277B13" w:rsidRDefault="0078337F" w:rsidP="0078337F">
            <w:pPr>
              <w:pStyle w:val="BlockText-Plain"/>
            </w:pPr>
          </w:p>
        </w:tc>
        <w:tc>
          <w:tcPr>
            <w:tcW w:w="630" w:type="dxa"/>
          </w:tcPr>
          <w:p w14:paraId="481F0F3A" w14:textId="77777777" w:rsidR="0078337F" w:rsidRPr="00277B13" w:rsidRDefault="0078337F" w:rsidP="0078337F">
            <w:pPr>
              <w:pStyle w:val="BlockText-Plain"/>
              <w:jc w:val="center"/>
            </w:pPr>
          </w:p>
        </w:tc>
        <w:tc>
          <w:tcPr>
            <w:tcW w:w="540" w:type="dxa"/>
          </w:tcPr>
          <w:p w14:paraId="6A980121" w14:textId="77777777" w:rsidR="0078337F" w:rsidRDefault="0078337F" w:rsidP="0078337F">
            <w:pPr>
              <w:pStyle w:val="BlockText-Plain"/>
            </w:pPr>
            <w:r>
              <w:t>iv.</w:t>
            </w:r>
          </w:p>
        </w:tc>
        <w:tc>
          <w:tcPr>
            <w:tcW w:w="7200" w:type="dxa"/>
          </w:tcPr>
          <w:p w14:paraId="64703FC1" w14:textId="77777777" w:rsidR="0078337F" w:rsidRPr="00277B13" w:rsidRDefault="0078337F" w:rsidP="0078337F">
            <w:pPr>
              <w:pStyle w:val="BlockText-Plain"/>
              <w:tabs>
                <w:tab w:val="left" w:pos="2386"/>
              </w:tabs>
            </w:pPr>
            <w:r w:rsidRPr="00277B13">
              <w:t>Whether the member's dependants have experienced an emergency situation.</w:t>
            </w:r>
          </w:p>
        </w:tc>
      </w:tr>
      <w:tr w:rsidR="0078337F" w14:paraId="11145EB1" w14:textId="77777777" w:rsidTr="0078337F">
        <w:tc>
          <w:tcPr>
            <w:tcW w:w="900" w:type="dxa"/>
          </w:tcPr>
          <w:p w14:paraId="6A5FB1DE" w14:textId="77777777" w:rsidR="0078337F" w:rsidRDefault="0078337F" w:rsidP="0078337F">
            <w:pPr>
              <w:pStyle w:val="Heading5"/>
            </w:pPr>
            <w:r>
              <w:t>9</w:t>
            </w:r>
          </w:p>
        </w:tc>
        <w:tc>
          <w:tcPr>
            <w:tcW w:w="8370" w:type="dxa"/>
            <w:gridSpan w:val="3"/>
          </w:tcPr>
          <w:p w14:paraId="743785C9" w14:textId="77777777" w:rsidR="0078337F" w:rsidRDefault="0078337F" w:rsidP="0078337F">
            <w:pPr>
              <w:pStyle w:val="Heading5"/>
            </w:pPr>
            <w:r>
              <w:t>Section</w:t>
            </w:r>
            <w:r w:rsidRPr="00625A6C">
              <w:t xml:space="preserve"> </w:t>
            </w:r>
            <w:r>
              <w:t>8.5.4</w:t>
            </w:r>
            <w:r w:rsidRPr="00625A6C">
              <w:t xml:space="preserve"> (</w:t>
            </w:r>
            <w:r w:rsidRPr="00277B13">
              <w:t>Applying for emergency support</w:t>
            </w:r>
            <w:r w:rsidRPr="00625A6C">
              <w:t xml:space="preserve">) </w:t>
            </w:r>
          </w:p>
        </w:tc>
      </w:tr>
      <w:tr w:rsidR="0078337F" w14:paraId="38C00F28" w14:textId="77777777" w:rsidTr="0078337F">
        <w:tc>
          <w:tcPr>
            <w:tcW w:w="900" w:type="dxa"/>
          </w:tcPr>
          <w:p w14:paraId="55816AB7" w14:textId="77777777" w:rsidR="0078337F" w:rsidRDefault="0078337F" w:rsidP="0078337F">
            <w:pPr>
              <w:pStyle w:val="Sectiontext"/>
            </w:pPr>
          </w:p>
        </w:tc>
        <w:tc>
          <w:tcPr>
            <w:tcW w:w="8370" w:type="dxa"/>
            <w:gridSpan w:val="3"/>
          </w:tcPr>
          <w:p w14:paraId="60E7D415" w14:textId="77777777" w:rsidR="0078337F" w:rsidRDefault="0078337F" w:rsidP="0078337F">
            <w:pPr>
              <w:pStyle w:val="Sectiontext"/>
            </w:pPr>
            <w:r w:rsidRPr="00D15A4D">
              <w:rPr>
                <w:iCs/>
              </w:rPr>
              <w:t>Omit</w:t>
            </w:r>
            <w:r>
              <w:rPr>
                <w:iCs/>
              </w:rPr>
              <w:t xml:space="preserve"> the section, substitute:</w:t>
            </w:r>
          </w:p>
        </w:tc>
      </w:tr>
    </w:tbl>
    <w:p w14:paraId="3B125017" w14:textId="77777777" w:rsidR="0078337F" w:rsidRPr="00277B13" w:rsidRDefault="0078337F" w:rsidP="0078337F">
      <w:pPr>
        <w:pStyle w:val="Heading5"/>
      </w:pPr>
      <w:r w:rsidRPr="00277B13">
        <w:t>8.5.4    Applying for emergency support</w:t>
      </w:r>
      <w:bookmarkEnd w:id="18"/>
    </w:p>
    <w:tbl>
      <w:tblPr>
        <w:tblW w:w="9270" w:type="dxa"/>
        <w:tblInd w:w="180" w:type="dxa"/>
        <w:tblLayout w:type="fixed"/>
        <w:tblLook w:val="0000" w:firstRow="0" w:lastRow="0" w:firstColumn="0" w:lastColumn="0" w:noHBand="0" w:noVBand="0"/>
      </w:tblPr>
      <w:tblGrid>
        <w:gridCol w:w="900"/>
        <w:gridCol w:w="595"/>
        <w:gridCol w:w="581"/>
        <w:gridCol w:w="7194"/>
      </w:tblGrid>
      <w:tr w:rsidR="0078337F" w:rsidRPr="00277B13" w14:paraId="2B7FA93B" w14:textId="77777777" w:rsidTr="0078337F">
        <w:tc>
          <w:tcPr>
            <w:tcW w:w="900" w:type="dxa"/>
          </w:tcPr>
          <w:p w14:paraId="48976509" w14:textId="77777777" w:rsidR="0078337F" w:rsidRPr="00277B13" w:rsidRDefault="0078337F" w:rsidP="0078337F">
            <w:pPr>
              <w:pStyle w:val="BlockText-Plain"/>
              <w:jc w:val="center"/>
            </w:pPr>
          </w:p>
        </w:tc>
        <w:tc>
          <w:tcPr>
            <w:tcW w:w="8370" w:type="dxa"/>
            <w:gridSpan w:val="3"/>
          </w:tcPr>
          <w:p w14:paraId="730BEC93" w14:textId="77777777" w:rsidR="0078337F" w:rsidRPr="00277B13" w:rsidRDefault="0078337F" w:rsidP="00C22CA3">
            <w:pPr>
              <w:pStyle w:val="BlockText-Plain"/>
            </w:pPr>
            <w:r>
              <w:t>For the purpose of</w:t>
            </w:r>
            <w:r w:rsidRPr="00277B13">
              <w:t xml:space="preserve"> section 8.5.3, </w:t>
            </w:r>
            <w:r>
              <w:t xml:space="preserve">any of </w:t>
            </w:r>
            <w:r w:rsidRPr="00277B13">
              <w:t xml:space="preserve">the following persons may apply for </w:t>
            </w:r>
            <w:r w:rsidR="00C22CA3">
              <w:t>emergency support</w:t>
            </w:r>
            <w:r w:rsidRPr="00277B13">
              <w:t xml:space="preserve">. </w:t>
            </w:r>
          </w:p>
        </w:tc>
      </w:tr>
      <w:tr w:rsidR="0078337F" w:rsidRPr="00277B13" w14:paraId="3A5A8B8F" w14:textId="77777777" w:rsidTr="0078337F">
        <w:trPr>
          <w:cantSplit/>
        </w:trPr>
        <w:tc>
          <w:tcPr>
            <w:tcW w:w="900" w:type="dxa"/>
          </w:tcPr>
          <w:p w14:paraId="5B8C1094" w14:textId="77777777" w:rsidR="0078337F" w:rsidRPr="00277B13" w:rsidRDefault="0078337F" w:rsidP="0078337F">
            <w:pPr>
              <w:pStyle w:val="BlockText-Plain"/>
            </w:pPr>
          </w:p>
        </w:tc>
        <w:tc>
          <w:tcPr>
            <w:tcW w:w="595" w:type="dxa"/>
          </w:tcPr>
          <w:p w14:paraId="2764D6EF" w14:textId="77777777" w:rsidR="0078337F" w:rsidRPr="00277B13" w:rsidRDefault="0078337F" w:rsidP="0078337F">
            <w:pPr>
              <w:pStyle w:val="BlockText-Plain"/>
              <w:jc w:val="center"/>
            </w:pPr>
            <w:r w:rsidRPr="00277B13">
              <w:t>a.</w:t>
            </w:r>
          </w:p>
        </w:tc>
        <w:tc>
          <w:tcPr>
            <w:tcW w:w="7775" w:type="dxa"/>
            <w:gridSpan w:val="2"/>
          </w:tcPr>
          <w:p w14:paraId="62964825" w14:textId="77777777" w:rsidR="0078337F" w:rsidRPr="00277B13" w:rsidRDefault="0078337F" w:rsidP="0078337F">
            <w:pPr>
              <w:pStyle w:val="BlockText-Plain"/>
            </w:pPr>
            <w:r w:rsidRPr="00277B13">
              <w:t>The member.</w:t>
            </w:r>
          </w:p>
        </w:tc>
      </w:tr>
      <w:tr w:rsidR="0078337F" w:rsidRPr="00277B13" w14:paraId="27A644FE" w14:textId="77777777" w:rsidTr="0078337F">
        <w:trPr>
          <w:cantSplit/>
        </w:trPr>
        <w:tc>
          <w:tcPr>
            <w:tcW w:w="900" w:type="dxa"/>
          </w:tcPr>
          <w:p w14:paraId="3EA8B7CE" w14:textId="77777777" w:rsidR="0078337F" w:rsidRPr="00277B13" w:rsidRDefault="0078337F" w:rsidP="0078337F">
            <w:pPr>
              <w:pStyle w:val="BlockText-Plain"/>
            </w:pPr>
          </w:p>
        </w:tc>
        <w:tc>
          <w:tcPr>
            <w:tcW w:w="595" w:type="dxa"/>
          </w:tcPr>
          <w:p w14:paraId="69A01EEB" w14:textId="77777777" w:rsidR="0078337F" w:rsidRPr="00277B13" w:rsidRDefault="0078337F" w:rsidP="0078337F">
            <w:pPr>
              <w:pStyle w:val="BlockText-Plain"/>
              <w:jc w:val="center"/>
            </w:pPr>
            <w:r w:rsidRPr="00277B13">
              <w:t>b.</w:t>
            </w:r>
          </w:p>
        </w:tc>
        <w:tc>
          <w:tcPr>
            <w:tcW w:w="7775" w:type="dxa"/>
            <w:gridSpan w:val="2"/>
          </w:tcPr>
          <w:p w14:paraId="3ECF0958" w14:textId="77777777" w:rsidR="0078337F" w:rsidRPr="00277B13" w:rsidRDefault="0078337F" w:rsidP="0078337F">
            <w:pPr>
              <w:pStyle w:val="BlockText-Plain"/>
            </w:pPr>
            <w:r w:rsidRPr="00277B13">
              <w:t>The member's dependants.</w:t>
            </w:r>
          </w:p>
        </w:tc>
      </w:tr>
      <w:tr w:rsidR="0078337F" w:rsidRPr="00277B13" w14:paraId="2DE1B95B" w14:textId="77777777" w:rsidTr="0078337F">
        <w:trPr>
          <w:cantSplit/>
        </w:trPr>
        <w:tc>
          <w:tcPr>
            <w:tcW w:w="900" w:type="dxa"/>
          </w:tcPr>
          <w:p w14:paraId="30B19DD0" w14:textId="77777777" w:rsidR="0078337F" w:rsidRPr="00277B13" w:rsidRDefault="0078337F" w:rsidP="0078337F">
            <w:pPr>
              <w:pStyle w:val="BlockText-Plain"/>
            </w:pPr>
          </w:p>
        </w:tc>
        <w:tc>
          <w:tcPr>
            <w:tcW w:w="595" w:type="dxa"/>
          </w:tcPr>
          <w:p w14:paraId="290010BA" w14:textId="77777777" w:rsidR="0078337F" w:rsidRPr="00277B13" w:rsidRDefault="0078337F" w:rsidP="0078337F">
            <w:pPr>
              <w:pStyle w:val="BlockText-Plain"/>
              <w:jc w:val="center"/>
            </w:pPr>
            <w:r>
              <w:t>c.</w:t>
            </w:r>
          </w:p>
        </w:tc>
        <w:tc>
          <w:tcPr>
            <w:tcW w:w="7775" w:type="dxa"/>
            <w:gridSpan w:val="2"/>
          </w:tcPr>
          <w:p w14:paraId="028E7316" w14:textId="77777777" w:rsidR="0078337F" w:rsidRPr="00277B13" w:rsidRDefault="0078337F" w:rsidP="0078337F">
            <w:pPr>
              <w:pStyle w:val="BlockText-Plain"/>
            </w:pPr>
            <w:r>
              <w:t>The unit commander</w:t>
            </w:r>
            <w:r w:rsidRPr="00277B13">
              <w:t xml:space="preserve"> </w:t>
            </w:r>
            <w:r>
              <w:t>if</w:t>
            </w:r>
            <w:r w:rsidRPr="00277B13">
              <w:t xml:space="preserve"> any of the following agree to receive the support.</w:t>
            </w:r>
          </w:p>
        </w:tc>
      </w:tr>
      <w:tr w:rsidR="0078337F" w:rsidRPr="00277B13" w14:paraId="794D43B8" w14:textId="77777777" w:rsidTr="0078337F">
        <w:trPr>
          <w:cantSplit/>
        </w:trPr>
        <w:tc>
          <w:tcPr>
            <w:tcW w:w="900" w:type="dxa"/>
          </w:tcPr>
          <w:p w14:paraId="4790B1E6" w14:textId="77777777" w:rsidR="0078337F" w:rsidRPr="00277B13" w:rsidRDefault="0078337F" w:rsidP="0078337F">
            <w:pPr>
              <w:pStyle w:val="BlockText-Plain"/>
            </w:pPr>
          </w:p>
        </w:tc>
        <w:tc>
          <w:tcPr>
            <w:tcW w:w="595" w:type="dxa"/>
          </w:tcPr>
          <w:p w14:paraId="1505AD3C" w14:textId="77777777" w:rsidR="0078337F" w:rsidRDefault="0078337F" w:rsidP="0078337F">
            <w:pPr>
              <w:pStyle w:val="BlockText-Plain"/>
              <w:jc w:val="center"/>
            </w:pPr>
          </w:p>
        </w:tc>
        <w:tc>
          <w:tcPr>
            <w:tcW w:w="581" w:type="dxa"/>
          </w:tcPr>
          <w:p w14:paraId="15D380C2" w14:textId="77777777" w:rsidR="0078337F" w:rsidRDefault="0078337F" w:rsidP="0078337F">
            <w:pPr>
              <w:pStyle w:val="BlockText-Plain"/>
            </w:pPr>
            <w:proofErr w:type="spellStart"/>
            <w:r>
              <w:t>i</w:t>
            </w:r>
            <w:proofErr w:type="spellEnd"/>
            <w:r>
              <w:t>.</w:t>
            </w:r>
          </w:p>
        </w:tc>
        <w:tc>
          <w:tcPr>
            <w:tcW w:w="7194" w:type="dxa"/>
          </w:tcPr>
          <w:p w14:paraId="6DFF6186" w14:textId="77777777" w:rsidR="0078337F" w:rsidRDefault="0078337F" w:rsidP="0078337F">
            <w:pPr>
              <w:pStyle w:val="BlockText-Plain"/>
            </w:pPr>
            <w:r w:rsidRPr="00277B13">
              <w:t>The member.</w:t>
            </w:r>
          </w:p>
        </w:tc>
      </w:tr>
      <w:tr w:rsidR="0078337F" w:rsidRPr="00277B13" w14:paraId="18BD54DB" w14:textId="77777777" w:rsidTr="0078337F">
        <w:trPr>
          <w:cantSplit/>
        </w:trPr>
        <w:tc>
          <w:tcPr>
            <w:tcW w:w="900" w:type="dxa"/>
          </w:tcPr>
          <w:p w14:paraId="242BD55E" w14:textId="77777777" w:rsidR="0078337F" w:rsidRPr="00277B13" w:rsidRDefault="0078337F" w:rsidP="0078337F">
            <w:pPr>
              <w:pStyle w:val="BlockText-Plain"/>
            </w:pPr>
          </w:p>
        </w:tc>
        <w:tc>
          <w:tcPr>
            <w:tcW w:w="595" w:type="dxa"/>
          </w:tcPr>
          <w:p w14:paraId="40A543CD" w14:textId="77777777" w:rsidR="0078337F" w:rsidRDefault="0078337F" w:rsidP="0078337F">
            <w:pPr>
              <w:pStyle w:val="BlockText-Plain"/>
              <w:jc w:val="center"/>
            </w:pPr>
          </w:p>
        </w:tc>
        <w:tc>
          <w:tcPr>
            <w:tcW w:w="581" w:type="dxa"/>
          </w:tcPr>
          <w:p w14:paraId="1F26E258" w14:textId="77777777" w:rsidR="0078337F" w:rsidRDefault="0078337F" w:rsidP="0078337F">
            <w:pPr>
              <w:pStyle w:val="BlockText-Plain"/>
            </w:pPr>
            <w:r>
              <w:t>ii.</w:t>
            </w:r>
          </w:p>
        </w:tc>
        <w:tc>
          <w:tcPr>
            <w:tcW w:w="7194" w:type="dxa"/>
          </w:tcPr>
          <w:p w14:paraId="31C61FC3" w14:textId="77777777" w:rsidR="0078337F" w:rsidRDefault="0078337F" w:rsidP="0078337F">
            <w:pPr>
              <w:pStyle w:val="BlockText-Plain"/>
            </w:pPr>
            <w:r w:rsidRPr="00277B13">
              <w:t>The member's dependants.</w:t>
            </w:r>
          </w:p>
        </w:tc>
      </w:tr>
      <w:tr w:rsidR="0078337F" w:rsidRPr="00277B13" w14:paraId="1D6F2F1F" w14:textId="77777777" w:rsidTr="0078337F">
        <w:trPr>
          <w:cantSplit/>
        </w:trPr>
        <w:tc>
          <w:tcPr>
            <w:tcW w:w="900" w:type="dxa"/>
          </w:tcPr>
          <w:p w14:paraId="326D274E" w14:textId="77777777" w:rsidR="0078337F" w:rsidRPr="00277B13" w:rsidRDefault="0078337F" w:rsidP="0078337F">
            <w:pPr>
              <w:pStyle w:val="BlockText-Plain"/>
            </w:pPr>
          </w:p>
        </w:tc>
        <w:tc>
          <w:tcPr>
            <w:tcW w:w="595" w:type="dxa"/>
          </w:tcPr>
          <w:p w14:paraId="2089BBB2" w14:textId="77777777" w:rsidR="0078337F" w:rsidRDefault="0078337F" w:rsidP="0078337F">
            <w:pPr>
              <w:pStyle w:val="BlockText-Plain"/>
              <w:jc w:val="center"/>
            </w:pPr>
          </w:p>
        </w:tc>
        <w:tc>
          <w:tcPr>
            <w:tcW w:w="581" w:type="dxa"/>
          </w:tcPr>
          <w:p w14:paraId="5EF265C4" w14:textId="77777777" w:rsidR="0078337F" w:rsidRDefault="0078337F" w:rsidP="0078337F">
            <w:pPr>
              <w:pStyle w:val="BlockText-Plain"/>
            </w:pPr>
            <w:r>
              <w:t>iii.</w:t>
            </w:r>
          </w:p>
        </w:tc>
        <w:tc>
          <w:tcPr>
            <w:tcW w:w="7194" w:type="dxa"/>
          </w:tcPr>
          <w:p w14:paraId="143702B2" w14:textId="49E4E962" w:rsidR="0078337F" w:rsidRDefault="005B3013" w:rsidP="0078337F">
            <w:pPr>
              <w:pStyle w:val="BlockText-Plain"/>
            </w:pPr>
            <w:r>
              <w:t>The dependant’s</w:t>
            </w:r>
            <w:r w:rsidR="0078337F" w:rsidRPr="00277B13">
              <w:t xml:space="preserve"> authorised representative.</w:t>
            </w:r>
          </w:p>
        </w:tc>
      </w:tr>
      <w:tr w:rsidR="0078337F" w:rsidRPr="00277B13" w14:paraId="0CE89715" w14:textId="77777777" w:rsidTr="0078337F">
        <w:trPr>
          <w:cantSplit/>
        </w:trPr>
        <w:tc>
          <w:tcPr>
            <w:tcW w:w="900" w:type="dxa"/>
          </w:tcPr>
          <w:p w14:paraId="4D6F848A" w14:textId="77777777" w:rsidR="0078337F" w:rsidRPr="00277B13" w:rsidRDefault="0078337F" w:rsidP="0078337F">
            <w:pPr>
              <w:pStyle w:val="Heading5"/>
            </w:pPr>
            <w:r>
              <w:t>10</w:t>
            </w:r>
          </w:p>
        </w:tc>
        <w:tc>
          <w:tcPr>
            <w:tcW w:w="8370" w:type="dxa"/>
            <w:gridSpan w:val="3"/>
          </w:tcPr>
          <w:p w14:paraId="4A3C7886" w14:textId="77777777" w:rsidR="0078337F" w:rsidRPr="00277B13" w:rsidRDefault="0078337F" w:rsidP="0078337F">
            <w:pPr>
              <w:pStyle w:val="Heading5"/>
            </w:pPr>
            <w:r>
              <w:t>Paragraph</w:t>
            </w:r>
            <w:r w:rsidRPr="00035030">
              <w:t xml:space="preserve"> </w:t>
            </w:r>
            <w:r>
              <w:t>8</w:t>
            </w:r>
            <w:r w:rsidRPr="00035030">
              <w:t>.</w:t>
            </w:r>
            <w:r>
              <w:t>5</w:t>
            </w:r>
            <w:r w:rsidRPr="00035030">
              <w:t>.</w:t>
            </w:r>
            <w:r>
              <w:t>5.1.b</w:t>
            </w:r>
            <w:r w:rsidRPr="00035030">
              <w:t xml:space="preserve"> (</w:t>
            </w:r>
            <w:r w:rsidRPr="00277B13">
              <w:t>When emergency support has been approved</w:t>
            </w:r>
            <w:r w:rsidRPr="00035030">
              <w:t>)</w:t>
            </w:r>
            <w:r>
              <w:t>, see note</w:t>
            </w:r>
          </w:p>
        </w:tc>
      </w:tr>
      <w:tr w:rsidR="0078337F" w:rsidRPr="00277B13" w14:paraId="34500103" w14:textId="77777777" w:rsidTr="0078337F">
        <w:trPr>
          <w:cantSplit/>
        </w:trPr>
        <w:tc>
          <w:tcPr>
            <w:tcW w:w="900" w:type="dxa"/>
          </w:tcPr>
          <w:p w14:paraId="51F8B168" w14:textId="77777777" w:rsidR="0078337F" w:rsidRPr="00277B13" w:rsidRDefault="0078337F" w:rsidP="0078337F">
            <w:pPr>
              <w:pStyle w:val="BlockText-Plain"/>
            </w:pPr>
          </w:p>
        </w:tc>
        <w:tc>
          <w:tcPr>
            <w:tcW w:w="8370" w:type="dxa"/>
            <w:gridSpan w:val="3"/>
          </w:tcPr>
          <w:p w14:paraId="4CBAC623" w14:textId="77777777" w:rsidR="0078337F" w:rsidRPr="00277B13" w:rsidRDefault="0078337F" w:rsidP="0078337F">
            <w:pPr>
              <w:pStyle w:val="BlockText-Plain"/>
            </w:pPr>
            <w:r w:rsidRPr="00D15A4D">
              <w:rPr>
                <w:iCs/>
              </w:rPr>
              <w:t>Omit</w:t>
            </w:r>
            <w:r>
              <w:rPr>
                <w:iCs/>
              </w:rPr>
              <w:t xml:space="preserve"> the see note.</w:t>
            </w:r>
          </w:p>
        </w:tc>
      </w:tr>
    </w:tbl>
    <w:p w14:paraId="7C4390D3" w14:textId="77777777" w:rsidR="0078337F" w:rsidRPr="00D15A4D" w:rsidRDefault="0078337F" w:rsidP="0078337F">
      <w:pPr>
        <w:pStyle w:val="Heading5"/>
      </w:pPr>
    </w:p>
    <w:p w14:paraId="4717EC75" w14:textId="77777777" w:rsidR="0078337F" w:rsidRPr="00D15A4D" w:rsidRDefault="005D277B" w:rsidP="0078337F">
      <w:pPr>
        <w:pStyle w:val="ActHead6"/>
        <w:pageBreakBefore/>
      </w:pPr>
      <w:bookmarkStart w:id="19" w:name="_Toc57638568"/>
      <w:r>
        <w:rPr>
          <w:rStyle w:val="CharAmSchNo"/>
        </w:rPr>
        <w:lastRenderedPageBreak/>
        <w:t>S</w:t>
      </w:r>
      <w:r w:rsidR="0078337F">
        <w:rPr>
          <w:rStyle w:val="CharAmSchNo"/>
        </w:rPr>
        <w:t>chedule 2</w:t>
      </w:r>
      <w:r w:rsidR="0078337F" w:rsidRPr="00D15A4D">
        <w:t>—</w:t>
      </w:r>
      <w:r w:rsidR="0078337F">
        <w:t xml:space="preserve">Parental leave </w:t>
      </w:r>
      <w:r w:rsidR="0078337F">
        <w:rPr>
          <w:rStyle w:val="CharAmSchText"/>
        </w:rPr>
        <w:t>a</w:t>
      </w:r>
      <w:r w:rsidR="0078337F" w:rsidRPr="00D15A4D">
        <w:rPr>
          <w:rStyle w:val="CharAmSchText"/>
        </w:rPr>
        <w:t>mendments</w:t>
      </w:r>
      <w:bookmarkEnd w:id="19"/>
    </w:p>
    <w:p w14:paraId="7BD71D71" w14:textId="77777777" w:rsidR="0078337F" w:rsidRPr="002A3EC7" w:rsidRDefault="0078337F" w:rsidP="0078337F">
      <w:pPr>
        <w:pStyle w:val="ActHead9"/>
        <w:rPr>
          <w:rFonts w:cs="Arial"/>
        </w:rPr>
      </w:pPr>
      <w:bookmarkStart w:id="20" w:name="_Toc8657877"/>
      <w:bookmarkStart w:id="21" w:name="_Toc57638569"/>
      <w:r w:rsidRPr="002A3EC7">
        <w:rPr>
          <w:rFonts w:cs="Arial"/>
        </w:rPr>
        <w:t>Defence Determination 2016/19, Conditions of service</w:t>
      </w:r>
      <w:bookmarkEnd w:id="20"/>
      <w:bookmarkEnd w:id="21"/>
    </w:p>
    <w:tbl>
      <w:tblPr>
        <w:tblW w:w="9364" w:type="dxa"/>
        <w:tblInd w:w="108" w:type="dxa"/>
        <w:tblLayout w:type="fixed"/>
        <w:tblLook w:val="0000" w:firstRow="0" w:lastRow="0" w:firstColumn="0" w:lastColumn="0" w:noHBand="0" w:noVBand="0"/>
      </w:tblPr>
      <w:tblGrid>
        <w:gridCol w:w="992"/>
        <w:gridCol w:w="8372"/>
      </w:tblGrid>
      <w:tr w:rsidR="0078337F" w:rsidRPr="00D15A4D" w14:paraId="4C0F90A0" w14:textId="77777777" w:rsidTr="0078337F">
        <w:tc>
          <w:tcPr>
            <w:tcW w:w="992" w:type="dxa"/>
          </w:tcPr>
          <w:p w14:paraId="06916932" w14:textId="77777777" w:rsidR="0078337F" w:rsidRPr="00991733" w:rsidRDefault="0078337F" w:rsidP="0078337F">
            <w:pPr>
              <w:pStyle w:val="Heading5"/>
            </w:pPr>
            <w:r w:rsidRPr="00991733">
              <w:t>1</w:t>
            </w:r>
          </w:p>
        </w:tc>
        <w:tc>
          <w:tcPr>
            <w:tcW w:w="8372" w:type="dxa"/>
          </w:tcPr>
          <w:p w14:paraId="137D616F" w14:textId="77777777" w:rsidR="0078337F" w:rsidRPr="00991733" w:rsidRDefault="0078337F" w:rsidP="0078337F">
            <w:pPr>
              <w:pStyle w:val="Heading5"/>
            </w:pPr>
            <w:r>
              <w:t>Section 1.3.77A (Unpaid leave)</w:t>
            </w:r>
          </w:p>
        </w:tc>
      </w:tr>
      <w:tr w:rsidR="0078337F" w:rsidRPr="000B2B28" w14:paraId="387D2BB9" w14:textId="77777777" w:rsidTr="0078337F">
        <w:tc>
          <w:tcPr>
            <w:tcW w:w="992" w:type="dxa"/>
          </w:tcPr>
          <w:p w14:paraId="0C2C37E6" w14:textId="77777777" w:rsidR="0078337F" w:rsidRPr="00D15A4D" w:rsidRDefault="0078337F" w:rsidP="0078337F">
            <w:pPr>
              <w:pStyle w:val="Sectiontext"/>
              <w:jc w:val="center"/>
            </w:pPr>
          </w:p>
        </w:tc>
        <w:tc>
          <w:tcPr>
            <w:tcW w:w="8372" w:type="dxa"/>
          </w:tcPr>
          <w:p w14:paraId="17692A01" w14:textId="77777777" w:rsidR="0078337F" w:rsidRPr="000B2B28" w:rsidRDefault="0078337F" w:rsidP="0078337F">
            <w:pPr>
              <w:pStyle w:val="Sectiontext"/>
              <w:rPr>
                <w:iCs/>
              </w:rPr>
            </w:pPr>
            <w:r>
              <w:rPr>
                <w:iCs/>
              </w:rPr>
              <w:t>Omit the section, substitute:</w:t>
            </w:r>
          </w:p>
        </w:tc>
      </w:tr>
    </w:tbl>
    <w:p w14:paraId="35033D5C" w14:textId="77777777" w:rsidR="0078337F" w:rsidRDefault="0078337F" w:rsidP="0078337F">
      <w:pPr>
        <w:pStyle w:val="Heading5"/>
      </w:pPr>
      <w:r>
        <w:t>1.3</w:t>
      </w:r>
      <w:r w:rsidRPr="00991733">
        <w:t>.</w:t>
      </w:r>
      <w:r>
        <w:t>77A</w:t>
      </w:r>
      <w:r w:rsidRPr="00991733">
        <w:t>    </w:t>
      </w:r>
      <w:r>
        <w:t>Unpaid leave</w:t>
      </w:r>
    </w:p>
    <w:tbl>
      <w:tblPr>
        <w:tblW w:w="9364" w:type="dxa"/>
        <w:tblInd w:w="108" w:type="dxa"/>
        <w:tblLayout w:type="fixed"/>
        <w:tblLook w:val="04A0" w:firstRow="1" w:lastRow="0" w:firstColumn="1" w:lastColumn="0" w:noHBand="0" w:noVBand="1"/>
      </w:tblPr>
      <w:tblGrid>
        <w:gridCol w:w="992"/>
        <w:gridCol w:w="570"/>
        <w:gridCol w:w="567"/>
        <w:gridCol w:w="7235"/>
      </w:tblGrid>
      <w:tr w:rsidR="0078337F" w:rsidRPr="00D15A4D" w14:paraId="203DE474" w14:textId="77777777" w:rsidTr="0078337F">
        <w:tc>
          <w:tcPr>
            <w:tcW w:w="991" w:type="dxa"/>
          </w:tcPr>
          <w:p w14:paraId="5855D480" w14:textId="77777777" w:rsidR="0078337F" w:rsidRPr="00D15A4D" w:rsidRDefault="0078337F" w:rsidP="0078337F">
            <w:pPr>
              <w:pStyle w:val="Sectiontext"/>
              <w:jc w:val="center"/>
              <w:rPr>
                <w:lang w:eastAsia="en-US"/>
              </w:rPr>
            </w:pPr>
          </w:p>
        </w:tc>
        <w:tc>
          <w:tcPr>
            <w:tcW w:w="8373" w:type="dxa"/>
            <w:gridSpan w:val="3"/>
          </w:tcPr>
          <w:p w14:paraId="6FC629C9" w14:textId="77777777" w:rsidR="0078337F" w:rsidRPr="00D15A4D" w:rsidRDefault="0078337F" w:rsidP="0078337F">
            <w:pPr>
              <w:pStyle w:val="Sectiontext"/>
              <w:rPr>
                <w:rFonts w:cs="Arial"/>
                <w:lang w:eastAsia="en-US"/>
              </w:rPr>
            </w:pPr>
            <w:r>
              <w:t xml:space="preserve">Unpaid leave </w:t>
            </w:r>
            <w:r w:rsidRPr="00822D7F">
              <w:t>means</w:t>
            </w:r>
            <w:r>
              <w:rPr>
                <w:b/>
              </w:rPr>
              <w:t xml:space="preserve"> </w:t>
            </w:r>
            <w:r>
              <w:t>the following.</w:t>
            </w:r>
          </w:p>
        </w:tc>
      </w:tr>
      <w:tr w:rsidR="0078337F" w:rsidRPr="00D15A4D" w14:paraId="6B30577B" w14:textId="77777777" w:rsidTr="0078337F">
        <w:tc>
          <w:tcPr>
            <w:tcW w:w="991" w:type="dxa"/>
          </w:tcPr>
          <w:p w14:paraId="0172074B" w14:textId="77777777" w:rsidR="0078337F" w:rsidRPr="00D15A4D" w:rsidRDefault="0078337F" w:rsidP="0078337F">
            <w:pPr>
              <w:pStyle w:val="Sectiontext"/>
              <w:jc w:val="center"/>
              <w:rPr>
                <w:lang w:eastAsia="en-US"/>
              </w:rPr>
            </w:pPr>
          </w:p>
        </w:tc>
        <w:tc>
          <w:tcPr>
            <w:tcW w:w="570" w:type="dxa"/>
            <w:hideMark/>
          </w:tcPr>
          <w:p w14:paraId="0E8E70DC" w14:textId="77777777" w:rsidR="0078337F" w:rsidRPr="00D15A4D" w:rsidRDefault="0078337F" w:rsidP="0078337F">
            <w:pPr>
              <w:pStyle w:val="Sectiontext"/>
              <w:jc w:val="center"/>
              <w:rPr>
                <w:rFonts w:cs="Arial"/>
                <w:lang w:eastAsia="en-US"/>
              </w:rPr>
            </w:pPr>
            <w:r w:rsidRPr="00D15A4D">
              <w:rPr>
                <w:rFonts w:cs="Arial"/>
                <w:lang w:eastAsia="en-US"/>
              </w:rPr>
              <w:t>a.</w:t>
            </w:r>
          </w:p>
        </w:tc>
        <w:tc>
          <w:tcPr>
            <w:tcW w:w="7803" w:type="dxa"/>
            <w:gridSpan w:val="2"/>
          </w:tcPr>
          <w:p w14:paraId="098C6CA3" w14:textId="77777777" w:rsidR="0078337F" w:rsidRPr="00D15A4D" w:rsidRDefault="0078337F" w:rsidP="0078337F">
            <w:pPr>
              <w:pStyle w:val="Sectiontext"/>
              <w:rPr>
                <w:rFonts w:cs="Arial"/>
                <w:lang w:eastAsia="en-US"/>
              </w:rPr>
            </w:pPr>
            <w:r>
              <w:rPr>
                <w:rFonts w:cs="Arial"/>
                <w:lang w:eastAsia="en-US"/>
              </w:rPr>
              <w:t>Leave without pay.</w:t>
            </w:r>
          </w:p>
        </w:tc>
      </w:tr>
      <w:tr w:rsidR="0078337F" w:rsidRPr="00D15A4D" w14:paraId="777A58E4" w14:textId="77777777" w:rsidTr="0078337F">
        <w:tc>
          <w:tcPr>
            <w:tcW w:w="991" w:type="dxa"/>
          </w:tcPr>
          <w:p w14:paraId="3898FCF6" w14:textId="77777777" w:rsidR="0078337F" w:rsidRPr="00D15A4D" w:rsidRDefault="0078337F" w:rsidP="0078337F">
            <w:pPr>
              <w:pStyle w:val="Sectiontext"/>
              <w:jc w:val="center"/>
              <w:rPr>
                <w:lang w:eastAsia="en-US"/>
              </w:rPr>
            </w:pPr>
          </w:p>
        </w:tc>
        <w:tc>
          <w:tcPr>
            <w:tcW w:w="570" w:type="dxa"/>
          </w:tcPr>
          <w:p w14:paraId="602D418E" w14:textId="77777777" w:rsidR="0078337F" w:rsidRPr="00D15A4D" w:rsidRDefault="0078337F" w:rsidP="0078337F">
            <w:pPr>
              <w:pStyle w:val="Sectiontext"/>
              <w:jc w:val="center"/>
              <w:rPr>
                <w:rFonts w:cs="Arial"/>
                <w:lang w:eastAsia="en-US"/>
              </w:rPr>
            </w:pPr>
            <w:r>
              <w:rPr>
                <w:rFonts w:cs="Arial"/>
                <w:lang w:eastAsia="en-US"/>
              </w:rPr>
              <w:t>b.</w:t>
            </w:r>
          </w:p>
        </w:tc>
        <w:tc>
          <w:tcPr>
            <w:tcW w:w="7803" w:type="dxa"/>
            <w:gridSpan w:val="2"/>
          </w:tcPr>
          <w:p w14:paraId="4338DCC5" w14:textId="77777777" w:rsidR="0078337F" w:rsidRPr="00D15A4D" w:rsidRDefault="0078337F" w:rsidP="0078337F">
            <w:pPr>
              <w:pStyle w:val="Sectiontext"/>
              <w:rPr>
                <w:rFonts w:cs="Arial"/>
                <w:lang w:eastAsia="en-US"/>
              </w:rPr>
            </w:pPr>
            <w:r>
              <w:rPr>
                <w:rFonts w:cs="Arial"/>
                <w:lang w:eastAsia="en-US"/>
              </w:rPr>
              <w:t>Unpaid maternity leave.</w:t>
            </w:r>
          </w:p>
        </w:tc>
      </w:tr>
      <w:tr w:rsidR="0078337F" w:rsidRPr="00D15A4D" w14:paraId="4626F8CE" w14:textId="77777777" w:rsidTr="0078337F">
        <w:tc>
          <w:tcPr>
            <w:tcW w:w="991" w:type="dxa"/>
          </w:tcPr>
          <w:p w14:paraId="2BB10F2D" w14:textId="77777777" w:rsidR="0078337F" w:rsidRPr="00D15A4D" w:rsidRDefault="0078337F" w:rsidP="0078337F">
            <w:pPr>
              <w:pStyle w:val="Sectiontext"/>
              <w:jc w:val="center"/>
              <w:rPr>
                <w:lang w:eastAsia="en-US"/>
              </w:rPr>
            </w:pPr>
          </w:p>
        </w:tc>
        <w:tc>
          <w:tcPr>
            <w:tcW w:w="570" w:type="dxa"/>
          </w:tcPr>
          <w:p w14:paraId="429FFE00" w14:textId="77777777" w:rsidR="0078337F" w:rsidRPr="00D15A4D" w:rsidRDefault="0078337F" w:rsidP="0078337F">
            <w:pPr>
              <w:pStyle w:val="Sectiontext"/>
              <w:jc w:val="center"/>
              <w:rPr>
                <w:rFonts w:cs="Arial"/>
                <w:lang w:eastAsia="en-US"/>
              </w:rPr>
            </w:pPr>
            <w:r>
              <w:rPr>
                <w:rFonts w:cs="Arial"/>
                <w:lang w:eastAsia="en-US"/>
              </w:rPr>
              <w:t>c.</w:t>
            </w:r>
          </w:p>
        </w:tc>
        <w:tc>
          <w:tcPr>
            <w:tcW w:w="7803" w:type="dxa"/>
            <w:gridSpan w:val="2"/>
          </w:tcPr>
          <w:p w14:paraId="0EE018E0" w14:textId="77777777" w:rsidR="0078337F" w:rsidRPr="00D15A4D" w:rsidRDefault="0078337F" w:rsidP="0078337F">
            <w:pPr>
              <w:pStyle w:val="Sectiontext"/>
              <w:rPr>
                <w:rFonts w:cs="Arial"/>
                <w:lang w:eastAsia="en-US"/>
              </w:rPr>
            </w:pPr>
            <w:r>
              <w:rPr>
                <w:rFonts w:cs="Arial"/>
                <w:lang w:eastAsia="en-US"/>
              </w:rPr>
              <w:t>Unpaid parental leave.</w:t>
            </w:r>
          </w:p>
        </w:tc>
      </w:tr>
      <w:tr w:rsidR="0078337F" w:rsidRPr="00D15A4D" w14:paraId="180F90E9" w14:textId="77777777" w:rsidTr="0078337F">
        <w:tblPrEx>
          <w:tblLook w:val="0000" w:firstRow="0" w:lastRow="0" w:firstColumn="0" w:lastColumn="0" w:noHBand="0" w:noVBand="0"/>
        </w:tblPrEx>
        <w:tc>
          <w:tcPr>
            <w:tcW w:w="991" w:type="dxa"/>
          </w:tcPr>
          <w:p w14:paraId="6023CFD9" w14:textId="77777777" w:rsidR="0078337F" w:rsidRPr="00991733" w:rsidRDefault="0078337F" w:rsidP="0078337F">
            <w:pPr>
              <w:pStyle w:val="Heading5"/>
            </w:pPr>
            <w:r>
              <w:t>2</w:t>
            </w:r>
          </w:p>
        </w:tc>
        <w:tc>
          <w:tcPr>
            <w:tcW w:w="8373" w:type="dxa"/>
            <w:gridSpan w:val="3"/>
          </w:tcPr>
          <w:p w14:paraId="58E9AFF1" w14:textId="77777777" w:rsidR="0078337F" w:rsidRPr="00991733" w:rsidRDefault="0078337F" w:rsidP="0078337F">
            <w:pPr>
              <w:pStyle w:val="Heading5"/>
            </w:pPr>
            <w:r>
              <w:t>Paragraph 1.3.81.b (Child)</w:t>
            </w:r>
          </w:p>
        </w:tc>
      </w:tr>
      <w:tr w:rsidR="0078337F" w:rsidRPr="000B2B28" w14:paraId="51F45131" w14:textId="77777777" w:rsidTr="0078337F">
        <w:tblPrEx>
          <w:tblLook w:val="0000" w:firstRow="0" w:lastRow="0" w:firstColumn="0" w:lastColumn="0" w:noHBand="0" w:noVBand="0"/>
        </w:tblPrEx>
        <w:tc>
          <w:tcPr>
            <w:tcW w:w="991" w:type="dxa"/>
          </w:tcPr>
          <w:p w14:paraId="283704C0" w14:textId="77777777" w:rsidR="0078337F" w:rsidRPr="00D15A4D" w:rsidRDefault="0078337F" w:rsidP="0078337F">
            <w:pPr>
              <w:pStyle w:val="Sectiontext"/>
              <w:jc w:val="center"/>
            </w:pPr>
          </w:p>
        </w:tc>
        <w:tc>
          <w:tcPr>
            <w:tcW w:w="8373" w:type="dxa"/>
            <w:gridSpan w:val="3"/>
          </w:tcPr>
          <w:p w14:paraId="61BE05E0" w14:textId="77777777" w:rsidR="0078337F" w:rsidRPr="000B2B28" w:rsidRDefault="0078337F" w:rsidP="0078337F">
            <w:pPr>
              <w:pStyle w:val="Sectiontext"/>
              <w:rPr>
                <w:iCs/>
              </w:rPr>
            </w:pPr>
            <w:r>
              <w:rPr>
                <w:iCs/>
              </w:rPr>
              <w:t>Omit the paragraph, substitute:</w:t>
            </w:r>
          </w:p>
        </w:tc>
      </w:tr>
      <w:tr w:rsidR="0078337F" w:rsidRPr="00D15A4D" w14:paraId="2CEB45BA" w14:textId="77777777" w:rsidTr="0078337F">
        <w:tc>
          <w:tcPr>
            <w:tcW w:w="991" w:type="dxa"/>
          </w:tcPr>
          <w:p w14:paraId="24DBB771" w14:textId="77777777" w:rsidR="0078337F" w:rsidRPr="00D15A4D" w:rsidRDefault="0078337F" w:rsidP="0078337F">
            <w:pPr>
              <w:pStyle w:val="Sectiontext"/>
              <w:jc w:val="center"/>
              <w:rPr>
                <w:lang w:eastAsia="en-US"/>
              </w:rPr>
            </w:pPr>
          </w:p>
        </w:tc>
        <w:tc>
          <w:tcPr>
            <w:tcW w:w="570" w:type="dxa"/>
            <w:hideMark/>
          </w:tcPr>
          <w:p w14:paraId="1C194072" w14:textId="77777777" w:rsidR="0078337F" w:rsidRPr="00D15A4D" w:rsidRDefault="0078337F" w:rsidP="0078337F">
            <w:pPr>
              <w:pStyle w:val="Sectiontext"/>
              <w:jc w:val="center"/>
              <w:rPr>
                <w:rFonts w:cs="Arial"/>
                <w:lang w:eastAsia="en-US"/>
              </w:rPr>
            </w:pPr>
            <w:r>
              <w:rPr>
                <w:rFonts w:cs="Arial"/>
                <w:lang w:eastAsia="en-US"/>
              </w:rPr>
              <w:t>b</w:t>
            </w:r>
            <w:r w:rsidRPr="00D15A4D">
              <w:rPr>
                <w:rFonts w:cs="Arial"/>
                <w:lang w:eastAsia="en-US"/>
              </w:rPr>
              <w:t>.</w:t>
            </w:r>
          </w:p>
        </w:tc>
        <w:tc>
          <w:tcPr>
            <w:tcW w:w="7803" w:type="dxa"/>
            <w:gridSpan w:val="2"/>
          </w:tcPr>
          <w:p w14:paraId="0FCA1974" w14:textId="77777777" w:rsidR="0078337F" w:rsidRDefault="0078337F" w:rsidP="0078337F">
            <w:pPr>
              <w:pStyle w:val="Sectiontext"/>
            </w:pPr>
            <w:r>
              <w:t xml:space="preserve">A child who is the </w:t>
            </w:r>
            <w:r w:rsidRPr="00822D7F">
              <w:rPr>
                <w:color w:val="000000"/>
              </w:rPr>
              <w:t xml:space="preserve">subject </w:t>
            </w:r>
            <w:r>
              <w:rPr>
                <w:color w:val="000000"/>
              </w:rPr>
              <w:t xml:space="preserve">of a </w:t>
            </w:r>
            <w:r>
              <w:t>permanent care order issued by a court or statutory authority and placed in the member’s or their partner’s care.</w:t>
            </w:r>
          </w:p>
          <w:p w14:paraId="573F27EB" w14:textId="77777777" w:rsidR="0078337F" w:rsidRPr="00160F08" w:rsidRDefault="0078337F" w:rsidP="0078337F">
            <w:pPr>
              <w:pStyle w:val="Sectiontext"/>
              <w:rPr>
                <w:lang w:eastAsia="en-US"/>
              </w:rPr>
            </w:pPr>
            <w:r w:rsidRPr="00160F08">
              <w:rPr>
                <w:b/>
              </w:rPr>
              <w:t>Note:</w:t>
            </w:r>
            <w:r w:rsidRPr="00160F08">
              <w:t xml:space="preserve"> A permanent care order </w:t>
            </w:r>
            <w:r>
              <w:t>is</w:t>
            </w:r>
            <w:r w:rsidRPr="00160F08">
              <w:t xml:space="preserve"> not a short-term foster care arrangement.</w:t>
            </w:r>
            <w:r>
              <w:rPr>
                <w:rFonts w:cs="Arial"/>
              </w:rPr>
              <w:t xml:space="preserve"> </w:t>
            </w:r>
          </w:p>
        </w:tc>
      </w:tr>
      <w:tr w:rsidR="0078337F" w14:paraId="6D2508B8" w14:textId="77777777" w:rsidTr="0078337F">
        <w:tblPrEx>
          <w:tblLook w:val="0000" w:firstRow="0" w:lastRow="0" w:firstColumn="0" w:lastColumn="0" w:noHBand="0" w:noVBand="0"/>
        </w:tblPrEx>
        <w:trPr>
          <w:cantSplit/>
        </w:trPr>
        <w:tc>
          <w:tcPr>
            <w:tcW w:w="991" w:type="dxa"/>
          </w:tcPr>
          <w:p w14:paraId="58DEC4DD" w14:textId="77777777" w:rsidR="0078337F" w:rsidRPr="00597E87" w:rsidRDefault="0078337F" w:rsidP="0078337F">
            <w:pPr>
              <w:pStyle w:val="Sectiontext"/>
            </w:pPr>
          </w:p>
        </w:tc>
        <w:tc>
          <w:tcPr>
            <w:tcW w:w="570" w:type="dxa"/>
          </w:tcPr>
          <w:p w14:paraId="75333962" w14:textId="77777777" w:rsidR="0078337F" w:rsidRPr="00597E87" w:rsidRDefault="0078337F" w:rsidP="0078337F">
            <w:pPr>
              <w:pStyle w:val="Sectiontext"/>
              <w:jc w:val="center"/>
            </w:pPr>
            <w:r>
              <w:t>c</w:t>
            </w:r>
            <w:r w:rsidRPr="00597E87">
              <w:t>.</w:t>
            </w:r>
          </w:p>
        </w:tc>
        <w:tc>
          <w:tcPr>
            <w:tcW w:w="7803" w:type="dxa"/>
            <w:gridSpan w:val="2"/>
          </w:tcPr>
          <w:p w14:paraId="492D6268" w14:textId="77777777" w:rsidR="0078337F" w:rsidRDefault="0078337F" w:rsidP="0078337F">
            <w:pPr>
              <w:pStyle w:val="Sectiontext"/>
            </w:pPr>
            <w:r>
              <w:t>A person who meets all of the following.</w:t>
            </w:r>
          </w:p>
        </w:tc>
      </w:tr>
      <w:tr w:rsidR="0078337F" w:rsidRPr="00D15A4D" w14:paraId="269BDE7A" w14:textId="77777777" w:rsidTr="0078337F">
        <w:tc>
          <w:tcPr>
            <w:tcW w:w="991" w:type="dxa"/>
          </w:tcPr>
          <w:p w14:paraId="40CC6BFC" w14:textId="77777777" w:rsidR="0078337F" w:rsidRPr="00D15A4D" w:rsidRDefault="0078337F" w:rsidP="0078337F">
            <w:pPr>
              <w:pStyle w:val="Sectiontext"/>
              <w:jc w:val="center"/>
              <w:rPr>
                <w:lang w:eastAsia="en-US"/>
              </w:rPr>
            </w:pPr>
          </w:p>
        </w:tc>
        <w:tc>
          <w:tcPr>
            <w:tcW w:w="570" w:type="dxa"/>
          </w:tcPr>
          <w:p w14:paraId="7D57872C" w14:textId="77777777" w:rsidR="0078337F" w:rsidRPr="00D15A4D" w:rsidRDefault="0078337F" w:rsidP="0078337F">
            <w:pPr>
              <w:pStyle w:val="Sectiontext"/>
              <w:rPr>
                <w:rFonts w:cs="Arial"/>
                <w:iCs/>
                <w:lang w:eastAsia="en-US"/>
              </w:rPr>
            </w:pPr>
          </w:p>
        </w:tc>
        <w:tc>
          <w:tcPr>
            <w:tcW w:w="567" w:type="dxa"/>
            <w:hideMark/>
          </w:tcPr>
          <w:p w14:paraId="21E9A104" w14:textId="77777777" w:rsidR="0078337F" w:rsidRPr="00D15A4D" w:rsidRDefault="0078337F" w:rsidP="004C3E5B">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6" w:type="dxa"/>
          </w:tcPr>
          <w:p w14:paraId="1AD2DE03" w14:textId="77777777" w:rsidR="0078337F" w:rsidRPr="00D15A4D" w:rsidRDefault="0078337F" w:rsidP="0078337F">
            <w:pPr>
              <w:pStyle w:val="Sectiontext"/>
              <w:rPr>
                <w:rFonts w:cs="Arial"/>
                <w:iCs/>
                <w:lang w:eastAsia="en-US"/>
              </w:rPr>
            </w:pPr>
            <w:r>
              <w:rPr>
                <w:rFonts w:cs="Arial"/>
                <w:iCs/>
                <w:lang w:eastAsia="en-US"/>
              </w:rPr>
              <w:t>Immediately before turning 18 years old, they were a child to whom paragraph b applied.</w:t>
            </w:r>
          </w:p>
        </w:tc>
      </w:tr>
      <w:tr w:rsidR="0078337F" w:rsidRPr="00D15A4D" w14:paraId="78D949E1" w14:textId="77777777" w:rsidTr="0078337F">
        <w:tc>
          <w:tcPr>
            <w:tcW w:w="991" w:type="dxa"/>
          </w:tcPr>
          <w:p w14:paraId="44B2A970" w14:textId="77777777" w:rsidR="0078337F" w:rsidRPr="00D15A4D" w:rsidRDefault="0078337F" w:rsidP="0078337F">
            <w:pPr>
              <w:pStyle w:val="Sectiontext"/>
              <w:jc w:val="center"/>
              <w:rPr>
                <w:lang w:eastAsia="en-US"/>
              </w:rPr>
            </w:pPr>
          </w:p>
        </w:tc>
        <w:tc>
          <w:tcPr>
            <w:tcW w:w="570" w:type="dxa"/>
          </w:tcPr>
          <w:p w14:paraId="151B1398" w14:textId="77777777" w:rsidR="0078337F" w:rsidRPr="00D15A4D" w:rsidRDefault="0078337F" w:rsidP="0078337F">
            <w:pPr>
              <w:pStyle w:val="Sectiontext"/>
              <w:rPr>
                <w:rFonts w:cs="Arial"/>
                <w:iCs/>
                <w:lang w:eastAsia="en-US"/>
              </w:rPr>
            </w:pPr>
          </w:p>
        </w:tc>
        <w:tc>
          <w:tcPr>
            <w:tcW w:w="567" w:type="dxa"/>
          </w:tcPr>
          <w:p w14:paraId="4ACB62E5" w14:textId="77777777" w:rsidR="0078337F" w:rsidRPr="00D15A4D" w:rsidRDefault="0078337F" w:rsidP="004C3E5B">
            <w:pPr>
              <w:pStyle w:val="Sectiontext"/>
              <w:rPr>
                <w:rFonts w:cs="Arial"/>
                <w:iCs/>
                <w:lang w:eastAsia="en-US"/>
              </w:rPr>
            </w:pPr>
            <w:r>
              <w:rPr>
                <w:rFonts w:cs="Arial"/>
                <w:iCs/>
                <w:lang w:eastAsia="en-US"/>
              </w:rPr>
              <w:t>ii.</w:t>
            </w:r>
          </w:p>
        </w:tc>
        <w:tc>
          <w:tcPr>
            <w:tcW w:w="7236" w:type="dxa"/>
          </w:tcPr>
          <w:p w14:paraId="779DB943" w14:textId="77777777" w:rsidR="0078337F" w:rsidRDefault="0078337F" w:rsidP="0078337F">
            <w:pPr>
              <w:pStyle w:val="Sectiontext"/>
              <w:rPr>
                <w:color w:val="000000"/>
              </w:rPr>
            </w:pPr>
            <w:r>
              <w:rPr>
                <w:color w:val="000000"/>
              </w:rPr>
              <w:t>They continue to live with the member.</w:t>
            </w:r>
          </w:p>
        </w:tc>
      </w:tr>
      <w:tr w:rsidR="0078337F" w:rsidRPr="00D15A4D" w14:paraId="55AD1559" w14:textId="77777777" w:rsidTr="0078337F">
        <w:tc>
          <w:tcPr>
            <w:tcW w:w="991" w:type="dxa"/>
          </w:tcPr>
          <w:p w14:paraId="42F43765" w14:textId="77777777" w:rsidR="0078337F" w:rsidRPr="00D15A4D" w:rsidRDefault="0078337F" w:rsidP="0078337F">
            <w:pPr>
              <w:pStyle w:val="Sectiontext"/>
              <w:jc w:val="center"/>
              <w:rPr>
                <w:lang w:eastAsia="en-US"/>
              </w:rPr>
            </w:pPr>
          </w:p>
        </w:tc>
        <w:tc>
          <w:tcPr>
            <w:tcW w:w="570" w:type="dxa"/>
          </w:tcPr>
          <w:p w14:paraId="2DFE04DE" w14:textId="77777777" w:rsidR="0078337F" w:rsidRPr="00D15A4D" w:rsidRDefault="0078337F" w:rsidP="0078337F">
            <w:pPr>
              <w:pStyle w:val="Sectiontext"/>
              <w:rPr>
                <w:rFonts w:cs="Arial"/>
                <w:iCs/>
                <w:lang w:eastAsia="en-US"/>
              </w:rPr>
            </w:pPr>
          </w:p>
        </w:tc>
        <w:tc>
          <w:tcPr>
            <w:tcW w:w="567" w:type="dxa"/>
          </w:tcPr>
          <w:p w14:paraId="050D9710" w14:textId="77777777" w:rsidR="0078337F" w:rsidRDefault="0078337F" w:rsidP="004C3E5B">
            <w:pPr>
              <w:pStyle w:val="Sectiontext"/>
              <w:rPr>
                <w:rFonts w:cs="Arial"/>
                <w:iCs/>
                <w:lang w:eastAsia="en-US"/>
              </w:rPr>
            </w:pPr>
            <w:r>
              <w:rPr>
                <w:rFonts w:cs="Arial"/>
                <w:iCs/>
                <w:lang w:eastAsia="en-US"/>
              </w:rPr>
              <w:t>iii.</w:t>
            </w:r>
          </w:p>
        </w:tc>
        <w:tc>
          <w:tcPr>
            <w:tcW w:w="7236" w:type="dxa"/>
          </w:tcPr>
          <w:p w14:paraId="7568EF31" w14:textId="77777777" w:rsidR="0078337F" w:rsidRDefault="0078337F" w:rsidP="0078337F">
            <w:pPr>
              <w:pStyle w:val="Sectiontext"/>
              <w:rPr>
                <w:color w:val="000000"/>
              </w:rPr>
            </w:pPr>
            <w:r>
              <w:rPr>
                <w:color w:val="000000"/>
              </w:rPr>
              <w:t>They are less than 21 years old.</w:t>
            </w:r>
          </w:p>
        </w:tc>
      </w:tr>
      <w:tr w:rsidR="0078337F" w:rsidRPr="00D15A4D" w14:paraId="6D6123F3" w14:textId="77777777" w:rsidTr="0078337F">
        <w:tblPrEx>
          <w:tblLook w:val="0000" w:firstRow="0" w:lastRow="0" w:firstColumn="0" w:lastColumn="0" w:noHBand="0" w:noVBand="0"/>
        </w:tblPrEx>
        <w:tc>
          <w:tcPr>
            <w:tcW w:w="992" w:type="dxa"/>
          </w:tcPr>
          <w:p w14:paraId="6C18DC8F" w14:textId="77777777" w:rsidR="0078337F" w:rsidRPr="00991733" w:rsidRDefault="0078337F" w:rsidP="0078337F">
            <w:pPr>
              <w:pStyle w:val="Heading5"/>
            </w:pPr>
            <w:r>
              <w:t>3</w:t>
            </w:r>
          </w:p>
        </w:tc>
        <w:tc>
          <w:tcPr>
            <w:tcW w:w="8367" w:type="dxa"/>
            <w:gridSpan w:val="3"/>
          </w:tcPr>
          <w:p w14:paraId="10D24300" w14:textId="77777777" w:rsidR="0078337F" w:rsidRPr="00991733" w:rsidRDefault="0078337F" w:rsidP="0078337F">
            <w:pPr>
              <w:pStyle w:val="Heading5"/>
            </w:pPr>
            <w:r>
              <w:t>Chapter 5 Part 7 (Parental leave</w:t>
            </w:r>
            <w:r w:rsidRPr="00991733">
              <w:t xml:space="preserve">) </w:t>
            </w:r>
          </w:p>
        </w:tc>
      </w:tr>
      <w:tr w:rsidR="0078337F" w:rsidRPr="00D15A4D" w14:paraId="053004AB" w14:textId="77777777" w:rsidTr="0078337F">
        <w:tblPrEx>
          <w:tblLook w:val="0000" w:firstRow="0" w:lastRow="0" w:firstColumn="0" w:lastColumn="0" w:noHBand="0" w:noVBand="0"/>
        </w:tblPrEx>
        <w:tc>
          <w:tcPr>
            <w:tcW w:w="992" w:type="dxa"/>
          </w:tcPr>
          <w:p w14:paraId="42AD1006" w14:textId="77777777" w:rsidR="0078337F" w:rsidRPr="00D15A4D" w:rsidRDefault="0078337F" w:rsidP="0078337F">
            <w:pPr>
              <w:pStyle w:val="Sectiontext"/>
              <w:jc w:val="center"/>
            </w:pPr>
          </w:p>
        </w:tc>
        <w:tc>
          <w:tcPr>
            <w:tcW w:w="8367" w:type="dxa"/>
            <w:gridSpan w:val="3"/>
          </w:tcPr>
          <w:p w14:paraId="044C7BA4" w14:textId="77777777" w:rsidR="0078337F" w:rsidRPr="00D15A4D" w:rsidRDefault="0078337F" w:rsidP="0078337F">
            <w:pPr>
              <w:pStyle w:val="Sectiontext"/>
            </w:pPr>
            <w:r w:rsidRPr="00D15A4D">
              <w:rPr>
                <w:iCs/>
              </w:rPr>
              <w:t xml:space="preserve">Omit </w:t>
            </w:r>
            <w:r>
              <w:rPr>
                <w:iCs/>
              </w:rPr>
              <w:t xml:space="preserve">the Part, </w:t>
            </w:r>
            <w:r w:rsidRPr="00D15A4D">
              <w:rPr>
                <w:iCs/>
              </w:rPr>
              <w:t>substitute</w:t>
            </w:r>
            <w:r>
              <w:rPr>
                <w:iCs/>
              </w:rPr>
              <w:t>:</w:t>
            </w:r>
          </w:p>
        </w:tc>
      </w:tr>
    </w:tbl>
    <w:p w14:paraId="1E2FCF8B" w14:textId="77777777" w:rsidR="0078337F" w:rsidRDefault="0078337F" w:rsidP="0078337F">
      <w:pPr>
        <w:pStyle w:val="Heading3"/>
      </w:pPr>
      <w:r>
        <w:t>Part 7: Parental leave</w:t>
      </w:r>
    </w:p>
    <w:p w14:paraId="2B39BC8C" w14:textId="77777777" w:rsidR="0078337F" w:rsidRPr="00325E4A" w:rsidRDefault="0078337F" w:rsidP="0078337F">
      <w:pPr>
        <w:pStyle w:val="Heading5"/>
      </w:pPr>
      <w:r w:rsidRPr="00325E4A">
        <w:t>5.</w:t>
      </w:r>
      <w:r>
        <w:t>7</w:t>
      </w:r>
      <w:r w:rsidRPr="00325E4A">
        <w:t>.1    Purpose</w:t>
      </w:r>
    </w:p>
    <w:tbl>
      <w:tblPr>
        <w:tblW w:w="9364" w:type="dxa"/>
        <w:tblInd w:w="113" w:type="dxa"/>
        <w:tblLayout w:type="fixed"/>
        <w:tblLook w:val="0000" w:firstRow="0" w:lastRow="0" w:firstColumn="0" w:lastColumn="0" w:noHBand="0" w:noVBand="0"/>
      </w:tblPr>
      <w:tblGrid>
        <w:gridCol w:w="992"/>
        <w:gridCol w:w="8372"/>
      </w:tblGrid>
      <w:tr w:rsidR="0078337F" w:rsidRPr="00325E4A" w14:paraId="54DDFEB8" w14:textId="77777777" w:rsidTr="0078337F">
        <w:tc>
          <w:tcPr>
            <w:tcW w:w="992" w:type="dxa"/>
            <w:shd w:val="clear" w:color="auto" w:fill="auto"/>
          </w:tcPr>
          <w:p w14:paraId="61031169" w14:textId="77777777" w:rsidR="0078337F" w:rsidRPr="00325E4A" w:rsidRDefault="0078337F" w:rsidP="0078337F">
            <w:pPr>
              <w:pStyle w:val="BlockText-PlainNoSpacing"/>
              <w:jc w:val="center"/>
            </w:pPr>
          </w:p>
        </w:tc>
        <w:tc>
          <w:tcPr>
            <w:tcW w:w="8372" w:type="dxa"/>
            <w:shd w:val="clear" w:color="auto" w:fill="auto"/>
          </w:tcPr>
          <w:p w14:paraId="4DBFDF15" w14:textId="77777777" w:rsidR="0078337F" w:rsidRPr="000F7712" w:rsidRDefault="0078337F" w:rsidP="0078337F">
            <w:pPr>
              <w:pStyle w:val="Sectiontext"/>
            </w:pPr>
            <w:r>
              <w:t>Parental leave allows a member to care for and engage with a child following its birth or when it comes into the member's care.</w:t>
            </w:r>
          </w:p>
        </w:tc>
      </w:tr>
    </w:tbl>
    <w:p w14:paraId="6381CDBB" w14:textId="77777777" w:rsidR="0078337F" w:rsidRPr="00325E4A" w:rsidRDefault="0078337F" w:rsidP="0078337F">
      <w:pPr>
        <w:pStyle w:val="Heading5"/>
      </w:pPr>
      <w:r w:rsidRPr="00325E4A">
        <w:t>5.7.</w:t>
      </w:r>
      <w:r>
        <w:t>2</w:t>
      </w:r>
      <w:r w:rsidRPr="00325E4A">
        <w:t>    </w:t>
      </w:r>
      <w:r>
        <w:t>Member this Part applies to</w:t>
      </w:r>
    </w:p>
    <w:tbl>
      <w:tblPr>
        <w:tblW w:w="9364" w:type="dxa"/>
        <w:tblInd w:w="113" w:type="dxa"/>
        <w:tblLayout w:type="fixed"/>
        <w:tblLook w:val="0000" w:firstRow="0" w:lastRow="0" w:firstColumn="0" w:lastColumn="0" w:noHBand="0" w:noVBand="0"/>
      </w:tblPr>
      <w:tblGrid>
        <w:gridCol w:w="992"/>
        <w:gridCol w:w="563"/>
        <w:gridCol w:w="7809"/>
      </w:tblGrid>
      <w:tr w:rsidR="0078337F" w:rsidRPr="00325E4A" w14:paraId="3C288A38" w14:textId="77777777" w:rsidTr="0078337F">
        <w:tc>
          <w:tcPr>
            <w:tcW w:w="992" w:type="dxa"/>
            <w:shd w:val="clear" w:color="auto" w:fill="auto"/>
          </w:tcPr>
          <w:p w14:paraId="05BE6690" w14:textId="77777777" w:rsidR="0078337F" w:rsidRPr="00325E4A" w:rsidRDefault="0078337F" w:rsidP="0078337F">
            <w:pPr>
              <w:pStyle w:val="Sectiontext"/>
              <w:jc w:val="center"/>
            </w:pPr>
          </w:p>
        </w:tc>
        <w:tc>
          <w:tcPr>
            <w:tcW w:w="8372" w:type="dxa"/>
            <w:gridSpan w:val="2"/>
            <w:shd w:val="clear" w:color="auto" w:fill="auto"/>
          </w:tcPr>
          <w:p w14:paraId="74715DCD" w14:textId="77777777" w:rsidR="0078337F" w:rsidRPr="00325E4A" w:rsidRDefault="0078337F" w:rsidP="0078337F">
            <w:pPr>
              <w:pStyle w:val="Sectiontext"/>
            </w:pPr>
            <w:r>
              <w:t>This Part applies to a member in the first 66 weeks after one of the following.</w:t>
            </w:r>
          </w:p>
        </w:tc>
      </w:tr>
      <w:tr w:rsidR="0078337F" w:rsidRPr="00D15A4D" w14:paraId="449F0034" w14:textId="77777777" w:rsidTr="0078337F">
        <w:tblPrEx>
          <w:tblLook w:val="04A0" w:firstRow="1" w:lastRow="0" w:firstColumn="1" w:lastColumn="0" w:noHBand="0" w:noVBand="1"/>
        </w:tblPrEx>
        <w:tc>
          <w:tcPr>
            <w:tcW w:w="992" w:type="dxa"/>
          </w:tcPr>
          <w:p w14:paraId="7A4B4CD9" w14:textId="77777777" w:rsidR="0078337F" w:rsidRPr="00D15A4D" w:rsidRDefault="0078337F" w:rsidP="0078337F">
            <w:pPr>
              <w:pStyle w:val="Sectiontext"/>
              <w:jc w:val="center"/>
              <w:rPr>
                <w:lang w:eastAsia="en-US"/>
              </w:rPr>
            </w:pPr>
          </w:p>
        </w:tc>
        <w:tc>
          <w:tcPr>
            <w:tcW w:w="563" w:type="dxa"/>
            <w:hideMark/>
          </w:tcPr>
          <w:p w14:paraId="35D01E1D" w14:textId="77777777" w:rsidR="0078337F" w:rsidRPr="00D15A4D" w:rsidRDefault="0078337F" w:rsidP="0078337F">
            <w:pPr>
              <w:pStyle w:val="Sectiontext"/>
              <w:jc w:val="center"/>
              <w:rPr>
                <w:rFonts w:cs="Arial"/>
                <w:lang w:eastAsia="en-US"/>
              </w:rPr>
            </w:pPr>
            <w:r w:rsidRPr="00D15A4D">
              <w:rPr>
                <w:rFonts w:cs="Arial"/>
                <w:lang w:eastAsia="en-US"/>
              </w:rPr>
              <w:t>a.</w:t>
            </w:r>
          </w:p>
        </w:tc>
        <w:tc>
          <w:tcPr>
            <w:tcW w:w="7809" w:type="dxa"/>
          </w:tcPr>
          <w:p w14:paraId="0C200CFD" w14:textId="77777777" w:rsidR="0078337F" w:rsidRPr="00D15A4D" w:rsidRDefault="0078337F" w:rsidP="0078337F">
            <w:pPr>
              <w:pStyle w:val="Sectiontext"/>
              <w:rPr>
                <w:rFonts w:cs="Arial"/>
                <w:lang w:eastAsia="en-US"/>
              </w:rPr>
            </w:pPr>
            <w:r>
              <w:rPr>
                <w:rFonts w:cs="Arial"/>
                <w:lang w:eastAsia="en-US"/>
              </w:rPr>
              <w:t>The birth of a child of the member.</w:t>
            </w:r>
          </w:p>
        </w:tc>
      </w:tr>
      <w:tr w:rsidR="0078337F" w:rsidRPr="00D15A4D" w14:paraId="1D814C1A" w14:textId="77777777" w:rsidTr="0078337F">
        <w:tblPrEx>
          <w:tblLook w:val="04A0" w:firstRow="1" w:lastRow="0" w:firstColumn="1" w:lastColumn="0" w:noHBand="0" w:noVBand="1"/>
        </w:tblPrEx>
        <w:tc>
          <w:tcPr>
            <w:tcW w:w="992" w:type="dxa"/>
          </w:tcPr>
          <w:p w14:paraId="22D7B0DF" w14:textId="77777777" w:rsidR="0078337F" w:rsidRPr="00D15A4D" w:rsidRDefault="0078337F" w:rsidP="0078337F">
            <w:pPr>
              <w:pStyle w:val="Sectiontext"/>
              <w:jc w:val="center"/>
              <w:rPr>
                <w:lang w:eastAsia="en-US"/>
              </w:rPr>
            </w:pPr>
          </w:p>
        </w:tc>
        <w:tc>
          <w:tcPr>
            <w:tcW w:w="563" w:type="dxa"/>
          </w:tcPr>
          <w:p w14:paraId="47A916A8" w14:textId="77777777" w:rsidR="0078337F" w:rsidRPr="00D15A4D" w:rsidRDefault="0078337F" w:rsidP="0078337F">
            <w:pPr>
              <w:pStyle w:val="Sectiontext"/>
              <w:jc w:val="center"/>
              <w:rPr>
                <w:rFonts w:cs="Arial"/>
                <w:lang w:eastAsia="en-US"/>
              </w:rPr>
            </w:pPr>
            <w:r>
              <w:rPr>
                <w:rFonts w:cs="Arial"/>
                <w:lang w:eastAsia="en-US"/>
              </w:rPr>
              <w:t>b.</w:t>
            </w:r>
          </w:p>
        </w:tc>
        <w:tc>
          <w:tcPr>
            <w:tcW w:w="7809" w:type="dxa"/>
          </w:tcPr>
          <w:p w14:paraId="3CD6F4FC" w14:textId="77777777" w:rsidR="0078337F" w:rsidRDefault="0078337F" w:rsidP="0078337F">
            <w:pPr>
              <w:pStyle w:val="Sectiontext"/>
              <w:rPr>
                <w:rFonts w:cs="Arial"/>
                <w:lang w:eastAsia="en-US"/>
              </w:rPr>
            </w:pPr>
            <w:r>
              <w:rPr>
                <w:rFonts w:cs="Arial"/>
                <w:lang w:eastAsia="en-US"/>
              </w:rPr>
              <w:t>The adoption of a child by the member.</w:t>
            </w:r>
          </w:p>
        </w:tc>
      </w:tr>
      <w:tr w:rsidR="0078337F" w:rsidRPr="00D15A4D" w14:paraId="11E1D34B" w14:textId="77777777" w:rsidTr="0078337F">
        <w:tblPrEx>
          <w:tblLook w:val="04A0" w:firstRow="1" w:lastRow="0" w:firstColumn="1" w:lastColumn="0" w:noHBand="0" w:noVBand="1"/>
        </w:tblPrEx>
        <w:tc>
          <w:tcPr>
            <w:tcW w:w="992" w:type="dxa"/>
          </w:tcPr>
          <w:p w14:paraId="04515226" w14:textId="77777777" w:rsidR="0078337F" w:rsidRPr="00D15A4D" w:rsidRDefault="0078337F" w:rsidP="0078337F">
            <w:pPr>
              <w:pStyle w:val="Sectiontext"/>
              <w:jc w:val="center"/>
              <w:rPr>
                <w:lang w:eastAsia="en-US"/>
              </w:rPr>
            </w:pPr>
          </w:p>
        </w:tc>
        <w:tc>
          <w:tcPr>
            <w:tcW w:w="563" w:type="dxa"/>
          </w:tcPr>
          <w:p w14:paraId="3EC920F8" w14:textId="77777777" w:rsidR="0078337F" w:rsidRDefault="0078337F" w:rsidP="0078337F">
            <w:pPr>
              <w:pStyle w:val="Sectiontext"/>
              <w:jc w:val="center"/>
              <w:rPr>
                <w:rFonts w:cs="Arial"/>
                <w:lang w:eastAsia="en-US"/>
              </w:rPr>
            </w:pPr>
            <w:r>
              <w:rPr>
                <w:rFonts w:cs="Arial"/>
                <w:lang w:eastAsia="en-US"/>
              </w:rPr>
              <w:t>c.</w:t>
            </w:r>
          </w:p>
        </w:tc>
        <w:tc>
          <w:tcPr>
            <w:tcW w:w="7809" w:type="dxa"/>
          </w:tcPr>
          <w:p w14:paraId="4502A788" w14:textId="77777777" w:rsidR="0078337F" w:rsidRDefault="0078337F" w:rsidP="0078337F">
            <w:pPr>
              <w:pStyle w:val="Sectiontext"/>
              <w:rPr>
                <w:rFonts w:cs="Arial"/>
                <w:lang w:eastAsia="en-US"/>
              </w:rPr>
            </w:pPr>
            <w:r>
              <w:rPr>
                <w:rFonts w:cs="Arial"/>
                <w:lang w:eastAsia="en-US"/>
              </w:rPr>
              <w:t xml:space="preserve">The child being </w:t>
            </w:r>
            <w:r>
              <w:t>placed in the member’s or their partner’s care under a permanent care order issued by a court or statutory authority.</w:t>
            </w:r>
          </w:p>
        </w:tc>
      </w:tr>
    </w:tbl>
    <w:p w14:paraId="1F739148" w14:textId="77777777" w:rsidR="0078337F" w:rsidRDefault="0078337F" w:rsidP="0078337F">
      <w:pPr>
        <w:pStyle w:val="Heading5"/>
      </w:pPr>
      <w:r>
        <w:t xml:space="preserve">5.7.3    Member this Part does not apply to </w:t>
      </w:r>
    </w:p>
    <w:tbl>
      <w:tblPr>
        <w:tblW w:w="9359" w:type="dxa"/>
        <w:tblInd w:w="113" w:type="dxa"/>
        <w:tblLayout w:type="fixed"/>
        <w:tblLook w:val="0000" w:firstRow="0" w:lastRow="0" w:firstColumn="0" w:lastColumn="0" w:noHBand="0" w:noVBand="0"/>
      </w:tblPr>
      <w:tblGrid>
        <w:gridCol w:w="992"/>
        <w:gridCol w:w="8367"/>
      </w:tblGrid>
      <w:tr w:rsidR="0078337F" w:rsidRPr="00325E4A" w14:paraId="5FCFC8C6" w14:textId="77777777" w:rsidTr="0078337F">
        <w:tc>
          <w:tcPr>
            <w:tcW w:w="992" w:type="dxa"/>
          </w:tcPr>
          <w:p w14:paraId="2F993101" w14:textId="77777777" w:rsidR="0078337F" w:rsidRPr="00325E4A" w:rsidRDefault="0078337F" w:rsidP="0078337F">
            <w:pPr>
              <w:pStyle w:val="BlockText-Plain"/>
              <w:jc w:val="center"/>
            </w:pPr>
          </w:p>
        </w:tc>
        <w:tc>
          <w:tcPr>
            <w:tcW w:w="8367" w:type="dxa"/>
          </w:tcPr>
          <w:p w14:paraId="22F9AF88" w14:textId="77777777" w:rsidR="0078337F" w:rsidRPr="00325E4A" w:rsidRDefault="0078337F" w:rsidP="0078337F">
            <w:pPr>
              <w:pStyle w:val="BlockText-Plain"/>
            </w:pPr>
            <w:r w:rsidRPr="00325E4A">
              <w:t xml:space="preserve">This Part </w:t>
            </w:r>
            <w:r>
              <w:t>does not apply to a member who is on a period of maternity leave.</w:t>
            </w:r>
          </w:p>
        </w:tc>
      </w:tr>
    </w:tbl>
    <w:p w14:paraId="41564200" w14:textId="77777777" w:rsidR="0078337F" w:rsidRPr="00325E4A" w:rsidRDefault="0078337F" w:rsidP="0078337F">
      <w:pPr>
        <w:pStyle w:val="Heading5"/>
      </w:pPr>
      <w:r w:rsidRPr="00325E4A">
        <w:t>5.</w:t>
      </w:r>
      <w:r>
        <w:t>7.4</w:t>
      </w:r>
      <w:r w:rsidRPr="00325E4A">
        <w:t>    </w:t>
      </w:r>
      <w:r>
        <w:t>Definitions</w:t>
      </w:r>
    </w:p>
    <w:tbl>
      <w:tblPr>
        <w:tblW w:w="9364" w:type="dxa"/>
        <w:tblInd w:w="113" w:type="dxa"/>
        <w:tblLayout w:type="fixed"/>
        <w:tblLook w:val="04A0" w:firstRow="1" w:lastRow="0" w:firstColumn="1" w:lastColumn="0" w:noHBand="0" w:noVBand="1"/>
      </w:tblPr>
      <w:tblGrid>
        <w:gridCol w:w="992"/>
        <w:gridCol w:w="563"/>
        <w:gridCol w:w="7809"/>
      </w:tblGrid>
      <w:tr w:rsidR="0078337F" w:rsidRPr="00C4460F" w14:paraId="60799F31" w14:textId="77777777" w:rsidTr="0078337F">
        <w:tc>
          <w:tcPr>
            <w:tcW w:w="992" w:type="dxa"/>
          </w:tcPr>
          <w:p w14:paraId="252ECD52" w14:textId="77777777" w:rsidR="0078337F" w:rsidRPr="00C4460F" w:rsidRDefault="0078337F" w:rsidP="0078337F">
            <w:pPr>
              <w:pStyle w:val="Sectiontext"/>
              <w:jc w:val="center"/>
              <w:rPr>
                <w:rFonts w:cs="Arial"/>
                <w:lang w:eastAsia="en-US"/>
              </w:rPr>
            </w:pPr>
          </w:p>
        </w:tc>
        <w:tc>
          <w:tcPr>
            <w:tcW w:w="8372" w:type="dxa"/>
            <w:gridSpan w:val="2"/>
          </w:tcPr>
          <w:p w14:paraId="0F879C08" w14:textId="77777777" w:rsidR="0078337F" w:rsidRPr="00C4460F" w:rsidRDefault="0078337F" w:rsidP="0078337F">
            <w:pPr>
              <w:pStyle w:val="Sectiontext"/>
              <w:rPr>
                <w:rFonts w:cs="Arial"/>
              </w:rPr>
            </w:pPr>
            <w:r w:rsidRPr="00C4460F">
              <w:rPr>
                <w:rFonts w:cs="Arial"/>
              </w:rPr>
              <w:t>In this Part</w:t>
            </w:r>
            <w:r>
              <w:rPr>
                <w:rFonts w:cs="Arial"/>
              </w:rPr>
              <w:t>,</w:t>
            </w:r>
            <w:r w:rsidRPr="00C4460F">
              <w:rPr>
                <w:rFonts w:cs="Arial"/>
              </w:rPr>
              <w:t xml:space="preserve"> the following appl</w:t>
            </w:r>
            <w:r>
              <w:rPr>
                <w:rFonts w:cs="Arial"/>
              </w:rPr>
              <w:t>y</w:t>
            </w:r>
            <w:r w:rsidRPr="00C4460F">
              <w:rPr>
                <w:rFonts w:cs="Arial"/>
              </w:rPr>
              <w:t xml:space="preserve">. </w:t>
            </w:r>
          </w:p>
        </w:tc>
      </w:tr>
      <w:tr w:rsidR="0078337F" w:rsidRPr="00C4460F" w14:paraId="25A93A30" w14:textId="77777777" w:rsidTr="0078337F">
        <w:tc>
          <w:tcPr>
            <w:tcW w:w="992" w:type="dxa"/>
          </w:tcPr>
          <w:p w14:paraId="34DD1529" w14:textId="77777777" w:rsidR="0078337F" w:rsidRPr="00C4460F" w:rsidRDefault="0078337F" w:rsidP="0078337F">
            <w:pPr>
              <w:pStyle w:val="Sectiontext"/>
              <w:jc w:val="center"/>
              <w:rPr>
                <w:rFonts w:cs="Arial"/>
                <w:lang w:eastAsia="en-US"/>
              </w:rPr>
            </w:pPr>
          </w:p>
        </w:tc>
        <w:tc>
          <w:tcPr>
            <w:tcW w:w="8372" w:type="dxa"/>
            <w:gridSpan w:val="2"/>
          </w:tcPr>
          <w:p w14:paraId="20819120" w14:textId="77777777" w:rsidR="0078337F" w:rsidRDefault="0078337F" w:rsidP="0078337F">
            <w:pPr>
              <w:pStyle w:val="Sectiontext"/>
              <w:rPr>
                <w:rFonts w:cs="Arial"/>
                <w:b/>
                <w:lang w:eastAsia="en-US"/>
              </w:rPr>
            </w:pPr>
            <w:r>
              <w:rPr>
                <w:rFonts w:cs="Arial"/>
                <w:b/>
                <w:lang w:eastAsia="en-US"/>
              </w:rPr>
              <w:t xml:space="preserve">Parental leave </w:t>
            </w:r>
            <w:r w:rsidRPr="00191AB4">
              <w:rPr>
                <w:rFonts w:cs="Arial"/>
                <w:lang w:eastAsia="en-US"/>
              </w:rPr>
              <w:t>includes all of the following.</w:t>
            </w:r>
          </w:p>
        </w:tc>
      </w:tr>
      <w:tr w:rsidR="0078337F" w:rsidRPr="00D15A4D" w14:paraId="4E8DEF4C" w14:textId="77777777" w:rsidTr="0078337F">
        <w:tc>
          <w:tcPr>
            <w:tcW w:w="992" w:type="dxa"/>
          </w:tcPr>
          <w:p w14:paraId="682A1ACD" w14:textId="77777777" w:rsidR="0078337F" w:rsidRPr="00D15A4D" w:rsidRDefault="0078337F" w:rsidP="0078337F">
            <w:pPr>
              <w:pStyle w:val="Sectiontext"/>
              <w:jc w:val="center"/>
              <w:rPr>
                <w:lang w:eastAsia="en-US"/>
              </w:rPr>
            </w:pPr>
          </w:p>
        </w:tc>
        <w:tc>
          <w:tcPr>
            <w:tcW w:w="563" w:type="dxa"/>
            <w:hideMark/>
          </w:tcPr>
          <w:p w14:paraId="325322BC" w14:textId="77777777" w:rsidR="0078337F" w:rsidRPr="00D15A4D" w:rsidRDefault="0078337F" w:rsidP="0078337F">
            <w:pPr>
              <w:pStyle w:val="Sectiontext"/>
              <w:jc w:val="center"/>
              <w:rPr>
                <w:rFonts w:cs="Arial"/>
                <w:lang w:eastAsia="en-US"/>
              </w:rPr>
            </w:pPr>
            <w:r w:rsidRPr="00D15A4D">
              <w:rPr>
                <w:rFonts w:cs="Arial"/>
                <w:lang w:eastAsia="en-US"/>
              </w:rPr>
              <w:t>a.</w:t>
            </w:r>
          </w:p>
        </w:tc>
        <w:tc>
          <w:tcPr>
            <w:tcW w:w="7809" w:type="dxa"/>
          </w:tcPr>
          <w:p w14:paraId="3A684E3B" w14:textId="77777777" w:rsidR="0078337F" w:rsidRPr="00D15A4D" w:rsidRDefault="0078337F" w:rsidP="0078337F">
            <w:pPr>
              <w:pStyle w:val="Sectiontext"/>
              <w:rPr>
                <w:rFonts w:cs="Arial"/>
                <w:lang w:eastAsia="en-US"/>
              </w:rPr>
            </w:pPr>
            <w:r>
              <w:rPr>
                <w:rFonts w:cs="Arial"/>
                <w:lang w:eastAsia="en-US"/>
              </w:rPr>
              <w:t>Paid parental leave.</w:t>
            </w:r>
          </w:p>
        </w:tc>
      </w:tr>
      <w:tr w:rsidR="0078337F" w:rsidRPr="00D15A4D" w14:paraId="39E832C5" w14:textId="77777777" w:rsidTr="0078337F">
        <w:tc>
          <w:tcPr>
            <w:tcW w:w="992" w:type="dxa"/>
          </w:tcPr>
          <w:p w14:paraId="3622037D" w14:textId="77777777" w:rsidR="0078337F" w:rsidRPr="00D15A4D" w:rsidRDefault="0078337F" w:rsidP="0078337F">
            <w:pPr>
              <w:pStyle w:val="Sectiontext"/>
              <w:jc w:val="center"/>
              <w:rPr>
                <w:lang w:eastAsia="en-US"/>
              </w:rPr>
            </w:pPr>
          </w:p>
        </w:tc>
        <w:tc>
          <w:tcPr>
            <w:tcW w:w="563" w:type="dxa"/>
          </w:tcPr>
          <w:p w14:paraId="51EC93D2" w14:textId="77777777" w:rsidR="0078337F" w:rsidRDefault="0078337F" w:rsidP="0078337F">
            <w:pPr>
              <w:pStyle w:val="Sectiontext"/>
              <w:jc w:val="center"/>
              <w:rPr>
                <w:rFonts w:cs="Arial"/>
                <w:lang w:eastAsia="en-US"/>
              </w:rPr>
            </w:pPr>
            <w:r>
              <w:rPr>
                <w:rFonts w:cs="Arial"/>
                <w:lang w:eastAsia="en-US"/>
              </w:rPr>
              <w:t>b.</w:t>
            </w:r>
          </w:p>
        </w:tc>
        <w:tc>
          <w:tcPr>
            <w:tcW w:w="7809" w:type="dxa"/>
          </w:tcPr>
          <w:p w14:paraId="7BEFCF14" w14:textId="77777777" w:rsidR="0078337F" w:rsidRDefault="0078337F" w:rsidP="0078337F">
            <w:pPr>
              <w:pStyle w:val="Sectiontext"/>
              <w:rPr>
                <w:rFonts w:cs="Arial"/>
                <w:lang w:eastAsia="en-US"/>
              </w:rPr>
            </w:pPr>
            <w:r>
              <w:rPr>
                <w:rFonts w:cs="Arial"/>
                <w:lang w:eastAsia="en-US"/>
              </w:rPr>
              <w:t>Additional paid parental leave.</w:t>
            </w:r>
          </w:p>
        </w:tc>
      </w:tr>
      <w:tr w:rsidR="0078337F" w:rsidRPr="00D15A4D" w14:paraId="3C03786C" w14:textId="77777777" w:rsidTr="0078337F">
        <w:tc>
          <w:tcPr>
            <w:tcW w:w="992" w:type="dxa"/>
          </w:tcPr>
          <w:p w14:paraId="1BF076D3" w14:textId="77777777" w:rsidR="0078337F" w:rsidRPr="00D15A4D" w:rsidRDefault="0078337F" w:rsidP="0078337F">
            <w:pPr>
              <w:pStyle w:val="Sectiontext"/>
              <w:jc w:val="center"/>
              <w:rPr>
                <w:lang w:eastAsia="en-US"/>
              </w:rPr>
            </w:pPr>
          </w:p>
        </w:tc>
        <w:tc>
          <w:tcPr>
            <w:tcW w:w="563" w:type="dxa"/>
          </w:tcPr>
          <w:p w14:paraId="730B4C86" w14:textId="77777777" w:rsidR="0078337F" w:rsidRPr="00D15A4D" w:rsidRDefault="0078337F" w:rsidP="0078337F">
            <w:pPr>
              <w:pStyle w:val="Sectiontext"/>
              <w:jc w:val="center"/>
              <w:rPr>
                <w:rFonts w:cs="Arial"/>
                <w:lang w:eastAsia="en-US"/>
              </w:rPr>
            </w:pPr>
            <w:r>
              <w:rPr>
                <w:rFonts w:cs="Arial"/>
                <w:lang w:eastAsia="en-US"/>
              </w:rPr>
              <w:t>c.</w:t>
            </w:r>
          </w:p>
        </w:tc>
        <w:tc>
          <w:tcPr>
            <w:tcW w:w="7809" w:type="dxa"/>
          </w:tcPr>
          <w:p w14:paraId="1383A2A6" w14:textId="77777777" w:rsidR="0078337F" w:rsidRDefault="0078337F" w:rsidP="0078337F">
            <w:pPr>
              <w:pStyle w:val="Sectiontext"/>
              <w:rPr>
                <w:rFonts w:cs="Arial"/>
                <w:lang w:eastAsia="en-US"/>
              </w:rPr>
            </w:pPr>
            <w:r>
              <w:rPr>
                <w:rFonts w:cs="Arial"/>
                <w:lang w:eastAsia="en-US"/>
              </w:rPr>
              <w:t>Unpaid parental leave.</w:t>
            </w:r>
          </w:p>
        </w:tc>
      </w:tr>
      <w:tr w:rsidR="0078337F" w:rsidRPr="00C4460F" w14:paraId="6E19DDA2" w14:textId="77777777" w:rsidTr="0078337F">
        <w:tc>
          <w:tcPr>
            <w:tcW w:w="992" w:type="dxa"/>
          </w:tcPr>
          <w:p w14:paraId="6C2F90F6" w14:textId="77777777" w:rsidR="0078337F" w:rsidRPr="00C4460F" w:rsidRDefault="0078337F" w:rsidP="0078337F">
            <w:pPr>
              <w:pStyle w:val="Sectiontext"/>
              <w:jc w:val="center"/>
              <w:rPr>
                <w:rFonts w:cs="Arial"/>
                <w:lang w:eastAsia="en-US"/>
              </w:rPr>
            </w:pPr>
          </w:p>
        </w:tc>
        <w:tc>
          <w:tcPr>
            <w:tcW w:w="8372" w:type="dxa"/>
            <w:gridSpan w:val="2"/>
          </w:tcPr>
          <w:p w14:paraId="77D92360" w14:textId="77777777" w:rsidR="0078337F" w:rsidRDefault="0078337F" w:rsidP="0078337F">
            <w:pPr>
              <w:pStyle w:val="Sectiontext"/>
              <w:rPr>
                <w:rFonts w:cs="Arial"/>
                <w:b/>
                <w:lang w:eastAsia="en-US"/>
              </w:rPr>
            </w:pPr>
            <w:r>
              <w:rPr>
                <w:rFonts w:cs="Arial"/>
                <w:b/>
                <w:lang w:eastAsia="en-US"/>
              </w:rPr>
              <w:t xml:space="preserve">Notes: </w:t>
            </w:r>
          </w:p>
          <w:p w14:paraId="602F1D5F" w14:textId="77777777" w:rsidR="0078337F" w:rsidRDefault="0078337F" w:rsidP="0078337F">
            <w:pPr>
              <w:pStyle w:val="Sectiontext"/>
              <w:rPr>
                <w:rFonts w:cs="Arial"/>
                <w:lang w:eastAsia="en-US"/>
              </w:rPr>
            </w:pPr>
            <w:r w:rsidRPr="00661BAB">
              <w:rPr>
                <w:rFonts w:cs="Arial"/>
                <w:lang w:eastAsia="en-US"/>
              </w:rPr>
              <w:t>1.</w:t>
            </w:r>
            <w:r>
              <w:rPr>
                <w:rFonts w:cs="Arial"/>
                <w:b/>
                <w:lang w:eastAsia="en-US"/>
              </w:rPr>
              <w:t xml:space="preserve"> </w:t>
            </w:r>
            <w:r>
              <w:rPr>
                <w:rFonts w:cs="Arial"/>
                <w:lang w:eastAsia="en-US"/>
              </w:rPr>
              <w:t>A</w:t>
            </w:r>
            <w:r w:rsidRPr="00452FA7">
              <w:rPr>
                <w:rFonts w:cs="Arial"/>
                <w:lang w:eastAsia="en-US"/>
              </w:rPr>
              <w:t xml:space="preserve"> member cannot be on more than one type of parental leave at a time.</w:t>
            </w:r>
          </w:p>
          <w:p w14:paraId="0A86BD53" w14:textId="77777777" w:rsidR="0078337F" w:rsidRDefault="0078337F" w:rsidP="0078337F">
            <w:pPr>
              <w:pStyle w:val="Sectiontext"/>
              <w:rPr>
                <w:rFonts w:cs="Arial"/>
                <w:b/>
                <w:lang w:eastAsia="en-US"/>
              </w:rPr>
            </w:pPr>
            <w:r>
              <w:rPr>
                <w:rFonts w:cs="Arial"/>
                <w:lang w:eastAsia="en-US"/>
              </w:rPr>
              <w:t>2. Parental leave is not a type of leave that can be accrued.</w:t>
            </w:r>
          </w:p>
        </w:tc>
      </w:tr>
      <w:tr w:rsidR="0078337F" w:rsidRPr="00C4460F" w14:paraId="45ED00B8" w14:textId="77777777" w:rsidTr="0078337F">
        <w:tc>
          <w:tcPr>
            <w:tcW w:w="992" w:type="dxa"/>
          </w:tcPr>
          <w:p w14:paraId="715890CD" w14:textId="77777777" w:rsidR="0078337F" w:rsidRPr="00C4460F" w:rsidRDefault="0078337F" w:rsidP="0078337F">
            <w:pPr>
              <w:pStyle w:val="Sectiontext"/>
              <w:jc w:val="center"/>
              <w:rPr>
                <w:rFonts w:cs="Arial"/>
                <w:lang w:eastAsia="en-US"/>
              </w:rPr>
            </w:pPr>
          </w:p>
        </w:tc>
        <w:tc>
          <w:tcPr>
            <w:tcW w:w="8372" w:type="dxa"/>
            <w:gridSpan w:val="2"/>
          </w:tcPr>
          <w:p w14:paraId="6DB7F989" w14:textId="77777777" w:rsidR="0078337F" w:rsidRPr="00C4460F" w:rsidRDefault="0078337F" w:rsidP="0078337F">
            <w:pPr>
              <w:pStyle w:val="Sectiontext"/>
              <w:rPr>
                <w:rFonts w:cs="Arial"/>
              </w:rPr>
            </w:pPr>
            <w:r>
              <w:rPr>
                <w:rFonts w:cs="Arial"/>
                <w:b/>
                <w:lang w:eastAsia="en-US"/>
              </w:rPr>
              <w:t>Qualifying service</w:t>
            </w:r>
            <w:r w:rsidRPr="00C4460F">
              <w:rPr>
                <w:rFonts w:cs="Arial"/>
                <w:lang w:eastAsia="en-US"/>
              </w:rPr>
              <w:t xml:space="preserve"> means </w:t>
            </w:r>
            <w:r>
              <w:rPr>
                <w:rFonts w:cs="Arial"/>
                <w:lang w:eastAsia="en-US"/>
              </w:rPr>
              <w:t>a period of 12 months continuous full-time service.</w:t>
            </w:r>
          </w:p>
        </w:tc>
      </w:tr>
    </w:tbl>
    <w:p w14:paraId="304167BD" w14:textId="77777777" w:rsidR="0078337F" w:rsidRPr="00160F08" w:rsidRDefault="0078337F" w:rsidP="0078337F">
      <w:pPr>
        <w:pStyle w:val="Heading5"/>
        <w:rPr>
          <w:lang w:eastAsia="en-AU"/>
        </w:rPr>
      </w:pPr>
      <w:r>
        <w:t>5.7.5    Paid parental leave</w:t>
      </w:r>
    </w:p>
    <w:tbl>
      <w:tblPr>
        <w:tblW w:w="9359" w:type="dxa"/>
        <w:tblInd w:w="113" w:type="dxa"/>
        <w:tblLayout w:type="fixed"/>
        <w:tblLook w:val="0000" w:firstRow="0" w:lastRow="0" w:firstColumn="0" w:lastColumn="0" w:noHBand="0" w:noVBand="0"/>
      </w:tblPr>
      <w:tblGrid>
        <w:gridCol w:w="992"/>
        <w:gridCol w:w="567"/>
        <w:gridCol w:w="7800"/>
      </w:tblGrid>
      <w:tr w:rsidR="0078337F" w:rsidRPr="00D15A4D" w14:paraId="7860EC36" w14:textId="77777777" w:rsidTr="0078337F">
        <w:tc>
          <w:tcPr>
            <w:tcW w:w="992" w:type="dxa"/>
          </w:tcPr>
          <w:p w14:paraId="58358FC8" w14:textId="77777777" w:rsidR="0078337F" w:rsidRPr="00D15A4D" w:rsidRDefault="0078337F" w:rsidP="0078337F">
            <w:pPr>
              <w:pStyle w:val="Sectiontext"/>
              <w:jc w:val="center"/>
            </w:pPr>
            <w:r>
              <w:t>1.</w:t>
            </w:r>
          </w:p>
        </w:tc>
        <w:tc>
          <w:tcPr>
            <w:tcW w:w="8367" w:type="dxa"/>
            <w:gridSpan w:val="2"/>
          </w:tcPr>
          <w:p w14:paraId="19D9C87F" w14:textId="77777777" w:rsidR="0078337F" w:rsidRDefault="0078337F" w:rsidP="0078337F">
            <w:pPr>
              <w:pStyle w:val="Sectiontext"/>
              <w:rPr>
                <w:iCs/>
              </w:rPr>
            </w:pPr>
            <w:r>
              <w:rPr>
                <w:iCs/>
              </w:rPr>
              <w:t>A member is eligible for up to 28 days of paid parental leave at full pay if they are not eligible for paid maternity leave.</w:t>
            </w:r>
          </w:p>
          <w:p w14:paraId="52ED65A2" w14:textId="77777777" w:rsidR="0078337F" w:rsidRPr="00D15A4D" w:rsidRDefault="0078337F" w:rsidP="0078337F">
            <w:pPr>
              <w:pStyle w:val="Sectiontext"/>
            </w:pPr>
            <w:r w:rsidRPr="00912D79">
              <w:rPr>
                <w:b/>
              </w:rPr>
              <w:t>Note:</w:t>
            </w:r>
            <w:r>
              <w:t xml:space="preserve"> The child does not have to be a dependant of the member.</w:t>
            </w:r>
          </w:p>
        </w:tc>
      </w:tr>
      <w:tr w:rsidR="0078337F" w:rsidRPr="00D15A4D" w14:paraId="044D83D7" w14:textId="77777777" w:rsidTr="0078337F">
        <w:tc>
          <w:tcPr>
            <w:tcW w:w="992" w:type="dxa"/>
          </w:tcPr>
          <w:p w14:paraId="3952D731" w14:textId="77777777" w:rsidR="0078337F" w:rsidRDefault="0078337F" w:rsidP="0078337F">
            <w:pPr>
              <w:pStyle w:val="Sectiontext"/>
              <w:jc w:val="center"/>
            </w:pPr>
            <w:r>
              <w:t>2.</w:t>
            </w:r>
          </w:p>
        </w:tc>
        <w:tc>
          <w:tcPr>
            <w:tcW w:w="8367" w:type="dxa"/>
            <w:gridSpan w:val="2"/>
          </w:tcPr>
          <w:p w14:paraId="3A164B24" w14:textId="77777777" w:rsidR="0078337F" w:rsidRDefault="0078337F" w:rsidP="0078337F">
            <w:pPr>
              <w:pStyle w:val="Sectiontext"/>
              <w:rPr>
                <w:iCs/>
              </w:rPr>
            </w:pPr>
            <w:r>
              <w:rPr>
                <w:iCs/>
              </w:rPr>
              <w:t>Paid parental leave can be taken in one of the following ways.</w:t>
            </w:r>
          </w:p>
        </w:tc>
      </w:tr>
      <w:tr w:rsidR="0078337F" w:rsidRPr="009F1D87" w14:paraId="17C41EC8"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hideMark/>
          </w:tcPr>
          <w:p w14:paraId="2CC787D4"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hideMark/>
          </w:tcPr>
          <w:p w14:paraId="7DB296BF" w14:textId="77777777" w:rsidR="0078337F" w:rsidRPr="000E3ED8" w:rsidRDefault="0078337F" w:rsidP="0078337F">
            <w:pPr>
              <w:pStyle w:val="Sectiontext"/>
              <w:jc w:val="center"/>
              <w:rPr>
                <w:rFonts w:cs="Arial"/>
                <w:color w:val="000000"/>
              </w:rPr>
            </w:pPr>
            <w:r>
              <w:rPr>
                <w:rFonts w:cs="Arial"/>
                <w:color w:val="000000"/>
              </w:rPr>
              <w:t>a</w:t>
            </w:r>
            <w:r w:rsidRPr="000E3ED8">
              <w:rPr>
                <w:rFonts w:cs="Arial"/>
                <w:color w:val="000000"/>
              </w:rPr>
              <w:t>.</w:t>
            </w:r>
          </w:p>
        </w:tc>
        <w:tc>
          <w:tcPr>
            <w:tcW w:w="7800" w:type="dxa"/>
            <w:shd w:val="clear" w:color="auto" w:fill="auto"/>
            <w:tcMar>
              <w:top w:w="0" w:type="dxa"/>
              <w:left w:w="108" w:type="dxa"/>
              <w:bottom w:w="0" w:type="dxa"/>
              <w:right w:w="108" w:type="dxa"/>
            </w:tcMar>
            <w:hideMark/>
          </w:tcPr>
          <w:p w14:paraId="474E0935" w14:textId="77777777" w:rsidR="0078337F" w:rsidRPr="006C7372" w:rsidRDefault="0078337F" w:rsidP="0078337F">
            <w:pPr>
              <w:pStyle w:val="Sectiontext"/>
              <w:rPr>
                <w:rFonts w:cs="Arial"/>
                <w:lang w:eastAsia="en-US"/>
              </w:rPr>
            </w:pPr>
            <w:r>
              <w:t>A</w:t>
            </w:r>
            <w:r w:rsidRPr="008A1163">
              <w:t xml:space="preserve"> </w:t>
            </w:r>
            <w:r>
              <w:t xml:space="preserve">period of </w:t>
            </w:r>
            <w:r w:rsidRPr="008A1163">
              <w:t>28 day</w:t>
            </w:r>
            <w:r>
              <w:t>s</w:t>
            </w:r>
            <w:r w:rsidRPr="008A1163">
              <w:t xml:space="preserve"> at full pay.</w:t>
            </w:r>
          </w:p>
        </w:tc>
      </w:tr>
      <w:tr w:rsidR="0078337F" w:rsidRPr="009F1D87" w14:paraId="4C03FE9D"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59DDA10B"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2677FA4A" w14:textId="77777777" w:rsidR="0078337F" w:rsidRDefault="0078337F" w:rsidP="0078337F">
            <w:pPr>
              <w:pStyle w:val="Sectiontext"/>
              <w:jc w:val="center"/>
              <w:rPr>
                <w:rFonts w:cs="Arial"/>
                <w:color w:val="000000"/>
              </w:rPr>
            </w:pPr>
            <w:r>
              <w:rPr>
                <w:rFonts w:cs="Arial"/>
                <w:color w:val="000000"/>
              </w:rPr>
              <w:t>b.</w:t>
            </w:r>
          </w:p>
        </w:tc>
        <w:tc>
          <w:tcPr>
            <w:tcW w:w="7800" w:type="dxa"/>
            <w:shd w:val="clear" w:color="auto" w:fill="auto"/>
            <w:tcMar>
              <w:top w:w="0" w:type="dxa"/>
              <w:left w:w="108" w:type="dxa"/>
              <w:bottom w:w="0" w:type="dxa"/>
              <w:right w:w="108" w:type="dxa"/>
            </w:tcMar>
          </w:tcPr>
          <w:p w14:paraId="63C9B3CF" w14:textId="77777777" w:rsidR="0078337F" w:rsidRPr="006C7372" w:rsidRDefault="0078337F" w:rsidP="0078337F">
            <w:pPr>
              <w:pStyle w:val="Sectiontext"/>
              <w:rPr>
                <w:rFonts w:cs="Arial"/>
                <w:lang w:eastAsia="en-US"/>
              </w:rPr>
            </w:pPr>
            <w:r w:rsidRPr="008A1163">
              <w:t xml:space="preserve">Two </w:t>
            </w:r>
            <w:r>
              <w:t xml:space="preserve">periods of </w:t>
            </w:r>
            <w:r w:rsidRPr="008A1163">
              <w:t>14 day</w:t>
            </w:r>
            <w:r>
              <w:t>s</w:t>
            </w:r>
            <w:r w:rsidRPr="008A1163">
              <w:t xml:space="preserve"> at full pay.</w:t>
            </w:r>
          </w:p>
        </w:tc>
      </w:tr>
      <w:tr w:rsidR="0078337F" w:rsidRPr="009F1D87" w14:paraId="756513E4"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504BB4E3"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036738DE" w14:textId="77777777" w:rsidR="0078337F" w:rsidRDefault="0078337F" w:rsidP="0078337F">
            <w:pPr>
              <w:pStyle w:val="Sectiontext"/>
              <w:jc w:val="center"/>
              <w:rPr>
                <w:rFonts w:cs="Arial"/>
                <w:color w:val="000000"/>
              </w:rPr>
            </w:pPr>
            <w:r>
              <w:rPr>
                <w:rFonts w:cs="Arial"/>
                <w:color w:val="000000"/>
              </w:rPr>
              <w:t>c.</w:t>
            </w:r>
          </w:p>
        </w:tc>
        <w:tc>
          <w:tcPr>
            <w:tcW w:w="7800" w:type="dxa"/>
            <w:shd w:val="clear" w:color="auto" w:fill="auto"/>
            <w:tcMar>
              <w:top w:w="0" w:type="dxa"/>
              <w:left w:w="108" w:type="dxa"/>
              <w:bottom w:w="0" w:type="dxa"/>
              <w:right w:w="108" w:type="dxa"/>
            </w:tcMar>
          </w:tcPr>
          <w:p w14:paraId="29FD4C4E" w14:textId="77777777" w:rsidR="0078337F" w:rsidRPr="006C7372" w:rsidRDefault="0078337F" w:rsidP="0078337F">
            <w:pPr>
              <w:pStyle w:val="Sectiontext"/>
              <w:rPr>
                <w:rFonts w:cs="Arial"/>
                <w:lang w:eastAsia="en-US"/>
              </w:rPr>
            </w:pPr>
            <w:r>
              <w:t>A</w:t>
            </w:r>
            <w:r w:rsidRPr="008A1163">
              <w:t xml:space="preserve"> </w:t>
            </w:r>
            <w:r>
              <w:t xml:space="preserve">period of </w:t>
            </w:r>
            <w:r w:rsidRPr="008A1163">
              <w:t>56 day</w:t>
            </w:r>
            <w:r>
              <w:t>s</w:t>
            </w:r>
            <w:r w:rsidRPr="008A1163">
              <w:t xml:space="preserve"> at half pay.</w:t>
            </w:r>
          </w:p>
        </w:tc>
      </w:tr>
      <w:tr w:rsidR="0078337F" w:rsidRPr="009F1D87" w14:paraId="49A42255"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41B8FD93"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70E4D208" w14:textId="77777777" w:rsidR="0078337F" w:rsidRDefault="0078337F" w:rsidP="0078337F">
            <w:pPr>
              <w:pStyle w:val="Sectiontext"/>
              <w:jc w:val="center"/>
              <w:rPr>
                <w:rFonts w:cs="Arial"/>
                <w:color w:val="000000"/>
              </w:rPr>
            </w:pPr>
            <w:r>
              <w:rPr>
                <w:rFonts w:cs="Arial"/>
                <w:color w:val="000000"/>
              </w:rPr>
              <w:t>d.</w:t>
            </w:r>
          </w:p>
        </w:tc>
        <w:tc>
          <w:tcPr>
            <w:tcW w:w="7800" w:type="dxa"/>
            <w:shd w:val="clear" w:color="auto" w:fill="auto"/>
            <w:tcMar>
              <w:top w:w="0" w:type="dxa"/>
              <w:left w:w="108" w:type="dxa"/>
              <w:bottom w:w="0" w:type="dxa"/>
              <w:right w:w="108" w:type="dxa"/>
            </w:tcMar>
          </w:tcPr>
          <w:p w14:paraId="155A70C0" w14:textId="77777777" w:rsidR="0078337F" w:rsidRPr="006C7372" w:rsidRDefault="0078337F" w:rsidP="0078337F">
            <w:pPr>
              <w:pStyle w:val="Sectiontext"/>
              <w:rPr>
                <w:rFonts w:cs="Arial"/>
                <w:lang w:eastAsia="en-US"/>
              </w:rPr>
            </w:pPr>
            <w:r w:rsidRPr="008A1163">
              <w:t xml:space="preserve">Two </w:t>
            </w:r>
            <w:r>
              <w:t xml:space="preserve">periods of </w:t>
            </w:r>
            <w:r w:rsidRPr="008A1163">
              <w:t>28 day</w:t>
            </w:r>
            <w:r>
              <w:t>s</w:t>
            </w:r>
            <w:r w:rsidRPr="008A1163">
              <w:t xml:space="preserve"> at half pay.</w:t>
            </w:r>
          </w:p>
        </w:tc>
      </w:tr>
      <w:tr w:rsidR="0078337F" w:rsidRPr="009F1D87" w14:paraId="1E62E71B"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38C5F3A4"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1D20AF79" w14:textId="77777777" w:rsidR="0078337F" w:rsidRDefault="0078337F" w:rsidP="0078337F">
            <w:pPr>
              <w:pStyle w:val="Sectiontext"/>
              <w:jc w:val="center"/>
              <w:rPr>
                <w:rFonts w:cs="Arial"/>
                <w:color w:val="000000"/>
              </w:rPr>
            </w:pPr>
            <w:r>
              <w:rPr>
                <w:rFonts w:cs="Arial"/>
                <w:color w:val="000000"/>
              </w:rPr>
              <w:t>e.</w:t>
            </w:r>
          </w:p>
        </w:tc>
        <w:tc>
          <w:tcPr>
            <w:tcW w:w="7800" w:type="dxa"/>
            <w:shd w:val="clear" w:color="auto" w:fill="auto"/>
            <w:tcMar>
              <w:top w:w="0" w:type="dxa"/>
              <w:left w:w="108" w:type="dxa"/>
              <w:bottom w:w="0" w:type="dxa"/>
              <w:right w:w="108" w:type="dxa"/>
            </w:tcMar>
          </w:tcPr>
          <w:p w14:paraId="09F88715" w14:textId="77777777" w:rsidR="0078337F" w:rsidRPr="006C7372" w:rsidRDefault="0078337F" w:rsidP="0078337F">
            <w:pPr>
              <w:pStyle w:val="Sectiontext"/>
              <w:rPr>
                <w:rFonts w:cs="Arial"/>
                <w:lang w:eastAsia="en-US"/>
              </w:rPr>
            </w:pPr>
            <w:r>
              <w:rPr>
                <w:rFonts w:cs="Arial"/>
              </w:rPr>
              <w:t>A</w:t>
            </w:r>
            <w:r w:rsidRPr="008A1163">
              <w:rPr>
                <w:rFonts w:cs="Arial"/>
              </w:rPr>
              <w:t xml:space="preserve"> </w:t>
            </w:r>
            <w:r>
              <w:rPr>
                <w:rFonts w:cs="Arial"/>
              </w:rPr>
              <w:t xml:space="preserve">period of </w:t>
            </w:r>
            <w:r w:rsidRPr="008A1163">
              <w:rPr>
                <w:rFonts w:cs="Arial"/>
              </w:rPr>
              <w:t>14 day</w:t>
            </w:r>
            <w:r>
              <w:rPr>
                <w:rFonts w:cs="Arial"/>
              </w:rPr>
              <w:t>s</w:t>
            </w:r>
            <w:r w:rsidRPr="008A1163">
              <w:rPr>
                <w:rFonts w:cs="Arial"/>
              </w:rPr>
              <w:t xml:space="preserve"> at full pay and </w:t>
            </w:r>
            <w:r>
              <w:rPr>
                <w:rFonts w:cs="Arial"/>
              </w:rPr>
              <w:t>one</w:t>
            </w:r>
            <w:r w:rsidRPr="008A1163">
              <w:rPr>
                <w:rFonts w:cs="Arial"/>
              </w:rPr>
              <w:t xml:space="preserve"> </w:t>
            </w:r>
            <w:r>
              <w:rPr>
                <w:rFonts w:cs="Arial"/>
              </w:rPr>
              <w:t xml:space="preserve">period of </w:t>
            </w:r>
            <w:r w:rsidRPr="008A1163">
              <w:rPr>
                <w:rFonts w:cs="Arial"/>
              </w:rPr>
              <w:t>28 day</w:t>
            </w:r>
            <w:r>
              <w:rPr>
                <w:rFonts w:cs="Arial"/>
              </w:rPr>
              <w:t xml:space="preserve">s </w:t>
            </w:r>
            <w:r w:rsidRPr="008A1163">
              <w:rPr>
                <w:rFonts w:cs="Arial"/>
              </w:rPr>
              <w:t>at half pay.</w:t>
            </w:r>
            <w:r>
              <w:rPr>
                <w:rFonts w:cs="Arial"/>
              </w:rPr>
              <w:t xml:space="preserve"> </w:t>
            </w:r>
          </w:p>
        </w:tc>
      </w:tr>
      <w:tr w:rsidR="0078337F" w:rsidRPr="009F1D87" w14:paraId="7A7E503C"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5348AC4E" w14:textId="77777777" w:rsidR="0078337F" w:rsidRPr="000E3ED8" w:rsidRDefault="0078337F" w:rsidP="0078337F">
            <w:pPr>
              <w:pStyle w:val="Sectiontext"/>
              <w:jc w:val="center"/>
              <w:rPr>
                <w:rFonts w:cs="Arial"/>
                <w:color w:val="000000"/>
              </w:rPr>
            </w:pPr>
            <w:r>
              <w:rPr>
                <w:rFonts w:cs="Arial"/>
                <w:color w:val="000000"/>
              </w:rPr>
              <w:t>3.</w:t>
            </w:r>
          </w:p>
        </w:tc>
        <w:tc>
          <w:tcPr>
            <w:tcW w:w="8367" w:type="dxa"/>
            <w:gridSpan w:val="2"/>
            <w:shd w:val="clear" w:color="auto" w:fill="auto"/>
            <w:tcMar>
              <w:top w:w="0" w:type="dxa"/>
              <w:left w:w="108" w:type="dxa"/>
              <w:bottom w:w="0" w:type="dxa"/>
              <w:right w:w="108" w:type="dxa"/>
            </w:tcMar>
          </w:tcPr>
          <w:p w14:paraId="260720B4" w14:textId="77777777" w:rsidR="0078337F" w:rsidRDefault="0078337F" w:rsidP="0078337F">
            <w:pPr>
              <w:pStyle w:val="Sectiontext"/>
            </w:pPr>
            <w:r>
              <w:t>Paid parental leave counts as effective service.</w:t>
            </w:r>
          </w:p>
        </w:tc>
      </w:tr>
    </w:tbl>
    <w:p w14:paraId="5AD90C80" w14:textId="77777777" w:rsidR="0078337F" w:rsidRPr="00325E4A" w:rsidRDefault="0078337F" w:rsidP="0078337F">
      <w:pPr>
        <w:pStyle w:val="Heading5"/>
      </w:pPr>
      <w:r w:rsidRPr="00325E4A">
        <w:t>5.7.</w:t>
      </w:r>
      <w:r>
        <w:t>6</w:t>
      </w:r>
      <w:r w:rsidRPr="00325E4A">
        <w:t>    </w:t>
      </w:r>
      <w:r>
        <w:t xml:space="preserve">Additional paid parental leave </w:t>
      </w:r>
    </w:p>
    <w:tbl>
      <w:tblPr>
        <w:tblW w:w="9359" w:type="dxa"/>
        <w:tblInd w:w="113" w:type="dxa"/>
        <w:tblLayout w:type="fixed"/>
        <w:tblLook w:val="0000" w:firstRow="0" w:lastRow="0" w:firstColumn="0" w:lastColumn="0" w:noHBand="0" w:noVBand="0"/>
      </w:tblPr>
      <w:tblGrid>
        <w:gridCol w:w="992"/>
        <w:gridCol w:w="567"/>
        <w:gridCol w:w="567"/>
        <w:gridCol w:w="7233"/>
      </w:tblGrid>
      <w:tr w:rsidR="0078337F" w:rsidRPr="00325E4A" w14:paraId="65AAA76F" w14:textId="77777777" w:rsidTr="0078337F">
        <w:tc>
          <w:tcPr>
            <w:tcW w:w="992" w:type="dxa"/>
            <w:shd w:val="clear" w:color="auto" w:fill="auto"/>
          </w:tcPr>
          <w:p w14:paraId="53C16A55" w14:textId="77777777" w:rsidR="0078337F" w:rsidRPr="00325E4A" w:rsidRDefault="0078337F" w:rsidP="0078337F">
            <w:pPr>
              <w:pStyle w:val="Sectiontext"/>
              <w:jc w:val="center"/>
            </w:pPr>
            <w:r w:rsidRPr="00325E4A">
              <w:t>1.</w:t>
            </w:r>
          </w:p>
        </w:tc>
        <w:tc>
          <w:tcPr>
            <w:tcW w:w="8367" w:type="dxa"/>
            <w:gridSpan w:val="3"/>
            <w:shd w:val="clear" w:color="auto" w:fill="auto"/>
            <w:tcMar>
              <w:left w:w="108" w:type="dxa"/>
              <w:right w:w="108" w:type="dxa"/>
            </w:tcMar>
          </w:tcPr>
          <w:p w14:paraId="3E1924EF" w14:textId="77777777" w:rsidR="0078337F" w:rsidRPr="00325E4A" w:rsidRDefault="0078337F" w:rsidP="0078337F">
            <w:pPr>
              <w:pStyle w:val="Sectiontext"/>
            </w:pPr>
            <w:r>
              <w:t xml:space="preserve">A member is eligible for additional paid parental leave </w:t>
            </w:r>
            <w:r w:rsidRPr="005B48AC">
              <w:t xml:space="preserve">if </w:t>
            </w:r>
            <w:r>
              <w:t xml:space="preserve">all of the following apply. </w:t>
            </w:r>
          </w:p>
        </w:tc>
      </w:tr>
      <w:tr w:rsidR="0078337F" w:rsidRPr="009F1D87" w14:paraId="66EB9119"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hideMark/>
          </w:tcPr>
          <w:p w14:paraId="5EE63985" w14:textId="77777777" w:rsidR="0078337F" w:rsidRPr="000E3ED8" w:rsidRDefault="0078337F" w:rsidP="0078337F">
            <w:pPr>
              <w:pStyle w:val="Sectiontext"/>
              <w:jc w:val="center"/>
              <w:rPr>
                <w:rFonts w:cs="Arial"/>
                <w:color w:val="000000"/>
              </w:rPr>
            </w:pPr>
          </w:p>
        </w:tc>
        <w:tc>
          <w:tcPr>
            <w:tcW w:w="567" w:type="dxa"/>
            <w:shd w:val="clear" w:color="auto" w:fill="auto"/>
            <w:tcMar>
              <w:top w:w="0" w:type="dxa"/>
              <w:left w:w="108" w:type="dxa"/>
              <w:bottom w:w="0" w:type="dxa"/>
              <w:right w:w="108" w:type="dxa"/>
            </w:tcMar>
            <w:hideMark/>
          </w:tcPr>
          <w:p w14:paraId="4139883F" w14:textId="77777777" w:rsidR="0078337F" w:rsidRPr="000E3ED8" w:rsidRDefault="0078337F" w:rsidP="0078337F">
            <w:pPr>
              <w:pStyle w:val="Sectiontext"/>
              <w:jc w:val="center"/>
              <w:rPr>
                <w:rFonts w:cs="Arial"/>
                <w:color w:val="000000"/>
              </w:rPr>
            </w:pPr>
            <w:r>
              <w:rPr>
                <w:rFonts w:cs="Arial"/>
                <w:color w:val="000000"/>
              </w:rPr>
              <w:t>a</w:t>
            </w:r>
            <w:r w:rsidRPr="000E3ED8">
              <w:rPr>
                <w:rFonts w:cs="Arial"/>
                <w:color w:val="000000"/>
              </w:rPr>
              <w:t>.</w:t>
            </w:r>
          </w:p>
        </w:tc>
        <w:tc>
          <w:tcPr>
            <w:tcW w:w="7800" w:type="dxa"/>
            <w:gridSpan w:val="2"/>
            <w:shd w:val="clear" w:color="auto" w:fill="auto"/>
            <w:tcMar>
              <w:top w:w="0" w:type="dxa"/>
              <w:left w:w="108" w:type="dxa"/>
              <w:bottom w:w="0" w:type="dxa"/>
              <w:right w:w="108" w:type="dxa"/>
            </w:tcMar>
            <w:hideMark/>
          </w:tcPr>
          <w:p w14:paraId="572CA610" w14:textId="77777777" w:rsidR="0078337F" w:rsidRPr="006C7372" w:rsidRDefault="0078337F" w:rsidP="0078337F">
            <w:pPr>
              <w:pStyle w:val="Sectiontext"/>
              <w:rPr>
                <w:rFonts w:cs="Arial"/>
                <w:lang w:eastAsia="en-US"/>
              </w:rPr>
            </w:pPr>
            <w:r w:rsidRPr="006C7372">
              <w:rPr>
                <w:rFonts w:cs="Arial"/>
                <w:lang w:eastAsia="en-US"/>
              </w:rPr>
              <w:t xml:space="preserve">The member </w:t>
            </w:r>
            <w:r>
              <w:rPr>
                <w:rFonts w:cs="Arial"/>
                <w:lang w:eastAsia="en-US"/>
              </w:rPr>
              <w:t>is</w:t>
            </w:r>
            <w:r w:rsidRPr="006C7372">
              <w:rPr>
                <w:rFonts w:cs="Arial"/>
                <w:lang w:eastAsia="en-US"/>
              </w:rPr>
              <w:t xml:space="preserve"> eligible for paid parental leave under section 5.7.</w:t>
            </w:r>
            <w:r>
              <w:rPr>
                <w:rFonts w:cs="Arial"/>
                <w:lang w:eastAsia="en-US"/>
              </w:rPr>
              <w:t>5</w:t>
            </w:r>
            <w:r w:rsidRPr="006C7372">
              <w:rPr>
                <w:rFonts w:cs="Arial"/>
                <w:lang w:eastAsia="en-US"/>
              </w:rPr>
              <w:t>.</w:t>
            </w:r>
          </w:p>
        </w:tc>
      </w:tr>
      <w:tr w:rsidR="0078337F" w:rsidRPr="009F1D87" w14:paraId="4DEAB7E2"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762A4B63" w14:textId="77777777" w:rsidR="0078337F" w:rsidRPr="000E3ED8" w:rsidRDefault="0078337F" w:rsidP="0078337F">
            <w:pPr>
              <w:pStyle w:val="Sectiontext"/>
              <w:jc w:val="center"/>
              <w:rPr>
                <w:rFonts w:cs="Arial"/>
                <w:color w:val="000000"/>
              </w:rPr>
            </w:pPr>
          </w:p>
        </w:tc>
        <w:tc>
          <w:tcPr>
            <w:tcW w:w="567" w:type="dxa"/>
            <w:shd w:val="clear" w:color="auto" w:fill="auto"/>
            <w:tcMar>
              <w:top w:w="0" w:type="dxa"/>
              <w:left w:w="108" w:type="dxa"/>
              <w:bottom w:w="0" w:type="dxa"/>
              <w:right w:w="108" w:type="dxa"/>
            </w:tcMar>
          </w:tcPr>
          <w:p w14:paraId="4F9B16F7" w14:textId="77777777" w:rsidR="0078337F" w:rsidRDefault="0078337F" w:rsidP="0078337F">
            <w:pPr>
              <w:pStyle w:val="Sectiontext"/>
              <w:jc w:val="center"/>
              <w:rPr>
                <w:rFonts w:cs="Arial"/>
                <w:color w:val="000000"/>
              </w:rPr>
            </w:pPr>
            <w:r>
              <w:rPr>
                <w:rFonts w:cs="Arial"/>
                <w:color w:val="000000"/>
              </w:rPr>
              <w:t>b.</w:t>
            </w:r>
          </w:p>
        </w:tc>
        <w:tc>
          <w:tcPr>
            <w:tcW w:w="7800" w:type="dxa"/>
            <w:gridSpan w:val="2"/>
            <w:shd w:val="clear" w:color="auto" w:fill="auto"/>
            <w:tcMar>
              <w:top w:w="0" w:type="dxa"/>
              <w:left w:w="108" w:type="dxa"/>
              <w:bottom w:w="0" w:type="dxa"/>
              <w:right w:w="108" w:type="dxa"/>
            </w:tcMar>
          </w:tcPr>
          <w:p w14:paraId="0BCCE144" w14:textId="77777777" w:rsidR="0078337F" w:rsidRPr="006C7372" w:rsidRDefault="0078337F" w:rsidP="0078337F">
            <w:pPr>
              <w:pStyle w:val="Sectiontext"/>
              <w:rPr>
                <w:rFonts w:cs="Arial"/>
                <w:lang w:eastAsia="en-US"/>
              </w:rPr>
            </w:pPr>
            <w:r w:rsidRPr="006C7372">
              <w:rPr>
                <w:rFonts w:cs="Arial"/>
                <w:lang w:eastAsia="en-US"/>
              </w:rPr>
              <w:t xml:space="preserve">The child is a dependant of the member. </w:t>
            </w:r>
          </w:p>
        </w:tc>
      </w:tr>
      <w:tr w:rsidR="0078337F" w:rsidRPr="00826433" w14:paraId="08DA5010" w14:textId="77777777" w:rsidTr="0078337F">
        <w:tc>
          <w:tcPr>
            <w:tcW w:w="992" w:type="dxa"/>
            <w:shd w:val="clear" w:color="auto" w:fill="auto"/>
          </w:tcPr>
          <w:p w14:paraId="409D2C33" w14:textId="77777777" w:rsidR="0078337F" w:rsidRPr="00826433" w:rsidRDefault="0078337F" w:rsidP="0078337F">
            <w:pPr>
              <w:pStyle w:val="Sectiontext"/>
              <w:jc w:val="center"/>
            </w:pPr>
          </w:p>
        </w:tc>
        <w:tc>
          <w:tcPr>
            <w:tcW w:w="567" w:type="dxa"/>
            <w:shd w:val="clear" w:color="auto" w:fill="auto"/>
            <w:tcMar>
              <w:left w:w="108" w:type="dxa"/>
              <w:right w:w="108" w:type="dxa"/>
            </w:tcMar>
          </w:tcPr>
          <w:p w14:paraId="68B564DC" w14:textId="77777777" w:rsidR="0078337F" w:rsidRPr="00826433" w:rsidRDefault="0078337F" w:rsidP="0078337F">
            <w:pPr>
              <w:pStyle w:val="Sectiontext"/>
              <w:jc w:val="center"/>
            </w:pPr>
            <w:r>
              <w:t>c</w:t>
            </w:r>
            <w:r w:rsidRPr="00826433">
              <w:t>.</w:t>
            </w:r>
          </w:p>
        </w:tc>
        <w:tc>
          <w:tcPr>
            <w:tcW w:w="7800" w:type="dxa"/>
            <w:gridSpan w:val="2"/>
            <w:shd w:val="clear" w:color="auto" w:fill="auto"/>
            <w:tcMar>
              <w:left w:w="108" w:type="dxa"/>
              <w:right w:w="108" w:type="dxa"/>
            </w:tcMar>
          </w:tcPr>
          <w:p w14:paraId="11EB3EF1" w14:textId="77777777" w:rsidR="0078337F" w:rsidRPr="006C7372" w:rsidRDefault="0078337F" w:rsidP="0078337F">
            <w:pPr>
              <w:pStyle w:val="Sectiontext"/>
              <w:rPr>
                <w:rFonts w:cs="Arial"/>
                <w:lang w:eastAsia="en-US"/>
              </w:rPr>
            </w:pPr>
            <w:r w:rsidRPr="006C7372">
              <w:rPr>
                <w:rFonts w:cs="Arial"/>
                <w:lang w:eastAsia="en-US"/>
              </w:rPr>
              <w:t>The member is the primary caregiver for the child during the period of leave.</w:t>
            </w:r>
          </w:p>
        </w:tc>
      </w:tr>
      <w:tr w:rsidR="0078337F" w:rsidRPr="00826433" w14:paraId="578AEF2B" w14:textId="77777777" w:rsidTr="0078337F">
        <w:tc>
          <w:tcPr>
            <w:tcW w:w="992" w:type="dxa"/>
            <w:shd w:val="clear" w:color="auto" w:fill="auto"/>
          </w:tcPr>
          <w:p w14:paraId="3A3E253E" w14:textId="77777777" w:rsidR="0078337F" w:rsidRPr="00826433" w:rsidRDefault="0078337F" w:rsidP="0078337F">
            <w:pPr>
              <w:pStyle w:val="Sectiontext"/>
              <w:jc w:val="center"/>
              <w:rPr>
                <w:rFonts w:cs="Arial"/>
              </w:rPr>
            </w:pPr>
          </w:p>
        </w:tc>
        <w:tc>
          <w:tcPr>
            <w:tcW w:w="567" w:type="dxa"/>
            <w:shd w:val="clear" w:color="auto" w:fill="auto"/>
            <w:tcMar>
              <w:left w:w="108" w:type="dxa"/>
              <w:right w:w="108" w:type="dxa"/>
            </w:tcMar>
          </w:tcPr>
          <w:p w14:paraId="7D279489" w14:textId="77777777" w:rsidR="0078337F" w:rsidRDefault="0078337F" w:rsidP="0078337F">
            <w:pPr>
              <w:pStyle w:val="Sectiontext"/>
              <w:jc w:val="center"/>
              <w:rPr>
                <w:rFonts w:cs="Arial"/>
              </w:rPr>
            </w:pPr>
            <w:r>
              <w:rPr>
                <w:rFonts w:cs="Arial"/>
              </w:rPr>
              <w:t>d.</w:t>
            </w:r>
          </w:p>
        </w:tc>
        <w:tc>
          <w:tcPr>
            <w:tcW w:w="7800" w:type="dxa"/>
            <w:gridSpan w:val="2"/>
            <w:shd w:val="clear" w:color="auto" w:fill="auto"/>
            <w:tcMar>
              <w:left w:w="108" w:type="dxa"/>
              <w:right w:w="108" w:type="dxa"/>
            </w:tcMar>
          </w:tcPr>
          <w:p w14:paraId="727A43E0" w14:textId="77777777" w:rsidR="0078337F" w:rsidRDefault="0078337F" w:rsidP="0078337F">
            <w:pPr>
              <w:pStyle w:val="Sectiontext"/>
              <w:rPr>
                <w:rFonts w:cs="Arial"/>
                <w:lang w:eastAsia="en-US"/>
              </w:rPr>
            </w:pPr>
            <w:r>
              <w:rPr>
                <w:rFonts w:cs="Arial"/>
                <w:lang w:eastAsia="en-US"/>
              </w:rPr>
              <w:t>The child has lived with the member for less than 66 weeks.</w:t>
            </w:r>
          </w:p>
        </w:tc>
      </w:tr>
      <w:tr w:rsidR="0078337F" w:rsidRPr="00826433" w14:paraId="03661447" w14:textId="77777777" w:rsidTr="0078337F">
        <w:tc>
          <w:tcPr>
            <w:tcW w:w="992" w:type="dxa"/>
            <w:shd w:val="clear" w:color="auto" w:fill="auto"/>
          </w:tcPr>
          <w:p w14:paraId="08063C23" w14:textId="77777777" w:rsidR="0078337F" w:rsidRPr="00826433" w:rsidRDefault="0078337F" w:rsidP="0078337F">
            <w:pPr>
              <w:pStyle w:val="Sectiontext"/>
              <w:jc w:val="center"/>
              <w:rPr>
                <w:rFonts w:cs="Arial"/>
              </w:rPr>
            </w:pPr>
          </w:p>
        </w:tc>
        <w:tc>
          <w:tcPr>
            <w:tcW w:w="567" w:type="dxa"/>
            <w:shd w:val="clear" w:color="auto" w:fill="auto"/>
            <w:tcMar>
              <w:left w:w="108" w:type="dxa"/>
              <w:right w:w="108" w:type="dxa"/>
            </w:tcMar>
          </w:tcPr>
          <w:p w14:paraId="723DB353" w14:textId="77777777" w:rsidR="0078337F" w:rsidRPr="00826433" w:rsidRDefault="0078337F" w:rsidP="0078337F">
            <w:pPr>
              <w:pStyle w:val="Sectiontext"/>
              <w:jc w:val="center"/>
              <w:rPr>
                <w:rFonts w:cs="Arial"/>
              </w:rPr>
            </w:pPr>
            <w:r>
              <w:rPr>
                <w:rFonts w:cs="Arial"/>
              </w:rPr>
              <w:t>e</w:t>
            </w:r>
            <w:r w:rsidRPr="00826433">
              <w:rPr>
                <w:rFonts w:cs="Arial"/>
              </w:rPr>
              <w:t>.</w:t>
            </w:r>
          </w:p>
        </w:tc>
        <w:tc>
          <w:tcPr>
            <w:tcW w:w="7800" w:type="dxa"/>
            <w:gridSpan w:val="2"/>
            <w:shd w:val="clear" w:color="auto" w:fill="auto"/>
            <w:tcMar>
              <w:left w:w="108" w:type="dxa"/>
              <w:right w:w="108" w:type="dxa"/>
            </w:tcMar>
          </w:tcPr>
          <w:p w14:paraId="4415623A" w14:textId="77777777" w:rsidR="0078337F" w:rsidRPr="00B3132D" w:rsidRDefault="0078337F" w:rsidP="0078337F">
            <w:pPr>
              <w:pStyle w:val="Sectiontext"/>
              <w:rPr>
                <w:rFonts w:cs="Arial"/>
                <w:lang w:eastAsia="en-US"/>
              </w:rPr>
            </w:pPr>
            <w:r w:rsidRPr="00B3132D">
              <w:rPr>
                <w:rFonts w:cs="Arial"/>
                <w:lang w:eastAsia="en-US"/>
              </w:rPr>
              <w:t xml:space="preserve">Subject to subsection </w:t>
            </w:r>
            <w:r>
              <w:rPr>
                <w:rFonts w:cs="Arial"/>
                <w:lang w:eastAsia="en-US"/>
              </w:rPr>
              <w:t>4</w:t>
            </w:r>
            <w:r w:rsidRPr="00B3132D">
              <w:rPr>
                <w:rFonts w:cs="Arial"/>
                <w:lang w:eastAsia="en-US"/>
              </w:rPr>
              <w:t>, the</w:t>
            </w:r>
            <w:r w:rsidRPr="00826433">
              <w:rPr>
                <w:rFonts w:cs="Arial"/>
                <w:lang w:eastAsia="en-US"/>
              </w:rPr>
              <w:t xml:space="preserve"> member has completed </w:t>
            </w:r>
            <w:r>
              <w:rPr>
                <w:rFonts w:cs="Arial"/>
                <w:lang w:eastAsia="en-US"/>
              </w:rPr>
              <w:t xml:space="preserve">their qualifying service. </w:t>
            </w:r>
          </w:p>
        </w:tc>
      </w:tr>
      <w:tr w:rsidR="0078337F" w:rsidRPr="00826433" w14:paraId="2FDF6F37" w14:textId="77777777" w:rsidTr="0078337F">
        <w:tc>
          <w:tcPr>
            <w:tcW w:w="992" w:type="dxa"/>
            <w:shd w:val="clear" w:color="auto" w:fill="auto"/>
          </w:tcPr>
          <w:p w14:paraId="7E24AD06" w14:textId="77777777" w:rsidR="0078337F" w:rsidRPr="00826433" w:rsidRDefault="0078337F" w:rsidP="0078337F">
            <w:pPr>
              <w:pStyle w:val="Sectiontext"/>
              <w:jc w:val="center"/>
              <w:rPr>
                <w:rFonts w:cs="Arial"/>
              </w:rPr>
            </w:pPr>
            <w:r>
              <w:rPr>
                <w:rFonts w:cs="Arial"/>
              </w:rPr>
              <w:t>2.</w:t>
            </w:r>
          </w:p>
        </w:tc>
        <w:tc>
          <w:tcPr>
            <w:tcW w:w="8367" w:type="dxa"/>
            <w:gridSpan w:val="3"/>
            <w:shd w:val="clear" w:color="auto" w:fill="auto"/>
            <w:tcMar>
              <w:left w:w="108" w:type="dxa"/>
              <w:right w:w="108" w:type="dxa"/>
            </w:tcMar>
          </w:tcPr>
          <w:p w14:paraId="600EB916" w14:textId="77777777" w:rsidR="0078337F" w:rsidRPr="00B3132D" w:rsidRDefault="0078337F" w:rsidP="0078337F">
            <w:pPr>
              <w:pStyle w:val="Sectiontext"/>
              <w:rPr>
                <w:rFonts w:cs="Arial"/>
                <w:lang w:eastAsia="en-US"/>
              </w:rPr>
            </w:pPr>
            <w:r>
              <w:rPr>
                <w:rFonts w:cs="Arial"/>
                <w:lang w:eastAsia="en-US"/>
              </w:rPr>
              <w:t>Additional paid parental leave is the lesser of the following.</w:t>
            </w:r>
          </w:p>
        </w:tc>
      </w:tr>
      <w:tr w:rsidR="0078337F" w:rsidRPr="009F1D87" w14:paraId="5B3DFDF5"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hideMark/>
          </w:tcPr>
          <w:p w14:paraId="29BA4BE0" w14:textId="77777777" w:rsidR="0078337F" w:rsidRPr="000E3ED8" w:rsidRDefault="0078337F" w:rsidP="0078337F">
            <w:pPr>
              <w:pStyle w:val="Sectiontext"/>
              <w:jc w:val="center"/>
              <w:rPr>
                <w:rFonts w:cs="Arial"/>
                <w:color w:val="000000"/>
              </w:rPr>
            </w:pPr>
          </w:p>
        </w:tc>
        <w:tc>
          <w:tcPr>
            <w:tcW w:w="567" w:type="dxa"/>
            <w:shd w:val="clear" w:color="auto" w:fill="auto"/>
            <w:tcMar>
              <w:top w:w="0" w:type="dxa"/>
              <w:left w:w="108" w:type="dxa"/>
              <w:bottom w:w="0" w:type="dxa"/>
              <w:right w:w="108" w:type="dxa"/>
            </w:tcMar>
            <w:hideMark/>
          </w:tcPr>
          <w:p w14:paraId="6AFDA15F" w14:textId="77777777" w:rsidR="0078337F" w:rsidRPr="000E3ED8" w:rsidRDefault="0078337F" w:rsidP="0078337F">
            <w:pPr>
              <w:pStyle w:val="Sectiontext"/>
              <w:jc w:val="center"/>
              <w:rPr>
                <w:rFonts w:cs="Arial"/>
                <w:color w:val="000000"/>
              </w:rPr>
            </w:pPr>
            <w:r>
              <w:rPr>
                <w:rFonts w:cs="Arial"/>
                <w:color w:val="000000"/>
              </w:rPr>
              <w:t>a</w:t>
            </w:r>
            <w:r w:rsidRPr="000E3ED8">
              <w:rPr>
                <w:rFonts w:cs="Arial"/>
                <w:color w:val="000000"/>
              </w:rPr>
              <w:t>.</w:t>
            </w:r>
          </w:p>
        </w:tc>
        <w:tc>
          <w:tcPr>
            <w:tcW w:w="7800" w:type="dxa"/>
            <w:gridSpan w:val="2"/>
            <w:shd w:val="clear" w:color="auto" w:fill="auto"/>
            <w:tcMar>
              <w:top w:w="0" w:type="dxa"/>
              <w:left w:w="108" w:type="dxa"/>
              <w:bottom w:w="0" w:type="dxa"/>
              <w:right w:w="108" w:type="dxa"/>
            </w:tcMar>
            <w:hideMark/>
          </w:tcPr>
          <w:p w14:paraId="1F24A0EA" w14:textId="77777777" w:rsidR="0078337F" w:rsidRPr="006C7372" w:rsidRDefault="0078337F" w:rsidP="0078337F">
            <w:pPr>
              <w:pStyle w:val="Sectiontext"/>
              <w:rPr>
                <w:rFonts w:cs="Arial"/>
                <w:lang w:eastAsia="en-US"/>
              </w:rPr>
            </w:pPr>
            <w:r>
              <w:rPr>
                <w:rFonts w:cs="Arial"/>
                <w:lang w:eastAsia="en-US"/>
              </w:rPr>
              <w:t>10 weeks.</w:t>
            </w:r>
          </w:p>
        </w:tc>
      </w:tr>
      <w:tr w:rsidR="0078337F" w:rsidRPr="009F1D87" w14:paraId="3FEAA543"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74448EBF" w14:textId="77777777" w:rsidR="0078337F" w:rsidRPr="000E3ED8" w:rsidRDefault="0078337F" w:rsidP="0078337F">
            <w:pPr>
              <w:pStyle w:val="Sectiontext"/>
              <w:jc w:val="center"/>
              <w:rPr>
                <w:rFonts w:cs="Arial"/>
                <w:color w:val="000000"/>
              </w:rPr>
            </w:pPr>
          </w:p>
        </w:tc>
        <w:tc>
          <w:tcPr>
            <w:tcW w:w="567" w:type="dxa"/>
            <w:shd w:val="clear" w:color="auto" w:fill="auto"/>
            <w:tcMar>
              <w:top w:w="0" w:type="dxa"/>
              <w:left w:w="108" w:type="dxa"/>
              <w:bottom w:w="0" w:type="dxa"/>
              <w:right w:w="108" w:type="dxa"/>
            </w:tcMar>
          </w:tcPr>
          <w:p w14:paraId="05252110" w14:textId="77777777" w:rsidR="0078337F" w:rsidRDefault="0078337F" w:rsidP="0078337F">
            <w:pPr>
              <w:pStyle w:val="Sectiontext"/>
              <w:jc w:val="center"/>
              <w:rPr>
                <w:rFonts w:cs="Arial"/>
                <w:color w:val="000000"/>
              </w:rPr>
            </w:pPr>
            <w:r>
              <w:rPr>
                <w:rFonts w:cs="Arial"/>
                <w:color w:val="000000"/>
              </w:rPr>
              <w:t>b.</w:t>
            </w:r>
          </w:p>
        </w:tc>
        <w:tc>
          <w:tcPr>
            <w:tcW w:w="7800" w:type="dxa"/>
            <w:gridSpan w:val="2"/>
            <w:shd w:val="clear" w:color="auto" w:fill="auto"/>
            <w:tcMar>
              <w:top w:w="0" w:type="dxa"/>
              <w:left w:w="108" w:type="dxa"/>
              <w:bottom w:w="0" w:type="dxa"/>
              <w:right w:w="108" w:type="dxa"/>
            </w:tcMar>
          </w:tcPr>
          <w:p w14:paraId="7C721709" w14:textId="77777777" w:rsidR="0078337F" w:rsidRPr="006C7372" w:rsidRDefault="0078337F" w:rsidP="0078337F">
            <w:pPr>
              <w:pStyle w:val="Sectiontext"/>
              <w:rPr>
                <w:rFonts w:cs="Arial"/>
                <w:lang w:eastAsia="en-US"/>
              </w:rPr>
            </w:pPr>
            <w:r>
              <w:rPr>
                <w:rFonts w:cs="Arial"/>
                <w:lang w:eastAsia="en-US"/>
              </w:rPr>
              <w:t>A lesser amount set by the CDF having regard to the following.</w:t>
            </w:r>
            <w:r w:rsidRPr="006C7372">
              <w:rPr>
                <w:rFonts w:cs="Arial"/>
                <w:lang w:eastAsia="en-US"/>
              </w:rPr>
              <w:t xml:space="preserve"> </w:t>
            </w:r>
          </w:p>
        </w:tc>
      </w:tr>
      <w:tr w:rsidR="0078337F" w:rsidRPr="00826433" w14:paraId="6054D704" w14:textId="77777777" w:rsidTr="0078337F">
        <w:tblPrEx>
          <w:shd w:val="clear" w:color="auto" w:fill="FFFFFF"/>
          <w:tblCellMar>
            <w:left w:w="0" w:type="dxa"/>
            <w:right w:w="0" w:type="dxa"/>
          </w:tblCellMar>
          <w:tblLook w:val="04A0" w:firstRow="1" w:lastRow="0" w:firstColumn="1" w:lastColumn="0" w:noHBand="0" w:noVBand="1"/>
        </w:tblPrEx>
        <w:trPr>
          <w:trHeight w:val="249"/>
        </w:trPr>
        <w:tc>
          <w:tcPr>
            <w:tcW w:w="992" w:type="dxa"/>
            <w:shd w:val="clear" w:color="auto" w:fill="auto"/>
            <w:tcMar>
              <w:top w:w="0" w:type="dxa"/>
              <w:left w:w="108" w:type="dxa"/>
              <w:bottom w:w="0" w:type="dxa"/>
              <w:right w:w="108" w:type="dxa"/>
            </w:tcMar>
            <w:hideMark/>
          </w:tcPr>
          <w:p w14:paraId="27D2D1E2" w14:textId="77777777" w:rsidR="0078337F" w:rsidRPr="00826433" w:rsidRDefault="0078337F" w:rsidP="0078337F">
            <w:pPr>
              <w:pStyle w:val="Sectiontext"/>
              <w:jc w:val="center"/>
              <w:rPr>
                <w:rFonts w:cs="Arial"/>
                <w:color w:val="000000"/>
              </w:rPr>
            </w:pPr>
          </w:p>
        </w:tc>
        <w:tc>
          <w:tcPr>
            <w:tcW w:w="567" w:type="dxa"/>
            <w:shd w:val="clear" w:color="auto" w:fill="auto"/>
            <w:tcMar>
              <w:top w:w="0" w:type="dxa"/>
              <w:left w:w="108" w:type="dxa"/>
              <w:bottom w:w="0" w:type="dxa"/>
              <w:right w:w="108" w:type="dxa"/>
            </w:tcMar>
            <w:hideMark/>
          </w:tcPr>
          <w:p w14:paraId="5DCA9D12" w14:textId="77777777" w:rsidR="0078337F" w:rsidRPr="00826433" w:rsidRDefault="0078337F" w:rsidP="0078337F">
            <w:pPr>
              <w:pStyle w:val="Sectiontext"/>
              <w:jc w:val="center"/>
              <w:rPr>
                <w:rFonts w:cs="Arial"/>
                <w:color w:val="000000"/>
              </w:rPr>
            </w:pPr>
          </w:p>
        </w:tc>
        <w:tc>
          <w:tcPr>
            <w:tcW w:w="567" w:type="dxa"/>
            <w:shd w:val="clear" w:color="auto" w:fill="auto"/>
            <w:tcMar>
              <w:top w:w="0" w:type="dxa"/>
              <w:left w:w="108" w:type="dxa"/>
              <w:bottom w:w="0" w:type="dxa"/>
              <w:right w:w="108" w:type="dxa"/>
            </w:tcMar>
          </w:tcPr>
          <w:p w14:paraId="40F8B0CD" w14:textId="77777777" w:rsidR="0078337F" w:rsidRPr="00826433" w:rsidRDefault="0078337F" w:rsidP="0078337F">
            <w:pPr>
              <w:pStyle w:val="Sectiontext"/>
              <w:rPr>
                <w:rFonts w:cs="Arial"/>
                <w:color w:val="000000"/>
              </w:rPr>
            </w:pPr>
            <w:proofErr w:type="spellStart"/>
            <w:r>
              <w:rPr>
                <w:rFonts w:cs="Arial"/>
                <w:color w:val="000000"/>
              </w:rPr>
              <w:t>i</w:t>
            </w:r>
            <w:proofErr w:type="spellEnd"/>
            <w:r>
              <w:rPr>
                <w:rFonts w:cs="Arial"/>
                <w:color w:val="000000"/>
              </w:rPr>
              <w:t>.</w:t>
            </w:r>
          </w:p>
        </w:tc>
        <w:tc>
          <w:tcPr>
            <w:tcW w:w="7233" w:type="dxa"/>
            <w:shd w:val="clear" w:color="auto" w:fill="auto"/>
            <w:tcMar>
              <w:left w:w="108" w:type="dxa"/>
              <w:right w:w="108" w:type="dxa"/>
            </w:tcMar>
          </w:tcPr>
          <w:p w14:paraId="1FA38C94" w14:textId="77777777" w:rsidR="0078337F" w:rsidRPr="006C7372" w:rsidRDefault="0078337F" w:rsidP="0078337F">
            <w:pPr>
              <w:pStyle w:val="Sectiontext"/>
              <w:rPr>
                <w:rFonts w:cs="Arial"/>
                <w:lang w:eastAsia="en-US"/>
              </w:rPr>
            </w:pPr>
            <w:r w:rsidRPr="006C7372">
              <w:rPr>
                <w:rFonts w:cs="Arial"/>
                <w:lang w:eastAsia="en-US"/>
              </w:rPr>
              <w:t>The age of the child.</w:t>
            </w:r>
          </w:p>
        </w:tc>
      </w:tr>
      <w:tr w:rsidR="0078337F" w:rsidRPr="00826433" w14:paraId="6E569737"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hideMark/>
          </w:tcPr>
          <w:p w14:paraId="31C998B5" w14:textId="77777777" w:rsidR="0078337F" w:rsidRPr="00826433" w:rsidRDefault="0078337F" w:rsidP="0078337F">
            <w:pPr>
              <w:pStyle w:val="Sectiontext"/>
              <w:jc w:val="center"/>
            </w:pPr>
          </w:p>
        </w:tc>
        <w:tc>
          <w:tcPr>
            <w:tcW w:w="567" w:type="dxa"/>
            <w:shd w:val="clear" w:color="auto" w:fill="auto"/>
            <w:tcMar>
              <w:top w:w="0" w:type="dxa"/>
              <w:left w:w="108" w:type="dxa"/>
              <w:bottom w:w="0" w:type="dxa"/>
              <w:right w:w="108" w:type="dxa"/>
            </w:tcMar>
            <w:hideMark/>
          </w:tcPr>
          <w:p w14:paraId="1DF432F2" w14:textId="77777777" w:rsidR="0078337F" w:rsidRPr="00826433" w:rsidRDefault="0078337F" w:rsidP="0078337F">
            <w:pPr>
              <w:pStyle w:val="Sectiontext"/>
              <w:jc w:val="center"/>
            </w:pPr>
          </w:p>
        </w:tc>
        <w:tc>
          <w:tcPr>
            <w:tcW w:w="567" w:type="dxa"/>
            <w:shd w:val="clear" w:color="auto" w:fill="auto"/>
            <w:tcMar>
              <w:top w:w="0" w:type="dxa"/>
              <w:left w:w="108" w:type="dxa"/>
              <w:bottom w:w="0" w:type="dxa"/>
              <w:right w:w="108" w:type="dxa"/>
            </w:tcMar>
          </w:tcPr>
          <w:p w14:paraId="3C532390" w14:textId="77777777" w:rsidR="0078337F" w:rsidRPr="0098497D" w:rsidRDefault="0078337F" w:rsidP="0078337F">
            <w:pPr>
              <w:pStyle w:val="Sectiontext"/>
            </w:pPr>
            <w:r>
              <w:t>ii.</w:t>
            </w:r>
          </w:p>
        </w:tc>
        <w:tc>
          <w:tcPr>
            <w:tcW w:w="7233" w:type="dxa"/>
            <w:shd w:val="clear" w:color="auto" w:fill="auto"/>
            <w:tcMar>
              <w:left w:w="108" w:type="dxa"/>
              <w:right w:w="108" w:type="dxa"/>
            </w:tcMar>
          </w:tcPr>
          <w:p w14:paraId="5C882740" w14:textId="77777777" w:rsidR="0078337F" w:rsidRPr="006C7372" w:rsidRDefault="0078337F" w:rsidP="0078337F">
            <w:pPr>
              <w:pStyle w:val="Sectiontext"/>
              <w:rPr>
                <w:rFonts w:cs="Arial"/>
                <w:lang w:eastAsia="en-US"/>
              </w:rPr>
            </w:pPr>
            <w:r w:rsidRPr="006C7372">
              <w:rPr>
                <w:rFonts w:cs="Arial"/>
                <w:lang w:eastAsia="en-US"/>
              </w:rPr>
              <w:t>Any special needs of the child.</w:t>
            </w:r>
          </w:p>
        </w:tc>
      </w:tr>
      <w:tr w:rsidR="0078337F" w:rsidRPr="00826433" w14:paraId="2E22AD95"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0AF41870" w14:textId="77777777" w:rsidR="0078337F" w:rsidRPr="00826433" w:rsidRDefault="0078337F" w:rsidP="0078337F">
            <w:pPr>
              <w:pStyle w:val="Sectiontext"/>
              <w:jc w:val="center"/>
            </w:pPr>
          </w:p>
        </w:tc>
        <w:tc>
          <w:tcPr>
            <w:tcW w:w="567" w:type="dxa"/>
            <w:shd w:val="clear" w:color="auto" w:fill="auto"/>
            <w:tcMar>
              <w:top w:w="0" w:type="dxa"/>
              <w:left w:w="108" w:type="dxa"/>
              <w:bottom w:w="0" w:type="dxa"/>
              <w:right w:w="108" w:type="dxa"/>
            </w:tcMar>
          </w:tcPr>
          <w:p w14:paraId="515A331D" w14:textId="77777777" w:rsidR="0078337F" w:rsidRDefault="0078337F" w:rsidP="0078337F">
            <w:pPr>
              <w:pStyle w:val="Sectiontext"/>
              <w:jc w:val="center"/>
            </w:pPr>
          </w:p>
        </w:tc>
        <w:tc>
          <w:tcPr>
            <w:tcW w:w="567" w:type="dxa"/>
            <w:shd w:val="clear" w:color="auto" w:fill="auto"/>
            <w:tcMar>
              <w:top w:w="0" w:type="dxa"/>
              <w:left w:w="108" w:type="dxa"/>
              <w:bottom w:w="0" w:type="dxa"/>
              <w:right w:w="108" w:type="dxa"/>
            </w:tcMar>
          </w:tcPr>
          <w:p w14:paraId="0C67C2BE" w14:textId="77777777" w:rsidR="0078337F" w:rsidRPr="0098497D" w:rsidRDefault="0078337F" w:rsidP="0078337F">
            <w:pPr>
              <w:pStyle w:val="Sectiontext"/>
            </w:pPr>
            <w:r>
              <w:t>iii.</w:t>
            </w:r>
          </w:p>
        </w:tc>
        <w:tc>
          <w:tcPr>
            <w:tcW w:w="7233" w:type="dxa"/>
            <w:shd w:val="clear" w:color="auto" w:fill="auto"/>
            <w:tcMar>
              <w:left w:w="108" w:type="dxa"/>
              <w:right w:w="108" w:type="dxa"/>
            </w:tcMar>
          </w:tcPr>
          <w:p w14:paraId="03A6B963" w14:textId="77777777" w:rsidR="0078337F" w:rsidRPr="006C7372" w:rsidRDefault="0078337F" w:rsidP="0078337F">
            <w:pPr>
              <w:pStyle w:val="Sectiontext"/>
              <w:rPr>
                <w:rFonts w:cs="Arial"/>
                <w:lang w:eastAsia="en-US"/>
              </w:rPr>
            </w:pPr>
            <w:r w:rsidRPr="006C7372">
              <w:rPr>
                <w:rFonts w:cs="Arial"/>
                <w:lang w:eastAsia="en-US"/>
              </w:rPr>
              <w:t>The period of time the child has been living with the member.</w:t>
            </w:r>
          </w:p>
        </w:tc>
      </w:tr>
      <w:tr w:rsidR="0078337F" w:rsidRPr="00826433" w14:paraId="174E71AC"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036A03D3" w14:textId="77777777" w:rsidR="0078337F" w:rsidRPr="00826433" w:rsidRDefault="0078337F" w:rsidP="0078337F">
            <w:pPr>
              <w:pStyle w:val="Sectiontext"/>
              <w:jc w:val="center"/>
            </w:pPr>
          </w:p>
        </w:tc>
        <w:tc>
          <w:tcPr>
            <w:tcW w:w="567" w:type="dxa"/>
            <w:shd w:val="clear" w:color="auto" w:fill="auto"/>
            <w:tcMar>
              <w:top w:w="0" w:type="dxa"/>
              <w:left w:w="108" w:type="dxa"/>
              <w:bottom w:w="0" w:type="dxa"/>
              <w:right w:w="108" w:type="dxa"/>
            </w:tcMar>
          </w:tcPr>
          <w:p w14:paraId="15216F33" w14:textId="77777777" w:rsidR="0078337F" w:rsidRDefault="0078337F" w:rsidP="0078337F">
            <w:pPr>
              <w:pStyle w:val="Sectiontext"/>
              <w:jc w:val="center"/>
            </w:pPr>
          </w:p>
        </w:tc>
        <w:tc>
          <w:tcPr>
            <w:tcW w:w="567" w:type="dxa"/>
            <w:shd w:val="clear" w:color="auto" w:fill="auto"/>
            <w:tcMar>
              <w:top w:w="0" w:type="dxa"/>
              <w:left w:w="108" w:type="dxa"/>
              <w:bottom w:w="0" w:type="dxa"/>
              <w:right w:w="108" w:type="dxa"/>
            </w:tcMar>
          </w:tcPr>
          <w:p w14:paraId="3EB3BE2F" w14:textId="77777777" w:rsidR="0078337F" w:rsidRPr="0098497D" w:rsidRDefault="0078337F" w:rsidP="0078337F">
            <w:pPr>
              <w:pStyle w:val="Sectiontext"/>
            </w:pPr>
            <w:r>
              <w:t>iv.</w:t>
            </w:r>
          </w:p>
        </w:tc>
        <w:tc>
          <w:tcPr>
            <w:tcW w:w="7233" w:type="dxa"/>
            <w:shd w:val="clear" w:color="auto" w:fill="auto"/>
            <w:tcMar>
              <w:left w:w="108" w:type="dxa"/>
              <w:right w:w="108" w:type="dxa"/>
            </w:tcMar>
          </w:tcPr>
          <w:p w14:paraId="1093F5EE" w14:textId="77777777" w:rsidR="0078337F" w:rsidRPr="006C7372" w:rsidRDefault="0078337F" w:rsidP="0078337F">
            <w:pPr>
              <w:pStyle w:val="Sectiontext"/>
              <w:rPr>
                <w:rFonts w:cs="Arial"/>
                <w:lang w:eastAsia="en-US"/>
              </w:rPr>
            </w:pPr>
            <w:r w:rsidRPr="006C7372">
              <w:rPr>
                <w:rFonts w:cs="Arial"/>
                <w:lang w:eastAsia="en-US"/>
              </w:rPr>
              <w:t>Other leave available to the member.</w:t>
            </w:r>
          </w:p>
        </w:tc>
      </w:tr>
      <w:tr w:rsidR="0078337F" w:rsidRPr="00826433" w14:paraId="299F6FCE"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376B8E87" w14:textId="77777777" w:rsidR="0078337F" w:rsidRPr="00826433" w:rsidRDefault="0078337F" w:rsidP="0078337F">
            <w:pPr>
              <w:pStyle w:val="Sectiontext"/>
              <w:jc w:val="center"/>
            </w:pPr>
          </w:p>
        </w:tc>
        <w:tc>
          <w:tcPr>
            <w:tcW w:w="567" w:type="dxa"/>
            <w:shd w:val="clear" w:color="auto" w:fill="auto"/>
            <w:tcMar>
              <w:top w:w="0" w:type="dxa"/>
              <w:left w:w="108" w:type="dxa"/>
              <w:bottom w:w="0" w:type="dxa"/>
              <w:right w:w="108" w:type="dxa"/>
            </w:tcMar>
          </w:tcPr>
          <w:p w14:paraId="3447AFFA" w14:textId="77777777" w:rsidR="0078337F" w:rsidRDefault="0078337F" w:rsidP="0078337F">
            <w:pPr>
              <w:pStyle w:val="Sectiontext"/>
              <w:jc w:val="center"/>
            </w:pPr>
          </w:p>
        </w:tc>
        <w:tc>
          <w:tcPr>
            <w:tcW w:w="567" w:type="dxa"/>
            <w:shd w:val="clear" w:color="auto" w:fill="auto"/>
            <w:tcMar>
              <w:top w:w="0" w:type="dxa"/>
              <w:left w:w="108" w:type="dxa"/>
              <w:bottom w:w="0" w:type="dxa"/>
              <w:right w:w="108" w:type="dxa"/>
            </w:tcMar>
          </w:tcPr>
          <w:p w14:paraId="3D36E8FB" w14:textId="77777777" w:rsidR="0078337F" w:rsidRPr="0098497D" w:rsidRDefault="0078337F" w:rsidP="0078337F">
            <w:pPr>
              <w:pStyle w:val="Sectiontext"/>
            </w:pPr>
            <w:r>
              <w:t>v.</w:t>
            </w:r>
          </w:p>
        </w:tc>
        <w:tc>
          <w:tcPr>
            <w:tcW w:w="7233" w:type="dxa"/>
            <w:shd w:val="clear" w:color="auto" w:fill="auto"/>
            <w:tcMar>
              <w:left w:w="108" w:type="dxa"/>
              <w:right w:w="108" w:type="dxa"/>
            </w:tcMar>
          </w:tcPr>
          <w:p w14:paraId="7E94B2E1" w14:textId="77777777" w:rsidR="0078337F" w:rsidRPr="006C7372" w:rsidRDefault="0078337F" w:rsidP="0078337F">
            <w:pPr>
              <w:pStyle w:val="Sectiontext"/>
              <w:rPr>
                <w:rFonts w:cs="Arial"/>
                <w:lang w:eastAsia="en-US"/>
              </w:rPr>
            </w:pPr>
            <w:r w:rsidRPr="006C7372">
              <w:rPr>
                <w:rFonts w:cs="Arial"/>
                <w:lang w:eastAsia="en-US"/>
              </w:rPr>
              <w:t>Availability of the member’s partner to be the primary caregiver.</w:t>
            </w:r>
          </w:p>
        </w:tc>
      </w:tr>
      <w:tr w:rsidR="0078337F" w:rsidRPr="00826433" w14:paraId="068AF6D0"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6490F44C" w14:textId="77777777" w:rsidR="0078337F" w:rsidRPr="00826433" w:rsidRDefault="0078337F" w:rsidP="0078337F">
            <w:pPr>
              <w:pStyle w:val="Sectiontext"/>
              <w:jc w:val="center"/>
            </w:pPr>
          </w:p>
        </w:tc>
        <w:tc>
          <w:tcPr>
            <w:tcW w:w="567" w:type="dxa"/>
            <w:shd w:val="clear" w:color="auto" w:fill="auto"/>
            <w:tcMar>
              <w:top w:w="0" w:type="dxa"/>
              <w:left w:w="108" w:type="dxa"/>
              <w:bottom w:w="0" w:type="dxa"/>
              <w:right w:w="108" w:type="dxa"/>
            </w:tcMar>
          </w:tcPr>
          <w:p w14:paraId="27F8E5DF" w14:textId="77777777" w:rsidR="0078337F" w:rsidRDefault="0078337F" w:rsidP="0078337F">
            <w:pPr>
              <w:pStyle w:val="Sectiontext"/>
              <w:jc w:val="center"/>
            </w:pPr>
          </w:p>
        </w:tc>
        <w:tc>
          <w:tcPr>
            <w:tcW w:w="567" w:type="dxa"/>
            <w:shd w:val="clear" w:color="auto" w:fill="auto"/>
            <w:tcMar>
              <w:top w:w="0" w:type="dxa"/>
              <w:left w:w="108" w:type="dxa"/>
              <w:bottom w:w="0" w:type="dxa"/>
              <w:right w:w="108" w:type="dxa"/>
            </w:tcMar>
          </w:tcPr>
          <w:p w14:paraId="129762D2" w14:textId="77777777" w:rsidR="0078337F" w:rsidRPr="0098497D" w:rsidRDefault="0078337F" w:rsidP="0078337F">
            <w:pPr>
              <w:pStyle w:val="Sectiontext"/>
            </w:pPr>
            <w:r>
              <w:t>vi.</w:t>
            </w:r>
          </w:p>
        </w:tc>
        <w:tc>
          <w:tcPr>
            <w:tcW w:w="7233" w:type="dxa"/>
            <w:shd w:val="clear" w:color="auto" w:fill="auto"/>
            <w:tcMar>
              <w:left w:w="108" w:type="dxa"/>
              <w:right w:w="108" w:type="dxa"/>
            </w:tcMar>
          </w:tcPr>
          <w:p w14:paraId="54B6DEB7" w14:textId="77777777" w:rsidR="0078337F" w:rsidRPr="006C7372" w:rsidRDefault="0078337F" w:rsidP="0078337F">
            <w:pPr>
              <w:pStyle w:val="Sectiontext"/>
              <w:rPr>
                <w:rFonts w:cs="Arial"/>
                <w:lang w:eastAsia="en-US"/>
              </w:rPr>
            </w:pPr>
            <w:r w:rsidRPr="006C7372">
              <w:rPr>
                <w:rFonts w:cs="Arial"/>
                <w:lang w:eastAsia="en-US"/>
              </w:rPr>
              <w:t>Any other compelling reasons.</w:t>
            </w:r>
          </w:p>
        </w:tc>
      </w:tr>
      <w:tr w:rsidR="0078337F" w:rsidRPr="00D15A4D" w14:paraId="6CD5C596" w14:textId="77777777" w:rsidTr="0078337F">
        <w:tc>
          <w:tcPr>
            <w:tcW w:w="992" w:type="dxa"/>
          </w:tcPr>
          <w:p w14:paraId="1C2B455C" w14:textId="77777777" w:rsidR="0078337F" w:rsidRDefault="0078337F" w:rsidP="0078337F">
            <w:pPr>
              <w:pStyle w:val="Sectiontext"/>
              <w:jc w:val="center"/>
            </w:pPr>
            <w:r>
              <w:t>3.</w:t>
            </w:r>
          </w:p>
        </w:tc>
        <w:tc>
          <w:tcPr>
            <w:tcW w:w="8367" w:type="dxa"/>
            <w:gridSpan w:val="3"/>
          </w:tcPr>
          <w:p w14:paraId="43108BF3" w14:textId="77777777" w:rsidR="0078337F" w:rsidRDefault="0078337F" w:rsidP="0078337F">
            <w:pPr>
              <w:pStyle w:val="Sectiontext"/>
              <w:rPr>
                <w:iCs/>
              </w:rPr>
            </w:pPr>
            <w:r>
              <w:rPr>
                <w:iCs/>
              </w:rPr>
              <w:t>The following apply to additional paid parental leave.</w:t>
            </w:r>
            <w:r w:rsidDel="007E6EFB">
              <w:rPr>
                <w:iCs/>
              </w:rPr>
              <w:t xml:space="preserve"> </w:t>
            </w:r>
          </w:p>
        </w:tc>
      </w:tr>
      <w:tr w:rsidR="0078337F" w:rsidRPr="009F1D87" w14:paraId="081BD969"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hideMark/>
          </w:tcPr>
          <w:p w14:paraId="600A034D"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hideMark/>
          </w:tcPr>
          <w:p w14:paraId="7B2D8BE4" w14:textId="77777777" w:rsidR="0078337F" w:rsidRPr="000E3ED8" w:rsidRDefault="0078337F" w:rsidP="0078337F">
            <w:pPr>
              <w:pStyle w:val="Sectiontext"/>
              <w:jc w:val="center"/>
              <w:rPr>
                <w:rFonts w:cs="Arial"/>
                <w:color w:val="000000"/>
              </w:rPr>
            </w:pPr>
            <w:r>
              <w:rPr>
                <w:rFonts w:cs="Arial"/>
                <w:color w:val="000000"/>
              </w:rPr>
              <w:t>a.</w:t>
            </w:r>
          </w:p>
        </w:tc>
        <w:tc>
          <w:tcPr>
            <w:tcW w:w="7800" w:type="dxa"/>
            <w:gridSpan w:val="2"/>
            <w:shd w:val="clear" w:color="auto" w:fill="auto"/>
            <w:tcMar>
              <w:top w:w="0" w:type="dxa"/>
              <w:left w:w="108" w:type="dxa"/>
              <w:bottom w:w="0" w:type="dxa"/>
              <w:right w:w="108" w:type="dxa"/>
            </w:tcMar>
            <w:hideMark/>
          </w:tcPr>
          <w:p w14:paraId="1D5CB1C0" w14:textId="77777777" w:rsidR="0078337F" w:rsidRPr="006C7372" w:rsidRDefault="0078337F" w:rsidP="0078337F">
            <w:pPr>
              <w:pStyle w:val="Sectiontext"/>
              <w:rPr>
                <w:rFonts w:cs="Arial"/>
                <w:lang w:eastAsia="en-US"/>
              </w:rPr>
            </w:pPr>
            <w:r>
              <w:t>It must be taken as a single period.</w:t>
            </w:r>
          </w:p>
        </w:tc>
      </w:tr>
      <w:tr w:rsidR="0078337F" w:rsidRPr="009F1D87" w14:paraId="60D9D883"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2F704FA3"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02ABE66D" w14:textId="77777777" w:rsidR="0078337F" w:rsidRDefault="0078337F" w:rsidP="0078337F">
            <w:pPr>
              <w:pStyle w:val="Sectiontext"/>
              <w:jc w:val="center"/>
              <w:rPr>
                <w:rFonts w:cs="Arial"/>
                <w:color w:val="000000"/>
              </w:rPr>
            </w:pPr>
            <w:r>
              <w:rPr>
                <w:rFonts w:cs="Arial"/>
                <w:color w:val="000000"/>
              </w:rPr>
              <w:t>b.</w:t>
            </w:r>
          </w:p>
        </w:tc>
        <w:tc>
          <w:tcPr>
            <w:tcW w:w="7800" w:type="dxa"/>
            <w:gridSpan w:val="2"/>
            <w:shd w:val="clear" w:color="auto" w:fill="auto"/>
            <w:tcMar>
              <w:top w:w="0" w:type="dxa"/>
              <w:left w:w="108" w:type="dxa"/>
              <w:bottom w:w="0" w:type="dxa"/>
              <w:right w:w="108" w:type="dxa"/>
            </w:tcMar>
          </w:tcPr>
          <w:p w14:paraId="17B39EA5" w14:textId="77777777" w:rsidR="0078337F" w:rsidRPr="006C7372" w:rsidRDefault="0078337F" w:rsidP="0078337F">
            <w:pPr>
              <w:pStyle w:val="Sectiontext"/>
              <w:rPr>
                <w:rFonts w:cs="Arial"/>
                <w:lang w:eastAsia="en-US"/>
              </w:rPr>
            </w:pPr>
            <w:r>
              <w:rPr>
                <w:iCs/>
              </w:rPr>
              <w:t>It may be taken in any combination of full pay and half pay that is not more than the equivalent amount of leave provided under subsection 2.</w:t>
            </w:r>
          </w:p>
        </w:tc>
      </w:tr>
      <w:tr w:rsidR="0078337F" w:rsidRPr="00D15A4D" w14:paraId="4B813EE9" w14:textId="77777777" w:rsidTr="0078337F">
        <w:tc>
          <w:tcPr>
            <w:tcW w:w="992" w:type="dxa"/>
          </w:tcPr>
          <w:p w14:paraId="20540FC1" w14:textId="77777777" w:rsidR="0078337F" w:rsidRPr="007C38A5" w:rsidRDefault="0078337F" w:rsidP="0078337F">
            <w:pPr>
              <w:pStyle w:val="Sectiontext"/>
              <w:jc w:val="center"/>
            </w:pPr>
            <w:r>
              <w:t>4</w:t>
            </w:r>
            <w:r w:rsidRPr="007C38A5">
              <w:t>.</w:t>
            </w:r>
          </w:p>
        </w:tc>
        <w:tc>
          <w:tcPr>
            <w:tcW w:w="8367" w:type="dxa"/>
            <w:gridSpan w:val="3"/>
          </w:tcPr>
          <w:p w14:paraId="53ED23BF" w14:textId="77777777" w:rsidR="0078337F" w:rsidRDefault="0078337F" w:rsidP="0078337F">
            <w:pPr>
              <w:pStyle w:val="Sectiontext"/>
              <w:rPr>
                <w:iCs/>
              </w:rPr>
            </w:pPr>
            <w:r w:rsidRPr="007C38A5">
              <w:rPr>
                <w:iCs/>
              </w:rPr>
              <w:t>A me</w:t>
            </w:r>
            <w:r>
              <w:rPr>
                <w:iCs/>
              </w:rPr>
              <w:t>mber does not have to complete their</w:t>
            </w:r>
            <w:r w:rsidRPr="007C38A5">
              <w:rPr>
                <w:iCs/>
              </w:rPr>
              <w:t xml:space="preserve"> qualifying </w:t>
            </w:r>
            <w:r>
              <w:rPr>
                <w:iCs/>
              </w:rPr>
              <w:t>service</w:t>
            </w:r>
            <w:r w:rsidRPr="007C38A5">
              <w:rPr>
                <w:iCs/>
              </w:rPr>
              <w:t xml:space="preserve"> </w:t>
            </w:r>
            <w:r>
              <w:rPr>
                <w:iCs/>
              </w:rPr>
              <w:t>i</w:t>
            </w:r>
            <w:r w:rsidRPr="007C38A5">
              <w:rPr>
                <w:iCs/>
              </w:rPr>
              <w:t>f all of the following apply.</w:t>
            </w:r>
          </w:p>
        </w:tc>
      </w:tr>
      <w:tr w:rsidR="0078337F" w:rsidRPr="009F1D87" w14:paraId="6698E85F"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hideMark/>
          </w:tcPr>
          <w:p w14:paraId="38575965"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hideMark/>
          </w:tcPr>
          <w:p w14:paraId="0A0D4EFD" w14:textId="77777777" w:rsidR="0078337F" w:rsidRPr="000E3ED8" w:rsidRDefault="0078337F" w:rsidP="0078337F">
            <w:pPr>
              <w:pStyle w:val="Sectiontext"/>
              <w:jc w:val="center"/>
              <w:rPr>
                <w:rFonts w:cs="Arial"/>
                <w:color w:val="000000"/>
              </w:rPr>
            </w:pPr>
            <w:r>
              <w:rPr>
                <w:rFonts w:cs="Arial"/>
                <w:color w:val="000000"/>
              </w:rPr>
              <w:t>a.</w:t>
            </w:r>
          </w:p>
        </w:tc>
        <w:tc>
          <w:tcPr>
            <w:tcW w:w="7800" w:type="dxa"/>
            <w:gridSpan w:val="2"/>
            <w:shd w:val="clear" w:color="auto" w:fill="auto"/>
            <w:tcMar>
              <w:top w:w="0" w:type="dxa"/>
              <w:left w:w="108" w:type="dxa"/>
              <w:bottom w:w="0" w:type="dxa"/>
              <w:right w:w="108" w:type="dxa"/>
            </w:tcMar>
            <w:hideMark/>
          </w:tcPr>
          <w:p w14:paraId="3B9BE47A" w14:textId="77777777" w:rsidR="0078337F" w:rsidRPr="006C7372" w:rsidRDefault="0078337F" w:rsidP="0078337F">
            <w:pPr>
              <w:pStyle w:val="Sectiontext"/>
              <w:rPr>
                <w:rFonts w:cs="Arial"/>
                <w:lang w:eastAsia="en-US"/>
              </w:rPr>
            </w:pPr>
            <w:r>
              <w:t>The member’s partner is also a member.</w:t>
            </w:r>
          </w:p>
        </w:tc>
      </w:tr>
      <w:tr w:rsidR="0078337F" w:rsidRPr="009F1D87" w14:paraId="5C44F946"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13176C5E"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04A4FC30" w14:textId="77777777" w:rsidR="0078337F" w:rsidRDefault="0078337F" w:rsidP="0078337F">
            <w:pPr>
              <w:pStyle w:val="Sectiontext"/>
              <w:jc w:val="center"/>
              <w:rPr>
                <w:rFonts w:cs="Arial"/>
                <w:color w:val="000000"/>
              </w:rPr>
            </w:pPr>
            <w:r>
              <w:rPr>
                <w:rFonts w:cs="Arial"/>
                <w:color w:val="000000"/>
              </w:rPr>
              <w:t>b.</w:t>
            </w:r>
          </w:p>
        </w:tc>
        <w:tc>
          <w:tcPr>
            <w:tcW w:w="7800" w:type="dxa"/>
            <w:gridSpan w:val="2"/>
            <w:shd w:val="clear" w:color="auto" w:fill="auto"/>
            <w:tcMar>
              <w:top w:w="0" w:type="dxa"/>
              <w:left w:w="108" w:type="dxa"/>
              <w:bottom w:w="0" w:type="dxa"/>
              <w:right w:w="108" w:type="dxa"/>
            </w:tcMar>
          </w:tcPr>
          <w:p w14:paraId="486B6D17" w14:textId="77777777" w:rsidR="0078337F" w:rsidRPr="006C7372" w:rsidRDefault="0078337F" w:rsidP="0078337F">
            <w:pPr>
              <w:pStyle w:val="Sectiontext"/>
              <w:rPr>
                <w:rFonts w:cs="Arial"/>
                <w:lang w:eastAsia="en-US"/>
              </w:rPr>
            </w:pPr>
            <w:r>
              <w:t>The member’s partner has completed their qualifying service.</w:t>
            </w:r>
          </w:p>
        </w:tc>
      </w:tr>
      <w:tr w:rsidR="0078337F" w:rsidRPr="009F1D87" w14:paraId="0C6C016A"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5D1BDE2D"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112745D5" w14:textId="77777777" w:rsidR="0078337F" w:rsidRDefault="0078337F" w:rsidP="0078337F">
            <w:pPr>
              <w:pStyle w:val="Sectiontext"/>
              <w:jc w:val="center"/>
              <w:rPr>
                <w:rFonts w:cs="Arial"/>
                <w:color w:val="000000"/>
              </w:rPr>
            </w:pPr>
            <w:r>
              <w:rPr>
                <w:rFonts w:cs="Arial"/>
                <w:color w:val="000000"/>
              </w:rPr>
              <w:t>c.</w:t>
            </w:r>
          </w:p>
        </w:tc>
        <w:tc>
          <w:tcPr>
            <w:tcW w:w="7800" w:type="dxa"/>
            <w:gridSpan w:val="2"/>
            <w:shd w:val="clear" w:color="auto" w:fill="auto"/>
            <w:tcMar>
              <w:top w:w="0" w:type="dxa"/>
              <w:left w:w="108" w:type="dxa"/>
              <w:bottom w:w="0" w:type="dxa"/>
              <w:right w:w="108" w:type="dxa"/>
            </w:tcMar>
          </w:tcPr>
          <w:p w14:paraId="2AAEBBEB" w14:textId="77777777" w:rsidR="0078337F" w:rsidRPr="006C7372" w:rsidRDefault="0078337F" w:rsidP="0078337F">
            <w:pPr>
              <w:pStyle w:val="Sectiontext"/>
              <w:rPr>
                <w:rFonts w:cs="Arial"/>
                <w:lang w:eastAsia="en-US"/>
              </w:rPr>
            </w:pPr>
            <w:r>
              <w:rPr>
                <w:rFonts w:cs="Arial"/>
                <w:color w:val="000000"/>
              </w:rPr>
              <w:t>The member is sharing the primary caregiver role with their partner.</w:t>
            </w:r>
          </w:p>
        </w:tc>
      </w:tr>
      <w:tr w:rsidR="0078337F" w:rsidRPr="009F1D87" w14:paraId="5463AAB0"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267EE739"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6D793385" w14:textId="77777777" w:rsidR="0078337F" w:rsidRDefault="0078337F" w:rsidP="0078337F">
            <w:pPr>
              <w:pStyle w:val="Sectiontext"/>
              <w:jc w:val="center"/>
              <w:rPr>
                <w:rFonts w:cs="Arial"/>
                <w:color w:val="000000"/>
              </w:rPr>
            </w:pPr>
            <w:r>
              <w:rPr>
                <w:rFonts w:cs="Arial"/>
                <w:color w:val="000000"/>
              </w:rPr>
              <w:t>d.</w:t>
            </w:r>
          </w:p>
        </w:tc>
        <w:tc>
          <w:tcPr>
            <w:tcW w:w="7800" w:type="dxa"/>
            <w:gridSpan w:val="2"/>
            <w:shd w:val="clear" w:color="auto" w:fill="auto"/>
            <w:tcMar>
              <w:top w:w="0" w:type="dxa"/>
              <w:left w:w="108" w:type="dxa"/>
              <w:bottom w:w="0" w:type="dxa"/>
              <w:right w:w="108" w:type="dxa"/>
            </w:tcMar>
          </w:tcPr>
          <w:p w14:paraId="5DBA6FE6" w14:textId="77777777" w:rsidR="0078337F" w:rsidRPr="006C7372" w:rsidRDefault="0078337F" w:rsidP="0078337F">
            <w:pPr>
              <w:pStyle w:val="Sectiontext"/>
              <w:rPr>
                <w:rFonts w:cs="Arial"/>
                <w:lang w:eastAsia="en-US"/>
              </w:rPr>
            </w:pPr>
            <w:r>
              <w:rPr>
                <w:rFonts w:cs="Arial"/>
                <w:color w:val="000000"/>
              </w:rPr>
              <w:t>The member’s partner takes parental or maternity leave first.</w:t>
            </w:r>
          </w:p>
        </w:tc>
      </w:tr>
      <w:tr w:rsidR="0078337F" w:rsidRPr="009F1D87" w14:paraId="00B8D328"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0E97FD81"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77E4EFFD" w14:textId="77777777" w:rsidR="0078337F" w:rsidRDefault="0078337F" w:rsidP="0078337F">
            <w:pPr>
              <w:pStyle w:val="Sectiontext"/>
              <w:jc w:val="center"/>
              <w:rPr>
                <w:rFonts w:cs="Arial"/>
                <w:color w:val="000000"/>
              </w:rPr>
            </w:pPr>
            <w:r>
              <w:rPr>
                <w:rFonts w:cs="Arial"/>
                <w:color w:val="000000"/>
              </w:rPr>
              <w:t>e</w:t>
            </w:r>
            <w:r w:rsidRPr="008A1163">
              <w:rPr>
                <w:rFonts w:cs="Arial"/>
                <w:color w:val="000000"/>
              </w:rPr>
              <w:t>.</w:t>
            </w:r>
          </w:p>
        </w:tc>
        <w:tc>
          <w:tcPr>
            <w:tcW w:w="7800" w:type="dxa"/>
            <w:gridSpan w:val="2"/>
            <w:shd w:val="clear" w:color="auto" w:fill="auto"/>
            <w:tcMar>
              <w:top w:w="0" w:type="dxa"/>
              <w:left w:w="108" w:type="dxa"/>
              <w:bottom w:w="0" w:type="dxa"/>
              <w:right w:w="108" w:type="dxa"/>
            </w:tcMar>
          </w:tcPr>
          <w:p w14:paraId="24D7AA9B" w14:textId="77777777" w:rsidR="0078337F" w:rsidRPr="006C7372" w:rsidRDefault="0078337F" w:rsidP="0078337F">
            <w:pPr>
              <w:pStyle w:val="Sectiontext"/>
              <w:rPr>
                <w:rFonts w:cs="Arial"/>
                <w:lang w:eastAsia="en-US"/>
              </w:rPr>
            </w:pPr>
            <w:r>
              <w:rPr>
                <w:rFonts w:cs="Arial"/>
                <w:color w:val="000000"/>
              </w:rPr>
              <w:t>The member takes this leave immediately after their partner.</w:t>
            </w:r>
          </w:p>
        </w:tc>
      </w:tr>
      <w:tr w:rsidR="0078337F" w:rsidRPr="009F1D87" w14:paraId="067C9DB3" w14:textId="77777777" w:rsidTr="0078337F">
        <w:tblPrEx>
          <w:shd w:val="clear" w:color="auto" w:fill="FFFFFF"/>
          <w:tblCellMar>
            <w:left w:w="0" w:type="dxa"/>
            <w:right w:w="0" w:type="dxa"/>
          </w:tblCellMar>
          <w:tblLook w:val="04A0" w:firstRow="1" w:lastRow="0" w:firstColumn="1" w:lastColumn="0" w:noHBand="0" w:noVBand="1"/>
        </w:tblPrEx>
        <w:tc>
          <w:tcPr>
            <w:tcW w:w="992" w:type="dxa"/>
            <w:shd w:val="clear" w:color="auto" w:fill="auto"/>
            <w:tcMar>
              <w:top w:w="0" w:type="dxa"/>
              <w:left w:w="108" w:type="dxa"/>
              <w:bottom w:w="0" w:type="dxa"/>
              <w:right w:w="108" w:type="dxa"/>
            </w:tcMar>
          </w:tcPr>
          <w:p w14:paraId="4D8946A6" w14:textId="77777777" w:rsidR="0078337F" w:rsidRPr="000E3ED8" w:rsidRDefault="0078337F" w:rsidP="0078337F">
            <w:pPr>
              <w:pStyle w:val="Sectiontext"/>
              <w:jc w:val="center"/>
              <w:rPr>
                <w:rFonts w:cs="Arial"/>
                <w:color w:val="000000"/>
              </w:rPr>
            </w:pPr>
            <w:r>
              <w:rPr>
                <w:rFonts w:cs="Arial"/>
                <w:color w:val="000000"/>
              </w:rPr>
              <w:t>4.</w:t>
            </w:r>
          </w:p>
        </w:tc>
        <w:tc>
          <w:tcPr>
            <w:tcW w:w="8367" w:type="dxa"/>
            <w:gridSpan w:val="3"/>
            <w:shd w:val="clear" w:color="auto" w:fill="auto"/>
            <w:tcMar>
              <w:top w:w="0" w:type="dxa"/>
              <w:left w:w="108" w:type="dxa"/>
              <w:bottom w:w="0" w:type="dxa"/>
              <w:right w:w="108" w:type="dxa"/>
            </w:tcMar>
          </w:tcPr>
          <w:p w14:paraId="26683316" w14:textId="77777777" w:rsidR="0078337F" w:rsidRDefault="0078337F" w:rsidP="0078337F">
            <w:pPr>
              <w:pStyle w:val="Sectiontext"/>
            </w:pPr>
            <w:r>
              <w:t>Additional paid parental leave counts as effective service.</w:t>
            </w:r>
          </w:p>
        </w:tc>
      </w:tr>
    </w:tbl>
    <w:p w14:paraId="75BA932C" w14:textId="77777777" w:rsidR="0078337F" w:rsidRDefault="0078337F" w:rsidP="0078337F">
      <w:pPr>
        <w:pStyle w:val="Heading5"/>
      </w:pPr>
      <w:r>
        <w:t>5.7.7    Unpaid parental leave</w:t>
      </w:r>
    </w:p>
    <w:tbl>
      <w:tblPr>
        <w:tblW w:w="9358" w:type="dxa"/>
        <w:tblInd w:w="108" w:type="dxa"/>
        <w:tblLayout w:type="fixed"/>
        <w:tblLook w:val="04A0" w:firstRow="1" w:lastRow="0" w:firstColumn="1" w:lastColumn="0" w:noHBand="0" w:noVBand="1"/>
      </w:tblPr>
      <w:tblGrid>
        <w:gridCol w:w="992"/>
        <w:gridCol w:w="8366"/>
      </w:tblGrid>
      <w:tr w:rsidR="0078337F" w:rsidRPr="00D15A4D" w14:paraId="2F427AC8" w14:textId="77777777" w:rsidTr="0078337F">
        <w:tc>
          <w:tcPr>
            <w:tcW w:w="992" w:type="dxa"/>
          </w:tcPr>
          <w:p w14:paraId="11ACF334" w14:textId="77777777" w:rsidR="0078337F" w:rsidRPr="00D15A4D" w:rsidRDefault="0078337F" w:rsidP="0078337F">
            <w:pPr>
              <w:pStyle w:val="Sectiontext"/>
              <w:jc w:val="center"/>
              <w:rPr>
                <w:lang w:eastAsia="en-US"/>
              </w:rPr>
            </w:pPr>
            <w:r>
              <w:rPr>
                <w:lang w:eastAsia="en-US"/>
              </w:rPr>
              <w:t>1.</w:t>
            </w:r>
          </w:p>
        </w:tc>
        <w:tc>
          <w:tcPr>
            <w:tcW w:w="8366" w:type="dxa"/>
          </w:tcPr>
          <w:p w14:paraId="32FABAE1" w14:textId="77777777" w:rsidR="0078337F" w:rsidRDefault="0078337F" w:rsidP="0078337F">
            <w:pPr>
              <w:pStyle w:val="Sectiontext"/>
              <w:rPr>
                <w:rFonts w:cs="Arial"/>
                <w:lang w:eastAsia="en-US"/>
              </w:rPr>
            </w:pPr>
            <w:r>
              <w:rPr>
                <w:rFonts w:cs="Arial"/>
                <w:lang w:eastAsia="en-US"/>
              </w:rPr>
              <w:t>A member is eligible for unpaid parental leave.</w:t>
            </w:r>
          </w:p>
          <w:p w14:paraId="57E00AED" w14:textId="77777777" w:rsidR="0078337F" w:rsidRDefault="0078337F" w:rsidP="0078337F">
            <w:pPr>
              <w:pStyle w:val="Sectiontext"/>
              <w:rPr>
                <w:rFonts w:cs="Arial"/>
                <w:b/>
                <w:lang w:eastAsia="en-US"/>
              </w:rPr>
            </w:pPr>
            <w:r w:rsidRPr="0092012F">
              <w:rPr>
                <w:rFonts w:cs="Arial"/>
                <w:b/>
                <w:lang w:eastAsia="en-US"/>
              </w:rPr>
              <w:t>Note</w:t>
            </w:r>
            <w:r>
              <w:rPr>
                <w:rFonts w:cs="Arial"/>
                <w:b/>
                <w:lang w:eastAsia="en-US"/>
              </w:rPr>
              <w:t>s</w:t>
            </w:r>
            <w:r w:rsidRPr="0092012F">
              <w:rPr>
                <w:rFonts w:cs="Arial"/>
                <w:b/>
                <w:lang w:eastAsia="en-US"/>
              </w:rPr>
              <w:t>:</w:t>
            </w:r>
          </w:p>
          <w:p w14:paraId="491000FC" w14:textId="77777777" w:rsidR="0078337F" w:rsidRDefault="0078337F" w:rsidP="0078337F">
            <w:pPr>
              <w:pStyle w:val="Sectiontext"/>
              <w:rPr>
                <w:rFonts w:cs="Arial"/>
                <w:lang w:eastAsia="en-US"/>
              </w:rPr>
            </w:pPr>
            <w:r>
              <w:rPr>
                <w:rFonts w:cs="Arial"/>
                <w:lang w:eastAsia="en-US"/>
              </w:rPr>
              <w:t>1. A member is not eligible to receive salary under DFRT Determination 2017 No. 2 for periods of unpaid leave.</w:t>
            </w:r>
          </w:p>
          <w:p w14:paraId="0602AA0D" w14:textId="77777777" w:rsidR="0078337F" w:rsidRPr="00D15A4D" w:rsidRDefault="0078337F" w:rsidP="0078337F">
            <w:pPr>
              <w:pStyle w:val="Sectiontext"/>
              <w:rPr>
                <w:rFonts w:cs="Arial"/>
                <w:lang w:eastAsia="en-US"/>
              </w:rPr>
            </w:pPr>
            <w:r>
              <w:rPr>
                <w:rFonts w:cs="Arial"/>
                <w:lang w:eastAsia="en-US"/>
              </w:rPr>
              <w:t>2. The child does not have to be a dependant of the member.</w:t>
            </w:r>
          </w:p>
        </w:tc>
      </w:tr>
      <w:tr w:rsidR="0078337F" w:rsidRPr="00D15A4D" w14:paraId="1BD7CEE3" w14:textId="77777777" w:rsidTr="0078337F">
        <w:tc>
          <w:tcPr>
            <w:tcW w:w="992" w:type="dxa"/>
          </w:tcPr>
          <w:p w14:paraId="246D1E21" w14:textId="77777777" w:rsidR="0078337F" w:rsidRDefault="0078337F" w:rsidP="0078337F">
            <w:pPr>
              <w:pStyle w:val="Sectiontext"/>
              <w:jc w:val="center"/>
              <w:rPr>
                <w:lang w:eastAsia="en-US"/>
              </w:rPr>
            </w:pPr>
            <w:r>
              <w:rPr>
                <w:lang w:eastAsia="en-US"/>
              </w:rPr>
              <w:t>2.</w:t>
            </w:r>
          </w:p>
        </w:tc>
        <w:tc>
          <w:tcPr>
            <w:tcW w:w="8366" w:type="dxa"/>
          </w:tcPr>
          <w:p w14:paraId="092998CE" w14:textId="77777777" w:rsidR="0078337F" w:rsidRDefault="0078337F" w:rsidP="0078337F">
            <w:pPr>
              <w:pStyle w:val="Sectiontext"/>
              <w:rPr>
                <w:rFonts w:cs="Arial"/>
                <w:lang w:eastAsia="en-US"/>
              </w:rPr>
            </w:pPr>
            <w:r>
              <w:rPr>
                <w:rFonts w:cs="Arial"/>
                <w:lang w:eastAsia="en-US"/>
              </w:rPr>
              <w:t>Unpaid parental leave does not count as service.</w:t>
            </w:r>
          </w:p>
        </w:tc>
      </w:tr>
    </w:tbl>
    <w:p w14:paraId="46C48BD9" w14:textId="77777777" w:rsidR="0078337F" w:rsidRDefault="0078337F" w:rsidP="004C3E5B">
      <w:pPr>
        <w:pStyle w:val="Heading5"/>
      </w:pPr>
      <w:r>
        <w:lastRenderedPageBreak/>
        <w:t>5.7.8    Members subject to a flexible service determination</w:t>
      </w:r>
    </w:p>
    <w:tbl>
      <w:tblPr>
        <w:tblW w:w="9359" w:type="dxa"/>
        <w:tblInd w:w="113" w:type="dxa"/>
        <w:shd w:val="clear" w:color="auto" w:fill="FFFFFF"/>
        <w:tblLayout w:type="fixed"/>
        <w:tblCellMar>
          <w:left w:w="0" w:type="dxa"/>
          <w:right w:w="0" w:type="dxa"/>
        </w:tblCellMar>
        <w:tblLook w:val="04A0" w:firstRow="1" w:lastRow="0" w:firstColumn="1" w:lastColumn="0" w:noHBand="0" w:noVBand="1"/>
      </w:tblPr>
      <w:tblGrid>
        <w:gridCol w:w="992"/>
        <w:gridCol w:w="567"/>
        <w:gridCol w:w="7800"/>
      </w:tblGrid>
      <w:tr w:rsidR="0078337F" w:rsidRPr="009F1D87" w14:paraId="69EFE9EB" w14:textId="77777777" w:rsidTr="0078337F">
        <w:tc>
          <w:tcPr>
            <w:tcW w:w="992" w:type="dxa"/>
            <w:shd w:val="clear" w:color="auto" w:fill="auto"/>
            <w:tcMar>
              <w:top w:w="0" w:type="dxa"/>
              <w:left w:w="108" w:type="dxa"/>
              <w:bottom w:w="0" w:type="dxa"/>
              <w:right w:w="108" w:type="dxa"/>
            </w:tcMar>
          </w:tcPr>
          <w:p w14:paraId="7D35E3E3" w14:textId="77777777" w:rsidR="0078337F" w:rsidRPr="000E3ED8" w:rsidRDefault="0078337F" w:rsidP="004C3E5B">
            <w:pPr>
              <w:pStyle w:val="Sectiontext"/>
              <w:keepNext/>
              <w:keepLines/>
              <w:jc w:val="center"/>
              <w:rPr>
                <w:rFonts w:cs="Arial"/>
                <w:color w:val="000000"/>
              </w:rPr>
            </w:pPr>
          </w:p>
        </w:tc>
        <w:tc>
          <w:tcPr>
            <w:tcW w:w="8367" w:type="dxa"/>
            <w:gridSpan w:val="2"/>
            <w:shd w:val="clear" w:color="auto" w:fill="auto"/>
            <w:tcMar>
              <w:top w:w="0" w:type="dxa"/>
              <w:left w:w="108" w:type="dxa"/>
              <w:bottom w:w="0" w:type="dxa"/>
              <w:right w:w="108" w:type="dxa"/>
            </w:tcMar>
          </w:tcPr>
          <w:p w14:paraId="1774766D" w14:textId="77777777" w:rsidR="0078337F" w:rsidRDefault="0078337F" w:rsidP="004C3E5B">
            <w:pPr>
              <w:pStyle w:val="Sectiontext"/>
              <w:keepNext/>
              <w:keepLines/>
              <w:rPr>
                <w:rFonts w:cs="Arial"/>
              </w:rPr>
            </w:pPr>
            <w:r>
              <w:rPr>
                <w:rFonts w:cs="Arial"/>
              </w:rPr>
              <w:t>If a member is the subject of a flexible service determination, the following apply.</w:t>
            </w:r>
          </w:p>
        </w:tc>
      </w:tr>
      <w:tr w:rsidR="0078337F" w:rsidRPr="009F1D87" w14:paraId="52E8923B" w14:textId="77777777" w:rsidTr="0078337F">
        <w:tc>
          <w:tcPr>
            <w:tcW w:w="992" w:type="dxa"/>
            <w:shd w:val="clear" w:color="auto" w:fill="auto"/>
            <w:tcMar>
              <w:top w:w="0" w:type="dxa"/>
              <w:left w:w="108" w:type="dxa"/>
              <w:bottom w:w="0" w:type="dxa"/>
              <w:right w:w="108" w:type="dxa"/>
            </w:tcMar>
            <w:hideMark/>
          </w:tcPr>
          <w:p w14:paraId="33EDD0A9"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hideMark/>
          </w:tcPr>
          <w:p w14:paraId="456AB9A3" w14:textId="77777777" w:rsidR="0078337F" w:rsidRPr="000E3ED8" w:rsidRDefault="0078337F" w:rsidP="0078337F">
            <w:pPr>
              <w:pStyle w:val="Sectiontext"/>
              <w:jc w:val="center"/>
              <w:rPr>
                <w:rFonts w:cs="Arial"/>
                <w:color w:val="000000"/>
              </w:rPr>
            </w:pPr>
            <w:r>
              <w:rPr>
                <w:rFonts w:cs="Arial"/>
                <w:color w:val="000000"/>
              </w:rPr>
              <w:t>a</w:t>
            </w:r>
            <w:r w:rsidRPr="000E3ED8">
              <w:rPr>
                <w:rFonts w:cs="Arial"/>
                <w:color w:val="000000"/>
              </w:rPr>
              <w:t>.</w:t>
            </w:r>
          </w:p>
        </w:tc>
        <w:tc>
          <w:tcPr>
            <w:tcW w:w="7800" w:type="dxa"/>
            <w:shd w:val="clear" w:color="auto" w:fill="auto"/>
            <w:tcMar>
              <w:top w:w="0" w:type="dxa"/>
              <w:left w:w="108" w:type="dxa"/>
              <w:bottom w:w="0" w:type="dxa"/>
              <w:right w:w="108" w:type="dxa"/>
            </w:tcMar>
            <w:hideMark/>
          </w:tcPr>
          <w:p w14:paraId="2A607EAE" w14:textId="77777777" w:rsidR="0078337F" w:rsidRPr="006C7372" w:rsidRDefault="0078337F" w:rsidP="0078337F">
            <w:pPr>
              <w:pStyle w:val="Sectiontext"/>
              <w:rPr>
                <w:rFonts w:cs="Arial"/>
                <w:lang w:eastAsia="en-US"/>
              </w:rPr>
            </w:pPr>
            <w:r>
              <w:t>Leave is only taken on days in the member’s pattern of service.</w:t>
            </w:r>
          </w:p>
        </w:tc>
      </w:tr>
      <w:tr w:rsidR="0078337F" w:rsidRPr="009F1D87" w14:paraId="39483BB1" w14:textId="77777777" w:rsidTr="0078337F">
        <w:tc>
          <w:tcPr>
            <w:tcW w:w="992" w:type="dxa"/>
            <w:shd w:val="clear" w:color="auto" w:fill="auto"/>
            <w:tcMar>
              <w:top w:w="0" w:type="dxa"/>
              <w:left w:w="108" w:type="dxa"/>
              <w:bottom w:w="0" w:type="dxa"/>
              <w:right w:w="108" w:type="dxa"/>
            </w:tcMar>
          </w:tcPr>
          <w:p w14:paraId="3F3EC40A" w14:textId="77777777" w:rsidR="0078337F" w:rsidRPr="000E3ED8" w:rsidRDefault="0078337F" w:rsidP="0078337F">
            <w:pPr>
              <w:pStyle w:val="Sectiontext"/>
              <w:rPr>
                <w:rFonts w:cs="Arial"/>
                <w:color w:val="000000"/>
              </w:rPr>
            </w:pPr>
          </w:p>
        </w:tc>
        <w:tc>
          <w:tcPr>
            <w:tcW w:w="567" w:type="dxa"/>
            <w:shd w:val="clear" w:color="auto" w:fill="auto"/>
            <w:tcMar>
              <w:top w:w="0" w:type="dxa"/>
              <w:left w:w="108" w:type="dxa"/>
              <w:bottom w:w="0" w:type="dxa"/>
              <w:right w:w="108" w:type="dxa"/>
            </w:tcMar>
          </w:tcPr>
          <w:p w14:paraId="65F38EF8" w14:textId="77777777" w:rsidR="0078337F" w:rsidRDefault="0078337F" w:rsidP="0078337F">
            <w:pPr>
              <w:pStyle w:val="Sectiontext"/>
              <w:jc w:val="center"/>
              <w:rPr>
                <w:rFonts w:cs="Arial"/>
                <w:color w:val="000000"/>
              </w:rPr>
            </w:pPr>
            <w:r>
              <w:rPr>
                <w:rFonts w:cs="Arial"/>
                <w:color w:val="000000"/>
              </w:rPr>
              <w:t>b.</w:t>
            </w:r>
          </w:p>
        </w:tc>
        <w:tc>
          <w:tcPr>
            <w:tcW w:w="7800" w:type="dxa"/>
            <w:shd w:val="clear" w:color="auto" w:fill="auto"/>
            <w:tcMar>
              <w:top w:w="0" w:type="dxa"/>
              <w:left w:w="108" w:type="dxa"/>
              <w:bottom w:w="0" w:type="dxa"/>
              <w:right w:w="108" w:type="dxa"/>
            </w:tcMar>
          </w:tcPr>
          <w:p w14:paraId="4BC0AA0B" w14:textId="77777777" w:rsidR="0078337F" w:rsidRPr="006C7372" w:rsidRDefault="0078337F" w:rsidP="0078337F">
            <w:pPr>
              <w:pStyle w:val="Sectiontext"/>
              <w:rPr>
                <w:rFonts w:cs="Arial"/>
                <w:lang w:eastAsia="en-US"/>
              </w:rPr>
            </w:pPr>
            <w:r>
              <w:t>A nonworking period does not break a period of leave.</w:t>
            </w:r>
          </w:p>
        </w:tc>
      </w:tr>
    </w:tbl>
    <w:p w14:paraId="2326CB05" w14:textId="77777777" w:rsidR="0078337F" w:rsidRDefault="0078337F" w:rsidP="0078337F">
      <w:pPr>
        <w:pStyle w:val="Heading5"/>
      </w:pPr>
      <w:r>
        <w:t>5.7.9    Dual serving couples</w:t>
      </w:r>
      <w:r w:rsidRPr="00325E4A">
        <w:t> </w:t>
      </w:r>
    </w:p>
    <w:tbl>
      <w:tblPr>
        <w:tblW w:w="9369" w:type="dxa"/>
        <w:tblInd w:w="108" w:type="dxa"/>
        <w:tblLayout w:type="fixed"/>
        <w:tblLook w:val="04A0" w:firstRow="1" w:lastRow="0" w:firstColumn="1" w:lastColumn="0" w:noHBand="0" w:noVBand="1"/>
      </w:tblPr>
      <w:tblGrid>
        <w:gridCol w:w="992"/>
        <w:gridCol w:w="578"/>
        <w:gridCol w:w="7799"/>
      </w:tblGrid>
      <w:tr w:rsidR="0078337F" w:rsidRPr="00D15A4D" w14:paraId="0D0A2C28" w14:textId="77777777" w:rsidTr="0078337F">
        <w:tc>
          <w:tcPr>
            <w:tcW w:w="992" w:type="dxa"/>
          </w:tcPr>
          <w:p w14:paraId="224750DD" w14:textId="77777777" w:rsidR="0078337F" w:rsidRPr="00D15A4D" w:rsidRDefault="0078337F" w:rsidP="0078337F">
            <w:pPr>
              <w:pStyle w:val="Sectiontext"/>
              <w:jc w:val="center"/>
              <w:rPr>
                <w:lang w:eastAsia="en-US"/>
              </w:rPr>
            </w:pPr>
            <w:r>
              <w:rPr>
                <w:lang w:eastAsia="en-US"/>
              </w:rPr>
              <w:t>1.</w:t>
            </w:r>
          </w:p>
        </w:tc>
        <w:tc>
          <w:tcPr>
            <w:tcW w:w="8377" w:type="dxa"/>
            <w:gridSpan w:val="2"/>
          </w:tcPr>
          <w:p w14:paraId="24F60428" w14:textId="77777777" w:rsidR="0078337F" w:rsidRPr="00D15A4D" w:rsidRDefault="0078337F" w:rsidP="0078337F">
            <w:pPr>
              <w:pStyle w:val="Sectiontext"/>
              <w:rPr>
                <w:rFonts w:cs="Arial"/>
                <w:lang w:eastAsia="en-US"/>
              </w:rPr>
            </w:pPr>
            <w:r>
              <w:rPr>
                <w:rFonts w:cs="Arial"/>
                <w:lang w:eastAsia="en-US"/>
              </w:rPr>
              <w:t>This section applies to a member whose partner is also a member.</w:t>
            </w:r>
          </w:p>
        </w:tc>
      </w:tr>
      <w:tr w:rsidR="0078337F" w:rsidRPr="00D15A4D" w14:paraId="7F293A43" w14:textId="77777777" w:rsidTr="0078337F">
        <w:tc>
          <w:tcPr>
            <w:tcW w:w="992" w:type="dxa"/>
          </w:tcPr>
          <w:p w14:paraId="5A4CA1CB" w14:textId="77777777" w:rsidR="0078337F" w:rsidRPr="00D15A4D" w:rsidRDefault="0078337F" w:rsidP="0078337F">
            <w:pPr>
              <w:pStyle w:val="Sectiontext"/>
              <w:jc w:val="center"/>
              <w:rPr>
                <w:lang w:eastAsia="en-US"/>
              </w:rPr>
            </w:pPr>
            <w:r>
              <w:rPr>
                <w:lang w:eastAsia="en-US"/>
              </w:rPr>
              <w:t>2.</w:t>
            </w:r>
          </w:p>
        </w:tc>
        <w:tc>
          <w:tcPr>
            <w:tcW w:w="8377" w:type="dxa"/>
            <w:gridSpan w:val="2"/>
          </w:tcPr>
          <w:p w14:paraId="48E7C97A" w14:textId="77777777" w:rsidR="0078337F" w:rsidRPr="00D15A4D" w:rsidRDefault="0078337F" w:rsidP="0078337F">
            <w:pPr>
              <w:pStyle w:val="Sectiontext"/>
              <w:rPr>
                <w:rFonts w:cs="Arial"/>
                <w:lang w:eastAsia="en-US"/>
              </w:rPr>
            </w:pPr>
            <w:r>
              <w:rPr>
                <w:rFonts w:cs="Arial"/>
                <w:lang w:eastAsia="en-US"/>
              </w:rPr>
              <w:t>The member is not prevented from taking paid parental leave or unpaid parental leave at the same time their partner is taking one of the following.</w:t>
            </w:r>
          </w:p>
        </w:tc>
      </w:tr>
      <w:tr w:rsidR="0078337F" w:rsidRPr="00D15A4D" w14:paraId="59CE9719" w14:textId="77777777" w:rsidTr="0078337F">
        <w:tc>
          <w:tcPr>
            <w:tcW w:w="992" w:type="dxa"/>
          </w:tcPr>
          <w:p w14:paraId="6BAD2096" w14:textId="77777777" w:rsidR="0078337F" w:rsidRPr="00D15A4D" w:rsidRDefault="0078337F" w:rsidP="0078337F">
            <w:pPr>
              <w:pStyle w:val="Sectiontext"/>
              <w:jc w:val="center"/>
              <w:rPr>
                <w:lang w:eastAsia="en-US"/>
              </w:rPr>
            </w:pPr>
          </w:p>
        </w:tc>
        <w:tc>
          <w:tcPr>
            <w:tcW w:w="578" w:type="dxa"/>
            <w:hideMark/>
          </w:tcPr>
          <w:p w14:paraId="6BC80B42" w14:textId="77777777" w:rsidR="0078337F" w:rsidRPr="00D15A4D" w:rsidRDefault="0078337F" w:rsidP="0078337F">
            <w:pPr>
              <w:pStyle w:val="Sectiontext"/>
              <w:jc w:val="center"/>
              <w:rPr>
                <w:rFonts w:cs="Arial"/>
                <w:lang w:eastAsia="en-US"/>
              </w:rPr>
            </w:pPr>
            <w:r w:rsidRPr="00D15A4D">
              <w:rPr>
                <w:rFonts w:cs="Arial"/>
                <w:lang w:eastAsia="en-US"/>
              </w:rPr>
              <w:t>a.</w:t>
            </w:r>
          </w:p>
        </w:tc>
        <w:tc>
          <w:tcPr>
            <w:tcW w:w="7799" w:type="dxa"/>
          </w:tcPr>
          <w:p w14:paraId="7464CB0D" w14:textId="77777777" w:rsidR="0078337F" w:rsidRPr="00D15A4D" w:rsidRDefault="0078337F" w:rsidP="0078337F">
            <w:pPr>
              <w:pStyle w:val="Sectiontext"/>
              <w:rPr>
                <w:rFonts w:cs="Arial"/>
                <w:lang w:eastAsia="en-US"/>
              </w:rPr>
            </w:pPr>
            <w:r>
              <w:rPr>
                <w:rFonts w:cs="Arial"/>
                <w:lang w:eastAsia="en-US"/>
              </w:rPr>
              <w:t>Paid parental leave.</w:t>
            </w:r>
          </w:p>
        </w:tc>
      </w:tr>
      <w:tr w:rsidR="0078337F" w:rsidRPr="00D15A4D" w14:paraId="46290E4A" w14:textId="77777777" w:rsidTr="0078337F">
        <w:tc>
          <w:tcPr>
            <w:tcW w:w="992" w:type="dxa"/>
          </w:tcPr>
          <w:p w14:paraId="65879124" w14:textId="77777777" w:rsidR="0078337F" w:rsidRPr="00D15A4D" w:rsidRDefault="0078337F" w:rsidP="0078337F">
            <w:pPr>
              <w:pStyle w:val="Sectiontext"/>
              <w:jc w:val="center"/>
              <w:rPr>
                <w:lang w:eastAsia="en-US"/>
              </w:rPr>
            </w:pPr>
          </w:p>
        </w:tc>
        <w:tc>
          <w:tcPr>
            <w:tcW w:w="578" w:type="dxa"/>
          </w:tcPr>
          <w:p w14:paraId="1CD803F9" w14:textId="77777777" w:rsidR="0078337F" w:rsidRPr="00D15A4D" w:rsidRDefault="0078337F" w:rsidP="0078337F">
            <w:pPr>
              <w:pStyle w:val="Sectiontext"/>
              <w:jc w:val="center"/>
              <w:rPr>
                <w:rFonts w:cs="Arial"/>
                <w:lang w:eastAsia="en-US"/>
              </w:rPr>
            </w:pPr>
            <w:r>
              <w:rPr>
                <w:rFonts w:cs="Arial"/>
                <w:lang w:eastAsia="en-US"/>
              </w:rPr>
              <w:t>b.</w:t>
            </w:r>
          </w:p>
        </w:tc>
        <w:tc>
          <w:tcPr>
            <w:tcW w:w="7799" w:type="dxa"/>
          </w:tcPr>
          <w:p w14:paraId="261D1E88" w14:textId="77777777" w:rsidR="0078337F" w:rsidRDefault="0078337F" w:rsidP="0078337F">
            <w:pPr>
              <w:pStyle w:val="Sectiontext"/>
              <w:rPr>
                <w:rFonts w:cs="Arial"/>
                <w:lang w:eastAsia="en-US"/>
              </w:rPr>
            </w:pPr>
            <w:r>
              <w:rPr>
                <w:rFonts w:cs="Arial"/>
                <w:lang w:eastAsia="en-US"/>
              </w:rPr>
              <w:t>Unpaid parental leave.</w:t>
            </w:r>
          </w:p>
        </w:tc>
      </w:tr>
      <w:tr w:rsidR="0078337F" w:rsidRPr="00D15A4D" w14:paraId="16B3F3C7" w14:textId="77777777" w:rsidTr="0078337F">
        <w:tc>
          <w:tcPr>
            <w:tcW w:w="992" w:type="dxa"/>
          </w:tcPr>
          <w:p w14:paraId="30160048" w14:textId="77777777" w:rsidR="0078337F" w:rsidRPr="00D15A4D" w:rsidRDefault="0078337F" w:rsidP="0078337F">
            <w:pPr>
              <w:pStyle w:val="Sectiontext"/>
              <w:jc w:val="center"/>
              <w:rPr>
                <w:lang w:eastAsia="en-US"/>
              </w:rPr>
            </w:pPr>
          </w:p>
        </w:tc>
        <w:tc>
          <w:tcPr>
            <w:tcW w:w="578" w:type="dxa"/>
          </w:tcPr>
          <w:p w14:paraId="57158400" w14:textId="77777777" w:rsidR="0078337F" w:rsidRDefault="0078337F" w:rsidP="0078337F">
            <w:pPr>
              <w:pStyle w:val="Sectiontext"/>
              <w:jc w:val="center"/>
              <w:rPr>
                <w:rFonts w:cs="Arial"/>
                <w:lang w:eastAsia="en-US"/>
              </w:rPr>
            </w:pPr>
            <w:r>
              <w:rPr>
                <w:rFonts w:cs="Arial"/>
                <w:lang w:eastAsia="en-US"/>
              </w:rPr>
              <w:t>c.</w:t>
            </w:r>
          </w:p>
        </w:tc>
        <w:tc>
          <w:tcPr>
            <w:tcW w:w="7799" w:type="dxa"/>
          </w:tcPr>
          <w:p w14:paraId="6F75D687" w14:textId="77777777" w:rsidR="0078337F" w:rsidRDefault="0078337F" w:rsidP="0078337F">
            <w:pPr>
              <w:pStyle w:val="Sectiontext"/>
              <w:rPr>
                <w:rFonts w:cs="Arial"/>
                <w:lang w:eastAsia="en-US"/>
              </w:rPr>
            </w:pPr>
            <w:r>
              <w:rPr>
                <w:rFonts w:cs="Arial"/>
                <w:lang w:eastAsia="en-US"/>
              </w:rPr>
              <w:t>A type of maternity leave.</w:t>
            </w:r>
          </w:p>
        </w:tc>
      </w:tr>
      <w:tr w:rsidR="0078337F" w:rsidRPr="00D15A4D" w14:paraId="312146D0" w14:textId="77777777" w:rsidTr="0078337F">
        <w:tc>
          <w:tcPr>
            <w:tcW w:w="992" w:type="dxa"/>
          </w:tcPr>
          <w:p w14:paraId="109BE127" w14:textId="77777777" w:rsidR="0078337F" w:rsidRPr="00D15A4D" w:rsidRDefault="0078337F" w:rsidP="0078337F">
            <w:pPr>
              <w:pStyle w:val="Sectiontext"/>
              <w:jc w:val="center"/>
              <w:rPr>
                <w:lang w:eastAsia="en-US"/>
              </w:rPr>
            </w:pPr>
          </w:p>
        </w:tc>
        <w:tc>
          <w:tcPr>
            <w:tcW w:w="8377" w:type="dxa"/>
            <w:gridSpan w:val="2"/>
          </w:tcPr>
          <w:p w14:paraId="47195010" w14:textId="77777777" w:rsidR="0078337F" w:rsidRDefault="0078337F" w:rsidP="0078337F">
            <w:pPr>
              <w:pStyle w:val="Sectiontext"/>
              <w:rPr>
                <w:rFonts w:cs="Arial"/>
                <w:lang w:eastAsia="en-US"/>
              </w:rPr>
            </w:pPr>
            <w:r w:rsidRPr="00F47AFF">
              <w:rPr>
                <w:rFonts w:cs="Arial"/>
                <w:b/>
                <w:lang w:eastAsia="en-US"/>
              </w:rPr>
              <w:t>Note:</w:t>
            </w:r>
            <w:r>
              <w:rPr>
                <w:rFonts w:cs="Arial"/>
                <w:lang w:eastAsia="en-US"/>
              </w:rPr>
              <w:t xml:space="preserve"> This subsection does not apply to additional paid parental leave.</w:t>
            </w:r>
          </w:p>
        </w:tc>
      </w:tr>
      <w:tr w:rsidR="0078337F" w:rsidRPr="00D15A4D" w14:paraId="478649EF" w14:textId="77777777" w:rsidTr="0078337F">
        <w:tc>
          <w:tcPr>
            <w:tcW w:w="992" w:type="dxa"/>
          </w:tcPr>
          <w:p w14:paraId="64A65A99" w14:textId="77777777" w:rsidR="0078337F" w:rsidRPr="00D15A4D" w:rsidRDefault="0078337F" w:rsidP="0078337F">
            <w:pPr>
              <w:pStyle w:val="Sectiontext"/>
              <w:jc w:val="center"/>
              <w:rPr>
                <w:lang w:eastAsia="en-US"/>
              </w:rPr>
            </w:pPr>
            <w:r>
              <w:rPr>
                <w:lang w:eastAsia="en-US"/>
              </w:rPr>
              <w:t>3.</w:t>
            </w:r>
          </w:p>
        </w:tc>
        <w:tc>
          <w:tcPr>
            <w:tcW w:w="8377" w:type="dxa"/>
            <w:gridSpan w:val="2"/>
          </w:tcPr>
          <w:p w14:paraId="5CEE92E5" w14:textId="77777777" w:rsidR="0078337F" w:rsidRPr="00CC7479" w:rsidRDefault="0078337F" w:rsidP="0078337F">
            <w:pPr>
              <w:pStyle w:val="Sectiontext"/>
              <w:rPr>
                <w:rFonts w:cs="Arial"/>
                <w:lang w:eastAsia="en-US"/>
              </w:rPr>
            </w:pPr>
            <w:r w:rsidRPr="00CC7479">
              <w:rPr>
                <w:rFonts w:cs="Arial"/>
                <w:lang w:eastAsia="en-US"/>
              </w:rPr>
              <w:t xml:space="preserve">Despite Part </w:t>
            </w:r>
            <w:r>
              <w:rPr>
                <w:rFonts w:cs="Arial"/>
                <w:lang w:eastAsia="en-US"/>
              </w:rPr>
              <w:t>6 and section 5.7.6</w:t>
            </w:r>
            <w:r w:rsidRPr="00CC7479">
              <w:rPr>
                <w:rFonts w:cs="Arial"/>
                <w:lang w:eastAsia="en-US"/>
              </w:rPr>
              <w:t xml:space="preserve">, </w:t>
            </w:r>
            <w:r>
              <w:rPr>
                <w:rFonts w:cs="Arial"/>
                <w:lang w:eastAsia="en-US"/>
              </w:rPr>
              <w:t xml:space="preserve">the combined total of any of the following taken by </w:t>
            </w:r>
            <w:r w:rsidRPr="00CC7479">
              <w:rPr>
                <w:rFonts w:cs="Arial"/>
                <w:lang w:eastAsia="en-US"/>
              </w:rPr>
              <w:t xml:space="preserve">a member and their partner </w:t>
            </w:r>
            <w:r>
              <w:rPr>
                <w:rFonts w:cs="Arial"/>
                <w:lang w:eastAsia="en-US"/>
              </w:rPr>
              <w:t xml:space="preserve">must not exceed </w:t>
            </w:r>
            <w:r w:rsidRPr="00CC7479">
              <w:rPr>
                <w:rFonts w:cs="Arial"/>
                <w:lang w:eastAsia="en-US"/>
              </w:rPr>
              <w:t xml:space="preserve">18 weeks. </w:t>
            </w:r>
          </w:p>
        </w:tc>
      </w:tr>
      <w:tr w:rsidR="0078337F" w:rsidRPr="00D15A4D" w14:paraId="22868A42" w14:textId="77777777" w:rsidTr="0078337F">
        <w:tc>
          <w:tcPr>
            <w:tcW w:w="992" w:type="dxa"/>
          </w:tcPr>
          <w:p w14:paraId="05CF4180" w14:textId="77777777" w:rsidR="0078337F" w:rsidRPr="00D15A4D" w:rsidRDefault="0078337F" w:rsidP="0078337F">
            <w:pPr>
              <w:pStyle w:val="Sectiontext"/>
              <w:jc w:val="center"/>
              <w:rPr>
                <w:lang w:eastAsia="en-US"/>
              </w:rPr>
            </w:pPr>
          </w:p>
        </w:tc>
        <w:tc>
          <w:tcPr>
            <w:tcW w:w="578" w:type="dxa"/>
            <w:hideMark/>
          </w:tcPr>
          <w:p w14:paraId="7B107FA6" w14:textId="77777777" w:rsidR="0078337F" w:rsidRPr="00D15A4D" w:rsidRDefault="0078337F" w:rsidP="0078337F">
            <w:pPr>
              <w:pStyle w:val="Sectiontext"/>
              <w:jc w:val="center"/>
              <w:rPr>
                <w:rFonts w:cs="Arial"/>
                <w:lang w:eastAsia="en-US"/>
              </w:rPr>
            </w:pPr>
            <w:r w:rsidRPr="00D15A4D">
              <w:rPr>
                <w:rFonts w:cs="Arial"/>
                <w:lang w:eastAsia="en-US"/>
              </w:rPr>
              <w:t>a.</w:t>
            </w:r>
          </w:p>
        </w:tc>
        <w:tc>
          <w:tcPr>
            <w:tcW w:w="7799" w:type="dxa"/>
          </w:tcPr>
          <w:p w14:paraId="42FDED54" w14:textId="77777777" w:rsidR="0078337F" w:rsidRPr="00D15A4D" w:rsidRDefault="0078337F" w:rsidP="0078337F">
            <w:pPr>
              <w:pStyle w:val="Sectiontext"/>
              <w:rPr>
                <w:rFonts w:cs="Arial"/>
                <w:lang w:eastAsia="en-US"/>
              </w:rPr>
            </w:pPr>
            <w:r>
              <w:rPr>
                <w:rFonts w:cs="Arial"/>
                <w:lang w:eastAsia="en-US"/>
              </w:rPr>
              <w:t>Paid parental leave.</w:t>
            </w:r>
          </w:p>
        </w:tc>
      </w:tr>
      <w:tr w:rsidR="0078337F" w:rsidRPr="00D15A4D" w14:paraId="21D8276C" w14:textId="77777777" w:rsidTr="0078337F">
        <w:tc>
          <w:tcPr>
            <w:tcW w:w="992" w:type="dxa"/>
          </w:tcPr>
          <w:p w14:paraId="1E72B82E" w14:textId="77777777" w:rsidR="0078337F" w:rsidRPr="00D15A4D" w:rsidRDefault="0078337F" w:rsidP="0078337F">
            <w:pPr>
              <w:pStyle w:val="Sectiontext"/>
              <w:jc w:val="center"/>
              <w:rPr>
                <w:lang w:eastAsia="en-US"/>
              </w:rPr>
            </w:pPr>
          </w:p>
        </w:tc>
        <w:tc>
          <w:tcPr>
            <w:tcW w:w="578" w:type="dxa"/>
          </w:tcPr>
          <w:p w14:paraId="32108B03" w14:textId="77777777" w:rsidR="0078337F" w:rsidRPr="00D15A4D" w:rsidRDefault="0078337F" w:rsidP="0078337F">
            <w:pPr>
              <w:pStyle w:val="Sectiontext"/>
              <w:jc w:val="center"/>
              <w:rPr>
                <w:rFonts w:cs="Arial"/>
                <w:lang w:eastAsia="en-US"/>
              </w:rPr>
            </w:pPr>
            <w:r>
              <w:rPr>
                <w:rFonts w:cs="Arial"/>
                <w:lang w:eastAsia="en-US"/>
              </w:rPr>
              <w:t>b.</w:t>
            </w:r>
          </w:p>
        </w:tc>
        <w:tc>
          <w:tcPr>
            <w:tcW w:w="7799" w:type="dxa"/>
          </w:tcPr>
          <w:p w14:paraId="3FB1C4D0" w14:textId="77777777" w:rsidR="0078337F" w:rsidRDefault="0078337F" w:rsidP="0078337F">
            <w:pPr>
              <w:pStyle w:val="Sectiontext"/>
              <w:rPr>
                <w:rFonts w:cs="Arial"/>
                <w:lang w:eastAsia="en-US"/>
              </w:rPr>
            </w:pPr>
            <w:r>
              <w:rPr>
                <w:rFonts w:cs="Arial"/>
                <w:lang w:eastAsia="en-US"/>
              </w:rPr>
              <w:t>Paid maternity leave.</w:t>
            </w:r>
          </w:p>
        </w:tc>
      </w:tr>
    </w:tbl>
    <w:p w14:paraId="7C6D1520" w14:textId="77777777" w:rsidR="0078337F" w:rsidRDefault="0078337F" w:rsidP="0078337F">
      <w:pPr>
        <w:pStyle w:val="Heading5"/>
      </w:pPr>
      <w:r>
        <w:t>5.7.10    Limit on the amount of parental leave</w:t>
      </w:r>
    </w:p>
    <w:tbl>
      <w:tblPr>
        <w:tblW w:w="9369" w:type="dxa"/>
        <w:tblInd w:w="108" w:type="dxa"/>
        <w:tblLayout w:type="fixed"/>
        <w:tblLook w:val="0000" w:firstRow="0" w:lastRow="0" w:firstColumn="0" w:lastColumn="0" w:noHBand="0" w:noVBand="0"/>
      </w:tblPr>
      <w:tblGrid>
        <w:gridCol w:w="992"/>
        <w:gridCol w:w="578"/>
        <w:gridCol w:w="7799"/>
      </w:tblGrid>
      <w:tr w:rsidR="0078337F" w:rsidRPr="00D15A4D" w14:paraId="128C942D" w14:textId="77777777" w:rsidTr="0078337F">
        <w:tc>
          <w:tcPr>
            <w:tcW w:w="992" w:type="dxa"/>
          </w:tcPr>
          <w:p w14:paraId="7FD063FB" w14:textId="77777777" w:rsidR="0078337F" w:rsidRPr="00D15A4D" w:rsidRDefault="0078337F" w:rsidP="0078337F">
            <w:pPr>
              <w:pStyle w:val="Sectiontext"/>
              <w:jc w:val="center"/>
            </w:pPr>
            <w:r>
              <w:t>1.</w:t>
            </w:r>
          </w:p>
        </w:tc>
        <w:tc>
          <w:tcPr>
            <w:tcW w:w="8377" w:type="dxa"/>
            <w:gridSpan w:val="2"/>
          </w:tcPr>
          <w:p w14:paraId="7898A205" w14:textId="77777777" w:rsidR="0078337F" w:rsidRPr="00D15A4D" w:rsidRDefault="0078337F" w:rsidP="0078337F">
            <w:pPr>
              <w:pStyle w:val="Sectiontext"/>
            </w:pPr>
            <w:r>
              <w:rPr>
                <w:iCs/>
              </w:rPr>
              <w:t>Subject to subsection 2, the maximum amount of parental leave a member can take is 66 weeks.</w:t>
            </w:r>
          </w:p>
        </w:tc>
      </w:tr>
      <w:tr w:rsidR="0078337F" w:rsidRPr="00D15A4D" w14:paraId="26651FC6" w14:textId="77777777" w:rsidTr="0078337F">
        <w:tc>
          <w:tcPr>
            <w:tcW w:w="992" w:type="dxa"/>
          </w:tcPr>
          <w:p w14:paraId="361D4DA7" w14:textId="77777777" w:rsidR="0078337F" w:rsidRDefault="0078337F" w:rsidP="0078337F">
            <w:pPr>
              <w:pStyle w:val="Sectiontext"/>
              <w:jc w:val="center"/>
            </w:pPr>
            <w:r>
              <w:t>2.</w:t>
            </w:r>
          </w:p>
        </w:tc>
        <w:tc>
          <w:tcPr>
            <w:tcW w:w="8377" w:type="dxa"/>
            <w:gridSpan w:val="2"/>
          </w:tcPr>
          <w:p w14:paraId="1D38C833" w14:textId="77777777" w:rsidR="0078337F" w:rsidRDefault="0078337F" w:rsidP="0078337F">
            <w:pPr>
              <w:pStyle w:val="Sectiontext"/>
              <w:rPr>
                <w:iCs/>
              </w:rPr>
            </w:pPr>
            <w:r>
              <w:rPr>
                <w:iCs/>
              </w:rPr>
              <w:t>The maximum amount of parental leave a member can take is reduced by the following.</w:t>
            </w:r>
          </w:p>
        </w:tc>
      </w:tr>
      <w:tr w:rsidR="0078337F" w:rsidRPr="00D15A4D" w14:paraId="2ECE6AF8" w14:textId="77777777" w:rsidTr="0078337F">
        <w:tblPrEx>
          <w:tblLook w:val="04A0" w:firstRow="1" w:lastRow="0" w:firstColumn="1" w:lastColumn="0" w:noHBand="0" w:noVBand="1"/>
        </w:tblPrEx>
        <w:tc>
          <w:tcPr>
            <w:tcW w:w="992" w:type="dxa"/>
          </w:tcPr>
          <w:p w14:paraId="1080C134" w14:textId="77777777" w:rsidR="0078337F" w:rsidRPr="00D15A4D" w:rsidRDefault="0078337F" w:rsidP="0078337F">
            <w:pPr>
              <w:pStyle w:val="Sectiontext"/>
              <w:jc w:val="center"/>
              <w:rPr>
                <w:lang w:eastAsia="en-US"/>
              </w:rPr>
            </w:pPr>
          </w:p>
        </w:tc>
        <w:tc>
          <w:tcPr>
            <w:tcW w:w="578" w:type="dxa"/>
            <w:hideMark/>
          </w:tcPr>
          <w:p w14:paraId="3680AC4D" w14:textId="77777777" w:rsidR="0078337F" w:rsidRPr="00D15A4D" w:rsidRDefault="0078337F" w:rsidP="0078337F">
            <w:pPr>
              <w:pStyle w:val="Sectiontext"/>
              <w:jc w:val="center"/>
              <w:rPr>
                <w:rFonts w:cs="Arial"/>
                <w:lang w:eastAsia="en-US"/>
              </w:rPr>
            </w:pPr>
            <w:r w:rsidRPr="00D15A4D">
              <w:rPr>
                <w:rFonts w:cs="Arial"/>
                <w:lang w:eastAsia="en-US"/>
              </w:rPr>
              <w:t>a.</w:t>
            </w:r>
          </w:p>
        </w:tc>
        <w:tc>
          <w:tcPr>
            <w:tcW w:w="7799" w:type="dxa"/>
          </w:tcPr>
          <w:p w14:paraId="015ED999" w14:textId="77777777" w:rsidR="0078337F" w:rsidRPr="00D15A4D" w:rsidRDefault="0078337F" w:rsidP="0078337F">
            <w:pPr>
              <w:pStyle w:val="Sectiontext"/>
              <w:rPr>
                <w:rFonts w:cs="Arial"/>
                <w:lang w:eastAsia="en-US"/>
              </w:rPr>
            </w:pPr>
            <w:r>
              <w:t xml:space="preserve">Parental leave taken by the member's partner </w:t>
            </w:r>
            <w:r w:rsidRPr="008F2B43">
              <w:t>under</w:t>
            </w:r>
            <w:r>
              <w:t xml:space="preserve"> this Part.</w:t>
            </w:r>
          </w:p>
        </w:tc>
      </w:tr>
      <w:tr w:rsidR="0078337F" w:rsidRPr="00D15A4D" w14:paraId="6400257C" w14:textId="77777777" w:rsidTr="0078337F">
        <w:tblPrEx>
          <w:tblLook w:val="04A0" w:firstRow="1" w:lastRow="0" w:firstColumn="1" w:lastColumn="0" w:noHBand="0" w:noVBand="1"/>
        </w:tblPrEx>
        <w:tc>
          <w:tcPr>
            <w:tcW w:w="992" w:type="dxa"/>
          </w:tcPr>
          <w:p w14:paraId="3FEA8243" w14:textId="77777777" w:rsidR="0078337F" w:rsidRPr="00D15A4D" w:rsidRDefault="0078337F" w:rsidP="0078337F">
            <w:pPr>
              <w:pStyle w:val="Sectiontext"/>
              <w:jc w:val="center"/>
              <w:rPr>
                <w:lang w:eastAsia="en-US"/>
              </w:rPr>
            </w:pPr>
          </w:p>
        </w:tc>
        <w:tc>
          <w:tcPr>
            <w:tcW w:w="578" w:type="dxa"/>
          </w:tcPr>
          <w:p w14:paraId="22942556" w14:textId="77777777" w:rsidR="0078337F" w:rsidRPr="00D15A4D" w:rsidRDefault="0078337F" w:rsidP="0078337F">
            <w:pPr>
              <w:pStyle w:val="Sectiontext"/>
              <w:jc w:val="center"/>
              <w:rPr>
                <w:rFonts w:cs="Arial"/>
                <w:lang w:eastAsia="en-US"/>
              </w:rPr>
            </w:pPr>
            <w:r>
              <w:rPr>
                <w:rFonts w:cs="Arial"/>
                <w:lang w:eastAsia="en-US"/>
              </w:rPr>
              <w:t>b.</w:t>
            </w:r>
          </w:p>
        </w:tc>
        <w:tc>
          <w:tcPr>
            <w:tcW w:w="7799" w:type="dxa"/>
          </w:tcPr>
          <w:p w14:paraId="28692012" w14:textId="77777777" w:rsidR="0078337F" w:rsidRDefault="0078337F" w:rsidP="0078337F">
            <w:pPr>
              <w:pStyle w:val="Sectiontext"/>
              <w:rPr>
                <w:rFonts w:cs="Arial"/>
                <w:lang w:eastAsia="en-US"/>
              </w:rPr>
            </w:pPr>
            <w:r>
              <w:t>Maternity leave taken by the member or their partner under Part 6.</w:t>
            </w:r>
          </w:p>
        </w:tc>
      </w:tr>
      <w:tr w:rsidR="0078337F" w:rsidRPr="00D15A4D" w14:paraId="49290AD0" w14:textId="77777777" w:rsidTr="0078337F">
        <w:tblPrEx>
          <w:tblLook w:val="04A0" w:firstRow="1" w:lastRow="0" w:firstColumn="1" w:lastColumn="0" w:noHBand="0" w:noVBand="1"/>
        </w:tblPrEx>
        <w:tc>
          <w:tcPr>
            <w:tcW w:w="992" w:type="dxa"/>
          </w:tcPr>
          <w:p w14:paraId="74AAE2CE" w14:textId="77777777" w:rsidR="0078337F" w:rsidRPr="00D15A4D" w:rsidRDefault="0078337F" w:rsidP="0078337F">
            <w:pPr>
              <w:pStyle w:val="Sectiontext"/>
              <w:jc w:val="center"/>
              <w:rPr>
                <w:lang w:eastAsia="en-US"/>
              </w:rPr>
            </w:pPr>
          </w:p>
        </w:tc>
        <w:tc>
          <w:tcPr>
            <w:tcW w:w="578" w:type="dxa"/>
          </w:tcPr>
          <w:p w14:paraId="5ACBF417" w14:textId="77777777" w:rsidR="0078337F" w:rsidRDefault="0078337F" w:rsidP="0078337F">
            <w:pPr>
              <w:pStyle w:val="Sectiontext"/>
              <w:jc w:val="center"/>
              <w:rPr>
                <w:rFonts w:cs="Arial"/>
                <w:lang w:eastAsia="en-US"/>
              </w:rPr>
            </w:pPr>
            <w:r>
              <w:rPr>
                <w:rFonts w:cs="Arial"/>
                <w:lang w:eastAsia="en-US"/>
              </w:rPr>
              <w:t>c.</w:t>
            </w:r>
          </w:p>
        </w:tc>
        <w:tc>
          <w:tcPr>
            <w:tcW w:w="7799" w:type="dxa"/>
          </w:tcPr>
          <w:p w14:paraId="5D600EEA" w14:textId="77777777" w:rsidR="0078337F" w:rsidRDefault="0078337F" w:rsidP="0078337F">
            <w:pPr>
              <w:pStyle w:val="Sectiontext"/>
              <w:rPr>
                <w:rFonts w:cs="Arial"/>
                <w:lang w:eastAsia="en-US"/>
              </w:rPr>
            </w:pPr>
            <w:r>
              <w:rPr>
                <w:rFonts w:cs="Arial"/>
                <w:color w:val="000000"/>
              </w:rPr>
              <w:t xml:space="preserve">Maternity leave taken by the member's partner under the </w:t>
            </w:r>
            <w:r>
              <w:rPr>
                <w:rFonts w:cs="Arial"/>
                <w:i/>
                <w:iCs/>
                <w:color w:val="000000"/>
              </w:rPr>
              <w:t>Maternity Leave (Commonwealth Employees) Act 1973</w:t>
            </w:r>
            <w:r>
              <w:rPr>
                <w:rFonts w:cs="Arial"/>
                <w:color w:val="000000"/>
              </w:rPr>
              <w:t>.</w:t>
            </w:r>
          </w:p>
        </w:tc>
      </w:tr>
    </w:tbl>
    <w:p w14:paraId="6D620335" w14:textId="77777777" w:rsidR="0078337F" w:rsidRPr="0068799A" w:rsidRDefault="0078337F" w:rsidP="0078337F">
      <w:pPr>
        <w:pStyle w:val="Heading5"/>
      </w:pPr>
      <w:bookmarkStart w:id="22" w:name="_Toc47536816"/>
      <w:bookmarkStart w:id="23" w:name="bk1549545414Howtoapplyformaternityleave"/>
      <w:bookmarkStart w:id="24" w:name="bk1602405413Howtoapplyformaternityleave"/>
      <w:bookmarkStart w:id="25" w:name="bk140023559Howtoapplyforparentalleave"/>
      <w:bookmarkStart w:id="26" w:name="bk140049558Howtoapplyforparentalleave"/>
      <w:bookmarkStart w:id="27" w:name="bk140114558Howtoapplyforparentalleave"/>
      <w:bookmarkStart w:id="28" w:name="bk110850558Howtoapplyforparentalleave"/>
      <w:bookmarkStart w:id="29" w:name="bk105041558Howtoapplyforparentalleave"/>
      <w:bookmarkStart w:id="30" w:name="bk110323558Howtoapplyforparentalleave"/>
      <w:bookmarkStart w:id="31" w:name="bk115548558Howtoapplyforparentalleave"/>
      <w:r w:rsidRPr="0068799A">
        <w:t>5.7.</w:t>
      </w:r>
      <w:r>
        <w:t>11</w:t>
      </w:r>
      <w:r w:rsidRPr="0068799A">
        <w:t>    How to apply for parental leave</w:t>
      </w:r>
      <w:bookmarkEnd w:id="22"/>
    </w:p>
    <w:bookmarkEnd w:id="23"/>
    <w:bookmarkEnd w:id="24"/>
    <w:bookmarkEnd w:id="25"/>
    <w:bookmarkEnd w:id="26"/>
    <w:bookmarkEnd w:id="27"/>
    <w:bookmarkEnd w:id="28"/>
    <w:bookmarkEnd w:id="29"/>
    <w:bookmarkEnd w:id="30"/>
    <w:bookmarkEnd w:id="31"/>
    <w:tbl>
      <w:tblPr>
        <w:tblW w:w="0" w:type="auto"/>
        <w:tblInd w:w="113" w:type="dxa"/>
        <w:tblLayout w:type="fixed"/>
        <w:tblLook w:val="0000" w:firstRow="0" w:lastRow="0" w:firstColumn="0" w:lastColumn="0" w:noHBand="0" w:noVBand="0"/>
      </w:tblPr>
      <w:tblGrid>
        <w:gridCol w:w="992"/>
        <w:gridCol w:w="8363"/>
      </w:tblGrid>
      <w:tr w:rsidR="0078337F" w:rsidRPr="00325E4A" w14:paraId="2F7CCA1A" w14:textId="77777777" w:rsidTr="0078337F">
        <w:tc>
          <w:tcPr>
            <w:tcW w:w="992" w:type="dxa"/>
          </w:tcPr>
          <w:p w14:paraId="6421F7AC" w14:textId="77777777" w:rsidR="0078337F" w:rsidRPr="0068799A" w:rsidRDefault="0078337F" w:rsidP="0078337F">
            <w:pPr>
              <w:pStyle w:val="BlockText-Plain"/>
              <w:jc w:val="center"/>
            </w:pPr>
          </w:p>
        </w:tc>
        <w:tc>
          <w:tcPr>
            <w:tcW w:w="8363" w:type="dxa"/>
          </w:tcPr>
          <w:p w14:paraId="06275F39" w14:textId="77777777" w:rsidR="0078337F" w:rsidRPr="00325E4A" w:rsidRDefault="0078337F" w:rsidP="0078337F">
            <w:pPr>
              <w:pStyle w:val="Sectiontext"/>
            </w:pPr>
            <w:r w:rsidRPr="0068799A">
              <w:t>A member must use the approved form to apply for parental leave.</w:t>
            </w:r>
          </w:p>
        </w:tc>
      </w:tr>
    </w:tbl>
    <w:p w14:paraId="61620A5B" w14:textId="77777777" w:rsidR="005D277B" w:rsidRDefault="005D277B" w:rsidP="005D277B"/>
    <w:p w14:paraId="093426C5" w14:textId="77777777" w:rsidR="005D277B" w:rsidRDefault="005D277B" w:rsidP="005D277B"/>
    <w:p w14:paraId="30C001A6" w14:textId="77777777" w:rsidR="005D277B" w:rsidRDefault="005D277B" w:rsidP="005D277B"/>
    <w:p w14:paraId="510C0BFB" w14:textId="77777777" w:rsidR="005D277B" w:rsidRPr="00D15A4D" w:rsidRDefault="005D277B" w:rsidP="005D277B">
      <w:pPr>
        <w:pStyle w:val="ActHead6"/>
        <w:pageBreakBefore/>
      </w:pPr>
      <w:bookmarkStart w:id="32" w:name="_Toc57638570"/>
      <w:r>
        <w:rPr>
          <w:rStyle w:val="CharAmSchNo"/>
        </w:rPr>
        <w:lastRenderedPageBreak/>
        <w:t>Schedule 3</w:t>
      </w:r>
      <w:r w:rsidRPr="00D15A4D">
        <w:t>—</w:t>
      </w:r>
      <w:r w:rsidR="00C049D5">
        <w:t>Specialist Officer – Aviation amendments</w:t>
      </w:r>
      <w:bookmarkEnd w:id="32"/>
    </w:p>
    <w:p w14:paraId="56346B62" w14:textId="77777777" w:rsidR="00C049D5" w:rsidRPr="002A3EC7" w:rsidRDefault="00C049D5" w:rsidP="00C049D5">
      <w:pPr>
        <w:pStyle w:val="ActHead9"/>
        <w:rPr>
          <w:rFonts w:cs="Arial"/>
        </w:rPr>
      </w:pPr>
      <w:bookmarkStart w:id="33" w:name="_Toc57638571"/>
      <w:r w:rsidRPr="002A3EC7">
        <w:rPr>
          <w:rFonts w:cs="Arial"/>
        </w:rPr>
        <w:t>Defence Determination 2016/19, Conditions of service</w:t>
      </w:r>
      <w:bookmarkEnd w:id="33"/>
    </w:p>
    <w:tbl>
      <w:tblPr>
        <w:tblW w:w="9359" w:type="dxa"/>
        <w:tblInd w:w="113" w:type="dxa"/>
        <w:tblLayout w:type="fixed"/>
        <w:tblLook w:val="0000" w:firstRow="0" w:lastRow="0" w:firstColumn="0" w:lastColumn="0" w:noHBand="0" w:noVBand="0"/>
      </w:tblPr>
      <w:tblGrid>
        <w:gridCol w:w="992"/>
        <w:gridCol w:w="563"/>
        <w:gridCol w:w="567"/>
        <w:gridCol w:w="7237"/>
      </w:tblGrid>
      <w:tr w:rsidR="00C049D5" w:rsidRPr="00D15A4D" w14:paraId="3C05BCED" w14:textId="77777777" w:rsidTr="00190BFB">
        <w:tc>
          <w:tcPr>
            <w:tcW w:w="992" w:type="dxa"/>
          </w:tcPr>
          <w:p w14:paraId="34086838" w14:textId="77777777" w:rsidR="00C049D5" w:rsidRPr="00991733" w:rsidRDefault="00C049D5" w:rsidP="00190BFB">
            <w:pPr>
              <w:pStyle w:val="Heading5"/>
            </w:pPr>
            <w:r w:rsidRPr="00991733">
              <w:t>1</w:t>
            </w:r>
          </w:p>
        </w:tc>
        <w:tc>
          <w:tcPr>
            <w:tcW w:w="8367" w:type="dxa"/>
            <w:gridSpan w:val="3"/>
          </w:tcPr>
          <w:p w14:paraId="4192E91C" w14:textId="77777777" w:rsidR="00C049D5" w:rsidRPr="00991733" w:rsidRDefault="00C049D5" w:rsidP="00190BFB">
            <w:pPr>
              <w:pStyle w:val="Heading5"/>
            </w:pPr>
            <w:r>
              <w:t>Paragraph 3.2.47G.1.b</w:t>
            </w:r>
            <w:r w:rsidRPr="00991733">
              <w:t xml:space="preserve"> (</w:t>
            </w:r>
            <w:r>
              <w:t>Entry placement – Navy Aviation Officers</w:t>
            </w:r>
            <w:r w:rsidRPr="00991733">
              <w:t xml:space="preserve">) </w:t>
            </w:r>
          </w:p>
        </w:tc>
      </w:tr>
      <w:tr w:rsidR="00C049D5" w:rsidRPr="00D15A4D" w14:paraId="0A72D8E7" w14:textId="77777777" w:rsidTr="00190BFB">
        <w:tc>
          <w:tcPr>
            <w:tcW w:w="992" w:type="dxa"/>
          </w:tcPr>
          <w:p w14:paraId="432D9D33" w14:textId="77777777" w:rsidR="00C049D5" w:rsidRPr="00D15A4D" w:rsidRDefault="00C049D5" w:rsidP="00190BFB">
            <w:pPr>
              <w:pStyle w:val="Sectiontext"/>
              <w:jc w:val="center"/>
            </w:pPr>
          </w:p>
        </w:tc>
        <w:tc>
          <w:tcPr>
            <w:tcW w:w="8367" w:type="dxa"/>
            <w:gridSpan w:val="3"/>
          </w:tcPr>
          <w:p w14:paraId="47F483D8" w14:textId="77777777" w:rsidR="00C049D5" w:rsidRPr="00D15A4D" w:rsidRDefault="00C049D5" w:rsidP="00190BFB">
            <w:pPr>
              <w:pStyle w:val="Sectiontext"/>
            </w:pPr>
            <w:r>
              <w:rPr>
                <w:iCs/>
              </w:rPr>
              <w:t>After the paragraph, insert:</w:t>
            </w:r>
          </w:p>
        </w:tc>
      </w:tr>
      <w:tr w:rsidR="00C049D5" w:rsidRPr="00D15A4D" w14:paraId="2346E64C" w14:textId="77777777" w:rsidTr="00190BFB">
        <w:tblPrEx>
          <w:tblLook w:val="04A0" w:firstRow="1" w:lastRow="0" w:firstColumn="1" w:lastColumn="0" w:noHBand="0" w:noVBand="1"/>
        </w:tblPrEx>
        <w:tc>
          <w:tcPr>
            <w:tcW w:w="992" w:type="dxa"/>
          </w:tcPr>
          <w:p w14:paraId="72F7CAD1" w14:textId="77777777" w:rsidR="00C049D5" w:rsidRPr="00D15A4D" w:rsidRDefault="00C049D5" w:rsidP="00190BFB">
            <w:pPr>
              <w:pStyle w:val="Sectiontext"/>
              <w:jc w:val="center"/>
              <w:rPr>
                <w:lang w:eastAsia="en-US"/>
              </w:rPr>
            </w:pPr>
          </w:p>
        </w:tc>
        <w:tc>
          <w:tcPr>
            <w:tcW w:w="563" w:type="dxa"/>
            <w:hideMark/>
          </w:tcPr>
          <w:p w14:paraId="272C96E8" w14:textId="77777777" w:rsidR="00C049D5" w:rsidRPr="00D15A4D" w:rsidRDefault="00C049D5" w:rsidP="00190BFB">
            <w:pPr>
              <w:pStyle w:val="Sectiontext"/>
              <w:jc w:val="center"/>
              <w:rPr>
                <w:rFonts w:cs="Arial"/>
                <w:lang w:eastAsia="en-US"/>
              </w:rPr>
            </w:pPr>
            <w:r>
              <w:rPr>
                <w:rFonts w:cs="Arial"/>
                <w:lang w:eastAsia="en-US"/>
              </w:rPr>
              <w:t>c</w:t>
            </w:r>
            <w:r w:rsidRPr="00D15A4D">
              <w:rPr>
                <w:rFonts w:cs="Arial"/>
                <w:lang w:eastAsia="en-US"/>
              </w:rPr>
              <w:t>.</w:t>
            </w:r>
          </w:p>
        </w:tc>
        <w:tc>
          <w:tcPr>
            <w:tcW w:w="7804" w:type="dxa"/>
            <w:gridSpan w:val="2"/>
          </w:tcPr>
          <w:p w14:paraId="74A61A2B" w14:textId="77777777" w:rsidR="00C049D5" w:rsidRPr="00D15A4D" w:rsidRDefault="00C049D5" w:rsidP="00190BFB">
            <w:pPr>
              <w:pStyle w:val="Sectiontext"/>
              <w:rPr>
                <w:rFonts w:cs="Arial"/>
                <w:lang w:eastAsia="en-US"/>
              </w:rPr>
            </w:pPr>
            <w:r>
              <w:t>If the member is undertaking training in a Remote Pilot Warfare Officer employment category — Remote Pilot Warfare Officer competency stream.</w:t>
            </w:r>
          </w:p>
        </w:tc>
      </w:tr>
      <w:tr w:rsidR="00C049D5" w:rsidRPr="00D15A4D" w14:paraId="004BDD91" w14:textId="77777777" w:rsidTr="00190BFB">
        <w:tc>
          <w:tcPr>
            <w:tcW w:w="992" w:type="dxa"/>
          </w:tcPr>
          <w:p w14:paraId="71FDC30E" w14:textId="77777777" w:rsidR="00C049D5" w:rsidRPr="00991733" w:rsidRDefault="00C049D5" w:rsidP="00190BFB">
            <w:pPr>
              <w:pStyle w:val="Heading5"/>
            </w:pPr>
            <w:r>
              <w:t>2</w:t>
            </w:r>
          </w:p>
        </w:tc>
        <w:tc>
          <w:tcPr>
            <w:tcW w:w="8367" w:type="dxa"/>
            <w:gridSpan w:val="3"/>
          </w:tcPr>
          <w:p w14:paraId="2F30DAEF" w14:textId="77777777" w:rsidR="00C049D5" w:rsidRPr="00991733" w:rsidRDefault="00C049D5" w:rsidP="00190BFB">
            <w:pPr>
              <w:pStyle w:val="Heading5"/>
            </w:pPr>
            <w:r>
              <w:t>Subsection 3.2.47G.5</w:t>
            </w:r>
            <w:r w:rsidRPr="00991733">
              <w:t xml:space="preserve"> (</w:t>
            </w:r>
            <w:r>
              <w:t>Entry placement – Navy Aviation Officers</w:t>
            </w:r>
            <w:r w:rsidRPr="00991733">
              <w:t xml:space="preserve">) </w:t>
            </w:r>
          </w:p>
        </w:tc>
      </w:tr>
      <w:tr w:rsidR="00C049D5" w:rsidRPr="00D15A4D" w14:paraId="1BBF2BD1" w14:textId="77777777" w:rsidTr="00190BFB">
        <w:tc>
          <w:tcPr>
            <w:tcW w:w="992" w:type="dxa"/>
          </w:tcPr>
          <w:p w14:paraId="797FB5E0" w14:textId="77777777" w:rsidR="00C049D5" w:rsidRPr="00D15A4D" w:rsidRDefault="00C049D5" w:rsidP="00190BFB">
            <w:pPr>
              <w:pStyle w:val="Sectiontext"/>
              <w:jc w:val="center"/>
            </w:pPr>
          </w:p>
        </w:tc>
        <w:tc>
          <w:tcPr>
            <w:tcW w:w="8367" w:type="dxa"/>
            <w:gridSpan w:val="3"/>
          </w:tcPr>
          <w:p w14:paraId="3371470A" w14:textId="77777777" w:rsidR="00C049D5" w:rsidRPr="00D15A4D" w:rsidRDefault="00C049D5" w:rsidP="00190BFB">
            <w:pPr>
              <w:pStyle w:val="Sectiontext"/>
            </w:pPr>
            <w:r>
              <w:rPr>
                <w:iCs/>
              </w:rPr>
              <w:t>After the subsection, insert:</w:t>
            </w:r>
          </w:p>
        </w:tc>
      </w:tr>
      <w:tr w:rsidR="00C049D5" w:rsidRPr="00D15A4D" w14:paraId="34592DD6" w14:textId="77777777" w:rsidTr="00190BFB">
        <w:tc>
          <w:tcPr>
            <w:tcW w:w="992" w:type="dxa"/>
          </w:tcPr>
          <w:p w14:paraId="1000BAF5" w14:textId="77777777" w:rsidR="00C049D5" w:rsidRPr="00D15A4D" w:rsidRDefault="00C049D5" w:rsidP="00190BFB">
            <w:pPr>
              <w:pStyle w:val="Sectiontext"/>
              <w:jc w:val="center"/>
            </w:pPr>
            <w:r>
              <w:t>5A.</w:t>
            </w:r>
          </w:p>
        </w:tc>
        <w:tc>
          <w:tcPr>
            <w:tcW w:w="8367" w:type="dxa"/>
            <w:gridSpan w:val="3"/>
          </w:tcPr>
          <w:p w14:paraId="07110E2B" w14:textId="77777777" w:rsidR="00C049D5" w:rsidRPr="00BB6B8C" w:rsidRDefault="00C049D5" w:rsidP="00190BFB">
            <w:pPr>
              <w:pStyle w:val="Sectiontext"/>
              <w:rPr>
                <w:iCs/>
              </w:rPr>
            </w:pPr>
            <w:r>
              <w:rPr>
                <w:iCs/>
              </w:rPr>
              <w:t>A member who holds the rank of Sub Lieutenant or Lieutenant has an Officer Aviation increment OA6 on the day that the member meets all of the following.</w:t>
            </w:r>
          </w:p>
        </w:tc>
      </w:tr>
      <w:tr w:rsidR="00C049D5" w:rsidRPr="00D15A4D" w14:paraId="765FB4CB" w14:textId="77777777" w:rsidTr="00190BFB">
        <w:tblPrEx>
          <w:tblLook w:val="04A0" w:firstRow="1" w:lastRow="0" w:firstColumn="1" w:lastColumn="0" w:noHBand="0" w:noVBand="1"/>
        </w:tblPrEx>
        <w:tc>
          <w:tcPr>
            <w:tcW w:w="992" w:type="dxa"/>
          </w:tcPr>
          <w:p w14:paraId="5C4036A5" w14:textId="77777777" w:rsidR="00C049D5" w:rsidRPr="00D15A4D" w:rsidRDefault="00C049D5" w:rsidP="00190BFB">
            <w:pPr>
              <w:pStyle w:val="Sectiontext"/>
              <w:jc w:val="center"/>
              <w:rPr>
                <w:lang w:eastAsia="en-US"/>
              </w:rPr>
            </w:pPr>
          </w:p>
        </w:tc>
        <w:tc>
          <w:tcPr>
            <w:tcW w:w="563" w:type="dxa"/>
            <w:hideMark/>
          </w:tcPr>
          <w:p w14:paraId="267D31DB" w14:textId="77777777" w:rsidR="00C049D5" w:rsidRPr="00D15A4D" w:rsidRDefault="00C049D5" w:rsidP="00190BFB">
            <w:pPr>
              <w:pStyle w:val="Sectiontext"/>
              <w:jc w:val="center"/>
              <w:rPr>
                <w:rFonts w:cs="Arial"/>
                <w:lang w:eastAsia="en-US"/>
              </w:rPr>
            </w:pPr>
            <w:r w:rsidRPr="00D15A4D">
              <w:rPr>
                <w:rFonts w:cs="Arial"/>
                <w:lang w:eastAsia="en-US"/>
              </w:rPr>
              <w:t>a.</w:t>
            </w:r>
          </w:p>
        </w:tc>
        <w:tc>
          <w:tcPr>
            <w:tcW w:w="7804" w:type="dxa"/>
            <w:gridSpan w:val="2"/>
          </w:tcPr>
          <w:p w14:paraId="2BEE7733" w14:textId="77777777" w:rsidR="00C049D5" w:rsidRPr="00D15A4D" w:rsidRDefault="00C049D5" w:rsidP="00190BFB">
            <w:pPr>
              <w:pStyle w:val="Sectiontext"/>
              <w:rPr>
                <w:rFonts w:cs="Arial"/>
                <w:lang w:eastAsia="en-US"/>
              </w:rPr>
            </w:pPr>
            <w:r>
              <w:t>The member has completed remote pilot warfare officer training.</w:t>
            </w:r>
          </w:p>
        </w:tc>
      </w:tr>
      <w:tr w:rsidR="00C049D5" w:rsidRPr="00D15A4D" w14:paraId="4CC28ED2" w14:textId="77777777" w:rsidTr="00190BFB">
        <w:tblPrEx>
          <w:tblLook w:val="04A0" w:firstRow="1" w:lastRow="0" w:firstColumn="1" w:lastColumn="0" w:noHBand="0" w:noVBand="1"/>
        </w:tblPrEx>
        <w:tc>
          <w:tcPr>
            <w:tcW w:w="992" w:type="dxa"/>
          </w:tcPr>
          <w:p w14:paraId="50A7C4B5" w14:textId="77777777" w:rsidR="00C049D5" w:rsidRPr="00D15A4D" w:rsidRDefault="00C049D5" w:rsidP="00190BFB">
            <w:pPr>
              <w:pStyle w:val="Sectiontext"/>
              <w:jc w:val="center"/>
              <w:rPr>
                <w:lang w:eastAsia="en-US"/>
              </w:rPr>
            </w:pPr>
          </w:p>
        </w:tc>
        <w:tc>
          <w:tcPr>
            <w:tcW w:w="563" w:type="dxa"/>
          </w:tcPr>
          <w:p w14:paraId="4F32426C" w14:textId="77777777" w:rsidR="00C049D5" w:rsidRPr="00D15A4D" w:rsidRDefault="00C049D5" w:rsidP="00190BFB">
            <w:pPr>
              <w:pStyle w:val="Sectiontext"/>
              <w:jc w:val="center"/>
              <w:rPr>
                <w:rFonts w:cs="Arial"/>
                <w:lang w:eastAsia="en-US"/>
              </w:rPr>
            </w:pPr>
            <w:r>
              <w:rPr>
                <w:rFonts w:cs="Arial"/>
                <w:lang w:eastAsia="en-US"/>
              </w:rPr>
              <w:t>b.</w:t>
            </w:r>
          </w:p>
        </w:tc>
        <w:tc>
          <w:tcPr>
            <w:tcW w:w="7804" w:type="dxa"/>
            <w:gridSpan w:val="2"/>
          </w:tcPr>
          <w:p w14:paraId="562B0DF0" w14:textId="77777777" w:rsidR="00C049D5" w:rsidRDefault="00C049D5" w:rsidP="00190BFB">
            <w:pPr>
              <w:pStyle w:val="Sectiontext"/>
            </w:pPr>
            <w:r>
              <w:t>The member has completed 4 ½ years of service since one of the following.</w:t>
            </w:r>
          </w:p>
        </w:tc>
      </w:tr>
      <w:tr w:rsidR="00C049D5" w:rsidRPr="00D15A4D" w14:paraId="7C259B7E" w14:textId="77777777" w:rsidTr="00190BFB">
        <w:tblPrEx>
          <w:tblLook w:val="04A0" w:firstRow="1" w:lastRow="0" w:firstColumn="1" w:lastColumn="0" w:noHBand="0" w:noVBand="1"/>
        </w:tblPrEx>
        <w:tc>
          <w:tcPr>
            <w:tcW w:w="992" w:type="dxa"/>
          </w:tcPr>
          <w:p w14:paraId="5EEDF7F0" w14:textId="77777777" w:rsidR="00C049D5" w:rsidRPr="00D15A4D" w:rsidRDefault="00C049D5" w:rsidP="00190BFB">
            <w:pPr>
              <w:pStyle w:val="Sectiontext"/>
              <w:jc w:val="center"/>
              <w:rPr>
                <w:lang w:eastAsia="en-US"/>
              </w:rPr>
            </w:pPr>
          </w:p>
        </w:tc>
        <w:tc>
          <w:tcPr>
            <w:tcW w:w="563" w:type="dxa"/>
          </w:tcPr>
          <w:p w14:paraId="6A4D905F" w14:textId="77777777" w:rsidR="00C049D5" w:rsidRPr="00D15A4D" w:rsidRDefault="00C049D5" w:rsidP="00190BFB">
            <w:pPr>
              <w:pStyle w:val="Sectiontext"/>
              <w:rPr>
                <w:rFonts w:cs="Arial"/>
                <w:iCs/>
                <w:lang w:eastAsia="en-US"/>
              </w:rPr>
            </w:pPr>
          </w:p>
        </w:tc>
        <w:tc>
          <w:tcPr>
            <w:tcW w:w="567" w:type="dxa"/>
            <w:hideMark/>
          </w:tcPr>
          <w:p w14:paraId="3CA872B7" w14:textId="77777777" w:rsidR="00C049D5" w:rsidRPr="00D15A4D" w:rsidRDefault="00C049D5" w:rsidP="00BF0DC4">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2545A708" w14:textId="77777777" w:rsidR="00C049D5" w:rsidRPr="00D15A4D" w:rsidRDefault="00C049D5" w:rsidP="00190BFB">
            <w:pPr>
              <w:pStyle w:val="Sectiontext"/>
              <w:rPr>
                <w:rFonts w:cs="Arial"/>
                <w:iCs/>
                <w:lang w:eastAsia="en-US"/>
              </w:rPr>
            </w:pPr>
            <w:r>
              <w:t>The member graduated from the Australian Defence Force Academy.</w:t>
            </w:r>
          </w:p>
        </w:tc>
      </w:tr>
      <w:tr w:rsidR="00C049D5" w:rsidRPr="00D15A4D" w14:paraId="46BD1D4E" w14:textId="77777777" w:rsidTr="00190BFB">
        <w:tblPrEx>
          <w:tblLook w:val="04A0" w:firstRow="1" w:lastRow="0" w:firstColumn="1" w:lastColumn="0" w:noHBand="0" w:noVBand="1"/>
        </w:tblPrEx>
        <w:tc>
          <w:tcPr>
            <w:tcW w:w="992" w:type="dxa"/>
          </w:tcPr>
          <w:p w14:paraId="49CB3CD0" w14:textId="77777777" w:rsidR="00C049D5" w:rsidRPr="00D15A4D" w:rsidRDefault="00C049D5" w:rsidP="00190BFB">
            <w:pPr>
              <w:pStyle w:val="Sectiontext"/>
              <w:jc w:val="center"/>
              <w:rPr>
                <w:lang w:eastAsia="en-US"/>
              </w:rPr>
            </w:pPr>
          </w:p>
        </w:tc>
        <w:tc>
          <w:tcPr>
            <w:tcW w:w="563" w:type="dxa"/>
          </w:tcPr>
          <w:p w14:paraId="14E8E423" w14:textId="77777777" w:rsidR="00C049D5" w:rsidRPr="00D15A4D" w:rsidRDefault="00C049D5" w:rsidP="00190BFB">
            <w:pPr>
              <w:pStyle w:val="Sectiontext"/>
              <w:rPr>
                <w:rFonts w:cs="Arial"/>
                <w:iCs/>
                <w:lang w:eastAsia="en-US"/>
              </w:rPr>
            </w:pPr>
          </w:p>
        </w:tc>
        <w:tc>
          <w:tcPr>
            <w:tcW w:w="567" w:type="dxa"/>
          </w:tcPr>
          <w:p w14:paraId="4584CDC2" w14:textId="77777777" w:rsidR="00C049D5" w:rsidRPr="00D15A4D" w:rsidRDefault="00C049D5" w:rsidP="00BF0DC4">
            <w:pPr>
              <w:pStyle w:val="Sectiontext"/>
              <w:rPr>
                <w:rFonts w:cs="Arial"/>
                <w:iCs/>
                <w:lang w:eastAsia="en-US"/>
              </w:rPr>
            </w:pPr>
            <w:r>
              <w:rPr>
                <w:rFonts w:cs="Arial"/>
                <w:iCs/>
                <w:lang w:eastAsia="en-US"/>
              </w:rPr>
              <w:t>ii.</w:t>
            </w:r>
          </w:p>
        </w:tc>
        <w:tc>
          <w:tcPr>
            <w:tcW w:w="7237" w:type="dxa"/>
          </w:tcPr>
          <w:p w14:paraId="12D66A6A" w14:textId="77777777" w:rsidR="00C049D5" w:rsidRDefault="00C049D5" w:rsidP="00190BFB">
            <w:pPr>
              <w:pStyle w:val="Sectiontext"/>
            </w:pPr>
            <w:r>
              <w:t>The member was a direct entry officer — the member completed officer training.</w:t>
            </w:r>
          </w:p>
        </w:tc>
      </w:tr>
      <w:tr w:rsidR="00C049D5" w:rsidRPr="00D15A4D" w14:paraId="7179D1EA" w14:textId="77777777" w:rsidTr="00190BFB">
        <w:tc>
          <w:tcPr>
            <w:tcW w:w="992" w:type="dxa"/>
          </w:tcPr>
          <w:p w14:paraId="601A0709" w14:textId="77777777" w:rsidR="00C049D5" w:rsidRPr="00991733" w:rsidRDefault="00C049D5" w:rsidP="00190BFB">
            <w:pPr>
              <w:pStyle w:val="Heading5"/>
            </w:pPr>
            <w:r>
              <w:t>3</w:t>
            </w:r>
          </w:p>
        </w:tc>
        <w:tc>
          <w:tcPr>
            <w:tcW w:w="8367" w:type="dxa"/>
            <w:gridSpan w:val="3"/>
          </w:tcPr>
          <w:p w14:paraId="618CCBF8" w14:textId="77777777" w:rsidR="00C049D5" w:rsidRPr="00991733" w:rsidRDefault="00C049D5" w:rsidP="00190BFB">
            <w:pPr>
              <w:pStyle w:val="Heading5"/>
            </w:pPr>
            <w:r>
              <w:t>Subsection 3.2.47L.3</w:t>
            </w:r>
            <w:r w:rsidRPr="00991733">
              <w:t xml:space="preserve"> (</w:t>
            </w:r>
            <w:r>
              <w:t>Entry placement – Officers transferring from other salary structures</w:t>
            </w:r>
            <w:r w:rsidRPr="00991733">
              <w:t xml:space="preserve">) </w:t>
            </w:r>
          </w:p>
        </w:tc>
      </w:tr>
      <w:tr w:rsidR="00C049D5" w:rsidRPr="00D15A4D" w14:paraId="207A2A91" w14:textId="77777777" w:rsidTr="00190BFB">
        <w:tc>
          <w:tcPr>
            <w:tcW w:w="992" w:type="dxa"/>
          </w:tcPr>
          <w:p w14:paraId="697702A1" w14:textId="77777777" w:rsidR="00C049D5" w:rsidRPr="00D15A4D" w:rsidRDefault="00C049D5" w:rsidP="00190BFB">
            <w:pPr>
              <w:pStyle w:val="Sectiontext"/>
              <w:jc w:val="center"/>
            </w:pPr>
          </w:p>
        </w:tc>
        <w:tc>
          <w:tcPr>
            <w:tcW w:w="8367" w:type="dxa"/>
            <w:gridSpan w:val="3"/>
          </w:tcPr>
          <w:p w14:paraId="15ACC7D0" w14:textId="77777777" w:rsidR="00C049D5" w:rsidRPr="00D15A4D" w:rsidRDefault="00C049D5" w:rsidP="00190BFB">
            <w:pPr>
              <w:pStyle w:val="Sectiontext"/>
            </w:pPr>
            <w:r>
              <w:rPr>
                <w:iCs/>
              </w:rPr>
              <w:t>After the subsection, insert:</w:t>
            </w:r>
          </w:p>
        </w:tc>
      </w:tr>
      <w:tr w:rsidR="00C049D5" w:rsidRPr="00D15A4D" w14:paraId="1EBC0F38" w14:textId="77777777" w:rsidTr="00190BFB">
        <w:tc>
          <w:tcPr>
            <w:tcW w:w="992" w:type="dxa"/>
          </w:tcPr>
          <w:p w14:paraId="09BFB267" w14:textId="77777777" w:rsidR="00C049D5" w:rsidRPr="00D15A4D" w:rsidRDefault="00C049D5" w:rsidP="00190BFB">
            <w:pPr>
              <w:pStyle w:val="Sectiontext"/>
              <w:jc w:val="center"/>
            </w:pPr>
            <w:r>
              <w:t>3A.</w:t>
            </w:r>
          </w:p>
        </w:tc>
        <w:tc>
          <w:tcPr>
            <w:tcW w:w="8367" w:type="dxa"/>
            <w:gridSpan w:val="3"/>
          </w:tcPr>
          <w:p w14:paraId="1A2BD5F6" w14:textId="77777777" w:rsidR="00C049D5" w:rsidRDefault="00C049D5" w:rsidP="00190BFB">
            <w:pPr>
              <w:pStyle w:val="Sectiontext"/>
              <w:rPr>
                <w:iCs/>
              </w:rPr>
            </w:pPr>
            <w:r>
              <w:rPr>
                <w:iCs/>
              </w:rPr>
              <w:t>An officer in the Navy is placed in the Command Pathway, Remote Pilot Warfare Officer competency stream at Officer Aviation increment OA6 on the day the member has completed remote pilot warfare officer training.</w:t>
            </w:r>
          </w:p>
        </w:tc>
      </w:tr>
      <w:tr w:rsidR="00C049D5" w:rsidRPr="00D15A4D" w14:paraId="46AC844E" w14:textId="77777777" w:rsidTr="00190BFB">
        <w:tc>
          <w:tcPr>
            <w:tcW w:w="992" w:type="dxa"/>
          </w:tcPr>
          <w:p w14:paraId="2FA08A72" w14:textId="77777777" w:rsidR="00C049D5" w:rsidRPr="00991733" w:rsidRDefault="00C049D5" w:rsidP="00190BFB">
            <w:pPr>
              <w:pStyle w:val="Heading5"/>
            </w:pPr>
            <w:r>
              <w:t>4</w:t>
            </w:r>
          </w:p>
        </w:tc>
        <w:tc>
          <w:tcPr>
            <w:tcW w:w="8367" w:type="dxa"/>
            <w:gridSpan w:val="3"/>
          </w:tcPr>
          <w:p w14:paraId="3CEC0C9C" w14:textId="77777777" w:rsidR="00C049D5" w:rsidRPr="00991733" w:rsidRDefault="00C049D5" w:rsidP="00190BFB">
            <w:pPr>
              <w:pStyle w:val="Heading5"/>
            </w:pPr>
            <w:r>
              <w:t>Subsection</w:t>
            </w:r>
            <w:r w:rsidRPr="00991733">
              <w:t xml:space="preserve"> </w:t>
            </w:r>
            <w:r>
              <w:t>3.2.47N.1</w:t>
            </w:r>
            <w:r w:rsidRPr="00991733">
              <w:t xml:space="preserve"> (</w:t>
            </w:r>
            <w:r>
              <w:t>Increment placement – Navy Sub Lieutenant and Lieutenant</w:t>
            </w:r>
            <w:r w:rsidRPr="00991733">
              <w:t xml:space="preserve">) </w:t>
            </w:r>
          </w:p>
        </w:tc>
      </w:tr>
      <w:tr w:rsidR="00C049D5" w:rsidRPr="00D15A4D" w14:paraId="1DAB62E4" w14:textId="77777777" w:rsidTr="00190BFB">
        <w:tc>
          <w:tcPr>
            <w:tcW w:w="992" w:type="dxa"/>
          </w:tcPr>
          <w:p w14:paraId="635C70B0" w14:textId="77777777" w:rsidR="00C049D5" w:rsidRPr="00D15A4D" w:rsidRDefault="00C049D5" w:rsidP="00190BFB">
            <w:pPr>
              <w:pStyle w:val="Sectiontext"/>
              <w:jc w:val="center"/>
            </w:pPr>
          </w:p>
        </w:tc>
        <w:tc>
          <w:tcPr>
            <w:tcW w:w="8367" w:type="dxa"/>
            <w:gridSpan w:val="3"/>
          </w:tcPr>
          <w:p w14:paraId="6C5BED4C" w14:textId="77777777" w:rsidR="00C049D5" w:rsidRPr="00D15A4D" w:rsidRDefault="00C049D5" w:rsidP="00190BFB">
            <w:pPr>
              <w:pStyle w:val="Sectiontext"/>
            </w:pPr>
            <w:r>
              <w:rPr>
                <w:iCs/>
              </w:rPr>
              <w:t>Before</w:t>
            </w:r>
            <w:r w:rsidRPr="00D15A4D">
              <w:rPr>
                <w:iCs/>
              </w:rPr>
              <w:t xml:space="preserve"> </w:t>
            </w:r>
            <w:r>
              <w:rPr>
                <w:iCs/>
              </w:rPr>
              <w:t>the subsection, insert:</w:t>
            </w:r>
          </w:p>
        </w:tc>
      </w:tr>
      <w:tr w:rsidR="00C049D5" w:rsidRPr="00D15A4D" w14:paraId="7C9B2F65" w14:textId="77777777" w:rsidTr="00190BFB">
        <w:tc>
          <w:tcPr>
            <w:tcW w:w="992" w:type="dxa"/>
          </w:tcPr>
          <w:p w14:paraId="52FD760E" w14:textId="77777777" w:rsidR="00C049D5" w:rsidRPr="00D15A4D" w:rsidRDefault="00C049D5" w:rsidP="00190BFB">
            <w:pPr>
              <w:pStyle w:val="Sectiontext"/>
              <w:jc w:val="center"/>
            </w:pPr>
            <w:r>
              <w:t>1A.</w:t>
            </w:r>
          </w:p>
        </w:tc>
        <w:tc>
          <w:tcPr>
            <w:tcW w:w="8367" w:type="dxa"/>
            <w:gridSpan w:val="3"/>
          </w:tcPr>
          <w:p w14:paraId="60A6DDE3" w14:textId="77777777" w:rsidR="00C049D5" w:rsidRDefault="00C049D5" w:rsidP="00190BFB">
            <w:pPr>
              <w:pStyle w:val="Sectiontext"/>
              <w:rPr>
                <w:iCs/>
              </w:rPr>
            </w:pPr>
            <w:r>
              <w:rPr>
                <w:iCs/>
              </w:rPr>
              <w:t>This section applies to a member in the Navy at the rank of Sub Lieutenant or Lieutenant.</w:t>
            </w:r>
          </w:p>
        </w:tc>
      </w:tr>
      <w:tr w:rsidR="00C049D5" w:rsidRPr="00D15A4D" w14:paraId="6D6B85C3" w14:textId="77777777" w:rsidTr="00190BFB">
        <w:tc>
          <w:tcPr>
            <w:tcW w:w="992" w:type="dxa"/>
          </w:tcPr>
          <w:p w14:paraId="68761F0A" w14:textId="77777777" w:rsidR="00C049D5" w:rsidRPr="00991733" w:rsidRDefault="00C049D5" w:rsidP="00190BFB">
            <w:pPr>
              <w:pStyle w:val="Heading5"/>
            </w:pPr>
            <w:r>
              <w:t>5</w:t>
            </w:r>
          </w:p>
        </w:tc>
        <w:tc>
          <w:tcPr>
            <w:tcW w:w="8367" w:type="dxa"/>
            <w:gridSpan w:val="3"/>
          </w:tcPr>
          <w:p w14:paraId="1691AB76" w14:textId="77777777" w:rsidR="00C049D5" w:rsidRPr="00991733" w:rsidRDefault="00C049D5" w:rsidP="00190BFB">
            <w:pPr>
              <w:pStyle w:val="Heading5"/>
            </w:pPr>
            <w:r>
              <w:t>Subsection</w:t>
            </w:r>
            <w:r w:rsidRPr="00991733">
              <w:t xml:space="preserve"> </w:t>
            </w:r>
            <w:r>
              <w:t>3.2.47N.1</w:t>
            </w:r>
            <w:r w:rsidRPr="00991733">
              <w:t xml:space="preserve"> (</w:t>
            </w:r>
            <w:r>
              <w:t>Increment placement – Navy Sub Lieutenant and Lieutenant</w:t>
            </w:r>
            <w:r w:rsidRPr="00991733">
              <w:t xml:space="preserve">) </w:t>
            </w:r>
          </w:p>
        </w:tc>
      </w:tr>
      <w:tr w:rsidR="00C049D5" w:rsidRPr="00D15A4D" w14:paraId="7474DE26" w14:textId="77777777" w:rsidTr="00190BFB">
        <w:tc>
          <w:tcPr>
            <w:tcW w:w="992" w:type="dxa"/>
          </w:tcPr>
          <w:p w14:paraId="50F77702" w14:textId="77777777" w:rsidR="00C049D5" w:rsidRPr="00D15A4D" w:rsidRDefault="00C049D5" w:rsidP="00190BFB">
            <w:pPr>
              <w:pStyle w:val="Sectiontext"/>
              <w:jc w:val="center"/>
            </w:pPr>
          </w:p>
        </w:tc>
        <w:tc>
          <w:tcPr>
            <w:tcW w:w="8367" w:type="dxa"/>
            <w:gridSpan w:val="3"/>
          </w:tcPr>
          <w:p w14:paraId="409D7A98" w14:textId="77777777" w:rsidR="00C049D5" w:rsidRPr="00D15A4D" w:rsidRDefault="00C049D5" w:rsidP="00190BFB">
            <w:pPr>
              <w:pStyle w:val="Sectiontext"/>
            </w:pPr>
            <w:r>
              <w:rPr>
                <w:iCs/>
              </w:rPr>
              <w:t>Omit “in the Navy at the rank of Sub Lieutenant or Lieutenant”.</w:t>
            </w:r>
          </w:p>
        </w:tc>
      </w:tr>
      <w:tr w:rsidR="00C049D5" w:rsidRPr="00D15A4D" w14:paraId="6B8E2A31" w14:textId="77777777" w:rsidTr="00190BFB">
        <w:tc>
          <w:tcPr>
            <w:tcW w:w="992" w:type="dxa"/>
          </w:tcPr>
          <w:p w14:paraId="427B5C34" w14:textId="77777777" w:rsidR="00C049D5" w:rsidRPr="00AC3CCA" w:rsidRDefault="00C049D5" w:rsidP="00190BFB">
            <w:pPr>
              <w:pStyle w:val="Heading5"/>
            </w:pPr>
            <w:r>
              <w:t>6</w:t>
            </w:r>
          </w:p>
        </w:tc>
        <w:tc>
          <w:tcPr>
            <w:tcW w:w="8367" w:type="dxa"/>
            <w:gridSpan w:val="3"/>
          </w:tcPr>
          <w:p w14:paraId="118D0F3C" w14:textId="77777777" w:rsidR="00C049D5" w:rsidRPr="00991733" w:rsidRDefault="00C049D5" w:rsidP="00190BFB">
            <w:pPr>
              <w:pStyle w:val="Heading5"/>
            </w:pPr>
            <w:r>
              <w:t>Subsection</w:t>
            </w:r>
            <w:r w:rsidRPr="00991733">
              <w:t xml:space="preserve"> </w:t>
            </w:r>
            <w:r>
              <w:t>3.2.47N.2</w:t>
            </w:r>
            <w:r w:rsidRPr="00991733">
              <w:t xml:space="preserve"> (</w:t>
            </w:r>
            <w:r>
              <w:t>Increment placement – Navy Sub Lieutenant and Lieutenant</w:t>
            </w:r>
            <w:r w:rsidRPr="00991733">
              <w:t xml:space="preserve">) </w:t>
            </w:r>
          </w:p>
        </w:tc>
      </w:tr>
      <w:tr w:rsidR="00C049D5" w:rsidRPr="00D15A4D" w14:paraId="2E8C40DC" w14:textId="77777777" w:rsidTr="00190BFB">
        <w:tc>
          <w:tcPr>
            <w:tcW w:w="992" w:type="dxa"/>
          </w:tcPr>
          <w:p w14:paraId="47F578E2" w14:textId="77777777" w:rsidR="00C049D5" w:rsidRPr="00D15A4D" w:rsidRDefault="00C049D5" w:rsidP="00190BFB">
            <w:pPr>
              <w:pStyle w:val="Sectiontext"/>
              <w:jc w:val="center"/>
            </w:pPr>
          </w:p>
        </w:tc>
        <w:tc>
          <w:tcPr>
            <w:tcW w:w="8367" w:type="dxa"/>
            <w:gridSpan w:val="3"/>
          </w:tcPr>
          <w:p w14:paraId="2F2B6346" w14:textId="77777777" w:rsidR="00C049D5" w:rsidRPr="00D15A4D" w:rsidRDefault="00C049D5" w:rsidP="00190BFB">
            <w:pPr>
              <w:pStyle w:val="Sectiontext"/>
            </w:pPr>
            <w:r>
              <w:rPr>
                <w:iCs/>
              </w:rPr>
              <w:t>Omit “in the Navy at the rank of Sub Lieutenant or Lieutenant”.</w:t>
            </w:r>
          </w:p>
        </w:tc>
      </w:tr>
    </w:tbl>
    <w:p w14:paraId="55A0F5E3" w14:textId="77777777" w:rsidR="00C049D5" w:rsidRDefault="00C049D5" w:rsidP="00C049D5"/>
    <w:p w14:paraId="1B05E7A0" w14:textId="77777777" w:rsidR="00C049D5" w:rsidRDefault="00C049D5" w:rsidP="00C049D5"/>
    <w:tbl>
      <w:tblPr>
        <w:tblW w:w="9359" w:type="dxa"/>
        <w:tblInd w:w="113" w:type="dxa"/>
        <w:tblLayout w:type="fixed"/>
        <w:tblLook w:val="0000" w:firstRow="0" w:lastRow="0" w:firstColumn="0" w:lastColumn="0" w:noHBand="0" w:noVBand="0"/>
      </w:tblPr>
      <w:tblGrid>
        <w:gridCol w:w="992"/>
        <w:gridCol w:w="563"/>
        <w:gridCol w:w="567"/>
        <w:gridCol w:w="7237"/>
      </w:tblGrid>
      <w:tr w:rsidR="00C049D5" w:rsidRPr="00D15A4D" w14:paraId="17204EA2" w14:textId="77777777" w:rsidTr="00190BFB">
        <w:tc>
          <w:tcPr>
            <w:tcW w:w="992" w:type="dxa"/>
          </w:tcPr>
          <w:p w14:paraId="4C9396A7" w14:textId="77777777" w:rsidR="00C049D5" w:rsidRPr="00991733" w:rsidRDefault="00C049D5" w:rsidP="00190BFB">
            <w:pPr>
              <w:pStyle w:val="Heading5"/>
            </w:pPr>
            <w:r>
              <w:t>7</w:t>
            </w:r>
          </w:p>
        </w:tc>
        <w:tc>
          <w:tcPr>
            <w:tcW w:w="8367" w:type="dxa"/>
            <w:gridSpan w:val="3"/>
          </w:tcPr>
          <w:p w14:paraId="550760FB" w14:textId="77777777" w:rsidR="00C049D5" w:rsidRPr="00991733" w:rsidRDefault="00C049D5" w:rsidP="00190BFB">
            <w:pPr>
              <w:pStyle w:val="Heading5"/>
            </w:pPr>
            <w:r>
              <w:t>Subsection 3.2.47N.2</w:t>
            </w:r>
            <w:r w:rsidRPr="00991733">
              <w:t xml:space="preserve"> (</w:t>
            </w:r>
            <w:r>
              <w:t>Increment placement – Navy Sub Lieutenant and Lieutenant</w:t>
            </w:r>
            <w:r w:rsidRPr="00991733">
              <w:t xml:space="preserve">) </w:t>
            </w:r>
          </w:p>
        </w:tc>
      </w:tr>
      <w:tr w:rsidR="00C049D5" w:rsidRPr="00D15A4D" w14:paraId="1E5A8803" w14:textId="77777777" w:rsidTr="00190BFB">
        <w:tc>
          <w:tcPr>
            <w:tcW w:w="992" w:type="dxa"/>
          </w:tcPr>
          <w:p w14:paraId="4D756156" w14:textId="77777777" w:rsidR="00C049D5" w:rsidRPr="00D15A4D" w:rsidRDefault="00C049D5" w:rsidP="00190BFB">
            <w:pPr>
              <w:pStyle w:val="Sectiontext"/>
              <w:jc w:val="center"/>
            </w:pPr>
          </w:p>
        </w:tc>
        <w:tc>
          <w:tcPr>
            <w:tcW w:w="8367" w:type="dxa"/>
            <w:gridSpan w:val="3"/>
          </w:tcPr>
          <w:p w14:paraId="2B23FAD5" w14:textId="77777777" w:rsidR="00C049D5" w:rsidRPr="00D15A4D" w:rsidRDefault="00C049D5" w:rsidP="00190BFB">
            <w:pPr>
              <w:pStyle w:val="Sectiontext"/>
            </w:pPr>
            <w:r>
              <w:rPr>
                <w:iCs/>
              </w:rPr>
              <w:t>After the subsection, insert:</w:t>
            </w:r>
          </w:p>
        </w:tc>
      </w:tr>
      <w:tr w:rsidR="00C049D5" w:rsidRPr="00D15A4D" w14:paraId="59BA5688" w14:textId="77777777" w:rsidTr="00190BFB">
        <w:tc>
          <w:tcPr>
            <w:tcW w:w="992" w:type="dxa"/>
          </w:tcPr>
          <w:p w14:paraId="12208B46" w14:textId="77777777" w:rsidR="00C049D5" w:rsidRPr="00D15A4D" w:rsidRDefault="00C049D5" w:rsidP="00190BFB">
            <w:pPr>
              <w:pStyle w:val="Sectiontext"/>
              <w:jc w:val="center"/>
            </w:pPr>
            <w:r>
              <w:t>3.</w:t>
            </w:r>
          </w:p>
        </w:tc>
        <w:tc>
          <w:tcPr>
            <w:tcW w:w="8367" w:type="dxa"/>
            <w:gridSpan w:val="3"/>
          </w:tcPr>
          <w:p w14:paraId="058BA80B" w14:textId="77777777" w:rsidR="00C049D5" w:rsidRDefault="00C049D5" w:rsidP="00190BFB">
            <w:pPr>
              <w:pStyle w:val="Sectiontext"/>
              <w:rPr>
                <w:iCs/>
              </w:rPr>
            </w:pPr>
            <w:r>
              <w:rPr>
                <w:iCs/>
              </w:rPr>
              <w:t>A member in the Remote Pilot Warfare Officer competency stream has an Officer Aviation increment of OA6 on the day they meet both of the following.</w:t>
            </w:r>
          </w:p>
        </w:tc>
      </w:tr>
      <w:tr w:rsidR="00C049D5" w:rsidRPr="00D15A4D" w14:paraId="5A9ABD9C" w14:textId="77777777" w:rsidTr="00190BFB">
        <w:tblPrEx>
          <w:tblLook w:val="04A0" w:firstRow="1" w:lastRow="0" w:firstColumn="1" w:lastColumn="0" w:noHBand="0" w:noVBand="1"/>
        </w:tblPrEx>
        <w:tc>
          <w:tcPr>
            <w:tcW w:w="992" w:type="dxa"/>
          </w:tcPr>
          <w:p w14:paraId="5C968382" w14:textId="77777777" w:rsidR="00C049D5" w:rsidRPr="00D15A4D" w:rsidRDefault="00C049D5" w:rsidP="00190BFB">
            <w:pPr>
              <w:pStyle w:val="Sectiontext"/>
              <w:jc w:val="center"/>
              <w:rPr>
                <w:lang w:eastAsia="en-US"/>
              </w:rPr>
            </w:pPr>
          </w:p>
        </w:tc>
        <w:tc>
          <w:tcPr>
            <w:tcW w:w="563" w:type="dxa"/>
            <w:hideMark/>
          </w:tcPr>
          <w:p w14:paraId="154005D8" w14:textId="77777777" w:rsidR="00C049D5" w:rsidRPr="00D15A4D" w:rsidRDefault="00C049D5" w:rsidP="00190BFB">
            <w:pPr>
              <w:pStyle w:val="Sectiontext"/>
              <w:jc w:val="center"/>
              <w:rPr>
                <w:rFonts w:cs="Arial"/>
                <w:lang w:eastAsia="en-US"/>
              </w:rPr>
            </w:pPr>
            <w:r w:rsidRPr="00D15A4D">
              <w:rPr>
                <w:rFonts w:cs="Arial"/>
                <w:lang w:eastAsia="en-US"/>
              </w:rPr>
              <w:t>a.</w:t>
            </w:r>
          </w:p>
        </w:tc>
        <w:tc>
          <w:tcPr>
            <w:tcW w:w="7804" w:type="dxa"/>
            <w:gridSpan w:val="2"/>
          </w:tcPr>
          <w:p w14:paraId="542CED5C" w14:textId="77777777" w:rsidR="00C049D5" w:rsidRPr="00D15A4D" w:rsidRDefault="00C049D5" w:rsidP="00190BFB">
            <w:pPr>
              <w:pStyle w:val="Sectiontext"/>
              <w:rPr>
                <w:rFonts w:cs="Arial"/>
                <w:lang w:eastAsia="en-US"/>
              </w:rPr>
            </w:pPr>
            <w:r>
              <w:t>The member has completed remote pilot warfare officer training.</w:t>
            </w:r>
          </w:p>
        </w:tc>
      </w:tr>
      <w:tr w:rsidR="00C049D5" w:rsidRPr="00D15A4D" w14:paraId="4398FAE9" w14:textId="77777777" w:rsidTr="00190BFB">
        <w:tblPrEx>
          <w:tblLook w:val="04A0" w:firstRow="1" w:lastRow="0" w:firstColumn="1" w:lastColumn="0" w:noHBand="0" w:noVBand="1"/>
        </w:tblPrEx>
        <w:tc>
          <w:tcPr>
            <w:tcW w:w="992" w:type="dxa"/>
          </w:tcPr>
          <w:p w14:paraId="7D68E5AE" w14:textId="77777777" w:rsidR="00C049D5" w:rsidRPr="00D15A4D" w:rsidRDefault="00C049D5" w:rsidP="00190BFB">
            <w:pPr>
              <w:pStyle w:val="Sectiontext"/>
              <w:jc w:val="center"/>
              <w:rPr>
                <w:lang w:eastAsia="en-US"/>
              </w:rPr>
            </w:pPr>
          </w:p>
        </w:tc>
        <w:tc>
          <w:tcPr>
            <w:tcW w:w="563" w:type="dxa"/>
          </w:tcPr>
          <w:p w14:paraId="3C404683" w14:textId="77777777" w:rsidR="00C049D5" w:rsidRPr="00D15A4D" w:rsidRDefault="00C049D5" w:rsidP="00190BFB">
            <w:pPr>
              <w:pStyle w:val="Sectiontext"/>
              <w:jc w:val="center"/>
              <w:rPr>
                <w:rFonts w:cs="Arial"/>
                <w:lang w:eastAsia="en-US"/>
              </w:rPr>
            </w:pPr>
            <w:r>
              <w:rPr>
                <w:rFonts w:cs="Arial"/>
                <w:lang w:eastAsia="en-US"/>
              </w:rPr>
              <w:t>b.</w:t>
            </w:r>
          </w:p>
        </w:tc>
        <w:tc>
          <w:tcPr>
            <w:tcW w:w="7804" w:type="dxa"/>
            <w:gridSpan w:val="2"/>
          </w:tcPr>
          <w:p w14:paraId="08DDE4A3" w14:textId="77777777" w:rsidR="00C049D5" w:rsidRDefault="00C049D5" w:rsidP="00190BFB">
            <w:pPr>
              <w:pStyle w:val="Sectiontext"/>
            </w:pPr>
            <w:r>
              <w:t>The member has completed 4 ½ years of service since one of the following.</w:t>
            </w:r>
          </w:p>
        </w:tc>
      </w:tr>
      <w:tr w:rsidR="00C049D5" w:rsidRPr="00D15A4D" w14:paraId="001E2A1B" w14:textId="77777777" w:rsidTr="00190BFB">
        <w:tblPrEx>
          <w:tblLook w:val="04A0" w:firstRow="1" w:lastRow="0" w:firstColumn="1" w:lastColumn="0" w:noHBand="0" w:noVBand="1"/>
        </w:tblPrEx>
        <w:tc>
          <w:tcPr>
            <w:tcW w:w="992" w:type="dxa"/>
          </w:tcPr>
          <w:p w14:paraId="5EDE913D" w14:textId="77777777" w:rsidR="00C049D5" w:rsidRPr="00D15A4D" w:rsidRDefault="00C049D5" w:rsidP="00190BFB">
            <w:pPr>
              <w:pStyle w:val="Sectiontext"/>
              <w:jc w:val="center"/>
              <w:rPr>
                <w:lang w:eastAsia="en-US"/>
              </w:rPr>
            </w:pPr>
          </w:p>
        </w:tc>
        <w:tc>
          <w:tcPr>
            <w:tcW w:w="563" w:type="dxa"/>
          </w:tcPr>
          <w:p w14:paraId="1B76ADC6" w14:textId="77777777" w:rsidR="00C049D5" w:rsidRPr="00D15A4D" w:rsidRDefault="00C049D5" w:rsidP="00190BFB">
            <w:pPr>
              <w:pStyle w:val="Sectiontext"/>
              <w:rPr>
                <w:rFonts w:cs="Arial"/>
                <w:iCs/>
                <w:lang w:eastAsia="en-US"/>
              </w:rPr>
            </w:pPr>
          </w:p>
        </w:tc>
        <w:tc>
          <w:tcPr>
            <w:tcW w:w="567" w:type="dxa"/>
            <w:hideMark/>
          </w:tcPr>
          <w:p w14:paraId="32F54BE3" w14:textId="77777777" w:rsidR="00C049D5" w:rsidRPr="00D15A4D" w:rsidRDefault="00C049D5" w:rsidP="00B022BD">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076D1DD5" w14:textId="77777777" w:rsidR="00C049D5" w:rsidRPr="00D15A4D" w:rsidRDefault="00C049D5" w:rsidP="00190BFB">
            <w:pPr>
              <w:pStyle w:val="Sectiontext"/>
              <w:rPr>
                <w:rFonts w:cs="Arial"/>
                <w:iCs/>
                <w:lang w:eastAsia="en-US"/>
              </w:rPr>
            </w:pPr>
            <w:r>
              <w:t>The member graduated from the Australian Defence Force Academy.</w:t>
            </w:r>
          </w:p>
        </w:tc>
      </w:tr>
      <w:tr w:rsidR="00C049D5" w:rsidRPr="00D15A4D" w14:paraId="0130F0F5" w14:textId="77777777" w:rsidTr="00190BFB">
        <w:tblPrEx>
          <w:tblLook w:val="04A0" w:firstRow="1" w:lastRow="0" w:firstColumn="1" w:lastColumn="0" w:noHBand="0" w:noVBand="1"/>
        </w:tblPrEx>
        <w:tc>
          <w:tcPr>
            <w:tcW w:w="992" w:type="dxa"/>
          </w:tcPr>
          <w:p w14:paraId="20420A5A" w14:textId="77777777" w:rsidR="00C049D5" w:rsidRPr="00D15A4D" w:rsidRDefault="00C049D5" w:rsidP="00190BFB">
            <w:pPr>
              <w:pStyle w:val="Sectiontext"/>
              <w:jc w:val="center"/>
              <w:rPr>
                <w:lang w:eastAsia="en-US"/>
              </w:rPr>
            </w:pPr>
          </w:p>
        </w:tc>
        <w:tc>
          <w:tcPr>
            <w:tcW w:w="563" w:type="dxa"/>
          </w:tcPr>
          <w:p w14:paraId="2093EF8C" w14:textId="77777777" w:rsidR="00C049D5" w:rsidRPr="00D15A4D" w:rsidRDefault="00C049D5" w:rsidP="00190BFB">
            <w:pPr>
              <w:pStyle w:val="Sectiontext"/>
              <w:rPr>
                <w:rFonts w:cs="Arial"/>
                <w:iCs/>
                <w:lang w:eastAsia="en-US"/>
              </w:rPr>
            </w:pPr>
          </w:p>
        </w:tc>
        <w:tc>
          <w:tcPr>
            <w:tcW w:w="567" w:type="dxa"/>
            <w:hideMark/>
          </w:tcPr>
          <w:p w14:paraId="66598F58" w14:textId="77777777" w:rsidR="00C049D5" w:rsidRPr="00D15A4D" w:rsidRDefault="00C049D5" w:rsidP="00B022BD">
            <w:pPr>
              <w:pStyle w:val="Sectiontext"/>
              <w:rPr>
                <w:rFonts w:cs="Arial"/>
                <w:iCs/>
                <w:lang w:eastAsia="en-US"/>
              </w:rPr>
            </w:pPr>
            <w:r>
              <w:rPr>
                <w:rFonts w:cs="Arial"/>
                <w:iCs/>
                <w:lang w:eastAsia="en-US"/>
              </w:rPr>
              <w:t>ii.</w:t>
            </w:r>
          </w:p>
        </w:tc>
        <w:tc>
          <w:tcPr>
            <w:tcW w:w="7237" w:type="dxa"/>
          </w:tcPr>
          <w:p w14:paraId="14DD19BC" w14:textId="77777777" w:rsidR="00C049D5" w:rsidRDefault="00C049D5" w:rsidP="00190BFB">
            <w:pPr>
              <w:pStyle w:val="Sectiontext"/>
            </w:pPr>
            <w:r>
              <w:t>The member was a direct entry officer — the member completed officer training.</w:t>
            </w:r>
          </w:p>
        </w:tc>
      </w:tr>
      <w:tr w:rsidR="00C049D5" w:rsidRPr="00D15A4D" w14:paraId="7A5AC496" w14:textId="77777777" w:rsidTr="00190BFB">
        <w:tc>
          <w:tcPr>
            <w:tcW w:w="992" w:type="dxa"/>
          </w:tcPr>
          <w:p w14:paraId="4D988832" w14:textId="77777777" w:rsidR="00C049D5" w:rsidRPr="00AC3CCA" w:rsidRDefault="00C049D5" w:rsidP="00190BFB">
            <w:pPr>
              <w:pStyle w:val="Heading5"/>
            </w:pPr>
            <w:r>
              <w:t>8</w:t>
            </w:r>
          </w:p>
        </w:tc>
        <w:tc>
          <w:tcPr>
            <w:tcW w:w="8367" w:type="dxa"/>
            <w:gridSpan w:val="3"/>
          </w:tcPr>
          <w:p w14:paraId="6FADD1E9" w14:textId="77777777" w:rsidR="00C049D5" w:rsidRPr="00991733" w:rsidRDefault="00C049D5" w:rsidP="00190BFB">
            <w:pPr>
              <w:pStyle w:val="Heading5"/>
            </w:pPr>
            <w:r>
              <w:t>Subsection</w:t>
            </w:r>
            <w:r w:rsidRPr="00991733">
              <w:t xml:space="preserve"> </w:t>
            </w:r>
            <w:r>
              <w:t>3.2.47P.1</w:t>
            </w:r>
            <w:r w:rsidRPr="00991733">
              <w:t xml:space="preserve"> (</w:t>
            </w:r>
            <w:r>
              <w:t>Increment on Command appointment – Navy and Army</w:t>
            </w:r>
            <w:r w:rsidRPr="00991733">
              <w:t xml:space="preserve">) </w:t>
            </w:r>
          </w:p>
        </w:tc>
      </w:tr>
      <w:tr w:rsidR="00C049D5" w:rsidRPr="00D15A4D" w14:paraId="53632A61" w14:textId="77777777" w:rsidTr="00190BFB">
        <w:tc>
          <w:tcPr>
            <w:tcW w:w="992" w:type="dxa"/>
          </w:tcPr>
          <w:p w14:paraId="0734B2E5" w14:textId="77777777" w:rsidR="00C049D5" w:rsidRPr="00D15A4D" w:rsidRDefault="00C049D5" w:rsidP="00190BFB">
            <w:pPr>
              <w:pStyle w:val="Sectiontext"/>
              <w:jc w:val="center"/>
            </w:pPr>
          </w:p>
        </w:tc>
        <w:tc>
          <w:tcPr>
            <w:tcW w:w="8367" w:type="dxa"/>
            <w:gridSpan w:val="3"/>
          </w:tcPr>
          <w:p w14:paraId="0BBFAD2C" w14:textId="77777777" w:rsidR="00C049D5" w:rsidRPr="00D15A4D" w:rsidRDefault="00C049D5" w:rsidP="00190BFB">
            <w:pPr>
              <w:pStyle w:val="Sectiontext"/>
            </w:pPr>
            <w:r>
              <w:rPr>
                <w:iCs/>
              </w:rPr>
              <w:t>Omit “of the Navy”, substitute “of the Navy in the Rotary Wing Pilot competency stream or the Aviation Warfare Officer competency stream”.</w:t>
            </w:r>
          </w:p>
        </w:tc>
      </w:tr>
      <w:tr w:rsidR="00C049D5" w:rsidRPr="00D15A4D" w14:paraId="0567E1ED" w14:textId="77777777" w:rsidTr="00190BFB">
        <w:tc>
          <w:tcPr>
            <w:tcW w:w="992" w:type="dxa"/>
          </w:tcPr>
          <w:p w14:paraId="1E5DAA53" w14:textId="77777777" w:rsidR="00C049D5" w:rsidRPr="00991733" w:rsidRDefault="00C049D5" w:rsidP="00190BFB">
            <w:pPr>
              <w:pStyle w:val="Heading5"/>
            </w:pPr>
            <w:r>
              <w:t>9</w:t>
            </w:r>
          </w:p>
        </w:tc>
        <w:tc>
          <w:tcPr>
            <w:tcW w:w="8367" w:type="dxa"/>
            <w:gridSpan w:val="3"/>
          </w:tcPr>
          <w:p w14:paraId="0A5BF8E3" w14:textId="77777777" w:rsidR="00C049D5" w:rsidRPr="00991733" w:rsidRDefault="00C049D5" w:rsidP="00190BFB">
            <w:pPr>
              <w:pStyle w:val="Heading5"/>
            </w:pPr>
            <w:r>
              <w:t>Subsection 3.2.47P.1</w:t>
            </w:r>
            <w:r w:rsidRPr="00991733">
              <w:t xml:space="preserve"> (</w:t>
            </w:r>
            <w:r>
              <w:t>Increment on Command appointment – Navy and Army</w:t>
            </w:r>
            <w:r w:rsidRPr="00991733">
              <w:t xml:space="preserve">) </w:t>
            </w:r>
          </w:p>
        </w:tc>
      </w:tr>
      <w:tr w:rsidR="00C049D5" w:rsidRPr="00D15A4D" w14:paraId="52D6C40C" w14:textId="77777777" w:rsidTr="00190BFB">
        <w:tc>
          <w:tcPr>
            <w:tcW w:w="992" w:type="dxa"/>
          </w:tcPr>
          <w:p w14:paraId="7D53032E" w14:textId="77777777" w:rsidR="00C049D5" w:rsidRPr="00D15A4D" w:rsidRDefault="00C049D5" w:rsidP="00190BFB">
            <w:pPr>
              <w:pStyle w:val="Sectiontext"/>
              <w:jc w:val="center"/>
            </w:pPr>
          </w:p>
        </w:tc>
        <w:tc>
          <w:tcPr>
            <w:tcW w:w="8367" w:type="dxa"/>
            <w:gridSpan w:val="3"/>
          </w:tcPr>
          <w:p w14:paraId="74AE03DA" w14:textId="77777777" w:rsidR="00C049D5" w:rsidRPr="00D15A4D" w:rsidRDefault="00C049D5" w:rsidP="00190BFB">
            <w:pPr>
              <w:pStyle w:val="Sectiontext"/>
            </w:pPr>
            <w:r>
              <w:rPr>
                <w:iCs/>
              </w:rPr>
              <w:t>After the subsection, insert:</w:t>
            </w:r>
          </w:p>
        </w:tc>
      </w:tr>
      <w:tr w:rsidR="00C049D5" w:rsidRPr="00D15A4D" w14:paraId="752605F1" w14:textId="77777777" w:rsidTr="00190BFB">
        <w:tc>
          <w:tcPr>
            <w:tcW w:w="992" w:type="dxa"/>
          </w:tcPr>
          <w:p w14:paraId="142BD1F6" w14:textId="77777777" w:rsidR="00C049D5" w:rsidRPr="00D15A4D" w:rsidRDefault="00C049D5" w:rsidP="00190BFB">
            <w:pPr>
              <w:pStyle w:val="Sectiontext"/>
              <w:jc w:val="center"/>
            </w:pPr>
            <w:r>
              <w:t>1A.</w:t>
            </w:r>
          </w:p>
        </w:tc>
        <w:tc>
          <w:tcPr>
            <w:tcW w:w="8367" w:type="dxa"/>
            <w:gridSpan w:val="3"/>
          </w:tcPr>
          <w:p w14:paraId="7022766C" w14:textId="77777777" w:rsidR="00C049D5" w:rsidRDefault="00C049D5" w:rsidP="00190BFB">
            <w:pPr>
              <w:pStyle w:val="Sectiontext"/>
              <w:rPr>
                <w:iCs/>
              </w:rPr>
            </w:pPr>
            <w:r>
              <w:rPr>
                <w:iCs/>
              </w:rPr>
              <w:t>A member of the Navy in the Remote Pilot Warfare Officer competency stream has Officer Aviation increment OA25 on the day that they meet all of the following.</w:t>
            </w:r>
          </w:p>
        </w:tc>
      </w:tr>
      <w:tr w:rsidR="00C049D5" w:rsidRPr="00D15A4D" w14:paraId="548BF054" w14:textId="77777777" w:rsidTr="00190BFB">
        <w:tblPrEx>
          <w:tblLook w:val="04A0" w:firstRow="1" w:lastRow="0" w:firstColumn="1" w:lastColumn="0" w:noHBand="0" w:noVBand="1"/>
        </w:tblPrEx>
        <w:tc>
          <w:tcPr>
            <w:tcW w:w="992" w:type="dxa"/>
          </w:tcPr>
          <w:p w14:paraId="4EBEE05E" w14:textId="77777777" w:rsidR="00C049D5" w:rsidRPr="00D15A4D" w:rsidRDefault="00C049D5" w:rsidP="00190BFB">
            <w:pPr>
              <w:pStyle w:val="Sectiontext"/>
              <w:jc w:val="center"/>
              <w:rPr>
                <w:lang w:eastAsia="en-US"/>
              </w:rPr>
            </w:pPr>
          </w:p>
        </w:tc>
        <w:tc>
          <w:tcPr>
            <w:tcW w:w="563" w:type="dxa"/>
            <w:hideMark/>
          </w:tcPr>
          <w:p w14:paraId="0BB24CB2" w14:textId="77777777" w:rsidR="00C049D5" w:rsidRPr="00D15A4D" w:rsidRDefault="00C049D5" w:rsidP="00190BFB">
            <w:pPr>
              <w:pStyle w:val="Sectiontext"/>
              <w:jc w:val="center"/>
              <w:rPr>
                <w:rFonts w:cs="Arial"/>
                <w:lang w:eastAsia="en-US"/>
              </w:rPr>
            </w:pPr>
            <w:r w:rsidRPr="00D15A4D">
              <w:rPr>
                <w:rFonts w:cs="Arial"/>
                <w:lang w:eastAsia="en-US"/>
              </w:rPr>
              <w:t>a.</w:t>
            </w:r>
          </w:p>
        </w:tc>
        <w:tc>
          <w:tcPr>
            <w:tcW w:w="7804" w:type="dxa"/>
            <w:gridSpan w:val="2"/>
          </w:tcPr>
          <w:p w14:paraId="5234F446" w14:textId="77777777" w:rsidR="00C049D5" w:rsidRPr="00D15A4D" w:rsidRDefault="00C049D5" w:rsidP="00190BFB">
            <w:pPr>
              <w:pStyle w:val="Sectiontext"/>
              <w:rPr>
                <w:rFonts w:cs="Arial"/>
                <w:lang w:eastAsia="en-US"/>
              </w:rPr>
            </w:pPr>
            <w:r>
              <w:t>The member holds the rank of Commander.</w:t>
            </w:r>
          </w:p>
        </w:tc>
      </w:tr>
      <w:tr w:rsidR="00C049D5" w:rsidRPr="00D15A4D" w14:paraId="341A614F" w14:textId="77777777" w:rsidTr="00190BFB">
        <w:tblPrEx>
          <w:tblLook w:val="04A0" w:firstRow="1" w:lastRow="0" w:firstColumn="1" w:lastColumn="0" w:noHBand="0" w:noVBand="1"/>
        </w:tblPrEx>
        <w:tc>
          <w:tcPr>
            <w:tcW w:w="992" w:type="dxa"/>
          </w:tcPr>
          <w:p w14:paraId="178FAA9F" w14:textId="77777777" w:rsidR="00C049D5" w:rsidRPr="00D15A4D" w:rsidRDefault="00C049D5" w:rsidP="00190BFB">
            <w:pPr>
              <w:pStyle w:val="Sectiontext"/>
              <w:jc w:val="center"/>
              <w:rPr>
                <w:lang w:eastAsia="en-US"/>
              </w:rPr>
            </w:pPr>
          </w:p>
        </w:tc>
        <w:tc>
          <w:tcPr>
            <w:tcW w:w="563" w:type="dxa"/>
          </w:tcPr>
          <w:p w14:paraId="7D916302" w14:textId="77777777" w:rsidR="00C049D5" w:rsidRPr="00D15A4D" w:rsidRDefault="00C049D5" w:rsidP="00190BFB">
            <w:pPr>
              <w:pStyle w:val="Sectiontext"/>
              <w:jc w:val="center"/>
              <w:rPr>
                <w:rFonts w:cs="Arial"/>
                <w:lang w:eastAsia="en-US"/>
              </w:rPr>
            </w:pPr>
            <w:r>
              <w:rPr>
                <w:rFonts w:cs="Arial"/>
                <w:lang w:eastAsia="en-US"/>
              </w:rPr>
              <w:t>b.</w:t>
            </w:r>
          </w:p>
        </w:tc>
        <w:tc>
          <w:tcPr>
            <w:tcW w:w="7804" w:type="dxa"/>
            <w:gridSpan w:val="2"/>
          </w:tcPr>
          <w:p w14:paraId="4D904E58" w14:textId="77777777" w:rsidR="00C049D5" w:rsidRDefault="00C049D5" w:rsidP="00190BFB">
            <w:pPr>
              <w:pStyle w:val="Sectiontext"/>
            </w:pPr>
            <w:r>
              <w:t>The member is in the Command Pathway.</w:t>
            </w:r>
          </w:p>
        </w:tc>
      </w:tr>
      <w:tr w:rsidR="00C049D5" w:rsidRPr="00D15A4D" w14:paraId="145C82F3" w14:textId="77777777" w:rsidTr="00190BFB">
        <w:tblPrEx>
          <w:tblLook w:val="04A0" w:firstRow="1" w:lastRow="0" w:firstColumn="1" w:lastColumn="0" w:noHBand="0" w:noVBand="1"/>
        </w:tblPrEx>
        <w:tc>
          <w:tcPr>
            <w:tcW w:w="992" w:type="dxa"/>
          </w:tcPr>
          <w:p w14:paraId="7313D748" w14:textId="77777777" w:rsidR="00C049D5" w:rsidRPr="00D15A4D" w:rsidRDefault="00C049D5" w:rsidP="00190BFB">
            <w:pPr>
              <w:pStyle w:val="Sectiontext"/>
              <w:jc w:val="center"/>
              <w:rPr>
                <w:lang w:eastAsia="en-US"/>
              </w:rPr>
            </w:pPr>
          </w:p>
        </w:tc>
        <w:tc>
          <w:tcPr>
            <w:tcW w:w="563" w:type="dxa"/>
          </w:tcPr>
          <w:p w14:paraId="5B36DF37" w14:textId="77777777" w:rsidR="00C049D5" w:rsidRDefault="00C049D5" w:rsidP="00190BFB">
            <w:pPr>
              <w:pStyle w:val="Sectiontext"/>
              <w:jc w:val="center"/>
              <w:rPr>
                <w:rFonts w:cs="Arial"/>
                <w:lang w:eastAsia="en-US"/>
              </w:rPr>
            </w:pPr>
            <w:r>
              <w:rPr>
                <w:rFonts w:cs="Arial"/>
                <w:lang w:eastAsia="en-US"/>
              </w:rPr>
              <w:t>c.</w:t>
            </w:r>
          </w:p>
        </w:tc>
        <w:tc>
          <w:tcPr>
            <w:tcW w:w="7804" w:type="dxa"/>
            <w:gridSpan w:val="2"/>
          </w:tcPr>
          <w:p w14:paraId="631E16C6" w14:textId="77777777" w:rsidR="00C049D5" w:rsidRDefault="00C049D5" w:rsidP="00190BFB">
            <w:pPr>
              <w:pStyle w:val="Sectiontext"/>
            </w:pPr>
            <w:r>
              <w:t>The member is Command qualified.</w:t>
            </w:r>
          </w:p>
        </w:tc>
      </w:tr>
      <w:tr w:rsidR="00C049D5" w:rsidRPr="00D15A4D" w14:paraId="0316E47A" w14:textId="77777777" w:rsidTr="00190BFB">
        <w:tblPrEx>
          <w:tblLook w:val="04A0" w:firstRow="1" w:lastRow="0" w:firstColumn="1" w:lastColumn="0" w:noHBand="0" w:noVBand="1"/>
        </w:tblPrEx>
        <w:tc>
          <w:tcPr>
            <w:tcW w:w="992" w:type="dxa"/>
          </w:tcPr>
          <w:p w14:paraId="3C184FA9" w14:textId="77777777" w:rsidR="00C049D5" w:rsidRPr="00D15A4D" w:rsidRDefault="00C049D5" w:rsidP="00190BFB">
            <w:pPr>
              <w:pStyle w:val="Sectiontext"/>
              <w:jc w:val="center"/>
              <w:rPr>
                <w:lang w:eastAsia="en-US"/>
              </w:rPr>
            </w:pPr>
          </w:p>
        </w:tc>
        <w:tc>
          <w:tcPr>
            <w:tcW w:w="563" w:type="dxa"/>
          </w:tcPr>
          <w:p w14:paraId="0BB4E6C1" w14:textId="77777777" w:rsidR="00C049D5" w:rsidRDefault="00C049D5" w:rsidP="00190BFB">
            <w:pPr>
              <w:pStyle w:val="Sectiontext"/>
              <w:jc w:val="center"/>
              <w:rPr>
                <w:rFonts w:cs="Arial"/>
                <w:lang w:eastAsia="en-US"/>
              </w:rPr>
            </w:pPr>
            <w:r>
              <w:rPr>
                <w:rFonts w:cs="Arial"/>
                <w:lang w:eastAsia="en-US"/>
              </w:rPr>
              <w:t>d.</w:t>
            </w:r>
          </w:p>
        </w:tc>
        <w:tc>
          <w:tcPr>
            <w:tcW w:w="7804" w:type="dxa"/>
            <w:gridSpan w:val="2"/>
          </w:tcPr>
          <w:p w14:paraId="36054438" w14:textId="77777777" w:rsidR="00C049D5" w:rsidRDefault="00C049D5" w:rsidP="00190BFB">
            <w:pPr>
              <w:pStyle w:val="Sectiontext"/>
            </w:pPr>
            <w:r>
              <w:t>The member holds a Command appointment.</w:t>
            </w:r>
          </w:p>
        </w:tc>
      </w:tr>
      <w:tr w:rsidR="00C049D5" w:rsidRPr="00D15A4D" w14:paraId="4804706A" w14:textId="77777777" w:rsidTr="00190BFB">
        <w:tc>
          <w:tcPr>
            <w:tcW w:w="992" w:type="dxa"/>
          </w:tcPr>
          <w:p w14:paraId="2047BE6A" w14:textId="77777777" w:rsidR="00C049D5" w:rsidRPr="00991733" w:rsidRDefault="00C049D5" w:rsidP="00190BFB">
            <w:pPr>
              <w:pStyle w:val="Heading5"/>
            </w:pPr>
            <w:r>
              <w:t>10</w:t>
            </w:r>
          </w:p>
        </w:tc>
        <w:tc>
          <w:tcPr>
            <w:tcW w:w="8367" w:type="dxa"/>
            <w:gridSpan w:val="3"/>
          </w:tcPr>
          <w:p w14:paraId="7B60B4C9" w14:textId="77777777" w:rsidR="00C049D5" w:rsidRPr="00991733" w:rsidRDefault="00C049D5" w:rsidP="00190BFB">
            <w:pPr>
              <w:pStyle w:val="Heading5"/>
            </w:pPr>
            <w:r>
              <w:t>Paragraph 3.2.47S.3.b</w:t>
            </w:r>
            <w:r w:rsidRPr="00991733">
              <w:t xml:space="preserve"> (</w:t>
            </w:r>
            <w:r>
              <w:t>Increment advancement</w:t>
            </w:r>
            <w:r w:rsidRPr="00991733">
              <w:t xml:space="preserve">) </w:t>
            </w:r>
          </w:p>
        </w:tc>
      </w:tr>
      <w:tr w:rsidR="00C049D5" w:rsidRPr="00D15A4D" w14:paraId="5CF0B0F8" w14:textId="77777777" w:rsidTr="00190BFB">
        <w:tc>
          <w:tcPr>
            <w:tcW w:w="992" w:type="dxa"/>
          </w:tcPr>
          <w:p w14:paraId="6D5973D6" w14:textId="77777777" w:rsidR="00C049D5" w:rsidRPr="00D15A4D" w:rsidRDefault="00C049D5" w:rsidP="00190BFB">
            <w:pPr>
              <w:pStyle w:val="Sectiontext"/>
              <w:jc w:val="center"/>
            </w:pPr>
          </w:p>
        </w:tc>
        <w:tc>
          <w:tcPr>
            <w:tcW w:w="8367" w:type="dxa"/>
            <w:gridSpan w:val="3"/>
          </w:tcPr>
          <w:p w14:paraId="1BBDD713" w14:textId="77777777" w:rsidR="00C049D5" w:rsidRPr="00D15A4D" w:rsidRDefault="00C049D5" w:rsidP="00190BFB">
            <w:pPr>
              <w:pStyle w:val="Sectiontext"/>
            </w:pPr>
            <w:r>
              <w:rPr>
                <w:iCs/>
              </w:rPr>
              <w:t>After the paragraph, insert:</w:t>
            </w:r>
          </w:p>
        </w:tc>
      </w:tr>
      <w:tr w:rsidR="00C049D5" w:rsidRPr="00D15A4D" w14:paraId="5930AB1F" w14:textId="77777777" w:rsidTr="00190BFB">
        <w:tblPrEx>
          <w:tblLook w:val="04A0" w:firstRow="1" w:lastRow="0" w:firstColumn="1" w:lastColumn="0" w:noHBand="0" w:noVBand="1"/>
        </w:tblPrEx>
        <w:tc>
          <w:tcPr>
            <w:tcW w:w="992" w:type="dxa"/>
          </w:tcPr>
          <w:p w14:paraId="18C1F55C" w14:textId="77777777" w:rsidR="00C049D5" w:rsidRPr="00D15A4D" w:rsidRDefault="00C049D5" w:rsidP="00190BFB">
            <w:pPr>
              <w:pStyle w:val="Sectiontext"/>
              <w:jc w:val="center"/>
              <w:rPr>
                <w:lang w:eastAsia="en-US"/>
              </w:rPr>
            </w:pPr>
          </w:p>
        </w:tc>
        <w:tc>
          <w:tcPr>
            <w:tcW w:w="563" w:type="dxa"/>
            <w:hideMark/>
          </w:tcPr>
          <w:p w14:paraId="63EE8709" w14:textId="77777777" w:rsidR="00C049D5" w:rsidRPr="00D15A4D" w:rsidRDefault="00C049D5" w:rsidP="00190BFB">
            <w:pPr>
              <w:pStyle w:val="Sectiontext"/>
              <w:jc w:val="center"/>
              <w:rPr>
                <w:rFonts w:cs="Arial"/>
                <w:lang w:eastAsia="en-US"/>
              </w:rPr>
            </w:pPr>
            <w:proofErr w:type="spellStart"/>
            <w:r>
              <w:rPr>
                <w:rFonts w:cs="Arial"/>
                <w:lang w:eastAsia="en-US"/>
              </w:rPr>
              <w:t>b</w:t>
            </w:r>
            <w:r w:rsidRPr="00D15A4D">
              <w:rPr>
                <w:rFonts w:cs="Arial"/>
                <w:lang w:eastAsia="en-US"/>
              </w:rPr>
              <w:t>a</w:t>
            </w:r>
            <w:proofErr w:type="spellEnd"/>
            <w:r w:rsidRPr="00D15A4D">
              <w:rPr>
                <w:rFonts w:cs="Arial"/>
                <w:lang w:eastAsia="en-US"/>
              </w:rPr>
              <w:t>.</w:t>
            </w:r>
          </w:p>
        </w:tc>
        <w:tc>
          <w:tcPr>
            <w:tcW w:w="7804" w:type="dxa"/>
            <w:gridSpan w:val="2"/>
          </w:tcPr>
          <w:p w14:paraId="50BF6273" w14:textId="77777777" w:rsidR="00C049D5" w:rsidRPr="00D15A4D" w:rsidRDefault="00C049D5" w:rsidP="00190BFB">
            <w:pPr>
              <w:pStyle w:val="Sectiontext"/>
              <w:rPr>
                <w:rFonts w:cs="Arial"/>
                <w:lang w:eastAsia="en-US"/>
              </w:rPr>
            </w:pPr>
            <w:r>
              <w:t>The member is in the Navy at the rank of Sub Lieutenant or Lieutenant and performed their duties for 12 months at the standard of competence for their rank, pathway and competency stream commencing on the day they meet both of the following.</w:t>
            </w:r>
          </w:p>
        </w:tc>
      </w:tr>
      <w:tr w:rsidR="00C049D5" w:rsidRPr="00D15A4D" w14:paraId="33D2E3F8" w14:textId="77777777" w:rsidTr="00190BFB">
        <w:tblPrEx>
          <w:tblLook w:val="04A0" w:firstRow="1" w:lastRow="0" w:firstColumn="1" w:lastColumn="0" w:noHBand="0" w:noVBand="1"/>
        </w:tblPrEx>
        <w:tc>
          <w:tcPr>
            <w:tcW w:w="992" w:type="dxa"/>
          </w:tcPr>
          <w:p w14:paraId="3B2199D5" w14:textId="77777777" w:rsidR="00C049D5" w:rsidRPr="00D15A4D" w:rsidRDefault="00C049D5" w:rsidP="00190BFB">
            <w:pPr>
              <w:pStyle w:val="Sectiontext"/>
              <w:jc w:val="center"/>
              <w:rPr>
                <w:lang w:eastAsia="en-US"/>
              </w:rPr>
            </w:pPr>
          </w:p>
        </w:tc>
        <w:tc>
          <w:tcPr>
            <w:tcW w:w="563" w:type="dxa"/>
          </w:tcPr>
          <w:p w14:paraId="1317447E" w14:textId="77777777" w:rsidR="00C049D5" w:rsidRPr="00D15A4D" w:rsidRDefault="00C049D5" w:rsidP="00190BFB">
            <w:pPr>
              <w:pStyle w:val="Sectiontext"/>
              <w:rPr>
                <w:rFonts w:cs="Arial"/>
                <w:iCs/>
                <w:lang w:eastAsia="en-US"/>
              </w:rPr>
            </w:pPr>
          </w:p>
        </w:tc>
        <w:tc>
          <w:tcPr>
            <w:tcW w:w="567" w:type="dxa"/>
            <w:hideMark/>
          </w:tcPr>
          <w:p w14:paraId="7EAB4D84" w14:textId="77777777" w:rsidR="00C049D5" w:rsidRPr="00D15A4D" w:rsidRDefault="00C049D5" w:rsidP="00B022BD">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0CC9C68E" w14:textId="77777777" w:rsidR="00C049D5" w:rsidRPr="00D15A4D" w:rsidRDefault="00C049D5" w:rsidP="00190BFB">
            <w:pPr>
              <w:pStyle w:val="Sectiontext"/>
              <w:rPr>
                <w:rFonts w:cs="Arial"/>
                <w:iCs/>
                <w:lang w:eastAsia="en-US"/>
              </w:rPr>
            </w:pPr>
            <w:r>
              <w:t>The member completed remote pilot warfare officer training.</w:t>
            </w:r>
          </w:p>
        </w:tc>
      </w:tr>
      <w:tr w:rsidR="00C049D5" w:rsidRPr="00D15A4D" w14:paraId="787BB32D" w14:textId="77777777" w:rsidTr="00190BFB">
        <w:tblPrEx>
          <w:tblLook w:val="04A0" w:firstRow="1" w:lastRow="0" w:firstColumn="1" w:lastColumn="0" w:noHBand="0" w:noVBand="1"/>
        </w:tblPrEx>
        <w:tc>
          <w:tcPr>
            <w:tcW w:w="992" w:type="dxa"/>
          </w:tcPr>
          <w:p w14:paraId="3C806547" w14:textId="77777777" w:rsidR="00C049D5" w:rsidRPr="00D15A4D" w:rsidRDefault="00C049D5" w:rsidP="00190BFB">
            <w:pPr>
              <w:pStyle w:val="Sectiontext"/>
              <w:jc w:val="center"/>
              <w:rPr>
                <w:lang w:eastAsia="en-US"/>
              </w:rPr>
            </w:pPr>
          </w:p>
        </w:tc>
        <w:tc>
          <w:tcPr>
            <w:tcW w:w="563" w:type="dxa"/>
          </w:tcPr>
          <w:p w14:paraId="24BA39E0" w14:textId="77777777" w:rsidR="00C049D5" w:rsidRPr="00D15A4D" w:rsidRDefault="00C049D5" w:rsidP="00190BFB">
            <w:pPr>
              <w:pStyle w:val="Sectiontext"/>
              <w:rPr>
                <w:rFonts w:cs="Arial"/>
                <w:iCs/>
                <w:lang w:eastAsia="en-US"/>
              </w:rPr>
            </w:pPr>
          </w:p>
        </w:tc>
        <w:tc>
          <w:tcPr>
            <w:tcW w:w="567" w:type="dxa"/>
          </w:tcPr>
          <w:p w14:paraId="174AFB21" w14:textId="77777777" w:rsidR="00C049D5" w:rsidRPr="00D15A4D" w:rsidRDefault="00C049D5" w:rsidP="00B022BD">
            <w:pPr>
              <w:pStyle w:val="Sectiontext"/>
              <w:rPr>
                <w:rFonts w:cs="Arial"/>
                <w:iCs/>
                <w:lang w:eastAsia="en-US"/>
              </w:rPr>
            </w:pPr>
            <w:r>
              <w:rPr>
                <w:rFonts w:cs="Arial"/>
                <w:iCs/>
                <w:lang w:eastAsia="en-US"/>
              </w:rPr>
              <w:t>ii.</w:t>
            </w:r>
          </w:p>
        </w:tc>
        <w:tc>
          <w:tcPr>
            <w:tcW w:w="7237" w:type="dxa"/>
          </w:tcPr>
          <w:p w14:paraId="3290CFAB" w14:textId="77777777" w:rsidR="00C049D5" w:rsidRDefault="00C049D5" w:rsidP="00190BFB">
            <w:pPr>
              <w:pStyle w:val="Sectiontext"/>
            </w:pPr>
            <w:r>
              <w:t>The member has completed 4 ½ years of service since either graduating from the Australian Defence Force Academy or, if the member is a direct entry officer, completing officer training.</w:t>
            </w:r>
          </w:p>
        </w:tc>
      </w:tr>
    </w:tbl>
    <w:p w14:paraId="3C95C04E" w14:textId="77777777" w:rsidR="00C049D5" w:rsidRDefault="00C049D5" w:rsidP="00C049D5"/>
    <w:tbl>
      <w:tblPr>
        <w:tblW w:w="9359" w:type="dxa"/>
        <w:tblInd w:w="113" w:type="dxa"/>
        <w:tblLayout w:type="fixed"/>
        <w:tblLook w:val="0000" w:firstRow="0" w:lastRow="0" w:firstColumn="0" w:lastColumn="0" w:noHBand="0" w:noVBand="0"/>
      </w:tblPr>
      <w:tblGrid>
        <w:gridCol w:w="992"/>
        <w:gridCol w:w="563"/>
        <w:gridCol w:w="567"/>
        <w:gridCol w:w="7237"/>
      </w:tblGrid>
      <w:tr w:rsidR="00C049D5" w:rsidRPr="00D15A4D" w14:paraId="7E0FBB0C" w14:textId="77777777" w:rsidTr="00190BFB">
        <w:tc>
          <w:tcPr>
            <w:tcW w:w="992" w:type="dxa"/>
          </w:tcPr>
          <w:p w14:paraId="57FF4D05" w14:textId="77777777" w:rsidR="00C049D5" w:rsidRPr="00AC3CCA" w:rsidRDefault="00C049D5" w:rsidP="00190BFB">
            <w:pPr>
              <w:pStyle w:val="Heading5"/>
            </w:pPr>
            <w:r>
              <w:lastRenderedPageBreak/>
              <w:t>11</w:t>
            </w:r>
          </w:p>
        </w:tc>
        <w:tc>
          <w:tcPr>
            <w:tcW w:w="8367" w:type="dxa"/>
            <w:gridSpan w:val="3"/>
          </w:tcPr>
          <w:p w14:paraId="783AAD1A" w14:textId="77777777" w:rsidR="00C049D5" w:rsidRPr="00991733" w:rsidRDefault="00C049D5" w:rsidP="00190BFB">
            <w:pPr>
              <w:pStyle w:val="Heading5"/>
            </w:pPr>
            <w:r>
              <w:t>Subsection</w:t>
            </w:r>
            <w:r w:rsidRPr="00991733">
              <w:t xml:space="preserve"> </w:t>
            </w:r>
            <w:r>
              <w:t>3.2.47S.6</w:t>
            </w:r>
            <w:r w:rsidRPr="00991733">
              <w:t xml:space="preserve"> (</w:t>
            </w:r>
            <w:r>
              <w:t>Increment advancement</w:t>
            </w:r>
            <w:r w:rsidRPr="00991733">
              <w:t xml:space="preserve">) </w:t>
            </w:r>
          </w:p>
        </w:tc>
      </w:tr>
      <w:tr w:rsidR="00C049D5" w:rsidRPr="00D15A4D" w14:paraId="5439E4DF" w14:textId="77777777" w:rsidTr="00190BFB">
        <w:tc>
          <w:tcPr>
            <w:tcW w:w="992" w:type="dxa"/>
          </w:tcPr>
          <w:p w14:paraId="3C87BE42" w14:textId="77777777" w:rsidR="00C049D5" w:rsidRPr="00D15A4D" w:rsidRDefault="00C049D5" w:rsidP="00190BFB">
            <w:pPr>
              <w:pStyle w:val="Sectiontext"/>
              <w:jc w:val="center"/>
            </w:pPr>
          </w:p>
        </w:tc>
        <w:tc>
          <w:tcPr>
            <w:tcW w:w="8367" w:type="dxa"/>
            <w:gridSpan w:val="3"/>
          </w:tcPr>
          <w:p w14:paraId="3E9AD067" w14:textId="77777777" w:rsidR="00C049D5" w:rsidRPr="00D15A4D" w:rsidRDefault="00C049D5" w:rsidP="00190BFB">
            <w:pPr>
              <w:pStyle w:val="Sectiontext"/>
            </w:pPr>
            <w:r>
              <w:rPr>
                <w:iCs/>
              </w:rPr>
              <w:t>Omit “applies to in”, substitute “applies to a member in”.</w:t>
            </w:r>
          </w:p>
        </w:tc>
      </w:tr>
      <w:tr w:rsidR="00C049D5" w:rsidRPr="00D15A4D" w14:paraId="55A49951" w14:textId="77777777" w:rsidTr="00190BFB">
        <w:tc>
          <w:tcPr>
            <w:tcW w:w="992" w:type="dxa"/>
          </w:tcPr>
          <w:p w14:paraId="4C0E169A" w14:textId="77777777" w:rsidR="00C049D5" w:rsidRPr="00991733" w:rsidRDefault="00C049D5" w:rsidP="00190BFB">
            <w:pPr>
              <w:pStyle w:val="Heading5"/>
            </w:pPr>
            <w:r>
              <w:t>12</w:t>
            </w:r>
          </w:p>
        </w:tc>
        <w:tc>
          <w:tcPr>
            <w:tcW w:w="8367" w:type="dxa"/>
            <w:gridSpan w:val="3"/>
          </w:tcPr>
          <w:p w14:paraId="5385F8BF" w14:textId="77777777" w:rsidR="00C049D5" w:rsidRPr="00991733" w:rsidRDefault="00C049D5" w:rsidP="00190BFB">
            <w:pPr>
              <w:pStyle w:val="Heading5"/>
            </w:pPr>
            <w:r>
              <w:t>Subsection 3.2.47U.3</w:t>
            </w:r>
            <w:r w:rsidRPr="00991733">
              <w:t xml:space="preserve"> (</w:t>
            </w:r>
            <w:r>
              <w:t>Increment on transfer between pathways and competency streams</w:t>
            </w:r>
            <w:r w:rsidRPr="00991733">
              <w:t xml:space="preserve">) </w:t>
            </w:r>
          </w:p>
        </w:tc>
      </w:tr>
      <w:tr w:rsidR="00C049D5" w:rsidRPr="00D15A4D" w14:paraId="62D937A1" w14:textId="77777777" w:rsidTr="00190BFB">
        <w:tc>
          <w:tcPr>
            <w:tcW w:w="992" w:type="dxa"/>
          </w:tcPr>
          <w:p w14:paraId="269AA1C7" w14:textId="77777777" w:rsidR="00C049D5" w:rsidRPr="00D15A4D" w:rsidRDefault="00C049D5" w:rsidP="00190BFB">
            <w:pPr>
              <w:pStyle w:val="Sectiontext"/>
              <w:jc w:val="center"/>
            </w:pPr>
          </w:p>
        </w:tc>
        <w:tc>
          <w:tcPr>
            <w:tcW w:w="8367" w:type="dxa"/>
            <w:gridSpan w:val="3"/>
          </w:tcPr>
          <w:p w14:paraId="153D119C" w14:textId="77777777" w:rsidR="00C049D5" w:rsidRPr="00D15A4D" w:rsidRDefault="00C049D5" w:rsidP="00190BFB">
            <w:pPr>
              <w:pStyle w:val="Sectiontext"/>
            </w:pPr>
            <w:r>
              <w:rPr>
                <w:iCs/>
              </w:rPr>
              <w:t>After the subsection, insert:</w:t>
            </w:r>
          </w:p>
        </w:tc>
      </w:tr>
      <w:tr w:rsidR="00C049D5" w:rsidRPr="00D15A4D" w14:paraId="56C76797" w14:textId="77777777" w:rsidTr="00190BFB">
        <w:tc>
          <w:tcPr>
            <w:tcW w:w="992" w:type="dxa"/>
          </w:tcPr>
          <w:p w14:paraId="423810E7" w14:textId="77777777" w:rsidR="00C049D5" w:rsidRPr="00D15A4D" w:rsidRDefault="00C049D5" w:rsidP="00190BFB">
            <w:pPr>
              <w:pStyle w:val="Sectiontext"/>
              <w:jc w:val="center"/>
            </w:pPr>
            <w:r>
              <w:t>4.</w:t>
            </w:r>
          </w:p>
        </w:tc>
        <w:tc>
          <w:tcPr>
            <w:tcW w:w="8367" w:type="dxa"/>
            <w:gridSpan w:val="3"/>
          </w:tcPr>
          <w:p w14:paraId="7BED3998" w14:textId="77777777" w:rsidR="00C049D5" w:rsidRDefault="00C049D5" w:rsidP="00190BFB">
            <w:pPr>
              <w:pStyle w:val="Sectiontext"/>
              <w:rPr>
                <w:iCs/>
              </w:rPr>
            </w:pPr>
            <w:r>
              <w:rPr>
                <w:iCs/>
              </w:rPr>
              <w:t xml:space="preserve">Despite paragraph 2.c, a member in the Navy who meets all of the following continues to hold the Officer Aviation increment they held immediately before the transfer if the increment is equal to or higher than the maximum increment for the member’s rank, pathway and Remote Pilot Warfare Officer competency stream. </w:t>
            </w:r>
          </w:p>
        </w:tc>
      </w:tr>
      <w:tr w:rsidR="00C049D5" w:rsidRPr="00D15A4D" w14:paraId="7062C690" w14:textId="77777777" w:rsidTr="00190BFB">
        <w:tblPrEx>
          <w:tblLook w:val="04A0" w:firstRow="1" w:lastRow="0" w:firstColumn="1" w:lastColumn="0" w:noHBand="0" w:noVBand="1"/>
        </w:tblPrEx>
        <w:tc>
          <w:tcPr>
            <w:tcW w:w="992" w:type="dxa"/>
          </w:tcPr>
          <w:p w14:paraId="3ADDF0EF" w14:textId="77777777" w:rsidR="00C049D5" w:rsidRPr="00D15A4D" w:rsidRDefault="00C049D5" w:rsidP="00190BFB">
            <w:pPr>
              <w:pStyle w:val="Sectiontext"/>
              <w:jc w:val="center"/>
              <w:rPr>
                <w:lang w:eastAsia="en-US"/>
              </w:rPr>
            </w:pPr>
          </w:p>
        </w:tc>
        <w:tc>
          <w:tcPr>
            <w:tcW w:w="563" w:type="dxa"/>
          </w:tcPr>
          <w:p w14:paraId="6F70DBEF" w14:textId="77777777" w:rsidR="00C049D5" w:rsidRPr="00D15A4D" w:rsidRDefault="00C049D5" w:rsidP="00190BFB">
            <w:pPr>
              <w:pStyle w:val="Sectiontext"/>
              <w:jc w:val="center"/>
              <w:rPr>
                <w:rFonts w:cs="Arial"/>
                <w:lang w:eastAsia="en-US"/>
              </w:rPr>
            </w:pPr>
            <w:r>
              <w:rPr>
                <w:rFonts w:cs="Arial"/>
                <w:lang w:eastAsia="en-US"/>
              </w:rPr>
              <w:t>a.</w:t>
            </w:r>
          </w:p>
        </w:tc>
        <w:tc>
          <w:tcPr>
            <w:tcW w:w="7804" w:type="dxa"/>
            <w:gridSpan w:val="2"/>
          </w:tcPr>
          <w:p w14:paraId="57B25B3B" w14:textId="77777777" w:rsidR="00C049D5" w:rsidRDefault="00C049D5" w:rsidP="00190BFB">
            <w:pPr>
              <w:pStyle w:val="Sectiontext"/>
              <w:rPr>
                <w:rFonts w:cs="Arial"/>
                <w:lang w:eastAsia="en-US"/>
              </w:rPr>
            </w:pPr>
            <w:r>
              <w:rPr>
                <w:iCs/>
              </w:rPr>
              <w:t xml:space="preserve">The member transfers from </w:t>
            </w:r>
            <w:r>
              <w:rPr>
                <w:rFonts w:cs="Arial"/>
                <w:lang w:eastAsia="en-US"/>
              </w:rPr>
              <w:t>the Command Pathway</w:t>
            </w:r>
            <w:r>
              <w:rPr>
                <w:iCs/>
              </w:rPr>
              <w:t xml:space="preserve"> of one of the following. </w:t>
            </w:r>
          </w:p>
        </w:tc>
      </w:tr>
      <w:tr w:rsidR="00C049D5" w:rsidRPr="00D15A4D" w14:paraId="2BBBB219" w14:textId="77777777" w:rsidTr="00190BFB">
        <w:tblPrEx>
          <w:tblLook w:val="04A0" w:firstRow="1" w:lastRow="0" w:firstColumn="1" w:lastColumn="0" w:noHBand="0" w:noVBand="1"/>
        </w:tblPrEx>
        <w:tc>
          <w:tcPr>
            <w:tcW w:w="992" w:type="dxa"/>
          </w:tcPr>
          <w:p w14:paraId="1868843E" w14:textId="77777777" w:rsidR="00C049D5" w:rsidRPr="00D15A4D" w:rsidRDefault="00C049D5" w:rsidP="00190BFB">
            <w:pPr>
              <w:pStyle w:val="Sectiontext"/>
              <w:jc w:val="center"/>
              <w:rPr>
                <w:lang w:eastAsia="en-US"/>
              </w:rPr>
            </w:pPr>
          </w:p>
        </w:tc>
        <w:tc>
          <w:tcPr>
            <w:tcW w:w="563" w:type="dxa"/>
          </w:tcPr>
          <w:p w14:paraId="7CA5F0CC" w14:textId="77777777" w:rsidR="00C049D5" w:rsidRPr="00D15A4D" w:rsidRDefault="00C049D5" w:rsidP="00190BFB">
            <w:pPr>
              <w:pStyle w:val="Sectiontext"/>
              <w:rPr>
                <w:rFonts w:cs="Arial"/>
                <w:iCs/>
                <w:lang w:eastAsia="en-US"/>
              </w:rPr>
            </w:pPr>
          </w:p>
        </w:tc>
        <w:tc>
          <w:tcPr>
            <w:tcW w:w="567" w:type="dxa"/>
            <w:hideMark/>
          </w:tcPr>
          <w:p w14:paraId="0513BDBF" w14:textId="77777777" w:rsidR="00C049D5" w:rsidRPr="00D15A4D" w:rsidRDefault="00C049D5" w:rsidP="00B022BD">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6162F0C5" w14:textId="77777777" w:rsidR="00C049D5" w:rsidRPr="00D15A4D" w:rsidRDefault="00C049D5" w:rsidP="00190BFB">
            <w:pPr>
              <w:pStyle w:val="Sectiontext"/>
              <w:rPr>
                <w:rFonts w:cs="Arial"/>
                <w:iCs/>
                <w:lang w:eastAsia="en-US"/>
              </w:rPr>
            </w:pPr>
            <w:r>
              <w:rPr>
                <w:iCs/>
              </w:rPr>
              <w:t>The Rotary Wing Pilot competency stream.</w:t>
            </w:r>
          </w:p>
        </w:tc>
      </w:tr>
      <w:tr w:rsidR="00C049D5" w:rsidRPr="00D15A4D" w14:paraId="68F319F7" w14:textId="77777777" w:rsidTr="00190BFB">
        <w:tblPrEx>
          <w:tblLook w:val="04A0" w:firstRow="1" w:lastRow="0" w:firstColumn="1" w:lastColumn="0" w:noHBand="0" w:noVBand="1"/>
        </w:tblPrEx>
        <w:tc>
          <w:tcPr>
            <w:tcW w:w="992" w:type="dxa"/>
          </w:tcPr>
          <w:p w14:paraId="5AAC3E93" w14:textId="77777777" w:rsidR="00C049D5" w:rsidRPr="00D15A4D" w:rsidRDefault="00C049D5" w:rsidP="00190BFB">
            <w:pPr>
              <w:pStyle w:val="Sectiontext"/>
              <w:jc w:val="center"/>
              <w:rPr>
                <w:lang w:eastAsia="en-US"/>
              </w:rPr>
            </w:pPr>
          </w:p>
        </w:tc>
        <w:tc>
          <w:tcPr>
            <w:tcW w:w="563" w:type="dxa"/>
          </w:tcPr>
          <w:p w14:paraId="1CE970E9" w14:textId="77777777" w:rsidR="00C049D5" w:rsidRPr="00D15A4D" w:rsidRDefault="00C049D5" w:rsidP="00190BFB">
            <w:pPr>
              <w:pStyle w:val="Sectiontext"/>
              <w:rPr>
                <w:rFonts w:cs="Arial"/>
                <w:iCs/>
                <w:lang w:eastAsia="en-US"/>
              </w:rPr>
            </w:pPr>
          </w:p>
        </w:tc>
        <w:tc>
          <w:tcPr>
            <w:tcW w:w="567" w:type="dxa"/>
          </w:tcPr>
          <w:p w14:paraId="429D5683" w14:textId="77777777" w:rsidR="00C049D5" w:rsidRPr="00D15A4D" w:rsidRDefault="00C049D5" w:rsidP="00B022BD">
            <w:pPr>
              <w:pStyle w:val="Sectiontext"/>
              <w:rPr>
                <w:rFonts w:cs="Arial"/>
                <w:iCs/>
                <w:lang w:eastAsia="en-US"/>
              </w:rPr>
            </w:pPr>
            <w:r>
              <w:rPr>
                <w:rFonts w:cs="Arial"/>
                <w:iCs/>
                <w:lang w:eastAsia="en-US"/>
              </w:rPr>
              <w:t>ii.</w:t>
            </w:r>
          </w:p>
        </w:tc>
        <w:tc>
          <w:tcPr>
            <w:tcW w:w="7237" w:type="dxa"/>
          </w:tcPr>
          <w:p w14:paraId="290CBE73" w14:textId="77777777" w:rsidR="00C049D5" w:rsidRDefault="00C049D5" w:rsidP="00190BFB">
            <w:pPr>
              <w:pStyle w:val="Sectiontext"/>
              <w:rPr>
                <w:iCs/>
              </w:rPr>
            </w:pPr>
            <w:r>
              <w:rPr>
                <w:iCs/>
              </w:rPr>
              <w:t>The Aviation Warfare Officer competency stream.</w:t>
            </w:r>
          </w:p>
        </w:tc>
      </w:tr>
      <w:tr w:rsidR="00C049D5" w:rsidRPr="00D15A4D" w14:paraId="1FD7EAB9" w14:textId="77777777" w:rsidTr="00190BFB">
        <w:tblPrEx>
          <w:tblLook w:val="04A0" w:firstRow="1" w:lastRow="0" w:firstColumn="1" w:lastColumn="0" w:noHBand="0" w:noVBand="1"/>
        </w:tblPrEx>
        <w:tc>
          <w:tcPr>
            <w:tcW w:w="992" w:type="dxa"/>
          </w:tcPr>
          <w:p w14:paraId="513810EA" w14:textId="77777777" w:rsidR="00C049D5" w:rsidRPr="00D15A4D" w:rsidRDefault="00C049D5" w:rsidP="00190BFB">
            <w:pPr>
              <w:pStyle w:val="Sectiontext"/>
              <w:jc w:val="center"/>
              <w:rPr>
                <w:lang w:eastAsia="en-US"/>
              </w:rPr>
            </w:pPr>
          </w:p>
        </w:tc>
        <w:tc>
          <w:tcPr>
            <w:tcW w:w="563" w:type="dxa"/>
          </w:tcPr>
          <w:p w14:paraId="6EEDC855" w14:textId="77777777" w:rsidR="00C049D5" w:rsidRPr="00D15A4D" w:rsidRDefault="00C049D5" w:rsidP="00190BFB">
            <w:pPr>
              <w:pStyle w:val="Sectiontext"/>
              <w:jc w:val="center"/>
              <w:rPr>
                <w:rFonts w:cs="Arial"/>
                <w:lang w:eastAsia="en-US"/>
              </w:rPr>
            </w:pPr>
            <w:r>
              <w:rPr>
                <w:rFonts w:cs="Arial"/>
                <w:lang w:eastAsia="en-US"/>
              </w:rPr>
              <w:t>b.</w:t>
            </w:r>
          </w:p>
        </w:tc>
        <w:tc>
          <w:tcPr>
            <w:tcW w:w="7804" w:type="dxa"/>
            <w:gridSpan w:val="2"/>
          </w:tcPr>
          <w:p w14:paraId="332B513A" w14:textId="77777777" w:rsidR="00C049D5" w:rsidRDefault="00C049D5" w:rsidP="00190BFB">
            <w:pPr>
              <w:pStyle w:val="Sectiontext"/>
              <w:rPr>
                <w:rFonts w:cs="Arial"/>
                <w:lang w:eastAsia="en-US"/>
              </w:rPr>
            </w:pPr>
            <w:r>
              <w:rPr>
                <w:iCs/>
              </w:rPr>
              <w:t>The member transfers to the Command Pathway of the Remote Pilot Warfare Officer competency stream.</w:t>
            </w:r>
          </w:p>
        </w:tc>
      </w:tr>
      <w:tr w:rsidR="00C049D5" w:rsidRPr="00D15A4D" w14:paraId="3F7061FA" w14:textId="77777777" w:rsidTr="00190BFB">
        <w:tblPrEx>
          <w:tblLook w:val="04A0" w:firstRow="1" w:lastRow="0" w:firstColumn="1" w:lastColumn="0" w:noHBand="0" w:noVBand="1"/>
        </w:tblPrEx>
        <w:tc>
          <w:tcPr>
            <w:tcW w:w="992" w:type="dxa"/>
          </w:tcPr>
          <w:p w14:paraId="39548E14" w14:textId="77777777" w:rsidR="00C049D5" w:rsidRPr="00D15A4D" w:rsidRDefault="00C049D5" w:rsidP="00190BFB">
            <w:pPr>
              <w:pStyle w:val="Sectiontext"/>
              <w:jc w:val="center"/>
              <w:rPr>
                <w:lang w:eastAsia="en-US"/>
              </w:rPr>
            </w:pPr>
          </w:p>
        </w:tc>
        <w:tc>
          <w:tcPr>
            <w:tcW w:w="563" w:type="dxa"/>
          </w:tcPr>
          <w:p w14:paraId="7BDB6B0E" w14:textId="77777777" w:rsidR="00C049D5" w:rsidRDefault="00C049D5" w:rsidP="00190BFB">
            <w:pPr>
              <w:pStyle w:val="Sectiontext"/>
              <w:jc w:val="center"/>
              <w:rPr>
                <w:rFonts w:cs="Arial"/>
                <w:lang w:eastAsia="en-US"/>
              </w:rPr>
            </w:pPr>
            <w:r>
              <w:rPr>
                <w:rFonts w:cs="Arial"/>
                <w:lang w:eastAsia="en-US"/>
              </w:rPr>
              <w:t>c.</w:t>
            </w:r>
          </w:p>
        </w:tc>
        <w:tc>
          <w:tcPr>
            <w:tcW w:w="7804" w:type="dxa"/>
            <w:gridSpan w:val="2"/>
          </w:tcPr>
          <w:p w14:paraId="2BA6F777" w14:textId="77777777" w:rsidR="00C049D5" w:rsidRDefault="00C049D5" w:rsidP="00190BFB">
            <w:pPr>
              <w:pStyle w:val="Sectiontext"/>
              <w:rPr>
                <w:iCs/>
              </w:rPr>
            </w:pPr>
            <w:r>
              <w:rPr>
                <w:iCs/>
              </w:rPr>
              <w:t>The transfer is for medical reasons.</w:t>
            </w:r>
          </w:p>
        </w:tc>
      </w:tr>
    </w:tbl>
    <w:p w14:paraId="556B942D" w14:textId="77777777" w:rsidR="005D277B" w:rsidRPr="005D277B" w:rsidRDefault="005D277B" w:rsidP="005D277B"/>
    <w:p w14:paraId="1B2072D1" w14:textId="0710045B" w:rsidR="00C049D5" w:rsidRPr="00D15A4D" w:rsidRDefault="00C049D5" w:rsidP="00C049D5">
      <w:pPr>
        <w:pStyle w:val="ActHead6"/>
        <w:pageBreakBefore/>
      </w:pPr>
      <w:bookmarkStart w:id="34" w:name="_Toc57638572"/>
      <w:bookmarkStart w:id="35" w:name="_Toc56431979"/>
      <w:r>
        <w:rPr>
          <w:rStyle w:val="CharAmSchNo"/>
        </w:rPr>
        <w:lastRenderedPageBreak/>
        <w:t>Schedule 4</w:t>
      </w:r>
      <w:r w:rsidRPr="00D15A4D">
        <w:t>—</w:t>
      </w:r>
      <w:r w:rsidR="00B0258F">
        <w:t>Salary n</w:t>
      </w:r>
      <w:r>
        <w:t xml:space="preserve">on-reduction </w:t>
      </w:r>
      <w:r w:rsidR="0057267D">
        <w:t>amendments</w:t>
      </w:r>
      <w:bookmarkEnd w:id="34"/>
    </w:p>
    <w:p w14:paraId="46E1880E" w14:textId="77777777" w:rsidR="00C049D5" w:rsidRPr="002A3EC7" w:rsidRDefault="00C049D5" w:rsidP="00C049D5">
      <w:pPr>
        <w:pStyle w:val="ActHead9"/>
        <w:rPr>
          <w:rFonts w:cs="Arial"/>
        </w:rPr>
      </w:pPr>
      <w:bookmarkStart w:id="36" w:name="_Toc57638573"/>
      <w:r w:rsidRPr="002A3EC7">
        <w:rPr>
          <w:rFonts w:cs="Arial"/>
        </w:rPr>
        <w:t>Defence Determination 2016/19, Conditions of service</w:t>
      </w:r>
      <w:bookmarkEnd w:id="36"/>
    </w:p>
    <w:tbl>
      <w:tblPr>
        <w:tblW w:w="9359" w:type="dxa"/>
        <w:tblInd w:w="113" w:type="dxa"/>
        <w:tblLayout w:type="fixed"/>
        <w:tblLook w:val="0000" w:firstRow="0" w:lastRow="0" w:firstColumn="0" w:lastColumn="0" w:noHBand="0" w:noVBand="0"/>
      </w:tblPr>
      <w:tblGrid>
        <w:gridCol w:w="992"/>
        <w:gridCol w:w="8367"/>
      </w:tblGrid>
      <w:tr w:rsidR="00C049D5" w:rsidRPr="00D15A4D" w14:paraId="3A94F353" w14:textId="77777777" w:rsidTr="00190BFB">
        <w:tc>
          <w:tcPr>
            <w:tcW w:w="992" w:type="dxa"/>
          </w:tcPr>
          <w:p w14:paraId="552D498A" w14:textId="77777777" w:rsidR="00C049D5" w:rsidRPr="00991733" w:rsidRDefault="00C049D5" w:rsidP="00190BFB">
            <w:pPr>
              <w:pStyle w:val="Heading5"/>
            </w:pPr>
            <w:r w:rsidRPr="00991733">
              <w:t>1</w:t>
            </w:r>
          </w:p>
        </w:tc>
        <w:tc>
          <w:tcPr>
            <w:tcW w:w="8367" w:type="dxa"/>
          </w:tcPr>
          <w:p w14:paraId="456B25C6" w14:textId="77777777" w:rsidR="00C049D5" w:rsidRPr="00991733" w:rsidRDefault="00C049D5" w:rsidP="00190BFB">
            <w:pPr>
              <w:pStyle w:val="Heading5"/>
            </w:pPr>
            <w:r>
              <w:t>Annex 3.2.B Part 2 (Members with the rank of Warrant Officer Class 2 or lower), table item 2, column D</w:t>
            </w:r>
          </w:p>
        </w:tc>
      </w:tr>
      <w:tr w:rsidR="00C049D5" w:rsidRPr="00D15A4D" w14:paraId="64888C32" w14:textId="77777777" w:rsidTr="00190BFB">
        <w:tc>
          <w:tcPr>
            <w:tcW w:w="992" w:type="dxa"/>
          </w:tcPr>
          <w:p w14:paraId="7F477B2F" w14:textId="77777777" w:rsidR="00C049D5" w:rsidRPr="00D15A4D" w:rsidRDefault="00C049D5" w:rsidP="00190BFB">
            <w:pPr>
              <w:pStyle w:val="Sectiontext"/>
              <w:jc w:val="center"/>
            </w:pPr>
          </w:p>
        </w:tc>
        <w:tc>
          <w:tcPr>
            <w:tcW w:w="8367" w:type="dxa"/>
          </w:tcPr>
          <w:p w14:paraId="744DB794" w14:textId="77777777" w:rsidR="00C049D5" w:rsidRPr="00D15A4D" w:rsidRDefault="00C049D5" w:rsidP="00190BFB">
            <w:pPr>
              <w:pStyle w:val="Sectiontext"/>
            </w:pPr>
            <w:r>
              <w:t>Omit “23 January 2021”, substitute “23 January 2024”.</w:t>
            </w:r>
          </w:p>
        </w:tc>
      </w:tr>
      <w:tr w:rsidR="00C049D5" w:rsidRPr="00991733" w14:paraId="71106478" w14:textId="77777777" w:rsidTr="00190BFB">
        <w:tc>
          <w:tcPr>
            <w:tcW w:w="992" w:type="dxa"/>
          </w:tcPr>
          <w:p w14:paraId="65773580" w14:textId="77777777" w:rsidR="00C049D5" w:rsidRPr="00991733" w:rsidRDefault="00C049D5" w:rsidP="00190BFB">
            <w:pPr>
              <w:pStyle w:val="Heading5"/>
            </w:pPr>
            <w:r>
              <w:t>2</w:t>
            </w:r>
          </w:p>
        </w:tc>
        <w:tc>
          <w:tcPr>
            <w:tcW w:w="8367" w:type="dxa"/>
          </w:tcPr>
          <w:p w14:paraId="294C5973" w14:textId="55EA6754" w:rsidR="00C049D5" w:rsidRPr="00991733" w:rsidRDefault="00C049D5" w:rsidP="00B022BD">
            <w:pPr>
              <w:pStyle w:val="Heading5"/>
            </w:pPr>
            <w:r>
              <w:t xml:space="preserve">Annex 3.2.B Part 2 </w:t>
            </w:r>
            <w:r w:rsidR="00B022BD">
              <w:t>(</w:t>
            </w:r>
            <w:r>
              <w:t>Members with the rank of Warrant Officer Class 2 or lower</w:t>
            </w:r>
            <w:r w:rsidR="00B022BD">
              <w:t>)</w:t>
            </w:r>
            <w:r>
              <w:t xml:space="preserve">, </w:t>
            </w:r>
            <w:r w:rsidR="00B022BD">
              <w:t>table</w:t>
            </w:r>
            <w:r w:rsidR="00B022BD" w:rsidRPr="00991733">
              <w:t xml:space="preserve"> </w:t>
            </w:r>
          </w:p>
        </w:tc>
      </w:tr>
      <w:tr w:rsidR="00C049D5" w:rsidRPr="00D15A4D" w14:paraId="18931010" w14:textId="77777777" w:rsidTr="00190BFB">
        <w:tc>
          <w:tcPr>
            <w:tcW w:w="992" w:type="dxa"/>
          </w:tcPr>
          <w:p w14:paraId="1CEB4BAD" w14:textId="77777777" w:rsidR="00C049D5" w:rsidRPr="00D15A4D" w:rsidRDefault="00C049D5" w:rsidP="00190BFB">
            <w:pPr>
              <w:pStyle w:val="Sectiontext"/>
              <w:jc w:val="center"/>
            </w:pPr>
          </w:p>
        </w:tc>
        <w:tc>
          <w:tcPr>
            <w:tcW w:w="8367" w:type="dxa"/>
          </w:tcPr>
          <w:p w14:paraId="09C2FDE6" w14:textId="77777777" w:rsidR="00C049D5" w:rsidRPr="00D15A4D" w:rsidRDefault="00C049D5" w:rsidP="00190BFB">
            <w:pPr>
              <w:pStyle w:val="Sectiontext"/>
            </w:pPr>
            <w:r>
              <w:rPr>
                <w:iCs/>
              </w:rPr>
              <w:t>After item 8, insert:</w:t>
            </w:r>
          </w:p>
        </w:tc>
      </w:tr>
    </w:tbl>
    <w:p w14:paraId="5CDBEF6E" w14:textId="77777777" w:rsidR="00C049D5" w:rsidRPr="00F9491A" w:rsidRDefault="00C049D5" w:rsidP="00C049D5">
      <w:pPr>
        <w:pStyle w:val="ItemHead"/>
        <w:spacing w:before="0"/>
        <w:ind w:left="706" w:hanging="706"/>
        <w:rPr>
          <w:b w:val="0"/>
          <w:bCs/>
          <w:sz w:val="20"/>
        </w:rPr>
      </w:pPr>
    </w:p>
    <w:tbl>
      <w:tblPr>
        <w:tblW w:w="954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20"/>
        <w:gridCol w:w="1530"/>
        <w:gridCol w:w="2970"/>
        <w:gridCol w:w="2160"/>
        <w:gridCol w:w="2160"/>
      </w:tblGrid>
      <w:tr w:rsidR="00C049D5" w14:paraId="7483373A" w14:textId="77777777" w:rsidTr="00190BFB">
        <w:trPr>
          <w:trHeight w:val="270"/>
        </w:trPr>
        <w:tc>
          <w:tcPr>
            <w:tcW w:w="720" w:type="dxa"/>
            <w:tcBorders>
              <w:top w:val="single" w:sz="6" w:space="0" w:color="auto"/>
              <w:left w:val="single" w:sz="6" w:space="0" w:color="auto"/>
              <w:bottom w:val="single" w:sz="6" w:space="0" w:color="auto"/>
              <w:right w:val="single" w:sz="6" w:space="0" w:color="auto"/>
            </w:tcBorders>
            <w:hideMark/>
          </w:tcPr>
          <w:p w14:paraId="7C7D42F2" w14:textId="77777777" w:rsidR="00C049D5" w:rsidRPr="00B130C2" w:rsidRDefault="00C049D5" w:rsidP="00190BFB">
            <w:pPr>
              <w:spacing w:beforeLines="20" w:before="48" w:after="120" w:line="252" w:lineRule="auto"/>
              <w:jc w:val="center"/>
              <w:rPr>
                <w:rFonts w:ascii="Arial" w:hAnsi="Arial" w:cs="Arial"/>
                <w:sz w:val="20"/>
              </w:rPr>
            </w:pPr>
            <w:r w:rsidRPr="00B130C2">
              <w:rPr>
                <w:rFonts w:ascii="Arial" w:hAnsi="Arial" w:cs="Arial"/>
                <w:sz w:val="20"/>
              </w:rPr>
              <w:t>8A.</w:t>
            </w:r>
          </w:p>
        </w:tc>
        <w:tc>
          <w:tcPr>
            <w:tcW w:w="1530" w:type="dxa"/>
            <w:tcBorders>
              <w:top w:val="single" w:sz="6" w:space="0" w:color="auto"/>
              <w:left w:val="single" w:sz="6" w:space="0" w:color="auto"/>
              <w:bottom w:val="single" w:sz="6" w:space="0" w:color="auto"/>
              <w:right w:val="single" w:sz="6" w:space="0" w:color="auto"/>
            </w:tcBorders>
            <w:hideMark/>
          </w:tcPr>
          <w:p w14:paraId="6C7E4502"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Pay grade 3</w:t>
            </w:r>
          </w:p>
        </w:tc>
        <w:tc>
          <w:tcPr>
            <w:tcW w:w="2970" w:type="dxa"/>
            <w:tcBorders>
              <w:top w:val="single" w:sz="6" w:space="0" w:color="auto"/>
              <w:left w:val="single" w:sz="6" w:space="0" w:color="auto"/>
              <w:bottom w:val="single" w:sz="6" w:space="0" w:color="auto"/>
              <w:right w:val="single" w:sz="6" w:space="0" w:color="auto"/>
            </w:tcBorders>
            <w:hideMark/>
          </w:tcPr>
          <w:p w14:paraId="432A4ABF"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Supervisor Section Supply Chain (Privates who are not yet Private (Proficient)), and have not completed the 40M Driver course, including tactical component</w:t>
            </w:r>
          </w:p>
        </w:tc>
        <w:tc>
          <w:tcPr>
            <w:tcW w:w="2160" w:type="dxa"/>
            <w:tcBorders>
              <w:top w:val="single" w:sz="6" w:space="0" w:color="auto"/>
              <w:left w:val="single" w:sz="6" w:space="0" w:color="auto"/>
              <w:bottom w:val="single" w:sz="6" w:space="0" w:color="auto"/>
              <w:right w:val="single" w:sz="6" w:space="0" w:color="auto"/>
            </w:tcBorders>
            <w:hideMark/>
          </w:tcPr>
          <w:p w14:paraId="48826651"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7 January 2021</w:t>
            </w:r>
          </w:p>
        </w:tc>
        <w:tc>
          <w:tcPr>
            <w:tcW w:w="2160" w:type="dxa"/>
            <w:tcBorders>
              <w:top w:val="single" w:sz="6" w:space="0" w:color="auto"/>
              <w:left w:val="single" w:sz="6" w:space="0" w:color="auto"/>
              <w:bottom w:val="single" w:sz="6" w:space="0" w:color="auto"/>
              <w:right w:val="single" w:sz="6" w:space="0" w:color="auto"/>
            </w:tcBorders>
            <w:hideMark/>
          </w:tcPr>
          <w:p w14:paraId="4D9BFE9A"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6 January 2023</w:t>
            </w:r>
          </w:p>
        </w:tc>
      </w:tr>
      <w:tr w:rsidR="00C049D5" w14:paraId="57DDEDFA" w14:textId="77777777" w:rsidTr="00190BFB">
        <w:trPr>
          <w:trHeight w:val="270"/>
        </w:trPr>
        <w:tc>
          <w:tcPr>
            <w:tcW w:w="720" w:type="dxa"/>
            <w:tcBorders>
              <w:top w:val="single" w:sz="6" w:space="0" w:color="auto"/>
              <w:left w:val="single" w:sz="6" w:space="0" w:color="auto"/>
              <w:bottom w:val="single" w:sz="6" w:space="0" w:color="auto"/>
              <w:right w:val="single" w:sz="6" w:space="0" w:color="auto"/>
            </w:tcBorders>
          </w:tcPr>
          <w:p w14:paraId="68EAB1BD" w14:textId="77777777" w:rsidR="00C049D5" w:rsidRPr="00B130C2" w:rsidRDefault="00C049D5" w:rsidP="00190BFB">
            <w:pPr>
              <w:spacing w:beforeLines="20" w:before="48" w:after="120" w:line="252" w:lineRule="auto"/>
              <w:jc w:val="center"/>
              <w:rPr>
                <w:rFonts w:ascii="Arial" w:hAnsi="Arial" w:cs="Arial"/>
                <w:sz w:val="20"/>
              </w:rPr>
            </w:pPr>
            <w:r w:rsidRPr="00B130C2">
              <w:rPr>
                <w:rFonts w:ascii="Arial" w:hAnsi="Arial" w:cs="Arial"/>
                <w:sz w:val="20"/>
              </w:rPr>
              <w:t>8B.</w:t>
            </w:r>
          </w:p>
        </w:tc>
        <w:tc>
          <w:tcPr>
            <w:tcW w:w="1530" w:type="dxa"/>
            <w:tcBorders>
              <w:top w:val="single" w:sz="6" w:space="0" w:color="auto"/>
              <w:left w:val="single" w:sz="6" w:space="0" w:color="auto"/>
              <w:bottom w:val="single" w:sz="6" w:space="0" w:color="auto"/>
              <w:right w:val="single" w:sz="6" w:space="0" w:color="auto"/>
            </w:tcBorders>
          </w:tcPr>
          <w:p w14:paraId="0EB1A1AA"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Pay grade 3</w:t>
            </w:r>
          </w:p>
        </w:tc>
        <w:tc>
          <w:tcPr>
            <w:tcW w:w="2970" w:type="dxa"/>
            <w:tcBorders>
              <w:top w:val="single" w:sz="6" w:space="0" w:color="auto"/>
              <w:left w:val="single" w:sz="6" w:space="0" w:color="auto"/>
              <w:bottom w:val="single" w:sz="6" w:space="0" w:color="auto"/>
              <w:right w:val="single" w:sz="6" w:space="0" w:color="auto"/>
            </w:tcBorders>
          </w:tcPr>
          <w:p w14:paraId="4F93AFDA"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Supervisor Section Supply Chain (Corporal) who have not completed the Mounted Leader Course</w:t>
            </w:r>
          </w:p>
        </w:tc>
        <w:tc>
          <w:tcPr>
            <w:tcW w:w="2160" w:type="dxa"/>
            <w:tcBorders>
              <w:top w:val="single" w:sz="6" w:space="0" w:color="auto"/>
              <w:left w:val="single" w:sz="6" w:space="0" w:color="auto"/>
              <w:bottom w:val="single" w:sz="6" w:space="0" w:color="auto"/>
              <w:right w:val="single" w:sz="6" w:space="0" w:color="auto"/>
            </w:tcBorders>
          </w:tcPr>
          <w:p w14:paraId="6FCE27C4"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7 January 2021</w:t>
            </w:r>
          </w:p>
        </w:tc>
        <w:tc>
          <w:tcPr>
            <w:tcW w:w="2160" w:type="dxa"/>
            <w:tcBorders>
              <w:top w:val="single" w:sz="6" w:space="0" w:color="auto"/>
              <w:left w:val="single" w:sz="6" w:space="0" w:color="auto"/>
              <w:bottom w:val="single" w:sz="6" w:space="0" w:color="auto"/>
              <w:right w:val="single" w:sz="6" w:space="0" w:color="auto"/>
            </w:tcBorders>
          </w:tcPr>
          <w:p w14:paraId="52D887C8"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6 January 2023</w:t>
            </w:r>
          </w:p>
        </w:tc>
      </w:tr>
      <w:tr w:rsidR="00C049D5" w14:paraId="14914BD6" w14:textId="77777777" w:rsidTr="00190BFB">
        <w:trPr>
          <w:trHeight w:val="270"/>
        </w:trPr>
        <w:tc>
          <w:tcPr>
            <w:tcW w:w="720" w:type="dxa"/>
            <w:tcBorders>
              <w:top w:val="single" w:sz="6" w:space="0" w:color="auto"/>
              <w:left w:val="single" w:sz="6" w:space="0" w:color="auto"/>
              <w:bottom w:val="single" w:sz="6" w:space="0" w:color="auto"/>
              <w:right w:val="single" w:sz="6" w:space="0" w:color="auto"/>
            </w:tcBorders>
          </w:tcPr>
          <w:p w14:paraId="77FF865B" w14:textId="77777777" w:rsidR="00C049D5" w:rsidRPr="00B130C2" w:rsidRDefault="00C049D5" w:rsidP="00190BFB">
            <w:pPr>
              <w:spacing w:beforeLines="20" w:before="48" w:after="120" w:line="252" w:lineRule="auto"/>
              <w:jc w:val="center"/>
              <w:rPr>
                <w:rFonts w:ascii="Arial" w:hAnsi="Arial" w:cs="Arial"/>
                <w:sz w:val="20"/>
              </w:rPr>
            </w:pPr>
            <w:r w:rsidRPr="00B130C2">
              <w:rPr>
                <w:rFonts w:ascii="Arial" w:hAnsi="Arial" w:cs="Arial"/>
                <w:sz w:val="20"/>
              </w:rPr>
              <w:t>8C.</w:t>
            </w:r>
          </w:p>
        </w:tc>
        <w:tc>
          <w:tcPr>
            <w:tcW w:w="1530" w:type="dxa"/>
            <w:tcBorders>
              <w:top w:val="single" w:sz="6" w:space="0" w:color="auto"/>
              <w:left w:val="single" w:sz="6" w:space="0" w:color="auto"/>
              <w:bottom w:val="single" w:sz="6" w:space="0" w:color="auto"/>
              <w:right w:val="single" w:sz="6" w:space="0" w:color="auto"/>
            </w:tcBorders>
          </w:tcPr>
          <w:p w14:paraId="20D23889"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Pay grade 3</w:t>
            </w:r>
          </w:p>
        </w:tc>
        <w:tc>
          <w:tcPr>
            <w:tcW w:w="2970" w:type="dxa"/>
            <w:tcBorders>
              <w:top w:val="single" w:sz="6" w:space="0" w:color="auto"/>
              <w:left w:val="single" w:sz="6" w:space="0" w:color="auto"/>
              <w:bottom w:val="single" w:sz="6" w:space="0" w:color="auto"/>
              <w:right w:val="single" w:sz="6" w:space="0" w:color="auto"/>
            </w:tcBorders>
          </w:tcPr>
          <w:p w14:paraId="3BCFB3C4"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Unit Quartermaster Advanced (Privates who are not yet Private (Proficient)), and have not completed the 40M Driver course, including tactical component</w:t>
            </w:r>
          </w:p>
        </w:tc>
        <w:tc>
          <w:tcPr>
            <w:tcW w:w="2160" w:type="dxa"/>
            <w:tcBorders>
              <w:top w:val="single" w:sz="6" w:space="0" w:color="auto"/>
              <w:left w:val="single" w:sz="6" w:space="0" w:color="auto"/>
              <w:bottom w:val="single" w:sz="6" w:space="0" w:color="auto"/>
              <w:right w:val="single" w:sz="6" w:space="0" w:color="auto"/>
            </w:tcBorders>
          </w:tcPr>
          <w:p w14:paraId="2A30316F"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7 January 2021</w:t>
            </w:r>
          </w:p>
        </w:tc>
        <w:tc>
          <w:tcPr>
            <w:tcW w:w="2160" w:type="dxa"/>
            <w:tcBorders>
              <w:top w:val="single" w:sz="6" w:space="0" w:color="auto"/>
              <w:left w:val="single" w:sz="6" w:space="0" w:color="auto"/>
              <w:bottom w:val="single" w:sz="6" w:space="0" w:color="auto"/>
              <w:right w:val="single" w:sz="6" w:space="0" w:color="auto"/>
            </w:tcBorders>
          </w:tcPr>
          <w:p w14:paraId="15E530E4"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6 January 2023</w:t>
            </w:r>
          </w:p>
        </w:tc>
      </w:tr>
      <w:tr w:rsidR="00C049D5" w14:paraId="24C2B2A9" w14:textId="77777777" w:rsidTr="00190BFB">
        <w:trPr>
          <w:trHeight w:val="270"/>
        </w:trPr>
        <w:tc>
          <w:tcPr>
            <w:tcW w:w="720" w:type="dxa"/>
            <w:tcBorders>
              <w:top w:val="single" w:sz="6" w:space="0" w:color="auto"/>
              <w:left w:val="single" w:sz="6" w:space="0" w:color="auto"/>
              <w:bottom w:val="single" w:sz="6" w:space="0" w:color="auto"/>
              <w:right w:val="single" w:sz="6" w:space="0" w:color="auto"/>
            </w:tcBorders>
          </w:tcPr>
          <w:p w14:paraId="2516FC47" w14:textId="77777777" w:rsidR="00C049D5" w:rsidRPr="00B130C2" w:rsidRDefault="00C049D5" w:rsidP="00190BFB">
            <w:pPr>
              <w:spacing w:beforeLines="20" w:before="48" w:after="120" w:line="252" w:lineRule="auto"/>
              <w:jc w:val="center"/>
              <w:rPr>
                <w:rFonts w:ascii="Arial" w:hAnsi="Arial" w:cs="Arial"/>
                <w:sz w:val="20"/>
              </w:rPr>
            </w:pPr>
            <w:r w:rsidRPr="00B130C2">
              <w:rPr>
                <w:rFonts w:ascii="Arial" w:hAnsi="Arial" w:cs="Arial"/>
                <w:sz w:val="20"/>
              </w:rPr>
              <w:t>8D.</w:t>
            </w:r>
          </w:p>
        </w:tc>
        <w:tc>
          <w:tcPr>
            <w:tcW w:w="1530" w:type="dxa"/>
            <w:tcBorders>
              <w:top w:val="single" w:sz="6" w:space="0" w:color="auto"/>
              <w:left w:val="single" w:sz="6" w:space="0" w:color="auto"/>
              <w:bottom w:val="single" w:sz="6" w:space="0" w:color="auto"/>
              <w:right w:val="single" w:sz="6" w:space="0" w:color="auto"/>
            </w:tcBorders>
          </w:tcPr>
          <w:p w14:paraId="7DD8F7B8"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Pay grade 3</w:t>
            </w:r>
          </w:p>
        </w:tc>
        <w:tc>
          <w:tcPr>
            <w:tcW w:w="2970" w:type="dxa"/>
            <w:tcBorders>
              <w:top w:val="single" w:sz="6" w:space="0" w:color="auto"/>
              <w:left w:val="single" w:sz="6" w:space="0" w:color="auto"/>
              <w:bottom w:val="single" w:sz="6" w:space="0" w:color="auto"/>
              <w:right w:val="single" w:sz="6" w:space="0" w:color="auto"/>
            </w:tcBorders>
          </w:tcPr>
          <w:p w14:paraId="07A45C70"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Unit Quartermaster Advanced (Corporal) who have not completed the Mounted Leader Course</w:t>
            </w:r>
          </w:p>
        </w:tc>
        <w:tc>
          <w:tcPr>
            <w:tcW w:w="2160" w:type="dxa"/>
            <w:tcBorders>
              <w:top w:val="single" w:sz="6" w:space="0" w:color="auto"/>
              <w:left w:val="single" w:sz="6" w:space="0" w:color="auto"/>
              <w:bottom w:val="single" w:sz="6" w:space="0" w:color="auto"/>
              <w:right w:val="single" w:sz="6" w:space="0" w:color="auto"/>
            </w:tcBorders>
          </w:tcPr>
          <w:p w14:paraId="477ADB47"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7 January 2021</w:t>
            </w:r>
          </w:p>
        </w:tc>
        <w:tc>
          <w:tcPr>
            <w:tcW w:w="2160" w:type="dxa"/>
            <w:tcBorders>
              <w:top w:val="single" w:sz="6" w:space="0" w:color="auto"/>
              <w:left w:val="single" w:sz="6" w:space="0" w:color="auto"/>
              <w:bottom w:val="single" w:sz="6" w:space="0" w:color="auto"/>
              <w:right w:val="single" w:sz="6" w:space="0" w:color="auto"/>
            </w:tcBorders>
          </w:tcPr>
          <w:p w14:paraId="4F3AFB2C" w14:textId="77777777" w:rsidR="00C049D5" w:rsidRPr="00B130C2" w:rsidRDefault="00C049D5" w:rsidP="00190BFB">
            <w:pPr>
              <w:spacing w:beforeLines="20" w:before="48" w:after="120" w:line="252" w:lineRule="auto"/>
              <w:rPr>
                <w:rFonts w:ascii="Arial" w:hAnsi="Arial" w:cs="Arial"/>
                <w:sz w:val="20"/>
              </w:rPr>
            </w:pPr>
            <w:r w:rsidRPr="00B130C2">
              <w:rPr>
                <w:rFonts w:ascii="Arial" w:hAnsi="Arial" w:cs="Arial"/>
                <w:sz w:val="20"/>
              </w:rPr>
              <w:t>6 January 2023</w:t>
            </w:r>
          </w:p>
        </w:tc>
      </w:tr>
    </w:tbl>
    <w:p w14:paraId="5C4CB18B" w14:textId="77777777" w:rsidR="00C049D5" w:rsidRPr="00CB7797" w:rsidRDefault="00C049D5" w:rsidP="00C049D5">
      <w:pPr>
        <w:pStyle w:val="Heading5"/>
        <w:spacing w:before="0" w:after="0"/>
        <w:rPr>
          <w:b w:val="0"/>
        </w:rPr>
      </w:pPr>
    </w:p>
    <w:tbl>
      <w:tblPr>
        <w:tblW w:w="9359" w:type="dxa"/>
        <w:tblInd w:w="113" w:type="dxa"/>
        <w:tblLayout w:type="fixed"/>
        <w:tblLook w:val="0000" w:firstRow="0" w:lastRow="0" w:firstColumn="0" w:lastColumn="0" w:noHBand="0" w:noVBand="0"/>
      </w:tblPr>
      <w:tblGrid>
        <w:gridCol w:w="992"/>
        <w:gridCol w:w="8367"/>
      </w:tblGrid>
      <w:tr w:rsidR="00C049D5" w:rsidRPr="00991733" w14:paraId="6756B9C7" w14:textId="77777777" w:rsidTr="00190BFB">
        <w:tc>
          <w:tcPr>
            <w:tcW w:w="992" w:type="dxa"/>
          </w:tcPr>
          <w:p w14:paraId="05440B86" w14:textId="77777777" w:rsidR="00C049D5" w:rsidRPr="00991733" w:rsidRDefault="00C049D5" w:rsidP="00190BFB">
            <w:pPr>
              <w:pStyle w:val="Heading5"/>
            </w:pPr>
            <w:r>
              <w:t>3</w:t>
            </w:r>
          </w:p>
        </w:tc>
        <w:tc>
          <w:tcPr>
            <w:tcW w:w="8367" w:type="dxa"/>
          </w:tcPr>
          <w:p w14:paraId="1E7AC7FB" w14:textId="1C8AF2E2" w:rsidR="00C049D5" w:rsidRPr="00991733" w:rsidRDefault="00C049D5" w:rsidP="00190BFB">
            <w:pPr>
              <w:pStyle w:val="Heading5"/>
            </w:pPr>
            <w:r>
              <w:t xml:space="preserve">Annex 3.2.B </w:t>
            </w:r>
            <w:r w:rsidRPr="00325E4A">
              <w:t xml:space="preserve">Part </w:t>
            </w:r>
            <w:r>
              <w:t>2</w:t>
            </w:r>
            <w:r w:rsidRPr="00325E4A">
              <w:t xml:space="preserve"> </w:t>
            </w:r>
            <w:r w:rsidR="00B022BD">
              <w:t>(</w:t>
            </w:r>
            <w:r w:rsidRPr="00325E4A">
              <w:t xml:space="preserve">Members with the </w:t>
            </w:r>
            <w:r>
              <w:t>rank of Warrant Officer Class 2 or lower</w:t>
            </w:r>
            <w:r w:rsidR="00B022BD">
              <w:t>)</w:t>
            </w:r>
            <w:r>
              <w:t>, table item 24</w:t>
            </w:r>
          </w:p>
        </w:tc>
      </w:tr>
      <w:tr w:rsidR="00C049D5" w:rsidRPr="00D15A4D" w14:paraId="6A9B3F69" w14:textId="77777777" w:rsidTr="00190BFB">
        <w:tc>
          <w:tcPr>
            <w:tcW w:w="992" w:type="dxa"/>
          </w:tcPr>
          <w:p w14:paraId="05220015" w14:textId="77777777" w:rsidR="00C049D5" w:rsidRPr="00D15A4D" w:rsidRDefault="00C049D5" w:rsidP="00190BFB">
            <w:pPr>
              <w:pStyle w:val="Sectiontext"/>
              <w:jc w:val="center"/>
            </w:pPr>
          </w:p>
        </w:tc>
        <w:tc>
          <w:tcPr>
            <w:tcW w:w="8367" w:type="dxa"/>
          </w:tcPr>
          <w:p w14:paraId="0469D19E" w14:textId="77777777" w:rsidR="00C049D5" w:rsidRPr="00D15A4D" w:rsidRDefault="00C049D5" w:rsidP="00190BFB">
            <w:pPr>
              <w:pStyle w:val="Sectiontext"/>
            </w:pPr>
            <w:r>
              <w:t>Omit the table item.</w:t>
            </w:r>
          </w:p>
        </w:tc>
      </w:tr>
      <w:tr w:rsidR="00C049D5" w14:paraId="732449D7" w14:textId="77777777" w:rsidTr="00190BFB">
        <w:tc>
          <w:tcPr>
            <w:tcW w:w="992" w:type="dxa"/>
          </w:tcPr>
          <w:p w14:paraId="60DC9501" w14:textId="77777777" w:rsidR="00C049D5" w:rsidRPr="00D15A4D" w:rsidRDefault="00C049D5" w:rsidP="00190BFB">
            <w:pPr>
              <w:pStyle w:val="Heading5"/>
            </w:pPr>
            <w:r>
              <w:t>4</w:t>
            </w:r>
          </w:p>
        </w:tc>
        <w:tc>
          <w:tcPr>
            <w:tcW w:w="8367" w:type="dxa"/>
          </w:tcPr>
          <w:p w14:paraId="094D3CDB" w14:textId="19949B20" w:rsidR="00C049D5" w:rsidRDefault="00C049D5" w:rsidP="00B022BD">
            <w:pPr>
              <w:pStyle w:val="Heading5"/>
            </w:pPr>
            <w:r>
              <w:t>Annex 3.2.B</w:t>
            </w:r>
            <w:r w:rsidRPr="00991733">
              <w:t xml:space="preserve"> </w:t>
            </w:r>
            <w:r w:rsidRPr="00325E4A">
              <w:t xml:space="preserve">Part </w:t>
            </w:r>
            <w:r>
              <w:t>2</w:t>
            </w:r>
            <w:r w:rsidRPr="00325E4A">
              <w:t xml:space="preserve"> </w:t>
            </w:r>
            <w:r w:rsidR="00B022BD">
              <w:t>(</w:t>
            </w:r>
            <w:r w:rsidRPr="00325E4A">
              <w:t xml:space="preserve">Members with the </w:t>
            </w:r>
            <w:r>
              <w:t>rank of Warrant Officer Class 2 or lower</w:t>
            </w:r>
            <w:r w:rsidR="00B022BD">
              <w:t>)</w:t>
            </w:r>
            <w:r>
              <w:t>, table item 25</w:t>
            </w:r>
          </w:p>
        </w:tc>
      </w:tr>
      <w:tr w:rsidR="00C049D5" w14:paraId="6F04850D" w14:textId="77777777" w:rsidTr="00190BFB">
        <w:tc>
          <w:tcPr>
            <w:tcW w:w="992" w:type="dxa"/>
          </w:tcPr>
          <w:p w14:paraId="5231A45B" w14:textId="77777777" w:rsidR="00C049D5" w:rsidRPr="00D15A4D" w:rsidRDefault="00C049D5" w:rsidP="00190BFB">
            <w:pPr>
              <w:pStyle w:val="Sectiontext"/>
              <w:jc w:val="center"/>
            </w:pPr>
          </w:p>
        </w:tc>
        <w:tc>
          <w:tcPr>
            <w:tcW w:w="8367" w:type="dxa"/>
          </w:tcPr>
          <w:p w14:paraId="557B1C96" w14:textId="77777777" w:rsidR="00C049D5" w:rsidRDefault="00C049D5" w:rsidP="00190BFB">
            <w:pPr>
              <w:pStyle w:val="Sectiontext"/>
            </w:pPr>
            <w:r>
              <w:t>Omit the table item.</w:t>
            </w:r>
          </w:p>
        </w:tc>
      </w:tr>
      <w:tr w:rsidR="00C049D5" w14:paraId="175FC1E8" w14:textId="77777777" w:rsidTr="00190BFB">
        <w:tc>
          <w:tcPr>
            <w:tcW w:w="992" w:type="dxa"/>
          </w:tcPr>
          <w:p w14:paraId="1B712668" w14:textId="77777777" w:rsidR="00C049D5" w:rsidRPr="00D15A4D" w:rsidRDefault="00C049D5" w:rsidP="00190BFB">
            <w:pPr>
              <w:pStyle w:val="Heading5"/>
            </w:pPr>
            <w:r>
              <w:lastRenderedPageBreak/>
              <w:t>5</w:t>
            </w:r>
          </w:p>
        </w:tc>
        <w:tc>
          <w:tcPr>
            <w:tcW w:w="8367" w:type="dxa"/>
          </w:tcPr>
          <w:p w14:paraId="5EDB1FCC" w14:textId="750FD7FD" w:rsidR="00C049D5" w:rsidRDefault="00C049D5" w:rsidP="00190BFB">
            <w:pPr>
              <w:pStyle w:val="Heading5"/>
            </w:pPr>
            <w:r>
              <w:t>Annex 3.2.B</w:t>
            </w:r>
            <w:r w:rsidRPr="00991733">
              <w:t xml:space="preserve"> </w:t>
            </w:r>
            <w:r w:rsidRPr="00325E4A">
              <w:t xml:space="preserve">Part </w:t>
            </w:r>
            <w:r>
              <w:t>2</w:t>
            </w:r>
            <w:r w:rsidRPr="00325E4A">
              <w:t xml:space="preserve"> </w:t>
            </w:r>
            <w:r w:rsidR="00B022BD">
              <w:t>(</w:t>
            </w:r>
            <w:r w:rsidRPr="00325E4A">
              <w:t xml:space="preserve">Members with the </w:t>
            </w:r>
            <w:r>
              <w:t>rank of Warrant Officer Class 2 or lower</w:t>
            </w:r>
            <w:r w:rsidR="00B022BD">
              <w:t>)</w:t>
            </w:r>
            <w:r>
              <w:t>, table item 26</w:t>
            </w:r>
          </w:p>
        </w:tc>
      </w:tr>
      <w:tr w:rsidR="00C049D5" w14:paraId="646DC1A5" w14:textId="77777777" w:rsidTr="00190BFB">
        <w:tc>
          <w:tcPr>
            <w:tcW w:w="992" w:type="dxa"/>
          </w:tcPr>
          <w:p w14:paraId="4F9EB13B" w14:textId="77777777" w:rsidR="00C049D5" w:rsidRPr="00D15A4D" w:rsidRDefault="00C049D5" w:rsidP="00190BFB">
            <w:pPr>
              <w:pStyle w:val="Sectiontext"/>
              <w:jc w:val="center"/>
            </w:pPr>
          </w:p>
        </w:tc>
        <w:tc>
          <w:tcPr>
            <w:tcW w:w="8367" w:type="dxa"/>
          </w:tcPr>
          <w:p w14:paraId="1601F702" w14:textId="77777777" w:rsidR="00C049D5" w:rsidRDefault="00C049D5" w:rsidP="00190BFB">
            <w:pPr>
              <w:pStyle w:val="Sectiontext"/>
            </w:pPr>
            <w:r>
              <w:t>Omit the table item.</w:t>
            </w:r>
          </w:p>
        </w:tc>
      </w:tr>
    </w:tbl>
    <w:p w14:paraId="61AAC070" w14:textId="77777777" w:rsidR="00C049D5" w:rsidRDefault="00C049D5" w:rsidP="00C049D5"/>
    <w:p w14:paraId="6EA57F4C" w14:textId="77777777" w:rsidR="00C049D5" w:rsidRDefault="00C049D5" w:rsidP="00C049D5"/>
    <w:p w14:paraId="5E11750D" w14:textId="77777777" w:rsidR="00C049D5" w:rsidRPr="00D15A4D" w:rsidRDefault="00C049D5" w:rsidP="00C049D5">
      <w:pPr>
        <w:pStyle w:val="ActHead6"/>
        <w:pageBreakBefore/>
      </w:pPr>
      <w:bookmarkStart w:id="37" w:name="_Toc47958539"/>
      <w:bookmarkStart w:id="38" w:name="_Toc57638574"/>
      <w:r>
        <w:rPr>
          <w:rStyle w:val="CharAmSchNo"/>
        </w:rPr>
        <w:lastRenderedPageBreak/>
        <w:t>Schedule 5</w:t>
      </w:r>
      <w:r w:rsidRPr="00D15A4D">
        <w:t>—</w:t>
      </w:r>
      <w:r>
        <w:t>Higher duties allowance amendment</w:t>
      </w:r>
      <w:bookmarkEnd w:id="37"/>
      <w:bookmarkEnd w:id="38"/>
      <w:r>
        <w:t xml:space="preserve"> </w:t>
      </w:r>
    </w:p>
    <w:p w14:paraId="5EC46A08" w14:textId="77777777" w:rsidR="00C049D5" w:rsidRPr="002A3EC7" w:rsidRDefault="00C049D5" w:rsidP="00C049D5">
      <w:pPr>
        <w:pStyle w:val="ActHead9"/>
        <w:rPr>
          <w:rFonts w:cs="Arial"/>
        </w:rPr>
      </w:pPr>
      <w:bookmarkStart w:id="39" w:name="_Toc47958540"/>
      <w:bookmarkStart w:id="40" w:name="_Toc57638575"/>
      <w:r w:rsidRPr="002A3EC7">
        <w:rPr>
          <w:rFonts w:cs="Arial"/>
        </w:rPr>
        <w:t>Defence Determination 2016/19, Conditions of service</w:t>
      </w:r>
      <w:bookmarkEnd w:id="39"/>
      <w:bookmarkEnd w:id="40"/>
    </w:p>
    <w:tbl>
      <w:tblPr>
        <w:tblW w:w="9359" w:type="dxa"/>
        <w:tblInd w:w="113" w:type="dxa"/>
        <w:tblLayout w:type="fixed"/>
        <w:tblLook w:val="0000" w:firstRow="0" w:lastRow="0" w:firstColumn="0" w:lastColumn="0" w:noHBand="0" w:noVBand="0"/>
      </w:tblPr>
      <w:tblGrid>
        <w:gridCol w:w="992"/>
        <w:gridCol w:w="8367"/>
      </w:tblGrid>
      <w:tr w:rsidR="00C049D5" w:rsidRPr="00D15A4D" w14:paraId="1F924C77" w14:textId="77777777" w:rsidTr="00190BFB">
        <w:tc>
          <w:tcPr>
            <w:tcW w:w="992" w:type="dxa"/>
          </w:tcPr>
          <w:p w14:paraId="3024ADD8" w14:textId="77777777" w:rsidR="00C049D5" w:rsidRPr="00991733" w:rsidRDefault="00C049D5" w:rsidP="00190BFB">
            <w:pPr>
              <w:pStyle w:val="Heading5"/>
            </w:pPr>
            <w:r w:rsidRPr="00991733">
              <w:t>1</w:t>
            </w:r>
          </w:p>
        </w:tc>
        <w:tc>
          <w:tcPr>
            <w:tcW w:w="8367" w:type="dxa"/>
          </w:tcPr>
          <w:p w14:paraId="0A2DF164" w14:textId="77777777" w:rsidR="00C049D5" w:rsidRPr="00991733" w:rsidRDefault="00C049D5" w:rsidP="00190BFB">
            <w:pPr>
              <w:pStyle w:val="Heading5"/>
            </w:pPr>
            <w:r>
              <w:t>Chapter 4 Part 1 (Higher duties allowance)</w:t>
            </w:r>
            <w:r w:rsidRPr="00991733">
              <w:t xml:space="preserve"> </w:t>
            </w:r>
          </w:p>
        </w:tc>
      </w:tr>
      <w:tr w:rsidR="00C049D5" w:rsidRPr="00D15A4D" w14:paraId="2AA0D601" w14:textId="77777777" w:rsidTr="00190BFB">
        <w:tc>
          <w:tcPr>
            <w:tcW w:w="992" w:type="dxa"/>
          </w:tcPr>
          <w:p w14:paraId="4A8C417A" w14:textId="77777777" w:rsidR="00C049D5" w:rsidRPr="00D15A4D" w:rsidRDefault="00C049D5" w:rsidP="00190BFB">
            <w:pPr>
              <w:pStyle w:val="Sectiontext"/>
              <w:jc w:val="center"/>
            </w:pPr>
          </w:p>
        </w:tc>
        <w:tc>
          <w:tcPr>
            <w:tcW w:w="8367" w:type="dxa"/>
          </w:tcPr>
          <w:p w14:paraId="01B8D3C5" w14:textId="77777777" w:rsidR="00C049D5" w:rsidRPr="00D15A4D" w:rsidRDefault="00C049D5" w:rsidP="00190BFB">
            <w:pPr>
              <w:pStyle w:val="Sectiontext"/>
            </w:pPr>
            <w:r w:rsidRPr="00D15A4D">
              <w:rPr>
                <w:iCs/>
              </w:rPr>
              <w:t xml:space="preserve">Omit </w:t>
            </w:r>
            <w:r>
              <w:rPr>
                <w:iCs/>
              </w:rPr>
              <w:t xml:space="preserve">the Part, </w:t>
            </w:r>
            <w:r w:rsidRPr="00D15A4D">
              <w:rPr>
                <w:iCs/>
              </w:rPr>
              <w:t>substitute</w:t>
            </w:r>
            <w:r>
              <w:rPr>
                <w:iCs/>
              </w:rPr>
              <w:t>:</w:t>
            </w:r>
          </w:p>
        </w:tc>
      </w:tr>
    </w:tbl>
    <w:p w14:paraId="773EA8FF" w14:textId="77777777" w:rsidR="00C049D5" w:rsidRPr="00325E4A" w:rsidRDefault="00C049D5" w:rsidP="00C049D5">
      <w:pPr>
        <w:pStyle w:val="Heading3"/>
      </w:pPr>
      <w:r w:rsidRPr="00325E4A">
        <w:t>Part 1: Higher duties allowance</w:t>
      </w:r>
    </w:p>
    <w:p w14:paraId="39E63E2A" w14:textId="77777777" w:rsidR="00C049D5" w:rsidRPr="00325E4A" w:rsidRDefault="00C049D5" w:rsidP="00C049D5">
      <w:pPr>
        <w:pStyle w:val="Heading5"/>
      </w:pPr>
      <w:r w:rsidRPr="00325E4A">
        <w:t>4.1.1    </w:t>
      </w:r>
      <w:r>
        <w:t>Purpose</w:t>
      </w:r>
    </w:p>
    <w:tbl>
      <w:tblPr>
        <w:tblW w:w="0" w:type="auto"/>
        <w:tblInd w:w="113" w:type="dxa"/>
        <w:tblLayout w:type="fixed"/>
        <w:tblLook w:val="0000" w:firstRow="0" w:lastRow="0" w:firstColumn="0" w:lastColumn="0" w:noHBand="0" w:noVBand="0"/>
      </w:tblPr>
      <w:tblGrid>
        <w:gridCol w:w="992"/>
        <w:gridCol w:w="8363"/>
      </w:tblGrid>
      <w:tr w:rsidR="00C049D5" w:rsidRPr="00325E4A" w14:paraId="76D76FC1" w14:textId="77777777" w:rsidTr="00190BFB">
        <w:tc>
          <w:tcPr>
            <w:tcW w:w="992" w:type="dxa"/>
          </w:tcPr>
          <w:p w14:paraId="50EBB117" w14:textId="77777777" w:rsidR="00C049D5" w:rsidRPr="00325E4A" w:rsidRDefault="00C049D5" w:rsidP="00190BFB">
            <w:pPr>
              <w:pStyle w:val="BlockText-Plain"/>
              <w:jc w:val="center"/>
            </w:pPr>
          </w:p>
        </w:tc>
        <w:tc>
          <w:tcPr>
            <w:tcW w:w="8363" w:type="dxa"/>
          </w:tcPr>
          <w:p w14:paraId="7CF5A568" w14:textId="77777777" w:rsidR="00C049D5" w:rsidRPr="00325E4A" w:rsidRDefault="00C049D5" w:rsidP="00190BFB">
            <w:pPr>
              <w:pStyle w:val="BlockText-Plain"/>
            </w:pPr>
            <w:r>
              <w:t>Higher duties allowance may be paid to recognise a member directed to perform duties attributed to a higher rank or higher position within the ADF.</w:t>
            </w:r>
          </w:p>
        </w:tc>
      </w:tr>
    </w:tbl>
    <w:p w14:paraId="41E72B63" w14:textId="77777777" w:rsidR="00C049D5" w:rsidRPr="00ED23B2" w:rsidRDefault="00C049D5" w:rsidP="00C049D5">
      <w:pPr>
        <w:pStyle w:val="Heading5"/>
      </w:pPr>
      <w:r w:rsidRPr="00ED23B2">
        <w:t>4.1.2    Definitions</w:t>
      </w:r>
    </w:p>
    <w:tbl>
      <w:tblPr>
        <w:tblW w:w="9360" w:type="dxa"/>
        <w:tblInd w:w="113" w:type="dxa"/>
        <w:tblLayout w:type="fixed"/>
        <w:tblLook w:val="0000" w:firstRow="0" w:lastRow="0" w:firstColumn="0" w:lastColumn="0" w:noHBand="0" w:noVBand="0"/>
      </w:tblPr>
      <w:tblGrid>
        <w:gridCol w:w="992"/>
        <w:gridCol w:w="8368"/>
      </w:tblGrid>
      <w:tr w:rsidR="00C049D5" w:rsidRPr="00ED23B2" w14:paraId="45E6D423" w14:textId="77777777" w:rsidTr="00190BFB">
        <w:tc>
          <w:tcPr>
            <w:tcW w:w="992" w:type="dxa"/>
          </w:tcPr>
          <w:p w14:paraId="5C783A92" w14:textId="77777777" w:rsidR="00C049D5" w:rsidRPr="00ED23B2" w:rsidRDefault="00C049D5" w:rsidP="00190BFB">
            <w:pPr>
              <w:pStyle w:val="BlockText-Plain"/>
              <w:jc w:val="center"/>
            </w:pPr>
          </w:p>
        </w:tc>
        <w:tc>
          <w:tcPr>
            <w:tcW w:w="8368" w:type="dxa"/>
          </w:tcPr>
          <w:p w14:paraId="0B6BE96E" w14:textId="77777777" w:rsidR="00C049D5" w:rsidRPr="00ED23B2" w:rsidRDefault="00C049D5" w:rsidP="00190BFB">
            <w:pPr>
              <w:pStyle w:val="BlockText-Plain"/>
            </w:pPr>
            <w:r w:rsidRPr="00ED23B2">
              <w:t>In this Part the following apply.</w:t>
            </w:r>
          </w:p>
        </w:tc>
      </w:tr>
      <w:tr w:rsidR="00C049D5" w:rsidRPr="00ED23B2" w14:paraId="54C5A0FA" w14:textId="77777777" w:rsidTr="00190BFB">
        <w:tc>
          <w:tcPr>
            <w:tcW w:w="992" w:type="dxa"/>
          </w:tcPr>
          <w:p w14:paraId="43651EE0" w14:textId="77777777" w:rsidR="00C049D5" w:rsidRPr="00ED23B2" w:rsidRDefault="00C049D5" w:rsidP="00190BFB">
            <w:pPr>
              <w:pStyle w:val="BlockText-Plain"/>
              <w:jc w:val="center"/>
            </w:pPr>
          </w:p>
        </w:tc>
        <w:tc>
          <w:tcPr>
            <w:tcW w:w="8368" w:type="dxa"/>
          </w:tcPr>
          <w:p w14:paraId="195E6140" w14:textId="77777777" w:rsidR="00C049D5" w:rsidRPr="00ED23B2" w:rsidRDefault="00C049D5" w:rsidP="00190BFB">
            <w:pPr>
              <w:pStyle w:val="BlockText-Plain"/>
            </w:pPr>
            <w:r w:rsidRPr="00ED23B2">
              <w:rPr>
                <w:b/>
              </w:rPr>
              <w:t xml:space="preserve">Approver </w:t>
            </w:r>
            <w:r w:rsidRPr="00ED23B2">
              <w:t>for a person described in column A in the following table means a member described in column B or a Defence APS employee described in column C of the same item.</w:t>
            </w:r>
          </w:p>
        </w:tc>
      </w:tr>
    </w:tbl>
    <w:p w14:paraId="3CBD70A9" w14:textId="77777777" w:rsidR="00C049D5" w:rsidRPr="00ED23B2" w:rsidRDefault="00C049D5" w:rsidP="00C049D5">
      <w:r w:rsidRPr="00ED23B2">
        <w:t xml:space="preserve"> </w:t>
      </w:r>
    </w:p>
    <w:tbl>
      <w:tblPr>
        <w:tblStyle w:val="TableGrid"/>
        <w:tblW w:w="8505" w:type="dxa"/>
        <w:tblInd w:w="988" w:type="dxa"/>
        <w:tblLook w:val="04A0" w:firstRow="1" w:lastRow="0" w:firstColumn="1" w:lastColumn="0" w:noHBand="0" w:noVBand="1"/>
      </w:tblPr>
      <w:tblGrid>
        <w:gridCol w:w="850"/>
        <w:gridCol w:w="2551"/>
        <w:gridCol w:w="2552"/>
        <w:gridCol w:w="2552"/>
      </w:tblGrid>
      <w:tr w:rsidR="00C049D5" w:rsidRPr="00ED23B2" w14:paraId="19FE36B6" w14:textId="77777777" w:rsidTr="00B022BD">
        <w:tc>
          <w:tcPr>
            <w:tcW w:w="850" w:type="dxa"/>
          </w:tcPr>
          <w:p w14:paraId="4A97D511" w14:textId="77777777" w:rsidR="00C049D5" w:rsidRPr="00ED23B2" w:rsidRDefault="00C049D5" w:rsidP="00190BFB">
            <w:pPr>
              <w:jc w:val="center"/>
              <w:rPr>
                <w:b/>
              </w:rPr>
            </w:pPr>
            <w:r w:rsidRPr="00ED23B2">
              <w:rPr>
                <w:rFonts w:ascii="Arial" w:hAnsi="Arial" w:cs="Arial"/>
                <w:b/>
                <w:sz w:val="20"/>
              </w:rPr>
              <w:t>Item</w:t>
            </w:r>
          </w:p>
        </w:tc>
        <w:tc>
          <w:tcPr>
            <w:tcW w:w="2551" w:type="dxa"/>
          </w:tcPr>
          <w:p w14:paraId="3DD5C691" w14:textId="77777777" w:rsidR="00C049D5" w:rsidRPr="00ED23B2" w:rsidRDefault="00C049D5" w:rsidP="00190BFB">
            <w:pPr>
              <w:jc w:val="center"/>
              <w:rPr>
                <w:rFonts w:ascii="Arial" w:hAnsi="Arial" w:cs="Arial"/>
                <w:b/>
                <w:sz w:val="20"/>
              </w:rPr>
            </w:pPr>
            <w:r w:rsidRPr="00ED23B2">
              <w:rPr>
                <w:rFonts w:ascii="Arial" w:hAnsi="Arial" w:cs="Arial"/>
                <w:b/>
                <w:sz w:val="20"/>
              </w:rPr>
              <w:t>Column A</w:t>
            </w:r>
          </w:p>
          <w:p w14:paraId="4D2F76E7" w14:textId="77777777" w:rsidR="00C049D5" w:rsidRPr="00ED23B2" w:rsidRDefault="00C049D5" w:rsidP="00190BFB">
            <w:pPr>
              <w:jc w:val="center"/>
              <w:rPr>
                <w:b/>
              </w:rPr>
            </w:pPr>
            <w:r w:rsidRPr="00ED23B2">
              <w:rPr>
                <w:rFonts w:ascii="Arial" w:hAnsi="Arial" w:cs="Arial"/>
                <w:b/>
                <w:sz w:val="20"/>
              </w:rPr>
              <w:t>Member performing higher duties</w:t>
            </w:r>
          </w:p>
        </w:tc>
        <w:tc>
          <w:tcPr>
            <w:tcW w:w="2552" w:type="dxa"/>
          </w:tcPr>
          <w:p w14:paraId="30F147AC" w14:textId="77777777" w:rsidR="00C049D5" w:rsidRPr="00ED23B2" w:rsidRDefault="00C049D5" w:rsidP="00190BFB">
            <w:pPr>
              <w:jc w:val="center"/>
              <w:rPr>
                <w:rFonts w:ascii="Arial" w:hAnsi="Arial" w:cs="Arial"/>
                <w:b/>
                <w:sz w:val="20"/>
              </w:rPr>
            </w:pPr>
            <w:r w:rsidRPr="00ED23B2">
              <w:rPr>
                <w:rFonts w:ascii="Arial" w:hAnsi="Arial" w:cs="Arial"/>
                <w:b/>
                <w:sz w:val="20"/>
              </w:rPr>
              <w:t>Column B</w:t>
            </w:r>
          </w:p>
          <w:p w14:paraId="33575D76" w14:textId="77777777" w:rsidR="00C049D5" w:rsidRPr="00ED23B2" w:rsidRDefault="00C049D5" w:rsidP="00190BFB">
            <w:pPr>
              <w:jc w:val="center"/>
              <w:rPr>
                <w:b/>
              </w:rPr>
            </w:pPr>
            <w:r w:rsidRPr="00ED23B2">
              <w:rPr>
                <w:rFonts w:ascii="Arial" w:hAnsi="Arial" w:cs="Arial"/>
                <w:b/>
                <w:sz w:val="20"/>
              </w:rPr>
              <w:t>Defence member</w:t>
            </w:r>
          </w:p>
        </w:tc>
        <w:tc>
          <w:tcPr>
            <w:tcW w:w="2552" w:type="dxa"/>
          </w:tcPr>
          <w:p w14:paraId="39A958C0" w14:textId="77777777" w:rsidR="00C049D5" w:rsidRPr="00ED23B2" w:rsidRDefault="00C049D5" w:rsidP="00190BFB">
            <w:pPr>
              <w:jc w:val="center"/>
              <w:rPr>
                <w:rFonts w:ascii="Arial" w:hAnsi="Arial" w:cs="Arial"/>
                <w:b/>
                <w:sz w:val="20"/>
              </w:rPr>
            </w:pPr>
            <w:r w:rsidRPr="00ED23B2">
              <w:rPr>
                <w:rFonts w:ascii="Arial" w:hAnsi="Arial" w:cs="Arial"/>
                <w:b/>
                <w:sz w:val="20"/>
              </w:rPr>
              <w:t>Column C</w:t>
            </w:r>
          </w:p>
          <w:p w14:paraId="30BE9245" w14:textId="77777777" w:rsidR="00C049D5" w:rsidRPr="00ED23B2" w:rsidRDefault="00C049D5" w:rsidP="00190BFB">
            <w:pPr>
              <w:jc w:val="center"/>
              <w:rPr>
                <w:b/>
              </w:rPr>
            </w:pPr>
            <w:r w:rsidRPr="00ED23B2">
              <w:rPr>
                <w:rFonts w:ascii="Arial" w:hAnsi="Arial" w:cs="Arial"/>
                <w:b/>
                <w:sz w:val="20"/>
              </w:rPr>
              <w:t>Defence APS employee</w:t>
            </w:r>
          </w:p>
        </w:tc>
      </w:tr>
      <w:tr w:rsidR="00C049D5" w:rsidRPr="00ED23B2" w14:paraId="581E1D55" w14:textId="77777777" w:rsidTr="00B022BD">
        <w:tc>
          <w:tcPr>
            <w:tcW w:w="850" w:type="dxa"/>
          </w:tcPr>
          <w:p w14:paraId="4885AF32" w14:textId="77777777" w:rsidR="00C049D5" w:rsidRPr="00ED23B2" w:rsidRDefault="00C049D5" w:rsidP="00190BFB">
            <w:pPr>
              <w:jc w:val="center"/>
              <w:rPr>
                <w:rFonts w:ascii="Arial" w:hAnsi="Arial" w:cs="Arial"/>
                <w:sz w:val="20"/>
              </w:rPr>
            </w:pPr>
            <w:r w:rsidRPr="00ED23B2">
              <w:rPr>
                <w:rFonts w:ascii="Arial" w:hAnsi="Arial" w:cs="Arial"/>
                <w:sz w:val="20"/>
              </w:rPr>
              <w:t>1.</w:t>
            </w:r>
          </w:p>
        </w:tc>
        <w:tc>
          <w:tcPr>
            <w:tcW w:w="2551" w:type="dxa"/>
          </w:tcPr>
          <w:p w14:paraId="4B9EEB27" w14:textId="77777777" w:rsidR="00C049D5" w:rsidRPr="00ED23B2" w:rsidRDefault="00C049D5" w:rsidP="00190BFB">
            <w:pPr>
              <w:spacing w:after="120"/>
              <w:rPr>
                <w:rFonts w:ascii="Arial" w:hAnsi="Arial" w:cs="Arial"/>
                <w:sz w:val="20"/>
              </w:rPr>
            </w:pPr>
            <w:r w:rsidRPr="00ED23B2">
              <w:rPr>
                <w:rFonts w:ascii="Arial" w:hAnsi="Arial" w:cs="Arial"/>
                <w:sz w:val="20"/>
              </w:rPr>
              <w:t>A member holding a rank of Colonel or lower who meets all of the following.</w:t>
            </w:r>
          </w:p>
          <w:p w14:paraId="2AB016C7" w14:textId="77777777" w:rsidR="00C049D5" w:rsidRPr="00ED23B2" w:rsidRDefault="00C049D5" w:rsidP="00C049D5">
            <w:pPr>
              <w:pStyle w:val="ListParagraph"/>
              <w:numPr>
                <w:ilvl w:val="0"/>
                <w:numId w:val="29"/>
              </w:numPr>
              <w:spacing w:before="120" w:after="120"/>
              <w:ind w:left="459" w:hanging="425"/>
              <w:rPr>
                <w:rFonts w:ascii="Arial" w:hAnsi="Arial" w:cs="Arial"/>
                <w:sz w:val="20"/>
              </w:rPr>
            </w:pPr>
            <w:r w:rsidRPr="00ED23B2">
              <w:rPr>
                <w:rFonts w:ascii="Arial" w:hAnsi="Arial" w:cs="Arial"/>
                <w:sz w:val="20"/>
              </w:rPr>
              <w:t>The member has been directed to perform the primary duties of a position at higher rank.</w:t>
            </w:r>
          </w:p>
          <w:p w14:paraId="4066A171" w14:textId="77777777" w:rsidR="00C049D5" w:rsidRPr="00ED23B2" w:rsidRDefault="00C049D5" w:rsidP="00C049D5">
            <w:pPr>
              <w:pStyle w:val="ListParagraph"/>
              <w:numPr>
                <w:ilvl w:val="0"/>
                <w:numId w:val="29"/>
              </w:numPr>
              <w:spacing w:before="120" w:after="120"/>
              <w:ind w:left="459" w:hanging="426"/>
              <w:rPr>
                <w:rFonts w:ascii="Arial" w:hAnsi="Arial" w:cs="Arial"/>
                <w:sz w:val="20"/>
              </w:rPr>
            </w:pPr>
            <w:r w:rsidRPr="00ED23B2">
              <w:rPr>
                <w:rFonts w:ascii="Arial" w:hAnsi="Arial" w:cs="Arial"/>
                <w:sz w:val="20"/>
              </w:rPr>
              <w:t>The primary duties of that position are not being undertaken by another person.</w:t>
            </w:r>
          </w:p>
        </w:tc>
        <w:tc>
          <w:tcPr>
            <w:tcW w:w="2552" w:type="dxa"/>
          </w:tcPr>
          <w:p w14:paraId="3C4C3B07" w14:textId="77777777" w:rsidR="00C049D5" w:rsidRPr="00ED23B2" w:rsidRDefault="00C049D5" w:rsidP="00190BFB">
            <w:pPr>
              <w:rPr>
                <w:rFonts w:ascii="Arial" w:hAnsi="Arial" w:cs="Arial"/>
                <w:sz w:val="20"/>
              </w:rPr>
            </w:pPr>
            <w:r w:rsidRPr="00ED23B2">
              <w:rPr>
                <w:rFonts w:ascii="Arial" w:hAnsi="Arial" w:cs="Arial"/>
                <w:sz w:val="20"/>
              </w:rPr>
              <w:t>A member holding a rank of Sergeant or higher and meets all of the following.</w:t>
            </w:r>
          </w:p>
          <w:p w14:paraId="53814040" w14:textId="77777777" w:rsidR="00C049D5" w:rsidRPr="00ED23B2" w:rsidRDefault="00C049D5" w:rsidP="00C049D5">
            <w:pPr>
              <w:pStyle w:val="ListParagraph"/>
              <w:numPr>
                <w:ilvl w:val="0"/>
                <w:numId w:val="30"/>
              </w:numPr>
              <w:ind w:left="462" w:hanging="425"/>
              <w:rPr>
                <w:rFonts w:ascii="Arial" w:hAnsi="Arial" w:cs="Arial"/>
                <w:sz w:val="20"/>
              </w:rPr>
            </w:pPr>
            <w:r w:rsidRPr="00ED23B2">
              <w:rPr>
                <w:rFonts w:ascii="Arial" w:hAnsi="Arial" w:cs="Arial"/>
                <w:sz w:val="20"/>
              </w:rPr>
              <w:t>The member is at least one rank higher than the position in which the duty is to be performed.</w:t>
            </w:r>
          </w:p>
          <w:p w14:paraId="208AC6BF" w14:textId="77777777" w:rsidR="00C049D5" w:rsidRPr="00ED23B2" w:rsidRDefault="00C049D5" w:rsidP="00C049D5">
            <w:pPr>
              <w:pStyle w:val="ListParagraph"/>
              <w:numPr>
                <w:ilvl w:val="0"/>
                <w:numId w:val="30"/>
              </w:numPr>
              <w:ind w:left="462" w:hanging="425"/>
              <w:rPr>
                <w:rFonts w:ascii="Arial" w:hAnsi="Arial" w:cs="Arial"/>
                <w:sz w:val="20"/>
              </w:rPr>
            </w:pPr>
            <w:r w:rsidRPr="00ED23B2">
              <w:rPr>
                <w:rFonts w:ascii="Arial" w:hAnsi="Arial" w:cs="Arial"/>
                <w:sz w:val="20"/>
              </w:rPr>
              <w:t>The person who has been directed is in the member’s chain of command.</w:t>
            </w:r>
          </w:p>
        </w:tc>
        <w:tc>
          <w:tcPr>
            <w:tcW w:w="2552" w:type="dxa"/>
          </w:tcPr>
          <w:p w14:paraId="06F74BA8" w14:textId="1C4BDA44" w:rsidR="00C049D5" w:rsidRPr="00ED23B2" w:rsidRDefault="00C049D5" w:rsidP="00190BFB">
            <w:pPr>
              <w:rPr>
                <w:rFonts w:ascii="Arial" w:hAnsi="Arial" w:cs="Arial"/>
                <w:sz w:val="20"/>
              </w:rPr>
            </w:pPr>
            <w:r w:rsidRPr="00ED23B2">
              <w:rPr>
                <w:rFonts w:ascii="Arial" w:hAnsi="Arial" w:cs="Arial"/>
                <w:sz w:val="20"/>
              </w:rPr>
              <w:t>A Defence APS employee holding a classification of APS 4 or higher who has managerial or supervisory responsibility for the position in which the duty is to be performed</w:t>
            </w:r>
            <w:r w:rsidR="00B022BD">
              <w:rPr>
                <w:rFonts w:ascii="Arial" w:hAnsi="Arial" w:cs="Arial"/>
                <w:sz w:val="20"/>
              </w:rPr>
              <w:t>.</w:t>
            </w:r>
          </w:p>
        </w:tc>
      </w:tr>
      <w:tr w:rsidR="00C049D5" w:rsidRPr="00ED23B2" w14:paraId="725B4A4C" w14:textId="77777777" w:rsidTr="00B022BD">
        <w:tc>
          <w:tcPr>
            <w:tcW w:w="850" w:type="dxa"/>
          </w:tcPr>
          <w:p w14:paraId="165833A7" w14:textId="77777777" w:rsidR="00C049D5" w:rsidRPr="00ED23B2" w:rsidRDefault="00C049D5" w:rsidP="00190BFB">
            <w:pPr>
              <w:jc w:val="center"/>
              <w:rPr>
                <w:rFonts w:ascii="Arial" w:hAnsi="Arial" w:cs="Arial"/>
                <w:sz w:val="20"/>
              </w:rPr>
            </w:pPr>
            <w:r w:rsidRPr="00ED23B2">
              <w:rPr>
                <w:rFonts w:ascii="Arial" w:hAnsi="Arial" w:cs="Arial"/>
                <w:sz w:val="20"/>
              </w:rPr>
              <w:t>2.</w:t>
            </w:r>
          </w:p>
        </w:tc>
        <w:tc>
          <w:tcPr>
            <w:tcW w:w="2551" w:type="dxa"/>
          </w:tcPr>
          <w:p w14:paraId="50C2451D" w14:textId="77777777" w:rsidR="00C049D5" w:rsidRPr="00ED23B2" w:rsidRDefault="00C049D5" w:rsidP="00190BFB">
            <w:pPr>
              <w:spacing w:after="120"/>
              <w:rPr>
                <w:rFonts w:ascii="Arial" w:hAnsi="Arial" w:cs="Arial"/>
                <w:sz w:val="20"/>
              </w:rPr>
            </w:pPr>
            <w:r w:rsidRPr="00ED23B2">
              <w:rPr>
                <w:rFonts w:ascii="Arial" w:hAnsi="Arial" w:cs="Arial"/>
                <w:sz w:val="20"/>
              </w:rPr>
              <w:t>A member holding a rank of Brigadier or higher who meets all of the following.</w:t>
            </w:r>
          </w:p>
          <w:p w14:paraId="47E25342" w14:textId="77777777" w:rsidR="00C049D5" w:rsidRPr="00ED23B2" w:rsidRDefault="00C049D5" w:rsidP="00C049D5">
            <w:pPr>
              <w:pStyle w:val="ListParagraph"/>
              <w:numPr>
                <w:ilvl w:val="0"/>
                <w:numId w:val="31"/>
              </w:numPr>
              <w:spacing w:before="120" w:after="120"/>
              <w:ind w:left="459" w:hanging="426"/>
              <w:rPr>
                <w:rFonts w:ascii="Arial" w:hAnsi="Arial" w:cs="Arial"/>
                <w:sz w:val="20"/>
              </w:rPr>
            </w:pPr>
            <w:r w:rsidRPr="00ED23B2">
              <w:rPr>
                <w:rFonts w:ascii="Arial" w:hAnsi="Arial" w:cs="Arial"/>
                <w:sz w:val="20"/>
              </w:rPr>
              <w:t>The member has been directed to perform the primary duties of a position at higher rank.</w:t>
            </w:r>
          </w:p>
          <w:p w14:paraId="50A0F021" w14:textId="77777777" w:rsidR="00C049D5" w:rsidRPr="00ED23B2" w:rsidRDefault="00C049D5" w:rsidP="00C049D5">
            <w:pPr>
              <w:pStyle w:val="ListParagraph"/>
              <w:numPr>
                <w:ilvl w:val="0"/>
                <w:numId w:val="31"/>
              </w:numPr>
              <w:spacing w:before="120" w:after="120"/>
              <w:ind w:left="459" w:hanging="426"/>
              <w:rPr>
                <w:rFonts w:ascii="Arial" w:hAnsi="Arial" w:cs="Arial"/>
                <w:sz w:val="20"/>
              </w:rPr>
            </w:pPr>
            <w:r w:rsidRPr="00ED23B2">
              <w:rPr>
                <w:rFonts w:ascii="Arial" w:hAnsi="Arial" w:cs="Arial"/>
                <w:sz w:val="20"/>
              </w:rPr>
              <w:t xml:space="preserve">The primary duties of that position are not being </w:t>
            </w:r>
            <w:r w:rsidRPr="00ED23B2">
              <w:rPr>
                <w:rFonts w:ascii="Arial" w:hAnsi="Arial" w:cs="Arial"/>
                <w:sz w:val="20"/>
              </w:rPr>
              <w:lastRenderedPageBreak/>
              <w:t>undertaken by another person.</w:t>
            </w:r>
          </w:p>
        </w:tc>
        <w:tc>
          <w:tcPr>
            <w:tcW w:w="2552" w:type="dxa"/>
          </w:tcPr>
          <w:p w14:paraId="49290412" w14:textId="77777777" w:rsidR="00C049D5" w:rsidRPr="00ED23B2" w:rsidRDefault="00C049D5" w:rsidP="00190BFB">
            <w:pPr>
              <w:rPr>
                <w:rFonts w:ascii="Arial" w:hAnsi="Arial" w:cs="Arial"/>
                <w:sz w:val="20"/>
              </w:rPr>
            </w:pPr>
            <w:r w:rsidRPr="00ED23B2">
              <w:rPr>
                <w:rFonts w:ascii="Arial" w:hAnsi="Arial" w:cs="Arial"/>
                <w:sz w:val="20"/>
              </w:rPr>
              <w:lastRenderedPageBreak/>
              <w:t>A member who has responsibility for the position in which the duty is to be performed.</w:t>
            </w:r>
          </w:p>
        </w:tc>
        <w:tc>
          <w:tcPr>
            <w:tcW w:w="2552" w:type="dxa"/>
          </w:tcPr>
          <w:p w14:paraId="458DF776" w14:textId="77777777" w:rsidR="00C049D5" w:rsidRPr="00ED23B2" w:rsidRDefault="00C049D5" w:rsidP="00190BFB">
            <w:pPr>
              <w:rPr>
                <w:rFonts w:ascii="Arial" w:hAnsi="Arial" w:cs="Arial"/>
                <w:sz w:val="20"/>
              </w:rPr>
            </w:pPr>
            <w:r w:rsidRPr="00ED23B2">
              <w:rPr>
                <w:rFonts w:ascii="Arial" w:hAnsi="Arial" w:cs="Arial"/>
                <w:sz w:val="20"/>
              </w:rPr>
              <w:t>A Defence APS employee who has managerial or supervisory responsibility for the position in which the duty is to be performed.</w:t>
            </w:r>
          </w:p>
        </w:tc>
      </w:tr>
      <w:tr w:rsidR="00C049D5" w:rsidRPr="00ED23B2" w14:paraId="219A2DB5" w14:textId="77777777" w:rsidTr="00B022BD">
        <w:tc>
          <w:tcPr>
            <w:tcW w:w="850" w:type="dxa"/>
          </w:tcPr>
          <w:p w14:paraId="333E3D0C" w14:textId="77777777" w:rsidR="00C049D5" w:rsidRPr="00ED23B2" w:rsidRDefault="00C049D5" w:rsidP="00190BFB">
            <w:pPr>
              <w:jc w:val="center"/>
              <w:rPr>
                <w:rFonts w:ascii="Arial" w:hAnsi="Arial" w:cs="Arial"/>
                <w:sz w:val="20"/>
              </w:rPr>
            </w:pPr>
            <w:r w:rsidRPr="00ED23B2">
              <w:rPr>
                <w:rFonts w:ascii="Arial" w:hAnsi="Arial" w:cs="Arial"/>
                <w:sz w:val="20"/>
              </w:rPr>
              <w:t>3.</w:t>
            </w:r>
          </w:p>
        </w:tc>
        <w:tc>
          <w:tcPr>
            <w:tcW w:w="2551" w:type="dxa"/>
          </w:tcPr>
          <w:p w14:paraId="75B8BD83" w14:textId="77777777" w:rsidR="00C049D5" w:rsidRPr="00ED23B2" w:rsidRDefault="00C049D5" w:rsidP="00190BFB">
            <w:pPr>
              <w:spacing w:after="120"/>
              <w:rPr>
                <w:rFonts w:ascii="Arial" w:hAnsi="Arial" w:cs="Arial"/>
                <w:sz w:val="20"/>
              </w:rPr>
            </w:pPr>
            <w:r w:rsidRPr="00ED23B2">
              <w:rPr>
                <w:rFonts w:ascii="Arial" w:hAnsi="Arial" w:cs="Arial"/>
                <w:sz w:val="20"/>
              </w:rPr>
              <w:t>A member who meets either of the following.</w:t>
            </w:r>
          </w:p>
          <w:p w14:paraId="4B4B47B8" w14:textId="77777777" w:rsidR="00C049D5" w:rsidRPr="00ED23B2" w:rsidRDefault="00C049D5" w:rsidP="00C049D5">
            <w:pPr>
              <w:pStyle w:val="ListParagraph"/>
              <w:numPr>
                <w:ilvl w:val="0"/>
                <w:numId w:val="32"/>
              </w:numPr>
              <w:spacing w:after="120"/>
              <w:ind w:left="459" w:hanging="426"/>
              <w:rPr>
                <w:rFonts w:ascii="Arial" w:hAnsi="Arial" w:cs="Arial"/>
                <w:sz w:val="20"/>
              </w:rPr>
            </w:pPr>
            <w:r w:rsidRPr="00ED23B2">
              <w:rPr>
                <w:rFonts w:ascii="Arial" w:hAnsi="Arial" w:cs="Arial"/>
                <w:sz w:val="20"/>
              </w:rPr>
              <w:t>A member of the Permanent Forces who is directed to perform the primary duties of an established Reserve position.</w:t>
            </w:r>
          </w:p>
          <w:p w14:paraId="220B44DF" w14:textId="77777777" w:rsidR="00C049D5" w:rsidRPr="00ED23B2" w:rsidRDefault="00C049D5" w:rsidP="00C049D5">
            <w:pPr>
              <w:pStyle w:val="ListParagraph"/>
              <w:numPr>
                <w:ilvl w:val="0"/>
                <w:numId w:val="32"/>
              </w:numPr>
              <w:spacing w:after="120"/>
              <w:ind w:left="459" w:hanging="426"/>
              <w:rPr>
                <w:rFonts w:ascii="Arial" w:hAnsi="Arial" w:cs="Arial"/>
                <w:sz w:val="20"/>
              </w:rPr>
            </w:pPr>
            <w:r w:rsidRPr="00ED23B2">
              <w:rPr>
                <w:rFonts w:ascii="Arial" w:hAnsi="Arial" w:cs="Arial"/>
                <w:sz w:val="20"/>
              </w:rPr>
              <w:t>A member in all other circumstances.</w:t>
            </w:r>
          </w:p>
        </w:tc>
        <w:tc>
          <w:tcPr>
            <w:tcW w:w="2552" w:type="dxa"/>
          </w:tcPr>
          <w:p w14:paraId="255DEF7D" w14:textId="77777777" w:rsidR="00C049D5" w:rsidRPr="00ED23B2" w:rsidRDefault="00C049D5" w:rsidP="00190BFB">
            <w:pPr>
              <w:rPr>
                <w:rFonts w:ascii="Arial" w:hAnsi="Arial" w:cs="Arial"/>
                <w:sz w:val="20"/>
              </w:rPr>
            </w:pPr>
            <w:r w:rsidRPr="00ED23B2">
              <w:rPr>
                <w:rFonts w:ascii="Arial" w:hAnsi="Arial" w:cs="Arial"/>
                <w:sz w:val="20"/>
              </w:rPr>
              <w:t>A member holding the rank of Brigadier or higher who has command over the member.</w:t>
            </w:r>
          </w:p>
        </w:tc>
        <w:tc>
          <w:tcPr>
            <w:tcW w:w="2552" w:type="dxa"/>
          </w:tcPr>
          <w:p w14:paraId="1FB94509" w14:textId="77777777" w:rsidR="00C049D5" w:rsidRPr="00ED23B2" w:rsidRDefault="00C049D5" w:rsidP="00190BFB">
            <w:pPr>
              <w:rPr>
                <w:rFonts w:ascii="Arial" w:hAnsi="Arial" w:cs="Arial"/>
                <w:sz w:val="20"/>
              </w:rPr>
            </w:pPr>
            <w:r w:rsidRPr="00ED23B2">
              <w:rPr>
                <w:rFonts w:ascii="Arial" w:hAnsi="Arial" w:cs="Arial"/>
                <w:sz w:val="20"/>
              </w:rPr>
              <w:t>A Defence APS Senior Executive Service Band 1 employee or higher who has managerial or supervisory responsibility for the position of which the duty is to be performed.</w:t>
            </w:r>
          </w:p>
        </w:tc>
      </w:tr>
    </w:tbl>
    <w:p w14:paraId="32D83E83" w14:textId="77777777" w:rsidR="00C049D5" w:rsidRPr="00ED23B2" w:rsidRDefault="00C049D5" w:rsidP="00C049D5"/>
    <w:tbl>
      <w:tblPr>
        <w:tblW w:w="9360" w:type="dxa"/>
        <w:tblInd w:w="113" w:type="dxa"/>
        <w:tblLayout w:type="fixed"/>
        <w:tblLook w:val="0000" w:firstRow="0" w:lastRow="0" w:firstColumn="0" w:lastColumn="0" w:noHBand="0" w:noVBand="0"/>
      </w:tblPr>
      <w:tblGrid>
        <w:gridCol w:w="992"/>
        <w:gridCol w:w="8368"/>
      </w:tblGrid>
      <w:tr w:rsidR="00C049D5" w:rsidRPr="00ED23B2" w14:paraId="1451A23B" w14:textId="77777777" w:rsidTr="00190BFB">
        <w:tc>
          <w:tcPr>
            <w:tcW w:w="992" w:type="dxa"/>
          </w:tcPr>
          <w:p w14:paraId="2CE3058D" w14:textId="77777777" w:rsidR="00C049D5" w:rsidRPr="00ED23B2" w:rsidRDefault="00C049D5" w:rsidP="00190BFB">
            <w:pPr>
              <w:pStyle w:val="BlockText-Plain"/>
              <w:jc w:val="center"/>
            </w:pPr>
          </w:p>
        </w:tc>
        <w:tc>
          <w:tcPr>
            <w:tcW w:w="8368" w:type="dxa"/>
          </w:tcPr>
          <w:p w14:paraId="1C58C386" w14:textId="77777777" w:rsidR="00C049D5" w:rsidRPr="00ED23B2" w:rsidRDefault="00C049D5" w:rsidP="00190BFB">
            <w:pPr>
              <w:pStyle w:val="BlockText-Plain"/>
              <w:rPr>
                <w:b/>
              </w:rPr>
            </w:pPr>
            <w:r w:rsidRPr="00ED23B2">
              <w:rPr>
                <w:b/>
              </w:rPr>
              <w:t>Higher rank</w:t>
            </w:r>
            <w:r w:rsidRPr="00ED23B2">
              <w:t xml:space="preserve"> includes a Defence APS position or a Foreign Service rank which the duties are assessed as being equivalent to a rank higher than that held by the member directed to perform duties at a higher rank.</w:t>
            </w:r>
          </w:p>
        </w:tc>
      </w:tr>
    </w:tbl>
    <w:p w14:paraId="1AC96DE7" w14:textId="77777777" w:rsidR="00C049D5" w:rsidRPr="001014F2" w:rsidRDefault="00C049D5" w:rsidP="00C049D5">
      <w:pPr>
        <w:pStyle w:val="Heading5"/>
      </w:pPr>
      <w:r w:rsidRPr="001014F2">
        <w:t xml:space="preserve">4.1.3    Member this part applies to  </w:t>
      </w:r>
    </w:p>
    <w:tbl>
      <w:tblPr>
        <w:tblW w:w="9355" w:type="dxa"/>
        <w:tblInd w:w="113" w:type="dxa"/>
        <w:tblLayout w:type="fixed"/>
        <w:tblLook w:val="0000" w:firstRow="0" w:lastRow="0" w:firstColumn="0" w:lastColumn="0" w:noHBand="0" w:noVBand="0"/>
      </w:tblPr>
      <w:tblGrid>
        <w:gridCol w:w="992"/>
        <w:gridCol w:w="567"/>
        <w:gridCol w:w="7796"/>
      </w:tblGrid>
      <w:tr w:rsidR="00C049D5" w:rsidRPr="00325E4A" w14:paraId="56C2D47B" w14:textId="77777777" w:rsidTr="00190BFB">
        <w:tc>
          <w:tcPr>
            <w:tcW w:w="992" w:type="dxa"/>
          </w:tcPr>
          <w:p w14:paraId="3C8A00CC" w14:textId="77777777" w:rsidR="00C049D5" w:rsidRPr="00325E4A" w:rsidRDefault="00C049D5" w:rsidP="00190BFB">
            <w:pPr>
              <w:pStyle w:val="BlockText-Plain"/>
              <w:jc w:val="center"/>
            </w:pPr>
          </w:p>
        </w:tc>
        <w:tc>
          <w:tcPr>
            <w:tcW w:w="8363" w:type="dxa"/>
            <w:gridSpan w:val="2"/>
          </w:tcPr>
          <w:p w14:paraId="154D6FB3" w14:textId="77777777" w:rsidR="00C049D5" w:rsidRPr="00325E4A" w:rsidRDefault="00C049D5" w:rsidP="00190BFB">
            <w:pPr>
              <w:pStyle w:val="BlockText-Plain"/>
            </w:pPr>
            <w:r>
              <w:t xml:space="preserve">This part applies to a member, including a member in the reserves, who meets both of the following criteria. </w:t>
            </w:r>
          </w:p>
        </w:tc>
      </w:tr>
      <w:tr w:rsidR="00C049D5" w:rsidRPr="00325E4A" w14:paraId="27726A4B" w14:textId="77777777" w:rsidTr="00190BFB">
        <w:trPr>
          <w:cantSplit/>
        </w:trPr>
        <w:tc>
          <w:tcPr>
            <w:tcW w:w="992" w:type="dxa"/>
          </w:tcPr>
          <w:p w14:paraId="0B5E6434" w14:textId="77777777" w:rsidR="00C049D5" w:rsidRPr="00325E4A" w:rsidRDefault="00C049D5" w:rsidP="00190BFB">
            <w:pPr>
              <w:pStyle w:val="BlockText-Plain"/>
            </w:pPr>
          </w:p>
        </w:tc>
        <w:tc>
          <w:tcPr>
            <w:tcW w:w="567" w:type="dxa"/>
          </w:tcPr>
          <w:p w14:paraId="3F36D97C" w14:textId="77777777" w:rsidR="00C049D5" w:rsidRPr="00325E4A" w:rsidRDefault="00C049D5" w:rsidP="00B022BD">
            <w:pPr>
              <w:pStyle w:val="BlockText-Plain"/>
              <w:jc w:val="center"/>
            </w:pPr>
            <w:r>
              <w:t>a.</w:t>
            </w:r>
          </w:p>
        </w:tc>
        <w:tc>
          <w:tcPr>
            <w:tcW w:w="7796" w:type="dxa"/>
          </w:tcPr>
          <w:p w14:paraId="36424589" w14:textId="77777777" w:rsidR="00C049D5" w:rsidRDefault="00C049D5" w:rsidP="00190BFB">
            <w:pPr>
              <w:pStyle w:val="BlockText-Plain"/>
            </w:pPr>
            <w:r>
              <w:t>The member is performing duties attributed to a higher rank.</w:t>
            </w:r>
          </w:p>
        </w:tc>
      </w:tr>
      <w:tr w:rsidR="00C049D5" w:rsidRPr="00325E4A" w14:paraId="42A901D7" w14:textId="77777777" w:rsidTr="00190BFB">
        <w:trPr>
          <w:cantSplit/>
        </w:trPr>
        <w:tc>
          <w:tcPr>
            <w:tcW w:w="992" w:type="dxa"/>
          </w:tcPr>
          <w:p w14:paraId="6B648AB2" w14:textId="77777777" w:rsidR="00C049D5" w:rsidRPr="00325E4A" w:rsidRDefault="00C049D5" w:rsidP="00190BFB">
            <w:pPr>
              <w:pStyle w:val="BlockText-Plain"/>
            </w:pPr>
          </w:p>
        </w:tc>
        <w:tc>
          <w:tcPr>
            <w:tcW w:w="567" w:type="dxa"/>
          </w:tcPr>
          <w:p w14:paraId="0B29CB80" w14:textId="77777777" w:rsidR="00C049D5" w:rsidRPr="00325E4A" w:rsidRDefault="00C049D5" w:rsidP="00B022BD">
            <w:pPr>
              <w:pStyle w:val="BlockText-Plain"/>
              <w:jc w:val="center"/>
            </w:pPr>
            <w:r>
              <w:t>b</w:t>
            </w:r>
            <w:r w:rsidRPr="00325E4A">
              <w:t>.</w:t>
            </w:r>
          </w:p>
        </w:tc>
        <w:tc>
          <w:tcPr>
            <w:tcW w:w="7796" w:type="dxa"/>
          </w:tcPr>
          <w:p w14:paraId="5D70924A" w14:textId="77777777" w:rsidR="00C049D5" w:rsidRPr="00325E4A" w:rsidRDefault="00C049D5" w:rsidP="00190BFB">
            <w:pPr>
              <w:pStyle w:val="BlockText-Plain"/>
            </w:pPr>
            <w:r>
              <w:t>The member has been directed to perform the higher duties.</w:t>
            </w:r>
          </w:p>
        </w:tc>
      </w:tr>
    </w:tbl>
    <w:p w14:paraId="68B87097" w14:textId="77777777" w:rsidR="00C049D5" w:rsidRPr="00325E4A" w:rsidRDefault="00C049D5" w:rsidP="00C049D5">
      <w:pPr>
        <w:pStyle w:val="Heading5"/>
      </w:pPr>
      <w:r>
        <w:t>4.1.4</w:t>
      </w:r>
      <w:r w:rsidRPr="00325E4A">
        <w:t>    </w:t>
      </w:r>
      <w:r>
        <w:t>Members not eligible for higher duties allowance</w:t>
      </w:r>
    </w:p>
    <w:tbl>
      <w:tblPr>
        <w:tblW w:w="9364" w:type="dxa"/>
        <w:tblInd w:w="113" w:type="dxa"/>
        <w:tblLayout w:type="fixed"/>
        <w:tblLook w:val="0000" w:firstRow="0" w:lastRow="0" w:firstColumn="0" w:lastColumn="0" w:noHBand="0" w:noVBand="0"/>
      </w:tblPr>
      <w:tblGrid>
        <w:gridCol w:w="992"/>
        <w:gridCol w:w="567"/>
        <w:gridCol w:w="596"/>
        <w:gridCol w:w="7209"/>
      </w:tblGrid>
      <w:tr w:rsidR="00C049D5" w:rsidRPr="00325E4A" w14:paraId="0A795ACB" w14:textId="77777777" w:rsidTr="00190BFB">
        <w:tc>
          <w:tcPr>
            <w:tcW w:w="992" w:type="dxa"/>
          </w:tcPr>
          <w:p w14:paraId="06C448BF" w14:textId="77777777" w:rsidR="00C049D5" w:rsidRPr="00325E4A" w:rsidRDefault="00C049D5" w:rsidP="00190BFB">
            <w:pPr>
              <w:pStyle w:val="BlockText-Plain"/>
              <w:jc w:val="center"/>
            </w:pPr>
          </w:p>
        </w:tc>
        <w:tc>
          <w:tcPr>
            <w:tcW w:w="8372" w:type="dxa"/>
            <w:gridSpan w:val="3"/>
          </w:tcPr>
          <w:p w14:paraId="33276C7A" w14:textId="77777777" w:rsidR="00C049D5" w:rsidRDefault="00C049D5" w:rsidP="00190BFB">
            <w:pPr>
              <w:pStyle w:val="BlockText-Plain"/>
            </w:pPr>
            <w:r>
              <w:t>The following members are not eligible for higher duties allowance.</w:t>
            </w:r>
          </w:p>
        </w:tc>
      </w:tr>
      <w:tr w:rsidR="00C049D5" w:rsidRPr="00325E4A" w14:paraId="09A6D192" w14:textId="77777777" w:rsidTr="00190BFB">
        <w:trPr>
          <w:cantSplit/>
        </w:trPr>
        <w:tc>
          <w:tcPr>
            <w:tcW w:w="992" w:type="dxa"/>
          </w:tcPr>
          <w:p w14:paraId="6C9CC262" w14:textId="77777777" w:rsidR="00C049D5" w:rsidRPr="00325E4A" w:rsidRDefault="00C049D5" w:rsidP="00190BFB">
            <w:pPr>
              <w:pStyle w:val="BlockText-Plain"/>
            </w:pPr>
          </w:p>
        </w:tc>
        <w:tc>
          <w:tcPr>
            <w:tcW w:w="567" w:type="dxa"/>
          </w:tcPr>
          <w:p w14:paraId="54DA22FC" w14:textId="77777777" w:rsidR="00C049D5" w:rsidRPr="00325E4A" w:rsidRDefault="00C049D5" w:rsidP="00B022BD">
            <w:pPr>
              <w:pStyle w:val="BlockText-Plain"/>
              <w:jc w:val="center"/>
            </w:pPr>
            <w:r>
              <w:t>a</w:t>
            </w:r>
            <w:r w:rsidRPr="00325E4A">
              <w:t>.</w:t>
            </w:r>
          </w:p>
        </w:tc>
        <w:tc>
          <w:tcPr>
            <w:tcW w:w="7805" w:type="dxa"/>
            <w:gridSpan w:val="2"/>
          </w:tcPr>
          <w:p w14:paraId="4F7D0147" w14:textId="77777777" w:rsidR="00C049D5" w:rsidRPr="00325E4A" w:rsidRDefault="00C049D5" w:rsidP="00190BFB">
            <w:pPr>
              <w:pStyle w:val="BlockText-Plain"/>
            </w:pPr>
            <w:r w:rsidRPr="00325E4A">
              <w:t>A trainee or member undergoing training.</w:t>
            </w:r>
          </w:p>
        </w:tc>
      </w:tr>
      <w:tr w:rsidR="00C049D5" w:rsidRPr="00031E69" w14:paraId="56BE2F4E" w14:textId="77777777" w:rsidTr="00190BFB">
        <w:tblPrEx>
          <w:tblLook w:val="04A0" w:firstRow="1" w:lastRow="0" w:firstColumn="1" w:lastColumn="0" w:noHBand="0" w:noVBand="1"/>
        </w:tblPrEx>
        <w:trPr>
          <w:cantSplit/>
        </w:trPr>
        <w:tc>
          <w:tcPr>
            <w:tcW w:w="992" w:type="dxa"/>
          </w:tcPr>
          <w:p w14:paraId="5FC27A2C" w14:textId="77777777" w:rsidR="00C049D5" w:rsidRPr="00380B3F" w:rsidRDefault="00C049D5" w:rsidP="00190BFB">
            <w:pPr>
              <w:pStyle w:val="BlockText-Plain"/>
              <w:keepNext/>
              <w:keepLines/>
              <w:rPr>
                <w:lang w:eastAsia="en-US"/>
              </w:rPr>
            </w:pPr>
            <w:r w:rsidRPr="00325E4A">
              <w:br w:type="page"/>
            </w:r>
          </w:p>
        </w:tc>
        <w:tc>
          <w:tcPr>
            <w:tcW w:w="567" w:type="dxa"/>
          </w:tcPr>
          <w:p w14:paraId="42D5C34D" w14:textId="77777777" w:rsidR="00C049D5" w:rsidRPr="00380B3F" w:rsidRDefault="00C049D5" w:rsidP="00B022BD">
            <w:pPr>
              <w:pStyle w:val="BlockText-Plain"/>
              <w:keepNext/>
              <w:keepLines/>
              <w:jc w:val="center"/>
              <w:rPr>
                <w:lang w:eastAsia="en-US"/>
              </w:rPr>
            </w:pPr>
            <w:r>
              <w:rPr>
                <w:lang w:eastAsia="en-US"/>
              </w:rPr>
              <w:t>b.</w:t>
            </w:r>
          </w:p>
        </w:tc>
        <w:tc>
          <w:tcPr>
            <w:tcW w:w="7805" w:type="dxa"/>
            <w:gridSpan w:val="2"/>
          </w:tcPr>
          <w:p w14:paraId="1DB2283B" w14:textId="77777777" w:rsidR="00C049D5" w:rsidRPr="00031E69" w:rsidRDefault="00C049D5" w:rsidP="00190BFB">
            <w:pPr>
              <w:pStyle w:val="BlockText-Plain"/>
              <w:keepNext/>
              <w:keepLines/>
              <w:rPr>
                <w:lang w:eastAsia="en-US"/>
              </w:rPr>
            </w:pPr>
            <w:r>
              <w:rPr>
                <w:lang w:eastAsia="en-US"/>
              </w:rPr>
              <w:t>A member who is an aviation specialist.</w:t>
            </w:r>
          </w:p>
        </w:tc>
      </w:tr>
      <w:tr w:rsidR="00C049D5" w:rsidRPr="00E93991" w14:paraId="64DC56C5" w14:textId="77777777" w:rsidTr="00190BFB">
        <w:trPr>
          <w:cantSplit/>
        </w:trPr>
        <w:tc>
          <w:tcPr>
            <w:tcW w:w="992" w:type="dxa"/>
          </w:tcPr>
          <w:p w14:paraId="5929B54D" w14:textId="77777777" w:rsidR="00C049D5" w:rsidRPr="00CA196A" w:rsidRDefault="00C049D5" w:rsidP="00190BFB">
            <w:pPr>
              <w:pStyle w:val="BlockText-Plain"/>
            </w:pPr>
          </w:p>
        </w:tc>
        <w:tc>
          <w:tcPr>
            <w:tcW w:w="567" w:type="dxa"/>
          </w:tcPr>
          <w:p w14:paraId="301D2F61" w14:textId="77777777" w:rsidR="00C049D5" w:rsidRPr="00CA196A" w:rsidRDefault="00C049D5" w:rsidP="00B022BD">
            <w:pPr>
              <w:pStyle w:val="BlockText-Plain"/>
              <w:jc w:val="center"/>
            </w:pPr>
            <w:r>
              <w:t>c.</w:t>
            </w:r>
          </w:p>
        </w:tc>
        <w:tc>
          <w:tcPr>
            <w:tcW w:w="7805" w:type="dxa"/>
            <w:gridSpan w:val="2"/>
          </w:tcPr>
          <w:p w14:paraId="6AAF5EFF" w14:textId="77777777" w:rsidR="00C049D5" w:rsidRPr="00CA196A" w:rsidRDefault="00C049D5" w:rsidP="00190BFB">
            <w:pPr>
              <w:pStyle w:val="BlockText-Plain"/>
            </w:pPr>
            <w:r>
              <w:rPr>
                <w:rFonts w:cs="Arial"/>
                <w:shd w:val="clear" w:color="auto" w:fill="FAF9F8"/>
              </w:rPr>
              <w:t>Statutory office holders.</w:t>
            </w:r>
          </w:p>
        </w:tc>
      </w:tr>
      <w:tr w:rsidR="00C049D5" w:rsidRPr="00325E4A" w14:paraId="37127656" w14:textId="77777777" w:rsidTr="00190BFB">
        <w:trPr>
          <w:cantSplit/>
        </w:trPr>
        <w:tc>
          <w:tcPr>
            <w:tcW w:w="992" w:type="dxa"/>
          </w:tcPr>
          <w:p w14:paraId="73F9A040" w14:textId="77777777" w:rsidR="00C049D5" w:rsidRPr="00325E4A" w:rsidRDefault="00C049D5" w:rsidP="00190BFB">
            <w:pPr>
              <w:pStyle w:val="BlockText-Plain"/>
            </w:pPr>
          </w:p>
        </w:tc>
        <w:tc>
          <w:tcPr>
            <w:tcW w:w="567" w:type="dxa"/>
          </w:tcPr>
          <w:p w14:paraId="4A85AB8A" w14:textId="77777777" w:rsidR="00C049D5" w:rsidRPr="00325E4A" w:rsidRDefault="00C049D5" w:rsidP="00B022BD">
            <w:pPr>
              <w:pStyle w:val="BlockText-Plain"/>
              <w:jc w:val="center"/>
            </w:pPr>
            <w:r>
              <w:t>d.</w:t>
            </w:r>
          </w:p>
        </w:tc>
        <w:tc>
          <w:tcPr>
            <w:tcW w:w="7805" w:type="dxa"/>
            <w:gridSpan w:val="2"/>
          </w:tcPr>
          <w:p w14:paraId="0512A361" w14:textId="77777777" w:rsidR="00C049D5" w:rsidRPr="00E93991" w:rsidRDefault="00C049D5" w:rsidP="00190BFB">
            <w:pPr>
              <w:pStyle w:val="BlockText-Plain"/>
            </w:pPr>
            <w:r>
              <w:t>A member who meets one of the following.</w:t>
            </w:r>
          </w:p>
        </w:tc>
      </w:tr>
      <w:tr w:rsidR="00C049D5" w:rsidRPr="00325E4A" w14:paraId="69C89F25" w14:textId="77777777" w:rsidTr="00190BFB">
        <w:trPr>
          <w:cantSplit/>
        </w:trPr>
        <w:tc>
          <w:tcPr>
            <w:tcW w:w="992" w:type="dxa"/>
          </w:tcPr>
          <w:p w14:paraId="5A52A0A0" w14:textId="77777777" w:rsidR="00C049D5" w:rsidRDefault="00C049D5" w:rsidP="00190BFB">
            <w:pPr>
              <w:pStyle w:val="BlockText-Plain"/>
            </w:pPr>
          </w:p>
        </w:tc>
        <w:tc>
          <w:tcPr>
            <w:tcW w:w="567" w:type="dxa"/>
          </w:tcPr>
          <w:p w14:paraId="2EE8FCBB" w14:textId="77777777" w:rsidR="00C049D5" w:rsidRPr="00325E4A" w:rsidRDefault="00C049D5" w:rsidP="00190BFB">
            <w:pPr>
              <w:pStyle w:val="BlockText-Plain"/>
            </w:pPr>
          </w:p>
        </w:tc>
        <w:tc>
          <w:tcPr>
            <w:tcW w:w="596" w:type="dxa"/>
          </w:tcPr>
          <w:p w14:paraId="3B346D46" w14:textId="77777777" w:rsidR="00C049D5" w:rsidRDefault="00C049D5" w:rsidP="00B022BD">
            <w:pPr>
              <w:pStyle w:val="TableTextArial-left"/>
              <w:spacing w:after="200"/>
            </w:pPr>
            <w:proofErr w:type="spellStart"/>
            <w:r>
              <w:t>i</w:t>
            </w:r>
            <w:proofErr w:type="spellEnd"/>
            <w:r>
              <w:t>.</w:t>
            </w:r>
          </w:p>
        </w:tc>
        <w:tc>
          <w:tcPr>
            <w:tcW w:w="7209" w:type="dxa"/>
          </w:tcPr>
          <w:p w14:paraId="6550DA03" w14:textId="77777777" w:rsidR="00C049D5" w:rsidRDefault="00C049D5" w:rsidP="00190BFB">
            <w:pPr>
              <w:pStyle w:val="TableTextArial-left"/>
              <w:spacing w:after="200"/>
            </w:pPr>
            <w:r>
              <w:t>The member holds the rank of Private.</w:t>
            </w:r>
          </w:p>
        </w:tc>
      </w:tr>
      <w:tr w:rsidR="00C049D5" w:rsidRPr="00325E4A" w14:paraId="58BE60DA" w14:textId="77777777" w:rsidTr="00190BFB">
        <w:trPr>
          <w:cantSplit/>
        </w:trPr>
        <w:tc>
          <w:tcPr>
            <w:tcW w:w="992" w:type="dxa"/>
          </w:tcPr>
          <w:p w14:paraId="508E4A86" w14:textId="77777777" w:rsidR="00C049D5" w:rsidRDefault="00C049D5" w:rsidP="00190BFB">
            <w:pPr>
              <w:pStyle w:val="BlockText-Plain"/>
            </w:pPr>
          </w:p>
        </w:tc>
        <w:tc>
          <w:tcPr>
            <w:tcW w:w="567" w:type="dxa"/>
          </w:tcPr>
          <w:p w14:paraId="7DCDC8B9" w14:textId="77777777" w:rsidR="00C049D5" w:rsidRPr="00325E4A" w:rsidRDefault="00C049D5" w:rsidP="00190BFB">
            <w:pPr>
              <w:pStyle w:val="BlockText-Plain"/>
            </w:pPr>
          </w:p>
        </w:tc>
        <w:tc>
          <w:tcPr>
            <w:tcW w:w="596" w:type="dxa"/>
          </w:tcPr>
          <w:p w14:paraId="5A9A5D70" w14:textId="77777777" w:rsidR="00C049D5" w:rsidRDefault="00C049D5" w:rsidP="00B022BD">
            <w:pPr>
              <w:pStyle w:val="TableTextArial-left"/>
              <w:spacing w:after="200"/>
            </w:pPr>
            <w:r>
              <w:t>ii.</w:t>
            </w:r>
          </w:p>
        </w:tc>
        <w:tc>
          <w:tcPr>
            <w:tcW w:w="7209" w:type="dxa"/>
          </w:tcPr>
          <w:p w14:paraId="6EFF71D1" w14:textId="77777777" w:rsidR="00C049D5" w:rsidRDefault="00C049D5" w:rsidP="00190BFB">
            <w:pPr>
              <w:pStyle w:val="TableTextArial-left"/>
              <w:spacing w:after="200"/>
            </w:pPr>
            <w:r>
              <w:t>The member holds the rank of Second Lieutenant.</w:t>
            </w:r>
          </w:p>
        </w:tc>
      </w:tr>
    </w:tbl>
    <w:p w14:paraId="1A9663D7" w14:textId="4F713488" w:rsidR="00C049D5" w:rsidRPr="00325E4A" w:rsidRDefault="00C049D5" w:rsidP="00C049D5">
      <w:pPr>
        <w:pStyle w:val="Heading5"/>
      </w:pPr>
      <w:r>
        <w:t>4.1.5</w:t>
      </w:r>
      <w:r w:rsidR="00B022BD">
        <w:t> </w:t>
      </w:r>
      <w:r w:rsidRPr="00325E4A">
        <w:t>   </w:t>
      </w:r>
      <w:r>
        <w:t>Eligibility for higher duties allowance</w:t>
      </w:r>
    </w:p>
    <w:tbl>
      <w:tblPr>
        <w:tblW w:w="9385" w:type="dxa"/>
        <w:tblInd w:w="113" w:type="dxa"/>
        <w:tblLayout w:type="fixed"/>
        <w:tblLook w:val="0000" w:firstRow="0" w:lastRow="0" w:firstColumn="0" w:lastColumn="0" w:noHBand="0" w:noVBand="0"/>
      </w:tblPr>
      <w:tblGrid>
        <w:gridCol w:w="992"/>
        <w:gridCol w:w="567"/>
        <w:gridCol w:w="596"/>
        <w:gridCol w:w="7230"/>
      </w:tblGrid>
      <w:tr w:rsidR="00C049D5" w:rsidRPr="00325E4A" w14:paraId="57B23988" w14:textId="77777777" w:rsidTr="00B022BD">
        <w:tc>
          <w:tcPr>
            <w:tcW w:w="992" w:type="dxa"/>
          </w:tcPr>
          <w:p w14:paraId="1680DE03" w14:textId="77777777" w:rsidR="00C049D5" w:rsidRPr="00325E4A" w:rsidRDefault="00C049D5" w:rsidP="00190BFB">
            <w:pPr>
              <w:pStyle w:val="BlockText-Plain"/>
              <w:jc w:val="center"/>
            </w:pPr>
            <w:r>
              <w:t>1.</w:t>
            </w:r>
          </w:p>
        </w:tc>
        <w:tc>
          <w:tcPr>
            <w:tcW w:w="8393" w:type="dxa"/>
            <w:gridSpan w:val="3"/>
          </w:tcPr>
          <w:p w14:paraId="68D1E7B0" w14:textId="77777777" w:rsidR="00C049D5" w:rsidRPr="00325E4A" w:rsidRDefault="00C049D5" w:rsidP="00190BFB">
            <w:pPr>
              <w:pStyle w:val="BlockText-Plain"/>
            </w:pPr>
            <w:r>
              <w:t>Subject to subsection 2, a member is eligible for higher duties allowance if the approver is satisfied of the following.</w:t>
            </w:r>
          </w:p>
        </w:tc>
      </w:tr>
      <w:tr w:rsidR="00C049D5" w:rsidRPr="00275225" w14:paraId="35FF2F1E" w14:textId="77777777" w:rsidTr="00B022BD">
        <w:trPr>
          <w:cantSplit/>
        </w:trPr>
        <w:tc>
          <w:tcPr>
            <w:tcW w:w="992" w:type="dxa"/>
          </w:tcPr>
          <w:p w14:paraId="6B55F424" w14:textId="77777777" w:rsidR="00C049D5" w:rsidRPr="001F5190" w:rsidRDefault="00C049D5" w:rsidP="00190BFB">
            <w:pPr>
              <w:pStyle w:val="BlockText-Plain"/>
            </w:pPr>
          </w:p>
        </w:tc>
        <w:tc>
          <w:tcPr>
            <w:tcW w:w="567" w:type="dxa"/>
          </w:tcPr>
          <w:p w14:paraId="5B83EBD5" w14:textId="77777777" w:rsidR="00C049D5" w:rsidRPr="001F5190" w:rsidRDefault="00C049D5" w:rsidP="00B022BD">
            <w:pPr>
              <w:pStyle w:val="BlockText-Plain"/>
              <w:jc w:val="center"/>
            </w:pPr>
            <w:r>
              <w:t>a</w:t>
            </w:r>
            <w:r w:rsidRPr="001F5190">
              <w:t>.</w:t>
            </w:r>
          </w:p>
        </w:tc>
        <w:tc>
          <w:tcPr>
            <w:tcW w:w="7826" w:type="dxa"/>
            <w:gridSpan w:val="2"/>
          </w:tcPr>
          <w:p w14:paraId="6EFB33CD" w14:textId="77777777" w:rsidR="00C049D5" w:rsidRPr="001F5190" w:rsidRDefault="00C049D5" w:rsidP="00190BFB">
            <w:pPr>
              <w:pStyle w:val="BlockText-Plain"/>
            </w:pPr>
            <w:r w:rsidRPr="001F5190">
              <w:t xml:space="preserve">The member </w:t>
            </w:r>
            <w:r>
              <w:t>is</w:t>
            </w:r>
            <w:r w:rsidRPr="001F5190">
              <w:t xml:space="preserve"> capable of performing the </w:t>
            </w:r>
            <w:r>
              <w:t>required duties attributed to the higher rank.</w:t>
            </w:r>
          </w:p>
        </w:tc>
      </w:tr>
      <w:tr w:rsidR="00C049D5" w:rsidRPr="00275225" w14:paraId="3A3499CB" w14:textId="77777777" w:rsidTr="00B022BD">
        <w:trPr>
          <w:cantSplit/>
        </w:trPr>
        <w:tc>
          <w:tcPr>
            <w:tcW w:w="992" w:type="dxa"/>
          </w:tcPr>
          <w:p w14:paraId="19BF5E41" w14:textId="77777777" w:rsidR="00C049D5" w:rsidRPr="001F5190" w:rsidRDefault="00C049D5" w:rsidP="00190BFB">
            <w:pPr>
              <w:pStyle w:val="BlockText-Plain"/>
            </w:pPr>
          </w:p>
        </w:tc>
        <w:tc>
          <w:tcPr>
            <w:tcW w:w="567" w:type="dxa"/>
          </w:tcPr>
          <w:p w14:paraId="5D8F9A9C" w14:textId="77777777" w:rsidR="00C049D5" w:rsidRPr="001F5190" w:rsidRDefault="00C049D5" w:rsidP="00B022BD">
            <w:pPr>
              <w:pStyle w:val="BlockText-Plain"/>
              <w:jc w:val="center"/>
            </w:pPr>
            <w:r>
              <w:t>b</w:t>
            </w:r>
            <w:r w:rsidRPr="001F5190">
              <w:t>.</w:t>
            </w:r>
          </w:p>
        </w:tc>
        <w:tc>
          <w:tcPr>
            <w:tcW w:w="7826" w:type="dxa"/>
            <w:gridSpan w:val="2"/>
          </w:tcPr>
          <w:p w14:paraId="692B38F2" w14:textId="77777777" w:rsidR="00C049D5" w:rsidRPr="001F5190" w:rsidRDefault="00C049D5" w:rsidP="00190BFB">
            <w:pPr>
              <w:pStyle w:val="BlockText-Plain"/>
            </w:pPr>
            <w:r>
              <w:t>The duties being performed are duties that would ordinarily be performed by a person holding a higher rank than the member.</w:t>
            </w:r>
          </w:p>
        </w:tc>
      </w:tr>
      <w:tr w:rsidR="00C049D5" w:rsidRPr="00275225" w14:paraId="655DC0C0" w14:textId="77777777" w:rsidTr="00B022BD">
        <w:trPr>
          <w:cantSplit/>
        </w:trPr>
        <w:tc>
          <w:tcPr>
            <w:tcW w:w="992" w:type="dxa"/>
          </w:tcPr>
          <w:p w14:paraId="0EFCE095" w14:textId="77777777" w:rsidR="00C049D5" w:rsidRPr="001F5190" w:rsidRDefault="00C049D5" w:rsidP="00190BFB">
            <w:pPr>
              <w:pStyle w:val="BlockText-Plain"/>
            </w:pPr>
          </w:p>
        </w:tc>
        <w:tc>
          <w:tcPr>
            <w:tcW w:w="567" w:type="dxa"/>
          </w:tcPr>
          <w:p w14:paraId="164073D2" w14:textId="77777777" w:rsidR="00C049D5" w:rsidRDefault="00C049D5" w:rsidP="00B022BD">
            <w:pPr>
              <w:pStyle w:val="BlockText-Plain"/>
              <w:jc w:val="center"/>
            </w:pPr>
            <w:r>
              <w:t>c.</w:t>
            </w:r>
          </w:p>
        </w:tc>
        <w:tc>
          <w:tcPr>
            <w:tcW w:w="7826" w:type="dxa"/>
            <w:gridSpan w:val="2"/>
          </w:tcPr>
          <w:p w14:paraId="41A801E7" w14:textId="77777777" w:rsidR="00C049D5" w:rsidRDefault="00C049D5" w:rsidP="00190BFB">
            <w:pPr>
              <w:pStyle w:val="BlockText-Plain"/>
            </w:pPr>
            <w:r>
              <w:t xml:space="preserve">The member is not on leave, a medical absence, </w:t>
            </w:r>
            <w:r w:rsidRPr="001130F5">
              <w:t>or short absence from duty on the</w:t>
            </w:r>
            <w:r>
              <w:t xml:space="preserve"> day the payment of higher duties allowance would commence.</w:t>
            </w:r>
          </w:p>
        </w:tc>
      </w:tr>
      <w:tr w:rsidR="00C049D5" w:rsidRPr="00325E4A" w14:paraId="22884D41" w14:textId="77777777" w:rsidTr="00B022BD">
        <w:tc>
          <w:tcPr>
            <w:tcW w:w="992" w:type="dxa"/>
          </w:tcPr>
          <w:p w14:paraId="58B86AAD" w14:textId="77777777" w:rsidR="00C049D5" w:rsidRDefault="00C049D5" w:rsidP="00190BFB">
            <w:pPr>
              <w:pStyle w:val="BlockText-Plain"/>
              <w:jc w:val="center"/>
            </w:pPr>
            <w:r>
              <w:t>2.</w:t>
            </w:r>
          </w:p>
        </w:tc>
        <w:tc>
          <w:tcPr>
            <w:tcW w:w="8393" w:type="dxa"/>
            <w:gridSpan w:val="3"/>
          </w:tcPr>
          <w:p w14:paraId="35E16263" w14:textId="77777777" w:rsidR="00C049D5" w:rsidRDefault="00C049D5" w:rsidP="00190BFB">
            <w:pPr>
              <w:pStyle w:val="BlockText-Plain"/>
            </w:pPr>
            <w:r>
              <w:t>An approver cannot approve higher duties allowance for any of the following.</w:t>
            </w:r>
          </w:p>
        </w:tc>
      </w:tr>
      <w:tr w:rsidR="00C049D5" w:rsidRPr="00325E4A" w14:paraId="48F12500" w14:textId="77777777" w:rsidTr="00B022BD">
        <w:trPr>
          <w:cantSplit/>
        </w:trPr>
        <w:tc>
          <w:tcPr>
            <w:tcW w:w="992" w:type="dxa"/>
          </w:tcPr>
          <w:p w14:paraId="62086F8F" w14:textId="77777777" w:rsidR="00C049D5" w:rsidRPr="00325E4A" w:rsidRDefault="00C049D5" w:rsidP="00190BFB">
            <w:pPr>
              <w:pStyle w:val="BlockText-Plain"/>
            </w:pPr>
          </w:p>
        </w:tc>
        <w:tc>
          <w:tcPr>
            <w:tcW w:w="567" w:type="dxa"/>
          </w:tcPr>
          <w:p w14:paraId="78AC9C95" w14:textId="77777777" w:rsidR="00C049D5" w:rsidRPr="00325E4A" w:rsidRDefault="00C049D5" w:rsidP="00B022BD">
            <w:pPr>
              <w:pStyle w:val="BlockText-Plain"/>
              <w:jc w:val="center"/>
            </w:pPr>
            <w:r w:rsidRPr="00325E4A">
              <w:t>a.</w:t>
            </w:r>
          </w:p>
        </w:tc>
        <w:tc>
          <w:tcPr>
            <w:tcW w:w="7826" w:type="dxa"/>
            <w:gridSpan w:val="2"/>
          </w:tcPr>
          <w:p w14:paraId="110005F4" w14:textId="77777777" w:rsidR="00C049D5" w:rsidRPr="00325E4A" w:rsidRDefault="00C049D5" w:rsidP="00190BFB">
            <w:pPr>
              <w:pStyle w:val="TableTextArial-left"/>
              <w:spacing w:after="200"/>
            </w:pPr>
            <w:r>
              <w:t>Less than 10 consecutive days.</w:t>
            </w:r>
            <w:r w:rsidRPr="00325E4A">
              <w:t xml:space="preserve"> </w:t>
            </w:r>
          </w:p>
        </w:tc>
      </w:tr>
      <w:tr w:rsidR="00C049D5" w:rsidRPr="00325E4A" w14:paraId="2C97F86B" w14:textId="77777777" w:rsidTr="00B022BD">
        <w:trPr>
          <w:cantSplit/>
        </w:trPr>
        <w:tc>
          <w:tcPr>
            <w:tcW w:w="992" w:type="dxa"/>
          </w:tcPr>
          <w:p w14:paraId="66255627" w14:textId="77777777" w:rsidR="00C049D5" w:rsidRDefault="00C049D5" w:rsidP="00190BFB">
            <w:pPr>
              <w:pStyle w:val="BlockText-Plain"/>
            </w:pPr>
          </w:p>
        </w:tc>
        <w:tc>
          <w:tcPr>
            <w:tcW w:w="567" w:type="dxa"/>
          </w:tcPr>
          <w:p w14:paraId="4166F840" w14:textId="77777777" w:rsidR="00C049D5" w:rsidRPr="00325E4A" w:rsidRDefault="00C049D5" w:rsidP="00B022BD">
            <w:pPr>
              <w:pStyle w:val="BlockText-Plain"/>
              <w:jc w:val="center"/>
            </w:pPr>
            <w:r>
              <w:t>b.</w:t>
            </w:r>
          </w:p>
        </w:tc>
        <w:tc>
          <w:tcPr>
            <w:tcW w:w="7826" w:type="dxa"/>
            <w:gridSpan w:val="2"/>
          </w:tcPr>
          <w:p w14:paraId="264E802D" w14:textId="77777777" w:rsidR="00C049D5" w:rsidRDefault="00C049D5" w:rsidP="00190BFB">
            <w:pPr>
              <w:pStyle w:val="TableTextArial-left"/>
              <w:spacing w:after="200"/>
            </w:pPr>
            <w:r>
              <w:rPr>
                <w:rFonts w:cs="Arial"/>
              </w:rPr>
              <w:t xml:space="preserve">More than </w:t>
            </w:r>
            <w:r w:rsidRPr="00F24798">
              <w:rPr>
                <w:rFonts w:cs="Arial"/>
              </w:rPr>
              <w:t>one of the following.</w:t>
            </w:r>
          </w:p>
        </w:tc>
      </w:tr>
      <w:tr w:rsidR="00C049D5" w:rsidRPr="00325E4A" w14:paraId="0F2EC91D" w14:textId="77777777" w:rsidTr="00B022BD">
        <w:trPr>
          <w:cantSplit/>
        </w:trPr>
        <w:tc>
          <w:tcPr>
            <w:tcW w:w="992" w:type="dxa"/>
          </w:tcPr>
          <w:p w14:paraId="5D21F1F1" w14:textId="77777777" w:rsidR="00C049D5" w:rsidRDefault="00C049D5" w:rsidP="00190BFB">
            <w:pPr>
              <w:pStyle w:val="BlockText-Plain"/>
            </w:pPr>
          </w:p>
        </w:tc>
        <w:tc>
          <w:tcPr>
            <w:tcW w:w="567" w:type="dxa"/>
          </w:tcPr>
          <w:p w14:paraId="7A4B98EB" w14:textId="77777777" w:rsidR="00C049D5" w:rsidRPr="00325E4A" w:rsidRDefault="00C049D5" w:rsidP="00190BFB">
            <w:pPr>
              <w:pStyle w:val="BlockText-Plain"/>
            </w:pPr>
          </w:p>
        </w:tc>
        <w:tc>
          <w:tcPr>
            <w:tcW w:w="596" w:type="dxa"/>
          </w:tcPr>
          <w:p w14:paraId="41365E91" w14:textId="77777777" w:rsidR="00C049D5" w:rsidRDefault="00C049D5" w:rsidP="00B022BD">
            <w:pPr>
              <w:pStyle w:val="TableTextArial-left"/>
              <w:spacing w:after="200"/>
            </w:pPr>
            <w:proofErr w:type="spellStart"/>
            <w:r>
              <w:t>i</w:t>
            </w:r>
            <w:proofErr w:type="spellEnd"/>
            <w:r>
              <w:t>.</w:t>
            </w:r>
          </w:p>
        </w:tc>
        <w:tc>
          <w:tcPr>
            <w:tcW w:w="7230" w:type="dxa"/>
          </w:tcPr>
          <w:p w14:paraId="5DD6A96E" w14:textId="3BD4C026" w:rsidR="00C049D5" w:rsidRDefault="00C049D5" w:rsidP="00B022BD">
            <w:pPr>
              <w:pStyle w:val="BlockText-Plain"/>
              <w:keepNext/>
              <w:keepLines/>
              <w:rPr>
                <w:lang w:eastAsia="en-US"/>
              </w:rPr>
            </w:pPr>
            <w:r>
              <w:rPr>
                <w:lang w:eastAsia="en-US"/>
              </w:rPr>
              <w:t>If the member is</w:t>
            </w:r>
            <w:r w:rsidRPr="00180921">
              <w:rPr>
                <w:lang w:eastAsia="en-US"/>
              </w:rPr>
              <w:t xml:space="preserve"> posted to the position</w:t>
            </w:r>
            <w:r>
              <w:rPr>
                <w:lang w:eastAsia="en-US"/>
              </w:rPr>
              <w:t xml:space="preserve"> in which the higher duties is being performed </w:t>
            </w:r>
            <w:r w:rsidR="00B022BD">
              <w:rPr>
                <w:rFonts w:cs="Arial"/>
                <w:lang w:eastAsia="en-US"/>
              </w:rPr>
              <w:t>—</w:t>
            </w:r>
            <w:r w:rsidR="00B022BD">
              <w:rPr>
                <w:lang w:eastAsia="en-US"/>
              </w:rPr>
              <w:t xml:space="preserve"> </w:t>
            </w:r>
            <w:r>
              <w:rPr>
                <w:lang w:eastAsia="en-US"/>
              </w:rPr>
              <w:t>the duration of the posting period.</w:t>
            </w:r>
          </w:p>
        </w:tc>
      </w:tr>
      <w:tr w:rsidR="00C049D5" w:rsidRPr="00325E4A" w14:paraId="456F5BEC" w14:textId="77777777" w:rsidTr="00B022BD">
        <w:trPr>
          <w:cantSplit/>
        </w:trPr>
        <w:tc>
          <w:tcPr>
            <w:tcW w:w="992" w:type="dxa"/>
          </w:tcPr>
          <w:p w14:paraId="10E62372" w14:textId="77777777" w:rsidR="00C049D5" w:rsidRDefault="00C049D5" w:rsidP="00190BFB">
            <w:pPr>
              <w:pStyle w:val="BlockText-Plain"/>
            </w:pPr>
          </w:p>
        </w:tc>
        <w:tc>
          <w:tcPr>
            <w:tcW w:w="567" w:type="dxa"/>
          </w:tcPr>
          <w:p w14:paraId="67EA91F2" w14:textId="77777777" w:rsidR="00C049D5" w:rsidRPr="00325E4A" w:rsidRDefault="00C049D5" w:rsidP="00190BFB">
            <w:pPr>
              <w:pStyle w:val="BlockText-Plain"/>
            </w:pPr>
          </w:p>
        </w:tc>
        <w:tc>
          <w:tcPr>
            <w:tcW w:w="596" w:type="dxa"/>
          </w:tcPr>
          <w:p w14:paraId="2CEDE055" w14:textId="77777777" w:rsidR="00C049D5" w:rsidRDefault="00C049D5" w:rsidP="00B022BD">
            <w:pPr>
              <w:pStyle w:val="TableTextArial-left"/>
              <w:spacing w:after="200"/>
            </w:pPr>
            <w:r>
              <w:t>ii.</w:t>
            </w:r>
          </w:p>
        </w:tc>
        <w:tc>
          <w:tcPr>
            <w:tcW w:w="7230" w:type="dxa"/>
          </w:tcPr>
          <w:p w14:paraId="3CC3FA8A" w14:textId="58F0703A" w:rsidR="00C049D5" w:rsidRDefault="00C049D5" w:rsidP="00190BFB">
            <w:pPr>
              <w:pStyle w:val="BlockText-Plain"/>
              <w:keepNext/>
              <w:keepLines/>
              <w:rPr>
                <w:lang w:eastAsia="en-US"/>
              </w:rPr>
            </w:pPr>
            <w:r>
              <w:rPr>
                <w:lang w:eastAsia="en-US"/>
              </w:rPr>
              <w:t xml:space="preserve">If subparagraph </w:t>
            </w:r>
            <w:proofErr w:type="spellStart"/>
            <w:r>
              <w:rPr>
                <w:lang w:eastAsia="en-US"/>
              </w:rPr>
              <w:t>i</w:t>
            </w:r>
            <w:proofErr w:type="spellEnd"/>
            <w:r>
              <w:rPr>
                <w:lang w:eastAsia="en-US"/>
              </w:rPr>
              <w:t xml:space="preserve"> does not apply </w:t>
            </w:r>
            <w:r w:rsidR="00B022BD">
              <w:rPr>
                <w:rFonts w:cs="Arial"/>
                <w:lang w:eastAsia="en-US"/>
              </w:rPr>
              <w:t>—</w:t>
            </w:r>
            <w:r w:rsidR="00B022BD">
              <w:rPr>
                <w:lang w:eastAsia="en-US"/>
              </w:rPr>
              <w:t xml:space="preserve"> </w:t>
            </w:r>
            <w:r>
              <w:rPr>
                <w:lang w:eastAsia="en-US"/>
              </w:rPr>
              <w:t>12 months.</w:t>
            </w:r>
          </w:p>
        </w:tc>
      </w:tr>
      <w:tr w:rsidR="00C049D5" w:rsidRPr="00325E4A" w14:paraId="599FAABC" w14:textId="77777777" w:rsidTr="00B022BD">
        <w:tc>
          <w:tcPr>
            <w:tcW w:w="992" w:type="dxa"/>
          </w:tcPr>
          <w:p w14:paraId="5C2633C4" w14:textId="77777777" w:rsidR="00C049D5" w:rsidRDefault="00C049D5" w:rsidP="00190BFB">
            <w:pPr>
              <w:pStyle w:val="BlockText-Plain"/>
              <w:jc w:val="center"/>
            </w:pPr>
            <w:r>
              <w:t>3.</w:t>
            </w:r>
          </w:p>
        </w:tc>
        <w:tc>
          <w:tcPr>
            <w:tcW w:w="8393" w:type="dxa"/>
            <w:gridSpan w:val="3"/>
          </w:tcPr>
          <w:p w14:paraId="409CC789" w14:textId="77777777" w:rsidR="00C049D5" w:rsidRDefault="00C049D5" w:rsidP="00190BFB">
            <w:pPr>
              <w:pStyle w:val="BlockText-Plain"/>
            </w:pPr>
            <w:r>
              <w:t xml:space="preserve">For the purpose of subsection 2.a, </w:t>
            </w:r>
            <w:r>
              <w:rPr>
                <w:iCs/>
                <w:color w:val="000000"/>
              </w:rPr>
              <w:t>consecutive</w:t>
            </w:r>
            <w:r w:rsidRPr="00325E4A">
              <w:rPr>
                <w:iCs/>
                <w:color w:val="000000"/>
              </w:rPr>
              <w:t xml:space="preserve"> days are not broken by </w:t>
            </w:r>
            <w:r>
              <w:rPr>
                <w:iCs/>
                <w:color w:val="000000"/>
              </w:rPr>
              <w:t>any</w:t>
            </w:r>
            <w:r w:rsidRPr="00325E4A">
              <w:rPr>
                <w:iCs/>
                <w:color w:val="000000"/>
              </w:rPr>
              <w:t xml:space="preserve"> of the following.</w:t>
            </w:r>
          </w:p>
        </w:tc>
      </w:tr>
      <w:tr w:rsidR="00C049D5" w:rsidRPr="00325E4A" w14:paraId="65EDF5D5" w14:textId="77777777" w:rsidTr="00B022BD">
        <w:trPr>
          <w:cantSplit/>
        </w:trPr>
        <w:tc>
          <w:tcPr>
            <w:tcW w:w="992" w:type="dxa"/>
          </w:tcPr>
          <w:p w14:paraId="5D65D193" w14:textId="77777777" w:rsidR="00C049D5" w:rsidRDefault="00C049D5" w:rsidP="00190BFB">
            <w:pPr>
              <w:pStyle w:val="BlockText-Plain"/>
            </w:pPr>
          </w:p>
        </w:tc>
        <w:tc>
          <w:tcPr>
            <w:tcW w:w="567" w:type="dxa"/>
          </w:tcPr>
          <w:p w14:paraId="2625E818" w14:textId="77777777" w:rsidR="00C049D5" w:rsidRPr="00325E4A" w:rsidRDefault="00C049D5" w:rsidP="00B022BD">
            <w:pPr>
              <w:pStyle w:val="BlockText-Plain"/>
              <w:jc w:val="center"/>
            </w:pPr>
            <w:r>
              <w:t>a.</w:t>
            </w:r>
          </w:p>
        </w:tc>
        <w:tc>
          <w:tcPr>
            <w:tcW w:w="7826" w:type="dxa"/>
            <w:gridSpan w:val="2"/>
          </w:tcPr>
          <w:p w14:paraId="1745A595" w14:textId="77777777" w:rsidR="00C049D5" w:rsidRPr="001130F5" w:rsidRDefault="00C049D5" w:rsidP="00190BFB">
            <w:pPr>
              <w:pStyle w:val="BlockText-Plain"/>
              <w:rPr>
                <w:color w:val="000000"/>
              </w:rPr>
            </w:pPr>
            <w:r w:rsidRPr="00325E4A">
              <w:rPr>
                <w:color w:val="000000"/>
              </w:rPr>
              <w:t>A day a member of the Reserves</w:t>
            </w:r>
            <w:r>
              <w:rPr>
                <w:color w:val="000000"/>
              </w:rPr>
              <w:t xml:space="preserve"> or Permanent Force</w:t>
            </w:r>
            <w:r w:rsidRPr="00325E4A">
              <w:rPr>
                <w:color w:val="000000"/>
              </w:rPr>
              <w:t xml:space="preserve"> is not required to attend for duty.</w:t>
            </w:r>
          </w:p>
        </w:tc>
      </w:tr>
      <w:tr w:rsidR="00C049D5" w:rsidRPr="00325E4A" w14:paraId="0A438197" w14:textId="77777777" w:rsidTr="00B022BD">
        <w:trPr>
          <w:cantSplit/>
        </w:trPr>
        <w:tc>
          <w:tcPr>
            <w:tcW w:w="992" w:type="dxa"/>
          </w:tcPr>
          <w:p w14:paraId="74FCC8C3" w14:textId="77777777" w:rsidR="00C049D5" w:rsidRDefault="00C049D5" w:rsidP="00190BFB">
            <w:pPr>
              <w:pStyle w:val="BlockText-Plain"/>
            </w:pPr>
          </w:p>
        </w:tc>
        <w:tc>
          <w:tcPr>
            <w:tcW w:w="567" w:type="dxa"/>
          </w:tcPr>
          <w:p w14:paraId="20AEDF9F" w14:textId="77777777" w:rsidR="00C049D5" w:rsidRPr="00325E4A" w:rsidRDefault="00C049D5" w:rsidP="00B022BD">
            <w:pPr>
              <w:pStyle w:val="BlockText-Plain"/>
              <w:jc w:val="center"/>
            </w:pPr>
            <w:r>
              <w:t>b.</w:t>
            </w:r>
          </w:p>
        </w:tc>
        <w:tc>
          <w:tcPr>
            <w:tcW w:w="7826" w:type="dxa"/>
            <w:gridSpan w:val="2"/>
          </w:tcPr>
          <w:p w14:paraId="6FC5971F" w14:textId="77777777" w:rsidR="00C049D5" w:rsidRPr="00325E4A" w:rsidRDefault="00C049D5" w:rsidP="00190BFB">
            <w:pPr>
              <w:pStyle w:val="BlockText-Plain"/>
              <w:rPr>
                <w:color w:val="000000"/>
              </w:rPr>
            </w:pPr>
            <w:r>
              <w:rPr>
                <w:color w:val="000000"/>
              </w:rPr>
              <w:t>If</w:t>
            </w:r>
            <w:r w:rsidRPr="00325E4A">
              <w:rPr>
                <w:color w:val="000000"/>
              </w:rPr>
              <w:t xml:space="preserve"> a member</w:t>
            </w:r>
            <w:r>
              <w:rPr>
                <w:color w:val="000000"/>
              </w:rPr>
              <w:t xml:space="preserve"> is</w:t>
            </w:r>
            <w:r w:rsidRPr="00325E4A">
              <w:rPr>
                <w:color w:val="000000"/>
              </w:rPr>
              <w:t xml:space="preserve"> on a </w:t>
            </w:r>
            <w:r w:rsidRPr="001D30A3">
              <w:rPr>
                <w:color w:val="000000"/>
              </w:rPr>
              <w:t>flexible service determination, a nonworking period</w:t>
            </w:r>
            <w:r w:rsidRPr="00325E4A">
              <w:rPr>
                <w:color w:val="000000"/>
              </w:rPr>
              <w:t xml:space="preserve"> that is 14 days or less.</w:t>
            </w:r>
          </w:p>
        </w:tc>
      </w:tr>
    </w:tbl>
    <w:p w14:paraId="5ACF451C" w14:textId="77777777" w:rsidR="00C049D5" w:rsidRPr="00325E4A" w:rsidRDefault="00C049D5" w:rsidP="00C049D5">
      <w:pPr>
        <w:pStyle w:val="Heading5"/>
      </w:pPr>
      <w:r>
        <w:t>4.1.6</w:t>
      </w:r>
      <w:r w:rsidRPr="00325E4A">
        <w:t>   </w:t>
      </w:r>
      <w:r>
        <w:t xml:space="preserve">Rate of higher duties allowance </w:t>
      </w:r>
    </w:p>
    <w:tbl>
      <w:tblPr>
        <w:tblW w:w="9369" w:type="dxa"/>
        <w:tblInd w:w="108" w:type="dxa"/>
        <w:tblLayout w:type="fixed"/>
        <w:tblLook w:val="0000" w:firstRow="0" w:lastRow="0" w:firstColumn="0" w:lastColumn="0" w:noHBand="0" w:noVBand="0"/>
      </w:tblPr>
      <w:tblGrid>
        <w:gridCol w:w="997"/>
        <w:gridCol w:w="8372"/>
      </w:tblGrid>
      <w:tr w:rsidR="00C049D5" w:rsidRPr="00325E4A" w14:paraId="06854FCB" w14:textId="77777777" w:rsidTr="00B022BD">
        <w:tc>
          <w:tcPr>
            <w:tcW w:w="997" w:type="dxa"/>
          </w:tcPr>
          <w:p w14:paraId="5C9B3968" w14:textId="77777777" w:rsidR="00C049D5" w:rsidRPr="00325E4A" w:rsidRDefault="00C049D5" w:rsidP="00190BFB">
            <w:pPr>
              <w:pStyle w:val="BlockText-Plain"/>
              <w:jc w:val="center"/>
            </w:pPr>
          </w:p>
        </w:tc>
        <w:tc>
          <w:tcPr>
            <w:tcW w:w="8372" w:type="dxa"/>
          </w:tcPr>
          <w:p w14:paraId="49F63CBF" w14:textId="77777777" w:rsidR="00C049D5" w:rsidRPr="00325E4A" w:rsidRDefault="00C049D5" w:rsidP="00190BFB">
            <w:pPr>
              <w:pStyle w:val="BlockText-Plain"/>
            </w:pPr>
            <w:r>
              <w:t>The</w:t>
            </w:r>
            <w:r w:rsidRPr="00325E4A">
              <w:t xml:space="preserve"> annual rate</w:t>
            </w:r>
            <w:r>
              <w:t xml:space="preserve"> of higher duties allowance is calculated</w:t>
            </w:r>
            <w:r w:rsidRPr="00325E4A">
              <w:t xml:space="preserve"> </w:t>
            </w:r>
            <w:r>
              <w:t>using the following formula.</w:t>
            </w:r>
          </w:p>
        </w:tc>
      </w:tr>
      <w:tr w:rsidR="00C049D5" w14:paraId="2CB31253" w14:textId="77777777" w:rsidTr="00B022BD">
        <w:tblPrEx>
          <w:tblLook w:val="04A0" w:firstRow="1" w:lastRow="0" w:firstColumn="1" w:lastColumn="0" w:noHBand="0" w:noVBand="1"/>
        </w:tblPrEx>
        <w:trPr>
          <w:cantSplit/>
        </w:trPr>
        <w:tc>
          <w:tcPr>
            <w:tcW w:w="997" w:type="dxa"/>
          </w:tcPr>
          <w:p w14:paraId="4352E182" w14:textId="77777777" w:rsidR="00C049D5" w:rsidRDefault="00C049D5" w:rsidP="00190BFB">
            <w:pPr>
              <w:pStyle w:val="BlockText-Plain"/>
            </w:pPr>
          </w:p>
        </w:tc>
        <w:tc>
          <w:tcPr>
            <w:tcW w:w="8372" w:type="dxa"/>
          </w:tcPr>
          <w:p w14:paraId="5DA20BFF" w14:textId="77777777" w:rsidR="00C049D5" w:rsidRDefault="00C049D5" w:rsidP="00190BFB">
            <w:pPr>
              <w:pStyle w:val="BlockText-Plain"/>
              <w:jc w:val="center"/>
            </w:pPr>
            <m:oMathPara>
              <m:oMath>
                <m:r>
                  <w:rPr>
                    <w:rFonts w:ascii="Cambria Math" w:hAnsi="Cambria Math"/>
                  </w:rPr>
                  <m:t>Higher duties allowance=Salary × 5%</m:t>
                </m:r>
              </m:oMath>
            </m:oMathPara>
          </w:p>
        </w:tc>
      </w:tr>
    </w:tbl>
    <w:p w14:paraId="6CD2C813" w14:textId="77777777" w:rsidR="00C049D5" w:rsidRDefault="00C049D5" w:rsidP="00C049D5">
      <w:pPr>
        <w:pStyle w:val="Heading5"/>
      </w:pPr>
      <w:r>
        <w:t>4.1.7   End of higher duties allowance</w:t>
      </w:r>
    </w:p>
    <w:tbl>
      <w:tblPr>
        <w:tblW w:w="9392" w:type="dxa"/>
        <w:tblInd w:w="113" w:type="dxa"/>
        <w:tblLayout w:type="fixed"/>
        <w:tblLook w:val="0000" w:firstRow="0" w:lastRow="0" w:firstColumn="0" w:lastColumn="0" w:noHBand="0" w:noVBand="0"/>
      </w:tblPr>
      <w:tblGrid>
        <w:gridCol w:w="992"/>
        <w:gridCol w:w="567"/>
        <w:gridCol w:w="596"/>
        <w:gridCol w:w="7237"/>
      </w:tblGrid>
      <w:tr w:rsidR="00C049D5" w:rsidRPr="00325E4A" w14:paraId="41E0DF44" w14:textId="77777777" w:rsidTr="00B022BD">
        <w:tc>
          <w:tcPr>
            <w:tcW w:w="992" w:type="dxa"/>
          </w:tcPr>
          <w:p w14:paraId="6D527D81" w14:textId="77777777" w:rsidR="00C049D5" w:rsidRPr="00325E4A" w:rsidRDefault="00C049D5" w:rsidP="00190BFB">
            <w:pPr>
              <w:pStyle w:val="BlockText-Plain"/>
              <w:jc w:val="center"/>
            </w:pPr>
          </w:p>
        </w:tc>
        <w:tc>
          <w:tcPr>
            <w:tcW w:w="8400" w:type="dxa"/>
            <w:gridSpan w:val="3"/>
          </w:tcPr>
          <w:p w14:paraId="10A5C0C4" w14:textId="77777777" w:rsidR="00C049D5" w:rsidRPr="00325E4A" w:rsidRDefault="00C049D5" w:rsidP="00190BFB">
            <w:pPr>
              <w:pStyle w:val="BlockText-Plain"/>
            </w:pPr>
            <w:r>
              <w:t xml:space="preserve">A member ceases to be eligible </w:t>
            </w:r>
            <w:r w:rsidRPr="00325E4A">
              <w:t>for higher duties allowance on the earlier of the</w:t>
            </w:r>
            <w:r>
              <w:t xml:space="preserve"> following days</w:t>
            </w:r>
          </w:p>
        </w:tc>
      </w:tr>
      <w:tr w:rsidR="00C049D5" w:rsidRPr="00325E4A" w14:paraId="33F486B1" w14:textId="77777777" w:rsidTr="00B022BD">
        <w:trPr>
          <w:cantSplit/>
        </w:trPr>
        <w:tc>
          <w:tcPr>
            <w:tcW w:w="992" w:type="dxa"/>
          </w:tcPr>
          <w:p w14:paraId="6AE21927" w14:textId="77777777" w:rsidR="00C049D5" w:rsidRPr="00325E4A" w:rsidRDefault="00C049D5" w:rsidP="00190BFB">
            <w:pPr>
              <w:pStyle w:val="BlockText-Plain"/>
            </w:pPr>
          </w:p>
        </w:tc>
        <w:tc>
          <w:tcPr>
            <w:tcW w:w="567" w:type="dxa"/>
          </w:tcPr>
          <w:p w14:paraId="7EEBEB1E" w14:textId="77777777" w:rsidR="00C049D5" w:rsidRPr="00325E4A" w:rsidRDefault="00C049D5" w:rsidP="00B022BD">
            <w:pPr>
              <w:pStyle w:val="BlockText-Plain"/>
              <w:jc w:val="center"/>
            </w:pPr>
            <w:r w:rsidRPr="00325E4A">
              <w:t>a.</w:t>
            </w:r>
          </w:p>
        </w:tc>
        <w:tc>
          <w:tcPr>
            <w:tcW w:w="7833" w:type="dxa"/>
            <w:gridSpan w:val="2"/>
          </w:tcPr>
          <w:p w14:paraId="3BA7EB24" w14:textId="77777777" w:rsidR="00C049D5" w:rsidRPr="00325E4A" w:rsidRDefault="00C049D5" w:rsidP="00190BFB">
            <w:pPr>
              <w:pStyle w:val="BlockText-Plain"/>
            </w:pPr>
            <w:r w:rsidRPr="00325E4A">
              <w:t xml:space="preserve">The day the </w:t>
            </w:r>
            <w:r>
              <w:t>approval to be paid higher duties allowance</w:t>
            </w:r>
            <w:r w:rsidRPr="00325E4A">
              <w:t xml:space="preserve"> ends.  </w:t>
            </w:r>
          </w:p>
        </w:tc>
      </w:tr>
      <w:tr w:rsidR="00C049D5" w:rsidRPr="00325E4A" w14:paraId="2AADFC2B" w14:textId="77777777" w:rsidTr="00B022BD">
        <w:trPr>
          <w:cantSplit/>
        </w:trPr>
        <w:tc>
          <w:tcPr>
            <w:tcW w:w="992" w:type="dxa"/>
          </w:tcPr>
          <w:p w14:paraId="46DFFA22" w14:textId="77777777" w:rsidR="00C049D5" w:rsidRPr="00325E4A" w:rsidRDefault="00C049D5" w:rsidP="00190BFB">
            <w:pPr>
              <w:pStyle w:val="BlockText-Plain"/>
            </w:pPr>
          </w:p>
        </w:tc>
        <w:tc>
          <w:tcPr>
            <w:tcW w:w="567" w:type="dxa"/>
          </w:tcPr>
          <w:p w14:paraId="198BCF48" w14:textId="77777777" w:rsidR="00C049D5" w:rsidRPr="00325E4A" w:rsidRDefault="00C049D5" w:rsidP="00B022BD">
            <w:pPr>
              <w:pStyle w:val="BlockText-Plain"/>
              <w:jc w:val="center"/>
            </w:pPr>
            <w:r w:rsidRPr="00325E4A">
              <w:t>b.</w:t>
            </w:r>
          </w:p>
        </w:tc>
        <w:tc>
          <w:tcPr>
            <w:tcW w:w="7833" w:type="dxa"/>
            <w:gridSpan w:val="2"/>
          </w:tcPr>
          <w:p w14:paraId="239BCA56" w14:textId="77777777" w:rsidR="00C049D5" w:rsidRPr="00325E4A" w:rsidRDefault="00C049D5" w:rsidP="00190BFB">
            <w:pPr>
              <w:pStyle w:val="BlockText-Plain"/>
              <w:rPr>
                <w:rFonts w:cs="Arial"/>
              </w:rPr>
            </w:pPr>
            <w:r>
              <w:rPr>
                <w:rFonts w:cs="Arial"/>
              </w:rPr>
              <w:t xml:space="preserve">The day on which the member is directed to cease performing the higher duties. </w:t>
            </w:r>
          </w:p>
        </w:tc>
      </w:tr>
      <w:tr w:rsidR="00C049D5" w:rsidRPr="00325E4A" w14:paraId="5B57F7C2" w14:textId="77777777" w:rsidTr="00B022BD">
        <w:trPr>
          <w:cantSplit/>
        </w:trPr>
        <w:tc>
          <w:tcPr>
            <w:tcW w:w="992" w:type="dxa"/>
          </w:tcPr>
          <w:p w14:paraId="6FAFB690" w14:textId="77777777" w:rsidR="00C049D5" w:rsidRPr="00325E4A" w:rsidRDefault="00C049D5" w:rsidP="00190BFB">
            <w:pPr>
              <w:pStyle w:val="BlockText-Plain"/>
            </w:pPr>
          </w:p>
        </w:tc>
        <w:tc>
          <w:tcPr>
            <w:tcW w:w="567" w:type="dxa"/>
          </w:tcPr>
          <w:p w14:paraId="42FBB450" w14:textId="77777777" w:rsidR="00C049D5" w:rsidRPr="00325E4A" w:rsidRDefault="00C049D5" w:rsidP="00B022BD">
            <w:pPr>
              <w:pStyle w:val="BlockText-Plain"/>
              <w:jc w:val="center"/>
            </w:pPr>
            <w:r>
              <w:t>c</w:t>
            </w:r>
            <w:r w:rsidRPr="00325E4A">
              <w:t>.</w:t>
            </w:r>
          </w:p>
        </w:tc>
        <w:tc>
          <w:tcPr>
            <w:tcW w:w="7833" w:type="dxa"/>
            <w:gridSpan w:val="2"/>
          </w:tcPr>
          <w:p w14:paraId="4D414098" w14:textId="77777777" w:rsidR="00C049D5" w:rsidRPr="00325E4A" w:rsidRDefault="00C049D5" w:rsidP="00190BFB">
            <w:pPr>
              <w:pStyle w:val="BlockText-Plain"/>
              <w:rPr>
                <w:rFonts w:cs="Arial"/>
              </w:rPr>
            </w:pPr>
            <w:r>
              <w:rPr>
                <w:rFonts w:cs="Arial"/>
              </w:rPr>
              <w:t>If the member is posted to a position for which they have been approved higher duties allowance, th</w:t>
            </w:r>
            <w:r w:rsidRPr="00325E4A">
              <w:rPr>
                <w:rFonts w:cs="Arial"/>
              </w:rPr>
              <w:t xml:space="preserve">e day </w:t>
            </w:r>
            <w:r>
              <w:rPr>
                <w:rFonts w:cs="Arial"/>
              </w:rPr>
              <w:t>they</w:t>
            </w:r>
            <w:r w:rsidRPr="00325E4A">
              <w:rPr>
                <w:rFonts w:cs="Arial"/>
              </w:rPr>
              <w:t xml:space="preserve"> </w:t>
            </w:r>
            <w:r>
              <w:rPr>
                <w:rFonts w:cs="Arial"/>
              </w:rPr>
              <w:t>cease to be posted to that position.</w:t>
            </w:r>
          </w:p>
        </w:tc>
      </w:tr>
      <w:tr w:rsidR="00C049D5" w:rsidRPr="00325E4A" w14:paraId="785EFDBF" w14:textId="77777777" w:rsidTr="00B022BD">
        <w:trPr>
          <w:cantSplit/>
        </w:trPr>
        <w:tc>
          <w:tcPr>
            <w:tcW w:w="992" w:type="dxa"/>
          </w:tcPr>
          <w:p w14:paraId="58C8C6EF" w14:textId="77777777" w:rsidR="00C049D5" w:rsidRPr="00325E4A" w:rsidRDefault="00C049D5" w:rsidP="00190BFB">
            <w:pPr>
              <w:pStyle w:val="BlockText-Plain"/>
            </w:pPr>
          </w:p>
        </w:tc>
        <w:tc>
          <w:tcPr>
            <w:tcW w:w="567" w:type="dxa"/>
          </w:tcPr>
          <w:p w14:paraId="2984A986" w14:textId="77777777" w:rsidR="00C049D5" w:rsidRDefault="00C049D5" w:rsidP="00B022BD">
            <w:pPr>
              <w:pStyle w:val="BlockText-Plain"/>
              <w:jc w:val="center"/>
            </w:pPr>
            <w:r>
              <w:t>d.</w:t>
            </w:r>
          </w:p>
        </w:tc>
        <w:tc>
          <w:tcPr>
            <w:tcW w:w="7833" w:type="dxa"/>
            <w:gridSpan w:val="2"/>
          </w:tcPr>
          <w:p w14:paraId="61684654" w14:textId="77777777" w:rsidR="00C049D5" w:rsidRDefault="00C049D5" w:rsidP="00190BFB">
            <w:pPr>
              <w:pStyle w:val="BlockText-Plain"/>
              <w:rPr>
                <w:rFonts w:cs="Arial"/>
              </w:rPr>
            </w:pPr>
            <w:r>
              <w:rPr>
                <w:rFonts w:cs="Arial"/>
              </w:rPr>
              <w:t xml:space="preserve">The day the member commences unpaid leave. </w:t>
            </w:r>
          </w:p>
        </w:tc>
      </w:tr>
      <w:tr w:rsidR="00C049D5" w:rsidRPr="001130F5" w14:paraId="59A83D5C" w14:textId="77777777" w:rsidTr="00B022BD">
        <w:trPr>
          <w:cantSplit/>
        </w:trPr>
        <w:tc>
          <w:tcPr>
            <w:tcW w:w="992" w:type="dxa"/>
          </w:tcPr>
          <w:p w14:paraId="6F39848A" w14:textId="77777777" w:rsidR="00C049D5" w:rsidRPr="00325E4A" w:rsidRDefault="00C049D5" w:rsidP="00190BFB">
            <w:pPr>
              <w:pStyle w:val="BlockText-Plain"/>
            </w:pPr>
          </w:p>
        </w:tc>
        <w:tc>
          <w:tcPr>
            <w:tcW w:w="567" w:type="dxa"/>
          </w:tcPr>
          <w:p w14:paraId="0C9EA197" w14:textId="77777777" w:rsidR="00C049D5" w:rsidRPr="001130F5" w:rsidRDefault="00C049D5" w:rsidP="00B022BD">
            <w:pPr>
              <w:pStyle w:val="BlockText-Plain"/>
              <w:jc w:val="center"/>
            </w:pPr>
            <w:r w:rsidRPr="001130F5">
              <w:t>e.</w:t>
            </w:r>
          </w:p>
        </w:tc>
        <w:tc>
          <w:tcPr>
            <w:tcW w:w="7833" w:type="dxa"/>
            <w:gridSpan w:val="2"/>
          </w:tcPr>
          <w:p w14:paraId="3CA9D048" w14:textId="77777777" w:rsidR="00C049D5" w:rsidRPr="001130F5" w:rsidRDefault="00C049D5" w:rsidP="00190BFB">
            <w:pPr>
              <w:pStyle w:val="BlockText-Plain"/>
              <w:rPr>
                <w:rFonts w:cs="Arial"/>
              </w:rPr>
            </w:pPr>
            <w:r w:rsidRPr="001130F5">
              <w:t>The day that is 2 months after the commencement of any of the following.</w:t>
            </w:r>
          </w:p>
        </w:tc>
      </w:tr>
      <w:tr w:rsidR="00C049D5" w:rsidRPr="00325E4A" w14:paraId="54840762" w14:textId="77777777" w:rsidTr="00B022BD">
        <w:trPr>
          <w:cantSplit/>
        </w:trPr>
        <w:tc>
          <w:tcPr>
            <w:tcW w:w="992" w:type="dxa"/>
          </w:tcPr>
          <w:p w14:paraId="2646DF25" w14:textId="77777777" w:rsidR="00C049D5" w:rsidRDefault="00C049D5" w:rsidP="00190BFB">
            <w:pPr>
              <w:pStyle w:val="BlockText-Plain"/>
            </w:pPr>
          </w:p>
        </w:tc>
        <w:tc>
          <w:tcPr>
            <w:tcW w:w="567" w:type="dxa"/>
          </w:tcPr>
          <w:p w14:paraId="07EB576D" w14:textId="77777777" w:rsidR="00C049D5" w:rsidRPr="001130F5" w:rsidRDefault="00C049D5" w:rsidP="00190BFB">
            <w:pPr>
              <w:pStyle w:val="BlockText-Plain"/>
            </w:pPr>
          </w:p>
        </w:tc>
        <w:tc>
          <w:tcPr>
            <w:tcW w:w="596" w:type="dxa"/>
          </w:tcPr>
          <w:p w14:paraId="6A85A0ED" w14:textId="77777777" w:rsidR="00C049D5" w:rsidRPr="001130F5" w:rsidRDefault="00C049D5" w:rsidP="00B022BD">
            <w:pPr>
              <w:pStyle w:val="TableTextArial-left"/>
              <w:spacing w:after="200"/>
            </w:pPr>
            <w:proofErr w:type="spellStart"/>
            <w:r w:rsidRPr="001130F5">
              <w:t>i</w:t>
            </w:r>
            <w:proofErr w:type="spellEnd"/>
            <w:r w:rsidRPr="001130F5">
              <w:t>.</w:t>
            </w:r>
          </w:p>
        </w:tc>
        <w:tc>
          <w:tcPr>
            <w:tcW w:w="7237" w:type="dxa"/>
          </w:tcPr>
          <w:p w14:paraId="237B8402" w14:textId="77777777" w:rsidR="00C049D5" w:rsidRPr="001130F5" w:rsidRDefault="00C049D5" w:rsidP="00190BFB">
            <w:pPr>
              <w:pStyle w:val="BlockText-Plain"/>
              <w:keepNext/>
              <w:keepLines/>
              <w:rPr>
                <w:lang w:eastAsia="en-US"/>
              </w:rPr>
            </w:pPr>
            <w:r w:rsidRPr="001130F5">
              <w:t>The member commences paid leave</w:t>
            </w:r>
            <w:r>
              <w:t xml:space="preserve"> that continues for more than two months.</w:t>
            </w:r>
          </w:p>
        </w:tc>
      </w:tr>
      <w:tr w:rsidR="00C049D5" w:rsidRPr="00325E4A" w14:paraId="18762132" w14:textId="77777777" w:rsidTr="00B022BD">
        <w:trPr>
          <w:cantSplit/>
        </w:trPr>
        <w:tc>
          <w:tcPr>
            <w:tcW w:w="992" w:type="dxa"/>
          </w:tcPr>
          <w:p w14:paraId="681C1F74" w14:textId="77777777" w:rsidR="00C049D5" w:rsidRDefault="00C049D5" w:rsidP="00190BFB">
            <w:pPr>
              <w:pStyle w:val="BlockText-Plain"/>
            </w:pPr>
          </w:p>
        </w:tc>
        <w:tc>
          <w:tcPr>
            <w:tcW w:w="567" w:type="dxa"/>
          </w:tcPr>
          <w:p w14:paraId="19EF91B7" w14:textId="77777777" w:rsidR="00C049D5" w:rsidRPr="001130F5" w:rsidRDefault="00C049D5" w:rsidP="00190BFB">
            <w:pPr>
              <w:pStyle w:val="BlockText-Plain"/>
            </w:pPr>
          </w:p>
        </w:tc>
        <w:tc>
          <w:tcPr>
            <w:tcW w:w="596" w:type="dxa"/>
          </w:tcPr>
          <w:p w14:paraId="16B5D487" w14:textId="77777777" w:rsidR="00C049D5" w:rsidRPr="001130F5" w:rsidRDefault="00C049D5" w:rsidP="00B022BD">
            <w:pPr>
              <w:pStyle w:val="TableTextArial-left"/>
              <w:spacing w:after="200"/>
            </w:pPr>
            <w:r w:rsidRPr="001130F5">
              <w:t>ii.</w:t>
            </w:r>
          </w:p>
        </w:tc>
        <w:tc>
          <w:tcPr>
            <w:tcW w:w="7237" w:type="dxa"/>
          </w:tcPr>
          <w:p w14:paraId="58A6F79D" w14:textId="77777777" w:rsidR="00C049D5" w:rsidRPr="001130F5" w:rsidRDefault="00C049D5" w:rsidP="00190BFB">
            <w:pPr>
              <w:pStyle w:val="BlockText-Plain"/>
              <w:keepNext/>
              <w:keepLines/>
              <w:rPr>
                <w:lang w:eastAsia="en-US"/>
              </w:rPr>
            </w:pPr>
            <w:r w:rsidRPr="001130F5">
              <w:t>The member commences another duty that causes them to be unable to fulfil the primary duties that they have been directed to do for which higher duties allowance is payable.</w:t>
            </w:r>
          </w:p>
        </w:tc>
      </w:tr>
      <w:tr w:rsidR="00C049D5" w:rsidRPr="00325E4A" w14:paraId="7A0D055E" w14:textId="77777777" w:rsidTr="00B022BD">
        <w:trPr>
          <w:cantSplit/>
        </w:trPr>
        <w:tc>
          <w:tcPr>
            <w:tcW w:w="992" w:type="dxa"/>
          </w:tcPr>
          <w:p w14:paraId="06E448DE" w14:textId="77777777" w:rsidR="00C049D5" w:rsidRDefault="00C049D5" w:rsidP="00190BFB">
            <w:pPr>
              <w:pStyle w:val="Heading5"/>
            </w:pPr>
            <w:r>
              <w:t>2</w:t>
            </w:r>
          </w:p>
        </w:tc>
        <w:tc>
          <w:tcPr>
            <w:tcW w:w="8400" w:type="dxa"/>
            <w:gridSpan w:val="3"/>
          </w:tcPr>
          <w:p w14:paraId="7ECC2DFB" w14:textId="77777777" w:rsidR="00C049D5" w:rsidRPr="001130F5" w:rsidRDefault="00C049D5" w:rsidP="00190BFB">
            <w:pPr>
              <w:pStyle w:val="Heading5"/>
            </w:pPr>
            <w:r>
              <w:t>Subsection 5.4.36.3, see note (Salary for recreation leave)</w:t>
            </w:r>
          </w:p>
        </w:tc>
      </w:tr>
      <w:tr w:rsidR="00C049D5" w:rsidRPr="00D15A4D" w14:paraId="126C55DA" w14:textId="77777777" w:rsidTr="00B022BD">
        <w:tc>
          <w:tcPr>
            <w:tcW w:w="992" w:type="dxa"/>
          </w:tcPr>
          <w:p w14:paraId="6093EBD8" w14:textId="77777777" w:rsidR="00C049D5" w:rsidRPr="00D15A4D" w:rsidRDefault="00C049D5" w:rsidP="00190BFB">
            <w:pPr>
              <w:pStyle w:val="Sectiontext"/>
              <w:jc w:val="center"/>
            </w:pPr>
          </w:p>
        </w:tc>
        <w:tc>
          <w:tcPr>
            <w:tcW w:w="8400" w:type="dxa"/>
            <w:gridSpan w:val="3"/>
          </w:tcPr>
          <w:p w14:paraId="25CBB1AF" w14:textId="77777777" w:rsidR="00C049D5" w:rsidRPr="00D15A4D" w:rsidRDefault="00C049D5" w:rsidP="00190BFB">
            <w:pPr>
              <w:pStyle w:val="Sectiontext"/>
            </w:pPr>
            <w:r w:rsidRPr="00D15A4D">
              <w:rPr>
                <w:iCs/>
              </w:rPr>
              <w:t xml:space="preserve">Omit </w:t>
            </w:r>
            <w:r>
              <w:rPr>
                <w:iCs/>
              </w:rPr>
              <w:t xml:space="preserve">the see note, </w:t>
            </w:r>
            <w:r w:rsidRPr="00D15A4D">
              <w:rPr>
                <w:iCs/>
              </w:rPr>
              <w:t>substitute</w:t>
            </w:r>
            <w:r>
              <w:rPr>
                <w:iCs/>
              </w:rPr>
              <w:t>:</w:t>
            </w:r>
          </w:p>
        </w:tc>
      </w:tr>
      <w:tr w:rsidR="00C049D5" w:rsidRPr="00325E4A" w14:paraId="7BF3C114" w14:textId="77777777" w:rsidTr="00B022BD">
        <w:tc>
          <w:tcPr>
            <w:tcW w:w="992" w:type="dxa"/>
          </w:tcPr>
          <w:p w14:paraId="6126466A" w14:textId="77777777" w:rsidR="00C049D5" w:rsidRDefault="00C049D5" w:rsidP="00190BFB">
            <w:pPr>
              <w:pStyle w:val="BlockText-Plain"/>
              <w:jc w:val="center"/>
            </w:pPr>
          </w:p>
        </w:tc>
        <w:tc>
          <w:tcPr>
            <w:tcW w:w="8400" w:type="dxa"/>
            <w:gridSpan w:val="3"/>
          </w:tcPr>
          <w:p w14:paraId="14682F85" w14:textId="77777777" w:rsidR="00C049D5" w:rsidRPr="00D07BB5" w:rsidRDefault="00C049D5" w:rsidP="00190BFB">
            <w:pPr>
              <w:pStyle w:val="BlockText-Plain"/>
            </w:pPr>
            <w:r>
              <w:rPr>
                <w:b/>
              </w:rPr>
              <w:t xml:space="preserve">See: </w:t>
            </w:r>
            <w:r w:rsidRPr="00D07BB5">
              <w:t xml:space="preserve">Chapter 4 Part 1 </w:t>
            </w:r>
            <w:r>
              <w:t>section 4.1.7</w:t>
            </w:r>
            <w:r w:rsidRPr="00D07BB5">
              <w:t xml:space="preserve">, </w:t>
            </w:r>
            <w:r>
              <w:t>End of higher duties allowance</w:t>
            </w:r>
          </w:p>
        </w:tc>
      </w:tr>
    </w:tbl>
    <w:p w14:paraId="51430C35" w14:textId="77777777" w:rsidR="00C049D5" w:rsidRPr="00CB7797" w:rsidRDefault="00C049D5" w:rsidP="00C049D5"/>
    <w:p w14:paraId="2A32142A" w14:textId="0772ECCA" w:rsidR="00317F51" w:rsidRDefault="00317F51" w:rsidP="00317F51">
      <w:pPr>
        <w:pStyle w:val="ActHead6"/>
        <w:rPr>
          <w:rStyle w:val="CharAmSchText"/>
        </w:rPr>
      </w:pPr>
      <w:bookmarkStart w:id="41" w:name="_Toc57638576"/>
      <w:r w:rsidRPr="730E9A03">
        <w:rPr>
          <w:rStyle w:val="CharAmSchNo"/>
        </w:rPr>
        <w:lastRenderedPageBreak/>
        <w:t>Schedule </w:t>
      </w:r>
      <w:r w:rsidR="005B3013">
        <w:rPr>
          <w:rStyle w:val="CharAmSchNo"/>
        </w:rPr>
        <w:t>6</w:t>
      </w:r>
      <w:r>
        <w:t>—Removal to a personal location on posting to a seagoing ship, seagoing submarine or seagoing flight amendment</w:t>
      </w:r>
      <w:bookmarkEnd w:id="41"/>
    </w:p>
    <w:p w14:paraId="5E3C5E3B" w14:textId="77777777" w:rsidR="00317F51" w:rsidRPr="002A3EC7" w:rsidRDefault="00317F51" w:rsidP="00317F51">
      <w:pPr>
        <w:pStyle w:val="ActHead9"/>
        <w:rPr>
          <w:rFonts w:cs="Arial"/>
        </w:rPr>
      </w:pPr>
      <w:bookmarkStart w:id="42" w:name="_Toc57638577"/>
      <w:r w:rsidRPr="002A3EC7">
        <w:rPr>
          <w:rFonts w:cs="Arial"/>
        </w:rPr>
        <w:t>Defence Determination 2016/19, Conditions of service</w:t>
      </w:r>
      <w:bookmarkEnd w:id="42"/>
    </w:p>
    <w:tbl>
      <w:tblPr>
        <w:tblW w:w="9359" w:type="dxa"/>
        <w:tblInd w:w="113" w:type="dxa"/>
        <w:tblLayout w:type="fixed"/>
        <w:tblLook w:val="0000" w:firstRow="0" w:lastRow="0" w:firstColumn="0" w:lastColumn="0" w:noHBand="0" w:noVBand="0"/>
      </w:tblPr>
      <w:tblGrid>
        <w:gridCol w:w="992"/>
        <w:gridCol w:w="8367"/>
      </w:tblGrid>
      <w:tr w:rsidR="00317F51" w:rsidRPr="00D15A4D" w14:paraId="4CD863B0" w14:textId="77777777" w:rsidTr="005B3013">
        <w:tc>
          <w:tcPr>
            <w:tcW w:w="992" w:type="dxa"/>
          </w:tcPr>
          <w:p w14:paraId="4CF7E881" w14:textId="77777777" w:rsidR="00317F51" w:rsidRPr="00991733" w:rsidRDefault="00317F51" w:rsidP="005B3013">
            <w:pPr>
              <w:pStyle w:val="Heading5"/>
            </w:pPr>
            <w:r w:rsidRPr="00991733">
              <w:t>1</w:t>
            </w:r>
          </w:p>
        </w:tc>
        <w:tc>
          <w:tcPr>
            <w:tcW w:w="8367" w:type="dxa"/>
          </w:tcPr>
          <w:p w14:paraId="5D9F8C5B" w14:textId="77777777" w:rsidR="00317F51" w:rsidRPr="00991733" w:rsidRDefault="00317F51" w:rsidP="005B3013">
            <w:pPr>
              <w:pStyle w:val="Heading5"/>
            </w:pPr>
            <w:r>
              <w:t>Section 6.5.21</w:t>
            </w:r>
            <w:r w:rsidRPr="00991733">
              <w:t xml:space="preserve"> (</w:t>
            </w:r>
            <w:r>
              <w:t>Removal to a personal location on posting to a seagoing ship or seagoing submarine</w:t>
            </w:r>
            <w:r w:rsidRPr="00991733">
              <w:t xml:space="preserve">) </w:t>
            </w:r>
          </w:p>
        </w:tc>
      </w:tr>
      <w:tr w:rsidR="00317F51" w:rsidRPr="00D15A4D" w14:paraId="4459C54A" w14:textId="77777777" w:rsidTr="005B3013">
        <w:tc>
          <w:tcPr>
            <w:tcW w:w="992" w:type="dxa"/>
          </w:tcPr>
          <w:p w14:paraId="24752E9B" w14:textId="77777777" w:rsidR="00317F51" w:rsidRPr="00D15A4D" w:rsidRDefault="00317F51" w:rsidP="005B3013">
            <w:pPr>
              <w:pStyle w:val="Sectiontext"/>
              <w:jc w:val="center"/>
            </w:pPr>
          </w:p>
        </w:tc>
        <w:tc>
          <w:tcPr>
            <w:tcW w:w="8367" w:type="dxa"/>
          </w:tcPr>
          <w:p w14:paraId="3E89B7B7" w14:textId="77777777" w:rsidR="00317F51" w:rsidRPr="00D15A4D" w:rsidRDefault="00317F51" w:rsidP="005B3013">
            <w:pPr>
              <w:pStyle w:val="Sectiontext"/>
            </w:pPr>
            <w:r w:rsidRPr="00D15A4D">
              <w:rPr>
                <w:iCs/>
              </w:rPr>
              <w:t xml:space="preserve">Omit </w:t>
            </w:r>
            <w:r>
              <w:rPr>
                <w:iCs/>
              </w:rPr>
              <w:t xml:space="preserve">the section, </w:t>
            </w:r>
            <w:r w:rsidRPr="00D15A4D">
              <w:rPr>
                <w:iCs/>
              </w:rPr>
              <w:t>substitute</w:t>
            </w:r>
            <w:r>
              <w:rPr>
                <w:iCs/>
              </w:rPr>
              <w:t>:</w:t>
            </w:r>
          </w:p>
        </w:tc>
      </w:tr>
    </w:tbl>
    <w:p w14:paraId="42F2919B" w14:textId="77777777" w:rsidR="00317F51" w:rsidRDefault="00317F51" w:rsidP="00317F51">
      <w:pPr>
        <w:pStyle w:val="Heading5"/>
      </w:pPr>
      <w:r>
        <w:t>6.5.21</w:t>
      </w:r>
      <w:r w:rsidRPr="00991733">
        <w:t>    </w:t>
      </w:r>
      <w:r>
        <w:t xml:space="preserve"> Removal of dependants to a personal location on seagoing posting</w:t>
      </w:r>
    </w:p>
    <w:tbl>
      <w:tblPr>
        <w:tblW w:w="9359" w:type="dxa"/>
        <w:tblInd w:w="113" w:type="dxa"/>
        <w:tblLayout w:type="fixed"/>
        <w:tblLook w:val="04A0" w:firstRow="1" w:lastRow="0" w:firstColumn="1" w:lastColumn="0" w:noHBand="0" w:noVBand="1"/>
      </w:tblPr>
      <w:tblGrid>
        <w:gridCol w:w="992"/>
        <w:gridCol w:w="563"/>
        <w:gridCol w:w="567"/>
        <w:gridCol w:w="7237"/>
      </w:tblGrid>
      <w:tr w:rsidR="00317F51" w:rsidRPr="00D15A4D" w14:paraId="6CEFB746" w14:textId="77777777" w:rsidTr="005B3013">
        <w:tc>
          <w:tcPr>
            <w:tcW w:w="992" w:type="dxa"/>
          </w:tcPr>
          <w:p w14:paraId="6EC8CC76" w14:textId="77777777" w:rsidR="00317F51" w:rsidRPr="00D15A4D" w:rsidRDefault="00317F51" w:rsidP="005B3013">
            <w:pPr>
              <w:pStyle w:val="Sectiontext"/>
              <w:jc w:val="center"/>
              <w:rPr>
                <w:lang w:eastAsia="en-US"/>
              </w:rPr>
            </w:pPr>
            <w:r>
              <w:rPr>
                <w:lang w:eastAsia="en-US"/>
              </w:rPr>
              <w:t>1.</w:t>
            </w:r>
          </w:p>
        </w:tc>
        <w:tc>
          <w:tcPr>
            <w:tcW w:w="8367" w:type="dxa"/>
            <w:gridSpan w:val="3"/>
          </w:tcPr>
          <w:p w14:paraId="2858ACF3" w14:textId="77777777" w:rsidR="00317F51" w:rsidRDefault="00317F51" w:rsidP="005B3013">
            <w:pPr>
              <w:pStyle w:val="Sectiontext"/>
              <w:rPr>
                <w:rFonts w:cs="Arial"/>
                <w:lang w:eastAsia="en-US"/>
              </w:rPr>
            </w:pPr>
            <w:r>
              <w:rPr>
                <w:rFonts w:cs="Arial"/>
                <w:lang w:eastAsia="en-US"/>
              </w:rPr>
              <w:t>A member is eligible for a removal of their dependants to a personal location within Australia at Commonwealth expense if all the following apply.</w:t>
            </w:r>
          </w:p>
        </w:tc>
      </w:tr>
      <w:tr w:rsidR="00317F51" w:rsidRPr="00D15A4D" w14:paraId="5AF8F3CC" w14:textId="77777777" w:rsidTr="005B3013">
        <w:tc>
          <w:tcPr>
            <w:tcW w:w="992" w:type="dxa"/>
          </w:tcPr>
          <w:p w14:paraId="4356DFD5" w14:textId="77777777" w:rsidR="00317F51" w:rsidRPr="00D15A4D" w:rsidRDefault="00317F51" w:rsidP="005B3013">
            <w:pPr>
              <w:pStyle w:val="Sectiontext"/>
              <w:jc w:val="center"/>
              <w:rPr>
                <w:lang w:eastAsia="en-US"/>
              </w:rPr>
            </w:pPr>
          </w:p>
        </w:tc>
        <w:tc>
          <w:tcPr>
            <w:tcW w:w="563" w:type="dxa"/>
            <w:hideMark/>
          </w:tcPr>
          <w:p w14:paraId="76D5BB54" w14:textId="77777777" w:rsidR="00317F51" w:rsidRPr="00D15A4D" w:rsidRDefault="00317F51" w:rsidP="005B3013">
            <w:pPr>
              <w:pStyle w:val="Sectiontext"/>
              <w:jc w:val="center"/>
              <w:rPr>
                <w:rFonts w:cs="Arial"/>
                <w:lang w:eastAsia="en-US"/>
              </w:rPr>
            </w:pPr>
            <w:r w:rsidRPr="00D15A4D">
              <w:rPr>
                <w:rFonts w:cs="Arial"/>
                <w:lang w:eastAsia="en-US"/>
              </w:rPr>
              <w:t>a.</w:t>
            </w:r>
          </w:p>
        </w:tc>
        <w:tc>
          <w:tcPr>
            <w:tcW w:w="7804" w:type="dxa"/>
            <w:gridSpan w:val="2"/>
          </w:tcPr>
          <w:p w14:paraId="00807444" w14:textId="77777777" w:rsidR="00317F51" w:rsidRPr="00D15A4D" w:rsidRDefault="00317F51" w:rsidP="005B3013">
            <w:pPr>
              <w:pStyle w:val="Sectiontext"/>
              <w:rPr>
                <w:rFonts w:cs="Arial"/>
                <w:lang w:eastAsia="en-US"/>
              </w:rPr>
            </w:pPr>
            <w:r>
              <w:rPr>
                <w:rFonts w:cs="Arial"/>
                <w:lang w:eastAsia="en-US"/>
              </w:rPr>
              <w:t xml:space="preserve">The member is posted to any of the following for a period greater than six months. </w:t>
            </w:r>
          </w:p>
        </w:tc>
      </w:tr>
      <w:tr w:rsidR="00317F51" w:rsidRPr="00D15A4D" w14:paraId="412607EF" w14:textId="77777777" w:rsidTr="005B3013">
        <w:tc>
          <w:tcPr>
            <w:tcW w:w="992" w:type="dxa"/>
          </w:tcPr>
          <w:p w14:paraId="1BADC190" w14:textId="77777777" w:rsidR="00317F51" w:rsidRPr="00D15A4D" w:rsidRDefault="00317F51" w:rsidP="005B3013">
            <w:pPr>
              <w:pStyle w:val="Sectiontext"/>
              <w:jc w:val="center"/>
              <w:rPr>
                <w:lang w:eastAsia="en-US"/>
              </w:rPr>
            </w:pPr>
          </w:p>
        </w:tc>
        <w:tc>
          <w:tcPr>
            <w:tcW w:w="563" w:type="dxa"/>
          </w:tcPr>
          <w:p w14:paraId="73E77831" w14:textId="77777777" w:rsidR="00317F51" w:rsidRPr="00D15A4D" w:rsidRDefault="00317F51" w:rsidP="005B3013">
            <w:pPr>
              <w:pStyle w:val="Sectiontext"/>
              <w:rPr>
                <w:rFonts w:cs="Arial"/>
                <w:iCs/>
                <w:lang w:eastAsia="en-US"/>
              </w:rPr>
            </w:pPr>
          </w:p>
        </w:tc>
        <w:tc>
          <w:tcPr>
            <w:tcW w:w="567" w:type="dxa"/>
            <w:hideMark/>
          </w:tcPr>
          <w:p w14:paraId="11FAE990" w14:textId="77777777" w:rsidR="00317F51" w:rsidRPr="00D15A4D" w:rsidRDefault="00317F51" w:rsidP="005B3013">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61DEF33B" w14:textId="77777777" w:rsidR="00317F51" w:rsidRPr="00D15A4D" w:rsidRDefault="00317F51" w:rsidP="005B3013">
            <w:pPr>
              <w:pStyle w:val="Sectiontext"/>
              <w:rPr>
                <w:rFonts w:cs="Arial"/>
                <w:iCs/>
                <w:lang w:eastAsia="en-US"/>
              </w:rPr>
            </w:pPr>
            <w:r>
              <w:rPr>
                <w:rFonts w:cs="Arial"/>
                <w:iCs/>
                <w:lang w:eastAsia="en-US"/>
              </w:rPr>
              <w:t>A seagoing ship.</w:t>
            </w:r>
          </w:p>
        </w:tc>
      </w:tr>
      <w:tr w:rsidR="00317F51" w:rsidRPr="00D15A4D" w14:paraId="0D73A90A" w14:textId="77777777" w:rsidTr="005B3013">
        <w:tc>
          <w:tcPr>
            <w:tcW w:w="992" w:type="dxa"/>
          </w:tcPr>
          <w:p w14:paraId="6B0B2C12" w14:textId="77777777" w:rsidR="00317F51" w:rsidRPr="00D15A4D" w:rsidRDefault="00317F51" w:rsidP="005B3013">
            <w:pPr>
              <w:pStyle w:val="Sectiontext"/>
              <w:jc w:val="center"/>
              <w:rPr>
                <w:lang w:eastAsia="en-US"/>
              </w:rPr>
            </w:pPr>
          </w:p>
        </w:tc>
        <w:tc>
          <w:tcPr>
            <w:tcW w:w="563" w:type="dxa"/>
          </w:tcPr>
          <w:p w14:paraId="26A69CFC" w14:textId="77777777" w:rsidR="00317F51" w:rsidRPr="00D15A4D" w:rsidRDefault="00317F51" w:rsidP="005B3013">
            <w:pPr>
              <w:pStyle w:val="Sectiontext"/>
              <w:rPr>
                <w:rFonts w:cs="Arial"/>
                <w:iCs/>
                <w:lang w:eastAsia="en-US"/>
              </w:rPr>
            </w:pPr>
          </w:p>
        </w:tc>
        <w:tc>
          <w:tcPr>
            <w:tcW w:w="567" w:type="dxa"/>
          </w:tcPr>
          <w:p w14:paraId="60E13F7E" w14:textId="77777777" w:rsidR="00317F51" w:rsidRPr="00D15A4D" w:rsidRDefault="00317F51" w:rsidP="005B3013">
            <w:pPr>
              <w:pStyle w:val="Sectiontext"/>
              <w:rPr>
                <w:rFonts w:cs="Arial"/>
                <w:iCs/>
                <w:lang w:eastAsia="en-US"/>
              </w:rPr>
            </w:pPr>
            <w:r>
              <w:rPr>
                <w:rFonts w:cs="Arial"/>
                <w:iCs/>
                <w:lang w:eastAsia="en-US"/>
              </w:rPr>
              <w:t>ii.</w:t>
            </w:r>
          </w:p>
        </w:tc>
        <w:tc>
          <w:tcPr>
            <w:tcW w:w="7237" w:type="dxa"/>
          </w:tcPr>
          <w:p w14:paraId="3C4DBDB5" w14:textId="77777777" w:rsidR="00317F51" w:rsidRDefault="00317F51" w:rsidP="005B3013">
            <w:pPr>
              <w:pStyle w:val="Sectiontext"/>
              <w:rPr>
                <w:rFonts w:cs="Arial"/>
                <w:iCs/>
                <w:lang w:eastAsia="en-US"/>
              </w:rPr>
            </w:pPr>
            <w:r>
              <w:rPr>
                <w:rFonts w:cs="Arial"/>
                <w:iCs/>
                <w:lang w:eastAsia="en-US"/>
              </w:rPr>
              <w:t>A seagoing submarine.</w:t>
            </w:r>
          </w:p>
        </w:tc>
      </w:tr>
      <w:tr w:rsidR="00317F51" w:rsidRPr="00D15A4D" w14:paraId="2A7B95AE" w14:textId="77777777" w:rsidTr="005B3013">
        <w:tc>
          <w:tcPr>
            <w:tcW w:w="992" w:type="dxa"/>
          </w:tcPr>
          <w:p w14:paraId="2928A7C5" w14:textId="77777777" w:rsidR="00317F51" w:rsidRPr="00D15A4D" w:rsidRDefault="00317F51" w:rsidP="005B3013">
            <w:pPr>
              <w:pStyle w:val="Sectiontext"/>
              <w:jc w:val="center"/>
              <w:rPr>
                <w:lang w:eastAsia="en-US"/>
              </w:rPr>
            </w:pPr>
          </w:p>
        </w:tc>
        <w:tc>
          <w:tcPr>
            <w:tcW w:w="563" w:type="dxa"/>
          </w:tcPr>
          <w:p w14:paraId="17B900D1" w14:textId="77777777" w:rsidR="00317F51" w:rsidRPr="00D15A4D" w:rsidRDefault="00317F51" w:rsidP="005B3013">
            <w:pPr>
              <w:pStyle w:val="Sectiontext"/>
              <w:rPr>
                <w:rFonts w:cs="Arial"/>
                <w:iCs/>
                <w:lang w:eastAsia="en-US"/>
              </w:rPr>
            </w:pPr>
          </w:p>
        </w:tc>
        <w:tc>
          <w:tcPr>
            <w:tcW w:w="567" w:type="dxa"/>
          </w:tcPr>
          <w:p w14:paraId="2F611A02" w14:textId="77777777" w:rsidR="00317F51" w:rsidRDefault="00317F51" w:rsidP="005B3013">
            <w:pPr>
              <w:pStyle w:val="Sectiontext"/>
              <w:rPr>
                <w:rFonts w:cs="Arial"/>
                <w:iCs/>
                <w:lang w:eastAsia="en-US"/>
              </w:rPr>
            </w:pPr>
            <w:r>
              <w:rPr>
                <w:rFonts w:cs="Arial"/>
                <w:iCs/>
                <w:lang w:eastAsia="en-US"/>
              </w:rPr>
              <w:t>iii.</w:t>
            </w:r>
          </w:p>
        </w:tc>
        <w:tc>
          <w:tcPr>
            <w:tcW w:w="7237" w:type="dxa"/>
          </w:tcPr>
          <w:p w14:paraId="3B2F8E87" w14:textId="77777777" w:rsidR="00317F51" w:rsidRDefault="00317F51" w:rsidP="005B3013">
            <w:pPr>
              <w:pStyle w:val="Sectiontext"/>
              <w:rPr>
                <w:rFonts w:cs="Arial"/>
                <w:iCs/>
                <w:lang w:eastAsia="en-US"/>
              </w:rPr>
            </w:pPr>
            <w:r>
              <w:rPr>
                <w:rFonts w:cs="Arial"/>
                <w:iCs/>
                <w:lang w:eastAsia="en-US"/>
              </w:rPr>
              <w:t>A seagoing flight.</w:t>
            </w:r>
          </w:p>
        </w:tc>
      </w:tr>
      <w:tr w:rsidR="00317F51" w:rsidRPr="00D15A4D" w14:paraId="3A7DA9DB" w14:textId="77777777" w:rsidTr="005B3013">
        <w:tc>
          <w:tcPr>
            <w:tcW w:w="992" w:type="dxa"/>
          </w:tcPr>
          <w:p w14:paraId="6229F65F" w14:textId="77777777" w:rsidR="00317F51" w:rsidRPr="00D15A4D" w:rsidRDefault="00317F51" w:rsidP="005B3013">
            <w:pPr>
              <w:pStyle w:val="Sectiontext"/>
              <w:jc w:val="center"/>
              <w:rPr>
                <w:lang w:eastAsia="en-US"/>
              </w:rPr>
            </w:pPr>
          </w:p>
        </w:tc>
        <w:tc>
          <w:tcPr>
            <w:tcW w:w="563" w:type="dxa"/>
          </w:tcPr>
          <w:p w14:paraId="7EDD8342" w14:textId="77777777" w:rsidR="00317F51" w:rsidRDefault="00317F51" w:rsidP="005B3013">
            <w:pPr>
              <w:pStyle w:val="Sectiontext"/>
              <w:jc w:val="center"/>
              <w:rPr>
                <w:rFonts w:cs="Arial"/>
                <w:lang w:eastAsia="en-US"/>
              </w:rPr>
            </w:pPr>
            <w:r>
              <w:rPr>
                <w:rFonts w:cs="Arial"/>
                <w:lang w:eastAsia="en-US"/>
              </w:rPr>
              <w:t>b.</w:t>
            </w:r>
          </w:p>
        </w:tc>
        <w:tc>
          <w:tcPr>
            <w:tcW w:w="7804" w:type="dxa"/>
            <w:gridSpan w:val="2"/>
          </w:tcPr>
          <w:p w14:paraId="130178A2" w14:textId="77777777" w:rsidR="00317F51" w:rsidRDefault="00317F51" w:rsidP="005B3013">
            <w:pPr>
              <w:pStyle w:val="Sectiontext"/>
              <w:rPr>
                <w:rFonts w:cs="Arial"/>
                <w:lang w:eastAsia="en-US"/>
              </w:rPr>
            </w:pPr>
            <w:r>
              <w:rPr>
                <w:rFonts w:cs="Arial"/>
                <w:lang w:eastAsia="en-US"/>
              </w:rPr>
              <w:t xml:space="preserve">The CDF is satisfied the personal location is beneficial to the member or their dependants after considering all of the following. </w:t>
            </w:r>
          </w:p>
        </w:tc>
      </w:tr>
      <w:tr w:rsidR="00317F51" w:rsidRPr="00D15A4D" w14:paraId="550A49B7" w14:textId="77777777" w:rsidTr="005B3013">
        <w:tc>
          <w:tcPr>
            <w:tcW w:w="992" w:type="dxa"/>
          </w:tcPr>
          <w:p w14:paraId="01EA0995" w14:textId="77777777" w:rsidR="00317F51" w:rsidRPr="00D15A4D" w:rsidRDefault="00317F51" w:rsidP="005B3013">
            <w:pPr>
              <w:pStyle w:val="Sectiontext"/>
              <w:jc w:val="center"/>
              <w:rPr>
                <w:lang w:eastAsia="en-US"/>
              </w:rPr>
            </w:pPr>
          </w:p>
        </w:tc>
        <w:tc>
          <w:tcPr>
            <w:tcW w:w="563" w:type="dxa"/>
          </w:tcPr>
          <w:p w14:paraId="0A7E5680" w14:textId="77777777" w:rsidR="00317F51" w:rsidRPr="00D15A4D" w:rsidRDefault="00317F51" w:rsidP="005B3013">
            <w:pPr>
              <w:pStyle w:val="Sectiontext"/>
              <w:rPr>
                <w:rFonts w:cs="Arial"/>
                <w:iCs/>
                <w:lang w:eastAsia="en-US"/>
              </w:rPr>
            </w:pPr>
          </w:p>
        </w:tc>
        <w:tc>
          <w:tcPr>
            <w:tcW w:w="567" w:type="dxa"/>
            <w:hideMark/>
          </w:tcPr>
          <w:p w14:paraId="2BC916EA" w14:textId="77777777" w:rsidR="00317F51" w:rsidRPr="00D15A4D" w:rsidRDefault="00317F51" w:rsidP="005B3013">
            <w:pPr>
              <w:pStyle w:val="Sectiontext"/>
              <w:rPr>
                <w:rFonts w:cs="Arial"/>
                <w:iCs/>
                <w:lang w:eastAsia="en-US"/>
              </w:rPr>
            </w:pPr>
            <w:proofErr w:type="spellStart"/>
            <w:r w:rsidRPr="00D15A4D">
              <w:rPr>
                <w:rFonts w:cs="Arial"/>
                <w:iCs/>
                <w:lang w:eastAsia="en-US"/>
              </w:rPr>
              <w:t>i</w:t>
            </w:r>
            <w:proofErr w:type="spellEnd"/>
            <w:r w:rsidRPr="00D15A4D">
              <w:rPr>
                <w:rFonts w:cs="Arial"/>
                <w:iCs/>
                <w:lang w:eastAsia="en-US"/>
              </w:rPr>
              <w:t>.</w:t>
            </w:r>
          </w:p>
        </w:tc>
        <w:tc>
          <w:tcPr>
            <w:tcW w:w="7237" w:type="dxa"/>
          </w:tcPr>
          <w:p w14:paraId="5C80D222" w14:textId="77777777" w:rsidR="00317F51" w:rsidRPr="00D15A4D" w:rsidRDefault="00317F51" w:rsidP="005B3013">
            <w:pPr>
              <w:pStyle w:val="Sectiontext"/>
              <w:rPr>
                <w:rFonts w:cs="Arial"/>
                <w:iCs/>
                <w:lang w:eastAsia="en-US"/>
              </w:rPr>
            </w:pPr>
            <w:r>
              <w:rPr>
                <w:rFonts w:cs="Arial"/>
                <w:iCs/>
                <w:lang w:eastAsia="en-US"/>
              </w:rPr>
              <w:t>The availability of family or community support at the personal location.</w:t>
            </w:r>
          </w:p>
        </w:tc>
      </w:tr>
      <w:tr w:rsidR="00317F51" w14:paraId="7F216B4B" w14:textId="77777777" w:rsidTr="005B3013">
        <w:tc>
          <w:tcPr>
            <w:tcW w:w="992" w:type="dxa"/>
          </w:tcPr>
          <w:p w14:paraId="06BACE18" w14:textId="77777777" w:rsidR="00317F51" w:rsidRPr="00D15A4D" w:rsidRDefault="00317F51" w:rsidP="005B3013">
            <w:pPr>
              <w:pStyle w:val="Sectiontext"/>
              <w:jc w:val="center"/>
              <w:rPr>
                <w:lang w:eastAsia="en-US"/>
              </w:rPr>
            </w:pPr>
          </w:p>
        </w:tc>
        <w:tc>
          <w:tcPr>
            <w:tcW w:w="563" w:type="dxa"/>
          </w:tcPr>
          <w:p w14:paraId="478135AD" w14:textId="77777777" w:rsidR="00317F51" w:rsidRPr="00D15A4D" w:rsidRDefault="00317F51" w:rsidP="005B3013">
            <w:pPr>
              <w:pStyle w:val="Sectiontext"/>
              <w:rPr>
                <w:rFonts w:cs="Arial"/>
                <w:iCs/>
                <w:lang w:eastAsia="en-US"/>
              </w:rPr>
            </w:pPr>
          </w:p>
        </w:tc>
        <w:tc>
          <w:tcPr>
            <w:tcW w:w="567" w:type="dxa"/>
          </w:tcPr>
          <w:p w14:paraId="42F50836" w14:textId="77777777" w:rsidR="00317F51" w:rsidRPr="00D15A4D" w:rsidRDefault="00317F51" w:rsidP="005B3013">
            <w:pPr>
              <w:pStyle w:val="Sectiontext"/>
              <w:rPr>
                <w:rFonts w:cs="Arial"/>
                <w:iCs/>
                <w:lang w:eastAsia="en-US"/>
              </w:rPr>
            </w:pPr>
            <w:r>
              <w:rPr>
                <w:rFonts w:cs="Arial"/>
                <w:iCs/>
                <w:lang w:eastAsia="en-US"/>
              </w:rPr>
              <w:t>ii.</w:t>
            </w:r>
          </w:p>
        </w:tc>
        <w:tc>
          <w:tcPr>
            <w:tcW w:w="7237" w:type="dxa"/>
          </w:tcPr>
          <w:p w14:paraId="4D48DBB4" w14:textId="77777777" w:rsidR="00317F51" w:rsidRDefault="00317F51" w:rsidP="005B3013">
            <w:pPr>
              <w:pStyle w:val="Sectiontext"/>
              <w:rPr>
                <w:rFonts w:cs="Arial"/>
                <w:iCs/>
                <w:lang w:eastAsia="en-US"/>
              </w:rPr>
            </w:pPr>
            <w:r>
              <w:rPr>
                <w:rFonts w:cs="Arial"/>
                <w:iCs/>
                <w:lang w:eastAsia="en-US"/>
              </w:rPr>
              <w:t>The employment or education needs of the member's dependants.</w:t>
            </w:r>
          </w:p>
        </w:tc>
      </w:tr>
      <w:tr w:rsidR="00317F51" w14:paraId="0E232983" w14:textId="77777777" w:rsidTr="005B3013">
        <w:tc>
          <w:tcPr>
            <w:tcW w:w="992" w:type="dxa"/>
          </w:tcPr>
          <w:p w14:paraId="401E1375" w14:textId="77777777" w:rsidR="00317F51" w:rsidRPr="00D15A4D" w:rsidRDefault="00317F51" w:rsidP="005B3013">
            <w:pPr>
              <w:pStyle w:val="Sectiontext"/>
              <w:jc w:val="center"/>
              <w:rPr>
                <w:lang w:eastAsia="en-US"/>
              </w:rPr>
            </w:pPr>
          </w:p>
        </w:tc>
        <w:tc>
          <w:tcPr>
            <w:tcW w:w="563" w:type="dxa"/>
          </w:tcPr>
          <w:p w14:paraId="5CDD490B" w14:textId="77777777" w:rsidR="00317F51" w:rsidRPr="00D15A4D" w:rsidRDefault="00317F51" w:rsidP="005B3013">
            <w:pPr>
              <w:pStyle w:val="Sectiontext"/>
              <w:rPr>
                <w:rFonts w:cs="Arial"/>
                <w:iCs/>
                <w:lang w:eastAsia="en-US"/>
              </w:rPr>
            </w:pPr>
          </w:p>
        </w:tc>
        <w:tc>
          <w:tcPr>
            <w:tcW w:w="567" w:type="dxa"/>
          </w:tcPr>
          <w:p w14:paraId="30480729" w14:textId="77777777" w:rsidR="00317F51" w:rsidRDefault="00317F51" w:rsidP="005B3013">
            <w:pPr>
              <w:pStyle w:val="Sectiontext"/>
              <w:rPr>
                <w:rFonts w:cs="Arial"/>
                <w:iCs/>
                <w:lang w:eastAsia="en-US"/>
              </w:rPr>
            </w:pPr>
            <w:r>
              <w:rPr>
                <w:rFonts w:cs="Arial"/>
                <w:iCs/>
                <w:lang w:eastAsia="en-US"/>
              </w:rPr>
              <w:t>iii.</w:t>
            </w:r>
          </w:p>
        </w:tc>
        <w:tc>
          <w:tcPr>
            <w:tcW w:w="7237" w:type="dxa"/>
          </w:tcPr>
          <w:p w14:paraId="56477367" w14:textId="77777777" w:rsidR="00317F51" w:rsidRDefault="00317F51" w:rsidP="005B3013">
            <w:pPr>
              <w:pStyle w:val="Sectiontext"/>
              <w:rPr>
                <w:rFonts w:cs="Arial"/>
                <w:iCs/>
                <w:lang w:eastAsia="en-US"/>
              </w:rPr>
            </w:pPr>
            <w:r>
              <w:rPr>
                <w:rFonts w:cs="Arial"/>
                <w:iCs/>
                <w:lang w:eastAsia="en-US"/>
              </w:rPr>
              <w:t xml:space="preserve">Any other factor relevant to the welfare of the member's dependants. </w:t>
            </w:r>
          </w:p>
        </w:tc>
      </w:tr>
      <w:tr w:rsidR="00317F51" w14:paraId="576BB15F" w14:textId="77777777" w:rsidTr="005B3013">
        <w:tc>
          <w:tcPr>
            <w:tcW w:w="992" w:type="dxa"/>
          </w:tcPr>
          <w:p w14:paraId="75FC3A10" w14:textId="77777777" w:rsidR="00317F51" w:rsidRPr="00D15A4D" w:rsidRDefault="00317F51" w:rsidP="005B3013">
            <w:pPr>
              <w:pStyle w:val="Sectiontext"/>
              <w:jc w:val="center"/>
              <w:rPr>
                <w:lang w:eastAsia="en-US"/>
              </w:rPr>
            </w:pPr>
            <w:r>
              <w:rPr>
                <w:lang w:eastAsia="en-US"/>
              </w:rPr>
              <w:t>2.</w:t>
            </w:r>
          </w:p>
        </w:tc>
        <w:tc>
          <w:tcPr>
            <w:tcW w:w="8367" w:type="dxa"/>
            <w:gridSpan w:val="3"/>
          </w:tcPr>
          <w:p w14:paraId="684C6FD8" w14:textId="77777777" w:rsidR="00317F51" w:rsidRDefault="00317F51" w:rsidP="005B3013">
            <w:pPr>
              <w:pStyle w:val="Sectiontext"/>
              <w:rPr>
                <w:rFonts w:cs="Arial"/>
                <w:lang w:eastAsia="en-US"/>
              </w:rPr>
            </w:pPr>
            <w:r>
              <w:rPr>
                <w:rFonts w:cs="Arial"/>
                <w:lang w:eastAsia="en-US"/>
              </w:rPr>
              <w:t>The removal must be undertaken within 3 months before or 3 months after the member's posting date.</w:t>
            </w:r>
          </w:p>
        </w:tc>
      </w:tr>
      <w:tr w:rsidR="00317F51" w14:paraId="21A8D327" w14:textId="77777777" w:rsidTr="005B3013">
        <w:tc>
          <w:tcPr>
            <w:tcW w:w="992" w:type="dxa"/>
          </w:tcPr>
          <w:p w14:paraId="598065AC" w14:textId="77777777" w:rsidR="00317F51" w:rsidRDefault="00317F51" w:rsidP="005B3013">
            <w:pPr>
              <w:pStyle w:val="Sectiontext"/>
              <w:jc w:val="center"/>
              <w:rPr>
                <w:lang w:eastAsia="en-US"/>
              </w:rPr>
            </w:pPr>
            <w:r>
              <w:rPr>
                <w:lang w:eastAsia="en-US"/>
              </w:rPr>
              <w:t>3.</w:t>
            </w:r>
          </w:p>
        </w:tc>
        <w:tc>
          <w:tcPr>
            <w:tcW w:w="8367" w:type="dxa"/>
            <w:gridSpan w:val="3"/>
          </w:tcPr>
          <w:p w14:paraId="2DC9615C" w14:textId="77777777" w:rsidR="00317F51" w:rsidRDefault="00317F51" w:rsidP="005B3013">
            <w:pPr>
              <w:pStyle w:val="Sectiontext"/>
              <w:rPr>
                <w:rFonts w:cs="Arial"/>
                <w:lang w:eastAsia="en-US"/>
              </w:rPr>
            </w:pPr>
            <w:r>
              <w:rPr>
                <w:rFonts w:cs="Arial"/>
                <w:lang w:eastAsia="en-US"/>
              </w:rPr>
              <w:t xml:space="preserve">The CDF may extend the removal period under subsection 2 if it is considered reasonable in the circumstances. </w:t>
            </w:r>
          </w:p>
        </w:tc>
      </w:tr>
      <w:tr w:rsidR="00317F51" w:rsidRPr="00991733" w14:paraId="27BC216D" w14:textId="77777777" w:rsidTr="005B3013">
        <w:tc>
          <w:tcPr>
            <w:tcW w:w="992" w:type="dxa"/>
          </w:tcPr>
          <w:p w14:paraId="64B932A4" w14:textId="77777777" w:rsidR="00317F51" w:rsidRPr="00991733" w:rsidRDefault="00317F51" w:rsidP="005B3013">
            <w:pPr>
              <w:pStyle w:val="Heading5"/>
            </w:pPr>
            <w:r w:rsidRPr="00991733">
              <w:t>2</w:t>
            </w:r>
          </w:p>
        </w:tc>
        <w:tc>
          <w:tcPr>
            <w:tcW w:w="8367" w:type="dxa"/>
            <w:gridSpan w:val="3"/>
          </w:tcPr>
          <w:p w14:paraId="2FD8B59D" w14:textId="77777777" w:rsidR="00317F51" w:rsidRPr="004D3764" w:rsidRDefault="00317F51" w:rsidP="005B3013">
            <w:pPr>
              <w:pStyle w:val="Heading5"/>
            </w:pPr>
            <w:r>
              <w:t>Section 7.6.64</w:t>
            </w:r>
            <w:r w:rsidRPr="004D3764">
              <w:t xml:space="preserve"> (</w:t>
            </w:r>
            <w:r>
              <w:t>Dependants at a personal location for member posted to a seagoing ship or seagoing submarine), title</w:t>
            </w:r>
          </w:p>
        </w:tc>
      </w:tr>
      <w:tr w:rsidR="00317F51" w:rsidRPr="00D15A4D" w14:paraId="6F2703D5" w14:textId="77777777" w:rsidTr="005B3013">
        <w:tc>
          <w:tcPr>
            <w:tcW w:w="992" w:type="dxa"/>
          </w:tcPr>
          <w:p w14:paraId="775B20D2" w14:textId="77777777" w:rsidR="00317F51" w:rsidRPr="00D15A4D" w:rsidRDefault="00317F51" w:rsidP="005B3013">
            <w:pPr>
              <w:pStyle w:val="Sectiontext"/>
              <w:jc w:val="center"/>
              <w:rPr>
                <w:lang w:eastAsia="en-US"/>
              </w:rPr>
            </w:pPr>
          </w:p>
        </w:tc>
        <w:tc>
          <w:tcPr>
            <w:tcW w:w="8367" w:type="dxa"/>
            <w:gridSpan w:val="3"/>
          </w:tcPr>
          <w:p w14:paraId="7E070A67" w14:textId="77777777" w:rsidR="00317F51" w:rsidRPr="004D3764" w:rsidRDefault="00317F51" w:rsidP="005B3013">
            <w:pPr>
              <w:pStyle w:val="Sectiontext"/>
              <w:rPr>
                <w:rFonts w:cs="Arial"/>
                <w:lang w:eastAsia="en-US"/>
              </w:rPr>
            </w:pPr>
            <w:r w:rsidRPr="004D3764">
              <w:rPr>
                <w:rFonts w:cs="Arial"/>
                <w:lang w:eastAsia="en-US"/>
              </w:rPr>
              <w:t xml:space="preserve">Omit </w:t>
            </w:r>
            <w:r>
              <w:rPr>
                <w:rFonts w:cs="Arial"/>
                <w:lang w:eastAsia="en-US"/>
              </w:rPr>
              <w:t>the title</w:t>
            </w:r>
            <w:r w:rsidRPr="004D3764">
              <w:rPr>
                <w:rFonts w:cs="Arial"/>
                <w:lang w:eastAsia="en-US"/>
              </w:rPr>
              <w:t>, substitute:</w:t>
            </w:r>
          </w:p>
        </w:tc>
      </w:tr>
    </w:tbl>
    <w:p w14:paraId="46CAEA4E" w14:textId="77777777" w:rsidR="00317F51" w:rsidRDefault="00317F51" w:rsidP="00317F51">
      <w:pPr>
        <w:pStyle w:val="Heading5"/>
      </w:pPr>
      <w:r>
        <w:t>7.6.64</w:t>
      </w:r>
      <w:r w:rsidRPr="00991733">
        <w:t>    </w:t>
      </w:r>
      <w:r>
        <w:t>Dependants at a personal location for a member on a seagoing posting</w:t>
      </w:r>
    </w:p>
    <w:p w14:paraId="718B89C6" w14:textId="77777777" w:rsidR="00317F51" w:rsidRPr="00A95049" w:rsidRDefault="00317F51" w:rsidP="00317F51"/>
    <w:tbl>
      <w:tblPr>
        <w:tblW w:w="9359" w:type="dxa"/>
        <w:tblInd w:w="113" w:type="dxa"/>
        <w:tblLayout w:type="fixed"/>
        <w:tblLook w:val="04A0" w:firstRow="1" w:lastRow="0" w:firstColumn="1" w:lastColumn="0" w:noHBand="0" w:noVBand="1"/>
      </w:tblPr>
      <w:tblGrid>
        <w:gridCol w:w="992"/>
        <w:gridCol w:w="563"/>
        <w:gridCol w:w="7804"/>
      </w:tblGrid>
      <w:tr w:rsidR="00317F51" w:rsidRPr="004D3764" w14:paraId="4EFCD9BB" w14:textId="77777777" w:rsidTr="005B3013">
        <w:tc>
          <w:tcPr>
            <w:tcW w:w="992" w:type="dxa"/>
          </w:tcPr>
          <w:p w14:paraId="11317029" w14:textId="77777777" w:rsidR="00317F51" w:rsidRPr="00991733" w:rsidRDefault="00317F51" w:rsidP="005B3013">
            <w:pPr>
              <w:pStyle w:val="Heading5"/>
            </w:pPr>
            <w:r>
              <w:t>3</w:t>
            </w:r>
          </w:p>
        </w:tc>
        <w:tc>
          <w:tcPr>
            <w:tcW w:w="8367" w:type="dxa"/>
            <w:gridSpan w:val="2"/>
          </w:tcPr>
          <w:p w14:paraId="30A898DB" w14:textId="77777777" w:rsidR="00317F51" w:rsidRPr="004D3764" w:rsidRDefault="00317F51" w:rsidP="005B3013">
            <w:pPr>
              <w:pStyle w:val="Heading5"/>
            </w:pPr>
            <w:r>
              <w:t>Paragraph 7.6.64.1.b</w:t>
            </w:r>
            <w:r w:rsidRPr="004D3764">
              <w:t xml:space="preserve"> (</w:t>
            </w:r>
            <w:r>
              <w:t>Dependants at a personal location for member posted to a seagoing ship or seagoing submarine)</w:t>
            </w:r>
          </w:p>
        </w:tc>
      </w:tr>
      <w:tr w:rsidR="00317F51" w:rsidRPr="004D3764" w14:paraId="7E62F26F" w14:textId="77777777" w:rsidTr="005B3013">
        <w:tc>
          <w:tcPr>
            <w:tcW w:w="992" w:type="dxa"/>
          </w:tcPr>
          <w:p w14:paraId="5539C269" w14:textId="77777777" w:rsidR="00317F51" w:rsidRPr="00D15A4D" w:rsidRDefault="00317F51" w:rsidP="005B3013">
            <w:pPr>
              <w:pStyle w:val="Sectiontext"/>
              <w:jc w:val="center"/>
              <w:rPr>
                <w:lang w:eastAsia="en-US"/>
              </w:rPr>
            </w:pPr>
          </w:p>
        </w:tc>
        <w:tc>
          <w:tcPr>
            <w:tcW w:w="8367" w:type="dxa"/>
            <w:gridSpan w:val="2"/>
          </w:tcPr>
          <w:p w14:paraId="23E40A11" w14:textId="77777777" w:rsidR="00317F51" w:rsidRPr="004D3764" w:rsidRDefault="00317F51" w:rsidP="005B3013">
            <w:pPr>
              <w:pStyle w:val="Sectiontext"/>
              <w:rPr>
                <w:rFonts w:cs="Arial"/>
                <w:lang w:eastAsia="en-US"/>
              </w:rPr>
            </w:pPr>
            <w:r w:rsidRPr="004D3764">
              <w:rPr>
                <w:rFonts w:cs="Arial"/>
                <w:lang w:eastAsia="en-US"/>
              </w:rPr>
              <w:t xml:space="preserve">Omit </w:t>
            </w:r>
            <w:r>
              <w:rPr>
                <w:rFonts w:cs="Arial"/>
                <w:lang w:eastAsia="en-US"/>
              </w:rPr>
              <w:t>the paragraph</w:t>
            </w:r>
            <w:r w:rsidRPr="004D3764">
              <w:rPr>
                <w:rFonts w:cs="Arial"/>
                <w:lang w:eastAsia="en-US"/>
              </w:rPr>
              <w:t>, substitute:</w:t>
            </w:r>
          </w:p>
        </w:tc>
      </w:tr>
      <w:tr w:rsidR="00317F51" w:rsidRPr="00D15A4D" w14:paraId="7181FF79" w14:textId="77777777" w:rsidTr="005B3013">
        <w:tc>
          <w:tcPr>
            <w:tcW w:w="992" w:type="dxa"/>
          </w:tcPr>
          <w:p w14:paraId="34FB785F" w14:textId="77777777" w:rsidR="00317F51" w:rsidRPr="00D15A4D" w:rsidRDefault="00317F51" w:rsidP="005B3013">
            <w:pPr>
              <w:pStyle w:val="Sectiontext"/>
              <w:jc w:val="center"/>
              <w:rPr>
                <w:lang w:eastAsia="en-US"/>
              </w:rPr>
            </w:pPr>
          </w:p>
        </w:tc>
        <w:tc>
          <w:tcPr>
            <w:tcW w:w="563" w:type="dxa"/>
            <w:hideMark/>
          </w:tcPr>
          <w:p w14:paraId="2E45ABA8" w14:textId="77777777" w:rsidR="00317F51" w:rsidRPr="00D15A4D" w:rsidRDefault="00317F51" w:rsidP="005B3013">
            <w:pPr>
              <w:pStyle w:val="Sectiontext"/>
              <w:jc w:val="center"/>
              <w:rPr>
                <w:rFonts w:cs="Arial"/>
                <w:lang w:eastAsia="en-US"/>
              </w:rPr>
            </w:pPr>
            <w:r>
              <w:rPr>
                <w:rFonts w:cs="Arial"/>
                <w:lang w:eastAsia="en-US"/>
              </w:rPr>
              <w:t>b</w:t>
            </w:r>
            <w:r w:rsidRPr="00D15A4D">
              <w:rPr>
                <w:rFonts w:cs="Arial"/>
                <w:lang w:eastAsia="en-US"/>
              </w:rPr>
              <w:t>.</w:t>
            </w:r>
          </w:p>
        </w:tc>
        <w:tc>
          <w:tcPr>
            <w:tcW w:w="7804" w:type="dxa"/>
          </w:tcPr>
          <w:p w14:paraId="41D70906" w14:textId="77777777" w:rsidR="00317F51" w:rsidRPr="00D15A4D" w:rsidRDefault="00317F51" w:rsidP="005B3013">
            <w:pPr>
              <w:pStyle w:val="Sectiontext"/>
              <w:rPr>
                <w:rFonts w:cs="Arial"/>
                <w:lang w:eastAsia="en-US"/>
              </w:rPr>
            </w:pPr>
            <w:r>
              <w:rPr>
                <w:rFonts w:cs="Arial"/>
                <w:lang w:eastAsia="en-US"/>
              </w:rPr>
              <w:t>The member's posting to a seagoing ship, seagoing submarine or seagoing flight has ended.</w:t>
            </w:r>
          </w:p>
        </w:tc>
      </w:tr>
      <w:tr w:rsidR="00317F51" w:rsidRPr="00D15A4D" w14:paraId="0CB30DB2" w14:textId="77777777" w:rsidTr="005B3013">
        <w:tblPrEx>
          <w:tblLook w:val="0000" w:firstRow="0" w:lastRow="0" w:firstColumn="0" w:lastColumn="0" w:noHBand="0" w:noVBand="0"/>
        </w:tblPrEx>
        <w:tc>
          <w:tcPr>
            <w:tcW w:w="992" w:type="dxa"/>
          </w:tcPr>
          <w:p w14:paraId="2332AC0F" w14:textId="77777777" w:rsidR="00317F51" w:rsidRPr="00991733" w:rsidRDefault="00317F51" w:rsidP="005B3013">
            <w:pPr>
              <w:pStyle w:val="Heading5"/>
            </w:pPr>
            <w:r>
              <w:t>4</w:t>
            </w:r>
          </w:p>
        </w:tc>
        <w:tc>
          <w:tcPr>
            <w:tcW w:w="8367" w:type="dxa"/>
            <w:gridSpan w:val="2"/>
          </w:tcPr>
          <w:p w14:paraId="69FF92E3" w14:textId="77777777" w:rsidR="00317F51" w:rsidRPr="00991733" w:rsidRDefault="00317F51" w:rsidP="005B3013">
            <w:pPr>
              <w:pStyle w:val="Heading5"/>
            </w:pPr>
            <w:r>
              <w:t>Paragraph 7.6.64.1.c</w:t>
            </w:r>
            <w:r w:rsidRPr="004D3764">
              <w:t xml:space="preserve"> (</w:t>
            </w:r>
            <w:r>
              <w:t>Dependants at a personal location for member posted to a seagoing ship or seagoing submarine)</w:t>
            </w:r>
          </w:p>
        </w:tc>
      </w:tr>
      <w:tr w:rsidR="00317F51" w:rsidRPr="00D15A4D" w14:paraId="661F2581" w14:textId="77777777" w:rsidTr="005B3013">
        <w:tc>
          <w:tcPr>
            <w:tcW w:w="992" w:type="dxa"/>
          </w:tcPr>
          <w:p w14:paraId="4C212979" w14:textId="77777777" w:rsidR="00317F51" w:rsidRPr="00D15A4D" w:rsidRDefault="00317F51" w:rsidP="005B3013">
            <w:pPr>
              <w:pStyle w:val="Sectiontext"/>
              <w:jc w:val="center"/>
              <w:rPr>
                <w:lang w:eastAsia="en-US"/>
              </w:rPr>
            </w:pPr>
          </w:p>
        </w:tc>
        <w:tc>
          <w:tcPr>
            <w:tcW w:w="563" w:type="dxa"/>
            <w:hideMark/>
          </w:tcPr>
          <w:p w14:paraId="2F40EF8F" w14:textId="77777777" w:rsidR="00317F51" w:rsidRPr="00D15A4D" w:rsidRDefault="00317F51" w:rsidP="005B3013">
            <w:pPr>
              <w:pStyle w:val="Sectiontext"/>
              <w:jc w:val="center"/>
              <w:rPr>
                <w:rFonts w:cs="Arial"/>
                <w:lang w:eastAsia="en-US"/>
              </w:rPr>
            </w:pPr>
            <w:r>
              <w:rPr>
                <w:rFonts w:cs="Arial"/>
                <w:lang w:eastAsia="en-US"/>
              </w:rPr>
              <w:t>c</w:t>
            </w:r>
            <w:r w:rsidRPr="00D15A4D">
              <w:rPr>
                <w:rFonts w:cs="Arial"/>
                <w:lang w:eastAsia="en-US"/>
              </w:rPr>
              <w:t>.</w:t>
            </w:r>
          </w:p>
        </w:tc>
        <w:tc>
          <w:tcPr>
            <w:tcW w:w="7804" w:type="dxa"/>
          </w:tcPr>
          <w:p w14:paraId="69330A4D" w14:textId="77777777" w:rsidR="00317F51" w:rsidRPr="00D15A4D" w:rsidRDefault="00317F51" w:rsidP="005B3013">
            <w:pPr>
              <w:pStyle w:val="Sectiontext"/>
              <w:rPr>
                <w:rFonts w:cs="Arial"/>
                <w:lang w:eastAsia="en-US"/>
              </w:rPr>
            </w:pPr>
            <w:r>
              <w:rPr>
                <w:rFonts w:cs="Arial"/>
                <w:lang w:eastAsia="en-US"/>
              </w:rPr>
              <w:t>The member has received a new posting that is not to a seagoing ship, seagoing submarine or seagoing flight.</w:t>
            </w:r>
          </w:p>
        </w:tc>
      </w:tr>
      <w:tr w:rsidR="00317F51" w:rsidRPr="00D15A4D" w14:paraId="0EDB5E70" w14:textId="77777777" w:rsidTr="005B3013">
        <w:tblPrEx>
          <w:tblLook w:val="0000" w:firstRow="0" w:lastRow="0" w:firstColumn="0" w:lastColumn="0" w:noHBand="0" w:noVBand="0"/>
        </w:tblPrEx>
        <w:tc>
          <w:tcPr>
            <w:tcW w:w="992" w:type="dxa"/>
          </w:tcPr>
          <w:p w14:paraId="53EEB787" w14:textId="77777777" w:rsidR="00317F51" w:rsidRPr="00991733" w:rsidRDefault="00317F51" w:rsidP="005B3013">
            <w:pPr>
              <w:pStyle w:val="Heading5"/>
            </w:pPr>
            <w:r>
              <w:t>5</w:t>
            </w:r>
          </w:p>
        </w:tc>
        <w:tc>
          <w:tcPr>
            <w:tcW w:w="8367" w:type="dxa"/>
            <w:gridSpan w:val="2"/>
          </w:tcPr>
          <w:p w14:paraId="0803A4F1" w14:textId="77777777" w:rsidR="00317F51" w:rsidRPr="00991733" w:rsidRDefault="00317F51" w:rsidP="005B3013">
            <w:pPr>
              <w:pStyle w:val="Heading5"/>
            </w:pPr>
            <w:r>
              <w:t>Subsection 7.8.5.1</w:t>
            </w:r>
            <w:r w:rsidRPr="00991733">
              <w:t xml:space="preserve"> (</w:t>
            </w:r>
            <w:r>
              <w:t>Member eligible and period of eligibility</w:t>
            </w:r>
            <w:r w:rsidRPr="00991733">
              <w:t xml:space="preserve">) </w:t>
            </w:r>
            <w:r>
              <w:t>table, item 9</w:t>
            </w:r>
          </w:p>
        </w:tc>
      </w:tr>
      <w:tr w:rsidR="00317F51" w:rsidRPr="00D15A4D" w14:paraId="7DED1AE4" w14:textId="77777777" w:rsidTr="005B3013">
        <w:tblPrEx>
          <w:tblLook w:val="0000" w:firstRow="0" w:lastRow="0" w:firstColumn="0" w:lastColumn="0" w:noHBand="0" w:noVBand="0"/>
        </w:tblPrEx>
        <w:tc>
          <w:tcPr>
            <w:tcW w:w="992" w:type="dxa"/>
          </w:tcPr>
          <w:p w14:paraId="10C29A99" w14:textId="77777777" w:rsidR="00317F51" w:rsidRPr="00D15A4D" w:rsidRDefault="00317F51" w:rsidP="005B3013">
            <w:pPr>
              <w:pStyle w:val="Sectiontext"/>
              <w:jc w:val="center"/>
            </w:pPr>
          </w:p>
        </w:tc>
        <w:tc>
          <w:tcPr>
            <w:tcW w:w="8367" w:type="dxa"/>
            <w:gridSpan w:val="2"/>
          </w:tcPr>
          <w:p w14:paraId="14B1A3FF" w14:textId="77777777" w:rsidR="00317F51" w:rsidRPr="00D15A4D" w:rsidRDefault="00317F51" w:rsidP="005B3013">
            <w:pPr>
              <w:pStyle w:val="Sectiontext"/>
            </w:pPr>
            <w:r w:rsidRPr="00D15A4D">
              <w:rPr>
                <w:iCs/>
              </w:rPr>
              <w:t xml:space="preserve">Omit </w:t>
            </w:r>
            <w:r>
              <w:rPr>
                <w:iCs/>
              </w:rPr>
              <w:t>the table item, substitute:</w:t>
            </w:r>
          </w:p>
        </w:tc>
      </w:tr>
    </w:tbl>
    <w:p w14:paraId="0C2D91F2" w14:textId="77777777" w:rsidR="00317F51" w:rsidRDefault="00317F51" w:rsidP="00317F51"/>
    <w:tbl>
      <w:tblPr>
        <w:tblW w:w="0" w:type="auto"/>
        <w:tblInd w:w="56" w:type="dxa"/>
        <w:tblLayout w:type="fixed"/>
        <w:tblCellMar>
          <w:left w:w="56" w:type="dxa"/>
          <w:right w:w="56" w:type="dxa"/>
        </w:tblCellMar>
        <w:tblLook w:val="0000" w:firstRow="0" w:lastRow="0" w:firstColumn="0" w:lastColumn="0" w:noHBand="0" w:noVBand="0"/>
      </w:tblPr>
      <w:tblGrid>
        <w:gridCol w:w="568"/>
        <w:gridCol w:w="362"/>
        <w:gridCol w:w="2472"/>
        <w:gridCol w:w="2693"/>
        <w:gridCol w:w="363"/>
        <w:gridCol w:w="407"/>
        <w:gridCol w:w="17"/>
        <w:gridCol w:w="2474"/>
      </w:tblGrid>
      <w:tr w:rsidR="00317F51" w:rsidRPr="00856BB7" w14:paraId="11DA5EA1" w14:textId="77777777" w:rsidTr="005B3013">
        <w:trPr>
          <w:cantSplit/>
          <w:trHeight w:val="165"/>
        </w:trPr>
        <w:tc>
          <w:tcPr>
            <w:tcW w:w="568" w:type="dxa"/>
            <w:vMerge w:val="restart"/>
            <w:tcBorders>
              <w:top w:val="single" w:sz="6" w:space="0" w:color="auto"/>
              <w:left w:val="single" w:sz="6" w:space="0" w:color="auto"/>
              <w:bottom w:val="single" w:sz="6" w:space="0" w:color="auto"/>
              <w:right w:val="single" w:sz="6" w:space="0" w:color="auto"/>
            </w:tcBorders>
          </w:tcPr>
          <w:p w14:paraId="4B44A0CB" w14:textId="77777777" w:rsidR="00317F51" w:rsidRPr="00856BB7" w:rsidRDefault="00317F51" w:rsidP="005B3013">
            <w:pPr>
              <w:pStyle w:val="TableTextArial-left"/>
              <w:jc w:val="center"/>
            </w:pPr>
            <w:r w:rsidRPr="00856BB7">
              <w:t>9.</w:t>
            </w:r>
          </w:p>
        </w:tc>
        <w:tc>
          <w:tcPr>
            <w:tcW w:w="2834" w:type="dxa"/>
            <w:gridSpan w:val="2"/>
            <w:tcBorders>
              <w:top w:val="single" w:sz="6" w:space="0" w:color="auto"/>
              <w:left w:val="single" w:sz="6" w:space="0" w:color="auto"/>
              <w:right w:val="single" w:sz="6" w:space="0" w:color="auto"/>
            </w:tcBorders>
          </w:tcPr>
          <w:p w14:paraId="22D96836" w14:textId="77777777" w:rsidR="00317F51" w:rsidRPr="00856BB7" w:rsidRDefault="00317F51" w:rsidP="005B3013">
            <w:pPr>
              <w:pStyle w:val="TableTextArial-left"/>
            </w:pPr>
            <w:r w:rsidRPr="00856BB7">
              <w:t>meets all the following.</w:t>
            </w:r>
          </w:p>
        </w:tc>
        <w:tc>
          <w:tcPr>
            <w:tcW w:w="2693" w:type="dxa"/>
            <w:vMerge w:val="restart"/>
            <w:tcBorders>
              <w:top w:val="single" w:sz="6" w:space="0" w:color="auto"/>
              <w:left w:val="single" w:sz="6" w:space="0" w:color="auto"/>
              <w:bottom w:val="single" w:sz="6" w:space="0" w:color="auto"/>
              <w:right w:val="single" w:sz="6" w:space="0" w:color="auto"/>
            </w:tcBorders>
          </w:tcPr>
          <w:p w14:paraId="097F98A4" w14:textId="77777777" w:rsidR="00317F51" w:rsidRPr="00856BB7" w:rsidRDefault="00317F51" w:rsidP="005B3013">
            <w:pPr>
              <w:pStyle w:val="TableTextArial-left"/>
            </w:pPr>
            <w:r w:rsidRPr="00856BB7">
              <w:t xml:space="preserve">the day the member's dependants cannot get suitable accommodation at </w:t>
            </w:r>
            <w:r w:rsidRPr="000B5B22">
              <w:t>the personal location</w:t>
            </w:r>
          </w:p>
        </w:tc>
        <w:tc>
          <w:tcPr>
            <w:tcW w:w="3261" w:type="dxa"/>
            <w:gridSpan w:val="4"/>
            <w:tcBorders>
              <w:top w:val="single" w:sz="6" w:space="0" w:color="auto"/>
              <w:left w:val="single" w:sz="6" w:space="0" w:color="auto"/>
              <w:right w:val="single" w:sz="6" w:space="0" w:color="auto"/>
            </w:tcBorders>
          </w:tcPr>
          <w:p w14:paraId="7F0F87D1" w14:textId="77777777" w:rsidR="00317F51" w:rsidRPr="00856BB7" w:rsidRDefault="00317F51" w:rsidP="005B3013">
            <w:pPr>
              <w:pStyle w:val="TableTextArial-left"/>
            </w:pPr>
            <w:r w:rsidRPr="00856BB7">
              <w:t>the earlier of the following days.</w:t>
            </w:r>
          </w:p>
        </w:tc>
      </w:tr>
      <w:tr w:rsidR="00317F51" w:rsidRPr="00856BB7" w14:paraId="5E0131C0" w14:textId="77777777" w:rsidTr="005B3013">
        <w:trPr>
          <w:cantSplit/>
          <w:trHeight w:val="165"/>
        </w:trPr>
        <w:tc>
          <w:tcPr>
            <w:tcW w:w="568" w:type="dxa"/>
            <w:vMerge/>
            <w:tcBorders>
              <w:left w:val="single" w:sz="6" w:space="0" w:color="auto"/>
              <w:bottom w:val="single" w:sz="6" w:space="0" w:color="auto"/>
              <w:right w:val="single" w:sz="6" w:space="0" w:color="auto"/>
            </w:tcBorders>
          </w:tcPr>
          <w:p w14:paraId="016D0A27" w14:textId="77777777" w:rsidR="00317F51" w:rsidRPr="00856BB7" w:rsidRDefault="00317F51" w:rsidP="005B3013">
            <w:pPr>
              <w:pStyle w:val="TableTextArial-left"/>
              <w:jc w:val="center"/>
            </w:pPr>
          </w:p>
        </w:tc>
        <w:tc>
          <w:tcPr>
            <w:tcW w:w="362" w:type="dxa"/>
            <w:tcBorders>
              <w:left w:val="single" w:sz="6" w:space="0" w:color="auto"/>
            </w:tcBorders>
          </w:tcPr>
          <w:p w14:paraId="4F2B2E78" w14:textId="77777777" w:rsidR="00317F51" w:rsidRPr="00856BB7" w:rsidRDefault="00317F51" w:rsidP="005B3013">
            <w:pPr>
              <w:pStyle w:val="TableTextArial-left"/>
            </w:pPr>
            <w:r w:rsidRPr="00856BB7">
              <w:t>a.</w:t>
            </w:r>
          </w:p>
        </w:tc>
        <w:tc>
          <w:tcPr>
            <w:tcW w:w="2472" w:type="dxa"/>
            <w:tcBorders>
              <w:left w:val="nil"/>
              <w:right w:val="single" w:sz="6" w:space="0" w:color="auto"/>
            </w:tcBorders>
          </w:tcPr>
          <w:p w14:paraId="46A28331" w14:textId="77777777" w:rsidR="00317F51" w:rsidRPr="00856BB7" w:rsidRDefault="00317F51" w:rsidP="005B3013">
            <w:pPr>
              <w:pStyle w:val="TableTextArial-left"/>
            </w:pPr>
            <w:r w:rsidRPr="00856BB7">
              <w:t>They are posted to a seagoing ship</w:t>
            </w:r>
            <w:r>
              <w:t>,</w:t>
            </w:r>
            <w:r w:rsidRPr="00856BB7">
              <w:t xml:space="preserve"> seagoing submarine</w:t>
            </w:r>
            <w:r>
              <w:t xml:space="preserve"> or seagoing flight</w:t>
            </w:r>
            <w:r w:rsidRPr="00856BB7">
              <w:t>.</w:t>
            </w:r>
          </w:p>
        </w:tc>
        <w:tc>
          <w:tcPr>
            <w:tcW w:w="2693" w:type="dxa"/>
            <w:vMerge/>
            <w:tcBorders>
              <w:left w:val="single" w:sz="6" w:space="0" w:color="auto"/>
              <w:bottom w:val="single" w:sz="6" w:space="0" w:color="auto"/>
              <w:right w:val="single" w:sz="6" w:space="0" w:color="auto"/>
            </w:tcBorders>
          </w:tcPr>
          <w:p w14:paraId="638FCCAF" w14:textId="77777777" w:rsidR="00317F51" w:rsidRPr="00856BB7" w:rsidRDefault="00317F51" w:rsidP="005B3013">
            <w:pPr>
              <w:pStyle w:val="TableTextArial-left"/>
            </w:pPr>
          </w:p>
        </w:tc>
        <w:tc>
          <w:tcPr>
            <w:tcW w:w="363" w:type="dxa"/>
            <w:tcBorders>
              <w:left w:val="single" w:sz="6" w:space="0" w:color="auto"/>
            </w:tcBorders>
          </w:tcPr>
          <w:p w14:paraId="1EAC4645" w14:textId="77777777" w:rsidR="00317F51" w:rsidRPr="00856BB7" w:rsidRDefault="00317F51" w:rsidP="005B3013">
            <w:pPr>
              <w:pStyle w:val="TableTextArial-left"/>
            </w:pPr>
            <w:r w:rsidRPr="00856BB7">
              <w:t>a.</w:t>
            </w:r>
          </w:p>
        </w:tc>
        <w:tc>
          <w:tcPr>
            <w:tcW w:w="2898" w:type="dxa"/>
            <w:gridSpan w:val="3"/>
            <w:tcBorders>
              <w:left w:val="nil"/>
              <w:right w:val="single" w:sz="6" w:space="0" w:color="auto"/>
            </w:tcBorders>
          </w:tcPr>
          <w:p w14:paraId="52107FBC" w14:textId="77777777" w:rsidR="00317F51" w:rsidRPr="00856BB7" w:rsidRDefault="00317F51" w:rsidP="005B3013">
            <w:pPr>
              <w:pStyle w:val="TableTextArial-left"/>
            </w:pPr>
            <w:r w:rsidRPr="00856BB7">
              <w:t>The day the dependants move into other suitable accommodation.</w:t>
            </w:r>
          </w:p>
        </w:tc>
      </w:tr>
      <w:tr w:rsidR="00317F51" w:rsidRPr="00856BB7" w14:paraId="5045086F" w14:textId="77777777" w:rsidTr="005B3013">
        <w:trPr>
          <w:cantSplit/>
          <w:trHeight w:val="146"/>
        </w:trPr>
        <w:tc>
          <w:tcPr>
            <w:tcW w:w="568" w:type="dxa"/>
            <w:vMerge/>
            <w:tcBorders>
              <w:left w:val="single" w:sz="6" w:space="0" w:color="auto"/>
              <w:bottom w:val="single" w:sz="6" w:space="0" w:color="auto"/>
              <w:right w:val="single" w:sz="6" w:space="0" w:color="auto"/>
            </w:tcBorders>
          </w:tcPr>
          <w:p w14:paraId="6EDE8683" w14:textId="77777777" w:rsidR="00317F51" w:rsidRPr="00856BB7" w:rsidRDefault="00317F51" w:rsidP="005B3013">
            <w:pPr>
              <w:pStyle w:val="TableTextArial-left"/>
              <w:jc w:val="center"/>
            </w:pPr>
          </w:p>
        </w:tc>
        <w:tc>
          <w:tcPr>
            <w:tcW w:w="362" w:type="dxa"/>
            <w:vMerge w:val="restart"/>
            <w:tcBorders>
              <w:left w:val="single" w:sz="6" w:space="0" w:color="auto"/>
              <w:bottom w:val="single" w:sz="6" w:space="0" w:color="auto"/>
            </w:tcBorders>
          </w:tcPr>
          <w:p w14:paraId="69DB41C7" w14:textId="77777777" w:rsidR="00317F51" w:rsidRPr="00856BB7" w:rsidRDefault="00317F51" w:rsidP="005B3013">
            <w:pPr>
              <w:pStyle w:val="TableTextArial-left"/>
            </w:pPr>
            <w:r w:rsidRPr="00856BB7">
              <w:t>b.</w:t>
            </w:r>
          </w:p>
        </w:tc>
        <w:tc>
          <w:tcPr>
            <w:tcW w:w="2472" w:type="dxa"/>
            <w:vMerge w:val="restart"/>
            <w:tcBorders>
              <w:left w:val="nil"/>
              <w:bottom w:val="single" w:sz="6" w:space="0" w:color="auto"/>
              <w:right w:val="single" w:sz="6" w:space="0" w:color="auto"/>
            </w:tcBorders>
          </w:tcPr>
          <w:p w14:paraId="1B77689B" w14:textId="77777777" w:rsidR="00317F51" w:rsidRPr="00856BB7" w:rsidRDefault="00317F51" w:rsidP="005B3013">
            <w:pPr>
              <w:pStyle w:val="TableTextArial-left"/>
            </w:pPr>
            <w:r w:rsidRPr="00856BB7">
              <w:t>They have been granted a removal for their dependants to a persona</w:t>
            </w:r>
            <w:r>
              <w:t>l location under section 6.5.21</w:t>
            </w:r>
            <w:r w:rsidRPr="00856BB7">
              <w:t>.</w:t>
            </w:r>
          </w:p>
        </w:tc>
        <w:tc>
          <w:tcPr>
            <w:tcW w:w="2693" w:type="dxa"/>
            <w:vMerge/>
            <w:tcBorders>
              <w:left w:val="single" w:sz="6" w:space="0" w:color="auto"/>
              <w:bottom w:val="single" w:sz="6" w:space="0" w:color="auto"/>
              <w:right w:val="single" w:sz="6" w:space="0" w:color="auto"/>
            </w:tcBorders>
          </w:tcPr>
          <w:p w14:paraId="4EF4B8B5" w14:textId="77777777" w:rsidR="00317F51" w:rsidRPr="00856BB7" w:rsidRDefault="00317F51" w:rsidP="005B3013">
            <w:pPr>
              <w:pStyle w:val="TableTextArial-left"/>
            </w:pPr>
          </w:p>
        </w:tc>
        <w:tc>
          <w:tcPr>
            <w:tcW w:w="363" w:type="dxa"/>
            <w:tcBorders>
              <w:left w:val="single" w:sz="6" w:space="0" w:color="auto"/>
            </w:tcBorders>
          </w:tcPr>
          <w:p w14:paraId="1D5ECCA6" w14:textId="77777777" w:rsidR="00317F51" w:rsidRPr="00856BB7" w:rsidRDefault="00317F51" w:rsidP="005B3013">
            <w:pPr>
              <w:pStyle w:val="TableTextArial-left"/>
            </w:pPr>
            <w:r w:rsidRPr="00856BB7">
              <w:t>b.</w:t>
            </w:r>
          </w:p>
        </w:tc>
        <w:tc>
          <w:tcPr>
            <w:tcW w:w="2898" w:type="dxa"/>
            <w:gridSpan w:val="3"/>
            <w:tcBorders>
              <w:left w:val="nil"/>
              <w:right w:val="single" w:sz="6" w:space="0" w:color="auto"/>
            </w:tcBorders>
          </w:tcPr>
          <w:p w14:paraId="58DDCE6D" w14:textId="77777777" w:rsidR="00317F51" w:rsidRPr="00856BB7" w:rsidRDefault="00317F51" w:rsidP="005B3013">
            <w:pPr>
              <w:pStyle w:val="TableTextArial-left"/>
            </w:pPr>
            <w:r w:rsidRPr="00856BB7">
              <w:t>The day the member begins a new posting that meets all the following.</w:t>
            </w:r>
          </w:p>
        </w:tc>
      </w:tr>
      <w:tr w:rsidR="00317F51" w:rsidRPr="00856BB7" w14:paraId="687D97C6" w14:textId="77777777" w:rsidTr="005B3013">
        <w:trPr>
          <w:cantSplit/>
          <w:trHeight w:val="368"/>
        </w:trPr>
        <w:tc>
          <w:tcPr>
            <w:tcW w:w="568" w:type="dxa"/>
            <w:vMerge/>
            <w:tcBorders>
              <w:left w:val="single" w:sz="6" w:space="0" w:color="auto"/>
              <w:bottom w:val="single" w:sz="6" w:space="0" w:color="auto"/>
              <w:right w:val="single" w:sz="6" w:space="0" w:color="auto"/>
            </w:tcBorders>
          </w:tcPr>
          <w:p w14:paraId="03616631" w14:textId="77777777" w:rsidR="00317F51" w:rsidRPr="00856BB7" w:rsidRDefault="00317F51" w:rsidP="005B3013">
            <w:pPr>
              <w:pStyle w:val="TableTextArial-left"/>
              <w:jc w:val="center"/>
            </w:pPr>
          </w:p>
        </w:tc>
        <w:tc>
          <w:tcPr>
            <w:tcW w:w="362" w:type="dxa"/>
            <w:vMerge/>
            <w:tcBorders>
              <w:left w:val="single" w:sz="6" w:space="0" w:color="auto"/>
              <w:bottom w:val="single" w:sz="6" w:space="0" w:color="auto"/>
            </w:tcBorders>
          </w:tcPr>
          <w:p w14:paraId="4A9A0D70" w14:textId="77777777" w:rsidR="00317F51" w:rsidRPr="00856BB7" w:rsidRDefault="00317F51" w:rsidP="005B3013">
            <w:pPr>
              <w:pStyle w:val="TableTextArial-left"/>
            </w:pPr>
          </w:p>
        </w:tc>
        <w:tc>
          <w:tcPr>
            <w:tcW w:w="2472" w:type="dxa"/>
            <w:vMerge/>
            <w:tcBorders>
              <w:left w:val="nil"/>
              <w:bottom w:val="single" w:sz="6" w:space="0" w:color="auto"/>
              <w:right w:val="single" w:sz="6" w:space="0" w:color="auto"/>
            </w:tcBorders>
          </w:tcPr>
          <w:p w14:paraId="13025EE7" w14:textId="77777777" w:rsidR="00317F51" w:rsidRPr="00856BB7" w:rsidRDefault="00317F51" w:rsidP="005B3013">
            <w:pPr>
              <w:pStyle w:val="TableTextArial-left"/>
            </w:pPr>
          </w:p>
        </w:tc>
        <w:tc>
          <w:tcPr>
            <w:tcW w:w="2693" w:type="dxa"/>
            <w:vMerge/>
            <w:tcBorders>
              <w:left w:val="single" w:sz="6" w:space="0" w:color="auto"/>
              <w:bottom w:val="single" w:sz="6" w:space="0" w:color="auto"/>
              <w:right w:val="single" w:sz="6" w:space="0" w:color="auto"/>
            </w:tcBorders>
          </w:tcPr>
          <w:p w14:paraId="5CFF75E5" w14:textId="77777777" w:rsidR="00317F51" w:rsidRPr="00856BB7" w:rsidRDefault="00317F51" w:rsidP="005B3013">
            <w:pPr>
              <w:pStyle w:val="TableTextArial-left"/>
            </w:pPr>
          </w:p>
        </w:tc>
        <w:tc>
          <w:tcPr>
            <w:tcW w:w="363" w:type="dxa"/>
            <w:vMerge w:val="restart"/>
            <w:tcBorders>
              <w:left w:val="single" w:sz="6" w:space="0" w:color="auto"/>
              <w:bottom w:val="single" w:sz="6" w:space="0" w:color="auto"/>
            </w:tcBorders>
          </w:tcPr>
          <w:p w14:paraId="4F5AB1F3" w14:textId="77777777" w:rsidR="00317F51" w:rsidRPr="00856BB7" w:rsidRDefault="00317F51" w:rsidP="005B3013">
            <w:pPr>
              <w:pStyle w:val="TableTextArial-left"/>
              <w:spacing w:after="120"/>
            </w:pPr>
          </w:p>
        </w:tc>
        <w:tc>
          <w:tcPr>
            <w:tcW w:w="424" w:type="dxa"/>
            <w:gridSpan w:val="2"/>
            <w:tcBorders>
              <w:left w:val="nil"/>
            </w:tcBorders>
          </w:tcPr>
          <w:p w14:paraId="6569965C" w14:textId="77777777" w:rsidR="00317F51" w:rsidRPr="00856BB7" w:rsidRDefault="00317F51" w:rsidP="005B3013">
            <w:pPr>
              <w:pStyle w:val="TableTextArial-left"/>
              <w:spacing w:after="120"/>
            </w:pPr>
            <w:proofErr w:type="spellStart"/>
            <w:r w:rsidRPr="00856BB7">
              <w:t>i</w:t>
            </w:r>
            <w:proofErr w:type="spellEnd"/>
            <w:r w:rsidRPr="00856BB7">
              <w:t>.</w:t>
            </w:r>
          </w:p>
        </w:tc>
        <w:tc>
          <w:tcPr>
            <w:tcW w:w="2474" w:type="dxa"/>
            <w:tcBorders>
              <w:left w:val="nil"/>
              <w:right w:val="single" w:sz="6" w:space="0" w:color="auto"/>
            </w:tcBorders>
          </w:tcPr>
          <w:p w14:paraId="1EBA3485" w14:textId="77777777" w:rsidR="00317F51" w:rsidRPr="00856BB7" w:rsidRDefault="00317F51" w:rsidP="005B3013">
            <w:pPr>
              <w:pStyle w:val="TableTextArial-left"/>
              <w:spacing w:after="120"/>
            </w:pPr>
            <w:r w:rsidRPr="00856BB7">
              <w:t>It is more than six months.</w:t>
            </w:r>
          </w:p>
        </w:tc>
      </w:tr>
      <w:tr w:rsidR="00317F51" w:rsidRPr="00856BB7" w14:paraId="7D89A091" w14:textId="77777777" w:rsidTr="005B3013">
        <w:trPr>
          <w:cantSplit/>
          <w:trHeight w:val="605"/>
        </w:trPr>
        <w:tc>
          <w:tcPr>
            <w:tcW w:w="568" w:type="dxa"/>
            <w:vMerge/>
            <w:tcBorders>
              <w:left w:val="single" w:sz="6" w:space="0" w:color="auto"/>
              <w:bottom w:val="single" w:sz="6" w:space="0" w:color="auto"/>
              <w:right w:val="single" w:sz="6" w:space="0" w:color="auto"/>
            </w:tcBorders>
          </w:tcPr>
          <w:p w14:paraId="35346F61" w14:textId="77777777" w:rsidR="00317F51" w:rsidRPr="00856BB7" w:rsidRDefault="00317F51" w:rsidP="005B3013">
            <w:pPr>
              <w:pStyle w:val="TableTextArial-left"/>
              <w:jc w:val="center"/>
            </w:pPr>
          </w:p>
        </w:tc>
        <w:tc>
          <w:tcPr>
            <w:tcW w:w="362" w:type="dxa"/>
            <w:vMerge/>
            <w:tcBorders>
              <w:left w:val="single" w:sz="6" w:space="0" w:color="auto"/>
              <w:bottom w:val="single" w:sz="6" w:space="0" w:color="auto"/>
            </w:tcBorders>
          </w:tcPr>
          <w:p w14:paraId="37A1BE05" w14:textId="77777777" w:rsidR="00317F51" w:rsidRPr="00856BB7" w:rsidRDefault="00317F51" w:rsidP="005B3013">
            <w:pPr>
              <w:pStyle w:val="TableTextArial-left"/>
            </w:pPr>
          </w:p>
        </w:tc>
        <w:tc>
          <w:tcPr>
            <w:tcW w:w="2472" w:type="dxa"/>
            <w:vMerge/>
            <w:tcBorders>
              <w:left w:val="nil"/>
              <w:bottom w:val="single" w:sz="6" w:space="0" w:color="auto"/>
              <w:right w:val="single" w:sz="6" w:space="0" w:color="auto"/>
            </w:tcBorders>
          </w:tcPr>
          <w:p w14:paraId="5303A13A" w14:textId="77777777" w:rsidR="00317F51" w:rsidRPr="00856BB7" w:rsidRDefault="00317F51" w:rsidP="005B3013">
            <w:pPr>
              <w:pStyle w:val="TableTextArial-left"/>
            </w:pPr>
          </w:p>
        </w:tc>
        <w:tc>
          <w:tcPr>
            <w:tcW w:w="2693" w:type="dxa"/>
            <w:vMerge/>
            <w:tcBorders>
              <w:left w:val="single" w:sz="6" w:space="0" w:color="auto"/>
              <w:bottom w:val="single" w:sz="6" w:space="0" w:color="auto"/>
              <w:right w:val="single" w:sz="6" w:space="0" w:color="auto"/>
            </w:tcBorders>
          </w:tcPr>
          <w:p w14:paraId="4D4D1EFD" w14:textId="77777777" w:rsidR="00317F51" w:rsidRPr="00856BB7" w:rsidRDefault="00317F51" w:rsidP="005B3013">
            <w:pPr>
              <w:pStyle w:val="TableTextArial-left"/>
            </w:pPr>
          </w:p>
        </w:tc>
        <w:tc>
          <w:tcPr>
            <w:tcW w:w="363" w:type="dxa"/>
            <w:vMerge/>
            <w:tcBorders>
              <w:left w:val="single" w:sz="6" w:space="0" w:color="auto"/>
              <w:bottom w:val="single" w:sz="6" w:space="0" w:color="auto"/>
            </w:tcBorders>
          </w:tcPr>
          <w:p w14:paraId="22AA9F7C" w14:textId="77777777" w:rsidR="00317F51" w:rsidRPr="00856BB7" w:rsidRDefault="00317F51" w:rsidP="005B3013">
            <w:pPr>
              <w:pStyle w:val="TableTextArial-left"/>
              <w:spacing w:after="120"/>
            </w:pPr>
          </w:p>
        </w:tc>
        <w:tc>
          <w:tcPr>
            <w:tcW w:w="407" w:type="dxa"/>
            <w:tcBorders>
              <w:left w:val="nil"/>
              <w:bottom w:val="single" w:sz="6" w:space="0" w:color="auto"/>
            </w:tcBorders>
          </w:tcPr>
          <w:p w14:paraId="06B52E25" w14:textId="77777777" w:rsidR="00317F51" w:rsidRPr="00856BB7" w:rsidRDefault="00317F51" w:rsidP="005B3013">
            <w:pPr>
              <w:pStyle w:val="TableTextArial-left"/>
              <w:spacing w:after="120"/>
            </w:pPr>
            <w:r w:rsidRPr="00856BB7">
              <w:t>ii.</w:t>
            </w:r>
          </w:p>
        </w:tc>
        <w:tc>
          <w:tcPr>
            <w:tcW w:w="2491" w:type="dxa"/>
            <w:gridSpan w:val="2"/>
            <w:tcBorders>
              <w:left w:val="nil"/>
              <w:bottom w:val="single" w:sz="6" w:space="0" w:color="auto"/>
              <w:right w:val="single" w:sz="6" w:space="0" w:color="auto"/>
            </w:tcBorders>
          </w:tcPr>
          <w:p w14:paraId="6FB7E99A" w14:textId="77777777" w:rsidR="00317F51" w:rsidRPr="00856BB7" w:rsidRDefault="00317F51" w:rsidP="005B3013">
            <w:pPr>
              <w:pStyle w:val="TableTextArial-left"/>
              <w:spacing w:after="120"/>
            </w:pPr>
            <w:r w:rsidRPr="00856BB7">
              <w:t>It is not to a</w:t>
            </w:r>
            <w:r>
              <w:t xml:space="preserve"> seagoing ship, </w:t>
            </w:r>
            <w:r w:rsidRPr="00856BB7">
              <w:t>seagoing submarine</w:t>
            </w:r>
            <w:r>
              <w:t xml:space="preserve"> or seagoing flight</w:t>
            </w:r>
            <w:r w:rsidRPr="00856BB7">
              <w:t>.</w:t>
            </w:r>
          </w:p>
        </w:tc>
      </w:tr>
    </w:tbl>
    <w:p w14:paraId="23E1E2F9" w14:textId="77777777" w:rsidR="00317F51" w:rsidRDefault="00317F51" w:rsidP="00317F51"/>
    <w:tbl>
      <w:tblPr>
        <w:tblW w:w="9359" w:type="dxa"/>
        <w:tblInd w:w="113" w:type="dxa"/>
        <w:tblLayout w:type="fixed"/>
        <w:tblLook w:val="0000" w:firstRow="0" w:lastRow="0" w:firstColumn="0" w:lastColumn="0" w:noHBand="0" w:noVBand="0"/>
      </w:tblPr>
      <w:tblGrid>
        <w:gridCol w:w="992"/>
        <w:gridCol w:w="563"/>
        <w:gridCol w:w="567"/>
        <w:gridCol w:w="7237"/>
      </w:tblGrid>
      <w:tr w:rsidR="00317F51" w:rsidRPr="00D15A4D" w14:paraId="428189C9" w14:textId="77777777" w:rsidTr="005B3013">
        <w:tc>
          <w:tcPr>
            <w:tcW w:w="992" w:type="dxa"/>
          </w:tcPr>
          <w:p w14:paraId="2BCD2D85" w14:textId="77777777" w:rsidR="00317F51" w:rsidRPr="00991733" w:rsidRDefault="00317F51" w:rsidP="005B3013">
            <w:pPr>
              <w:pStyle w:val="Heading5"/>
            </w:pPr>
            <w:r>
              <w:t>6</w:t>
            </w:r>
          </w:p>
        </w:tc>
        <w:tc>
          <w:tcPr>
            <w:tcW w:w="8367" w:type="dxa"/>
            <w:gridSpan w:val="3"/>
          </w:tcPr>
          <w:p w14:paraId="79581098" w14:textId="77777777" w:rsidR="00317F51" w:rsidRPr="00991733" w:rsidRDefault="00317F51" w:rsidP="005B3013">
            <w:pPr>
              <w:pStyle w:val="Heading5"/>
            </w:pPr>
            <w:r>
              <w:t>Paragraph 9.3.29.b (Member this Division applies to</w:t>
            </w:r>
            <w:r w:rsidRPr="00991733">
              <w:t xml:space="preserve">) </w:t>
            </w:r>
          </w:p>
        </w:tc>
      </w:tr>
      <w:tr w:rsidR="00317F51" w:rsidRPr="00D15A4D" w14:paraId="550AF5B2" w14:textId="77777777" w:rsidTr="005B3013">
        <w:tc>
          <w:tcPr>
            <w:tcW w:w="992" w:type="dxa"/>
          </w:tcPr>
          <w:p w14:paraId="7E8FB384" w14:textId="77777777" w:rsidR="00317F51" w:rsidRPr="00D15A4D" w:rsidRDefault="00317F51" w:rsidP="005B3013">
            <w:pPr>
              <w:pStyle w:val="Sectiontext"/>
              <w:jc w:val="center"/>
            </w:pPr>
          </w:p>
        </w:tc>
        <w:tc>
          <w:tcPr>
            <w:tcW w:w="8367" w:type="dxa"/>
            <w:gridSpan w:val="3"/>
          </w:tcPr>
          <w:p w14:paraId="69E6C470" w14:textId="77777777" w:rsidR="00317F51" w:rsidRPr="00D15A4D" w:rsidRDefault="00317F51" w:rsidP="005B3013">
            <w:pPr>
              <w:pStyle w:val="Sectiontext"/>
            </w:pPr>
            <w:r w:rsidRPr="00D15A4D">
              <w:rPr>
                <w:iCs/>
              </w:rPr>
              <w:t xml:space="preserve">Omit </w:t>
            </w:r>
            <w:r>
              <w:rPr>
                <w:iCs/>
              </w:rPr>
              <w:t>the paragraph, substitute:</w:t>
            </w:r>
          </w:p>
        </w:tc>
      </w:tr>
      <w:tr w:rsidR="00317F51" w:rsidRPr="00D15A4D" w14:paraId="6C3BBD6A" w14:textId="77777777" w:rsidTr="005B3013">
        <w:tblPrEx>
          <w:tblLook w:val="04A0" w:firstRow="1" w:lastRow="0" w:firstColumn="1" w:lastColumn="0" w:noHBand="0" w:noVBand="1"/>
        </w:tblPrEx>
        <w:tc>
          <w:tcPr>
            <w:tcW w:w="992" w:type="dxa"/>
          </w:tcPr>
          <w:p w14:paraId="208094EB" w14:textId="77777777" w:rsidR="00317F51" w:rsidRPr="00D15A4D" w:rsidRDefault="00317F51" w:rsidP="005B3013">
            <w:pPr>
              <w:pStyle w:val="Sectiontext"/>
              <w:jc w:val="center"/>
              <w:rPr>
                <w:lang w:eastAsia="en-US"/>
              </w:rPr>
            </w:pPr>
          </w:p>
        </w:tc>
        <w:tc>
          <w:tcPr>
            <w:tcW w:w="563" w:type="dxa"/>
            <w:hideMark/>
          </w:tcPr>
          <w:p w14:paraId="7FDDBA62" w14:textId="77777777" w:rsidR="00317F51" w:rsidRPr="00D15A4D" w:rsidRDefault="00317F51" w:rsidP="005B3013">
            <w:pPr>
              <w:pStyle w:val="Sectiontext"/>
              <w:jc w:val="center"/>
              <w:rPr>
                <w:rFonts w:cs="Arial"/>
                <w:lang w:eastAsia="en-US"/>
              </w:rPr>
            </w:pPr>
            <w:r>
              <w:rPr>
                <w:rFonts w:cs="Arial"/>
                <w:lang w:eastAsia="en-US"/>
              </w:rPr>
              <w:t>b</w:t>
            </w:r>
            <w:r w:rsidRPr="00D15A4D">
              <w:rPr>
                <w:rFonts w:cs="Arial"/>
                <w:lang w:eastAsia="en-US"/>
              </w:rPr>
              <w:t>.</w:t>
            </w:r>
          </w:p>
        </w:tc>
        <w:tc>
          <w:tcPr>
            <w:tcW w:w="7804" w:type="dxa"/>
            <w:gridSpan w:val="2"/>
          </w:tcPr>
          <w:p w14:paraId="78443896" w14:textId="77777777" w:rsidR="00317F51" w:rsidRPr="00D15A4D" w:rsidRDefault="00317F51" w:rsidP="005B3013">
            <w:pPr>
              <w:pStyle w:val="Sectiontext"/>
              <w:rPr>
                <w:rFonts w:cs="Arial"/>
                <w:lang w:eastAsia="en-US"/>
              </w:rPr>
            </w:pPr>
            <w:r>
              <w:rPr>
                <w:rFonts w:cs="Arial"/>
                <w:lang w:eastAsia="en-US"/>
              </w:rPr>
              <w:t xml:space="preserve">A member with dependants who is posted to a seagoing ship, seagoing submarine or seagoing flight. </w:t>
            </w:r>
          </w:p>
        </w:tc>
      </w:tr>
      <w:tr w:rsidR="00317F51" w:rsidRPr="00991733" w14:paraId="7649B940" w14:textId="77777777" w:rsidTr="005B3013">
        <w:tc>
          <w:tcPr>
            <w:tcW w:w="992" w:type="dxa"/>
          </w:tcPr>
          <w:p w14:paraId="4ADE6D24" w14:textId="77777777" w:rsidR="00317F51" w:rsidRPr="00991733" w:rsidRDefault="00317F51" w:rsidP="005B3013">
            <w:pPr>
              <w:pStyle w:val="Heading5"/>
            </w:pPr>
            <w:r>
              <w:t>7</w:t>
            </w:r>
          </w:p>
        </w:tc>
        <w:tc>
          <w:tcPr>
            <w:tcW w:w="8367" w:type="dxa"/>
            <w:gridSpan w:val="3"/>
          </w:tcPr>
          <w:p w14:paraId="520DCBA1" w14:textId="77777777" w:rsidR="00317F51" w:rsidRPr="00991733" w:rsidRDefault="00317F51" w:rsidP="005B3013">
            <w:pPr>
              <w:pStyle w:val="Heading5"/>
            </w:pPr>
            <w:r>
              <w:t>Subparagraph 9.3.33.1.a.ii (Member this Division applies to</w:t>
            </w:r>
            <w:r w:rsidRPr="00991733">
              <w:t xml:space="preserve">) </w:t>
            </w:r>
          </w:p>
        </w:tc>
      </w:tr>
      <w:tr w:rsidR="00317F51" w:rsidRPr="00D15A4D" w14:paraId="6B5A09E8" w14:textId="77777777" w:rsidTr="005B3013">
        <w:tc>
          <w:tcPr>
            <w:tcW w:w="992" w:type="dxa"/>
          </w:tcPr>
          <w:p w14:paraId="0554BD52" w14:textId="77777777" w:rsidR="00317F51" w:rsidRPr="00D15A4D" w:rsidRDefault="00317F51" w:rsidP="005B3013">
            <w:pPr>
              <w:pStyle w:val="Sectiontext"/>
              <w:jc w:val="center"/>
            </w:pPr>
          </w:p>
        </w:tc>
        <w:tc>
          <w:tcPr>
            <w:tcW w:w="8367" w:type="dxa"/>
            <w:gridSpan w:val="3"/>
          </w:tcPr>
          <w:p w14:paraId="1EEFAA03" w14:textId="77777777" w:rsidR="00317F51" w:rsidRPr="00D15A4D" w:rsidRDefault="00317F51" w:rsidP="005B3013">
            <w:pPr>
              <w:pStyle w:val="Sectiontext"/>
            </w:pPr>
            <w:r w:rsidRPr="00D15A4D">
              <w:rPr>
                <w:iCs/>
              </w:rPr>
              <w:t xml:space="preserve">Omit </w:t>
            </w:r>
            <w:r>
              <w:rPr>
                <w:iCs/>
              </w:rPr>
              <w:t>the subparagraph, substitute:</w:t>
            </w:r>
          </w:p>
        </w:tc>
      </w:tr>
      <w:tr w:rsidR="00317F51" w14:paraId="7545C6B3" w14:textId="77777777" w:rsidTr="005B3013">
        <w:tblPrEx>
          <w:tblLook w:val="04A0" w:firstRow="1" w:lastRow="0" w:firstColumn="1" w:lastColumn="0" w:noHBand="0" w:noVBand="1"/>
        </w:tblPrEx>
        <w:tc>
          <w:tcPr>
            <w:tcW w:w="992" w:type="dxa"/>
          </w:tcPr>
          <w:p w14:paraId="783AFACB" w14:textId="77777777" w:rsidR="00317F51" w:rsidRPr="00D15A4D" w:rsidRDefault="00317F51" w:rsidP="005B3013">
            <w:pPr>
              <w:pStyle w:val="Sectiontext"/>
              <w:jc w:val="center"/>
              <w:rPr>
                <w:lang w:eastAsia="en-US"/>
              </w:rPr>
            </w:pPr>
          </w:p>
        </w:tc>
        <w:tc>
          <w:tcPr>
            <w:tcW w:w="563" w:type="dxa"/>
          </w:tcPr>
          <w:p w14:paraId="09B44525" w14:textId="77777777" w:rsidR="00317F51" w:rsidRPr="00D15A4D" w:rsidRDefault="00317F51" w:rsidP="005B3013">
            <w:pPr>
              <w:pStyle w:val="Sectiontext"/>
              <w:rPr>
                <w:rFonts w:cs="Arial"/>
                <w:iCs/>
                <w:lang w:eastAsia="en-US"/>
              </w:rPr>
            </w:pPr>
          </w:p>
        </w:tc>
        <w:tc>
          <w:tcPr>
            <w:tcW w:w="567" w:type="dxa"/>
          </w:tcPr>
          <w:p w14:paraId="63CD589B" w14:textId="77777777" w:rsidR="00317F51" w:rsidRPr="00D15A4D" w:rsidRDefault="00317F51" w:rsidP="005B3013">
            <w:pPr>
              <w:pStyle w:val="Sectiontext"/>
              <w:rPr>
                <w:rFonts w:cs="Arial"/>
                <w:iCs/>
                <w:lang w:eastAsia="en-US"/>
              </w:rPr>
            </w:pPr>
            <w:r>
              <w:rPr>
                <w:rFonts w:cs="Arial"/>
                <w:iCs/>
                <w:lang w:eastAsia="en-US"/>
              </w:rPr>
              <w:t>ii.</w:t>
            </w:r>
          </w:p>
        </w:tc>
        <w:tc>
          <w:tcPr>
            <w:tcW w:w="7237" w:type="dxa"/>
          </w:tcPr>
          <w:p w14:paraId="57CD2D0A" w14:textId="77777777" w:rsidR="00317F51" w:rsidRDefault="00317F51" w:rsidP="005B3013">
            <w:pPr>
              <w:pStyle w:val="Sectiontext"/>
              <w:rPr>
                <w:rFonts w:cs="Arial"/>
                <w:iCs/>
                <w:lang w:eastAsia="en-US"/>
              </w:rPr>
            </w:pPr>
            <w:r>
              <w:rPr>
                <w:rFonts w:cs="Arial"/>
                <w:lang w:eastAsia="en-US"/>
              </w:rPr>
              <w:t>If the member is posted to a seagoing ship, seagoing submarine or seagoing flight — any port in Australia.</w:t>
            </w:r>
          </w:p>
        </w:tc>
      </w:tr>
    </w:tbl>
    <w:p w14:paraId="10E4BAB7" w14:textId="77777777" w:rsidR="00317F51" w:rsidRDefault="00317F51" w:rsidP="00317F51"/>
    <w:p w14:paraId="027F61BB" w14:textId="77777777" w:rsidR="00C049D5" w:rsidRPr="00D15A4D" w:rsidRDefault="00C049D5" w:rsidP="00C049D5">
      <w:pPr>
        <w:pStyle w:val="ActHead6"/>
        <w:pageBreakBefore/>
      </w:pPr>
      <w:bookmarkStart w:id="43" w:name="_Toc57638578"/>
      <w:r>
        <w:rPr>
          <w:rStyle w:val="CharAmSchNo"/>
        </w:rPr>
        <w:lastRenderedPageBreak/>
        <w:t>Schedule 7</w:t>
      </w:r>
      <w:r w:rsidRPr="00D15A4D">
        <w:t>—</w:t>
      </w:r>
      <w:r>
        <w:t xml:space="preserve">Overseas reunion </w:t>
      </w:r>
      <w:r>
        <w:rPr>
          <w:rStyle w:val="CharAmSchText"/>
        </w:rPr>
        <w:t>a</w:t>
      </w:r>
      <w:r w:rsidRPr="00D15A4D">
        <w:rPr>
          <w:rStyle w:val="CharAmSchText"/>
        </w:rPr>
        <w:t>mendments</w:t>
      </w:r>
      <w:bookmarkEnd w:id="43"/>
    </w:p>
    <w:p w14:paraId="6BD4E5FF" w14:textId="77777777" w:rsidR="00C049D5" w:rsidRPr="002A3EC7" w:rsidRDefault="00C049D5" w:rsidP="00C049D5">
      <w:pPr>
        <w:pStyle w:val="ActHead9"/>
        <w:rPr>
          <w:rFonts w:cs="Arial"/>
        </w:rPr>
      </w:pPr>
      <w:bookmarkStart w:id="44" w:name="_Toc57638579"/>
      <w:r w:rsidRPr="002A3EC7">
        <w:rPr>
          <w:rFonts w:cs="Arial"/>
        </w:rPr>
        <w:t>Defence Determination 2016/19, Conditions of service</w:t>
      </w:r>
      <w:bookmarkEnd w:id="44"/>
    </w:p>
    <w:tbl>
      <w:tblPr>
        <w:tblW w:w="9359" w:type="dxa"/>
        <w:tblInd w:w="113" w:type="dxa"/>
        <w:tblLayout w:type="fixed"/>
        <w:tblLook w:val="0000" w:firstRow="0" w:lastRow="0" w:firstColumn="0" w:lastColumn="0" w:noHBand="0" w:noVBand="0"/>
      </w:tblPr>
      <w:tblGrid>
        <w:gridCol w:w="992"/>
        <w:gridCol w:w="563"/>
        <w:gridCol w:w="7804"/>
      </w:tblGrid>
      <w:tr w:rsidR="00C049D5" w:rsidRPr="00D15A4D" w14:paraId="078CEF8C" w14:textId="77777777" w:rsidTr="00190BFB">
        <w:tc>
          <w:tcPr>
            <w:tcW w:w="992" w:type="dxa"/>
          </w:tcPr>
          <w:p w14:paraId="61886824" w14:textId="77777777" w:rsidR="00C049D5" w:rsidRPr="00991733" w:rsidRDefault="00C049D5" w:rsidP="00190BFB">
            <w:pPr>
              <w:pStyle w:val="Heading5"/>
            </w:pPr>
            <w:r w:rsidRPr="00991733">
              <w:t>1</w:t>
            </w:r>
          </w:p>
        </w:tc>
        <w:tc>
          <w:tcPr>
            <w:tcW w:w="8367" w:type="dxa"/>
            <w:gridSpan w:val="2"/>
          </w:tcPr>
          <w:p w14:paraId="49100B43" w14:textId="77777777" w:rsidR="00C049D5" w:rsidRPr="00991733" w:rsidRDefault="00C049D5" w:rsidP="00190BFB">
            <w:pPr>
              <w:pStyle w:val="Heading5"/>
            </w:pPr>
            <w:r>
              <w:t>Subsection</w:t>
            </w:r>
            <w:r w:rsidRPr="00991733">
              <w:t xml:space="preserve"> </w:t>
            </w:r>
            <w:r>
              <w:t xml:space="preserve">15.3.13.3 </w:t>
            </w:r>
            <w:r w:rsidRPr="00991733">
              <w:t>(</w:t>
            </w:r>
            <w:r>
              <w:t>Time periods for reunions</w:t>
            </w:r>
            <w:r w:rsidRPr="00991733">
              <w:t xml:space="preserve">) </w:t>
            </w:r>
          </w:p>
        </w:tc>
      </w:tr>
      <w:tr w:rsidR="00C049D5" w:rsidRPr="00D15A4D" w14:paraId="14834CF5" w14:textId="77777777" w:rsidTr="00190BFB">
        <w:tc>
          <w:tcPr>
            <w:tcW w:w="992" w:type="dxa"/>
          </w:tcPr>
          <w:p w14:paraId="44CE780B" w14:textId="77777777" w:rsidR="00C049D5" w:rsidRPr="00D15A4D" w:rsidRDefault="00C049D5" w:rsidP="00190BFB">
            <w:pPr>
              <w:pStyle w:val="Sectiontext"/>
              <w:jc w:val="center"/>
            </w:pPr>
          </w:p>
        </w:tc>
        <w:tc>
          <w:tcPr>
            <w:tcW w:w="8367" w:type="dxa"/>
            <w:gridSpan w:val="2"/>
          </w:tcPr>
          <w:p w14:paraId="3FE021F3" w14:textId="77777777" w:rsidR="00C049D5" w:rsidRPr="00D15A4D" w:rsidRDefault="00C049D5" w:rsidP="00190BFB">
            <w:pPr>
              <w:pStyle w:val="Sectiontext"/>
            </w:pPr>
            <w:r w:rsidRPr="00D15A4D">
              <w:rPr>
                <w:iCs/>
              </w:rPr>
              <w:t xml:space="preserve">Omit </w:t>
            </w:r>
            <w:r>
              <w:rPr>
                <w:iCs/>
              </w:rPr>
              <w:t>the subsection.</w:t>
            </w:r>
          </w:p>
        </w:tc>
      </w:tr>
      <w:tr w:rsidR="00C049D5" w:rsidRPr="00D15A4D" w14:paraId="64707139" w14:textId="77777777" w:rsidTr="00190BFB">
        <w:tc>
          <w:tcPr>
            <w:tcW w:w="992" w:type="dxa"/>
          </w:tcPr>
          <w:p w14:paraId="0C2C1924" w14:textId="77777777" w:rsidR="00C049D5" w:rsidRPr="00991733" w:rsidRDefault="00C049D5" w:rsidP="00190BFB">
            <w:pPr>
              <w:pStyle w:val="Heading5"/>
            </w:pPr>
            <w:r w:rsidRPr="00991733">
              <w:t>2</w:t>
            </w:r>
          </w:p>
        </w:tc>
        <w:tc>
          <w:tcPr>
            <w:tcW w:w="8367" w:type="dxa"/>
            <w:gridSpan w:val="2"/>
          </w:tcPr>
          <w:p w14:paraId="12CD2E28" w14:textId="77777777" w:rsidR="00C049D5" w:rsidRPr="00991733" w:rsidRDefault="00C049D5" w:rsidP="00190BFB">
            <w:pPr>
              <w:pStyle w:val="Heading5"/>
            </w:pPr>
            <w:r w:rsidRPr="00991733">
              <w:t>S</w:t>
            </w:r>
            <w:r>
              <w:t>ubs</w:t>
            </w:r>
            <w:r w:rsidRPr="00991733">
              <w:t xml:space="preserve">ection </w:t>
            </w:r>
            <w:r>
              <w:t>15.3.17A.1</w:t>
            </w:r>
            <w:r w:rsidRPr="00991733">
              <w:t xml:space="preserve"> (</w:t>
            </w:r>
            <w:r>
              <w:t>Reunion visits with guardians in Australia</w:t>
            </w:r>
            <w:r w:rsidRPr="00991733">
              <w:t xml:space="preserve">) </w:t>
            </w:r>
          </w:p>
        </w:tc>
      </w:tr>
      <w:tr w:rsidR="00C049D5" w:rsidRPr="00D15A4D" w14:paraId="04F15C95" w14:textId="77777777" w:rsidTr="00190BFB">
        <w:tc>
          <w:tcPr>
            <w:tcW w:w="992" w:type="dxa"/>
          </w:tcPr>
          <w:p w14:paraId="48B4767E" w14:textId="77777777" w:rsidR="00C049D5" w:rsidRPr="00D15A4D" w:rsidRDefault="00C049D5" w:rsidP="00190BFB">
            <w:pPr>
              <w:pStyle w:val="Sectiontext"/>
              <w:jc w:val="center"/>
            </w:pPr>
          </w:p>
        </w:tc>
        <w:tc>
          <w:tcPr>
            <w:tcW w:w="8367" w:type="dxa"/>
            <w:gridSpan w:val="2"/>
          </w:tcPr>
          <w:p w14:paraId="4E3290FF" w14:textId="77777777" w:rsidR="00C049D5" w:rsidRPr="00D15A4D" w:rsidRDefault="00C049D5" w:rsidP="00190BFB">
            <w:pPr>
              <w:pStyle w:val="Sectiontext"/>
            </w:pPr>
            <w:r w:rsidRPr="00D15A4D">
              <w:rPr>
                <w:iCs/>
              </w:rPr>
              <w:t xml:space="preserve">Omit </w:t>
            </w:r>
            <w:r>
              <w:rPr>
                <w:iCs/>
              </w:rPr>
              <w:t>the subsection,</w:t>
            </w:r>
            <w:r w:rsidRPr="00D15A4D">
              <w:rPr>
                <w:iCs/>
              </w:rPr>
              <w:t xml:space="preserve"> substitute</w:t>
            </w:r>
            <w:r>
              <w:rPr>
                <w:iCs/>
              </w:rPr>
              <w:t>:</w:t>
            </w:r>
          </w:p>
        </w:tc>
      </w:tr>
      <w:tr w:rsidR="00C049D5" w:rsidRPr="00D15A4D" w14:paraId="13512371" w14:textId="77777777" w:rsidTr="00190BFB">
        <w:tblPrEx>
          <w:tblLook w:val="04A0" w:firstRow="1" w:lastRow="0" w:firstColumn="1" w:lastColumn="0" w:noHBand="0" w:noVBand="1"/>
        </w:tblPrEx>
        <w:tc>
          <w:tcPr>
            <w:tcW w:w="992" w:type="dxa"/>
          </w:tcPr>
          <w:p w14:paraId="3A7980B8" w14:textId="77777777" w:rsidR="00C049D5" w:rsidRPr="00D15A4D" w:rsidRDefault="00C049D5" w:rsidP="00190BFB">
            <w:pPr>
              <w:pStyle w:val="Sectiontext"/>
              <w:jc w:val="center"/>
              <w:rPr>
                <w:lang w:eastAsia="en-US"/>
              </w:rPr>
            </w:pPr>
            <w:r>
              <w:rPr>
                <w:lang w:eastAsia="en-US"/>
              </w:rPr>
              <w:t>1.</w:t>
            </w:r>
          </w:p>
        </w:tc>
        <w:tc>
          <w:tcPr>
            <w:tcW w:w="8367" w:type="dxa"/>
            <w:gridSpan w:val="2"/>
          </w:tcPr>
          <w:p w14:paraId="624BDC59" w14:textId="77777777" w:rsidR="00C049D5" w:rsidRPr="00D15A4D" w:rsidRDefault="00C049D5" w:rsidP="00190BFB">
            <w:pPr>
              <w:pStyle w:val="Sectiontext"/>
              <w:rPr>
                <w:rFonts w:cs="Arial"/>
                <w:lang w:eastAsia="en-US"/>
              </w:rPr>
            </w:pPr>
            <w:r w:rsidRPr="6552E68C">
              <w:rPr>
                <w:rFonts w:cs="Arial"/>
                <w:lang w:eastAsia="en-US"/>
              </w:rPr>
              <w:t>This section applies to a member who is eligible for an overseas reunion under section 15.3.12 for a dependant and one of the following applies.</w:t>
            </w:r>
          </w:p>
        </w:tc>
      </w:tr>
      <w:tr w:rsidR="00C049D5" w:rsidRPr="00D15A4D" w14:paraId="46539D6A" w14:textId="77777777" w:rsidTr="00190BFB">
        <w:tblPrEx>
          <w:tblLook w:val="04A0" w:firstRow="1" w:lastRow="0" w:firstColumn="1" w:lastColumn="0" w:noHBand="0" w:noVBand="1"/>
        </w:tblPrEx>
        <w:tc>
          <w:tcPr>
            <w:tcW w:w="992" w:type="dxa"/>
          </w:tcPr>
          <w:p w14:paraId="2AC9691D" w14:textId="77777777" w:rsidR="00C049D5" w:rsidRPr="00D15A4D" w:rsidRDefault="00C049D5" w:rsidP="00190BFB">
            <w:pPr>
              <w:pStyle w:val="Sectiontext"/>
              <w:jc w:val="center"/>
              <w:rPr>
                <w:lang w:eastAsia="en-US"/>
              </w:rPr>
            </w:pPr>
          </w:p>
        </w:tc>
        <w:tc>
          <w:tcPr>
            <w:tcW w:w="563" w:type="dxa"/>
            <w:hideMark/>
          </w:tcPr>
          <w:p w14:paraId="0BD246D2" w14:textId="77777777" w:rsidR="00C049D5" w:rsidRPr="00D15A4D" w:rsidRDefault="00C049D5" w:rsidP="00190BFB">
            <w:pPr>
              <w:pStyle w:val="Sectiontext"/>
              <w:jc w:val="center"/>
              <w:rPr>
                <w:rFonts w:cs="Arial"/>
                <w:lang w:eastAsia="en-US"/>
              </w:rPr>
            </w:pPr>
            <w:r w:rsidRPr="00D15A4D">
              <w:rPr>
                <w:rFonts w:cs="Arial"/>
                <w:lang w:eastAsia="en-US"/>
              </w:rPr>
              <w:t>a.</w:t>
            </w:r>
          </w:p>
        </w:tc>
        <w:tc>
          <w:tcPr>
            <w:tcW w:w="7804" w:type="dxa"/>
          </w:tcPr>
          <w:p w14:paraId="1CF38C21" w14:textId="77777777" w:rsidR="00C049D5" w:rsidRPr="00D15A4D" w:rsidRDefault="00C049D5" w:rsidP="00190BFB">
            <w:pPr>
              <w:pStyle w:val="Sectiontext"/>
              <w:rPr>
                <w:rFonts w:cs="Arial"/>
                <w:lang w:eastAsia="en-US"/>
              </w:rPr>
            </w:pPr>
            <w:r w:rsidRPr="6552E68C">
              <w:rPr>
                <w:rFonts w:cs="Arial"/>
                <w:lang w:eastAsia="en-US"/>
              </w:rPr>
              <w:t>The member chooses not to have the dependant travel to the posting location.</w:t>
            </w:r>
          </w:p>
        </w:tc>
      </w:tr>
      <w:tr w:rsidR="00C049D5" w:rsidRPr="00D15A4D" w14:paraId="4F3A567B" w14:textId="77777777" w:rsidTr="00190BFB">
        <w:tblPrEx>
          <w:tblLook w:val="04A0" w:firstRow="1" w:lastRow="0" w:firstColumn="1" w:lastColumn="0" w:noHBand="0" w:noVBand="1"/>
        </w:tblPrEx>
        <w:tc>
          <w:tcPr>
            <w:tcW w:w="992" w:type="dxa"/>
          </w:tcPr>
          <w:p w14:paraId="10CAB3AB" w14:textId="77777777" w:rsidR="00C049D5" w:rsidRPr="00D15A4D" w:rsidRDefault="00C049D5" w:rsidP="00190BFB">
            <w:pPr>
              <w:pStyle w:val="Sectiontext"/>
              <w:jc w:val="center"/>
              <w:rPr>
                <w:lang w:eastAsia="en-US"/>
              </w:rPr>
            </w:pPr>
          </w:p>
        </w:tc>
        <w:tc>
          <w:tcPr>
            <w:tcW w:w="563" w:type="dxa"/>
          </w:tcPr>
          <w:p w14:paraId="4B5B5786" w14:textId="77777777" w:rsidR="00C049D5" w:rsidRPr="00D15A4D" w:rsidRDefault="00C049D5" w:rsidP="00190BFB">
            <w:pPr>
              <w:pStyle w:val="Sectiontext"/>
              <w:jc w:val="center"/>
              <w:rPr>
                <w:rFonts w:cs="Arial"/>
                <w:lang w:eastAsia="en-US"/>
              </w:rPr>
            </w:pPr>
            <w:r>
              <w:rPr>
                <w:rFonts w:cs="Arial"/>
                <w:lang w:eastAsia="en-US"/>
              </w:rPr>
              <w:t>b.</w:t>
            </w:r>
          </w:p>
        </w:tc>
        <w:tc>
          <w:tcPr>
            <w:tcW w:w="7804" w:type="dxa"/>
          </w:tcPr>
          <w:p w14:paraId="0A39968F" w14:textId="77777777" w:rsidR="00C049D5" w:rsidRDefault="00C049D5" w:rsidP="00190BFB">
            <w:pPr>
              <w:pStyle w:val="Sectiontext"/>
              <w:rPr>
                <w:rFonts w:cs="Arial"/>
                <w:lang w:eastAsia="en-US"/>
              </w:rPr>
            </w:pPr>
            <w:r w:rsidRPr="6552E68C">
              <w:rPr>
                <w:rFonts w:cs="Arial"/>
                <w:lang w:eastAsia="en-US"/>
              </w:rPr>
              <w:t>The dependant is unable to travel to the posting location due to COVID-19 travel restrictions that apply to the child.</w:t>
            </w:r>
          </w:p>
          <w:p w14:paraId="7E9FB046" w14:textId="36301ACA" w:rsidR="00C049D5" w:rsidRDefault="00C049D5" w:rsidP="00190BFB">
            <w:pPr>
              <w:pStyle w:val="Sectiontext"/>
              <w:rPr>
                <w:rFonts w:cs="Arial"/>
                <w:lang w:eastAsia="en-US"/>
              </w:rPr>
            </w:pPr>
            <w:r w:rsidRPr="0095410C">
              <w:rPr>
                <w:rFonts w:cs="Arial"/>
                <w:b/>
                <w:lang w:eastAsia="en-US"/>
              </w:rPr>
              <w:t>Note:</w:t>
            </w:r>
            <w:r>
              <w:rPr>
                <w:rFonts w:cs="Arial"/>
                <w:lang w:eastAsia="en-US"/>
              </w:rPr>
              <w:t xml:space="preserve"> Travel restrictions may be imposed by the Australian Government or a foreign government. </w:t>
            </w:r>
          </w:p>
        </w:tc>
      </w:tr>
    </w:tbl>
    <w:p w14:paraId="0C1479A3" w14:textId="77777777" w:rsidR="00190BFB" w:rsidRDefault="00190BFB" w:rsidP="00190BFB">
      <w:pPr>
        <w:pStyle w:val="ActHead6"/>
        <w:pageBreakBefore/>
        <w:ind w:left="0" w:firstLine="0"/>
        <w:rPr>
          <w:rStyle w:val="CharAmSchNo"/>
        </w:rPr>
      </w:pPr>
      <w:bookmarkStart w:id="45" w:name="_Toc56502729"/>
      <w:bookmarkStart w:id="46" w:name="_Toc57638580"/>
      <w:bookmarkEnd w:id="35"/>
      <w:r w:rsidRPr="00D15A4D">
        <w:rPr>
          <w:rStyle w:val="CharAmSchNo"/>
        </w:rPr>
        <w:lastRenderedPageBreak/>
        <w:t>Schedule </w:t>
      </w:r>
      <w:r>
        <w:rPr>
          <w:rStyle w:val="CharAmSchNo"/>
        </w:rPr>
        <w:t>8</w:t>
      </w:r>
      <w:r w:rsidRPr="00981993">
        <w:rPr>
          <w:rStyle w:val="CharAmSchNo"/>
        </w:rPr>
        <w:t>—Transitional provisions</w:t>
      </w:r>
      <w:bookmarkEnd w:id="45"/>
      <w:bookmarkEnd w:id="46"/>
    </w:p>
    <w:p w14:paraId="088B2A99" w14:textId="77777777" w:rsidR="00190BFB" w:rsidRPr="00596FFD" w:rsidRDefault="00190BFB" w:rsidP="00190BFB">
      <w:pPr>
        <w:pStyle w:val="Heading5"/>
      </w:pPr>
      <w:r w:rsidRPr="00596FFD">
        <w:t>1</w:t>
      </w:r>
      <w:r w:rsidRPr="00596FFD">
        <w:tab/>
        <w:t>Definitions</w:t>
      </w:r>
    </w:p>
    <w:tbl>
      <w:tblPr>
        <w:tblW w:w="9359" w:type="dxa"/>
        <w:tblInd w:w="113" w:type="dxa"/>
        <w:tblLayout w:type="fixed"/>
        <w:tblLook w:val="04A0" w:firstRow="1" w:lastRow="0" w:firstColumn="1" w:lastColumn="0" w:noHBand="0" w:noVBand="1"/>
      </w:tblPr>
      <w:tblGrid>
        <w:gridCol w:w="992"/>
        <w:gridCol w:w="8367"/>
      </w:tblGrid>
      <w:tr w:rsidR="00190BFB" w:rsidRPr="00D15A4D" w14:paraId="6EE558A0" w14:textId="77777777" w:rsidTr="00190BFB">
        <w:tc>
          <w:tcPr>
            <w:tcW w:w="992" w:type="dxa"/>
          </w:tcPr>
          <w:p w14:paraId="5DEDF4E4" w14:textId="77777777" w:rsidR="00190BFB" w:rsidRDefault="00190BFB" w:rsidP="00190BFB">
            <w:pPr>
              <w:pStyle w:val="Sectiontext"/>
              <w:jc w:val="center"/>
              <w:rPr>
                <w:lang w:eastAsia="en-US"/>
              </w:rPr>
            </w:pPr>
          </w:p>
        </w:tc>
        <w:tc>
          <w:tcPr>
            <w:tcW w:w="8367" w:type="dxa"/>
          </w:tcPr>
          <w:p w14:paraId="0CD8A958" w14:textId="77777777" w:rsidR="00190BFB" w:rsidRDefault="00190BFB" w:rsidP="00190BFB">
            <w:pPr>
              <w:pStyle w:val="Sectiontext"/>
              <w:rPr>
                <w:rFonts w:cs="Arial"/>
                <w:lang w:eastAsia="en-US"/>
              </w:rPr>
            </w:pPr>
            <w:r>
              <w:rPr>
                <w:rFonts w:cs="Arial"/>
                <w:lang w:eastAsia="en-US"/>
              </w:rPr>
              <w:t xml:space="preserve">In this Schedule, </w:t>
            </w:r>
            <w:r w:rsidRPr="00A16F71">
              <w:rPr>
                <w:rFonts w:cs="Arial"/>
                <w:b/>
                <w:lang w:eastAsia="en-US"/>
              </w:rPr>
              <w:t>Defence Determination</w:t>
            </w:r>
            <w:r>
              <w:rPr>
                <w:rFonts w:cs="Arial"/>
                <w:lang w:eastAsia="en-US"/>
              </w:rPr>
              <w:t xml:space="preserve"> means Defence Determination 2016/19, Conditions of service, as in force from time to time.</w:t>
            </w:r>
          </w:p>
        </w:tc>
      </w:tr>
    </w:tbl>
    <w:p w14:paraId="6F85F326" w14:textId="77777777" w:rsidR="00190BFB" w:rsidRPr="00190BFB" w:rsidRDefault="00190BFB" w:rsidP="00190BFB">
      <w:pPr>
        <w:pStyle w:val="Heading5"/>
      </w:pPr>
      <w:r w:rsidRPr="00190BFB">
        <w:t>2.</w:t>
      </w:r>
      <w:r w:rsidRPr="00190BFB">
        <w:tab/>
      </w:r>
      <w:r>
        <w:t>Parental Leave</w:t>
      </w:r>
    </w:p>
    <w:tbl>
      <w:tblPr>
        <w:tblW w:w="9360" w:type="dxa"/>
        <w:tblInd w:w="108" w:type="dxa"/>
        <w:tblLayout w:type="fixed"/>
        <w:tblLook w:val="0000" w:firstRow="0" w:lastRow="0" w:firstColumn="0" w:lastColumn="0" w:noHBand="0" w:noVBand="0"/>
      </w:tblPr>
      <w:tblGrid>
        <w:gridCol w:w="991"/>
        <w:gridCol w:w="567"/>
        <w:gridCol w:w="567"/>
        <w:gridCol w:w="7235"/>
      </w:tblGrid>
      <w:tr w:rsidR="00190BFB" w:rsidRPr="009F1D87" w14:paraId="721D447D" w14:textId="77777777" w:rsidTr="00190BFB">
        <w:tc>
          <w:tcPr>
            <w:tcW w:w="991" w:type="dxa"/>
            <w:shd w:val="clear" w:color="auto" w:fill="auto"/>
          </w:tcPr>
          <w:p w14:paraId="2377482C" w14:textId="77777777" w:rsidR="00190BFB" w:rsidRDefault="00190BFB" w:rsidP="00190BFB">
            <w:pPr>
              <w:pStyle w:val="Sectiontext"/>
              <w:jc w:val="center"/>
            </w:pPr>
            <w:r>
              <w:t>1.</w:t>
            </w:r>
          </w:p>
        </w:tc>
        <w:tc>
          <w:tcPr>
            <w:tcW w:w="8369" w:type="dxa"/>
            <w:gridSpan w:val="3"/>
            <w:shd w:val="clear" w:color="auto" w:fill="auto"/>
          </w:tcPr>
          <w:p w14:paraId="321887C4" w14:textId="77777777" w:rsidR="00190BFB" w:rsidRDefault="00190BFB" w:rsidP="00190BFB">
            <w:pPr>
              <w:pStyle w:val="Sectiontext"/>
            </w:pPr>
            <w:r>
              <w:t>This section applies to a member who meets all of the following.</w:t>
            </w:r>
          </w:p>
        </w:tc>
      </w:tr>
      <w:tr w:rsidR="00190BFB" w:rsidRPr="009F1D87" w14:paraId="473E54E4"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67D96AE4" w14:textId="77777777" w:rsidR="00190BFB" w:rsidRPr="009F1D87" w:rsidRDefault="00190BFB" w:rsidP="00190BFB">
            <w:pPr>
              <w:pStyle w:val="Sectiontext"/>
            </w:pPr>
          </w:p>
        </w:tc>
        <w:tc>
          <w:tcPr>
            <w:tcW w:w="567" w:type="dxa"/>
            <w:shd w:val="clear" w:color="auto" w:fill="auto"/>
            <w:tcMar>
              <w:top w:w="0" w:type="dxa"/>
              <w:left w:w="108" w:type="dxa"/>
              <w:bottom w:w="0" w:type="dxa"/>
              <w:right w:w="108" w:type="dxa"/>
            </w:tcMar>
          </w:tcPr>
          <w:p w14:paraId="1AE693DB" w14:textId="77777777" w:rsidR="00190BFB" w:rsidRDefault="00190BFB" w:rsidP="00190BFB">
            <w:pPr>
              <w:pStyle w:val="Sectiontext"/>
              <w:jc w:val="center"/>
            </w:pPr>
            <w:r>
              <w:t>a.</w:t>
            </w:r>
          </w:p>
        </w:tc>
        <w:tc>
          <w:tcPr>
            <w:tcW w:w="7802" w:type="dxa"/>
            <w:gridSpan w:val="2"/>
            <w:shd w:val="clear" w:color="auto" w:fill="auto"/>
            <w:tcMar>
              <w:top w:w="0" w:type="dxa"/>
              <w:left w:w="108" w:type="dxa"/>
              <w:bottom w:w="0" w:type="dxa"/>
              <w:right w:w="108" w:type="dxa"/>
            </w:tcMar>
          </w:tcPr>
          <w:p w14:paraId="1AC30909" w14:textId="64570FB2" w:rsidR="00190BFB" w:rsidRDefault="00190BFB" w:rsidP="00190BFB">
            <w:pPr>
              <w:pStyle w:val="Sectiontext"/>
            </w:pPr>
            <w:r>
              <w:t xml:space="preserve">The member gained a child by any of the following means less than 66 weeks before the commencement of </w:t>
            </w:r>
            <w:r w:rsidR="005833EA">
              <w:t xml:space="preserve">Schedule 2 of </w:t>
            </w:r>
            <w:r>
              <w:t>this Determination.</w:t>
            </w:r>
          </w:p>
        </w:tc>
      </w:tr>
      <w:tr w:rsidR="00190BFB" w:rsidRPr="00826433" w14:paraId="05AEE0E7" w14:textId="77777777" w:rsidTr="00190BFB">
        <w:tblPrEx>
          <w:shd w:val="clear" w:color="auto" w:fill="FFFFFF"/>
          <w:tblCellMar>
            <w:left w:w="0" w:type="dxa"/>
            <w:right w:w="0" w:type="dxa"/>
          </w:tblCellMar>
          <w:tblLook w:val="04A0" w:firstRow="1" w:lastRow="0" w:firstColumn="1" w:lastColumn="0" w:noHBand="0" w:noVBand="1"/>
        </w:tblPrEx>
        <w:trPr>
          <w:trHeight w:val="249"/>
        </w:trPr>
        <w:tc>
          <w:tcPr>
            <w:tcW w:w="991" w:type="dxa"/>
            <w:shd w:val="clear" w:color="auto" w:fill="auto"/>
            <w:tcMar>
              <w:top w:w="0" w:type="dxa"/>
              <w:left w:w="108" w:type="dxa"/>
              <w:bottom w:w="0" w:type="dxa"/>
              <w:right w:w="108" w:type="dxa"/>
            </w:tcMar>
            <w:hideMark/>
          </w:tcPr>
          <w:p w14:paraId="3D4B98A1" w14:textId="77777777" w:rsidR="00190BFB" w:rsidRPr="00826433" w:rsidRDefault="00190BFB" w:rsidP="00190BFB">
            <w:pPr>
              <w:pStyle w:val="Sectiontext"/>
              <w:jc w:val="center"/>
              <w:rPr>
                <w:rFonts w:cs="Arial"/>
                <w:color w:val="000000"/>
              </w:rPr>
            </w:pPr>
          </w:p>
        </w:tc>
        <w:tc>
          <w:tcPr>
            <w:tcW w:w="567" w:type="dxa"/>
            <w:shd w:val="clear" w:color="auto" w:fill="auto"/>
            <w:tcMar>
              <w:top w:w="0" w:type="dxa"/>
              <w:left w:w="108" w:type="dxa"/>
              <w:bottom w:w="0" w:type="dxa"/>
              <w:right w:w="108" w:type="dxa"/>
            </w:tcMar>
            <w:hideMark/>
          </w:tcPr>
          <w:p w14:paraId="182B1E40" w14:textId="77777777" w:rsidR="00190BFB" w:rsidRPr="00826433" w:rsidRDefault="00190BFB" w:rsidP="00190BFB">
            <w:pPr>
              <w:pStyle w:val="Sectiontext"/>
              <w:jc w:val="center"/>
              <w:rPr>
                <w:rFonts w:cs="Arial"/>
                <w:color w:val="000000"/>
              </w:rPr>
            </w:pPr>
          </w:p>
        </w:tc>
        <w:tc>
          <w:tcPr>
            <w:tcW w:w="567" w:type="dxa"/>
            <w:shd w:val="clear" w:color="auto" w:fill="auto"/>
            <w:tcMar>
              <w:top w:w="0" w:type="dxa"/>
              <w:left w:w="108" w:type="dxa"/>
              <w:bottom w:w="0" w:type="dxa"/>
              <w:right w:w="108" w:type="dxa"/>
            </w:tcMar>
          </w:tcPr>
          <w:p w14:paraId="493434D9" w14:textId="77777777" w:rsidR="00190BFB" w:rsidRPr="00826433" w:rsidRDefault="00190BFB" w:rsidP="00190BFB">
            <w:pPr>
              <w:pStyle w:val="Sectiontext"/>
              <w:rPr>
                <w:rFonts w:cs="Arial"/>
                <w:color w:val="000000"/>
              </w:rPr>
            </w:pPr>
            <w:proofErr w:type="spellStart"/>
            <w:r>
              <w:rPr>
                <w:rFonts w:cs="Arial"/>
                <w:color w:val="000000"/>
              </w:rPr>
              <w:t>i</w:t>
            </w:r>
            <w:proofErr w:type="spellEnd"/>
            <w:r>
              <w:rPr>
                <w:rFonts w:cs="Arial"/>
                <w:color w:val="000000"/>
              </w:rPr>
              <w:t>.</w:t>
            </w:r>
          </w:p>
        </w:tc>
        <w:tc>
          <w:tcPr>
            <w:tcW w:w="7235" w:type="dxa"/>
            <w:shd w:val="clear" w:color="auto" w:fill="auto"/>
            <w:tcMar>
              <w:left w:w="108" w:type="dxa"/>
              <w:right w:w="108" w:type="dxa"/>
            </w:tcMar>
          </w:tcPr>
          <w:p w14:paraId="72DC3A20" w14:textId="77777777" w:rsidR="00190BFB" w:rsidRPr="006C7372" w:rsidRDefault="00190BFB" w:rsidP="00190BFB">
            <w:pPr>
              <w:pStyle w:val="Sectiontext"/>
              <w:rPr>
                <w:rFonts w:cs="Arial"/>
                <w:lang w:eastAsia="en-US"/>
              </w:rPr>
            </w:pPr>
            <w:r>
              <w:rPr>
                <w:rFonts w:cs="Arial"/>
                <w:lang w:eastAsia="en-US"/>
              </w:rPr>
              <w:t>By birth.</w:t>
            </w:r>
          </w:p>
        </w:tc>
      </w:tr>
      <w:tr w:rsidR="00190BFB" w:rsidRPr="00826433" w14:paraId="3D9FB96F" w14:textId="77777777" w:rsidTr="00190BFB">
        <w:tblPrEx>
          <w:shd w:val="clear" w:color="auto" w:fill="FFFFFF"/>
          <w:tblCellMar>
            <w:left w:w="0" w:type="dxa"/>
            <w:right w:w="0" w:type="dxa"/>
          </w:tblCellMar>
          <w:tblLook w:val="04A0" w:firstRow="1" w:lastRow="0" w:firstColumn="1" w:lastColumn="0" w:noHBand="0" w:noVBand="1"/>
        </w:tblPrEx>
        <w:trPr>
          <w:trHeight w:val="249"/>
        </w:trPr>
        <w:tc>
          <w:tcPr>
            <w:tcW w:w="991" w:type="dxa"/>
            <w:shd w:val="clear" w:color="auto" w:fill="auto"/>
            <w:tcMar>
              <w:top w:w="0" w:type="dxa"/>
              <w:left w:w="108" w:type="dxa"/>
              <w:bottom w:w="0" w:type="dxa"/>
              <w:right w:w="108" w:type="dxa"/>
            </w:tcMar>
            <w:hideMark/>
          </w:tcPr>
          <w:p w14:paraId="20F6BA63" w14:textId="77777777" w:rsidR="00190BFB" w:rsidRPr="00826433" w:rsidRDefault="00190BFB" w:rsidP="00190BFB">
            <w:pPr>
              <w:pStyle w:val="Sectiontext"/>
              <w:jc w:val="center"/>
              <w:rPr>
                <w:rFonts w:cs="Arial"/>
                <w:color w:val="000000"/>
              </w:rPr>
            </w:pPr>
          </w:p>
        </w:tc>
        <w:tc>
          <w:tcPr>
            <w:tcW w:w="567" w:type="dxa"/>
            <w:shd w:val="clear" w:color="auto" w:fill="auto"/>
            <w:tcMar>
              <w:top w:w="0" w:type="dxa"/>
              <w:left w:w="108" w:type="dxa"/>
              <w:bottom w:w="0" w:type="dxa"/>
              <w:right w:w="108" w:type="dxa"/>
            </w:tcMar>
            <w:hideMark/>
          </w:tcPr>
          <w:p w14:paraId="345931D8" w14:textId="77777777" w:rsidR="00190BFB" w:rsidRPr="00826433" w:rsidRDefault="00190BFB" w:rsidP="00190BFB">
            <w:pPr>
              <w:pStyle w:val="Sectiontext"/>
              <w:jc w:val="center"/>
              <w:rPr>
                <w:rFonts w:cs="Arial"/>
                <w:color w:val="000000"/>
              </w:rPr>
            </w:pPr>
          </w:p>
        </w:tc>
        <w:tc>
          <w:tcPr>
            <w:tcW w:w="567" w:type="dxa"/>
            <w:shd w:val="clear" w:color="auto" w:fill="auto"/>
            <w:tcMar>
              <w:top w:w="0" w:type="dxa"/>
              <w:left w:w="108" w:type="dxa"/>
              <w:bottom w:w="0" w:type="dxa"/>
              <w:right w:w="108" w:type="dxa"/>
            </w:tcMar>
          </w:tcPr>
          <w:p w14:paraId="5CDA090E" w14:textId="77777777" w:rsidR="00190BFB" w:rsidRPr="00826433" w:rsidRDefault="00190BFB" w:rsidP="00190BFB">
            <w:pPr>
              <w:pStyle w:val="Sectiontext"/>
              <w:rPr>
                <w:rFonts w:cs="Arial"/>
                <w:color w:val="000000"/>
              </w:rPr>
            </w:pPr>
            <w:r>
              <w:rPr>
                <w:rFonts w:cs="Arial"/>
                <w:color w:val="000000"/>
              </w:rPr>
              <w:t>ii.</w:t>
            </w:r>
          </w:p>
        </w:tc>
        <w:tc>
          <w:tcPr>
            <w:tcW w:w="7235" w:type="dxa"/>
            <w:shd w:val="clear" w:color="auto" w:fill="auto"/>
            <w:tcMar>
              <w:left w:w="108" w:type="dxa"/>
              <w:right w:w="108" w:type="dxa"/>
            </w:tcMar>
          </w:tcPr>
          <w:p w14:paraId="339A32E8" w14:textId="77777777" w:rsidR="00190BFB" w:rsidRPr="006C7372" w:rsidRDefault="00190BFB" w:rsidP="00190BFB">
            <w:pPr>
              <w:pStyle w:val="Sectiontext"/>
              <w:rPr>
                <w:rFonts w:cs="Arial"/>
                <w:lang w:eastAsia="en-US"/>
              </w:rPr>
            </w:pPr>
            <w:r>
              <w:rPr>
                <w:rFonts w:cs="Arial"/>
                <w:lang w:eastAsia="en-US"/>
              </w:rPr>
              <w:t>By adoption.</w:t>
            </w:r>
          </w:p>
        </w:tc>
      </w:tr>
      <w:tr w:rsidR="00190BFB" w:rsidRPr="00826433" w14:paraId="3705C40B" w14:textId="77777777" w:rsidTr="00190BFB">
        <w:tblPrEx>
          <w:shd w:val="clear" w:color="auto" w:fill="FFFFFF"/>
          <w:tblCellMar>
            <w:left w:w="0" w:type="dxa"/>
            <w:right w:w="0" w:type="dxa"/>
          </w:tblCellMar>
          <w:tblLook w:val="04A0" w:firstRow="1" w:lastRow="0" w:firstColumn="1" w:lastColumn="0" w:noHBand="0" w:noVBand="1"/>
        </w:tblPrEx>
        <w:trPr>
          <w:trHeight w:val="249"/>
        </w:trPr>
        <w:tc>
          <w:tcPr>
            <w:tcW w:w="991" w:type="dxa"/>
            <w:shd w:val="clear" w:color="auto" w:fill="auto"/>
            <w:tcMar>
              <w:top w:w="0" w:type="dxa"/>
              <w:left w:w="108" w:type="dxa"/>
              <w:bottom w:w="0" w:type="dxa"/>
              <w:right w:w="108" w:type="dxa"/>
            </w:tcMar>
            <w:hideMark/>
          </w:tcPr>
          <w:p w14:paraId="3399B848" w14:textId="77777777" w:rsidR="00190BFB" w:rsidRPr="00826433" w:rsidRDefault="00190BFB" w:rsidP="00190BFB">
            <w:pPr>
              <w:pStyle w:val="Sectiontext"/>
              <w:jc w:val="center"/>
              <w:rPr>
                <w:rFonts w:cs="Arial"/>
                <w:color w:val="000000"/>
              </w:rPr>
            </w:pPr>
          </w:p>
        </w:tc>
        <w:tc>
          <w:tcPr>
            <w:tcW w:w="567" w:type="dxa"/>
            <w:shd w:val="clear" w:color="auto" w:fill="auto"/>
            <w:tcMar>
              <w:top w:w="0" w:type="dxa"/>
              <w:left w:w="108" w:type="dxa"/>
              <w:bottom w:w="0" w:type="dxa"/>
              <w:right w:w="108" w:type="dxa"/>
            </w:tcMar>
            <w:hideMark/>
          </w:tcPr>
          <w:p w14:paraId="2B3F7DA5" w14:textId="77777777" w:rsidR="00190BFB" w:rsidRPr="00826433" w:rsidRDefault="00190BFB" w:rsidP="00190BFB">
            <w:pPr>
              <w:pStyle w:val="Sectiontext"/>
              <w:jc w:val="center"/>
              <w:rPr>
                <w:rFonts w:cs="Arial"/>
                <w:color w:val="000000"/>
              </w:rPr>
            </w:pPr>
          </w:p>
        </w:tc>
        <w:tc>
          <w:tcPr>
            <w:tcW w:w="567" w:type="dxa"/>
            <w:shd w:val="clear" w:color="auto" w:fill="auto"/>
            <w:tcMar>
              <w:top w:w="0" w:type="dxa"/>
              <w:left w:w="108" w:type="dxa"/>
              <w:bottom w:w="0" w:type="dxa"/>
              <w:right w:w="108" w:type="dxa"/>
            </w:tcMar>
          </w:tcPr>
          <w:p w14:paraId="3DC3F477" w14:textId="77777777" w:rsidR="00190BFB" w:rsidRPr="00826433" w:rsidRDefault="00190BFB" w:rsidP="00190BFB">
            <w:pPr>
              <w:pStyle w:val="Sectiontext"/>
              <w:rPr>
                <w:rFonts w:cs="Arial"/>
                <w:color w:val="000000"/>
              </w:rPr>
            </w:pPr>
            <w:r>
              <w:rPr>
                <w:rFonts w:cs="Arial"/>
                <w:color w:val="000000"/>
              </w:rPr>
              <w:t>iii.</w:t>
            </w:r>
          </w:p>
        </w:tc>
        <w:tc>
          <w:tcPr>
            <w:tcW w:w="7235" w:type="dxa"/>
            <w:shd w:val="clear" w:color="auto" w:fill="auto"/>
            <w:tcMar>
              <w:left w:w="108" w:type="dxa"/>
              <w:right w:w="108" w:type="dxa"/>
            </w:tcMar>
          </w:tcPr>
          <w:p w14:paraId="218644AF" w14:textId="77777777" w:rsidR="00190BFB" w:rsidRPr="006C7372" w:rsidRDefault="00190BFB" w:rsidP="00190BFB">
            <w:pPr>
              <w:pStyle w:val="Sectiontext"/>
              <w:rPr>
                <w:rFonts w:cs="Arial"/>
                <w:lang w:eastAsia="en-US"/>
              </w:rPr>
            </w:pPr>
            <w:r>
              <w:rPr>
                <w:rFonts w:cs="Arial"/>
                <w:lang w:eastAsia="en-US"/>
              </w:rPr>
              <w:t>By a permanent care order by a court or statutory authority that places the child in the member’s care.</w:t>
            </w:r>
          </w:p>
        </w:tc>
      </w:tr>
      <w:tr w:rsidR="00190BFB" w:rsidRPr="009F1D87" w14:paraId="4741E6A2"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733EA4FF" w14:textId="77777777" w:rsidR="00190BFB" w:rsidRPr="009F1D87" w:rsidRDefault="00190BFB" w:rsidP="00190BFB">
            <w:pPr>
              <w:pStyle w:val="Sectiontext"/>
            </w:pPr>
          </w:p>
        </w:tc>
        <w:tc>
          <w:tcPr>
            <w:tcW w:w="567" w:type="dxa"/>
            <w:shd w:val="clear" w:color="auto" w:fill="auto"/>
            <w:tcMar>
              <w:top w:w="0" w:type="dxa"/>
              <w:left w:w="108" w:type="dxa"/>
              <w:bottom w:w="0" w:type="dxa"/>
              <w:right w:w="108" w:type="dxa"/>
            </w:tcMar>
          </w:tcPr>
          <w:p w14:paraId="454CC405" w14:textId="77777777" w:rsidR="00190BFB" w:rsidRDefault="00190BFB" w:rsidP="00190BFB">
            <w:pPr>
              <w:pStyle w:val="Sectiontext"/>
              <w:jc w:val="center"/>
            </w:pPr>
            <w:r>
              <w:t>b.</w:t>
            </w:r>
          </w:p>
        </w:tc>
        <w:tc>
          <w:tcPr>
            <w:tcW w:w="7802" w:type="dxa"/>
            <w:gridSpan w:val="2"/>
            <w:shd w:val="clear" w:color="auto" w:fill="auto"/>
            <w:tcMar>
              <w:top w:w="0" w:type="dxa"/>
              <w:left w:w="108" w:type="dxa"/>
              <w:bottom w:w="0" w:type="dxa"/>
              <w:right w:w="108" w:type="dxa"/>
            </w:tcMar>
          </w:tcPr>
          <w:p w14:paraId="2D08D78C" w14:textId="77777777" w:rsidR="00190BFB" w:rsidRDefault="00190BFB" w:rsidP="00190BFB">
            <w:pPr>
              <w:pStyle w:val="Sectiontext"/>
            </w:pPr>
            <w:r>
              <w:t xml:space="preserve">The member would have been eligible for a benefit under </w:t>
            </w:r>
            <w:r w:rsidRPr="00190BFB">
              <w:t>Schedule 2</w:t>
            </w:r>
            <w:r w:rsidRPr="00297EBA">
              <w:rPr>
                <w:color w:val="FF0000"/>
              </w:rPr>
              <w:t xml:space="preserve"> </w:t>
            </w:r>
            <w:r>
              <w:t>of this Determination had it been in force at the time.</w:t>
            </w:r>
          </w:p>
        </w:tc>
      </w:tr>
      <w:tr w:rsidR="00190BFB" w:rsidRPr="009F1D87" w14:paraId="2331D990"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4639A759" w14:textId="77777777" w:rsidR="00190BFB" w:rsidRPr="009F1D87" w:rsidRDefault="00190BFB" w:rsidP="00190BFB">
            <w:pPr>
              <w:pStyle w:val="Sectiontext"/>
              <w:jc w:val="center"/>
            </w:pPr>
            <w:r>
              <w:t>2.</w:t>
            </w:r>
          </w:p>
        </w:tc>
        <w:tc>
          <w:tcPr>
            <w:tcW w:w="8369" w:type="dxa"/>
            <w:gridSpan w:val="3"/>
            <w:shd w:val="clear" w:color="auto" w:fill="auto"/>
            <w:tcMar>
              <w:top w:w="0" w:type="dxa"/>
              <w:left w:w="108" w:type="dxa"/>
              <w:bottom w:w="0" w:type="dxa"/>
              <w:right w:w="108" w:type="dxa"/>
            </w:tcMar>
          </w:tcPr>
          <w:p w14:paraId="2CD5DAA6" w14:textId="77777777" w:rsidR="00190BFB" w:rsidRDefault="00190BFB" w:rsidP="00190BFB">
            <w:pPr>
              <w:pStyle w:val="Sectiontext"/>
            </w:pPr>
            <w:r>
              <w:t>Subject to subsections 3 and 4, the member is eligible is for the following.</w:t>
            </w:r>
          </w:p>
        </w:tc>
      </w:tr>
      <w:tr w:rsidR="00190BFB" w:rsidRPr="009F1D87" w14:paraId="15685866"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4A743930" w14:textId="77777777" w:rsidR="00190BFB" w:rsidRDefault="00190BFB" w:rsidP="00190BFB">
            <w:pPr>
              <w:pStyle w:val="Sectiontext"/>
              <w:jc w:val="center"/>
            </w:pPr>
          </w:p>
        </w:tc>
        <w:tc>
          <w:tcPr>
            <w:tcW w:w="567" w:type="dxa"/>
            <w:shd w:val="clear" w:color="auto" w:fill="auto"/>
            <w:tcMar>
              <w:top w:w="0" w:type="dxa"/>
              <w:left w:w="108" w:type="dxa"/>
              <w:bottom w:w="0" w:type="dxa"/>
              <w:right w:w="108" w:type="dxa"/>
            </w:tcMar>
          </w:tcPr>
          <w:p w14:paraId="67C2B20A" w14:textId="77777777" w:rsidR="00190BFB" w:rsidRDefault="00190BFB" w:rsidP="00190BFB">
            <w:pPr>
              <w:pStyle w:val="Sectiontext"/>
              <w:jc w:val="center"/>
            </w:pPr>
            <w:r>
              <w:t>a.</w:t>
            </w:r>
          </w:p>
        </w:tc>
        <w:tc>
          <w:tcPr>
            <w:tcW w:w="7802" w:type="dxa"/>
            <w:gridSpan w:val="2"/>
            <w:shd w:val="clear" w:color="auto" w:fill="auto"/>
            <w:tcMar>
              <w:top w:w="0" w:type="dxa"/>
              <w:left w:w="108" w:type="dxa"/>
              <w:bottom w:w="0" w:type="dxa"/>
              <w:right w:w="108" w:type="dxa"/>
            </w:tcMar>
          </w:tcPr>
          <w:p w14:paraId="33350E0A" w14:textId="77777777" w:rsidR="00190BFB" w:rsidRDefault="00190BFB" w:rsidP="00190BFB">
            <w:pPr>
              <w:pStyle w:val="Sectiontext"/>
            </w:pPr>
            <w:r>
              <w:t>Paid parental leave.</w:t>
            </w:r>
          </w:p>
        </w:tc>
      </w:tr>
      <w:tr w:rsidR="00190BFB" w:rsidRPr="009F1D87" w14:paraId="298DE1D6"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5F13EE76" w14:textId="77777777" w:rsidR="00190BFB" w:rsidRDefault="00190BFB" w:rsidP="00190BFB">
            <w:pPr>
              <w:pStyle w:val="Sectiontext"/>
              <w:jc w:val="center"/>
            </w:pPr>
          </w:p>
        </w:tc>
        <w:tc>
          <w:tcPr>
            <w:tcW w:w="567" w:type="dxa"/>
            <w:shd w:val="clear" w:color="auto" w:fill="auto"/>
            <w:tcMar>
              <w:top w:w="0" w:type="dxa"/>
              <w:left w:w="108" w:type="dxa"/>
              <w:bottom w:w="0" w:type="dxa"/>
              <w:right w:w="108" w:type="dxa"/>
            </w:tcMar>
          </w:tcPr>
          <w:p w14:paraId="1AB0018E" w14:textId="77777777" w:rsidR="00190BFB" w:rsidRDefault="00190BFB" w:rsidP="00190BFB">
            <w:pPr>
              <w:pStyle w:val="Sectiontext"/>
              <w:jc w:val="center"/>
            </w:pPr>
            <w:r>
              <w:t>b.</w:t>
            </w:r>
          </w:p>
        </w:tc>
        <w:tc>
          <w:tcPr>
            <w:tcW w:w="7802" w:type="dxa"/>
            <w:gridSpan w:val="2"/>
            <w:shd w:val="clear" w:color="auto" w:fill="auto"/>
            <w:tcMar>
              <w:top w:w="0" w:type="dxa"/>
              <w:left w:w="108" w:type="dxa"/>
              <w:bottom w:w="0" w:type="dxa"/>
              <w:right w:w="108" w:type="dxa"/>
            </w:tcMar>
          </w:tcPr>
          <w:p w14:paraId="6D387282" w14:textId="77777777" w:rsidR="00190BFB" w:rsidRDefault="00190BFB" w:rsidP="00190BFB">
            <w:pPr>
              <w:pStyle w:val="Sectiontext"/>
            </w:pPr>
            <w:r>
              <w:t>Unpaid parental leave.</w:t>
            </w:r>
          </w:p>
        </w:tc>
      </w:tr>
      <w:tr w:rsidR="00190BFB" w:rsidRPr="009F1D87" w14:paraId="12D206E9"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431D84EA" w14:textId="77777777" w:rsidR="00190BFB" w:rsidRDefault="00190BFB" w:rsidP="00190BFB">
            <w:pPr>
              <w:pStyle w:val="Sectiontext"/>
              <w:jc w:val="center"/>
            </w:pPr>
          </w:p>
        </w:tc>
        <w:tc>
          <w:tcPr>
            <w:tcW w:w="8369" w:type="dxa"/>
            <w:gridSpan w:val="3"/>
            <w:shd w:val="clear" w:color="auto" w:fill="auto"/>
            <w:tcMar>
              <w:top w:w="0" w:type="dxa"/>
              <w:left w:w="108" w:type="dxa"/>
              <w:bottom w:w="0" w:type="dxa"/>
              <w:right w:w="108" w:type="dxa"/>
            </w:tcMar>
          </w:tcPr>
          <w:p w14:paraId="5E80EB5C" w14:textId="77777777" w:rsidR="00190BFB" w:rsidRDefault="00190BFB" w:rsidP="00190BFB">
            <w:pPr>
              <w:pStyle w:val="Sectiontext"/>
            </w:pPr>
            <w:r w:rsidRPr="009909BB">
              <w:rPr>
                <w:b/>
              </w:rPr>
              <w:t>Note:</w:t>
            </w:r>
            <w:r>
              <w:t xml:space="preserve"> This subsection does not include additional paid parental leave.</w:t>
            </w:r>
          </w:p>
        </w:tc>
      </w:tr>
      <w:tr w:rsidR="00190BFB" w:rsidRPr="009F1D87" w14:paraId="13C00B7C"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1E5FCDFF" w14:textId="77777777" w:rsidR="00190BFB" w:rsidRPr="009F1D87" w:rsidRDefault="00190BFB" w:rsidP="00190BFB">
            <w:pPr>
              <w:pStyle w:val="Sectiontext"/>
              <w:jc w:val="center"/>
            </w:pPr>
            <w:r>
              <w:t>3.</w:t>
            </w:r>
          </w:p>
        </w:tc>
        <w:tc>
          <w:tcPr>
            <w:tcW w:w="8369" w:type="dxa"/>
            <w:gridSpan w:val="3"/>
            <w:shd w:val="clear" w:color="auto" w:fill="auto"/>
            <w:tcMar>
              <w:top w:w="0" w:type="dxa"/>
              <w:left w:w="108" w:type="dxa"/>
              <w:bottom w:w="0" w:type="dxa"/>
              <w:right w:w="108" w:type="dxa"/>
            </w:tcMar>
          </w:tcPr>
          <w:p w14:paraId="5C6E6FB3" w14:textId="77777777" w:rsidR="00190BFB" w:rsidRDefault="00190BFB" w:rsidP="00190BFB">
            <w:pPr>
              <w:pStyle w:val="Sectiontext"/>
            </w:pPr>
            <w:r>
              <w:t xml:space="preserve">The total amount of paid parental leave must not exceed the amount of paid parental leave the member would have been eligible for under </w:t>
            </w:r>
            <w:r w:rsidRPr="00190BFB">
              <w:t>Schedule 2</w:t>
            </w:r>
            <w:r>
              <w:t xml:space="preserve"> of this Determination.</w:t>
            </w:r>
          </w:p>
        </w:tc>
      </w:tr>
      <w:tr w:rsidR="00190BFB" w:rsidRPr="009F1D87" w14:paraId="04013A5E" w14:textId="77777777" w:rsidTr="00190BFB">
        <w:tblPrEx>
          <w:shd w:val="clear" w:color="auto" w:fill="FFFFFF"/>
          <w:tblCellMar>
            <w:left w:w="0" w:type="dxa"/>
            <w:right w:w="0" w:type="dxa"/>
          </w:tblCellMar>
          <w:tblLook w:val="04A0" w:firstRow="1" w:lastRow="0" w:firstColumn="1" w:lastColumn="0" w:noHBand="0" w:noVBand="1"/>
        </w:tblPrEx>
        <w:tc>
          <w:tcPr>
            <w:tcW w:w="991" w:type="dxa"/>
            <w:shd w:val="clear" w:color="auto" w:fill="auto"/>
            <w:tcMar>
              <w:top w:w="0" w:type="dxa"/>
              <w:left w:w="108" w:type="dxa"/>
              <w:bottom w:w="0" w:type="dxa"/>
              <w:right w:w="108" w:type="dxa"/>
            </w:tcMar>
          </w:tcPr>
          <w:p w14:paraId="49854546" w14:textId="77777777" w:rsidR="00190BFB" w:rsidRDefault="00190BFB" w:rsidP="00190BFB">
            <w:pPr>
              <w:pStyle w:val="Sectiontext"/>
              <w:jc w:val="center"/>
            </w:pPr>
            <w:r>
              <w:t>4.</w:t>
            </w:r>
          </w:p>
        </w:tc>
        <w:tc>
          <w:tcPr>
            <w:tcW w:w="8369" w:type="dxa"/>
            <w:gridSpan w:val="3"/>
            <w:shd w:val="clear" w:color="auto" w:fill="auto"/>
            <w:tcMar>
              <w:top w:w="0" w:type="dxa"/>
              <w:left w:w="108" w:type="dxa"/>
              <w:bottom w:w="0" w:type="dxa"/>
              <w:right w:w="108" w:type="dxa"/>
            </w:tcMar>
          </w:tcPr>
          <w:p w14:paraId="18BF753C" w14:textId="77777777" w:rsidR="00190BFB" w:rsidRDefault="00190BFB" w:rsidP="00190BFB">
            <w:pPr>
              <w:pStyle w:val="Sectiontext"/>
            </w:pPr>
            <w:r>
              <w:t>The parental leave provided under subsection 2 must be taken not more than 66 weeks after the member gained the child.</w:t>
            </w:r>
          </w:p>
        </w:tc>
      </w:tr>
    </w:tbl>
    <w:p w14:paraId="42D16007" w14:textId="77777777" w:rsidR="00190BFB" w:rsidRPr="00190BFB" w:rsidRDefault="00190BFB" w:rsidP="00190BFB">
      <w:pPr>
        <w:pStyle w:val="Heading5"/>
      </w:pPr>
      <w:r>
        <w:t xml:space="preserve">3. </w:t>
      </w:r>
      <w:r>
        <w:tab/>
      </w:r>
      <w:r w:rsidRPr="00190BFB">
        <w:t>Higher duties allowance</w:t>
      </w:r>
    </w:p>
    <w:tbl>
      <w:tblPr>
        <w:tblW w:w="9359" w:type="dxa"/>
        <w:tblInd w:w="113" w:type="dxa"/>
        <w:tblLayout w:type="fixed"/>
        <w:tblLook w:val="04A0" w:firstRow="1" w:lastRow="0" w:firstColumn="1" w:lastColumn="0" w:noHBand="0" w:noVBand="1"/>
      </w:tblPr>
      <w:tblGrid>
        <w:gridCol w:w="992"/>
        <w:gridCol w:w="563"/>
        <w:gridCol w:w="7804"/>
      </w:tblGrid>
      <w:tr w:rsidR="00190BFB" w:rsidRPr="00D15A4D" w14:paraId="340F748F" w14:textId="77777777" w:rsidTr="00190BFB">
        <w:tc>
          <w:tcPr>
            <w:tcW w:w="992" w:type="dxa"/>
          </w:tcPr>
          <w:p w14:paraId="5BEBC1A2" w14:textId="77777777" w:rsidR="00190BFB" w:rsidRPr="00D15A4D" w:rsidRDefault="00190BFB" w:rsidP="00190BFB">
            <w:pPr>
              <w:pStyle w:val="Sectiontext"/>
              <w:jc w:val="center"/>
              <w:rPr>
                <w:lang w:eastAsia="en-US"/>
              </w:rPr>
            </w:pPr>
            <w:r>
              <w:rPr>
                <w:lang w:eastAsia="en-US"/>
              </w:rPr>
              <w:t>1.</w:t>
            </w:r>
          </w:p>
        </w:tc>
        <w:tc>
          <w:tcPr>
            <w:tcW w:w="8367" w:type="dxa"/>
            <w:gridSpan w:val="2"/>
          </w:tcPr>
          <w:p w14:paraId="7E7044E1" w14:textId="77777777" w:rsidR="00190BFB" w:rsidRPr="00D15A4D" w:rsidRDefault="00190BFB" w:rsidP="00190BFB">
            <w:pPr>
              <w:pStyle w:val="Sectiontext"/>
              <w:rPr>
                <w:rFonts w:cs="Arial"/>
                <w:lang w:eastAsia="en-US"/>
              </w:rPr>
            </w:pPr>
            <w:r>
              <w:rPr>
                <w:rFonts w:cs="Arial"/>
                <w:lang w:eastAsia="en-US"/>
              </w:rPr>
              <w:t xml:space="preserve">This section applies to a member who meets all of the following. </w:t>
            </w:r>
          </w:p>
        </w:tc>
      </w:tr>
      <w:tr w:rsidR="00190BFB" w:rsidRPr="00D15A4D" w14:paraId="64D2C54A" w14:textId="77777777" w:rsidTr="00190BFB">
        <w:tc>
          <w:tcPr>
            <w:tcW w:w="992" w:type="dxa"/>
          </w:tcPr>
          <w:p w14:paraId="4FF75F80" w14:textId="77777777" w:rsidR="00190BFB" w:rsidRPr="00D15A4D" w:rsidRDefault="00190BFB" w:rsidP="00190BFB">
            <w:pPr>
              <w:pStyle w:val="Sectiontext"/>
              <w:jc w:val="center"/>
              <w:rPr>
                <w:lang w:eastAsia="en-US"/>
              </w:rPr>
            </w:pPr>
          </w:p>
        </w:tc>
        <w:tc>
          <w:tcPr>
            <w:tcW w:w="563" w:type="dxa"/>
            <w:hideMark/>
          </w:tcPr>
          <w:p w14:paraId="60178B43" w14:textId="77777777" w:rsidR="00190BFB" w:rsidRPr="00D15A4D" w:rsidRDefault="00190BFB" w:rsidP="00190BFB">
            <w:pPr>
              <w:pStyle w:val="Sectiontext"/>
              <w:jc w:val="center"/>
              <w:rPr>
                <w:rFonts w:cs="Arial"/>
                <w:lang w:eastAsia="en-US"/>
              </w:rPr>
            </w:pPr>
            <w:r w:rsidRPr="00D15A4D">
              <w:rPr>
                <w:rFonts w:cs="Arial"/>
                <w:lang w:eastAsia="en-US"/>
              </w:rPr>
              <w:t>a.</w:t>
            </w:r>
          </w:p>
        </w:tc>
        <w:tc>
          <w:tcPr>
            <w:tcW w:w="7804" w:type="dxa"/>
          </w:tcPr>
          <w:p w14:paraId="02467A69" w14:textId="15E6C849" w:rsidR="00190BFB" w:rsidRPr="00D15A4D" w:rsidRDefault="00190BFB" w:rsidP="005833EA">
            <w:pPr>
              <w:pStyle w:val="Sectiontext"/>
              <w:rPr>
                <w:rFonts w:cs="Arial"/>
                <w:lang w:eastAsia="en-US"/>
              </w:rPr>
            </w:pPr>
            <w:r>
              <w:rPr>
                <w:rFonts w:cs="Arial"/>
                <w:lang w:eastAsia="en-US"/>
              </w:rPr>
              <w:t xml:space="preserve">The member is undertaking a period of higher duties on the day </w:t>
            </w:r>
            <w:r w:rsidR="005833EA">
              <w:rPr>
                <w:rFonts w:cs="Arial"/>
                <w:lang w:eastAsia="en-US"/>
              </w:rPr>
              <w:t xml:space="preserve">Schedule 5 of </w:t>
            </w:r>
            <w:r>
              <w:rPr>
                <w:rFonts w:cs="Arial"/>
                <w:lang w:eastAsia="en-US"/>
              </w:rPr>
              <w:t xml:space="preserve">this </w:t>
            </w:r>
            <w:r w:rsidR="005833EA">
              <w:rPr>
                <w:rFonts w:cs="Arial"/>
                <w:lang w:eastAsia="en-US"/>
              </w:rPr>
              <w:t xml:space="preserve">Determination </w:t>
            </w:r>
            <w:r>
              <w:rPr>
                <w:rFonts w:cs="Arial"/>
                <w:lang w:eastAsia="en-US"/>
              </w:rPr>
              <w:t>commences.</w:t>
            </w:r>
          </w:p>
        </w:tc>
      </w:tr>
      <w:tr w:rsidR="00190BFB" w:rsidRPr="00D15A4D" w14:paraId="2AE59006" w14:textId="77777777" w:rsidTr="00190BFB">
        <w:tc>
          <w:tcPr>
            <w:tcW w:w="992" w:type="dxa"/>
          </w:tcPr>
          <w:p w14:paraId="04E79C1A" w14:textId="77777777" w:rsidR="00190BFB" w:rsidRPr="00D15A4D" w:rsidRDefault="00190BFB" w:rsidP="00190BFB">
            <w:pPr>
              <w:pStyle w:val="Sectiontext"/>
              <w:jc w:val="center"/>
              <w:rPr>
                <w:lang w:eastAsia="en-US"/>
              </w:rPr>
            </w:pPr>
          </w:p>
        </w:tc>
        <w:tc>
          <w:tcPr>
            <w:tcW w:w="563" w:type="dxa"/>
          </w:tcPr>
          <w:p w14:paraId="445C515C" w14:textId="77777777" w:rsidR="00190BFB" w:rsidRPr="00D15A4D" w:rsidRDefault="00190BFB" w:rsidP="00190BFB">
            <w:pPr>
              <w:pStyle w:val="Sectiontext"/>
              <w:jc w:val="center"/>
              <w:rPr>
                <w:rFonts w:cs="Arial"/>
                <w:lang w:eastAsia="en-US"/>
              </w:rPr>
            </w:pPr>
            <w:r>
              <w:rPr>
                <w:rFonts w:cs="Arial"/>
                <w:lang w:eastAsia="en-US"/>
              </w:rPr>
              <w:t>b.</w:t>
            </w:r>
          </w:p>
        </w:tc>
        <w:tc>
          <w:tcPr>
            <w:tcW w:w="7804" w:type="dxa"/>
          </w:tcPr>
          <w:p w14:paraId="24AA0DF1" w14:textId="77777777" w:rsidR="00190BFB" w:rsidRDefault="00190BFB" w:rsidP="00190BFB">
            <w:pPr>
              <w:pStyle w:val="Sectiontext"/>
              <w:rPr>
                <w:rFonts w:cs="Arial"/>
                <w:lang w:eastAsia="en-US"/>
              </w:rPr>
            </w:pPr>
            <w:r>
              <w:rPr>
                <w:rFonts w:cs="Arial"/>
                <w:lang w:eastAsia="en-US"/>
              </w:rPr>
              <w:t>The member has been approved to receive higher duties allowance for the period they have been directed to perform the higher duties.</w:t>
            </w:r>
          </w:p>
        </w:tc>
      </w:tr>
      <w:tr w:rsidR="00190BFB" w:rsidRPr="00D15A4D" w14:paraId="201C75F6" w14:textId="77777777" w:rsidTr="00190BFB">
        <w:tc>
          <w:tcPr>
            <w:tcW w:w="992" w:type="dxa"/>
          </w:tcPr>
          <w:p w14:paraId="43D2F5DE" w14:textId="77777777" w:rsidR="00190BFB" w:rsidRDefault="00190BFB" w:rsidP="00190BFB">
            <w:pPr>
              <w:pStyle w:val="Sectiontext"/>
              <w:jc w:val="center"/>
              <w:rPr>
                <w:lang w:eastAsia="en-US"/>
              </w:rPr>
            </w:pPr>
            <w:r>
              <w:rPr>
                <w:lang w:eastAsia="en-US"/>
              </w:rPr>
              <w:t>2.</w:t>
            </w:r>
          </w:p>
        </w:tc>
        <w:tc>
          <w:tcPr>
            <w:tcW w:w="8367" w:type="dxa"/>
            <w:gridSpan w:val="2"/>
          </w:tcPr>
          <w:p w14:paraId="0F2F2EA0" w14:textId="77777777" w:rsidR="00190BFB" w:rsidRDefault="00190BFB" w:rsidP="00190BFB">
            <w:pPr>
              <w:pStyle w:val="Sectiontext"/>
              <w:rPr>
                <w:rFonts w:cs="Arial"/>
                <w:lang w:eastAsia="en-US"/>
              </w:rPr>
            </w:pPr>
            <w:r>
              <w:rPr>
                <w:rFonts w:cs="Arial"/>
                <w:lang w:eastAsia="en-US"/>
              </w:rPr>
              <w:t>The member is eligible to receive higher duties allowance at the rate that would have applied under the Determination until the earlier of the following.</w:t>
            </w:r>
          </w:p>
        </w:tc>
      </w:tr>
      <w:tr w:rsidR="00190BFB" w:rsidRPr="00D15A4D" w14:paraId="4BC87292" w14:textId="77777777" w:rsidTr="00190BFB">
        <w:tc>
          <w:tcPr>
            <w:tcW w:w="992" w:type="dxa"/>
          </w:tcPr>
          <w:p w14:paraId="7EE61CEE" w14:textId="77777777" w:rsidR="00190BFB" w:rsidRPr="00D15A4D" w:rsidRDefault="00190BFB" w:rsidP="00190BFB">
            <w:pPr>
              <w:pStyle w:val="Sectiontext"/>
              <w:jc w:val="center"/>
              <w:rPr>
                <w:lang w:eastAsia="en-US"/>
              </w:rPr>
            </w:pPr>
          </w:p>
        </w:tc>
        <w:tc>
          <w:tcPr>
            <w:tcW w:w="563" w:type="dxa"/>
            <w:hideMark/>
          </w:tcPr>
          <w:p w14:paraId="5CF0CA00" w14:textId="77777777" w:rsidR="00190BFB" w:rsidRPr="00D15A4D" w:rsidRDefault="00190BFB" w:rsidP="00190BFB">
            <w:pPr>
              <w:pStyle w:val="Sectiontext"/>
              <w:jc w:val="center"/>
              <w:rPr>
                <w:rFonts w:cs="Arial"/>
                <w:lang w:eastAsia="en-US"/>
              </w:rPr>
            </w:pPr>
            <w:r w:rsidRPr="00D15A4D">
              <w:rPr>
                <w:rFonts w:cs="Arial"/>
                <w:lang w:eastAsia="en-US"/>
              </w:rPr>
              <w:t>a.</w:t>
            </w:r>
          </w:p>
        </w:tc>
        <w:tc>
          <w:tcPr>
            <w:tcW w:w="7804" w:type="dxa"/>
          </w:tcPr>
          <w:p w14:paraId="1C823F70" w14:textId="77777777" w:rsidR="00190BFB" w:rsidRPr="00D15A4D" w:rsidRDefault="00190BFB" w:rsidP="00190BFB">
            <w:pPr>
              <w:pStyle w:val="Sectiontext"/>
              <w:rPr>
                <w:rFonts w:cs="Arial"/>
                <w:lang w:eastAsia="en-US"/>
              </w:rPr>
            </w:pPr>
            <w:r>
              <w:rPr>
                <w:rFonts w:cs="Arial"/>
                <w:lang w:eastAsia="en-US"/>
              </w:rPr>
              <w:t>The day the direction to perform the higher duties ends.</w:t>
            </w:r>
          </w:p>
        </w:tc>
      </w:tr>
      <w:tr w:rsidR="00190BFB" w:rsidRPr="00D15A4D" w14:paraId="3C2DCA8F" w14:textId="77777777" w:rsidTr="00190BFB">
        <w:tc>
          <w:tcPr>
            <w:tcW w:w="992" w:type="dxa"/>
          </w:tcPr>
          <w:p w14:paraId="63E01E6F" w14:textId="77777777" w:rsidR="00190BFB" w:rsidRPr="00D15A4D" w:rsidRDefault="00190BFB" w:rsidP="00190BFB">
            <w:pPr>
              <w:pStyle w:val="Sectiontext"/>
              <w:jc w:val="center"/>
              <w:rPr>
                <w:lang w:eastAsia="en-US"/>
              </w:rPr>
            </w:pPr>
          </w:p>
        </w:tc>
        <w:tc>
          <w:tcPr>
            <w:tcW w:w="563" w:type="dxa"/>
          </w:tcPr>
          <w:p w14:paraId="27FC6889" w14:textId="77777777" w:rsidR="00190BFB" w:rsidRPr="00D15A4D" w:rsidRDefault="00190BFB" w:rsidP="00190BFB">
            <w:pPr>
              <w:pStyle w:val="Sectiontext"/>
              <w:jc w:val="center"/>
              <w:rPr>
                <w:rFonts w:cs="Arial"/>
                <w:lang w:eastAsia="en-US"/>
              </w:rPr>
            </w:pPr>
            <w:r>
              <w:rPr>
                <w:rFonts w:cs="Arial"/>
                <w:lang w:eastAsia="en-US"/>
              </w:rPr>
              <w:t>b.</w:t>
            </w:r>
          </w:p>
        </w:tc>
        <w:tc>
          <w:tcPr>
            <w:tcW w:w="7804" w:type="dxa"/>
          </w:tcPr>
          <w:p w14:paraId="19430BF1" w14:textId="77777777" w:rsidR="00190BFB" w:rsidRDefault="00190BFB" w:rsidP="00190BFB">
            <w:pPr>
              <w:pStyle w:val="Sectiontext"/>
              <w:rPr>
                <w:rFonts w:cs="Arial"/>
                <w:lang w:eastAsia="en-US"/>
              </w:rPr>
            </w:pPr>
            <w:r>
              <w:rPr>
                <w:rFonts w:cs="Arial"/>
                <w:lang w:eastAsia="en-US"/>
              </w:rPr>
              <w:t>The day the member is directed to cease performing higher duties.</w:t>
            </w:r>
          </w:p>
        </w:tc>
      </w:tr>
    </w:tbl>
    <w:p w14:paraId="4E86DB5A" w14:textId="642BCD5E" w:rsidR="00190BFB" w:rsidRPr="009C7587" w:rsidRDefault="00403915" w:rsidP="00190BFB">
      <w:pPr>
        <w:pStyle w:val="Heading5"/>
      </w:pPr>
      <w:r>
        <w:lastRenderedPageBreak/>
        <w:t>4</w:t>
      </w:r>
      <w:r w:rsidR="00190BFB">
        <w:tab/>
      </w:r>
      <w:r w:rsidR="001E1118">
        <w:t xml:space="preserve">Overseas </w:t>
      </w:r>
      <w:r w:rsidR="00190BFB" w:rsidRPr="00596FFD">
        <w:t>reunion travel</w:t>
      </w:r>
    </w:p>
    <w:tbl>
      <w:tblPr>
        <w:tblW w:w="9359" w:type="dxa"/>
        <w:tblInd w:w="113" w:type="dxa"/>
        <w:tblLayout w:type="fixed"/>
        <w:tblLook w:val="04A0" w:firstRow="1" w:lastRow="0" w:firstColumn="1" w:lastColumn="0" w:noHBand="0" w:noVBand="1"/>
      </w:tblPr>
      <w:tblGrid>
        <w:gridCol w:w="992"/>
        <w:gridCol w:w="563"/>
        <w:gridCol w:w="7804"/>
      </w:tblGrid>
      <w:tr w:rsidR="00190BFB" w:rsidRPr="00D15A4D" w14:paraId="3F239B51" w14:textId="77777777" w:rsidTr="00190BFB">
        <w:tc>
          <w:tcPr>
            <w:tcW w:w="992" w:type="dxa"/>
          </w:tcPr>
          <w:p w14:paraId="2699E4F0" w14:textId="77777777" w:rsidR="00190BFB" w:rsidRPr="00D15A4D" w:rsidRDefault="00190BFB" w:rsidP="00190BFB">
            <w:pPr>
              <w:pStyle w:val="Sectiontext"/>
              <w:jc w:val="center"/>
              <w:rPr>
                <w:lang w:eastAsia="en-US"/>
              </w:rPr>
            </w:pPr>
            <w:r>
              <w:rPr>
                <w:lang w:eastAsia="en-US"/>
              </w:rPr>
              <w:t>1.</w:t>
            </w:r>
          </w:p>
        </w:tc>
        <w:tc>
          <w:tcPr>
            <w:tcW w:w="8367" w:type="dxa"/>
            <w:gridSpan w:val="2"/>
          </w:tcPr>
          <w:p w14:paraId="78F08B79" w14:textId="77777777" w:rsidR="00190BFB" w:rsidRPr="00D15A4D" w:rsidRDefault="00190BFB" w:rsidP="00190BFB">
            <w:pPr>
              <w:pStyle w:val="Sectiontext"/>
              <w:rPr>
                <w:rFonts w:cs="Arial"/>
                <w:lang w:eastAsia="en-US"/>
              </w:rPr>
            </w:pPr>
            <w:r>
              <w:rPr>
                <w:rFonts w:cs="Arial"/>
                <w:lang w:eastAsia="en-US"/>
              </w:rPr>
              <w:t xml:space="preserve">This section applies to a member if all of the following apply. </w:t>
            </w:r>
          </w:p>
        </w:tc>
      </w:tr>
      <w:tr w:rsidR="00190BFB" w:rsidRPr="00D15A4D" w14:paraId="122D1198" w14:textId="77777777" w:rsidTr="00190BFB">
        <w:tc>
          <w:tcPr>
            <w:tcW w:w="992" w:type="dxa"/>
          </w:tcPr>
          <w:p w14:paraId="540A3DBA" w14:textId="77777777" w:rsidR="00190BFB" w:rsidRPr="00D15A4D" w:rsidRDefault="00190BFB" w:rsidP="00190BFB">
            <w:pPr>
              <w:pStyle w:val="Sectiontext"/>
              <w:jc w:val="center"/>
              <w:rPr>
                <w:lang w:eastAsia="en-US"/>
              </w:rPr>
            </w:pPr>
          </w:p>
        </w:tc>
        <w:tc>
          <w:tcPr>
            <w:tcW w:w="563" w:type="dxa"/>
            <w:hideMark/>
          </w:tcPr>
          <w:p w14:paraId="27EEF777" w14:textId="77777777" w:rsidR="00190BFB" w:rsidRPr="00D15A4D" w:rsidRDefault="00190BFB" w:rsidP="00190BFB">
            <w:pPr>
              <w:pStyle w:val="Sectiontext"/>
              <w:jc w:val="center"/>
              <w:rPr>
                <w:rFonts w:cs="Arial"/>
                <w:lang w:eastAsia="en-US"/>
              </w:rPr>
            </w:pPr>
            <w:r w:rsidRPr="00D15A4D">
              <w:rPr>
                <w:rFonts w:cs="Arial"/>
                <w:lang w:eastAsia="en-US"/>
              </w:rPr>
              <w:t>a.</w:t>
            </w:r>
          </w:p>
        </w:tc>
        <w:tc>
          <w:tcPr>
            <w:tcW w:w="7804" w:type="dxa"/>
          </w:tcPr>
          <w:p w14:paraId="1598637B" w14:textId="23E7043F" w:rsidR="00190BFB" w:rsidRPr="00D15A4D" w:rsidRDefault="00190BFB" w:rsidP="00190BFB">
            <w:pPr>
              <w:pStyle w:val="Sectiontext"/>
              <w:rPr>
                <w:rFonts w:cs="Arial"/>
                <w:lang w:eastAsia="en-US"/>
              </w:rPr>
            </w:pPr>
            <w:r w:rsidRPr="6552E68C">
              <w:rPr>
                <w:rFonts w:cs="Arial"/>
                <w:lang w:eastAsia="en-US"/>
              </w:rPr>
              <w:t xml:space="preserve">The member would have been eligible for a benefit under section 15.3.12 of the Defence Determination had </w:t>
            </w:r>
            <w:r w:rsidR="005833EA">
              <w:rPr>
                <w:rFonts w:cs="Arial"/>
                <w:lang w:eastAsia="en-US"/>
              </w:rPr>
              <w:t xml:space="preserve">Schedule 7 of </w:t>
            </w:r>
            <w:r w:rsidRPr="6552E68C">
              <w:rPr>
                <w:rFonts w:cs="Arial"/>
                <w:lang w:eastAsia="en-US"/>
              </w:rPr>
              <w:t>this Determination been in force on 13 November 2020.</w:t>
            </w:r>
          </w:p>
        </w:tc>
      </w:tr>
      <w:tr w:rsidR="00190BFB" w:rsidRPr="00D15A4D" w14:paraId="10705FFB" w14:textId="77777777" w:rsidTr="00190BFB">
        <w:tc>
          <w:tcPr>
            <w:tcW w:w="992" w:type="dxa"/>
          </w:tcPr>
          <w:p w14:paraId="6608B8A0" w14:textId="77777777" w:rsidR="00190BFB" w:rsidRPr="00D15A4D" w:rsidRDefault="00190BFB" w:rsidP="00190BFB">
            <w:pPr>
              <w:pStyle w:val="Sectiontext"/>
              <w:jc w:val="center"/>
              <w:rPr>
                <w:lang w:eastAsia="en-US"/>
              </w:rPr>
            </w:pPr>
          </w:p>
        </w:tc>
        <w:tc>
          <w:tcPr>
            <w:tcW w:w="563" w:type="dxa"/>
          </w:tcPr>
          <w:p w14:paraId="779FCC1B" w14:textId="77777777" w:rsidR="00190BFB" w:rsidRDefault="00190BFB" w:rsidP="00190BFB">
            <w:pPr>
              <w:pStyle w:val="Sectiontext"/>
              <w:jc w:val="center"/>
              <w:rPr>
                <w:rFonts w:cs="Arial"/>
                <w:lang w:eastAsia="en-US"/>
              </w:rPr>
            </w:pPr>
            <w:r>
              <w:rPr>
                <w:rFonts w:cs="Arial"/>
                <w:lang w:eastAsia="en-US"/>
              </w:rPr>
              <w:t>b.</w:t>
            </w:r>
          </w:p>
        </w:tc>
        <w:tc>
          <w:tcPr>
            <w:tcW w:w="7804" w:type="dxa"/>
          </w:tcPr>
          <w:p w14:paraId="48661CEC" w14:textId="7663C9C8" w:rsidR="00190BFB" w:rsidRDefault="00190BFB" w:rsidP="00190BFB">
            <w:pPr>
              <w:pStyle w:val="Sectiontext"/>
              <w:rPr>
                <w:rFonts w:cs="Arial"/>
                <w:lang w:eastAsia="en-US"/>
              </w:rPr>
            </w:pPr>
            <w:r w:rsidRPr="6552E68C">
              <w:rPr>
                <w:rFonts w:cs="Arial"/>
                <w:lang w:eastAsia="en-US"/>
              </w:rPr>
              <w:t xml:space="preserve">The member’s dependant travelled to the member’s posting location between 13 November 2020 and the commencement of </w:t>
            </w:r>
            <w:r w:rsidR="005833EA">
              <w:rPr>
                <w:rFonts w:cs="Arial"/>
                <w:lang w:eastAsia="en-US"/>
              </w:rPr>
              <w:t xml:space="preserve">Schedule 7 of </w:t>
            </w:r>
            <w:r w:rsidRPr="6552E68C">
              <w:rPr>
                <w:rFonts w:cs="Arial"/>
                <w:lang w:eastAsia="en-US"/>
              </w:rPr>
              <w:t>this Determination.</w:t>
            </w:r>
          </w:p>
        </w:tc>
      </w:tr>
      <w:tr w:rsidR="00190BFB" w:rsidRPr="00D15A4D" w14:paraId="09DD5D00" w14:textId="77777777" w:rsidTr="00190BFB">
        <w:tc>
          <w:tcPr>
            <w:tcW w:w="992" w:type="dxa"/>
          </w:tcPr>
          <w:p w14:paraId="421ED648" w14:textId="77777777" w:rsidR="00190BFB" w:rsidRPr="00D15A4D" w:rsidRDefault="00190BFB" w:rsidP="00190BFB">
            <w:pPr>
              <w:pStyle w:val="Sectiontext"/>
              <w:jc w:val="center"/>
              <w:rPr>
                <w:lang w:eastAsia="en-US"/>
              </w:rPr>
            </w:pPr>
          </w:p>
        </w:tc>
        <w:tc>
          <w:tcPr>
            <w:tcW w:w="563" w:type="dxa"/>
          </w:tcPr>
          <w:p w14:paraId="340F678B" w14:textId="77777777" w:rsidR="00190BFB" w:rsidRPr="00D15A4D" w:rsidRDefault="00190BFB" w:rsidP="00190BFB">
            <w:pPr>
              <w:pStyle w:val="Sectiontext"/>
              <w:jc w:val="center"/>
              <w:rPr>
                <w:rFonts w:cs="Arial"/>
                <w:lang w:eastAsia="en-US"/>
              </w:rPr>
            </w:pPr>
            <w:r>
              <w:rPr>
                <w:rFonts w:cs="Arial"/>
                <w:lang w:eastAsia="en-US"/>
              </w:rPr>
              <w:t>c.</w:t>
            </w:r>
          </w:p>
        </w:tc>
        <w:tc>
          <w:tcPr>
            <w:tcW w:w="7804" w:type="dxa"/>
          </w:tcPr>
          <w:p w14:paraId="4E03FBBD" w14:textId="4AF419DA" w:rsidR="00190BFB" w:rsidRPr="00D15A4D" w:rsidRDefault="00190BFB" w:rsidP="00190BFB">
            <w:pPr>
              <w:pStyle w:val="Sectiontext"/>
              <w:rPr>
                <w:rFonts w:cs="Arial"/>
                <w:lang w:eastAsia="en-US"/>
              </w:rPr>
            </w:pPr>
            <w:r>
              <w:rPr>
                <w:rFonts w:cs="Arial"/>
                <w:lang w:eastAsia="en-US"/>
              </w:rPr>
              <w:t xml:space="preserve">The member has not received a benefit for the child under section 15.3.17A of the Defence Determination between 13 November 2020 and the commencement of </w:t>
            </w:r>
            <w:r w:rsidR="005833EA">
              <w:rPr>
                <w:rFonts w:cs="Arial"/>
                <w:lang w:eastAsia="en-US"/>
              </w:rPr>
              <w:t xml:space="preserve">Schedule 7 of </w:t>
            </w:r>
            <w:r>
              <w:rPr>
                <w:rFonts w:cs="Arial"/>
                <w:lang w:eastAsia="en-US"/>
              </w:rPr>
              <w:t>this Determination.</w:t>
            </w:r>
          </w:p>
        </w:tc>
      </w:tr>
      <w:tr w:rsidR="00190BFB" w:rsidRPr="00D15A4D" w14:paraId="23724928" w14:textId="77777777" w:rsidTr="00190BFB">
        <w:tc>
          <w:tcPr>
            <w:tcW w:w="992" w:type="dxa"/>
          </w:tcPr>
          <w:p w14:paraId="0C458C97" w14:textId="77777777" w:rsidR="00190BFB" w:rsidRDefault="00190BFB" w:rsidP="00190BFB">
            <w:pPr>
              <w:pStyle w:val="Sectiontext"/>
              <w:jc w:val="center"/>
              <w:rPr>
                <w:lang w:eastAsia="en-US"/>
              </w:rPr>
            </w:pPr>
            <w:r>
              <w:rPr>
                <w:lang w:eastAsia="en-US"/>
              </w:rPr>
              <w:t>2.</w:t>
            </w:r>
          </w:p>
        </w:tc>
        <w:tc>
          <w:tcPr>
            <w:tcW w:w="8367" w:type="dxa"/>
            <w:gridSpan w:val="2"/>
          </w:tcPr>
          <w:p w14:paraId="632F2A2F" w14:textId="77777777" w:rsidR="00190BFB" w:rsidRDefault="00190BFB" w:rsidP="00190BFB">
            <w:pPr>
              <w:pStyle w:val="Sectiontext"/>
              <w:rPr>
                <w:rFonts w:cs="Arial"/>
                <w:lang w:eastAsia="en-US"/>
              </w:rPr>
            </w:pPr>
            <w:r>
              <w:rPr>
                <w:rFonts w:cs="Arial"/>
                <w:lang w:eastAsia="en-US"/>
              </w:rPr>
              <w:t>The member is eligible for the travel costs that they would have been provided under section 15.3.16 had it applied.</w:t>
            </w:r>
          </w:p>
        </w:tc>
      </w:tr>
      <w:tr w:rsidR="00190BFB" w:rsidRPr="00D15A4D" w14:paraId="23E7FAFD" w14:textId="77777777" w:rsidTr="00190BFB">
        <w:tc>
          <w:tcPr>
            <w:tcW w:w="992" w:type="dxa"/>
          </w:tcPr>
          <w:p w14:paraId="726D5593" w14:textId="77777777" w:rsidR="00190BFB" w:rsidRDefault="00190BFB" w:rsidP="00190BFB">
            <w:pPr>
              <w:pStyle w:val="Sectiontext"/>
              <w:jc w:val="center"/>
              <w:rPr>
                <w:lang w:eastAsia="en-US"/>
              </w:rPr>
            </w:pPr>
            <w:r>
              <w:rPr>
                <w:lang w:eastAsia="en-US"/>
              </w:rPr>
              <w:t>3.</w:t>
            </w:r>
          </w:p>
        </w:tc>
        <w:tc>
          <w:tcPr>
            <w:tcW w:w="8367" w:type="dxa"/>
            <w:gridSpan w:val="2"/>
          </w:tcPr>
          <w:p w14:paraId="6778E4A2" w14:textId="77777777" w:rsidR="00190BFB" w:rsidRDefault="00190BFB" w:rsidP="00190BFB">
            <w:pPr>
              <w:pStyle w:val="Sectiontext"/>
              <w:rPr>
                <w:rFonts w:cs="Arial"/>
                <w:lang w:eastAsia="en-US"/>
              </w:rPr>
            </w:pPr>
            <w:r w:rsidRPr="6552E68C">
              <w:rPr>
                <w:rFonts w:cs="Arial"/>
                <w:lang w:eastAsia="en-US"/>
              </w:rPr>
              <w:t xml:space="preserve">If a member receives a benefit under subsection 2 for </w:t>
            </w:r>
            <w:r>
              <w:rPr>
                <w:rFonts w:cs="Arial"/>
                <w:lang w:eastAsia="en-US"/>
              </w:rPr>
              <w:t>a</w:t>
            </w:r>
            <w:r w:rsidRPr="6552E68C">
              <w:rPr>
                <w:rFonts w:cs="Arial"/>
                <w:lang w:eastAsia="en-US"/>
              </w:rPr>
              <w:t xml:space="preserve"> dependant, the number of reunion visits that are eligible for under section 15.3.12 of the Defence Determination is reduced by</w:t>
            </w:r>
            <w:r>
              <w:rPr>
                <w:rFonts w:cs="Arial"/>
                <w:lang w:eastAsia="en-US"/>
              </w:rPr>
              <w:t> </w:t>
            </w:r>
            <w:r w:rsidRPr="6552E68C">
              <w:rPr>
                <w:rFonts w:cs="Arial"/>
                <w:lang w:eastAsia="en-US"/>
              </w:rPr>
              <w:t>1.</w:t>
            </w:r>
          </w:p>
        </w:tc>
      </w:tr>
      <w:tr w:rsidR="00190BFB" w:rsidRPr="00D15A4D" w14:paraId="4FCC9C17" w14:textId="77777777" w:rsidTr="00190BFB">
        <w:tc>
          <w:tcPr>
            <w:tcW w:w="992" w:type="dxa"/>
          </w:tcPr>
          <w:p w14:paraId="1594711D" w14:textId="77777777" w:rsidR="00190BFB" w:rsidRPr="00D15A4D" w:rsidRDefault="00190BFB" w:rsidP="00190BFB">
            <w:pPr>
              <w:pStyle w:val="Sectiontext"/>
              <w:jc w:val="center"/>
              <w:rPr>
                <w:lang w:eastAsia="en-US"/>
              </w:rPr>
            </w:pPr>
            <w:r>
              <w:rPr>
                <w:lang w:eastAsia="en-US"/>
              </w:rPr>
              <w:t>4.</w:t>
            </w:r>
          </w:p>
        </w:tc>
        <w:tc>
          <w:tcPr>
            <w:tcW w:w="8367" w:type="dxa"/>
            <w:gridSpan w:val="2"/>
          </w:tcPr>
          <w:p w14:paraId="7AC417A9" w14:textId="77777777" w:rsidR="00190BFB" w:rsidRPr="00D15A4D" w:rsidRDefault="00190BFB" w:rsidP="00190BFB">
            <w:pPr>
              <w:pStyle w:val="Sectiontext"/>
              <w:rPr>
                <w:rFonts w:cs="Arial"/>
                <w:iCs/>
                <w:lang w:eastAsia="en-US"/>
              </w:rPr>
            </w:pPr>
            <w:r>
              <w:rPr>
                <w:rFonts w:cs="Arial"/>
                <w:iCs/>
                <w:lang w:eastAsia="en-US"/>
              </w:rPr>
              <w:t>The benefit under subsection 2 may be reimbursed to the member or paid to the service provider.</w:t>
            </w:r>
          </w:p>
        </w:tc>
      </w:tr>
    </w:tbl>
    <w:p w14:paraId="778CF532" w14:textId="77777777" w:rsidR="00190BFB" w:rsidRDefault="00190BFB" w:rsidP="00190BFB">
      <w:pPr>
        <w:pStyle w:val="subsection"/>
      </w:pPr>
    </w:p>
    <w:bookmarkEnd w:id="11"/>
    <w:bookmarkEnd w:id="12"/>
    <w:p w14:paraId="75A76D02" w14:textId="77777777" w:rsidR="00B04C3D" w:rsidRPr="00B04C3D" w:rsidRDefault="00B04C3D" w:rsidP="00B04C3D">
      <w:pPr>
        <w:pStyle w:val="Item"/>
      </w:pPr>
    </w:p>
    <w:sectPr w:rsidR="00B04C3D" w:rsidRPr="00B04C3D" w:rsidSect="008417DF">
      <w:headerReference w:type="first" r:id="rId23"/>
      <w:pgSz w:w="11907" w:h="16839"/>
      <w:pgMar w:top="1134" w:right="1134" w:bottom="992" w:left="1418"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FDD4" w14:textId="77777777" w:rsidR="002365B3" w:rsidRDefault="002365B3" w:rsidP="0048364F">
      <w:pPr>
        <w:spacing w:line="240" w:lineRule="auto"/>
      </w:pPr>
      <w:r>
        <w:separator/>
      </w:r>
    </w:p>
  </w:endnote>
  <w:endnote w:type="continuationSeparator" w:id="0">
    <w:p w14:paraId="45F00D79" w14:textId="77777777" w:rsidR="002365B3" w:rsidRDefault="002365B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Italic r:id="rId1" w:subsetted="1" w:fontKey="{EC9DA42F-BEF1-4D60-B07D-9839AF7EE037}"/>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571A" w14:paraId="15486B0D" w14:textId="77777777" w:rsidTr="002253E8">
      <w:tc>
        <w:tcPr>
          <w:tcW w:w="5000" w:type="pct"/>
        </w:tcPr>
        <w:p w14:paraId="3F861109" w14:textId="77777777" w:rsidR="0015571A" w:rsidRDefault="0015571A" w:rsidP="002253E8">
          <w:pPr>
            <w:rPr>
              <w:sz w:val="18"/>
            </w:rPr>
          </w:pPr>
        </w:p>
      </w:tc>
    </w:tr>
  </w:tbl>
  <w:p w14:paraId="163F90F7" w14:textId="77777777" w:rsidR="0015571A" w:rsidRPr="005F1388" w:rsidRDefault="0015571A"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5571A" w14:paraId="1850DD6F" w14:textId="77777777" w:rsidTr="002253E8">
      <w:tc>
        <w:tcPr>
          <w:tcW w:w="5000" w:type="pct"/>
        </w:tcPr>
        <w:p w14:paraId="3446B9C0" w14:textId="77777777" w:rsidR="0015571A" w:rsidRDefault="0015571A" w:rsidP="002253E8">
          <w:pPr>
            <w:rPr>
              <w:sz w:val="18"/>
            </w:rPr>
          </w:pPr>
        </w:p>
      </w:tc>
    </w:tr>
  </w:tbl>
  <w:p w14:paraId="714BA744" w14:textId="77777777" w:rsidR="0015571A" w:rsidRPr="006D3667" w:rsidRDefault="0015571A" w:rsidP="00225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27363"/>
      <w:docPartObj>
        <w:docPartGallery w:val="Page Numbers (Bottom of Page)"/>
        <w:docPartUnique/>
      </w:docPartObj>
    </w:sdtPr>
    <w:sdtEndPr>
      <w:rPr>
        <w:noProof/>
      </w:rPr>
    </w:sdtEndPr>
    <w:sdtContent>
      <w:p w14:paraId="5F5DC984" w14:textId="77777777" w:rsidR="0015571A" w:rsidRDefault="002365B3">
        <w:pPr>
          <w:pStyle w:val="Footer"/>
          <w:jc w:val="right"/>
        </w:pPr>
      </w:p>
    </w:sdtContent>
  </w:sdt>
  <w:p w14:paraId="2C08C750" w14:textId="77777777" w:rsidR="0015571A" w:rsidRPr="00486382" w:rsidRDefault="0015571A"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051B" w14:textId="77777777" w:rsidR="0015571A" w:rsidRPr="00E33C1C" w:rsidRDefault="0015571A" w:rsidP="002253E8">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83"/>
      <w:gridCol w:w="6900"/>
      <w:gridCol w:w="1772"/>
    </w:tblGrid>
    <w:tr w:rsidR="0015571A" w14:paraId="3D1749C4" w14:textId="77777777" w:rsidTr="002253E8">
      <w:tc>
        <w:tcPr>
          <w:tcW w:w="365" w:type="pct"/>
          <w:tcBorders>
            <w:top w:val="nil"/>
            <w:left w:val="nil"/>
            <w:bottom w:val="nil"/>
            <w:right w:val="nil"/>
          </w:tcBorders>
        </w:tcPr>
        <w:p w14:paraId="4B31A9AF" w14:textId="77777777" w:rsidR="0015571A" w:rsidRDefault="0015571A" w:rsidP="002253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B478659" w14:textId="045C052B" w:rsidR="0015571A" w:rsidRDefault="0015571A" w:rsidP="002253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Defence Determination, Conditions of service Amendment Determination 2020 (No. 28)</w:t>
          </w:r>
          <w:r w:rsidRPr="00B20990">
            <w:rPr>
              <w:i/>
              <w:sz w:val="18"/>
            </w:rPr>
            <w:fldChar w:fldCharType="end"/>
          </w:r>
        </w:p>
      </w:tc>
      <w:tc>
        <w:tcPr>
          <w:tcW w:w="947" w:type="pct"/>
          <w:tcBorders>
            <w:top w:val="nil"/>
            <w:left w:val="nil"/>
            <w:bottom w:val="nil"/>
            <w:right w:val="nil"/>
          </w:tcBorders>
        </w:tcPr>
        <w:p w14:paraId="11F9F421" w14:textId="77777777" w:rsidR="0015571A" w:rsidRDefault="0015571A" w:rsidP="002253E8">
          <w:pPr>
            <w:spacing w:line="0" w:lineRule="atLeast"/>
            <w:jc w:val="right"/>
            <w:rPr>
              <w:sz w:val="18"/>
            </w:rPr>
          </w:pPr>
        </w:p>
      </w:tc>
    </w:tr>
    <w:tr w:rsidR="0015571A" w14:paraId="5A3CBDDE" w14:textId="77777777" w:rsidTr="00225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175AB63" w14:textId="77777777" w:rsidR="0015571A" w:rsidRDefault="0015571A" w:rsidP="002253E8">
          <w:pPr>
            <w:jc w:val="right"/>
            <w:rPr>
              <w:sz w:val="18"/>
            </w:rPr>
          </w:pPr>
        </w:p>
      </w:tc>
    </w:tr>
  </w:tbl>
  <w:p w14:paraId="674CE3BC" w14:textId="77777777" w:rsidR="0015571A" w:rsidRPr="00ED79B6" w:rsidRDefault="0015571A" w:rsidP="002253E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67CC" w14:textId="77777777" w:rsidR="0015571A" w:rsidRPr="00E33C1C" w:rsidRDefault="0015571A" w:rsidP="002253E8">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772"/>
      <w:gridCol w:w="6900"/>
      <w:gridCol w:w="683"/>
    </w:tblGrid>
    <w:tr w:rsidR="0015571A" w14:paraId="25E80DB0" w14:textId="77777777" w:rsidTr="002253E8">
      <w:tc>
        <w:tcPr>
          <w:tcW w:w="947" w:type="pct"/>
          <w:tcBorders>
            <w:top w:val="nil"/>
            <w:left w:val="nil"/>
            <w:bottom w:val="nil"/>
            <w:right w:val="nil"/>
          </w:tcBorders>
        </w:tcPr>
        <w:p w14:paraId="79EFE57B" w14:textId="77777777" w:rsidR="0015571A" w:rsidRDefault="0015571A" w:rsidP="002253E8">
          <w:pPr>
            <w:spacing w:line="0" w:lineRule="atLeast"/>
            <w:rPr>
              <w:sz w:val="18"/>
            </w:rPr>
          </w:pPr>
        </w:p>
      </w:tc>
      <w:tc>
        <w:tcPr>
          <w:tcW w:w="3688" w:type="pct"/>
          <w:tcBorders>
            <w:top w:val="nil"/>
            <w:left w:val="nil"/>
            <w:bottom w:val="nil"/>
            <w:right w:val="nil"/>
          </w:tcBorders>
        </w:tcPr>
        <w:p w14:paraId="0343A0DD" w14:textId="223228A3" w:rsidR="0015571A" w:rsidRPr="00B20990" w:rsidRDefault="0015571A" w:rsidP="002253E8">
          <w:pPr>
            <w:spacing w:line="0" w:lineRule="atLeast"/>
            <w:jc w:val="center"/>
            <w:rPr>
              <w:i/>
              <w:sz w:val="18"/>
            </w:rPr>
          </w:pPr>
          <w:r>
            <w:rPr>
              <w:i/>
              <w:sz w:val="18"/>
            </w:rPr>
            <w:fldChar w:fldCharType="begin"/>
          </w:r>
          <w:r>
            <w:rPr>
              <w:i/>
              <w:sz w:val="18"/>
            </w:rPr>
            <w:instrText xml:space="preserve"> STYLEREF  ShortT </w:instrText>
          </w:r>
          <w:r>
            <w:rPr>
              <w:i/>
              <w:sz w:val="18"/>
            </w:rPr>
            <w:fldChar w:fldCharType="separate"/>
          </w:r>
          <w:r w:rsidR="00532FF1">
            <w:rPr>
              <w:i/>
              <w:noProof/>
              <w:sz w:val="18"/>
            </w:rPr>
            <w:t>Defence Determination, Conditions of service Amendment Determination 2020 (No. 28)</w:t>
          </w:r>
          <w:r>
            <w:rPr>
              <w:i/>
              <w:sz w:val="18"/>
            </w:rPr>
            <w:fldChar w:fldCharType="end"/>
          </w:r>
        </w:p>
      </w:tc>
      <w:tc>
        <w:tcPr>
          <w:tcW w:w="365" w:type="pct"/>
          <w:tcBorders>
            <w:top w:val="nil"/>
            <w:left w:val="nil"/>
            <w:bottom w:val="nil"/>
            <w:right w:val="nil"/>
          </w:tcBorders>
        </w:tcPr>
        <w:p w14:paraId="547EF774" w14:textId="33F41879" w:rsidR="0015571A" w:rsidRDefault="0015571A" w:rsidP="002253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32FF1">
            <w:rPr>
              <w:i/>
              <w:noProof/>
              <w:sz w:val="18"/>
            </w:rPr>
            <w:t>4</w:t>
          </w:r>
          <w:r w:rsidRPr="00ED79B6">
            <w:rPr>
              <w:i/>
              <w:sz w:val="18"/>
            </w:rPr>
            <w:fldChar w:fldCharType="end"/>
          </w:r>
        </w:p>
      </w:tc>
    </w:tr>
    <w:tr w:rsidR="0015571A" w14:paraId="0F5B941F" w14:textId="77777777" w:rsidTr="00225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261DCAC" w14:textId="77777777" w:rsidR="0015571A" w:rsidRDefault="0015571A" w:rsidP="002253E8">
          <w:pPr>
            <w:rPr>
              <w:sz w:val="18"/>
            </w:rPr>
          </w:pPr>
        </w:p>
      </w:tc>
    </w:tr>
  </w:tbl>
  <w:p w14:paraId="474E1060" w14:textId="77777777" w:rsidR="0015571A" w:rsidRPr="00ED79B6" w:rsidRDefault="0015571A" w:rsidP="002253E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EFE1C" w14:textId="77777777" w:rsidR="002365B3" w:rsidRDefault="002365B3" w:rsidP="0048364F">
      <w:pPr>
        <w:spacing w:line="240" w:lineRule="auto"/>
      </w:pPr>
      <w:r>
        <w:separator/>
      </w:r>
    </w:p>
  </w:footnote>
  <w:footnote w:type="continuationSeparator" w:id="0">
    <w:p w14:paraId="355EC311" w14:textId="77777777" w:rsidR="002365B3" w:rsidRDefault="002365B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9DF3" w14:textId="77777777" w:rsidR="0015571A" w:rsidRPr="005F1388" w:rsidRDefault="0015571A"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8A8CF" w14:textId="77777777" w:rsidR="0015571A" w:rsidRPr="005F1388" w:rsidRDefault="0015571A"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528D" w14:textId="77777777" w:rsidR="0015571A" w:rsidRPr="005F1388" w:rsidRDefault="0015571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7E5CF" w14:textId="77777777" w:rsidR="0015571A" w:rsidRPr="00ED79B6" w:rsidRDefault="0015571A" w:rsidP="002253E8">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4593" w14:textId="77777777" w:rsidR="0015571A" w:rsidRPr="002C71AE" w:rsidRDefault="0015571A" w:rsidP="002C71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16650" w14:textId="77777777" w:rsidR="0015571A" w:rsidRPr="00475968" w:rsidRDefault="0015571A" w:rsidP="0047596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F001E" w14:textId="77777777" w:rsidR="0015571A" w:rsidRPr="00475968" w:rsidRDefault="0015571A" w:rsidP="00475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748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46B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4FA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5626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CD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827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14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867B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E4FF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2CF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A6B77"/>
    <w:multiLevelType w:val="hybridMultilevel"/>
    <w:tmpl w:val="00587B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5164C8"/>
    <w:multiLevelType w:val="hybridMultilevel"/>
    <w:tmpl w:val="33327824"/>
    <w:lvl w:ilvl="0" w:tplc="EA405188">
      <w:start w:val="1"/>
      <w:numFmt w:val="decimal"/>
      <w:lvlText w:val="%1."/>
      <w:lvlJc w:val="left"/>
      <w:pPr>
        <w:tabs>
          <w:tab w:val="num" w:pos="720"/>
        </w:tabs>
        <w:ind w:left="720" w:hanging="360"/>
      </w:pPr>
    </w:lvl>
    <w:lvl w:ilvl="1" w:tplc="5B6A4FC4" w:tentative="1">
      <w:start w:val="1"/>
      <w:numFmt w:val="decimal"/>
      <w:lvlText w:val="%2."/>
      <w:lvlJc w:val="left"/>
      <w:pPr>
        <w:tabs>
          <w:tab w:val="num" w:pos="1440"/>
        </w:tabs>
        <w:ind w:left="1440" w:hanging="360"/>
      </w:pPr>
    </w:lvl>
    <w:lvl w:ilvl="2" w:tplc="80E2FBB2" w:tentative="1">
      <w:start w:val="1"/>
      <w:numFmt w:val="decimal"/>
      <w:lvlText w:val="%3."/>
      <w:lvlJc w:val="left"/>
      <w:pPr>
        <w:tabs>
          <w:tab w:val="num" w:pos="2160"/>
        </w:tabs>
        <w:ind w:left="2160" w:hanging="360"/>
      </w:pPr>
    </w:lvl>
    <w:lvl w:ilvl="3" w:tplc="7B5E62FE" w:tentative="1">
      <w:start w:val="1"/>
      <w:numFmt w:val="decimal"/>
      <w:lvlText w:val="%4."/>
      <w:lvlJc w:val="left"/>
      <w:pPr>
        <w:tabs>
          <w:tab w:val="num" w:pos="2880"/>
        </w:tabs>
        <w:ind w:left="2880" w:hanging="360"/>
      </w:pPr>
    </w:lvl>
    <w:lvl w:ilvl="4" w:tplc="06CABD30" w:tentative="1">
      <w:start w:val="1"/>
      <w:numFmt w:val="decimal"/>
      <w:lvlText w:val="%5."/>
      <w:lvlJc w:val="left"/>
      <w:pPr>
        <w:tabs>
          <w:tab w:val="num" w:pos="3600"/>
        </w:tabs>
        <w:ind w:left="3600" w:hanging="360"/>
      </w:pPr>
    </w:lvl>
    <w:lvl w:ilvl="5" w:tplc="630E701A" w:tentative="1">
      <w:start w:val="1"/>
      <w:numFmt w:val="decimal"/>
      <w:lvlText w:val="%6."/>
      <w:lvlJc w:val="left"/>
      <w:pPr>
        <w:tabs>
          <w:tab w:val="num" w:pos="4320"/>
        </w:tabs>
        <w:ind w:left="4320" w:hanging="360"/>
      </w:pPr>
    </w:lvl>
    <w:lvl w:ilvl="6" w:tplc="1E96AC10" w:tentative="1">
      <w:start w:val="1"/>
      <w:numFmt w:val="decimal"/>
      <w:lvlText w:val="%7."/>
      <w:lvlJc w:val="left"/>
      <w:pPr>
        <w:tabs>
          <w:tab w:val="num" w:pos="5040"/>
        </w:tabs>
        <w:ind w:left="5040" w:hanging="360"/>
      </w:pPr>
    </w:lvl>
    <w:lvl w:ilvl="7" w:tplc="968AAD5A" w:tentative="1">
      <w:start w:val="1"/>
      <w:numFmt w:val="decimal"/>
      <w:lvlText w:val="%8."/>
      <w:lvlJc w:val="left"/>
      <w:pPr>
        <w:tabs>
          <w:tab w:val="num" w:pos="5760"/>
        </w:tabs>
        <w:ind w:left="5760" w:hanging="360"/>
      </w:pPr>
    </w:lvl>
    <w:lvl w:ilvl="8" w:tplc="CE38F0D4" w:tentative="1">
      <w:start w:val="1"/>
      <w:numFmt w:val="decimal"/>
      <w:lvlText w:val="%9."/>
      <w:lvlJc w:val="left"/>
      <w:pPr>
        <w:tabs>
          <w:tab w:val="num" w:pos="6480"/>
        </w:tabs>
        <w:ind w:left="6480" w:hanging="36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C724F4"/>
    <w:multiLevelType w:val="hybridMultilevel"/>
    <w:tmpl w:val="398AC0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4A388A"/>
    <w:multiLevelType w:val="hybridMultilevel"/>
    <w:tmpl w:val="9CDACB30"/>
    <w:lvl w:ilvl="0" w:tplc="EFD0C406">
      <w:start w:val="1"/>
      <w:numFmt w:val="decimal"/>
      <w:lvlText w:val="%1."/>
      <w:lvlJc w:val="left"/>
      <w:pPr>
        <w:tabs>
          <w:tab w:val="num" w:pos="720"/>
        </w:tabs>
        <w:ind w:left="720" w:hanging="360"/>
      </w:pPr>
    </w:lvl>
    <w:lvl w:ilvl="1" w:tplc="CD802CCA" w:tentative="1">
      <w:start w:val="1"/>
      <w:numFmt w:val="decimal"/>
      <w:lvlText w:val="%2."/>
      <w:lvlJc w:val="left"/>
      <w:pPr>
        <w:tabs>
          <w:tab w:val="num" w:pos="1440"/>
        </w:tabs>
        <w:ind w:left="1440" w:hanging="360"/>
      </w:pPr>
    </w:lvl>
    <w:lvl w:ilvl="2" w:tplc="90B01E38" w:tentative="1">
      <w:start w:val="1"/>
      <w:numFmt w:val="decimal"/>
      <w:lvlText w:val="%3."/>
      <w:lvlJc w:val="left"/>
      <w:pPr>
        <w:tabs>
          <w:tab w:val="num" w:pos="2160"/>
        </w:tabs>
        <w:ind w:left="2160" w:hanging="360"/>
      </w:pPr>
    </w:lvl>
    <w:lvl w:ilvl="3" w:tplc="BCE87F90" w:tentative="1">
      <w:start w:val="1"/>
      <w:numFmt w:val="decimal"/>
      <w:lvlText w:val="%4."/>
      <w:lvlJc w:val="left"/>
      <w:pPr>
        <w:tabs>
          <w:tab w:val="num" w:pos="2880"/>
        </w:tabs>
        <w:ind w:left="2880" w:hanging="360"/>
      </w:pPr>
    </w:lvl>
    <w:lvl w:ilvl="4" w:tplc="41B41BA8" w:tentative="1">
      <w:start w:val="1"/>
      <w:numFmt w:val="decimal"/>
      <w:lvlText w:val="%5."/>
      <w:lvlJc w:val="left"/>
      <w:pPr>
        <w:tabs>
          <w:tab w:val="num" w:pos="3600"/>
        </w:tabs>
        <w:ind w:left="3600" w:hanging="360"/>
      </w:pPr>
    </w:lvl>
    <w:lvl w:ilvl="5" w:tplc="841A5350" w:tentative="1">
      <w:start w:val="1"/>
      <w:numFmt w:val="decimal"/>
      <w:lvlText w:val="%6."/>
      <w:lvlJc w:val="left"/>
      <w:pPr>
        <w:tabs>
          <w:tab w:val="num" w:pos="4320"/>
        </w:tabs>
        <w:ind w:left="4320" w:hanging="360"/>
      </w:pPr>
    </w:lvl>
    <w:lvl w:ilvl="6" w:tplc="8F846474" w:tentative="1">
      <w:start w:val="1"/>
      <w:numFmt w:val="decimal"/>
      <w:lvlText w:val="%7."/>
      <w:lvlJc w:val="left"/>
      <w:pPr>
        <w:tabs>
          <w:tab w:val="num" w:pos="5040"/>
        </w:tabs>
        <w:ind w:left="5040" w:hanging="360"/>
      </w:pPr>
    </w:lvl>
    <w:lvl w:ilvl="7" w:tplc="218C7014" w:tentative="1">
      <w:start w:val="1"/>
      <w:numFmt w:val="decimal"/>
      <w:lvlText w:val="%8."/>
      <w:lvlJc w:val="left"/>
      <w:pPr>
        <w:tabs>
          <w:tab w:val="num" w:pos="5760"/>
        </w:tabs>
        <w:ind w:left="5760" w:hanging="360"/>
      </w:pPr>
    </w:lvl>
    <w:lvl w:ilvl="8" w:tplc="2B222C5C" w:tentative="1">
      <w:start w:val="1"/>
      <w:numFmt w:val="decimal"/>
      <w:lvlText w:val="%9."/>
      <w:lvlJc w:val="left"/>
      <w:pPr>
        <w:tabs>
          <w:tab w:val="num" w:pos="6480"/>
        </w:tabs>
        <w:ind w:left="6480" w:hanging="360"/>
      </w:pPr>
    </w:lvl>
  </w:abstractNum>
  <w:abstractNum w:abstractNumId="15" w15:restartNumberingAfterBreak="0">
    <w:nsid w:val="157F5B2B"/>
    <w:multiLevelType w:val="multilevel"/>
    <w:tmpl w:val="9CF2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03710E"/>
    <w:multiLevelType w:val="hybridMultilevel"/>
    <w:tmpl w:val="6F7076BC"/>
    <w:styleLink w:val="OPCBodyList"/>
    <w:lvl w:ilvl="0" w:tplc="35E06166">
      <w:start w:val="1"/>
      <w:numFmt w:val="decimal"/>
      <w:pStyle w:val="BodyNum"/>
      <w:lvlText w:val="%1"/>
      <w:lvlJc w:val="left"/>
      <w:pPr>
        <w:tabs>
          <w:tab w:val="num" w:pos="720"/>
        </w:tabs>
        <w:ind w:left="0" w:firstLine="0"/>
      </w:pPr>
      <w:rPr>
        <w:rFonts w:hint="default"/>
      </w:rPr>
    </w:lvl>
    <w:lvl w:ilvl="1" w:tplc="DB700ADE">
      <w:start w:val="1"/>
      <w:numFmt w:val="lowerLetter"/>
      <w:pStyle w:val="BodyPara"/>
      <w:lvlText w:val="(%2)"/>
      <w:lvlJc w:val="left"/>
      <w:pPr>
        <w:tabs>
          <w:tab w:val="num" w:pos="1440"/>
        </w:tabs>
        <w:ind w:left="1440" w:hanging="720"/>
      </w:pPr>
      <w:rPr>
        <w:rFonts w:hint="default"/>
      </w:rPr>
    </w:lvl>
    <w:lvl w:ilvl="2" w:tplc="46164FDA">
      <w:start w:val="1"/>
      <w:numFmt w:val="bullet"/>
      <w:lvlText w:val=""/>
      <w:lvlJc w:val="left"/>
      <w:pPr>
        <w:tabs>
          <w:tab w:val="num" w:pos="1440"/>
        </w:tabs>
        <w:ind w:left="1440" w:hanging="720"/>
      </w:pPr>
      <w:rPr>
        <w:rFonts w:ascii="Symbol" w:hAnsi="Symbol" w:hint="default"/>
      </w:rPr>
    </w:lvl>
    <w:lvl w:ilvl="3" w:tplc="B828655A">
      <w:start w:val="1"/>
      <w:numFmt w:val="lowerRoman"/>
      <w:lvlText w:val="(%4)"/>
      <w:lvlJc w:val="left"/>
      <w:pPr>
        <w:tabs>
          <w:tab w:val="num" w:pos="2160"/>
        </w:tabs>
        <w:ind w:left="2160" w:hanging="720"/>
      </w:pPr>
      <w:rPr>
        <w:rFonts w:hint="default"/>
      </w:rPr>
    </w:lvl>
    <w:lvl w:ilvl="4" w:tplc="C768912E">
      <w:start w:val="1"/>
      <w:numFmt w:val="lowerLetter"/>
      <w:lvlText w:val="(%5)"/>
      <w:lvlJc w:val="left"/>
      <w:pPr>
        <w:ind w:left="1800" w:hanging="360"/>
      </w:pPr>
      <w:rPr>
        <w:rFonts w:hint="default"/>
      </w:rPr>
    </w:lvl>
    <w:lvl w:ilvl="5" w:tplc="21AE5862">
      <w:start w:val="1"/>
      <w:numFmt w:val="lowerRoman"/>
      <w:lvlText w:val="(%6)"/>
      <w:lvlJc w:val="left"/>
      <w:pPr>
        <w:ind w:left="2160" w:hanging="360"/>
      </w:pPr>
      <w:rPr>
        <w:rFonts w:hint="default"/>
      </w:rPr>
    </w:lvl>
    <w:lvl w:ilvl="6" w:tplc="0A5E1510">
      <w:start w:val="1"/>
      <w:numFmt w:val="decimal"/>
      <w:lvlText w:val="%7."/>
      <w:lvlJc w:val="left"/>
      <w:pPr>
        <w:ind w:left="2520" w:hanging="360"/>
      </w:pPr>
      <w:rPr>
        <w:rFonts w:hint="default"/>
      </w:rPr>
    </w:lvl>
    <w:lvl w:ilvl="7" w:tplc="6150B710">
      <w:start w:val="1"/>
      <w:numFmt w:val="lowerLetter"/>
      <w:lvlText w:val="%8."/>
      <w:lvlJc w:val="left"/>
      <w:pPr>
        <w:ind w:left="2880" w:hanging="360"/>
      </w:pPr>
      <w:rPr>
        <w:rFonts w:hint="default"/>
      </w:rPr>
    </w:lvl>
    <w:lvl w:ilvl="8" w:tplc="92182A16">
      <w:start w:val="1"/>
      <w:numFmt w:val="lowerRoman"/>
      <w:lvlText w:val="%9."/>
      <w:lvlJc w:val="left"/>
      <w:pPr>
        <w:ind w:left="3240" w:hanging="360"/>
      </w:pPr>
      <w:rPr>
        <w:rFonts w:hint="default"/>
      </w:rPr>
    </w:lvl>
  </w:abstractNum>
  <w:abstractNum w:abstractNumId="17" w15:restartNumberingAfterBreak="0">
    <w:nsid w:val="1EA54FB8"/>
    <w:multiLevelType w:val="multilevel"/>
    <w:tmpl w:val="15EA0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49574D"/>
    <w:multiLevelType w:val="multilevel"/>
    <w:tmpl w:val="E194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B34336B"/>
    <w:multiLevelType w:val="hybridMultilevel"/>
    <w:tmpl w:val="B7129F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FD237D5"/>
    <w:multiLevelType w:val="hybridMultilevel"/>
    <w:tmpl w:val="398AC0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20E25"/>
    <w:multiLevelType w:val="multilevel"/>
    <w:tmpl w:val="AC9A4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1254EA"/>
    <w:multiLevelType w:val="hybridMultilevel"/>
    <w:tmpl w:val="E2F437D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C52BE3"/>
    <w:multiLevelType w:val="hybridMultilevel"/>
    <w:tmpl w:val="A810DBA4"/>
    <w:lvl w:ilvl="0" w:tplc="3058F4EE">
      <w:start w:val="1"/>
      <w:numFmt w:val="decimal"/>
      <w:lvlText w:val="%1."/>
      <w:lvlJc w:val="left"/>
      <w:pPr>
        <w:tabs>
          <w:tab w:val="num" w:pos="720"/>
        </w:tabs>
        <w:ind w:left="720" w:hanging="360"/>
      </w:pPr>
    </w:lvl>
    <w:lvl w:ilvl="1" w:tplc="0A022900" w:tentative="1">
      <w:start w:val="1"/>
      <w:numFmt w:val="decimal"/>
      <w:lvlText w:val="%2."/>
      <w:lvlJc w:val="left"/>
      <w:pPr>
        <w:tabs>
          <w:tab w:val="num" w:pos="1440"/>
        </w:tabs>
        <w:ind w:left="1440" w:hanging="360"/>
      </w:pPr>
    </w:lvl>
    <w:lvl w:ilvl="2" w:tplc="6B227108" w:tentative="1">
      <w:start w:val="1"/>
      <w:numFmt w:val="decimal"/>
      <w:lvlText w:val="%3."/>
      <w:lvlJc w:val="left"/>
      <w:pPr>
        <w:tabs>
          <w:tab w:val="num" w:pos="2160"/>
        </w:tabs>
        <w:ind w:left="2160" w:hanging="360"/>
      </w:pPr>
    </w:lvl>
    <w:lvl w:ilvl="3" w:tplc="DF3A2E2C" w:tentative="1">
      <w:start w:val="1"/>
      <w:numFmt w:val="decimal"/>
      <w:lvlText w:val="%4."/>
      <w:lvlJc w:val="left"/>
      <w:pPr>
        <w:tabs>
          <w:tab w:val="num" w:pos="2880"/>
        </w:tabs>
        <w:ind w:left="2880" w:hanging="360"/>
      </w:pPr>
    </w:lvl>
    <w:lvl w:ilvl="4" w:tplc="AAB09F7E" w:tentative="1">
      <w:start w:val="1"/>
      <w:numFmt w:val="decimal"/>
      <w:lvlText w:val="%5."/>
      <w:lvlJc w:val="left"/>
      <w:pPr>
        <w:tabs>
          <w:tab w:val="num" w:pos="3600"/>
        </w:tabs>
        <w:ind w:left="3600" w:hanging="360"/>
      </w:pPr>
    </w:lvl>
    <w:lvl w:ilvl="5" w:tplc="569401E8" w:tentative="1">
      <w:start w:val="1"/>
      <w:numFmt w:val="decimal"/>
      <w:lvlText w:val="%6."/>
      <w:lvlJc w:val="left"/>
      <w:pPr>
        <w:tabs>
          <w:tab w:val="num" w:pos="4320"/>
        </w:tabs>
        <w:ind w:left="4320" w:hanging="360"/>
      </w:pPr>
    </w:lvl>
    <w:lvl w:ilvl="6" w:tplc="81006AA6" w:tentative="1">
      <w:start w:val="1"/>
      <w:numFmt w:val="decimal"/>
      <w:lvlText w:val="%7."/>
      <w:lvlJc w:val="left"/>
      <w:pPr>
        <w:tabs>
          <w:tab w:val="num" w:pos="5040"/>
        </w:tabs>
        <w:ind w:left="5040" w:hanging="360"/>
      </w:pPr>
    </w:lvl>
    <w:lvl w:ilvl="7" w:tplc="C004E6DA" w:tentative="1">
      <w:start w:val="1"/>
      <w:numFmt w:val="decimal"/>
      <w:lvlText w:val="%8."/>
      <w:lvlJc w:val="left"/>
      <w:pPr>
        <w:tabs>
          <w:tab w:val="num" w:pos="5760"/>
        </w:tabs>
        <w:ind w:left="5760" w:hanging="360"/>
      </w:pPr>
    </w:lvl>
    <w:lvl w:ilvl="8" w:tplc="F3D6F724" w:tentative="1">
      <w:start w:val="1"/>
      <w:numFmt w:val="decimal"/>
      <w:lvlText w:val="%9."/>
      <w:lvlJc w:val="left"/>
      <w:pPr>
        <w:tabs>
          <w:tab w:val="num" w:pos="6480"/>
        </w:tabs>
        <w:ind w:left="6480" w:hanging="360"/>
      </w:pPr>
    </w:lvl>
  </w:abstractNum>
  <w:abstractNum w:abstractNumId="26" w15:restartNumberingAfterBreak="0">
    <w:nsid w:val="545627AE"/>
    <w:multiLevelType w:val="multilevel"/>
    <w:tmpl w:val="E7AA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EC7963"/>
    <w:multiLevelType w:val="hybridMultilevel"/>
    <w:tmpl w:val="3892C466"/>
    <w:lvl w:ilvl="0" w:tplc="228A713E">
      <w:start w:val="1"/>
      <w:numFmt w:val="decimal"/>
      <w:lvlText w:val="%1."/>
      <w:lvlJc w:val="left"/>
      <w:pPr>
        <w:tabs>
          <w:tab w:val="num" w:pos="720"/>
        </w:tabs>
        <w:ind w:left="720" w:hanging="360"/>
      </w:pPr>
    </w:lvl>
    <w:lvl w:ilvl="1" w:tplc="D4D44AE2" w:tentative="1">
      <w:start w:val="1"/>
      <w:numFmt w:val="decimal"/>
      <w:lvlText w:val="%2."/>
      <w:lvlJc w:val="left"/>
      <w:pPr>
        <w:tabs>
          <w:tab w:val="num" w:pos="1440"/>
        </w:tabs>
        <w:ind w:left="1440" w:hanging="360"/>
      </w:pPr>
    </w:lvl>
    <w:lvl w:ilvl="2" w:tplc="3482A92C" w:tentative="1">
      <w:start w:val="1"/>
      <w:numFmt w:val="decimal"/>
      <w:lvlText w:val="%3."/>
      <w:lvlJc w:val="left"/>
      <w:pPr>
        <w:tabs>
          <w:tab w:val="num" w:pos="2160"/>
        </w:tabs>
        <w:ind w:left="2160" w:hanging="360"/>
      </w:pPr>
    </w:lvl>
    <w:lvl w:ilvl="3" w:tplc="6AFE07D4" w:tentative="1">
      <w:start w:val="1"/>
      <w:numFmt w:val="decimal"/>
      <w:lvlText w:val="%4."/>
      <w:lvlJc w:val="left"/>
      <w:pPr>
        <w:tabs>
          <w:tab w:val="num" w:pos="2880"/>
        </w:tabs>
        <w:ind w:left="2880" w:hanging="360"/>
      </w:pPr>
    </w:lvl>
    <w:lvl w:ilvl="4" w:tplc="8CDC6454" w:tentative="1">
      <w:start w:val="1"/>
      <w:numFmt w:val="decimal"/>
      <w:lvlText w:val="%5."/>
      <w:lvlJc w:val="left"/>
      <w:pPr>
        <w:tabs>
          <w:tab w:val="num" w:pos="3600"/>
        </w:tabs>
        <w:ind w:left="3600" w:hanging="360"/>
      </w:pPr>
    </w:lvl>
    <w:lvl w:ilvl="5" w:tplc="67606332" w:tentative="1">
      <w:start w:val="1"/>
      <w:numFmt w:val="decimal"/>
      <w:lvlText w:val="%6."/>
      <w:lvlJc w:val="left"/>
      <w:pPr>
        <w:tabs>
          <w:tab w:val="num" w:pos="4320"/>
        </w:tabs>
        <w:ind w:left="4320" w:hanging="360"/>
      </w:pPr>
    </w:lvl>
    <w:lvl w:ilvl="6" w:tplc="E5466158" w:tentative="1">
      <w:start w:val="1"/>
      <w:numFmt w:val="decimal"/>
      <w:lvlText w:val="%7."/>
      <w:lvlJc w:val="left"/>
      <w:pPr>
        <w:tabs>
          <w:tab w:val="num" w:pos="5040"/>
        </w:tabs>
        <w:ind w:left="5040" w:hanging="360"/>
      </w:pPr>
    </w:lvl>
    <w:lvl w:ilvl="7" w:tplc="D6121700" w:tentative="1">
      <w:start w:val="1"/>
      <w:numFmt w:val="decimal"/>
      <w:lvlText w:val="%8."/>
      <w:lvlJc w:val="left"/>
      <w:pPr>
        <w:tabs>
          <w:tab w:val="num" w:pos="5760"/>
        </w:tabs>
        <w:ind w:left="5760" w:hanging="360"/>
      </w:pPr>
    </w:lvl>
    <w:lvl w:ilvl="8" w:tplc="CD888C5A" w:tentative="1">
      <w:start w:val="1"/>
      <w:numFmt w:val="decimal"/>
      <w:lvlText w:val="%9."/>
      <w:lvlJc w:val="left"/>
      <w:pPr>
        <w:tabs>
          <w:tab w:val="num" w:pos="6480"/>
        </w:tabs>
        <w:ind w:left="6480" w:hanging="360"/>
      </w:pPr>
    </w:lvl>
  </w:abstractNum>
  <w:abstractNum w:abstractNumId="28" w15:restartNumberingAfterBreak="0">
    <w:nsid w:val="5C0F68D5"/>
    <w:multiLevelType w:val="hybridMultilevel"/>
    <w:tmpl w:val="CDBC6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4142CD9"/>
    <w:multiLevelType w:val="hybridMultilevel"/>
    <w:tmpl w:val="7A0A2F2A"/>
    <w:lvl w:ilvl="0" w:tplc="6EFAEB00">
      <w:start w:val="1"/>
      <w:numFmt w:val="decimal"/>
      <w:lvlText w:val="%1."/>
      <w:lvlJc w:val="left"/>
      <w:pPr>
        <w:tabs>
          <w:tab w:val="num" w:pos="720"/>
        </w:tabs>
        <w:ind w:left="720" w:hanging="360"/>
      </w:pPr>
    </w:lvl>
    <w:lvl w:ilvl="1" w:tplc="12221354" w:tentative="1">
      <w:start w:val="1"/>
      <w:numFmt w:val="decimal"/>
      <w:lvlText w:val="%2."/>
      <w:lvlJc w:val="left"/>
      <w:pPr>
        <w:tabs>
          <w:tab w:val="num" w:pos="1440"/>
        </w:tabs>
        <w:ind w:left="1440" w:hanging="360"/>
      </w:pPr>
    </w:lvl>
    <w:lvl w:ilvl="2" w:tplc="BA2222DA" w:tentative="1">
      <w:start w:val="1"/>
      <w:numFmt w:val="decimal"/>
      <w:lvlText w:val="%3."/>
      <w:lvlJc w:val="left"/>
      <w:pPr>
        <w:tabs>
          <w:tab w:val="num" w:pos="2160"/>
        </w:tabs>
        <w:ind w:left="2160" w:hanging="360"/>
      </w:pPr>
    </w:lvl>
    <w:lvl w:ilvl="3" w:tplc="75E8DFE2" w:tentative="1">
      <w:start w:val="1"/>
      <w:numFmt w:val="decimal"/>
      <w:lvlText w:val="%4."/>
      <w:lvlJc w:val="left"/>
      <w:pPr>
        <w:tabs>
          <w:tab w:val="num" w:pos="2880"/>
        </w:tabs>
        <w:ind w:left="2880" w:hanging="360"/>
      </w:pPr>
    </w:lvl>
    <w:lvl w:ilvl="4" w:tplc="A210D884" w:tentative="1">
      <w:start w:val="1"/>
      <w:numFmt w:val="decimal"/>
      <w:lvlText w:val="%5."/>
      <w:lvlJc w:val="left"/>
      <w:pPr>
        <w:tabs>
          <w:tab w:val="num" w:pos="3600"/>
        </w:tabs>
        <w:ind w:left="3600" w:hanging="360"/>
      </w:pPr>
    </w:lvl>
    <w:lvl w:ilvl="5" w:tplc="D08AD73A" w:tentative="1">
      <w:start w:val="1"/>
      <w:numFmt w:val="decimal"/>
      <w:lvlText w:val="%6."/>
      <w:lvlJc w:val="left"/>
      <w:pPr>
        <w:tabs>
          <w:tab w:val="num" w:pos="4320"/>
        </w:tabs>
        <w:ind w:left="4320" w:hanging="360"/>
      </w:pPr>
    </w:lvl>
    <w:lvl w:ilvl="6" w:tplc="517A245C" w:tentative="1">
      <w:start w:val="1"/>
      <w:numFmt w:val="decimal"/>
      <w:lvlText w:val="%7."/>
      <w:lvlJc w:val="left"/>
      <w:pPr>
        <w:tabs>
          <w:tab w:val="num" w:pos="5040"/>
        </w:tabs>
        <w:ind w:left="5040" w:hanging="360"/>
      </w:pPr>
    </w:lvl>
    <w:lvl w:ilvl="7" w:tplc="309C25D2" w:tentative="1">
      <w:start w:val="1"/>
      <w:numFmt w:val="decimal"/>
      <w:lvlText w:val="%8."/>
      <w:lvlJc w:val="left"/>
      <w:pPr>
        <w:tabs>
          <w:tab w:val="num" w:pos="5760"/>
        </w:tabs>
        <w:ind w:left="5760" w:hanging="360"/>
      </w:pPr>
    </w:lvl>
    <w:lvl w:ilvl="8" w:tplc="2B9427F0" w:tentative="1">
      <w:start w:val="1"/>
      <w:numFmt w:val="decimal"/>
      <w:lvlText w:val="%9."/>
      <w:lvlJc w:val="left"/>
      <w:pPr>
        <w:tabs>
          <w:tab w:val="num" w:pos="6480"/>
        </w:tabs>
        <w:ind w:left="6480" w:hanging="360"/>
      </w:pPr>
    </w:lvl>
  </w:abstractNum>
  <w:abstractNum w:abstractNumId="30" w15:restartNumberingAfterBreak="0">
    <w:nsid w:val="6EED5A4E"/>
    <w:multiLevelType w:val="hybridMultilevel"/>
    <w:tmpl w:val="38D23232"/>
    <w:lvl w:ilvl="0" w:tplc="1B807E44">
      <w:start w:val="1"/>
      <w:numFmt w:val="bullet"/>
      <w:pStyle w:val="BulletText1Arial"/>
      <w:lvlText w:val=""/>
      <w:lvlJc w:val="left"/>
      <w:pPr>
        <w:tabs>
          <w:tab w:val="num" w:pos="720"/>
        </w:tabs>
        <w:ind w:left="720" w:hanging="360"/>
      </w:pPr>
      <w:rPr>
        <w:rFonts w:ascii="Symbol" w:hAnsi="Symbol" w:hint="default"/>
      </w:rPr>
    </w:lvl>
    <w:lvl w:ilvl="1" w:tplc="8354A33A" w:tentative="1">
      <w:start w:val="1"/>
      <w:numFmt w:val="bullet"/>
      <w:lvlText w:val="o"/>
      <w:lvlJc w:val="left"/>
      <w:pPr>
        <w:tabs>
          <w:tab w:val="num" w:pos="1440"/>
        </w:tabs>
        <w:ind w:left="1440" w:hanging="360"/>
      </w:pPr>
      <w:rPr>
        <w:rFonts w:ascii="Courier New" w:hAnsi="Courier New" w:cs="Wingdings" w:hint="default"/>
      </w:rPr>
    </w:lvl>
    <w:lvl w:ilvl="2" w:tplc="63E26A62" w:tentative="1">
      <w:start w:val="1"/>
      <w:numFmt w:val="bullet"/>
      <w:lvlText w:val=""/>
      <w:lvlJc w:val="left"/>
      <w:pPr>
        <w:tabs>
          <w:tab w:val="num" w:pos="2160"/>
        </w:tabs>
        <w:ind w:left="2160" w:hanging="360"/>
      </w:pPr>
      <w:rPr>
        <w:rFonts w:ascii="Wingdings" w:hAnsi="Wingdings" w:hint="default"/>
      </w:rPr>
    </w:lvl>
    <w:lvl w:ilvl="3" w:tplc="CAB2BE5A" w:tentative="1">
      <w:start w:val="1"/>
      <w:numFmt w:val="bullet"/>
      <w:lvlText w:val=""/>
      <w:lvlJc w:val="left"/>
      <w:pPr>
        <w:tabs>
          <w:tab w:val="num" w:pos="2880"/>
        </w:tabs>
        <w:ind w:left="2880" w:hanging="360"/>
      </w:pPr>
      <w:rPr>
        <w:rFonts w:ascii="Symbol" w:hAnsi="Symbol" w:hint="default"/>
      </w:rPr>
    </w:lvl>
    <w:lvl w:ilvl="4" w:tplc="256E368C" w:tentative="1">
      <w:start w:val="1"/>
      <w:numFmt w:val="bullet"/>
      <w:lvlText w:val="o"/>
      <w:lvlJc w:val="left"/>
      <w:pPr>
        <w:tabs>
          <w:tab w:val="num" w:pos="3600"/>
        </w:tabs>
        <w:ind w:left="3600" w:hanging="360"/>
      </w:pPr>
      <w:rPr>
        <w:rFonts w:ascii="Courier New" w:hAnsi="Courier New" w:cs="Wingdings" w:hint="default"/>
      </w:rPr>
    </w:lvl>
    <w:lvl w:ilvl="5" w:tplc="FBCEB4D6" w:tentative="1">
      <w:start w:val="1"/>
      <w:numFmt w:val="bullet"/>
      <w:lvlText w:val=""/>
      <w:lvlJc w:val="left"/>
      <w:pPr>
        <w:tabs>
          <w:tab w:val="num" w:pos="4320"/>
        </w:tabs>
        <w:ind w:left="4320" w:hanging="360"/>
      </w:pPr>
      <w:rPr>
        <w:rFonts w:ascii="Wingdings" w:hAnsi="Wingdings" w:hint="default"/>
      </w:rPr>
    </w:lvl>
    <w:lvl w:ilvl="6" w:tplc="F766C4A2" w:tentative="1">
      <w:start w:val="1"/>
      <w:numFmt w:val="bullet"/>
      <w:lvlText w:val=""/>
      <w:lvlJc w:val="left"/>
      <w:pPr>
        <w:tabs>
          <w:tab w:val="num" w:pos="5040"/>
        </w:tabs>
        <w:ind w:left="5040" w:hanging="360"/>
      </w:pPr>
      <w:rPr>
        <w:rFonts w:ascii="Symbol" w:hAnsi="Symbol" w:hint="default"/>
      </w:rPr>
    </w:lvl>
    <w:lvl w:ilvl="7" w:tplc="08F29AE4" w:tentative="1">
      <w:start w:val="1"/>
      <w:numFmt w:val="bullet"/>
      <w:lvlText w:val="o"/>
      <w:lvlJc w:val="left"/>
      <w:pPr>
        <w:tabs>
          <w:tab w:val="num" w:pos="5760"/>
        </w:tabs>
        <w:ind w:left="5760" w:hanging="360"/>
      </w:pPr>
      <w:rPr>
        <w:rFonts w:ascii="Courier New" w:hAnsi="Courier New" w:cs="Wingdings" w:hint="default"/>
      </w:rPr>
    </w:lvl>
    <w:lvl w:ilvl="8" w:tplc="9BAA408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DF0"/>
    <w:multiLevelType w:val="hybridMultilevel"/>
    <w:tmpl w:val="269235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0F7025"/>
    <w:multiLevelType w:val="hybridMultilevel"/>
    <w:tmpl w:val="FE92C41A"/>
    <w:lvl w:ilvl="0" w:tplc="BCF21524">
      <w:start w:val="1"/>
      <w:numFmt w:val="decimal"/>
      <w:lvlText w:val="%1."/>
      <w:lvlJc w:val="left"/>
      <w:pPr>
        <w:tabs>
          <w:tab w:val="num" w:pos="720"/>
        </w:tabs>
        <w:ind w:left="720" w:hanging="360"/>
      </w:pPr>
    </w:lvl>
    <w:lvl w:ilvl="1" w:tplc="5D200D2C" w:tentative="1">
      <w:start w:val="1"/>
      <w:numFmt w:val="decimal"/>
      <w:lvlText w:val="%2."/>
      <w:lvlJc w:val="left"/>
      <w:pPr>
        <w:tabs>
          <w:tab w:val="num" w:pos="1440"/>
        </w:tabs>
        <w:ind w:left="1440" w:hanging="360"/>
      </w:pPr>
    </w:lvl>
    <w:lvl w:ilvl="2" w:tplc="B4CA5BBA" w:tentative="1">
      <w:start w:val="1"/>
      <w:numFmt w:val="decimal"/>
      <w:lvlText w:val="%3."/>
      <w:lvlJc w:val="left"/>
      <w:pPr>
        <w:tabs>
          <w:tab w:val="num" w:pos="2160"/>
        </w:tabs>
        <w:ind w:left="2160" w:hanging="360"/>
      </w:pPr>
    </w:lvl>
    <w:lvl w:ilvl="3" w:tplc="4AAC0EE0" w:tentative="1">
      <w:start w:val="1"/>
      <w:numFmt w:val="decimal"/>
      <w:lvlText w:val="%4."/>
      <w:lvlJc w:val="left"/>
      <w:pPr>
        <w:tabs>
          <w:tab w:val="num" w:pos="2880"/>
        </w:tabs>
        <w:ind w:left="2880" w:hanging="360"/>
      </w:pPr>
    </w:lvl>
    <w:lvl w:ilvl="4" w:tplc="19B82B16" w:tentative="1">
      <w:start w:val="1"/>
      <w:numFmt w:val="decimal"/>
      <w:lvlText w:val="%5."/>
      <w:lvlJc w:val="left"/>
      <w:pPr>
        <w:tabs>
          <w:tab w:val="num" w:pos="3600"/>
        </w:tabs>
        <w:ind w:left="3600" w:hanging="360"/>
      </w:pPr>
    </w:lvl>
    <w:lvl w:ilvl="5" w:tplc="6C162398" w:tentative="1">
      <w:start w:val="1"/>
      <w:numFmt w:val="decimal"/>
      <w:lvlText w:val="%6."/>
      <w:lvlJc w:val="left"/>
      <w:pPr>
        <w:tabs>
          <w:tab w:val="num" w:pos="4320"/>
        </w:tabs>
        <w:ind w:left="4320" w:hanging="360"/>
      </w:pPr>
    </w:lvl>
    <w:lvl w:ilvl="6" w:tplc="DAB60D94" w:tentative="1">
      <w:start w:val="1"/>
      <w:numFmt w:val="decimal"/>
      <w:lvlText w:val="%7."/>
      <w:lvlJc w:val="left"/>
      <w:pPr>
        <w:tabs>
          <w:tab w:val="num" w:pos="5040"/>
        </w:tabs>
        <w:ind w:left="5040" w:hanging="360"/>
      </w:pPr>
    </w:lvl>
    <w:lvl w:ilvl="7" w:tplc="50C85764" w:tentative="1">
      <w:start w:val="1"/>
      <w:numFmt w:val="decimal"/>
      <w:lvlText w:val="%8."/>
      <w:lvlJc w:val="left"/>
      <w:pPr>
        <w:tabs>
          <w:tab w:val="num" w:pos="5760"/>
        </w:tabs>
        <w:ind w:left="5760" w:hanging="360"/>
      </w:pPr>
    </w:lvl>
    <w:lvl w:ilvl="8" w:tplc="32AE91C2" w:tentative="1">
      <w:start w:val="1"/>
      <w:numFmt w:val="decimal"/>
      <w:lvlText w:val="%9."/>
      <w:lvlJc w:val="left"/>
      <w:pPr>
        <w:tabs>
          <w:tab w:val="num" w:pos="6480"/>
        </w:tabs>
        <w:ind w:left="6480" w:hanging="360"/>
      </w:pPr>
    </w:lvl>
  </w:abstractNum>
  <w:abstractNum w:abstractNumId="33" w15:restartNumberingAfterBreak="0">
    <w:nsid w:val="7B19474F"/>
    <w:multiLevelType w:val="hybridMultilevel"/>
    <w:tmpl w:val="00587B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16"/>
  </w:num>
  <w:num w:numId="14">
    <w:abstractNumId w:val="23"/>
  </w:num>
  <w:num w:numId="15">
    <w:abstractNumId w:val="26"/>
  </w:num>
  <w:num w:numId="16">
    <w:abstractNumId w:val="27"/>
  </w:num>
  <w:num w:numId="17">
    <w:abstractNumId w:val="11"/>
  </w:num>
  <w:num w:numId="18">
    <w:abstractNumId w:val="25"/>
  </w:num>
  <w:num w:numId="19">
    <w:abstractNumId w:val="32"/>
  </w:num>
  <w:num w:numId="20">
    <w:abstractNumId w:val="15"/>
  </w:num>
  <w:num w:numId="21">
    <w:abstractNumId w:val="18"/>
  </w:num>
  <w:num w:numId="22">
    <w:abstractNumId w:val="17"/>
  </w:num>
  <w:num w:numId="23">
    <w:abstractNumId w:val="21"/>
  </w:num>
  <w:num w:numId="24">
    <w:abstractNumId w:val="29"/>
  </w:num>
  <w:num w:numId="25">
    <w:abstractNumId w:val="14"/>
  </w:num>
  <w:num w:numId="26">
    <w:abstractNumId w:val="30"/>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9"/>
  </w:num>
  <w:num w:numId="31">
    <w:abstractNumId w:val="33"/>
  </w:num>
  <w:num w:numId="32">
    <w:abstractNumId w:val="31"/>
  </w:num>
  <w:num w:numId="33">
    <w:abstractNumId w:val="28"/>
  </w:num>
  <w:num w:numId="34">
    <w:abstractNumId w:val="2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34420"/>
    <w:rsid w:val="0004044E"/>
    <w:rsid w:val="0005120E"/>
    <w:rsid w:val="00054577"/>
    <w:rsid w:val="000614BF"/>
    <w:rsid w:val="0007169C"/>
    <w:rsid w:val="00077593"/>
    <w:rsid w:val="00083F48"/>
    <w:rsid w:val="000A479A"/>
    <w:rsid w:val="000A7DF9"/>
    <w:rsid w:val="000C2B43"/>
    <w:rsid w:val="000C696D"/>
    <w:rsid w:val="000D05EF"/>
    <w:rsid w:val="000D3FB9"/>
    <w:rsid w:val="000D5485"/>
    <w:rsid w:val="000E05F3"/>
    <w:rsid w:val="000E598E"/>
    <w:rsid w:val="000E5A3D"/>
    <w:rsid w:val="000F0ADA"/>
    <w:rsid w:val="000F21C1"/>
    <w:rsid w:val="000F4FE4"/>
    <w:rsid w:val="0010745C"/>
    <w:rsid w:val="0011163D"/>
    <w:rsid w:val="001122FF"/>
    <w:rsid w:val="001451C6"/>
    <w:rsid w:val="0015571A"/>
    <w:rsid w:val="00160BD7"/>
    <w:rsid w:val="001643C9"/>
    <w:rsid w:val="00164901"/>
    <w:rsid w:val="00165568"/>
    <w:rsid w:val="00166082"/>
    <w:rsid w:val="00166C2F"/>
    <w:rsid w:val="001716C9"/>
    <w:rsid w:val="00184261"/>
    <w:rsid w:val="001900FE"/>
    <w:rsid w:val="00190BFB"/>
    <w:rsid w:val="00193461"/>
    <w:rsid w:val="001939E1"/>
    <w:rsid w:val="0019452E"/>
    <w:rsid w:val="00195382"/>
    <w:rsid w:val="001A3B9F"/>
    <w:rsid w:val="001A5520"/>
    <w:rsid w:val="001A65C0"/>
    <w:rsid w:val="001B7A5D"/>
    <w:rsid w:val="001C3236"/>
    <w:rsid w:val="001C69C4"/>
    <w:rsid w:val="001D6B30"/>
    <w:rsid w:val="001D75D3"/>
    <w:rsid w:val="001E0A8D"/>
    <w:rsid w:val="001E1118"/>
    <w:rsid w:val="001E3590"/>
    <w:rsid w:val="001E51FE"/>
    <w:rsid w:val="001E7407"/>
    <w:rsid w:val="001F1A46"/>
    <w:rsid w:val="00201D27"/>
    <w:rsid w:val="00207299"/>
    <w:rsid w:val="0021153A"/>
    <w:rsid w:val="0021243D"/>
    <w:rsid w:val="00217B80"/>
    <w:rsid w:val="0022229F"/>
    <w:rsid w:val="002245A6"/>
    <w:rsid w:val="002253E8"/>
    <w:rsid w:val="002302EA"/>
    <w:rsid w:val="002365B3"/>
    <w:rsid w:val="00237614"/>
    <w:rsid w:val="00240749"/>
    <w:rsid w:val="002468D7"/>
    <w:rsid w:val="00247E97"/>
    <w:rsid w:val="00256C81"/>
    <w:rsid w:val="00257824"/>
    <w:rsid w:val="00285CDD"/>
    <w:rsid w:val="00291167"/>
    <w:rsid w:val="0029489E"/>
    <w:rsid w:val="00297ECB"/>
    <w:rsid w:val="002A3EC7"/>
    <w:rsid w:val="002B1B7A"/>
    <w:rsid w:val="002C152A"/>
    <w:rsid w:val="002C71AE"/>
    <w:rsid w:val="002D043A"/>
    <w:rsid w:val="002F2F7B"/>
    <w:rsid w:val="003045F0"/>
    <w:rsid w:val="00310B5C"/>
    <w:rsid w:val="0031713F"/>
    <w:rsid w:val="00317F51"/>
    <w:rsid w:val="003222D1"/>
    <w:rsid w:val="00326295"/>
    <w:rsid w:val="0032750F"/>
    <w:rsid w:val="003415D3"/>
    <w:rsid w:val="003442F6"/>
    <w:rsid w:val="00346335"/>
    <w:rsid w:val="00352B0F"/>
    <w:rsid w:val="003561B0"/>
    <w:rsid w:val="00397893"/>
    <w:rsid w:val="003A15AC"/>
    <w:rsid w:val="003B0627"/>
    <w:rsid w:val="003C5F2B"/>
    <w:rsid w:val="003C7D35"/>
    <w:rsid w:val="003D0BFE"/>
    <w:rsid w:val="003D5700"/>
    <w:rsid w:val="003F506B"/>
    <w:rsid w:val="003F6F52"/>
    <w:rsid w:val="004022CA"/>
    <w:rsid w:val="00403915"/>
    <w:rsid w:val="004065F8"/>
    <w:rsid w:val="004116CD"/>
    <w:rsid w:val="00414ADE"/>
    <w:rsid w:val="00424CA9"/>
    <w:rsid w:val="004257BB"/>
    <w:rsid w:val="0044291A"/>
    <w:rsid w:val="004600B0"/>
    <w:rsid w:val="00460499"/>
    <w:rsid w:val="00460FBA"/>
    <w:rsid w:val="00474835"/>
    <w:rsid w:val="00475968"/>
    <w:rsid w:val="00480496"/>
    <w:rsid w:val="004819C7"/>
    <w:rsid w:val="0048364F"/>
    <w:rsid w:val="0048612F"/>
    <w:rsid w:val="004877FC"/>
    <w:rsid w:val="00490F2E"/>
    <w:rsid w:val="00496F97"/>
    <w:rsid w:val="004A53EA"/>
    <w:rsid w:val="004B22E4"/>
    <w:rsid w:val="004B35E7"/>
    <w:rsid w:val="004C3E5B"/>
    <w:rsid w:val="004C5A5D"/>
    <w:rsid w:val="004F1FAC"/>
    <w:rsid w:val="004F676E"/>
    <w:rsid w:val="004F71C0"/>
    <w:rsid w:val="005042FE"/>
    <w:rsid w:val="00506A01"/>
    <w:rsid w:val="00516B8D"/>
    <w:rsid w:val="00516D3D"/>
    <w:rsid w:val="0052645E"/>
    <w:rsid w:val="0052756C"/>
    <w:rsid w:val="00530230"/>
    <w:rsid w:val="00530CC9"/>
    <w:rsid w:val="00531B46"/>
    <w:rsid w:val="00532FF1"/>
    <w:rsid w:val="00537FBC"/>
    <w:rsid w:val="00541D73"/>
    <w:rsid w:val="00543469"/>
    <w:rsid w:val="00546FA3"/>
    <w:rsid w:val="00557C7A"/>
    <w:rsid w:val="00562A58"/>
    <w:rsid w:val="0056340E"/>
    <w:rsid w:val="0056541A"/>
    <w:rsid w:val="0057267D"/>
    <w:rsid w:val="00581211"/>
    <w:rsid w:val="005833EA"/>
    <w:rsid w:val="005844A8"/>
    <w:rsid w:val="00584811"/>
    <w:rsid w:val="00590C76"/>
    <w:rsid w:val="00593AA6"/>
    <w:rsid w:val="00594161"/>
    <w:rsid w:val="00594749"/>
    <w:rsid w:val="00594956"/>
    <w:rsid w:val="005B0907"/>
    <w:rsid w:val="005B1555"/>
    <w:rsid w:val="005B3013"/>
    <w:rsid w:val="005B4067"/>
    <w:rsid w:val="005C3038"/>
    <w:rsid w:val="005C3F41"/>
    <w:rsid w:val="005C4EF0"/>
    <w:rsid w:val="005D1A20"/>
    <w:rsid w:val="005D277B"/>
    <w:rsid w:val="005D5EA1"/>
    <w:rsid w:val="005E098C"/>
    <w:rsid w:val="005E1F8D"/>
    <w:rsid w:val="005E317F"/>
    <w:rsid w:val="005E61D3"/>
    <w:rsid w:val="00600219"/>
    <w:rsid w:val="006065DA"/>
    <w:rsid w:val="00606AA4"/>
    <w:rsid w:val="0061058B"/>
    <w:rsid w:val="00622144"/>
    <w:rsid w:val="006304EB"/>
    <w:rsid w:val="00632FE8"/>
    <w:rsid w:val="00640402"/>
    <w:rsid w:val="00640F78"/>
    <w:rsid w:val="00655D6A"/>
    <w:rsid w:val="00656DE9"/>
    <w:rsid w:val="00661BAA"/>
    <w:rsid w:val="006722FF"/>
    <w:rsid w:val="00672876"/>
    <w:rsid w:val="00672D3E"/>
    <w:rsid w:val="00676ACC"/>
    <w:rsid w:val="00677CC2"/>
    <w:rsid w:val="00684BF6"/>
    <w:rsid w:val="00685F42"/>
    <w:rsid w:val="006909A3"/>
    <w:rsid w:val="0069207B"/>
    <w:rsid w:val="00697CB2"/>
    <w:rsid w:val="006A297B"/>
    <w:rsid w:val="006A304E"/>
    <w:rsid w:val="006B7006"/>
    <w:rsid w:val="006C7F8C"/>
    <w:rsid w:val="006D7AB9"/>
    <w:rsid w:val="00700B2C"/>
    <w:rsid w:val="007035D0"/>
    <w:rsid w:val="00703EA2"/>
    <w:rsid w:val="00706645"/>
    <w:rsid w:val="00713084"/>
    <w:rsid w:val="00717463"/>
    <w:rsid w:val="00720FC2"/>
    <w:rsid w:val="00722E89"/>
    <w:rsid w:val="00731E00"/>
    <w:rsid w:val="007339C7"/>
    <w:rsid w:val="007440B7"/>
    <w:rsid w:val="00747993"/>
    <w:rsid w:val="007634AD"/>
    <w:rsid w:val="0076537C"/>
    <w:rsid w:val="007715C9"/>
    <w:rsid w:val="00774EDD"/>
    <w:rsid w:val="007757EC"/>
    <w:rsid w:val="0078337F"/>
    <w:rsid w:val="007952E9"/>
    <w:rsid w:val="007A6863"/>
    <w:rsid w:val="007B79CD"/>
    <w:rsid w:val="007B7E65"/>
    <w:rsid w:val="007C78B4"/>
    <w:rsid w:val="007E0853"/>
    <w:rsid w:val="007E32B6"/>
    <w:rsid w:val="007E3976"/>
    <w:rsid w:val="007E486B"/>
    <w:rsid w:val="007E7D4A"/>
    <w:rsid w:val="007F48ED"/>
    <w:rsid w:val="007F5E3F"/>
    <w:rsid w:val="00812F45"/>
    <w:rsid w:val="00836FE9"/>
    <w:rsid w:val="0084172C"/>
    <w:rsid w:val="008417DF"/>
    <w:rsid w:val="008466C5"/>
    <w:rsid w:val="0085175E"/>
    <w:rsid w:val="00856A31"/>
    <w:rsid w:val="00864A66"/>
    <w:rsid w:val="008754D0"/>
    <w:rsid w:val="00877C69"/>
    <w:rsid w:val="00877D48"/>
    <w:rsid w:val="0088345B"/>
    <w:rsid w:val="008A16A5"/>
    <w:rsid w:val="008A5C57"/>
    <w:rsid w:val="008C0629"/>
    <w:rsid w:val="008D0EE0"/>
    <w:rsid w:val="008D7A27"/>
    <w:rsid w:val="008E4702"/>
    <w:rsid w:val="008E69AA"/>
    <w:rsid w:val="008F1BD4"/>
    <w:rsid w:val="008F4F1C"/>
    <w:rsid w:val="009069AD"/>
    <w:rsid w:val="00910E64"/>
    <w:rsid w:val="00922764"/>
    <w:rsid w:val="009278C1"/>
    <w:rsid w:val="00932377"/>
    <w:rsid w:val="009346E3"/>
    <w:rsid w:val="0094523D"/>
    <w:rsid w:val="00976A63"/>
    <w:rsid w:val="00991733"/>
    <w:rsid w:val="009B2490"/>
    <w:rsid w:val="009B4555"/>
    <w:rsid w:val="009B50E5"/>
    <w:rsid w:val="009C3431"/>
    <w:rsid w:val="009C5989"/>
    <w:rsid w:val="009C6A32"/>
    <w:rsid w:val="009D08DA"/>
    <w:rsid w:val="009D7CE9"/>
    <w:rsid w:val="009F1229"/>
    <w:rsid w:val="009F34F6"/>
    <w:rsid w:val="00A003BB"/>
    <w:rsid w:val="00A0128C"/>
    <w:rsid w:val="00A06860"/>
    <w:rsid w:val="00A136F5"/>
    <w:rsid w:val="00A231E2"/>
    <w:rsid w:val="00A2550D"/>
    <w:rsid w:val="00A36374"/>
    <w:rsid w:val="00A379BB"/>
    <w:rsid w:val="00A4169B"/>
    <w:rsid w:val="00A50D55"/>
    <w:rsid w:val="00A52FDA"/>
    <w:rsid w:val="00A575F1"/>
    <w:rsid w:val="00A60D8E"/>
    <w:rsid w:val="00A6282F"/>
    <w:rsid w:val="00A64912"/>
    <w:rsid w:val="00A70A74"/>
    <w:rsid w:val="00A9231A"/>
    <w:rsid w:val="00A93CFA"/>
    <w:rsid w:val="00A95BC7"/>
    <w:rsid w:val="00AA0343"/>
    <w:rsid w:val="00AA78CE"/>
    <w:rsid w:val="00AA7B26"/>
    <w:rsid w:val="00AC767C"/>
    <w:rsid w:val="00AD3467"/>
    <w:rsid w:val="00AD5641"/>
    <w:rsid w:val="00AD5D74"/>
    <w:rsid w:val="00AF33DB"/>
    <w:rsid w:val="00AF6E41"/>
    <w:rsid w:val="00B022BD"/>
    <w:rsid w:val="00B0258F"/>
    <w:rsid w:val="00B032D8"/>
    <w:rsid w:val="00B039C8"/>
    <w:rsid w:val="00B04C3D"/>
    <w:rsid w:val="00B05D72"/>
    <w:rsid w:val="00B20990"/>
    <w:rsid w:val="00B23FAF"/>
    <w:rsid w:val="00B33B3C"/>
    <w:rsid w:val="00B40D74"/>
    <w:rsid w:val="00B42649"/>
    <w:rsid w:val="00B46467"/>
    <w:rsid w:val="00B52663"/>
    <w:rsid w:val="00B56DCB"/>
    <w:rsid w:val="00B61728"/>
    <w:rsid w:val="00B770D2"/>
    <w:rsid w:val="00B93516"/>
    <w:rsid w:val="00B96776"/>
    <w:rsid w:val="00B973E5"/>
    <w:rsid w:val="00BA0F45"/>
    <w:rsid w:val="00BA1333"/>
    <w:rsid w:val="00BA47A3"/>
    <w:rsid w:val="00BA5026"/>
    <w:rsid w:val="00BA7B5B"/>
    <w:rsid w:val="00BB6E79"/>
    <w:rsid w:val="00BC00AA"/>
    <w:rsid w:val="00BE42C5"/>
    <w:rsid w:val="00BE719A"/>
    <w:rsid w:val="00BE720A"/>
    <w:rsid w:val="00BF0723"/>
    <w:rsid w:val="00BF0DC4"/>
    <w:rsid w:val="00BF6650"/>
    <w:rsid w:val="00C038C3"/>
    <w:rsid w:val="00C049D5"/>
    <w:rsid w:val="00C067E5"/>
    <w:rsid w:val="00C06C9D"/>
    <w:rsid w:val="00C10957"/>
    <w:rsid w:val="00C164CA"/>
    <w:rsid w:val="00C22CA3"/>
    <w:rsid w:val="00C26051"/>
    <w:rsid w:val="00C42BF8"/>
    <w:rsid w:val="00C460AE"/>
    <w:rsid w:val="00C50043"/>
    <w:rsid w:val="00C5015F"/>
    <w:rsid w:val="00C50A0F"/>
    <w:rsid w:val="00C50F4A"/>
    <w:rsid w:val="00C72D10"/>
    <w:rsid w:val="00C7573B"/>
    <w:rsid w:val="00C76CF3"/>
    <w:rsid w:val="00C815EE"/>
    <w:rsid w:val="00C93205"/>
    <w:rsid w:val="00C945DC"/>
    <w:rsid w:val="00CA2DF5"/>
    <w:rsid w:val="00CA7844"/>
    <w:rsid w:val="00CB58EF"/>
    <w:rsid w:val="00CC3872"/>
    <w:rsid w:val="00CC64AC"/>
    <w:rsid w:val="00CE0A93"/>
    <w:rsid w:val="00CF0BB2"/>
    <w:rsid w:val="00D12B0D"/>
    <w:rsid w:val="00D13441"/>
    <w:rsid w:val="00D15A4D"/>
    <w:rsid w:val="00D243A3"/>
    <w:rsid w:val="00D33440"/>
    <w:rsid w:val="00D454B5"/>
    <w:rsid w:val="00D52EFE"/>
    <w:rsid w:val="00D55AEE"/>
    <w:rsid w:val="00D567A2"/>
    <w:rsid w:val="00D56A0D"/>
    <w:rsid w:val="00D63EF6"/>
    <w:rsid w:val="00D66518"/>
    <w:rsid w:val="00D70DFB"/>
    <w:rsid w:val="00D71EEA"/>
    <w:rsid w:val="00D735CD"/>
    <w:rsid w:val="00D766DF"/>
    <w:rsid w:val="00D818E5"/>
    <w:rsid w:val="00D84477"/>
    <w:rsid w:val="00D90841"/>
    <w:rsid w:val="00D94896"/>
    <w:rsid w:val="00D954D8"/>
    <w:rsid w:val="00DA2439"/>
    <w:rsid w:val="00DA6F05"/>
    <w:rsid w:val="00DB3CC4"/>
    <w:rsid w:val="00DB64FC"/>
    <w:rsid w:val="00DD5340"/>
    <w:rsid w:val="00DE149E"/>
    <w:rsid w:val="00E034DB"/>
    <w:rsid w:val="00E05704"/>
    <w:rsid w:val="00E12F1A"/>
    <w:rsid w:val="00E22935"/>
    <w:rsid w:val="00E232C6"/>
    <w:rsid w:val="00E36295"/>
    <w:rsid w:val="00E42515"/>
    <w:rsid w:val="00E50C94"/>
    <w:rsid w:val="00E54292"/>
    <w:rsid w:val="00E54D2B"/>
    <w:rsid w:val="00E60191"/>
    <w:rsid w:val="00E74DC7"/>
    <w:rsid w:val="00E86DED"/>
    <w:rsid w:val="00E87699"/>
    <w:rsid w:val="00E92E27"/>
    <w:rsid w:val="00E9586B"/>
    <w:rsid w:val="00E97334"/>
    <w:rsid w:val="00EB3A99"/>
    <w:rsid w:val="00EB65F8"/>
    <w:rsid w:val="00EC45EE"/>
    <w:rsid w:val="00ED4928"/>
    <w:rsid w:val="00EE3FFE"/>
    <w:rsid w:val="00EE57E8"/>
    <w:rsid w:val="00EE6190"/>
    <w:rsid w:val="00EF2E3A"/>
    <w:rsid w:val="00EF6402"/>
    <w:rsid w:val="00F047E2"/>
    <w:rsid w:val="00F04D57"/>
    <w:rsid w:val="00F078DC"/>
    <w:rsid w:val="00F113FF"/>
    <w:rsid w:val="00F13E86"/>
    <w:rsid w:val="00F20B52"/>
    <w:rsid w:val="00F32FCB"/>
    <w:rsid w:val="00F33523"/>
    <w:rsid w:val="00F677A9"/>
    <w:rsid w:val="00F8121C"/>
    <w:rsid w:val="00F84CF5"/>
    <w:rsid w:val="00F8612E"/>
    <w:rsid w:val="00F94583"/>
    <w:rsid w:val="00FA083A"/>
    <w:rsid w:val="00FA420B"/>
    <w:rsid w:val="00FA67F0"/>
    <w:rsid w:val="00FB6AEE"/>
    <w:rsid w:val="00FC3EAC"/>
    <w:rsid w:val="00FF39DE"/>
    <w:rsid w:val="00FF63B0"/>
    <w:rsid w:val="0332169C"/>
    <w:rsid w:val="05A3D4B5"/>
    <w:rsid w:val="07C7B978"/>
    <w:rsid w:val="128630CC"/>
    <w:rsid w:val="1806C891"/>
    <w:rsid w:val="25918B7A"/>
    <w:rsid w:val="2B5FB48C"/>
    <w:rsid w:val="34A4A871"/>
    <w:rsid w:val="43C42982"/>
    <w:rsid w:val="62662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F32A5"/>
  <w15:docId w15:val="{31DF8A2F-D914-40DE-BE01-639905E6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2B1B7A"/>
    <w:pPr>
      <w:outlineLvl w:val="5"/>
    </w:pPr>
    <w:rPr>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60D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2B1B7A"/>
    <w:rPr>
      <w:rFonts w:eastAsia="Times New Roman"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link w:val="TableTextArial-leftChar"/>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character" w:customStyle="1" w:styleId="TableTextArial-leftChar">
    <w:name w:val="Table Text (Arial - left) Char"/>
    <w:link w:val="TableTextArial-left"/>
    <w:locked/>
    <w:rsid w:val="002253E8"/>
    <w:rPr>
      <w:rFonts w:ascii="Arial" w:eastAsia="Times New Roman" w:hAnsi="Arial" w:cs="Times New Roman"/>
      <w:lang w:eastAsia="en-AU"/>
    </w:rPr>
  </w:style>
  <w:style w:type="paragraph" w:customStyle="1" w:styleId="tabletextarial-left0">
    <w:name w:val="tabletextarial-left"/>
    <w:basedOn w:val="Normal"/>
    <w:rsid w:val="006909A3"/>
    <w:pPr>
      <w:spacing w:before="100" w:beforeAutospacing="1" w:after="100" w:afterAutospacing="1" w:line="240" w:lineRule="auto"/>
    </w:pPr>
    <w:rPr>
      <w:rFonts w:eastAsia="Times New Roman" w:cs="Times New Roman"/>
      <w:sz w:val="24"/>
      <w:szCs w:val="24"/>
      <w:lang w:eastAsia="en-AU"/>
    </w:rPr>
  </w:style>
  <w:style w:type="paragraph" w:customStyle="1" w:styleId="blocktext-plain0">
    <w:name w:val="blocktext-plain"/>
    <w:basedOn w:val="Normal"/>
    <w:rsid w:val="006909A3"/>
    <w:pPr>
      <w:spacing w:before="100" w:beforeAutospacing="1" w:after="100" w:afterAutospacing="1" w:line="240" w:lineRule="auto"/>
    </w:pPr>
    <w:rPr>
      <w:rFonts w:eastAsia="Times New Roman" w:cs="Times New Roman"/>
      <w:sz w:val="24"/>
      <w:szCs w:val="24"/>
      <w:lang w:eastAsia="en-AU"/>
    </w:rPr>
  </w:style>
  <w:style w:type="paragraph" w:styleId="NormalWeb">
    <w:name w:val="Normal (Web)"/>
    <w:basedOn w:val="Normal"/>
    <w:uiPriority w:val="99"/>
    <w:unhideWhenUsed/>
    <w:rsid w:val="006909A3"/>
    <w:pPr>
      <w:spacing w:before="100" w:beforeAutospacing="1" w:after="100" w:afterAutospacing="1" w:line="240" w:lineRule="auto"/>
    </w:pPr>
    <w:rPr>
      <w:rFonts w:eastAsia="Times New Roman" w:cs="Times New Roman"/>
      <w:sz w:val="24"/>
      <w:szCs w:val="24"/>
    </w:rPr>
  </w:style>
  <w:style w:type="paragraph" w:styleId="Revision">
    <w:name w:val="Revision"/>
    <w:hidden/>
    <w:uiPriority w:val="99"/>
    <w:semiHidden/>
    <w:rsid w:val="006909A3"/>
    <w:rPr>
      <w:sz w:val="22"/>
    </w:rPr>
  </w:style>
  <w:style w:type="paragraph" w:customStyle="1" w:styleId="BlockTextNoSpacing-Plain">
    <w:name w:val="Block Text No Spacing - Plain"/>
    <w:basedOn w:val="Normal"/>
    <w:rsid w:val="006909A3"/>
    <w:pPr>
      <w:keepNext/>
      <w:keepLines/>
      <w:spacing w:before="20" w:after="20" w:line="240" w:lineRule="auto"/>
    </w:pPr>
    <w:rPr>
      <w:rFonts w:ascii="Arial" w:eastAsia="Times New Roman" w:hAnsi="Arial" w:cs="Times New Roman"/>
      <w:sz w:val="20"/>
      <w:lang w:eastAsia="en-AU"/>
    </w:rPr>
  </w:style>
  <w:style w:type="paragraph" w:customStyle="1" w:styleId="BulletText1Arial">
    <w:name w:val="Bullet Text 1 (Arial)"/>
    <w:basedOn w:val="Normal"/>
    <w:rsid w:val="006909A3"/>
    <w:pPr>
      <w:keepLines/>
      <w:widowControl w:val="0"/>
      <w:numPr>
        <w:numId w:val="26"/>
      </w:numPr>
      <w:tabs>
        <w:tab w:val="clear" w:pos="720"/>
        <w:tab w:val="left" w:pos="1276"/>
      </w:tabs>
      <w:spacing w:after="60" w:line="240" w:lineRule="auto"/>
      <w:ind w:left="1276" w:hanging="284"/>
    </w:pPr>
    <w:rPr>
      <w:rFonts w:ascii="Arial" w:eastAsia="Times New Roman" w:hAnsi="Arial" w:cs="Times New Roman"/>
      <w:sz w:val="20"/>
      <w:lang w:eastAsia="en-AU"/>
    </w:rPr>
  </w:style>
  <w:style w:type="paragraph" w:customStyle="1" w:styleId="Default">
    <w:name w:val="Default"/>
    <w:rsid w:val="00E50C9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04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3034">
      <w:bodyDiv w:val="1"/>
      <w:marLeft w:val="0"/>
      <w:marRight w:val="0"/>
      <w:marTop w:val="0"/>
      <w:marBottom w:val="0"/>
      <w:divBdr>
        <w:top w:val="none" w:sz="0" w:space="0" w:color="auto"/>
        <w:left w:val="none" w:sz="0" w:space="0" w:color="auto"/>
        <w:bottom w:val="none" w:sz="0" w:space="0" w:color="auto"/>
        <w:right w:val="none" w:sz="0" w:space="0" w:color="auto"/>
      </w:divBdr>
    </w:div>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SharedWithUsers xmlns="8a6f563f-2bdb-41f3-82d1-8dc8753557f6">
      <UserInfo>
        <DisplayName>Michael McCulloch</DisplayName>
        <AccountId>12</AccountId>
        <AccountType/>
      </UserInfo>
      <UserInfo>
        <DisplayName>Ian Dudley</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76C48-4137-4C34-B1DD-0B172635C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4E672-A0F8-4E8C-8ACC-99AE93F99EBF}">
  <ds:schemaRefs>
    <ds:schemaRef ds:uri="http://schemas.microsoft.com/sharepoint/v3/contenttype/forms"/>
  </ds:schemaRefs>
</ds:datastoreItem>
</file>

<file path=customXml/itemProps3.xml><?xml version="1.0" encoding="utf-8"?>
<ds:datastoreItem xmlns:ds="http://schemas.openxmlformats.org/officeDocument/2006/customXml" ds:itemID="{56B96E80-89FB-44C8-98DD-D339D67A5DEE}">
  <ds:schemaRefs>
    <ds:schemaRef ds:uri="http://schemas.microsoft.com/office/2006/metadata/properties"/>
    <ds:schemaRef ds:uri="http://schemas.microsoft.com/office/infopath/2007/PartnerControls"/>
    <ds:schemaRef ds:uri="d4956981-af34-43b5-9bb9-127b84748104"/>
    <ds:schemaRef ds:uri="8a6f563f-2bdb-41f3-82d1-8dc8753557f6"/>
  </ds:schemaRefs>
</ds:datastoreItem>
</file>

<file path=customXml/itemProps4.xml><?xml version="1.0" encoding="utf-8"?>
<ds:datastoreItem xmlns:ds="http://schemas.openxmlformats.org/officeDocument/2006/customXml" ds:itemID="{14EEC6D2-67FD-4FAC-8859-9B09D275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53</TotalTime>
  <Pages>23</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Urbani, Karen MS</cp:lastModifiedBy>
  <cp:revision>12</cp:revision>
  <cp:lastPrinted>2020-11-30T05:18:00Z</cp:lastPrinted>
  <dcterms:created xsi:type="dcterms:W3CDTF">2020-11-29T20:44:00Z</dcterms:created>
  <dcterms:modified xsi:type="dcterms:W3CDTF">2020-12-07T00:35:00Z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BN13512973</vt:lpwstr>
  </property>
  <property fmtid="{D5CDD505-2E9C-101B-9397-08002B2CF9AE}" pid="4" name="Objective-Title">
    <vt:lpwstr>2020 Template - 58B Det Amendment - stand alone</vt:lpwstr>
  </property>
  <property fmtid="{D5CDD505-2E9C-101B-9397-08002B2CF9AE}" pid="5" name="Objective-Comment">
    <vt:lpwstr/>
  </property>
  <property fmtid="{D5CDD505-2E9C-101B-9397-08002B2CF9AE}" pid="6" name="Objective-CreationStamp">
    <vt:filetime>2020-02-12T03:01:39Z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2020-03-02T22:47:54Z</vt:filetime>
  </property>
  <property fmtid="{D5CDD505-2E9C-101B-9397-08002B2CF9AE}" pid="11" name="Objective-Owner">
    <vt:lpwstr>Mcmillen, Yvette (MS)(FOIIM DELS)</vt:lpwstr>
  </property>
  <property fmtid="{D5CDD505-2E9C-101B-9397-08002B2CF9AE}" pid="12" name="Objective-Path">
    <vt:lpwstr>Objective Global Folder - PROD:Defence Business Units:Chief Operating Officer Group:Defence People Group:People Policy &amp; Culture:PPEC : Personnel Policy and Employment Conditions:20 - Directorates:20 Engagement, Priorities and Drafting:02. Legislative Dra</vt:lpwstr>
  </property>
  <property fmtid="{D5CDD505-2E9C-101B-9397-08002B2CF9AE}" pid="13" name="Objective-Parent">
    <vt:lpwstr>Legal Instruments</vt:lpwstr>
  </property>
  <property fmtid="{D5CDD505-2E9C-101B-9397-08002B2CF9AE}" pid="14" name="Objective-State">
    <vt:lpwstr>Being Edited</vt:lpwstr>
  </property>
  <property fmtid="{D5CDD505-2E9C-101B-9397-08002B2CF9AE}" pid="15" name="Objective-Version">
    <vt:lpwstr>1.2</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ies>
</file>