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17F" w:rsidRPr="001E08EB" w:rsidRDefault="005E317F" w:rsidP="005E317F">
      <w:pPr>
        <w:rPr>
          <w:sz w:val="28"/>
        </w:rPr>
      </w:pPr>
      <w:r w:rsidRPr="001E08EB">
        <w:rPr>
          <w:noProof/>
          <w:lang w:eastAsia="en-AU"/>
        </w:rPr>
        <w:drawing>
          <wp:inline distT="0" distB="0" distL="0" distR="0" wp14:anchorId="7CA63FE3" wp14:editId="10EDF30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5E317F" w:rsidRPr="001E08EB" w:rsidRDefault="005E317F" w:rsidP="005E317F">
      <w:pPr>
        <w:rPr>
          <w:sz w:val="19"/>
        </w:rPr>
      </w:pPr>
    </w:p>
    <w:p w:rsidR="005E317F" w:rsidRPr="001E08EB" w:rsidRDefault="00723BF1" w:rsidP="005E317F">
      <w:pPr>
        <w:pStyle w:val="ShortT"/>
      </w:pPr>
      <w:r w:rsidRPr="001E08EB">
        <w:t>Torres Strait Fisheries (Quota</w:t>
      </w:r>
      <w:r w:rsidR="00FB79D1" w:rsidRPr="001E08EB">
        <w:t>s</w:t>
      </w:r>
      <w:r w:rsidRPr="001E08EB">
        <w:t xml:space="preserve"> </w:t>
      </w:r>
      <w:r w:rsidR="00FD1273" w:rsidRPr="001E08EB">
        <w:t>f</w:t>
      </w:r>
      <w:r w:rsidRPr="001E08EB">
        <w:t>or Tropical Rock Lobster (</w:t>
      </w:r>
      <w:proofErr w:type="spellStart"/>
      <w:r w:rsidRPr="001E08EB">
        <w:t>Kaiar</w:t>
      </w:r>
      <w:proofErr w:type="spellEnd"/>
      <w:r w:rsidRPr="001E08EB">
        <w:t>)</w:t>
      </w:r>
      <w:r w:rsidR="007A7C1D" w:rsidRPr="001E08EB">
        <w:t>)</w:t>
      </w:r>
      <w:r w:rsidRPr="001E08EB">
        <w:t xml:space="preserve"> Management Plan Amendment 2020 </w:t>
      </w:r>
    </w:p>
    <w:p w:rsidR="005E317F" w:rsidRPr="001E08EB" w:rsidRDefault="005E317F" w:rsidP="005E317F">
      <w:pPr>
        <w:pStyle w:val="SignCoverPageStart"/>
        <w:spacing w:before="240"/>
        <w:ind w:right="91"/>
        <w:rPr>
          <w:szCs w:val="22"/>
        </w:rPr>
      </w:pPr>
    </w:p>
    <w:p w:rsidR="00723BF1" w:rsidRPr="001E08EB" w:rsidRDefault="00723BF1" w:rsidP="00B92F88">
      <w:pPr>
        <w:spacing w:before="240" w:after="480" w:line="276" w:lineRule="auto"/>
        <w:jc w:val="both"/>
        <w:rPr>
          <w:b/>
          <w:i/>
          <w:szCs w:val="22"/>
          <w:lang w:val="en-US"/>
        </w:rPr>
      </w:pPr>
      <w:r w:rsidRPr="001E08EB">
        <w:rPr>
          <w:color w:val="000000"/>
          <w:szCs w:val="22"/>
          <w:shd w:val="clear" w:color="auto" w:fill="FFFFFF"/>
        </w:rPr>
        <w:t xml:space="preserve">The Protected Zone Joint Authority </w:t>
      </w:r>
      <w:r w:rsidRPr="001E08EB">
        <w:rPr>
          <w:szCs w:val="22"/>
        </w:rPr>
        <w:t>make</w:t>
      </w:r>
      <w:r w:rsidR="00925F34" w:rsidRPr="001E08EB">
        <w:rPr>
          <w:szCs w:val="22"/>
        </w:rPr>
        <w:t>s</w:t>
      </w:r>
      <w:r w:rsidRPr="001E08EB">
        <w:rPr>
          <w:szCs w:val="22"/>
        </w:rPr>
        <w:t xml:space="preserve"> the following determination</w:t>
      </w:r>
      <w:r w:rsidR="00FD1273" w:rsidRPr="001E08EB">
        <w:rPr>
          <w:szCs w:val="22"/>
        </w:rPr>
        <w:t xml:space="preserve"> under </w:t>
      </w:r>
      <w:r w:rsidR="00B92F88" w:rsidRPr="001E08EB">
        <w:rPr>
          <w:szCs w:val="22"/>
        </w:rPr>
        <w:t>p</w:t>
      </w:r>
      <w:r w:rsidR="00FD1273" w:rsidRPr="001E08EB">
        <w:rPr>
          <w:szCs w:val="22"/>
        </w:rPr>
        <w:t>aragraph 35(1</w:t>
      </w:r>
      <w:proofErr w:type="gramStart"/>
      <w:r w:rsidR="00FD1273" w:rsidRPr="001E08EB">
        <w:rPr>
          <w:szCs w:val="22"/>
        </w:rPr>
        <w:t>)(</w:t>
      </w:r>
      <w:proofErr w:type="gramEnd"/>
      <w:r w:rsidR="00FD1273" w:rsidRPr="001E08EB">
        <w:rPr>
          <w:szCs w:val="22"/>
        </w:rPr>
        <w:t>a)</w:t>
      </w:r>
      <w:r w:rsidR="007A7C1D" w:rsidRPr="001E08EB">
        <w:rPr>
          <w:szCs w:val="22"/>
        </w:rPr>
        <w:t xml:space="preserve"> of the </w:t>
      </w:r>
      <w:r w:rsidR="007A7C1D" w:rsidRPr="001E08EB">
        <w:rPr>
          <w:i/>
        </w:rPr>
        <w:t>Torres Strait Fisheries Act 1984</w:t>
      </w:r>
      <w:r w:rsidR="00FD1273" w:rsidRPr="001E08EB">
        <w:rPr>
          <w:szCs w:val="22"/>
        </w:rPr>
        <w:t xml:space="preserve">, in accordance with a decision of its members under section 40 of the </w:t>
      </w:r>
      <w:r w:rsidR="00FD1273" w:rsidRPr="001E08EB">
        <w:rPr>
          <w:i/>
        </w:rPr>
        <w:t>Torres Strait Fisheries Act 1984</w:t>
      </w:r>
      <w:r w:rsidRPr="001E08EB">
        <w:rPr>
          <w:szCs w:val="22"/>
        </w:rPr>
        <w:t xml:space="preserve">.  </w:t>
      </w:r>
      <w:bookmarkStart w:id="0" w:name="OLE_LINK5"/>
    </w:p>
    <w:bookmarkEnd w:id="0"/>
    <w:p w:rsidR="005E317F" w:rsidRPr="001E08EB" w:rsidRDefault="005E317F" w:rsidP="005E317F">
      <w:pPr>
        <w:keepNext/>
        <w:spacing w:before="300" w:line="240" w:lineRule="atLeast"/>
        <w:ind w:right="397"/>
        <w:jc w:val="both"/>
        <w:rPr>
          <w:szCs w:val="22"/>
        </w:rPr>
      </w:pPr>
      <w:r w:rsidRPr="001E08EB">
        <w:rPr>
          <w:szCs w:val="22"/>
        </w:rPr>
        <w:t>Dated</w:t>
      </w:r>
      <w:r w:rsidRPr="001E08EB">
        <w:rPr>
          <w:szCs w:val="22"/>
        </w:rPr>
        <w:tab/>
      </w:r>
      <w:r w:rsidRPr="001E08EB">
        <w:rPr>
          <w:szCs w:val="22"/>
        </w:rPr>
        <w:tab/>
      </w:r>
      <w:r w:rsidR="001E08EB" w:rsidRPr="001E08EB">
        <w:rPr>
          <w:szCs w:val="22"/>
        </w:rPr>
        <w:t>23 November 2020</w:t>
      </w:r>
      <w:r w:rsidRPr="001E08EB">
        <w:rPr>
          <w:szCs w:val="22"/>
        </w:rPr>
        <w:tab/>
      </w:r>
      <w:r w:rsidRPr="001E08EB">
        <w:rPr>
          <w:szCs w:val="22"/>
        </w:rPr>
        <w:tab/>
      </w:r>
    </w:p>
    <w:p w:rsidR="00B92F88" w:rsidRPr="001E08EB" w:rsidRDefault="00B92F88" w:rsidP="00B92F88">
      <w:pPr>
        <w:keepNext/>
        <w:spacing w:before="300" w:line="240" w:lineRule="atLeast"/>
        <w:ind w:right="397"/>
        <w:jc w:val="both"/>
        <w:rPr>
          <w:b/>
          <w:szCs w:val="22"/>
        </w:rPr>
      </w:pPr>
    </w:p>
    <w:p w:rsidR="00B92F88" w:rsidRPr="001E08EB" w:rsidRDefault="00B92F88" w:rsidP="00B92F88">
      <w:pPr>
        <w:keepNext/>
        <w:spacing w:before="300" w:line="240" w:lineRule="atLeast"/>
        <w:ind w:right="397"/>
        <w:jc w:val="both"/>
        <w:rPr>
          <w:b/>
          <w:szCs w:val="22"/>
        </w:rPr>
      </w:pPr>
    </w:p>
    <w:p w:rsidR="00F8464D" w:rsidRPr="001E08EB" w:rsidRDefault="00F8464D" w:rsidP="00B92F88">
      <w:pPr>
        <w:keepNext/>
        <w:spacing w:before="300" w:line="240" w:lineRule="atLeast"/>
        <w:ind w:right="397"/>
        <w:jc w:val="both"/>
        <w:rPr>
          <w:b/>
          <w:szCs w:val="22"/>
        </w:rPr>
      </w:pPr>
    </w:p>
    <w:p w:rsidR="00B92F88" w:rsidRPr="001E08EB" w:rsidRDefault="00B92F88" w:rsidP="00B92F88">
      <w:pPr>
        <w:keepNext/>
        <w:spacing w:before="300" w:line="240" w:lineRule="atLeast"/>
        <w:ind w:right="397"/>
        <w:jc w:val="both"/>
        <w:rPr>
          <w:szCs w:val="22"/>
        </w:rPr>
      </w:pPr>
      <w:r w:rsidRPr="001E08EB">
        <w:rPr>
          <w:color w:val="000000"/>
          <w:szCs w:val="22"/>
        </w:rPr>
        <w:t xml:space="preserve">Senator the Hon Jonathon </w:t>
      </w:r>
      <w:proofErr w:type="spellStart"/>
      <w:r w:rsidRPr="001E08EB">
        <w:rPr>
          <w:color w:val="000000"/>
          <w:szCs w:val="22"/>
        </w:rPr>
        <w:t>Duniam</w:t>
      </w:r>
      <w:proofErr w:type="spellEnd"/>
    </w:p>
    <w:p w:rsidR="00B92F88" w:rsidRPr="001E08EB" w:rsidRDefault="00E87D95" w:rsidP="00B92F88">
      <w:pPr>
        <w:shd w:val="clear" w:color="auto" w:fill="FFFFFF"/>
        <w:rPr>
          <w:b/>
          <w:szCs w:val="22"/>
        </w:rPr>
      </w:pPr>
      <w:r w:rsidRPr="001E08EB">
        <w:rPr>
          <w:color w:val="000000"/>
          <w:szCs w:val="22"/>
        </w:rPr>
        <w:t>Chair</w:t>
      </w:r>
      <w:r w:rsidR="00B92F88" w:rsidRPr="001E08EB">
        <w:rPr>
          <w:color w:val="000000"/>
          <w:szCs w:val="22"/>
        </w:rPr>
        <w:t xml:space="preserve"> of the Protected Zone Joint Authority</w:t>
      </w:r>
      <w:r w:rsidR="00B92F88" w:rsidRPr="001E08EB">
        <w:rPr>
          <w:color w:val="000000"/>
          <w:szCs w:val="22"/>
        </w:rPr>
        <w:br/>
        <w:t>Assistant Minister for Forestry and Fisheries</w:t>
      </w:r>
      <w:r w:rsidR="00B92F88" w:rsidRPr="001E08EB">
        <w:rPr>
          <w:color w:val="000000"/>
          <w:szCs w:val="22"/>
        </w:rPr>
        <w:br/>
      </w:r>
      <w:r w:rsidR="00B92F88" w:rsidRPr="001E08EB">
        <w:t xml:space="preserve">for and on behalf of the Protected Zone Joint Authority </w:t>
      </w:r>
      <w:r w:rsidR="00B92F88" w:rsidRPr="001E08EB">
        <w:br/>
      </w:r>
    </w:p>
    <w:p w:rsidR="006D6B06" w:rsidRPr="001E08EB" w:rsidRDefault="006D6B06">
      <w:pPr>
        <w:spacing w:line="240" w:lineRule="auto"/>
        <w:rPr>
          <w:color w:val="000000"/>
          <w:szCs w:val="22"/>
        </w:rPr>
      </w:pPr>
      <w:r w:rsidRPr="001E08EB">
        <w:rPr>
          <w:color w:val="000000"/>
          <w:szCs w:val="22"/>
        </w:rPr>
        <w:br w:type="page"/>
      </w:r>
    </w:p>
    <w:p w:rsidR="00B20990" w:rsidRPr="001E08EB" w:rsidRDefault="00B20990" w:rsidP="00B20990">
      <w:pPr>
        <w:outlineLvl w:val="0"/>
        <w:rPr>
          <w:sz w:val="36"/>
        </w:rPr>
      </w:pPr>
      <w:r w:rsidRPr="001E08EB">
        <w:rPr>
          <w:sz w:val="36"/>
        </w:rPr>
        <w:lastRenderedPageBreak/>
        <w:t>Contents</w:t>
      </w:r>
    </w:p>
    <w:bookmarkStart w:id="1" w:name="BKCheck15B_2"/>
    <w:bookmarkEnd w:id="1"/>
    <w:p w:rsidR="003E2E67" w:rsidRPr="001E08EB" w:rsidRDefault="00B20990">
      <w:pPr>
        <w:pStyle w:val="TOC5"/>
        <w:rPr>
          <w:rFonts w:asciiTheme="minorHAnsi" w:eastAsiaTheme="minorEastAsia" w:hAnsiTheme="minorHAnsi" w:cstheme="minorBidi"/>
          <w:noProof/>
          <w:kern w:val="0"/>
          <w:sz w:val="22"/>
          <w:szCs w:val="22"/>
        </w:rPr>
      </w:pPr>
      <w:r w:rsidRPr="001E08EB">
        <w:fldChar w:fldCharType="begin"/>
      </w:r>
      <w:r w:rsidRPr="001E08EB">
        <w:instrText xml:space="preserve"> TOC \o "1-9" </w:instrText>
      </w:r>
      <w:r w:rsidRPr="001E08EB">
        <w:fldChar w:fldCharType="separate"/>
      </w:r>
      <w:r w:rsidR="003E2E67" w:rsidRPr="001E08EB">
        <w:rPr>
          <w:noProof/>
        </w:rPr>
        <w:t>1  Name</w:t>
      </w:r>
      <w:r w:rsidR="003E2E67" w:rsidRPr="001E08EB">
        <w:rPr>
          <w:noProof/>
        </w:rPr>
        <w:tab/>
      </w:r>
      <w:r w:rsidR="003E2E67" w:rsidRPr="001E08EB">
        <w:rPr>
          <w:noProof/>
        </w:rPr>
        <w:fldChar w:fldCharType="begin"/>
      </w:r>
      <w:r w:rsidR="003E2E67" w:rsidRPr="001E08EB">
        <w:rPr>
          <w:noProof/>
        </w:rPr>
        <w:instrText xml:space="preserve"> PAGEREF _Toc52192977 \h </w:instrText>
      </w:r>
      <w:r w:rsidR="003E2E67" w:rsidRPr="001E08EB">
        <w:rPr>
          <w:noProof/>
        </w:rPr>
      </w:r>
      <w:r w:rsidR="003E2E67" w:rsidRPr="001E08EB">
        <w:rPr>
          <w:noProof/>
        </w:rPr>
        <w:fldChar w:fldCharType="separate"/>
      </w:r>
      <w:r w:rsidR="003E2E67" w:rsidRPr="001E08EB">
        <w:rPr>
          <w:noProof/>
        </w:rPr>
        <w:t>1</w:t>
      </w:r>
      <w:r w:rsidR="003E2E67" w:rsidRPr="001E08EB">
        <w:rPr>
          <w:noProof/>
        </w:rPr>
        <w:fldChar w:fldCharType="end"/>
      </w:r>
    </w:p>
    <w:p w:rsidR="003E2E67" w:rsidRPr="001E08EB" w:rsidRDefault="003E2E67">
      <w:pPr>
        <w:pStyle w:val="TOC5"/>
        <w:rPr>
          <w:rFonts w:asciiTheme="minorHAnsi" w:eastAsiaTheme="minorEastAsia" w:hAnsiTheme="minorHAnsi" w:cstheme="minorBidi"/>
          <w:noProof/>
          <w:kern w:val="0"/>
          <w:sz w:val="22"/>
          <w:szCs w:val="22"/>
        </w:rPr>
      </w:pPr>
      <w:r w:rsidRPr="001E08EB">
        <w:rPr>
          <w:noProof/>
        </w:rPr>
        <w:t>2  Commencement</w:t>
      </w:r>
      <w:r w:rsidRPr="001E08EB">
        <w:rPr>
          <w:noProof/>
        </w:rPr>
        <w:tab/>
      </w:r>
      <w:r w:rsidRPr="001E08EB">
        <w:rPr>
          <w:noProof/>
        </w:rPr>
        <w:fldChar w:fldCharType="begin"/>
      </w:r>
      <w:r w:rsidRPr="001E08EB">
        <w:rPr>
          <w:noProof/>
        </w:rPr>
        <w:instrText xml:space="preserve"> PAGEREF _Toc52192978 \h </w:instrText>
      </w:r>
      <w:r w:rsidRPr="001E08EB">
        <w:rPr>
          <w:noProof/>
        </w:rPr>
      </w:r>
      <w:r w:rsidRPr="001E08EB">
        <w:rPr>
          <w:noProof/>
        </w:rPr>
        <w:fldChar w:fldCharType="separate"/>
      </w:r>
      <w:r w:rsidRPr="001E08EB">
        <w:rPr>
          <w:noProof/>
        </w:rPr>
        <w:t>1</w:t>
      </w:r>
      <w:r w:rsidRPr="001E08EB">
        <w:rPr>
          <w:noProof/>
        </w:rPr>
        <w:fldChar w:fldCharType="end"/>
      </w:r>
    </w:p>
    <w:p w:rsidR="003E2E67" w:rsidRPr="001E08EB" w:rsidRDefault="003E2E67">
      <w:pPr>
        <w:pStyle w:val="TOC5"/>
        <w:rPr>
          <w:rFonts w:asciiTheme="minorHAnsi" w:eastAsiaTheme="minorEastAsia" w:hAnsiTheme="minorHAnsi" w:cstheme="minorBidi"/>
          <w:noProof/>
          <w:kern w:val="0"/>
          <w:sz w:val="22"/>
          <w:szCs w:val="22"/>
        </w:rPr>
      </w:pPr>
      <w:r w:rsidRPr="001E08EB">
        <w:rPr>
          <w:noProof/>
        </w:rPr>
        <w:t>3  Authority</w:t>
      </w:r>
      <w:r w:rsidRPr="001E08EB">
        <w:rPr>
          <w:noProof/>
        </w:rPr>
        <w:tab/>
      </w:r>
      <w:r w:rsidRPr="001E08EB">
        <w:rPr>
          <w:noProof/>
        </w:rPr>
        <w:fldChar w:fldCharType="begin"/>
      </w:r>
      <w:r w:rsidRPr="001E08EB">
        <w:rPr>
          <w:noProof/>
        </w:rPr>
        <w:instrText xml:space="preserve"> PAGEREF _Toc52192979 \h </w:instrText>
      </w:r>
      <w:r w:rsidRPr="001E08EB">
        <w:rPr>
          <w:noProof/>
        </w:rPr>
      </w:r>
      <w:r w:rsidRPr="001E08EB">
        <w:rPr>
          <w:noProof/>
        </w:rPr>
        <w:fldChar w:fldCharType="separate"/>
      </w:r>
      <w:r w:rsidRPr="001E08EB">
        <w:rPr>
          <w:noProof/>
        </w:rPr>
        <w:t>1</w:t>
      </w:r>
      <w:r w:rsidRPr="001E08EB">
        <w:rPr>
          <w:noProof/>
        </w:rPr>
        <w:fldChar w:fldCharType="end"/>
      </w:r>
    </w:p>
    <w:p w:rsidR="003E2E67" w:rsidRPr="001E08EB" w:rsidRDefault="003E2E67">
      <w:pPr>
        <w:pStyle w:val="TOC5"/>
        <w:rPr>
          <w:rFonts w:asciiTheme="minorHAnsi" w:eastAsiaTheme="minorEastAsia" w:hAnsiTheme="minorHAnsi" w:cstheme="minorBidi"/>
          <w:noProof/>
          <w:kern w:val="0"/>
          <w:sz w:val="22"/>
          <w:szCs w:val="22"/>
        </w:rPr>
      </w:pPr>
      <w:r w:rsidRPr="001E08EB">
        <w:rPr>
          <w:noProof/>
        </w:rPr>
        <w:t>4  Schedules</w:t>
      </w:r>
      <w:r w:rsidRPr="001E08EB">
        <w:rPr>
          <w:noProof/>
        </w:rPr>
        <w:tab/>
      </w:r>
      <w:r w:rsidRPr="001E08EB">
        <w:rPr>
          <w:noProof/>
        </w:rPr>
        <w:fldChar w:fldCharType="begin"/>
      </w:r>
      <w:r w:rsidRPr="001E08EB">
        <w:rPr>
          <w:noProof/>
        </w:rPr>
        <w:instrText xml:space="preserve"> PAGEREF _Toc52192980 \h </w:instrText>
      </w:r>
      <w:r w:rsidRPr="001E08EB">
        <w:rPr>
          <w:noProof/>
        </w:rPr>
      </w:r>
      <w:r w:rsidRPr="001E08EB">
        <w:rPr>
          <w:noProof/>
        </w:rPr>
        <w:fldChar w:fldCharType="separate"/>
      </w:r>
      <w:r w:rsidRPr="001E08EB">
        <w:rPr>
          <w:noProof/>
        </w:rPr>
        <w:t>1</w:t>
      </w:r>
      <w:r w:rsidRPr="001E08EB">
        <w:rPr>
          <w:noProof/>
        </w:rPr>
        <w:fldChar w:fldCharType="end"/>
      </w:r>
    </w:p>
    <w:p w:rsidR="003E2E67" w:rsidRPr="001E08EB" w:rsidRDefault="003E2E67">
      <w:pPr>
        <w:pStyle w:val="TOC6"/>
        <w:rPr>
          <w:rFonts w:asciiTheme="minorHAnsi" w:eastAsiaTheme="minorEastAsia" w:hAnsiTheme="minorHAnsi" w:cstheme="minorBidi"/>
          <w:b w:val="0"/>
          <w:noProof/>
          <w:kern w:val="0"/>
          <w:sz w:val="22"/>
          <w:szCs w:val="22"/>
        </w:rPr>
      </w:pPr>
      <w:r w:rsidRPr="001E08EB">
        <w:rPr>
          <w:noProof/>
        </w:rPr>
        <w:t>Schedule 1—Amendments</w:t>
      </w:r>
      <w:r w:rsidRPr="001E08EB">
        <w:rPr>
          <w:noProof/>
        </w:rPr>
        <w:tab/>
      </w:r>
      <w:r w:rsidRPr="001E08EB">
        <w:rPr>
          <w:noProof/>
        </w:rPr>
        <w:fldChar w:fldCharType="begin"/>
      </w:r>
      <w:r w:rsidRPr="001E08EB">
        <w:rPr>
          <w:noProof/>
        </w:rPr>
        <w:instrText xml:space="preserve"> PAGEREF _Toc52192981 \h </w:instrText>
      </w:r>
      <w:r w:rsidRPr="001E08EB">
        <w:rPr>
          <w:noProof/>
        </w:rPr>
      </w:r>
      <w:r w:rsidRPr="001E08EB">
        <w:rPr>
          <w:noProof/>
        </w:rPr>
        <w:fldChar w:fldCharType="separate"/>
      </w:r>
      <w:r w:rsidRPr="001E08EB">
        <w:rPr>
          <w:noProof/>
        </w:rPr>
        <w:t>2</w:t>
      </w:r>
      <w:r w:rsidRPr="001E08EB">
        <w:rPr>
          <w:noProof/>
        </w:rPr>
        <w:fldChar w:fldCharType="end"/>
      </w:r>
    </w:p>
    <w:p w:rsidR="00B20990" w:rsidRPr="001E08EB" w:rsidRDefault="00B20990" w:rsidP="005E317F">
      <w:r w:rsidRPr="001E08EB">
        <w:rPr>
          <w:rFonts w:cs="Times New Roman"/>
          <w:sz w:val="20"/>
        </w:rPr>
        <w:fldChar w:fldCharType="end"/>
      </w:r>
    </w:p>
    <w:p w:rsidR="00B20990" w:rsidRPr="001E08EB" w:rsidRDefault="00B20990" w:rsidP="00B20990"/>
    <w:p w:rsidR="00B20990" w:rsidRPr="001E08EB" w:rsidRDefault="00B20990" w:rsidP="00B20990">
      <w:pPr>
        <w:sectPr w:rsidR="00B20990" w:rsidRPr="001E08EB" w:rsidSect="00C160A1">
          <w:headerReference w:type="even" r:id="rId11"/>
          <w:headerReference w:type="default" r:id="rId12"/>
          <w:footerReference w:type="even" r:id="rId13"/>
          <w:footerReference w:type="default" r:id="rId14"/>
          <w:headerReference w:type="first" r:id="rId15"/>
          <w:pgSz w:w="11907" w:h="16839"/>
          <w:pgMar w:top="2093" w:right="1797" w:bottom="1440" w:left="1797" w:header="720" w:footer="709" w:gutter="0"/>
          <w:pgNumType w:fmt="lowerRoman" w:start="1"/>
          <w:cols w:space="708"/>
          <w:docGrid w:linePitch="360"/>
        </w:sectPr>
      </w:pPr>
    </w:p>
    <w:p w:rsidR="005E317F" w:rsidRPr="001E08EB" w:rsidRDefault="005E317F" w:rsidP="005E317F">
      <w:pPr>
        <w:pStyle w:val="ActHead5"/>
      </w:pPr>
      <w:bookmarkStart w:id="2" w:name="_Toc52192977"/>
      <w:proofErr w:type="gramStart"/>
      <w:r w:rsidRPr="001E08EB">
        <w:rPr>
          <w:rStyle w:val="CharSectno"/>
        </w:rPr>
        <w:lastRenderedPageBreak/>
        <w:t>1</w:t>
      </w:r>
      <w:r w:rsidRPr="001E08EB">
        <w:t xml:space="preserve">  Name</w:t>
      </w:r>
      <w:bookmarkEnd w:id="2"/>
      <w:proofErr w:type="gramEnd"/>
    </w:p>
    <w:p w:rsidR="005E317F" w:rsidRPr="001E08EB" w:rsidRDefault="005E317F" w:rsidP="005E317F">
      <w:pPr>
        <w:pStyle w:val="subsection"/>
      </w:pPr>
      <w:r w:rsidRPr="001E08EB">
        <w:tab/>
      </w:r>
      <w:r w:rsidRPr="001E08EB">
        <w:tab/>
        <w:t xml:space="preserve">This instrument is the </w:t>
      </w:r>
      <w:bookmarkStart w:id="3" w:name="BKCheck15B_3"/>
      <w:bookmarkEnd w:id="3"/>
      <w:r w:rsidR="00723BF1" w:rsidRPr="001E08EB">
        <w:rPr>
          <w:i/>
        </w:rPr>
        <w:t>Torres Strait Fisheries (Quotas for Tropical Rock Lobster (</w:t>
      </w:r>
      <w:proofErr w:type="spellStart"/>
      <w:r w:rsidR="00723BF1" w:rsidRPr="001E08EB">
        <w:rPr>
          <w:i/>
        </w:rPr>
        <w:t>Kaiar</w:t>
      </w:r>
      <w:proofErr w:type="spellEnd"/>
      <w:r w:rsidR="00723BF1" w:rsidRPr="001E08EB">
        <w:rPr>
          <w:i/>
        </w:rPr>
        <w:t>)) Management Plan Amendment 2020.</w:t>
      </w:r>
    </w:p>
    <w:p w:rsidR="005E317F" w:rsidRPr="001E08EB" w:rsidRDefault="005E317F" w:rsidP="005E317F">
      <w:pPr>
        <w:pStyle w:val="ActHead5"/>
      </w:pPr>
      <w:bookmarkStart w:id="4" w:name="_Toc52192978"/>
      <w:proofErr w:type="gramStart"/>
      <w:r w:rsidRPr="001E08EB">
        <w:rPr>
          <w:rStyle w:val="CharSectno"/>
        </w:rPr>
        <w:t>2</w:t>
      </w:r>
      <w:r w:rsidRPr="001E08EB">
        <w:t xml:space="preserve">  Commencement</w:t>
      </w:r>
      <w:bookmarkEnd w:id="4"/>
      <w:proofErr w:type="gramEnd"/>
    </w:p>
    <w:p w:rsidR="00002BCC" w:rsidRPr="001E08EB" w:rsidRDefault="00002BCC" w:rsidP="00F8464D">
      <w:pPr>
        <w:pStyle w:val="subsection"/>
        <w:numPr>
          <w:ilvl w:val="0"/>
          <w:numId w:val="14"/>
        </w:numPr>
        <w:tabs>
          <w:tab w:val="clear" w:pos="1021"/>
          <w:tab w:val="right" w:pos="1134"/>
        </w:tabs>
      </w:pPr>
      <w:r w:rsidRPr="001E08EB">
        <w:t>Each provision of this instrument specified in column 1 of the table commences, or is taken to have commenced, in accordance with column 2 of the table. Any other statement in column 2 has effect according to its terms.</w:t>
      </w:r>
    </w:p>
    <w:p w:rsidR="00002BCC" w:rsidRPr="001E08EB"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1E08EB" w:rsidTr="00A02135">
        <w:trPr>
          <w:tblHeader/>
        </w:trPr>
        <w:tc>
          <w:tcPr>
            <w:tcW w:w="8364" w:type="dxa"/>
            <w:gridSpan w:val="3"/>
            <w:tcBorders>
              <w:top w:val="single" w:sz="12" w:space="0" w:color="auto"/>
              <w:bottom w:val="single" w:sz="6" w:space="0" w:color="auto"/>
            </w:tcBorders>
            <w:shd w:val="clear" w:color="auto" w:fill="auto"/>
            <w:hideMark/>
          </w:tcPr>
          <w:p w:rsidR="00002BCC" w:rsidRPr="001E08EB" w:rsidRDefault="00002BCC" w:rsidP="00A02135">
            <w:pPr>
              <w:pStyle w:val="TableHeading"/>
            </w:pPr>
            <w:r w:rsidRPr="001E08EB">
              <w:t>Commencement information</w:t>
            </w:r>
          </w:p>
        </w:tc>
      </w:tr>
      <w:tr w:rsidR="00002BCC" w:rsidRPr="001E08EB" w:rsidTr="00A02135">
        <w:trPr>
          <w:tblHeader/>
        </w:trPr>
        <w:tc>
          <w:tcPr>
            <w:tcW w:w="2127" w:type="dxa"/>
            <w:tcBorders>
              <w:top w:val="single" w:sz="6" w:space="0" w:color="auto"/>
              <w:bottom w:val="single" w:sz="6" w:space="0" w:color="auto"/>
            </w:tcBorders>
            <w:shd w:val="clear" w:color="auto" w:fill="auto"/>
            <w:hideMark/>
          </w:tcPr>
          <w:p w:rsidR="00002BCC" w:rsidRPr="001E08EB" w:rsidRDefault="00002BCC" w:rsidP="00A02135">
            <w:pPr>
              <w:pStyle w:val="TableHeading"/>
            </w:pPr>
            <w:r w:rsidRPr="001E08EB">
              <w:t>Column 1</w:t>
            </w:r>
          </w:p>
        </w:tc>
        <w:tc>
          <w:tcPr>
            <w:tcW w:w="4394" w:type="dxa"/>
            <w:tcBorders>
              <w:top w:val="single" w:sz="6" w:space="0" w:color="auto"/>
              <w:bottom w:val="single" w:sz="6" w:space="0" w:color="auto"/>
            </w:tcBorders>
            <w:shd w:val="clear" w:color="auto" w:fill="auto"/>
            <w:hideMark/>
          </w:tcPr>
          <w:p w:rsidR="00002BCC" w:rsidRPr="001E08EB" w:rsidRDefault="00002BCC" w:rsidP="00A02135">
            <w:pPr>
              <w:pStyle w:val="TableHeading"/>
            </w:pPr>
            <w:r w:rsidRPr="001E08EB">
              <w:t>Column 2</w:t>
            </w:r>
          </w:p>
        </w:tc>
        <w:tc>
          <w:tcPr>
            <w:tcW w:w="1843" w:type="dxa"/>
            <w:tcBorders>
              <w:top w:val="single" w:sz="6" w:space="0" w:color="auto"/>
              <w:bottom w:val="single" w:sz="6" w:space="0" w:color="auto"/>
            </w:tcBorders>
            <w:shd w:val="clear" w:color="auto" w:fill="auto"/>
            <w:hideMark/>
          </w:tcPr>
          <w:p w:rsidR="00002BCC" w:rsidRPr="001E08EB" w:rsidRDefault="00002BCC" w:rsidP="00A02135">
            <w:pPr>
              <w:pStyle w:val="TableHeading"/>
            </w:pPr>
            <w:r w:rsidRPr="001E08EB">
              <w:t>Column 3</w:t>
            </w:r>
          </w:p>
        </w:tc>
      </w:tr>
      <w:tr w:rsidR="00002BCC" w:rsidRPr="001E08EB" w:rsidTr="00A02135">
        <w:trPr>
          <w:tblHeader/>
        </w:trPr>
        <w:tc>
          <w:tcPr>
            <w:tcW w:w="2127" w:type="dxa"/>
            <w:tcBorders>
              <w:top w:val="single" w:sz="6" w:space="0" w:color="auto"/>
              <w:bottom w:val="single" w:sz="12" w:space="0" w:color="auto"/>
            </w:tcBorders>
            <w:shd w:val="clear" w:color="auto" w:fill="auto"/>
            <w:hideMark/>
          </w:tcPr>
          <w:p w:rsidR="00002BCC" w:rsidRPr="001E08EB" w:rsidRDefault="00002BCC" w:rsidP="00A02135">
            <w:pPr>
              <w:pStyle w:val="TableHeading"/>
            </w:pPr>
            <w:r w:rsidRPr="001E08EB">
              <w:t>Provisions</w:t>
            </w:r>
          </w:p>
        </w:tc>
        <w:tc>
          <w:tcPr>
            <w:tcW w:w="4394" w:type="dxa"/>
            <w:tcBorders>
              <w:top w:val="single" w:sz="6" w:space="0" w:color="auto"/>
              <w:bottom w:val="single" w:sz="12" w:space="0" w:color="auto"/>
            </w:tcBorders>
            <w:shd w:val="clear" w:color="auto" w:fill="auto"/>
            <w:hideMark/>
          </w:tcPr>
          <w:p w:rsidR="00002BCC" w:rsidRPr="001E08EB" w:rsidRDefault="00002BCC" w:rsidP="00A02135">
            <w:pPr>
              <w:pStyle w:val="TableHeading"/>
            </w:pPr>
            <w:r w:rsidRPr="001E08EB">
              <w:t>Commencement</w:t>
            </w:r>
          </w:p>
        </w:tc>
        <w:tc>
          <w:tcPr>
            <w:tcW w:w="1843" w:type="dxa"/>
            <w:tcBorders>
              <w:top w:val="single" w:sz="6" w:space="0" w:color="auto"/>
              <w:bottom w:val="single" w:sz="12" w:space="0" w:color="auto"/>
            </w:tcBorders>
            <w:shd w:val="clear" w:color="auto" w:fill="auto"/>
            <w:hideMark/>
          </w:tcPr>
          <w:p w:rsidR="00002BCC" w:rsidRPr="001E08EB" w:rsidRDefault="00002BCC" w:rsidP="00A02135">
            <w:pPr>
              <w:pStyle w:val="TableHeading"/>
            </w:pPr>
            <w:r w:rsidRPr="001E08EB">
              <w:t>Date/Details</w:t>
            </w:r>
          </w:p>
        </w:tc>
      </w:tr>
      <w:tr w:rsidR="00002BCC" w:rsidRPr="001E08EB" w:rsidTr="00A02135">
        <w:tc>
          <w:tcPr>
            <w:tcW w:w="2127" w:type="dxa"/>
            <w:tcBorders>
              <w:top w:val="single" w:sz="12" w:space="0" w:color="auto"/>
              <w:bottom w:val="single" w:sz="12" w:space="0" w:color="auto"/>
            </w:tcBorders>
            <w:shd w:val="clear" w:color="auto" w:fill="auto"/>
            <w:hideMark/>
          </w:tcPr>
          <w:p w:rsidR="00002BCC" w:rsidRPr="001E08EB" w:rsidRDefault="00002BCC" w:rsidP="00A02135">
            <w:pPr>
              <w:pStyle w:val="Tabletext"/>
              <w:rPr>
                <w:i/>
              </w:rPr>
            </w:pPr>
            <w:r w:rsidRPr="001E08EB">
              <w:t xml:space="preserve">1.  </w:t>
            </w:r>
            <w:r w:rsidR="00723BF1" w:rsidRPr="001E08EB">
              <w:rPr>
                <w:i/>
              </w:rPr>
              <w:t xml:space="preserve">The whole of this instrument. </w:t>
            </w:r>
          </w:p>
        </w:tc>
        <w:tc>
          <w:tcPr>
            <w:tcW w:w="4394" w:type="dxa"/>
            <w:tcBorders>
              <w:top w:val="single" w:sz="12" w:space="0" w:color="auto"/>
              <w:bottom w:val="single" w:sz="12" w:space="0" w:color="auto"/>
            </w:tcBorders>
            <w:shd w:val="clear" w:color="auto" w:fill="auto"/>
            <w:hideMark/>
          </w:tcPr>
          <w:p w:rsidR="00002BCC" w:rsidRPr="001E08EB" w:rsidRDefault="00723BF1" w:rsidP="00A02135">
            <w:pPr>
              <w:pStyle w:val="Tabletext"/>
              <w:rPr>
                <w:i/>
              </w:rPr>
            </w:pPr>
            <w:r w:rsidRPr="001E08EB">
              <w:rPr>
                <w:i/>
              </w:rPr>
              <w:t>On the day after this instrument is registered.</w:t>
            </w:r>
          </w:p>
        </w:tc>
        <w:tc>
          <w:tcPr>
            <w:tcW w:w="1843" w:type="dxa"/>
            <w:tcBorders>
              <w:top w:val="single" w:sz="12" w:space="0" w:color="auto"/>
              <w:bottom w:val="single" w:sz="12" w:space="0" w:color="auto"/>
            </w:tcBorders>
            <w:shd w:val="clear" w:color="auto" w:fill="auto"/>
          </w:tcPr>
          <w:p w:rsidR="00002BCC" w:rsidRPr="001E08EB" w:rsidRDefault="00002BCC" w:rsidP="00A02135">
            <w:pPr>
              <w:pStyle w:val="Tabletext"/>
              <w:rPr>
                <w:i/>
              </w:rPr>
            </w:pPr>
          </w:p>
        </w:tc>
      </w:tr>
    </w:tbl>
    <w:p w:rsidR="00002BCC" w:rsidRPr="001E08EB" w:rsidRDefault="00002BCC" w:rsidP="00002BCC">
      <w:pPr>
        <w:pStyle w:val="notetext"/>
      </w:pPr>
      <w:r w:rsidRPr="001E08EB">
        <w:rPr>
          <w:snapToGrid w:val="0"/>
          <w:lang w:eastAsia="en-US"/>
        </w:rPr>
        <w:t>Note:</w:t>
      </w:r>
      <w:r w:rsidRPr="001E08EB">
        <w:rPr>
          <w:snapToGrid w:val="0"/>
          <w:lang w:eastAsia="en-US"/>
        </w:rPr>
        <w:tab/>
        <w:t>This table relates only to the provisions of this instrument</w:t>
      </w:r>
      <w:r w:rsidRPr="001E08EB">
        <w:t xml:space="preserve"> </w:t>
      </w:r>
      <w:r w:rsidRPr="001E08EB">
        <w:rPr>
          <w:snapToGrid w:val="0"/>
          <w:lang w:eastAsia="en-US"/>
        </w:rPr>
        <w:t>as originally made. It will not be amended to deal with any later amendments of this instrument.</w:t>
      </w:r>
    </w:p>
    <w:p w:rsidR="00002BCC" w:rsidRPr="001E08EB" w:rsidRDefault="00F8464D" w:rsidP="00F8464D">
      <w:pPr>
        <w:pStyle w:val="subsection"/>
        <w:numPr>
          <w:ilvl w:val="0"/>
          <w:numId w:val="14"/>
        </w:numPr>
        <w:tabs>
          <w:tab w:val="clear" w:pos="1021"/>
          <w:tab w:val="right" w:pos="1134"/>
        </w:tabs>
      </w:pPr>
      <w:r w:rsidRPr="001E08EB">
        <w:tab/>
      </w:r>
      <w:r w:rsidR="00002BCC" w:rsidRPr="001E08EB">
        <w:t>Any information in column 3 of the table is not part of this instrument. Information may be inserted in this column, or information in it may be edited, in any published version of this instrument.</w:t>
      </w:r>
    </w:p>
    <w:p w:rsidR="005E317F" w:rsidRPr="001E08EB" w:rsidRDefault="005E317F" w:rsidP="005E317F">
      <w:pPr>
        <w:pStyle w:val="ActHead5"/>
      </w:pPr>
      <w:bookmarkStart w:id="5" w:name="_Toc52192979"/>
      <w:proofErr w:type="gramStart"/>
      <w:r w:rsidRPr="001E08EB">
        <w:rPr>
          <w:rStyle w:val="CharSectno"/>
        </w:rPr>
        <w:t>3</w:t>
      </w:r>
      <w:r w:rsidRPr="001E08EB">
        <w:t xml:space="preserve">  Authority</w:t>
      </w:r>
      <w:bookmarkEnd w:id="5"/>
      <w:proofErr w:type="gramEnd"/>
    </w:p>
    <w:p w:rsidR="005E317F" w:rsidRPr="001E08EB" w:rsidRDefault="005E317F" w:rsidP="005E317F">
      <w:pPr>
        <w:pStyle w:val="subsection"/>
      </w:pPr>
      <w:r w:rsidRPr="001E08EB">
        <w:tab/>
      </w:r>
      <w:r w:rsidRPr="001E08EB">
        <w:tab/>
        <w:t>This instrument is made under</w:t>
      </w:r>
      <w:r w:rsidR="00C41586" w:rsidRPr="001E08EB">
        <w:t xml:space="preserve"> </w:t>
      </w:r>
      <w:r w:rsidR="00C41586" w:rsidRPr="001E08EB">
        <w:rPr>
          <w:color w:val="000000"/>
          <w:szCs w:val="22"/>
          <w:shd w:val="clear" w:color="auto" w:fill="FFFFFF"/>
        </w:rPr>
        <w:t>section 15A of the</w:t>
      </w:r>
      <w:r w:rsidR="00C41586" w:rsidRPr="001E08EB">
        <w:rPr>
          <w:i/>
          <w:iCs/>
          <w:color w:val="000000"/>
          <w:szCs w:val="22"/>
          <w:shd w:val="clear" w:color="auto" w:fill="FFFFFF"/>
        </w:rPr>
        <w:t> Torres Strait Fisheries Act 1984</w:t>
      </w:r>
      <w:r w:rsidR="00C41586" w:rsidRPr="001E08EB">
        <w:t xml:space="preserve"> and subsection 33(3) of the </w:t>
      </w:r>
      <w:r w:rsidR="00C41586" w:rsidRPr="001E08EB">
        <w:rPr>
          <w:i/>
        </w:rPr>
        <w:t>Acts Interpretation Act 1901.</w:t>
      </w:r>
    </w:p>
    <w:p w:rsidR="005E317F" w:rsidRPr="001E08EB" w:rsidRDefault="005E317F" w:rsidP="005E317F">
      <w:pPr>
        <w:pStyle w:val="ActHead5"/>
      </w:pPr>
      <w:bookmarkStart w:id="6" w:name="_Toc52192980"/>
      <w:proofErr w:type="gramStart"/>
      <w:r w:rsidRPr="001E08EB">
        <w:t>4  Schedules</w:t>
      </w:r>
      <w:bookmarkEnd w:id="6"/>
      <w:proofErr w:type="gramEnd"/>
    </w:p>
    <w:p w:rsidR="005E317F" w:rsidRPr="001E08EB" w:rsidRDefault="005E317F" w:rsidP="005E317F">
      <w:pPr>
        <w:pStyle w:val="subsection"/>
      </w:pPr>
      <w:r w:rsidRPr="001E08EB">
        <w:tab/>
      </w:r>
      <w:r w:rsidRPr="001E08EB">
        <w:tab/>
        <w:t>Each instrument that is specified in a Schedule to this instrument is amended or repealed as set out in the applicable items in the Schedule concerned, and any other item in a Schedule to this instrument has effect according to its terms.</w:t>
      </w:r>
    </w:p>
    <w:p w:rsidR="005E317F" w:rsidRPr="001E08EB" w:rsidRDefault="005E317F" w:rsidP="005E317F">
      <w:pPr>
        <w:pStyle w:val="ActHead6"/>
        <w:pageBreakBefore/>
      </w:pPr>
      <w:bookmarkStart w:id="7" w:name="_Toc52192981"/>
      <w:r w:rsidRPr="001E08EB">
        <w:rPr>
          <w:rStyle w:val="CharAmSchNo"/>
        </w:rPr>
        <w:lastRenderedPageBreak/>
        <w:t>Schedule 1</w:t>
      </w:r>
      <w:r w:rsidRPr="001E08EB">
        <w:t>—</w:t>
      </w:r>
      <w:r w:rsidRPr="001E08EB">
        <w:rPr>
          <w:rStyle w:val="CharAmSchText"/>
        </w:rPr>
        <w:t>Amendments</w:t>
      </w:r>
      <w:bookmarkEnd w:id="7"/>
    </w:p>
    <w:p w:rsidR="00F8464D" w:rsidRPr="001E08EB" w:rsidRDefault="00F8464D" w:rsidP="00F8464D"/>
    <w:p w:rsidR="005E317F" w:rsidRPr="001E08EB" w:rsidRDefault="007556FB" w:rsidP="00F8464D">
      <w:pPr>
        <w:rPr>
          <w:b/>
          <w:i/>
          <w:sz w:val="28"/>
        </w:rPr>
      </w:pPr>
      <w:r w:rsidRPr="001E08EB">
        <w:rPr>
          <w:b/>
          <w:i/>
          <w:sz w:val="28"/>
        </w:rPr>
        <w:t>Torres Strait Fisheries (Quota</w:t>
      </w:r>
      <w:r w:rsidR="00FB79D1" w:rsidRPr="001E08EB">
        <w:rPr>
          <w:b/>
          <w:i/>
          <w:sz w:val="28"/>
        </w:rPr>
        <w:t>s</w:t>
      </w:r>
      <w:r w:rsidRPr="001E08EB">
        <w:rPr>
          <w:b/>
          <w:i/>
          <w:sz w:val="28"/>
        </w:rPr>
        <w:t xml:space="preserve"> </w:t>
      </w:r>
      <w:r w:rsidR="00FD1273" w:rsidRPr="001E08EB">
        <w:rPr>
          <w:b/>
          <w:i/>
          <w:sz w:val="28"/>
        </w:rPr>
        <w:t>f</w:t>
      </w:r>
      <w:r w:rsidRPr="001E08EB">
        <w:rPr>
          <w:b/>
          <w:i/>
          <w:sz w:val="28"/>
        </w:rPr>
        <w:t>or Tropical Rock Lobster (</w:t>
      </w:r>
      <w:proofErr w:type="spellStart"/>
      <w:r w:rsidRPr="001E08EB">
        <w:rPr>
          <w:b/>
          <w:i/>
          <w:sz w:val="28"/>
        </w:rPr>
        <w:t>Kaiar</w:t>
      </w:r>
      <w:proofErr w:type="spellEnd"/>
      <w:r w:rsidR="007A7C1D" w:rsidRPr="001E08EB">
        <w:rPr>
          <w:b/>
          <w:i/>
          <w:sz w:val="28"/>
        </w:rPr>
        <w:t>)</w:t>
      </w:r>
      <w:r w:rsidRPr="001E08EB">
        <w:rPr>
          <w:b/>
          <w:i/>
          <w:sz w:val="28"/>
        </w:rPr>
        <w:t>) Management Plan 20</w:t>
      </w:r>
      <w:r w:rsidR="007A7C1D" w:rsidRPr="001E08EB">
        <w:rPr>
          <w:b/>
          <w:i/>
          <w:sz w:val="28"/>
        </w:rPr>
        <w:t>18</w:t>
      </w:r>
    </w:p>
    <w:p w:rsidR="005E317F" w:rsidRPr="001E08EB" w:rsidRDefault="005E317F" w:rsidP="005E317F">
      <w:pPr>
        <w:pStyle w:val="ItemHead"/>
      </w:pPr>
      <w:proofErr w:type="gramStart"/>
      <w:r w:rsidRPr="001E08EB">
        <w:t xml:space="preserve">1  </w:t>
      </w:r>
      <w:r w:rsidR="003E2E67" w:rsidRPr="001E08EB">
        <w:t>S</w:t>
      </w:r>
      <w:r w:rsidR="007556FB" w:rsidRPr="001E08EB">
        <w:t>ection</w:t>
      </w:r>
      <w:proofErr w:type="gramEnd"/>
      <w:r w:rsidR="007556FB" w:rsidRPr="001E08EB">
        <w:t xml:space="preserve"> </w:t>
      </w:r>
      <w:r w:rsidR="003E2E67" w:rsidRPr="001E08EB">
        <w:t>7</w:t>
      </w:r>
    </w:p>
    <w:p w:rsidR="007A7C1D" w:rsidRPr="001E08EB" w:rsidRDefault="005E317F" w:rsidP="005E317F">
      <w:pPr>
        <w:pStyle w:val="Item"/>
      </w:pPr>
      <w:r w:rsidRPr="001E08EB">
        <w:t>Omit “</w:t>
      </w:r>
      <w:r w:rsidR="007556FB" w:rsidRPr="001E08EB">
        <w:t>within 2 years of the day this instrument commences</w:t>
      </w:r>
      <w:r w:rsidR="003E2E67" w:rsidRPr="001E08EB">
        <w:t>” from Item 3, in the column “Time frame”,</w:t>
      </w:r>
    </w:p>
    <w:p w:rsidR="005E317F" w:rsidRPr="001E08EB" w:rsidRDefault="007A7C1D" w:rsidP="005E317F">
      <w:pPr>
        <w:pStyle w:val="Item"/>
      </w:pPr>
      <w:r w:rsidRPr="001E08EB">
        <w:t>S</w:t>
      </w:r>
      <w:r w:rsidR="005E317F" w:rsidRPr="001E08EB">
        <w:t>ubstitute “</w:t>
      </w:r>
      <w:r w:rsidR="007556FB" w:rsidRPr="001E08EB">
        <w:t>within 4 years of the day this instrument commences</w:t>
      </w:r>
      <w:r w:rsidR="003E2E67" w:rsidRPr="001E08EB">
        <w:t xml:space="preserve">”. </w:t>
      </w:r>
    </w:p>
    <w:p w:rsidR="003E2E67" w:rsidRPr="001E08EB" w:rsidRDefault="003E2E67" w:rsidP="003E2E67">
      <w:pPr>
        <w:pStyle w:val="ItemHead"/>
      </w:pPr>
      <w:proofErr w:type="gramStart"/>
      <w:r w:rsidRPr="001E08EB">
        <w:t>2  Subsection</w:t>
      </w:r>
      <w:proofErr w:type="gramEnd"/>
      <w:r w:rsidRPr="001E08EB">
        <w:t xml:space="preserve"> 17(1)</w:t>
      </w:r>
    </w:p>
    <w:p w:rsidR="003E2E67" w:rsidRPr="001E08EB" w:rsidRDefault="003E2E67" w:rsidP="003E2E67">
      <w:pPr>
        <w:pStyle w:val="Item"/>
      </w:pPr>
      <w:r w:rsidRPr="001E08EB">
        <w:t>Omit “within 2 years of the day this instrument commences, the Authority must review the allocation of quota units to the traditional inhabitant sector under paragraph 15(1</w:t>
      </w:r>
      <w:proofErr w:type="gramStart"/>
      <w:r w:rsidRPr="001E08EB">
        <w:t>)(</w:t>
      </w:r>
      <w:proofErr w:type="gramEnd"/>
      <w:r w:rsidRPr="001E08EB">
        <w:t>a)”,</w:t>
      </w:r>
    </w:p>
    <w:p w:rsidR="003E2E67" w:rsidRPr="001E08EB" w:rsidRDefault="003E2E67" w:rsidP="003E2E67">
      <w:pPr>
        <w:pStyle w:val="Item"/>
      </w:pPr>
      <w:r w:rsidRPr="001E08EB">
        <w:t>Substitute “within 4 years of the day this instrument commences, the Authority must commence a review of the allocation of quota units to the traditional inhabitant sector under paragraph 15(1</w:t>
      </w:r>
      <w:proofErr w:type="gramStart"/>
      <w:r w:rsidRPr="001E08EB">
        <w:t>)(</w:t>
      </w:r>
      <w:proofErr w:type="gramEnd"/>
      <w:r w:rsidRPr="001E08EB">
        <w:t>a)”.</w:t>
      </w:r>
    </w:p>
    <w:p w:rsidR="00D37CF0" w:rsidRPr="001E08EB" w:rsidRDefault="00D37CF0" w:rsidP="00D37CF0">
      <w:pPr>
        <w:pStyle w:val="ItemHead"/>
      </w:pPr>
      <w:proofErr w:type="gramStart"/>
      <w:r w:rsidRPr="001E08EB">
        <w:t>3  Section</w:t>
      </w:r>
      <w:proofErr w:type="gramEnd"/>
      <w:r w:rsidRPr="001E08EB">
        <w:t xml:space="preserve"> 24</w:t>
      </w:r>
    </w:p>
    <w:p w:rsidR="00D37CF0" w:rsidRPr="001E08EB" w:rsidRDefault="00D37CF0" w:rsidP="00D37CF0">
      <w:pPr>
        <w:pStyle w:val="Item"/>
      </w:pPr>
      <w:r w:rsidRPr="001E08EB">
        <w:t xml:space="preserve">Omit “Note: The TSRA is not able to apply under this section to have quota units it holds permanently transferred to another person. The allocation of quota units to the traditional inhabitant sector is to be reviewed by the Authority within 2 years of the day this instrument commences: see section 17”, </w:t>
      </w:r>
    </w:p>
    <w:p w:rsidR="00D37CF0" w:rsidRPr="006065DA" w:rsidRDefault="00D37CF0" w:rsidP="00D37CF0">
      <w:pPr>
        <w:pStyle w:val="Item"/>
      </w:pPr>
      <w:r w:rsidRPr="001E08EB">
        <w:t xml:space="preserve">Substitute “Note: The TSRA is not able to apply under this section to have quota units it holds permanently transferred to another person. </w:t>
      </w:r>
      <w:r w:rsidR="000F412B" w:rsidRPr="001E08EB">
        <w:t>A review of t</w:t>
      </w:r>
      <w:r w:rsidRPr="001E08EB">
        <w:t>he allocation of quota units to the tradit</w:t>
      </w:r>
      <w:r w:rsidR="000F412B" w:rsidRPr="001E08EB">
        <w:t>ional inhabitant sector is to be commenced</w:t>
      </w:r>
      <w:r w:rsidRPr="001E08EB">
        <w:t xml:space="preserve"> by the Authority within 4 years of the day this instrument commences: see section 17”.</w:t>
      </w:r>
      <w:bookmarkStart w:id="8" w:name="_GoBack"/>
      <w:bookmarkEnd w:id="8"/>
    </w:p>
    <w:p w:rsidR="00D37CF0" w:rsidRPr="00D37CF0" w:rsidRDefault="00D37CF0" w:rsidP="00D37CF0">
      <w:pPr>
        <w:pStyle w:val="ItemHead"/>
      </w:pPr>
    </w:p>
    <w:p w:rsidR="00D37CF0" w:rsidRPr="00D37CF0" w:rsidRDefault="00D37CF0" w:rsidP="00D37CF0">
      <w:pPr>
        <w:pStyle w:val="ItemHead"/>
      </w:pPr>
      <w:r>
        <w:tab/>
      </w:r>
    </w:p>
    <w:p w:rsidR="003F6F52" w:rsidRPr="00DA182D" w:rsidRDefault="003F6F52" w:rsidP="003E2E67">
      <w:pPr>
        <w:pStyle w:val="BodyPara"/>
        <w:numPr>
          <w:ilvl w:val="0"/>
          <w:numId w:val="0"/>
        </w:numPr>
      </w:pPr>
    </w:p>
    <w:sectPr w:rsidR="003F6F52" w:rsidRPr="00DA182D" w:rsidSect="00B20990">
      <w:headerReference w:type="even" r:id="rId16"/>
      <w:headerReference w:type="default" r:id="rId17"/>
      <w:footerReference w:type="even" r:id="rId18"/>
      <w:footerReference w:type="default" r:id="rId19"/>
      <w:footerReference w:type="first" r:id="rId20"/>
      <w:pgSz w:w="11907" w:h="16839"/>
      <w:pgMar w:top="1673" w:right="1797" w:bottom="1440" w:left="1797" w:header="720"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D007F" w16cex:dateUtc="2020-08-11T0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50A7B3" w16cid:durableId="22DD00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9C7" w:rsidRDefault="009479C7" w:rsidP="0048364F">
      <w:pPr>
        <w:spacing w:line="240" w:lineRule="auto"/>
      </w:pPr>
      <w:r>
        <w:separator/>
      </w:r>
    </w:p>
  </w:endnote>
  <w:endnote w:type="continuationSeparator" w:id="0">
    <w:p w:rsidR="009479C7" w:rsidRDefault="009479C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rsidTr="00C160A1">
      <w:tc>
        <w:tcPr>
          <w:tcW w:w="365" w:type="pct"/>
          <w:tcBorders>
            <w:top w:val="nil"/>
            <w:left w:val="nil"/>
            <w:bottom w:val="nil"/>
            <w:right w:val="nil"/>
          </w:tcBorders>
        </w:tcPr>
        <w:p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D76A3">
            <w:rPr>
              <w:i/>
              <w:noProof/>
              <w:sz w:val="18"/>
            </w:rPr>
            <w:t>ii</w:t>
          </w:r>
          <w:r w:rsidRPr="00ED79B6">
            <w:rPr>
              <w:i/>
              <w:sz w:val="18"/>
            </w:rPr>
            <w:fldChar w:fldCharType="end"/>
          </w:r>
        </w:p>
      </w:tc>
      <w:tc>
        <w:tcPr>
          <w:tcW w:w="3688" w:type="pct"/>
          <w:tcBorders>
            <w:top w:val="nil"/>
            <w:left w:val="nil"/>
            <w:bottom w:val="nil"/>
            <w:right w:val="nil"/>
          </w:tcBorders>
        </w:tcPr>
        <w:p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D76A3">
            <w:rPr>
              <w:i/>
              <w:noProof/>
              <w:sz w:val="18"/>
            </w:rPr>
            <w:t>Torres Strait Fisheries (Quotas for Tropical Rock Lobster (Kaiar)) Management Plan Amendment 2020</w:t>
          </w:r>
          <w:r w:rsidRPr="00B20990">
            <w:rPr>
              <w:i/>
              <w:sz w:val="18"/>
            </w:rPr>
            <w:fldChar w:fldCharType="end"/>
          </w:r>
        </w:p>
      </w:tc>
      <w:tc>
        <w:tcPr>
          <w:tcW w:w="947" w:type="pct"/>
          <w:tcBorders>
            <w:top w:val="nil"/>
            <w:left w:val="nil"/>
            <w:bottom w:val="nil"/>
            <w:right w:val="nil"/>
          </w:tcBorders>
        </w:tcPr>
        <w:p w:rsidR="00B20990" w:rsidRDefault="00B20990" w:rsidP="00E33C1C">
          <w:pPr>
            <w:spacing w:line="0" w:lineRule="atLeast"/>
            <w:jc w:val="right"/>
            <w:rPr>
              <w:sz w:val="18"/>
            </w:rPr>
          </w:pPr>
        </w:p>
      </w:tc>
    </w:tr>
    <w:tr w:rsidR="00B20990"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B20990" w:rsidRDefault="00B20990" w:rsidP="007946FE">
          <w:pPr>
            <w:jc w:val="right"/>
            <w:rPr>
              <w:sz w:val="18"/>
            </w:rPr>
          </w:pPr>
        </w:p>
      </w:tc>
    </w:tr>
  </w:tbl>
  <w:p w:rsidR="00B20990" w:rsidRPr="00ED79B6" w:rsidRDefault="00B20990" w:rsidP="006D3667">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rsidTr="00C160A1">
      <w:tc>
        <w:tcPr>
          <w:tcW w:w="947" w:type="pct"/>
          <w:tcBorders>
            <w:top w:val="nil"/>
            <w:left w:val="nil"/>
            <w:bottom w:val="nil"/>
            <w:right w:val="nil"/>
          </w:tcBorders>
        </w:tcPr>
        <w:p w:rsidR="00B20990" w:rsidRDefault="00B20990" w:rsidP="00E33C1C">
          <w:pPr>
            <w:spacing w:line="0" w:lineRule="atLeast"/>
            <w:rPr>
              <w:sz w:val="18"/>
            </w:rPr>
          </w:pPr>
        </w:p>
      </w:tc>
      <w:tc>
        <w:tcPr>
          <w:tcW w:w="3688" w:type="pct"/>
          <w:tcBorders>
            <w:top w:val="nil"/>
            <w:left w:val="nil"/>
            <w:bottom w:val="nil"/>
            <w:right w:val="nil"/>
          </w:tcBorders>
        </w:tcPr>
        <w:p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D76A3">
            <w:rPr>
              <w:i/>
              <w:noProof/>
              <w:sz w:val="18"/>
            </w:rPr>
            <w:t>Torres Strait Fisheries (Quotas for Tropical Rock Lobster (Kaiar)) Management Plan Amendment 2020</w:t>
          </w:r>
          <w:r w:rsidRPr="00B20990">
            <w:rPr>
              <w:i/>
              <w:sz w:val="18"/>
            </w:rPr>
            <w:fldChar w:fldCharType="end"/>
          </w:r>
        </w:p>
      </w:tc>
      <w:tc>
        <w:tcPr>
          <w:tcW w:w="365" w:type="pct"/>
          <w:tcBorders>
            <w:top w:val="nil"/>
            <w:left w:val="nil"/>
            <w:bottom w:val="nil"/>
            <w:right w:val="nil"/>
          </w:tcBorders>
        </w:tcPr>
        <w:p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D76A3">
            <w:rPr>
              <w:i/>
              <w:noProof/>
              <w:sz w:val="18"/>
            </w:rPr>
            <w:t>i</w:t>
          </w:r>
          <w:r w:rsidRPr="00ED79B6">
            <w:rPr>
              <w:i/>
              <w:sz w:val="18"/>
            </w:rPr>
            <w:fldChar w:fldCharType="end"/>
          </w:r>
        </w:p>
      </w:tc>
    </w:tr>
    <w:tr w:rsidR="00B20990"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B20990" w:rsidRDefault="00B20990" w:rsidP="007946FE">
          <w:pPr>
            <w:rPr>
              <w:sz w:val="18"/>
            </w:rPr>
          </w:pPr>
        </w:p>
      </w:tc>
    </w:tr>
  </w:tbl>
  <w:p w:rsidR="00B20990" w:rsidRPr="00ED79B6" w:rsidRDefault="00B20990" w:rsidP="006D3667">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rsidTr="007A6863">
      <w:tc>
        <w:tcPr>
          <w:tcW w:w="709" w:type="dxa"/>
          <w:tcBorders>
            <w:top w:val="nil"/>
            <w:left w:val="nil"/>
            <w:bottom w:val="nil"/>
            <w:right w:val="nil"/>
          </w:tcBorders>
        </w:tcPr>
        <w:p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D76A3">
            <w:rPr>
              <w:i/>
              <w:noProof/>
              <w:sz w:val="18"/>
            </w:rPr>
            <w:t>2</w:t>
          </w:r>
          <w:r w:rsidRPr="00ED79B6">
            <w:rPr>
              <w:i/>
              <w:sz w:val="18"/>
            </w:rPr>
            <w:fldChar w:fldCharType="end"/>
          </w:r>
        </w:p>
      </w:tc>
      <w:tc>
        <w:tcPr>
          <w:tcW w:w="6379" w:type="dxa"/>
          <w:tcBorders>
            <w:top w:val="nil"/>
            <w:left w:val="nil"/>
            <w:bottom w:val="nil"/>
            <w:right w:val="nil"/>
          </w:tcBorders>
        </w:tcPr>
        <w:p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D76A3">
            <w:rPr>
              <w:i/>
              <w:noProof/>
              <w:sz w:val="18"/>
            </w:rPr>
            <w:t>Torres Strait Fisheries (Quotas for Tropical Rock Lobster (Kaiar)) Management Plan Amendment 2020</w:t>
          </w:r>
          <w:r w:rsidRPr="00B20990">
            <w:rPr>
              <w:i/>
              <w:sz w:val="18"/>
            </w:rPr>
            <w:fldChar w:fldCharType="end"/>
          </w:r>
        </w:p>
      </w:tc>
      <w:tc>
        <w:tcPr>
          <w:tcW w:w="1383" w:type="dxa"/>
          <w:tcBorders>
            <w:top w:val="nil"/>
            <w:left w:val="nil"/>
            <w:bottom w:val="nil"/>
            <w:right w:val="nil"/>
          </w:tcBorders>
        </w:tcPr>
        <w:p w:rsidR="00EE57E8" w:rsidRDefault="00EE57E8" w:rsidP="00EE57E8">
          <w:pPr>
            <w:spacing w:line="0" w:lineRule="atLeast"/>
            <w:jc w:val="right"/>
            <w:rPr>
              <w:sz w:val="18"/>
            </w:rPr>
          </w:pP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jc w:val="right"/>
            <w:rPr>
              <w:sz w:val="18"/>
            </w:rPr>
          </w:pPr>
        </w:p>
      </w:tc>
    </w:tr>
  </w:tbl>
  <w:p w:rsidR="00EE57E8" w:rsidRPr="00ED79B6" w:rsidRDefault="00EE57E8" w:rsidP="00A136F5">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EE57E8">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D76A3">
            <w:rPr>
              <w:i/>
              <w:noProof/>
              <w:sz w:val="18"/>
            </w:rPr>
            <w:t>Torres Strait Fisheries (Quotas for Tropical Rock Lobster (Kaiar)) Management Plan Amendment 2020</w:t>
          </w:r>
          <w:r w:rsidRPr="00B20990">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D76A3">
            <w:rPr>
              <w:i/>
              <w:noProof/>
              <w:sz w:val="18"/>
            </w:rPr>
            <w:t>1</w:t>
          </w:r>
          <w:r w:rsidRPr="00ED79B6">
            <w:rPr>
              <w:i/>
              <w:sz w:val="18"/>
            </w:rPr>
            <w:fldChar w:fldCharType="end"/>
          </w:r>
        </w:p>
      </w:tc>
    </w:tr>
    <w:tr w:rsidR="00EE57E8"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rPr>
              <w:sz w:val="18"/>
            </w:rPr>
          </w:pPr>
        </w:p>
      </w:tc>
    </w:tr>
  </w:tbl>
  <w:p w:rsidR="00EE57E8" w:rsidRPr="00ED79B6" w:rsidRDefault="00EE57E8" w:rsidP="007A6863">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7A6863">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23BF1">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723BF1">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1E08EB">
            <w:rPr>
              <w:i/>
              <w:noProof/>
              <w:sz w:val="18"/>
            </w:rPr>
            <w:t>24/11/2020 1:56 PM</w:t>
          </w:r>
          <w:r w:rsidRPr="00ED79B6">
            <w:rPr>
              <w:i/>
              <w:sz w:val="18"/>
            </w:rPr>
            <w:fldChar w:fldCharType="end"/>
          </w:r>
        </w:p>
      </w:tc>
    </w:tr>
  </w:tbl>
  <w:p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9C7" w:rsidRDefault="009479C7" w:rsidP="0048364F">
      <w:pPr>
        <w:spacing w:line="240" w:lineRule="auto"/>
      </w:pPr>
      <w:r>
        <w:separator/>
      </w:r>
    </w:p>
  </w:footnote>
  <w:footnote w:type="continuationSeparator" w:id="0">
    <w:p w:rsidR="009479C7" w:rsidRDefault="009479C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D79B6" w:rsidRDefault="00B20990" w:rsidP="00833416">
    <w:pPr>
      <w:pBdr>
        <w:bottom w:val="single" w:sz="4"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D79B6" w:rsidRDefault="00B20990" w:rsidP="00486382">
    <w:pPr>
      <w:pBdr>
        <w:bottom w:val="single" w:sz="4"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D79B6"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A961C4" w:rsidRDefault="00EE57E8" w:rsidP="0048364F">
    <w:pPr>
      <w:rPr>
        <w:b/>
        <w:sz w:val="20"/>
      </w:rPr>
    </w:pPr>
  </w:p>
  <w:p w:rsidR="00EE57E8" w:rsidRPr="00A961C4" w:rsidRDefault="00EE57E8" w:rsidP="0048364F">
    <w:pPr>
      <w:rPr>
        <w:b/>
        <w:sz w:val="20"/>
      </w:rPr>
    </w:pPr>
  </w:p>
  <w:p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A961C4" w:rsidRDefault="00EE57E8" w:rsidP="0048364F">
    <w:pPr>
      <w:jc w:val="right"/>
      <w:rPr>
        <w:sz w:val="20"/>
      </w:rPr>
    </w:pPr>
  </w:p>
  <w:p w:rsidR="00EE57E8" w:rsidRPr="00A961C4" w:rsidRDefault="00EE57E8" w:rsidP="0048364F">
    <w:pPr>
      <w:jc w:val="right"/>
      <w:rPr>
        <w:b/>
        <w:sz w:val="20"/>
      </w:rPr>
    </w:pPr>
  </w:p>
  <w:p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103369"/>
    <w:multiLevelType w:val="hybridMultilevel"/>
    <w:tmpl w:val="968C1ADC"/>
    <w:lvl w:ilvl="0" w:tplc="8BAA996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CD12E2"/>
    <w:multiLevelType w:val="hybridMultilevel"/>
    <w:tmpl w:val="271224BE"/>
    <w:lvl w:ilvl="0" w:tplc="094CF02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F1"/>
    <w:rsid w:val="00000263"/>
    <w:rsid w:val="00002BCC"/>
    <w:rsid w:val="000113BC"/>
    <w:rsid w:val="000136AF"/>
    <w:rsid w:val="0004044E"/>
    <w:rsid w:val="0005120E"/>
    <w:rsid w:val="00054577"/>
    <w:rsid w:val="000614BF"/>
    <w:rsid w:val="0007169C"/>
    <w:rsid w:val="00077593"/>
    <w:rsid w:val="00083F48"/>
    <w:rsid w:val="00095FB5"/>
    <w:rsid w:val="000A479A"/>
    <w:rsid w:val="000A7DF9"/>
    <w:rsid w:val="000B77C0"/>
    <w:rsid w:val="000D05EF"/>
    <w:rsid w:val="000D3FB9"/>
    <w:rsid w:val="000D5485"/>
    <w:rsid w:val="000E598E"/>
    <w:rsid w:val="000E5A3D"/>
    <w:rsid w:val="000F0ADA"/>
    <w:rsid w:val="000F21C1"/>
    <w:rsid w:val="000F412B"/>
    <w:rsid w:val="0010217F"/>
    <w:rsid w:val="0010745C"/>
    <w:rsid w:val="001122FF"/>
    <w:rsid w:val="001354A9"/>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3493"/>
    <w:rsid w:val="001B7A5D"/>
    <w:rsid w:val="001C69C4"/>
    <w:rsid w:val="001E08EB"/>
    <w:rsid w:val="001E0A8D"/>
    <w:rsid w:val="001E3590"/>
    <w:rsid w:val="001E7407"/>
    <w:rsid w:val="001F1A46"/>
    <w:rsid w:val="00201D27"/>
    <w:rsid w:val="0021153A"/>
    <w:rsid w:val="002245A6"/>
    <w:rsid w:val="002302EA"/>
    <w:rsid w:val="00237614"/>
    <w:rsid w:val="00240749"/>
    <w:rsid w:val="002468D7"/>
    <w:rsid w:val="00247E97"/>
    <w:rsid w:val="00256C81"/>
    <w:rsid w:val="00285CDD"/>
    <w:rsid w:val="00291167"/>
    <w:rsid w:val="0029489E"/>
    <w:rsid w:val="00297ECB"/>
    <w:rsid w:val="002C152A"/>
    <w:rsid w:val="002D043A"/>
    <w:rsid w:val="00302CB5"/>
    <w:rsid w:val="0031713F"/>
    <w:rsid w:val="003222D1"/>
    <w:rsid w:val="0032750F"/>
    <w:rsid w:val="003415D3"/>
    <w:rsid w:val="003442F6"/>
    <w:rsid w:val="00346335"/>
    <w:rsid w:val="00352B0F"/>
    <w:rsid w:val="003561B0"/>
    <w:rsid w:val="00397893"/>
    <w:rsid w:val="003A15AC"/>
    <w:rsid w:val="003A64D5"/>
    <w:rsid w:val="003B0627"/>
    <w:rsid w:val="003C5F2B"/>
    <w:rsid w:val="003C7D35"/>
    <w:rsid w:val="003D0BFE"/>
    <w:rsid w:val="003D5700"/>
    <w:rsid w:val="003E2E67"/>
    <w:rsid w:val="003F6F52"/>
    <w:rsid w:val="004022CA"/>
    <w:rsid w:val="004116CD"/>
    <w:rsid w:val="00414ADE"/>
    <w:rsid w:val="00424CA9"/>
    <w:rsid w:val="004257BB"/>
    <w:rsid w:val="0044291A"/>
    <w:rsid w:val="004600B0"/>
    <w:rsid w:val="00460499"/>
    <w:rsid w:val="00460FBA"/>
    <w:rsid w:val="00474835"/>
    <w:rsid w:val="004819C7"/>
    <w:rsid w:val="0048364F"/>
    <w:rsid w:val="004877FC"/>
    <w:rsid w:val="00490F2E"/>
    <w:rsid w:val="00496F97"/>
    <w:rsid w:val="004A53EA"/>
    <w:rsid w:val="004B35E7"/>
    <w:rsid w:val="004F1FAC"/>
    <w:rsid w:val="004F676E"/>
    <w:rsid w:val="004F71C0"/>
    <w:rsid w:val="00516B8D"/>
    <w:rsid w:val="0052756C"/>
    <w:rsid w:val="00530230"/>
    <w:rsid w:val="00530CC9"/>
    <w:rsid w:val="00531B46"/>
    <w:rsid w:val="00537FBC"/>
    <w:rsid w:val="00541D73"/>
    <w:rsid w:val="00543469"/>
    <w:rsid w:val="00546FA3"/>
    <w:rsid w:val="00557C7A"/>
    <w:rsid w:val="00562A58"/>
    <w:rsid w:val="0056541A"/>
    <w:rsid w:val="00570C1B"/>
    <w:rsid w:val="00581211"/>
    <w:rsid w:val="00584811"/>
    <w:rsid w:val="00593AA6"/>
    <w:rsid w:val="00594161"/>
    <w:rsid w:val="00594749"/>
    <w:rsid w:val="00594956"/>
    <w:rsid w:val="005B1555"/>
    <w:rsid w:val="005B4067"/>
    <w:rsid w:val="005C3F41"/>
    <w:rsid w:val="005C4EF0"/>
    <w:rsid w:val="005D5EA1"/>
    <w:rsid w:val="005E098C"/>
    <w:rsid w:val="005E1F8D"/>
    <w:rsid w:val="005E317F"/>
    <w:rsid w:val="005E61D3"/>
    <w:rsid w:val="00600219"/>
    <w:rsid w:val="006065DA"/>
    <w:rsid w:val="00606AA4"/>
    <w:rsid w:val="00640402"/>
    <w:rsid w:val="00640F78"/>
    <w:rsid w:val="00655D6A"/>
    <w:rsid w:val="00656DE9"/>
    <w:rsid w:val="00665888"/>
    <w:rsid w:val="00672876"/>
    <w:rsid w:val="00677CC2"/>
    <w:rsid w:val="00685F42"/>
    <w:rsid w:val="0069207B"/>
    <w:rsid w:val="006A304E"/>
    <w:rsid w:val="006B7006"/>
    <w:rsid w:val="006C7F8C"/>
    <w:rsid w:val="006D6B06"/>
    <w:rsid w:val="006D7AB9"/>
    <w:rsid w:val="00700B2C"/>
    <w:rsid w:val="00713084"/>
    <w:rsid w:val="00717463"/>
    <w:rsid w:val="00720FC2"/>
    <w:rsid w:val="00722E89"/>
    <w:rsid w:val="00723BF1"/>
    <w:rsid w:val="00731E00"/>
    <w:rsid w:val="007339C7"/>
    <w:rsid w:val="007440B7"/>
    <w:rsid w:val="00747993"/>
    <w:rsid w:val="0075245F"/>
    <w:rsid w:val="007556FB"/>
    <w:rsid w:val="007634AD"/>
    <w:rsid w:val="00766F5D"/>
    <w:rsid w:val="007715C9"/>
    <w:rsid w:val="00774EDD"/>
    <w:rsid w:val="007757EC"/>
    <w:rsid w:val="007A6863"/>
    <w:rsid w:val="007A7C1D"/>
    <w:rsid w:val="007C78B4"/>
    <w:rsid w:val="007E32B6"/>
    <w:rsid w:val="007E486B"/>
    <w:rsid w:val="007E7D4A"/>
    <w:rsid w:val="007F48ED"/>
    <w:rsid w:val="007F5E3F"/>
    <w:rsid w:val="00812F45"/>
    <w:rsid w:val="00836FE9"/>
    <w:rsid w:val="0084172C"/>
    <w:rsid w:val="0085175E"/>
    <w:rsid w:val="00856A31"/>
    <w:rsid w:val="008754D0"/>
    <w:rsid w:val="00877C69"/>
    <w:rsid w:val="00877D48"/>
    <w:rsid w:val="0088345B"/>
    <w:rsid w:val="008A16A5"/>
    <w:rsid w:val="008A5C57"/>
    <w:rsid w:val="008C0629"/>
    <w:rsid w:val="008D0EE0"/>
    <w:rsid w:val="008D76A3"/>
    <w:rsid w:val="008D7A27"/>
    <w:rsid w:val="008E4702"/>
    <w:rsid w:val="008E69AA"/>
    <w:rsid w:val="008F4F1C"/>
    <w:rsid w:val="008F4F7A"/>
    <w:rsid w:val="009069AD"/>
    <w:rsid w:val="00910E64"/>
    <w:rsid w:val="00922764"/>
    <w:rsid w:val="00925F34"/>
    <w:rsid w:val="00926721"/>
    <w:rsid w:val="009278C1"/>
    <w:rsid w:val="00932377"/>
    <w:rsid w:val="009346E3"/>
    <w:rsid w:val="0094523D"/>
    <w:rsid w:val="009479C7"/>
    <w:rsid w:val="009725F0"/>
    <w:rsid w:val="00976A63"/>
    <w:rsid w:val="009B2490"/>
    <w:rsid w:val="009B50E5"/>
    <w:rsid w:val="009C3431"/>
    <w:rsid w:val="009C5989"/>
    <w:rsid w:val="009C6A32"/>
    <w:rsid w:val="009D08DA"/>
    <w:rsid w:val="009F0D52"/>
    <w:rsid w:val="00A06860"/>
    <w:rsid w:val="00A136F5"/>
    <w:rsid w:val="00A231E2"/>
    <w:rsid w:val="00A2550D"/>
    <w:rsid w:val="00A379BB"/>
    <w:rsid w:val="00A4169B"/>
    <w:rsid w:val="00A50D55"/>
    <w:rsid w:val="00A52FDA"/>
    <w:rsid w:val="00A64912"/>
    <w:rsid w:val="00A70A74"/>
    <w:rsid w:val="00A9231A"/>
    <w:rsid w:val="00A95BC7"/>
    <w:rsid w:val="00AA0343"/>
    <w:rsid w:val="00AA78CE"/>
    <w:rsid w:val="00AA7B26"/>
    <w:rsid w:val="00AC767C"/>
    <w:rsid w:val="00AD3467"/>
    <w:rsid w:val="00AD5641"/>
    <w:rsid w:val="00AF33DB"/>
    <w:rsid w:val="00B032D8"/>
    <w:rsid w:val="00B05D72"/>
    <w:rsid w:val="00B20990"/>
    <w:rsid w:val="00B23FAF"/>
    <w:rsid w:val="00B33B3C"/>
    <w:rsid w:val="00B40D74"/>
    <w:rsid w:val="00B42649"/>
    <w:rsid w:val="00B46467"/>
    <w:rsid w:val="00B52663"/>
    <w:rsid w:val="00B56DCB"/>
    <w:rsid w:val="00B61728"/>
    <w:rsid w:val="00B770D2"/>
    <w:rsid w:val="00B92F88"/>
    <w:rsid w:val="00B93516"/>
    <w:rsid w:val="00B96776"/>
    <w:rsid w:val="00B973E5"/>
    <w:rsid w:val="00BA47A3"/>
    <w:rsid w:val="00BA5026"/>
    <w:rsid w:val="00BA7B5B"/>
    <w:rsid w:val="00BB6E79"/>
    <w:rsid w:val="00BE42C5"/>
    <w:rsid w:val="00BE719A"/>
    <w:rsid w:val="00BE720A"/>
    <w:rsid w:val="00BF0723"/>
    <w:rsid w:val="00BF6650"/>
    <w:rsid w:val="00C067E5"/>
    <w:rsid w:val="00C14F03"/>
    <w:rsid w:val="00C164CA"/>
    <w:rsid w:val="00C17F15"/>
    <w:rsid w:val="00C26051"/>
    <w:rsid w:val="00C41586"/>
    <w:rsid w:val="00C42BF8"/>
    <w:rsid w:val="00C460AE"/>
    <w:rsid w:val="00C50043"/>
    <w:rsid w:val="00C5015F"/>
    <w:rsid w:val="00C50A0F"/>
    <w:rsid w:val="00C50F4A"/>
    <w:rsid w:val="00C72D10"/>
    <w:rsid w:val="00C7573B"/>
    <w:rsid w:val="00C76CF3"/>
    <w:rsid w:val="00C93205"/>
    <w:rsid w:val="00C945DC"/>
    <w:rsid w:val="00CA7844"/>
    <w:rsid w:val="00CB42A8"/>
    <w:rsid w:val="00CB58EF"/>
    <w:rsid w:val="00CE0A93"/>
    <w:rsid w:val="00CF0BB2"/>
    <w:rsid w:val="00D12B0D"/>
    <w:rsid w:val="00D13441"/>
    <w:rsid w:val="00D243A3"/>
    <w:rsid w:val="00D33440"/>
    <w:rsid w:val="00D37CF0"/>
    <w:rsid w:val="00D52EFE"/>
    <w:rsid w:val="00D56A0D"/>
    <w:rsid w:val="00D63EF6"/>
    <w:rsid w:val="00D66518"/>
    <w:rsid w:val="00D70DFB"/>
    <w:rsid w:val="00D71EEA"/>
    <w:rsid w:val="00D735CD"/>
    <w:rsid w:val="00D766DF"/>
    <w:rsid w:val="00D90841"/>
    <w:rsid w:val="00DA2439"/>
    <w:rsid w:val="00DA6F05"/>
    <w:rsid w:val="00DB64FC"/>
    <w:rsid w:val="00DE149E"/>
    <w:rsid w:val="00DF3A3C"/>
    <w:rsid w:val="00E034DB"/>
    <w:rsid w:val="00E05704"/>
    <w:rsid w:val="00E12F1A"/>
    <w:rsid w:val="00E22935"/>
    <w:rsid w:val="00E54292"/>
    <w:rsid w:val="00E60191"/>
    <w:rsid w:val="00E74DC7"/>
    <w:rsid w:val="00E77D7B"/>
    <w:rsid w:val="00E87699"/>
    <w:rsid w:val="00E87D95"/>
    <w:rsid w:val="00E92E27"/>
    <w:rsid w:val="00E9586B"/>
    <w:rsid w:val="00E97334"/>
    <w:rsid w:val="00EB3A99"/>
    <w:rsid w:val="00EB65F8"/>
    <w:rsid w:val="00EC5C2E"/>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64D"/>
    <w:rsid w:val="00F84CF5"/>
    <w:rsid w:val="00F8612E"/>
    <w:rsid w:val="00F94583"/>
    <w:rsid w:val="00F97736"/>
    <w:rsid w:val="00FA420B"/>
    <w:rsid w:val="00FB6AEE"/>
    <w:rsid w:val="00FB79D1"/>
    <w:rsid w:val="00FC3EAC"/>
    <w:rsid w:val="00FD1273"/>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282B0"/>
  <w15:docId w15:val="{9B221F9D-6883-4E1C-A15B-4025DAFC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styleId="CommentReference">
    <w:name w:val="annotation reference"/>
    <w:basedOn w:val="DefaultParagraphFont"/>
    <w:uiPriority w:val="99"/>
    <w:semiHidden/>
    <w:unhideWhenUsed/>
    <w:rsid w:val="00302CB5"/>
    <w:rPr>
      <w:sz w:val="16"/>
      <w:szCs w:val="16"/>
    </w:rPr>
  </w:style>
  <w:style w:type="paragraph" w:styleId="CommentText">
    <w:name w:val="annotation text"/>
    <w:basedOn w:val="Normal"/>
    <w:link w:val="CommentTextChar"/>
    <w:uiPriority w:val="99"/>
    <w:semiHidden/>
    <w:unhideWhenUsed/>
    <w:rsid w:val="00302CB5"/>
    <w:pPr>
      <w:spacing w:line="240" w:lineRule="auto"/>
    </w:pPr>
    <w:rPr>
      <w:sz w:val="20"/>
    </w:rPr>
  </w:style>
  <w:style w:type="character" w:customStyle="1" w:styleId="CommentTextChar">
    <w:name w:val="Comment Text Char"/>
    <w:basedOn w:val="DefaultParagraphFont"/>
    <w:link w:val="CommentText"/>
    <w:uiPriority w:val="99"/>
    <w:semiHidden/>
    <w:rsid w:val="00302CB5"/>
  </w:style>
  <w:style w:type="paragraph" w:styleId="CommentSubject">
    <w:name w:val="annotation subject"/>
    <w:basedOn w:val="CommentText"/>
    <w:next w:val="CommentText"/>
    <w:link w:val="CommentSubjectChar"/>
    <w:uiPriority w:val="99"/>
    <w:semiHidden/>
    <w:unhideWhenUsed/>
    <w:rsid w:val="00302CB5"/>
    <w:rPr>
      <w:b/>
      <w:bCs/>
    </w:rPr>
  </w:style>
  <w:style w:type="character" w:customStyle="1" w:styleId="CommentSubjectChar">
    <w:name w:val="Comment Subject Char"/>
    <w:basedOn w:val="CommentTextChar"/>
    <w:link w:val="CommentSubject"/>
    <w:uiPriority w:val="99"/>
    <w:semiHidden/>
    <w:rsid w:val="00302CB5"/>
    <w:rPr>
      <w:b/>
      <w:bCs/>
    </w:rPr>
  </w:style>
  <w:style w:type="paragraph" w:styleId="Revision">
    <w:name w:val="Revision"/>
    <w:hidden/>
    <w:uiPriority w:val="99"/>
    <w:semiHidden/>
    <w:rsid w:val="006D6B0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75999">
      <w:bodyDiv w:val="1"/>
      <w:marLeft w:val="0"/>
      <w:marRight w:val="0"/>
      <w:marTop w:val="0"/>
      <w:marBottom w:val="0"/>
      <w:divBdr>
        <w:top w:val="none" w:sz="0" w:space="0" w:color="auto"/>
        <w:left w:val="none" w:sz="0" w:space="0" w:color="auto"/>
        <w:bottom w:val="none" w:sz="0" w:space="0" w:color="auto"/>
        <w:right w:val="none" w:sz="0" w:space="0" w:color="auto"/>
      </w:divBdr>
    </w:div>
    <w:div w:id="1494490952">
      <w:bodyDiv w:val="1"/>
      <w:marLeft w:val="0"/>
      <w:marRight w:val="0"/>
      <w:marTop w:val="0"/>
      <w:marBottom w:val="0"/>
      <w:divBdr>
        <w:top w:val="none" w:sz="0" w:space="0" w:color="auto"/>
        <w:left w:val="none" w:sz="0" w:space="0" w:color="auto"/>
        <w:bottom w:val="none" w:sz="0" w:space="0" w:color="auto"/>
        <w:right w:val="none" w:sz="0" w:space="0" w:color="auto"/>
      </w:divBdr>
    </w:div>
    <w:div w:id="1831941216">
      <w:bodyDiv w:val="1"/>
      <w:marLeft w:val="0"/>
      <w:marRight w:val="0"/>
      <w:marTop w:val="0"/>
      <w:marBottom w:val="0"/>
      <w:divBdr>
        <w:top w:val="none" w:sz="0" w:space="0" w:color="auto"/>
        <w:left w:val="none" w:sz="0" w:space="0" w:color="auto"/>
        <w:bottom w:val="none" w:sz="0" w:space="0" w:color="auto"/>
        <w:right w:val="none" w:sz="0" w:space="0" w:color="auto"/>
      </w:divBdr>
    </w:div>
    <w:div w:id="190927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mddp\Downloads\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3395D266B2CF0489878CC4AB9E27AEB" ma:contentTypeVersion="" ma:contentTypeDescription="PDMS Document Site Content Type" ma:contentTypeScope="" ma:versionID="2e7941ce102fedd213b746a14d85a6d8">
  <xsd:schema xmlns:xsd="http://www.w3.org/2001/XMLSchema" xmlns:xs="http://www.w3.org/2001/XMLSchema" xmlns:p="http://schemas.microsoft.com/office/2006/metadata/properties" xmlns:ns2="091C7C08-20CD-44E8-99C6-A74937BBA14A" targetNamespace="http://schemas.microsoft.com/office/2006/metadata/properties" ma:root="true" ma:fieldsID="743b6c3730c26c234cd5dea2b2ca69d6" ns2:_="">
    <xsd:import namespace="091C7C08-20CD-44E8-99C6-A74937BBA14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C7C08-20CD-44E8-99C6-A74937BBA14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91C7C08-20CD-44E8-99C6-A74937BBA14A" xsi:nil="true"/>
  </documentManagement>
</p:properties>
</file>

<file path=customXml/itemProps1.xml><?xml version="1.0" encoding="utf-8"?>
<ds:datastoreItem xmlns:ds="http://schemas.openxmlformats.org/officeDocument/2006/customXml" ds:itemID="{82D9461C-C006-4D24-8ED4-7A49B0060A72}">
  <ds:schemaRefs>
    <ds:schemaRef ds:uri="http://schemas.microsoft.com/sharepoint/v3/contenttype/forms"/>
  </ds:schemaRefs>
</ds:datastoreItem>
</file>

<file path=customXml/itemProps2.xml><?xml version="1.0" encoding="utf-8"?>
<ds:datastoreItem xmlns:ds="http://schemas.openxmlformats.org/officeDocument/2006/customXml" ds:itemID="{73341F6E-E566-4D0E-AA32-84A65D2BD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C7C08-20CD-44E8-99C6-A74937BBA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70675C-CB9C-40D9-9D68-97567782683C}">
  <ds:schemaRefs>
    <ds:schemaRef ds:uri="http://schemas.microsoft.com/office/2006/metadata/properties"/>
    <ds:schemaRef ds:uri="http://schemas.microsoft.com/office/infopath/2007/PartnerControls"/>
    <ds:schemaRef ds:uri="091C7C08-20CD-44E8-99C6-A74937BBA14A"/>
  </ds:schemaRefs>
</ds:datastoreItem>
</file>

<file path=docProps/app.xml><?xml version="1.0" encoding="utf-8"?>
<Properties xmlns="http://schemas.openxmlformats.org/officeDocument/2006/extended-properties" xmlns:vt="http://schemas.openxmlformats.org/officeDocument/2006/docPropsVTypes">
  <Template>template_-_amending_instrument_0</Template>
  <TotalTime>7</TotalTime>
  <Pages>4</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 PIVA, Daniel</dc:creator>
  <cp:lastModifiedBy>DAL PIVA, Daniel</cp:lastModifiedBy>
  <cp:revision>9</cp:revision>
  <dcterms:created xsi:type="dcterms:W3CDTF">2020-11-03T22:06:00Z</dcterms:created>
  <dcterms:modified xsi:type="dcterms:W3CDTF">2020-11-24T02:58:00Z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7ec27b91-7ee8-418c-ab72-087550608913</vt:lpwstr>
  </property>
  <property fmtid="{D5CDD505-2E9C-101B-9397-08002B2CF9AE}" pid="3" name="ContentTypeId">
    <vt:lpwstr>0x010100266966F133664895A6EE3632470D45F500B3395D266B2CF0489878CC4AB9E27AEB</vt:lpwstr>
  </property>
  <property fmtid="{D5CDD505-2E9C-101B-9397-08002B2CF9AE}" pid="4" name="SEC">
    <vt:lpwstr>OFFICIAL</vt:lpwstr>
  </property>
  <property fmtid="{D5CDD505-2E9C-101B-9397-08002B2CF9AE}" pid="5" name="DLM">
    <vt:lpwstr>No DLM</vt:lpwstr>
  </property>
  <property fmtid="{D5CDD505-2E9C-101B-9397-08002B2CF9AE}" pid="6" name="ApplyMark">
    <vt:lpwstr>false</vt:lpwstr>
  </property>
</Properties>
</file>