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12F2" w14:textId="77777777" w:rsidR="002076FE" w:rsidRPr="004242E1" w:rsidRDefault="002076FE" w:rsidP="002076FE">
      <w:pPr>
        <w:pStyle w:val="Heading1"/>
        <w:spacing w:after="360"/>
        <w:rPr>
          <w:rFonts w:ascii="Times New Roman" w:hAnsi="Times New Roman"/>
          <w:sz w:val="24"/>
          <w:szCs w:val="24"/>
        </w:rPr>
      </w:pPr>
      <w:r w:rsidRPr="004242E1">
        <w:rPr>
          <w:rFonts w:ascii="Times New Roman" w:hAnsi="Times New Roman"/>
          <w:sz w:val="24"/>
          <w:szCs w:val="24"/>
        </w:rPr>
        <w:t>EXPLANATORY STATEMENT</w:t>
      </w:r>
    </w:p>
    <w:p w14:paraId="29DDB5FE" w14:textId="77777777" w:rsidR="002076FE" w:rsidRPr="004242E1" w:rsidRDefault="002076FE" w:rsidP="002076FE">
      <w:pPr>
        <w:pStyle w:val="Heading2"/>
        <w:jc w:val="center"/>
        <w:rPr>
          <w:sz w:val="24"/>
          <w:szCs w:val="24"/>
        </w:rPr>
      </w:pPr>
      <w:r w:rsidRPr="004242E1">
        <w:rPr>
          <w:sz w:val="24"/>
          <w:szCs w:val="24"/>
        </w:rPr>
        <w:t xml:space="preserve">Issued by authority of the </w:t>
      </w:r>
      <w:sdt>
        <w:sdtPr>
          <w:rPr>
            <w:sz w:val="24"/>
            <w:szCs w:val="24"/>
          </w:rPr>
          <w:id w:val="435951383"/>
          <w:placeholder>
            <w:docPart w:val="8148B3984E834EA2842B83E1395A66A2"/>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4242E1">
            <w:rPr>
              <w:sz w:val="24"/>
              <w:szCs w:val="24"/>
            </w:rPr>
            <w:t>Assistant Treasurer</w:t>
          </w:r>
        </w:sdtContent>
      </w:sdt>
    </w:p>
    <w:p w14:paraId="399B9037" w14:textId="77777777" w:rsidR="002076FE" w:rsidRPr="004242E1" w:rsidRDefault="002076FE" w:rsidP="002076FE">
      <w:pPr>
        <w:spacing w:before="240" w:after="240"/>
        <w:jc w:val="center"/>
        <w:rPr>
          <w:i/>
          <w:szCs w:val="24"/>
        </w:rPr>
      </w:pPr>
      <w:r w:rsidRPr="004242E1">
        <w:rPr>
          <w:i/>
          <w:szCs w:val="24"/>
        </w:rPr>
        <w:t>Currency Act 1965</w:t>
      </w:r>
    </w:p>
    <w:p w14:paraId="1FF857A3" w14:textId="77777777" w:rsidR="002076FE" w:rsidRPr="004242E1" w:rsidRDefault="002076FE" w:rsidP="002076FE">
      <w:pPr>
        <w:tabs>
          <w:tab w:val="left" w:pos="1418"/>
        </w:tabs>
        <w:spacing w:before="0" w:after="240"/>
        <w:jc w:val="center"/>
        <w:rPr>
          <w:i/>
          <w:szCs w:val="24"/>
        </w:rPr>
      </w:pPr>
      <w:r w:rsidRPr="004242E1">
        <w:rPr>
          <w:i/>
          <w:szCs w:val="24"/>
        </w:rPr>
        <w:t>Currency (Australian Coins) Amendment (2020 Royal Australian Mint No. 5) Determination 2020</w:t>
      </w:r>
    </w:p>
    <w:p w14:paraId="1546D0E6" w14:textId="77777777" w:rsidR="002076FE" w:rsidRPr="004242E1" w:rsidRDefault="002076FE" w:rsidP="002076FE">
      <w:pPr>
        <w:spacing w:before="240"/>
        <w:rPr>
          <w:szCs w:val="24"/>
        </w:rPr>
      </w:pPr>
      <w:r w:rsidRPr="004242E1">
        <w:rPr>
          <w:szCs w:val="24"/>
        </w:rPr>
        <w:t xml:space="preserve">Subsection 13(2) and section 13A of the </w:t>
      </w:r>
      <w:r w:rsidRPr="004242E1">
        <w:rPr>
          <w:i/>
          <w:szCs w:val="24"/>
        </w:rPr>
        <w:t>Currency Act 1965</w:t>
      </w:r>
      <w:r w:rsidRPr="004242E1">
        <w:rPr>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58C8C25F" w14:textId="081B810B" w:rsidR="002076FE" w:rsidRPr="004242E1" w:rsidRDefault="002076FE" w:rsidP="002076FE">
      <w:pPr>
        <w:spacing w:before="240"/>
        <w:rPr>
          <w:szCs w:val="24"/>
        </w:rPr>
      </w:pPr>
      <w:r w:rsidRPr="004242E1">
        <w:rPr>
          <w:szCs w:val="24"/>
        </w:rPr>
        <w:t xml:space="preserve">The purpose of this legislative instrument is to determine the characteristics of </w:t>
      </w:r>
      <w:r w:rsidR="006A76B2" w:rsidRPr="004242E1">
        <w:rPr>
          <w:szCs w:val="24"/>
        </w:rPr>
        <w:t>24</w:t>
      </w:r>
      <w:r w:rsidRPr="004242E1">
        <w:rPr>
          <w:szCs w:val="24"/>
        </w:rPr>
        <w:t xml:space="preserve"> new non-circulating coins proposed to be issued by the Royal Australian Mint.</w:t>
      </w:r>
    </w:p>
    <w:p w14:paraId="28D5A6E8" w14:textId="77777777" w:rsidR="002076FE" w:rsidRPr="004242E1" w:rsidRDefault="002076FE" w:rsidP="002076FE">
      <w:pPr>
        <w:rPr>
          <w:szCs w:val="24"/>
        </w:rPr>
      </w:pPr>
      <w:r w:rsidRPr="004242E1">
        <w:rPr>
          <w:szCs w:val="24"/>
        </w:rPr>
        <w:t xml:space="preserve">The Treasurer may authorise the making and issuing of coins specified, or taken to be specified, in the Schedule to the </w:t>
      </w:r>
      <w:r w:rsidRPr="004242E1">
        <w:rPr>
          <w:i/>
          <w:szCs w:val="24"/>
        </w:rPr>
        <w:t>Currency Act 1965</w:t>
      </w:r>
      <w:r w:rsidRPr="004242E1">
        <w:rPr>
          <w:szCs w:val="24"/>
        </w:rPr>
        <w:t xml:space="preserve">.  A payment of money is a legal tender if it is made in coins that are made and issued under the </w:t>
      </w:r>
      <w:r w:rsidRPr="004242E1">
        <w:rPr>
          <w:i/>
          <w:szCs w:val="24"/>
        </w:rPr>
        <w:t>Currency Act 1965</w:t>
      </w:r>
      <w:r w:rsidRPr="004242E1">
        <w:rPr>
          <w:szCs w:val="24"/>
        </w:rPr>
        <w:t xml:space="preserve">.  Through the issue of a currency determination, the Treasurer can add, remove and alter the coin characteristics specified, or taken to be specified, in the Schedule to the </w:t>
      </w:r>
      <w:r w:rsidRPr="004242E1">
        <w:rPr>
          <w:i/>
          <w:szCs w:val="24"/>
        </w:rPr>
        <w:t>Currency Act 1965</w:t>
      </w:r>
      <w:r w:rsidRPr="004242E1">
        <w:rPr>
          <w:szCs w:val="24"/>
        </w:rPr>
        <w:t>.</w:t>
      </w:r>
    </w:p>
    <w:p w14:paraId="2770D771" w14:textId="77777777" w:rsidR="002076FE" w:rsidRPr="004242E1" w:rsidRDefault="002076FE" w:rsidP="002076FE">
      <w:pPr>
        <w:rPr>
          <w:szCs w:val="24"/>
        </w:rPr>
      </w:pPr>
      <w:r w:rsidRPr="004242E1">
        <w:rPr>
          <w:szCs w:val="24"/>
        </w:rPr>
        <w:t xml:space="preserve">In accordance with section 19 of the </w:t>
      </w:r>
      <w:r w:rsidRPr="004242E1">
        <w:rPr>
          <w:i/>
          <w:szCs w:val="24"/>
        </w:rPr>
        <w:t>Acts Interpretation Act 1901</w:t>
      </w:r>
      <w:r w:rsidRPr="004242E1">
        <w:rPr>
          <w:szCs w:val="24"/>
        </w:rPr>
        <w:t>, any Minister in the Treasury portfolio may, by legislative instrument, determine details of Australian coin characteristics.</w:t>
      </w:r>
    </w:p>
    <w:p w14:paraId="2F05D6A1" w14:textId="77777777" w:rsidR="002076FE" w:rsidRPr="004242E1" w:rsidRDefault="002076FE" w:rsidP="002076FE">
      <w:pPr>
        <w:rPr>
          <w:szCs w:val="24"/>
          <w:u w:val="single"/>
        </w:rPr>
      </w:pPr>
      <w:r w:rsidRPr="004242E1">
        <w:rPr>
          <w:szCs w:val="24"/>
        </w:rPr>
        <w:t xml:space="preserve">Details of the legislative instrument are set out in the </w:t>
      </w:r>
      <w:r w:rsidRPr="004242E1">
        <w:rPr>
          <w:szCs w:val="24"/>
          <w:u w:val="single"/>
        </w:rPr>
        <w:t>Attachment.</w:t>
      </w:r>
    </w:p>
    <w:p w14:paraId="0E07AA65" w14:textId="77777777" w:rsidR="002076FE" w:rsidRPr="004242E1" w:rsidRDefault="002076FE" w:rsidP="002076FE">
      <w:pPr>
        <w:rPr>
          <w:szCs w:val="24"/>
        </w:rPr>
      </w:pPr>
      <w:r w:rsidRPr="004242E1">
        <w:rPr>
          <w:szCs w:val="24"/>
        </w:rPr>
        <w:t>The legislative instrument commenced on the day after it was registered on the Federal Register of Legislation.</w:t>
      </w:r>
    </w:p>
    <w:p w14:paraId="5720983E" w14:textId="77777777" w:rsidR="002076FE" w:rsidRPr="004242E1" w:rsidRDefault="002076FE" w:rsidP="002076FE">
      <w:pPr>
        <w:rPr>
          <w:szCs w:val="24"/>
        </w:rPr>
      </w:pPr>
      <w:r w:rsidRPr="004242E1">
        <w:rPr>
          <w:szCs w:val="24"/>
        </w:rPr>
        <w:t xml:space="preserve">The legislative instrument is subject to disallowance under section 42 of the </w:t>
      </w:r>
      <w:bookmarkStart w:id="0" w:name="OLE_LINK8"/>
      <w:r w:rsidRPr="004242E1">
        <w:rPr>
          <w:i/>
          <w:szCs w:val="24"/>
        </w:rPr>
        <w:t>Legislation Act 2003</w:t>
      </w:r>
      <w:bookmarkEnd w:id="0"/>
      <w:r w:rsidRPr="004242E1">
        <w:rPr>
          <w:szCs w:val="24"/>
        </w:rPr>
        <w:t>.</w:t>
      </w:r>
    </w:p>
    <w:p w14:paraId="187D5B2B" w14:textId="77777777" w:rsidR="002076FE" w:rsidRPr="004242E1" w:rsidRDefault="002076FE" w:rsidP="002076FE">
      <w:pPr>
        <w:rPr>
          <w:szCs w:val="24"/>
        </w:rPr>
      </w:pPr>
    </w:p>
    <w:p w14:paraId="1C1F2F87" w14:textId="77777777" w:rsidR="002076FE" w:rsidRPr="004242E1" w:rsidRDefault="002076FE" w:rsidP="002076FE">
      <w:pPr>
        <w:rPr>
          <w:b/>
          <w:i/>
          <w:szCs w:val="24"/>
        </w:rPr>
      </w:pPr>
      <w:r w:rsidRPr="004242E1">
        <w:rPr>
          <w:b/>
          <w:szCs w:val="24"/>
        </w:rPr>
        <w:t>Consultation</w:t>
      </w:r>
    </w:p>
    <w:p w14:paraId="736F1CA4" w14:textId="77777777" w:rsidR="002076FE" w:rsidRPr="004242E1" w:rsidRDefault="002076FE" w:rsidP="002076FE">
      <w:pPr>
        <w:rPr>
          <w:szCs w:val="24"/>
        </w:rPr>
      </w:pPr>
      <w:r w:rsidRPr="004242E1">
        <w:rPr>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08AAAE2D" w14:textId="77777777" w:rsidR="002076FE" w:rsidRPr="004242E1" w:rsidRDefault="002076FE" w:rsidP="002076FE">
      <w:pPr>
        <w:rPr>
          <w:szCs w:val="24"/>
        </w:rPr>
      </w:pPr>
      <w:r w:rsidRPr="004242E1">
        <w:rPr>
          <w:szCs w:val="24"/>
        </w:rPr>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Pr="004242E1">
        <w:rPr>
          <w:i/>
          <w:szCs w:val="24"/>
        </w:rPr>
        <w:t>Coin Design Policy</w:t>
      </w:r>
      <w:r w:rsidRPr="004242E1">
        <w:rPr>
          <w:szCs w:val="24"/>
        </w:rPr>
        <w:t>. The Royal Australian Mint also uses market based tools to identify interested parties and gauge interest in coin themes.</w:t>
      </w:r>
    </w:p>
    <w:p w14:paraId="16E8ABB9" w14:textId="77777777" w:rsidR="002076FE" w:rsidRPr="004242E1" w:rsidRDefault="002076FE" w:rsidP="002076FE">
      <w:pPr>
        <w:rPr>
          <w:b/>
          <w:szCs w:val="24"/>
        </w:rPr>
      </w:pPr>
    </w:p>
    <w:p w14:paraId="77109499" w14:textId="77777777" w:rsidR="002076FE" w:rsidRPr="004242E1" w:rsidRDefault="002076FE" w:rsidP="002076FE">
      <w:pPr>
        <w:rPr>
          <w:b/>
          <w:szCs w:val="24"/>
        </w:rPr>
      </w:pPr>
      <w:r w:rsidRPr="004242E1">
        <w:rPr>
          <w:b/>
          <w:szCs w:val="24"/>
        </w:rPr>
        <w:t>Statement of Compatibility with Human Rights</w:t>
      </w:r>
    </w:p>
    <w:p w14:paraId="52219ADB" w14:textId="77777777" w:rsidR="002076FE" w:rsidRPr="004242E1" w:rsidRDefault="002076FE" w:rsidP="002076FE">
      <w:pPr>
        <w:jc w:val="center"/>
        <w:rPr>
          <w:i/>
          <w:szCs w:val="24"/>
        </w:rPr>
      </w:pPr>
      <w:r w:rsidRPr="004242E1">
        <w:rPr>
          <w:i/>
          <w:szCs w:val="24"/>
        </w:rPr>
        <w:t>Prepared in accordance with Part 3 of the Human Rights (Parliamentary Scrutiny) Act 2011</w:t>
      </w:r>
    </w:p>
    <w:p w14:paraId="6E3EA556" w14:textId="77777777" w:rsidR="002076FE" w:rsidRPr="004242E1" w:rsidRDefault="002076FE" w:rsidP="002076FE">
      <w:pPr>
        <w:jc w:val="center"/>
        <w:rPr>
          <w:b/>
          <w:szCs w:val="24"/>
        </w:rPr>
      </w:pPr>
      <w:r w:rsidRPr="004242E1">
        <w:rPr>
          <w:b/>
          <w:i/>
          <w:szCs w:val="24"/>
        </w:rPr>
        <w:lastRenderedPageBreak/>
        <w:t>Currency (Australian Coins) Amendment (2020 Royal Australian Mint No. 5) Determination 2020</w:t>
      </w:r>
    </w:p>
    <w:p w14:paraId="7459D604" w14:textId="77777777" w:rsidR="002076FE" w:rsidRPr="004242E1" w:rsidRDefault="002076FE" w:rsidP="002076FE">
      <w:pPr>
        <w:rPr>
          <w:szCs w:val="24"/>
        </w:rPr>
      </w:pPr>
      <w:r w:rsidRPr="004242E1">
        <w:rPr>
          <w:szCs w:val="24"/>
        </w:rPr>
        <w:t xml:space="preserve">This Legislative Instrument is compatible with the human rights and freedoms recognised or declared in the international instruments listed in section 3 of the </w:t>
      </w:r>
      <w:r w:rsidRPr="004242E1">
        <w:rPr>
          <w:i/>
          <w:szCs w:val="24"/>
        </w:rPr>
        <w:t>Human Rights (Parliamentary Scrutiny) Act 2011</w:t>
      </w:r>
      <w:r w:rsidRPr="004242E1">
        <w:rPr>
          <w:szCs w:val="24"/>
        </w:rPr>
        <w:t>.</w:t>
      </w:r>
    </w:p>
    <w:p w14:paraId="3574485F" w14:textId="77777777" w:rsidR="002076FE" w:rsidRPr="004242E1" w:rsidRDefault="002076FE" w:rsidP="002076FE">
      <w:pPr>
        <w:rPr>
          <w:b/>
          <w:szCs w:val="24"/>
        </w:rPr>
      </w:pPr>
      <w:r w:rsidRPr="004242E1">
        <w:rPr>
          <w:b/>
          <w:szCs w:val="24"/>
        </w:rPr>
        <w:t>Overview of the Legislative Instrument</w:t>
      </w:r>
    </w:p>
    <w:p w14:paraId="49093429" w14:textId="2E971547" w:rsidR="002076FE" w:rsidRPr="004242E1" w:rsidRDefault="002076FE" w:rsidP="002076FE">
      <w:pPr>
        <w:rPr>
          <w:szCs w:val="24"/>
        </w:rPr>
      </w:pPr>
      <w:r w:rsidRPr="004242E1">
        <w:rPr>
          <w:szCs w:val="24"/>
        </w:rPr>
        <w:t>The purpose of this legislative instrument is to determine the characteristics of 24 new non-circulating coins proposed to be issued by the Royal Australian Mint.</w:t>
      </w:r>
    </w:p>
    <w:p w14:paraId="0122E5F6" w14:textId="77777777" w:rsidR="002076FE" w:rsidRPr="004242E1" w:rsidRDefault="002076FE" w:rsidP="002076FE">
      <w:pPr>
        <w:rPr>
          <w:b/>
          <w:szCs w:val="24"/>
        </w:rPr>
      </w:pPr>
      <w:r w:rsidRPr="004242E1">
        <w:rPr>
          <w:b/>
          <w:szCs w:val="24"/>
        </w:rPr>
        <w:t>Human rights implications</w:t>
      </w:r>
    </w:p>
    <w:p w14:paraId="32DCB269" w14:textId="77777777" w:rsidR="002076FE" w:rsidRPr="004242E1" w:rsidRDefault="002076FE" w:rsidP="002076FE">
      <w:pPr>
        <w:rPr>
          <w:szCs w:val="24"/>
        </w:rPr>
      </w:pPr>
      <w:r w:rsidRPr="004242E1">
        <w:rPr>
          <w:szCs w:val="24"/>
        </w:rPr>
        <w:t>This Legislative Instrument does not engage any of the applicable rights or freedoms.</w:t>
      </w:r>
    </w:p>
    <w:p w14:paraId="57B527C8" w14:textId="77777777" w:rsidR="002076FE" w:rsidRPr="004242E1" w:rsidRDefault="002076FE" w:rsidP="002076FE">
      <w:pPr>
        <w:rPr>
          <w:b/>
          <w:szCs w:val="24"/>
        </w:rPr>
      </w:pPr>
      <w:r w:rsidRPr="004242E1">
        <w:rPr>
          <w:b/>
          <w:szCs w:val="24"/>
        </w:rPr>
        <w:t>Conclusion</w:t>
      </w:r>
    </w:p>
    <w:p w14:paraId="5BC40D7E" w14:textId="77777777" w:rsidR="002076FE" w:rsidRPr="004242E1" w:rsidRDefault="002076FE" w:rsidP="002076FE">
      <w:pPr>
        <w:rPr>
          <w:szCs w:val="24"/>
        </w:rPr>
      </w:pPr>
      <w:r w:rsidRPr="004242E1">
        <w:rPr>
          <w:szCs w:val="24"/>
        </w:rPr>
        <w:t>This Legislative Instrument is compatible with human rights as it does not raise any human rights issues.</w:t>
      </w:r>
    </w:p>
    <w:p w14:paraId="0B46773D" w14:textId="77777777" w:rsidR="002076FE" w:rsidRPr="004242E1" w:rsidRDefault="002076FE" w:rsidP="002076FE">
      <w:pPr>
        <w:spacing w:before="0" w:after="160" w:line="259" w:lineRule="auto"/>
        <w:rPr>
          <w:szCs w:val="24"/>
        </w:rPr>
      </w:pPr>
      <w:r w:rsidRPr="004242E1">
        <w:rPr>
          <w:szCs w:val="24"/>
        </w:rPr>
        <w:br w:type="page"/>
      </w:r>
    </w:p>
    <w:p w14:paraId="2959182F" w14:textId="77777777" w:rsidR="002076FE" w:rsidRPr="004242E1" w:rsidRDefault="002076FE" w:rsidP="002076FE">
      <w:pPr>
        <w:pageBreakBefore/>
        <w:spacing w:before="240"/>
        <w:jc w:val="right"/>
        <w:rPr>
          <w:b/>
          <w:szCs w:val="24"/>
          <w:u w:val="single"/>
        </w:rPr>
      </w:pPr>
      <w:r w:rsidRPr="004242E1">
        <w:rPr>
          <w:b/>
          <w:szCs w:val="24"/>
          <w:u w:val="single"/>
        </w:rPr>
        <w:lastRenderedPageBreak/>
        <w:t>ATTACHMENT</w:t>
      </w:r>
    </w:p>
    <w:p w14:paraId="5A017F51" w14:textId="77777777" w:rsidR="002076FE" w:rsidRPr="004242E1" w:rsidRDefault="002076FE" w:rsidP="002076FE">
      <w:pPr>
        <w:spacing w:before="240"/>
        <w:ind w:right="91"/>
        <w:rPr>
          <w:b/>
          <w:bCs/>
          <w:szCs w:val="24"/>
          <w:u w:val="single"/>
        </w:rPr>
      </w:pPr>
      <w:r w:rsidRPr="004242E1">
        <w:rPr>
          <w:b/>
          <w:bCs/>
          <w:szCs w:val="24"/>
          <w:u w:val="single"/>
        </w:rPr>
        <w:t xml:space="preserve">Details of the </w:t>
      </w:r>
      <w:r w:rsidRPr="004242E1">
        <w:rPr>
          <w:b/>
          <w:i/>
          <w:szCs w:val="24"/>
          <w:u w:val="single"/>
        </w:rPr>
        <w:t>Currency (Australian Coins) Amendment (2020 Royal Australian Mint No. 5) Determination 2020</w:t>
      </w:r>
      <w:r w:rsidRPr="004242E1">
        <w:rPr>
          <w:b/>
          <w:bCs/>
          <w:szCs w:val="24"/>
          <w:u w:val="single"/>
        </w:rPr>
        <w:t xml:space="preserve"> </w:t>
      </w:r>
    </w:p>
    <w:p w14:paraId="067E21C4" w14:textId="77777777" w:rsidR="002076FE" w:rsidRPr="004242E1" w:rsidRDefault="002076FE" w:rsidP="002076FE">
      <w:pPr>
        <w:spacing w:before="240"/>
        <w:rPr>
          <w:szCs w:val="24"/>
        </w:rPr>
      </w:pPr>
      <w:r w:rsidRPr="004242E1">
        <w:rPr>
          <w:szCs w:val="24"/>
        </w:rPr>
        <w:t xml:space="preserve">This Attachment sets out further details of the </w:t>
      </w:r>
      <w:r w:rsidRPr="004242E1">
        <w:rPr>
          <w:i/>
          <w:szCs w:val="24"/>
        </w:rPr>
        <w:t>Currency (Australian Coins) Amendment (2020 Royal Australian Mint No. 5) Determination 2020</w:t>
      </w:r>
      <w:r w:rsidRPr="004242E1">
        <w:rPr>
          <w:szCs w:val="24"/>
        </w:rPr>
        <w:t xml:space="preserve"> (the Determination).</w:t>
      </w:r>
    </w:p>
    <w:p w14:paraId="2FE21FCA" w14:textId="77777777" w:rsidR="002076FE" w:rsidRPr="004242E1" w:rsidRDefault="002076FE" w:rsidP="002076FE">
      <w:pPr>
        <w:spacing w:before="240"/>
        <w:rPr>
          <w:rFonts w:ascii="Calibri" w:hAnsi="Calibri"/>
          <w:szCs w:val="24"/>
          <w:u w:val="single"/>
          <w:lang w:eastAsia="en-US"/>
        </w:rPr>
      </w:pPr>
      <w:r w:rsidRPr="004242E1">
        <w:rPr>
          <w:szCs w:val="24"/>
          <w:u w:val="single"/>
        </w:rPr>
        <w:t xml:space="preserve">Section 1 – Name </w:t>
      </w:r>
    </w:p>
    <w:p w14:paraId="10EA5C15" w14:textId="77777777" w:rsidR="002076FE" w:rsidRPr="004242E1" w:rsidRDefault="002076FE" w:rsidP="002076FE">
      <w:pPr>
        <w:spacing w:before="240"/>
        <w:rPr>
          <w:szCs w:val="24"/>
        </w:rPr>
      </w:pPr>
      <w:r w:rsidRPr="004242E1">
        <w:rPr>
          <w:szCs w:val="24"/>
        </w:rPr>
        <w:t xml:space="preserve">This section provides that the name of the Determination is the </w:t>
      </w:r>
      <w:r w:rsidRPr="004242E1">
        <w:rPr>
          <w:i/>
          <w:szCs w:val="24"/>
        </w:rPr>
        <w:t>Currency (Australian Coins) Amendment (2020 Royal Australian Mint No. 5) Determination 2020</w:t>
      </w:r>
      <w:r w:rsidRPr="004242E1">
        <w:rPr>
          <w:szCs w:val="24"/>
        </w:rPr>
        <w:t>.</w:t>
      </w:r>
    </w:p>
    <w:p w14:paraId="09DB40FD" w14:textId="77777777" w:rsidR="002076FE" w:rsidRPr="004242E1" w:rsidRDefault="002076FE" w:rsidP="002076FE">
      <w:pPr>
        <w:spacing w:before="240"/>
        <w:ind w:right="91"/>
        <w:rPr>
          <w:szCs w:val="24"/>
          <w:u w:val="single"/>
        </w:rPr>
      </w:pPr>
      <w:r w:rsidRPr="004242E1">
        <w:rPr>
          <w:szCs w:val="24"/>
          <w:u w:val="single"/>
        </w:rPr>
        <w:t>Section 2 – Commencement</w:t>
      </w:r>
    </w:p>
    <w:p w14:paraId="3B58D598" w14:textId="77777777" w:rsidR="002076FE" w:rsidRPr="004242E1" w:rsidRDefault="002076FE" w:rsidP="002076FE">
      <w:pPr>
        <w:spacing w:before="240"/>
        <w:rPr>
          <w:szCs w:val="24"/>
        </w:rPr>
      </w:pPr>
      <w:r w:rsidRPr="004242E1">
        <w:rPr>
          <w:szCs w:val="24"/>
        </w:rPr>
        <w:t>This section prescribes that the Determination commences the day after the Determination is registered.</w:t>
      </w:r>
    </w:p>
    <w:p w14:paraId="5A06FE16" w14:textId="77777777" w:rsidR="002076FE" w:rsidRPr="004242E1" w:rsidRDefault="002076FE" w:rsidP="002076FE">
      <w:pPr>
        <w:spacing w:before="240"/>
        <w:ind w:right="91"/>
        <w:rPr>
          <w:szCs w:val="24"/>
          <w:u w:val="single"/>
        </w:rPr>
      </w:pPr>
      <w:r w:rsidRPr="004242E1">
        <w:rPr>
          <w:szCs w:val="24"/>
          <w:u w:val="single"/>
        </w:rPr>
        <w:t>Section 3 – Authority</w:t>
      </w:r>
    </w:p>
    <w:p w14:paraId="594E71F9" w14:textId="77777777" w:rsidR="002076FE" w:rsidRPr="004242E1" w:rsidRDefault="002076FE" w:rsidP="002076FE">
      <w:pPr>
        <w:spacing w:before="240"/>
        <w:rPr>
          <w:szCs w:val="24"/>
        </w:rPr>
      </w:pPr>
      <w:r w:rsidRPr="004242E1">
        <w:rPr>
          <w:szCs w:val="24"/>
        </w:rPr>
        <w:t xml:space="preserve">This section provides that the Determination is made under the </w:t>
      </w:r>
      <w:r w:rsidRPr="004242E1">
        <w:rPr>
          <w:i/>
          <w:szCs w:val="24"/>
        </w:rPr>
        <w:t>Currency Act 1965</w:t>
      </w:r>
      <w:r w:rsidRPr="004242E1">
        <w:rPr>
          <w:szCs w:val="24"/>
        </w:rPr>
        <w:t>.</w:t>
      </w:r>
    </w:p>
    <w:p w14:paraId="31775172" w14:textId="77777777" w:rsidR="002076FE" w:rsidRPr="004242E1" w:rsidRDefault="002076FE" w:rsidP="002076FE">
      <w:pPr>
        <w:spacing w:before="240"/>
        <w:ind w:right="91"/>
        <w:rPr>
          <w:szCs w:val="24"/>
          <w:u w:val="single"/>
        </w:rPr>
      </w:pPr>
      <w:r w:rsidRPr="004242E1">
        <w:rPr>
          <w:szCs w:val="24"/>
          <w:u w:val="single"/>
        </w:rPr>
        <w:t>Section 4 – Schedule</w:t>
      </w:r>
    </w:p>
    <w:p w14:paraId="497C6325" w14:textId="77777777" w:rsidR="002076FE" w:rsidRPr="004242E1" w:rsidRDefault="002076FE" w:rsidP="002076FE">
      <w:pPr>
        <w:spacing w:before="240"/>
        <w:rPr>
          <w:szCs w:val="24"/>
        </w:rPr>
      </w:pPr>
      <w:r w:rsidRPr="004242E1">
        <w:rPr>
          <w:szCs w:val="24"/>
        </w:rPr>
        <w:t>This section provides that each instrument specified in a Schedule to the Determination is amended or repealed as set out in the Schedule.</w:t>
      </w:r>
    </w:p>
    <w:p w14:paraId="43F46F63" w14:textId="77777777" w:rsidR="002076FE" w:rsidRPr="004242E1" w:rsidRDefault="002076FE" w:rsidP="002076FE">
      <w:pPr>
        <w:spacing w:after="0"/>
        <w:ind w:right="91"/>
        <w:rPr>
          <w:szCs w:val="24"/>
          <w:u w:val="single"/>
        </w:rPr>
      </w:pPr>
      <w:r w:rsidRPr="004242E1">
        <w:rPr>
          <w:szCs w:val="24"/>
          <w:u w:val="single"/>
        </w:rPr>
        <w:t>Schedule 1 – Amendments</w:t>
      </w:r>
    </w:p>
    <w:p w14:paraId="136206DA" w14:textId="77777777" w:rsidR="002076FE" w:rsidRPr="004242E1" w:rsidRDefault="002076FE" w:rsidP="002076FE">
      <w:pPr>
        <w:spacing w:before="240"/>
        <w:rPr>
          <w:szCs w:val="24"/>
        </w:rPr>
      </w:pPr>
      <w:r w:rsidRPr="004242E1">
        <w:rPr>
          <w:szCs w:val="24"/>
        </w:rPr>
        <w:t xml:space="preserve">Schedule 1 amends the </w:t>
      </w:r>
      <w:r w:rsidRPr="004242E1">
        <w:rPr>
          <w:i/>
          <w:szCs w:val="24"/>
        </w:rPr>
        <w:t>Currency (Australian Coins) Determination 2019</w:t>
      </w:r>
      <w:r w:rsidRPr="004242E1">
        <w:rPr>
          <w:szCs w:val="24"/>
        </w:rPr>
        <w:t xml:space="preserve"> by adding the details of new coin characteristics and making technical amendments to ensure the Determination operates as intended. The newly determined coin characteristics are set out below.</w:t>
      </w:r>
    </w:p>
    <w:p w14:paraId="32ADA386" w14:textId="77777777" w:rsidR="002076FE" w:rsidRPr="004242E1" w:rsidRDefault="002076FE" w:rsidP="002076FE">
      <w:pPr>
        <w:spacing w:before="0" w:after="160" w:line="259" w:lineRule="auto"/>
        <w:rPr>
          <w:szCs w:val="24"/>
        </w:rPr>
      </w:pPr>
      <w:r w:rsidRPr="004242E1">
        <w:rPr>
          <w:szCs w:val="24"/>
        </w:rPr>
        <w:br w:type="page"/>
      </w:r>
    </w:p>
    <w:p w14:paraId="4A672CB6" w14:textId="77777777" w:rsidR="002076FE" w:rsidRPr="004242E1" w:rsidRDefault="002076FE" w:rsidP="002076FE">
      <w:pPr>
        <w:keepNext/>
        <w:keepLines/>
        <w:spacing w:before="240"/>
        <w:rPr>
          <w:i/>
          <w:szCs w:val="24"/>
        </w:rPr>
      </w:pPr>
      <w:r w:rsidRPr="004242E1">
        <w:rPr>
          <w:i/>
          <w:szCs w:val="24"/>
        </w:rPr>
        <w:lastRenderedPageBreak/>
        <w:t>New non-circulating coins</w:t>
      </w:r>
    </w:p>
    <w:p w14:paraId="732B2492" w14:textId="77777777" w:rsidR="002076FE" w:rsidRPr="004242E1" w:rsidRDefault="002076FE"/>
    <w:p w14:paraId="5926E8CD" w14:textId="2E23C90D" w:rsidR="002076FE" w:rsidRPr="004242E1" w:rsidRDefault="006A76B2" w:rsidP="00D331B9">
      <w:pPr>
        <w:rPr>
          <w:b/>
          <w:i/>
        </w:rPr>
      </w:pPr>
      <w:r w:rsidRPr="004242E1">
        <w:rPr>
          <w:b/>
          <w:i/>
        </w:rPr>
        <w:t xml:space="preserve">2021 $1 </w:t>
      </w:r>
      <w:r w:rsidR="002076FE" w:rsidRPr="004242E1">
        <w:rPr>
          <w:b/>
          <w:i/>
        </w:rPr>
        <w:t>1/2oz Coloured Silver Uncirculated Coin – Star Dreaming - The Shark in the Stars</w:t>
      </w:r>
    </w:p>
    <w:p w14:paraId="44BDF2BD" w14:textId="5D7A52E2" w:rsidR="00D331B9" w:rsidRPr="004242E1" w:rsidRDefault="00D331B9" w:rsidP="008B5CE2">
      <w:r w:rsidRPr="004242E1">
        <w:t xml:space="preserve">A design consisting of a colour print of a section of </w:t>
      </w:r>
      <w:r w:rsidR="00CA6989">
        <w:t>the artwork by Torres Strait Islander artist, Segar Passi, of the constellation known as ‘Beizam the Shark’. Outside the coloured area, in the background, are five curved lines. Superimposed over the lines</w:t>
      </w:r>
      <w:r w:rsidRPr="004242E1">
        <w:t xml:space="preserve">, in the foreground, is a representation of a female figure kneeling tending to a garden in the rain and, in the background, a hill and a bolt of lightning. The design includes the following inscriptions: “THE SHARK IN THE STARS”; and “1/2 oz </w:t>
      </w:r>
      <w:r w:rsidR="00774267" w:rsidRPr="004242E1">
        <w:t>.</w:t>
      </w:r>
      <w:r w:rsidRPr="004242E1">
        <w:t>999</w:t>
      </w:r>
      <w:r w:rsidR="00774267" w:rsidRPr="004242E1">
        <w:t xml:space="preserve"> </w:t>
      </w:r>
      <w:r w:rsidRPr="004242E1">
        <w:t xml:space="preserve">Ag”. </w:t>
      </w:r>
    </w:p>
    <w:p w14:paraId="46161693" w14:textId="7D9408DE" w:rsidR="00D331B9" w:rsidRPr="004242E1" w:rsidRDefault="00D331B9" w:rsidP="008B5CE2">
      <w:pPr>
        <w:rPr>
          <w:color w:val="000000"/>
          <w:szCs w:val="24"/>
        </w:rPr>
      </w:pPr>
      <w:r w:rsidRPr="004242E1">
        <w:rPr>
          <w:color w:val="000000"/>
          <w:szCs w:val="24"/>
        </w:rPr>
        <w:t>Consistent with all Australian legal tender coinage, an effigy</w:t>
      </w:r>
      <w:r w:rsidR="005E6BA1">
        <w:rPr>
          <w:color w:val="000000"/>
          <w:szCs w:val="24"/>
        </w:rPr>
        <w:t xml:space="preserve"> of Her Majesty Queen Elizabeth </w:t>
      </w:r>
      <w:r w:rsidRPr="004242E1">
        <w:rPr>
          <w:color w:val="000000"/>
          <w:szCs w:val="24"/>
        </w:rPr>
        <w:t>II will appear on the obverse side of the coins together w</w:t>
      </w:r>
      <w:r w:rsidR="005E6BA1">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638F2143" w14:textId="77777777" w:rsidR="002076FE" w:rsidRPr="004242E1" w:rsidRDefault="002076FE">
      <w:pPr>
        <w:rPr>
          <w:b/>
          <w:i/>
        </w:rPr>
      </w:pPr>
    </w:p>
    <w:p w14:paraId="04FBFC4F" w14:textId="77777777" w:rsidR="002076FE" w:rsidRPr="004242E1" w:rsidRDefault="002076FE">
      <w:pPr>
        <w:rPr>
          <w:b/>
          <w:i/>
        </w:rPr>
      </w:pPr>
      <w:r w:rsidRPr="004242E1">
        <w:rPr>
          <w:b/>
          <w:i/>
        </w:rPr>
        <w:t>2021 $1 Copper Uncirculated Coin – 1911-1936 Australian Penny</w:t>
      </w:r>
    </w:p>
    <w:p w14:paraId="739FC62B" w14:textId="304307E4" w:rsidR="00BB7C67" w:rsidRPr="004242E1" w:rsidRDefault="00BB7C67" w:rsidP="008B5CE2">
      <w:r w:rsidRPr="004242E1">
        <w:t>A design</w:t>
      </w:r>
      <w:r w:rsidR="00774267" w:rsidRPr="004242E1">
        <w:t>,</w:t>
      </w:r>
      <w:r w:rsidRPr="004242E1">
        <w:t xml:space="preserve"> inspired by the </w:t>
      </w:r>
      <w:r w:rsidR="00774267" w:rsidRPr="004242E1">
        <w:t xml:space="preserve">Australian penny designed by WHJ Blakemore </w:t>
      </w:r>
      <w:r w:rsidR="00CA6989">
        <w:t>(</w:t>
      </w:r>
      <w:r w:rsidR="00774267" w:rsidRPr="004242E1">
        <w:t xml:space="preserve">minted </w:t>
      </w:r>
      <w:r w:rsidR="00CA6989">
        <w:t>from</w:t>
      </w:r>
      <w:r w:rsidR="00774267" w:rsidRPr="004242E1">
        <w:t xml:space="preserve"> </w:t>
      </w:r>
      <w:r w:rsidRPr="004242E1">
        <w:t>19</w:t>
      </w:r>
      <w:r w:rsidR="00774267" w:rsidRPr="004242E1">
        <w:t xml:space="preserve">11 </w:t>
      </w:r>
      <w:r w:rsidR="00CA6989">
        <w:t>to</w:t>
      </w:r>
      <w:r w:rsidR="00774267" w:rsidRPr="004242E1">
        <w:t xml:space="preserve"> 1936</w:t>
      </w:r>
      <w:r w:rsidR="00CA6989">
        <w:t>)</w:t>
      </w:r>
      <w:r w:rsidRPr="004242E1">
        <w:t xml:space="preserve">, consisting of </w:t>
      </w:r>
      <w:r w:rsidR="00774267" w:rsidRPr="004242E1">
        <w:t xml:space="preserve">a patterned border and two dots </w:t>
      </w:r>
      <w:r w:rsidRPr="004242E1">
        <w:t>immedia</w:t>
      </w:r>
      <w:r w:rsidR="00774267" w:rsidRPr="004242E1">
        <w:t>tely inside the rim of the coin</w:t>
      </w:r>
      <w:r w:rsidRPr="004242E1">
        <w:t xml:space="preserve"> and, inside the </w:t>
      </w:r>
      <w:r w:rsidRPr="004242E1">
        <w:rPr>
          <w:color w:val="000000"/>
        </w:rPr>
        <w:t>border</w:t>
      </w:r>
      <w:r w:rsidRPr="004242E1">
        <w:t>, a central circle and two ornamental flourishes</w:t>
      </w:r>
      <w:r w:rsidR="006E2947" w:rsidRPr="004242E1">
        <w:t>. The</w:t>
      </w:r>
      <w:r w:rsidRPr="004242E1">
        <w:t xml:space="preserve"> design include</w:t>
      </w:r>
      <w:r w:rsidR="006E2947" w:rsidRPr="004242E1">
        <w:t xml:space="preserve">s the following inscriptions: </w:t>
      </w:r>
      <w:r w:rsidRPr="004242E1">
        <w:t xml:space="preserve">“COMMONWEALTH OF AUSTRALIA’; and “ONE DOLLAR”; and the inscription, in Arabic numerals, of a year. </w:t>
      </w:r>
    </w:p>
    <w:p w14:paraId="45DDC1A1" w14:textId="4A731B4D" w:rsidR="006E2947" w:rsidRPr="004242E1" w:rsidRDefault="006E2947" w:rsidP="008B5CE2">
      <w:pPr>
        <w:rPr>
          <w:color w:val="000000"/>
        </w:rPr>
      </w:pPr>
      <w:r w:rsidRPr="004242E1">
        <w:rPr>
          <w:color w:val="000000"/>
        </w:rPr>
        <w:t>Consistent with all Australian legal tender coinage, an effigy</w:t>
      </w:r>
      <w:r w:rsidR="005E6BA1">
        <w:rPr>
          <w:color w:val="000000"/>
        </w:rPr>
        <w:t xml:space="preserve"> of Her Majesty Queen Elizabeth </w:t>
      </w:r>
      <w:r w:rsidRPr="004242E1">
        <w:rPr>
          <w:color w:val="000000"/>
        </w:rPr>
        <w:t>II will appear on the obverse side of the coins together with the inscriptions “EL</w:t>
      </w:r>
      <w:r w:rsidR="00774267" w:rsidRPr="004242E1">
        <w:rPr>
          <w:color w:val="000000"/>
        </w:rPr>
        <w:t>IZABETH</w:t>
      </w:r>
      <w:r w:rsidR="00CA6989">
        <w:rPr>
          <w:color w:val="000000"/>
        </w:rPr>
        <w:t> </w:t>
      </w:r>
      <w:r w:rsidR="00774267" w:rsidRPr="004242E1">
        <w:rPr>
          <w:color w:val="000000"/>
        </w:rPr>
        <w:t xml:space="preserve">II” and “AUSTRALIA”; </w:t>
      </w:r>
      <w:r w:rsidRPr="004242E1">
        <w:rPr>
          <w:color w:val="000000"/>
        </w:rPr>
        <w:t>the inscr</w:t>
      </w:r>
      <w:r w:rsidR="00774267" w:rsidRPr="004242E1">
        <w:rPr>
          <w:color w:val="000000"/>
        </w:rPr>
        <w:t xml:space="preserve">iption, in numerals, of a year; and “MG”. </w:t>
      </w:r>
      <w:r w:rsidRPr="004242E1">
        <w:rPr>
          <w:color w:val="000000"/>
        </w:rPr>
        <w:t xml:space="preserve"> </w:t>
      </w:r>
    </w:p>
    <w:p w14:paraId="0BBB0C6A" w14:textId="417885EE" w:rsidR="002076FE" w:rsidRPr="004242E1" w:rsidRDefault="002076FE" w:rsidP="008B5CE2">
      <w:pPr>
        <w:rPr>
          <w:b/>
          <w:i/>
        </w:rPr>
      </w:pPr>
    </w:p>
    <w:p w14:paraId="21D7FAE7" w14:textId="56FD5BA0" w:rsidR="002076FE" w:rsidRPr="004242E1" w:rsidRDefault="0018571A" w:rsidP="004806AE">
      <w:pPr>
        <w:rPr>
          <w:b/>
          <w:i/>
        </w:rPr>
      </w:pPr>
      <w:r w:rsidRPr="004242E1">
        <w:rPr>
          <w:b/>
          <w:i/>
        </w:rPr>
        <w:t xml:space="preserve">2021 $1 </w:t>
      </w:r>
      <w:r w:rsidR="002076FE" w:rsidRPr="004242E1">
        <w:rPr>
          <w:b/>
          <w:i/>
        </w:rPr>
        <w:t>Copper Uncirculated Coin – 1938- 1964 Australian Penny</w:t>
      </w:r>
    </w:p>
    <w:p w14:paraId="160B6539" w14:textId="1D3D1158" w:rsidR="00FB3494" w:rsidRPr="004242E1" w:rsidRDefault="00FB3494" w:rsidP="008B5CE2">
      <w:r w:rsidRPr="004242E1">
        <w:t>A design</w:t>
      </w:r>
      <w:r w:rsidR="00774267" w:rsidRPr="004242E1">
        <w:t>,</w:t>
      </w:r>
      <w:r w:rsidRPr="004242E1">
        <w:t xml:space="preserve"> inspired by the </w:t>
      </w:r>
      <w:r w:rsidR="00774267" w:rsidRPr="004242E1">
        <w:t xml:space="preserve">Australian penny designed by George Kruger Gray </w:t>
      </w:r>
      <w:r w:rsidR="00CA6989">
        <w:t>(</w:t>
      </w:r>
      <w:r w:rsidR="00774267" w:rsidRPr="004242E1">
        <w:t xml:space="preserve">minted </w:t>
      </w:r>
      <w:r w:rsidR="00CA6989">
        <w:t>from</w:t>
      </w:r>
      <w:r w:rsidR="00774267" w:rsidRPr="004242E1">
        <w:t xml:space="preserve"> </w:t>
      </w:r>
      <w:r w:rsidRPr="004242E1">
        <w:t xml:space="preserve">1938 </w:t>
      </w:r>
      <w:r w:rsidR="00CA6989">
        <w:t>to</w:t>
      </w:r>
      <w:r w:rsidRPr="004242E1">
        <w:t xml:space="preserve"> 1964</w:t>
      </w:r>
      <w:r w:rsidR="00CA6989">
        <w:t>)</w:t>
      </w:r>
      <w:r w:rsidRPr="004242E1">
        <w:t xml:space="preserve">, consisting of a patterned border immediately inside the rim of the coin and, inside the border, </w:t>
      </w:r>
      <w:r w:rsidR="008B5CE2" w:rsidRPr="004242E1">
        <w:t>a stylised representation</w:t>
      </w:r>
      <w:r w:rsidRPr="004242E1">
        <w:t xml:space="preserve"> of a </w:t>
      </w:r>
      <w:r w:rsidR="00737DF6" w:rsidRPr="004242E1">
        <w:t>k</w:t>
      </w:r>
      <w:r w:rsidRPr="004242E1">
        <w:t xml:space="preserve">angaroo and </w:t>
      </w:r>
      <w:r w:rsidR="00CA6989">
        <w:t>representation of the Commonwealth Star (also known as the Star of Federation)</w:t>
      </w:r>
      <w:r w:rsidRPr="004242E1">
        <w:t>. The design includes the following inscriptions: “AUSTRALIA’</w:t>
      </w:r>
      <w:r w:rsidR="00E941FF">
        <w:t>”</w:t>
      </w:r>
      <w:r w:rsidRPr="004242E1">
        <w:t xml:space="preserve"> </w:t>
      </w:r>
      <w:r w:rsidR="00E941FF">
        <w:rPr>
          <w:color w:val="000000"/>
          <w:szCs w:val="24"/>
        </w:rPr>
        <w:t>”1 DOLLAR”</w:t>
      </w:r>
      <w:r w:rsidRPr="004242E1">
        <w:t>; and the inscription, in Arabic numerals, of a year.</w:t>
      </w:r>
    </w:p>
    <w:p w14:paraId="75C132D3" w14:textId="28858E36" w:rsidR="002076FE" w:rsidRPr="004242E1" w:rsidRDefault="004806AE">
      <w:pPr>
        <w:rPr>
          <w:color w:val="000000"/>
        </w:rPr>
      </w:pPr>
      <w:r w:rsidRPr="004242E1">
        <w:rPr>
          <w:color w:val="000000"/>
        </w:rPr>
        <w:t>Consistent with all Australian legal tender coinage, an effigy</w:t>
      </w:r>
      <w:r w:rsidR="00737DF6" w:rsidRPr="004242E1">
        <w:rPr>
          <w:color w:val="000000"/>
        </w:rPr>
        <w:t xml:space="preserve"> of Her Majesty Queen Elizabeth </w:t>
      </w:r>
      <w:r w:rsidRPr="004242E1">
        <w:rPr>
          <w:color w:val="000000"/>
        </w:rPr>
        <w:t>II will appear on the obverse side of the coins together with the inscriptions “EL</w:t>
      </w:r>
      <w:r w:rsidR="005E6BA1">
        <w:rPr>
          <w:color w:val="000000"/>
        </w:rPr>
        <w:t>IZABETH </w:t>
      </w:r>
      <w:r w:rsidR="00737DF6" w:rsidRPr="004242E1">
        <w:rPr>
          <w:color w:val="000000"/>
        </w:rPr>
        <w:t xml:space="preserve">II” and “AUSTRALIA”; </w:t>
      </w:r>
      <w:r w:rsidRPr="004242E1">
        <w:rPr>
          <w:color w:val="000000"/>
        </w:rPr>
        <w:t>the inscription, in numerals, of a year</w:t>
      </w:r>
      <w:r w:rsidR="00737DF6" w:rsidRPr="004242E1">
        <w:rPr>
          <w:color w:val="000000"/>
        </w:rPr>
        <w:t>; and “MG”.</w:t>
      </w:r>
      <w:r w:rsidRPr="004242E1">
        <w:rPr>
          <w:color w:val="000000"/>
        </w:rPr>
        <w:t xml:space="preserve"> </w:t>
      </w:r>
    </w:p>
    <w:p w14:paraId="05F49C2C" w14:textId="77777777" w:rsidR="008B5CE2" w:rsidRPr="004242E1" w:rsidRDefault="008B5CE2">
      <w:pPr>
        <w:rPr>
          <w:color w:val="000000"/>
        </w:rPr>
      </w:pPr>
    </w:p>
    <w:p w14:paraId="0FC7D0BA" w14:textId="070074CF" w:rsidR="002076FE" w:rsidRPr="004242E1" w:rsidRDefault="0018571A" w:rsidP="00640916">
      <w:pPr>
        <w:keepNext/>
        <w:rPr>
          <w:b/>
          <w:i/>
        </w:rPr>
      </w:pPr>
      <w:r w:rsidRPr="004242E1">
        <w:rPr>
          <w:b/>
          <w:i/>
        </w:rPr>
        <w:t xml:space="preserve">2021 $2 </w:t>
      </w:r>
      <w:r w:rsidR="002076FE" w:rsidRPr="004242E1">
        <w:rPr>
          <w:b/>
          <w:i/>
        </w:rPr>
        <w:t>Gold Frosted Uncirculated Coin – Mini Money: Koala</w:t>
      </w:r>
    </w:p>
    <w:p w14:paraId="7F9F1DA6" w14:textId="1A9B1CB3" w:rsidR="002076FE" w:rsidRPr="004242E1" w:rsidRDefault="008B5CE2" w:rsidP="008F04DB">
      <w:r w:rsidRPr="004242E1">
        <w:t>A design consisting of a stylised representation of a koala on a branch and, in the background</w:t>
      </w:r>
      <w:r w:rsidR="00E941FF">
        <w:t xml:space="preserve"> and partially obscured by the koala</w:t>
      </w:r>
      <w:r w:rsidRPr="004242E1">
        <w:t xml:space="preserve">, a </w:t>
      </w:r>
      <w:r w:rsidR="00E941FF">
        <w:t xml:space="preserve">stylised representation of a </w:t>
      </w:r>
      <w:r w:rsidRPr="004242E1">
        <w:t xml:space="preserve">gumtree. The design includes the following inscriptions: “1/2g .9999 Au”; and </w:t>
      </w:r>
      <w:r w:rsidR="00E642DA" w:rsidRPr="004242E1">
        <w:t>the initials of the designer Adam William</w:t>
      </w:r>
      <w:r w:rsidR="0018571A" w:rsidRPr="004242E1">
        <w:t xml:space="preserve"> Ba</w:t>
      </w:r>
      <w:r w:rsidR="00E642DA" w:rsidRPr="004242E1">
        <w:t xml:space="preserve">ll </w:t>
      </w:r>
      <w:r w:rsidRPr="004242E1">
        <w:t xml:space="preserve">“AWB”. </w:t>
      </w:r>
    </w:p>
    <w:p w14:paraId="672BCD48" w14:textId="494E41E6" w:rsidR="008F04DB" w:rsidRPr="004242E1" w:rsidRDefault="008F04DB" w:rsidP="008F04DB">
      <w:pPr>
        <w:shd w:val="clear" w:color="auto" w:fill="FFFFFF"/>
        <w:rPr>
          <w:color w:val="000000"/>
          <w:szCs w:val="24"/>
        </w:rPr>
      </w:pPr>
      <w:r w:rsidRPr="004242E1">
        <w:rPr>
          <w:color w:val="000000"/>
          <w:szCs w:val="24"/>
        </w:rPr>
        <w:lastRenderedPageBreak/>
        <w:t>Consistent with all Australian legal tender coinage, an effigy</w:t>
      </w:r>
      <w:r w:rsidR="005E6BA1">
        <w:rPr>
          <w:color w:val="000000"/>
          <w:szCs w:val="24"/>
        </w:rPr>
        <w:t xml:space="preserve"> of Her Majesty Queen Elizabeth </w:t>
      </w:r>
      <w:r w:rsidRPr="004242E1">
        <w:rPr>
          <w:color w:val="000000"/>
          <w:szCs w:val="24"/>
        </w:rPr>
        <w:t>II will appear on the obverse side of the coins together w</w:t>
      </w:r>
      <w:r w:rsidR="005E6BA1">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15376A77" w14:textId="77777777" w:rsidR="008B5CE2" w:rsidRPr="004242E1" w:rsidRDefault="008B5CE2" w:rsidP="008B5CE2">
      <w:pPr>
        <w:pStyle w:val="Tablei"/>
        <w:ind w:left="0" w:firstLine="0"/>
        <w:rPr>
          <w:b/>
          <w:i/>
        </w:rPr>
      </w:pPr>
    </w:p>
    <w:p w14:paraId="2D1D7BFA" w14:textId="76D7C473" w:rsidR="002076FE" w:rsidRPr="004242E1" w:rsidRDefault="002076FE">
      <w:pPr>
        <w:rPr>
          <w:b/>
          <w:i/>
        </w:rPr>
      </w:pPr>
      <w:r w:rsidRPr="004242E1">
        <w:rPr>
          <w:b/>
          <w:i/>
        </w:rPr>
        <w:t>2021 $1</w:t>
      </w:r>
      <w:r w:rsidR="00286A21" w:rsidRPr="004242E1">
        <w:rPr>
          <w:b/>
          <w:i/>
        </w:rPr>
        <w:t xml:space="preserve"> </w:t>
      </w:r>
      <w:r w:rsidR="003B19B8" w:rsidRPr="004242E1">
        <w:rPr>
          <w:b/>
          <w:i/>
        </w:rPr>
        <w:t xml:space="preserve">‘C’ </w:t>
      </w:r>
      <w:r w:rsidR="00286A21" w:rsidRPr="004242E1">
        <w:rPr>
          <w:b/>
          <w:i/>
        </w:rPr>
        <w:t>Mintmark</w:t>
      </w:r>
      <w:r w:rsidRPr="004242E1">
        <w:rPr>
          <w:b/>
          <w:i/>
        </w:rPr>
        <w:t xml:space="preserve"> Fine Silver Proof Coin– Centenary of the Royal Australian Air Force</w:t>
      </w:r>
      <w:r w:rsidR="0018571A" w:rsidRPr="004242E1">
        <w:rPr>
          <w:b/>
          <w:i/>
        </w:rPr>
        <w:br/>
      </w:r>
      <w:r w:rsidRPr="004242E1">
        <w:rPr>
          <w:b/>
          <w:i/>
        </w:rPr>
        <w:t>2021 $10 ‘C’ Mintmark Gold Proof Coin– Centenary of the Royal Australian Air Force</w:t>
      </w:r>
      <w:r w:rsidR="0018571A" w:rsidRPr="004242E1">
        <w:rPr>
          <w:b/>
          <w:i/>
        </w:rPr>
        <w:br/>
      </w:r>
      <w:r w:rsidRPr="004242E1">
        <w:rPr>
          <w:b/>
          <w:i/>
        </w:rPr>
        <w:t>2021 $1 AlBr ‘C’ Mintmark Uncirculated Coin – Centenary of the Royal Australian Air Force</w:t>
      </w:r>
    </w:p>
    <w:p w14:paraId="24A610DA" w14:textId="4F6C93E5" w:rsidR="007302CF" w:rsidRPr="004242E1" w:rsidRDefault="007302CF" w:rsidP="007302CF">
      <w:r w:rsidRPr="004242E1">
        <w:t>A design consisting of a front view of three airborne aeroplanes</w:t>
      </w:r>
      <w:r w:rsidR="005E6BA1">
        <w:t xml:space="preserve"> </w:t>
      </w:r>
      <w:r w:rsidR="00E941FF">
        <w:t>(</w:t>
      </w:r>
      <w:r w:rsidRPr="004242E1">
        <w:t>a S.E.5</w:t>
      </w:r>
      <w:r w:rsidR="00E941FF">
        <w:t>a</w:t>
      </w:r>
      <w:r w:rsidRPr="004242E1">
        <w:t xml:space="preserve">; a </w:t>
      </w:r>
      <w:r w:rsidR="00E941FF">
        <w:t xml:space="preserve">Lockheed </w:t>
      </w:r>
      <w:r w:rsidRPr="004242E1">
        <w:t>P-3 Orion; an</w:t>
      </w:r>
      <w:r w:rsidR="00C40B3F" w:rsidRPr="004242E1">
        <w:t xml:space="preserve">d a </w:t>
      </w:r>
      <w:r w:rsidR="00E941FF">
        <w:t xml:space="preserve">Lockheed Martin </w:t>
      </w:r>
      <w:r w:rsidR="00C40B3F" w:rsidRPr="004242E1">
        <w:t>F</w:t>
      </w:r>
      <w:r w:rsidR="00E941FF">
        <w:t>-</w:t>
      </w:r>
      <w:r w:rsidR="00C40B3F" w:rsidRPr="004242E1">
        <w:t xml:space="preserve">35 </w:t>
      </w:r>
      <w:r w:rsidR="00E941FF">
        <w:t>Lightning II)</w:t>
      </w:r>
      <w:r w:rsidR="00C40B3F" w:rsidRPr="004242E1">
        <w:t xml:space="preserve"> and, i</w:t>
      </w:r>
      <w:r w:rsidRPr="004242E1">
        <w:t>n the background, four thick decorative lines</w:t>
      </w:r>
      <w:r w:rsidR="00C40B3F" w:rsidRPr="004242E1">
        <w:t xml:space="preserve"> and </w:t>
      </w:r>
      <w:r w:rsidRPr="004242E1">
        <w:t>a wedge-tailed eagle in flight</w:t>
      </w:r>
      <w:r w:rsidR="00146730" w:rsidRPr="004242E1">
        <w:t xml:space="preserve"> (as it is depicted on the badge of the Royal Australian Air Force)</w:t>
      </w:r>
      <w:r w:rsidR="00C40B3F" w:rsidRPr="004242E1">
        <w:t>. T</w:t>
      </w:r>
      <w:r w:rsidRPr="004242E1">
        <w:t xml:space="preserve">he design includes the following inscriptions: “ROYAL AUSTRALIAN AIR FORCE”; “1921”; “2021”; </w:t>
      </w:r>
      <w:r w:rsidR="00C40B3F" w:rsidRPr="004242E1">
        <w:t xml:space="preserve">the initials of the designer Aleksandra Stokic </w:t>
      </w:r>
      <w:r w:rsidRPr="004242E1">
        <w:t>“AS”; and “C”.</w:t>
      </w:r>
    </w:p>
    <w:p w14:paraId="4706DC3D" w14:textId="747BD57F" w:rsidR="00AC4450" w:rsidRPr="004242E1" w:rsidRDefault="00AC4450" w:rsidP="00AC4450">
      <w:pPr>
        <w:shd w:val="clear" w:color="auto" w:fill="FFFFFF"/>
        <w:rPr>
          <w:color w:val="000000"/>
          <w:szCs w:val="24"/>
        </w:rPr>
      </w:pPr>
      <w:r w:rsidRPr="004242E1">
        <w:rPr>
          <w:color w:val="000000"/>
          <w:szCs w:val="24"/>
        </w:rPr>
        <w:t>Consistent with all Australian legal tender coinage, an effigy</w:t>
      </w:r>
      <w:r w:rsidR="005E6BA1">
        <w:rPr>
          <w:color w:val="000000"/>
          <w:szCs w:val="24"/>
        </w:rPr>
        <w:t xml:space="preserve"> of Her Majesty Queen Elizabeth </w:t>
      </w:r>
      <w:r w:rsidRPr="004242E1">
        <w:rPr>
          <w:color w:val="000000"/>
          <w:szCs w:val="24"/>
        </w:rPr>
        <w:t>II will appear on the obverse side of the coins together w</w:t>
      </w:r>
      <w:r w:rsidR="005E6BA1">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696A0641" w14:textId="30C5FA11" w:rsidR="002076FE" w:rsidRPr="004242E1" w:rsidRDefault="002076FE">
      <w:pPr>
        <w:rPr>
          <w:b/>
          <w:i/>
        </w:rPr>
      </w:pPr>
    </w:p>
    <w:p w14:paraId="237ED809" w14:textId="4B0B1C0D" w:rsidR="002076FE" w:rsidRPr="004242E1" w:rsidRDefault="002076FE">
      <w:pPr>
        <w:rPr>
          <w:b/>
          <w:i/>
        </w:rPr>
      </w:pPr>
      <w:r w:rsidRPr="004242E1">
        <w:rPr>
          <w:b/>
          <w:i/>
        </w:rPr>
        <w:t>2021 $1 AlBr ‘S’ Privy Mark Uncirculated Coin – Centenary of the Royal Australian Air Force</w:t>
      </w:r>
    </w:p>
    <w:p w14:paraId="5ACDE46A" w14:textId="2E3C245D" w:rsidR="0001614E" w:rsidRPr="004242E1" w:rsidRDefault="00792049" w:rsidP="0001614E">
      <w:r w:rsidRPr="004242E1">
        <w:t>A design consisting of a front view of three airborne aeroplanes</w:t>
      </w:r>
      <w:r w:rsidR="005E6BA1">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 and a wedge-tailed eagle in flight (as it is depicted on the badge of the Royal Australian Air Force). The design includes the following inscriptions: “ROYAL AUSTRALIAN AIR FORCE”; “1921”; “2021”; the initials of the designer Aleksandra Stokic “AS”; </w:t>
      </w:r>
      <w:r w:rsidR="0001614E" w:rsidRPr="004242E1">
        <w:t>and “S”</w:t>
      </w:r>
      <w:r w:rsidR="00146730" w:rsidRPr="004242E1">
        <w:t xml:space="preserve"> enclosed in a square</w:t>
      </w:r>
      <w:r w:rsidR="0001614E" w:rsidRPr="004242E1">
        <w:t>.</w:t>
      </w:r>
    </w:p>
    <w:p w14:paraId="27C0A7A7" w14:textId="66322AE0" w:rsidR="0001614E" w:rsidRPr="004242E1" w:rsidRDefault="0001614E" w:rsidP="0001614E">
      <w:pPr>
        <w:shd w:val="clear" w:color="auto" w:fill="FFFFFF"/>
        <w:rPr>
          <w:color w:val="000000"/>
          <w:szCs w:val="24"/>
        </w:rPr>
      </w:pPr>
      <w:r w:rsidRPr="004242E1">
        <w:rPr>
          <w:color w:val="000000"/>
          <w:szCs w:val="24"/>
        </w:rPr>
        <w:t>Consistent with all Australian legal tender coinage, an effigy</w:t>
      </w:r>
      <w:r w:rsidR="005E6BA1">
        <w:rPr>
          <w:color w:val="000000"/>
          <w:szCs w:val="24"/>
        </w:rPr>
        <w:t xml:space="preserve"> of Her Majesty Queen Elizabeth </w:t>
      </w:r>
      <w:r w:rsidRPr="004242E1">
        <w:rPr>
          <w:color w:val="000000"/>
          <w:szCs w:val="24"/>
        </w:rPr>
        <w:t>II will appear on the obverse side of the coins together w</w:t>
      </w:r>
      <w:r w:rsidR="005E6BA1">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5432A4BD" w14:textId="26D28ECB" w:rsidR="002076FE" w:rsidRPr="004242E1" w:rsidRDefault="002076FE">
      <w:pPr>
        <w:rPr>
          <w:b/>
          <w:i/>
        </w:rPr>
      </w:pPr>
    </w:p>
    <w:p w14:paraId="35E6CDD6" w14:textId="76BCCF98" w:rsidR="002076FE" w:rsidRPr="004242E1" w:rsidRDefault="002076FE">
      <w:pPr>
        <w:rPr>
          <w:b/>
          <w:i/>
        </w:rPr>
      </w:pPr>
      <w:r w:rsidRPr="004242E1">
        <w:rPr>
          <w:b/>
          <w:i/>
        </w:rPr>
        <w:t>2021 $1 AlBr ‘M’ Privy Mark Uncirculated Coin – Centenary of the Royal Australian Air Force</w:t>
      </w:r>
    </w:p>
    <w:p w14:paraId="12A326E7" w14:textId="7ED95EE0" w:rsidR="0001614E" w:rsidRPr="004242E1" w:rsidRDefault="00792049" w:rsidP="0001614E">
      <w:r w:rsidRPr="004242E1">
        <w:t>A design consisting of a front view of three airborne aeroplanes</w:t>
      </w:r>
      <w:r w:rsidR="005E6BA1">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 and a wedge-tailed eagle in flight (as it is depicted on the badge of the Royal </w:t>
      </w:r>
      <w:r w:rsidRPr="004242E1">
        <w:lastRenderedPageBreak/>
        <w:t xml:space="preserve">Australian Air Force). The design includes the following inscriptions: “ROYAL AUSTRALIAN AIR FORCE”; “1921”; “2021”; the initials of the designer Aleksandra Stokic “AS”; </w:t>
      </w:r>
      <w:r w:rsidR="0001614E" w:rsidRPr="004242E1">
        <w:t>and “M”</w:t>
      </w:r>
      <w:r w:rsidR="00146730" w:rsidRPr="004242E1">
        <w:t xml:space="preserve"> enclosed in a square</w:t>
      </w:r>
      <w:r w:rsidR="0001614E" w:rsidRPr="004242E1">
        <w:t>.</w:t>
      </w:r>
    </w:p>
    <w:p w14:paraId="18183640" w14:textId="77777777" w:rsidR="0001614E" w:rsidRPr="004242E1" w:rsidRDefault="0001614E" w:rsidP="0001614E">
      <w:pPr>
        <w:shd w:val="clear" w:color="auto" w:fill="FFFFFF"/>
        <w:rPr>
          <w:color w:val="000000"/>
          <w:szCs w:val="24"/>
        </w:rPr>
      </w:pPr>
      <w:r w:rsidRPr="004242E1">
        <w:rPr>
          <w:color w:val="000000"/>
          <w:szCs w:val="24"/>
        </w:rPr>
        <w:t>Consistent with all Australian legal tender coinage, an effigy of Her Majesty Queen Elizabeth II will appear on the obverse side of the coins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72736926" w14:textId="0B0C4B06" w:rsidR="002076FE" w:rsidRPr="004242E1" w:rsidRDefault="002076FE">
      <w:pPr>
        <w:rPr>
          <w:b/>
          <w:i/>
        </w:rPr>
      </w:pPr>
    </w:p>
    <w:p w14:paraId="5095D1E9" w14:textId="77777777" w:rsidR="002076FE" w:rsidRPr="004242E1" w:rsidRDefault="002076FE">
      <w:pPr>
        <w:rPr>
          <w:b/>
          <w:i/>
        </w:rPr>
      </w:pPr>
      <w:r w:rsidRPr="004242E1">
        <w:rPr>
          <w:b/>
          <w:i/>
        </w:rPr>
        <w:t>2021 $1 AlBr ‘B’ Privy Mark Uncirculated Coin – Centenary of the Royal Australian Air Force</w:t>
      </w:r>
    </w:p>
    <w:p w14:paraId="5DC38167" w14:textId="1B50C72C" w:rsidR="0001614E" w:rsidRPr="004242E1" w:rsidRDefault="00792049" w:rsidP="0001614E">
      <w:r w:rsidRPr="004242E1">
        <w:t>A design consisting of a front view of three airborne aeroplanes</w:t>
      </w:r>
      <w:r w:rsidR="005E6BA1">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 and a wedge-tailed eagle in flight (as it is depicted on the badge of the Royal Australian Air Force). The design includes the following inscriptions: “ROYAL AUSTRALIAN AIR FORCE”; “1921”; “2021”; the initials of the designer Aleksandra Stokic “AS”; </w:t>
      </w:r>
      <w:r w:rsidR="0001614E" w:rsidRPr="004242E1">
        <w:t>and “B”</w:t>
      </w:r>
      <w:r w:rsidR="00146730" w:rsidRPr="004242E1">
        <w:t xml:space="preserve"> enclosed in a square</w:t>
      </w:r>
      <w:r w:rsidR="0001614E" w:rsidRPr="004242E1">
        <w:t>.</w:t>
      </w:r>
    </w:p>
    <w:p w14:paraId="30483279" w14:textId="540687B3" w:rsidR="0001614E" w:rsidRPr="004242E1" w:rsidRDefault="0001614E" w:rsidP="0001614E">
      <w:pPr>
        <w:shd w:val="clear" w:color="auto" w:fill="FFFFFF"/>
        <w:rPr>
          <w:color w:val="000000"/>
          <w:szCs w:val="24"/>
        </w:rPr>
      </w:pPr>
      <w:r w:rsidRPr="004242E1">
        <w:rPr>
          <w:color w:val="000000"/>
          <w:szCs w:val="24"/>
        </w:rPr>
        <w:t>Consistent with all Australian legal tender coinage, an effigy</w:t>
      </w:r>
      <w:r w:rsidR="005E6BA1">
        <w:rPr>
          <w:color w:val="000000"/>
          <w:szCs w:val="24"/>
        </w:rPr>
        <w:t xml:space="preserve"> of Her Majesty Queen Elizabeth </w:t>
      </w:r>
      <w:r w:rsidRPr="004242E1">
        <w:rPr>
          <w:color w:val="000000"/>
          <w:szCs w:val="24"/>
        </w:rPr>
        <w:t>II will appear on the obverse side of the coins together w</w:t>
      </w:r>
      <w:r w:rsidR="005E6BA1">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73C5712D" w14:textId="0C44A0BD" w:rsidR="0001614E" w:rsidRPr="004242E1" w:rsidRDefault="0001614E">
      <w:pPr>
        <w:rPr>
          <w:b/>
          <w:i/>
        </w:rPr>
      </w:pPr>
    </w:p>
    <w:p w14:paraId="271CF17B" w14:textId="1378384B" w:rsidR="00757EA0" w:rsidRPr="004242E1" w:rsidRDefault="002076FE">
      <w:pPr>
        <w:rPr>
          <w:b/>
          <w:i/>
        </w:rPr>
      </w:pPr>
      <w:r w:rsidRPr="004242E1">
        <w:rPr>
          <w:b/>
          <w:i/>
        </w:rPr>
        <w:t>2021 $1 AlBr ‘Envelope’ Privy Mark Uncirculated Coin – Centenary of the Royal Australian Air Force</w:t>
      </w:r>
    </w:p>
    <w:p w14:paraId="52DC69DE" w14:textId="77777777" w:rsidR="005E6BA1" w:rsidRDefault="00792049" w:rsidP="00757EA0">
      <w:pPr>
        <w:shd w:val="clear" w:color="auto" w:fill="FFFFFF"/>
      </w:pPr>
      <w:r w:rsidRPr="004242E1">
        <w:t>A design consisting of a front view of three airborne aeroplanes</w:t>
      </w:r>
      <w:r w:rsidR="005E6BA1">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w:t>
      </w:r>
      <w:r>
        <w:t xml:space="preserve">, a stylised representation of an envelope, </w:t>
      </w:r>
      <w:r w:rsidRPr="004242E1">
        <w:t xml:space="preserve">and a wedge-tailed eagle in flight (as it is depicted on the badge of the Royal Australian Air Force). The design includes the following inscriptions: “ROYAL AUSTRALIAN AIR FORCE”; “1921”; “2021”; </w:t>
      </w:r>
      <w:r>
        <w:t xml:space="preserve">and </w:t>
      </w:r>
      <w:r w:rsidRPr="004242E1">
        <w:t>the initials of the designer Aleksandra Stokic “AS”</w:t>
      </w:r>
      <w:r>
        <w:t>.</w:t>
      </w:r>
      <w:r w:rsidRPr="004242E1">
        <w:t xml:space="preserve"> </w:t>
      </w:r>
    </w:p>
    <w:p w14:paraId="3B5C0D1E" w14:textId="2BB93186" w:rsidR="00757EA0" w:rsidRPr="004242E1" w:rsidRDefault="00757EA0" w:rsidP="00757EA0">
      <w:pPr>
        <w:shd w:val="clear" w:color="auto" w:fill="FFFFFF"/>
        <w:rPr>
          <w:color w:val="000000"/>
          <w:szCs w:val="24"/>
        </w:rPr>
      </w:pPr>
      <w:r w:rsidRPr="004242E1">
        <w:rPr>
          <w:color w:val="000000"/>
          <w:szCs w:val="24"/>
        </w:rPr>
        <w:t>Consistent with all Australian legal tender coinage, an effigy</w:t>
      </w:r>
      <w:r w:rsidR="005E6BA1">
        <w:rPr>
          <w:color w:val="000000"/>
          <w:szCs w:val="24"/>
        </w:rPr>
        <w:t xml:space="preserve"> of Her Majesty Queen Elizabeth </w:t>
      </w:r>
      <w:r w:rsidRPr="004242E1">
        <w:rPr>
          <w:color w:val="000000"/>
          <w:szCs w:val="24"/>
        </w:rPr>
        <w:t>II will appear on the obverse side of the coins together w</w:t>
      </w:r>
      <w:r w:rsidR="005E6BA1">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55BB1ABE" w14:textId="6745A23E" w:rsidR="002076FE" w:rsidRPr="004242E1" w:rsidRDefault="002076FE">
      <w:pPr>
        <w:rPr>
          <w:b/>
          <w:i/>
        </w:rPr>
      </w:pPr>
    </w:p>
    <w:p w14:paraId="05FDC072" w14:textId="3D8CEEDC" w:rsidR="002076FE" w:rsidRPr="004242E1" w:rsidRDefault="002076FE">
      <w:pPr>
        <w:rPr>
          <w:b/>
          <w:i/>
        </w:rPr>
      </w:pPr>
      <w:r w:rsidRPr="004242E1">
        <w:rPr>
          <w:b/>
          <w:i/>
        </w:rPr>
        <w:t>2021 $1 AlBr ‘Australia’ Counterstamp Uncirculated Coin – Centenary of the Royal Australian Air Force</w:t>
      </w:r>
    </w:p>
    <w:p w14:paraId="4CF80F98" w14:textId="77777777" w:rsidR="005E6BA1" w:rsidRDefault="00792049" w:rsidP="00D54D9C">
      <w:pPr>
        <w:shd w:val="clear" w:color="auto" w:fill="FFFFFF"/>
      </w:pPr>
      <w:r w:rsidRPr="004242E1">
        <w:t>A design consisting of a front view of three airborne aeroplanes</w:t>
      </w:r>
      <w:r w:rsidR="005E6BA1">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w:t>
      </w:r>
      <w:r>
        <w:t>, a stylised and simplistic map of Australia enclosed in a circle,</w:t>
      </w:r>
      <w:r w:rsidRPr="004242E1">
        <w:t xml:space="preserve"> and a wedge-</w:t>
      </w:r>
      <w:r w:rsidRPr="004242E1">
        <w:lastRenderedPageBreak/>
        <w:t xml:space="preserve">tailed eagle in flight (as it is depicted on the badge of the Royal Australian Air Force). The design includes the following inscriptions: “ROYAL AUSTRALIAN AIR FORCE”; “1921”; “2021”; </w:t>
      </w:r>
      <w:r>
        <w:t xml:space="preserve">and </w:t>
      </w:r>
      <w:r w:rsidRPr="004242E1">
        <w:t>the initials of the designer Aleksandra Stokic “AS”</w:t>
      </w:r>
      <w:r>
        <w:t>.</w:t>
      </w:r>
      <w:r w:rsidRPr="004242E1">
        <w:t xml:space="preserve"> </w:t>
      </w:r>
    </w:p>
    <w:p w14:paraId="41751532" w14:textId="37E8AF6D" w:rsidR="00D54D9C" w:rsidRPr="004242E1" w:rsidRDefault="00D54D9C" w:rsidP="00D54D9C">
      <w:pPr>
        <w:shd w:val="clear" w:color="auto" w:fill="FFFFFF"/>
        <w:rPr>
          <w:color w:val="000000"/>
          <w:szCs w:val="24"/>
        </w:rPr>
      </w:pPr>
      <w:r w:rsidRPr="004242E1">
        <w:rPr>
          <w:color w:val="000000"/>
          <w:szCs w:val="24"/>
        </w:rPr>
        <w:t>Consistent with all Australian legal tender coinage, an effigy</w:t>
      </w:r>
      <w:r w:rsidR="005D7B24">
        <w:rPr>
          <w:color w:val="000000"/>
          <w:szCs w:val="24"/>
        </w:rPr>
        <w:t xml:space="preserve"> of Her Majesty Queen Elizabeth </w:t>
      </w:r>
      <w:r w:rsidRPr="004242E1">
        <w:rPr>
          <w:color w:val="000000"/>
          <w:szCs w:val="24"/>
        </w:rPr>
        <w:t>II will appear on the obverse side of the coins together with the inscrip</w:t>
      </w:r>
      <w:r w:rsidR="005D7B24">
        <w:rPr>
          <w:color w:val="000000"/>
          <w:szCs w:val="24"/>
        </w:rPr>
        <w:t>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72CC8B96" w14:textId="4A15C668" w:rsidR="002076FE" w:rsidRPr="004242E1" w:rsidRDefault="002076FE">
      <w:pPr>
        <w:rPr>
          <w:b/>
          <w:i/>
        </w:rPr>
      </w:pPr>
    </w:p>
    <w:p w14:paraId="2C13DFD9" w14:textId="507C64C0" w:rsidR="002076FE" w:rsidRPr="004242E1" w:rsidRDefault="002076FE">
      <w:pPr>
        <w:rPr>
          <w:b/>
          <w:i/>
        </w:rPr>
      </w:pPr>
      <w:r w:rsidRPr="004242E1">
        <w:rPr>
          <w:b/>
          <w:i/>
        </w:rPr>
        <w:t>2021 $1 AlBr ‘S’ Counterstamp Uncirculated Coin – Centenary of the Royal Australian Air Force</w:t>
      </w:r>
    </w:p>
    <w:p w14:paraId="75D83F27" w14:textId="77777777" w:rsidR="005D7B24" w:rsidRDefault="00792049" w:rsidP="00BB16BF">
      <w:pPr>
        <w:shd w:val="clear" w:color="auto" w:fill="FFFFFF"/>
      </w:pPr>
      <w:r w:rsidRPr="004242E1">
        <w:t>A design consisting of a front view of three airborne aeroplanes</w:t>
      </w:r>
      <w:r w:rsidR="005D7B24">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w:t>
      </w:r>
      <w:r>
        <w:t>, the letter “S” enclosed in a circle,</w:t>
      </w:r>
      <w:r w:rsidRPr="004242E1">
        <w:t xml:space="preserve"> and a wedge-tailed eagle in flight (as it is depicted on the badge of the Royal Australian Air Force). The design includes the following inscriptions: “ROYAL AUSTRALIAN AIR FORCE”; “1921”; “2021”; </w:t>
      </w:r>
      <w:r w:rsidR="00475910">
        <w:t xml:space="preserve">and </w:t>
      </w:r>
      <w:r w:rsidRPr="004242E1">
        <w:t>the initials of the designer Aleksandra Stokic “AS”</w:t>
      </w:r>
      <w:r w:rsidR="00475910">
        <w:t>.</w:t>
      </w:r>
      <w:r w:rsidRPr="004242E1">
        <w:t xml:space="preserve"> </w:t>
      </w:r>
    </w:p>
    <w:p w14:paraId="7D663FBA" w14:textId="3E52A1EE" w:rsidR="00BB16BF" w:rsidRPr="004242E1" w:rsidRDefault="00BB16BF" w:rsidP="00BB16BF">
      <w:pPr>
        <w:shd w:val="clear" w:color="auto" w:fill="FFFFFF"/>
        <w:rPr>
          <w:color w:val="000000"/>
          <w:szCs w:val="24"/>
        </w:rPr>
      </w:pPr>
      <w:r w:rsidRPr="004242E1">
        <w:rPr>
          <w:color w:val="000000"/>
          <w:szCs w:val="24"/>
        </w:rPr>
        <w:t>Consistent with all Australian legal tender coinage, an effigy</w:t>
      </w:r>
      <w:r w:rsidR="005D7B24">
        <w:rPr>
          <w:color w:val="000000"/>
          <w:szCs w:val="24"/>
        </w:rPr>
        <w:t xml:space="preserve"> of Her Majesty Queen Elizabeth </w:t>
      </w:r>
      <w:r w:rsidRPr="004242E1">
        <w:rPr>
          <w:color w:val="000000"/>
          <w:szCs w:val="24"/>
        </w:rPr>
        <w:t>II will appear on the obverse side of the coins together w</w:t>
      </w:r>
      <w:r w:rsidR="005D7B24">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7D30291E" w14:textId="32621247" w:rsidR="00D331B9" w:rsidRPr="004242E1" w:rsidRDefault="00D331B9">
      <w:pPr>
        <w:rPr>
          <w:b/>
          <w:i/>
        </w:rPr>
      </w:pPr>
    </w:p>
    <w:p w14:paraId="3BA65ACF" w14:textId="77777777" w:rsidR="00D331B9" w:rsidRPr="004242E1" w:rsidRDefault="00D331B9">
      <w:pPr>
        <w:rPr>
          <w:b/>
          <w:i/>
        </w:rPr>
      </w:pPr>
      <w:r w:rsidRPr="004242E1">
        <w:rPr>
          <w:b/>
          <w:i/>
        </w:rPr>
        <w:t>2021 $1 AlBr ‘Aeroplane’ Counterstamp Uncirculated Coin – Centenary of the Royal Australian Air Force</w:t>
      </w:r>
    </w:p>
    <w:p w14:paraId="3AB51F2F" w14:textId="01D60489" w:rsidR="005D7B24" w:rsidRDefault="00792049" w:rsidP="00CF7987">
      <w:pPr>
        <w:shd w:val="clear" w:color="auto" w:fill="FFFFFF"/>
      </w:pPr>
      <w:r w:rsidRPr="004242E1">
        <w:t>A design consisting of a front view of three airborne aeroplanes</w:t>
      </w:r>
      <w:r w:rsidR="005D7B24">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w:t>
      </w:r>
      <w:r>
        <w:t>, an outline of a stylised Lockheed Martin F-35 Lightning II</w:t>
      </w:r>
      <w:r w:rsidR="005D7B24">
        <w:t xml:space="preserve"> </w:t>
      </w:r>
      <w:r w:rsidR="008E4601">
        <w:t xml:space="preserve">aeroplane </w:t>
      </w:r>
      <w:bookmarkStart w:id="1" w:name="_GoBack"/>
      <w:bookmarkEnd w:id="1"/>
      <w:r w:rsidR="005D7B24">
        <w:t>enclosed in a circle</w:t>
      </w:r>
      <w:r>
        <w:t>,</w:t>
      </w:r>
      <w:r w:rsidRPr="004242E1">
        <w:t xml:space="preserve"> and a wedge-tailed eagle in flight (as it is depicted on the badge of the Royal Australian Air Force). The design includes the following inscriptions: “ROYAL AUSTRALIAN AIR FORCE”; “1921”; “2021”; </w:t>
      </w:r>
      <w:r w:rsidR="00475910">
        <w:t xml:space="preserve">and </w:t>
      </w:r>
      <w:r w:rsidRPr="004242E1">
        <w:t>the initials of the designer Aleksandra Stokic “AS”</w:t>
      </w:r>
      <w:r w:rsidR="00475910">
        <w:t>.</w:t>
      </w:r>
      <w:r w:rsidRPr="004242E1">
        <w:t xml:space="preserve"> </w:t>
      </w:r>
    </w:p>
    <w:p w14:paraId="1DAA613A" w14:textId="6EAD92BD" w:rsidR="00CF7987" w:rsidRPr="004242E1" w:rsidRDefault="00CF7987" w:rsidP="00CF7987">
      <w:pPr>
        <w:shd w:val="clear" w:color="auto" w:fill="FFFFFF"/>
        <w:rPr>
          <w:color w:val="000000"/>
          <w:szCs w:val="24"/>
        </w:rPr>
      </w:pPr>
      <w:r w:rsidRPr="004242E1">
        <w:rPr>
          <w:color w:val="000000"/>
          <w:szCs w:val="24"/>
        </w:rPr>
        <w:t>Consistent with all Australian legal tender coinage, an effigy</w:t>
      </w:r>
      <w:r w:rsidR="00671F32">
        <w:rPr>
          <w:color w:val="000000"/>
          <w:szCs w:val="24"/>
        </w:rPr>
        <w:t xml:space="preserve"> of Her Majesty Queen Elizabeth </w:t>
      </w:r>
      <w:r w:rsidRPr="004242E1">
        <w:rPr>
          <w:color w:val="000000"/>
          <w:szCs w:val="24"/>
        </w:rPr>
        <w:t>II will appear on the obverse side of the coins together w</w:t>
      </w:r>
      <w:r w:rsidR="00671F32">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11580355" w14:textId="0F0B19E8" w:rsidR="00CF7987" w:rsidRPr="004242E1" w:rsidRDefault="00CF7987">
      <w:pPr>
        <w:rPr>
          <w:b/>
          <w:i/>
        </w:rPr>
      </w:pPr>
    </w:p>
    <w:p w14:paraId="4AADECB7" w14:textId="77777777" w:rsidR="00D331B9" w:rsidRPr="004242E1" w:rsidRDefault="00D331B9">
      <w:pPr>
        <w:rPr>
          <w:b/>
          <w:i/>
        </w:rPr>
      </w:pPr>
      <w:r w:rsidRPr="004242E1">
        <w:rPr>
          <w:b/>
          <w:i/>
        </w:rPr>
        <w:t>2021 $1 Uncirculated Coin – Centenary of the Royal Australian Air Force</w:t>
      </w:r>
    </w:p>
    <w:p w14:paraId="282AB611" w14:textId="77777777" w:rsidR="00671F32" w:rsidRDefault="00252AE5" w:rsidP="00F23F1A">
      <w:pPr>
        <w:shd w:val="clear" w:color="auto" w:fill="FFFFFF"/>
      </w:pPr>
      <w:r w:rsidRPr="004242E1">
        <w:t>A design consisting of a front view of three airborne aeroplanes</w:t>
      </w:r>
      <w:r w:rsidR="00671F32">
        <w:t xml:space="preserve"> </w:t>
      </w:r>
      <w:r>
        <w:t>(</w:t>
      </w:r>
      <w:r w:rsidRPr="004242E1">
        <w:t>a S.E.5</w:t>
      </w:r>
      <w:r>
        <w:t>a</w:t>
      </w:r>
      <w:r w:rsidRPr="004242E1">
        <w:t xml:space="preserve">; a </w:t>
      </w:r>
      <w:r>
        <w:t xml:space="preserve">Lockheed </w:t>
      </w:r>
      <w:r w:rsidRPr="004242E1">
        <w:t xml:space="preserve">P-3 Orion; and a </w:t>
      </w:r>
      <w:r>
        <w:t xml:space="preserve">Lockheed Martin </w:t>
      </w:r>
      <w:r w:rsidRPr="004242E1">
        <w:t>F</w:t>
      </w:r>
      <w:r>
        <w:t>-</w:t>
      </w:r>
      <w:r w:rsidRPr="004242E1">
        <w:t xml:space="preserve">35 </w:t>
      </w:r>
      <w:r>
        <w:t>Lightning II)</w:t>
      </w:r>
      <w:r w:rsidRPr="004242E1">
        <w:t xml:space="preserve"> and, in the background, four thick decorative lines and a wedge-tailed eagle in flight (as it is depicted on the badge of the Royal </w:t>
      </w:r>
      <w:r w:rsidRPr="004242E1">
        <w:lastRenderedPageBreak/>
        <w:t xml:space="preserve">Australian Air Force). The design includes the following inscriptions: “ROYAL AUSTRALIAN AIR FORCE”; “1921”; “2021”; </w:t>
      </w:r>
      <w:r>
        <w:t xml:space="preserve">and </w:t>
      </w:r>
      <w:r w:rsidRPr="004242E1">
        <w:t>the initials of the designer Aleksandra Stokic “AS”</w:t>
      </w:r>
      <w:r>
        <w:t>.</w:t>
      </w:r>
      <w:r w:rsidRPr="004242E1">
        <w:t xml:space="preserve"> </w:t>
      </w:r>
    </w:p>
    <w:p w14:paraId="0D5F1102" w14:textId="27FF8030" w:rsidR="00D331B9" w:rsidRPr="004242E1" w:rsidRDefault="00111CCA" w:rsidP="00F23F1A">
      <w:pPr>
        <w:shd w:val="clear" w:color="auto" w:fill="FFFFFF"/>
        <w:rPr>
          <w:color w:val="000000"/>
          <w:szCs w:val="24"/>
        </w:rPr>
      </w:pPr>
      <w:r w:rsidRPr="004242E1">
        <w:rPr>
          <w:color w:val="000000"/>
          <w:szCs w:val="24"/>
        </w:rPr>
        <w:t>Consistent with all Australian legal tender coinage, an effigy</w:t>
      </w:r>
      <w:r w:rsidR="00671F32">
        <w:rPr>
          <w:color w:val="000000"/>
          <w:szCs w:val="24"/>
        </w:rPr>
        <w:t xml:space="preserve"> of Her Majesty Queen Elizabeth </w:t>
      </w:r>
      <w:r w:rsidRPr="004242E1">
        <w:rPr>
          <w:color w:val="000000"/>
          <w:szCs w:val="24"/>
        </w:rPr>
        <w:t>II will appear on the obverse side of the coins together w</w:t>
      </w:r>
      <w:r w:rsidR="00671F32">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131C3C1E" w14:textId="77777777" w:rsidR="00D331B9" w:rsidRPr="004242E1" w:rsidRDefault="00D331B9">
      <w:pPr>
        <w:rPr>
          <w:b/>
          <w:i/>
        </w:rPr>
      </w:pPr>
    </w:p>
    <w:p w14:paraId="1ADBBEF2" w14:textId="6D3997EC" w:rsidR="00D331B9" w:rsidRPr="004242E1" w:rsidRDefault="00D331B9">
      <w:pPr>
        <w:rPr>
          <w:b/>
          <w:i/>
        </w:rPr>
      </w:pPr>
      <w:r w:rsidRPr="004242E1">
        <w:rPr>
          <w:b/>
          <w:i/>
        </w:rPr>
        <w:t>2021 $100 1oz Gold Coin – Beneath the Southern Skies</w:t>
      </w:r>
      <w:r w:rsidR="00450EA4" w:rsidRPr="004242E1">
        <w:rPr>
          <w:b/>
          <w:i/>
        </w:rPr>
        <w:br/>
      </w:r>
      <w:r w:rsidRPr="004242E1">
        <w:rPr>
          <w:b/>
          <w:i/>
        </w:rPr>
        <w:t>2021 $1 1oz Silver Coin – Beneath the Southern Skies</w:t>
      </w:r>
    </w:p>
    <w:p w14:paraId="6AA9BEC7" w14:textId="2BFEDD99" w:rsidR="006F5EB8" w:rsidRPr="004242E1" w:rsidRDefault="006F5EB8" w:rsidP="006F5EB8">
      <w:r w:rsidRPr="004242E1">
        <w:t>A design consisting of</w:t>
      </w:r>
      <w:r w:rsidR="00F23F1A" w:rsidRPr="004242E1">
        <w:t xml:space="preserve"> a stylised map of Australia containing a textured pattern</w:t>
      </w:r>
      <w:r w:rsidRPr="004242E1">
        <w:t xml:space="preserve"> with, </w:t>
      </w:r>
      <w:r w:rsidR="00F23F1A" w:rsidRPr="004242E1">
        <w:t>superimposed on a part of the map, the silhouette of a platypus</w:t>
      </w:r>
      <w:r w:rsidRPr="004242E1">
        <w:t>. I</w:t>
      </w:r>
      <w:r w:rsidR="00F23F1A" w:rsidRPr="004242E1">
        <w:t xml:space="preserve">n the foreground, partially obscuring the map of Australia, </w:t>
      </w:r>
      <w:r w:rsidRPr="004242E1">
        <w:t xml:space="preserve">is </w:t>
      </w:r>
      <w:r w:rsidR="00F23F1A" w:rsidRPr="004242E1">
        <w:t>a stylised representation of the S</w:t>
      </w:r>
      <w:r w:rsidRPr="004242E1">
        <w:t xml:space="preserve">outhern Cross constellation and </w:t>
      </w:r>
      <w:r w:rsidR="00F23F1A" w:rsidRPr="004242E1">
        <w:t>straight lines posi</w:t>
      </w:r>
      <w:r w:rsidRPr="004242E1">
        <w:t>tioned in an irregular pattern. In the background</w:t>
      </w:r>
      <w:r w:rsidR="00E06AEE">
        <w:t xml:space="preserve"> is</w:t>
      </w:r>
      <w:r w:rsidRPr="004242E1">
        <w:t xml:space="preserve"> the equator, latitude lines, longitude lines and an ornamental pattern. The design includes the following inscriptions: Arabic numerals for the amount, in dollars, of the denomination of the coin, followed by “DOLLAR” or “DOLLARS” as the case requires, and </w:t>
      </w:r>
      <w:r w:rsidR="00F23F1A" w:rsidRPr="004242E1">
        <w:t>“</w:t>
      </w:r>
      <w:r w:rsidRPr="004242E1">
        <w:t>1</w:t>
      </w:r>
      <w:r w:rsidR="00F23F1A" w:rsidRPr="004242E1">
        <w:t xml:space="preserve">oz .9999 GOLD” </w:t>
      </w:r>
      <w:r w:rsidRPr="004242E1">
        <w:t>or “1oz .9999 SILVER” as the case requires.</w:t>
      </w:r>
    </w:p>
    <w:p w14:paraId="270A55F3" w14:textId="39C370F2" w:rsidR="006F5EB8" w:rsidRPr="004242E1" w:rsidRDefault="006F5EB8" w:rsidP="006F5EB8">
      <w:r w:rsidRPr="004242E1">
        <w:rPr>
          <w:szCs w:val="24"/>
        </w:rPr>
        <w:t>Consistent with all Australian legal tender coinage, an effigy</w:t>
      </w:r>
      <w:r w:rsidR="00671F32">
        <w:rPr>
          <w:szCs w:val="24"/>
        </w:rPr>
        <w:t xml:space="preserve"> of Her Majesty Queen Elizabeth </w:t>
      </w:r>
      <w:r w:rsidRPr="004242E1">
        <w:rPr>
          <w:szCs w:val="24"/>
        </w:rPr>
        <w:t>II will appear on the obverse side of the coins together w</w:t>
      </w:r>
      <w:r w:rsidR="00671F32">
        <w:rPr>
          <w:szCs w:val="24"/>
        </w:rPr>
        <w:t>ith the inscriptions “ELIZABETH </w:t>
      </w:r>
      <w:r w:rsidRPr="004242E1">
        <w:rPr>
          <w:szCs w:val="24"/>
        </w:rPr>
        <w:t>II” and “AUSTRALIA” and the insc</w:t>
      </w:r>
      <w:r w:rsidR="00241AC0" w:rsidRPr="004242E1">
        <w:rPr>
          <w:szCs w:val="24"/>
        </w:rPr>
        <w:t>ription, in numerals, of a year</w:t>
      </w:r>
      <w:r w:rsidRPr="004242E1">
        <w:rPr>
          <w:szCs w:val="24"/>
        </w:rPr>
        <w:t xml:space="preserve">. The obverse design includes the initials of the designer Jody Clark “JC”. Behind the effigy, a representation </w:t>
      </w:r>
      <w:r w:rsidRPr="004242E1">
        <w:t>the equator, latitude lines, longitude lines and an ornamental pattern.</w:t>
      </w:r>
    </w:p>
    <w:p w14:paraId="580C8C94" w14:textId="49C5B971" w:rsidR="00D331B9" w:rsidRPr="004242E1" w:rsidRDefault="00D331B9" w:rsidP="006F5EB8">
      <w:pPr>
        <w:shd w:val="clear" w:color="auto" w:fill="FFFFFF"/>
        <w:spacing w:before="60"/>
        <w:rPr>
          <w:b/>
          <w:i/>
        </w:rPr>
      </w:pPr>
    </w:p>
    <w:p w14:paraId="0778D0CE" w14:textId="44EF74C9" w:rsidR="00D331B9" w:rsidRPr="004242E1" w:rsidRDefault="00D331B9">
      <w:pPr>
        <w:rPr>
          <w:b/>
          <w:i/>
        </w:rPr>
      </w:pPr>
      <w:r w:rsidRPr="004242E1">
        <w:rPr>
          <w:b/>
          <w:i/>
        </w:rPr>
        <w:t>2021 $100 1oz Gold Coin – Commonwealth Coat of Arms</w:t>
      </w:r>
      <w:r w:rsidR="00450EA4" w:rsidRPr="004242E1">
        <w:rPr>
          <w:b/>
          <w:i/>
        </w:rPr>
        <w:br/>
      </w:r>
      <w:r w:rsidRPr="004242E1">
        <w:rPr>
          <w:b/>
          <w:i/>
        </w:rPr>
        <w:t>2021 $1 1oz Silver Coin – Commonwealth Coat of Arms</w:t>
      </w:r>
    </w:p>
    <w:p w14:paraId="2C354AEE" w14:textId="7B6F2B67" w:rsidR="00C47164" w:rsidRPr="004242E1" w:rsidRDefault="00565F56" w:rsidP="00F23503">
      <w:r w:rsidRPr="004242E1">
        <w:t xml:space="preserve">A design consisting of a stylised representation of a kangaroo with a joey in its pouch and, in the background, stylised representations of the floral emblems of Australia’s </w:t>
      </w:r>
      <w:r w:rsidR="00450EA4" w:rsidRPr="004242E1">
        <w:t xml:space="preserve">six </w:t>
      </w:r>
      <w:r w:rsidR="00E06AEE">
        <w:t>S</w:t>
      </w:r>
      <w:r w:rsidR="00450EA4" w:rsidRPr="004242E1">
        <w:t>tates</w:t>
      </w:r>
      <w:r w:rsidR="00E06AEE">
        <w:t>, the Australian Capital Territory and the Northern Territory,</w:t>
      </w:r>
      <w:r w:rsidR="00450EA4" w:rsidRPr="004242E1">
        <w:t xml:space="preserve"> </w:t>
      </w:r>
      <w:r w:rsidRPr="004242E1">
        <w:t xml:space="preserve">and a </w:t>
      </w:r>
      <w:r w:rsidR="00E06AEE">
        <w:t xml:space="preserve">representation of the </w:t>
      </w:r>
      <w:r w:rsidRPr="004242E1">
        <w:t xml:space="preserve">Commonwealth </w:t>
      </w:r>
      <w:r w:rsidR="00E06AEE">
        <w:t>S</w:t>
      </w:r>
      <w:r w:rsidRPr="004242E1">
        <w:t>tar</w:t>
      </w:r>
      <w:r w:rsidR="00E06AEE">
        <w:t xml:space="preserve"> (also known as the Star of Federation)</w:t>
      </w:r>
      <w:r w:rsidRPr="004242E1">
        <w:t>. On an ornamental shield</w:t>
      </w:r>
      <w:r w:rsidR="00671F32">
        <w:t xml:space="preserve"> </w:t>
      </w:r>
      <w:r w:rsidR="00E06AEE">
        <w:t>is</w:t>
      </w:r>
      <w:r w:rsidRPr="004242E1">
        <w:t xml:space="preserve"> the inscription, in Arabic numerals, of the denomination of the coin followed by “DOLLAR” or “DOLLARS”, as the case requires; and on an ornamental scroll, partially obscured by the representation of the kangaroo, </w:t>
      </w:r>
      <w:r w:rsidR="00E06AEE">
        <w:t xml:space="preserve">is </w:t>
      </w:r>
      <w:r w:rsidRPr="004242E1">
        <w:t>the inscription:</w:t>
      </w:r>
      <w:r w:rsidR="00C47164" w:rsidRPr="004242E1">
        <w:t xml:space="preserve"> </w:t>
      </w:r>
      <w:r w:rsidRPr="004242E1">
        <w:t xml:space="preserve">“AUSTRALIA”.  </w:t>
      </w:r>
    </w:p>
    <w:p w14:paraId="55A3BF25" w14:textId="09FC7CBC" w:rsidR="00565F56" w:rsidRPr="004242E1" w:rsidRDefault="003A0530" w:rsidP="00F268A1">
      <w:pPr>
        <w:rPr>
          <w:b/>
          <w:i/>
        </w:rPr>
      </w:pPr>
      <w:r w:rsidRPr="004242E1">
        <w:rPr>
          <w:szCs w:val="24"/>
        </w:rPr>
        <w:t>Consistent with all Australian legal tender coinage, an effigy of Her Majesty Queen Elizabeth II will appear on the obverse side of the coins together with the inscriptions “ELIZABETH II” and “AUSTRALIA” and the inscription, in numerals, of a year</w:t>
      </w:r>
      <w:r w:rsidR="002B47A3" w:rsidRPr="004242E1">
        <w:rPr>
          <w:szCs w:val="24"/>
        </w:rPr>
        <w:t>.</w:t>
      </w:r>
      <w:r w:rsidR="00F268A1" w:rsidRPr="004242E1">
        <w:rPr>
          <w:szCs w:val="24"/>
        </w:rPr>
        <w:t xml:space="preserve"> The obverse design includes </w:t>
      </w:r>
      <w:r w:rsidR="00F268A1" w:rsidRPr="004242E1">
        <w:t xml:space="preserve">a representation of an emu standing over a nest of eggs and, in the background, a representation of golden wattle, a </w:t>
      </w:r>
      <w:r w:rsidR="00E06AEE">
        <w:t>representation of the Commonwealth Star (also known as the Star of Federation)</w:t>
      </w:r>
      <w:r w:rsidR="00F268A1" w:rsidRPr="004242E1">
        <w:t xml:space="preserve">, a stylised scroll, and the following inscriptions: </w:t>
      </w:r>
      <w:r w:rsidR="00052D4C" w:rsidRPr="004242E1">
        <w:t xml:space="preserve">the initials of the designer Jody Clark “JC”; and </w:t>
      </w:r>
      <w:r w:rsidR="00F268A1" w:rsidRPr="004242E1">
        <w:t>“1</w:t>
      </w:r>
      <w:r w:rsidR="00450EA4" w:rsidRPr="004242E1">
        <w:t> OUNCE</w:t>
      </w:r>
      <w:r w:rsidR="00F268A1" w:rsidRPr="004242E1">
        <w:t xml:space="preserve">.9999 Au” or “1 </w:t>
      </w:r>
      <w:r w:rsidR="00450EA4" w:rsidRPr="004242E1">
        <w:t>OUNCE</w:t>
      </w:r>
      <w:r w:rsidR="00F268A1" w:rsidRPr="004242E1">
        <w:t xml:space="preserve"> .999 Ag”, as the case requires. </w:t>
      </w:r>
    </w:p>
    <w:p w14:paraId="2B5D0D89" w14:textId="531C8865" w:rsidR="008F371A" w:rsidRPr="004242E1" w:rsidRDefault="008F371A">
      <w:pPr>
        <w:rPr>
          <w:b/>
          <w:i/>
        </w:rPr>
      </w:pPr>
    </w:p>
    <w:p w14:paraId="739DBC31" w14:textId="6F3EFCEE" w:rsidR="00D331B9" w:rsidRPr="004242E1" w:rsidRDefault="00D331B9" w:rsidP="00450EA4">
      <w:pPr>
        <w:keepNext/>
        <w:keepLines/>
        <w:rPr>
          <w:b/>
          <w:i/>
        </w:rPr>
      </w:pPr>
      <w:r w:rsidRPr="004242E1">
        <w:rPr>
          <w:b/>
          <w:i/>
        </w:rPr>
        <w:lastRenderedPageBreak/>
        <w:t>2021 $100 1oz Gold Triangular Coin – Zeewijk</w:t>
      </w:r>
      <w:r w:rsidR="00450EA4" w:rsidRPr="004242E1">
        <w:rPr>
          <w:b/>
          <w:i/>
        </w:rPr>
        <w:br/>
        <w:t xml:space="preserve">2021 $1 </w:t>
      </w:r>
      <w:r w:rsidRPr="004242E1">
        <w:rPr>
          <w:b/>
          <w:i/>
        </w:rPr>
        <w:t>1oz Silver Triangular Coin – Zeewijk</w:t>
      </w:r>
    </w:p>
    <w:p w14:paraId="14CE38BE" w14:textId="65E190FD" w:rsidR="00C45F2A" w:rsidRPr="004242E1" w:rsidRDefault="008F371A" w:rsidP="00C45F2A">
      <w:r w:rsidRPr="004242E1">
        <w:t xml:space="preserve">A triangular design consisting of </w:t>
      </w:r>
      <w:r w:rsidR="00B3724A">
        <w:t xml:space="preserve">an ornamental border comprised of a coat of arms bearing the Dutch East India Company logo, a stylised representation of marine ropes, an ornamental steering wheel, and a stylised representation of a compass. Inside the border is </w:t>
      </w:r>
      <w:r w:rsidRPr="004242E1">
        <w:t xml:space="preserve">a representation of the </w:t>
      </w:r>
      <w:r w:rsidRPr="004242E1">
        <w:rPr>
          <w:i/>
        </w:rPr>
        <w:t xml:space="preserve">Zeewijk </w:t>
      </w:r>
      <w:r w:rsidR="00B3724A">
        <w:t>vessel</w:t>
      </w:r>
      <w:r w:rsidRPr="004242E1">
        <w:t xml:space="preserve"> in full sail</w:t>
      </w:r>
      <w:r w:rsidR="00B3724A">
        <w:t>.</w:t>
      </w:r>
      <w:r w:rsidRPr="004242E1">
        <w:t xml:space="preserve"> </w:t>
      </w:r>
      <w:r w:rsidR="00B3724A">
        <w:t xml:space="preserve">The design includes the following inscriptions, written upside down: “ZEEWIJK”; </w:t>
      </w:r>
      <w:r w:rsidRPr="004242E1">
        <w:t>“1727”, and “</w:t>
      </w:r>
      <w:r w:rsidR="001A106D" w:rsidRPr="004242E1">
        <w:t>1</w:t>
      </w:r>
      <w:r w:rsidRPr="004242E1">
        <w:t xml:space="preserve"> oz .9999 Au” </w:t>
      </w:r>
      <w:r w:rsidR="001A106D" w:rsidRPr="004242E1">
        <w:t>or “1 oz .999 Ag” as the case requires</w:t>
      </w:r>
      <w:r w:rsidR="00B3724A">
        <w:t>.</w:t>
      </w:r>
      <w:r w:rsidR="00640916">
        <w:t xml:space="preserve"> </w:t>
      </w:r>
      <w:r w:rsidR="00B3724A">
        <w:t>The design is also inscribed with</w:t>
      </w:r>
      <w:r w:rsidR="00640916">
        <w:t xml:space="preserve"> </w:t>
      </w:r>
      <w:r w:rsidR="001A106D" w:rsidRPr="004242E1">
        <w:t xml:space="preserve">the initials of the designer, Aleksandra Stokic </w:t>
      </w:r>
      <w:r w:rsidRPr="004242E1">
        <w:t>“AS”.</w:t>
      </w:r>
    </w:p>
    <w:p w14:paraId="22EC2D98" w14:textId="2419BB53" w:rsidR="00C45F2A" w:rsidRPr="004242E1" w:rsidRDefault="00C45F2A" w:rsidP="00C45F2A">
      <w:r w:rsidRPr="004242E1">
        <w:t xml:space="preserve">Consistent with all Australian legal tender coinage, an effigy of </w:t>
      </w:r>
      <w:r w:rsidR="00A92391">
        <w:t>Her Majesty Queen Elizabeth </w:t>
      </w:r>
      <w:r w:rsidRPr="004242E1">
        <w:t>II will appear on the obverse side of the coins together with the inscriptions “ELIZABETH</w:t>
      </w:r>
      <w:r w:rsidR="00A3359B">
        <w:t> </w:t>
      </w:r>
      <w:r w:rsidRPr="004242E1">
        <w:t>II” and “AUSTRALIA” and the inscription, in numerals, of a year</w:t>
      </w:r>
      <w:r w:rsidR="00052D4C" w:rsidRPr="004242E1">
        <w:t xml:space="preserve"> and the initials of the designer Jody Clark “JC”</w:t>
      </w:r>
      <w:r w:rsidRPr="004242E1">
        <w:t xml:space="preserve">. Below the effigy, in the background, is a stylised representation of a capsized ship, and representations of men carrying planks of wood from the shipwreck. In the foreground are representations of two men assembling the hull of a ship and of a woman hammering nails into a plank of wood, a representation of a </w:t>
      </w:r>
      <w:r w:rsidR="00B3724A">
        <w:t>ship</w:t>
      </w:r>
      <w:r w:rsidRPr="004242E1">
        <w:t xml:space="preserve"> in full sail, and two people standing and waving at the </w:t>
      </w:r>
      <w:r w:rsidR="00640916">
        <w:t>ship</w:t>
      </w:r>
      <w:r w:rsidRPr="004242E1">
        <w:t xml:space="preserve">. The design includes the following inscriptions “ONE HUNDRED DOLLARS” or “ONE DOLLAR”, as the case requires. </w:t>
      </w:r>
    </w:p>
    <w:p w14:paraId="74A78606" w14:textId="5201F619" w:rsidR="008F371A" w:rsidRPr="004242E1" w:rsidRDefault="008F371A" w:rsidP="00C45F2A">
      <w:pPr>
        <w:rPr>
          <w:b/>
          <w:i/>
        </w:rPr>
      </w:pPr>
    </w:p>
    <w:p w14:paraId="30008650" w14:textId="2401D079" w:rsidR="008F371A" w:rsidRPr="004242E1" w:rsidRDefault="008F371A" w:rsidP="008F371A">
      <w:pPr>
        <w:rPr>
          <w:b/>
          <w:i/>
        </w:rPr>
      </w:pPr>
      <w:r w:rsidRPr="004242E1">
        <w:rPr>
          <w:b/>
          <w:i/>
        </w:rPr>
        <w:t>2021 $1 1oz Silver Antique Triangular Antique Coin – Zeewijk</w:t>
      </w:r>
    </w:p>
    <w:p w14:paraId="5341B4F5" w14:textId="49B9B164" w:rsidR="00640916" w:rsidRPr="004242E1" w:rsidRDefault="00640916" w:rsidP="00640916">
      <w:r w:rsidRPr="004242E1">
        <w:t xml:space="preserve">A triangular design consisting of </w:t>
      </w:r>
      <w:r>
        <w:t xml:space="preserve">an ornamental border comprised of a coat of arms bearing the Dutch East India Company logo, a stylised representation of marine ropes, an ornamental steering wheel, and a stylised representation of a compass. Inside the border is </w:t>
      </w:r>
      <w:r w:rsidRPr="004242E1">
        <w:t xml:space="preserve">a representation of the </w:t>
      </w:r>
      <w:r w:rsidRPr="004242E1">
        <w:rPr>
          <w:i/>
        </w:rPr>
        <w:t xml:space="preserve">Zeewijk </w:t>
      </w:r>
      <w:r>
        <w:t>vessel</w:t>
      </w:r>
      <w:r w:rsidRPr="004242E1">
        <w:t xml:space="preserve"> in full sail</w:t>
      </w:r>
      <w:r>
        <w:t>.</w:t>
      </w:r>
      <w:r w:rsidRPr="004242E1">
        <w:t xml:space="preserve"> </w:t>
      </w:r>
      <w:r>
        <w:t xml:space="preserve">The design includes the following inscriptions, written upside down: “ZEEWIJK”; </w:t>
      </w:r>
      <w:r w:rsidRPr="004242E1">
        <w:t>“1727”, and or “1 oz .999 Ag”</w:t>
      </w:r>
      <w:r>
        <w:t>.</w:t>
      </w:r>
      <w:r w:rsidRPr="004242E1">
        <w:t xml:space="preserve"> </w:t>
      </w:r>
      <w:r>
        <w:t xml:space="preserve">The design is also inscribed with </w:t>
      </w:r>
      <w:r w:rsidRPr="004242E1">
        <w:t>the initials of the designer, Aleksandra Stokic “AS”.</w:t>
      </w:r>
    </w:p>
    <w:p w14:paraId="5BE96EC1" w14:textId="71E3DDAE" w:rsidR="008E5321" w:rsidRPr="004242E1" w:rsidRDefault="008E5321" w:rsidP="008E5321">
      <w:r w:rsidRPr="004242E1">
        <w:t>Consistent with all Australian legal tender coinage, an effigy</w:t>
      </w:r>
      <w:r w:rsidR="00A92391">
        <w:t xml:space="preserve"> of Her Majesty Queen Elizabeth </w:t>
      </w:r>
      <w:r w:rsidRPr="004242E1">
        <w:t>II will appear on the obverse side of the coins together w</w:t>
      </w:r>
      <w:r w:rsidR="00A92391">
        <w:t>ith the inscriptions “ELIZABETH </w:t>
      </w:r>
      <w:r w:rsidRPr="004242E1">
        <w:t>II” and “AUSTRALIA”</w:t>
      </w:r>
      <w:r w:rsidR="0051278F" w:rsidRPr="004242E1">
        <w:t xml:space="preserve">, </w:t>
      </w:r>
      <w:r w:rsidRPr="004242E1">
        <w:t>the inscription, in numerals, of a year</w:t>
      </w:r>
      <w:r w:rsidR="0051278F" w:rsidRPr="004242E1">
        <w:t>, and the initials of the designer Jody Clark “JC”.</w:t>
      </w:r>
      <w:r w:rsidRPr="004242E1">
        <w:t xml:space="preserve"> Below the effigy, in the background, is a stylised representation of a capsized ship, and representations of men carrying planks of wood from the shipwreck. In the foreground, are representations of two men assembling the hull of a ship and of a woman hammering nails into a plank of wood, a representation of a </w:t>
      </w:r>
      <w:r w:rsidR="00B3724A">
        <w:t>ship</w:t>
      </w:r>
      <w:r w:rsidRPr="004242E1">
        <w:t xml:space="preserve"> in full sail, and two people standing and waving at the </w:t>
      </w:r>
      <w:r w:rsidR="00640916">
        <w:t>ship</w:t>
      </w:r>
      <w:r w:rsidRPr="004242E1">
        <w:t xml:space="preserve">. The design includes the following inscription “ONE DOLLAR”.  </w:t>
      </w:r>
    </w:p>
    <w:p w14:paraId="00250387" w14:textId="37995792" w:rsidR="00124536" w:rsidRPr="004242E1" w:rsidRDefault="00124536">
      <w:pPr>
        <w:rPr>
          <w:b/>
          <w:i/>
        </w:rPr>
      </w:pPr>
    </w:p>
    <w:p w14:paraId="4F967AEC" w14:textId="0C3028BA" w:rsidR="00D331B9" w:rsidRPr="004242E1" w:rsidRDefault="00D331B9" w:rsidP="00640916">
      <w:pPr>
        <w:keepNext/>
        <w:keepLines/>
        <w:rPr>
          <w:b/>
          <w:i/>
        </w:rPr>
      </w:pPr>
      <w:r w:rsidRPr="004242E1">
        <w:rPr>
          <w:b/>
          <w:i/>
        </w:rPr>
        <w:t>2021 $50 1/2oz Gold Coin – Lunar Year of the Ox</w:t>
      </w:r>
      <w:r w:rsidR="007B35C8" w:rsidRPr="004242E1">
        <w:rPr>
          <w:b/>
          <w:i/>
        </w:rPr>
        <w:br/>
      </w:r>
      <w:r w:rsidRPr="004242E1">
        <w:rPr>
          <w:b/>
          <w:i/>
        </w:rPr>
        <w:t>2021 $25 1/4oz Gold Coin – Lunar Year of the Ox</w:t>
      </w:r>
    </w:p>
    <w:p w14:paraId="6D81ECBA" w14:textId="1A00DD0D" w:rsidR="00BD31BC" w:rsidRPr="004242E1" w:rsidRDefault="00BD31BC" w:rsidP="00BD31BC">
      <w:pPr>
        <w:rPr>
          <w:rFonts w:eastAsia="MS Gothic"/>
        </w:rPr>
      </w:pPr>
      <w:r w:rsidRPr="004242E1">
        <w:t>A design consisting of a stylised representation of willow branches in the background, partially obscured by a crescent shape and a representation of an ox. Surrounded by the crescent shape are the following inscriptions: “YEAR OF THE OX”; the Chinese language character “</w:t>
      </w:r>
      <w:r w:rsidRPr="004242E1">
        <w:rPr>
          <w:rFonts w:ascii="MS Gothic" w:eastAsia="MS Gothic" w:hAnsi="MS Gothic" w:cs="MS Gothic" w:hint="eastAsia"/>
        </w:rPr>
        <w:t>牛</w:t>
      </w:r>
      <w:r w:rsidRPr="004242E1">
        <w:t>”</w:t>
      </w:r>
      <w:r w:rsidRPr="004242E1">
        <w:rPr>
          <w:rFonts w:eastAsia="MS Gothic"/>
        </w:rPr>
        <w:t xml:space="preserve">, pronounced </w:t>
      </w:r>
      <w:r w:rsidRPr="004242E1">
        <w:rPr>
          <w:rFonts w:eastAsia="MS Gothic"/>
          <w:i/>
        </w:rPr>
        <w:t>niú</w:t>
      </w:r>
      <w:r w:rsidRPr="004242E1">
        <w:rPr>
          <w:rFonts w:eastAsia="MS Gothic"/>
        </w:rPr>
        <w:t xml:space="preserve"> under the Pinyin system and meaning ox; and “1/2oz .9999 Au” or “1/4oz .9999</w:t>
      </w:r>
      <w:r w:rsidR="0051278F" w:rsidRPr="004242E1">
        <w:rPr>
          <w:rFonts w:eastAsia="MS Gothic"/>
        </w:rPr>
        <w:t xml:space="preserve"> </w:t>
      </w:r>
      <w:r w:rsidRPr="004242E1">
        <w:rPr>
          <w:rFonts w:eastAsia="MS Gothic"/>
        </w:rPr>
        <w:t xml:space="preserve">Au” as the case requires. The design also includes the initials of the designer, Bronwyn King “BK”. </w:t>
      </w:r>
    </w:p>
    <w:p w14:paraId="2C638E5D" w14:textId="19CC7DA6" w:rsidR="00BD31BC" w:rsidRDefault="00BD31BC" w:rsidP="00BD31BC">
      <w:pPr>
        <w:spacing w:before="240"/>
        <w:rPr>
          <w:szCs w:val="24"/>
        </w:rPr>
      </w:pPr>
      <w:r w:rsidRPr="004242E1">
        <w:rPr>
          <w:szCs w:val="24"/>
        </w:rPr>
        <w:lastRenderedPageBreak/>
        <w:t>Consistent with all Australian legal tender coinage, an effigy</w:t>
      </w:r>
      <w:r w:rsidR="00846DB7">
        <w:rPr>
          <w:szCs w:val="24"/>
        </w:rPr>
        <w:t xml:space="preserve"> of Her Majesty Queen Elizabeth </w:t>
      </w:r>
      <w:r w:rsidRPr="004242E1">
        <w:rPr>
          <w:szCs w:val="24"/>
        </w:rPr>
        <w:t>II will appear on the obverse side of the coin together with the inscriptions</w:t>
      </w:r>
      <w:r w:rsidR="00846DB7">
        <w:rPr>
          <w:szCs w:val="24"/>
        </w:rPr>
        <w:t xml:space="preserve"> “ELIZABETH </w:t>
      </w:r>
      <w:r w:rsidR="0087797C" w:rsidRPr="004242E1">
        <w:rPr>
          <w:szCs w:val="24"/>
        </w:rPr>
        <w:t xml:space="preserve">II” and “AUSTRALIA”, </w:t>
      </w:r>
      <w:r w:rsidRPr="004242E1">
        <w:rPr>
          <w:szCs w:val="24"/>
        </w:rPr>
        <w:t>the inscription, in numerals, of a year</w:t>
      </w:r>
      <w:r w:rsidR="0087797C" w:rsidRPr="004242E1">
        <w:rPr>
          <w:szCs w:val="24"/>
        </w:rPr>
        <w:t xml:space="preserve"> and Arabic numerals for the amount, in dollars or cents, of the denomination of the coin followed by “DOLLAR”, “DOLLARS” or “CENTS” as the case requires</w:t>
      </w:r>
      <w:r w:rsidRPr="004242E1">
        <w:rPr>
          <w:szCs w:val="24"/>
        </w:rPr>
        <w:t>. The obverse design also includes the initials of the designer Jody Clark “JC”.  The effigy is surrounded by an ornamental border comprising stylised representations of splashing water. Immediately inside the rim of the coin is a border consisting of stylised representations of each of the following: a rat; a pig; a dog; a rooster; a monkey; a goat; a horse; a snake; a dragon; a rabbit; a tiger; and an ox.</w:t>
      </w:r>
      <w:r>
        <w:rPr>
          <w:szCs w:val="24"/>
        </w:rPr>
        <w:t xml:space="preserve"> </w:t>
      </w:r>
    </w:p>
    <w:p w14:paraId="5AF6817B" w14:textId="77777777" w:rsidR="00D331B9" w:rsidRPr="002076FE" w:rsidRDefault="00D331B9">
      <w:pPr>
        <w:rPr>
          <w:b/>
          <w:i/>
        </w:rPr>
      </w:pPr>
    </w:p>
    <w:sectPr w:rsidR="00D331B9" w:rsidRPr="002076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25FE7" w14:textId="77777777" w:rsidR="00044B82" w:rsidRDefault="00044B82" w:rsidP="00044B82">
      <w:pPr>
        <w:spacing w:before="0" w:after="0"/>
      </w:pPr>
      <w:r>
        <w:separator/>
      </w:r>
    </w:p>
  </w:endnote>
  <w:endnote w:type="continuationSeparator" w:id="0">
    <w:p w14:paraId="51D292AE" w14:textId="77777777" w:rsidR="00044B82" w:rsidRDefault="00044B82" w:rsidP="00044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8069" w14:textId="77777777" w:rsidR="00044B82" w:rsidRDefault="00044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84F7" w14:textId="77777777" w:rsidR="00044B82" w:rsidRDefault="00044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40A" w14:textId="77777777" w:rsidR="00044B82" w:rsidRDefault="0004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4CE56" w14:textId="77777777" w:rsidR="00044B82" w:rsidRDefault="00044B82" w:rsidP="00044B82">
      <w:pPr>
        <w:spacing w:before="0" w:after="0"/>
      </w:pPr>
      <w:r>
        <w:separator/>
      </w:r>
    </w:p>
  </w:footnote>
  <w:footnote w:type="continuationSeparator" w:id="0">
    <w:p w14:paraId="5C068328" w14:textId="77777777" w:rsidR="00044B82" w:rsidRDefault="00044B82" w:rsidP="00044B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8DEF" w14:textId="77777777" w:rsidR="00044B82" w:rsidRDefault="00044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823A" w14:textId="21FB9FCD" w:rsidR="00044B82" w:rsidRDefault="00044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D267" w14:textId="77777777" w:rsidR="00044B82" w:rsidRDefault="0004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D8C"/>
    <w:multiLevelType w:val="hybridMultilevel"/>
    <w:tmpl w:val="66A4FDC6"/>
    <w:lvl w:ilvl="0" w:tplc="7C3EF0BC">
      <w:start w:val="1"/>
      <w:numFmt w:val="lowerLetter"/>
      <w:lvlText w:val="(%1)"/>
      <w:lvlJc w:val="left"/>
      <w:pPr>
        <w:ind w:left="904" w:hanging="360"/>
      </w:pPr>
      <w:rPr>
        <w:rFonts w:hint="default"/>
      </w:rPr>
    </w:lvl>
    <w:lvl w:ilvl="1" w:tplc="0C090019">
      <w:start w:val="1"/>
      <w:numFmt w:val="lowerLetter"/>
      <w:lvlText w:val="%2."/>
      <w:lvlJc w:val="left"/>
      <w:pPr>
        <w:ind w:left="1624" w:hanging="360"/>
      </w:pPr>
    </w:lvl>
    <w:lvl w:ilvl="2" w:tplc="3E884894">
      <w:start w:val="1"/>
      <w:numFmt w:val="lowerRoman"/>
      <w:lvlText w:val="(%3)"/>
      <w:lvlJc w:val="right"/>
      <w:pPr>
        <w:ind w:left="2344" w:hanging="180"/>
      </w:pPr>
      <w:rPr>
        <w:rFonts w:ascii="Times New Roman" w:eastAsia="Times New Roman" w:hAnsi="Times New Roman" w:cs="Times New Roman"/>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 w15:restartNumberingAfterBreak="0">
    <w:nsid w:val="1BE275CA"/>
    <w:multiLevelType w:val="hybridMultilevel"/>
    <w:tmpl w:val="E026A516"/>
    <w:lvl w:ilvl="0" w:tplc="29948C1E">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52FA0"/>
    <w:multiLevelType w:val="hybridMultilevel"/>
    <w:tmpl w:val="3920E63E"/>
    <w:lvl w:ilvl="0" w:tplc="0A66464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4046B9A"/>
    <w:multiLevelType w:val="hybridMultilevel"/>
    <w:tmpl w:val="B8A88824"/>
    <w:lvl w:ilvl="0" w:tplc="80EA13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A442AC2"/>
    <w:multiLevelType w:val="hybridMultilevel"/>
    <w:tmpl w:val="FF8C46C0"/>
    <w:lvl w:ilvl="0" w:tplc="BB3A5A7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4789618">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5263F0"/>
    <w:multiLevelType w:val="hybridMultilevel"/>
    <w:tmpl w:val="8520C0F0"/>
    <w:lvl w:ilvl="0" w:tplc="635AD3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2496390"/>
    <w:multiLevelType w:val="hybridMultilevel"/>
    <w:tmpl w:val="80B28BAA"/>
    <w:lvl w:ilvl="0" w:tplc="876CB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44D41"/>
    <w:multiLevelType w:val="hybridMultilevel"/>
    <w:tmpl w:val="AE72DE7E"/>
    <w:lvl w:ilvl="0" w:tplc="05DE846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C43E9"/>
    <w:multiLevelType w:val="hybridMultilevel"/>
    <w:tmpl w:val="B63496E2"/>
    <w:lvl w:ilvl="0" w:tplc="CDCCC9C0">
      <w:start w:val="1"/>
      <w:numFmt w:val="lowerLetter"/>
      <w:lvlText w:val="(%1)"/>
      <w:lvlJc w:val="left"/>
      <w:pPr>
        <w:ind w:left="904" w:hanging="360"/>
      </w:pPr>
      <w:rPr>
        <w:rFonts w:hint="default"/>
      </w:rPr>
    </w:lvl>
    <w:lvl w:ilvl="1" w:tplc="0C090019">
      <w:start w:val="1"/>
      <w:numFmt w:val="lowerLetter"/>
      <w:lvlText w:val="%2."/>
      <w:lvlJc w:val="left"/>
      <w:pPr>
        <w:ind w:left="1624" w:hanging="360"/>
      </w:pPr>
    </w:lvl>
    <w:lvl w:ilvl="2" w:tplc="F61E9890">
      <w:start w:val="1"/>
      <w:numFmt w:val="lowerRoman"/>
      <w:lvlText w:val="(%3)"/>
      <w:lvlJc w:val="right"/>
      <w:pPr>
        <w:ind w:left="2344" w:hanging="180"/>
      </w:pPr>
      <w:rPr>
        <w:rFonts w:ascii="Times New Roman" w:eastAsia="Times New Roman" w:hAnsi="Times New Roman" w:cs="Times New Roman"/>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9" w15:restartNumberingAfterBreak="0">
    <w:nsid w:val="5CBF4774"/>
    <w:multiLevelType w:val="hybridMultilevel"/>
    <w:tmpl w:val="18408F44"/>
    <w:lvl w:ilvl="0" w:tplc="4D9E2C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FAB643B"/>
    <w:multiLevelType w:val="hybridMultilevel"/>
    <w:tmpl w:val="A400386E"/>
    <w:lvl w:ilvl="0" w:tplc="BB3A5A7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54944272">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8F196D"/>
    <w:multiLevelType w:val="hybridMultilevel"/>
    <w:tmpl w:val="76A03532"/>
    <w:lvl w:ilvl="0" w:tplc="616A7C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640A05"/>
    <w:multiLevelType w:val="hybridMultilevel"/>
    <w:tmpl w:val="93362760"/>
    <w:lvl w:ilvl="0" w:tplc="D82ED8E6">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9A0DCC"/>
    <w:multiLevelType w:val="hybridMultilevel"/>
    <w:tmpl w:val="F1F03D7E"/>
    <w:lvl w:ilvl="0" w:tplc="FB6ADDA0">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B16AC2"/>
    <w:multiLevelType w:val="hybridMultilevel"/>
    <w:tmpl w:val="D812D464"/>
    <w:lvl w:ilvl="0" w:tplc="0F06A552">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AF6DD1"/>
    <w:multiLevelType w:val="hybridMultilevel"/>
    <w:tmpl w:val="48B488AA"/>
    <w:lvl w:ilvl="0" w:tplc="6DA6EAC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753ACF92">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570CFE"/>
    <w:multiLevelType w:val="hybridMultilevel"/>
    <w:tmpl w:val="EE5E3E80"/>
    <w:lvl w:ilvl="0" w:tplc="6C2EB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4"/>
  </w:num>
  <w:num w:numId="5">
    <w:abstractNumId w:val="14"/>
  </w:num>
  <w:num w:numId="6">
    <w:abstractNumId w:val="8"/>
  </w:num>
  <w:num w:numId="7">
    <w:abstractNumId w:val="1"/>
  </w:num>
  <w:num w:numId="8">
    <w:abstractNumId w:val="0"/>
  </w:num>
  <w:num w:numId="9">
    <w:abstractNumId w:val="11"/>
  </w:num>
  <w:num w:numId="10">
    <w:abstractNumId w:val="7"/>
  </w:num>
  <w:num w:numId="11">
    <w:abstractNumId w:val="6"/>
  </w:num>
  <w:num w:numId="12">
    <w:abstractNumId w:val="5"/>
  </w:num>
  <w:num w:numId="13">
    <w:abstractNumId w:val="9"/>
  </w:num>
  <w:num w:numId="14">
    <w:abstractNumId w:val="12"/>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FE"/>
    <w:rsid w:val="0001614E"/>
    <w:rsid w:val="00044B82"/>
    <w:rsid w:val="00052D4C"/>
    <w:rsid w:val="000A4132"/>
    <w:rsid w:val="00111CCA"/>
    <w:rsid w:val="00124536"/>
    <w:rsid w:val="00146730"/>
    <w:rsid w:val="0018571A"/>
    <w:rsid w:val="001A106D"/>
    <w:rsid w:val="001A7F65"/>
    <w:rsid w:val="001B0A9F"/>
    <w:rsid w:val="002076FE"/>
    <w:rsid w:val="00241AC0"/>
    <w:rsid w:val="00252AE5"/>
    <w:rsid w:val="00286A21"/>
    <w:rsid w:val="002B47A3"/>
    <w:rsid w:val="002C0C64"/>
    <w:rsid w:val="003A0530"/>
    <w:rsid w:val="003B19B8"/>
    <w:rsid w:val="004242E1"/>
    <w:rsid w:val="00450EA4"/>
    <w:rsid w:val="00475910"/>
    <w:rsid w:val="004806AE"/>
    <w:rsid w:val="00507603"/>
    <w:rsid w:val="0051278F"/>
    <w:rsid w:val="00515D49"/>
    <w:rsid w:val="00565F56"/>
    <w:rsid w:val="005D7B24"/>
    <w:rsid w:val="005E6BA1"/>
    <w:rsid w:val="00640916"/>
    <w:rsid w:val="006675BC"/>
    <w:rsid w:val="00671F32"/>
    <w:rsid w:val="006A76B2"/>
    <w:rsid w:val="006E2947"/>
    <w:rsid w:val="006F5EB8"/>
    <w:rsid w:val="007302CF"/>
    <w:rsid w:val="0073155A"/>
    <w:rsid w:val="00737DF6"/>
    <w:rsid w:val="00757EA0"/>
    <w:rsid w:val="00774267"/>
    <w:rsid w:val="00792049"/>
    <w:rsid w:val="00795608"/>
    <w:rsid w:val="007B35C8"/>
    <w:rsid w:val="00846DB7"/>
    <w:rsid w:val="00871D1D"/>
    <w:rsid w:val="0087797C"/>
    <w:rsid w:val="0089625F"/>
    <w:rsid w:val="008B5CE2"/>
    <w:rsid w:val="008E4601"/>
    <w:rsid w:val="008E5321"/>
    <w:rsid w:val="008F04DB"/>
    <w:rsid w:val="008F371A"/>
    <w:rsid w:val="00973A6A"/>
    <w:rsid w:val="0098551B"/>
    <w:rsid w:val="00992D88"/>
    <w:rsid w:val="00A3359B"/>
    <w:rsid w:val="00A41CD3"/>
    <w:rsid w:val="00A42CA0"/>
    <w:rsid w:val="00A718A7"/>
    <w:rsid w:val="00A92391"/>
    <w:rsid w:val="00AC1855"/>
    <w:rsid w:val="00AC4450"/>
    <w:rsid w:val="00AE71BA"/>
    <w:rsid w:val="00B3724A"/>
    <w:rsid w:val="00BB16BF"/>
    <w:rsid w:val="00BB7C67"/>
    <w:rsid w:val="00BD31BC"/>
    <w:rsid w:val="00C10082"/>
    <w:rsid w:val="00C40B3F"/>
    <w:rsid w:val="00C45F2A"/>
    <w:rsid w:val="00C47164"/>
    <w:rsid w:val="00CA6989"/>
    <w:rsid w:val="00CF7987"/>
    <w:rsid w:val="00D331B9"/>
    <w:rsid w:val="00D54D9C"/>
    <w:rsid w:val="00E06AEE"/>
    <w:rsid w:val="00E642DA"/>
    <w:rsid w:val="00E941FF"/>
    <w:rsid w:val="00ED343C"/>
    <w:rsid w:val="00ED5CF4"/>
    <w:rsid w:val="00F23503"/>
    <w:rsid w:val="00F23F1A"/>
    <w:rsid w:val="00F268A1"/>
    <w:rsid w:val="00FB3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0E934"/>
  <w15:chartTrackingRefBased/>
  <w15:docId w15:val="{30EC3A71-74B4-45F1-BD2D-3C0CC071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F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2076FE"/>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2076FE"/>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6FE"/>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2076FE"/>
    <w:rPr>
      <w:rFonts w:ascii="Times New Roman" w:eastAsia="Times New Roman" w:hAnsi="Times New Roman" w:cs="Times New Roman"/>
      <w:b/>
      <w:sz w:val="28"/>
      <w:szCs w:val="20"/>
      <w:u w:val="single"/>
      <w:lang w:eastAsia="en-AU"/>
    </w:rPr>
  </w:style>
  <w:style w:type="paragraph" w:customStyle="1" w:styleId="Default">
    <w:name w:val="Default"/>
    <w:rsid w:val="002076FE"/>
    <w:pPr>
      <w:autoSpaceDE w:val="0"/>
      <w:autoSpaceDN w:val="0"/>
      <w:adjustRightInd w:val="0"/>
      <w:spacing w:after="0" w:line="240" w:lineRule="auto"/>
    </w:pPr>
    <w:rPr>
      <w:rFonts w:ascii="Calibri" w:hAnsi="Calibri" w:cs="Calibri"/>
      <w:color w:val="000000"/>
      <w:sz w:val="24"/>
      <w:szCs w:val="24"/>
    </w:rPr>
  </w:style>
  <w:style w:type="paragraph" w:customStyle="1" w:styleId="Tablei">
    <w:name w:val="Table(i)"/>
    <w:aliases w:val="taa"/>
    <w:basedOn w:val="Normal"/>
    <w:rsid w:val="00D331B9"/>
    <w:pPr>
      <w:tabs>
        <w:tab w:val="left" w:pos="-6543"/>
        <w:tab w:val="left" w:pos="-6260"/>
        <w:tab w:val="right" w:pos="970"/>
      </w:tabs>
      <w:spacing w:before="0" w:after="0" w:line="240" w:lineRule="exact"/>
      <w:ind w:left="828" w:hanging="284"/>
    </w:pPr>
    <w:rPr>
      <w:sz w:val="20"/>
    </w:rPr>
  </w:style>
  <w:style w:type="paragraph" w:styleId="ListParagraph">
    <w:name w:val="List Paragraph"/>
    <w:basedOn w:val="Normal"/>
    <w:uiPriority w:val="34"/>
    <w:qFormat/>
    <w:rsid w:val="00D331B9"/>
    <w:pPr>
      <w:ind w:left="720"/>
      <w:contextualSpacing/>
    </w:pPr>
  </w:style>
  <w:style w:type="paragraph" w:customStyle="1" w:styleId="Tabletext">
    <w:name w:val="Tabletext"/>
    <w:aliases w:val="tt"/>
    <w:basedOn w:val="Normal"/>
    <w:link w:val="TabletextChar"/>
    <w:rsid w:val="00C45F2A"/>
    <w:pPr>
      <w:spacing w:before="60" w:after="0" w:line="240" w:lineRule="atLeast"/>
    </w:pPr>
    <w:rPr>
      <w:sz w:val="20"/>
    </w:rPr>
  </w:style>
  <w:style w:type="character" w:customStyle="1" w:styleId="TabletextChar">
    <w:name w:val="Tabletext Char"/>
    <w:aliases w:val="tt Char"/>
    <w:basedOn w:val="DefaultParagraphFont"/>
    <w:link w:val="Tabletext"/>
    <w:rsid w:val="00C45F2A"/>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044B82"/>
    <w:pPr>
      <w:tabs>
        <w:tab w:val="center" w:pos="4513"/>
        <w:tab w:val="right" w:pos="9026"/>
      </w:tabs>
      <w:spacing w:before="0" w:after="0"/>
    </w:pPr>
  </w:style>
  <w:style w:type="character" w:customStyle="1" w:styleId="HeaderChar">
    <w:name w:val="Header Char"/>
    <w:basedOn w:val="DefaultParagraphFont"/>
    <w:link w:val="Header"/>
    <w:uiPriority w:val="99"/>
    <w:rsid w:val="00044B8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44B82"/>
    <w:pPr>
      <w:tabs>
        <w:tab w:val="center" w:pos="4513"/>
        <w:tab w:val="right" w:pos="9026"/>
      </w:tabs>
      <w:spacing w:before="0" w:after="0"/>
    </w:pPr>
  </w:style>
  <w:style w:type="character" w:customStyle="1" w:styleId="FooterChar">
    <w:name w:val="Footer Char"/>
    <w:basedOn w:val="DefaultParagraphFont"/>
    <w:link w:val="Footer"/>
    <w:uiPriority w:val="99"/>
    <w:rsid w:val="00044B82"/>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E941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FF"/>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48B3984E834EA2842B83E1395A66A2"/>
        <w:category>
          <w:name w:val="General"/>
          <w:gallery w:val="placeholder"/>
        </w:category>
        <w:types>
          <w:type w:val="bbPlcHdr"/>
        </w:types>
        <w:behaviors>
          <w:behavior w:val="content"/>
        </w:behaviors>
        <w:guid w:val="{4386C4D9-D390-459D-8DBF-32916C737EBF}"/>
      </w:docPartPr>
      <w:docPartBody>
        <w:p w:rsidR="00B70489" w:rsidRDefault="00905498" w:rsidP="00905498">
          <w:pPr>
            <w:pStyle w:val="8148B3984E834EA2842B83E1395A66A2"/>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8"/>
    <w:rsid w:val="00905498"/>
    <w:rsid w:val="00B70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498"/>
    <w:rPr>
      <w:color w:val="808080"/>
    </w:rPr>
  </w:style>
  <w:style w:type="paragraph" w:customStyle="1" w:styleId="8148B3984E834EA2842B83E1395A66A2">
    <w:name w:val="8148B3984E834EA2842B83E1395A66A2"/>
    <w:rsid w:val="00905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2020RG-111-15929</_dlc_DocId>
    <_dlc_DocIdUrl xmlns="0f563589-9cf9-4143-b1eb-fb0534803d38">
      <Url>http://tweb/sites/rg/ldp/lmu/_layouts/15/DocIdRedir.aspx?ID=2020RG-111-15929</Url>
      <Description>2020RG-111-15929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3264" ma:contentTypeDescription=" " ma:contentTypeScope="" ma:versionID="dcac5fde60542d2c0aad09243e014aa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8B250-3BBF-4610-9542-6B887E052E55}">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http://purl.org/dc/terms/"/>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943F3647-97AA-452E-BB78-07CA3C1024BD}"/>
</file>

<file path=customXml/itemProps3.xml><?xml version="1.0" encoding="utf-8"?>
<ds:datastoreItem xmlns:ds="http://schemas.openxmlformats.org/officeDocument/2006/customXml" ds:itemID="{3ED9FF48-DEB3-43B1-9460-F944E3EDF290}">
  <ds:schemaRefs>
    <ds:schemaRef ds:uri="office.server.policy"/>
  </ds:schemaRefs>
</ds:datastoreItem>
</file>

<file path=customXml/itemProps4.xml><?xml version="1.0" encoding="utf-8"?>
<ds:datastoreItem xmlns:ds="http://schemas.openxmlformats.org/officeDocument/2006/customXml" ds:itemID="{461F9283-0B77-456D-93E8-0C65F2CEF049}"/>
</file>

<file path=customXml/itemProps5.xml><?xml version="1.0" encoding="utf-8"?>
<ds:datastoreItem xmlns:ds="http://schemas.openxmlformats.org/officeDocument/2006/customXml" ds:itemID="{FD11C13E-FB5D-448F-B0DF-3FA7B26B3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200110_ES_TSY_46_126_RAM No. 5 2020.master</dc:title>
  <dc:subject/>
  <dc:creator>Andrews, Chloe</dc:creator>
  <cp:keywords/>
  <dc:description/>
  <cp:lastModifiedBy>Lloyd, Madeleine</cp:lastModifiedBy>
  <cp:revision>57</cp:revision>
  <cp:lastPrinted>2020-10-15T07:06:00Z</cp:lastPrinted>
  <dcterms:created xsi:type="dcterms:W3CDTF">2020-10-01T08:13:00Z</dcterms:created>
  <dcterms:modified xsi:type="dcterms:W3CDTF">2020-10-19T04:09:00Z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Topic">
    <vt:lpwstr/>
  </property>
  <property fmtid="{D5CDD505-2E9C-101B-9397-08002B2CF9AE}" pid="4" name="RecordPoint_ActiveItemUniqueId">
    <vt:lpwstr>{cecabc63-caf7-43af-ad48-fb1740720f3d}</vt:lpwstr>
  </property>
  <property fmtid="{D5CDD505-2E9C-101B-9397-08002B2CF9AE}" pid="5" name="TSYRecordClass">
    <vt:lpwstr>7;#TSY RA-9236 - Retain as national archives|c6a225b4-6b93-473e-bcbb-6bc6ab25b623</vt:lpwstr>
  </property>
  <property fmtid="{D5CDD505-2E9C-101B-9397-08002B2CF9AE}" pid="6" name="RecordPoint_WorkflowType">
    <vt:lpwstr>ActiveSubmitStub</vt:lpwstr>
  </property>
  <property fmtid="{D5CDD505-2E9C-101B-9397-08002B2CF9AE}" pid="7" name="_dlc_DocIdItemGuid">
    <vt:lpwstr>5ebb162d-2f09-4f9e-bd00-effcda81936e</vt:lpwstr>
  </property>
  <property fmtid="{D5CDD505-2E9C-101B-9397-08002B2CF9AE}" pid="8" name="RecordPoint_ActiveItemListId">
    <vt:lpwstr>{687b78b0-2ddd-4441-8a8b-c9638c2a1939}</vt:lpwstr>
  </property>
  <property fmtid="{D5CDD505-2E9C-101B-9397-08002B2CF9AE}" pid="9" name="RecordPoint_ActiveItemWebId">
    <vt:lpwstr>{09392e0d-4618-463d-b4d2-50a90b9447cf}</vt:lpwstr>
  </property>
  <property fmtid="{D5CDD505-2E9C-101B-9397-08002B2CF9AE}" pid="10" name="RecordPoint_ActiveItemSiteId">
    <vt:lpwstr>{5b52b9a5-e5b2-4521-8814-a1e24ca2869d}</vt:lpwstr>
  </property>
  <property fmtid="{D5CDD505-2E9C-101B-9397-08002B2CF9AE}" pid="11" name="Order">
    <vt:r8>1592900</vt:r8>
  </property>
  <property fmtid="{D5CDD505-2E9C-101B-9397-08002B2CF9AE}" pid="12" name="oae75e2df9d943898d59cb03ca0993c5">
    <vt:lpwstr/>
  </property>
  <property fmtid="{D5CDD505-2E9C-101B-9397-08002B2CF9AE}" pid="13" name="Topics">
    <vt:lpwstr/>
  </property>
</Properties>
</file>