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E878EA" w:rsidP="00B77778">
      <w:pPr>
        <w:keepNext/>
        <w:jc w:val="center"/>
        <w:outlineLvl w:val="0"/>
        <w:rPr>
          <w:rFonts w:ascii="Times New Roman" w:hAnsi="Times New Roman"/>
          <w:b/>
          <w:caps/>
          <w:sz w:val="26"/>
        </w:rPr>
      </w:pPr>
      <w:r>
        <w:rPr>
          <w:rFonts w:ascii="Times New Roman" w:hAnsi="Times New Roman"/>
          <w:b/>
          <w:caps/>
          <w:sz w:val="26"/>
        </w:rPr>
        <w:t>INTERVERTEBRAL DISC PROLAPSE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E878EA">
        <w:rPr>
          <w:rFonts w:ascii="Times New Roman" w:hAnsi="Times New Roman"/>
          <w:b/>
          <w:sz w:val="26"/>
          <w:szCs w:val="26"/>
        </w:rPr>
        <w:t>92</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E878EA">
        <w:rPr>
          <w:rFonts w:ascii="Times New Roman" w:hAnsi="Times New Roman"/>
          <w:b/>
          <w:sz w:val="26"/>
          <w:szCs w:val="26"/>
        </w:rPr>
        <w:t>2020</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E878EA">
        <w:rPr>
          <w:rFonts w:ascii="Times New Roman" w:hAnsi="Times New Roman"/>
          <w:b/>
          <w:i/>
        </w:rPr>
        <w:t>intervertebral disc prolapse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E878EA">
        <w:rPr>
          <w:rFonts w:ascii="Times New Roman" w:hAnsi="Times New Roman"/>
        </w:rPr>
        <w:t>92</w:t>
      </w:r>
      <w:r>
        <w:rPr>
          <w:rFonts w:ascii="Times New Roman" w:hAnsi="Times New Roman"/>
        </w:rPr>
        <w:t xml:space="preserve"> of </w:t>
      </w:r>
      <w:r w:rsidR="00E878EA">
        <w:rPr>
          <w:rFonts w:ascii="Times New Roman" w:hAnsi="Times New Roman"/>
        </w:rPr>
        <w:t>2020</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E878EA">
        <w:rPr>
          <w:rFonts w:ascii="Times New Roman" w:hAnsi="Times New Roman"/>
          <w:b/>
        </w:rPr>
        <w:t>intervertebral disc prolapse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E878EA">
        <w:rPr>
          <w:rFonts w:ascii="Times New Roman" w:hAnsi="Times New Roman"/>
        </w:rPr>
        <w:t>92</w:t>
      </w:r>
      <w:r w:rsidR="006E505C">
        <w:rPr>
          <w:rFonts w:ascii="Times New Roman" w:hAnsi="Times New Roman"/>
        </w:rPr>
        <w:t xml:space="preserve"> of </w:t>
      </w:r>
      <w:r w:rsidR="00E878EA">
        <w:rPr>
          <w:rFonts w:ascii="Times New Roman" w:hAnsi="Times New Roman"/>
        </w:rPr>
        <w:t>2020</w:t>
      </w:r>
      <w:r w:rsidR="006E505C">
        <w:rPr>
          <w:rFonts w:ascii="Times New Roman" w:hAnsi="Times New Roman"/>
        </w:rPr>
        <w:t>)</w:t>
      </w:r>
      <w:r>
        <w:rPr>
          <w:rFonts w:ascii="Times New Roman" w:hAnsi="Times New Roman"/>
        </w:rPr>
        <w:t xml:space="preserve">. </w:t>
      </w:r>
    </w:p>
    <w:p w:rsidR="0065246E" w:rsidRDefault="00132BFB" w:rsidP="00E878EA">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E878EA">
        <w:rPr>
          <w:rFonts w:ascii="Times New Roman" w:hAnsi="Times New Roman"/>
          <w:b/>
        </w:rPr>
        <w:t>intervertebral disc prolapse</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E878EA">
        <w:rPr>
          <w:rFonts w:ascii="Times New Roman" w:hAnsi="Times New Roman"/>
        </w:rPr>
        <w:t>44</w:t>
      </w:r>
      <w:r w:rsidR="00661489">
        <w:rPr>
          <w:rFonts w:ascii="Times New Roman" w:hAnsi="Times New Roman"/>
        </w:rPr>
        <w:t xml:space="preserve"> of </w:t>
      </w:r>
      <w:r w:rsidR="00016C55">
        <w:rPr>
          <w:rFonts w:ascii="Times New Roman" w:hAnsi="Times New Roman"/>
        </w:rPr>
        <w:t>20</w:t>
      </w:r>
      <w:r w:rsidR="00E878EA">
        <w:rPr>
          <w:rFonts w:ascii="Times New Roman" w:hAnsi="Times New Roman"/>
        </w:rPr>
        <w:t>16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E878EA" w:rsidRPr="00E878EA">
        <w:rPr>
          <w:rFonts w:ascii="Times New Roman" w:hAnsi="Times New Roman"/>
        </w:rPr>
        <w:t>F2016L00564</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29334C" w:rsidP="0029334C">
      <w:pPr>
        <w:numPr>
          <w:ilvl w:val="0"/>
          <w:numId w:val="27"/>
        </w:numPr>
        <w:jc w:val="both"/>
        <w:rPr>
          <w:rFonts w:ascii="Times New Roman" w:hAnsi="Times New Roman"/>
        </w:rPr>
      </w:pPr>
      <w:r>
        <w:rPr>
          <w:rFonts w:ascii="Times New Roman" w:hAnsi="Times New Roman"/>
        </w:rPr>
        <w:t>replacing the existing factor in subsection 9(</w:t>
      </w:r>
      <w:r w:rsidR="00E878EA">
        <w:rPr>
          <w:rFonts w:ascii="Times New Roman" w:hAnsi="Times New Roman"/>
        </w:rPr>
        <w:t>9</w:t>
      </w:r>
      <w:r>
        <w:rPr>
          <w:rFonts w:ascii="Times New Roman" w:hAnsi="Times New Roman"/>
        </w:rPr>
        <w:t>) concerning '</w:t>
      </w:r>
      <w:r w:rsidR="00E878EA">
        <w:rPr>
          <w:rFonts w:ascii="Times New Roman" w:hAnsi="Times New Roman"/>
        </w:rPr>
        <w:t>having bacterial infection of the relevant disc'.</w:t>
      </w:r>
    </w:p>
    <w:p w:rsidR="00E878EA" w:rsidRDefault="00E878EA" w:rsidP="00E878EA">
      <w:pPr>
        <w:ind w:left="567"/>
        <w:jc w:val="both"/>
        <w:rPr>
          <w:rFonts w:ascii="Times New Roman" w:hAnsi="Times New Roman"/>
        </w:rPr>
      </w:pP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E878EA">
        <w:rPr>
          <w:rFonts w:ascii="Times New Roman" w:hAnsi="Times New Roman"/>
        </w:rPr>
        <w:t>intervertebral disc prolapse</w:t>
      </w:r>
      <w:r>
        <w:rPr>
          <w:rFonts w:ascii="Times New Roman" w:hAnsi="Times New Roman"/>
        </w:rPr>
        <w:t xml:space="preserve"> in the Government Notices Gazette of </w:t>
      </w:r>
      <w:r w:rsidR="00E878EA">
        <w:rPr>
          <w:rFonts w:ascii="Times New Roman" w:hAnsi="Times New Roman"/>
        </w:rPr>
        <w:t>20 August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E878EA">
        <w:rPr>
          <w:rFonts w:ascii="Times New Roman" w:hAnsi="Times New Roman"/>
        </w:rPr>
        <w:t>intervertebral disc prolapse</w:t>
      </w:r>
      <w:r>
        <w:rPr>
          <w:rFonts w:ascii="Times New Roman" w:hAnsi="Times New Roman"/>
        </w:rPr>
        <w:t xml:space="preserve"> as advertised in the Government Notices Gazette of </w:t>
      </w:r>
      <w:r w:rsidR="00E878EA">
        <w:rPr>
          <w:rFonts w:ascii="Times New Roman" w:hAnsi="Times New Roman"/>
        </w:rPr>
        <w:t>20 August 2020</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E878EA" w:rsidRPr="0036481C" w:rsidRDefault="00E878EA" w:rsidP="00E878EA">
      <w:pPr>
        <w:pStyle w:val="BodyText"/>
        <w:numPr>
          <w:ilvl w:val="0"/>
          <w:numId w:val="11"/>
        </w:numPr>
        <w:tabs>
          <w:tab w:val="clear" w:pos="360"/>
          <w:tab w:val="num" w:pos="567"/>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E878EA" w:rsidRDefault="00E878EA" w:rsidP="00E878EA">
      <w:pPr>
        <w:pStyle w:val="BodyText"/>
        <w:ind w:left="567"/>
      </w:pPr>
      <w:r w:rsidRPr="0036481C">
        <w:t>              </w:t>
      </w:r>
    </w:p>
    <w:p w:rsidR="00E878EA" w:rsidRPr="0036481C" w:rsidRDefault="00E878EA" w:rsidP="00E878EA">
      <w:pPr>
        <w:pStyle w:val="BodyText"/>
        <w:ind w:left="284" w:firstLine="283"/>
      </w:pPr>
      <w:r w:rsidRPr="0036481C">
        <w:t xml:space="preserve">Email:    </w:t>
      </w:r>
      <w:hyperlink r:id="rId9" w:history="1">
        <w:r w:rsidRPr="0036481C">
          <w:rPr>
            <w:rStyle w:val="Hyperlink"/>
          </w:rPr>
          <w:t>info@rma.gov.au</w:t>
        </w:r>
      </w:hyperlink>
    </w:p>
    <w:p w:rsidR="00E878EA" w:rsidRDefault="00E878EA" w:rsidP="00E878EA">
      <w:pPr>
        <w:pStyle w:val="BodyText"/>
        <w:ind w:left="425" w:firstLine="142"/>
      </w:pPr>
      <w:r>
        <w:t>Post:      The Registrar</w:t>
      </w:r>
    </w:p>
    <w:p w:rsidR="00E878EA" w:rsidRDefault="00E878EA" w:rsidP="00E878EA">
      <w:pPr>
        <w:pStyle w:val="BodyText"/>
        <w:ind w:left="1418"/>
      </w:pPr>
      <w:r>
        <w:t xml:space="preserve">Repatriation Medical Authority </w:t>
      </w:r>
    </w:p>
    <w:p w:rsidR="00E878EA" w:rsidRDefault="00E878EA" w:rsidP="00E878EA">
      <w:pPr>
        <w:pStyle w:val="BodyText"/>
        <w:ind w:left="1418"/>
      </w:pPr>
      <w:r>
        <w:t>GPO Box 1014</w:t>
      </w:r>
    </w:p>
    <w:p w:rsidR="0065246E" w:rsidRDefault="00E878EA" w:rsidP="00E878EA">
      <w:pPr>
        <w:pStyle w:val="BodyText"/>
        <w:ind w:left="698" w:firstLine="720"/>
        <w:jc w:val="left"/>
      </w:pPr>
      <w:r>
        <w:t>BRISBANE    QLD    4001</w:t>
      </w:r>
      <w:r w:rsidR="00132BFB">
        <w:t>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BD1F23">
        <w:rPr>
          <w:rFonts w:ascii="Times New Roman" w:hAnsi="Times New Roman"/>
          <w:b/>
          <w:szCs w:val="24"/>
        </w:rPr>
        <w:t>92</w:t>
      </w:r>
      <w:r>
        <w:rPr>
          <w:rFonts w:ascii="Times New Roman" w:hAnsi="Times New Roman"/>
          <w:b/>
          <w:szCs w:val="24"/>
        </w:rPr>
        <w:t xml:space="preserve"> of </w:t>
      </w:r>
      <w:r w:rsidR="00BD1F23">
        <w:rPr>
          <w:rFonts w:ascii="Times New Roman" w:hAnsi="Times New Roman"/>
          <w:b/>
          <w:szCs w:val="24"/>
        </w:rPr>
        <w:t>2020</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D1F23">
        <w:rPr>
          <w:rFonts w:ascii="Times New Roman" w:hAnsi="Times New Roman"/>
          <w:b/>
          <w:szCs w:val="24"/>
        </w:rPr>
        <w:t>Intervertebral disc prolapse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DF5D04">
        <w:rPr>
          <w:rFonts w:ascii="Times New Roman" w:hAnsi="Times New Roman"/>
          <w:szCs w:val="24"/>
        </w:rPr>
        <w:t xml:space="preserve"> and </w:t>
      </w:r>
      <w:r w:rsidR="00C62A6F">
        <w:rPr>
          <w:rFonts w:ascii="Times New Roman" w:hAnsi="Times New Roman"/>
          <w:szCs w:val="24"/>
        </w:rPr>
        <w:t xml:space="preserve">the </w:t>
      </w:r>
      <w:bookmarkStart w:id="1" w:name="_GoBack"/>
      <w:bookmarkEnd w:id="1"/>
      <w:r w:rsidR="00DF5D04">
        <w:rPr>
          <w:rFonts w:ascii="Times New Roman" w:hAnsi="Times New Roman"/>
          <w:szCs w:val="24"/>
        </w:rPr>
        <w:t>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C4546">
        <w:rPr>
          <w:rFonts w:ascii="Times New Roman" w:hAnsi="Times New Roman"/>
          <w:szCs w:val="24"/>
        </w:rPr>
        <w:t>intervertebral disc prolapse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3C4546">
        <w:rPr>
          <w:rFonts w:ascii="Times New Roman" w:hAnsi="Times New Roman"/>
          <w:szCs w:val="24"/>
        </w:rPr>
        <w:t>44</w:t>
      </w:r>
      <w:r>
        <w:rPr>
          <w:rFonts w:ascii="Times New Roman" w:hAnsi="Times New Roman"/>
          <w:szCs w:val="24"/>
        </w:rPr>
        <w:t xml:space="preserve"> of </w:t>
      </w:r>
      <w:r w:rsidR="003C4546">
        <w:rPr>
          <w:rFonts w:ascii="Times New Roman" w:hAnsi="Times New Roman"/>
          <w:szCs w:val="24"/>
        </w:rPr>
        <w:t>2016</w:t>
      </w:r>
      <w:r>
        <w:rPr>
          <w:rFonts w:ascii="Times New Roman" w:hAnsi="Times New Roman"/>
          <w:szCs w:val="24"/>
        </w:rPr>
        <w:t xml:space="preserve">; and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62A6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62A6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132BFB"/>
    <w:rsid w:val="00152704"/>
    <w:rsid w:val="00221705"/>
    <w:rsid w:val="0026415D"/>
    <w:rsid w:val="0029334C"/>
    <w:rsid w:val="002B261D"/>
    <w:rsid w:val="003344E2"/>
    <w:rsid w:val="0038469E"/>
    <w:rsid w:val="003C4546"/>
    <w:rsid w:val="004A7801"/>
    <w:rsid w:val="005C0158"/>
    <w:rsid w:val="00603889"/>
    <w:rsid w:val="0062280D"/>
    <w:rsid w:val="0063574B"/>
    <w:rsid w:val="0065246E"/>
    <w:rsid w:val="00661489"/>
    <w:rsid w:val="00693FA3"/>
    <w:rsid w:val="006E07B4"/>
    <w:rsid w:val="006E505C"/>
    <w:rsid w:val="00847BEC"/>
    <w:rsid w:val="00927E87"/>
    <w:rsid w:val="009B58DE"/>
    <w:rsid w:val="00A42441"/>
    <w:rsid w:val="00AC7F17"/>
    <w:rsid w:val="00B77778"/>
    <w:rsid w:val="00BD1F23"/>
    <w:rsid w:val="00BF473C"/>
    <w:rsid w:val="00BF7D58"/>
    <w:rsid w:val="00C62A6F"/>
    <w:rsid w:val="00CA2DE2"/>
    <w:rsid w:val="00D02F4B"/>
    <w:rsid w:val="00D731FD"/>
    <w:rsid w:val="00DF5D04"/>
    <w:rsid w:val="00E038F0"/>
    <w:rsid w:val="00E41109"/>
    <w:rsid w:val="00E87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BA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E878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2020-10-21T05:46:00Z</dcterms:modified>
</cp:coreProperties>
</file>