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F05393" w:rsidRDefault="00193461" w:rsidP="0020300C">
      <w:pPr>
        <w:rPr>
          <w:sz w:val="28"/>
        </w:rPr>
      </w:pPr>
      <w:r w:rsidRPr="00F05393">
        <w:rPr>
          <w:noProof/>
          <w:lang w:eastAsia="en-AU"/>
        </w:rPr>
        <w:drawing>
          <wp:inline distT="0" distB="0" distL="0" distR="0" wp14:anchorId="5A4C5D8B" wp14:editId="3EAD87D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F05393" w:rsidRDefault="0048364F" w:rsidP="0048364F">
      <w:pPr>
        <w:rPr>
          <w:sz w:val="19"/>
        </w:rPr>
      </w:pPr>
    </w:p>
    <w:p w:rsidR="0048364F" w:rsidRPr="00F05393" w:rsidRDefault="00185003" w:rsidP="0048364F">
      <w:pPr>
        <w:pStyle w:val="ShortT"/>
      </w:pPr>
      <w:r w:rsidRPr="00F05393">
        <w:t>Narcotic Drugs Amendment (Cannabis</w:t>
      </w:r>
      <w:r w:rsidR="00F05393">
        <w:noBreakHyphen/>
      </w:r>
      <w:r w:rsidRPr="00F05393">
        <w:t xml:space="preserve">Related Manufacture Licences and Permits) </w:t>
      </w:r>
      <w:r w:rsidR="00F05393">
        <w:t>Regulations 2</w:t>
      </w:r>
      <w:r w:rsidRPr="00F05393">
        <w:t>020</w:t>
      </w:r>
    </w:p>
    <w:p w:rsidR="00922434" w:rsidRPr="00F05393" w:rsidRDefault="00922434" w:rsidP="007517B8">
      <w:pPr>
        <w:pStyle w:val="SignCoverPageStart"/>
        <w:spacing w:before="240"/>
        <w:rPr>
          <w:szCs w:val="22"/>
        </w:rPr>
      </w:pPr>
      <w:r w:rsidRPr="00F05393">
        <w:rPr>
          <w:szCs w:val="22"/>
        </w:rPr>
        <w:t>I, General the Honourable David Hurley AC DSC (Retd), Governor</w:t>
      </w:r>
      <w:r w:rsidR="00F05393">
        <w:rPr>
          <w:szCs w:val="22"/>
        </w:rPr>
        <w:noBreakHyphen/>
      </w:r>
      <w:r w:rsidRPr="00F05393">
        <w:rPr>
          <w:szCs w:val="22"/>
        </w:rPr>
        <w:t>General of the Commonwealth of Australia, acting with the advice of the Federal Executive Council, make the following regulations.</w:t>
      </w:r>
    </w:p>
    <w:p w:rsidR="00922434" w:rsidRPr="00F05393" w:rsidRDefault="00922434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F05393">
        <w:rPr>
          <w:szCs w:val="22"/>
        </w:rPr>
        <w:t xml:space="preserve">Dated </w:t>
      </w:r>
      <w:bookmarkStart w:id="0" w:name="BKCheck15B_1"/>
      <w:bookmarkEnd w:id="0"/>
      <w:r w:rsidRPr="00F05393">
        <w:rPr>
          <w:szCs w:val="22"/>
        </w:rPr>
        <w:fldChar w:fldCharType="begin"/>
      </w:r>
      <w:r w:rsidRPr="00F05393">
        <w:rPr>
          <w:szCs w:val="22"/>
        </w:rPr>
        <w:instrText xml:space="preserve"> DOCPROPERTY  DateMade </w:instrText>
      </w:r>
      <w:r w:rsidRPr="00F05393">
        <w:rPr>
          <w:szCs w:val="22"/>
        </w:rPr>
        <w:fldChar w:fldCharType="separate"/>
      </w:r>
      <w:r w:rsidR="00A57804">
        <w:rPr>
          <w:szCs w:val="22"/>
        </w:rPr>
        <w:t>15 October 2020</w:t>
      </w:r>
      <w:r w:rsidRPr="00F05393">
        <w:rPr>
          <w:szCs w:val="22"/>
        </w:rPr>
        <w:fldChar w:fldCharType="end"/>
      </w:r>
    </w:p>
    <w:p w:rsidR="00922434" w:rsidRPr="00F05393" w:rsidRDefault="00922434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05393">
        <w:rPr>
          <w:szCs w:val="22"/>
        </w:rPr>
        <w:t>David Hurley</w:t>
      </w:r>
    </w:p>
    <w:p w:rsidR="00922434" w:rsidRPr="00F05393" w:rsidRDefault="00922434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05393">
        <w:rPr>
          <w:szCs w:val="22"/>
        </w:rPr>
        <w:t>Governor</w:t>
      </w:r>
      <w:r w:rsidR="00F05393">
        <w:rPr>
          <w:szCs w:val="22"/>
        </w:rPr>
        <w:noBreakHyphen/>
      </w:r>
      <w:r w:rsidRPr="00F05393">
        <w:rPr>
          <w:szCs w:val="22"/>
        </w:rPr>
        <w:t>General</w:t>
      </w:r>
    </w:p>
    <w:p w:rsidR="00922434" w:rsidRPr="00F05393" w:rsidRDefault="00922434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05393">
        <w:rPr>
          <w:szCs w:val="22"/>
        </w:rPr>
        <w:t>By His Excellency’s Command</w:t>
      </w:r>
    </w:p>
    <w:p w:rsidR="00922434" w:rsidRPr="00F05393" w:rsidRDefault="00922434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05393">
        <w:rPr>
          <w:szCs w:val="22"/>
        </w:rPr>
        <w:t>Greg Hunt</w:t>
      </w:r>
    </w:p>
    <w:p w:rsidR="00922434" w:rsidRPr="00F05393" w:rsidRDefault="00922434" w:rsidP="007517B8">
      <w:pPr>
        <w:pStyle w:val="SignCoverPageEnd"/>
        <w:rPr>
          <w:szCs w:val="22"/>
        </w:rPr>
      </w:pPr>
      <w:r w:rsidRPr="00F05393">
        <w:rPr>
          <w:szCs w:val="22"/>
        </w:rPr>
        <w:t>Minister for Health</w:t>
      </w:r>
    </w:p>
    <w:p w:rsidR="00922434" w:rsidRPr="00F05393" w:rsidRDefault="00922434" w:rsidP="007517B8"/>
    <w:p w:rsidR="00922434" w:rsidRPr="00F05393" w:rsidRDefault="00922434" w:rsidP="007517B8"/>
    <w:p w:rsidR="00922434" w:rsidRPr="00F05393" w:rsidRDefault="00922434" w:rsidP="007517B8"/>
    <w:p w:rsidR="0048364F" w:rsidRPr="00E3195D" w:rsidRDefault="0048364F" w:rsidP="0048364F">
      <w:pPr>
        <w:pStyle w:val="Header"/>
        <w:tabs>
          <w:tab w:val="clear" w:pos="4150"/>
          <w:tab w:val="clear" w:pos="8307"/>
        </w:tabs>
      </w:pPr>
      <w:r w:rsidRPr="00E3195D">
        <w:rPr>
          <w:rStyle w:val="CharAmSchNo"/>
        </w:rPr>
        <w:t xml:space="preserve"> </w:t>
      </w:r>
      <w:r w:rsidRPr="00E3195D">
        <w:rPr>
          <w:rStyle w:val="CharAmSchText"/>
        </w:rPr>
        <w:t xml:space="preserve"> </w:t>
      </w:r>
    </w:p>
    <w:p w:rsidR="0048364F" w:rsidRPr="00E3195D" w:rsidRDefault="0048364F" w:rsidP="0048364F">
      <w:pPr>
        <w:pStyle w:val="Header"/>
        <w:tabs>
          <w:tab w:val="clear" w:pos="4150"/>
          <w:tab w:val="clear" w:pos="8307"/>
        </w:tabs>
      </w:pPr>
      <w:r w:rsidRPr="00E3195D">
        <w:rPr>
          <w:rStyle w:val="CharAmPartNo"/>
        </w:rPr>
        <w:t xml:space="preserve"> </w:t>
      </w:r>
      <w:r w:rsidRPr="00E3195D">
        <w:rPr>
          <w:rStyle w:val="CharAmPartText"/>
        </w:rPr>
        <w:t xml:space="preserve"> </w:t>
      </w:r>
    </w:p>
    <w:p w:rsidR="0048364F" w:rsidRPr="00F05393" w:rsidRDefault="0048364F" w:rsidP="0048364F">
      <w:pPr>
        <w:sectPr w:rsidR="0048364F" w:rsidRPr="00F05393" w:rsidSect="00EE5A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F05393" w:rsidRDefault="0048364F" w:rsidP="00505526">
      <w:pPr>
        <w:rPr>
          <w:sz w:val="36"/>
        </w:rPr>
      </w:pPr>
      <w:r w:rsidRPr="00F05393">
        <w:rPr>
          <w:sz w:val="36"/>
        </w:rPr>
        <w:lastRenderedPageBreak/>
        <w:t>Contents</w:t>
      </w:r>
    </w:p>
    <w:bookmarkStart w:id="1" w:name="BKCheck15B_2"/>
    <w:bookmarkEnd w:id="1"/>
    <w:p w:rsidR="00F05393" w:rsidRDefault="00F053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F05393">
        <w:rPr>
          <w:noProof/>
        </w:rPr>
        <w:tab/>
      </w:r>
      <w:r w:rsidRPr="00F05393">
        <w:rPr>
          <w:noProof/>
        </w:rPr>
        <w:fldChar w:fldCharType="begin"/>
      </w:r>
      <w:r w:rsidRPr="00F05393">
        <w:rPr>
          <w:noProof/>
        </w:rPr>
        <w:instrText xml:space="preserve"> PAGEREF _Toc50726487 \h </w:instrText>
      </w:r>
      <w:r w:rsidRPr="00F05393">
        <w:rPr>
          <w:noProof/>
        </w:rPr>
      </w:r>
      <w:r w:rsidRPr="00F05393">
        <w:rPr>
          <w:noProof/>
        </w:rPr>
        <w:fldChar w:fldCharType="separate"/>
      </w:r>
      <w:r w:rsidR="00A57804">
        <w:rPr>
          <w:noProof/>
        </w:rPr>
        <w:t>1</w:t>
      </w:r>
      <w:r w:rsidRPr="00F05393">
        <w:rPr>
          <w:noProof/>
        </w:rPr>
        <w:fldChar w:fldCharType="end"/>
      </w:r>
    </w:p>
    <w:p w:rsidR="00F05393" w:rsidRDefault="00F053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05393">
        <w:rPr>
          <w:noProof/>
        </w:rPr>
        <w:tab/>
      </w:r>
      <w:r w:rsidRPr="00F05393">
        <w:rPr>
          <w:noProof/>
        </w:rPr>
        <w:fldChar w:fldCharType="begin"/>
      </w:r>
      <w:r w:rsidRPr="00F05393">
        <w:rPr>
          <w:noProof/>
        </w:rPr>
        <w:instrText xml:space="preserve"> PAGEREF _Toc50726488 \h </w:instrText>
      </w:r>
      <w:r w:rsidRPr="00F05393">
        <w:rPr>
          <w:noProof/>
        </w:rPr>
      </w:r>
      <w:r w:rsidRPr="00F05393">
        <w:rPr>
          <w:noProof/>
        </w:rPr>
        <w:fldChar w:fldCharType="separate"/>
      </w:r>
      <w:r w:rsidR="00A57804">
        <w:rPr>
          <w:noProof/>
        </w:rPr>
        <w:t>1</w:t>
      </w:r>
      <w:r w:rsidRPr="00F05393">
        <w:rPr>
          <w:noProof/>
        </w:rPr>
        <w:fldChar w:fldCharType="end"/>
      </w:r>
    </w:p>
    <w:p w:rsidR="00F05393" w:rsidRDefault="00F053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F05393">
        <w:rPr>
          <w:noProof/>
        </w:rPr>
        <w:tab/>
      </w:r>
      <w:r w:rsidRPr="00F05393">
        <w:rPr>
          <w:noProof/>
        </w:rPr>
        <w:fldChar w:fldCharType="begin"/>
      </w:r>
      <w:r w:rsidRPr="00F05393">
        <w:rPr>
          <w:noProof/>
        </w:rPr>
        <w:instrText xml:space="preserve"> PAGEREF _Toc50726489 \h </w:instrText>
      </w:r>
      <w:r w:rsidRPr="00F05393">
        <w:rPr>
          <w:noProof/>
        </w:rPr>
      </w:r>
      <w:r w:rsidRPr="00F05393">
        <w:rPr>
          <w:noProof/>
        </w:rPr>
        <w:fldChar w:fldCharType="separate"/>
      </w:r>
      <w:r w:rsidR="00A57804">
        <w:rPr>
          <w:noProof/>
        </w:rPr>
        <w:t>1</w:t>
      </w:r>
      <w:r w:rsidRPr="00F05393">
        <w:rPr>
          <w:noProof/>
        </w:rPr>
        <w:fldChar w:fldCharType="end"/>
      </w:r>
    </w:p>
    <w:p w:rsidR="00F05393" w:rsidRDefault="00F053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F05393">
        <w:rPr>
          <w:noProof/>
        </w:rPr>
        <w:tab/>
      </w:r>
      <w:r w:rsidRPr="00F05393">
        <w:rPr>
          <w:noProof/>
        </w:rPr>
        <w:fldChar w:fldCharType="begin"/>
      </w:r>
      <w:r w:rsidRPr="00F05393">
        <w:rPr>
          <w:noProof/>
        </w:rPr>
        <w:instrText xml:space="preserve"> PAGEREF _Toc50726490 \h </w:instrText>
      </w:r>
      <w:r w:rsidRPr="00F05393">
        <w:rPr>
          <w:noProof/>
        </w:rPr>
      </w:r>
      <w:r w:rsidRPr="00F05393">
        <w:rPr>
          <w:noProof/>
        </w:rPr>
        <w:fldChar w:fldCharType="separate"/>
      </w:r>
      <w:r w:rsidR="00A57804">
        <w:rPr>
          <w:noProof/>
        </w:rPr>
        <w:t>1</w:t>
      </w:r>
      <w:r w:rsidRPr="00F05393">
        <w:rPr>
          <w:noProof/>
        </w:rPr>
        <w:fldChar w:fldCharType="end"/>
      </w:r>
    </w:p>
    <w:p w:rsidR="00F05393" w:rsidRDefault="00F0539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05393">
        <w:rPr>
          <w:b w:val="0"/>
          <w:noProof/>
          <w:sz w:val="18"/>
        </w:rPr>
        <w:tab/>
      </w:r>
      <w:r w:rsidRPr="00F05393">
        <w:rPr>
          <w:b w:val="0"/>
          <w:noProof/>
          <w:sz w:val="18"/>
        </w:rPr>
        <w:fldChar w:fldCharType="begin"/>
      </w:r>
      <w:r w:rsidRPr="00F05393">
        <w:rPr>
          <w:b w:val="0"/>
          <w:noProof/>
          <w:sz w:val="18"/>
        </w:rPr>
        <w:instrText xml:space="preserve"> PAGEREF _Toc50726491 \h </w:instrText>
      </w:r>
      <w:r w:rsidRPr="00F05393">
        <w:rPr>
          <w:b w:val="0"/>
          <w:noProof/>
          <w:sz w:val="18"/>
        </w:rPr>
      </w:r>
      <w:r w:rsidRPr="00F05393">
        <w:rPr>
          <w:b w:val="0"/>
          <w:noProof/>
          <w:sz w:val="18"/>
        </w:rPr>
        <w:fldChar w:fldCharType="separate"/>
      </w:r>
      <w:r w:rsidR="00A57804">
        <w:rPr>
          <w:b w:val="0"/>
          <w:noProof/>
          <w:sz w:val="18"/>
        </w:rPr>
        <w:t>2</w:t>
      </w:r>
      <w:r w:rsidRPr="00F05393">
        <w:rPr>
          <w:b w:val="0"/>
          <w:noProof/>
          <w:sz w:val="18"/>
        </w:rPr>
        <w:fldChar w:fldCharType="end"/>
      </w:r>
    </w:p>
    <w:p w:rsidR="00F05393" w:rsidRDefault="00F0539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Narcotic Drugs Regulation 2016</w:t>
      </w:r>
      <w:r w:rsidRPr="00F05393">
        <w:rPr>
          <w:i w:val="0"/>
          <w:noProof/>
          <w:sz w:val="18"/>
        </w:rPr>
        <w:tab/>
      </w:r>
      <w:r w:rsidRPr="00F05393">
        <w:rPr>
          <w:i w:val="0"/>
          <w:noProof/>
          <w:sz w:val="18"/>
        </w:rPr>
        <w:fldChar w:fldCharType="begin"/>
      </w:r>
      <w:r w:rsidRPr="00F05393">
        <w:rPr>
          <w:i w:val="0"/>
          <w:noProof/>
          <w:sz w:val="18"/>
        </w:rPr>
        <w:instrText xml:space="preserve"> PAGEREF _Toc50726492 \h </w:instrText>
      </w:r>
      <w:r w:rsidRPr="00F05393">
        <w:rPr>
          <w:i w:val="0"/>
          <w:noProof/>
          <w:sz w:val="18"/>
        </w:rPr>
      </w:r>
      <w:r w:rsidRPr="00F05393">
        <w:rPr>
          <w:i w:val="0"/>
          <w:noProof/>
          <w:sz w:val="18"/>
        </w:rPr>
        <w:fldChar w:fldCharType="separate"/>
      </w:r>
      <w:r w:rsidR="00A57804">
        <w:rPr>
          <w:i w:val="0"/>
          <w:noProof/>
          <w:sz w:val="18"/>
        </w:rPr>
        <w:t>2</w:t>
      </w:r>
      <w:r w:rsidRPr="00F05393">
        <w:rPr>
          <w:i w:val="0"/>
          <w:noProof/>
          <w:sz w:val="18"/>
        </w:rPr>
        <w:fldChar w:fldCharType="end"/>
      </w:r>
    </w:p>
    <w:p w:rsidR="0048364F" w:rsidRPr="00F05393" w:rsidRDefault="00F05393" w:rsidP="0048364F">
      <w:r>
        <w:fldChar w:fldCharType="end"/>
      </w:r>
    </w:p>
    <w:p w:rsidR="0048364F" w:rsidRPr="00F05393" w:rsidRDefault="0048364F" w:rsidP="0048364F">
      <w:pPr>
        <w:sectPr w:rsidR="0048364F" w:rsidRPr="00F05393" w:rsidSect="00EE5A6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F05393" w:rsidRDefault="0048364F" w:rsidP="0048364F">
      <w:pPr>
        <w:pStyle w:val="ActHead5"/>
      </w:pPr>
      <w:bookmarkStart w:id="2" w:name="_Toc50726487"/>
      <w:r w:rsidRPr="00E3195D">
        <w:rPr>
          <w:rStyle w:val="CharSectno"/>
        </w:rPr>
        <w:lastRenderedPageBreak/>
        <w:t>1</w:t>
      </w:r>
      <w:r w:rsidRPr="00F05393">
        <w:t xml:space="preserve">  </w:t>
      </w:r>
      <w:r w:rsidR="004F676E" w:rsidRPr="00F05393">
        <w:t>Name</w:t>
      </w:r>
      <w:bookmarkEnd w:id="2"/>
    </w:p>
    <w:p w:rsidR="0048364F" w:rsidRPr="00F05393" w:rsidRDefault="0048364F" w:rsidP="0048364F">
      <w:pPr>
        <w:pStyle w:val="subsection"/>
      </w:pPr>
      <w:r w:rsidRPr="00F05393">
        <w:tab/>
      </w:r>
      <w:r w:rsidRPr="00F05393">
        <w:tab/>
      </w:r>
      <w:r w:rsidR="00185003" w:rsidRPr="00F05393">
        <w:t>This instrument is</w:t>
      </w:r>
      <w:r w:rsidRPr="00F05393">
        <w:t xml:space="preserve"> the </w:t>
      </w:r>
      <w:bookmarkStart w:id="3" w:name="BKCheck15B_3"/>
      <w:bookmarkEnd w:id="3"/>
      <w:r w:rsidR="00414ADE" w:rsidRPr="00F05393">
        <w:rPr>
          <w:i/>
        </w:rPr>
        <w:fldChar w:fldCharType="begin"/>
      </w:r>
      <w:r w:rsidR="00414ADE" w:rsidRPr="00F05393">
        <w:rPr>
          <w:i/>
        </w:rPr>
        <w:instrText xml:space="preserve"> STYLEREF  ShortT </w:instrText>
      </w:r>
      <w:r w:rsidR="00414ADE" w:rsidRPr="00F05393">
        <w:rPr>
          <w:i/>
        </w:rPr>
        <w:fldChar w:fldCharType="separate"/>
      </w:r>
      <w:r w:rsidR="00A57804">
        <w:rPr>
          <w:i/>
          <w:noProof/>
        </w:rPr>
        <w:t>Narcotic Drugs Amendment (Cannabis-Related Manufacture Licences and Permits) Regulations 2020</w:t>
      </w:r>
      <w:r w:rsidR="00414ADE" w:rsidRPr="00F05393">
        <w:rPr>
          <w:i/>
        </w:rPr>
        <w:fldChar w:fldCharType="end"/>
      </w:r>
      <w:r w:rsidRPr="00F05393">
        <w:t>.</w:t>
      </w:r>
    </w:p>
    <w:p w:rsidR="004F676E" w:rsidRPr="00F05393" w:rsidRDefault="0048364F" w:rsidP="005452CC">
      <w:pPr>
        <w:pStyle w:val="ActHead5"/>
      </w:pPr>
      <w:bookmarkStart w:id="4" w:name="_Toc50726488"/>
      <w:r w:rsidRPr="00E3195D">
        <w:rPr>
          <w:rStyle w:val="CharSectno"/>
        </w:rPr>
        <w:t>2</w:t>
      </w:r>
      <w:r w:rsidRPr="00F05393">
        <w:t xml:space="preserve">  Commencement</w:t>
      </w:r>
      <w:bookmarkEnd w:id="4"/>
    </w:p>
    <w:p w:rsidR="005452CC" w:rsidRPr="00F05393" w:rsidRDefault="005452CC" w:rsidP="00593449">
      <w:pPr>
        <w:pStyle w:val="subsection"/>
      </w:pPr>
      <w:bookmarkStart w:id="5" w:name="_GoBack"/>
      <w:r w:rsidRPr="00F05393">
        <w:tab/>
        <w:t>(1)</w:t>
      </w:r>
      <w:r w:rsidRPr="00F05393">
        <w:tab/>
        <w:t xml:space="preserve">Each provision of </w:t>
      </w:r>
      <w:r w:rsidR="00185003" w:rsidRPr="00F05393">
        <w:t>this instrument</w:t>
      </w:r>
      <w:r w:rsidRPr="00F05393">
        <w:t xml:space="preserve"> specified in column 1 of the table commences, or is taken to have commenced, in accordance with column 2 of the table. Any other statement in column 2 has effect according to its terms.</w:t>
      </w:r>
      <w:bookmarkEnd w:id="5"/>
    </w:p>
    <w:p w:rsidR="005452CC" w:rsidRPr="00F05393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05393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05393" w:rsidRDefault="005452CC" w:rsidP="00612709">
            <w:pPr>
              <w:pStyle w:val="TableHeading"/>
            </w:pPr>
            <w:r w:rsidRPr="00F05393">
              <w:t>Commencement information</w:t>
            </w:r>
          </w:p>
        </w:tc>
      </w:tr>
      <w:tr w:rsidR="005452CC" w:rsidRPr="00F05393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05393" w:rsidRDefault="005452CC" w:rsidP="00612709">
            <w:pPr>
              <w:pStyle w:val="TableHeading"/>
            </w:pPr>
            <w:r w:rsidRPr="00F0539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05393" w:rsidRDefault="005452CC" w:rsidP="00612709">
            <w:pPr>
              <w:pStyle w:val="TableHeading"/>
            </w:pPr>
            <w:r w:rsidRPr="00F0539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05393" w:rsidRDefault="005452CC" w:rsidP="00612709">
            <w:pPr>
              <w:pStyle w:val="TableHeading"/>
            </w:pPr>
            <w:r w:rsidRPr="00F05393">
              <w:t>Column 3</w:t>
            </w:r>
          </w:p>
        </w:tc>
      </w:tr>
      <w:tr w:rsidR="005452CC" w:rsidRPr="00F05393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05393" w:rsidRDefault="005452CC" w:rsidP="00612709">
            <w:pPr>
              <w:pStyle w:val="TableHeading"/>
            </w:pPr>
            <w:r w:rsidRPr="00F0539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05393" w:rsidRDefault="005452CC" w:rsidP="00612709">
            <w:pPr>
              <w:pStyle w:val="TableHeading"/>
            </w:pPr>
            <w:r w:rsidRPr="00F0539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05393" w:rsidRDefault="005452CC" w:rsidP="00612709">
            <w:pPr>
              <w:pStyle w:val="TableHeading"/>
            </w:pPr>
            <w:r w:rsidRPr="00F05393">
              <w:t>Date/Details</w:t>
            </w:r>
          </w:p>
        </w:tc>
      </w:tr>
      <w:tr w:rsidR="005452CC" w:rsidRPr="00F05393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05393" w:rsidRDefault="005452CC" w:rsidP="00AD7252">
            <w:pPr>
              <w:pStyle w:val="Tabletext"/>
            </w:pPr>
            <w:r w:rsidRPr="00F05393">
              <w:t xml:space="preserve">1.  </w:t>
            </w:r>
            <w:r w:rsidR="00AD7252" w:rsidRPr="00F05393">
              <w:t xml:space="preserve">The whole of </w:t>
            </w:r>
            <w:r w:rsidR="00185003" w:rsidRPr="00F0539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05393" w:rsidRDefault="00F2677B" w:rsidP="005452CC">
            <w:pPr>
              <w:pStyle w:val="Tabletext"/>
            </w:pPr>
            <w:r w:rsidRPr="00F05393">
              <w:t>1 November</w:t>
            </w:r>
            <w:r w:rsidR="00E35CEE" w:rsidRPr="00F05393">
              <w:t xml:space="preserve"> 2020</w:t>
            </w:r>
            <w:r w:rsidR="005452CC" w:rsidRPr="00F05393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F05393" w:rsidRDefault="00F2677B">
            <w:pPr>
              <w:pStyle w:val="Tabletext"/>
            </w:pPr>
            <w:r w:rsidRPr="00F05393">
              <w:t>1 November</w:t>
            </w:r>
            <w:r w:rsidR="00E35CEE" w:rsidRPr="00F05393">
              <w:t xml:space="preserve"> 2020</w:t>
            </w:r>
          </w:p>
        </w:tc>
      </w:tr>
    </w:tbl>
    <w:p w:rsidR="005452CC" w:rsidRPr="00F05393" w:rsidRDefault="005452CC" w:rsidP="00D21F74">
      <w:pPr>
        <w:pStyle w:val="notetext"/>
      </w:pPr>
      <w:r w:rsidRPr="00F05393">
        <w:rPr>
          <w:snapToGrid w:val="0"/>
          <w:lang w:eastAsia="en-US"/>
        </w:rPr>
        <w:t>Note:</w:t>
      </w:r>
      <w:r w:rsidRPr="00F05393">
        <w:rPr>
          <w:snapToGrid w:val="0"/>
          <w:lang w:eastAsia="en-US"/>
        </w:rPr>
        <w:tab/>
        <w:t xml:space="preserve">This table relates only to the provisions of </w:t>
      </w:r>
      <w:r w:rsidR="00185003" w:rsidRPr="00F05393">
        <w:rPr>
          <w:snapToGrid w:val="0"/>
          <w:lang w:eastAsia="en-US"/>
        </w:rPr>
        <w:t>this instrument</w:t>
      </w:r>
      <w:r w:rsidRPr="00F05393">
        <w:t xml:space="preserve"> </w:t>
      </w:r>
      <w:r w:rsidRPr="00F05393">
        <w:rPr>
          <w:snapToGrid w:val="0"/>
          <w:lang w:eastAsia="en-US"/>
        </w:rPr>
        <w:t xml:space="preserve">as originally made. It will not be amended to deal with any later amendments of </w:t>
      </w:r>
      <w:r w:rsidR="00185003" w:rsidRPr="00F05393">
        <w:rPr>
          <w:snapToGrid w:val="0"/>
          <w:lang w:eastAsia="en-US"/>
        </w:rPr>
        <w:t>this instrument</w:t>
      </w:r>
      <w:r w:rsidRPr="00F05393">
        <w:rPr>
          <w:snapToGrid w:val="0"/>
          <w:lang w:eastAsia="en-US"/>
        </w:rPr>
        <w:t>.</w:t>
      </w:r>
    </w:p>
    <w:p w:rsidR="005452CC" w:rsidRPr="00F05393" w:rsidRDefault="005452CC" w:rsidP="004F676E">
      <w:pPr>
        <w:pStyle w:val="subsection"/>
      </w:pPr>
      <w:r w:rsidRPr="00F05393">
        <w:tab/>
        <w:t>(2)</w:t>
      </w:r>
      <w:r w:rsidRPr="00F05393">
        <w:tab/>
        <w:t xml:space="preserve">Any information in column 3 of the table is not part of </w:t>
      </w:r>
      <w:r w:rsidR="00185003" w:rsidRPr="00F05393">
        <w:t>this instrument</w:t>
      </w:r>
      <w:r w:rsidRPr="00F05393">
        <w:t xml:space="preserve">. Information may be inserted in this column, or information in it may be edited, in any published version of </w:t>
      </w:r>
      <w:r w:rsidR="00185003" w:rsidRPr="00F05393">
        <w:t>this instrument</w:t>
      </w:r>
      <w:r w:rsidRPr="00F05393">
        <w:t>.</w:t>
      </w:r>
    </w:p>
    <w:p w:rsidR="00BF6650" w:rsidRPr="00F05393" w:rsidRDefault="00BF6650" w:rsidP="00BF6650">
      <w:pPr>
        <w:pStyle w:val="ActHead5"/>
      </w:pPr>
      <w:bookmarkStart w:id="6" w:name="_Toc50726489"/>
      <w:r w:rsidRPr="00E3195D">
        <w:rPr>
          <w:rStyle w:val="CharSectno"/>
        </w:rPr>
        <w:t>3</w:t>
      </w:r>
      <w:r w:rsidRPr="00F05393">
        <w:t xml:space="preserve">  Authority</w:t>
      </w:r>
      <w:bookmarkEnd w:id="6"/>
    </w:p>
    <w:p w:rsidR="00BF6650" w:rsidRPr="00F05393" w:rsidRDefault="00BF6650" w:rsidP="00BF6650">
      <w:pPr>
        <w:pStyle w:val="subsection"/>
      </w:pPr>
      <w:r w:rsidRPr="00F05393">
        <w:tab/>
      </w:r>
      <w:r w:rsidRPr="00F05393">
        <w:tab/>
      </w:r>
      <w:r w:rsidR="00185003" w:rsidRPr="00F05393">
        <w:t>This instrument is</w:t>
      </w:r>
      <w:r w:rsidRPr="00F05393">
        <w:t xml:space="preserve"> made under the </w:t>
      </w:r>
      <w:r w:rsidR="002D16A5" w:rsidRPr="00F05393">
        <w:rPr>
          <w:i/>
        </w:rPr>
        <w:t>Narcotic Drugs Act 1967</w:t>
      </w:r>
      <w:r w:rsidR="00546FA3" w:rsidRPr="00F05393">
        <w:rPr>
          <w:i/>
        </w:rPr>
        <w:t>.</w:t>
      </w:r>
    </w:p>
    <w:p w:rsidR="00557C7A" w:rsidRPr="00F05393" w:rsidRDefault="00BF6650" w:rsidP="00557C7A">
      <w:pPr>
        <w:pStyle w:val="ActHead5"/>
      </w:pPr>
      <w:bookmarkStart w:id="7" w:name="_Toc50726490"/>
      <w:r w:rsidRPr="00E3195D">
        <w:rPr>
          <w:rStyle w:val="CharSectno"/>
        </w:rPr>
        <w:t>4</w:t>
      </w:r>
      <w:r w:rsidR="00557C7A" w:rsidRPr="00F05393">
        <w:t xml:space="preserve">  </w:t>
      </w:r>
      <w:r w:rsidR="00083F48" w:rsidRPr="00F05393">
        <w:t>Schedules</w:t>
      </w:r>
      <w:bookmarkEnd w:id="7"/>
    </w:p>
    <w:p w:rsidR="00557C7A" w:rsidRPr="00F05393" w:rsidRDefault="00557C7A" w:rsidP="00557C7A">
      <w:pPr>
        <w:pStyle w:val="subsection"/>
      </w:pPr>
      <w:r w:rsidRPr="00F05393">
        <w:tab/>
      </w:r>
      <w:r w:rsidRPr="00F05393">
        <w:tab/>
      </w:r>
      <w:r w:rsidR="00083F48" w:rsidRPr="00F05393">
        <w:t xml:space="preserve">Each </w:t>
      </w:r>
      <w:r w:rsidR="00160BD7" w:rsidRPr="00F05393">
        <w:t>instrument</w:t>
      </w:r>
      <w:r w:rsidR="00083F48" w:rsidRPr="00F05393">
        <w:t xml:space="preserve"> that is specified in a Schedule to </w:t>
      </w:r>
      <w:r w:rsidR="00185003" w:rsidRPr="00F05393">
        <w:t>this instrument</w:t>
      </w:r>
      <w:r w:rsidR="00083F48" w:rsidRPr="00F05393">
        <w:t xml:space="preserve"> is amended or repealed as set out in the applicable items in the Schedule concerned, and any other item in a Schedule to </w:t>
      </w:r>
      <w:r w:rsidR="00185003" w:rsidRPr="00F05393">
        <w:t>this instrument</w:t>
      </w:r>
      <w:r w:rsidR="00083F48" w:rsidRPr="00F05393">
        <w:t xml:space="preserve"> has effect according to its terms.</w:t>
      </w:r>
    </w:p>
    <w:p w:rsidR="0048364F" w:rsidRPr="00F05393" w:rsidRDefault="0048364F" w:rsidP="009C5989">
      <w:pPr>
        <w:pStyle w:val="ActHead6"/>
        <w:pageBreakBefore/>
      </w:pPr>
      <w:bookmarkStart w:id="8" w:name="_Toc50726491"/>
      <w:bookmarkStart w:id="9" w:name="opcAmSched"/>
      <w:bookmarkStart w:id="10" w:name="opcCurrentFind"/>
      <w:r w:rsidRPr="00E3195D">
        <w:rPr>
          <w:rStyle w:val="CharAmSchNo"/>
        </w:rPr>
        <w:t>Schedule</w:t>
      </w:r>
      <w:r w:rsidR="00505526" w:rsidRPr="00E3195D">
        <w:rPr>
          <w:rStyle w:val="CharAmSchNo"/>
        </w:rPr>
        <w:t> </w:t>
      </w:r>
      <w:r w:rsidRPr="00E3195D">
        <w:rPr>
          <w:rStyle w:val="CharAmSchNo"/>
        </w:rPr>
        <w:t>1</w:t>
      </w:r>
      <w:r w:rsidRPr="00F05393">
        <w:t>—</w:t>
      </w:r>
      <w:r w:rsidR="00460499" w:rsidRPr="00E3195D">
        <w:rPr>
          <w:rStyle w:val="CharAmSchText"/>
        </w:rPr>
        <w:t>Amendments</w:t>
      </w:r>
      <w:bookmarkEnd w:id="8"/>
    </w:p>
    <w:bookmarkEnd w:id="9"/>
    <w:bookmarkEnd w:id="10"/>
    <w:p w:rsidR="0004044E" w:rsidRPr="00E3195D" w:rsidRDefault="0004044E" w:rsidP="0004044E">
      <w:pPr>
        <w:pStyle w:val="Header"/>
      </w:pPr>
      <w:r w:rsidRPr="00E3195D">
        <w:rPr>
          <w:rStyle w:val="CharAmPartNo"/>
        </w:rPr>
        <w:t xml:space="preserve"> </w:t>
      </w:r>
      <w:r w:rsidRPr="00E3195D">
        <w:rPr>
          <w:rStyle w:val="CharAmPartText"/>
        </w:rPr>
        <w:t xml:space="preserve"> </w:t>
      </w:r>
    </w:p>
    <w:p w:rsidR="0084172C" w:rsidRPr="00F05393" w:rsidRDefault="00294764" w:rsidP="00EA0D36">
      <w:pPr>
        <w:pStyle w:val="ActHead9"/>
      </w:pPr>
      <w:bookmarkStart w:id="11" w:name="_Toc50726492"/>
      <w:r w:rsidRPr="00F05393">
        <w:t>Narcotic Drugs Regulation</w:t>
      </w:r>
      <w:r w:rsidR="00505526" w:rsidRPr="00F05393">
        <w:t> </w:t>
      </w:r>
      <w:r w:rsidRPr="00F05393">
        <w:t>2016</w:t>
      </w:r>
      <w:bookmarkEnd w:id="11"/>
    </w:p>
    <w:p w:rsidR="00E43C52" w:rsidRPr="00F05393" w:rsidRDefault="005610AE" w:rsidP="00E43C52">
      <w:pPr>
        <w:pStyle w:val="ItemHead"/>
      </w:pPr>
      <w:r w:rsidRPr="00F05393">
        <w:t>1</w:t>
      </w:r>
      <w:r w:rsidR="00E43C52" w:rsidRPr="00F05393">
        <w:t xml:space="preserve">  Section</w:t>
      </w:r>
      <w:r w:rsidR="00505526" w:rsidRPr="00F05393">
        <w:t> </w:t>
      </w:r>
      <w:r w:rsidR="00E43C52" w:rsidRPr="00F05393">
        <w:t>4</w:t>
      </w:r>
    </w:p>
    <w:p w:rsidR="00E43C52" w:rsidRPr="00F05393" w:rsidRDefault="00E43C52" w:rsidP="00E43C52">
      <w:pPr>
        <w:pStyle w:val="Item"/>
      </w:pPr>
      <w:r w:rsidRPr="00F05393">
        <w:t>Insert:</w:t>
      </w:r>
    </w:p>
    <w:p w:rsidR="00E43C52" w:rsidRPr="00F05393" w:rsidRDefault="00E43C52" w:rsidP="00E43C52">
      <w:pPr>
        <w:pStyle w:val="Definition"/>
      </w:pPr>
      <w:r w:rsidRPr="00F05393">
        <w:rPr>
          <w:b/>
          <w:i/>
        </w:rPr>
        <w:t>cannabis</w:t>
      </w:r>
      <w:r w:rsidR="00F05393">
        <w:rPr>
          <w:b/>
          <w:i/>
        </w:rPr>
        <w:noBreakHyphen/>
      </w:r>
      <w:r w:rsidRPr="00F05393">
        <w:rPr>
          <w:b/>
          <w:i/>
        </w:rPr>
        <w:t>related licence</w:t>
      </w:r>
      <w:r w:rsidRPr="00F05393">
        <w:t xml:space="preserve"> means:</w:t>
      </w:r>
    </w:p>
    <w:p w:rsidR="00E43C52" w:rsidRPr="00F05393" w:rsidRDefault="00E43C52" w:rsidP="00E43C52">
      <w:pPr>
        <w:pStyle w:val="paragraph"/>
      </w:pPr>
      <w:r w:rsidRPr="00F05393">
        <w:tab/>
        <w:t>(a)</w:t>
      </w:r>
      <w:r w:rsidRPr="00F05393">
        <w:tab/>
        <w:t>a cannabis licence; or</w:t>
      </w:r>
    </w:p>
    <w:p w:rsidR="00E43C52" w:rsidRPr="00F05393" w:rsidRDefault="00E43C52" w:rsidP="00E43C52">
      <w:pPr>
        <w:pStyle w:val="paragraph"/>
      </w:pPr>
      <w:r w:rsidRPr="00F05393">
        <w:tab/>
        <w:t>(b)</w:t>
      </w:r>
      <w:r w:rsidRPr="00F05393">
        <w:tab/>
        <w:t>a cannabis</w:t>
      </w:r>
      <w:r w:rsidR="00F05393">
        <w:noBreakHyphen/>
      </w:r>
      <w:r w:rsidRPr="00F05393">
        <w:t>related manufacture licence.</w:t>
      </w:r>
    </w:p>
    <w:p w:rsidR="00E43C52" w:rsidRPr="00F05393" w:rsidRDefault="00E43C52" w:rsidP="00E43C52">
      <w:pPr>
        <w:pStyle w:val="Definition"/>
      </w:pPr>
      <w:r w:rsidRPr="00F05393">
        <w:rPr>
          <w:b/>
          <w:i/>
        </w:rPr>
        <w:t>cannabis</w:t>
      </w:r>
      <w:r w:rsidR="00F05393">
        <w:rPr>
          <w:b/>
          <w:i/>
        </w:rPr>
        <w:noBreakHyphen/>
      </w:r>
      <w:r w:rsidRPr="00F05393">
        <w:rPr>
          <w:b/>
          <w:i/>
        </w:rPr>
        <w:t>related manufacture licence</w:t>
      </w:r>
      <w:r w:rsidRPr="00F05393">
        <w:t xml:space="preserve"> means a manufacture licence that will authorise the manufacture of a drug that includes, or is from, any part of the cannabis plant.</w:t>
      </w:r>
    </w:p>
    <w:p w:rsidR="00E43C52" w:rsidRPr="00F05393" w:rsidRDefault="00E43C52" w:rsidP="00E43C52">
      <w:pPr>
        <w:pStyle w:val="Definition"/>
      </w:pPr>
      <w:r w:rsidRPr="00F05393">
        <w:rPr>
          <w:b/>
          <w:i/>
        </w:rPr>
        <w:t>cannabis</w:t>
      </w:r>
      <w:r w:rsidR="00F05393">
        <w:rPr>
          <w:b/>
          <w:i/>
        </w:rPr>
        <w:noBreakHyphen/>
      </w:r>
      <w:r w:rsidRPr="00F05393">
        <w:rPr>
          <w:b/>
          <w:i/>
        </w:rPr>
        <w:t>related manufacture permit</w:t>
      </w:r>
      <w:r w:rsidRPr="00F05393">
        <w:t xml:space="preserve"> means a manufacture permit relating to the manufacture of a drug that includes, or is from, any part of the cannabis plant.</w:t>
      </w:r>
    </w:p>
    <w:p w:rsidR="00E43C52" w:rsidRPr="00F05393" w:rsidRDefault="00E43C52" w:rsidP="00E43C52">
      <w:pPr>
        <w:pStyle w:val="Definition"/>
      </w:pPr>
      <w:r w:rsidRPr="00F05393">
        <w:rPr>
          <w:b/>
          <w:i/>
        </w:rPr>
        <w:t>cannabis</w:t>
      </w:r>
      <w:r w:rsidR="00F05393">
        <w:rPr>
          <w:b/>
          <w:i/>
        </w:rPr>
        <w:noBreakHyphen/>
      </w:r>
      <w:r w:rsidRPr="00F05393">
        <w:rPr>
          <w:b/>
          <w:i/>
        </w:rPr>
        <w:t>related permit</w:t>
      </w:r>
      <w:r w:rsidRPr="00F05393">
        <w:t xml:space="preserve"> means:</w:t>
      </w:r>
    </w:p>
    <w:p w:rsidR="00E43C52" w:rsidRPr="00F05393" w:rsidRDefault="00E43C52" w:rsidP="00E43C52">
      <w:pPr>
        <w:pStyle w:val="paragraph"/>
      </w:pPr>
      <w:r w:rsidRPr="00F05393">
        <w:tab/>
        <w:t>(a)</w:t>
      </w:r>
      <w:r w:rsidRPr="00F05393">
        <w:tab/>
        <w:t>a cannabis permit; or</w:t>
      </w:r>
    </w:p>
    <w:p w:rsidR="00E43C52" w:rsidRPr="00F05393" w:rsidRDefault="00E43C52" w:rsidP="00E43C52">
      <w:pPr>
        <w:pStyle w:val="paragraph"/>
      </w:pPr>
      <w:r w:rsidRPr="00F05393">
        <w:tab/>
        <w:t>(b)</w:t>
      </w:r>
      <w:r w:rsidRPr="00F05393">
        <w:tab/>
        <w:t>a cannabis</w:t>
      </w:r>
      <w:r w:rsidR="00F05393">
        <w:noBreakHyphen/>
      </w:r>
      <w:r w:rsidRPr="00F05393">
        <w:t>related manufacture permit.</w:t>
      </w:r>
    </w:p>
    <w:p w:rsidR="005E5902" w:rsidRPr="00F05393" w:rsidRDefault="005610AE" w:rsidP="00E43C52">
      <w:pPr>
        <w:pStyle w:val="ItemHead"/>
      </w:pPr>
      <w:r w:rsidRPr="00F05393">
        <w:t>2</w:t>
      </w:r>
      <w:r w:rsidR="005E5902" w:rsidRPr="00F05393">
        <w:t xml:space="preserve">  After </w:t>
      </w:r>
      <w:r w:rsidR="003878D0" w:rsidRPr="00F05393">
        <w:t>paragraph 3</w:t>
      </w:r>
      <w:r w:rsidR="005E5902" w:rsidRPr="00F05393">
        <w:t>5(2)(f)</w:t>
      </w:r>
    </w:p>
    <w:p w:rsidR="005E5902" w:rsidRPr="00F05393" w:rsidRDefault="005E5902" w:rsidP="005E5902">
      <w:pPr>
        <w:pStyle w:val="Item"/>
      </w:pPr>
      <w:r w:rsidRPr="00F05393">
        <w:t>Insert:</w:t>
      </w:r>
    </w:p>
    <w:p w:rsidR="005E5902" w:rsidRPr="00F05393" w:rsidRDefault="005E5902" w:rsidP="005E5902">
      <w:pPr>
        <w:pStyle w:val="paragraph"/>
      </w:pPr>
      <w:r w:rsidRPr="00F05393">
        <w:tab/>
        <w:t>(fa)</w:t>
      </w:r>
      <w:r w:rsidRPr="00F05393">
        <w:tab/>
        <w:t>if the applicant seeks a decision of the Secretary under sub</w:t>
      </w:r>
      <w:r w:rsidR="00F2677B" w:rsidRPr="00F05393">
        <w:t>section 5</w:t>
      </w:r>
      <w:r w:rsidRPr="00F05393">
        <w:t>4A</w:t>
      </w:r>
      <w:r w:rsidR="00DD1B4B" w:rsidRPr="00F05393">
        <w:t>B</w:t>
      </w:r>
      <w:r w:rsidRPr="00F05393">
        <w:t>(</w:t>
      </w:r>
      <w:r w:rsidR="00DD1B4B" w:rsidRPr="00F05393">
        <w:t>3</w:t>
      </w:r>
      <w:r w:rsidRPr="00F05393">
        <w:t xml:space="preserve">) </w:t>
      </w:r>
      <w:r w:rsidR="00E07DF1" w:rsidRPr="00F05393">
        <w:t>that</w:t>
      </w:r>
      <w:r w:rsidRPr="00F05393">
        <w:t xml:space="preserve"> the manufacturing that the applicant proposes to undertake under the licence</w:t>
      </w:r>
      <w:r w:rsidR="00E07DF1" w:rsidRPr="00F05393">
        <w:t xml:space="preserve"> is for, or primarily for, research for non</w:t>
      </w:r>
      <w:r w:rsidR="00F05393">
        <w:noBreakHyphen/>
      </w:r>
      <w:r w:rsidR="00E07DF1" w:rsidRPr="00F05393">
        <w:t>commercial purposes</w:t>
      </w:r>
      <w:r w:rsidRPr="00F05393">
        <w:t>—the following details about the manufacturing</w:t>
      </w:r>
      <w:r w:rsidR="00371235" w:rsidRPr="00F05393">
        <w:t xml:space="preserve"> and research</w:t>
      </w:r>
      <w:r w:rsidRPr="00F05393">
        <w:t>:</w:t>
      </w:r>
    </w:p>
    <w:p w:rsidR="005E5902" w:rsidRPr="00F05393" w:rsidRDefault="005E5902" w:rsidP="005E5902">
      <w:pPr>
        <w:pStyle w:val="paragraphsub"/>
      </w:pPr>
      <w:r w:rsidRPr="00F05393">
        <w:tab/>
        <w:t>(i)</w:t>
      </w:r>
      <w:r w:rsidRPr="00F05393">
        <w:tab/>
        <w:t>the primary purpose of the manufacturing</w:t>
      </w:r>
      <w:r w:rsidR="00371235" w:rsidRPr="00F05393">
        <w:t xml:space="preserve"> and research</w:t>
      </w:r>
      <w:r w:rsidRPr="00F05393">
        <w:t>;</w:t>
      </w:r>
    </w:p>
    <w:p w:rsidR="005E5902" w:rsidRPr="00F05393" w:rsidRDefault="005E5902" w:rsidP="005E5902">
      <w:pPr>
        <w:pStyle w:val="paragraphsub"/>
      </w:pPr>
      <w:r w:rsidRPr="00F05393">
        <w:tab/>
        <w:t>(ii)</w:t>
      </w:r>
      <w:r w:rsidRPr="00F05393">
        <w:tab/>
        <w:t>who will benefit from the manufacturing</w:t>
      </w:r>
      <w:r w:rsidR="00371235" w:rsidRPr="00F05393">
        <w:t xml:space="preserve"> and research</w:t>
      </w:r>
      <w:r w:rsidRPr="00F05393">
        <w:t>;</w:t>
      </w:r>
    </w:p>
    <w:p w:rsidR="005E5902" w:rsidRPr="00F05393" w:rsidRDefault="005E5902" w:rsidP="005E5902">
      <w:pPr>
        <w:pStyle w:val="paragraphsub"/>
      </w:pPr>
      <w:r w:rsidRPr="00F05393">
        <w:tab/>
        <w:t>(iii)</w:t>
      </w:r>
      <w:r w:rsidRPr="00F05393">
        <w:tab/>
        <w:t>how any products that may be developed as a result of the manufacturing</w:t>
      </w:r>
      <w:r w:rsidR="00371235" w:rsidRPr="00F05393">
        <w:t xml:space="preserve"> and research</w:t>
      </w:r>
      <w:r w:rsidRPr="00F05393">
        <w:t xml:space="preserve"> will be used;</w:t>
      </w:r>
    </w:p>
    <w:p w:rsidR="005E5902" w:rsidRPr="00F05393" w:rsidRDefault="005E5902" w:rsidP="005E5902">
      <w:pPr>
        <w:pStyle w:val="paragraphsub"/>
      </w:pPr>
      <w:r w:rsidRPr="00F05393">
        <w:tab/>
        <w:t>(iv)</w:t>
      </w:r>
      <w:r w:rsidRPr="00F05393">
        <w:tab/>
        <w:t>the source of the funds for the manufacturing</w:t>
      </w:r>
      <w:r w:rsidR="00371235" w:rsidRPr="00F05393">
        <w:t xml:space="preserve"> and research</w:t>
      </w:r>
      <w:r w:rsidRPr="00F05393">
        <w:t>;</w:t>
      </w:r>
    </w:p>
    <w:p w:rsidR="00DB65D7" w:rsidRPr="00F05393" w:rsidRDefault="005E5902" w:rsidP="00DB65D7">
      <w:pPr>
        <w:pStyle w:val="paragraphsub"/>
      </w:pPr>
      <w:r w:rsidRPr="00F05393">
        <w:tab/>
        <w:t>(v)</w:t>
      </w:r>
      <w:r w:rsidRPr="00F05393">
        <w:tab/>
        <w:t xml:space="preserve">who owns or operates the manufacturing facilities in which the manufacturing </w:t>
      </w:r>
      <w:r w:rsidR="00371235" w:rsidRPr="00F05393">
        <w:t xml:space="preserve">and research </w:t>
      </w:r>
      <w:r w:rsidRPr="00F05393">
        <w:t>will be undertaken;</w:t>
      </w:r>
    </w:p>
    <w:p w:rsidR="00E43C52" w:rsidRPr="00F05393" w:rsidRDefault="005610AE" w:rsidP="00E43C52">
      <w:pPr>
        <w:pStyle w:val="ItemHead"/>
      </w:pPr>
      <w:r w:rsidRPr="00F05393">
        <w:t>3</w:t>
      </w:r>
      <w:r w:rsidR="00E43C52" w:rsidRPr="00F05393">
        <w:t xml:space="preserve">  After section</w:t>
      </w:r>
      <w:r w:rsidR="00505526" w:rsidRPr="00F05393">
        <w:t> </w:t>
      </w:r>
      <w:r w:rsidR="00E43C52" w:rsidRPr="00F05393">
        <w:t>36</w:t>
      </w:r>
    </w:p>
    <w:p w:rsidR="00E43C52" w:rsidRPr="00F05393" w:rsidRDefault="00E43C52" w:rsidP="00E43C52">
      <w:pPr>
        <w:pStyle w:val="Item"/>
      </w:pPr>
      <w:r w:rsidRPr="00F05393">
        <w:t>Insert:</w:t>
      </w:r>
    </w:p>
    <w:p w:rsidR="00E43C52" w:rsidRPr="00F05393" w:rsidRDefault="00E43C52" w:rsidP="00E43C52">
      <w:pPr>
        <w:pStyle w:val="ActHead5"/>
      </w:pPr>
      <w:bookmarkStart w:id="12" w:name="_Toc50726493"/>
      <w:r w:rsidRPr="00E3195D">
        <w:rPr>
          <w:rStyle w:val="CharSectno"/>
        </w:rPr>
        <w:t>36AA</w:t>
      </w:r>
      <w:r w:rsidRPr="00F05393">
        <w:t xml:space="preserve">  Application fee for cannabis</w:t>
      </w:r>
      <w:r w:rsidR="00F05393">
        <w:noBreakHyphen/>
      </w:r>
      <w:r w:rsidRPr="00F05393">
        <w:t>related manufacture licence</w:t>
      </w:r>
      <w:bookmarkEnd w:id="12"/>
    </w:p>
    <w:p w:rsidR="00E43C52" w:rsidRPr="00F05393" w:rsidRDefault="00E43C52" w:rsidP="00E43C52">
      <w:pPr>
        <w:pStyle w:val="subsection"/>
      </w:pPr>
      <w:r w:rsidRPr="00F05393">
        <w:tab/>
      </w:r>
      <w:r w:rsidRPr="00F05393">
        <w:tab/>
        <w:t>For the purposes of sub</w:t>
      </w:r>
      <w:r w:rsidR="00F2677B" w:rsidRPr="00F05393">
        <w:t>section 1</w:t>
      </w:r>
      <w:r w:rsidRPr="00F05393">
        <w:t>1G(3) of the Act, the application fee set out in the table in clause</w:t>
      </w:r>
      <w:r w:rsidR="00505526" w:rsidRPr="00F05393">
        <w:t> </w:t>
      </w:r>
      <w:r w:rsidRPr="00F05393">
        <w:t>1 of Schedule</w:t>
      </w:r>
      <w:r w:rsidR="00505526" w:rsidRPr="00F05393">
        <w:t> </w:t>
      </w:r>
      <w:r w:rsidRPr="00F05393">
        <w:t>1 for a cannabis</w:t>
      </w:r>
      <w:r w:rsidR="00F05393">
        <w:noBreakHyphen/>
      </w:r>
      <w:r w:rsidRPr="00F05393">
        <w:t>related manufacture licence is prescribed.</w:t>
      </w:r>
    </w:p>
    <w:p w:rsidR="00E43C52" w:rsidRPr="00F05393" w:rsidRDefault="005610AE" w:rsidP="00E43C52">
      <w:pPr>
        <w:pStyle w:val="ItemHead"/>
      </w:pPr>
      <w:r w:rsidRPr="00F05393">
        <w:t>4</w:t>
      </w:r>
      <w:r w:rsidR="00E43C52" w:rsidRPr="00F05393">
        <w:t xml:space="preserve">  At the end of Division</w:t>
      </w:r>
      <w:r w:rsidR="00505526" w:rsidRPr="00F05393">
        <w:t> </w:t>
      </w:r>
      <w:r w:rsidR="00E43C52" w:rsidRPr="00F05393">
        <w:t>1 of Part</w:t>
      </w:r>
      <w:r w:rsidR="00505526" w:rsidRPr="00F05393">
        <w:t> </w:t>
      </w:r>
      <w:r w:rsidR="00E43C52" w:rsidRPr="00F05393">
        <w:t>3</w:t>
      </w:r>
    </w:p>
    <w:p w:rsidR="00E43C52" w:rsidRPr="00F05393" w:rsidRDefault="00E43C52" w:rsidP="00E43C52">
      <w:pPr>
        <w:pStyle w:val="Item"/>
      </w:pPr>
      <w:r w:rsidRPr="00F05393">
        <w:t>Add:</w:t>
      </w:r>
    </w:p>
    <w:p w:rsidR="00E43C52" w:rsidRPr="00F05393" w:rsidRDefault="00E43C52" w:rsidP="00E43C52">
      <w:pPr>
        <w:pStyle w:val="ActHead5"/>
      </w:pPr>
      <w:bookmarkStart w:id="13" w:name="_Toc50726494"/>
      <w:r w:rsidRPr="00E3195D">
        <w:rPr>
          <w:rStyle w:val="CharSectno"/>
        </w:rPr>
        <w:t>38A</w:t>
      </w:r>
      <w:r w:rsidRPr="00F05393">
        <w:t xml:space="preserve">  Application fee for cannabis</w:t>
      </w:r>
      <w:r w:rsidR="00F05393">
        <w:noBreakHyphen/>
      </w:r>
      <w:r w:rsidRPr="00F05393">
        <w:t>related manufacture permit</w:t>
      </w:r>
      <w:bookmarkEnd w:id="13"/>
    </w:p>
    <w:p w:rsidR="00E43C52" w:rsidRPr="00F05393" w:rsidRDefault="00E43C52" w:rsidP="00E43C52">
      <w:pPr>
        <w:pStyle w:val="subsection"/>
      </w:pPr>
      <w:r w:rsidRPr="00F05393">
        <w:tab/>
      </w:r>
      <w:r w:rsidRPr="00F05393">
        <w:tab/>
        <w:t>For the purposes of sub</w:t>
      </w:r>
      <w:r w:rsidR="00F2677B" w:rsidRPr="00F05393">
        <w:t>section 1</w:t>
      </w:r>
      <w:r w:rsidRPr="00F05393">
        <w:t>2(3) of the Act, the application fee set out in the table in clause</w:t>
      </w:r>
      <w:r w:rsidR="00505526" w:rsidRPr="00F05393">
        <w:t> </w:t>
      </w:r>
      <w:r w:rsidRPr="00F05393">
        <w:t>1 of Schedule</w:t>
      </w:r>
      <w:r w:rsidR="00505526" w:rsidRPr="00F05393">
        <w:t> </w:t>
      </w:r>
      <w:r w:rsidRPr="00F05393">
        <w:t>1 for a cannabis</w:t>
      </w:r>
      <w:r w:rsidR="00F05393">
        <w:noBreakHyphen/>
      </w:r>
      <w:r w:rsidRPr="00F05393">
        <w:t>related manufacture permit is prescribed.</w:t>
      </w:r>
    </w:p>
    <w:p w:rsidR="00E43C52" w:rsidRPr="00F05393" w:rsidRDefault="005610AE" w:rsidP="00E43C52">
      <w:pPr>
        <w:pStyle w:val="ItemHead"/>
      </w:pPr>
      <w:r w:rsidRPr="00F05393">
        <w:t>5</w:t>
      </w:r>
      <w:r w:rsidR="00E43C52" w:rsidRPr="00F05393">
        <w:t xml:space="preserve">  At the end of Subdivision A of Division</w:t>
      </w:r>
      <w:r w:rsidR="00505526" w:rsidRPr="00F05393">
        <w:t> </w:t>
      </w:r>
      <w:r w:rsidR="00E43C52" w:rsidRPr="00F05393">
        <w:t>3 of Part</w:t>
      </w:r>
      <w:r w:rsidR="00505526" w:rsidRPr="00F05393">
        <w:t> </w:t>
      </w:r>
      <w:r w:rsidR="00E43C52" w:rsidRPr="00F05393">
        <w:t>3</w:t>
      </w:r>
    </w:p>
    <w:p w:rsidR="00E43C52" w:rsidRPr="00F05393" w:rsidRDefault="00E43C52" w:rsidP="00E43C52">
      <w:pPr>
        <w:pStyle w:val="Item"/>
      </w:pPr>
      <w:r w:rsidRPr="00F05393">
        <w:t>Add:</w:t>
      </w:r>
    </w:p>
    <w:p w:rsidR="00E43C52" w:rsidRPr="00F05393" w:rsidRDefault="00E43C52" w:rsidP="00E43C52">
      <w:pPr>
        <w:pStyle w:val="ActHead5"/>
      </w:pPr>
      <w:bookmarkStart w:id="14" w:name="_Toc50726495"/>
      <w:r w:rsidRPr="00E3195D">
        <w:rPr>
          <w:rStyle w:val="CharSectno"/>
        </w:rPr>
        <w:t>43A</w:t>
      </w:r>
      <w:r w:rsidRPr="00F05393">
        <w:t xml:space="preserve">  Application fee for variation of cannabis</w:t>
      </w:r>
      <w:r w:rsidR="00F05393">
        <w:noBreakHyphen/>
      </w:r>
      <w:r w:rsidRPr="00F05393">
        <w:t>related manufacture licence or permit</w:t>
      </w:r>
      <w:bookmarkEnd w:id="14"/>
    </w:p>
    <w:p w:rsidR="00E43C52" w:rsidRPr="00F05393" w:rsidRDefault="00E43C52" w:rsidP="00E43C52">
      <w:pPr>
        <w:pStyle w:val="subsection"/>
      </w:pPr>
      <w:r w:rsidRPr="00F05393">
        <w:tab/>
      </w:r>
      <w:r w:rsidRPr="00F05393">
        <w:tab/>
        <w:t>For the purposes of sub</w:t>
      </w:r>
      <w:r w:rsidR="00F2677B" w:rsidRPr="00F05393">
        <w:t>section 1</w:t>
      </w:r>
      <w:r w:rsidRPr="00F05393">
        <w:t>3A(2) of the Act, the application fee set out in the table in clause</w:t>
      </w:r>
      <w:r w:rsidR="00505526" w:rsidRPr="00F05393">
        <w:t> </w:t>
      </w:r>
      <w:r w:rsidRPr="00F05393">
        <w:t>1 of Schedule</w:t>
      </w:r>
      <w:r w:rsidR="00505526" w:rsidRPr="00F05393">
        <w:t> </w:t>
      </w:r>
      <w:r w:rsidRPr="00F05393">
        <w:t>1 for a variation of a cannabis</w:t>
      </w:r>
      <w:r w:rsidR="00F05393">
        <w:noBreakHyphen/>
      </w:r>
      <w:r w:rsidRPr="00F05393">
        <w:t>related manufacture licence or cannabis</w:t>
      </w:r>
      <w:r w:rsidR="00F05393">
        <w:noBreakHyphen/>
      </w:r>
      <w:r w:rsidRPr="00F05393">
        <w:t>related manufacture permit is prescribed.</w:t>
      </w:r>
    </w:p>
    <w:p w:rsidR="00342A8A" w:rsidRPr="00F05393" w:rsidRDefault="005610AE" w:rsidP="0054170E">
      <w:pPr>
        <w:pStyle w:val="ItemHead"/>
      </w:pPr>
      <w:r w:rsidRPr="00F05393">
        <w:t>6</w:t>
      </w:r>
      <w:r w:rsidR="0054170E" w:rsidRPr="00F05393">
        <w:t xml:space="preserve">  </w:t>
      </w:r>
      <w:r w:rsidR="00342A8A" w:rsidRPr="00F05393">
        <w:t xml:space="preserve">At the end of </w:t>
      </w:r>
      <w:r w:rsidR="00F2677B" w:rsidRPr="00F05393">
        <w:t>section 5</w:t>
      </w:r>
      <w:r w:rsidR="00342A8A" w:rsidRPr="00F05393">
        <w:t>2</w:t>
      </w:r>
    </w:p>
    <w:p w:rsidR="00342A8A" w:rsidRPr="00F05393" w:rsidRDefault="00342A8A" w:rsidP="00342A8A">
      <w:pPr>
        <w:pStyle w:val="Item"/>
      </w:pPr>
      <w:r w:rsidRPr="00F05393">
        <w:t>Add:</w:t>
      </w:r>
    </w:p>
    <w:p w:rsidR="00013075" w:rsidRPr="00F05393" w:rsidRDefault="00382BEB" w:rsidP="00013075">
      <w:pPr>
        <w:pStyle w:val="paragraph"/>
      </w:pPr>
      <w:r w:rsidRPr="00F05393">
        <w:tab/>
        <w:t xml:space="preserve">; </w:t>
      </w:r>
      <w:r w:rsidR="00342A8A" w:rsidRPr="00F05393">
        <w:t>(i)</w:t>
      </w:r>
      <w:r w:rsidR="00342A8A" w:rsidRPr="00F05393">
        <w:tab/>
      </w:r>
      <w:r w:rsidR="00013075" w:rsidRPr="00F05393">
        <w:t>a decision under sub</w:t>
      </w:r>
      <w:r w:rsidR="00F2677B" w:rsidRPr="00F05393">
        <w:t>section 5</w:t>
      </w:r>
      <w:r w:rsidR="00013075" w:rsidRPr="00F05393">
        <w:t>4AA(</w:t>
      </w:r>
      <w:r w:rsidR="000E1B89" w:rsidRPr="00F05393">
        <w:t>3</w:t>
      </w:r>
      <w:r w:rsidR="00013075" w:rsidRPr="00F05393">
        <w:t xml:space="preserve">) about whether manufacturing that </w:t>
      </w:r>
      <w:r w:rsidR="00AF0C05" w:rsidRPr="00F05393">
        <w:t>a</w:t>
      </w:r>
      <w:r w:rsidR="00013075" w:rsidRPr="00F05393">
        <w:t xml:space="preserve"> licence</w:t>
      </w:r>
      <w:r w:rsidR="003D23CA" w:rsidRPr="00F05393">
        <w:t xml:space="preserve"> </w:t>
      </w:r>
      <w:r w:rsidR="00013075" w:rsidRPr="00F05393">
        <w:t>holder undertake</w:t>
      </w:r>
      <w:r w:rsidR="0055416F" w:rsidRPr="00F05393">
        <w:t>s</w:t>
      </w:r>
      <w:r w:rsidR="00013075" w:rsidRPr="00F05393">
        <w:t xml:space="preserve"> is undertaken:</w:t>
      </w:r>
    </w:p>
    <w:p w:rsidR="00013075" w:rsidRPr="00F05393" w:rsidRDefault="00013075" w:rsidP="00013075">
      <w:pPr>
        <w:pStyle w:val="paragraphsub"/>
      </w:pPr>
      <w:r w:rsidRPr="00F05393">
        <w:tab/>
        <w:t>(i)</w:t>
      </w:r>
      <w:r w:rsidRPr="00F05393">
        <w:tab/>
        <w:t xml:space="preserve">for </w:t>
      </w:r>
      <w:r w:rsidR="008E4A91" w:rsidRPr="00F05393">
        <w:t xml:space="preserve">research for </w:t>
      </w:r>
      <w:r w:rsidRPr="00F05393">
        <w:t>non</w:t>
      </w:r>
      <w:r w:rsidR="00F05393">
        <w:noBreakHyphen/>
      </w:r>
      <w:r w:rsidRPr="00F05393">
        <w:t>commercial purposes; or</w:t>
      </w:r>
    </w:p>
    <w:p w:rsidR="00013075" w:rsidRPr="00F05393" w:rsidRDefault="00013075" w:rsidP="00013075">
      <w:pPr>
        <w:pStyle w:val="paragraphsub"/>
      </w:pPr>
      <w:r w:rsidRPr="00F05393">
        <w:tab/>
        <w:t>(ii)</w:t>
      </w:r>
      <w:r w:rsidRPr="00F05393">
        <w:tab/>
        <w:t xml:space="preserve">primarily </w:t>
      </w:r>
      <w:r w:rsidR="008E4A91" w:rsidRPr="00F05393">
        <w:t xml:space="preserve">for research </w:t>
      </w:r>
      <w:r w:rsidRPr="00F05393">
        <w:t>for non</w:t>
      </w:r>
      <w:r w:rsidR="00F05393">
        <w:noBreakHyphen/>
      </w:r>
      <w:r w:rsidRPr="00F05393">
        <w:t>commercial purposes;</w:t>
      </w:r>
    </w:p>
    <w:p w:rsidR="006C426D" w:rsidRPr="00F05393" w:rsidRDefault="00013075" w:rsidP="00342A8A">
      <w:pPr>
        <w:pStyle w:val="paragraph"/>
      </w:pPr>
      <w:r w:rsidRPr="00F05393">
        <w:tab/>
        <w:t>(j)</w:t>
      </w:r>
      <w:r w:rsidRPr="00F05393">
        <w:tab/>
      </w:r>
      <w:r w:rsidR="00342A8A" w:rsidRPr="00F05393">
        <w:t xml:space="preserve">a decision under </w:t>
      </w:r>
      <w:r w:rsidR="00671B2D" w:rsidRPr="00F05393">
        <w:t>sub</w:t>
      </w:r>
      <w:r w:rsidR="00F2677B" w:rsidRPr="00F05393">
        <w:t>section 5</w:t>
      </w:r>
      <w:r w:rsidR="00342A8A" w:rsidRPr="00F05393">
        <w:t>4A</w:t>
      </w:r>
      <w:r w:rsidRPr="00F05393">
        <w:t>B</w:t>
      </w:r>
      <w:r w:rsidR="00342A8A" w:rsidRPr="00F05393">
        <w:t>(</w:t>
      </w:r>
      <w:r w:rsidR="00671B2D" w:rsidRPr="00F05393">
        <w:t>3</w:t>
      </w:r>
      <w:r w:rsidR="00E410E4" w:rsidRPr="00F05393">
        <w:t>)</w:t>
      </w:r>
      <w:r w:rsidR="00342A8A" w:rsidRPr="00F05393">
        <w:t xml:space="preserve"> about whether manufacturing that an applicant proposes to undertake will be undertaken</w:t>
      </w:r>
      <w:r w:rsidR="006C426D" w:rsidRPr="00F05393">
        <w:t>:</w:t>
      </w:r>
    </w:p>
    <w:p w:rsidR="006C426D" w:rsidRPr="00F05393" w:rsidRDefault="006C426D" w:rsidP="006C426D">
      <w:pPr>
        <w:pStyle w:val="paragraphsub"/>
      </w:pPr>
      <w:r w:rsidRPr="00F05393">
        <w:tab/>
        <w:t>(i)</w:t>
      </w:r>
      <w:r w:rsidRPr="00F05393">
        <w:tab/>
      </w:r>
      <w:r w:rsidR="008E4A91" w:rsidRPr="00F05393">
        <w:t xml:space="preserve">for research </w:t>
      </w:r>
      <w:r w:rsidR="00342A8A" w:rsidRPr="00F05393">
        <w:t>for non</w:t>
      </w:r>
      <w:r w:rsidR="00F05393">
        <w:noBreakHyphen/>
      </w:r>
      <w:r w:rsidR="00342A8A" w:rsidRPr="00F05393">
        <w:t xml:space="preserve">commercial </w:t>
      </w:r>
      <w:r w:rsidRPr="00F05393">
        <w:t xml:space="preserve">purposes; </w:t>
      </w:r>
      <w:r w:rsidR="00342A8A" w:rsidRPr="00F05393">
        <w:t>or</w:t>
      </w:r>
    </w:p>
    <w:p w:rsidR="00342A8A" w:rsidRPr="00F05393" w:rsidRDefault="006C426D" w:rsidP="006C426D">
      <w:pPr>
        <w:pStyle w:val="paragraphsub"/>
      </w:pPr>
      <w:r w:rsidRPr="00F05393">
        <w:tab/>
        <w:t>(ii)</w:t>
      </w:r>
      <w:r w:rsidRPr="00F05393">
        <w:tab/>
      </w:r>
      <w:r w:rsidR="00342A8A" w:rsidRPr="00F05393">
        <w:t xml:space="preserve">primarily </w:t>
      </w:r>
      <w:r w:rsidR="008E4A91" w:rsidRPr="00F05393">
        <w:t xml:space="preserve">for research </w:t>
      </w:r>
      <w:r w:rsidR="00342A8A" w:rsidRPr="00F05393">
        <w:t>for non</w:t>
      </w:r>
      <w:r w:rsidR="00F05393">
        <w:noBreakHyphen/>
      </w:r>
      <w:r w:rsidR="00342A8A" w:rsidRPr="00F05393">
        <w:t>commercial purposes.</w:t>
      </w:r>
    </w:p>
    <w:p w:rsidR="00FB2D17" w:rsidRPr="00F05393" w:rsidRDefault="005610AE" w:rsidP="0054170E">
      <w:pPr>
        <w:pStyle w:val="ItemHead"/>
      </w:pPr>
      <w:r w:rsidRPr="00F05393">
        <w:t>7</w:t>
      </w:r>
      <w:r w:rsidR="00342A8A" w:rsidRPr="00F05393">
        <w:t xml:space="preserve">  </w:t>
      </w:r>
      <w:r w:rsidR="00FB2D17" w:rsidRPr="00F05393">
        <w:t xml:space="preserve">After </w:t>
      </w:r>
      <w:r w:rsidR="00F2677B" w:rsidRPr="00F05393">
        <w:t>section 5</w:t>
      </w:r>
      <w:r w:rsidR="00FB2D17" w:rsidRPr="00F05393">
        <w:t>4A</w:t>
      </w:r>
    </w:p>
    <w:p w:rsidR="00FB2D17" w:rsidRPr="00F05393" w:rsidRDefault="00FB2D17" w:rsidP="00FB2D17">
      <w:pPr>
        <w:pStyle w:val="Item"/>
      </w:pPr>
      <w:r w:rsidRPr="00F05393">
        <w:t>Insert:</w:t>
      </w:r>
    </w:p>
    <w:p w:rsidR="00FB2D17" w:rsidRPr="00F05393" w:rsidRDefault="00FB2D17" w:rsidP="00E272CF">
      <w:pPr>
        <w:pStyle w:val="ActHead5"/>
      </w:pPr>
      <w:bookmarkStart w:id="15" w:name="_Toc50726496"/>
      <w:r w:rsidRPr="00E3195D">
        <w:rPr>
          <w:rStyle w:val="CharSectno"/>
        </w:rPr>
        <w:t>54A</w:t>
      </w:r>
      <w:r w:rsidR="00E272CF" w:rsidRPr="00E3195D">
        <w:rPr>
          <w:rStyle w:val="CharSectno"/>
        </w:rPr>
        <w:t>A</w:t>
      </w:r>
      <w:r w:rsidRPr="00F05393">
        <w:t xml:space="preserve">  Classes of </w:t>
      </w:r>
      <w:r w:rsidR="00E272CF" w:rsidRPr="00F05393">
        <w:t>cannabis</w:t>
      </w:r>
      <w:r w:rsidR="00F05393">
        <w:noBreakHyphen/>
      </w:r>
      <w:r w:rsidR="00E272CF" w:rsidRPr="00F05393">
        <w:t xml:space="preserve">related manufacture licences </w:t>
      </w:r>
      <w:r w:rsidRPr="00F05393">
        <w:t>for the purposes of charge</w:t>
      </w:r>
      <w:r w:rsidR="005E14BA" w:rsidRPr="00F05393">
        <w:t>—</w:t>
      </w:r>
      <w:r w:rsidR="00F2252D" w:rsidRPr="00F05393">
        <w:t xml:space="preserve">licences granted on the basis of applications made before </w:t>
      </w:r>
      <w:r w:rsidR="00F2677B" w:rsidRPr="00F05393">
        <w:t>1 November</w:t>
      </w:r>
      <w:r w:rsidR="00F2252D" w:rsidRPr="00F05393">
        <w:t xml:space="preserve"> 2020</w:t>
      </w:r>
      <w:bookmarkEnd w:id="15"/>
    </w:p>
    <w:p w:rsidR="00F2252D" w:rsidRPr="00F05393" w:rsidRDefault="00F2252D" w:rsidP="00E272CF">
      <w:pPr>
        <w:pStyle w:val="SubsectionHead"/>
      </w:pPr>
      <w:r w:rsidRPr="00F05393">
        <w:t>Application</w:t>
      </w:r>
    </w:p>
    <w:p w:rsidR="00F2252D" w:rsidRPr="00F05393" w:rsidRDefault="00F2252D" w:rsidP="00F2252D">
      <w:pPr>
        <w:pStyle w:val="subsection"/>
      </w:pPr>
      <w:r w:rsidRPr="00F05393">
        <w:tab/>
        <w:t>(1)</w:t>
      </w:r>
      <w:r w:rsidRPr="00F05393">
        <w:tab/>
        <w:t>This section applies to a cannabis</w:t>
      </w:r>
      <w:r w:rsidR="00F05393">
        <w:noBreakHyphen/>
      </w:r>
      <w:r w:rsidRPr="00F05393">
        <w:t xml:space="preserve">related manufacture licence if the licence was granted on the basis of an application made before </w:t>
      </w:r>
      <w:r w:rsidR="00F2677B" w:rsidRPr="00F05393">
        <w:t>1 November</w:t>
      </w:r>
      <w:r w:rsidRPr="00F05393">
        <w:t xml:space="preserve"> 2020.</w:t>
      </w:r>
    </w:p>
    <w:p w:rsidR="00FB2D17" w:rsidRPr="00F05393" w:rsidRDefault="00FB2D17" w:rsidP="00E272CF">
      <w:pPr>
        <w:pStyle w:val="SubsectionHead"/>
      </w:pPr>
      <w:r w:rsidRPr="00F05393">
        <w:t xml:space="preserve">Commercial </w:t>
      </w:r>
      <w:r w:rsidR="00E272CF" w:rsidRPr="00F05393">
        <w:t>cannabis</w:t>
      </w:r>
      <w:r w:rsidR="00F05393">
        <w:noBreakHyphen/>
      </w:r>
      <w:r w:rsidR="00E272CF" w:rsidRPr="00F05393">
        <w:t>related manufacture</w:t>
      </w:r>
      <w:r w:rsidRPr="00F05393">
        <w:t xml:space="preserve"> licence</w:t>
      </w:r>
    </w:p>
    <w:p w:rsidR="005E14BA" w:rsidRPr="00F05393" w:rsidRDefault="00FB2D17" w:rsidP="00F2252D">
      <w:pPr>
        <w:pStyle w:val="subsection"/>
      </w:pPr>
      <w:r w:rsidRPr="00F05393">
        <w:tab/>
        <w:t>(</w:t>
      </w:r>
      <w:r w:rsidR="00F2252D" w:rsidRPr="00F05393">
        <w:t>2</w:t>
      </w:r>
      <w:r w:rsidRPr="00F05393">
        <w:t>)</w:t>
      </w:r>
      <w:r w:rsidRPr="00F05393">
        <w:tab/>
        <w:t xml:space="preserve">For the purposes of paragraph 28(1)(e) of the Act, a </w:t>
      </w:r>
      <w:r w:rsidR="00E272CF" w:rsidRPr="00F05393">
        <w:t>cannabis</w:t>
      </w:r>
      <w:r w:rsidR="00F05393">
        <w:noBreakHyphen/>
      </w:r>
      <w:r w:rsidR="00E272CF" w:rsidRPr="00F05393">
        <w:t>related manufacture</w:t>
      </w:r>
      <w:r w:rsidRPr="00F05393">
        <w:t xml:space="preserve"> licence</w:t>
      </w:r>
      <w:r w:rsidR="00F2252D" w:rsidRPr="00F05393">
        <w:t xml:space="preserve"> to which this section applies</w:t>
      </w:r>
      <w:r w:rsidRPr="00F05393">
        <w:t xml:space="preserve"> is a </w:t>
      </w:r>
      <w:r w:rsidRPr="00F05393">
        <w:rPr>
          <w:b/>
          <w:i/>
        </w:rPr>
        <w:t xml:space="preserve">commercial </w:t>
      </w:r>
      <w:r w:rsidR="00E272CF" w:rsidRPr="00F05393">
        <w:rPr>
          <w:b/>
          <w:i/>
        </w:rPr>
        <w:t>cannabis</w:t>
      </w:r>
      <w:r w:rsidR="00F05393">
        <w:rPr>
          <w:b/>
          <w:i/>
        </w:rPr>
        <w:noBreakHyphen/>
      </w:r>
      <w:r w:rsidR="00E272CF" w:rsidRPr="00F05393">
        <w:rPr>
          <w:b/>
          <w:i/>
        </w:rPr>
        <w:t>related manufacture</w:t>
      </w:r>
      <w:r w:rsidRPr="00F05393">
        <w:rPr>
          <w:b/>
          <w:i/>
        </w:rPr>
        <w:t xml:space="preserve"> licence</w:t>
      </w:r>
      <w:r w:rsidRPr="00F05393">
        <w:t xml:space="preserve"> if</w:t>
      </w:r>
      <w:r w:rsidR="00F2252D" w:rsidRPr="00F05393">
        <w:t xml:space="preserve"> </w:t>
      </w:r>
      <w:r w:rsidR="005E14BA" w:rsidRPr="00F05393">
        <w:t xml:space="preserve">the Secretary has not notified the holder of the licence in accordance with </w:t>
      </w:r>
      <w:r w:rsidR="00F2677B" w:rsidRPr="00F05393">
        <w:t>subsection (</w:t>
      </w:r>
      <w:r w:rsidR="00B47760" w:rsidRPr="00F05393">
        <w:t>3</w:t>
      </w:r>
      <w:r w:rsidR="005E14BA" w:rsidRPr="00F05393">
        <w:t>).</w:t>
      </w:r>
    </w:p>
    <w:p w:rsidR="00F2252D" w:rsidRPr="00F05393" w:rsidRDefault="00F2252D" w:rsidP="00F2252D">
      <w:pPr>
        <w:pStyle w:val="SubsectionHead"/>
      </w:pPr>
      <w:r w:rsidRPr="00F05393">
        <w:t>Non</w:t>
      </w:r>
      <w:r w:rsidR="00F05393">
        <w:noBreakHyphen/>
      </w:r>
      <w:r w:rsidRPr="00F05393">
        <w:t>commercial cannabis</w:t>
      </w:r>
      <w:r w:rsidR="00F05393">
        <w:noBreakHyphen/>
      </w:r>
      <w:r w:rsidRPr="00F05393">
        <w:t>related manufacture licence</w:t>
      </w:r>
    </w:p>
    <w:p w:rsidR="00711762" w:rsidRPr="00F05393" w:rsidRDefault="00F2252D" w:rsidP="00711762">
      <w:pPr>
        <w:pStyle w:val="subsection"/>
      </w:pPr>
      <w:r w:rsidRPr="00F05393">
        <w:tab/>
        <w:t>(3)</w:t>
      </w:r>
      <w:r w:rsidRPr="00F05393">
        <w:tab/>
        <w:t>For the purposes of paragraph 28(1)(e) of the Act, a cannabis</w:t>
      </w:r>
      <w:r w:rsidR="00F05393">
        <w:noBreakHyphen/>
      </w:r>
      <w:r w:rsidRPr="00F05393">
        <w:t xml:space="preserve">related manufacture licence to which this section applies is a </w:t>
      </w:r>
      <w:r w:rsidRPr="00F05393">
        <w:rPr>
          <w:b/>
          <w:i/>
        </w:rPr>
        <w:t>non</w:t>
      </w:r>
      <w:r w:rsidR="00F05393">
        <w:rPr>
          <w:b/>
          <w:i/>
        </w:rPr>
        <w:noBreakHyphen/>
      </w:r>
      <w:r w:rsidRPr="00F05393">
        <w:rPr>
          <w:b/>
          <w:i/>
        </w:rPr>
        <w:t>commercial cannabis</w:t>
      </w:r>
      <w:r w:rsidR="00F05393">
        <w:rPr>
          <w:b/>
          <w:i/>
        </w:rPr>
        <w:noBreakHyphen/>
      </w:r>
      <w:r w:rsidRPr="00F05393">
        <w:rPr>
          <w:b/>
          <w:i/>
        </w:rPr>
        <w:t>related manufacture licence</w:t>
      </w:r>
      <w:r w:rsidRPr="00F05393">
        <w:t xml:space="preserve"> if</w:t>
      </w:r>
      <w:r w:rsidR="003A74FD" w:rsidRPr="00F05393">
        <w:t>, on application by the licence holder,</w:t>
      </w:r>
      <w:r w:rsidRPr="00F05393">
        <w:t xml:space="preserve"> the Secretary </w:t>
      </w:r>
      <w:r w:rsidR="003A74FD" w:rsidRPr="00F05393">
        <w:t>notifies</w:t>
      </w:r>
      <w:r w:rsidRPr="00F05393">
        <w:t xml:space="preserve"> the holder </w:t>
      </w:r>
      <w:r w:rsidR="00711762" w:rsidRPr="00F05393">
        <w:t xml:space="preserve">in writing </w:t>
      </w:r>
      <w:r w:rsidR="00B47760" w:rsidRPr="00F05393">
        <w:t>that</w:t>
      </w:r>
      <w:r w:rsidR="00711762" w:rsidRPr="00F05393">
        <w:t xml:space="preserve"> the Secretary is reasonably satisfied that the manufacturing that the holder undertakes under the licence is undertaken:</w:t>
      </w:r>
    </w:p>
    <w:p w:rsidR="00711762" w:rsidRPr="00F05393" w:rsidRDefault="0075677B" w:rsidP="00711762">
      <w:pPr>
        <w:pStyle w:val="paragraph"/>
      </w:pPr>
      <w:r w:rsidRPr="00F05393">
        <w:tab/>
      </w:r>
      <w:r w:rsidR="00711762" w:rsidRPr="00F05393">
        <w:t>(a)</w:t>
      </w:r>
      <w:r w:rsidR="00711762" w:rsidRPr="00F05393">
        <w:tab/>
      </w:r>
      <w:r w:rsidRPr="00F05393">
        <w:t xml:space="preserve">for research </w:t>
      </w:r>
      <w:r w:rsidR="00711762" w:rsidRPr="00F05393">
        <w:t>for non</w:t>
      </w:r>
      <w:r w:rsidR="00F05393">
        <w:noBreakHyphen/>
      </w:r>
      <w:r w:rsidR="00711762" w:rsidRPr="00F05393">
        <w:t>commercial purposes; or</w:t>
      </w:r>
    </w:p>
    <w:p w:rsidR="00F2252D" w:rsidRPr="00F05393" w:rsidRDefault="00711762" w:rsidP="00711762">
      <w:pPr>
        <w:pStyle w:val="paragraph"/>
      </w:pPr>
      <w:r w:rsidRPr="00F05393">
        <w:tab/>
        <w:t>(b)</w:t>
      </w:r>
      <w:r w:rsidRPr="00F05393">
        <w:tab/>
        <w:t xml:space="preserve">primarily </w:t>
      </w:r>
      <w:r w:rsidR="0075677B" w:rsidRPr="00F05393">
        <w:t xml:space="preserve">for research </w:t>
      </w:r>
      <w:r w:rsidRPr="00F05393">
        <w:t>for non</w:t>
      </w:r>
      <w:r w:rsidR="00F05393">
        <w:noBreakHyphen/>
      </w:r>
      <w:r w:rsidRPr="00F05393">
        <w:t>commercial purposes.</w:t>
      </w:r>
    </w:p>
    <w:p w:rsidR="009B393F" w:rsidRPr="00F05393" w:rsidRDefault="009B393F" w:rsidP="009B393F">
      <w:pPr>
        <w:pStyle w:val="SubsectionHead"/>
      </w:pPr>
      <w:r w:rsidRPr="00F05393">
        <w:t xml:space="preserve">Application for decision under </w:t>
      </w:r>
      <w:r w:rsidR="00F2677B" w:rsidRPr="00F05393">
        <w:t>subsection (</w:t>
      </w:r>
      <w:r w:rsidR="00B47760" w:rsidRPr="00F05393">
        <w:t>3</w:t>
      </w:r>
      <w:r w:rsidRPr="00F05393">
        <w:t>)</w:t>
      </w:r>
    </w:p>
    <w:p w:rsidR="00B7011F" w:rsidRPr="00F05393" w:rsidRDefault="00B47760" w:rsidP="009B393F">
      <w:pPr>
        <w:pStyle w:val="subsection"/>
      </w:pPr>
      <w:r w:rsidRPr="00F05393">
        <w:tab/>
        <w:t>(4</w:t>
      </w:r>
      <w:r w:rsidR="009B393F" w:rsidRPr="00F05393">
        <w:t>)</w:t>
      </w:r>
      <w:r w:rsidR="009B393F" w:rsidRPr="00F05393">
        <w:tab/>
        <w:t xml:space="preserve">An application by a licence holder for a decision of the Secretary under </w:t>
      </w:r>
      <w:r w:rsidR="00F2677B" w:rsidRPr="00F05393">
        <w:t>subsection (</w:t>
      </w:r>
      <w:r w:rsidRPr="00F05393">
        <w:t>3)</w:t>
      </w:r>
      <w:r w:rsidR="009B393F" w:rsidRPr="00F05393">
        <w:t xml:space="preserve"> </w:t>
      </w:r>
      <w:r w:rsidR="005F3148" w:rsidRPr="00F05393">
        <w:t>that</w:t>
      </w:r>
      <w:r w:rsidR="00601771" w:rsidRPr="00F05393">
        <w:t xml:space="preserve"> the manufacturing that the applicant undertakes under the licence is for, or primarily for, research for non</w:t>
      </w:r>
      <w:r w:rsidR="00F05393">
        <w:noBreakHyphen/>
      </w:r>
      <w:r w:rsidR="00601771" w:rsidRPr="00F05393">
        <w:t>commercial purposes</w:t>
      </w:r>
      <w:r w:rsidR="00152F15" w:rsidRPr="00F05393">
        <w:t xml:space="preserve"> must</w:t>
      </w:r>
      <w:r w:rsidR="00B7011F" w:rsidRPr="00F05393">
        <w:t>:</w:t>
      </w:r>
    </w:p>
    <w:p w:rsidR="00B7011F" w:rsidRPr="00F05393" w:rsidRDefault="00B7011F" w:rsidP="00B7011F">
      <w:pPr>
        <w:pStyle w:val="paragraph"/>
      </w:pPr>
      <w:r w:rsidRPr="00F05393">
        <w:tab/>
        <w:t>(a)</w:t>
      </w:r>
      <w:r w:rsidRPr="00F05393">
        <w:tab/>
        <w:t>be made in the form or manner approved in writing by the Secretary; and</w:t>
      </w:r>
    </w:p>
    <w:p w:rsidR="009B393F" w:rsidRPr="00F05393" w:rsidRDefault="00B7011F" w:rsidP="00B7011F">
      <w:pPr>
        <w:pStyle w:val="paragraph"/>
      </w:pPr>
      <w:r w:rsidRPr="00F05393">
        <w:tab/>
      </w:r>
      <w:r w:rsidR="0037348F" w:rsidRPr="00F05393">
        <w:t>(b</w:t>
      </w:r>
      <w:r w:rsidRPr="00F05393">
        <w:t>)</w:t>
      </w:r>
      <w:r w:rsidRPr="00F05393">
        <w:tab/>
      </w:r>
      <w:r w:rsidR="00152F15" w:rsidRPr="00F05393">
        <w:t xml:space="preserve">include </w:t>
      </w:r>
      <w:r w:rsidR="009B393F" w:rsidRPr="00F05393">
        <w:t>the following details about the manufacturing</w:t>
      </w:r>
      <w:r w:rsidR="00601771" w:rsidRPr="00F05393">
        <w:t xml:space="preserve"> and research</w:t>
      </w:r>
      <w:r w:rsidR="009B393F" w:rsidRPr="00F05393">
        <w:t>:</w:t>
      </w:r>
    </w:p>
    <w:p w:rsidR="009B393F" w:rsidRPr="00F05393" w:rsidRDefault="009B393F" w:rsidP="00B7011F">
      <w:pPr>
        <w:pStyle w:val="paragraphsub"/>
      </w:pPr>
      <w:r w:rsidRPr="00F05393">
        <w:tab/>
        <w:t>(</w:t>
      </w:r>
      <w:r w:rsidR="00B7011F" w:rsidRPr="00F05393">
        <w:t>i</w:t>
      </w:r>
      <w:r w:rsidRPr="00F05393">
        <w:t>)</w:t>
      </w:r>
      <w:r w:rsidRPr="00F05393">
        <w:tab/>
        <w:t>the primary purpose of the manufacturing</w:t>
      </w:r>
      <w:r w:rsidR="00601771" w:rsidRPr="00F05393">
        <w:t xml:space="preserve"> and research</w:t>
      </w:r>
      <w:r w:rsidRPr="00F05393">
        <w:t>;</w:t>
      </w:r>
    </w:p>
    <w:p w:rsidR="009B393F" w:rsidRPr="00F05393" w:rsidRDefault="009B393F" w:rsidP="00B7011F">
      <w:pPr>
        <w:pStyle w:val="paragraphsub"/>
      </w:pPr>
      <w:r w:rsidRPr="00F05393">
        <w:tab/>
        <w:t>(</w:t>
      </w:r>
      <w:r w:rsidR="00B7011F" w:rsidRPr="00F05393">
        <w:t>ii</w:t>
      </w:r>
      <w:r w:rsidRPr="00F05393">
        <w:t>)</w:t>
      </w:r>
      <w:r w:rsidRPr="00F05393">
        <w:tab/>
        <w:t>who benefit</w:t>
      </w:r>
      <w:r w:rsidR="00152F15" w:rsidRPr="00F05393">
        <w:t>s</w:t>
      </w:r>
      <w:r w:rsidRPr="00F05393">
        <w:t xml:space="preserve"> from the manufacturing</w:t>
      </w:r>
      <w:r w:rsidR="00601771" w:rsidRPr="00F05393">
        <w:t xml:space="preserve"> and research</w:t>
      </w:r>
      <w:r w:rsidRPr="00F05393">
        <w:t>;</w:t>
      </w:r>
    </w:p>
    <w:p w:rsidR="009B393F" w:rsidRPr="00F05393" w:rsidRDefault="00B7011F" w:rsidP="00B7011F">
      <w:pPr>
        <w:pStyle w:val="paragraphsub"/>
      </w:pPr>
      <w:r w:rsidRPr="00F05393">
        <w:tab/>
        <w:t>(iii</w:t>
      </w:r>
      <w:r w:rsidR="009B393F" w:rsidRPr="00F05393">
        <w:t>)</w:t>
      </w:r>
      <w:r w:rsidR="009B393F" w:rsidRPr="00F05393">
        <w:tab/>
        <w:t>how any products that may be developed as a result of the manufacturing</w:t>
      </w:r>
      <w:r w:rsidR="00601771" w:rsidRPr="00F05393">
        <w:t xml:space="preserve"> and research</w:t>
      </w:r>
      <w:r w:rsidR="009B393F" w:rsidRPr="00F05393">
        <w:t xml:space="preserve"> will be used;</w:t>
      </w:r>
    </w:p>
    <w:p w:rsidR="009B393F" w:rsidRPr="00F05393" w:rsidRDefault="009B393F" w:rsidP="00B7011F">
      <w:pPr>
        <w:pStyle w:val="paragraphsub"/>
      </w:pPr>
      <w:r w:rsidRPr="00F05393">
        <w:tab/>
        <w:t>(</w:t>
      </w:r>
      <w:r w:rsidR="00B7011F" w:rsidRPr="00F05393">
        <w:t>iv</w:t>
      </w:r>
      <w:r w:rsidRPr="00F05393">
        <w:t>)</w:t>
      </w:r>
      <w:r w:rsidRPr="00F05393">
        <w:tab/>
        <w:t>the source of the funds for the manufacturing</w:t>
      </w:r>
      <w:r w:rsidR="00601771" w:rsidRPr="00F05393">
        <w:t xml:space="preserve"> and research</w:t>
      </w:r>
      <w:r w:rsidRPr="00F05393">
        <w:t>;</w:t>
      </w:r>
    </w:p>
    <w:p w:rsidR="009B393F" w:rsidRPr="00F05393" w:rsidRDefault="009B393F" w:rsidP="00B7011F">
      <w:pPr>
        <w:pStyle w:val="paragraphsub"/>
      </w:pPr>
      <w:r w:rsidRPr="00F05393">
        <w:tab/>
        <w:t>(</w:t>
      </w:r>
      <w:r w:rsidR="00B7011F" w:rsidRPr="00F05393">
        <w:t>v</w:t>
      </w:r>
      <w:r w:rsidRPr="00F05393">
        <w:t>)</w:t>
      </w:r>
      <w:r w:rsidRPr="00F05393">
        <w:tab/>
        <w:t>who owns or operates the manufacturing facilities in which the manufacturing</w:t>
      </w:r>
      <w:r w:rsidR="00601771" w:rsidRPr="00F05393">
        <w:t xml:space="preserve"> and research</w:t>
      </w:r>
      <w:r w:rsidRPr="00F05393">
        <w:t xml:space="preserve"> </w:t>
      </w:r>
      <w:r w:rsidR="00C477CA" w:rsidRPr="00F05393">
        <w:t>are</w:t>
      </w:r>
      <w:r w:rsidR="00152F15" w:rsidRPr="00F05393">
        <w:t xml:space="preserve"> </w:t>
      </w:r>
      <w:r w:rsidRPr="00F05393">
        <w:t>undertaken.</w:t>
      </w:r>
    </w:p>
    <w:p w:rsidR="000F00CF" w:rsidRPr="00F05393" w:rsidRDefault="000F00CF" w:rsidP="000F00CF">
      <w:pPr>
        <w:pStyle w:val="SubsectionHead"/>
      </w:pPr>
      <w:r w:rsidRPr="00F05393">
        <w:t>Matters to which the Secretary must have regard</w:t>
      </w:r>
    </w:p>
    <w:p w:rsidR="00AE492A" w:rsidRPr="00F05393" w:rsidRDefault="000F00CF" w:rsidP="000F00CF">
      <w:pPr>
        <w:pStyle w:val="subsection"/>
      </w:pPr>
      <w:r w:rsidRPr="00F05393">
        <w:tab/>
        <w:t>(</w:t>
      </w:r>
      <w:r w:rsidR="00B47760" w:rsidRPr="00F05393">
        <w:t>5</w:t>
      </w:r>
      <w:r w:rsidRPr="00F05393">
        <w:t>)</w:t>
      </w:r>
      <w:r w:rsidRPr="00F05393">
        <w:tab/>
        <w:t xml:space="preserve">In making a decision under </w:t>
      </w:r>
      <w:r w:rsidR="00F2677B" w:rsidRPr="00F05393">
        <w:t>subsection (</w:t>
      </w:r>
      <w:r w:rsidR="00B47760" w:rsidRPr="00F05393">
        <w:t>3</w:t>
      </w:r>
      <w:r w:rsidRPr="00F05393">
        <w:t>) about manufacturing that a</w:t>
      </w:r>
      <w:r w:rsidR="00B9561F" w:rsidRPr="00F05393">
        <w:t xml:space="preserve"> licence holder </w:t>
      </w:r>
      <w:r w:rsidRPr="00F05393">
        <w:t>undertake</w:t>
      </w:r>
      <w:r w:rsidR="00B9561F" w:rsidRPr="00F05393">
        <w:t>s</w:t>
      </w:r>
      <w:r w:rsidRPr="00F05393">
        <w:t xml:space="preserve">, the Secretary must have regard to the </w:t>
      </w:r>
      <w:r w:rsidR="00AE492A" w:rsidRPr="00F05393">
        <w:t xml:space="preserve">matters mentioned in </w:t>
      </w:r>
      <w:r w:rsidR="00F2677B" w:rsidRPr="00F05393">
        <w:t>paragraph (</w:t>
      </w:r>
      <w:r w:rsidR="00B47760" w:rsidRPr="00F05393">
        <w:t>4</w:t>
      </w:r>
      <w:r w:rsidR="00AE492A" w:rsidRPr="00F05393">
        <w:t>)</w:t>
      </w:r>
      <w:r w:rsidR="00B7011F" w:rsidRPr="00F05393">
        <w:t>(</w:t>
      </w:r>
      <w:r w:rsidR="00E50F68" w:rsidRPr="00F05393">
        <w:t>b</w:t>
      </w:r>
      <w:r w:rsidR="00B7011F" w:rsidRPr="00F05393">
        <w:t>)</w:t>
      </w:r>
      <w:r w:rsidR="00AE492A" w:rsidRPr="00F05393">
        <w:t>.</w:t>
      </w:r>
    </w:p>
    <w:p w:rsidR="000F00CF" w:rsidRPr="00F05393" w:rsidRDefault="000F00CF" w:rsidP="000F00CF">
      <w:pPr>
        <w:pStyle w:val="SubsectionHead"/>
      </w:pPr>
      <w:r w:rsidRPr="00F05393">
        <w:t>Other matters</w:t>
      </w:r>
    </w:p>
    <w:p w:rsidR="000F00CF" w:rsidRPr="00F05393" w:rsidRDefault="000F00CF" w:rsidP="000F00CF">
      <w:pPr>
        <w:pStyle w:val="subsection"/>
      </w:pPr>
      <w:r w:rsidRPr="00F05393">
        <w:tab/>
        <w:t>(</w:t>
      </w:r>
      <w:r w:rsidR="00B47760" w:rsidRPr="00F05393">
        <w:t>6</w:t>
      </w:r>
      <w:r w:rsidRPr="00F05393">
        <w:t>)</w:t>
      </w:r>
      <w:r w:rsidRPr="00F05393">
        <w:tab/>
        <w:t>Subsection (</w:t>
      </w:r>
      <w:r w:rsidR="00B47760" w:rsidRPr="00F05393">
        <w:t>5</w:t>
      </w:r>
      <w:r w:rsidRPr="00F05393">
        <w:t xml:space="preserve">) does not limit the matters to which the Secretary may have regard in making a decision under </w:t>
      </w:r>
      <w:r w:rsidR="00F2677B" w:rsidRPr="00F05393">
        <w:t>subsection (</w:t>
      </w:r>
      <w:r w:rsidR="00B47760" w:rsidRPr="00F05393">
        <w:t>3</w:t>
      </w:r>
      <w:r w:rsidRPr="00F05393">
        <w:t>).</w:t>
      </w:r>
    </w:p>
    <w:p w:rsidR="005E14BA" w:rsidRPr="00F05393" w:rsidRDefault="005E14BA" w:rsidP="005E14BA">
      <w:pPr>
        <w:pStyle w:val="ActHead5"/>
      </w:pPr>
      <w:bookmarkStart w:id="16" w:name="_Toc50726497"/>
      <w:r w:rsidRPr="00E3195D">
        <w:rPr>
          <w:rStyle w:val="CharSectno"/>
        </w:rPr>
        <w:t>54A</w:t>
      </w:r>
      <w:r w:rsidR="00F2252D" w:rsidRPr="00E3195D">
        <w:rPr>
          <w:rStyle w:val="CharSectno"/>
        </w:rPr>
        <w:t>B</w:t>
      </w:r>
      <w:r w:rsidRPr="00F05393">
        <w:t xml:space="preserve">  Classes of cannabis</w:t>
      </w:r>
      <w:r w:rsidR="00F05393">
        <w:noBreakHyphen/>
      </w:r>
      <w:r w:rsidRPr="00F05393">
        <w:t xml:space="preserve">related manufacture licences for the purposes of charge—licences granted on the basis of applications made on or after </w:t>
      </w:r>
      <w:r w:rsidR="00F2677B" w:rsidRPr="00F05393">
        <w:t>1 November</w:t>
      </w:r>
      <w:r w:rsidRPr="00F05393">
        <w:t xml:space="preserve"> 2020</w:t>
      </w:r>
      <w:bookmarkEnd w:id="16"/>
    </w:p>
    <w:p w:rsidR="00F2252D" w:rsidRPr="00F05393" w:rsidRDefault="00F2252D" w:rsidP="00F2252D">
      <w:pPr>
        <w:pStyle w:val="SubsectionHead"/>
      </w:pPr>
      <w:r w:rsidRPr="00F05393">
        <w:t>Application</w:t>
      </w:r>
    </w:p>
    <w:p w:rsidR="00F2252D" w:rsidRPr="00F05393" w:rsidRDefault="00F2252D" w:rsidP="00F2252D">
      <w:pPr>
        <w:pStyle w:val="subsection"/>
      </w:pPr>
      <w:r w:rsidRPr="00F05393">
        <w:tab/>
        <w:t>(1)</w:t>
      </w:r>
      <w:r w:rsidRPr="00F05393">
        <w:tab/>
        <w:t>This section applies to a cannabis</w:t>
      </w:r>
      <w:r w:rsidR="00F05393">
        <w:noBreakHyphen/>
      </w:r>
      <w:r w:rsidRPr="00F05393">
        <w:t xml:space="preserve">related manufacture licence if the licence was granted on the basis of an application made on or after </w:t>
      </w:r>
      <w:r w:rsidR="00F2677B" w:rsidRPr="00F05393">
        <w:t>1 November</w:t>
      </w:r>
      <w:r w:rsidRPr="00F05393">
        <w:t xml:space="preserve"> 2020.</w:t>
      </w:r>
    </w:p>
    <w:p w:rsidR="005E14BA" w:rsidRPr="00F05393" w:rsidRDefault="005E14BA" w:rsidP="005E14BA">
      <w:pPr>
        <w:pStyle w:val="SubsectionHead"/>
      </w:pPr>
      <w:r w:rsidRPr="00F05393">
        <w:t>Commercial cannabis</w:t>
      </w:r>
      <w:r w:rsidR="00F05393">
        <w:noBreakHyphen/>
      </w:r>
      <w:r w:rsidRPr="00F05393">
        <w:t>related manufacture licence</w:t>
      </w:r>
    </w:p>
    <w:p w:rsidR="00FB2D17" w:rsidRPr="00F05393" w:rsidRDefault="005E14BA" w:rsidP="00C64F96">
      <w:pPr>
        <w:pStyle w:val="subsection"/>
      </w:pPr>
      <w:r w:rsidRPr="00F05393">
        <w:tab/>
        <w:t>(2)</w:t>
      </w:r>
      <w:r w:rsidRPr="00F05393">
        <w:tab/>
        <w:t>For the purposes of paragraph 28(1)(e) of the Act, a cannabis</w:t>
      </w:r>
      <w:r w:rsidR="00F05393">
        <w:noBreakHyphen/>
      </w:r>
      <w:r w:rsidRPr="00F05393">
        <w:t>related manufacture licence</w:t>
      </w:r>
      <w:r w:rsidR="00C64F96" w:rsidRPr="00F05393">
        <w:t xml:space="preserve"> to which this section applies</w:t>
      </w:r>
      <w:r w:rsidRPr="00F05393">
        <w:t xml:space="preserve"> is a </w:t>
      </w:r>
      <w:r w:rsidRPr="00F05393">
        <w:rPr>
          <w:b/>
          <w:i/>
        </w:rPr>
        <w:t>commercial cannabis</w:t>
      </w:r>
      <w:r w:rsidR="00F05393">
        <w:rPr>
          <w:b/>
          <w:i/>
        </w:rPr>
        <w:noBreakHyphen/>
      </w:r>
      <w:r w:rsidRPr="00F05393">
        <w:rPr>
          <w:b/>
          <w:i/>
        </w:rPr>
        <w:t>related manufacture licence</w:t>
      </w:r>
      <w:r w:rsidRPr="00F05393">
        <w:t xml:space="preserve"> if</w:t>
      </w:r>
      <w:r w:rsidR="00C64F96" w:rsidRPr="00F05393">
        <w:t xml:space="preserve">, </w:t>
      </w:r>
      <w:r w:rsidRPr="00F05393">
        <w:t>w</w:t>
      </w:r>
      <w:r w:rsidR="00FB2D17" w:rsidRPr="00F05393">
        <w:t xml:space="preserve">hen granting the licence, the Secretary does not notify the applicant for the licence in accordance with </w:t>
      </w:r>
      <w:r w:rsidR="00F2677B" w:rsidRPr="00F05393">
        <w:t>subsection (</w:t>
      </w:r>
      <w:r w:rsidR="00671B2D" w:rsidRPr="00F05393">
        <w:t>3</w:t>
      </w:r>
      <w:r w:rsidR="00B52441" w:rsidRPr="00F05393">
        <w:t>)</w:t>
      </w:r>
      <w:r w:rsidR="00FB2D17" w:rsidRPr="00F05393">
        <w:t>.</w:t>
      </w:r>
    </w:p>
    <w:p w:rsidR="00FB2D17" w:rsidRPr="00F05393" w:rsidRDefault="00FB2D17" w:rsidP="00E272CF">
      <w:pPr>
        <w:pStyle w:val="SubsectionHead"/>
      </w:pPr>
      <w:r w:rsidRPr="00F05393">
        <w:t>Non</w:t>
      </w:r>
      <w:r w:rsidR="00F05393">
        <w:noBreakHyphen/>
      </w:r>
      <w:r w:rsidRPr="00F05393">
        <w:t xml:space="preserve">commercial </w:t>
      </w:r>
      <w:r w:rsidR="00FC60FB" w:rsidRPr="00F05393">
        <w:t>cannabis</w:t>
      </w:r>
      <w:r w:rsidR="00F05393">
        <w:noBreakHyphen/>
      </w:r>
      <w:r w:rsidR="00FC60FB" w:rsidRPr="00F05393">
        <w:t xml:space="preserve">related </w:t>
      </w:r>
      <w:r w:rsidR="006C426D" w:rsidRPr="00F05393">
        <w:t xml:space="preserve">manufacture </w:t>
      </w:r>
      <w:r w:rsidRPr="00F05393">
        <w:t>licence</w:t>
      </w:r>
    </w:p>
    <w:p w:rsidR="00E05F79" w:rsidRPr="00F05393" w:rsidRDefault="00671B2D" w:rsidP="00C64F96">
      <w:pPr>
        <w:pStyle w:val="subsection"/>
      </w:pPr>
      <w:r w:rsidRPr="00F05393">
        <w:tab/>
        <w:t>(3</w:t>
      </w:r>
      <w:r w:rsidR="00FB2D17" w:rsidRPr="00F05393">
        <w:t>)</w:t>
      </w:r>
      <w:r w:rsidR="00FB2D17" w:rsidRPr="00F05393">
        <w:tab/>
        <w:t xml:space="preserve">For the purposes of paragraph 28(1)(e) of the Act, a </w:t>
      </w:r>
      <w:r w:rsidR="00E272CF" w:rsidRPr="00F05393">
        <w:t>cannabis</w:t>
      </w:r>
      <w:r w:rsidR="00F05393">
        <w:noBreakHyphen/>
      </w:r>
      <w:r w:rsidR="00E272CF" w:rsidRPr="00F05393">
        <w:t>related manufacture</w:t>
      </w:r>
      <w:r w:rsidR="00FB2D17" w:rsidRPr="00F05393">
        <w:t xml:space="preserve"> licence </w:t>
      </w:r>
      <w:r w:rsidR="001C65E9" w:rsidRPr="00F05393">
        <w:t xml:space="preserve">to which this section applies </w:t>
      </w:r>
      <w:r w:rsidR="00FB2D17" w:rsidRPr="00F05393">
        <w:t xml:space="preserve">is a </w:t>
      </w:r>
      <w:r w:rsidR="00FB2D17" w:rsidRPr="00F05393">
        <w:rPr>
          <w:b/>
          <w:i/>
        </w:rPr>
        <w:t>non</w:t>
      </w:r>
      <w:r w:rsidR="00F05393">
        <w:rPr>
          <w:b/>
          <w:i/>
        </w:rPr>
        <w:noBreakHyphen/>
      </w:r>
      <w:r w:rsidR="00FB2D17" w:rsidRPr="00F05393">
        <w:rPr>
          <w:b/>
          <w:i/>
        </w:rPr>
        <w:t xml:space="preserve">commercial </w:t>
      </w:r>
      <w:r w:rsidR="00E272CF" w:rsidRPr="00F05393">
        <w:rPr>
          <w:b/>
          <w:i/>
        </w:rPr>
        <w:t>cannabis</w:t>
      </w:r>
      <w:r w:rsidR="00F05393">
        <w:rPr>
          <w:b/>
          <w:i/>
        </w:rPr>
        <w:noBreakHyphen/>
      </w:r>
      <w:r w:rsidR="00E272CF" w:rsidRPr="00F05393">
        <w:rPr>
          <w:b/>
          <w:i/>
        </w:rPr>
        <w:t>related manufacture</w:t>
      </w:r>
      <w:r w:rsidR="00FB2D17" w:rsidRPr="00F05393">
        <w:rPr>
          <w:b/>
          <w:i/>
        </w:rPr>
        <w:t xml:space="preserve"> licence</w:t>
      </w:r>
      <w:r w:rsidR="00E410E4" w:rsidRPr="00F05393">
        <w:t xml:space="preserve"> if</w:t>
      </w:r>
      <w:r w:rsidR="00C64F96" w:rsidRPr="00F05393">
        <w:t xml:space="preserve">, </w:t>
      </w:r>
      <w:r w:rsidR="00FB2D17" w:rsidRPr="00F05393">
        <w:t xml:space="preserve">when granting the licence, the Secretary notifies the applicant for the licence in writing that the Secretary is reasonably satisfied that the </w:t>
      </w:r>
      <w:r w:rsidR="00710EFF" w:rsidRPr="00F05393">
        <w:t xml:space="preserve">manufacturing </w:t>
      </w:r>
      <w:r w:rsidR="00FB2D17" w:rsidRPr="00F05393">
        <w:t>that the applicant proposes to undertake</w:t>
      </w:r>
      <w:r w:rsidR="00710EFF" w:rsidRPr="00F05393">
        <w:t xml:space="preserve"> under the licence</w:t>
      </w:r>
      <w:r w:rsidR="00FB2D17" w:rsidRPr="00F05393">
        <w:t xml:space="preserve"> will be undertaken</w:t>
      </w:r>
      <w:r w:rsidR="00E05F79" w:rsidRPr="00F05393">
        <w:t>:</w:t>
      </w:r>
    </w:p>
    <w:p w:rsidR="00E05F79" w:rsidRPr="00F05393" w:rsidRDefault="00E410E4" w:rsidP="00C64F96">
      <w:pPr>
        <w:pStyle w:val="paragraph"/>
      </w:pPr>
      <w:r w:rsidRPr="00F05393">
        <w:tab/>
        <w:t>(</w:t>
      </w:r>
      <w:r w:rsidR="00711762" w:rsidRPr="00F05393">
        <w:t>a</w:t>
      </w:r>
      <w:r w:rsidR="00E05F79" w:rsidRPr="00F05393">
        <w:t>)</w:t>
      </w:r>
      <w:r w:rsidR="00E05F79" w:rsidRPr="00F05393">
        <w:tab/>
      </w:r>
      <w:r w:rsidR="0075677B" w:rsidRPr="00F05393">
        <w:t xml:space="preserve">for research </w:t>
      </w:r>
      <w:r w:rsidR="000B1709" w:rsidRPr="00F05393">
        <w:t>for</w:t>
      </w:r>
      <w:r w:rsidR="00FB2D17" w:rsidRPr="00F05393">
        <w:t xml:space="preserve"> non</w:t>
      </w:r>
      <w:r w:rsidR="00F05393">
        <w:noBreakHyphen/>
      </w:r>
      <w:r w:rsidR="00FB2D17" w:rsidRPr="00F05393">
        <w:t>commercial purposes</w:t>
      </w:r>
      <w:r w:rsidR="00E05F79" w:rsidRPr="00F05393">
        <w:t>;</w:t>
      </w:r>
      <w:r w:rsidR="00FB2D17" w:rsidRPr="00F05393">
        <w:t xml:space="preserve"> or</w:t>
      </w:r>
    </w:p>
    <w:p w:rsidR="00FB2D17" w:rsidRPr="00F05393" w:rsidRDefault="00E410E4" w:rsidP="00C64F96">
      <w:pPr>
        <w:pStyle w:val="paragraph"/>
      </w:pPr>
      <w:r w:rsidRPr="00F05393">
        <w:tab/>
        <w:t>(</w:t>
      </w:r>
      <w:r w:rsidR="00711762" w:rsidRPr="00F05393">
        <w:t>b</w:t>
      </w:r>
      <w:r w:rsidR="00E05F79" w:rsidRPr="00F05393">
        <w:t>)</w:t>
      </w:r>
      <w:r w:rsidR="00E05F79" w:rsidRPr="00F05393">
        <w:tab/>
      </w:r>
      <w:r w:rsidR="00FB2D17" w:rsidRPr="00F05393">
        <w:t xml:space="preserve">primarily </w:t>
      </w:r>
      <w:r w:rsidR="0075677B" w:rsidRPr="00F05393">
        <w:t xml:space="preserve">for research </w:t>
      </w:r>
      <w:r w:rsidR="00FB2D17" w:rsidRPr="00F05393">
        <w:t>for non</w:t>
      </w:r>
      <w:r w:rsidR="00F05393">
        <w:noBreakHyphen/>
      </w:r>
      <w:r w:rsidR="00FB2D17" w:rsidRPr="00F05393">
        <w:t>commercial purposes.</w:t>
      </w:r>
    </w:p>
    <w:p w:rsidR="00FB2D17" w:rsidRPr="00F05393" w:rsidRDefault="00FB2D17" w:rsidP="00E272CF">
      <w:pPr>
        <w:pStyle w:val="SubsectionHead"/>
      </w:pPr>
      <w:r w:rsidRPr="00F05393">
        <w:t>Matters to which the Secretary must have regard</w:t>
      </w:r>
    </w:p>
    <w:p w:rsidR="00FB2D17" w:rsidRPr="00F05393" w:rsidRDefault="00671B2D" w:rsidP="00E272CF">
      <w:pPr>
        <w:pStyle w:val="subsection"/>
      </w:pPr>
      <w:r w:rsidRPr="00F05393">
        <w:tab/>
        <w:t>(4</w:t>
      </w:r>
      <w:r w:rsidR="00FB2D17" w:rsidRPr="00F05393">
        <w:t>)</w:t>
      </w:r>
      <w:r w:rsidR="00FB2D17" w:rsidRPr="00F05393">
        <w:tab/>
        <w:t xml:space="preserve">In making a decision under </w:t>
      </w:r>
      <w:r w:rsidR="00F2677B" w:rsidRPr="00F05393">
        <w:t>subsection (</w:t>
      </w:r>
      <w:r w:rsidRPr="00F05393">
        <w:t>3</w:t>
      </w:r>
      <w:r w:rsidR="00B52441" w:rsidRPr="00F05393">
        <w:t>)</w:t>
      </w:r>
      <w:r w:rsidR="00FB2D17" w:rsidRPr="00F05393">
        <w:t xml:space="preserve"> about </w:t>
      </w:r>
      <w:r w:rsidR="005B1700" w:rsidRPr="00F05393">
        <w:t xml:space="preserve">manufacturing </w:t>
      </w:r>
      <w:r w:rsidR="00FB2D17" w:rsidRPr="00F05393">
        <w:t xml:space="preserve">that an applicant proposes to undertake, the Secretary must have regard to the </w:t>
      </w:r>
      <w:r w:rsidR="00E50F68" w:rsidRPr="00F05393">
        <w:t xml:space="preserve">matters mentioned in </w:t>
      </w:r>
      <w:r w:rsidR="003878D0" w:rsidRPr="00F05393">
        <w:t>paragraph 3</w:t>
      </w:r>
      <w:r w:rsidR="00E50F68" w:rsidRPr="00F05393">
        <w:t>5(2)(fa).</w:t>
      </w:r>
    </w:p>
    <w:p w:rsidR="00FB2D17" w:rsidRPr="00F05393" w:rsidRDefault="00FB2D17" w:rsidP="00FB2D17">
      <w:pPr>
        <w:pStyle w:val="SubsectionHead"/>
      </w:pPr>
      <w:r w:rsidRPr="00F05393">
        <w:t>Other matters</w:t>
      </w:r>
    </w:p>
    <w:p w:rsidR="00FB2D17" w:rsidRPr="00F05393" w:rsidRDefault="00671B2D" w:rsidP="00FB2D17">
      <w:pPr>
        <w:pStyle w:val="subsection"/>
      </w:pPr>
      <w:r w:rsidRPr="00F05393">
        <w:tab/>
        <w:t>(5</w:t>
      </w:r>
      <w:r w:rsidR="00FB2D17" w:rsidRPr="00F05393">
        <w:t>)</w:t>
      </w:r>
      <w:r w:rsidR="00FB2D17" w:rsidRPr="00F05393">
        <w:tab/>
        <w:t>Subsection (</w:t>
      </w:r>
      <w:r w:rsidRPr="00F05393">
        <w:t>4</w:t>
      </w:r>
      <w:r w:rsidR="00FB2D17" w:rsidRPr="00F05393">
        <w:t xml:space="preserve">) does not limit the matters to which the Secretary may have regard in making a decision under </w:t>
      </w:r>
      <w:r w:rsidR="00F2677B" w:rsidRPr="00F05393">
        <w:t>subsection (</w:t>
      </w:r>
      <w:r w:rsidRPr="00F05393">
        <w:t>3</w:t>
      </w:r>
      <w:r w:rsidR="00FB2D17" w:rsidRPr="00F05393">
        <w:t>).</w:t>
      </w:r>
    </w:p>
    <w:p w:rsidR="0054170E" w:rsidRPr="00F05393" w:rsidRDefault="005610AE" w:rsidP="0054170E">
      <w:pPr>
        <w:pStyle w:val="ItemHead"/>
      </w:pPr>
      <w:r w:rsidRPr="00F05393">
        <w:t>8</w:t>
      </w:r>
      <w:r w:rsidR="00FB2D17" w:rsidRPr="00F05393">
        <w:t xml:space="preserve">  </w:t>
      </w:r>
      <w:r w:rsidR="0054170E" w:rsidRPr="00F05393">
        <w:t>In the appropriate position in Part</w:t>
      </w:r>
      <w:r w:rsidR="00505526" w:rsidRPr="00F05393">
        <w:t> </w:t>
      </w:r>
      <w:r w:rsidR="0054170E" w:rsidRPr="00F05393">
        <w:t>6</w:t>
      </w:r>
    </w:p>
    <w:p w:rsidR="0054170E" w:rsidRPr="00F05393" w:rsidRDefault="0054170E" w:rsidP="0054170E">
      <w:pPr>
        <w:pStyle w:val="Item"/>
      </w:pPr>
      <w:r w:rsidRPr="00F05393">
        <w:t>Insert:</w:t>
      </w:r>
    </w:p>
    <w:p w:rsidR="0054170E" w:rsidRPr="00F05393" w:rsidRDefault="0054170E" w:rsidP="0054170E">
      <w:pPr>
        <w:pStyle w:val="ActHead5"/>
        <w:rPr>
          <w:i/>
        </w:rPr>
      </w:pPr>
      <w:bookmarkStart w:id="17" w:name="_Toc50726498"/>
      <w:r w:rsidRPr="00E3195D">
        <w:rPr>
          <w:rStyle w:val="CharSectno"/>
        </w:rPr>
        <w:t>60</w:t>
      </w:r>
      <w:r w:rsidRPr="00F05393">
        <w:t xml:space="preserve">  Application provisions relating to the </w:t>
      </w:r>
      <w:r w:rsidRPr="00F05393">
        <w:rPr>
          <w:i/>
        </w:rPr>
        <w:t>Narcotic Drugs Amendment (Cannabis</w:t>
      </w:r>
      <w:r w:rsidR="00F05393">
        <w:rPr>
          <w:i/>
        </w:rPr>
        <w:noBreakHyphen/>
      </w:r>
      <w:r w:rsidRPr="00F05393">
        <w:rPr>
          <w:i/>
        </w:rPr>
        <w:t xml:space="preserve">Related Manufacture Licences and Permits) </w:t>
      </w:r>
      <w:r w:rsidR="00F05393">
        <w:rPr>
          <w:i/>
        </w:rPr>
        <w:t>Regulations 2</w:t>
      </w:r>
      <w:r w:rsidRPr="00F05393">
        <w:rPr>
          <w:i/>
        </w:rPr>
        <w:t>020</w:t>
      </w:r>
      <w:bookmarkEnd w:id="17"/>
    </w:p>
    <w:p w:rsidR="0005702B" w:rsidRPr="00F05393" w:rsidRDefault="0005702B" w:rsidP="0005702B">
      <w:pPr>
        <w:pStyle w:val="subsection"/>
      </w:pPr>
      <w:r w:rsidRPr="00F05393">
        <w:tab/>
        <w:t>(1)</w:t>
      </w:r>
      <w:r w:rsidRPr="00F05393">
        <w:tab/>
        <w:t xml:space="preserve">The amendment of section 35 by the </w:t>
      </w:r>
      <w:r w:rsidRPr="00F05393">
        <w:rPr>
          <w:i/>
        </w:rPr>
        <w:t>Narcotic Drugs Amendment (Cannabis</w:t>
      </w:r>
      <w:r w:rsidR="00F05393">
        <w:rPr>
          <w:i/>
        </w:rPr>
        <w:noBreakHyphen/>
      </w:r>
      <w:r w:rsidRPr="00F05393">
        <w:rPr>
          <w:i/>
        </w:rPr>
        <w:t xml:space="preserve">Related Manufacture Licences and Permits) </w:t>
      </w:r>
      <w:r w:rsidR="00F05393">
        <w:rPr>
          <w:i/>
        </w:rPr>
        <w:t>Regulations 2</w:t>
      </w:r>
      <w:r w:rsidRPr="00F05393">
        <w:rPr>
          <w:i/>
        </w:rPr>
        <w:t>020</w:t>
      </w:r>
      <w:r w:rsidRPr="00F05393">
        <w:t xml:space="preserve"> </w:t>
      </w:r>
      <w:r w:rsidR="003B604D" w:rsidRPr="00F05393">
        <w:t>applies</w:t>
      </w:r>
      <w:r w:rsidRPr="00F05393">
        <w:t xml:space="preserve"> in relation to applications made on or after </w:t>
      </w:r>
      <w:r w:rsidR="00F2677B" w:rsidRPr="00F05393">
        <w:t>1 November</w:t>
      </w:r>
      <w:r w:rsidRPr="00F05393">
        <w:t xml:space="preserve"> 2020.</w:t>
      </w:r>
    </w:p>
    <w:p w:rsidR="0054170E" w:rsidRPr="00F05393" w:rsidRDefault="0005702B" w:rsidP="0054170E">
      <w:pPr>
        <w:pStyle w:val="subsection"/>
      </w:pPr>
      <w:r w:rsidRPr="00F05393">
        <w:tab/>
        <w:t>(2</w:t>
      </w:r>
      <w:r w:rsidR="0054170E" w:rsidRPr="00F05393">
        <w:t>)</w:t>
      </w:r>
      <w:r w:rsidR="0054170E" w:rsidRPr="00F05393">
        <w:tab/>
        <w:t>Sections</w:t>
      </w:r>
      <w:r w:rsidR="00505526" w:rsidRPr="00F05393">
        <w:t> </w:t>
      </w:r>
      <w:r w:rsidR="0054170E" w:rsidRPr="00F05393">
        <w:t xml:space="preserve">36AA, 38A and 43A apply in relation to applications made on or after </w:t>
      </w:r>
      <w:r w:rsidR="00F2677B" w:rsidRPr="00F05393">
        <w:t>1 November</w:t>
      </w:r>
      <w:r w:rsidR="00E35CEE" w:rsidRPr="00F05393">
        <w:t xml:space="preserve"> </w:t>
      </w:r>
      <w:r w:rsidR="0054170E" w:rsidRPr="00F05393">
        <w:t>2020.</w:t>
      </w:r>
    </w:p>
    <w:p w:rsidR="00E43C52" w:rsidRPr="00F05393" w:rsidRDefault="00A11EA9" w:rsidP="009A2A0D">
      <w:pPr>
        <w:pStyle w:val="subsection"/>
      </w:pPr>
      <w:r w:rsidRPr="00F05393">
        <w:tab/>
        <w:t>(</w:t>
      </w:r>
      <w:r w:rsidR="001C65E9" w:rsidRPr="00F05393">
        <w:t>3</w:t>
      </w:r>
      <w:r w:rsidR="0054170E" w:rsidRPr="00F05393">
        <w:t>)</w:t>
      </w:r>
      <w:r w:rsidR="0054170E" w:rsidRPr="00F05393">
        <w:tab/>
        <w:t>The amendment</w:t>
      </w:r>
      <w:r w:rsidR="003E7CF1" w:rsidRPr="00F05393">
        <w:t>s</w:t>
      </w:r>
      <w:r w:rsidR="0054170E" w:rsidRPr="00F05393">
        <w:t xml:space="preserve"> of Schedule</w:t>
      </w:r>
      <w:r w:rsidR="00505526" w:rsidRPr="00F05393">
        <w:t> </w:t>
      </w:r>
      <w:r w:rsidR="0054170E" w:rsidRPr="00F05393">
        <w:t>1</w:t>
      </w:r>
      <w:r w:rsidR="009A2A0D" w:rsidRPr="00F05393">
        <w:t xml:space="preserve"> </w:t>
      </w:r>
      <w:r w:rsidR="0054170E" w:rsidRPr="00F05393">
        <w:t xml:space="preserve">by the </w:t>
      </w:r>
      <w:r w:rsidR="00553128" w:rsidRPr="00F05393">
        <w:rPr>
          <w:i/>
        </w:rPr>
        <w:t>Narcotic Drugs Amendment (Cannabis</w:t>
      </w:r>
      <w:r w:rsidR="00F05393">
        <w:rPr>
          <w:i/>
        </w:rPr>
        <w:noBreakHyphen/>
      </w:r>
      <w:r w:rsidR="00553128" w:rsidRPr="00F05393">
        <w:rPr>
          <w:i/>
        </w:rPr>
        <w:t xml:space="preserve">Related Manufacture Licences and Permits) </w:t>
      </w:r>
      <w:r w:rsidR="00F05393">
        <w:rPr>
          <w:i/>
        </w:rPr>
        <w:t>Regulations 2</w:t>
      </w:r>
      <w:r w:rsidR="00553128" w:rsidRPr="00F05393">
        <w:rPr>
          <w:i/>
        </w:rPr>
        <w:t>020</w:t>
      </w:r>
      <w:r w:rsidR="0054170E" w:rsidRPr="00F05393">
        <w:t xml:space="preserve"> appl</w:t>
      </w:r>
      <w:r w:rsidR="003E7CF1" w:rsidRPr="00F05393">
        <w:t>y</w:t>
      </w:r>
      <w:r w:rsidR="0054170E" w:rsidRPr="00F05393">
        <w:t xml:space="preserve"> in relation to applications made on or after </w:t>
      </w:r>
      <w:r w:rsidR="00F2677B" w:rsidRPr="00F05393">
        <w:t>1 November</w:t>
      </w:r>
      <w:r w:rsidR="00553128" w:rsidRPr="00F05393">
        <w:t xml:space="preserve"> </w:t>
      </w:r>
      <w:r w:rsidR="0005707A" w:rsidRPr="00F05393">
        <w:t>2020</w:t>
      </w:r>
      <w:r w:rsidR="0054170E" w:rsidRPr="00F05393">
        <w:t>.</w:t>
      </w:r>
    </w:p>
    <w:p w:rsidR="001B0562" w:rsidRPr="00F05393" w:rsidRDefault="005610AE" w:rsidP="001B0562">
      <w:pPr>
        <w:pStyle w:val="ItemHead"/>
      </w:pPr>
      <w:r w:rsidRPr="00F05393">
        <w:t>9</w:t>
      </w:r>
      <w:r w:rsidR="001B0562" w:rsidRPr="00F05393">
        <w:t xml:space="preserve">  Schedule</w:t>
      </w:r>
      <w:r w:rsidR="00505526" w:rsidRPr="00F05393">
        <w:t> </w:t>
      </w:r>
      <w:r w:rsidR="001B0562" w:rsidRPr="00F05393">
        <w:t>1 (note to Schedule heading)</w:t>
      </w:r>
    </w:p>
    <w:p w:rsidR="001B0562" w:rsidRPr="00F05393" w:rsidRDefault="001B0562" w:rsidP="001B0562">
      <w:pPr>
        <w:pStyle w:val="Item"/>
      </w:pPr>
      <w:r w:rsidRPr="00F05393">
        <w:t>Omit “</w:t>
      </w:r>
      <w:bookmarkStart w:id="18" w:name="BK_S3P5L31C7"/>
      <w:bookmarkEnd w:id="18"/>
      <w:r w:rsidRPr="00F05393">
        <w:t xml:space="preserve">and </w:t>
      </w:r>
      <w:r w:rsidR="006A6027" w:rsidRPr="00F05393">
        <w:t>24</w:t>
      </w:r>
      <w:r w:rsidRPr="00F05393">
        <w:t>”, substitute “</w:t>
      </w:r>
      <w:bookmarkStart w:id="19" w:name="BK_S3P5L31C28"/>
      <w:bookmarkEnd w:id="19"/>
      <w:r w:rsidRPr="00F05393">
        <w:t>,</w:t>
      </w:r>
      <w:r w:rsidR="00F51B0A" w:rsidRPr="00F05393">
        <w:t xml:space="preserve"> 24,</w:t>
      </w:r>
      <w:r w:rsidRPr="00F05393">
        <w:t xml:space="preserve"> 36AA, 38A and 43A”.</w:t>
      </w:r>
    </w:p>
    <w:p w:rsidR="001B0562" w:rsidRPr="00F05393" w:rsidRDefault="005610AE" w:rsidP="001B0562">
      <w:pPr>
        <w:pStyle w:val="ItemHead"/>
      </w:pPr>
      <w:r w:rsidRPr="00F05393">
        <w:t>10</w:t>
      </w:r>
      <w:r w:rsidR="001B0562" w:rsidRPr="00F05393">
        <w:t xml:space="preserve">  Clause</w:t>
      </w:r>
      <w:r w:rsidR="00505526" w:rsidRPr="00F05393">
        <w:t> </w:t>
      </w:r>
      <w:r w:rsidR="001B0562" w:rsidRPr="00F05393">
        <w:t>1 of Schedule</w:t>
      </w:r>
      <w:r w:rsidR="00505526" w:rsidRPr="00F05393">
        <w:t> </w:t>
      </w:r>
      <w:r w:rsidR="001B0562" w:rsidRPr="00F05393">
        <w:t>1 (table)</w:t>
      </w:r>
    </w:p>
    <w:p w:rsidR="001B0562" w:rsidRPr="00F05393" w:rsidRDefault="001B0562" w:rsidP="001B0562">
      <w:pPr>
        <w:pStyle w:val="Item"/>
      </w:pPr>
      <w:r w:rsidRPr="00F05393">
        <w:t>Repeal the table, substitute:</w:t>
      </w:r>
    </w:p>
    <w:p w:rsidR="001B0562" w:rsidRPr="00F05393" w:rsidRDefault="001B0562" w:rsidP="001B056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227"/>
        <w:gridCol w:w="1371"/>
      </w:tblGrid>
      <w:tr w:rsidR="001B0562" w:rsidRPr="00F05393" w:rsidTr="008B06D0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1B0562" w:rsidRPr="00F05393" w:rsidRDefault="001B0562" w:rsidP="008B06D0">
            <w:pPr>
              <w:pStyle w:val="TableHeading"/>
            </w:pPr>
            <w:r w:rsidRPr="00F05393">
              <w:t>Application fees</w:t>
            </w:r>
          </w:p>
        </w:tc>
      </w:tr>
      <w:tr w:rsidR="001B0562" w:rsidRPr="00F05393" w:rsidTr="008B06D0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B0562" w:rsidRPr="00F05393" w:rsidRDefault="001B0562" w:rsidP="008B06D0">
            <w:pPr>
              <w:pStyle w:val="TableHeading"/>
            </w:pPr>
            <w:r w:rsidRPr="00F05393">
              <w:t>Item</w:t>
            </w:r>
          </w:p>
        </w:tc>
        <w:tc>
          <w:tcPr>
            <w:tcW w:w="62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B0562" w:rsidRPr="00F05393" w:rsidRDefault="001B0562" w:rsidP="008B06D0">
            <w:pPr>
              <w:pStyle w:val="TableHeading"/>
            </w:pPr>
            <w:r w:rsidRPr="00F05393">
              <w:t>Column 1</w:t>
            </w:r>
            <w:r w:rsidRPr="00F05393">
              <w:br/>
              <w:t>Application</w:t>
            </w:r>
          </w:p>
        </w:tc>
        <w:tc>
          <w:tcPr>
            <w:tcW w:w="137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1B0562" w:rsidRPr="00F05393" w:rsidRDefault="001B0562" w:rsidP="008B06D0">
            <w:pPr>
              <w:pStyle w:val="TableHeading"/>
              <w:jc w:val="right"/>
            </w:pPr>
            <w:r w:rsidRPr="00F05393">
              <w:t>Column 2</w:t>
            </w:r>
            <w:r w:rsidRPr="00F05393">
              <w:br/>
              <w:t>Fee ($)</w:t>
            </w:r>
          </w:p>
        </w:tc>
      </w:tr>
      <w:tr w:rsidR="001B0562" w:rsidRPr="00F05393" w:rsidTr="008B06D0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1B0562" w:rsidRPr="00F05393" w:rsidRDefault="001B0562" w:rsidP="008B06D0">
            <w:pPr>
              <w:pStyle w:val="Tabletext"/>
            </w:pPr>
            <w:r w:rsidRPr="00F05393">
              <w:t>1</w:t>
            </w:r>
          </w:p>
        </w:tc>
        <w:tc>
          <w:tcPr>
            <w:tcW w:w="6227" w:type="dxa"/>
            <w:tcBorders>
              <w:top w:val="single" w:sz="12" w:space="0" w:color="auto"/>
            </w:tcBorders>
            <w:shd w:val="clear" w:color="auto" w:fill="auto"/>
          </w:tcPr>
          <w:p w:rsidR="001B0562" w:rsidRPr="00F05393" w:rsidRDefault="001B0562" w:rsidP="008B06D0">
            <w:pPr>
              <w:pStyle w:val="Tabletext"/>
            </w:pPr>
            <w:r w:rsidRPr="00F05393">
              <w:t>Application for a cannabis</w:t>
            </w:r>
            <w:r w:rsidR="00F05393">
              <w:noBreakHyphen/>
            </w:r>
            <w:r w:rsidRPr="00F05393">
              <w:t>related licence, except an application covered by item</w:t>
            </w:r>
            <w:r w:rsidR="00505526" w:rsidRPr="00F05393">
              <w:t> </w:t>
            </w:r>
            <w:r w:rsidRPr="00F05393">
              <w:t>2 or 3</w:t>
            </w:r>
          </w:p>
        </w:tc>
        <w:tc>
          <w:tcPr>
            <w:tcW w:w="1371" w:type="dxa"/>
            <w:tcBorders>
              <w:top w:val="single" w:sz="12" w:space="0" w:color="auto"/>
            </w:tcBorders>
            <w:shd w:val="clear" w:color="auto" w:fill="auto"/>
          </w:tcPr>
          <w:p w:rsidR="001B0562" w:rsidRPr="00F05393" w:rsidRDefault="001B0562" w:rsidP="008B06D0">
            <w:pPr>
              <w:pStyle w:val="Tabletext"/>
              <w:jc w:val="right"/>
            </w:pPr>
            <w:r w:rsidRPr="00F05393">
              <w:t>7,960</w:t>
            </w:r>
          </w:p>
        </w:tc>
      </w:tr>
      <w:tr w:rsidR="001B0562" w:rsidRPr="00F05393" w:rsidTr="008B06D0">
        <w:tc>
          <w:tcPr>
            <w:tcW w:w="714" w:type="dxa"/>
            <w:shd w:val="clear" w:color="auto" w:fill="auto"/>
          </w:tcPr>
          <w:p w:rsidR="001B0562" w:rsidRPr="00F05393" w:rsidRDefault="001B0562" w:rsidP="008B06D0">
            <w:pPr>
              <w:pStyle w:val="Tabletext"/>
            </w:pPr>
            <w:r w:rsidRPr="00F05393">
              <w:t>2</w:t>
            </w:r>
          </w:p>
        </w:tc>
        <w:tc>
          <w:tcPr>
            <w:tcW w:w="6227" w:type="dxa"/>
            <w:shd w:val="clear" w:color="auto" w:fill="auto"/>
          </w:tcPr>
          <w:p w:rsidR="001B0562" w:rsidRPr="00F05393" w:rsidRDefault="001B0562" w:rsidP="008B06D0">
            <w:pPr>
              <w:pStyle w:val="Tabletext"/>
            </w:pPr>
            <w:r w:rsidRPr="00F05393">
              <w:t>Applications made at the same time for:</w:t>
            </w:r>
          </w:p>
          <w:p w:rsidR="001B0562" w:rsidRPr="00F05393" w:rsidRDefault="001B0562" w:rsidP="008B06D0">
            <w:pPr>
              <w:pStyle w:val="Tablea"/>
            </w:pPr>
            <w:r w:rsidRPr="00F05393">
              <w:t>(a) a medicinal cannabis licence and a cannabis research licence; or</w:t>
            </w:r>
          </w:p>
          <w:p w:rsidR="001B0562" w:rsidRPr="00F05393" w:rsidRDefault="001B0562" w:rsidP="008B06D0">
            <w:pPr>
              <w:pStyle w:val="Tablea"/>
            </w:pPr>
            <w:r w:rsidRPr="00F05393">
              <w:t>(b) a medicinal cannabis licence and a cannabis</w:t>
            </w:r>
            <w:r w:rsidR="00F05393">
              <w:noBreakHyphen/>
            </w:r>
            <w:r w:rsidRPr="00F05393">
              <w:t>related manufacture licence; or</w:t>
            </w:r>
          </w:p>
          <w:p w:rsidR="001B0562" w:rsidRPr="00F05393" w:rsidRDefault="001B0562" w:rsidP="008B06D0">
            <w:pPr>
              <w:pStyle w:val="Tablea"/>
            </w:pPr>
            <w:r w:rsidRPr="00F05393">
              <w:t>(c) a cannabis research licence and a cannabis</w:t>
            </w:r>
            <w:r w:rsidR="00F05393">
              <w:noBreakHyphen/>
            </w:r>
            <w:r w:rsidRPr="00F05393">
              <w:t>related manufacture licence;</w:t>
            </w:r>
          </w:p>
          <w:p w:rsidR="001B0562" w:rsidRPr="00F05393" w:rsidRDefault="001B0562" w:rsidP="008B06D0">
            <w:pPr>
              <w:pStyle w:val="Tabletext"/>
            </w:pPr>
            <w:r w:rsidRPr="00F05393">
              <w:t>that are to authorise activities at the same licensed premises</w:t>
            </w:r>
          </w:p>
        </w:tc>
        <w:tc>
          <w:tcPr>
            <w:tcW w:w="1371" w:type="dxa"/>
            <w:shd w:val="clear" w:color="auto" w:fill="auto"/>
          </w:tcPr>
          <w:p w:rsidR="001B0562" w:rsidRPr="00F05393" w:rsidRDefault="001B0562" w:rsidP="008B06D0">
            <w:pPr>
              <w:pStyle w:val="Tabletext"/>
              <w:jc w:val="right"/>
            </w:pPr>
            <w:r w:rsidRPr="00F05393">
              <w:t>8,580</w:t>
            </w:r>
            <w:r w:rsidRPr="00F05393">
              <w:br/>
              <w:t>(total for both applications)</w:t>
            </w:r>
          </w:p>
        </w:tc>
      </w:tr>
      <w:tr w:rsidR="001B0562" w:rsidRPr="00F05393" w:rsidTr="008B06D0">
        <w:tc>
          <w:tcPr>
            <w:tcW w:w="714" w:type="dxa"/>
            <w:shd w:val="clear" w:color="auto" w:fill="auto"/>
          </w:tcPr>
          <w:p w:rsidR="001B0562" w:rsidRPr="00F05393" w:rsidRDefault="001B0562" w:rsidP="008B06D0">
            <w:pPr>
              <w:pStyle w:val="Tabletext"/>
            </w:pPr>
            <w:r w:rsidRPr="00F05393">
              <w:t>3</w:t>
            </w:r>
          </w:p>
        </w:tc>
        <w:tc>
          <w:tcPr>
            <w:tcW w:w="6227" w:type="dxa"/>
            <w:shd w:val="clear" w:color="auto" w:fill="auto"/>
          </w:tcPr>
          <w:p w:rsidR="001B0562" w:rsidRPr="00F05393" w:rsidRDefault="001B0562" w:rsidP="008B06D0">
            <w:pPr>
              <w:pStyle w:val="Tabletext"/>
            </w:pPr>
            <w:r w:rsidRPr="00F05393">
              <w:t>Applications made at the same time for:</w:t>
            </w:r>
          </w:p>
          <w:p w:rsidR="001B0562" w:rsidRPr="00F05393" w:rsidRDefault="001B0562" w:rsidP="008B06D0">
            <w:pPr>
              <w:pStyle w:val="Tablea"/>
            </w:pPr>
            <w:r w:rsidRPr="00F05393">
              <w:t>(a) a medicinal cannabis licence; and</w:t>
            </w:r>
          </w:p>
          <w:p w:rsidR="001B0562" w:rsidRPr="00F05393" w:rsidRDefault="001B0562" w:rsidP="008B06D0">
            <w:pPr>
              <w:pStyle w:val="Tablea"/>
            </w:pPr>
            <w:r w:rsidRPr="00F05393">
              <w:t>(b) a cannabis research licence; and</w:t>
            </w:r>
          </w:p>
          <w:p w:rsidR="001B0562" w:rsidRPr="00F05393" w:rsidRDefault="001B0562" w:rsidP="008B06D0">
            <w:pPr>
              <w:pStyle w:val="Tablea"/>
            </w:pPr>
            <w:r w:rsidRPr="00F05393">
              <w:t>(c) a cannabis</w:t>
            </w:r>
            <w:r w:rsidR="00F05393">
              <w:noBreakHyphen/>
            </w:r>
            <w:r w:rsidRPr="00F05393">
              <w:t>related manufacture licence;</w:t>
            </w:r>
          </w:p>
          <w:p w:rsidR="001B0562" w:rsidRPr="00F05393" w:rsidRDefault="001B0562" w:rsidP="008B06D0">
            <w:pPr>
              <w:pStyle w:val="Tabletext"/>
            </w:pPr>
            <w:r w:rsidRPr="00F05393">
              <w:t>that are to authorise activities at the same licensed premises</w:t>
            </w:r>
          </w:p>
        </w:tc>
        <w:tc>
          <w:tcPr>
            <w:tcW w:w="1371" w:type="dxa"/>
            <w:shd w:val="clear" w:color="auto" w:fill="auto"/>
          </w:tcPr>
          <w:p w:rsidR="001B0562" w:rsidRPr="00F05393" w:rsidRDefault="001B0562" w:rsidP="008B06D0">
            <w:pPr>
              <w:pStyle w:val="Tabletext"/>
              <w:jc w:val="right"/>
            </w:pPr>
            <w:r w:rsidRPr="00F05393">
              <w:t>9,250</w:t>
            </w:r>
            <w:r w:rsidRPr="00F05393">
              <w:br/>
              <w:t>(total for all applications)</w:t>
            </w:r>
          </w:p>
        </w:tc>
      </w:tr>
      <w:tr w:rsidR="001B0562" w:rsidRPr="00F05393" w:rsidTr="008B06D0">
        <w:tc>
          <w:tcPr>
            <w:tcW w:w="714" w:type="dxa"/>
            <w:shd w:val="clear" w:color="auto" w:fill="auto"/>
          </w:tcPr>
          <w:p w:rsidR="001B0562" w:rsidRPr="00F05393" w:rsidRDefault="001B0562" w:rsidP="008B06D0">
            <w:pPr>
              <w:pStyle w:val="Tabletext"/>
            </w:pPr>
            <w:r w:rsidRPr="00F05393">
              <w:t>4</w:t>
            </w:r>
          </w:p>
        </w:tc>
        <w:tc>
          <w:tcPr>
            <w:tcW w:w="6227" w:type="dxa"/>
            <w:shd w:val="clear" w:color="auto" w:fill="auto"/>
          </w:tcPr>
          <w:p w:rsidR="001B0562" w:rsidRPr="00F05393" w:rsidRDefault="001B0562" w:rsidP="008B06D0">
            <w:pPr>
              <w:pStyle w:val="Tabletext"/>
            </w:pPr>
            <w:r w:rsidRPr="00F05393">
              <w:t>Application for a cannabis</w:t>
            </w:r>
            <w:r w:rsidR="00F05393">
              <w:noBreakHyphen/>
            </w:r>
            <w:r w:rsidRPr="00F05393">
              <w:t>related permit</w:t>
            </w:r>
          </w:p>
        </w:tc>
        <w:tc>
          <w:tcPr>
            <w:tcW w:w="1371" w:type="dxa"/>
            <w:shd w:val="clear" w:color="auto" w:fill="auto"/>
          </w:tcPr>
          <w:p w:rsidR="001B0562" w:rsidRPr="00F05393" w:rsidRDefault="001B0562" w:rsidP="008B06D0">
            <w:pPr>
              <w:pStyle w:val="Tabletext"/>
              <w:jc w:val="right"/>
            </w:pPr>
            <w:r w:rsidRPr="00F05393">
              <w:t>3,410</w:t>
            </w:r>
          </w:p>
        </w:tc>
      </w:tr>
      <w:tr w:rsidR="001B0562" w:rsidRPr="00F05393" w:rsidTr="008B06D0">
        <w:tc>
          <w:tcPr>
            <w:tcW w:w="714" w:type="dxa"/>
            <w:shd w:val="clear" w:color="auto" w:fill="auto"/>
          </w:tcPr>
          <w:p w:rsidR="001B0562" w:rsidRPr="00F05393" w:rsidRDefault="001B0562" w:rsidP="008B06D0">
            <w:pPr>
              <w:pStyle w:val="Tabletext"/>
            </w:pPr>
            <w:r w:rsidRPr="00F05393">
              <w:t>5</w:t>
            </w:r>
          </w:p>
        </w:tc>
        <w:tc>
          <w:tcPr>
            <w:tcW w:w="6227" w:type="dxa"/>
            <w:shd w:val="clear" w:color="auto" w:fill="auto"/>
          </w:tcPr>
          <w:p w:rsidR="001B0562" w:rsidRPr="00F05393" w:rsidRDefault="001B0562" w:rsidP="008B06D0">
            <w:pPr>
              <w:pStyle w:val="Tabletext"/>
            </w:pPr>
            <w:r w:rsidRPr="00F05393">
              <w:t>Application for a variation of a cannabis</w:t>
            </w:r>
            <w:r w:rsidR="00F05393">
              <w:noBreakHyphen/>
            </w:r>
            <w:r w:rsidRPr="00F05393">
              <w:t>related licence that is a simple application according to the variation application classification document</w:t>
            </w:r>
          </w:p>
        </w:tc>
        <w:tc>
          <w:tcPr>
            <w:tcW w:w="1371" w:type="dxa"/>
            <w:shd w:val="clear" w:color="auto" w:fill="auto"/>
          </w:tcPr>
          <w:p w:rsidR="001B0562" w:rsidRPr="00F05393" w:rsidRDefault="001B0562" w:rsidP="008B06D0">
            <w:pPr>
              <w:pStyle w:val="Tabletext"/>
              <w:jc w:val="right"/>
            </w:pPr>
            <w:r w:rsidRPr="00F05393">
              <w:t>1,090</w:t>
            </w:r>
          </w:p>
        </w:tc>
      </w:tr>
      <w:tr w:rsidR="001B0562" w:rsidRPr="00F05393" w:rsidTr="008B06D0">
        <w:tc>
          <w:tcPr>
            <w:tcW w:w="714" w:type="dxa"/>
            <w:shd w:val="clear" w:color="auto" w:fill="auto"/>
          </w:tcPr>
          <w:p w:rsidR="001B0562" w:rsidRPr="00F05393" w:rsidRDefault="001B0562" w:rsidP="008B06D0">
            <w:pPr>
              <w:pStyle w:val="Tabletext"/>
            </w:pPr>
            <w:r w:rsidRPr="00F05393">
              <w:t>6</w:t>
            </w:r>
          </w:p>
        </w:tc>
        <w:tc>
          <w:tcPr>
            <w:tcW w:w="6227" w:type="dxa"/>
            <w:shd w:val="clear" w:color="auto" w:fill="auto"/>
          </w:tcPr>
          <w:p w:rsidR="001B0562" w:rsidRPr="00F05393" w:rsidRDefault="001B0562" w:rsidP="008B06D0">
            <w:pPr>
              <w:pStyle w:val="Tabletext"/>
            </w:pPr>
            <w:r w:rsidRPr="00F05393">
              <w:t>Application for a variation of a cannabis</w:t>
            </w:r>
            <w:r w:rsidR="00F05393">
              <w:noBreakHyphen/>
            </w:r>
            <w:r w:rsidRPr="00F05393">
              <w:t>related licence other than an application described in item</w:t>
            </w:r>
            <w:r w:rsidR="00505526" w:rsidRPr="00F05393">
              <w:t> </w:t>
            </w:r>
            <w:r w:rsidRPr="00F05393">
              <w:t>5</w:t>
            </w:r>
          </w:p>
        </w:tc>
        <w:tc>
          <w:tcPr>
            <w:tcW w:w="1371" w:type="dxa"/>
            <w:shd w:val="clear" w:color="auto" w:fill="auto"/>
          </w:tcPr>
          <w:p w:rsidR="001B0562" w:rsidRPr="00F05393" w:rsidRDefault="001B0562" w:rsidP="008B06D0">
            <w:pPr>
              <w:pStyle w:val="Tabletext"/>
              <w:jc w:val="right"/>
            </w:pPr>
            <w:r w:rsidRPr="00F05393">
              <w:t>5,460</w:t>
            </w:r>
          </w:p>
        </w:tc>
      </w:tr>
      <w:tr w:rsidR="001B0562" w:rsidRPr="00F05393" w:rsidTr="008B06D0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1B0562" w:rsidRPr="00F05393" w:rsidRDefault="001B0562" w:rsidP="008B06D0">
            <w:pPr>
              <w:pStyle w:val="Tabletext"/>
            </w:pPr>
            <w:r w:rsidRPr="00F05393">
              <w:t>7</w:t>
            </w:r>
          </w:p>
        </w:tc>
        <w:tc>
          <w:tcPr>
            <w:tcW w:w="6227" w:type="dxa"/>
            <w:tcBorders>
              <w:bottom w:val="single" w:sz="2" w:space="0" w:color="auto"/>
            </w:tcBorders>
            <w:shd w:val="clear" w:color="auto" w:fill="auto"/>
          </w:tcPr>
          <w:p w:rsidR="001B0562" w:rsidRPr="00F05393" w:rsidRDefault="001B0562" w:rsidP="008B06D0">
            <w:pPr>
              <w:pStyle w:val="Tabletext"/>
            </w:pPr>
            <w:r w:rsidRPr="00F05393">
              <w:t>Application for a variation of a cannabis</w:t>
            </w:r>
            <w:r w:rsidR="00F05393">
              <w:noBreakHyphen/>
            </w:r>
            <w:r w:rsidRPr="00F05393">
              <w:t>related permit that is a simple application according to the variation application classification document</w:t>
            </w:r>
          </w:p>
        </w:tc>
        <w:tc>
          <w:tcPr>
            <w:tcW w:w="1371" w:type="dxa"/>
            <w:tcBorders>
              <w:bottom w:val="single" w:sz="2" w:space="0" w:color="auto"/>
            </w:tcBorders>
            <w:shd w:val="clear" w:color="auto" w:fill="auto"/>
          </w:tcPr>
          <w:p w:rsidR="001B0562" w:rsidRPr="00F05393" w:rsidRDefault="001B0562" w:rsidP="008B06D0">
            <w:pPr>
              <w:pStyle w:val="Tabletext"/>
              <w:jc w:val="right"/>
            </w:pPr>
            <w:r w:rsidRPr="00F05393">
              <w:t>120</w:t>
            </w:r>
          </w:p>
        </w:tc>
      </w:tr>
      <w:tr w:rsidR="001B0562" w:rsidRPr="00F05393" w:rsidTr="008B06D0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B0562" w:rsidRPr="00F05393" w:rsidRDefault="001B0562" w:rsidP="008B06D0">
            <w:pPr>
              <w:pStyle w:val="Tabletext"/>
            </w:pPr>
            <w:r w:rsidRPr="00F05393">
              <w:t>8</w:t>
            </w:r>
          </w:p>
        </w:tc>
        <w:tc>
          <w:tcPr>
            <w:tcW w:w="62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B0562" w:rsidRPr="00F05393" w:rsidRDefault="001B0562" w:rsidP="008B06D0">
            <w:pPr>
              <w:pStyle w:val="Tabletext"/>
            </w:pPr>
            <w:r w:rsidRPr="00F05393">
              <w:t>Application for a variation of a cannabis</w:t>
            </w:r>
            <w:r w:rsidR="00F05393">
              <w:noBreakHyphen/>
            </w:r>
            <w:r w:rsidRPr="00F05393">
              <w:t>related permit other than an application described in item</w:t>
            </w:r>
            <w:r w:rsidR="00505526" w:rsidRPr="00F05393">
              <w:t> </w:t>
            </w:r>
            <w:r w:rsidRPr="00F05393">
              <w:t>7</w:t>
            </w:r>
          </w:p>
        </w:tc>
        <w:tc>
          <w:tcPr>
            <w:tcW w:w="137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B0562" w:rsidRPr="00F05393" w:rsidRDefault="001B0562" w:rsidP="008B06D0">
            <w:pPr>
              <w:pStyle w:val="Tabletext"/>
              <w:jc w:val="right"/>
            </w:pPr>
            <w:r w:rsidRPr="00F05393">
              <w:t>2,870</w:t>
            </w:r>
          </w:p>
        </w:tc>
      </w:tr>
    </w:tbl>
    <w:p w:rsidR="001B0562" w:rsidRPr="00F05393" w:rsidRDefault="001B0562" w:rsidP="003C5456">
      <w:pPr>
        <w:pStyle w:val="Tabletext"/>
      </w:pPr>
    </w:p>
    <w:sectPr w:rsidR="001B0562" w:rsidRPr="00F05393" w:rsidSect="00EE5A6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003" w:rsidRDefault="00185003" w:rsidP="0048364F">
      <w:pPr>
        <w:spacing w:line="240" w:lineRule="auto"/>
      </w:pPr>
      <w:r>
        <w:separator/>
      </w:r>
    </w:p>
  </w:endnote>
  <w:endnote w:type="continuationSeparator" w:id="0">
    <w:p w:rsidR="00185003" w:rsidRDefault="0018500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E5A6A" w:rsidRDefault="00EE5A6A" w:rsidP="00EE5A6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E5A6A">
      <w:rPr>
        <w:i/>
        <w:sz w:val="18"/>
      </w:rPr>
      <w:t>OPC64769 -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E5A6A" w:rsidRDefault="00EE5A6A" w:rsidP="00EE5A6A">
    <w:pPr>
      <w:rPr>
        <w:rFonts w:cs="Times New Roman"/>
        <w:i/>
        <w:sz w:val="18"/>
      </w:rPr>
    </w:pPr>
    <w:r w:rsidRPr="00EE5A6A">
      <w:rPr>
        <w:rFonts w:cs="Times New Roman"/>
        <w:i/>
        <w:sz w:val="18"/>
      </w:rPr>
      <w:t>OPC64769 -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E5A6A" w:rsidRDefault="00EE5A6A" w:rsidP="00EE5A6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E5A6A">
      <w:rPr>
        <w:i/>
        <w:sz w:val="18"/>
      </w:rPr>
      <w:t>OPC64769 -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E3195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4372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57804">
            <w:rPr>
              <w:i/>
              <w:sz w:val="18"/>
            </w:rPr>
            <w:t>Narcotic Drugs Amendment (Cannabis-Related Manufacture Licences and Permits)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EE5A6A" w:rsidRDefault="00EE5A6A" w:rsidP="00EE5A6A">
    <w:pPr>
      <w:rPr>
        <w:rFonts w:cs="Times New Roman"/>
        <w:i/>
        <w:sz w:val="18"/>
      </w:rPr>
    </w:pPr>
    <w:r w:rsidRPr="00EE5A6A">
      <w:rPr>
        <w:rFonts w:cs="Times New Roman"/>
        <w:i/>
        <w:sz w:val="18"/>
      </w:rPr>
      <w:t>OPC64769 -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E3195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57804">
            <w:rPr>
              <w:i/>
              <w:sz w:val="18"/>
            </w:rPr>
            <w:t>Narcotic Drugs Amendment (Cannabis-Related Manufacture Licences and Permits)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70F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E5A6A" w:rsidRDefault="00EE5A6A" w:rsidP="00EE5A6A">
    <w:pPr>
      <w:rPr>
        <w:rFonts w:cs="Times New Roman"/>
        <w:i/>
        <w:sz w:val="18"/>
      </w:rPr>
    </w:pPr>
    <w:r w:rsidRPr="00EE5A6A">
      <w:rPr>
        <w:rFonts w:cs="Times New Roman"/>
        <w:i/>
        <w:sz w:val="18"/>
      </w:rPr>
      <w:t>OPC64769 -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E3195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038F6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57804">
            <w:rPr>
              <w:i/>
              <w:sz w:val="18"/>
            </w:rPr>
            <w:t>Narcotic Drugs Amendment (Cannabis-Related Manufacture Licences and Permits)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EE5A6A" w:rsidRDefault="00EE5A6A" w:rsidP="00EE5A6A">
    <w:pPr>
      <w:rPr>
        <w:rFonts w:cs="Times New Roman"/>
        <w:i/>
        <w:sz w:val="18"/>
      </w:rPr>
    </w:pPr>
    <w:r w:rsidRPr="00EE5A6A">
      <w:rPr>
        <w:rFonts w:cs="Times New Roman"/>
        <w:i/>
        <w:sz w:val="18"/>
      </w:rPr>
      <w:t>OPC64769 -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57804">
            <w:rPr>
              <w:i/>
              <w:sz w:val="18"/>
            </w:rPr>
            <w:t>Narcotic Drugs Amendment (Cannabis-Related Manufacture Licences and Permits)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70FA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E5A6A" w:rsidRDefault="00EE5A6A" w:rsidP="00EE5A6A">
    <w:pPr>
      <w:rPr>
        <w:rFonts w:cs="Times New Roman"/>
        <w:i/>
        <w:sz w:val="18"/>
      </w:rPr>
    </w:pPr>
    <w:r w:rsidRPr="00EE5A6A">
      <w:rPr>
        <w:rFonts w:cs="Times New Roman"/>
        <w:i/>
        <w:sz w:val="18"/>
      </w:rPr>
      <w:t>OPC64769 -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57804">
            <w:rPr>
              <w:i/>
              <w:sz w:val="18"/>
            </w:rPr>
            <w:t>Narcotic Drugs Amendment (Cannabis-Related Manufacture Licences and Permits)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8437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E5A6A" w:rsidRDefault="00EE5A6A" w:rsidP="00EE5A6A">
    <w:pPr>
      <w:rPr>
        <w:rFonts w:cs="Times New Roman"/>
        <w:i/>
        <w:sz w:val="18"/>
      </w:rPr>
    </w:pPr>
    <w:r w:rsidRPr="00EE5A6A">
      <w:rPr>
        <w:rFonts w:cs="Times New Roman"/>
        <w:i/>
        <w:sz w:val="18"/>
      </w:rPr>
      <w:t>OPC64769 -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003" w:rsidRDefault="00185003" w:rsidP="0048364F">
      <w:pPr>
        <w:spacing w:line="240" w:lineRule="auto"/>
      </w:pPr>
      <w:r>
        <w:separator/>
      </w:r>
    </w:p>
  </w:footnote>
  <w:footnote w:type="continuationSeparator" w:id="0">
    <w:p w:rsidR="00185003" w:rsidRDefault="0018500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2038F6">
      <w:rPr>
        <w:b/>
        <w:sz w:val="20"/>
      </w:rPr>
      <w:fldChar w:fldCharType="separate"/>
    </w:r>
    <w:r w:rsidR="002038F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2038F6">
      <w:rPr>
        <w:sz w:val="20"/>
      </w:rPr>
      <w:fldChar w:fldCharType="separate"/>
    </w:r>
    <w:r w:rsidR="002038F6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03"/>
    <w:rsid w:val="00000263"/>
    <w:rsid w:val="000113BC"/>
    <w:rsid w:val="00013075"/>
    <w:rsid w:val="000136AF"/>
    <w:rsid w:val="0004044E"/>
    <w:rsid w:val="00046F47"/>
    <w:rsid w:val="0005120E"/>
    <w:rsid w:val="000543EF"/>
    <w:rsid w:val="00054577"/>
    <w:rsid w:val="0005702B"/>
    <w:rsid w:val="0005707A"/>
    <w:rsid w:val="000614BF"/>
    <w:rsid w:val="00067E08"/>
    <w:rsid w:val="0007169C"/>
    <w:rsid w:val="00077593"/>
    <w:rsid w:val="00083F48"/>
    <w:rsid w:val="00092B7A"/>
    <w:rsid w:val="000A7DF9"/>
    <w:rsid w:val="000B1709"/>
    <w:rsid w:val="000C28DB"/>
    <w:rsid w:val="000D05EF"/>
    <w:rsid w:val="000D0BE4"/>
    <w:rsid w:val="000D5485"/>
    <w:rsid w:val="000E1B89"/>
    <w:rsid w:val="000E1C84"/>
    <w:rsid w:val="000F00CF"/>
    <w:rsid w:val="000F21C1"/>
    <w:rsid w:val="00105D72"/>
    <w:rsid w:val="001069FD"/>
    <w:rsid w:val="0010745C"/>
    <w:rsid w:val="00117277"/>
    <w:rsid w:val="00152F15"/>
    <w:rsid w:val="00160BD7"/>
    <w:rsid w:val="001643C9"/>
    <w:rsid w:val="00165568"/>
    <w:rsid w:val="00166082"/>
    <w:rsid w:val="00166C2F"/>
    <w:rsid w:val="001716C9"/>
    <w:rsid w:val="00184261"/>
    <w:rsid w:val="00185003"/>
    <w:rsid w:val="00190DF5"/>
    <w:rsid w:val="00193461"/>
    <w:rsid w:val="001939E1"/>
    <w:rsid w:val="00195382"/>
    <w:rsid w:val="00196B15"/>
    <w:rsid w:val="001A3B9F"/>
    <w:rsid w:val="001A65C0"/>
    <w:rsid w:val="001B0562"/>
    <w:rsid w:val="001B6456"/>
    <w:rsid w:val="001B7A5D"/>
    <w:rsid w:val="001C1427"/>
    <w:rsid w:val="001C65E9"/>
    <w:rsid w:val="001C69C4"/>
    <w:rsid w:val="001D1265"/>
    <w:rsid w:val="001D5519"/>
    <w:rsid w:val="001E0A8D"/>
    <w:rsid w:val="001E3590"/>
    <w:rsid w:val="001E7407"/>
    <w:rsid w:val="00200B38"/>
    <w:rsid w:val="00201D27"/>
    <w:rsid w:val="0020300C"/>
    <w:rsid w:val="002038F6"/>
    <w:rsid w:val="00220A0C"/>
    <w:rsid w:val="00223E4A"/>
    <w:rsid w:val="00226055"/>
    <w:rsid w:val="002302EA"/>
    <w:rsid w:val="00240749"/>
    <w:rsid w:val="002468D7"/>
    <w:rsid w:val="00285CDD"/>
    <w:rsid w:val="00291167"/>
    <w:rsid w:val="00294764"/>
    <w:rsid w:val="00297ECB"/>
    <w:rsid w:val="002C152A"/>
    <w:rsid w:val="002D043A"/>
    <w:rsid w:val="002D16A5"/>
    <w:rsid w:val="002E0F7D"/>
    <w:rsid w:val="0031713F"/>
    <w:rsid w:val="00321913"/>
    <w:rsid w:val="00324EE6"/>
    <w:rsid w:val="00326253"/>
    <w:rsid w:val="003316DC"/>
    <w:rsid w:val="00332E0D"/>
    <w:rsid w:val="003415D3"/>
    <w:rsid w:val="00342A8A"/>
    <w:rsid w:val="00346335"/>
    <w:rsid w:val="00352B0F"/>
    <w:rsid w:val="003561B0"/>
    <w:rsid w:val="00367960"/>
    <w:rsid w:val="00371235"/>
    <w:rsid w:val="0037348F"/>
    <w:rsid w:val="00382BEB"/>
    <w:rsid w:val="003878D0"/>
    <w:rsid w:val="003A15AC"/>
    <w:rsid w:val="003A56EB"/>
    <w:rsid w:val="003A74FD"/>
    <w:rsid w:val="003B0627"/>
    <w:rsid w:val="003B604D"/>
    <w:rsid w:val="003C5456"/>
    <w:rsid w:val="003C5F2B"/>
    <w:rsid w:val="003D0BFE"/>
    <w:rsid w:val="003D23CA"/>
    <w:rsid w:val="003D5700"/>
    <w:rsid w:val="003D5DFE"/>
    <w:rsid w:val="003E7CF1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44DF"/>
    <w:rsid w:val="00460499"/>
    <w:rsid w:val="00474835"/>
    <w:rsid w:val="004819C7"/>
    <w:rsid w:val="0048364F"/>
    <w:rsid w:val="00490F2E"/>
    <w:rsid w:val="00496DB3"/>
    <w:rsid w:val="00496F97"/>
    <w:rsid w:val="004A4FAE"/>
    <w:rsid w:val="004A53EA"/>
    <w:rsid w:val="004B29CC"/>
    <w:rsid w:val="004C28E3"/>
    <w:rsid w:val="004E2185"/>
    <w:rsid w:val="004F1FAC"/>
    <w:rsid w:val="004F676E"/>
    <w:rsid w:val="00505526"/>
    <w:rsid w:val="00516B8D"/>
    <w:rsid w:val="0052686F"/>
    <w:rsid w:val="0052756C"/>
    <w:rsid w:val="00530230"/>
    <w:rsid w:val="00530CC9"/>
    <w:rsid w:val="00537FBC"/>
    <w:rsid w:val="0054170E"/>
    <w:rsid w:val="00541D73"/>
    <w:rsid w:val="00543469"/>
    <w:rsid w:val="00543D74"/>
    <w:rsid w:val="005452CC"/>
    <w:rsid w:val="00546FA3"/>
    <w:rsid w:val="00551358"/>
    <w:rsid w:val="00553128"/>
    <w:rsid w:val="0055416F"/>
    <w:rsid w:val="00554243"/>
    <w:rsid w:val="00557C7A"/>
    <w:rsid w:val="005610AE"/>
    <w:rsid w:val="00562A58"/>
    <w:rsid w:val="00581211"/>
    <w:rsid w:val="00584811"/>
    <w:rsid w:val="00593AA6"/>
    <w:rsid w:val="00594161"/>
    <w:rsid w:val="00594749"/>
    <w:rsid w:val="005A482B"/>
    <w:rsid w:val="005B1700"/>
    <w:rsid w:val="005B247A"/>
    <w:rsid w:val="005B4067"/>
    <w:rsid w:val="005B5DEB"/>
    <w:rsid w:val="005C36E0"/>
    <w:rsid w:val="005C3F41"/>
    <w:rsid w:val="005D168D"/>
    <w:rsid w:val="005D5EA1"/>
    <w:rsid w:val="005E14BA"/>
    <w:rsid w:val="005E5902"/>
    <w:rsid w:val="005E61D3"/>
    <w:rsid w:val="005F3148"/>
    <w:rsid w:val="005F7738"/>
    <w:rsid w:val="00600219"/>
    <w:rsid w:val="00601771"/>
    <w:rsid w:val="00613EAD"/>
    <w:rsid w:val="006158AC"/>
    <w:rsid w:val="006315E9"/>
    <w:rsid w:val="00640402"/>
    <w:rsid w:val="00640F78"/>
    <w:rsid w:val="00642595"/>
    <w:rsid w:val="00646E7B"/>
    <w:rsid w:val="00655D6A"/>
    <w:rsid w:val="00656DE9"/>
    <w:rsid w:val="00671B2D"/>
    <w:rsid w:val="0067369F"/>
    <w:rsid w:val="00677CC2"/>
    <w:rsid w:val="00685F42"/>
    <w:rsid w:val="006866A1"/>
    <w:rsid w:val="0069207B"/>
    <w:rsid w:val="00692BB4"/>
    <w:rsid w:val="006A4309"/>
    <w:rsid w:val="006A6027"/>
    <w:rsid w:val="006B0E55"/>
    <w:rsid w:val="006B7006"/>
    <w:rsid w:val="006B70FA"/>
    <w:rsid w:val="006C426D"/>
    <w:rsid w:val="006C7F8C"/>
    <w:rsid w:val="006D7AB9"/>
    <w:rsid w:val="00700B2C"/>
    <w:rsid w:val="00710EFF"/>
    <w:rsid w:val="00711762"/>
    <w:rsid w:val="00713084"/>
    <w:rsid w:val="00720FC2"/>
    <w:rsid w:val="00731E00"/>
    <w:rsid w:val="00732E9D"/>
    <w:rsid w:val="0073491A"/>
    <w:rsid w:val="007434E2"/>
    <w:rsid w:val="007440B7"/>
    <w:rsid w:val="00747993"/>
    <w:rsid w:val="0075677B"/>
    <w:rsid w:val="007634AD"/>
    <w:rsid w:val="007715C9"/>
    <w:rsid w:val="00774EDD"/>
    <w:rsid w:val="007757EC"/>
    <w:rsid w:val="00784372"/>
    <w:rsid w:val="007A115D"/>
    <w:rsid w:val="007A35E6"/>
    <w:rsid w:val="007A6863"/>
    <w:rsid w:val="007D45C1"/>
    <w:rsid w:val="007E7D4A"/>
    <w:rsid w:val="007F48ED"/>
    <w:rsid w:val="007F7947"/>
    <w:rsid w:val="00807BC2"/>
    <w:rsid w:val="00812F45"/>
    <w:rsid w:val="0084172C"/>
    <w:rsid w:val="00845EEE"/>
    <w:rsid w:val="00856A31"/>
    <w:rsid w:val="00863C3C"/>
    <w:rsid w:val="008754D0"/>
    <w:rsid w:val="00877D48"/>
    <w:rsid w:val="008816F0"/>
    <w:rsid w:val="0088345B"/>
    <w:rsid w:val="00893510"/>
    <w:rsid w:val="008A16A5"/>
    <w:rsid w:val="008B7587"/>
    <w:rsid w:val="008B7CAD"/>
    <w:rsid w:val="008C2B5D"/>
    <w:rsid w:val="008C7D56"/>
    <w:rsid w:val="008D0EE0"/>
    <w:rsid w:val="008D5B99"/>
    <w:rsid w:val="008D7A27"/>
    <w:rsid w:val="008E43E9"/>
    <w:rsid w:val="008E4702"/>
    <w:rsid w:val="008E4A91"/>
    <w:rsid w:val="008E69AA"/>
    <w:rsid w:val="008F4F1C"/>
    <w:rsid w:val="00922434"/>
    <w:rsid w:val="00922764"/>
    <w:rsid w:val="00932377"/>
    <w:rsid w:val="00933F9B"/>
    <w:rsid w:val="009408EA"/>
    <w:rsid w:val="00943102"/>
    <w:rsid w:val="0094523D"/>
    <w:rsid w:val="009559E6"/>
    <w:rsid w:val="00976A63"/>
    <w:rsid w:val="00983419"/>
    <w:rsid w:val="009A2A0D"/>
    <w:rsid w:val="009B155E"/>
    <w:rsid w:val="009B393F"/>
    <w:rsid w:val="009C3431"/>
    <w:rsid w:val="009C5989"/>
    <w:rsid w:val="009D08DA"/>
    <w:rsid w:val="00A06860"/>
    <w:rsid w:val="00A07576"/>
    <w:rsid w:val="00A11EA9"/>
    <w:rsid w:val="00A136F5"/>
    <w:rsid w:val="00A13F9E"/>
    <w:rsid w:val="00A231E2"/>
    <w:rsid w:val="00A24DB2"/>
    <w:rsid w:val="00A2550D"/>
    <w:rsid w:val="00A4169B"/>
    <w:rsid w:val="00A445F2"/>
    <w:rsid w:val="00A50D55"/>
    <w:rsid w:val="00A5165B"/>
    <w:rsid w:val="00A52FDA"/>
    <w:rsid w:val="00A57804"/>
    <w:rsid w:val="00A6484E"/>
    <w:rsid w:val="00A64912"/>
    <w:rsid w:val="00A70A74"/>
    <w:rsid w:val="00A778DB"/>
    <w:rsid w:val="00AA0343"/>
    <w:rsid w:val="00AA2A5C"/>
    <w:rsid w:val="00AB2C33"/>
    <w:rsid w:val="00AB4DC0"/>
    <w:rsid w:val="00AB78E9"/>
    <w:rsid w:val="00AC287B"/>
    <w:rsid w:val="00AD3467"/>
    <w:rsid w:val="00AD5641"/>
    <w:rsid w:val="00AD7252"/>
    <w:rsid w:val="00AE0F9B"/>
    <w:rsid w:val="00AE492A"/>
    <w:rsid w:val="00AF0C05"/>
    <w:rsid w:val="00AF55FF"/>
    <w:rsid w:val="00B00ED6"/>
    <w:rsid w:val="00B032D8"/>
    <w:rsid w:val="00B1675C"/>
    <w:rsid w:val="00B33B3C"/>
    <w:rsid w:val="00B40D74"/>
    <w:rsid w:val="00B47760"/>
    <w:rsid w:val="00B52441"/>
    <w:rsid w:val="00B52663"/>
    <w:rsid w:val="00B56DCB"/>
    <w:rsid w:val="00B61A88"/>
    <w:rsid w:val="00B7011F"/>
    <w:rsid w:val="00B770D2"/>
    <w:rsid w:val="00B9561F"/>
    <w:rsid w:val="00BA47A3"/>
    <w:rsid w:val="00BA5026"/>
    <w:rsid w:val="00BB1464"/>
    <w:rsid w:val="00BB6E79"/>
    <w:rsid w:val="00BE3B31"/>
    <w:rsid w:val="00BE719A"/>
    <w:rsid w:val="00BE720A"/>
    <w:rsid w:val="00BF6650"/>
    <w:rsid w:val="00C067E5"/>
    <w:rsid w:val="00C164CA"/>
    <w:rsid w:val="00C3223F"/>
    <w:rsid w:val="00C32FB1"/>
    <w:rsid w:val="00C40A35"/>
    <w:rsid w:val="00C42BF8"/>
    <w:rsid w:val="00C460AE"/>
    <w:rsid w:val="00C477CA"/>
    <w:rsid w:val="00C50043"/>
    <w:rsid w:val="00C50A0F"/>
    <w:rsid w:val="00C50CD2"/>
    <w:rsid w:val="00C61257"/>
    <w:rsid w:val="00C64F96"/>
    <w:rsid w:val="00C7573B"/>
    <w:rsid w:val="00C76CF3"/>
    <w:rsid w:val="00CA7844"/>
    <w:rsid w:val="00CB58EF"/>
    <w:rsid w:val="00CB7C72"/>
    <w:rsid w:val="00CC5B0B"/>
    <w:rsid w:val="00CE7D64"/>
    <w:rsid w:val="00CF0BB2"/>
    <w:rsid w:val="00D075D7"/>
    <w:rsid w:val="00D13441"/>
    <w:rsid w:val="00D20665"/>
    <w:rsid w:val="00D243A3"/>
    <w:rsid w:val="00D3200B"/>
    <w:rsid w:val="00D33440"/>
    <w:rsid w:val="00D52EFE"/>
    <w:rsid w:val="00D56A0D"/>
    <w:rsid w:val="00D63903"/>
    <w:rsid w:val="00D63EF6"/>
    <w:rsid w:val="00D66518"/>
    <w:rsid w:val="00D70DFB"/>
    <w:rsid w:val="00D71EEA"/>
    <w:rsid w:val="00D735CD"/>
    <w:rsid w:val="00D766DF"/>
    <w:rsid w:val="00D94248"/>
    <w:rsid w:val="00D95891"/>
    <w:rsid w:val="00DA5ED8"/>
    <w:rsid w:val="00DB5CB4"/>
    <w:rsid w:val="00DB65D7"/>
    <w:rsid w:val="00DC2ED0"/>
    <w:rsid w:val="00DD1B4B"/>
    <w:rsid w:val="00DE149E"/>
    <w:rsid w:val="00DE3128"/>
    <w:rsid w:val="00E05704"/>
    <w:rsid w:val="00E05F79"/>
    <w:rsid w:val="00E07DF1"/>
    <w:rsid w:val="00E12F1A"/>
    <w:rsid w:val="00E15561"/>
    <w:rsid w:val="00E21CFB"/>
    <w:rsid w:val="00E22935"/>
    <w:rsid w:val="00E272CF"/>
    <w:rsid w:val="00E3195D"/>
    <w:rsid w:val="00E35CEE"/>
    <w:rsid w:val="00E410E4"/>
    <w:rsid w:val="00E43C52"/>
    <w:rsid w:val="00E50F68"/>
    <w:rsid w:val="00E54292"/>
    <w:rsid w:val="00E60191"/>
    <w:rsid w:val="00E74DC7"/>
    <w:rsid w:val="00E806FE"/>
    <w:rsid w:val="00E87699"/>
    <w:rsid w:val="00E92E27"/>
    <w:rsid w:val="00E9586B"/>
    <w:rsid w:val="00E97334"/>
    <w:rsid w:val="00EA0D36"/>
    <w:rsid w:val="00EC5140"/>
    <w:rsid w:val="00ED4928"/>
    <w:rsid w:val="00EE3749"/>
    <w:rsid w:val="00EE5A6A"/>
    <w:rsid w:val="00EE6190"/>
    <w:rsid w:val="00EF2E3A"/>
    <w:rsid w:val="00EF6402"/>
    <w:rsid w:val="00F025DF"/>
    <w:rsid w:val="00F047E2"/>
    <w:rsid w:val="00F04D57"/>
    <w:rsid w:val="00F05393"/>
    <w:rsid w:val="00F078DC"/>
    <w:rsid w:val="00F115E3"/>
    <w:rsid w:val="00F13E86"/>
    <w:rsid w:val="00F2252D"/>
    <w:rsid w:val="00F2677B"/>
    <w:rsid w:val="00F32FCB"/>
    <w:rsid w:val="00F51B0A"/>
    <w:rsid w:val="00F6709F"/>
    <w:rsid w:val="00F677A9"/>
    <w:rsid w:val="00F723BD"/>
    <w:rsid w:val="00F732EA"/>
    <w:rsid w:val="00F84CF5"/>
    <w:rsid w:val="00F8612E"/>
    <w:rsid w:val="00FA420B"/>
    <w:rsid w:val="00FB2D17"/>
    <w:rsid w:val="00FC60FB"/>
    <w:rsid w:val="00FD46FA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0539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39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539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39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39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539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539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0539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0539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0539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05393"/>
  </w:style>
  <w:style w:type="paragraph" w:customStyle="1" w:styleId="OPCParaBase">
    <w:name w:val="OPCParaBase"/>
    <w:qFormat/>
    <w:rsid w:val="00F0539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0539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0539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0539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0539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0539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0539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0539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0539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0539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0539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05393"/>
  </w:style>
  <w:style w:type="paragraph" w:customStyle="1" w:styleId="Blocks">
    <w:name w:val="Blocks"/>
    <w:aliases w:val="bb"/>
    <w:basedOn w:val="OPCParaBase"/>
    <w:qFormat/>
    <w:rsid w:val="00F0539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053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0539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05393"/>
    <w:rPr>
      <w:i/>
    </w:rPr>
  </w:style>
  <w:style w:type="paragraph" w:customStyle="1" w:styleId="BoxList">
    <w:name w:val="BoxList"/>
    <w:aliases w:val="bl"/>
    <w:basedOn w:val="BoxText"/>
    <w:qFormat/>
    <w:rsid w:val="00F0539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0539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0539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05393"/>
    <w:pPr>
      <w:ind w:left="1985" w:hanging="851"/>
    </w:pPr>
  </w:style>
  <w:style w:type="character" w:customStyle="1" w:styleId="CharAmPartNo">
    <w:name w:val="CharAmPartNo"/>
    <w:basedOn w:val="OPCCharBase"/>
    <w:qFormat/>
    <w:rsid w:val="00F05393"/>
  </w:style>
  <w:style w:type="character" w:customStyle="1" w:styleId="CharAmPartText">
    <w:name w:val="CharAmPartText"/>
    <w:basedOn w:val="OPCCharBase"/>
    <w:qFormat/>
    <w:rsid w:val="00F05393"/>
  </w:style>
  <w:style w:type="character" w:customStyle="1" w:styleId="CharAmSchNo">
    <w:name w:val="CharAmSchNo"/>
    <w:basedOn w:val="OPCCharBase"/>
    <w:qFormat/>
    <w:rsid w:val="00F05393"/>
  </w:style>
  <w:style w:type="character" w:customStyle="1" w:styleId="CharAmSchText">
    <w:name w:val="CharAmSchText"/>
    <w:basedOn w:val="OPCCharBase"/>
    <w:qFormat/>
    <w:rsid w:val="00F05393"/>
  </w:style>
  <w:style w:type="character" w:customStyle="1" w:styleId="CharBoldItalic">
    <w:name w:val="CharBoldItalic"/>
    <w:basedOn w:val="OPCCharBase"/>
    <w:uiPriority w:val="1"/>
    <w:qFormat/>
    <w:rsid w:val="00F05393"/>
    <w:rPr>
      <w:b/>
      <w:i/>
    </w:rPr>
  </w:style>
  <w:style w:type="character" w:customStyle="1" w:styleId="CharChapNo">
    <w:name w:val="CharChapNo"/>
    <w:basedOn w:val="OPCCharBase"/>
    <w:uiPriority w:val="1"/>
    <w:qFormat/>
    <w:rsid w:val="00F05393"/>
  </w:style>
  <w:style w:type="character" w:customStyle="1" w:styleId="CharChapText">
    <w:name w:val="CharChapText"/>
    <w:basedOn w:val="OPCCharBase"/>
    <w:uiPriority w:val="1"/>
    <w:qFormat/>
    <w:rsid w:val="00F05393"/>
  </w:style>
  <w:style w:type="character" w:customStyle="1" w:styleId="CharDivNo">
    <w:name w:val="CharDivNo"/>
    <w:basedOn w:val="OPCCharBase"/>
    <w:uiPriority w:val="1"/>
    <w:qFormat/>
    <w:rsid w:val="00F05393"/>
  </w:style>
  <w:style w:type="character" w:customStyle="1" w:styleId="CharDivText">
    <w:name w:val="CharDivText"/>
    <w:basedOn w:val="OPCCharBase"/>
    <w:uiPriority w:val="1"/>
    <w:qFormat/>
    <w:rsid w:val="00F05393"/>
  </w:style>
  <w:style w:type="character" w:customStyle="1" w:styleId="CharItalic">
    <w:name w:val="CharItalic"/>
    <w:basedOn w:val="OPCCharBase"/>
    <w:uiPriority w:val="1"/>
    <w:qFormat/>
    <w:rsid w:val="00F05393"/>
    <w:rPr>
      <w:i/>
    </w:rPr>
  </w:style>
  <w:style w:type="character" w:customStyle="1" w:styleId="CharPartNo">
    <w:name w:val="CharPartNo"/>
    <w:basedOn w:val="OPCCharBase"/>
    <w:uiPriority w:val="1"/>
    <w:qFormat/>
    <w:rsid w:val="00F05393"/>
  </w:style>
  <w:style w:type="character" w:customStyle="1" w:styleId="CharPartText">
    <w:name w:val="CharPartText"/>
    <w:basedOn w:val="OPCCharBase"/>
    <w:uiPriority w:val="1"/>
    <w:qFormat/>
    <w:rsid w:val="00F05393"/>
  </w:style>
  <w:style w:type="character" w:customStyle="1" w:styleId="CharSectno">
    <w:name w:val="CharSectno"/>
    <w:basedOn w:val="OPCCharBase"/>
    <w:qFormat/>
    <w:rsid w:val="00F05393"/>
  </w:style>
  <w:style w:type="character" w:customStyle="1" w:styleId="CharSubdNo">
    <w:name w:val="CharSubdNo"/>
    <w:basedOn w:val="OPCCharBase"/>
    <w:uiPriority w:val="1"/>
    <w:qFormat/>
    <w:rsid w:val="00F05393"/>
  </w:style>
  <w:style w:type="character" w:customStyle="1" w:styleId="CharSubdText">
    <w:name w:val="CharSubdText"/>
    <w:basedOn w:val="OPCCharBase"/>
    <w:uiPriority w:val="1"/>
    <w:qFormat/>
    <w:rsid w:val="00F05393"/>
  </w:style>
  <w:style w:type="paragraph" w:customStyle="1" w:styleId="CTA--">
    <w:name w:val="CTA --"/>
    <w:basedOn w:val="OPCParaBase"/>
    <w:next w:val="Normal"/>
    <w:rsid w:val="00F0539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0539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0539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0539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0539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0539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0539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0539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0539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0539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0539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0539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0539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0539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0539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0539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053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0539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053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053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0539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0539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0539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0539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0539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053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0539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0539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0539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0539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0539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0539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0539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0539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0539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0539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0539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0539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0539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0539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0539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0539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0539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0539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0539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0539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0539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0539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0539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0539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0539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053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0539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0539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0539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0539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0539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0539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0539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0539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0539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0539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0539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0539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0539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0539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0539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0539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0539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0539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0539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0539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05393"/>
    <w:rPr>
      <w:sz w:val="16"/>
    </w:rPr>
  </w:style>
  <w:style w:type="table" w:customStyle="1" w:styleId="CFlag">
    <w:name w:val="CFlag"/>
    <w:basedOn w:val="TableNormal"/>
    <w:uiPriority w:val="99"/>
    <w:rsid w:val="00F0539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05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053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5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0539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0539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0539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0539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0539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0539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05393"/>
    <w:pPr>
      <w:spacing w:before="120"/>
    </w:pPr>
  </w:style>
  <w:style w:type="paragraph" w:customStyle="1" w:styleId="CompiledActNo">
    <w:name w:val="CompiledActNo"/>
    <w:basedOn w:val="OPCParaBase"/>
    <w:next w:val="Normal"/>
    <w:rsid w:val="00F0539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0539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0539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0539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053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053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053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0539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0539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0539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0539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0539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0539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0539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0539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0539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0539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05393"/>
  </w:style>
  <w:style w:type="character" w:customStyle="1" w:styleId="CharSubPartNoCASA">
    <w:name w:val="CharSubPartNo(CASA)"/>
    <w:basedOn w:val="OPCCharBase"/>
    <w:uiPriority w:val="1"/>
    <w:rsid w:val="00F05393"/>
  </w:style>
  <w:style w:type="paragraph" w:customStyle="1" w:styleId="ENoteTTIndentHeadingSub">
    <w:name w:val="ENoteTTIndentHeadingSub"/>
    <w:aliases w:val="enTTHis"/>
    <w:basedOn w:val="OPCParaBase"/>
    <w:rsid w:val="00F0539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0539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0539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0539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0539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053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053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05393"/>
    <w:rPr>
      <w:sz w:val="22"/>
    </w:rPr>
  </w:style>
  <w:style w:type="paragraph" w:customStyle="1" w:styleId="SOTextNote">
    <w:name w:val="SO TextNote"/>
    <w:aliases w:val="sont"/>
    <w:basedOn w:val="SOText"/>
    <w:qFormat/>
    <w:rsid w:val="00F0539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0539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05393"/>
    <w:rPr>
      <w:sz w:val="22"/>
    </w:rPr>
  </w:style>
  <w:style w:type="paragraph" w:customStyle="1" w:styleId="FileName">
    <w:name w:val="FileName"/>
    <w:basedOn w:val="Normal"/>
    <w:rsid w:val="00F05393"/>
  </w:style>
  <w:style w:type="paragraph" w:customStyle="1" w:styleId="TableHeading">
    <w:name w:val="TableHeading"/>
    <w:aliases w:val="th"/>
    <w:basedOn w:val="OPCParaBase"/>
    <w:next w:val="Tabletext"/>
    <w:rsid w:val="00F0539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0539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0539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0539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0539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0539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0539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0539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0539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053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0539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0539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0539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0539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053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053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539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053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0539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0539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0539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0539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053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05393"/>
  </w:style>
  <w:style w:type="character" w:customStyle="1" w:styleId="charlegsubtitle1">
    <w:name w:val="charlegsubtitle1"/>
    <w:basedOn w:val="DefaultParagraphFont"/>
    <w:rsid w:val="00F0539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05393"/>
    <w:pPr>
      <w:ind w:left="240" w:hanging="240"/>
    </w:pPr>
  </w:style>
  <w:style w:type="paragraph" w:styleId="Index2">
    <w:name w:val="index 2"/>
    <w:basedOn w:val="Normal"/>
    <w:next w:val="Normal"/>
    <w:autoRedefine/>
    <w:rsid w:val="00F05393"/>
    <w:pPr>
      <w:ind w:left="480" w:hanging="240"/>
    </w:pPr>
  </w:style>
  <w:style w:type="paragraph" w:styleId="Index3">
    <w:name w:val="index 3"/>
    <w:basedOn w:val="Normal"/>
    <w:next w:val="Normal"/>
    <w:autoRedefine/>
    <w:rsid w:val="00F05393"/>
    <w:pPr>
      <w:ind w:left="720" w:hanging="240"/>
    </w:pPr>
  </w:style>
  <w:style w:type="paragraph" w:styleId="Index4">
    <w:name w:val="index 4"/>
    <w:basedOn w:val="Normal"/>
    <w:next w:val="Normal"/>
    <w:autoRedefine/>
    <w:rsid w:val="00F05393"/>
    <w:pPr>
      <w:ind w:left="960" w:hanging="240"/>
    </w:pPr>
  </w:style>
  <w:style w:type="paragraph" w:styleId="Index5">
    <w:name w:val="index 5"/>
    <w:basedOn w:val="Normal"/>
    <w:next w:val="Normal"/>
    <w:autoRedefine/>
    <w:rsid w:val="00F05393"/>
    <w:pPr>
      <w:ind w:left="1200" w:hanging="240"/>
    </w:pPr>
  </w:style>
  <w:style w:type="paragraph" w:styleId="Index6">
    <w:name w:val="index 6"/>
    <w:basedOn w:val="Normal"/>
    <w:next w:val="Normal"/>
    <w:autoRedefine/>
    <w:rsid w:val="00F05393"/>
    <w:pPr>
      <w:ind w:left="1440" w:hanging="240"/>
    </w:pPr>
  </w:style>
  <w:style w:type="paragraph" w:styleId="Index7">
    <w:name w:val="index 7"/>
    <w:basedOn w:val="Normal"/>
    <w:next w:val="Normal"/>
    <w:autoRedefine/>
    <w:rsid w:val="00F05393"/>
    <w:pPr>
      <w:ind w:left="1680" w:hanging="240"/>
    </w:pPr>
  </w:style>
  <w:style w:type="paragraph" w:styleId="Index8">
    <w:name w:val="index 8"/>
    <w:basedOn w:val="Normal"/>
    <w:next w:val="Normal"/>
    <w:autoRedefine/>
    <w:rsid w:val="00F05393"/>
    <w:pPr>
      <w:ind w:left="1920" w:hanging="240"/>
    </w:pPr>
  </w:style>
  <w:style w:type="paragraph" w:styleId="Index9">
    <w:name w:val="index 9"/>
    <w:basedOn w:val="Normal"/>
    <w:next w:val="Normal"/>
    <w:autoRedefine/>
    <w:rsid w:val="00F05393"/>
    <w:pPr>
      <w:ind w:left="2160" w:hanging="240"/>
    </w:pPr>
  </w:style>
  <w:style w:type="paragraph" w:styleId="NormalIndent">
    <w:name w:val="Normal Indent"/>
    <w:basedOn w:val="Normal"/>
    <w:rsid w:val="00F05393"/>
    <w:pPr>
      <w:ind w:left="720"/>
    </w:pPr>
  </w:style>
  <w:style w:type="paragraph" w:styleId="FootnoteText">
    <w:name w:val="footnote text"/>
    <w:basedOn w:val="Normal"/>
    <w:link w:val="FootnoteTextChar"/>
    <w:rsid w:val="00F0539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05393"/>
  </w:style>
  <w:style w:type="paragraph" w:styleId="CommentText">
    <w:name w:val="annotation text"/>
    <w:basedOn w:val="Normal"/>
    <w:link w:val="CommentTextChar"/>
    <w:rsid w:val="00F053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05393"/>
  </w:style>
  <w:style w:type="paragraph" w:styleId="IndexHeading">
    <w:name w:val="index heading"/>
    <w:basedOn w:val="Normal"/>
    <w:next w:val="Index1"/>
    <w:rsid w:val="00F0539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0539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05393"/>
    <w:pPr>
      <w:ind w:left="480" w:hanging="480"/>
    </w:pPr>
  </w:style>
  <w:style w:type="paragraph" w:styleId="EnvelopeAddress">
    <w:name w:val="envelope address"/>
    <w:basedOn w:val="Normal"/>
    <w:rsid w:val="00F0539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0539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0539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05393"/>
    <w:rPr>
      <w:sz w:val="16"/>
      <w:szCs w:val="16"/>
    </w:rPr>
  </w:style>
  <w:style w:type="character" w:styleId="PageNumber">
    <w:name w:val="page number"/>
    <w:basedOn w:val="DefaultParagraphFont"/>
    <w:rsid w:val="00F05393"/>
  </w:style>
  <w:style w:type="character" w:styleId="EndnoteReference">
    <w:name w:val="endnote reference"/>
    <w:basedOn w:val="DefaultParagraphFont"/>
    <w:rsid w:val="00F05393"/>
    <w:rPr>
      <w:vertAlign w:val="superscript"/>
    </w:rPr>
  </w:style>
  <w:style w:type="paragraph" w:styleId="EndnoteText">
    <w:name w:val="endnote text"/>
    <w:basedOn w:val="Normal"/>
    <w:link w:val="EndnoteTextChar"/>
    <w:rsid w:val="00F0539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05393"/>
  </w:style>
  <w:style w:type="paragraph" w:styleId="TableofAuthorities">
    <w:name w:val="table of authorities"/>
    <w:basedOn w:val="Normal"/>
    <w:next w:val="Normal"/>
    <w:rsid w:val="00F05393"/>
    <w:pPr>
      <w:ind w:left="240" w:hanging="240"/>
    </w:pPr>
  </w:style>
  <w:style w:type="paragraph" w:styleId="MacroText">
    <w:name w:val="macro"/>
    <w:link w:val="MacroTextChar"/>
    <w:rsid w:val="00F053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0539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0539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05393"/>
    <w:pPr>
      <w:ind w:left="283" w:hanging="283"/>
    </w:pPr>
  </w:style>
  <w:style w:type="paragraph" w:styleId="ListBullet">
    <w:name w:val="List Bullet"/>
    <w:basedOn w:val="Normal"/>
    <w:autoRedefine/>
    <w:rsid w:val="00F0539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0539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05393"/>
    <w:pPr>
      <w:ind w:left="566" w:hanging="283"/>
    </w:pPr>
  </w:style>
  <w:style w:type="paragraph" w:styleId="List3">
    <w:name w:val="List 3"/>
    <w:basedOn w:val="Normal"/>
    <w:rsid w:val="00F05393"/>
    <w:pPr>
      <w:ind w:left="849" w:hanging="283"/>
    </w:pPr>
  </w:style>
  <w:style w:type="paragraph" w:styleId="List4">
    <w:name w:val="List 4"/>
    <w:basedOn w:val="Normal"/>
    <w:rsid w:val="00F05393"/>
    <w:pPr>
      <w:ind w:left="1132" w:hanging="283"/>
    </w:pPr>
  </w:style>
  <w:style w:type="paragraph" w:styleId="List5">
    <w:name w:val="List 5"/>
    <w:basedOn w:val="Normal"/>
    <w:rsid w:val="00F05393"/>
    <w:pPr>
      <w:ind w:left="1415" w:hanging="283"/>
    </w:pPr>
  </w:style>
  <w:style w:type="paragraph" w:styleId="ListBullet2">
    <w:name w:val="List Bullet 2"/>
    <w:basedOn w:val="Normal"/>
    <w:autoRedefine/>
    <w:rsid w:val="00F0539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0539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0539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0539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0539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0539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0539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0539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0539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0539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05393"/>
    <w:pPr>
      <w:ind w:left="4252"/>
    </w:pPr>
  </w:style>
  <w:style w:type="character" w:customStyle="1" w:styleId="ClosingChar">
    <w:name w:val="Closing Char"/>
    <w:basedOn w:val="DefaultParagraphFont"/>
    <w:link w:val="Closing"/>
    <w:rsid w:val="00F05393"/>
    <w:rPr>
      <w:sz w:val="22"/>
    </w:rPr>
  </w:style>
  <w:style w:type="paragraph" w:styleId="Signature">
    <w:name w:val="Signature"/>
    <w:basedOn w:val="Normal"/>
    <w:link w:val="SignatureChar"/>
    <w:rsid w:val="00F0539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05393"/>
    <w:rPr>
      <w:sz w:val="22"/>
    </w:rPr>
  </w:style>
  <w:style w:type="paragraph" w:styleId="BodyText">
    <w:name w:val="Body Text"/>
    <w:basedOn w:val="Normal"/>
    <w:link w:val="BodyTextChar"/>
    <w:rsid w:val="00F0539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05393"/>
    <w:rPr>
      <w:sz w:val="22"/>
    </w:rPr>
  </w:style>
  <w:style w:type="paragraph" w:styleId="BodyTextIndent">
    <w:name w:val="Body Text Indent"/>
    <w:basedOn w:val="Normal"/>
    <w:link w:val="BodyTextIndentChar"/>
    <w:rsid w:val="00F053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05393"/>
    <w:rPr>
      <w:sz w:val="22"/>
    </w:rPr>
  </w:style>
  <w:style w:type="paragraph" w:styleId="ListContinue">
    <w:name w:val="List Continue"/>
    <w:basedOn w:val="Normal"/>
    <w:rsid w:val="00F05393"/>
    <w:pPr>
      <w:spacing w:after="120"/>
      <w:ind w:left="283"/>
    </w:pPr>
  </w:style>
  <w:style w:type="paragraph" w:styleId="ListContinue2">
    <w:name w:val="List Continue 2"/>
    <w:basedOn w:val="Normal"/>
    <w:rsid w:val="00F05393"/>
    <w:pPr>
      <w:spacing w:after="120"/>
      <w:ind w:left="566"/>
    </w:pPr>
  </w:style>
  <w:style w:type="paragraph" w:styleId="ListContinue3">
    <w:name w:val="List Continue 3"/>
    <w:basedOn w:val="Normal"/>
    <w:rsid w:val="00F05393"/>
    <w:pPr>
      <w:spacing w:after="120"/>
      <w:ind w:left="849"/>
    </w:pPr>
  </w:style>
  <w:style w:type="paragraph" w:styleId="ListContinue4">
    <w:name w:val="List Continue 4"/>
    <w:basedOn w:val="Normal"/>
    <w:rsid w:val="00F05393"/>
    <w:pPr>
      <w:spacing w:after="120"/>
      <w:ind w:left="1132"/>
    </w:pPr>
  </w:style>
  <w:style w:type="paragraph" w:styleId="ListContinue5">
    <w:name w:val="List Continue 5"/>
    <w:basedOn w:val="Normal"/>
    <w:rsid w:val="00F0539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053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0539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0539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0539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05393"/>
  </w:style>
  <w:style w:type="character" w:customStyle="1" w:styleId="SalutationChar">
    <w:name w:val="Salutation Char"/>
    <w:basedOn w:val="DefaultParagraphFont"/>
    <w:link w:val="Salutation"/>
    <w:rsid w:val="00F05393"/>
    <w:rPr>
      <w:sz w:val="22"/>
    </w:rPr>
  </w:style>
  <w:style w:type="paragraph" w:styleId="Date">
    <w:name w:val="Date"/>
    <w:basedOn w:val="Normal"/>
    <w:next w:val="Normal"/>
    <w:link w:val="DateChar"/>
    <w:rsid w:val="00F05393"/>
  </w:style>
  <w:style w:type="character" w:customStyle="1" w:styleId="DateChar">
    <w:name w:val="Date Char"/>
    <w:basedOn w:val="DefaultParagraphFont"/>
    <w:link w:val="Date"/>
    <w:rsid w:val="00F05393"/>
    <w:rPr>
      <w:sz w:val="22"/>
    </w:rPr>
  </w:style>
  <w:style w:type="paragraph" w:styleId="BodyTextFirstIndent">
    <w:name w:val="Body Text First Indent"/>
    <w:basedOn w:val="BodyText"/>
    <w:link w:val="BodyTextFirstIndentChar"/>
    <w:rsid w:val="00F0539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0539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0539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05393"/>
    <w:rPr>
      <w:sz w:val="22"/>
    </w:rPr>
  </w:style>
  <w:style w:type="paragraph" w:styleId="BodyText2">
    <w:name w:val="Body Text 2"/>
    <w:basedOn w:val="Normal"/>
    <w:link w:val="BodyText2Char"/>
    <w:rsid w:val="00F053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05393"/>
    <w:rPr>
      <w:sz w:val="22"/>
    </w:rPr>
  </w:style>
  <w:style w:type="paragraph" w:styleId="BodyText3">
    <w:name w:val="Body Text 3"/>
    <w:basedOn w:val="Normal"/>
    <w:link w:val="BodyText3Char"/>
    <w:rsid w:val="00F053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0539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053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05393"/>
    <w:rPr>
      <w:sz w:val="22"/>
    </w:rPr>
  </w:style>
  <w:style w:type="paragraph" w:styleId="BodyTextIndent3">
    <w:name w:val="Body Text Indent 3"/>
    <w:basedOn w:val="Normal"/>
    <w:link w:val="BodyTextIndent3Char"/>
    <w:rsid w:val="00F053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05393"/>
    <w:rPr>
      <w:sz w:val="16"/>
      <w:szCs w:val="16"/>
    </w:rPr>
  </w:style>
  <w:style w:type="paragraph" w:styleId="BlockText">
    <w:name w:val="Block Text"/>
    <w:basedOn w:val="Normal"/>
    <w:rsid w:val="00F05393"/>
    <w:pPr>
      <w:spacing w:after="120"/>
      <w:ind w:left="1440" w:right="1440"/>
    </w:pPr>
  </w:style>
  <w:style w:type="character" w:styleId="Hyperlink">
    <w:name w:val="Hyperlink"/>
    <w:basedOn w:val="DefaultParagraphFont"/>
    <w:rsid w:val="00F05393"/>
    <w:rPr>
      <w:color w:val="0000FF"/>
      <w:u w:val="single"/>
    </w:rPr>
  </w:style>
  <w:style w:type="character" w:styleId="FollowedHyperlink">
    <w:name w:val="FollowedHyperlink"/>
    <w:basedOn w:val="DefaultParagraphFont"/>
    <w:rsid w:val="00F05393"/>
    <w:rPr>
      <w:color w:val="800080"/>
      <w:u w:val="single"/>
    </w:rPr>
  </w:style>
  <w:style w:type="character" w:styleId="Strong">
    <w:name w:val="Strong"/>
    <w:basedOn w:val="DefaultParagraphFont"/>
    <w:qFormat/>
    <w:rsid w:val="00F05393"/>
    <w:rPr>
      <w:b/>
      <w:bCs/>
    </w:rPr>
  </w:style>
  <w:style w:type="character" w:styleId="Emphasis">
    <w:name w:val="Emphasis"/>
    <w:basedOn w:val="DefaultParagraphFont"/>
    <w:qFormat/>
    <w:rsid w:val="00F05393"/>
    <w:rPr>
      <w:i/>
      <w:iCs/>
    </w:rPr>
  </w:style>
  <w:style w:type="paragraph" w:styleId="DocumentMap">
    <w:name w:val="Document Map"/>
    <w:basedOn w:val="Normal"/>
    <w:link w:val="DocumentMapChar"/>
    <w:rsid w:val="00F0539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0539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0539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0539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05393"/>
  </w:style>
  <w:style w:type="character" w:customStyle="1" w:styleId="E-mailSignatureChar">
    <w:name w:val="E-mail Signature Char"/>
    <w:basedOn w:val="DefaultParagraphFont"/>
    <w:link w:val="E-mailSignature"/>
    <w:rsid w:val="00F05393"/>
    <w:rPr>
      <w:sz w:val="22"/>
    </w:rPr>
  </w:style>
  <w:style w:type="paragraph" w:styleId="NormalWeb">
    <w:name w:val="Normal (Web)"/>
    <w:basedOn w:val="Normal"/>
    <w:rsid w:val="00F05393"/>
  </w:style>
  <w:style w:type="character" w:styleId="HTMLAcronym">
    <w:name w:val="HTML Acronym"/>
    <w:basedOn w:val="DefaultParagraphFont"/>
    <w:rsid w:val="00F05393"/>
  </w:style>
  <w:style w:type="paragraph" w:styleId="HTMLAddress">
    <w:name w:val="HTML Address"/>
    <w:basedOn w:val="Normal"/>
    <w:link w:val="HTMLAddressChar"/>
    <w:rsid w:val="00F0539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05393"/>
    <w:rPr>
      <w:i/>
      <w:iCs/>
      <w:sz w:val="22"/>
    </w:rPr>
  </w:style>
  <w:style w:type="character" w:styleId="HTMLCite">
    <w:name w:val="HTML Cite"/>
    <w:basedOn w:val="DefaultParagraphFont"/>
    <w:rsid w:val="00F05393"/>
    <w:rPr>
      <w:i/>
      <w:iCs/>
    </w:rPr>
  </w:style>
  <w:style w:type="character" w:styleId="HTMLCode">
    <w:name w:val="HTML Code"/>
    <w:basedOn w:val="DefaultParagraphFont"/>
    <w:rsid w:val="00F0539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05393"/>
    <w:rPr>
      <w:i/>
      <w:iCs/>
    </w:rPr>
  </w:style>
  <w:style w:type="character" w:styleId="HTMLKeyboard">
    <w:name w:val="HTML Keyboard"/>
    <w:basedOn w:val="DefaultParagraphFont"/>
    <w:rsid w:val="00F0539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0539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05393"/>
    <w:rPr>
      <w:rFonts w:ascii="Courier New" w:hAnsi="Courier New" w:cs="Courier New"/>
    </w:rPr>
  </w:style>
  <w:style w:type="character" w:styleId="HTMLSample">
    <w:name w:val="HTML Sample"/>
    <w:basedOn w:val="DefaultParagraphFont"/>
    <w:rsid w:val="00F0539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0539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0539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05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5393"/>
    <w:rPr>
      <w:b/>
      <w:bCs/>
    </w:rPr>
  </w:style>
  <w:style w:type="numbering" w:styleId="1ai">
    <w:name w:val="Outline List 1"/>
    <w:basedOn w:val="NoList"/>
    <w:rsid w:val="00F05393"/>
    <w:pPr>
      <w:numPr>
        <w:numId w:val="14"/>
      </w:numPr>
    </w:pPr>
  </w:style>
  <w:style w:type="numbering" w:styleId="111111">
    <w:name w:val="Outline List 2"/>
    <w:basedOn w:val="NoList"/>
    <w:rsid w:val="00F05393"/>
    <w:pPr>
      <w:numPr>
        <w:numId w:val="15"/>
      </w:numPr>
    </w:pPr>
  </w:style>
  <w:style w:type="numbering" w:styleId="ArticleSection">
    <w:name w:val="Outline List 3"/>
    <w:basedOn w:val="NoList"/>
    <w:rsid w:val="00F05393"/>
    <w:pPr>
      <w:numPr>
        <w:numId w:val="17"/>
      </w:numPr>
    </w:pPr>
  </w:style>
  <w:style w:type="table" w:styleId="TableSimple1">
    <w:name w:val="Table Simple 1"/>
    <w:basedOn w:val="TableNormal"/>
    <w:rsid w:val="00F0539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0539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053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053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053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0539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0539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0539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0539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0539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0539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0539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0539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0539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0539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053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0539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0539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0539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053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053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0539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0539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0539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0539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053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053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053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053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0539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053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0539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0539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0539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0539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0539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053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0539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0539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0539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0539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0539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0539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05393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0539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39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539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39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39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539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539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0539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0539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0539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05393"/>
  </w:style>
  <w:style w:type="paragraph" w:customStyle="1" w:styleId="OPCParaBase">
    <w:name w:val="OPCParaBase"/>
    <w:qFormat/>
    <w:rsid w:val="00F0539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0539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0539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0539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0539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0539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0539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0539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0539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0539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0539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05393"/>
  </w:style>
  <w:style w:type="paragraph" w:customStyle="1" w:styleId="Blocks">
    <w:name w:val="Blocks"/>
    <w:aliases w:val="bb"/>
    <w:basedOn w:val="OPCParaBase"/>
    <w:qFormat/>
    <w:rsid w:val="00F0539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053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0539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05393"/>
    <w:rPr>
      <w:i/>
    </w:rPr>
  </w:style>
  <w:style w:type="paragraph" w:customStyle="1" w:styleId="BoxList">
    <w:name w:val="BoxList"/>
    <w:aliases w:val="bl"/>
    <w:basedOn w:val="BoxText"/>
    <w:qFormat/>
    <w:rsid w:val="00F0539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0539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0539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05393"/>
    <w:pPr>
      <w:ind w:left="1985" w:hanging="851"/>
    </w:pPr>
  </w:style>
  <w:style w:type="character" w:customStyle="1" w:styleId="CharAmPartNo">
    <w:name w:val="CharAmPartNo"/>
    <w:basedOn w:val="OPCCharBase"/>
    <w:qFormat/>
    <w:rsid w:val="00F05393"/>
  </w:style>
  <w:style w:type="character" w:customStyle="1" w:styleId="CharAmPartText">
    <w:name w:val="CharAmPartText"/>
    <w:basedOn w:val="OPCCharBase"/>
    <w:qFormat/>
    <w:rsid w:val="00F05393"/>
  </w:style>
  <w:style w:type="character" w:customStyle="1" w:styleId="CharAmSchNo">
    <w:name w:val="CharAmSchNo"/>
    <w:basedOn w:val="OPCCharBase"/>
    <w:qFormat/>
    <w:rsid w:val="00F05393"/>
  </w:style>
  <w:style w:type="character" w:customStyle="1" w:styleId="CharAmSchText">
    <w:name w:val="CharAmSchText"/>
    <w:basedOn w:val="OPCCharBase"/>
    <w:qFormat/>
    <w:rsid w:val="00F05393"/>
  </w:style>
  <w:style w:type="character" w:customStyle="1" w:styleId="CharBoldItalic">
    <w:name w:val="CharBoldItalic"/>
    <w:basedOn w:val="OPCCharBase"/>
    <w:uiPriority w:val="1"/>
    <w:qFormat/>
    <w:rsid w:val="00F05393"/>
    <w:rPr>
      <w:b/>
      <w:i/>
    </w:rPr>
  </w:style>
  <w:style w:type="character" w:customStyle="1" w:styleId="CharChapNo">
    <w:name w:val="CharChapNo"/>
    <w:basedOn w:val="OPCCharBase"/>
    <w:uiPriority w:val="1"/>
    <w:qFormat/>
    <w:rsid w:val="00F05393"/>
  </w:style>
  <w:style w:type="character" w:customStyle="1" w:styleId="CharChapText">
    <w:name w:val="CharChapText"/>
    <w:basedOn w:val="OPCCharBase"/>
    <w:uiPriority w:val="1"/>
    <w:qFormat/>
    <w:rsid w:val="00F05393"/>
  </w:style>
  <w:style w:type="character" w:customStyle="1" w:styleId="CharDivNo">
    <w:name w:val="CharDivNo"/>
    <w:basedOn w:val="OPCCharBase"/>
    <w:uiPriority w:val="1"/>
    <w:qFormat/>
    <w:rsid w:val="00F05393"/>
  </w:style>
  <w:style w:type="character" w:customStyle="1" w:styleId="CharDivText">
    <w:name w:val="CharDivText"/>
    <w:basedOn w:val="OPCCharBase"/>
    <w:uiPriority w:val="1"/>
    <w:qFormat/>
    <w:rsid w:val="00F05393"/>
  </w:style>
  <w:style w:type="character" w:customStyle="1" w:styleId="CharItalic">
    <w:name w:val="CharItalic"/>
    <w:basedOn w:val="OPCCharBase"/>
    <w:uiPriority w:val="1"/>
    <w:qFormat/>
    <w:rsid w:val="00F05393"/>
    <w:rPr>
      <w:i/>
    </w:rPr>
  </w:style>
  <w:style w:type="character" w:customStyle="1" w:styleId="CharPartNo">
    <w:name w:val="CharPartNo"/>
    <w:basedOn w:val="OPCCharBase"/>
    <w:uiPriority w:val="1"/>
    <w:qFormat/>
    <w:rsid w:val="00F05393"/>
  </w:style>
  <w:style w:type="character" w:customStyle="1" w:styleId="CharPartText">
    <w:name w:val="CharPartText"/>
    <w:basedOn w:val="OPCCharBase"/>
    <w:uiPriority w:val="1"/>
    <w:qFormat/>
    <w:rsid w:val="00F05393"/>
  </w:style>
  <w:style w:type="character" w:customStyle="1" w:styleId="CharSectno">
    <w:name w:val="CharSectno"/>
    <w:basedOn w:val="OPCCharBase"/>
    <w:qFormat/>
    <w:rsid w:val="00F05393"/>
  </w:style>
  <w:style w:type="character" w:customStyle="1" w:styleId="CharSubdNo">
    <w:name w:val="CharSubdNo"/>
    <w:basedOn w:val="OPCCharBase"/>
    <w:uiPriority w:val="1"/>
    <w:qFormat/>
    <w:rsid w:val="00F05393"/>
  </w:style>
  <w:style w:type="character" w:customStyle="1" w:styleId="CharSubdText">
    <w:name w:val="CharSubdText"/>
    <w:basedOn w:val="OPCCharBase"/>
    <w:uiPriority w:val="1"/>
    <w:qFormat/>
    <w:rsid w:val="00F05393"/>
  </w:style>
  <w:style w:type="paragraph" w:customStyle="1" w:styleId="CTA--">
    <w:name w:val="CTA --"/>
    <w:basedOn w:val="OPCParaBase"/>
    <w:next w:val="Normal"/>
    <w:rsid w:val="00F0539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0539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0539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0539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0539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0539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0539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0539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0539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0539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0539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0539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0539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0539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0539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0539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053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0539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053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053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0539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0539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0539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0539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0539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053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0539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0539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0539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0539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0539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0539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0539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0539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0539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0539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0539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0539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0539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0539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0539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0539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0539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0539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0539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0539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0539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0539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0539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0539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0539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053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0539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0539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0539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0539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0539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0539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0539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0539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0539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0539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0539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0539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0539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0539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0539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0539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0539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0539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0539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0539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05393"/>
    <w:rPr>
      <w:sz w:val="16"/>
    </w:rPr>
  </w:style>
  <w:style w:type="table" w:customStyle="1" w:styleId="CFlag">
    <w:name w:val="CFlag"/>
    <w:basedOn w:val="TableNormal"/>
    <w:uiPriority w:val="99"/>
    <w:rsid w:val="00F0539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05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053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5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0539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0539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0539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0539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0539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0539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05393"/>
    <w:pPr>
      <w:spacing w:before="120"/>
    </w:pPr>
  </w:style>
  <w:style w:type="paragraph" w:customStyle="1" w:styleId="CompiledActNo">
    <w:name w:val="CompiledActNo"/>
    <w:basedOn w:val="OPCParaBase"/>
    <w:next w:val="Normal"/>
    <w:rsid w:val="00F0539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0539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0539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0539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053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053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053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0539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0539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0539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0539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0539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0539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0539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0539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0539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0539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05393"/>
  </w:style>
  <w:style w:type="character" w:customStyle="1" w:styleId="CharSubPartNoCASA">
    <w:name w:val="CharSubPartNo(CASA)"/>
    <w:basedOn w:val="OPCCharBase"/>
    <w:uiPriority w:val="1"/>
    <w:rsid w:val="00F05393"/>
  </w:style>
  <w:style w:type="paragraph" w:customStyle="1" w:styleId="ENoteTTIndentHeadingSub">
    <w:name w:val="ENoteTTIndentHeadingSub"/>
    <w:aliases w:val="enTTHis"/>
    <w:basedOn w:val="OPCParaBase"/>
    <w:rsid w:val="00F0539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0539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0539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0539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0539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053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053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05393"/>
    <w:rPr>
      <w:sz w:val="22"/>
    </w:rPr>
  </w:style>
  <w:style w:type="paragraph" w:customStyle="1" w:styleId="SOTextNote">
    <w:name w:val="SO TextNote"/>
    <w:aliases w:val="sont"/>
    <w:basedOn w:val="SOText"/>
    <w:qFormat/>
    <w:rsid w:val="00F0539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0539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05393"/>
    <w:rPr>
      <w:sz w:val="22"/>
    </w:rPr>
  </w:style>
  <w:style w:type="paragraph" w:customStyle="1" w:styleId="FileName">
    <w:name w:val="FileName"/>
    <w:basedOn w:val="Normal"/>
    <w:rsid w:val="00F05393"/>
  </w:style>
  <w:style w:type="paragraph" w:customStyle="1" w:styleId="TableHeading">
    <w:name w:val="TableHeading"/>
    <w:aliases w:val="th"/>
    <w:basedOn w:val="OPCParaBase"/>
    <w:next w:val="Tabletext"/>
    <w:rsid w:val="00F0539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0539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0539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0539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0539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0539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0539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0539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0539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053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0539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0539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0539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0539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053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053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539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053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0539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0539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0539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0539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053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05393"/>
  </w:style>
  <w:style w:type="character" w:customStyle="1" w:styleId="charlegsubtitle1">
    <w:name w:val="charlegsubtitle1"/>
    <w:basedOn w:val="DefaultParagraphFont"/>
    <w:rsid w:val="00F0539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05393"/>
    <w:pPr>
      <w:ind w:left="240" w:hanging="240"/>
    </w:pPr>
  </w:style>
  <w:style w:type="paragraph" w:styleId="Index2">
    <w:name w:val="index 2"/>
    <w:basedOn w:val="Normal"/>
    <w:next w:val="Normal"/>
    <w:autoRedefine/>
    <w:rsid w:val="00F05393"/>
    <w:pPr>
      <w:ind w:left="480" w:hanging="240"/>
    </w:pPr>
  </w:style>
  <w:style w:type="paragraph" w:styleId="Index3">
    <w:name w:val="index 3"/>
    <w:basedOn w:val="Normal"/>
    <w:next w:val="Normal"/>
    <w:autoRedefine/>
    <w:rsid w:val="00F05393"/>
    <w:pPr>
      <w:ind w:left="720" w:hanging="240"/>
    </w:pPr>
  </w:style>
  <w:style w:type="paragraph" w:styleId="Index4">
    <w:name w:val="index 4"/>
    <w:basedOn w:val="Normal"/>
    <w:next w:val="Normal"/>
    <w:autoRedefine/>
    <w:rsid w:val="00F05393"/>
    <w:pPr>
      <w:ind w:left="960" w:hanging="240"/>
    </w:pPr>
  </w:style>
  <w:style w:type="paragraph" w:styleId="Index5">
    <w:name w:val="index 5"/>
    <w:basedOn w:val="Normal"/>
    <w:next w:val="Normal"/>
    <w:autoRedefine/>
    <w:rsid w:val="00F05393"/>
    <w:pPr>
      <w:ind w:left="1200" w:hanging="240"/>
    </w:pPr>
  </w:style>
  <w:style w:type="paragraph" w:styleId="Index6">
    <w:name w:val="index 6"/>
    <w:basedOn w:val="Normal"/>
    <w:next w:val="Normal"/>
    <w:autoRedefine/>
    <w:rsid w:val="00F05393"/>
    <w:pPr>
      <w:ind w:left="1440" w:hanging="240"/>
    </w:pPr>
  </w:style>
  <w:style w:type="paragraph" w:styleId="Index7">
    <w:name w:val="index 7"/>
    <w:basedOn w:val="Normal"/>
    <w:next w:val="Normal"/>
    <w:autoRedefine/>
    <w:rsid w:val="00F05393"/>
    <w:pPr>
      <w:ind w:left="1680" w:hanging="240"/>
    </w:pPr>
  </w:style>
  <w:style w:type="paragraph" w:styleId="Index8">
    <w:name w:val="index 8"/>
    <w:basedOn w:val="Normal"/>
    <w:next w:val="Normal"/>
    <w:autoRedefine/>
    <w:rsid w:val="00F05393"/>
    <w:pPr>
      <w:ind w:left="1920" w:hanging="240"/>
    </w:pPr>
  </w:style>
  <w:style w:type="paragraph" w:styleId="Index9">
    <w:name w:val="index 9"/>
    <w:basedOn w:val="Normal"/>
    <w:next w:val="Normal"/>
    <w:autoRedefine/>
    <w:rsid w:val="00F05393"/>
    <w:pPr>
      <w:ind w:left="2160" w:hanging="240"/>
    </w:pPr>
  </w:style>
  <w:style w:type="paragraph" w:styleId="NormalIndent">
    <w:name w:val="Normal Indent"/>
    <w:basedOn w:val="Normal"/>
    <w:rsid w:val="00F05393"/>
    <w:pPr>
      <w:ind w:left="720"/>
    </w:pPr>
  </w:style>
  <w:style w:type="paragraph" w:styleId="FootnoteText">
    <w:name w:val="footnote text"/>
    <w:basedOn w:val="Normal"/>
    <w:link w:val="FootnoteTextChar"/>
    <w:rsid w:val="00F0539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05393"/>
  </w:style>
  <w:style w:type="paragraph" w:styleId="CommentText">
    <w:name w:val="annotation text"/>
    <w:basedOn w:val="Normal"/>
    <w:link w:val="CommentTextChar"/>
    <w:rsid w:val="00F053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05393"/>
  </w:style>
  <w:style w:type="paragraph" w:styleId="IndexHeading">
    <w:name w:val="index heading"/>
    <w:basedOn w:val="Normal"/>
    <w:next w:val="Index1"/>
    <w:rsid w:val="00F0539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0539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05393"/>
    <w:pPr>
      <w:ind w:left="480" w:hanging="480"/>
    </w:pPr>
  </w:style>
  <w:style w:type="paragraph" w:styleId="EnvelopeAddress">
    <w:name w:val="envelope address"/>
    <w:basedOn w:val="Normal"/>
    <w:rsid w:val="00F0539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0539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0539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05393"/>
    <w:rPr>
      <w:sz w:val="16"/>
      <w:szCs w:val="16"/>
    </w:rPr>
  </w:style>
  <w:style w:type="character" w:styleId="PageNumber">
    <w:name w:val="page number"/>
    <w:basedOn w:val="DefaultParagraphFont"/>
    <w:rsid w:val="00F05393"/>
  </w:style>
  <w:style w:type="character" w:styleId="EndnoteReference">
    <w:name w:val="endnote reference"/>
    <w:basedOn w:val="DefaultParagraphFont"/>
    <w:rsid w:val="00F05393"/>
    <w:rPr>
      <w:vertAlign w:val="superscript"/>
    </w:rPr>
  </w:style>
  <w:style w:type="paragraph" w:styleId="EndnoteText">
    <w:name w:val="endnote text"/>
    <w:basedOn w:val="Normal"/>
    <w:link w:val="EndnoteTextChar"/>
    <w:rsid w:val="00F0539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05393"/>
  </w:style>
  <w:style w:type="paragraph" w:styleId="TableofAuthorities">
    <w:name w:val="table of authorities"/>
    <w:basedOn w:val="Normal"/>
    <w:next w:val="Normal"/>
    <w:rsid w:val="00F05393"/>
    <w:pPr>
      <w:ind w:left="240" w:hanging="240"/>
    </w:pPr>
  </w:style>
  <w:style w:type="paragraph" w:styleId="MacroText">
    <w:name w:val="macro"/>
    <w:link w:val="MacroTextChar"/>
    <w:rsid w:val="00F053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0539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0539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05393"/>
    <w:pPr>
      <w:ind w:left="283" w:hanging="283"/>
    </w:pPr>
  </w:style>
  <w:style w:type="paragraph" w:styleId="ListBullet">
    <w:name w:val="List Bullet"/>
    <w:basedOn w:val="Normal"/>
    <w:autoRedefine/>
    <w:rsid w:val="00F0539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0539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05393"/>
    <w:pPr>
      <w:ind w:left="566" w:hanging="283"/>
    </w:pPr>
  </w:style>
  <w:style w:type="paragraph" w:styleId="List3">
    <w:name w:val="List 3"/>
    <w:basedOn w:val="Normal"/>
    <w:rsid w:val="00F05393"/>
    <w:pPr>
      <w:ind w:left="849" w:hanging="283"/>
    </w:pPr>
  </w:style>
  <w:style w:type="paragraph" w:styleId="List4">
    <w:name w:val="List 4"/>
    <w:basedOn w:val="Normal"/>
    <w:rsid w:val="00F05393"/>
    <w:pPr>
      <w:ind w:left="1132" w:hanging="283"/>
    </w:pPr>
  </w:style>
  <w:style w:type="paragraph" w:styleId="List5">
    <w:name w:val="List 5"/>
    <w:basedOn w:val="Normal"/>
    <w:rsid w:val="00F05393"/>
    <w:pPr>
      <w:ind w:left="1415" w:hanging="283"/>
    </w:pPr>
  </w:style>
  <w:style w:type="paragraph" w:styleId="ListBullet2">
    <w:name w:val="List Bullet 2"/>
    <w:basedOn w:val="Normal"/>
    <w:autoRedefine/>
    <w:rsid w:val="00F0539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0539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0539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0539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0539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0539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0539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0539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0539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0539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05393"/>
    <w:pPr>
      <w:ind w:left="4252"/>
    </w:pPr>
  </w:style>
  <w:style w:type="character" w:customStyle="1" w:styleId="ClosingChar">
    <w:name w:val="Closing Char"/>
    <w:basedOn w:val="DefaultParagraphFont"/>
    <w:link w:val="Closing"/>
    <w:rsid w:val="00F05393"/>
    <w:rPr>
      <w:sz w:val="22"/>
    </w:rPr>
  </w:style>
  <w:style w:type="paragraph" w:styleId="Signature">
    <w:name w:val="Signature"/>
    <w:basedOn w:val="Normal"/>
    <w:link w:val="SignatureChar"/>
    <w:rsid w:val="00F0539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05393"/>
    <w:rPr>
      <w:sz w:val="22"/>
    </w:rPr>
  </w:style>
  <w:style w:type="paragraph" w:styleId="BodyText">
    <w:name w:val="Body Text"/>
    <w:basedOn w:val="Normal"/>
    <w:link w:val="BodyTextChar"/>
    <w:rsid w:val="00F0539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05393"/>
    <w:rPr>
      <w:sz w:val="22"/>
    </w:rPr>
  </w:style>
  <w:style w:type="paragraph" w:styleId="BodyTextIndent">
    <w:name w:val="Body Text Indent"/>
    <w:basedOn w:val="Normal"/>
    <w:link w:val="BodyTextIndentChar"/>
    <w:rsid w:val="00F053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05393"/>
    <w:rPr>
      <w:sz w:val="22"/>
    </w:rPr>
  </w:style>
  <w:style w:type="paragraph" w:styleId="ListContinue">
    <w:name w:val="List Continue"/>
    <w:basedOn w:val="Normal"/>
    <w:rsid w:val="00F05393"/>
    <w:pPr>
      <w:spacing w:after="120"/>
      <w:ind w:left="283"/>
    </w:pPr>
  </w:style>
  <w:style w:type="paragraph" w:styleId="ListContinue2">
    <w:name w:val="List Continue 2"/>
    <w:basedOn w:val="Normal"/>
    <w:rsid w:val="00F05393"/>
    <w:pPr>
      <w:spacing w:after="120"/>
      <w:ind w:left="566"/>
    </w:pPr>
  </w:style>
  <w:style w:type="paragraph" w:styleId="ListContinue3">
    <w:name w:val="List Continue 3"/>
    <w:basedOn w:val="Normal"/>
    <w:rsid w:val="00F05393"/>
    <w:pPr>
      <w:spacing w:after="120"/>
      <w:ind w:left="849"/>
    </w:pPr>
  </w:style>
  <w:style w:type="paragraph" w:styleId="ListContinue4">
    <w:name w:val="List Continue 4"/>
    <w:basedOn w:val="Normal"/>
    <w:rsid w:val="00F05393"/>
    <w:pPr>
      <w:spacing w:after="120"/>
      <w:ind w:left="1132"/>
    </w:pPr>
  </w:style>
  <w:style w:type="paragraph" w:styleId="ListContinue5">
    <w:name w:val="List Continue 5"/>
    <w:basedOn w:val="Normal"/>
    <w:rsid w:val="00F0539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053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0539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0539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0539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05393"/>
  </w:style>
  <w:style w:type="character" w:customStyle="1" w:styleId="SalutationChar">
    <w:name w:val="Salutation Char"/>
    <w:basedOn w:val="DefaultParagraphFont"/>
    <w:link w:val="Salutation"/>
    <w:rsid w:val="00F05393"/>
    <w:rPr>
      <w:sz w:val="22"/>
    </w:rPr>
  </w:style>
  <w:style w:type="paragraph" w:styleId="Date">
    <w:name w:val="Date"/>
    <w:basedOn w:val="Normal"/>
    <w:next w:val="Normal"/>
    <w:link w:val="DateChar"/>
    <w:rsid w:val="00F05393"/>
  </w:style>
  <w:style w:type="character" w:customStyle="1" w:styleId="DateChar">
    <w:name w:val="Date Char"/>
    <w:basedOn w:val="DefaultParagraphFont"/>
    <w:link w:val="Date"/>
    <w:rsid w:val="00F05393"/>
    <w:rPr>
      <w:sz w:val="22"/>
    </w:rPr>
  </w:style>
  <w:style w:type="paragraph" w:styleId="BodyTextFirstIndent">
    <w:name w:val="Body Text First Indent"/>
    <w:basedOn w:val="BodyText"/>
    <w:link w:val="BodyTextFirstIndentChar"/>
    <w:rsid w:val="00F0539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0539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0539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05393"/>
    <w:rPr>
      <w:sz w:val="22"/>
    </w:rPr>
  </w:style>
  <w:style w:type="paragraph" w:styleId="BodyText2">
    <w:name w:val="Body Text 2"/>
    <w:basedOn w:val="Normal"/>
    <w:link w:val="BodyText2Char"/>
    <w:rsid w:val="00F053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05393"/>
    <w:rPr>
      <w:sz w:val="22"/>
    </w:rPr>
  </w:style>
  <w:style w:type="paragraph" w:styleId="BodyText3">
    <w:name w:val="Body Text 3"/>
    <w:basedOn w:val="Normal"/>
    <w:link w:val="BodyText3Char"/>
    <w:rsid w:val="00F053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0539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053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05393"/>
    <w:rPr>
      <w:sz w:val="22"/>
    </w:rPr>
  </w:style>
  <w:style w:type="paragraph" w:styleId="BodyTextIndent3">
    <w:name w:val="Body Text Indent 3"/>
    <w:basedOn w:val="Normal"/>
    <w:link w:val="BodyTextIndent3Char"/>
    <w:rsid w:val="00F053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05393"/>
    <w:rPr>
      <w:sz w:val="16"/>
      <w:szCs w:val="16"/>
    </w:rPr>
  </w:style>
  <w:style w:type="paragraph" w:styleId="BlockText">
    <w:name w:val="Block Text"/>
    <w:basedOn w:val="Normal"/>
    <w:rsid w:val="00F05393"/>
    <w:pPr>
      <w:spacing w:after="120"/>
      <w:ind w:left="1440" w:right="1440"/>
    </w:pPr>
  </w:style>
  <w:style w:type="character" w:styleId="Hyperlink">
    <w:name w:val="Hyperlink"/>
    <w:basedOn w:val="DefaultParagraphFont"/>
    <w:rsid w:val="00F05393"/>
    <w:rPr>
      <w:color w:val="0000FF"/>
      <w:u w:val="single"/>
    </w:rPr>
  </w:style>
  <w:style w:type="character" w:styleId="FollowedHyperlink">
    <w:name w:val="FollowedHyperlink"/>
    <w:basedOn w:val="DefaultParagraphFont"/>
    <w:rsid w:val="00F05393"/>
    <w:rPr>
      <w:color w:val="800080"/>
      <w:u w:val="single"/>
    </w:rPr>
  </w:style>
  <w:style w:type="character" w:styleId="Strong">
    <w:name w:val="Strong"/>
    <w:basedOn w:val="DefaultParagraphFont"/>
    <w:qFormat/>
    <w:rsid w:val="00F05393"/>
    <w:rPr>
      <w:b/>
      <w:bCs/>
    </w:rPr>
  </w:style>
  <w:style w:type="character" w:styleId="Emphasis">
    <w:name w:val="Emphasis"/>
    <w:basedOn w:val="DefaultParagraphFont"/>
    <w:qFormat/>
    <w:rsid w:val="00F05393"/>
    <w:rPr>
      <w:i/>
      <w:iCs/>
    </w:rPr>
  </w:style>
  <w:style w:type="paragraph" w:styleId="DocumentMap">
    <w:name w:val="Document Map"/>
    <w:basedOn w:val="Normal"/>
    <w:link w:val="DocumentMapChar"/>
    <w:rsid w:val="00F0539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0539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0539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0539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05393"/>
  </w:style>
  <w:style w:type="character" w:customStyle="1" w:styleId="E-mailSignatureChar">
    <w:name w:val="E-mail Signature Char"/>
    <w:basedOn w:val="DefaultParagraphFont"/>
    <w:link w:val="E-mailSignature"/>
    <w:rsid w:val="00F05393"/>
    <w:rPr>
      <w:sz w:val="22"/>
    </w:rPr>
  </w:style>
  <w:style w:type="paragraph" w:styleId="NormalWeb">
    <w:name w:val="Normal (Web)"/>
    <w:basedOn w:val="Normal"/>
    <w:rsid w:val="00F05393"/>
  </w:style>
  <w:style w:type="character" w:styleId="HTMLAcronym">
    <w:name w:val="HTML Acronym"/>
    <w:basedOn w:val="DefaultParagraphFont"/>
    <w:rsid w:val="00F05393"/>
  </w:style>
  <w:style w:type="paragraph" w:styleId="HTMLAddress">
    <w:name w:val="HTML Address"/>
    <w:basedOn w:val="Normal"/>
    <w:link w:val="HTMLAddressChar"/>
    <w:rsid w:val="00F0539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05393"/>
    <w:rPr>
      <w:i/>
      <w:iCs/>
      <w:sz w:val="22"/>
    </w:rPr>
  </w:style>
  <w:style w:type="character" w:styleId="HTMLCite">
    <w:name w:val="HTML Cite"/>
    <w:basedOn w:val="DefaultParagraphFont"/>
    <w:rsid w:val="00F05393"/>
    <w:rPr>
      <w:i/>
      <w:iCs/>
    </w:rPr>
  </w:style>
  <w:style w:type="character" w:styleId="HTMLCode">
    <w:name w:val="HTML Code"/>
    <w:basedOn w:val="DefaultParagraphFont"/>
    <w:rsid w:val="00F0539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05393"/>
    <w:rPr>
      <w:i/>
      <w:iCs/>
    </w:rPr>
  </w:style>
  <w:style w:type="character" w:styleId="HTMLKeyboard">
    <w:name w:val="HTML Keyboard"/>
    <w:basedOn w:val="DefaultParagraphFont"/>
    <w:rsid w:val="00F0539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0539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05393"/>
    <w:rPr>
      <w:rFonts w:ascii="Courier New" w:hAnsi="Courier New" w:cs="Courier New"/>
    </w:rPr>
  </w:style>
  <w:style w:type="character" w:styleId="HTMLSample">
    <w:name w:val="HTML Sample"/>
    <w:basedOn w:val="DefaultParagraphFont"/>
    <w:rsid w:val="00F0539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0539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0539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053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5393"/>
    <w:rPr>
      <w:b/>
      <w:bCs/>
    </w:rPr>
  </w:style>
  <w:style w:type="numbering" w:styleId="1ai">
    <w:name w:val="Outline List 1"/>
    <w:basedOn w:val="NoList"/>
    <w:rsid w:val="00F05393"/>
    <w:pPr>
      <w:numPr>
        <w:numId w:val="14"/>
      </w:numPr>
    </w:pPr>
  </w:style>
  <w:style w:type="numbering" w:styleId="111111">
    <w:name w:val="Outline List 2"/>
    <w:basedOn w:val="NoList"/>
    <w:rsid w:val="00F05393"/>
    <w:pPr>
      <w:numPr>
        <w:numId w:val="15"/>
      </w:numPr>
    </w:pPr>
  </w:style>
  <w:style w:type="numbering" w:styleId="ArticleSection">
    <w:name w:val="Outline List 3"/>
    <w:basedOn w:val="NoList"/>
    <w:rsid w:val="00F05393"/>
    <w:pPr>
      <w:numPr>
        <w:numId w:val="17"/>
      </w:numPr>
    </w:pPr>
  </w:style>
  <w:style w:type="table" w:styleId="TableSimple1">
    <w:name w:val="Table Simple 1"/>
    <w:basedOn w:val="TableNormal"/>
    <w:rsid w:val="00F0539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0539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053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053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053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0539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0539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0539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0539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0539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0539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0539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0539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0539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0539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053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0539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0539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0539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053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053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0539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0539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0539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0539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053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053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053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053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0539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053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0539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0539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0539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0539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0539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053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0539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0539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0539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0539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0539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0539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05393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1643</Words>
  <Characters>9073</Characters>
  <Application>Microsoft Office Word</Application>
  <DocSecurity>0</DocSecurity>
  <PresentationFormat/>
  <Lines>254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Narcotic Drugs Amendment (Cannabis-Related Manufacture Licences and Permits) Regulations 2020</vt:lpstr>
    </vt:vector>
  </TitlesOfParts>
  <Manager/>
  <Company/>
  <LinksUpToDate>false</LinksUpToDate>
  <CharactersWithSpaces>10633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2020-09-07T08:29:00Z</cp:lastPrinted>
  <dcterms:created xsi:type="dcterms:W3CDTF">2020-10-08T03:45:00Z</dcterms:created>
  <dcterms:modified xsi:type="dcterms:W3CDTF">2020-10-08T03:45:00Z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Narcotic Drugs Amendment (Cannabis-Related Manufacture Licences and Permits)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15 October 2020</vt:lpwstr>
  </property>
  <property fmtid="{D5CDD505-2E9C-101B-9397-08002B2CF9AE}" pid="10" name="ID">
    <vt:lpwstr>OPC64769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15 October 2020</vt:lpwstr>
  </property>
</Properties>
</file>