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B51B7" w14:textId="60676836" w:rsidR="00C87B77" w:rsidRPr="009F0ED3" w:rsidRDefault="00C87B77" w:rsidP="00551948">
      <w:pPr>
        <w:jc w:val="center"/>
        <w:rPr>
          <w:rFonts w:ascii="Times New Roman" w:hAnsi="Times New Roman" w:cs="Times New Roman"/>
        </w:rPr>
      </w:pPr>
      <w:r w:rsidRPr="009F0ED3">
        <w:rPr>
          <w:rFonts w:ascii="Times New Roman" w:hAnsi="Times New Roman" w:cs="Times New Roman"/>
          <w:b/>
          <w:bCs/>
          <w:u w:val="single"/>
          <w:lang w:val="en-US"/>
        </w:rPr>
        <w:t>EXPLANATORY STATEMENT</w:t>
      </w:r>
    </w:p>
    <w:p w14:paraId="0C8511A3" w14:textId="677E1F06" w:rsidR="00160DDB" w:rsidRPr="009F0ED3" w:rsidRDefault="00C87B77" w:rsidP="00160DDB">
      <w:pPr>
        <w:pStyle w:val="Heading6"/>
        <w:spacing w:before="0"/>
      </w:pPr>
      <w:r w:rsidRPr="009F0ED3">
        <w:t>Issued by</w:t>
      </w:r>
      <w:r w:rsidR="00551948" w:rsidRPr="009F0ED3">
        <w:t xml:space="preserve"> the a</w:t>
      </w:r>
      <w:r w:rsidRPr="009F0ED3">
        <w:t>uthority of the</w:t>
      </w:r>
      <w:r w:rsidR="001315F9" w:rsidRPr="009F0ED3">
        <w:rPr>
          <w:b/>
          <w:lang w:val="en-US"/>
        </w:rPr>
        <w:t xml:space="preserve"> </w:t>
      </w:r>
      <w:r w:rsidR="00160DDB" w:rsidRPr="009F0ED3">
        <w:t>Assistant Minister for Regional Development and Territories, Parliamentary Secretary to the Deputy Prime Minister and Minister for Infrastructure, Transport and Regional Development</w:t>
      </w:r>
    </w:p>
    <w:p w14:paraId="106AC06F" w14:textId="62D4FB21" w:rsidR="00C87B77" w:rsidRPr="009F0ED3" w:rsidRDefault="00C87B77" w:rsidP="00551948">
      <w:pPr>
        <w:jc w:val="center"/>
        <w:rPr>
          <w:rFonts w:ascii="Times New Roman" w:hAnsi="Times New Roman" w:cs="Times New Roman"/>
          <w:b/>
          <w:u w:val="single"/>
        </w:rPr>
      </w:pPr>
    </w:p>
    <w:p w14:paraId="38437450" w14:textId="1FB30A6A" w:rsidR="00160DDB" w:rsidRPr="009F0ED3" w:rsidRDefault="00160DDB" w:rsidP="00541CBF">
      <w:pPr>
        <w:rPr>
          <w:rFonts w:ascii="Times New Roman" w:hAnsi="Times New Roman" w:cs="Times New Roman"/>
        </w:rPr>
      </w:pPr>
      <w:r w:rsidRPr="009F0ED3">
        <w:rPr>
          <w:rFonts w:ascii="Times New Roman" w:hAnsi="Times New Roman" w:cs="Times New Roman"/>
        </w:rPr>
        <w:t>Subject -</w:t>
      </w:r>
      <w:r w:rsidRPr="009F0ED3">
        <w:rPr>
          <w:rFonts w:ascii="Times New Roman" w:hAnsi="Times New Roman" w:cs="Times New Roman"/>
        </w:rPr>
        <w:tab/>
      </w:r>
      <w:r w:rsidR="00C87B77" w:rsidRPr="009F0ED3">
        <w:rPr>
          <w:rFonts w:ascii="Times New Roman" w:hAnsi="Times New Roman" w:cs="Times New Roman"/>
        </w:rPr>
        <w:t>National Land (Road Transport) Ordinance 2014</w:t>
      </w:r>
    </w:p>
    <w:p w14:paraId="464F451F" w14:textId="52B42AF5" w:rsidR="00C87B77" w:rsidRPr="009F0ED3" w:rsidRDefault="00E244EC" w:rsidP="00541CBF">
      <w:pPr>
        <w:ind w:left="1418"/>
        <w:rPr>
          <w:rFonts w:ascii="Times New Roman" w:hAnsi="Times New Roman" w:cs="Times New Roman"/>
        </w:rPr>
      </w:pPr>
      <w:r w:rsidRPr="009F0ED3">
        <w:rPr>
          <w:rFonts w:ascii="Times New Roman" w:hAnsi="Times New Roman" w:cs="Times New Roman"/>
        </w:rPr>
        <w:t xml:space="preserve">Australian Capital Territory National Land (Road Transport) (Electronic </w:t>
      </w:r>
      <w:r w:rsidR="00C87B77" w:rsidRPr="009F0ED3">
        <w:rPr>
          <w:rFonts w:ascii="Times New Roman" w:hAnsi="Times New Roman" w:cs="Times New Roman"/>
        </w:rPr>
        <w:t>Payment Method</w:t>
      </w:r>
      <w:r w:rsidRPr="009F0ED3">
        <w:rPr>
          <w:rFonts w:ascii="Times New Roman" w:hAnsi="Times New Roman" w:cs="Times New Roman"/>
        </w:rPr>
        <w:t>)</w:t>
      </w:r>
      <w:r w:rsidR="00C87B77" w:rsidRPr="009F0ED3">
        <w:rPr>
          <w:rFonts w:ascii="Times New Roman" w:hAnsi="Times New Roman" w:cs="Times New Roman"/>
        </w:rPr>
        <w:t xml:space="preserve"> Rule</w:t>
      </w:r>
      <w:r w:rsidRPr="009F0ED3">
        <w:rPr>
          <w:rFonts w:ascii="Times New Roman" w:hAnsi="Times New Roman" w:cs="Times New Roman"/>
        </w:rPr>
        <w:t>s</w:t>
      </w:r>
      <w:r w:rsidR="00C87B77" w:rsidRPr="009F0ED3">
        <w:rPr>
          <w:rFonts w:ascii="Times New Roman" w:hAnsi="Times New Roman" w:cs="Times New Roman"/>
        </w:rPr>
        <w:t xml:space="preserve"> 2020</w:t>
      </w:r>
    </w:p>
    <w:p w14:paraId="4ECC1E2C" w14:textId="3CE6E7DC" w:rsidR="00160DDB" w:rsidRPr="009F0ED3" w:rsidRDefault="00C87B77" w:rsidP="00160DDB">
      <w:pPr>
        <w:rPr>
          <w:rFonts w:ascii="Times New Roman" w:hAnsi="Times New Roman" w:cs="Times New Roman"/>
        </w:rPr>
      </w:pPr>
      <w:r w:rsidRPr="009F0ED3">
        <w:rPr>
          <w:rFonts w:ascii="Times New Roman" w:hAnsi="Times New Roman" w:cs="Times New Roman"/>
        </w:rPr>
        <w:t>The </w:t>
      </w:r>
      <w:r w:rsidRPr="009F0ED3">
        <w:rPr>
          <w:rFonts w:ascii="Times New Roman" w:hAnsi="Times New Roman" w:cs="Times New Roman"/>
          <w:iCs/>
        </w:rPr>
        <w:t>National Land (Road Transport) Ordinance 2014</w:t>
      </w:r>
      <w:r w:rsidRPr="009F0ED3">
        <w:rPr>
          <w:rFonts w:ascii="Times New Roman" w:hAnsi="Times New Roman" w:cs="Times New Roman"/>
        </w:rPr>
        <w:t> </w:t>
      </w:r>
      <w:r w:rsidR="00BF330A">
        <w:rPr>
          <w:rFonts w:ascii="Times New Roman" w:hAnsi="Times New Roman" w:cs="Times New Roman"/>
        </w:rPr>
        <w:t>(Cth)</w:t>
      </w:r>
      <w:r w:rsidR="006E0DB1">
        <w:rPr>
          <w:rFonts w:ascii="Times New Roman" w:hAnsi="Times New Roman" w:cs="Times New Roman"/>
        </w:rPr>
        <w:t xml:space="preserve"> </w:t>
      </w:r>
      <w:r w:rsidRPr="009F0ED3">
        <w:rPr>
          <w:rFonts w:ascii="Times New Roman" w:hAnsi="Times New Roman" w:cs="Times New Roman"/>
        </w:rPr>
        <w:t>(</w:t>
      </w:r>
      <w:r w:rsidR="00A24B65" w:rsidRPr="009F0ED3">
        <w:rPr>
          <w:rFonts w:ascii="Times New Roman" w:hAnsi="Times New Roman" w:cs="Times New Roman"/>
        </w:rPr>
        <w:t xml:space="preserve">the </w:t>
      </w:r>
      <w:r w:rsidRPr="009F0ED3">
        <w:rPr>
          <w:rFonts w:ascii="Times New Roman" w:hAnsi="Times New Roman" w:cs="Times New Roman"/>
        </w:rPr>
        <w:t>Ordinance) provides the legislative framework for the management and enforcement of pay parking on National Land.</w:t>
      </w:r>
      <w:r w:rsidR="00160DDB" w:rsidRPr="009F0ED3">
        <w:rPr>
          <w:rFonts w:ascii="Times New Roman" w:hAnsi="Times New Roman" w:cs="Times New Roman"/>
        </w:rPr>
        <w:t xml:space="preserve"> Section 11 of the Ordinance provides that the Minister may make rules that declare that a provision of the ACT road transport legislation applies to National Land with stated modifications. </w:t>
      </w:r>
    </w:p>
    <w:p w14:paraId="1D77EC8C" w14:textId="77777777" w:rsidR="00C87B77" w:rsidRPr="009F0ED3" w:rsidRDefault="00C87B77" w:rsidP="00C87B77">
      <w:pPr>
        <w:rPr>
          <w:rFonts w:ascii="Times New Roman" w:hAnsi="Times New Roman" w:cs="Times New Roman"/>
        </w:rPr>
      </w:pPr>
      <w:r w:rsidRPr="009F0ED3">
        <w:rPr>
          <w:rFonts w:ascii="Times New Roman" w:hAnsi="Times New Roman" w:cs="Times New Roman"/>
        </w:rPr>
        <w:t>The Ordinance modifies the application of the Australian Capital Territory (ACT) road transport and parking laws to permit the National Capital Authority (NCA) Chief Executive to be exclusively responsible for the administration of pay parking on National Land.</w:t>
      </w:r>
    </w:p>
    <w:p w14:paraId="70EFD1D3" w14:textId="656FC878" w:rsidR="00160DDB" w:rsidRPr="009F0ED3" w:rsidRDefault="00160DDB" w:rsidP="00C87B77">
      <w:pPr>
        <w:rPr>
          <w:rFonts w:ascii="Times New Roman" w:hAnsi="Times New Roman" w:cs="Times New Roman"/>
          <w:i/>
        </w:rPr>
      </w:pPr>
      <w:r w:rsidRPr="009F0ED3">
        <w:rPr>
          <w:rFonts w:ascii="Times New Roman" w:hAnsi="Times New Roman" w:cs="Times New Roman"/>
          <w:i/>
        </w:rPr>
        <w:t xml:space="preserve">Purpose </w:t>
      </w:r>
      <w:r w:rsidR="00960659">
        <w:rPr>
          <w:rFonts w:ascii="Times New Roman" w:hAnsi="Times New Roman" w:cs="Times New Roman"/>
          <w:i/>
        </w:rPr>
        <w:t xml:space="preserve">and Operation </w:t>
      </w:r>
    </w:p>
    <w:p w14:paraId="3ABE66AD" w14:textId="6C591E7B" w:rsidR="00C87B77" w:rsidRPr="009F0ED3" w:rsidRDefault="00C87B77" w:rsidP="00C87B77">
      <w:pPr>
        <w:rPr>
          <w:rFonts w:ascii="Times New Roman" w:hAnsi="Times New Roman" w:cs="Times New Roman"/>
        </w:rPr>
      </w:pPr>
      <w:r w:rsidRPr="00BF330A">
        <w:rPr>
          <w:rFonts w:ascii="Times New Roman" w:hAnsi="Times New Roman" w:cs="Times New Roman"/>
        </w:rPr>
        <w:t>The </w:t>
      </w:r>
      <w:r w:rsidRPr="00BF330A">
        <w:rPr>
          <w:rFonts w:ascii="Times New Roman" w:hAnsi="Times New Roman" w:cs="Times New Roman"/>
          <w:iCs/>
          <w:lang w:val="en-US"/>
        </w:rPr>
        <w:t>A</w:t>
      </w:r>
      <w:r w:rsidR="001315F9" w:rsidRPr="00BF330A">
        <w:rPr>
          <w:rFonts w:ascii="Times New Roman" w:hAnsi="Times New Roman" w:cs="Times New Roman"/>
          <w:iCs/>
          <w:lang w:val="en-US"/>
        </w:rPr>
        <w:t>ustralian</w:t>
      </w:r>
      <w:r w:rsidR="001315F9" w:rsidRPr="00DF3586">
        <w:rPr>
          <w:rFonts w:ascii="Times New Roman" w:hAnsi="Times New Roman" w:cs="Times New Roman"/>
          <w:iCs/>
          <w:lang w:val="en-US"/>
        </w:rPr>
        <w:t xml:space="preserve"> Capital Territory National Land (Road Transport) (Electronic Payment Method) Rules </w:t>
      </w:r>
      <w:r w:rsidRPr="00DF3586">
        <w:rPr>
          <w:rFonts w:ascii="Times New Roman" w:hAnsi="Times New Roman" w:cs="Times New Roman"/>
          <w:iCs/>
        </w:rPr>
        <w:t>2020</w:t>
      </w:r>
      <w:r w:rsidRPr="009F0ED3">
        <w:rPr>
          <w:rFonts w:ascii="Times New Roman" w:hAnsi="Times New Roman" w:cs="Times New Roman"/>
          <w:i/>
        </w:rPr>
        <w:t> </w:t>
      </w:r>
      <w:r w:rsidR="008D0105">
        <w:rPr>
          <w:rFonts w:ascii="Times New Roman" w:hAnsi="Times New Roman" w:cs="Times New Roman"/>
        </w:rPr>
        <w:t>(the Rule</w:t>
      </w:r>
      <w:r w:rsidR="007E307F">
        <w:rPr>
          <w:rFonts w:ascii="Times New Roman" w:hAnsi="Times New Roman" w:cs="Times New Roman"/>
        </w:rPr>
        <w:t>s</w:t>
      </w:r>
      <w:r w:rsidR="007B5215" w:rsidRPr="009F0ED3">
        <w:rPr>
          <w:rFonts w:ascii="Times New Roman" w:hAnsi="Times New Roman" w:cs="Times New Roman"/>
        </w:rPr>
        <w:t xml:space="preserve">) </w:t>
      </w:r>
      <w:r w:rsidR="007E307F">
        <w:rPr>
          <w:rFonts w:ascii="Times New Roman" w:hAnsi="Times New Roman" w:cs="Times New Roman"/>
        </w:rPr>
        <w:t>declare</w:t>
      </w:r>
      <w:r w:rsidR="001315F9" w:rsidRPr="009F0ED3">
        <w:rPr>
          <w:rFonts w:ascii="Times New Roman" w:hAnsi="Times New Roman" w:cs="Times New Roman"/>
        </w:rPr>
        <w:t xml:space="preserve"> </w:t>
      </w:r>
      <w:r w:rsidRPr="009F0ED3">
        <w:rPr>
          <w:rFonts w:ascii="Times New Roman" w:hAnsi="Times New Roman" w:cs="Times New Roman"/>
        </w:rPr>
        <w:t xml:space="preserve">section 36 of the </w:t>
      </w:r>
      <w:r w:rsidRPr="00DF3586">
        <w:rPr>
          <w:rFonts w:ascii="Times New Roman" w:hAnsi="Times New Roman" w:cs="Times New Roman"/>
        </w:rPr>
        <w:t xml:space="preserve">Road Transport (Safety and Traffic Management) Regulation 2017 </w:t>
      </w:r>
      <w:r w:rsidRPr="009F0ED3">
        <w:rPr>
          <w:rFonts w:ascii="Times New Roman" w:hAnsi="Times New Roman" w:cs="Times New Roman"/>
        </w:rPr>
        <w:t>(ACT)</w:t>
      </w:r>
      <w:r w:rsidR="00A16F92">
        <w:rPr>
          <w:rFonts w:ascii="Times New Roman" w:hAnsi="Times New Roman" w:cs="Times New Roman"/>
        </w:rPr>
        <w:t xml:space="preserve"> (the STM Regulation)</w:t>
      </w:r>
      <w:r w:rsidR="001315F9" w:rsidRPr="009F0ED3">
        <w:rPr>
          <w:rFonts w:ascii="Times New Roman" w:hAnsi="Times New Roman" w:cs="Times New Roman"/>
          <w:i/>
        </w:rPr>
        <w:t xml:space="preserve"> </w:t>
      </w:r>
      <w:r w:rsidR="001315F9" w:rsidRPr="009F0ED3">
        <w:rPr>
          <w:rFonts w:ascii="Times New Roman" w:hAnsi="Times New Roman" w:cs="Times New Roman"/>
        </w:rPr>
        <w:t>applies to National Land.</w:t>
      </w:r>
      <w:r w:rsidR="00160DDB" w:rsidRPr="009F0ED3">
        <w:rPr>
          <w:rFonts w:ascii="Times New Roman" w:hAnsi="Times New Roman" w:cs="Times New Roman"/>
          <w:i/>
        </w:rPr>
        <w:t xml:space="preserve"> </w:t>
      </w:r>
      <w:r w:rsidR="00A24B65" w:rsidRPr="009F0ED3">
        <w:rPr>
          <w:rFonts w:ascii="Times New Roman" w:hAnsi="Times New Roman" w:cs="Times New Roman"/>
        </w:rPr>
        <w:t>It also</w:t>
      </w:r>
      <w:r w:rsidR="00304363" w:rsidRPr="009F0ED3">
        <w:rPr>
          <w:rFonts w:ascii="Times New Roman" w:hAnsi="Times New Roman" w:cs="Times New Roman"/>
        </w:rPr>
        <w:t xml:space="preserve"> replaces</w:t>
      </w:r>
      <w:r w:rsidR="00A24B65" w:rsidRPr="009F0ED3">
        <w:rPr>
          <w:rFonts w:ascii="Times New Roman" w:hAnsi="Times New Roman" w:cs="Times New Roman"/>
        </w:rPr>
        <w:t xml:space="preserve"> </w:t>
      </w:r>
      <w:r w:rsidR="00EC4549">
        <w:rPr>
          <w:rFonts w:ascii="Times New Roman" w:hAnsi="Times New Roman" w:cs="Times New Roman"/>
        </w:rPr>
        <w:t xml:space="preserve">section </w:t>
      </w:r>
      <w:r w:rsidR="00541CBF" w:rsidRPr="009F0ED3">
        <w:rPr>
          <w:rFonts w:ascii="Times New Roman" w:hAnsi="Times New Roman" w:cs="Times New Roman"/>
        </w:rPr>
        <w:t>36</w:t>
      </w:r>
      <w:r w:rsidR="00960659">
        <w:rPr>
          <w:rFonts w:ascii="Times New Roman" w:hAnsi="Times New Roman" w:cs="Times New Roman"/>
        </w:rPr>
        <w:t>(3)</w:t>
      </w:r>
      <w:r w:rsidR="00364D81">
        <w:rPr>
          <w:rFonts w:ascii="Times New Roman" w:hAnsi="Times New Roman" w:cs="Times New Roman"/>
        </w:rPr>
        <w:t> </w:t>
      </w:r>
      <w:r w:rsidR="00B21064">
        <w:rPr>
          <w:rFonts w:ascii="Times New Roman" w:hAnsi="Times New Roman" w:cs="Times New Roman"/>
        </w:rPr>
        <w:t xml:space="preserve">of the STM Regulations </w:t>
      </w:r>
      <w:r w:rsidR="00A24B65" w:rsidRPr="009F0ED3">
        <w:rPr>
          <w:rFonts w:ascii="Times New Roman" w:hAnsi="Times New Roman" w:cs="Times New Roman"/>
        </w:rPr>
        <w:t xml:space="preserve">to make the approval a notifiable instrument within the meaning of the </w:t>
      </w:r>
      <w:r w:rsidR="00A24B65" w:rsidRPr="009F0ED3">
        <w:rPr>
          <w:rFonts w:ascii="Times New Roman" w:hAnsi="Times New Roman" w:cs="Times New Roman"/>
          <w:i/>
        </w:rPr>
        <w:t>Legislation Act 2003</w:t>
      </w:r>
      <w:r w:rsidR="00A24B65" w:rsidRPr="009F0ED3">
        <w:rPr>
          <w:rFonts w:ascii="Times New Roman" w:hAnsi="Times New Roman" w:cs="Times New Roman"/>
        </w:rPr>
        <w:t xml:space="preserve"> (Cth). </w:t>
      </w:r>
      <w:r w:rsidR="00E53933" w:rsidRPr="009F0ED3">
        <w:rPr>
          <w:rFonts w:ascii="Times New Roman" w:hAnsi="Times New Roman" w:cs="Times New Roman"/>
        </w:rPr>
        <w:t xml:space="preserve"> </w:t>
      </w:r>
    </w:p>
    <w:p w14:paraId="3575D19E" w14:textId="5EFB1AFC" w:rsidR="00C87B77" w:rsidRPr="009F0ED3" w:rsidRDefault="00C87B77" w:rsidP="00C87B77">
      <w:pPr>
        <w:rPr>
          <w:rFonts w:ascii="Times New Roman" w:hAnsi="Times New Roman" w:cs="Times New Roman"/>
        </w:rPr>
      </w:pPr>
      <w:r w:rsidRPr="009F0ED3">
        <w:rPr>
          <w:rFonts w:ascii="Times New Roman" w:hAnsi="Times New Roman" w:cs="Times New Roman"/>
        </w:rPr>
        <w:t xml:space="preserve">This </w:t>
      </w:r>
      <w:r w:rsidR="00767CB3" w:rsidRPr="009F0ED3">
        <w:rPr>
          <w:rFonts w:ascii="Times New Roman" w:hAnsi="Times New Roman" w:cs="Times New Roman"/>
        </w:rPr>
        <w:t xml:space="preserve">Rule </w:t>
      </w:r>
      <w:r w:rsidR="00B05EBC">
        <w:rPr>
          <w:rFonts w:ascii="Times New Roman" w:hAnsi="Times New Roman" w:cs="Times New Roman"/>
        </w:rPr>
        <w:t>is a Legislative I</w:t>
      </w:r>
      <w:r w:rsidRPr="009F0ED3">
        <w:rPr>
          <w:rFonts w:ascii="Times New Roman" w:hAnsi="Times New Roman" w:cs="Times New Roman"/>
        </w:rPr>
        <w:t>nstrument for the purposes of the </w:t>
      </w:r>
      <w:r w:rsidRPr="009F0ED3">
        <w:rPr>
          <w:rFonts w:ascii="Times New Roman" w:hAnsi="Times New Roman" w:cs="Times New Roman"/>
          <w:i/>
          <w:iCs/>
        </w:rPr>
        <w:t>Legislative Instruments Act 2003</w:t>
      </w:r>
      <w:r w:rsidRPr="009F0ED3">
        <w:rPr>
          <w:rFonts w:ascii="Times New Roman" w:hAnsi="Times New Roman" w:cs="Times New Roman"/>
        </w:rPr>
        <w:t>.</w:t>
      </w:r>
    </w:p>
    <w:p w14:paraId="1444A8FB" w14:textId="62472EA1" w:rsidR="002600F4" w:rsidRDefault="008D0105" w:rsidP="002600F4">
      <w:pPr>
        <w:rPr>
          <w:rFonts w:ascii="Times New Roman" w:hAnsi="Times New Roman" w:cs="Times New Roman"/>
        </w:rPr>
      </w:pPr>
      <w:r>
        <w:rPr>
          <w:rFonts w:ascii="Times New Roman" w:hAnsi="Times New Roman" w:cs="Times New Roman"/>
        </w:rPr>
        <w:t>This R</w:t>
      </w:r>
      <w:r w:rsidR="001315F9" w:rsidRPr="009F0ED3">
        <w:rPr>
          <w:rFonts w:ascii="Times New Roman" w:hAnsi="Times New Roman" w:cs="Times New Roman"/>
        </w:rPr>
        <w:t>ule commences</w:t>
      </w:r>
      <w:r w:rsidR="00C87B77" w:rsidRPr="009F0ED3">
        <w:rPr>
          <w:rFonts w:ascii="Times New Roman" w:hAnsi="Times New Roman" w:cs="Times New Roman"/>
        </w:rPr>
        <w:t xml:space="preserve"> on the day after it </w:t>
      </w:r>
      <w:r w:rsidR="00364D81">
        <w:rPr>
          <w:rFonts w:ascii="Times New Roman" w:hAnsi="Times New Roman" w:cs="Times New Roman"/>
        </w:rPr>
        <w:t>is</w:t>
      </w:r>
      <w:r w:rsidR="00364D81" w:rsidRPr="009F0ED3">
        <w:rPr>
          <w:rFonts w:ascii="Times New Roman" w:hAnsi="Times New Roman" w:cs="Times New Roman"/>
        </w:rPr>
        <w:t xml:space="preserve"> </w:t>
      </w:r>
      <w:r w:rsidR="00C87B77" w:rsidRPr="009F0ED3">
        <w:rPr>
          <w:rFonts w:ascii="Times New Roman" w:hAnsi="Times New Roman" w:cs="Times New Roman"/>
        </w:rPr>
        <w:t>registered</w:t>
      </w:r>
      <w:r w:rsidR="00364D81">
        <w:rPr>
          <w:rFonts w:ascii="Times New Roman" w:hAnsi="Times New Roman" w:cs="Times New Roman"/>
        </w:rPr>
        <w:t xml:space="preserve"> on the Federal Register of Legislative Instruments</w:t>
      </w:r>
      <w:r w:rsidR="00C87B77" w:rsidRPr="009F0ED3">
        <w:rPr>
          <w:rFonts w:ascii="Times New Roman" w:hAnsi="Times New Roman" w:cs="Times New Roman"/>
        </w:rPr>
        <w:t>. </w:t>
      </w:r>
    </w:p>
    <w:p w14:paraId="7CEDA9D1" w14:textId="0C2CBFFB" w:rsidR="00EC4549" w:rsidRPr="00EC4549" w:rsidRDefault="00EC4549" w:rsidP="002600F4">
      <w:pPr>
        <w:rPr>
          <w:rFonts w:ascii="Times New Roman" w:hAnsi="Times New Roman" w:cs="Times New Roman"/>
          <w:i/>
        </w:rPr>
      </w:pPr>
      <w:r w:rsidRPr="00EC4549">
        <w:rPr>
          <w:rFonts w:ascii="Times New Roman" w:hAnsi="Times New Roman" w:cs="Times New Roman"/>
          <w:i/>
        </w:rPr>
        <w:t xml:space="preserve">Impact and </w:t>
      </w:r>
      <w:r w:rsidR="007156AF">
        <w:rPr>
          <w:rFonts w:ascii="Times New Roman" w:hAnsi="Times New Roman" w:cs="Times New Roman"/>
          <w:i/>
        </w:rPr>
        <w:t>Ef</w:t>
      </w:r>
      <w:r w:rsidR="007156AF" w:rsidRPr="00EC4549">
        <w:rPr>
          <w:rFonts w:ascii="Times New Roman" w:hAnsi="Times New Roman" w:cs="Times New Roman"/>
          <w:i/>
        </w:rPr>
        <w:t>fect</w:t>
      </w:r>
    </w:p>
    <w:p w14:paraId="6B5FCB28" w14:textId="3DCBD959" w:rsidR="00EC4549" w:rsidRDefault="008D0105" w:rsidP="002600F4">
      <w:pPr>
        <w:rPr>
          <w:rFonts w:ascii="Times New Roman" w:hAnsi="Times New Roman" w:cs="Times New Roman"/>
        </w:rPr>
      </w:pPr>
      <w:r>
        <w:rPr>
          <w:rFonts w:ascii="Times New Roman" w:hAnsi="Times New Roman" w:cs="Times New Roman"/>
        </w:rPr>
        <w:t>Th</w:t>
      </w:r>
      <w:r w:rsidR="00BF330A">
        <w:rPr>
          <w:rFonts w:ascii="Times New Roman" w:hAnsi="Times New Roman" w:cs="Times New Roman"/>
        </w:rPr>
        <w:t>e</w:t>
      </w:r>
      <w:r>
        <w:rPr>
          <w:rFonts w:ascii="Times New Roman" w:hAnsi="Times New Roman" w:cs="Times New Roman"/>
        </w:rPr>
        <w:t xml:space="preserve"> </w:t>
      </w:r>
      <w:r w:rsidR="00364D81">
        <w:rPr>
          <w:rFonts w:ascii="Times New Roman" w:hAnsi="Times New Roman" w:cs="Times New Roman"/>
        </w:rPr>
        <w:t xml:space="preserve">Rules </w:t>
      </w:r>
      <w:r w:rsidR="009A0C3E">
        <w:rPr>
          <w:rFonts w:ascii="Times New Roman" w:hAnsi="Times New Roman" w:cs="Times New Roman"/>
        </w:rPr>
        <w:t>do</w:t>
      </w:r>
      <w:r w:rsidR="00EC4549">
        <w:rPr>
          <w:rFonts w:ascii="Times New Roman" w:hAnsi="Times New Roman" w:cs="Times New Roman"/>
        </w:rPr>
        <w:t xml:space="preserve"> not create any additional regulatory impacts for </w:t>
      </w:r>
      <w:r w:rsidR="001A2EF4">
        <w:rPr>
          <w:rFonts w:ascii="Times New Roman" w:hAnsi="Times New Roman" w:cs="Times New Roman"/>
        </w:rPr>
        <w:t>pay parking users</w:t>
      </w:r>
      <w:r w:rsidR="00EC4549">
        <w:rPr>
          <w:rFonts w:ascii="Times New Roman" w:hAnsi="Times New Roman" w:cs="Times New Roman"/>
        </w:rPr>
        <w:t xml:space="preserve">. </w:t>
      </w:r>
    </w:p>
    <w:p w14:paraId="1DC0B16A" w14:textId="4EA9A5D5" w:rsidR="00EC4549" w:rsidRDefault="00EC4549" w:rsidP="002600F4">
      <w:pPr>
        <w:rPr>
          <w:rFonts w:ascii="Times New Roman" w:hAnsi="Times New Roman" w:cs="Times New Roman"/>
        </w:rPr>
      </w:pPr>
      <w:r>
        <w:rPr>
          <w:rFonts w:ascii="Times New Roman" w:hAnsi="Times New Roman" w:cs="Times New Roman"/>
        </w:rPr>
        <w:t xml:space="preserve">The </w:t>
      </w:r>
      <w:r w:rsidR="008D0105">
        <w:rPr>
          <w:rFonts w:ascii="Times New Roman" w:hAnsi="Times New Roman" w:cs="Times New Roman"/>
        </w:rPr>
        <w:t>Rule</w:t>
      </w:r>
      <w:r w:rsidR="007E307F">
        <w:rPr>
          <w:rFonts w:ascii="Times New Roman" w:hAnsi="Times New Roman" w:cs="Times New Roman"/>
        </w:rPr>
        <w:t>s</w:t>
      </w:r>
      <w:r w:rsidR="001A2EF4">
        <w:rPr>
          <w:rFonts w:ascii="Times New Roman" w:hAnsi="Times New Roman" w:cs="Times New Roman"/>
        </w:rPr>
        <w:t xml:space="preserve"> declare</w:t>
      </w:r>
      <w:r>
        <w:rPr>
          <w:rFonts w:ascii="Times New Roman" w:hAnsi="Times New Roman" w:cs="Times New Roman"/>
        </w:rPr>
        <w:t xml:space="preserve"> section 36</w:t>
      </w:r>
      <w:r w:rsidR="00A16F92">
        <w:rPr>
          <w:rFonts w:ascii="Times New Roman" w:hAnsi="Times New Roman" w:cs="Times New Roman"/>
        </w:rPr>
        <w:t xml:space="preserve"> of the STM Regulation</w:t>
      </w:r>
      <w:r w:rsidR="001A2EF4">
        <w:rPr>
          <w:rFonts w:ascii="Times New Roman" w:hAnsi="Times New Roman" w:cs="Times New Roman"/>
        </w:rPr>
        <w:t>,</w:t>
      </w:r>
      <w:r>
        <w:rPr>
          <w:rFonts w:ascii="Times New Roman" w:hAnsi="Times New Roman" w:cs="Times New Roman"/>
        </w:rPr>
        <w:t xml:space="preserve"> allowing for the approval of an electronic payment method</w:t>
      </w:r>
      <w:r w:rsidR="00FB45D0">
        <w:rPr>
          <w:rFonts w:ascii="Times New Roman" w:hAnsi="Times New Roman" w:cs="Times New Roman"/>
        </w:rPr>
        <w:t xml:space="preserve"> for pay parking on National Land</w:t>
      </w:r>
      <w:r w:rsidR="00A16F92">
        <w:rPr>
          <w:rFonts w:ascii="Times New Roman" w:hAnsi="Times New Roman" w:cs="Times New Roman"/>
        </w:rPr>
        <w:t xml:space="preserve">. Any approval made under the </w:t>
      </w:r>
      <w:r w:rsidR="008D0105">
        <w:rPr>
          <w:rFonts w:ascii="Times New Roman" w:hAnsi="Times New Roman" w:cs="Times New Roman"/>
        </w:rPr>
        <w:t>Rule</w:t>
      </w:r>
      <w:r w:rsidR="006805F7">
        <w:rPr>
          <w:rFonts w:ascii="Times New Roman" w:hAnsi="Times New Roman" w:cs="Times New Roman"/>
        </w:rPr>
        <w:t>s</w:t>
      </w:r>
      <w:r w:rsidR="00A16F92">
        <w:rPr>
          <w:rFonts w:ascii="Times New Roman" w:hAnsi="Times New Roman" w:cs="Times New Roman"/>
        </w:rPr>
        <w:t xml:space="preserve"> will allow for an additional payment method and the existing methods will continue to be available. </w:t>
      </w:r>
    </w:p>
    <w:p w14:paraId="611EFA81" w14:textId="2B9926CB" w:rsidR="001A2EF4" w:rsidRDefault="001A2EF4" w:rsidP="002600F4">
      <w:pPr>
        <w:rPr>
          <w:rFonts w:ascii="Times New Roman" w:hAnsi="Times New Roman" w:cs="Times New Roman"/>
          <w:i/>
        </w:rPr>
      </w:pPr>
      <w:r>
        <w:rPr>
          <w:rFonts w:ascii="Times New Roman" w:hAnsi="Times New Roman" w:cs="Times New Roman"/>
          <w:i/>
        </w:rPr>
        <w:t xml:space="preserve">Basis for </w:t>
      </w:r>
      <w:r w:rsidR="008D0105">
        <w:rPr>
          <w:rFonts w:ascii="Times New Roman" w:hAnsi="Times New Roman" w:cs="Times New Roman"/>
          <w:i/>
        </w:rPr>
        <w:t>the Rule</w:t>
      </w:r>
      <w:r w:rsidR="007E307F">
        <w:rPr>
          <w:rFonts w:ascii="Times New Roman" w:hAnsi="Times New Roman" w:cs="Times New Roman"/>
          <w:i/>
        </w:rPr>
        <w:t>s</w:t>
      </w:r>
    </w:p>
    <w:p w14:paraId="34231232" w14:textId="6B71AD96" w:rsidR="0092553C" w:rsidRDefault="001A2EF4" w:rsidP="002600F4">
      <w:pPr>
        <w:rPr>
          <w:rFonts w:ascii="Times New Roman" w:hAnsi="Times New Roman" w:cs="Times New Roman"/>
        </w:rPr>
      </w:pPr>
      <w:r>
        <w:rPr>
          <w:rFonts w:ascii="Times New Roman" w:hAnsi="Times New Roman" w:cs="Times New Roman"/>
        </w:rPr>
        <w:t>The Government’s objective is to align, as far as practica</w:t>
      </w:r>
      <w:r w:rsidR="006E0DB1">
        <w:rPr>
          <w:rFonts w:ascii="Times New Roman" w:hAnsi="Times New Roman" w:cs="Times New Roman"/>
        </w:rPr>
        <w:t>b</w:t>
      </w:r>
      <w:r>
        <w:rPr>
          <w:rFonts w:ascii="Times New Roman" w:hAnsi="Times New Roman" w:cs="Times New Roman"/>
        </w:rPr>
        <w:t>l</w:t>
      </w:r>
      <w:r w:rsidR="006E0DB1">
        <w:rPr>
          <w:rFonts w:ascii="Times New Roman" w:hAnsi="Times New Roman" w:cs="Times New Roman"/>
        </w:rPr>
        <w:t>e</w:t>
      </w:r>
      <w:r>
        <w:rPr>
          <w:rFonts w:ascii="Times New Roman" w:hAnsi="Times New Roman" w:cs="Times New Roman"/>
        </w:rPr>
        <w:t xml:space="preserve">, with the ACT Government </w:t>
      </w:r>
      <w:r w:rsidR="00FB45D0">
        <w:rPr>
          <w:rFonts w:ascii="Times New Roman" w:hAnsi="Times New Roman" w:cs="Times New Roman"/>
        </w:rPr>
        <w:t>in respect to road transport and parking</w:t>
      </w:r>
      <w:r>
        <w:rPr>
          <w:rFonts w:ascii="Times New Roman" w:hAnsi="Times New Roman" w:cs="Times New Roman"/>
        </w:rPr>
        <w:t xml:space="preserve">. </w:t>
      </w:r>
      <w:r w:rsidR="008D0105">
        <w:rPr>
          <w:rFonts w:ascii="Times New Roman" w:hAnsi="Times New Roman" w:cs="Times New Roman"/>
        </w:rPr>
        <w:t xml:space="preserve">The Ordinance allows for the Minister to make rules that declare that a provision of the ACT road transport legislation applies to National Land with stated modifications. </w:t>
      </w:r>
    </w:p>
    <w:p w14:paraId="5308CDB7" w14:textId="0C2D5AAF" w:rsidR="001A2EF4" w:rsidRPr="001A2EF4" w:rsidRDefault="007E307F" w:rsidP="002600F4">
      <w:pPr>
        <w:rPr>
          <w:rFonts w:ascii="Times New Roman" w:hAnsi="Times New Roman" w:cs="Times New Roman"/>
        </w:rPr>
      </w:pPr>
      <w:r>
        <w:rPr>
          <w:rFonts w:ascii="Times New Roman" w:hAnsi="Times New Roman" w:cs="Times New Roman"/>
        </w:rPr>
        <w:t>This instrument aims</w:t>
      </w:r>
      <w:r w:rsidR="008D0105">
        <w:rPr>
          <w:rFonts w:ascii="Times New Roman" w:hAnsi="Times New Roman" w:cs="Times New Roman"/>
        </w:rPr>
        <w:t xml:space="preserve"> to align</w:t>
      </w:r>
      <w:r w:rsidR="00FB45D0">
        <w:rPr>
          <w:rFonts w:ascii="Times New Roman" w:hAnsi="Times New Roman" w:cs="Times New Roman"/>
        </w:rPr>
        <w:t xml:space="preserve"> </w:t>
      </w:r>
      <w:r w:rsidR="008D0105">
        <w:rPr>
          <w:rFonts w:ascii="Times New Roman" w:hAnsi="Times New Roman" w:cs="Times New Roman"/>
        </w:rPr>
        <w:t xml:space="preserve">payment methods </w:t>
      </w:r>
      <w:r w:rsidR="00FB45D0">
        <w:rPr>
          <w:rFonts w:ascii="Times New Roman" w:hAnsi="Times New Roman" w:cs="Times New Roman"/>
        </w:rPr>
        <w:t xml:space="preserve">on National Land with the ACT by declaring section 36 of the STM Regulation to enable the approval of an electronic payment method. </w:t>
      </w:r>
      <w:r w:rsidR="0092553C">
        <w:rPr>
          <w:rFonts w:ascii="Times New Roman" w:hAnsi="Times New Roman" w:cs="Times New Roman"/>
        </w:rPr>
        <w:t>The Rules</w:t>
      </w:r>
      <w:r w:rsidR="009522C1">
        <w:rPr>
          <w:rFonts w:ascii="Times New Roman" w:hAnsi="Times New Roman" w:cs="Times New Roman"/>
        </w:rPr>
        <w:t xml:space="preserve"> achieves this by providing the</w:t>
      </w:r>
      <w:r w:rsidR="00FB45D0">
        <w:rPr>
          <w:rFonts w:ascii="Times New Roman" w:hAnsi="Times New Roman" w:cs="Times New Roman"/>
        </w:rPr>
        <w:t xml:space="preserve"> NCA </w:t>
      </w:r>
      <w:r w:rsidR="00652C9A">
        <w:rPr>
          <w:rFonts w:ascii="Times New Roman" w:hAnsi="Times New Roman" w:cs="Times New Roman"/>
        </w:rPr>
        <w:t>C</w:t>
      </w:r>
      <w:r w:rsidR="00FB45D0">
        <w:rPr>
          <w:rFonts w:ascii="Times New Roman" w:hAnsi="Times New Roman" w:cs="Times New Roman"/>
        </w:rPr>
        <w:t xml:space="preserve">hief </w:t>
      </w:r>
      <w:r w:rsidR="00652C9A">
        <w:rPr>
          <w:rFonts w:ascii="Times New Roman" w:hAnsi="Times New Roman" w:cs="Times New Roman"/>
        </w:rPr>
        <w:t>E</w:t>
      </w:r>
      <w:r w:rsidR="009522C1">
        <w:rPr>
          <w:rFonts w:ascii="Times New Roman" w:hAnsi="Times New Roman" w:cs="Times New Roman"/>
        </w:rPr>
        <w:t xml:space="preserve">xecutive with the power to approve an electronic payment method for National Land in the form of a notifiable instrument. </w:t>
      </w:r>
    </w:p>
    <w:p w14:paraId="25DC461A" w14:textId="7D67DADF" w:rsidR="002600F4" w:rsidRPr="009F0ED3" w:rsidRDefault="002600F4" w:rsidP="00541CBF">
      <w:pPr>
        <w:rPr>
          <w:rFonts w:ascii="Times New Roman" w:hAnsi="Times New Roman" w:cs="Times New Roman"/>
          <w:i/>
        </w:rPr>
      </w:pPr>
      <w:r w:rsidRPr="009F0ED3">
        <w:rPr>
          <w:rFonts w:ascii="Times New Roman" w:hAnsi="Times New Roman" w:cs="Times New Roman"/>
          <w:bCs/>
          <w:i/>
          <w:lang w:val="en-US"/>
        </w:rPr>
        <w:t>Regulation Impact Statement</w:t>
      </w:r>
    </w:p>
    <w:p w14:paraId="4FF6C3B6" w14:textId="5B2DE9F9" w:rsidR="002600F4" w:rsidRDefault="00767CB3" w:rsidP="00C87B77">
      <w:pPr>
        <w:rPr>
          <w:rFonts w:ascii="Times New Roman" w:hAnsi="Times New Roman" w:cs="Times New Roman"/>
        </w:rPr>
      </w:pPr>
      <w:r w:rsidRPr="009F0ED3">
        <w:rPr>
          <w:rFonts w:ascii="Times New Roman" w:hAnsi="Times New Roman" w:cs="Times New Roman"/>
        </w:rPr>
        <w:t xml:space="preserve">The Office of Best Practice Regulation considers the proposal is likely to have no more than minor regulatory impacts on business, community organisations or individuals. In addition, it understands </w:t>
      </w:r>
      <w:r w:rsidRPr="009F0ED3">
        <w:rPr>
          <w:rFonts w:ascii="Times New Roman" w:hAnsi="Times New Roman" w:cs="Times New Roman"/>
        </w:rPr>
        <w:lastRenderedPageBreak/>
        <w:t xml:space="preserve">that the matter will not </w:t>
      </w:r>
      <w:r w:rsidR="00652C9A">
        <w:rPr>
          <w:rFonts w:ascii="Times New Roman" w:hAnsi="Times New Roman" w:cs="Times New Roman"/>
        </w:rPr>
        <w:t xml:space="preserve">require consideration </w:t>
      </w:r>
      <w:r w:rsidRPr="009F0ED3">
        <w:rPr>
          <w:rFonts w:ascii="Times New Roman" w:hAnsi="Times New Roman" w:cs="Times New Roman"/>
        </w:rPr>
        <w:t>by Cabinet, and the preparation of a Regulation Impact Statement is not required.</w:t>
      </w:r>
    </w:p>
    <w:p w14:paraId="3A3CFCE6" w14:textId="0B75DC30" w:rsidR="00960659" w:rsidRPr="00960659" w:rsidRDefault="00960659" w:rsidP="00C87B77">
      <w:pPr>
        <w:rPr>
          <w:rFonts w:ascii="Times New Roman" w:hAnsi="Times New Roman" w:cs="Times New Roman"/>
          <w:i/>
        </w:rPr>
      </w:pPr>
      <w:r w:rsidRPr="00960659">
        <w:rPr>
          <w:rFonts w:ascii="Times New Roman" w:hAnsi="Times New Roman" w:cs="Times New Roman"/>
          <w:i/>
        </w:rPr>
        <w:t xml:space="preserve">Conditions to be </w:t>
      </w:r>
      <w:r w:rsidR="00C374B3">
        <w:rPr>
          <w:rFonts w:ascii="Times New Roman" w:hAnsi="Times New Roman" w:cs="Times New Roman"/>
          <w:i/>
        </w:rPr>
        <w:t>S</w:t>
      </w:r>
      <w:r w:rsidRPr="00960659">
        <w:rPr>
          <w:rFonts w:ascii="Times New Roman" w:hAnsi="Times New Roman" w:cs="Times New Roman"/>
          <w:i/>
        </w:rPr>
        <w:t>atisfied</w:t>
      </w:r>
    </w:p>
    <w:p w14:paraId="32717BDA" w14:textId="03D7543F" w:rsidR="00960659" w:rsidRDefault="00960659" w:rsidP="00C87B77">
      <w:pPr>
        <w:rPr>
          <w:rFonts w:ascii="Times New Roman" w:hAnsi="Times New Roman" w:cs="Times New Roman"/>
        </w:rPr>
      </w:pPr>
      <w:r>
        <w:rPr>
          <w:rFonts w:ascii="Times New Roman" w:hAnsi="Times New Roman" w:cs="Times New Roman"/>
        </w:rPr>
        <w:t xml:space="preserve">The Ordinance does not specify </w:t>
      </w:r>
      <w:r w:rsidR="00C374B3">
        <w:rPr>
          <w:rFonts w:ascii="Times New Roman" w:hAnsi="Times New Roman" w:cs="Times New Roman"/>
        </w:rPr>
        <w:t xml:space="preserve">any </w:t>
      </w:r>
      <w:r>
        <w:rPr>
          <w:rFonts w:ascii="Times New Roman" w:hAnsi="Times New Roman" w:cs="Times New Roman"/>
        </w:rPr>
        <w:t>conditions th</w:t>
      </w:r>
      <w:r w:rsidR="0072772C">
        <w:rPr>
          <w:rFonts w:ascii="Times New Roman" w:hAnsi="Times New Roman" w:cs="Times New Roman"/>
        </w:rPr>
        <w:t>at need to be satisfied before the p</w:t>
      </w:r>
      <w:r w:rsidR="008D0105">
        <w:rPr>
          <w:rFonts w:ascii="Times New Roman" w:hAnsi="Times New Roman" w:cs="Times New Roman"/>
        </w:rPr>
        <w:t>ower to make the Rule</w:t>
      </w:r>
      <w:r w:rsidR="007E307F">
        <w:rPr>
          <w:rFonts w:ascii="Times New Roman" w:hAnsi="Times New Roman" w:cs="Times New Roman"/>
        </w:rPr>
        <w:t>s</w:t>
      </w:r>
      <w:r>
        <w:rPr>
          <w:rFonts w:ascii="Times New Roman" w:hAnsi="Times New Roman" w:cs="Times New Roman"/>
        </w:rPr>
        <w:t xml:space="preserve"> may be exercised. </w:t>
      </w:r>
    </w:p>
    <w:p w14:paraId="0F7F60D5" w14:textId="4BDFA9C3" w:rsidR="00960659" w:rsidRPr="00EC4549" w:rsidRDefault="00960659" w:rsidP="00C87B77">
      <w:pPr>
        <w:rPr>
          <w:rFonts w:ascii="Times New Roman" w:hAnsi="Times New Roman" w:cs="Times New Roman"/>
          <w:i/>
          <w:lang w:val="en-US"/>
        </w:rPr>
      </w:pPr>
      <w:r w:rsidRPr="00EC4549">
        <w:rPr>
          <w:rFonts w:ascii="Times New Roman" w:hAnsi="Times New Roman" w:cs="Times New Roman"/>
          <w:i/>
        </w:rPr>
        <w:t xml:space="preserve">Consultation </w:t>
      </w:r>
    </w:p>
    <w:p w14:paraId="47154FD3" w14:textId="78C345F3" w:rsidR="009A0C3E" w:rsidRPr="009A0C3E" w:rsidRDefault="009A0C3E" w:rsidP="009A0C3E">
      <w:pPr>
        <w:rPr>
          <w:rFonts w:ascii="Times New Roman" w:hAnsi="Times New Roman" w:cs="Times New Roman"/>
          <w:b/>
          <w:bCs/>
        </w:rPr>
      </w:pPr>
      <w:r w:rsidRPr="009A0C3E">
        <w:rPr>
          <w:rFonts w:ascii="Times New Roman" w:hAnsi="Times New Roman" w:cs="Times New Roman"/>
        </w:rPr>
        <w:t>Consultation was undertaken with the</w:t>
      </w:r>
      <w:r w:rsidR="00DF3586">
        <w:rPr>
          <w:rFonts w:ascii="Times New Roman" w:hAnsi="Times New Roman" w:cs="Times New Roman"/>
        </w:rPr>
        <w:t xml:space="preserve"> </w:t>
      </w:r>
      <w:r w:rsidR="00B21064">
        <w:rPr>
          <w:rFonts w:ascii="Open Sans" w:hAnsi="Open Sans"/>
          <w:lang w:val="en-US"/>
        </w:rPr>
        <w:t>Department of Infrastructure, Transport, Regional Development and Communications</w:t>
      </w:r>
      <w:r>
        <w:rPr>
          <w:rFonts w:ascii="Times New Roman" w:hAnsi="Times New Roman" w:cs="Times New Roman"/>
        </w:rPr>
        <w:t xml:space="preserve">, </w:t>
      </w:r>
      <w:r w:rsidR="00974370">
        <w:rPr>
          <w:rFonts w:ascii="Times New Roman" w:hAnsi="Times New Roman" w:cs="Times New Roman"/>
        </w:rPr>
        <w:t xml:space="preserve">the Office of Parliamentary Counsel, </w:t>
      </w:r>
      <w:r w:rsidR="0072772C">
        <w:rPr>
          <w:rFonts w:ascii="Times New Roman" w:hAnsi="Times New Roman" w:cs="Times New Roman"/>
        </w:rPr>
        <w:t>the ACT Government, the Department of Defence</w:t>
      </w:r>
      <w:r w:rsidR="00C374B3">
        <w:rPr>
          <w:rFonts w:ascii="Times New Roman" w:hAnsi="Times New Roman" w:cs="Times New Roman"/>
        </w:rPr>
        <w:t xml:space="preserve"> and </w:t>
      </w:r>
      <w:r w:rsidR="0072772C">
        <w:rPr>
          <w:rFonts w:ascii="Times New Roman" w:hAnsi="Times New Roman" w:cs="Times New Roman"/>
        </w:rPr>
        <w:t xml:space="preserve">the National Cultural Institutions, </w:t>
      </w:r>
      <w:r w:rsidRPr="009A0C3E">
        <w:rPr>
          <w:rFonts w:ascii="Times New Roman" w:hAnsi="Times New Roman" w:cs="Times New Roman"/>
        </w:rPr>
        <w:t xml:space="preserve">to ensure the effectiveness of the </w:t>
      </w:r>
      <w:r w:rsidR="0072772C">
        <w:rPr>
          <w:rFonts w:ascii="Times New Roman" w:hAnsi="Times New Roman" w:cs="Times New Roman"/>
        </w:rPr>
        <w:t>Rules</w:t>
      </w:r>
      <w:r w:rsidRPr="009A0C3E">
        <w:rPr>
          <w:rFonts w:ascii="Times New Roman" w:hAnsi="Times New Roman" w:cs="Times New Roman"/>
        </w:rPr>
        <w:t xml:space="preserve">. Public consultation was not necessary as the </w:t>
      </w:r>
      <w:r w:rsidR="00BF330A">
        <w:rPr>
          <w:rFonts w:ascii="Times New Roman" w:hAnsi="Times New Roman" w:cs="Times New Roman"/>
        </w:rPr>
        <w:t>modifications</w:t>
      </w:r>
      <w:r w:rsidRPr="009A0C3E">
        <w:rPr>
          <w:rFonts w:ascii="Times New Roman" w:hAnsi="Times New Roman" w:cs="Times New Roman"/>
        </w:rPr>
        <w:t xml:space="preserve"> are minor and machinery in nature.</w:t>
      </w:r>
    </w:p>
    <w:p w14:paraId="40EEAA09" w14:textId="1EFDE18F" w:rsidR="00DB2285" w:rsidRDefault="00DB2285" w:rsidP="00C87B77">
      <w:pPr>
        <w:rPr>
          <w:rFonts w:ascii="Times New Roman" w:hAnsi="Times New Roman" w:cs="Times New Roman"/>
          <w:lang w:val="en-US"/>
        </w:rPr>
      </w:pPr>
    </w:p>
    <w:p w14:paraId="0CC2DD9B" w14:textId="77777777" w:rsidR="00DB2285" w:rsidRPr="00DB2285" w:rsidRDefault="00DB2285" w:rsidP="00C87B77">
      <w:pPr>
        <w:rPr>
          <w:rFonts w:ascii="Times New Roman" w:hAnsi="Times New Roman" w:cs="Times New Roman"/>
          <w:lang w:val="en-US"/>
        </w:rPr>
      </w:pPr>
    </w:p>
    <w:p w14:paraId="653E8008" w14:textId="29C2A2A0" w:rsidR="003C6E5E" w:rsidRPr="009F0ED3" w:rsidRDefault="003C6E5E" w:rsidP="00C87B77">
      <w:pPr>
        <w:rPr>
          <w:rFonts w:ascii="Times New Roman" w:hAnsi="Times New Roman" w:cs="Times New Roman"/>
          <w:lang w:val="en-US"/>
        </w:rPr>
      </w:pPr>
    </w:p>
    <w:p w14:paraId="2AE5A74C" w14:textId="474FD9EA" w:rsidR="003C6E5E" w:rsidRPr="009F0ED3" w:rsidRDefault="003C6E5E" w:rsidP="00C87B77">
      <w:pPr>
        <w:rPr>
          <w:rFonts w:ascii="Times New Roman" w:hAnsi="Times New Roman" w:cs="Times New Roman"/>
          <w:lang w:val="en-US"/>
        </w:rPr>
      </w:pPr>
    </w:p>
    <w:p w14:paraId="5D67AE89" w14:textId="6D9FB760" w:rsidR="003C6E5E" w:rsidRPr="009F0ED3" w:rsidRDefault="003C6E5E" w:rsidP="00C87B77">
      <w:pPr>
        <w:rPr>
          <w:rFonts w:ascii="Times New Roman" w:hAnsi="Times New Roman" w:cs="Times New Roman"/>
          <w:lang w:val="en-US"/>
        </w:rPr>
      </w:pPr>
    </w:p>
    <w:p w14:paraId="234AD683" w14:textId="09142427" w:rsidR="003C6E5E" w:rsidRPr="009F0ED3" w:rsidRDefault="003C6E5E" w:rsidP="00C87B77">
      <w:pPr>
        <w:rPr>
          <w:rFonts w:ascii="Times New Roman" w:hAnsi="Times New Roman" w:cs="Times New Roman"/>
          <w:lang w:val="en-US"/>
        </w:rPr>
      </w:pPr>
    </w:p>
    <w:p w14:paraId="64BBA75C" w14:textId="35C96ACE" w:rsidR="003C6E5E" w:rsidRDefault="003C6E5E" w:rsidP="00C87B77">
      <w:pPr>
        <w:rPr>
          <w:rFonts w:ascii="Times New Roman" w:hAnsi="Times New Roman" w:cs="Times New Roman"/>
          <w:lang w:val="en-US"/>
        </w:rPr>
      </w:pPr>
    </w:p>
    <w:p w14:paraId="0B134099" w14:textId="7CA1E64D" w:rsidR="007E307F" w:rsidRDefault="007E307F" w:rsidP="00C87B77">
      <w:pPr>
        <w:rPr>
          <w:rFonts w:ascii="Times New Roman" w:hAnsi="Times New Roman" w:cs="Times New Roman"/>
          <w:lang w:val="en-US"/>
        </w:rPr>
      </w:pPr>
    </w:p>
    <w:p w14:paraId="6A0D0511" w14:textId="10884900" w:rsidR="007E307F" w:rsidRDefault="007E307F" w:rsidP="00C87B77">
      <w:pPr>
        <w:rPr>
          <w:rFonts w:ascii="Times New Roman" w:hAnsi="Times New Roman" w:cs="Times New Roman"/>
          <w:lang w:val="en-US"/>
        </w:rPr>
      </w:pPr>
    </w:p>
    <w:p w14:paraId="57654716" w14:textId="6364F8C6" w:rsidR="007E307F" w:rsidRDefault="007E307F" w:rsidP="00C87B77">
      <w:pPr>
        <w:rPr>
          <w:rFonts w:ascii="Times New Roman" w:hAnsi="Times New Roman" w:cs="Times New Roman"/>
          <w:lang w:val="en-US"/>
        </w:rPr>
      </w:pPr>
    </w:p>
    <w:p w14:paraId="33A89F58" w14:textId="66F5BD85" w:rsidR="007E307F" w:rsidRDefault="007E307F" w:rsidP="00C87B77">
      <w:pPr>
        <w:rPr>
          <w:rFonts w:ascii="Times New Roman" w:hAnsi="Times New Roman" w:cs="Times New Roman"/>
          <w:lang w:val="en-US"/>
        </w:rPr>
      </w:pPr>
    </w:p>
    <w:p w14:paraId="7C748D40" w14:textId="1E5BCCB5" w:rsidR="007E307F" w:rsidRDefault="007E307F" w:rsidP="00C87B77">
      <w:pPr>
        <w:rPr>
          <w:rFonts w:ascii="Times New Roman" w:hAnsi="Times New Roman" w:cs="Times New Roman"/>
          <w:lang w:val="en-US"/>
        </w:rPr>
      </w:pPr>
    </w:p>
    <w:p w14:paraId="42C90A5B" w14:textId="359F0D4A" w:rsidR="007E307F" w:rsidRDefault="007E307F" w:rsidP="00C87B77">
      <w:pPr>
        <w:rPr>
          <w:rFonts w:ascii="Times New Roman" w:hAnsi="Times New Roman" w:cs="Times New Roman"/>
          <w:lang w:val="en-US"/>
        </w:rPr>
      </w:pPr>
    </w:p>
    <w:p w14:paraId="31CDAD9F" w14:textId="3A8A6928" w:rsidR="007E307F" w:rsidRDefault="007E307F" w:rsidP="00C87B77">
      <w:pPr>
        <w:rPr>
          <w:rFonts w:ascii="Times New Roman" w:hAnsi="Times New Roman" w:cs="Times New Roman"/>
          <w:lang w:val="en-US"/>
        </w:rPr>
      </w:pPr>
    </w:p>
    <w:p w14:paraId="6AF0E671" w14:textId="36C55EC2" w:rsidR="007E307F" w:rsidRDefault="007E307F" w:rsidP="00C87B77">
      <w:pPr>
        <w:rPr>
          <w:rFonts w:ascii="Times New Roman" w:hAnsi="Times New Roman" w:cs="Times New Roman"/>
          <w:lang w:val="en-US"/>
        </w:rPr>
      </w:pPr>
    </w:p>
    <w:p w14:paraId="4CD10CEC" w14:textId="0AE9886A" w:rsidR="007E307F" w:rsidRDefault="007E307F" w:rsidP="00C87B77">
      <w:pPr>
        <w:rPr>
          <w:rFonts w:ascii="Times New Roman" w:hAnsi="Times New Roman" w:cs="Times New Roman"/>
          <w:lang w:val="en-US"/>
        </w:rPr>
      </w:pPr>
    </w:p>
    <w:p w14:paraId="3C22F358" w14:textId="23DE5096" w:rsidR="007E307F" w:rsidRDefault="007E307F" w:rsidP="00C87B77">
      <w:pPr>
        <w:rPr>
          <w:rFonts w:ascii="Times New Roman" w:hAnsi="Times New Roman" w:cs="Times New Roman"/>
          <w:lang w:val="en-US"/>
        </w:rPr>
      </w:pPr>
    </w:p>
    <w:p w14:paraId="22C64743" w14:textId="2BA894BB" w:rsidR="007E307F" w:rsidRDefault="007E307F" w:rsidP="00C87B77">
      <w:pPr>
        <w:rPr>
          <w:rFonts w:ascii="Times New Roman" w:hAnsi="Times New Roman" w:cs="Times New Roman"/>
          <w:lang w:val="en-US"/>
        </w:rPr>
      </w:pPr>
    </w:p>
    <w:p w14:paraId="7D5E9708" w14:textId="30D50A97" w:rsidR="007E307F" w:rsidRDefault="007E307F" w:rsidP="00C87B77">
      <w:pPr>
        <w:rPr>
          <w:rFonts w:ascii="Times New Roman" w:hAnsi="Times New Roman" w:cs="Times New Roman"/>
          <w:lang w:val="en-US"/>
        </w:rPr>
      </w:pPr>
    </w:p>
    <w:p w14:paraId="7803FFEB" w14:textId="4C7DDBFF" w:rsidR="007E307F" w:rsidRDefault="007E307F" w:rsidP="00C87B77">
      <w:pPr>
        <w:rPr>
          <w:rFonts w:ascii="Times New Roman" w:hAnsi="Times New Roman" w:cs="Times New Roman"/>
          <w:lang w:val="en-US"/>
        </w:rPr>
      </w:pPr>
    </w:p>
    <w:p w14:paraId="136DA8C5" w14:textId="70F04CF4" w:rsidR="007E307F" w:rsidRDefault="007E307F" w:rsidP="00C87B77">
      <w:pPr>
        <w:rPr>
          <w:rFonts w:ascii="Times New Roman" w:hAnsi="Times New Roman" w:cs="Times New Roman"/>
          <w:lang w:val="en-US"/>
        </w:rPr>
      </w:pPr>
    </w:p>
    <w:p w14:paraId="4DC5201B" w14:textId="1E6D8234" w:rsidR="007E307F" w:rsidRDefault="007E307F" w:rsidP="00C87B77">
      <w:pPr>
        <w:rPr>
          <w:rFonts w:ascii="Times New Roman" w:hAnsi="Times New Roman" w:cs="Times New Roman"/>
          <w:lang w:val="en-US"/>
        </w:rPr>
      </w:pPr>
    </w:p>
    <w:p w14:paraId="6A28C8EC" w14:textId="77777777" w:rsidR="007E307F" w:rsidRPr="009F0ED3" w:rsidRDefault="007E307F" w:rsidP="00C87B77">
      <w:pPr>
        <w:rPr>
          <w:rFonts w:ascii="Times New Roman" w:hAnsi="Times New Roman" w:cs="Times New Roman"/>
          <w:lang w:val="en-US"/>
        </w:rPr>
      </w:pPr>
    </w:p>
    <w:p w14:paraId="63314E5C" w14:textId="77777777" w:rsidR="002600F4" w:rsidRPr="009F0ED3" w:rsidRDefault="002600F4" w:rsidP="00C87B77">
      <w:pPr>
        <w:rPr>
          <w:rFonts w:ascii="Times New Roman" w:hAnsi="Times New Roman" w:cs="Times New Roman"/>
        </w:rPr>
      </w:pPr>
    </w:p>
    <w:p w14:paraId="137BD549" w14:textId="7AD96ABC" w:rsidR="00A24B65" w:rsidRPr="009F0ED3" w:rsidRDefault="00A24B65" w:rsidP="003E6019">
      <w:pPr>
        <w:rPr>
          <w:rFonts w:ascii="Times New Roman" w:hAnsi="Times New Roman" w:cs="Times New Roman"/>
          <w:b/>
          <w:iCs/>
          <w:lang w:val="en-US"/>
        </w:rPr>
      </w:pPr>
      <w:r w:rsidRPr="009F0ED3">
        <w:rPr>
          <w:rFonts w:ascii="Times New Roman" w:hAnsi="Times New Roman" w:cs="Times New Roman"/>
          <w:b/>
          <w:iCs/>
          <w:lang w:val="en-US"/>
        </w:rPr>
        <w:t>ATTACHMENT</w:t>
      </w:r>
      <w:r w:rsidR="0028272A">
        <w:rPr>
          <w:rFonts w:ascii="Times New Roman" w:hAnsi="Times New Roman" w:cs="Times New Roman"/>
          <w:b/>
          <w:iCs/>
          <w:lang w:val="en-US"/>
        </w:rPr>
        <w:t xml:space="preserve"> A</w:t>
      </w:r>
    </w:p>
    <w:p w14:paraId="0C574443" w14:textId="18D3E16D" w:rsidR="00C87B77" w:rsidRPr="009F0ED3" w:rsidRDefault="00A24B65" w:rsidP="00C87B77">
      <w:pPr>
        <w:rPr>
          <w:rFonts w:ascii="Times New Roman" w:hAnsi="Times New Roman" w:cs="Times New Roman"/>
          <w:b/>
        </w:rPr>
      </w:pPr>
      <w:r w:rsidRPr="009F0ED3">
        <w:rPr>
          <w:rFonts w:ascii="Times New Roman" w:hAnsi="Times New Roman" w:cs="Times New Roman"/>
          <w:b/>
          <w:iCs/>
          <w:u w:val="single"/>
          <w:lang w:val="en-US"/>
        </w:rPr>
        <w:t>Explanation of provisions</w:t>
      </w:r>
    </w:p>
    <w:p w14:paraId="0AE264EE" w14:textId="0306A631" w:rsidR="00C87B77" w:rsidRPr="009F0ED3" w:rsidRDefault="00C87B77" w:rsidP="00C87B77">
      <w:pPr>
        <w:rPr>
          <w:rFonts w:ascii="Times New Roman" w:hAnsi="Times New Roman" w:cs="Times New Roman"/>
          <w:b/>
          <w:bCs/>
          <w:lang w:val="en-US"/>
        </w:rPr>
      </w:pPr>
      <w:r w:rsidRPr="009F0ED3">
        <w:rPr>
          <w:rFonts w:ascii="Times New Roman" w:hAnsi="Times New Roman" w:cs="Times New Roman"/>
          <w:b/>
          <w:bCs/>
          <w:lang w:val="en-US"/>
        </w:rPr>
        <w:t>Section</w:t>
      </w:r>
      <w:r w:rsidR="00541CBF" w:rsidRPr="009F0ED3">
        <w:rPr>
          <w:rFonts w:ascii="Times New Roman" w:hAnsi="Times New Roman" w:cs="Times New Roman"/>
          <w:b/>
          <w:bCs/>
          <w:lang w:val="en-US"/>
        </w:rPr>
        <w:t xml:space="preserve"> 1- Name</w:t>
      </w:r>
    </w:p>
    <w:p w14:paraId="31225682" w14:textId="58CD40DA" w:rsidR="00541CBF" w:rsidRPr="00F3259C" w:rsidRDefault="00541CBF" w:rsidP="00C87B77">
      <w:pPr>
        <w:rPr>
          <w:rFonts w:ascii="Times New Roman" w:hAnsi="Times New Roman" w:cs="Times New Roman"/>
        </w:rPr>
      </w:pPr>
      <w:r w:rsidRPr="009F0ED3">
        <w:rPr>
          <w:rFonts w:ascii="Times New Roman" w:hAnsi="Times New Roman" w:cs="Times New Roman"/>
          <w:bCs/>
          <w:lang w:val="en-US"/>
        </w:rPr>
        <w:t xml:space="preserve">This section provides that the name of the Rules is the </w:t>
      </w:r>
      <w:r w:rsidR="0065312D" w:rsidRPr="00376DE2">
        <w:rPr>
          <w:rFonts w:ascii="Times New Roman" w:hAnsi="Times New Roman" w:cs="Times New Roman"/>
          <w:bCs/>
          <w:i/>
          <w:lang w:val="en-US"/>
        </w:rPr>
        <w:t>Australian Capital Territory National Land (Road Transport) (</w:t>
      </w:r>
      <w:r w:rsidR="0065312D">
        <w:rPr>
          <w:rFonts w:ascii="Times New Roman" w:hAnsi="Times New Roman" w:cs="Times New Roman"/>
          <w:bCs/>
          <w:i/>
          <w:lang w:val="en-US"/>
        </w:rPr>
        <w:t>Electronic Payment Method</w:t>
      </w:r>
      <w:r w:rsidR="0065312D" w:rsidRPr="00376DE2">
        <w:rPr>
          <w:rFonts w:ascii="Times New Roman" w:hAnsi="Times New Roman" w:cs="Times New Roman"/>
          <w:bCs/>
          <w:i/>
          <w:lang w:val="en-US"/>
        </w:rPr>
        <w:t>) Rules 2020</w:t>
      </w:r>
      <w:r w:rsidR="00F3259C">
        <w:rPr>
          <w:rFonts w:ascii="Times New Roman" w:hAnsi="Times New Roman" w:cs="Times New Roman"/>
          <w:bCs/>
          <w:i/>
          <w:lang w:val="en-US"/>
        </w:rPr>
        <w:t xml:space="preserve"> </w:t>
      </w:r>
      <w:r w:rsidR="00F3259C" w:rsidRPr="00F3259C">
        <w:rPr>
          <w:rFonts w:ascii="Times New Roman" w:hAnsi="Times New Roman" w:cs="Times New Roman"/>
          <w:bCs/>
          <w:lang w:val="en-US"/>
        </w:rPr>
        <w:t>(the Rules)</w:t>
      </w:r>
      <w:r w:rsidR="0065312D" w:rsidRPr="00F3259C">
        <w:rPr>
          <w:rFonts w:ascii="Times New Roman" w:hAnsi="Times New Roman" w:cs="Times New Roman"/>
          <w:bCs/>
          <w:lang w:val="en-US"/>
        </w:rPr>
        <w:t>.</w:t>
      </w:r>
    </w:p>
    <w:p w14:paraId="6AD42E71" w14:textId="4244349F" w:rsidR="00541CBF" w:rsidRPr="009F0ED3" w:rsidRDefault="00541CBF" w:rsidP="00C87B77">
      <w:pPr>
        <w:rPr>
          <w:rFonts w:ascii="Times New Roman" w:hAnsi="Times New Roman" w:cs="Times New Roman"/>
          <w:b/>
          <w:bCs/>
          <w:lang w:val="en-US"/>
        </w:rPr>
      </w:pPr>
      <w:r w:rsidRPr="009F0ED3">
        <w:rPr>
          <w:rFonts w:ascii="Times New Roman" w:hAnsi="Times New Roman" w:cs="Times New Roman"/>
          <w:b/>
          <w:bCs/>
          <w:lang w:val="en-US"/>
        </w:rPr>
        <w:t xml:space="preserve">Section 2- Commencement </w:t>
      </w:r>
    </w:p>
    <w:p w14:paraId="4DA39D37" w14:textId="5520CF5B" w:rsidR="00541CBF" w:rsidRPr="009F0ED3" w:rsidRDefault="003C6E5E" w:rsidP="00C87B77">
      <w:pPr>
        <w:rPr>
          <w:rFonts w:ascii="Times New Roman" w:hAnsi="Times New Roman" w:cs="Times New Roman"/>
          <w:bCs/>
          <w:lang w:val="en-US"/>
        </w:rPr>
      </w:pPr>
      <w:r w:rsidRPr="009F0ED3">
        <w:rPr>
          <w:rFonts w:ascii="Times New Roman" w:hAnsi="Times New Roman" w:cs="Times New Roman"/>
          <w:bCs/>
          <w:lang w:val="en-US"/>
        </w:rPr>
        <w:t xml:space="preserve">This section provides that the Rules commence on the day after the instrument is registered. </w:t>
      </w:r>
    </w:p>
    <w:p w14:paraId="280F8E79" w14:textId="2FAE4100" w:rsidR="00541CBF" w:rsidRPr="009F0ED3" w:rsidRDefault="00541CBF" w:rsidP="00C87B77">
      <w:pPr>
        <w:rPr>
          <w:rFonts w:ascii="Times New Roman" w:hAnsi="Times New Roman" w:cs="Times New Roman"/>
          <w:b/>
          <w:bCs/>
          <w:lang w:val="en-US"/>
        </w:rPr>
      </w:pPr>
      <w:r w:rsidRPr="009F0ED3">
        <w:rPr>
          <w:rFonts w:ascii="Times New Roman" w:hAnsi="Times New Roman" w:cs="Times New Roman"/>
          <w:b/>
          <w:bCs/>
          <w:lang w:val="en-US"/>
        </w:rPr>
        <w:t>Section 3- Authority</w:t>
      </w:r>
    </w:p>
    <w:p w14:paraId="4B006FCC" w14:textId="398A43C3" w:rsidR="003C6E5E" w:rsidRPr="009F0ED3" w:rsidRDefault="003C6E5E" w:rsidP="00C87B77">
      <w:pPr>
        <w:rPr>
          <w:rFonts w:ascii="Times New Roman" w:hAnsi="Times New Roman" w:cs="Times New Roman"/>
        </w:rPr>
      </w:pPr>
      <w:r w:rsidRPr="009F0ED3">
        <w:rPr>
          <w:rFonts w:ascii="Times New Roman" w:hAnsi="Times New Roman" w:cs="Times New Roman"/>
          <w:bCs/>
          <w:lang w:val="en-US"/>
        </w:rPr>
        <w:t xml:space="preserve">This section provides that the Rules are made under the </w:t>
      </w:r>
      <w:r w:rsidRPr="009F0ED3">
        <w:rPr>
          <w:rFonts w:ascii="Times New Roman" w:hAnsi="Times New Roman" w:cs="Times New Roman"/>
          <w:bCs/>
          <w:i/>
          <w:lang w:val="en-US"/>
        </w:rPr>
        <w:t xml:space="preserve">National Land (Road Transport) Ordinance 2014 </w:t>
      </w:r>
      <w:r w:rsidRPr="00631EB9">
        <w:rPr>
          <w:rFonts w:ascii="Times New Roman" w:hAnsi="Times New Roman" w:cs="Times New Roman"/>
          <w:bCs/>
          <w:lang w:val="en-US"/>
        </w:rPr>
        <w:t>(Cth)</w:t>
      </w:r>
      <w:r w:rsidR="00974370">
        <w:rPr>
          <w:rFonts w:ascii="Times New Roman" w:hAnsi="Times New Roman" w:cs="Times New Roman"/>
          <w:bCs/>
          <w:lang w:val="en-US"/>
        </w:rPr>
        <w:t xml:space="preserve"> (the Ordinance)</w:t>
      </w:r>
      <w:r w:rsidRPr="00631EB9">
        <w:rPr>
          <w:rFonts w:ascii="Times New Roman" w:hAnsi="Times New Roman" w:cs="Times New Roman"/>
          <w:bCs/>
          <w:lang w:val="en-US"/>
        </w:rPr>
        <w:t>.</w:t>
      </w:r>
      <w:r w:rsidRPr="009F0ED3">
        <w:rPr>
          <w:rFonts w:ascii="Times New Roman" w:hAnsi="Times New Roman" w:cs="Times New Roman"/>
          <w:bCs/>
          <w:lang w:val="en-US"/>
        </w:rPr>
        <w:t xml:space="preserve"> </w:t>
      </w:r>
    </w:p>
    <w:p w14:paraId="340DDB17" w14:textId="2397BF51" w:rsidR="000034E2" w:rsidRPr="009F0ED3" w:rsidRDefault="00541CBF" w:rsidP="00C87B77">
      <w:pPr>
        <w:rPr>
          <w:rFonts w:ascii="Times New Roman" w:hAnsi="Times New Roman" w:cs="Times New Roman"/>
          <w:b/>
        </w:rPr>
      </w:pPr>
      <w:r w:rsidRPr="009F0ED3">
        <w:rPr>
          <w:rFonts w:ascii="Times New Roman" w:hAnsi="Times New Roman" w:cs="Times New Roman"/>
          <w:b/>
        </w:rPr>
        <w:t xml:space="preserve">Section 4- </w:t>
      </w:r>
      <w:r w:rsidR="00211330" w:rsidRPr="009F0ED3">
        <w:rPr>
          <w:rFonts w:ascii="Times New Roman" w:hAnsi="Times New Roman" w:cs="Times New Roman"/>
          <w:b/>
        </w:rPr>
        <w:t>Definitions</w:t>
      </w:r>
    </w:p>
    <w:p w14:paraId="129AD3C8" w14:textId="2C6C23CF" w:rsidR="000034E2" w:rsidRPr="00631EB9" w:rsidRDefault="00211330" w:rsidP="00C87B77">
      <w:pPr>
        <w:rPr>
          <w:rFonts w:ascii="Times New Roman" w:hAnsi="Times New Roman" w:cs="Times New Roman"/>
        </w:rPr>
      </w:pPr>
      <w:r w:rsidRPr="009F0ED3">
        <w:rPr>
          <w:rFonts w:ascii="Times New Roman" w:hAnsi="Times New Roman" w:cs="Times New Roman"/>
        </w:rPr>
        <w:t>Defines ex</w:t>
      </w:r>
      <w:r w:rsidR="00974370">
        <w:rPr>
          <w:rFonts w:ascii="Times New Roman" w:hAnsi="Times New Roman" w:cs="Times New Roman"/>
        </w:rPr>
        <w:t>pressions and terms used in the Ordinance.</w:t>
      </w:r>
    </w:p>
    <w:p w14:paraId="3E551718" w14:textId="349DC4E8" w:rsidR="00211330" w:rsidRPr="009F0ED3" w:rsidRDefault="00541CBF" w:rsidP="00C87B77">
      <w:pPr>
        <w:rPr>
          <w:rFonts w:ascii="Times New Roman" w:hAnsi="Times New Roman" w:cs="Times New Roman"/>
          <w:b/>
          <w:bCs/>
        </w:rPr>
      </w:pPr>
      <w:r w:rsidRPr="009F0ED3">
        <w:rPr>
          <w:rFonts w:ascii="Times New Roman" w:hAnsi="Times New Roman" w:cs="Times New Roman"/>
          <w:b/>
          <w:bCs/>
        </w:rPr>
        <w:t xml:space="preserve">Section </w:t>
      </w:r>
      <w:r w:rsidR="00211330" w:rsidRPr="009F0ED3">
        <w:rPr>
          <w:rFonts w:ascii="Times New Roman" w:hAnsi="Times New Roman" w:cs="Times New Roman"/>
          <w:b/>
          <w:bCs/>
        </w:rPr>
        <w:t>5</w:t>
      </w:r>
      <w:r w:rsidRPr="009F0ED3">
        <w:rPr>
          <w:rFonts w:ascii="Times New Roman" w:hAnsi="Times New Roman" w:cs="Times New Roman"/>
          <w:b/>
          <w:bCs/>
        </w:rPr>
        <w:t>-</w:t>
      </w:r>
      <w:r w:rsidR="00211330" w:rsidRPr="009F0ED3">
        <w:rPr>
          <w:rFonts w:ascii="Times New Roman" w:hAnsi="Times New Roman" w:cs="Times New Roman"/>
          <w:b/>
          <w:bCs/>
        </w:rPr>
        <w:t xml:space="preserve"> Approval of e-payment method</w:t>
      </w:r>
    </w:p>
    <w:p w14:paraId="34CDA0CE" w14:textId="207918D3" w:rsidR="00A91E1A" w:rsidRPr="009F0ED3" w:rsidRDefault="00631EB9" w:rsidP="00C87B77">
      <w:pPr>
        <w:rPr>
          <w:rFonts w:ascii="Times New Roman" w:hAnsi="Times New Roman" w:cs="Times New Roman"/>
          <w:bCs/>
        </w:rPr>
      </w:pPr>
      <w:r>
        <w:rPr>
          <w:rFonts w:ascii="Times New Roman" w:hAnsi="Times New Roman" w:cs="Times New Roman"/>
          <w:bCs/>
        </w:rPr>
        <w:t>This section</w:t>
      </w:r>
      <w:r w:rsidR="00D238E8" w:rsidRPr="009F0ED3">
        <w:rPr>
          <w:rFonts w:ascii="Times New Roman" w:hAnsi="Times New Roman" w:cs="Times New Roman"/>
          <w:bCs/>
        </w:rPr>
        <w:t xml:space="preserve"> provides that section 36 of the </w:t>
      </w:r>
      <w:r w:rsidR="00D238E8" w:rsidRPr="009F0ED3">
        <w:rPr>
          <w:rFonts w:ascii="Times New Roman" w:hAnsi="Times New Roman" w:cs="Times New Roman"/>
          <w:bCs/>
          <w:i/>
        </w:rPr>
        <w:t xml:space="preserve">Road Transport (Safety and Traffic Management) Regulation 2017 </w:t>
      </w:r>
      <w:r w:rsidR="00D238E8" w:rsidRPr="009F0ED3">
        <w:rPr>
          <w:rFonts w:ascii="Times New Roman" w:hAnsi="Times New Roman" w:cs="Times New Roman"/>
          <w:bCs/>
        </w:rPr>
        <w:t>(ACT)</w:t>
      </w:r>
      <w:r w:rsidR="00974370">
        <w:rPr>
          <w:rFonts w:ascii="Times New Roman" w:hAnsi="Times New Roman" w:cs="Times New Roman"/>
          <w:bCs/>
        </w:rPr>
        <w:t xml:space="preserve"> (the STM Regulation)</w:t>
      </w:r>
      <w:r>
        <w:rPr>
          <w:rFonts w:ascii="Times New Roman" w:hAnsi="Times New Roman" w:cs="Times New Roman"/>
          <w:bCs/>
        </w:rPr>
        <w:t xml:space="preserve"> </w:t>
      </w:r>
      <w:r w:rsidR="00D238E8" w:rsidRPr="009F0ED3">
        <w:rPr>
          <w:rFonts w:ascii="Times New Roman" w:hAnsi="Times New Roman" w:cs="Times New Roman"/>
          <w:bCs/>
        </w:rPr>
        <w:t>is declared to be part of th</w:t>
      </w:r>
      <w:r w:rsidR="00307F62" w:rsidRPr="009F0ED3">
        <w:rPr>
          <w:rFonts w:ascii="Times New Roman" w:hAnsi="Times New Roman" w:cs="Times New Roman"/>
          <w:bCs/>
        </w:rPr>
        <w:t>e ACT paid parking legislation</w:t>
      </w:r>
      <w:r w:rsidR="00671558" w:rsidRPr="009F0ED3">
        <w:rPr>
          <w:rFonts w:ascii="Times New Roman" w:hAnsi="Times New Roman" w:cs="Times New Roman"/>
          <w:bCs/>
        </w:rPr>
        <w:t xml:space="preserve"> within the meaning of paragraph (b) of the definition found in section 5 of </w:t>
      </w:r>
      <w:r w:rsidR="00974370">
        <w:rPr>
          <w:rFonts w:ascii="Times New Roman" w:hAnsi="Times New Roman" w:cs="Times New Roman"/>
          <w:bCs/>
        </w:rPr>
        <w:t>the Ordinance.</w:t>
      </w:r>
    </w:p>
    <w:p w14:paraId="2579DC63" w14:textId="007E2965" w:rsidR="00211330" w:rsidRPr="009F0ED3" w:rsidRDefault="00541CBF" w:rsidP="00C87B77">
      <w:pPr>
        <w:rPr>
          <w:rFonts w:ascii="Times New Roman" w:hAnsi="Times New Roman" w:cs="Times New Roman"/>
          <w:b/>
          <w:bCs/>
        </w:rPr>
      </w:pPr>
      <w:r w:rsidRPr="009F0ED3">
        <w:rPr>
          <w:rFonts w:ascii="Times New Roman" w:hAnsi="Times New Roman" w:cs="Times New Roman"/>
          <w:b/>
          <w:bCs/>
        </w:rPr>
        <w:t xml:space="preserve">Section </w:t>
      </w:r>
      <w:r w:rsidR="00211330" w:rsidRPr="009F0ED3">
        <w:rPr>
          <w:rFonts w:ascii="Times New Roman" w:hAnsi="Times New Roman" w:cs="Times New Roman"/>
          <w:b/>
          <w:bCs/>
        </w:rPr>
        <w:t>6</w:t>
      </w:r>
      <w:r w:rsidRPr="009F0ED3">
        <w:rPr>
          <w:rFonts w:ascii="Times New Roman" w:hAnsi="Times New Roman" w:cs="Times New Roman"/>
          <w:b/>
          <w:bCs/>
        </w:rPr>
        <w:t>-</w:t>
      </w:r>
      <w:r w:rsidR="00211330" w:rsidRPr="009F0ED3">
        <w:rPr>
          <w:rFonts w:ascii="Times New Roman" w:hAnsi="Times New Roman" w:cs="Times New Roman"/>
          <w:b/>
          <w:bCs/>
        </w:rPr>
        <w:t xml:space="preserve"> Modification of ACT paid parking legislation </w:t>
      </w:r>
    </w:p>
    <w:p w14:paraId="13F1D756" w14:textId="5FF5A375" w:rsidR="00A91E1A" w:rsidRPr="009F0ED3" w:rsidRDefault="00D238E8" w:rsidP="00C87B77">
      <w:pPr>
        <w:rPr>
          <w:rFonts w:ascii="Times New Roman" w:hAnsi="Times New Roman" w:cs="Times New Roman"/>
          <w:bCs/>
        </w:rPr>
      </w:pPr>
      <w:r w:rsidRPr="009F0ED3">
        <w:rPr>
          <w:rFonts w:ascii="Times New Roman" w:hAnsi="Times New Roman" w:cs="Times New Roman"/>
          <w:bCs/>
        </w:rPr>
        <w:t xml:space="preserve">This section provides that </w:t>
      </w:r>
      <w:r w:rsidR="00974370">
        <w:rPr>
          <w:rFonts w:ascii="Times New Roman" w:hAnsi="Times New Roman" w:cs="Times New Roman"/>
          <w:bCs/>
        </w:rPr>
        <w:t xml:space="preserve">subsection 3 of the STM </w:t>
      </w:r>
      <w:r w:rsidR="0065312D" w:rsidRPr="00974370">
        <w:rPr>
          <w:rFonts w:ascii="Times New Roman" w:hAnsi="Times New Roman" w:cs="Times New Roman"/>
          <w:bCs/>
        </w:rPr>
        <w:t xml:space="preserve">Regulation </w:t>
      </w:r>
      <w:r w:rsidRPr="009F0ED3">
        <w:rPr>
          <w:rFonts w:ascii="Times New Roman" w:hAnsi="Times New Roman" w:cs="Times New Roman"/>
          <w:bCs/>
        </w:rPr>
        <w:t xml:space="preserve">is replaced to allow the approval to be a notifiable instrument within the meaning of the </w:t>
      </w:r>
      <w:r w:rsidRPr="009F0ED3">
        <w:rPr>
          <w:rFonts w:ascii="Times New Roman" w:hAnsi="Times New Roman" w:cs="Times New Roman"/>
          <w:bCs/>
          <w:i/>
        </w:rPr>
        <w:t>Legislation Act 2003</w:t>
      </w:r>
      <w:r w:rsidRPr="009F0ED3">
        <w:rPr>
          <w:rFonts w:ascii="Times New Roman" w:hAnsi="Times New Roman" w:cs="Times New Roman"/>
          <w:bCs/>
        </w:rPr>
        <w:t xml:space="preserve"> (Cth). </w:t>
      </w:r>
    </w:p>
    <w:p w14:paraId="3774F190" w14:textId="77777777" w:rsidR="00767CB3" w:rsidRPr="009F0ED3" w:rsidRDefault="00767CB3">
      <w:pPr>
        <w:rPr>
          <w:rFonts w:ascii="Times New Roman" w:hAnsi="Times New Roman" w:cs="Times New Roman"/>
          <w:bCs/>
          <w:lang w:val="en-US"/>
        </w:rPr>
      </w:pPr>
      <w:r w:rsidRPr="009F0ED3">
        <w:rPr>
          <w:rFonts w:ascii="Times New Roman" w:hAnsi="Times New Roman" w:cs="Times New Roman"/>
          <w:bCs/>
          <w:lang w:val="en-US"/>
        </w:rPr>
        <w:br w:type="page"/>
      </w:r>
    </w:p>
    <w:p w14:paraId="43108352" w14:textId="25E290D1" w:rsidR="0028272A" w:rsidRDefault="0028272A" w:rsidP="003E6019">
      <w:pPr>
        <w:rPr>
          <w:rFonts w:ascii="Times New Roman" w:hAnsi="Times New Roman" w:cs="Times New Roman"/>
          <w:b/>
        </w:rPr>
      </w:pPr>
      <w:r>
        <w:rPr>
          <w:rFonts w:ascii="Times New Roman" w:hAnsi="Times New Roman" w:cs="Times New Roman"/>
          <w:b/>
        </w:rPr>
        <w:t>ATTACHMENT B</w:t>
      </w:r>
    </w:p>
    <w:p w14:paraId="4890BB2B" w14:textId="264F1620" w:rsidR="00E36FAC" w:rsidRPr="009F0ED3" w:rsidRDefault="00E36FAC" w:rsidP="00DC3238">
      <w:pPr>
        <w:rPr>
          <w:rFonts w:ascii="Times New Roman" w:hAnsi="Times New Roman" w:cs="Times New Roman"/>
          <w:b/>
        </w:rPr>
      </w:pPr>
      <w:r w:rsidRPr="009F0ED3">
        <w:rPr>
          <w:rFonts w:ascii="Times New Roman" w:hAnsi="Times New Roman" w:cs="Times New Roman"/>
          <w:b/>
        </w:rPr>
        <w:t>Statement of Compatibility with Human Rights</w:t>
      </w:r>
    </w:p>
    <w:p w14:paraId="13E96421" w14:textId="3539E9D7" w:rsidR="009F0ED3" w:rsidRPr="009F0ED3" w:rsidRDefault="009F0ED3" w:rsidP="00DC3238">
      <w:pPr>
        <w:rPr>
          <w:rFonts w:ascii="Times New Roman" w:hAnsi="Times New Roman" w:cs="Times New Roman"/>
          <w:color w:val="000000"/>
          <w:shd w:val="clear" w:color="auto" w:fill="FFFFFF"/>
        </w:rPr>
      </w:pPr>
      <w:r w:rsidRPr="009F0ED3">
        <w:rPr>
          <w:rFonts w:ascii="Times New Roman" w:hAnsi="Times New Roman" w:cs="Times New Roman"/>
          <w:i/>
          <w:iCs/>
          <w:color w:val="000000"/>
          <w:shd w:val="clear" w:color="auto" w:fill="FFFFFF"/>
        </w:rPr>
        <w:t>Prepared in Accordance with Part 3 of the Human Rights (Parliamentary Scrutiny) Act 2011</w:t>
      </w:r>
      <w:r w:rsidR="00C374B3">
        <w:rPr>
          <w:rFonts w:ascii="Times New Roman" w:hAnsi="Times New Roman" w:cs="Times New Roman"/>
          <w:i/>
          <w:iCs/>
          <w:color w:val="000000"/>
          <w:shd w:val="clear" w:color="auto" w:fill="FFFFFF"/>
        </w:rPr>
        <w:t>.</w:t>
      </w:r>
    </w:p>
    <w:p w14:paraId="6C79E309" w14:textId="0EDA2630" w:rsidR="009F0ED3" w:rsidRPr="009F0ED3" w:rsidRDefault="009F0ED3" w:rsidP="00DC3238">
      <w:pPr>
        <w:rPr>
          <w:rFonts w:ascii="Times New Roman" w:hAnsi="Times New Roman" w:cs="Times New Roman"/>
          <w:b/>
          <w:color w:val="000000"/>
          <w:shd w:val="clear" w:color="auto" w:fill="FFFFFF"/>
        </w:rPr>
      </w:pPr>
      <w:r w:rsidRPr="009F0ED3">
        <w:rPr>
          <w:rFonts w:ascii="Times New Roman" w:hAnsi="Times New Roman" w:cs="Times New Roman"/>
          <w:b/>
          <w:color w:val="000000"/>
          <w:shd w:val="clear" w:color="auto" w:fill="FFFFFF"/>
        </w:rPr>
        <w:t>Australian Capital Territory National Land (Road Transport) (Electronic Payment Method) Rules 2020</w:t>
      </w:r>
    </w:p>
    <w:p w14:paraId="73693729" w14:textId="432266D0" w:rsidR="00E36FAC" w:rsidRPr="009F0ED3" w:rsidRDefault="00E36FAC" w:rsidP="00DC3238">
      <w:pPr>
        <w:rPr>
          <w:rFonts w:ascii="Times New Roman" w:hAnsi="Times New Roman" w:cs="Times New Roman"/>
          <w:color w:val="000000"/>
          <w:shd w:val="clear" w:color="auto" w:fill="FFFFFF"/>
        </w:rPr>
      </w:pPr>
      <w:r w:rsidRPr="009F0ED3">
        <w:rPr>
          <w:rFonts w:ascii="Times New Roman" w:hAnsi="Times New Roman" w:cs="Times New Roman"/>
          <w:color w:val="000000"/>
          <w:shd w:val="clear" w:color="auto" w:fill="FFFFFF"/>
        </w:rPr>
        <w:t xml:space="preserve">This Legislative Instrument is compatible with the human rights and freedoms recognized or declared in the international instruments listed in section 3 of the </w:t>
      </w:r>
      <w:r w:rsidRPr="009F0ED3">
        <w:rPr>
          <w:rFonts w:ascii="Times New Roman" w:hAnsi="Times New Roman" w:cs="Times New Roman"/>
          <w:i/>
          <w:iCs/>
          <w:color w:val="000000"/>
          <w:shd w:val="clear" w:color="auto" w:fill="FFFFFF"/>
        </w:rPr>
        <w:t>Human Rights (Parliamentary Scrutiny) Act</w:t>
      </w:r>
      <w:r w:rsidR="00364D81">
        <w:rPr>
          <w:rFonts w:ascii="Times New Roman" w:hAnsi="Times New Roman" w:cs="Times New Roman"/>
          <w:i/>
          <w:iCs/>
          <w:color w:val="000000"/>
          <w:shd w:val="clear" w:color="auto" w:fill="FFFFFF"/>
        </w:rPr>
        <w:t> </w:t>
      </w:r>
      <w:r w:rsidRPr="009F0ED3">
        <w:rPr>
          <w:rFonts w:ascii="Times New Roman" w:hAnsi="Times New Roman" w:cs="Times New Roman"/>
          <w:i/>
          <w:iCs/>
          <w:color w:val="000000"/>
          <w:shd w:val="clear" w:color="auto" w:fill="FFFFFF"/>
        </w:rPr>
        <w:t>2011</w:t>
      </w:r>
      <w:r w:rsidRPr="009F0ED3">
        <w:rPr>
          <w:rFonts w:ascii="Times New Roman" w:hAnsi="Times New Roman" w:cs="Times New Roman"/>
          <w:color w:val="000000"/>
          <w:shd w:val="clear" w:color="auto" w:fill="FFFFFF"/>
        </w:rPr>
        <w:t>.</w:t>
      </w:r>
    </w:p>
    <w:p w14:paraId="3467DC5F" w14:textId="750C97E3" w:rsidR="00C45FA4" w:rsidRPr="009F0ED3" w:rsidRDefault="00C45FA4" w:rsidP="00DC3238">
      <w:pPr>
        <w:rPr>
          <w:rFonts w:ascii="Times New Roman" w:hAnsi="Times New Roman" w:cs="Times New Roman"/>
          <w:b/>
          <w:color w:val="000000"/>
          <w:shd w:val="clear" w:color="auto" w:fill="FFFFFF"/>
        </w:rPr>
      </w:pPr>
      <w:r w:rsidRPr="009F0ED3">
        <w:rPr>
          <w:rFonts w:ascii="Times New Roman" w:hAnsi="Times New Roman" w:cs="Times New Roman"/>
          <w:b/>
          <w:color w:val="000000"/>
          <w:shd w:val="clear" w:color="auto" w:fill="FFFFFF"/>
        </w:rPr>
        <w:t xml:space="preserve">Overview of the </w:t>
      </w:r>
      <w:r w:rsidR="009F0ED3">
        <w:rPr>
          <w:rFonts w:ascii="Times New Roman" w:hAnsi="Times New Roman" w:cs="Times New Roman"/>
          <w:b/>
          <w:color w:val="000000"/>
          <w:shd w:val="clear" w:color="auto" w:fill="FFFFFF"/>
        </w:rPr>
        <w:t>Rules</w:t>
      </w:r>
      <w:r w:rsidRPr="009F0ED3">
        <w:rPr>
          <w:rFonts w:ascii="Times New Roman" w:hAnsi="Times New Roman" w:cs="Times New Roman"/>
          <w:b/>
          <w:color w:val="000000"/>
          <w:shd w:val="clear" w:color="auto" w:fill="FFFFFF"/>
        </w:rPr>
        <w:t xml:space="preserve"> </w:t>
      </w:r>
    </w:p>
    <w:p w14:paraId="5B934433" w14:textId="058AF718" w:rsidR="00DF519D" w:rsidRPr="009F0ED3" w:rsidRDefault="0065312D" w:rsidP="00DC3238">
      <w:pPr>
        <w:rPr>
          <w:rFonts w:ascii="Times New Roman" w:hAnsi="Times New Roman" w:cs="Times New Roman"/>
        </w:rPr>
      </w:pPr>
      <w:r w:rsidRPr="009F0ED3">
        <w:rPr>
          <w:rFonts w:ascii="Times New Roman" w:hAnsi="Times New Roman" w:cs="Times New Roman"/>
        </w:rPr>
        <w:t xml:space="preserve">The purpose of the </w:t>
      </w:r>
      <w:r>
        <w:rPr>
          <w:rFonts w:ascii="Times New Roman" w:hAnsi="Times New Roman" w:cs="Times New Roman"/>
        </w:rPr>
        <w:t xml:space="preserve">Rules </w:t>
      </w:r>
      <w:r w:rsidRPr="009F0ED3">
        <w:rPr>
          <w:rFonts w:ascii="Times New Roman" w:hAnsi="Times New Roman" w:cs="Times New Roman"/>
        </w:rPr>
        <w:t xml:space="preserve">is to establish </w:t>
      </w:r>
      <w:r>
        <w:rPr>
          <w:rFonts w:ascii="Times New Roman" w:hAnsi="Times New Roman" w:cs="Times New Roman"/>
        </w:rPr>
        <w:t>s</w:t>
      </w:r>
      <w:r w:rsidR="00F70DB0" w:rsidRPr="009F0ED3">
        <w:rPr>
          <w:rFonts w:ascii="Times New Roman" w:hAnsi="Times New Roman" w:cs="Times New Roman"/>
        </w:rPr>
        <w:t xml:space="preserve">ection 36 of the </w:t>
      </w:r>
      <w:r w:rsidR="00F70DB0" w:rsidRPr="007E307F">
        <w:rPr>
          <w:rFonts w:ascii="Times New Roman" w:hAnsi="Times New Roman" w:cs="Times New Roman"/>
          <w:i/>
        </w:rPr>
        <w:t>Road Transport (Safety and Traffic Ma</w:t>
      </w:r>
      <w:r w:rsidR="00DC3238" w:rsidRPr="007E307F">
        <w:rPr>
          <w:rFonts w:ascii="Times New Roman" w:hAnsi="Times New Roman" w:cs="Times New Roman"/>
          <w:i/>
        </w:rPr>
        <w:t>nagement) Regulation 2017</w:t>
      </w:r>
      <w:r w:rsidR="00DC3238">
        <w:rPr>
          <w:rFonts w:ascii="Times New Roman" w:hAnsi="Times New Roman" w:cs="Times New Roman"/>
        </w:rPr>
        <w:t xml:space="preserve"> (ACT)</w:t>
      </w:r>
      <w:bookmarkStart w:id="0" w:name="_GoBack"/>
      <w:bookmarkEnd w:id="0"/>
      <w:r w:rsidR="003F744B">
        <w:rPr>
          <w:rFonts w:ascii="Times New Roman" w:hAnsi="Times New Roman" w:cs="Times New Roman"/>
        </w:rPr>
        <w:t xml:space="preserve"> </w:t>
      </w:r>
      <w:r>
        <w:rPr>
          <w:rFonts w:ascii="Times New Roman" w:hAnsi="Times New Roman" w:cs="Times New Roman"/>
        </w:rPr>
        <w:t xml:space="preserve">as </w:t>
      </w:r>
      <w:r w:rsidR="00F70DB0" w:rsidRPr="009F0ED3">
        <w:rPr>
          <w:rFonts w:ascii="Times New Roman" w:hAnsi="Times New Roman" w:cs="Times New Roman"/>
        </w:rPr>
        <w:t xml:space="preserve">ACT paid parking legislation </w:t>
      </w:r>
      <w:r w:rsidR="003F744B">
        <w:rPr>
          <w:rFonts w:ascii="Times New Roman" w:hAnsi="Times New Roman" w:cs="Times New Roman"/>
        </w:rPr>
        <w:t>under section 5</w:t>
      </w:r>
      <w:r w:rsidR="00F70DB0" w:rsidRPr="009F0ED3">
        <w:rPr>
          <w:rFonts w:ascii="Times New Roman" w:hAnsi="Times New Roman" w:cs="Times New Roman"/>
        </w:rPr>
        <w:t xml:space="preserve"> of the </w:t>
      </w:r>
      <w:r w:rsidR="00F70DB0" w:rsidRPr="007E307F">
        <w:rPr>
          <w:rFonts w:ascii="Times New Roman" w:hAnsi="Times New Roman" w:cs="Times New Roman"/>
          <w:i/>
        </w:rPr>
        <w:t xml:space="preserve">National Land (Road Transport) Ordinance 2014 </w:t>
      </w:r>
      <w:r>
        <w:rPr>
          <w:rFonts w:ascii="Times New Roman" w:hAnsi="Times New Roman" w:cs="Times New Roman"/>
        </w:rPr>
        <w:t>(Cth)</w:t>
      </w:r>
      <w:r w:rsidR="00974370">
        <w:rPr>
          <w:rFonts w:ascii="Times New Roman" w:hAnsi="Times New Roman" w:cs="Times New Roman"/>
        </w:rPr>
        <w:t xml:space="preserve">, </w:t>
      </w:r>
      <w:r w:rsidR="00F70DB0" w:rsidRPr="009F0ED3">
        <w:rPr>
          <w:rFonts w:ascii="Times New Roman" w:hAnsi="Times New Roman" w:cs="Times New Roman"/>
        </w:rPr>
        <w:t xml:space="preserve">to allow </w:t>
      </w:r>
      <w:r w:rsidR="009F0ED3" w:rsidRPr="009F0ED3">
        <w:rPr>
          <w:rFonts w:ascii="Times New Roman" w:hAnsi="Times New Roman" w:cs="Times New Roman"/>
        </w:rPr>
        <w:t xml:space="preserve">for the approval of </w:t>
      </w:r>
      <w:r w:rsidR="0006680D" w:rsidRPr="009F0ED3">
        <w:rPr>
          <w:rFonts w:ascii="Times New Roman" w:hAnsi="Times New Roman" w:cs="Times New Roman"/>
        </w:rPr>
        <w:t>a</w:t>
      </w:r>
      <w:r w:rsidR="00DF519D" w:rsidRPr="009F0ED3">
        <w:rPr>
          <w:rFonts w:ascii="Times New Roman" w:hAnsi="Times New Roman" w:cs="Times New Roman"/>
        </w:rPr>
        <w:t>n</w:t>
      </w:r>
      <w:r w:rsidR="009F0ED3" w:rsidRPr="009F0ED3">
        <w:rPr>
          <w:rFonts w:ascii="Times New Roman" w:hAnsi="Times New Roman" w:cs="Times New Roman"/>
        </w:rPr>
        <w:t xml:space="preserve"> electronic payment method</w:t>
      </w:r>
      <w:r w:rsidR="003F744B">
        <w:rPr>
          <w:rFonts w:ascii="Times New Roman" w:hAnsi="Times New Roman" w:cs="Times New Roman"/>
        </w:rPr>
        <w:t xml:space="preserve"> for use on National Land. </w:t>
      </w:r>
    </w:p>
    <w:p w14:paraId="237E0287" w14:textId="7887B3CB" w:rsidR="009F0ED3" w:rsidRDefault="00F70DB0" w:rsidP="00DC3238">
      <w:pPr>
        <w:rPr>
          <w:rFonts w:ascii="Times New Roman" w:hAnsi="Times New Roman" w:cs="Times New Roman"/>
        </w:rPr>
      </w:pPr>
      <w:r w:rsidRPr="009F0ED3">
        <w:rPr>
          <w:rFonts w:ascii="Times New Roman" w:hAnsi="Times New Roman" w:cs="Times New Roman"/>
        </w:rPr>
        <w:t xml:space="preserve">The Australian Government aims to maintain consistency with the ACT Government </w:t>
      </w:r>
      <w:r w:rsidR="003F744B">
        <w:rPr>
          <w:rFonts w:ascii="Times New Roman" w:hAnsi="Times New Roman" w:cs="Times New Roman"/>
        </w:rPr>
        <w:t>pa</w:t>
      </w:r>
      <w:r w:rsidR="00384D58">
        <w:rPr>
          <w:rFonts w:ascii="Times New Roman" w:hAnsi="Times New Roman" w:cs="Times New Roman"/>
        </w:rPr>
        <w:t>id</w:t>
      </w:r>
      <w:r w:rsidR="003F744B">
        <w:rPr>
          <w:rFonts w:ascii="Times New Roman" w:hAnsi="Times New Roman" w:cs="Times New Roman"/>
        </w:rPr>
        <w:t xml:space="preserve"> parking </w:t>
      </w:r>
      <w:r w:rsidRPr="009F0ED3">
        <w:rPr>
          <w:rFonts w:ascii="Times New Roman" w:hAnsi="Times New Roman" w:cs="Times New Roman"/>
        </w:rPr>
        <w:t xml:space="preserve">operations. The ACT currently allows for the use of an approved electronic payment method for payment of a ticketed parking space. </w:t>
      </w:r>
      <w:r w:rsidR="003F744B">
        <w:rPr>
          <w:rFonts w:ascii="Times New Roman" w:hAnsi="Times New Roman" w:cs="Times New Roman"/>
        </w:rPr>
        <w:t>In order to maintain consistency and i</w:t>
      </w:r>
      <w:r w:rsidR="003E4650">
        <w:rPr>
          <w:rFonts w:ascii="Times New Roman" w:hAnsi="Times New Roman" w:cs="Times New Roman"/>
        </w:rPr>
        <w:t xml:space="preserve">ncrease </w:t>
      </w:r>
      <w:r w:rsidR="003F744B">
        <w:rPr>
          <w:rFonts w:ascii="Times New Roman" w:hAnsi="Times New Roman" w:cs="Times New Roman"/>
        </w:rPr>
        <w:t>accessibility</w:t>
      </w:r>
      <w:r w:rsidR="0065312D">
        <w:rPr>
          <w:rFonts w:ascii="Times New Roman" w:hAnsi="Times New Roman" w:cs="Times New Roman"/>
        </w:rPr>
        <w:t>,</w:t>
      </w:r>
      <w:r w:rsidR="003F744B">
        <w:rPr>
          <w:rFonts w:ascii="Times New Roman" w:hAnsi="Times New Roman" w:cs="Times New Roman"/>
        </w:rPr>
        <w:t xml:space="preserve"> the Rules </w:t>
      </w:r>
      <w:r w:rsidR="009F0ED3" w:rsidRPr="009F0ED3">
        <w:rPr>
          <w:rFonts w:ascii="Times New Roman" w:hAnsi="Times New Roman" w:cs="Times New Roman"/>
        </w:rPr>
        <w:t xml:space="preserve">will allow for </w:t>
      </w:r>
      <w:r w:rsidR="003F744B">
        <w:rPr>
          <w:rFonts w:ascii="Times New Roman" w:hAnsi="Times New Roman" w:cs="Times New Roman"/>
        </w:rPr>
        <w:t xml:space="preserve">the approval of </w:t>
      </w:r>
      <w:r w:rsidR="009F0ED3" w:rsidRPr="009F0ED3">
        <w:rPr>
          <w:rFonts w:ascii="Times New Roman" w:hAnsi="Times New Roman" w:cs="Times New Roman"/>
        </w:rPr>
        <w:t xml:space="preserve">an additional </w:t>
      </w:r>
      <w:r w:rsidR="003F744B">
        <w:rPr>
          <w:rFonts w:ascii="Times New Roman" w:hAnsi="Times New Roman" w:cs="Times New Roman"/>
        </w:rPr>
        <w:t>payment method</w:t>
      </w:r>
      <w:r w:rsidR="009F0ED3" w:rsidRPr="009F0ED3">
        <w:rPr>
          <w:rFonts w:ascii="Times New Roman" w:hAnsi="Times New Roman" w:cs="Times New Roman"/>
        </w:rPr>
        <w:t xml:space="preserve"> and will not affect the existing payment methods.  </w:t>
      </w:r>
    </w:p>
    <w:p w14:paraId="15E88738" w14:textId="4B3EE224" w:rsidR="00DC3238" w:rsidRPr="00DC3238" w:rsidRDefault="00DC3238" w:rsidP="00DC3238">
      <w:pPr>
        <w:rPr>
          <w:rFonts w:ascii="Times New Roman" w:hAnsi="Times New Roman" w:cs="Times New Roman"/>
          <w:b/>
        </w:rPr>
      </w:pPr>
      <w:r w:rsidRPr="00DC3238">
        <w:rPr>
          <w:rFonts w:ascii="Times New Roman" w:hAnsi="Times New Roman" w:cs="Times New Roman"/>
          <w:b/>
        </w:rPr>
        <w:t>Human rights implications</w:t>
      </w:r>
    </w:p>
    <w:p w14:paraId="30ADAC55" w14:textId="32FDEEEB" w:rsidR="00767CB3" w:rsidRPr="009F0ED3" w:rsidRDefault="00767CB3" w:rsidP="00DC3238">
      <w:pPr>
        <w:rPr>
          <w:rFonts w:ascii="Times New Roman" w:hAnsi="Times New Roman" w:cs="Times New Roman"/>
        </w:rPr>
      </w:pPr>
      <w:r w:rsidRPr="009F0ED3">
        <w:rPr>
          <w:rFonts w:ascii="Times New Roman" w:hAnsi="Times New Roman" w:cs="Times New Roman"/>
          <w:lang w:val="en-US"/>
        </w:rPr>
        <w:t>This Legislative Instrument does not engage any of th</w:t>
      </w:r>
      <w:r w:rsidR="003F744B">
        <w:rPr>
          <w:rFonts w:ascii="Times New Roman" w:hAnsi="Times New Roman" w:cs="Times New Roman"/>
          <w:lang w:val="en-US"/>
        </w:rPr>
        <w:t xml:space="preserve">e applicable rights or freedoms. </w:t>
      </w:r>
    </w:p>
    <w:p w14:paraId="11B9053C" w14:textId="77777777" w:rsidR="00767CB3" w:rsidRPr="00DC3238" w:rsidRDefault="00767CB3" w:rsidP="00DC3238">
      <w:pPr>
        <w:rPr>
          <w:rFonts w:ascii="Times New Roman" w:hAnsi="Times New Roman" w:cs="Times New Roman"/>
          <w:b/>
        </w:rPr>
      </w:pPr>
      <w:r w:rsidRPr="00DC3238">
        <w:rPr>
          <w:rFonts w:ascii="Times New Roman" w:hAnsi="Times New Roman" w:cs="Times New Roman"/>
          <w:b/>
          <w:bCs/>
          <w:lang w:val="en-US"/>
        </w:rPr>
        <w:t>Conclusion</w:t>
      </w:r>
    </w:p>
    <w:p w14:paraId="020A85CC" w14:textId="77777777" w:rsidR="00767CB3" w:rsidRPr="009F0ED3" w:rsidRDefault="00767CB3" w:rsidP="00DC3238">
      <w:pPr>
        <w:rPr>
          <w:rFonts w:ascii="Times New Roman" w:hAnsi="Times New Roman" w:cs="Times New Roman"/>
          <w:lang w:val="en-US"/>
        </w:rPr>
      </w:pPr>
      <w:r w:rsidRPr="009F0ED3">
        <w:rPr>
          <w:rFonts w:ascii="Times New Roman" w:hAnsi="Times New Roman" w:cs="Times New Roman"/>
          <w:lang w:val="en-US"/>
        </w:rPr>
        <w:t>This Legislative Instrument is compatible with human rights as it does not raise any human rights issues.</w:t>
      </w:r>
    </w:p>
    <w:p w14:paraId="2F0BD6B9" w14:textId="77777777" w:rsidR="007D7AF7" w:rsidRPr="009F0ED3" w:rsidRDefault="007D7AF7" w:rsidP="00DC3238">
      <w:pPr>
        <w:rPr>
          <w:rFonts w:ascii="Times New Roman" w:hAnsi="Times New Roman" w:cs="Times New Roman"/>
        </w:rPr>
      </w:pPr>
    </w:p>
    <w:sectPr w:rsidR="007D7AF7" w:rsidRPr="009F0E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A2F72" w14:textId="77777777" w:rsidR="00F4332C" w:rsidRDefault="00F4332C" w:rsidP="0074281C">
      <w:pPr>
        <w:spacing w:after="0" w:line="240" w:lineRule="auto"/>
      </w:pPr>
      <w:r>
        <w:separator/>
      </w:r>
    </w:p>
  </w:endnote>
  <w:endnote w:type="continuationSeparator" w:id="0">
    <w:p w14:paraId="24A69825" w14:textId="77777777" w:rsidR="00F4332C" w:rsidRDefault="00F4332C" w:rsidP="00742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C951F" w14:textId="77777777" w:rsidR="00F4332C" w:rsidRDefault="00F4332C" w:rsidP="0074281C">
      <w:pPr>
        <w:spacing w:after="0" w:line="240" w:lineRule="auto"/>
      </w:pPr>
      <w:r>
        <w:separator/>
      </w:r>
    </w:p>
  </w:footnote>
  <w:footnote w:type="continuationSeparator" w:id="0">
    <w:p w14:paraId="0659111B" w14:textId="77777777" w:rsidR="00F4332C" w:rsidRDefault="00F4332C" w:rsidP="00742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22BB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F85798"/>
    <w:multiLevelType w:val="hybridMultilevel"/>
    <w:tmpl w:val="3B7A1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EA4652D"/>
    <w:multiLevelType w:val="hybridMultilevel"/>
    <w:tmpl w:val="612E8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B77"/>
    <w:rsid w:val="000034E2"/>
    <w:rsid w:val="000466E8"/>
    <w:rsid w:val="00064F3D"/>
    <w:rsid w:val="0006680D"/>
    <w:rsid w:val="001315F9"/>
    <w:rsid w:val="00160DDB"/>
    <w:rsid w:val="001A2EF4"/>
    <w:rsid w:val="00211330"/>
    <w:rsid w:val="002600F4"/>
    <w:rsid w:val="0028272A"/>
    <w:rsid w:val="002F71C7"/>
    <w:rsid w:val="00304363"/>
    <w:rsid w:val="00307F62"/>
    <w:rsid w:val="00364D81"/>
    <w:rsid w:val="00384D58"/>
    <w:rsid w:val="00385DA9"/>
    <w:rsid w:val="003C6E5E"/>
    <w:rsid w:val="003E4650"/>
    <w:rsid w:val="003E6019"/>
    <w:rsid w:val="003F744B"/>
    <w:rsid w:val="00541CBF"/>
    <w:rsid w:val="00551948"/>
    <w:rsid w:val="00631EB9"/>
    <w:rsid w:val="00652C9A"/>
    <w:rsid w:val="0065312D"/>
    <w:rsid w:val="00671558"/>
    <w:rsid w:val="00675273"/>
    <w:rsid w:val="006805F7"/>
    <w:rsid w:val="006D296D"/>
    <w:rsid w:val="006E0DB1"/>
    <w:rsid w:val="007156AF"/>
    <w:rsid w:val="0072772C"/>
    <w:rsid w:val="0074281C"/>
    <w:rsid w:val="00767CB3"/>
    <w:rsid w:val="007B5215"/>
    <w:rsid w:val="007D7AF7"/>
    <w:rsid w:val="007E307F"/>
    <w:rsid w:val="008027F9"/>
    <w:rsid w:val="008D0105"/>
    <w:rsid w:val="008F2564"/>
    <w:rsid w:val="0092553C"/>
    <w:rsid w:val="00933DE7"/>
    <w:rsid w:val="009522C1"/>
    <w:rsid w:val="00960659"/>
    <w:rsid w:val="00974370"/>
    <w:rsid w:val="009A0C3E"/>
    <w:rsid w:val="009F0ED3"/>
    <w:rsid w:val="00A16F92"/>
    <w:rsid w:val="00A24B65"/>
    <w:rsid w:val="00A91E1A"/>
    <w:rsid w:val="00AB01A5"/>
    <w:rsid w:val="00AF79ED"/>
    <w:rsid w:val="00B05EBC"/>
    <w:rsid w:val="00B21064"/>
    <w:rsid w:val="00B53058"/>
    <w:rsid w:val="00B64FD4"/>
    <w:rsid w:val="00BF330A"/>
    <w:rsid w:val="00C374B3"/>
    <w:rsid w:val="00C37F5D"/>
    <w:rsid w:val="00C45FA4"/>
    <w:rsid w:val="00C87B77"/>
    <w:rsid w:val="00CB5074"/>
    <w:rsid w:val="00CE3D92"/>
    <w:rsid w:val="00CF20FC"/>
    <w:rsid w:val="00D238E8"/>
    <w:rsid w:val="00DB2285"/>
    <w:rsid w:val="00DC3238"/>
    <w:rsid w:val="00DF3586"/>
    <w:rsid w:val="00DF519D"/>
    <w:rsid w:val="00DF7CBD"/>
    <w:rsid w:val="00E244EC"/>
    <w:rsid w:val="00E36FAC"/>
    <w:rsid w:val="00E53933"/>
    <w:rsid w:val="00EC4549"/>
    <w:rsid w:val="00F3259C"/>
    <w:rsid w:val="00F4332C"/>
    <w:rsid w:val="00F70DB0"/>
    <w:rsid w:val="00FB45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87512"/>
  <w15:chartTrackingRefBased/>
  <w15:docId w15:val="{880581A6-828F-483C-AE91-B6D3C927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semiHidden/>
    <w:unhideWhenUsed/>
    <w:qFormat/>
    <w:rsid w:val="00160DDB"/>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7B77"/>
    <w:rPr>
      <w:sz w:val="16"/>
      <w:szCs w:val="16"/>
    </w:rPr>
  </w:style>
  <w:style w:type="paragraph" w:styleId="CommentText">
    <w:name w:val="annotation text"/>
    <w:basedOn w:val="Normal"/>
    <w:link w:val="CommentTextChar"/>
    <w:uiPriority w:val="99"/>
    <w:semiHidden/>
    <w:unhideWhenUsed/>
    <w:rsid w:val="00C87B77"/>
    <w:pPr>
      <w:spacing w:line="240" w:lineRule="auto"/>
    </w:pPr>
    <w:rPr>
      <w:sz w:val="20"/>
      <w:szCs w:val="20"/>
    </w:rPr>
  </w:style>
  <w:style w:type="character" w:customStyle="1" w:styleId="CommentTextChar">
    <w:name w:val="Comment Text Char"/>
    <w:basedOn w:val="DefaultParagraphFont"/>
    <w:link w:val="CommentText"/>
    <w:uiPriority w:val="99"/>
    <w:semiHidden/>
    <w:rsid w:val="00C87B77"/>
    <w:rPr>
      <w:sz w:val="20"/>
      <w:szCs w:val="20"/>
    </w:rPr>
  </w:style>
  <w:style w:type="paragraph" w:styleId="CommentSubject">
    <w:name w:val="annotation subject"/>
    <w:basedOn w:val="CommentText"/>
    <w:next w:val="CommentText"/>
    <w:link w:val="CommentSubjectChar"/>
    <w:uiPriority w:val="99"/>
    <w:semiHidden/>
    <w:unhideWhenUsed/>
    <w:rsid w:val="00C87B77"/>
    <w:rPr>
      <w:b/>
      <w:bCs/>
    </w:rPr>
  </w:style>
  <w:style w:type="character" w:customStyle="1" w:styleId="CommentSubjectChar">
    <w:name w:val="Comment Subject Char"/>
    <w:basedOn w:val="CommentTextChar"/>
    <w:link w:val="CommentSubject"/>
    <w:uiPriority w:val="99"/>
    <w:semiHidden/>
    <w:rsid w:val="00C87B77"/>
    <w:rPr>
      <w:b/>
      <w:bCs/>
      <w:sz w:val="20"/>
      <w:szCs w:val="20"/>
    </w:rPr>
  </w:style>
  <w:style w:type="paragraph" w:styleId="BalloonText">
    <w:name w:val="Balloon Text"/>
    <w:basedOn w:val="Normal"/>
    <w:link w:val="BalloonTextChar"/>
    <w:uiPriority w:val="99"/>
    <w:semiHidden/>
    <w:unhideWhenUsed/>
    <w:rsid w:val="00C87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B77"/>
    <w:rPr>
      <w:rFonts w:ascii="Segoe UI" w:hAnsi="Segoe UI" w:cs="Segoe UI"/>
      <w:sz w:val="18"/>
      <w:szCs w:val="18"/>
    </w:rPr>
  </w:style>
  <w:style w:type="paragraph" w:styleId="EndnoteText">
    <w:name w:val="endnote text"/>
    <w:basedOn w:val="Normal"/>
    <w:link w:val="EndnoteTextChar"/>
    <w:uiPriority w:val="99"/>
    <w:semiHidden/>
    <w:unhideWhenUsed/>
    <w:rsid w:val="007428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281C"/>
    <w:rPr>
      <w:sz w:val="20"/>
      <w:szCs w:val="20"/>
    </w:rPr>
  </w:style>
  <w:style w:type="character" w:styleId="EndnoteReference">
    <w:name w:val="endnote reference"/>
    <w:basedOn w:val="DefaultParagraphFont"/>
    <w:uiPriority w:val="99"/>
    <w:semiHidden/>
    <w:unhideWhenUsed/>
    <w:rsid w:val="0074281C"/>
    <w:rPr>
      <w:vertAlign w:val="superscript"/>
    </w:rPr>
  </w:style>
  <w:style w:type="paragraph" w:styleId="ListParagraph">
    <w:name w:val="List Paragraph"/>
    <w:basedOn w:val="Normal"/>
    <w:uiPriority w:val="34"/>
    <w:qFormat/>
    <w:rsid w:val="00A91E1A"/>
    <w:pPr>
      <w:ind w:left="720"/>
      <w:contextualSpacing/>
    </w:pPr>
  </w:style>
  <w:style w:type="character" w:customStyle="1" w:styleId="Heading6Char">
    <w:name w:val="Heading 6 Char"/>
    <w:basedOn w:val="DefaultParagraphFont"/>
    <w:link w:val="Heading6"/>
    <w:semiHidden/>
    <w:rsid w:val="00160DDB"/>
    <w:rPr>
      <w:rFonts w:ascii="Times New Roman" w:eastAsia="Times New Roman" w:hAnsi="Times New Roman" w:cs="Times New Roman"/>
      <w:sz w:val="24"/>
      <w:szCs w:val="20"/>
      <w:u w:val="single"/>
      <w:lang w:eastAsia="en-AU"/>
    </w:rPr>
  </w:style>
  <w:style w:type="paragraph" w:styleId="Revision">
    <w:name w:val="Revision"/>
    <w:hidden/>
    <w:uiPriority w:val="99"/>
    <w:semiHidden/>
    <w:rsid w:val="00160DDB"/>
    <w:pPr>
      <w:spacing w:after="0" w:line="240" w:lineRule="auto"/>
    </w:pPr>
  </w:style>
  <w:style w:type="paragraph" w:styleId="ListBullet">
    <w:name w:val="List Bullet"/>
    <w:basedOn w:val="Normal"/>
    <w:uiPriority w:val="99"/>
    <w:unhideWhenUsed/>
    <w:rsid w:val="006D296D"/>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49106">
      <w:bodyDiv w:val="1"/>
      <w:marLeft w:val="0"/>
      <w:marRight w:val="0"/>
      <w:marTop w:val="0"/>
      <w:marBottom w:val="0"/>
      <w:divBdr>
        <w:top w:val="none" w:sz="0" w:space="0" w:color="auto"/>
        <w:left w:val="none" w:sz="0" w:space="0" w:color="auto"/>
        <w:bottom w:val="none" w:sz="0" w:space="0" w:color="auto"/>
        <w:right w:val="none" w:sz="0" w:space="0" w:color="auto"/>
      </w:divBdr>
    </w:div>
    <w:div w:id="153361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EF93F-1F11-4938-A36C-B250CC9C9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National Capital Authority</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Butcher</dc:creator>
  <cp:keywords/>
  <dc:description/>
  <cp:lastModifiedBy>Sujie Song</cp:lastModifiedBy>
  <cp:revision>2</cp:revision>
  <cp:lastPrinted>2020-09-11T01:44:00Z</cp:lastPrinted>
  <dcterms:created xsi:type="dcterms:W3CDTF">2020-09-17T02:55:00Z</dcterms:created>
  <dcterms:modified xsi:type="dcterms:W3CDTF">2020-09-17T02:55:00Z</dcterms:modified>
</cp:coreProperties>
</file>